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5D5" w:rsidRDefault="007605D5" w:rsidP="007605D5">
      <w:pPr>
        <w:spacing w:line="240" w:lineRule="auto"/>
        <w:jc w:val="left"/>
        <w:rPr>
          <w:szCs w:val="6"/>
        </w:rPr>
        <w:sectPr w:rsidR="007605D5" w:rsidSect="007605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E38F1" w:rsidRDefault="006E38F1" w:rsidP="006445FC">
      <w:pPr>
        <w:pStyle w:val="H1"/>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rPr>
          <w:rtl/>
        </w:rPr>
      </w:pPr>
      <w:r>
        <w:rPr>
          <w:rtl/>
        </w:rPr>
        <w:t>اللجنة المعنية بالقضاء على التمييز ضد المرأة</w:t>
      </w:r>
    </w:p>
    <w:p w:rsidR="006E38F1" w:rsidRPr="00326389" w:rsidRDefault="006E38F1" w:rsidP="006E38F1">
      <w:pPr>
        <w:pStyle w:val="SingleTxt"/>
        <w:spacing w:after="0" w:line="120" w:lineRule="exact"/>
        <w:rPr>
          <w:sz w:val="10"/>
          <w:rtl/>
        </w:rPr>
      </w:pPr>
    </w:p>
    <w:p w:rsidR="006E38F1" w:rsidRDefault="006E38F1" w:rsidP="006445FC">
      <w:pPr>
        <w:pStyle w:val="SingleTxt"/>
        <w:spacing w:after="0" w:line="60" w:lineRule="exact"/>
        <w:rPr>
          <w:sz w:val="12"/>
          <w:rtl/>
        </w:rPr>
      </w:pPr>
    </w:p>
    <w:p w:rsidR="006E38F1" w:rsidRDefault="006E38F1" w:rsidP="00F2402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6E38F1" w:rsidRPr="00326389" w:rsidRDefault="006E38F1" w:rsidP="006E38F1">
      <w:pPr>
        <w:pStyle w:val="SingleTxt"/>
        <w:spacing w:after="0" w:line="120" w:lineRule="exact"/>
        <w:rPr>
          <w:sz w:val="10"/>
          <w:rtl/>
        </w:rPr>
      </w:pPr>
    </w:p>
    <w:p w:rsidR="006E38F1" w:rsidRDefault="00B5643F" w:rsidP="00F2402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tl/>
        </w:rPr>
      </w:pPr>
      <w:r>
        <w:rPr>
          <w:rtl/>
        </w:rPr>
        <w:tab/>
      </w:r>
      <w:r>
        <w:rPr>
          <w:rFonts w:hint="cs"/>
          <w:rtl/>
          <w:lang w:bidi="ar-EG"/>
        </w:rPr>
        <w:tab/>
        <w:t>التقارير الدورية المجمعة الخامسة والسادسة</w:t>
      </w:r>
      <w:r w:rsidR="006E38F1">
        <w:rPr>
          <w:rtl/>
        </w:rPr>
        <w:t xml:space="preserve"> للدول الأطراف</w:t>
      </w:r>
    </w:p>
    <w:p w:rsidR="006E38F1" w:rsidRDefault="006E38F1" w:rsidP="006E38F1">
      <w:pPr>
        <w:pStyle w:val="SingleTxt"/>
        <w:spacing w:after="0" w:line="120" w:lineRule="exact"/>
        <w:rPr>
          <w:sz w:val="12"/>
          <w:rtl/>
        </w:rPr>
      </w:pPr>
    </w:p>
    <w:p w:rsidR="006E38F1" w:rsidRDefault="006E38F1" w:rsidP="006E38F1">
      <w:pPr>
        <w:framePr w:w="9792" w:h="432" w:hSpace="180" w:wrap="around" w:hAnchor="page" w:x="1210" w:yAlign="bottom"/>
        <w:spacing w:line="240" w:lineRule="auto"/>
        <w:rPr>
          <w:szCs w:val="10"/>
          <w:rtl/>
        </w:rPr>
      </w:pPr>
    </w:p>
    <w:p w:rsidR="006E38F1" w:rsidRDefault="006E38F1" w:rsidP="00F24029">
      <w:pPr>
        <w:framePr w:w="9792" w:h="432" w:hSpace="180" w:wrap="around" w:hAnchor="page" w:x="1210" w:yAlign="bottom"/>
        <w:tabs>
          <w:tab w:val="right" w:pos="1195"/>
          <w:tab w:val="left" w:pos="1267"/>
        </w:tabs>
        <w:spacing w:after="60" w:line="280" w:lineRule="exact"/>
        <w:ind w:left="1267" w:right="1267" w:hanging="576"/>
        <w:rPr>
          <w:rFonts w:hint="cs"/>
          <w:sz w:val="17"/>
          <w:szCs w:val="26"/>
          <w:rtl/>
        </w:rPr>
      </w:pPr>
      <w:r>
        <w:rPr>
          <w:w w:val="100"/>
          <w:rtl/>
        </w:rPr>
        <w:pict>
          <v:line id="_x0000_s2050" style="position:absolute;left:0;text-align:left;z-index:1;mso-position-horizontal-relative:page" from="442.1pt,-1pt" to="514.1pt,-1pt" o:allowincell="f">
            <w10:wrap anchorx="page"/>
          </v:line>
        </w:pict>
      </w:r>
      <w:r>
        <w:rPr>
          <w:sz w:val="17"/>
          <w:szCs w:val="26"/>
          <w:rtl/>
        </w:rPr>
        <w:tab/>
        <w:t>*</w:t>
      </w:r>
      <w:r>
        <w:rPr>
          <w:sz w:val="17"/>
          <w:szCs w:val="26"/>
          <w:rtl/>
        </w:rPr>
        <w:tab/>
      </w:r>
      <w:r>
        <w:rPr>
          <w:rFonts w:hint="cs"/>
          <w:sz w:val="17"/>
          <w:szCs w:val="26"/>
          <w:rtl/>
        </w:rPr>
        <w:t>يصدر هذا التقرير</w:t>
      </w:r>
      <w:r>
        <w:rPr>
          <w:sz w:val="17"/>
          <w:szCs w:val="26"/>
          <w:rtl/>
        </w:rPr>
        <w:t xml:space="preserve"> دون تحرير رسمي.</w:t>
      </w:r>
      <w:r w:rsidR="007453E9">
        <w:rPr>
          <w:rFonts w:hint="cs"/>
          <w:sz w:val="17"/>
          <w:szCs w:val="26"/>
          <w:rtl/>
          <w:lang w:bidi="ar-EG"/>
        </w:rPr>
        <w:t xml:space="preserve"> تسلمت الأمانة العامة </w:t>
      </w:r>
      <w:r w:rsidR="007453E9" w:rsidRPr="007453E9">
        <w:rPr>
          <w:sz w:val="17"/>
          <w:szCs w:val="26"/>
          <w:rtl/>
        </w:rPr>
        <w:t>التقريران الدوريان</w:t>
      </w:r>
      <w:r w:rsidR="007453E9" w:rsidRPr="007453E9">
        <w:rPr>
          <w:rFonts w:hint="cs"/>
          <w:sz w:val="17"/>
          <w:szCs w:val="26"/>
          <w:rtl/>
          <w:lang w:bidi="ar-EG"/>
        </w:rPr>
        <w:t xml:space="preserve"> المجمعان</w:t>
      </w:r>
      <w:r w:rsidR="007453E9" w:rsidRPr="007453E9">
        <w:rPr>
          <w:sz w:val="17"/>
          <w:szCs w:val="26"/>
          <w:rtl/>
        </w:rPr>
        <w:t xml:space="preserve"> ال</w:t>
      </w:r>
      <w:r w:rsidR="007453E9" w:rsidRPr="007453E9">
        <w:rPr>
          <w:rFonts w:hint="cs"/>
          <w:sz w:val="17"/>
          <w:szCs w:val="26"/>
          <w:rtl/>
        </w:rPr>
        <w:t>خامس والسادس</w:t>
      </w:r>
      <w:r w:rsidR="007453E9" w:rsidRPr="007453E9">
        <w:rPr>
          <w:sz w:val="17"/>
          <w:szCs w:val="26"/>
          <w:rtl/>
        </w:rPr>
        <w:t xml:space="preserve"> </w:t>
      </w:r>
      <w:r w:rsidR="007453E9">
        <w:rPr>
          <w:rFonts w:hint="cs"/>
          <w:sz w:val="17"/>
          <w:szCs w:val="26"/>
          <w:rtl/>
        </w:rPr>
        <w:t>للصين في 4 شباط/فبراير 2004.</w:t>
      </w:r>
    </w:p>
    <w:p w:rsidR="007453E9" w:rsidRDefault="007453E9" w:rsidP="007530B0">
      <w:pPr>
        <w:framePr w:w="9792" w:h="432" w:hSpace="180" w:wrap="around" w:hAnchor="page" w:x="1210" w:yAlign="bottom"/>
        <w:tabs>
          <w:tab w:val="right" w:pos="1195"/>
          <w:tab w:val="left" w:pos="1267"/>
        </w:tabs>
        <w:spacing w:after="60" w:line="280" w:lineRule="exact"/>
        <w:ind w:left="1267" w:right="1267" w:hanging="576"/>
        <w:jc w:val="lowKashida"/>
        <w:rPr>
          <w:rFonts w:hint="cs"/>
          <w:sz w:val="17"/>
          <w:szCs w:val="26"/>
          <w:rtl/>
          <w:lang w:bidi="ar-EG"/>
        </w:rPr>
      </w:pPr>
      <w:r>
        <w:rPr>
          <w:rFonts w:hint="cs"/>
          <w:sz w:val="17"/>
          <w:szCs w:val="26"/>
          <w:rtl/>
        </w:rPr>
        <w:tab/>
      </w:r>
      <w:r>
        <w:rPr>
          <w:rFonts w:hint="cs"/>
          <w:sz w:val="17"/>
          <w:szCs w:val="26"/>
          <w:rtl/>
        </w:rPr>
        <w:tab/>
        <w:t xml:space="preserve">للاطلاع على </w:t>
      </w:r>
      <w:r>
        <w:rPr>
          <w:sz w:val="17"/>
          <w:szCs w:val="26"/>
          <w:rtl/>
        </w:rPr>
        <w:t>التقرير الأول</w:t>
      </w:r>
      <w:r w:rsidR="00B5643F">
        <w:rPr>
          <w:rFonts w:hint="cs"/>
          <w:sz w:val="17"/>
          <w:szCs w:val="26"/>
          <w:rtl/>
        </w:rPr>
        <w:t>ي</w:t>
      </w:r>
      <w:r>
        <w:rPr>
          <w:sz w:val="17"/>
          <w:szCs w:val="26"/>
          <w:rtl/>
        </w:rPr>
        <w:t xml:space="preserve"> المقدم من حكومة </w:t>
      </w:r>
      <w:r w:rsidR="009A057D">
        <w:rPr>
          <w:rFonts w:hint="cs"/>
          <w:sz w:val="17"/>
          <w:szCs w:val="26"/>
          <w:rtl/>
          <w:lang w:bidi="ar-EG"/>
        </w:rPr>
        <w:t>الصين</w:t>
      </w:r>
      <w:r>
        <w:rPr>
          <w:sz w:val="17"/>
          <w:szCs w:val="26"/>
          <w:rtl/>
        </w:rPr>
        <w:t xml:space="preserve">، انظر </w:t>
      </w:r>
      <w:r>
        <w:rPr>
          <w:sz w:val="17"/>
          <w:szCs w:val="26"/>
        </w:rPr>
        <w:t>CEDAW/C/5/Add.</w:t>
      </w:r>
      <w:r w:rsidR="009A057D">
        <w:rPr>
          <w:sz w:val="17"/>
          <w:szCs w:val="26"/>
        </w:rPr>
        <w:t>14</w:t>
      </w:r>
      <w:r>
        <w:rPr>
          <w:sz w:val="17"/>
          <w:szCs w:val="26"/>
          <w:rtl/>
        </w:rPr>
        <w:t xml:space="preserve">، الذي نظرت فيه اللجنة في دورتها </w:t>
      </w:r>
      <w:r w:rsidR="009A057D">
        <w:rPr>
          <w:rFonts w:hint="cs"/>
          <w:sz w:val="17"/>
          <w:szCs w:val="26"/>
          <w:rtl/>
          <w:lang w:bidi="ar-EG"/>
        </w:rPr>
        <w:t>الثالثة</w:t>
      </w:r>
      <w:r>
        <w:rPr>
          <w:sz w:val="17"/>
          <w:szCs w:val="26"/>
          <w:rtl/>
        </w:rPr>
        <w:t xml:space="preserve">. وللاطلاع على التقرير </w:t>
      </w:r>
      <w:r>
        <w:rPr>
          <w:rFonts w:hint="cs"/>
          <w:sz w:val="17"/>
          <w:szCs w:val="26"/>
          <w:rtl/>
          <w:lang w:bidi="ar-EG"/>
        </w:rPr>
        <w:t xml:space="preserve">الدوري </w:t>
      </w:r>
      <w:r>
        <w:rPr>
          <w:sz w:val="17"/>
          <w:szCs w:val="26"/>
          <w:rtl/>
        </w:rPr>
        <w:t xml:space="preserve">الثاني </w:t>
      </w:r>
      <w:r>
        <w:rPr>
          <w:rFonts w:hint="cs"/>
          <w:sz w:val="17"/>
          <w:szCs w:val="26"/>
          <w:rtl/>
          <w:lang w:bidi="ar-EG"/>
        </w:rPr>
        <w:t>ا</w:t>
      </w:r>
      <w:r>
        <w:rPr>
          <w:sz w:val="17"/>
          <w:szCs w:val="26"/>
          <w:rtl/>
        </w:rPr>
        <w:t xml:space="preserve">لمقدم من حكومة </w:t>
      </w:r>
      <w:r w:rsidR="009A057D">
        <w:rPr>
          <w:rFonts w:hint="cs"/>
          <w:sz w:val="17"/>
          <w:szCs w:val="26"/>
          <w:rtl/>
          <w:lang w:bidi="ar-EG"/>
        </w:rPr>
        <w:t>الصين</w:t>
      </w:r>
      <w:r>
        <w:rPr>
          <w:sz w:val="17"/>
          <w:szCs w:val="26"/>
          <w:rtl/>
        </w:rPr>
        <w:t xml:space="preserve">، انظر </w:t>
      </w:r>
      <w:r>
        <w:rPr>
          <w:sz w:val="17"/>
          <w:szCs w:val="26"/>
        </w:rPr>
        <w:t>CEDAW/C/</w:t>
      </w:r>
      <w:r w:rsidR="009A057D">
        <w:rPr>
          <w:sz w:val="17"/>
          <w:szCs w:val="26"/>
        </w:rPr>
        <w:t>13/Add.26</w:t>
      </w:r>
      <w:r>
        <w:rPr>
          <w:sz w:val="17"/>
          <w:szCs w:val="26"/>
          <w:rtl/>
        </w:rPr>
        <w:t xml:space="preserve">، الذي نظرت فيه اللجنة في دورتها </w:t>
      </w:r>
      <w:r w:rsidR="009A057D">
        <w:rPr>
          <w:rFonts w:hint="cs"/>
          <w:sz w:val="17"/>
          <w:szCs w:val="26"/>
          <w:rtl/>
          <w:lang w:bidi="ar-EG"/>
        </w:rPr>
        <w:t>الحادية</w:t>
      </w:r>
      <w:r>
        <w:rPr>
          <w:rFonts w:hint="cs"/>
          <w:sz w:val="17"/>
          <w:szCs w:val="26"/>
          <w:rtl/>
          <w:lang w:bidi="ar-EG"/>
        </w:rPr>
        <w:t xml:space="preserve"> عشرة. وللاطلاع على التقرير</w:t>
      </w:r>
      <w:r w:rsidR="007530B0">
        <w:rPr>
          <w:rFonts w:hint="cs"/>
          <w:sz w:val="17"/>
          <w:szCs w:val="26"/>
          <w:rtl/>
          <w:lang w:bidi="ar-EG"/>
        </w:rPr>
        <w:t>ي</w:t>
      </w:r>
      <w:r w:rsidR="009A057D">
        <w:rPr>
          <w:rFonts w:hint="cs"/>
          <w:sz w:val="17"/>
          <w:szCs w:val="26"/>
          <w:rtl/>
          <w:lang w:bidi="ar-EG"/>
        </w:rPr>
        <w:t>ن</w:t>
      </w:r>
      <w:r>
        <w:rPr>
          <w:rFonts w:hint="cs"/>
          <w:sz w:val="17"/>
          <w:szCs w:val="26"/>
          <w:rtl/>
          <w:lang w:bidi="ar-EG"/>
        </w:rPr>
        <w:t xml:space="preserve"> الدوري</w:t>
      </w:r>
      <w:r w:rsidR="007530B0">
        <w:rPr>
          <w:rFonts w:hint="cs"/>
          <w:sz w:val="17"/>
          <w:szCs w:val="26"/>
          <w:rtl/>
          <w:lang w:bidi="ar-EG"/>
        </w:rPr>
        <w:t>ي</w:t>
      </w:r>
      <w:r w:rsidR="009A057D">
        <w:rPr>
          <w:rFonts w:hint="cs"/>
          <w:sz w:val="17"/>
          <w:szCs w:val="26"/>
          <w:rtl/>
          <w:lang w:bidi="ar-EG"/>
        </w:rPr>
        <w:t>ن المجمع</w:t>
      </w:r>
      <w:r w:rsidR="007530B0">
        <w:rPr>
          <w:rFonts w:hint="cs"/>
          <w:sz w:val="17"/>
          <w:szCs w:val="26"/>
          <w:rtl/>
          <w:lang w:bidi="ar-EG"/>
        </w:rPr>
        <w:t>ي</w:t>
      </w:r>
      <w:r w:rsidR="009A057D">
        <w:rPr>
          <w:rFonts w:hint="cs"/>
          <w:sz w:val="17"/>
          <w:szCs w:val="26"/>
          <w:rtl/>
          <w:lang w:bidi="ar-EG"/>
        </w:rPr>
        <w:t>ن</w:t>
      </w:r>
      <w:r>
        <w:rPr>
          <w:rFonts w:hint="cs"/>
          <w:sz w:val="17"/>
          <w:szCs w:val="26"/>
          <w:rtl/>
          <w:lang w:bidi="ar-EG"/>
        </w:rPr>
        <w:t xml:space="preserve"> الثالث </w:t>
      </w:r>
      <w:r w:rsidR="009A057D">
        <w:rPr>
          <w:rFonts w:hint="cs"/>
          <w:sz w:val="17"/>
          <w:szCs w:val="26"/>
          <w:rtl/>
          <w:lang w:bidi="ar-EG"/>
        </w:rPr>
        <w:t xml:space="preserve">والرابع </w:t>
      </w:r>
      <w:r>
        <w:rPr>
          <w:rFonts w:hint="cs"/>
          <w:sz w:val="17"/>
          <w:szCs w:val="26"/>
          <w:rtl/>
          <w:lang w:bidi="ar-EG"/>
        </w:rPr>
        <w:t>المقدم</w:t>
      </w:r>
      <w:r w:rsidR="007530B0">
        <w:rPr>
          <w:rFonts w:hint="cs"/>
          <w:sz w:val="17"/>
          <w:szCs w:val="26"/>
          <w:rtl/>
          <w:lang w:bidi="ar-EG"/>
        </w:rPr>
        <w:t>ي</w:t>
      </w:r>
      <w:r w:rsidR="009A057D">
        <w:rPr>
          <w:rFonts w:hint="cs"/>
          <w:sz w:val="17"/>
          <w:szCs w:val="26"/>
          <w:rtl/>
          <w:lang w:bidi="ar-EG"/>
        </w:rPr>
        <w:t>ن</w:t>
      </w:r>
      <w:r>
        <w:rPr>
          <w:rFonts w:hint="cs"/>
          <w:sz w:val="17"/>
          <w:szCs w:val="26"/>
          <w:rtl/>
          <w:lang w:bidi="ar-EG"/>
        </w:rPr>
        <w:t xml:space="preserve"> من حكومة </w:t>
      </w:r>
      <w:r w:rsidR="009A057D">
        <w:rPr>
          <w:rFonts w:hint="cs"/>
          <w:sz w:val="17"/>
          <w:szCs w:val="26"/>
          <w:rtl/>
          <w:lang w:bidi="ar-EG"/>
        </w:rPr>
        <w:t>الصين</w:t>
      </w:r>
      <w:r>
        <w:rPr>
          <w:rFonts w:hint="cs"/>
          <w:sz w:val="17"/>
          <w:szCs w:val="26"/>
          <w:rtl/>
          <w:lang w:bidi="ar-EG"/>
        </w:rPr>
        <w:t xml:space="preserve">، انظر </w:t>
      </w:r>
      <w:r>
        <w:rPr>
          <w:sz w:val="17"/>
          <w:szCs w:val="26"/>
          <w:lang w:bidi="ar-EG"/>
        </w:rPr>
        <w:t>CEDAW/C/</w:t>
      </w:r>
      <w:r w:rsidR="009A057D">
        <w:rPr>
          <w:sz w:val="17"/>
          <w:szCs w:val="26"/>
          <w:lang w:bidi="ar-EG"/>
        </w:rPr>
        <w:t>CHN</w:t>
      </w:r>
      <w:r>
        <w:rPr>
          <w:sz w:val="17"/>
          <w:szCs w:val="26"/>
          <w:lang w:bidi="ar-EG"/>
        </w:rPr>
        <w:t>/3</w:t>
      </w:r>
      <w:r w:rsidR="009A057D">
        <w:rPr>
          <w:sz w:val="17"/>
          <w:szCs w:val="26"/>
          <w:lang w:bidi="ar-EG"/>
        </w:rPr>
        <w:t>-4</w:t>
      </w:r>
      <w:r w:rsidR="009A057D">
        <w:rPr>
          <w:rFonts w:hint="cs"/>
          <w:sz w:val="17"/>
          <w:szCs w:val="26"/>
          <w:rtl/>
          <w:lang w:bidi="ar-EG"/>
        </w:rPr>
        <w:t xml:space="preserve"> و</w:t>
      </w:r>
      <w:r w:rsidR="009A057D">
        <w:rPr>
          <w:rFonts w:hint="eastAsia"/>
          <w:sz w:val="17"/>
          <w:szCs w:val="26"/>
          <w:rtl/>
          <w:lang w:bidi="ar-EG"/>
        </w:rPr>
        <w:t> </w:t>
      </w:r>
      <w:r w:rsidR="009A057D">
        <w:rPr>
          <w:sz w:val="17"/>
          <w:szCs w:val="26"/>
          <w:lang w:bidi="ar-EG"/>
        </w:rPr>
        <w:t>CEDAW/C/CHN/3-4/Add.1</w:t>
      </w:r>
      <w:r w:rsidR="009A057D">
        <w:rPr>
          <w:rFonts w:hint="cs"/>
          <w:sz w:val="17"/>
          <w:szCs w:val="26"/>
          <w:rtl/>
          <w:lang w:bidi="ar-EG"/>
        </w:rPr>
        <w:t xml:space="preserve"> و </w:t>
      </w:r>
      <w:r w:rsidR="009A057D">
        <w:rPr>
          <w:sz w:val="17"/>
          <w:szCs w:val="26"/>
          <w:lang w:bidi="ar-EG"/>
        </w:rPr>
        <w:t>Add.2</w:t>
      </w:r>
      <w:r>
        <w:rPr>
          <w:rFonts w:hint="cs"/>
          <w:sz w:val="17"/>
          <w:szCs w:val="26"/>
          <w:rtl/>
          <w:lang w:bidi="ar-EG"/>
        </w:rPr>
        <w:t>، ال</w:t>
      </w:r>
      <w:r w:rsidR="009A057D">
        <w:rPr>
          <w:rFonts w:hint="cs"/>
          <w:sz w:val="17"/>
          <w:szCs w:val="26"/>
          <w:rtl/>
          <w:lang w:bidi="ar-EG"/>
        </w:rPr>
        <w:t>ل</w:t>
      </w:r>
      <w:r>
        <w:rPr>
          <w:rFonts w:hint="cs"/>
          <w:sz w:val="17"/>
          <w:szCs w:val="26"/>
          <w:rtl/>
          <w:lang w:bidi="ar-EG"/>
        </w:rPr>
        <w:t>ذ</w:t>
      </w:r>
      <w:r w:rsidR="00B5643F">
        <w:rPr>
          <w:rFonts w:hint="cs"/>
          <w:sz w:val="17"/>
          <w:szCs w:val="26"/>
          <w:rtl/>
          <w:lang w:bidi="ar-EG"/>
        </w:rPr>
        <w:t>ي</w:t>
      </w:r>
      <w:r w:rsidR="009A057D">
        <w:rPr>
          <w:rFonts w:hint="cs"/>
          <w:sz w:val="17"/>
          <w:szCs w:val="26"/>
          <w:rtl/>
          <w:lang w:bidi="ar-EG"/>
        </w:rPr>
        <w:t>ن</w:t>
      </w:r>
      <w:r>
        <w:rPr>
          <w:rFonts w:hint="cs"/>
          <w:sz w:val="17"/>
          <w:szCs w:val="26"/>
          <w:rtl/>
          <w:lang w:bidi="ar-EG"/>
        </w:rPr>
        <w:t xml:space="preserve"> نظرت فيه</w:t>
      </w:r>
      <w:r w:rsidR="009A057D">
        <w:rPr>
          <w:rFonts w:hint="cs"/>
          <w:sz w:val="17"/>
          <w:szCs w:val="26"/>
          <w:rtl/>
          <w:lang w:bidi="ar-EG"/>
        </w:rPr>
        <w:t>ما</w:t>
      </w:r>
      <w:r>
        <w:rPr>
          <w:rFonts w:hint="cs"/>
          <w:sz w:val="17"/>
          <w:szCs w:val="26"/>
          <w:rtl/>
          <w:lang w:bidi="ar-EG"/>
        </w:rPr>
        <w:t xml:space="preserve"> اللجنة في دورتها ال</w:t>
      </w:r>
      <w:r w:rsidR="009A057D">
        <w:rPr>
          <w:rFonts w:hint="cs"/>
          <w:sz w:val="17"/>
          <w:szCs w:val="26"/>
          <w:rtl/>
          <w:lang w:bidi="ar-EG"/>
        </w:rPr>
        <w:t>عشرين</w:t>
      </w:r>
      <w:r>
        <w:rPr>
          <w:rFonts w:hint="cs"/>
          <w:sz w:val="17"/>
          <w:szCs w:val="26"/>
          <w:rtl/>
          <w:lang w:bidi="ar-EG"/>
        </w:rPr>
        <w:t>.</w:t>
      </w:r>
    </w:p>
    <w:p w:rsidR="006E38F1" w:rsidRDefault="006E38F1" w:rsidP="006445F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rPr>
          <w:rtl/>
        </w:rPr>
      </w:pPr>
      <w:r>
        <w:rPr>
          <w:rtl/>
        </w:rPr>
        <w:tab/>
      </w:r>
      <w:r>
        <w:rPr>
          <w:rtl/>
        </w:rPr>
        <w:tab/>
      </w:r>
      <w:r>
        <w:rPr>
          <w:rFonts w:hint="cs"/>
          <w:rtl/>
        </w:rPr>
        <w:t>الصين</w:t>
      </w:r>
      <w:r w:rsidRPr="00326389">
        <w:rPr>
          <w:sz w:val="20"/>
          <w:szCs w:val="30"/>
          <w:rtl/>
        </w:rPr>
        <w:t>*</w:t>
      </w:r>
    </w:p>
    <w:p w:rsidR="00F0254F" w:rsidRDefault="00F0254F" w:rsidP="00F24029">
      <w:pPr>
        <w:pStyle w:val="SingleTxt"/>
        <w:spacing w:after="80" w:line="360" w:lineRule="exact"/>
        <w:rPr>
          <w:rFonts w:hint="cs"/>
          <w:rtl/>
          <w:lang w:bidi="ar-EG"/>
        </w:rPr>
      </w:pPr>
      <w:r>
        <w:rPr>
          <w:rFonts w:hint="cs"/>
          <w:rtl/>
          <w:lang w:bidi="ar-EG"/>
        </w:rPr>
        <w:tab/>
      </w:r>
      <w:r w:rsidR="00BF7BC3">
        <w:rPr>
          <w:rFonts w:hint="cs"/>
          <w:rtl/>
          <w:lang w:bidi="ar-EG"/>
        </w:rPr>
        <w:t xml:space="preserve">تقدم جمهورية الصين الشعبية إلى الأمين العام للأمم المتحدة </w:t>
      </w:r>
      <w:r w:rsidR="007530B0">
        <w:rPr>
          <w:rFonts w:hint="cs"/>
          <w:rtl/>
          <w:lang w:bidi="ar-EG"/>
        </w:rPr>
        <w:t xml:space="preserve">بموجب هذه الوثيقة </w:t>
      </w:r>
      <w:r w:rsidR="00BF7BC3">
        <w:rPr>
          <w:rFonts w:hint="cs"/>
          <w:rtl/>
          <w:lang w:bidi="ar-EG"/>
        </w:rPr>
        <w:t>التقريرين الدوريين المجمعين الخامس والسادس عن تنفيذ اتفاقية القضاء على جميع أشكال التمييز ضد المرأة (المشار إليها فيما بعد بالاتفاقية) وفقا للفقرة 1 من المادة 18 من الاتفاقية.</w:t>
      </w:r>
    </w:p>
    <w:p w:rsidR="00B43809" w:rsidRDefault="00BF7BC3" w:rsidP="00B43809">
      <w:pPr>
        <w:pStyle w:val="SingleTxt"/>
        <w:spacing w:after="80" w:line="360" w:lineRule="exact"/>
        <w:rPr>
          <w:rFonts w:hint="cs"/>
          <w:rtl/>
          <w:lang w:bidi="ar-EG"/>
        </w:rPr>
      </w:pPr>
      <w:r>
        <w:rPr>
          <w:rFonts w:hint="cs"/>
          <w:rtl/>
          <w:lang w:bidi="ar-EG"/>
        </w:rPr>
        <w:tab/>
        <w:t>ويضم هذا التقرير ثلاثة أجزاء، ويتناول الجزء الرئيسي (هذه الوثيقة) تحديث</w:t>
      </w:r>
      <w:r w:rsidR="007530B0">
        <w:rPr>
          <w:rFonts w:hint="cs"/>
          <w:rtl/>
          <w:lang w:bidi="ar-EG"/>
        </w:rPr>
        <w:t>ا</w:t>
      </w:r>
      <w:r>
        <w:rPr>
          <w:rFonts w:hint="cs"/>
          <w:rtl/>
          <w:lang w:bidi="ar-EG"/>
        </w:rPr>
        <w:t xml:space="preserve"> لتنفيذ الحكومة الصينية للاتفاقية أثناء فترة الأربع سنوات ونصف من تموز/يوليه 1998 إلى نهاية كانون الأول/ديسمبر 2002؛ والإضافة 1 (الوثيقة </w:t>
      </w:r>
      <w:r>
        <w:rPr>
          <w:lang w:bidi="ar-EG"/>
        </w:rPr>
        <w:t>CEDAW/C/CHN/5-6/Add.1</w:t>
      </w:r>
      <w:r w:rsidR="007B2882">
        <w:rPr>
          <w:rFonts w:hint="cs"/>
          <w:rtl/>
          <w:lang w:bidi="ar-EG"/>
        </w:rPr>
        <w:t>)</w:t>
      </w:r>
      <w:r w:rsidR="007530B0">
        <w:rPr>
          <w:rFonts w:hint="cs"/>
          <w:rtl/>
          <w:lang w:bidi="ar-EG"/>
        </w:rPr>
        <w:t>، وهي</w:t>
      </w:r>
      <w:r w:rsidR="007B2882">
        <w:rPr>
          <w:rFonts w:hint="cs"/>
          <w:rtl/>
          <w:lang w:bidi="ar-EG"/>
        </w:rPr>
        <w:t xml:space="preserve"> بيان مقدم من منط</w:t>
      </w:r>
      <w:r>
        <w:rPr>
          <w:rFonts w:hint="cs"/>
          <w:rtl/>
          <w:lang w:bidi="ar-EG"/>
        </w:rPr>
        <w:t xml:space="preserve">قة هونغ كونغ الإدارية الخاصة التابعة لجمهورية الصين الشعبية بشأن تنفيذ الاتفاقية في المنطقة؛ والإضافة 2 (الوثيقة </w:t>
      </w:r>
      <w:r>
        <w:rPr>
          <w:lang w:bidi="ar-EG"/>
        </w:rPr>
        <w:t>CEDAW/C/CHN/5-6/Add.2</w:t>
      </w:r>
      <w:r>
        <w:rPr>
          <w:rFonts w:hint="cs"/>
          <w:rtl/>
          <w:lang w:bidi="ar-EG"/>
        </w:rPr>
        <w:t>)</w:t>
      </w:r>
      <w:r w:rsidR="007530B0">
        <w:rPr>
          <w:rFonts w:hint="cs"/>
          <w:rtl/>
          <w:lang w:bidi="ar-EG"/>
        </w:rPr>
        <w:t>، وهي</w:t>
      </w:r>
      <w:r>
        <w:rPr>
          <w:rFonts w:hint="cs"/>
          <w:rtl/>
          <w:lang w:bidi="ar-EG"/>
        </w:rPr>
        <w:t xml:space="preserve"> بيان مقدم من منطقة ماكاو الصيني الإدارية الخاصة بشأن تنفيذ الاتفاقية في ذلك الإقليم. وجرى إعداد</w:t>
      </w:r>
      <w:r w:rsidR="00530168">
        <w:rPr>
          <w:rFonts w:hint="cs"/>
          <w:rtl/>
          <w:lang w:bidi="ar-EG"/>
        </w:rPr>
        <w:t xml:space="preserve"> التقرير وفقا للمبادئ التوجيهية المتعلقة بشكل ومحتوى التقارير التي تقدمها الدول الأطراف في معاهدات حقوق الإنسان الدولية (الوثيقة </w:t>
      </w:r>
      <w:r w:rsidR="00530168">
        <w:rPr>
          <w:lang w:bidi="ar-EG"/>
        </w:rPr>
        <w:t>HRI/GEN/2/Rev.1/Add.2</w:t>
      </w:r>
      <w:r w:rsidR="00530168">
        <w:rPr>
          <w:rFonts w:hint="cs"/>
          <w:rtl/>
          <w:lang w:bidi="ar-EG"/>
        </w:rPr>
        <w:t>) التي اعتمدتها اللجنة المعنية بالقضاء على التمييز ضد المرأة.</w:t>
      </w:r>
    </w:p>
    <w:p w:rsidR="00BF7BC3" w:rsidRDefault="00B43809" w:rsidP="00462BC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الأول</w:t>
      </w:r>
    </w:p>
    <w:p w:rsidR="00B43809" w:rsidRDefault="00B43809" w:rsidP="00B438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مقدمة</w:t>
      </w:r>
    </w:p>
    <w:p w:rsidR="00B43809" w:rsidRDefault="00B43809" w:rsidP="00462BC8">
      <w:pPr>
        <w:pStyle w:val="SingleTxt"/>
        <w:rPr>
          <w:rFonts w:hint="cs"/>
          <w:rtl/>
          <w:lang w:bidi="ar-EG"/>
        </w:rPr>
      </w:pPr>
      <w:r>
        <w:rPr>
          <w:rFonts w:hint="cs"/>
          <w:rtl/>
          <w:lang w:bidi="ar-EG"/>
        </w:rPr>
        <w:tab/>
        <w:t>عملا بالمادة 18 من اتفاقية القضاء على جميع أشكال التمييز ضد المرأة (المشار إليها فيما بعد بالاتفاقية)، فإن التقرير الحالي المقدم إلى الأمين العام للأمم المتحدة هو تقريرا الصين الدوريان المجمعان الخامس والسادس بشأن تنفيذ الاتفاقية.</w:t>
      </w:r>
    </w:p>
    <w:p w:rsidR="00B43809" w:rsidRDefault="00B43809" w:rsidP="00462BC8">
      <w:pPr>
        <w:pStyle w:val="SingleTxt"/>
        <w:rPr>
          <w:rFonts w:hint="cs"/>
          <w:rtl/>
          <w:lang w:bidi="ar-EG"/>
        </w:rPr>
      </w:pPr>
      <w:r>
        <w:rPr>
          <w:rFonts w:hint="cs"/>
          <w:rtl/>
          <w:lang w:bidi="ar-EG"/>
        </w:rPr>
        <w:tab/>
        <w:t xml:space="preserve">وأعدت التقرير لجنة العمل الوطنية المعنية بالطفل والمرأة التابعة لمجلس الدولة، وهي جهاز الحكومة الوطنية للصين المسؤول عن شؤون الطفل والمرأة. واشتركت المؤسسات والوكالات الحكومية التالية في إعداد التقرير: المؤتمر الشعبي الوطني، ووزارة الشؤون الخارجية، ووزارة التعليم، ووزارة العلم والتكنولوجيا، ولجنة الدولة للشؤون الإثنية، ووزارة الأمن العام، ووزارة الشؤون المدنية، ووزارة العدل، ووزارة </w:t>
      </w:r>
      <w:r w:rsidR="00462BC8">
        <w:rPr>
          <w:rFonts w:hint="cs"/>
          <w:rtl/>
          <w:lang w:bidi="ar-EG"/>
        </w:rPr>
        <w:t>شؤون الأفراد، ووزارة العمل والضمان الاجتماعي، ووزارة الزراعة، ووزارة التجارة (وزارة التجارة الخارجية والتعاون الاقتصادي سابقا)، ووزارة الصحة، واللجنة الوطنية للسكان وتنظيم الأسرة (لجنة الدولة لتنظيم الأسرة سابقا)، والمكتب الوطني للإحصاء، ومكتب المجموعة القيادية للتنمية والتخفيض من حدة الفقر التابع لمجلس الدولة، والإدارة العامة للرياضة</w:t>
      </w:r>
      <w:r w:rsidR="00A92EB1">
        <w:rPr>
          <w:rFonts w:hint="cs"/>
          <w:rtl/>
          <w:lang w:bidi="ar-EG"/>
        </w:rPr>
        <w:t>. وسعت لجنة العمل على نط</w:t>
      </w:r>
      <w:r w:rsidR="00462BC8">
        <w:rPr>
          <w:rFonts w:hint="cs"/>
          <w:rtl/>
          <w:lang w:bidi="ar-EG"/>
        </w:rPr>
        <w:t>اق واسع أثناء إعداد التقرير إلى الحصول على مدخلات من المجتمع المدني. والاتحاد النسائي لعموم الصين، واتحاد النقابات العمالية لعموم الصين، والأكاديمية الصينية للعلوم الاجتماعية، ومعهد الصين للمرأة، ورابطة الصين لمنظمات المشاريع، ورابطة الصين للقاضيات، ومعهد الصين لدراسات المرأة، وغيرها من المنظمات ومعاهد البحوث الوطنية غير الحكومية، كلها قدمت أيضا معلومات وإحصاءات ذات صلة. وأجرت لجنة العمل مناقشات مع هذه المؤسسات والمنظمات وأدرجت اقتراحاتها، وقد وافقت تلك المؤسسات والمنظمات على التقرير وأيدته.</w:t>
      </w:r>
    </w:p>
    <w:p w:rsidR="00462BC8" w:rsidRDefault="00EA7920" w:rsidP="00A92EB1">
      <w:pPr>
        <w:pStyle w:val="SingleTxt"/>
        <w:rPr>
          <w:rFonts w:hint="cs"/>
          <w:rtl/>
          <w:lang w:bidi="ar-EG"/>
        </w:rPr>
      </w:pPr>
      <w:r>
        <w:rPr>
          <w:rFonts w:hint="cs"/>
          <w:rtl/>
          <w:lang w:bidi="ar-EG"/>
        </w:rPr>
        <w:tab/>
        <w:t>ويقدم التقرير تحديثا لتنفيذ الصين للاتفاقية أثناء فترة الأربع سنوات ونصف من تموز/يوليه 1998 إلى نهاية عام 2002. وينقسم التقرير إلى جز</w:t>
      </w:r>
      <w:r w:rsidR="00A92EB1">
        <w:rPr>
          <w:rFonts w:hint="cs"/>
          <w:rtl/>
          <w:lang w:bidi="ar-EG"/>
        </w:rPr>
        <w:t>أ</w:t>
      </w:r>
      <w:r>
        <w:rPr>
          <w:rFonts w:hint="cs"/>
          <w:rtl/>
          <w:lang w:bidi="ar-EG"/>
        </w:rPr>
        <w:t xml:space="preserve">ين، الجزء الأول لمحة عامة للخطوات الرئيسية التي اتخذتها الحكومة الصينية والمجتمع ككل للقضاء على التمييز ضد المرأة وآخر التطورات في هذا المجال، بما في ذلك تنفيذ منهاج عمل بيجين ومتابعة الوثائق الصادرة عن دورة الجمعية العامة الاستثنائية لعام 2000 المعنية بالمرأة، ويقدم الجزء الثاني معلومات مفصلة بشأن تنفيذ فرادى مواد الاتفاقية. وما زال تقريرا الصين الدوريان المجمعان الثالث والرابع (الوثيقة </w:t>
      </w:r>
      <w:r>
        <w:rPr>
          <w:lang w:bidi="ar-EG"/>
        </w:rPr>
        <w:t>CEDAW/C/CHN/3-4</w:t>
      </w:r>
      <w:r>
        <w:rPr>
          <w:rFonts w:hint="cs"/>
          <w:rtl/>
          <w:lang w:bidi="ar-EG"/>
        </w:rPr>
        <w:t xml:space="preserve">) صالحين. والتقرير الحالي مُعد عملا بالمبادئ التوجيهية المتعلقة بشكل ومحتوى التقارير التي تقدمها الدول الأطراف في معاهدات حقوق الإنسان الدولية (الوثيقة </w:t>
      </w:r>
      <w:r>
        <w:rPr>
          <w:lang w:bidi="ar-EG"/>
        </w:rPr>
        <w:t>HRI/GEN/2/Rev.1/Add.2</w:t>
      </w:r>
      <w:r>
        <w:rPr>
          <w:rFonts w:hint="cs"/>
          <w:rtl/>
          <w:lang w:bidi="ar-EG"/>
        </w:rPr>
        <w:t>) التي اعتمدتها اللجنة المعنية بالقضاء على التمييز ضد المرأة.</w:t>
      </w:r>
    </w:p>
    <w:p w:rsidR="00EA7920" w:rsidRDefault="00EA7920" w:rsidP="00EA7920">
      <w:pPr>
        <w:pStyle w:val="SingleTxt"/>
        <w:rPr>
          <w:rFonts w:hint="cs"/>
          <w:rtl/>
          <w:lang w:bidi="ar-EG"/>
        </w:rPr>
      </w:pPr>
      <w:r>
        <w:rPr>
          <w:rFonts w:hint="cs"/>
          <w:rtl/>
          <w:lang w:bidi="ar-EG"/>
        </w:rPr>
        <w:tab/>
        <w:t>وترغب الحكومة الصينية في أن تؤكد من جديد أنها ما زالت متحفظة على الفقرة 1 من المادة 29 من الاتفاقية.</w:t>
      </w:r>
    </w:p>
    <w:p w:rsidR="00EA7920" w:rsidRDefault="00EA7920" w:rsidP="00EA7920">
      <w:pPr>
        <w:pStyle w:val="SingleTxt"/>
        <w:rPr>
          <w:rFonts w:hint="cs"/>
          <w:rtl/>
          <w:lang w:bidi="ar-EG"/>
        </w:rPr>
      </w:pPr>
      <w:r>
        <w:rPr>
          <w:rFonts w:hint="cs"/>
          <w:rtl/>
          <w:lang w:bidi="ar-EG"/>
        </w:rPr>
        <w:tab/>
        <w:t xml:space="preserve">وتنفيذ الاتفاقية في منطقتي هونغ كونغ وماكاو الصينيتين الإداريتين الخاصتين يرد في إضافتين لهذا التقرير (الوثيقة </w:t>
      </w:r>
      <w:r>
        <w:rPr>
          <w:lang w:bidi="ar-EG"/>
        </w:rPr>
        <w:t>CEDAW/C/CHN/5-6/Adds. 1 and 2</w:t>
      </w:r>
      <w:r>
        <w:rPr>
          <w:rFonts w:hint="cs"/>
          <w:rtl/>
          <w:lang w:bidi="ar-EG"/>
        </w:rPr>
        <w:t>).</w:t>
      </w:r>
    </w:p>
    <w:p w:rsidR="00C3390F" w:rsidRPr="00C3390F" w:rsidRDefault="00C3390F" w:rsidP="00C3390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281D31" w:rsidRDefault="00281D31" w:rsidP="00281D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لمحة عامة</w:t>
      </w:r>
    </w:p>
    <w:p w:rsidR="00281D31" w:rsidRDefault="00281D31" w:rsidP="00281D31">
      <w:pPr>
        <w:pStyle w:val="SingleTxt"/>
        <w:rPr>
          <w:rFonts w:hint="cs"/>
          <w:rtl/>
          <w:lang w:bidi="ar-EG"/>
        </w:rPr>
      </w:pPr>
      <w:r>
        <w:rPr>
          <w:rFonts w:hint="cs"/>
          <w:rtl/>
          <w:lang w:bidi="ar-EG"/>
        </w:rPr>
        <w:tab/>
        <w:t>تؤكد الحكومة الصينية دائما أن المساواة بين الجنسين مقياس هام لتنمية أي مجتمع. وتلتزم الحكومة منذ سنوات عديدة بتنمية المرأة والنهوض بها، جاعلة من تعزيز وإدراك المساواة بين الجنسين سياسة أساسية للدولة من أجل تحقيق التنمية الاجتماعية للبلد.</w:t>
      </w:r>
    </w:p>
    <w:p w:rsidR="00281D31" w:rsidRDefault="00281D31" w:rsidP="00281D31">
      <w:pPr>
        <w:pStyle w:val="SingleTxt"/>
        <w:rPr>
          <w:rFonts w:hint="cs"/>
          <w:rtl/>
          <w:lang w:bidi="ar-EG"/>
        </w:rPr>
      </w:pPr>
      <w:r>
        <w:rPr>
          <w:rFonts w:hint="cs"/>
          <w:rtl/>
          <w:lang w:bidi="ar-EG"/>
        </w:rPr>
        <w:tab/>
        <w:t>وترى الحكومة الصينية أيضا أن تنمية المرأة ترتبط ارتباطا وثيقا بالنهوض بالمجتمع ككل. وتتصل المساواة بين الجنسين والنهوض بالمرأة اتصالا قويا بتحسين البيئات السياسية والاقتصادية والاجتماعية، وهي لازمة لبقاء المرأة. والتنمية الاقتصادية النشيطة والقضاء على الفقر وتعزيز التقدم الاجتماعي الشامل متطلبات أساسية تهيئ الفرصة لكي تشارك المرأة على نطاق أوسع ولكي يجري التوصل إلى المساواة في الحقوق.</w:t>
      </w:r>
    </w:p>
    <w:p w:rsidR="00281D31" w:rsidRDefault="00281D31" w:rsidP="005F08A8">
      <w:pPr>
        <w:pStyle w:val="SingleTxt"/>
        <w:rPr>
          <w:rFonts w:hint="cs"/>
          <w:rtl/>
          <w:lang w:bidi="ar-EG"/>
        </w:rPr>
      </w:pPr>
      <w:r>
        <w:rPr>
          <w:rFonts w:hint="cs"/>
          <w:rtl/>
          <w:lang w:bidi="ar-EG"/>
        </w:rPr>
        <w:tab/>
        <w:t>ووفقا للتعداد السكاني الوطني الخامس للصين، بلغ مجموع سكانها عام 2000: 295.33 1 مليون نسمة، كان منهم 265.83 1 مليون نسمة في الصين القارية. ومقارنة بالتعداد السكاني الرابع (1990)، زاد السكان 132.15 مليون نسمة، أو 11.66 في المائة، بمعدل نمو سنوي 1.07 في المائة. وكان عدد الذكور من سكان الصين القارية 653.55 مليون نسمة، أي 51.63 في المائة، بينما بلغ عدد الإناث 612.28 مليون نسمة، أي 48.37 في المائة؛ وكانت النسبة بين الجنسين (الأنثى = 100) 106.74؛ منها 159.40 1 مليون نسمة، أي 91.59 في المائة من قومية هان، و 106.43</w:t>
      </w:r>
      <w:r w:rsidR="0075055E">
        <w:rPr>
          <w:rFonts w:hint="cs"/>
          <w:rtl/>
          <w:lang w:bidi="ar-EG"/>
        </w:rPr>
        <w:t xml:space="preserve"> مليون نسمة، أي 8.41 في المائة من أفراد الأقليات القومية (55 أقلية). وقد زاد عدد السكان من قومية هان بنسبة 11.22 في المائة، بينما زاد عدد سكان الأقليات القومية بنسبة 16.70 في المائة، وذلك مقارنة بالتعداد السكاني الرابع. وكانت نسبة 22.89 في المائة من مجموع السكان تقع في الفئة العمرية صفر - 14، مما يشكل نقصا نسبته 4.80 في المائة؛ وكانت نسبة 6.96 في المائة تقع في الفئة العمرية 65 فأكثر، بزيادة نسبتها </w:t>
      </w:r>
      <w:r w:rsidR="005F08A8">
        <w:rPr>
          <w:rFonts w:hint="cs"/>
          <w:rtl/>
          <w:lang w:bidi="ar-EG"/>
        </w:rPr>
        <w:t>1.39</w:t>
      </w:r>
      <w:r w:rsidR="0075055E">
        <w:rPr>
          <w:rFonts w:hint="cs"/>
          <w:rtl/>
          <w:lang w:bidi="ar-EG"/>
        </w:rPr>
        <w:t xml:space="preserve"> في المائة؛ وكان عدد الأميين 85.07 مليون نسمة، أي 6.72 في المائة (أي الأفراد الذين يتعدى عمرهم 15 سنة ولا يستطيعون القراءة أو يستطيعون القراءة قليلا جدا)، مما يشكل نقصا نسبته 9.16 في المائة؛ وكان 455.94 مليون نسمة، أي 36.09 في المائة من سكان الحضر، بينما كان 807.39 مليون نسمة، أي 63.91 في المائة من سكان الريف، مما يشكل زيادة بنسبة 9.86 في المائة في سكان الحضر.</w:t>
      </w:r>
    </w:p>
    <w:p w:rsidR="0075055E" w:rsidRDefault="0075055E" w:rsidP="005F08A8">
      <w:pPr>
        <w:pStyle w:val="SingleTxt"/>
        <w:rPr>
          <w:rFonts w:hint="cs"/>
          <w:rtl/>
          <w:lang w:bidi="ar-EG"/>
        </w:rPr>
      </w:pPr>
      <w:r>
        <w:rPr>
          <w:rFonts w:hint="cs"/>
          <w:rtl/>
          <w:lang w:bidi="ar-EG"/>
        </w:rPr>
        <w:tab/>
        <w:t xml:space="preserve">ومنذ تموز/يوليه 1998، وأثناء القيام بعملية تنفيذ الخطوط العامة للخطة الخمسية التاسعة لجمهورية الصين الشعبية للتنمية الاجتماعية والاقتصادية والأهداف طويلة الأجل لعام 2010، اضطلعت الحكومة الصينية بتطوير وتنفيذ مجموعة من القوانين واللوائح وتدابير السياسات، مع الأخذ بالتنمية الاقتصادية والاجتماعية المنسقة والمستدامة كاستراتيجية وطنية لها والاسترشاد بمبدأ التقدم المادي والروحي في نفس الوقت، وذلك بغية التيسير الفعال للتنمية المستدامة والسريعة والسليمة للاقتصاد الوطني، والوفاء بالاحتياجات الأساسية للفقراء على نحو أسرع، وتحسين البيئة، وإرساء نظام أساسي للضمان الاجتماعي، وإجراء المزيد من الإصلاح والتطوير في قطاع الصحة، </w:t>
      </w:r>
      <w:r w:rsidR="005F08A8">
        <w:rPr>
          <w:rFonts w:hint="cs"/>
          <w:rtl/>
          <w:lang w:bidi="ar-EG"/>
        </w:rPr>
        <w:t>وتطبيق</w:t>
      </w:r>
      <w:r>
        <w:rPr>
          <w:rFonts w:hint="cs"/>
          <w:rtl/>
          <w:lang w:bidi="ar-EG"/>
        </w:rPr>
        <w:t xml:space="preserve"> التعليم الإلزامي بشكل عام والقضاء على الأمية، وتحسين مستويات المعيشة لجميع السكان، مع تعزيز النهوض بالمرأة والطفل في </w:t>
      </w:r>
      <w:r w:rsidR="008123BC">
        <w:rPr>
          <w:rFonts w:hint="cs"/>
          <w:rtl/>
          <w:lang w:bidi="ar-EG"/>
        </w:rPr>
        <w:t>الوقت ذاته، والسعي إلى تحويل المنجزات في مجال التنمية الاقتصادية إلى تقدم اجتماعي في وقت مناسب. وعندما ترسم الحكومة الصينية السياسات الكلية للدولة، فإنها تلتزم بدقة بمبدأ المشاركة المتساوية وتسعى إلى تحقيق التنمية العامة والمنافع المتبادلة للرجل والمرأة، كما تؤكد أن لجميع المواطنين - بغض النظر عن نوع الجنس - الحق في أن يشاركوا في الشؤون الوطنية وفي حياة المجتمع، وتشجع الرجال والنساء على العمل معا على تحقيق التقدم الاجتماعي والتنمية. وخطة الصين الخمسية العاشرة (2001-2005) تلتزم بوضوح بتنفيذ برنامج تنمية المرأة الصينية (2001-2010) وبرنامج تنمية الطفل الصيني (2001-2010) من أجل حماية الحقوق والمصالح المشروعة للمرأة والطفل.</w:t>
      </w:r>
    </w:p>
    <w:p w:rsidR="008123BC" w:rsidRDefault="008123BC" w:rsidP="00281D31">
      <w:pPr>
        <w:pStyle w:val="SingleTxt"/>
        <w:rPr>
          <w:rFonts w:hint="cs"/>
          <w:rtl/>
          <w:lang w:bidi="ar-EG"/>
        </w:rPr>
      </w:pPr>
      <w:r>
        <w:rPr>
          <w:rFonts w:hint="cs"/>
          <w:rtl/>
          <w:lang w:bidi="ar-EG"/>
        </w:rPr>
        <w:tab/>
        <w:t>وكانت الصين ضمن أول الدول الأطراف التي انضمت إلى اتفاقية القضاء على جميع أشكال التمييز ضد المرأة. وحرصا من الحكومة الصينية على مكافحة التمييز ضد المرأة والقضاء عليه، وأخذا في الاعتبار بظروف الصين وسماتها الخاصة، فإنها تواصل سن وتنقيح القوانين واللوائح المتعلقة بحماية حقوق المرأة وفقا لمبادئ الاتفاقية وغيرها من القوانين واللوائح الدولية ذات الصلة. وترسم الحكومة أيضا استراتيجية لتنمية المرأة تتضمن خطة التنمية الوطنية، كما تعبئ جميع قطاعات المجتمع بحيث تتخذ مجموعة من التدابير والأعمال التي تعلي من شأن مصالح المرأة وتحافظ على تلك المصالح بطريقة فعالة.</w:t>
      </w:r>
    </w:p>
    <w:p w:rsidR="008123BC" w:rsidRDefault="008123BC" w:rsidP="00281D31">
      <w:pPr>
        <w:pStyle w:val="SingleTxt"/>
        <w:rPr>
          <w:rFonts w:hint="cs"/>
          <w:rtl/>
          <w:lang w:bidi="ar-EG"/>
        </w:rPr>
      </w:pPr>
      <w:r>
        <w:rPr>
          <w:rFonts w:hint="cs"/>
          <w:rtl/>
          <w:lang w:bidi="ar-EG"/>
        </w:rPr>
        <w:tab/>
        <w:t>وبعد أن نظرت اللجنة المعنية بالقضاء على التمييز ضد المرأة أثناء دورتها العشرين المنعقدة في كانون الثاني/يناير 1999 في تقريري الصين الدوريين المجمعين الثالث والرابع بشأن تنفيذ الاتفاقية، علقت الحكومة الصينية أهمية كبرى على رأي اللجنة وتعليقاتها الختامية واتخذت الخطوات الرئيسية التالية وفقا لمبادئ الاتفاقية وعلى أساس توصيات اللجنة:</w:t>
      </w:r>
    </w:p>
    <w:p w:rsidR="008123BC" w:rsidRDefault="008123BC"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6726C6">
        <w:rPr>
          <w:rFonts w:hint="cs"/>
          <w:rtl/>
          <w:lang w:bidi="ar-EG"/>
        </w:rPr>
        <w:t>•</w:t>
      </w:r>
      <w:r w:rsidR="006726C6">
        <w:rPr>
          <w:rFonts w:hint="cs"/>
          <w:rtl/>
          <w:lang w:bidi="ar-EG"/>
        </w:rPr>
        <w:tab/>
        <w:t>قامت لجنة العمل الوطنية المعنية بالطفل والمرأة التابعة لمجلس الدولة، وهي جهاز الصين الحكومي المسؤول عن النهوض بالمرأة، بعقد دورة خاصة بين آذار/مارس وحزيران/يونيه 1999 لكي تحلل بدقة آراء اللجنة وشواغلها وتوصياتها. وإذ أخذت اللجنة في الحسبان بالتحديات والعقبات التي تعترض سبيل تنفيذ الاتفاقية، فإنها سعت إلى التعرف على طرق إدماج الاستراتيجيات والتدابير ذات الصلة ضمن تشريع جديد وبرامج للتنمية من أجل النساء والأطفال. وجمعت هذه الدورة الخاصة ما بين الإدارات الحكومية والمجموعات الشعبية ومؤسسات البحث، بالإضافة إلى الخبراء والعلماء.</w:t>
      </w:r>
    </w:p>
    <w:p w:rsidR="00733302" w:rsidRDefault="00733302" w:rsidP="006726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وبناء على الأحكام ذات الصلة للاتفاقية وشواغل اللجنة المعنية بالقضاء على التمييز ضد المرأة، عهدت لجنة العمل الوطنية بمهام</w:t>
      </w:r>
      <w:r w:rsidR="00A92EB1">
        <w:rPr>
          <w:rFonts w:hint="cs"/>
          <w:rtl/>
          <w:lang w:bidi="ar-EG"/>
        </w:rPr>
        <w:t xml:space="preserve"> محددة إلى أعضائها (ويتضمنون 24</w:t>
      </w:r>
      <w:r w:rsidR="00A92EB1">
        <w:rPr>
          <w:rFonts w:hint="eastAsia"/>
          <w:rtl/>
          <w:lang w:bidi="ar-EG"/>
        </w:rPr>
        <w:t> </w:t>
      </w:r>
      <w:r>
        <w:rPr>
          <w:rFonts w:hint="cs"/>
          <w:rtl/>
          <w:lang w:bidi="ar-EG"/>
        </w:rPr>
        <w:t>إدارة حكومية وخمس منظمات وطنية غير حكومية)، وطلبت إلى هؤلاء الأعضاء صياغة سياسات وأهداف وتدابير ملموسة، كل منهم في مجاله وبذل الجهود لمعالجة القضايا والتحديات ذات الأولوية، وتنسيق الموارد الحكومية بغية تقديم الدعم المالي اللازم للاضطلاع بالجهود الرامية إلى معالجة تلك القضايا.</w:t>
      </w:r>
    </w:p>
    <w:p w:rsidR="00733302" w:rsidRDefault="00733302"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وحرصا من الحكومة الصينية على تدعيم الاستراتيجية الأساسية لـ </w:t>
      </w:r>
      <w:r>
        <w:rPr>
          <w:rFonts w:hint="eastAsia"/>
          <w:rtl/>
          <w:lang w:bidi="ar-EG"/>
        </w:rPr>
        <w:t>”حكم البلد وفقا للقانون وبناء بلد اشتراكي في ظل سيادة القانون</w:t>
      </w:r>
      <w:r>
        <w:rPr>
          <w:rFonts w:hint="cs"/>
          <w:rtl/>
          <w:lang w:bidi="ar-EG"/>
        </w:rPr>
        <w:t>“، فإنها تبذل جهودا مستمرة لسن القوانين واللوائح وتنقيحها في ظل خلفية القضايا المستجدة المتعلقة بحقوق المرأة ومصالحها. ومنذ تموز/يوليه 1998، سنت اللجنة الدائمة للمؤتمر الشعبي الوطني أو عدلت على التوالي، ضمن جملة أمور، قانون التبني لجمهورية الصين الشعبية، وقانون الزواج لجمهورية الصين الشعبية، وقانون جمهورية الصين الشعبية بشأن منع جناح الأحداث، وقانون جمهورية الصين الشعبية بشأن السكان وتنظيم الأسرة</w:t>
      </w:r>
      <w:r w:rsidR="00F06B8C">
        <w:rPr>
          <w:rFonts w:hint="cs"/>
          <w:rtl/>
          <w:lang w:bidi="ar-EG"/>
        </w:rPr>
        <w:t>، وقانون نقابات العمال لجمهورية الصين الشعبية، مما يدعم حماية حقوق المرأة فيما يتعلق بسبل العيش، والتنمية، والصحة، والتعليم، والتوظف، والزواج والأسرة، والصحة الإنجابية، بما يتسق ومبادئ المساواة بين الجنسين و</w:t>
      </w:r>
      <w:r w:rsidR="00F06B8C">
        <w:rPr>
          <w:rFonts w:hint="eastAsia"/>
          <w:rtl/>
          <w:lang w:bidi="ar-EG"/>
        </w:rPr>
        <w:t>”الأطفال أولا</w:t>
      </w:r>
      <w:r w:rsidR="00F06B8C">
        <w:rPr>
          <w:rFonts w:hint="cs"/>
          <w:rtl/>
          <w:lang w:bidi="ar-EG"/>
        </w:rPr>
        <w:t xml:space="preserve">“. وقد اعتمد مجلس الدولة لوائح </w:t>
      </w:r>
      <w:r w:rsidR="000B61F4">
        <w:rPr>
          <w:rFonts w:hint="cs"/>
          <w:rtl/>
          <w:lang w:bidi="ar-EG"/>
        </w:rPr>
        <w:t>ت</w:t>
      </w:r>
      <w:r w:rsidR="00F06B8C">
        <w:rPr>
          <w:rFonts w:hint="cs"/>
          <w:rtl/>
          <w:lang w:bidi="ar-EG"/>
        </w:rPr>
        <w:t xml:space="preserve">تعلق بالقضايا المستجدة بشأن المساواة في الحقوق للمرأة فيما </w:t>
      </w:r>
      <w:r w:rsidR="000B61F4">
        <w:rPr>
          <w:rFonts w:hint="cs"/>
          <w:rtl/>
          <w:lang w:bidi="ar-EG"/>
        </w:rPr>
        <w:t>يختص</w:t>
      </w:r>
      <w:r w:rsidR="00F06B8C">
        <w:rPr>
          <w:rFonts w:hint="cs"/>
          <w:rtl/>
          <w:lang w:bidi="ar-EG"/>
        </w:rPr>
        <w:t xml:space="preserve"> بالتعاقد على الأراضي الريف</w:t>
      </w:r>
      <w:r w:rsidR="000B61F4">
        <w:rPr>
          <w:rFonts w:hint="cs"/>
          <w:rtl/>
          <w:lang w:bidi="ar-EG"/>
        </w:rPr>
        <w:t>ية</w:t>
      </w:r>
      <w:r w:rsidR="00F06B8C">
        <w:rPr>
          <w:rFonts w:hint="cs"/>
          <w:rtl/>
          <w:lang w:bidi="ar-EG"/>
        </w:rPr>
        <w:t>، وتتيح هذه اللوائح المساواة في الحقوق والمصالح لل</w:t>
      </w:r>
      <w:r w:rsidR="000B61F4">
        <w:rPr>
          <w:rFonts w:hint="cs"/>
          <w:rtl/>
          <w:lang w:bidi="ar-EG"/>
        </w:rPr>
        <w:t>مرأة والرجل في ذلك المجال. وأصدر</w:t>
      </w:r>
      <w:r w:rsidR="00F06B8C">
        <w:rPr>
          <w:rFonts w:hint="cs"/>
          <w:rtl/>
          <w:lang w:bidi="ar-EG"/>
        </w:rPr>
        <w:t>ت اللجنة الدائمة للمؤتمر الشعبي الوطني في آب/أغسطس 2002 قانون تعاقدات الأراضي الريفية لجمهورية الصين الشعبية، الذي يتضمن أحكاما خاصة لحماية حقوق المرأة ومصالحها فيما يتعلق بالتعاقد على الأراضي واستخدامها.</w:t>
      </w:r>
    </w:p>
    <w:p w:rsidR="00F06B8C" w:rsidRDefault="00F06B8C"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واستهلت الحكومة الصينية بصفة رسمية برنامج تنمية المرأة الصينية</w:t>
      </w:r>
      <w:r w:rsidR="00DF6B8C">
        <w:rPr>
          <w:rFonts w:hint="cs"/>
          <w:rtl/>
          <w:lang w:bidi="ar-EG"/>
        </w:rPr>
        <w:t xml:space="preserve"> </w:t>
      </w:r>
      <w:r>
        <w:rPr>
          <w:rFonts w:hint="cs"/>
          <w:rtl/>
          <w:lang w:bidi="ar-EG"/>
        </w:rPr>
        <w:t>(200</w:t>
      </w:r>
      <w:r w:rsidR="000B61F4">
        <w:rPr>
          <w:rFonts w:hint="cs"/>
          <w:rtl/>
          <w:lang w:bidi="ar-EG"/>
        </w:rPr>
        <w:t>1</w:t>
      </w:r>
      <w:r>
        <w:rPr>
          <w:rFonts w:hint="cs"/>
          <w:rtl/>
          <w:lang w:bidi="ar-EG"/>
        </w:rPr>
        <w:t xml:space="preserve">-2010) في أيار/مايو 2001، وذلك ضمن </w:t>
      </w:r>
      <w:r w:rsidR="00DF6B8C">
        <w:rPr>
          <w:rFonts w:hint="cs"/>
          <w:rtl/>
          <w:lang w:bidi="ar-EG"/>
        </w:rPr>
        <w:t>جهود الحكومة المبذولة لتنفيذ منهاج عمل بيجين والوثائق الناتجة عن الدورة الاستثنائية للجمعية العامة بشأن المرأة، وعلى أساس رصد وتقييم تنفيذ البرنامج الأول لتنمية المرأة الصينية (1995-2000). ويتضمن برنامج تنمية المرأة الصينية (200</w:t>
      </w:r>
      <w:r w:rsidR="000B61F4">
        <w:rPr>
          <w:rFonts w:hint="cs"/>
          <w:rtl/>
          <w:lang w:bidi="ar-EG"/>
        </w:rPr>
        <w:t>1</w:t>
      </w:r>
      <w:r w:rsidR="00DF6B8C">
        <w:rPr>
          <w:rFonts w:hint="cs"/>
          <w:rtl/>
          <w:lang w:bidi="ar-EG"/>
        </w:rPr>
        <w:t xml:space="preserve">-2010) الأهداف العامة للمساواة بين الجنسين، مما يجعلها سياسة أساسية للدولة تعزز التقدم الاجتماعي الوطني. وجرى إعطاء الأولوية في التنمية لستة مجالات محددة، هي المرأة والاقتصاد، ومشاركة المرأة في صنع القرار والإدارة، والمرأة والتعليم، والمرأة والصحة، والمرأة والقانون، والمرأة والبيئة. وفي نفس الوقت، وضعت الحكومة الصينية برنامجا لتنمية الطفل الصيني (2001-2010)، ويدعو هذا البرنامج إلى إدماج روح المساواة بين الجنسين </w:t>
      </w:r>
      <w:r w:rsidR="000B61F4">
        <w:rPr>
          <w:rFonts w:hint="cs"/>
          <w:rtl/>
          <w:lang w:bidi="ar-EG"/>
        </w:rPr>
        <w:t>في</w:t>
      </w:r>
      <w:r w:rsidR="00DF6B8C">
        <w:rPr>
          <w:rFonts w:hint="cs"/>
          <w:rtl/>
          <w:lang w:bidi="ar-EG"/>
        </w:rPr>
        <w:t xml:space="preserve"> مضمون الأنشطة التعليمية، مما يحمي بفعالية حق الفتاة في التعليم ويقضي قضاء تاما على جميع السياسات</w:t>
      </w:r>
      <w:r w:rsidR="00581B93">
        <w:rPr>
          <w:rFonts w:hint="cs"/>
          <w:rtl/>
          <w:lang w:bidi="ar-EG"/>
        </w:rPr>
        <w:t xml:space="preserve"> والتدابير التي تمنع الفتيات من الذهاب إلى المدرسة. ووفقا لذلك، وضعت إدارات الحكومة ذات الصلة وجميع الحكومات المحلية على صعيد المقاطعات خطط التنفيذ واتخذت مبادرات التنمية الخاصة بكل منها على أساس الأهداف العامة للبرنامج ومقاصده الرئيسية واستراتيجياته وتدابيره، كما أخذت في الحسبان في نفس الوقت بالواقع الإداري والمحلي، بحيث تعزز أهمية تلك الخطط والمبادرات وإمكان تنفيذها.</w:t>
      </w:r>
    </w:p>
    <w:p w:rsidR="00581B93" w:rsidRDefault="00581B93" w:rsidP="00DF6B8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وحرصا على كفالة تنفيذ القوانين والأنظمة التي تعزز المساواة بين الجنسين، قام المؤتمر الشعبي الوطني ولجانه العاملة ذات الصلة بتكثيف جهودهما المتعلقة بالرصد والبحوث بشأن تنفيذ القوانين التي تحمي حقوق ومصالح المرأة. وفي عام 2002، وبمناسبة الذكرى السنوية العاشرة لإعلان قانون جمهورية الصين الشعبية لحماية حقوق ومصالح المرأة (المشار إليه فيما بعد باسم قانون حماية المرأة)، اضطلعت اللجان العاملة ذات الصلة التابعة للمؤتمر الشعبي الوطني باستعراض تنفيذ القانون. وكانت النتيجة أن الوعي القانوني إزاء حماية حقوق المرأة قد تحسن على نحو مستمر في المجتمع برمته، وأن هناك تقدما ملموسا فيما يتعلق بحماية حقوق ومصالح المرأة.</w:t>
      </w:r>
    </w:p>
    <w:p w:rsidR="00581B93" w:rsidRDefault="00581B93"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وتقيد الاختلالات في التنمية الاقتصادية بين مختلف المناطق في الصين تقيد </w:t>
      </w:r>
      <w:r w:rsidR="000B61F4">
        <w:rPr>
          <w:rFonts w:hint="cs"/>
          <w:rtl/>
          <w:lang w:bidi="ar-EG"/>
        </w:rPr>
        <w:t xml:space="preserve">بشكل </w:t>
      </w:r>
      <w:r>
        <w:rPr>
          <w:rFonts w:hint="cs"/>
          <w:rtl/>
          <w:lang w:bidi="ar-EG"/>
        </w:rPr>
        <w:t>مباشر تنمية المرأة وإمكانية وصولها إلى الموارد على قدم المساواة. ولهذا، شنت الحكومة الصينية في بداية القرن الحالي استراتيجية للتنمية من أجل المناطق الغربية المتخلفة في البلد، فعبأت موارد المجتمع برمته بغية تقديم المساعدة إلى تلك المناطق مستهدفة القضاء على الفقر وتحسين ظروف المعيشة، وبخاصة البيئة المعيشية للنساء والأطفال، كما جعلت تخفيف حدة الفقر بالنسبة للمرأة أحد المكونات الهامة للبرنامج الوطني لمحاربة الفقر.</w:t>
      </w:r>
    </w:p>
    <w:p w:rsidR="00101745" w:rsidRDefault="00101745"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ولما كانت التنمية والإصلاح الاقتصاديان والسياسيان والثقافيان للصين يؤثران تأثيرا مباشرا على الزواج والأسرة، فإن اللجنة الدائمة للمؤتمر الشعبي الوطني أدرجت في عام 1999 تعديل قانون الزواج في جدول أعمالها التشريعي، وذلك استجابة للاحتياجات الراهنة، بالإضافة إلى المطالبة الشعبية. و</w:t>
      </w:r>
      <w:r w:rsidR="000B61F4">
        <w:rPr>
          <w:rFonts w:hint="cs"/>
          <w:rtl/>
          <w:lang w:bidi="ar-EG"/>
        </w:rPr>
        <w:t>صدر</w:t>
      </w:r>
      <w:r>
        <w:rPr>
          <w:rFonts w:hint="cs"/>
          <w:rtl/>
          <w:lang w:bidi="ar-EG"/>
        </w:rPr>
        <w:t xml:space="preserve"> في نيسان/أبريل 2001 قانون ا</w:t>
      </w:r>
      <w:r w:rsidR="00A92EB1">
        <w:rPr>
          <w:rFonts w:hint="cs"/>
          <w:rtl/>
          <w:lang w:bidi="ar-EG"/>
        </w:rPr>
        <w:t>لزواج المعدل. وأثناء عملية تعديل</w:t>
      </w:r>
      <w:r>
        <w:rPr>
          <w:rFonts w:hint="cs"/>
          <w:rtl/>
          <w:lang w:bidi="ar-EG"/>
        </w:rPr>
        <w:t xml:space="preserve"> القانون، نشر المؤتمر الشعبي الوطني مشروع التعديل وسعى إلى الحصول على تعليق الجماهير فتلقى ما يزيد عن 000 4 رسالة من مواطنين عاديين، فضلا عن آلاف الآراء التي نقلت عبر وسائط الإعلام. وكان عدد المواطنين العاديين الذين شاركوا مشاركة مباشرة في هذه العملية التشريعية، كما كان اتساع نطاق وجهات نظرهم من الأمور التي لم يسبق لها مثيل؛ وقد تميزت تلك العملية بالشفافية والمشاركة. وقانون الزواج المعدل يدرج أحكاما إضافية وتكميلية بشأن نظام الزواج وممتلكات الزوجين ومكافحة العنف العائلي والعلاقات بين أفراد الأسرة والطلاق، وبالتالي يعزز أهمية قانون </w:t>
      </w:r>
      <w:r w:rsidR="000B61F4">
        <w:rPr>
          <w:rFonts w:hint="cs"/>
          <w:rtl/>
          <w:lang w:bidi="ar-EG"/>
        </w:rPr>
        <w:t xml:space="preserve">الزواج </w:t>
      </w:r>
      <w:r>
        <w:rPr>
          <w:rFonts w:hint="cs"/>
          <w:rtl/>
          <w:lang w:bidi="ar-EG"/>
        </w:rPr>
        <w:t>وإمكان سريانه.</w:t>
      </w:r>
    </w:p>
    <w:p w:rsidR="00101745" w:rsidRDefault="00101745" w:rsidP="000B61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وتعتمد أية حملة ناجحة لمكافحة التمييز ضد المرأة والقضاء عليه على الارتقاء بوعي الجماهير بشأن القوانين والأنظمة، فضلا عن القضايا المتعلقة بنوع الجنس. ووفقا للواقع الوطني، وبعد الاستكمال الناجح لثلاث حملات وطنية خمسية متتالية للارتقاء بالوعي القانوني (1986-1990 و 1991-1995 و 1996-2000)، جرى شن حملة رابعة مماثلة في جميع أنحاء البلد (2001-2005). وأثناء القيام</w:t>
      </w:r>
      <w:r w:rsidR="000B61F4">
        <w:rPr>
          <w:rFonts w:hint="cs"/>
          <w:rtl/>
          <w:lang w:bidi="ar-EG"/>
        </w:rPr>
        <w:t xml:space="preserve"> بذلك</w:t>
      </w:r>
      <w:r>
        <w:rPr>
          <w:rFonts w:hint="cs"/>
          <w:rtl/>
          <w:lang w:bidi="ar-EG"/>
        </w:rPr>
        <w:t xml:space="preserve">، وأخذا في الحسبان ببعض القضايا الأكثر أهمية التي تتعلق </w:t>
      </w:r>
      <w:r w:rsidR="002971E9">
        <w:rPr>
          <w:rFonts w:hint="cs"/>
          <w:rtl/>
          <w:lang w:bidi="ar-EG"/>
        </w:rPr>
        <w:t xml:space="preserve">بالإصلاحات الاقتصادية والاجتماعية، </w:t>
      </w:r>
      <w:r w:rsidR="000B61F4">
        <w:rPr>
          <w:rFonts w:hint="cs"/>
          <w:rtl/>
          <w:lang w:bidi="ar-EG"/>
        </w:rPr>
        <w:t>جرى</w:t>
      </w:r>
      <w:r w:rsidR="002971E9">
        <w:rPr>
          <w:rFonts w:hint="cs"/>
          <w:rtl/>
          <w:lang w:bidi="ar-EG"/>
        </w:rPr>
        <w:t xml:space="preserve"> إعطاء الأولوية إلى نشر الوعي المتعلق بتشريعات مثل قانون حماية المرأة وقانون العمل وقانون الزواج المعدل حديثا وقانون السكان وقانون تنظيم الأسرة. ويجري تأكيد دور وسائط الإعلام، كما يجري تعزيز الجهود الرامية إلى الارتقاء بالوعي بشأن السياسات الأساسية للدولة إزاء المساواة بين الجنسين والقضايا المتعلقة بنوع الجنس بغية تهيئة بيئة اجتماعية أكثر مواءمة لتنمية المرأة. وفي نفس الوقت الذي تُعزَز فيه القوانين والأنظمة المتعلقة بحقوق المرأة، يجري أيضا الإعلان عن محتويات الاتفاقية وأعمال اللجنة وواجبات الأطراف الموقعة.</w:t>
      </w:r>
    </w:p>
    <w:p w:rsidR="002971E9" w:rsidRDefault="002971E9" w:rsidP="004E38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السنوات القليلة </w:t>
      </w:r>
      <w:r w:rsidR="004E3851">
        <w:rPr>
          <w:rFonts w:hint="cs"/>
          <w:rtl/>
          <w:lang w:bidi="ar-EG"/>
        </w:rPr>
        <w:t>الماضية</w:t>
      </w:r>
      <w:r>
        <w:rPr>
          <w:rFonts w:hint="cs"/>
          <w:rtl/>
          <w:lang w:bidi="ar-EG"/>
        </w:rPr>
        <w:t>، دعمت الحكومة الصينية إنشاء آليات لحماية حقوق ومصالح المرأة، وأعطت الأولوية إلى تدريب العاملين على إنفاذ القانون. وبانتهاء عام 2000، كان قد أنشئ أكثر من 000 3 محكمة خاصة و 544 محكمة لحماية المرأة والطفل، كما جرت دعوة ما مجموعه أكثر من 000 7 محلف خاص للمشاركة. وجرى إنشاء خطوط ساخنة لتقديم المساعدة القانونية ومراكز لجمع الشكاوى في كل من المناطق الحضرية والريفية في جميع أنحاء البلد. وجرى توفير تدريب أفضل للعاملين ذوي الصلة في قطاعات الأمن العام والنيابة العامة والمحاكم والقضاء والإدارة المدنية والصحة العامة والإعلام، فضلا عن موظفي الاتحادات النسائية. ويجري بذل الجهود الرامية إلى تحسين فهم العاملين في مجال إنفاذ القانون لأهمية حماية حقوق ومصالح المرأة، فضلا عن الارتقاء بوعيهم إزاء القضايا المتعلقة بنوع الجنس وتبادل الخبرات وتعلم التقنيات الحديثة. وفي عام 2001، أنشئ فريق للتنسيق والتوجيه من أجل حماية حقوق ومصالح المرأة والطفل بغية تمكين جميع الإدارات من العمل بشكل أفضل على نحو مشترك ومتسق، مما يعزز بفعالية جهود الحكومة الرامية إلى حماية حقوق ومصالح المرأة.</w:t>
      </w:r>
    </w:p>
    <w:p w:rsidR="002971E9" w:rsidRDefault="002971E9" w:rsidP="004E38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795AD7">
        <w:rPr>
          <w:rFonts w:hint="cs"/>
          <w:rtl/>
          <w:lang w:bidi="ar-EG"/>
        </w:rPr>
        <w:t>وتعزز أيضا الحكومة الصينية جهودها الرامية إلى إنشاء نظام للمؤشرات الإحصائية الاجتماعية، فضلا عن الإحصاءات المصنفة حسب نوع الجنس، مع الأخذ في الحسبان بجميع التطورات والتغييرات التي تظهر في المجتمع بأسره. وعملا على التصوير الدقيق لحالة الوضع الاجتماعي للمرأة الصينية والتغيرات التي طرأت عليه منذ التسعينات، وحرصا على تحليل وفحص التركيب الجنساني لتوزيع الموارد الاجتماعية، وبغية الرصد الأفضل لحالة تنمية المرأة، أنشأت لجنة العمل فريقا توجيهيا من أجل رصد وتقيي</w:t>
      </w:r>
      <w:r w:rsidR="004E3851">
        <w:rPr>
          <w:rFonts w:hint="cs"/>
          <w:rtl/>
          <w:lang w:bidi="ar-EG"/>
        </w:rPr>
        <w:t>م</w:t>
      </w:r>
      <w:r w:rsidR="00795AD7">
        <w:rPr>
          <w:rFonts w:hint="cs"/>
          <w:rtl/>
          <w:lang w:bidi="ar-EG"/>
        </w:rPr>
        <w:t xml:space="preserve"> تنفيذ برنامج تنمية المرأة الصينية؛ كما أنشأ المكتب الوطني للإحصاء قاعدة بيانات للإحصاءات المصنفة حسب نوع الجنس. وفي 1</w:t>
      </w:r>
      <w:r w:rsidR="00795AD7">
        <w:rPr>
          <w:rFonts w:hint="eastAsia"/>
          <w:rtl/>
          <w:lang w:bidi="ar-EG"/>
        </w:rPr>
        <w:t> </w:t>
      </w:r>
      <w:r w:rsidR="00795AD7">
        <w:rPr>
          <w:rFonts w:hint="cs"/>
          <w:rtl/>
          <w:lang w:bidi="ar-EG"/>
        </w:rPr>
        <w:t>كانون الأول/ديسمبر 2000، وبعد سنتين من التحضير، اضطلع المكتب الوطني للإحصاء والاتحاد النسائي لعموم الصين بالبدء في إجراء الدراسة الاستقصائية الثانية للعينات بشأن الوضع الاجتماعي للمرأة الصينية، ووقع الاختيار على ثمانية مؤشرات تتعلق بالوضع الاقتصادي، والوضع السياسي، والتعليم، والزواج والحياة الأسرية، والصحة، وأسلوب الحياة، والوضع القانوني، والوعي الجنساني؛ ونشرت النتائج في أيلول/سبتمبر 2001. وأوضحت هذه الدراسة الاستقصائية أن حالة تنمية المرأة الصينية قد تحسنت تحسنا ملحوظا وأنه قد حدث تقدم في الوضع السياسي والوضع الاقتصادي والتعليم والصحة والزواج والحياة الأسرية بالنسبة للمرأة مقارنة بالدراسة الاستقصائية الأولى التي أجريت قبل عشر سنوات.</w:t>
      </w:r>
    </w:p>
    <w:p w:rsidR="006726C6" w:rsidRDefault="00795AD7" w:rsidP="004E38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ومنذ عام 1965، دأبت الحكومة الصينية على تخصيص أكثر من ثلثي ما تتلقاه من معونة إنمائية دولية لمجالات النظافة العامة والتعليم وإمدادات المياه وتخفيض حدة الفقر والنهوض بالمرأة. وعند تنفيذ المشاريع التعاونية الدولية في السنوات القليلة الماضية، كانت الحكومة الصينية تعلق أهمية كبرى على حماية حقوق ومصالح المرأة، وتعمل في الوقت ذاته على زيادة التعريف بالاتفاقية وتفهمها. وعلى سبيل المثال، تع</w:t>
      </w:r>
      <w:r w:rsidR="00885CE2">
        <w:rPr>
          <w:rFonts w:hint="cs"/>
          <w:rtl/>
          <w:lang w:bidi="ar-EG"/>
        </w:rPr>
        <w:t>اون</w:t>
      </w:r>
      <w:r>
        <w:rPr>
          <w:rFonts w:hint="cs"/>
          <w:rtl/>
          <w:lang w:bidi="ar-EG"/>
        </w:rPr>
        <w:t>ت الحكومة منذ عام 2000</w:t>
      </w:r>
      <w:r w:rsidR="00885CE2">
        <w:rPr>
          <w:rFonts w:hint="cs"/>
          <w:rtl/>
          <w:lang w:bidi="ar-EG"/>
        </w:rPr>
        <w:t xml:space="preserve"> - في تنفيذها أحكام الاتفاقية وقانون حماية المرأة - مع صندوق الأمم المتحدة الإنمائية للمرأة ، ومنظمة العمل الدولية، ومنظمة الأمم المتحدة للطفولة، ومؤسسة فورد، فضلا عن دول كأستراليا وكندا والمملكة المتحدة، فاضطلعت بتنفيذ مشاريع لحماية حقوق ومصالح المرأة، ومكافحة خطف النساء والأطفال والاتجار بهم، وكبح العنف العائلي، وتقديم المساعدات القانونية.</w:t>
      </w:r>
    </w:p>
    <w:p w:rsidR="00885CE2" w:rsidRPr="00281D31" w:rsidRDefault="00885CE2" w:rsidP="004E3851">
      <w:pPr>
        <w:pStyle w:val="SingleTxt"/>
        <w:rPr>
          <w:rFonts w:hint="cs"/>
          <w:rtl/>
          <w:lang w:bidi="ar-EG"/>
        </w:rPr>
      </w:pPr>
      <w:r>
        <w:rPr>
          <w:rFonts w:hint="cs"/>
          <w:rtl/>
          <w:lang w:bidi="ar-EG"/>
        </w:rPr>
        <w:tab/>
        <w:t>ونظرا للقيود التي تفرضها المستويات المتنوعة للتنمية الاقتصادية والاجتماعية وتأثير الأنماط التقليدية للفكر، وبخاصة الظواهر والسمات والمشاكل الجديدة العديدة التي تظهر كنتيجة للتحول من الاقتصاد المخطط إلى اقتصاد السوق الاشتراكي، فإن التحقيق الكامل للمساواة في الحقوق للمرأة الصينية في المجالات السياسية والاقتصادية والثقافية والاجتماعية والأسرية سيظل عملية طويلة الأمد. ولذلك فإن زيادة تحسين البيئة الاجتماعية لتنمية المرأة وتخطي العقبات والقضاء على جميع أشكال التمييز ضد المرأة، تظل مهمة شاقة وطويلة الأجل بالنسبة للحكومة الصينية والمجتمع ككل. وستبذل الحكومة الصينية والشعب الصيني بأسره معا جهودا مطردة لتحقيق هذا الهدف.</w:t>
      </w:r>
    </w:p>
    <w:p w:rsidR="00530168" w:rsidRDefault="003C07AC" w:rsidP="003C07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الثاني</w:t>
      </w:r>
    </w:p>
    <w:p w:rsidR="003C07AC" w:rsidRPr="00C40761" w:rsidRDefault="003C07AC" w:rsidP="00C40761">
      <w:pPr>
        <w:pStyle w:val="SingleTxt"/>
        <w:rPr>
          <w:rFonts w:hint="cs"/>
          <w:b/>
          <w:bCs/>
          <w:rtl/>
          <w:lang w:bidi="ar-EG"/>
        </w:rPr>
      </w:pPr>
      <w:r w:rsidRPr="00C40761">
        <w:rPr>
          <w:rFonts w:hint="cs"/>
          <w:b/>
          <w:bCs/>
          <w:rtl/>
          <w:lang w:bidi="ar-EG"/>
        </w:rPr>
        <w:t>المادة 1</w:t>
      </w:r>
    </w:p>
    <w:p w:rsidR="003C07AC" w:rsidRPr="00C40761" w:rsidRDefault="00C40761" w:rsidP="00C40761">
      <w:pPr>
        <w:pStyle w:val="SingleTxt"/>
        <w:rPr>
          <w:b/>
          <w:bCs/>
          <w:rtl/>
        </w:rPr>
      </w:pPr>
      <w:r>
        <w:rPr>
          <w:rFonts w:hint="cs"/>
          <w:b/>
          <w:bCs/>
          <w:rtl/>
        </w:rPr>
        <w:tab/>
      </w:r>
      <w:r w:rsidR="003C07AC" w:rsidRPr="00C40761">
        <w:rPr>
          <w:b/>
          <w:bCs/>
          <w:rtl/>
        </w:rPr>
        <w:t>لأغراض هذه الاتفاقية يعني مصطلح ”التمييز صد المرأة“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3C07AC" w:rsidRDefault="00B86ED8" w:rsidP="004E3851">
      <w:pPr>
        <w:pStyle w:val="SingleTxt"/>
        <w:rPr>
          <w:rFonts w:hint="eastAsia"/>
          <w:rtl/>
        </w:rPr>
      </w:pPr>
      <w:r>
        <w:rPr>
          <w:rFonts w:hint="cs"/>
          <w:rtl/>
        </w:rPr>
        <w:tab/>
        <w:t xml:space="preserve">ينص دستور جمهورية الصين الشعبية، وهو قانون الصين الأساسي، على أن </w:t>
      </w:r>
      <w:r>
        <w:rPr>
          <w:rFonts w:hint="eastAsia"/>
          <w:rtl/>
        </w:rPr>
        <w:t xml:space="preserve">”المرأة في جمهورية الصين </w:t>
      </w:r>
      <w:r>
        <w:rPr>
          <w:rFonts w:hint="cs"/>
          <w:rtl/>
        </w:rPr>
        <w:t>الشعبية تتمتع بالمساواة في الحقوق مع الرجل في جميع مجالات الحياة، في الحياة السياسية والاقتصادية والثقافية والاجتماعية والأسرية</w:t>
      </w:r>
      <w:r>
        <w:rPr>
          <w:rFonts w:hint="eastAsia"/>
          <w:rtl/>
        </w:rPr>
        <w:t>“.</w:t>
      </w:r>
    </w:p>
    <w:p w:rsidR="00B86ED8" w:rsidRDefault="00B86ED8" w:rsidP="009F2492">
      <w:pPr>
        <w:pStyle w:val="SingleTxt"/>
        <w:rPr>
          <w:rFonts w:hint="cs"/>
          <w:rtl/>
        </w:rPr>
      </w:pPr>
      <w:r>
        <w:rPr>
          <w:rFonts w:hint="cs"/>
          <w:rtl/>
        </w:rPr>
        <w:tab/>
        <w:t>وفي المؤتمر العالمي الرابع المعني بالمرأة، تعهد جيانغ زيمين، الرئيس السابق لجمهورية الصين الشعبية</w:t>
      </w:r>
      <w:r w:rsidR="004E3851">
        <w:rPr>
          <w:rFonts w:hint="cs"/>
          <w:rtl/>
        </w:rPr>
        <w:t>،</w:t>
      </w:r>
      <w:r>
        <w:rPr>
          <w:rFonts w:hint="cs"/>
          <w:rtl/>
        </w:rPr>
        <w:t xml:space="preserve"> </w:t>
      </w:r>
      <w:r>
        <w:rPr>
          <w:rFonts w:hint="eastAsia"/>
          <w:rtl/>
        </w:rPr>
        <w:t xml:space="preserve">”بأننا نعلق أهمية كبرى على تنمية المرأة والنهوض بها، وقد جعلنا المساواة بين الجنسين سياسة أساسية للدولة لتعزيز التنمية الاجتماعية. </w:t>
      </w:r>
      <w:r>
        <w:rPr>
          <w:rFonts w:hint="cs"/>
          <w:rtl/>
        </w:rPr>
        <w:t>وإننا نعارض بحزم أي شكل من أشكال التمييز ضد المرأة، ونتخذ خطوات ملموسة لصون وحماية الوضع المتساوي للمرأة وحقوقها ومصالحها في الحياة السياسية والاقتصادية والاجتماعية لبلدنا</w:t>
      </w:r>
      <w:r>
        <w:rPr>
          <w:rFonts w:hint="eastAsia"/>
          <w:rtl/>
        </w:rPr>
        <w:t>“.</w:t>
      </w:r>
    </w:p>
    <w:p w:rsidR="00B86ED8" w:rsidRDefault="00B86ED8" w:rsidP="009F2492">
      <w:pPr>
        <w:pStyle w:val="SingleTxt"/>
        <w:rPr>
          <w:rFonts w:hint="cs"/>
          <w:rtl/>
        </w:rPr>
      </w:pPr>
      <w:r>
        <w:rPr>
          <w:rFonts w:hint="cs"/>
          <w:rtl/>
        </w:rPr>
        <w:tab/>
      </w:r>
      <w:r w:rsidR="0036637E">
        <w:rPr>
          <w:rFonts w:hint="cs"/>
          <w:rtl/>
        </w:rPr>
        <w:t>وقد أدرجت الحكومة الصينية مبدأ المساواة بين الرجل والمرأة في تشريعها؛ وإذ تسترشد الصين بدستورها، فإنها قد أنشأت نظاما شاملا للقوانين والأنظمة بغية ضمان حقوق ومصالح المرأة وتعزيز تنميتها. ويكمن أساس هذا النظام في القانون المعني بحماية حقوق ومصالح المرأة، إلا أنه يتضمن أيضا قوانين أخرى مثل القانون المدني، والقانون الجنائي، وقانون الانتخابات، وقانون العمل، وقانون الزواج، وقانون التعليم الإلزامي، والقانون المتعلق بالرعاية الصحية للأمهات والرضع، وقانون الإرث، وقانون التبني، وقانون نقابات العمال، وقانون السكان وتنظيم الأسرة، وقانون تعاقدات الأراضي الريفية، والأنظمة المتعلقة بحماية عمل العاملات والموظفات، والأنظمة المتعلقة بالقضاء على الأمية، والتدابير المؤقتة لتأمينات الأمومة بالنسبة للموظفات والعاملات في المشاريع التجارية، والأنظمة المتعلقة بإدارة الأمن العام والعقوبات.</w:t>
      </w:r>
    </w:p>
    <w:p w:rsidR="0036637E" w:rsidRDefault="0036637E" w:rsidP="009F2492">
      <w:pPr>
        <w:pStyle w:val="SingleTxt"/>
        <w:rPr>
          <w:rFonts w:hint="cs"/>
          <w:rtl/>
        </w:rPr>
      </w:pPr>
      <w:r>
        <w:rPr>
          <w:rFonts w:hint="cs"/>
          <w:rtl/>
        </w:rPr>
        <w:tab/>
        <w:t>ولا يوجد تعريف للتمييز في قوانين الصين.</w:t>
      </w:r>
    </w:p>
    <w:p w:rsidR="007A044B" w:rsidRPr="007A044B" w:rsidRDefault="007A044B" w:rsidP="007A044B">
      <w:pPr>
        <w:pStyle w:val="SingleTxt"/>
        <w:spacing w:after="0" w:line="120" w:lineRule="exact"/>
        <w:rPr>
          <w:rFonts w:hint="eastAsia"/>
          <w:sz w:val="10"/>
          <w:rtl/>
        </w:rPr>
      </w:pPr>
    </w:p>
    <w:p w:rsidR="003C07AC" w:rsidRPr="00C40761" w:rsidRDefault="007A044B" w:rsidP="00C40761">
      <w:pPr>
        <w:pStyle w:val="SingleTxt"/>
        <w:rPr>
          <w:b/>
          <w:bCs/>
          <w:rtl/>
        </w:rPr>
      </w:pPr>
      <w:r>
        <w:rPr>
          <w:b/>
          <w:bCs/>
          <w:rtl/>
        </w:rPr>
        <w:br w:type="page"/>
      </w:r>
      <w:r w:rsidR="003C07AC" w:rsidRPr="00C40761">
        <w:rPr>
          <w:b/>
          <w:bCs/>
          <w:rtl/>
        </w:rPr>
        <w:t>المادة 2</w:t>
      </w:r>
    </w:p>
    <w:p w:rsidR="003C07AC" w:rsidRPr="00C40761" w:rsidRDefault="007A044B" w:rsidP="004E3851">
      <w:pPr>
        <w:pStyle w:val="SingleTxt"/>
        <w:rPr>
          <w:b/>
          <w:bCs/>
          <w:rtl/>
        </w:rPr>
      </w:pPr>
      <w:r>
        <w:rPr>
          <w:rFonts w:hint="cs"/>
          <w:b/>
          <w:bCs/>
          <w:rtl/>
        </w:rPr>
        <w:tab/>
      </w:r>
      <w:r w:rsidR="003C07AC" w:rsidRPr="00C40761">
        <w:rPr>
          <w:b/>
          <w:bCs/>
          <w:rtl/>
        </w:rPr>
        <w:t>تشجب الدول الأطراف جميع أشكال التمييز ضد المرأة</w:t>
      </w:r>
      <w:r w:rsidR="004E3851">
        <w:rPr>
          <w:rFonts w:hint="cs"/>
          <w:b/>
          <w:bCs/>
          <w:rtl/>
        </w:rPr>
        <w:t>،</w:t>
      </w:r>
      <w:r w:rsidR="003C07AC" w:rsidRPr="00C40761">
        <w:rPr>
          <w:b/>
          <w:bCs/>
          <w:rtl/>
        </w:rPr>
        <w:t xml:space="preserve"> وت</w:t>
      </w:r>
      <w:r w:rsidR="004E3851">
        <w:rPr>
          <w:rFonts w:hint="cs"/>
          <w:b/>
          <w:bCs/>
          <w:rtl/>
        </w:rPr>
        <w:t>ت</w:t>
      </w:r>
      <w:r w:rsidR="003C07AC" w:rsidRPr="00C40761">
        <w:rPr>
          <w:b/>
          <w:bCs/>
          <w:rtl/>
        </w:rPr>
        <w:t xml:space="preserve">فق على أن تنتهج، بكل الوسائل المناسبة ودون إبطاء، سياسة </w:t>
      </w:r>
      <w:r w:rsidR="004E3851">
        <w:rPr>
          <w:rFonts w:hint="cs"/>
          <w:b/>
          <w:bCs/>
          <w:rtl/>
        </w:rPr>
        <w:t xml:space="preserve">تستهدف </w:t>
      </w:r>
      <w:r w:rsidR="003C07AC" w:rsidRPr="00C40761">
        <w:rPr>
          <w:b/>
          <w:bCs/>
          <w:rtl/>
        </w:rPr>
        <w:t>القضاء على التمييز ضد المرأة، وتحقيقا لذلك، تتعهد بالقيام بما</w:t>
      </w:r>
      <w:r w:rsidR="003C07AC" w:rsidRPr="00C40761">
        <w:rPr>
          <w:rFonts w:hint="cs"/>
          <w:b/>
          <w:bCs/>
          <w:rtl/>
          <w:lang w:bidi="ar-EG"/>
        </w:rPr>
        <w:t> </w:t>
      </w:r>
      <w:r w:rsidR="003C07AC" w:rsidRPr="00C40761">
        <w:rPr>
          <w:b/>
          <w:bCs/>
          <w:rtl/>
        </w:rPr>
        <w:t>يلي:</w:t>
      </w:r>
    </w:p>
    <w:p w:rsidR="003C07AC" w:rsidRPr="00C40761" w:rsidRDefault="007A044B" w:rsidP="004E24C6">
      <w:pPr>
        <w:pStyle w:val="SingleTxt"/>
        <w:rPr>
          <w:rFonts w:hint="cs"/>
          <w:b/>
          <w:bCs/>
          <w:rtl/>
        </w:rPr>
      </w:pPr>
      <w:r>
        <w:rPr>
          <w:rFonts w:hint="cs"/>
          <w:b/>
          <w:bCs/>
          <w:rtl/>
        </w:rPr>
        <w:tab/>
      </w:r>
      <w:r w:rsidR="003C07AC" w:rsidRPr="007A044B">
        <w:rPr>
          <w:rtl/>
        </w:rPr>
        <w:t>(أ)</w:t>
      </w:r>
      <w:r w:rsidR="003C07AC" w:rsidRPr="00C40761">
        <w:rPr>
          <w:b/>
          <w:bCs/>
          <w:rtl/>
        </w:rPr>
        <w:tab/>
      </w:r>
      <w:r w:rsidR="004E24C6">
        <w:rPr>
          <w:rFonts w:hint="cs"/>
          <w:b/>
          <w:bCs/>
          <w:rtl/>
        </w:rPr>
        <w:t>إدماج</w:t>
      </w:r>
      <w:r w:rsidR="003C07AC" w:rsidRPr="00C40761">
        <w:rPr>
          <w:b/>
          <w:bCs/>
          <w:rtl/>
        </w:rPr>
        <w:t xml:space="preserve">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w:t>
      </w:r>
      <w:r w:rsidR="004E24C6">
        <w:rPr>
          <w:rFonts w:hint="cs"/>
          <w:b/>
          <w:bCs/>
          <w:rtl/>
        </w:rPr>
        <w:t>تشريع</w:t>
      </w:r>
      <w:r w:rsidR="003C07AC" w:rsidRPr="00C40761">
        <w:rPr>
          <w:b/>
          <w:bCs/>
          <w:rtl/>
        </w:rPr>
        <w:t xml:space="preserve"> </w:t>
      </w:r>
      <w:r w:rsidR="004E24C6">
        <w:rPr>
          <w:rFonts w:hint="cs"/>
          <w:b/>
          <w:bCs/>
          <w:rtl/>
        </w:rPr>
        <w:t xml:space="preserve">وغيره من </w:t>
      </w:r>
      <w:r w:rsidR="003C07AC" w:rsidRPr="00C40761">
        <w:rPr>
          <w:b/>
          <w:bCs/>
          <w:rtl/>
        </w:rPr>
        <w:t xml:space="preserve">الوسائل </w:t>
      </w:r>
      <w:r w:rsidR="004E24C6">
        <w:rPr>
          <w:rFonts w:hint="cs"/>
          <w:b/>
          <w:bCs/>
          <w:rtl/>
        </w:rPr>
        <w:t>المن</w:t>
      </w:r>
      <w:r w:rsidR="004E24C6">
        <w:rPr>
          <w:b/>
          <w:bCs/>
          <w:rtl/>
        </w:rPr>
        <w:t>اسبة</w:t>
      </w:r>
      <w:r w:rsidR="004E24C6">
        <w:rPr>
          <w:rFonts w:hint="cs"/>
          <w:b/>
          <w:bCs/>
          <w:rtl/>
        </w:rPr>
        <w:t>؛</w:t>
      </w:r>
    </w:p>
    <w:p w:rsidR="003C07AC" w:rsidRPr="00C40761" w:rsidRDefault="007A044B" w:rsidP="004E24C6">
      <w:pPr>
        <w:pStyle w:val="SingleTxt"/>
        <w:rPr>
          <w:b/>
          <w:bCs/>
          <w:rtl/>
        </w:rPr>
      </w:pPr>
      <w:r>
        <w:rPr>
          <w:rFonts w:hint="cs"/>
          <w:b/>
          <w:bCs/>
          <w:rtl/>
        </w:rPr>
        <w:tab/>
      </w:r>
      <w:r w:rsidR="003C07AC" w:rsidRPr="007A044B">
        <w:rPr>
          <w:rtl/>
        </w:rPr>
        <w:t>(ب)</w:t>
      </w:r>
      <w:r w:rsidR="003C07AC" w:rsidRPr="00C40761">
        <w:rPr>
          <w:b/>
          <w:bCs/>
          <w:rtl/>
        </w:rPr>
        <w:tab/>
        <w:t>اتخاذ المناسب من التدابير</w:t>
      </w:r>
      <w:r w:rsidR="004E24C6">
        <w:rPr>
          <w:rFonts w:hint="cs"/>
          <w:b/>
          <w:bCs/>
          <w:rtl/>
        </w:rPr>
        <w:t>،</w:t>
      </w:r>
      <w:r w:rsidR="003C07AC" w:rsidRPr="00C40761">
        <w:rPr>
          <w:b/>
          <w:bCs/>
          <w:rtl/>
        </w:rPr>
        <w:t xml:space="preserve"> تشريعية وغير</w:t>
      </w:r>
      <w:r w:rsidR="004E24C6">
        <w:rPr>
          <w:rFonts w:hint="cs"/>
          <w:b/>
          <w:bCs/>
          <w:rtl/>
        </w:rPr>
        <w:t xml:space="preserve"> تشريعية</w:t>
      </w:r>
      <w:r w:rsidR="003C07AC" w:rsidRPr="00C40761">
        <w:rPr>
          <w:b/>
          <w:bCs/>
          <w:rtl/>
        </w:rPr>
        <w:t xml:space="preserve">، بما في ذلك ما </w:t>
      </w:r>
      <w:r w:rsidR="004E24C6">
        <w:rPr>
          <w:rFonts w:hint="cs"/>
          <w:b/>
          <w:bCs/>
          <w:rtl/>
        </w:rPr>
        <w:t xml:space="preserve">يناسب من </w:t>
      </w:r>
      <w:r w:rsidR="003C07AC" w:rsidRPr="00C40761">
        <w:rPr>
          <w:b/>
          <w:bCs/>
          <w:rtl/>
        </w:rPr>
        <w:t>جزاءات، لحظر كل تمييز ضد المرأة؛</w:t>
      </w:r>
    </w:p>
    <w:p w:rsidR="003C07AC" w:rsidRPr="00C40761" w:rsidRDefault="007A044B" w:rsidP="004E24C6">
      <w:pPr>
        <w:pStyle w:val="SingleTxt"/>
        <w:rPr>
          <w:b/>
          <w:bCs/>
          <w:rtl/>
        </w:rPr>
      </w:pPr>
      <w:r>
        <w:rPr>
          <w:rFonts w:hint="cs"/>
          <w:b/>
          <w:bCs/>
          <w:rtl/>
        </w:rPr>
        <w:tab/>
      </w:r>
      <w:r w:rsidR="003C07AC" w:rsidRPr="007A044B">
        <w:rPr>
          <w:rtl/>
        </w:rPr>
        <w:t>(ج)</w:t>
      </w:r>
      <w:r w:rsidR="003C07AC" w:rsidRPr="00C40761">
        <w:rPr>
          <w:b/>
          <w:bCs/>
          <w:rtl/>
        </w:rPr>
        <w:tab/>
      </w:r>
      <w:r w:rsidR="004E24C6">
        <w:rPr>
          <w:rFonts w:hint="cs"/>
          <w:b/>
          <w:bCs/>
          <w:rtl/>
        </w:rPr>
        <w:t xml:space="preserve">فرض </w:t>
      </w:r>
      <w:r w:rsidR="003C07AC" w:rsidRPr="00C40761">
        <w:rPr>
          <w:b/>
          <w:bCs/>
          <w:rtl/>
        </w:rPr>
        <w:t>حماية قانونية لحقوق المرأة على قدم المساواة مع الرجل</w:t>
      </w:r>
      <w:r w:rsidR="004E24C6">
        <w:rPr>
          <w:rFonts w:hint="cs"/>
          <w:b/>
          <w:bCs/>
          <w:rtl/>
        </w:rPr>
        <w:t>،</w:t>
      </w:r>
      <w:r w:rsidR="003C07AC" w:rsidRPr="00C40761">
        <w:rPr>
          <w:b/>
          <w:bCs/>
          <w:rtl/>
        </w:rPr>
        <w:t xml:space="preserve"> وضمان الحماية الفعالة للمرأة، عن طريق المحاكم </w:t>
      </w:r>
      <w:r w:rsidR="004E24C6">
        <w:rPr>
          <w:rFonts w:hint="cs"/>
          <w:b/>
          <w:bCs/>
          <w:rtl/>
        </w:rPr>
        <w:t xml:space="preserve">ذات الاختصاص </w:t>
      </w:r>
      <w:r w:rsidR="003C07AC" w:rsidRPr="00C40761">
        <w:rPr>
          <w:b/>
          <w:bCs/>
          <w:rtl/>
        </w:rPr>
        <w:t>والمؤسسات العامة الأخرى</w:t>
      </w:r>
      <w:r w:rsidR="004E24C6">
        <w:rPr>
          <w:rFonts w:hint="cs"/>
          <w:b/>
          <w:bCs/>
          <w:rtl/>
        </w:rPr>
        <w:t xml:space="preserve"> في البلد</w:t>
      </w:r>
      <w:r w:rsidR="003C07AC" w:rsidRPr="00C40761">
        <w:rPr>
          <w:b/>
          <w:bCs/>
          <w:rtl/>
        </w:rPr>
        <w:t>، من أي عمل تمييزي؛</w:t>
      </w:r>
    </w:p>
    <w:p w:rsidR="003C07AC" w:rsidRPr="00C40761" w:rsidRDefault="007A044B" w:rsidP="004E24C6">
      <w:pPr>
        <w:pStyle w:val="SingleTxt"/>
        <w:rPr>
          <w:b/>
          <w:bCs/>
          <w:rtl/>
        </w:rPr>
      </w:pPr>
      <w:r>
        <w:rPr>
          <w:rFonts w:hint="cs"/>
          <w:b/>
          <w:bCs/>
          <w:rtl/>
        </w:rPr>
        <w:tab/>
      </w:r>
      <w:r w:rsidR="003C07AC" w:rsidRPr="007A044B">
        <w:rPr>
          <w:rtl/>
        </w:rPr>
        <w:t>(د)</w:t>
      </w:r>
      <w:r w:rsidR="003C07AC" w:rsidRPr="00C40761">
        <w:rPr>
          <w:b/>
          <w:bCs/>
          <w:rtl/>
        </w:rPr>
        <w:tab/>
        <w:t xml:space="preserve">الامتناع عن </w:t>
      </w:r>
      <w:r w:rsidR="004E24C6">
        <w:rPr>
          <w:rFonts w:hint="cs"/>
          <w:b/>
          <w:bCs/>
          <w:rtl/>
        </w:rPr>
        <w:t xml:space="preserve">مباشرة </w:t>
      </w:r>
      <w:r w:rsidR="003C07AC" w:rsidRPr="00C40761">
        <w:rPr>
          <w:b/>
          <w:bCs/>
          <w:rtl/>
        </w:rPr>
        <w:t xml:space="preserve">أي عمل </w:t>
      </w:r>
      <w:r w:rsidR="004E24C6">
        <w:rPr>
          <w:rFonts w:hint="cs"/>
          <w:b/>
          <w:bCs/>
          <w:rtl/>
        </w:rPr>
        <w:t xml:space="preserve">تمييزي </w:t>
      </w:r>
      <w:r w:rsidR="003C07AC" w:rsidRPr="00C40761">
        <w:rPr>
          <w:b/>
          <w:bCs/>
          <w:rtl/>
        </w:rPr>
        <w:t>أو ممارسة تمييزية ضد المرأة، وكفالة تصرف السلطات والمؤسسات العامة بما يتفق وهذا الالتزام؛</w:t>
      </w:r>
    </w:p>
    <w:p w:rsidR="003C07AC" w:rsidRPr="00C40761" w:rsidRDefault="007A044B" w:rsidP="00C40761">
      <w:pPr>
        <w:pStyle w:val="SingleTxt"/>
        <w:rPr>
          <w:b/>
          <w:bCs/>
          <w:rtl/>
        </w:rPr>
      </w:pPr>
      <w:r>
        <w:rPr>
          <w:rFonts w:hint="cs"/>
          <w:b/>
          <w:bCs/>
          <w:rtl/>
        </w:rPr>
        <w:tab/>
      </w:r>
      <w:r w:rsidR="003C07AC" w:rsidRPr="007A044B">
        <w:rPr>
          <w:rtl/>
        </w:rPr>
        <w:t>(هـ)</w:t>
      </w:r>
      <w:r w:rsidR="003C07AC" w:rsidRPr="00C40761">
        <w:rPr>
          <w:b/>
          <w:bCs/>
          <w:rtl/>
        </w:rPr>
        <w:tab/>
        <w:t>اتخاذ جميع التدابير المناسبة للقضاء على التمييز ضد المرأة من جانب أي شخص أو منظمة أو مؤسسة؛</w:t>
      </w:r>
    </w:p>
    <w:p w:rsidR="003C07AC" w:rsidRPr="00C40761" w:rsidRDefault="007A044B" w:rsidP="004E24C6">
      <w:pPr>
        <w:pStyle w:val="SingleTxt"/>
        <w:rPr>
          <w:b/>
          <w:bCs/>
          <w:rtl/>
        </w:rPr>
      </w:pPr>
      <w:r>
        <w:rPr>
          <w:rFonts w:hint="cs"/>
          <w:b/>
          <w:bCs/>
          <w:rtl/>
        </w:rPr>
        <w:tab/>
      </w:r>
      <w:r w:rsidR="003C07AC" w:rsidRPr="007A044B">
        <w:rPr>
          <w:rtl/>
        </w:rPr>
        <w:t>(و)</w:t>
      </w:r>
      <w:r w:rsidR="003C07AC" w:rsidRPr="00C40761">
        <w:rPr>
          <w:b/>
          <w:bCs/>
          <w:rtl/>
        </w:rPr>
        <w:tab/>
        <w:t>اتخاذ جميع التدابير المناسبة، بما في ذلك التشريع</w:t>
      </w:r>
      <w:r w:rsidR="004E24C6">
        <w:rPr>
          <w:rFonts w:hint="cs"/>
          <w:b/>
          <w:bCs/>
          <w:rtl/>
        </w:rPr>
        <w:t>ي منها</w:t>
      </w:r>
      <w:r w:rsidR="003C07AC" w:rsidRPr="00C40761">
        <w:rPr>
          <w:b/>
          <w:bCs/>
          <w:rtl/>
        </w:rPr>
        <w:t>، لت</w:t>
      </w:r>
      <w:r w:rsidR="004E24C6">
        <w:rPr>
          <w:rFonts w:hint="cs"/>
          <w:b/>
          <w:bCs/>
          <w:rtl/>
        </w:rPr>
        <w:t xml:space="preserve">غيير </w:t>
      </w:r>
      <w:r w:rsidR="003C07AC" w:rsidRPr="00C40761">
        <w:rPr>
          <w:b/>
          <w:bCs/>
          <w:rtl/>
        </w:rPr>
        <w:t>أو إ</w:t>
      </w:r>
      <w:r w:rsidR="004E24C6">
        <w:rPr>
          <w:rFonts w:hint="cs"/>
          <w:b/>
          <w:bCs/>
          <w:rtl/>
        </w:rPr>
        <w:t>بطال</w:t>
      </w:r>
      <w:r w:rsidR="003C07AC" w:rsidRPr="00C40761">
        <w:rPr>
          <w:b/>
          <w:bCs/>
          <w:rtl/>
        </w:rPr>
        <w:t xml:space="preserve"> الق</w:t>
      </w:r>
      <w:r w:rsidR="004E24C6">
        <w:rPr>
          <w:rFonts w:hint="cs"/>
          <w:b/>
          <w:bCs/>
          <w:rtl/>
        </w:rPr>
        <w:t>ائم من الق</w:t>
      </w:r>
      <w:r w:rsidR="003C07AC" w:rsidRPr="00C40761">
        <w:rPr>
          <w:b/>
          <w:bCs/>
          <w:rtl/>
        </w:rPr>
        <w:t xml:space="preserve">وانين والأنظمة والأعراف والممارسات </w:t>
      </w:r>
      <w:r w:rsidR="004E24C6">
        <w:rPr>
          <w:rFonts w:hint="cs"/>
          <w:b/>
          <w:bCs/>
          <w:rtl/>
        </w:rPr>
        <w:t xml:space="preserve">التي </w:t>
      </w:r>
      <w:r w:rsidR="003C07AC" w:rsidRPr="00C40761">
        <w:rPr>
          <w:b/>
          <w:bCs/>
          <w:rtl/>
        </w:rPr>
        <w:t>تشكِّل تمييزا ضد المرأة؛</w:t>
      </w:r>
    </w:p>
    <w:p w:rsidR="003C07AC" w:rsidRPr="00C40761" w:rsidRDefault="007A044B" w:rsidP="004E24C6">
      <w:pPr>
        <w:pStyle w:val="SingleTxt"/>
        <w:rPr>
          <w:b/>
          <w:bCs/>
          <w:rtl/>
        </w:rPr>
      </w:pPr>
      <w:r>
        <w:rPr>
          <w:rFonts w:hint="cs"/>
          <w:b/>
          <w:bCs/>
          <w:rtl/>
        </w:rPr>
        <w:tab/>
      </w:r>
      <w:r w:rsidR="003C07AC" w:rsidRPr="007A044B">
        <w:rPr>
          <w:rtl/>
        </w:rPr>
        <w:t>(ز)</w:t>
      </w:r>
      <w:r w:rsidR="003C07AC" w:rsidRPr="00C40761">
        <w:rPr>
          <w:b/>
          <w:bCs/>
          <w:rtl/>
        </w:rPr>
        <w:tab/>
        <w:t xml:space="preserve">إلغاء جميع </w:t>
      </w:r>
      <w:r w:rsidR="004E24C6">
        <w:rPr>
          <w:rFonts w:hint="cs"/>
          <w:b/>
          <w:bCs/>
          <w:rtl/>
        </w:rPr>
        <w:t>ال</w:t>
      </w:r>
      <w:r w:rsidR="003C07AC" w:rsidRPr="00C40761">
        <w:rPr>
          <w:b/>
          <w:bCs/>
          <w:rtl/>
        </w:rPr>
        <w:t xml:space="preserve">أحكام </w:t>
      </w:r>
      <w:r w:rsidR="004E24C6">
        <w:rPr>
          <w:rFonts w:hint="cs"/>
          <w:b/>
          <w:bCs/>
          <w:rtl/>
        </w:rPr>
        <w:t>الجزائية ا</w:t>
      </w:r>
      <w:r w:rsidR="003C07AC" w:rsidRPr="00C40761">
        <w:rPr>
          <w:b/>
          <w:bCs/>
          <w:rtl/>
        </w:rPr>
        <w:t>لوطنية التي تشكِّل تمييز</w:t>
      </w:r>
      <w:r w:rsidR="003C07AC" w:rsidRPr="00C40761">
        <w:rPr>
          <w:rFonts w:hint="cs"/>
          <w:b/>
          <w:bCs/>
          <w:rtl/>
          <w:lang w:bidi="ar-EG"/>
        </w:rPr>
        <w:t>ا</w:t>
      </w:r>
      <w:r w:rsidR="003C07AC" w:rsidRPr="00C40761">
        <w:rPr>
          <w:b/>
          <w:bCs/>
          <w:rtl/>
        </w:rPr>
        <w:t xml:space="preserve"> ضد المرأة.</w:t>
      </w:r>
    </w:p>
    <w:p w:rsidR="003C07AC" w:rsidRDefault="00825F3A" w:rsidP="00194ED5">
      <w:pPr>
        <w:pStyle w:val="SingleTxt"/>
        <w:rPr>
          <w:rFonts w:hint="cs"/>
          <w:rtl/>
          <w:lang w:bidi="ar-EG"/>
        </w:rPr>
      </w:pPr>
      <w:r>
        <w:rPr>
          <w:rFonts w:hint="cs"/>
          <w:rtl/>
          <w:lang w:bidi="ar-EG"/>
        </w:rPr>
        <w:tab/>
      </w:r>
      <w:r w:rsidR="00131996">
        <w:rPr>
          <w:rFonts w:hint="cs"/>
          <w:rtl/>
          <w:lang w:bidi="ar-EG"/>
        </w:rPr>
        <w:t>جرى منذ عام 1998 اعتماد أ</w:t>
      </w:r>
      <w:r w:rsidR="00194ED5">
        <w:rPr>
          <w:rFonts w:hint="cs"/>
          <w:rtl/>
          <w:lang w:bidi="ar-EG"/>
        </w:rPr>
        <w:t>و</w:t>
      </w:r>
      <w:r w:rsidR="00131996">
        <w:rPr>
          <w:rFonts w:hint="cs"/>
          <w:rtl/>
          <w:lang w:bidi="ar-EG"/>
        </w:rPr>
        <w:t xml:space="preserve"> تعديل القوانين التالية المتعلقة بالمرأة: قانون جمهورية الصين الشعبية بشأن التبني (عدل عام 1998)، وقانون جمهورية الصين الشعبية المتعلق بمنع جناح الأحداث (1999)، وقانون جمهورية الصين الشعبية بشأن الزواج (عدل عام 2001)، وقانون جمهورية الصين الشعبية للسكان وتنظيم الأسرة (2001)، وقانون جمهورية الصين الشعبية لنقابات العمال (عدل عام 2001)، وقانون جمهورية الصين الشعبية المتعلق بتعاقدات الأراضي الريفية (2002).</w:t>
      </w:r>
    </w:p>
    <w:p w:rsidR="00131996" w:rsidRDefault="00131996" w:rsidP="00825F3A">
      <w:pPr>
        <w:pStyle w:val="SingleTxt"/>
        <w:rPr>
          <w:rFonts w:hint="cs"/>
          <w:rtl/>
          <w:lang w:bidi="ar-EG"/>
        </w:rPr>
      </w:pPr>
      <w:r>
        <w:rPr>
          <w:rFonts w:hint="cs"/>
          <w:rtl/>
          <w:lang w:bidi="ar-EG"/>
        </w:rPr>
        <w:tab/>
        <w:t>وجرى منذ عام 1998 اتخاذ التدابير التالية بغية تنفيذ قانون حماية حقوق ومصالح المرأة بغية القضاء على التمييز ضد المرأة وحماية حقوقها المتساوية ومصالحها:</w:t>
      </w:r>
    </w:p>
    <w:p w:rsidR="00131996" w:rsidRDefault="00131996" w:rsidP="00C21E3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ابتداء من عام 2000، اضطلعت وزارة العدل بالتعاون مع الوزارات الأخرى بتنفيذ أنشطة حملة </w:t>
      </w:r>
      <w:r>
        <w:rPr>
          <w:rFonts w:hint="eastAsia"/>
          <w:rtl/>
          <w:lang w:bidi="ar-EG"/>
        </w:rPr>
        <w:t>”8 آذار/مارس [يوم المرأة] أسبوع حماية الحقوق</w:t>
      </w:r>
      <w:r>
        <w:rPr>
          <w:rFonts w:hint="cs"/>
          <w:rtl/>
          <w:lang w:bidi="ar-EG"/>
        </w:rPr>
        <w:t xml:space="preserve">“ في جميع أنحاء البلد لمدة ثلاث سنوات على التوالي. والمعلومات المتعلقة بقانون حماية حقوق </w:t>
      </w:r>
      <w:r w:rsidR="00A92EB1">
        <w:rPr>
          <w:rFonts w:hint="cs"/>
          <w:rtl/>
          <w:lang w:bidi="ar-EG"/>
        </w:rPr>
        <w:t>ومصالح المرأة جرى توزيعها على نط</w:t>
      </w:r>
      <w:r>
        <w:rPr>
          <w:rFonts w:hint="cs"/>
          <w:rtl/>
          <w:lang w:bidi="ar-EG"/>
        </w:rPr>
        <w:t>اق واسع على قطاعات المجتمع المتنوعة بحيث تعرف المرأة أحكام القانون وتفهمها لكي تكون أكثر إدراكا للحاجة إلى طلب المساعدة من المجتمع عندما يجري التعدي على حقوقها ولكي تتمكن من الدفاع عن حقوقها بصورة أفضل.</w:t>
      </w:r>
    </w:p>
    <w:p w:rsidR="00131996" w:rsidRDefault="00131996" w:rsidP="00D51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وأدرج مرة أخرى قانون حماية حقوق ومصالح المرأة في الخطة الخمسية الرابعة لنشر المعرفة القانونية الوطنية. وجرى استخدام مختلف وسائط نقل الأنباء لنشر المعرفة المتعمقة والواسعة النطاق بشأن القانون، فضلا عن المعرفة المتعلقة</w:t>
      </w:r>
      <w:r w:rsidR="00D51078">
        <w:rPr>
          <w:rFonts w:hint="cs"/>
          <w:rtl/>
          <w:lang w:bidi="ar-EG"/>
        </w:rPr>
        <w:t xml:space="preserve"> </w:t>
      </w:r>
      <w:r>
        <w:rPr>
          <w:rFonts w:hint="cs"/>
          <w:rtl/>
          <w:lang w:bidi="ar-EG"/>
        </w:rPr>
        <w:t>بالقوانين والأنظمة الأخرى ذات الصلة، وبخاصة في المناطق الريفية وعلى الصعيد الشعبي، مما يعزز في المجتمع بأسره ثقافة يجري بمقتضاها احترام المرأة، وبالتالي يجري صون حقوقها ومصالحها.</w:t>
      </w:r>
    </w:p>
    <w:p w:rsidR="00131996" w:rsidRDefault="00131996" w:rsidP="00D84D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تشرين الثاني/نوفمبر 2001 جرى إنشاء مجموعة تنسيق وطنية تعنى بحقوق ومصالح المرأة والطفل، وتتضمن هذه المجموعة أربع عشرة وزارة ووكالة حكومية هي إدارة الدعاية واللجنة المعنية بالسياسة والقانون للجنة المركزية للحزب الشيوعي الصيني، والمحكمة الشعبية العليا، والنيابة الشعبية العليا، ووزارة الأمن العام، ووزارة العدل، ووزارة الشؤون المدنية، ووزارة العمل والضمان الاجتماعي، ووزارة الزراعة، ووزارة </w:t>
      </w:r>
      <w:r w:rsidR="00BA547E">
        <w:rPr>
          <w:rFonts w:hint="cs"/>
          <w:rtl/>
          <w:lang w:bidi="ar-EG"/>
        </w:rPr>
        <w:t>الثقافة، ووزارة الصحة، ولجنة الدولة للسكان وتنظيم الأسرة، وإدارة الدولة للصناعة والتجارة، والاتحاد النسائي لعموم الصين، بالإضافة إلى المنظمات غير الحكومية. وتتولى مجموعة التنسيق تبادل المعلومات ودراسة القضايا الرئيسية وذات الأولوية والتحقيق في الحالات الاعتيادية عن طريق عقد الاجتماعات وإجراء التحقيقات والقيام بأنشطة البحث، كما تمارس المجموعة وظائف ليلية بغية مواصلة تنفيذ قانون حماية حقوق ومصالح المرأة.</w:t>
      </w:r>
    </w:p>
    <w:p w:rsidR="00BA547E" w:rsidRDefault="00BA547E" w:rsidP="00D84D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ووافقت سنة 2002 الذكرى السنوية العاشرة لإعلان قانون حماية حقوق ومصالح المرأة. ومنذ نهاية سنة 2000 إلى نيسان/أبريل 2002 اضطلعت اللجان الخاصة ذات الصلة التابعة للمؤتمر الشعبي الوطني بعمليات التفتيش وبأنشطة الإشراف والبحث فيما يتعلق بإنفاذ القوانين المعنية بالمرأة في المقاطعات والبلديات الإحدى عشرة التالية: شنغهاي، وشاندونغ، وهونان، وغواندونغ، وسيتشوان، وشانسي، وشنسي، ولياونينغ، وأنهوي، وغوانشي، وهاينان. وجرت عمليات التفتيش بواسطة أفرقة تفتيش أو عن طريق المقاطعات نفسها، وجرى التركيز على الحقوق السياسية للمرأة وحقوق ومصالح المرأة</w:t>
      </w:r>
      <w:r w:rsidR="00D51078">
        <w:rPr>
          <w:rFonts w:hint="cs"/>
          <w:rtl/>
          <w:lang w:bidi="ar-EG"/>
        </w:rPr>
        <w:t xml:space="preserve"> </w:t>
      </w:r>
      <w:r>
        <w:rPr>
          <w:rFonts w:hint="cs"/>
          <w:rtl/>
          <w:lang w:bidi="ar-EG"/>
        </w:rPr>
        <w:t>في العمل والحقوق الشخصية وحقوق تعاقدات الأراضي في المناطق الريفية. وتولت أفرقة التفتيش زيارة المؤسسات المملوكة للدولة، والمشاريع الخاصة، والمجتمعات المحلية، ومراكز تقديم المشورة القانونية، ومراكز الخدمات المحلية، والمدارس، وأسواق العمل، والمراكز الاجتماعية في البلدات والقرى، وأقسام الشرطة المحلية، وسجون النساء؛ وتجري هذه الزيارات بغرض التحقق من تنفيذ القوانين من خلال زيارة الموقع وإجراء المقابلات وعقد الاجتماعات. ويجري تحسين النظم القانونية لصون حقوق ومصالح المرأة. ومن سنة 1992 إلى سنة 2002، سنت اللجنة الدائمة للمؤتمر الشعبي الوطني إحدى عشر قانونا يتعلق بحماية حقوق المرأة؛ وجرى بعد ذلك وضع قواعد التنفيذ عن طريق المؤتمرات الشعبية في المقاطعات بموجب قانون حماية حقوق ومصالح المرأة، وأنشأت معظم الحكومات على صعيدي الولاية والبلدية وما فوق</w:t>
      </w:r>
      <w:r w:rsidR="003912E5">
        <w:rPr>
          <w:rFonts w:hint="cs"/>
          <w:rtl/>
          <w:lang w:bidi="ar-EG"/>
        </w:rPr>
        <w:t>هما لجانا عاملة تعنى</w:t>
      </w:r>
      <w:r>
        <w:rPr>
          <w:rFonts w:hint="cs"/>
          <w:rtl/>
          <w:lang w:bidi="ar-EG"/>
        </w:rPr>
        <w:t xml:space="preserve"> بالمرأة والطفل بغية تنسيق وتعزيز إنفاذ القوانين المتعلقة بالمرأة. وقد أنشأت الحكومة أيضا مثل تلك الهيئات على صعيد الأقاليم، مع تخصيص موارد سنوية وموظفين بدوام كامل. وقامت الهيئات الحكومية ذات الصلة برسم السياسات أيضا بغية التغلب على المشاكل الرئيسية التي تعرقل حماية حقوق ومصالح المرأة في مجالات التوظف والس</w:t>
      </w:r>
      <w:r w:rsidR="00D51078">
        <w:rPr>
          <w:rFonts w:hint="cs"/>
          <w:rtl/>
          <w:lang w:bidi="ar-EG"/>
        </w:rPr>
        <w:t>لامة في العمل للعاملات، وإمكانية</w:t>
      </w:r>
      <w:r>
        <w:rPr>
          <w:rFonts w:hint="cs"/>
          <w:rtl/>
          <w:lang w:bidi="ar-EG"/>
        </w:rPr>
        <w:t xml:space="preserve"> ح</w:t>
      </w:r>
      <w:r w:rsidR="00D51078">
        <w:rPr>
          <w:rFonts w:hint="cs"/>
          <w:rtl/>
          <w:lang w:bidi="ar-EG"/>
        </w:rPr>
        <w:t>صول</w:t>
      </w:r>
      <w:r>
        <w:rPr>
          <w:rFonts w:hint="cs"/>
          <w:rtl/>
          <w:lang w:bidi="ar-EG"/>
        </w:rPr>
        <w:t xml:space="preserve"> الفتيات على التعليم، وتعاقد الريفيات على الأراضي، والعنف العائلي، والمشاركة السياسية. ودعمت المؤتمرات الشعبية الوطنية الإشراف على جهود إنفاذ القانون عن طريق القيام بالتفتيش المتكرر والتوصية بإجراء أعمال محددة حسب الاقتضاء. وبالتالي، يظهر الإطار الأولي لنظام تديره الحكومة من أجل حماية المجتمع لحقوق ومصالح المرأة تحت إشراف المؤتمرات الشعبية وبمشاركة مختلف القطاعات</w:t>
      </w:r>
      <w:r w:rsidR="00D84D3A">
        <w:rPr>
          <w:rFonts w:hint="cs"/>
          <w:rtl/>
          <w:lang w:bidi="ar-EG"/>
        </w:rPr>
        <w:t>.</w:t>
      </w:r>
      <w:r>
        <w:rPr>
          <w:rFonts w:hint="cs"/>
          <w:rtl/>
          <w:lang w:bidi="ar-EG"/>
        </w:rPr>
        <w:t xml:space="preserve"> والمجتمع ككل أكثر وعيا بضرورة توفير الحماية القانونية للحقوق والمصالح المشروعة للمرأة، ونتيجة لذلك فإن حماية حقوق ومصالح المرأة قد تحسنت بشكل واضح.</w:t>
      </w:r>
    </w:p>
    <w:p w:rsidR="00BA547E" w:rsidRPr="00BA547E" w:rsidRDefault="00BA547E" w:rsidP="00BA547E">
      <w:pPr>
        <w:pStyle w:val="SingleTxt"/>
        <w:spacing w:after="0" w:line="120" w:lineRule="exact"/>
        <w:rPr>
          <w:rFonts w:hint="cs"/>
          <w:sz w:val="10"/>
          <w:rtl/>
          <w:lang w:bidi="ar-EG"/>
        </w:rPr>
      </w:pPr>
    </w:p>
    <w:p w:rsidR="003C07AC" w:rsidRPr="00C40761" w:rsidRDefault="003C07AC" w:rsidP="00C3390F">
      <w:pPr>
        <w:pStyle w:val="SingleTxt"/>
        <w:spacing w:after="0"/>
        <w:rPr>
          <w:b/>
          <w:bCs/>
          <w:rtl/>
        </w:rPr>
      </w:pPr>
      <w:r w:rsidRPr="00C40761">
        <w:rPr>
          <w:b/>
          <w:bCs/>
          <w:rtl/>
        </w:rPr>
        <w:t>المادة 3</w:t>
      </w:r>
    </w:p>
    <w:p w:rsidR="003C07AC" w:rsidRPr="00C40761" w:rsidRDefault="00C90501" w:rsidP="00C40761">
      <w:pPr>
        <w:pStyle w:val="SingleTxt"/>
        <w:rPr>
          <w:b/>
          <w:bCs/>
          <w:rtl/>
        </w:rPr>
      </w:pPr>
      <w:r>
        <w:rPr>
          <w:rFonts w:hint="cs"/>
          <w:b/>
          <w:bCs/>
          <w:rtl/>
        </w:rPr>
        <w:tab/>
      </w:r>
      <w:r w:rsidR="003C07AC" w:rsidRPr="00C40761">
        <w:rPr>
          <w:b/>
          <w:bCs/>
          <w:rtl/>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3C07AC" w:rsidRDefault="0064300E" w:rsidP="00D84D3A">
      <w:pPr>
        <w:pStyle w:val="SingleTxt"/>
        <w:rPr>
          <w:rFonts w:hint="cs"/>
          <w:rtl/>
          <w:lang w:bidi="ar-EG"/>
        </w:rPr>
      </w:pPr>
      <w:r>
        <w:rPr>
          <w:rFonts w:hint="cs"/>
          <w:rtl/>
          <w:lang w:bidi="ar-EG"/>
        </w:rPr>
        <w:tab/>
        <w:t xml:space="preserve">ضمن جهود الحكومة الصينية لمواصلة تنفيذ الاتفاقية ومنهاج عمل بيجين والوثائق </w:t>
      </w:r>
      <w:r w:rsidR="00D84D3A">
        <w:rPr>
          <w:rFonts w:hint="cs"/>
          <w:rtl/>
          <w:lang w:bidi="ar-EG"/>
        </w:rPr>
        <w:t xml:space="preserve">الناتجة </w:t>
      </w:r>
      <w:r>
        <w:rPr>
          <w:rFonts w:hint="cs"/>
          <w:rtl/>
          <w:lang w:bidi="ar-EG"/>
        </w:rPr>
        <w:t>عن دورة الجمعية العامة ال</w:t>
      </w:r>
      <w:r w:rsidR="00D84D3A">
        <w:rPr>
          <w:rFonts w:hint="cs"/>
          <w:rtl/>
          <w:lang w:bidi="ar-EG"/>
        </w:rPr>
        <w:t>استثنائية المعنية بالمرأة، أصدرت</w:t>
      </w:r>
      <w:r>
        <w:rPr>
          <w:rFonts w:hint="cs"/>
          <w:rtl/>
          <w:lang w:bidi="ar-EG"/>
        </w:rPr>
        <w:t xml:space="preserve"> الحكومة برنامج تنمية المرأة الص</w:t>
      </w:r>
      <w:r w:rsidR="00D51078">
        <w:rPr>
          <w:rFonts w:hint="cs"/>
          <w:rtl/>
          <w:lang w:bidi="ar-EG"/>
        </w:rPr>
        <w:t>ي</w:t>
      </w:r>
      <w:r>
        <w:rPr>
          <w:rFonts w:hint="cs"/>
          <w:rtl/>
          <w:lang w:bidi="ar-EG"/>
        </w:rPr>
        <w:t>نية لـ 1995-2000 (</w:t>
      </w:r>
      <w:r>
        <w:rPr>
          <w:rFonts w:hint="eastAsia"/>
          <w:rtl/>
          <w:lang w:bidi="ar-EG"/>
        </w:rPr>
        <w:t xml:space="preserve">”برنامج </w:t>
      </w:r>
      <w:r w:rsidR="00D84D3A">
        <w:rPr>
          <w:rFonts w:hint="cs"/>
          <w:rtl/>
          <w:lang w:bidi="ar-EG"/>
        </w:rPr>
        <w:t>ال</w:t>
      </w:r>
      <w:r w:rsidR="00D84D3A">
        <w:rPr>
          <w:rFonts w:hint="eastAsia"/>
          <w:rtl/>
          <w:lang w:bidi="ar-EG"/>
        </w:rPr>
        <w:t xml:space="preserve">سنوات </w:t>
      </w:r>
      <w:r>
        <w:rPr>
          <w:rFonts w:hint="eastAsia"/>
          <w:rtl/>
          <w:lang w:bidi="ar-EG"/>
        </w:rPr>
        <w:t>الخمس</w:t>
      </w:r>
      <w:r>
        <w:rPr>
          <w:rFonts w:hint="cs"/>
          <w:rtl/>
          <w:lang w:bidi="ar-EG"/>
        </w:rPr>
        <w:t>“) وبرنامج تنمية المرأة الصينية لـ</w:t>
      </w:r>
      <w:r>
        <w:rPr>
          <w:rFonts w:hint="eastAsia"/>
          <w:rtl/>
          <w:lang w:bidi="ar-EG"/>
        </w:rPr>
        <w:t> </w:t>
      </w:r>
      <w:r>
        <w:rPr>
          <w:rFonts w:hint="cs"/>
          <w:rtl/>
          <w:lang w:bidi="ar-EG"/>
        </w:rPr>
        <w:t>2001-2010 (</w:t>
      </w:r>
      <w:r>
        <w:rPr>
          <w:rFonts w:hint="eastAsia"/>
          <w:rtl/>
          <w:lang w:bidi="ar-EG"/>
        </w:rPr>
        <w:t xml:space="preserve">”برنامج </w:t>
      </w:r>
      <w:r w:rsidR="00D84D3A">
        <w:rPr>
          <w:rFonts w:hint="cs"/>
          <w:rtl/>
          <w:lang w:bidi="ar-EG"/>
        </w:rPr>
        <w:t>ال</w:t>
      </w:r>
      <w:r>
        <w:rPr>
          <w:rFonts w:hint="eastAsia"/>
          <w:rtl/>
          <w:lang w:bidi="ar-EG"/>
        </w:rPr>
        <w:t>سنوات</w:t>
      </w:r>
      <w:r w:rsidR="00D84D3A" w:rsidRPr="00D84D3A">
        <w:rPr>
          <w:rFonts w:hint="eastAsia"/>
          <w:rtl/>
          <w:lang w:bidi="ar-EG"/>
        </w:rPr>
        <w:t xml:space="preserve"> </w:t>
      </w:r>
      <w:r w:rsidR="00D84D3A">
        <w:rPr>
          <w:rFonts w:hint="eastAsia"/>
          <w:rtl/>
          <w:lang w:bidi="ar-EG"/>
        </w:rPr>
        <w:t>العشر</w:t>
      </w:r>
      <w:r>
        <w:rPr>
          <w:rFonts w:hint="cs"/>
          <w:rtl/>
          <w:lang w:bidi="ar-EG"/>
        </w:rPr>
        <w:t>“) على التوالي في 1995 و 2001 بغية ضمان تنمية المرأة والنهوض بها على نحو تام في المجالات السياسية والاجتماعية والاقتصادية والثقافية، مع كفالة تمتعها بالحقوق على قدم المساواة مع الرجل. وتقييم منتصف المدة وتقييم نهاية المدة بشأن تنفيذ برنامج السنوات الخمس، اللذان أجريا في 1998 و 2001 على التوالي أوضحا أن:</w:t>
      </w:r>
    </w:p>
    <w:p w:rsidR="0064300E" w:rsidRDefault="0064300E" w:rsidP="00D84D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مشاركة المرأة في صنع القرار بشأن شؤون الدولة والشؤون الاجتماعية زادت، كما</w:t>
      </w:r>
      <w:r>
        <w:rPr>
          <w:rFonts w:hint="eastAsia"/>
          <w:rtl/>
          <w:lang w:bidi="ar-EG"/>
        </w:rPr>
        <w:t> </w:t>
      </w:r>
      <w:r>
        <w:rPr>
          <w:rFonts w:hint="cs"/>
          <w:rtl/>
          <w:lang w:bidi="ar-EG"/>
        </w:rPr>
        <w:t xml:space="preserve">زادت إدارتها لتلك الشؤون، </w:t>
      </w:r>
      <w:r w:rsidR="00D84D3A">
        <w:rPr>
          <w:rFonts w:hint="cs"/>
          <w:rtl/>
          <w:lang w:bidi="ar-EG"/>
        </w:rPr>
        <w:t>و</w:t>
      </w:r>
      <w:r>
        <w:rPr>
          <w:rFonts w:hint="cs"/>
          <w:rtl/>
          <w:lang w:bidi="ar-EG"/>
        </w:rPr>
        <w:t>ظهر اتجاه متصاعد للمعدل العام للمشاركة في الشؤون الحكومية والسياسية؛</w:t>
      </w:r>
    </w:p>
    <w:p w:rsidR="0064300E" w:rsidRDefault="0064300E"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معدل توظف المرأة ارتفع وظل مستقرا، مع زيادة عدد النساء الملتحقات بمشروعي البطالة وتأمين الأمومة، إلا أن حماية حقوق ومصالح المرأة في العمل تطلبت المزيد من التدعيم؛</w:t>
      </w:r>
    </w:p>
    <w:p w:rsidR="0064300E" w:rsidRDefault="0064300E"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مستويات تعليم المرأة ارتفعت ومعدلات أميتهن انخفضت، وتقلصت الفجوة في التعليم بين الرجل والمرأة؛</w:t>
      </w:r>
    </w:p>
    <w:p w:rsidR="0064300E" w:rsidRDefault="0064300E"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حالة الرعاية الصحية في المناطق الأقل تقدما من الناحية الاقتصادية تحسنت بشكل ملحوظ، حيث أصبحت النساء في حالة صحية أفضل؛</w:t>
      </w:r>
    </w:p>
    <w:p w:rsidR="0064300E" w:rsidRDefault="00CD29A7" w:rsidP="00D84D3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المرأة داخل أسرتها</w:t>
      </w:r>
      <w:r w:rsidR="00D84D3A">
        <w:rPr>
          <w:rFonts w:hint="cs"/>
          <w:rtl/>
          <w:lang w:bidi="ar-EG"/>
        </w:rPr>
        <w:t xml:space="preserve"> تحسن</w:t>
      </w:r>
      <w:r>
        <w:rPr>
          <w:rFonts w:hint="cs"/>
          <w:rtl/>
          <w:lang w:bidi="ar-EG"/>
        </w:rPr>
        <w:t>، كما تعززت حقوقها ومصالحها؛</w:t>
      </w:r>
    </w:p>
    <w:p w:rsidR="00CD29A7" w:rsidRDefault="00CD29A7"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ضد المرأة والأنشطة الإجرامية مثل خطف المرأة والاتجار بها، والأنشطة غير القانونية مثل البغاء والدعارة، جرى كبحها بفعالية؛</w:t>
      </w:r>
    </w:p>
    <w:p w:rsidR="00CD29A7" w:rsidRDefault="00CD29A7"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هناك أنشطة جرى الاضطلاع بها لمساعدة المرأة في الناطق الفقيرة على انتشال نفسها من الفقر، مما أسفر عن تخفيض عدد النساء الفقيرات؛</w:t>
      </w:r>
    </w:p>
    <w:p w:rsidR="00CD29A7" w:rsidRDefault="00CD29A7"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هناك مرافق أكثر لخدمة المجتمع المحلي في البلدات، مما كان له تأثير نافع في تخفيض العبء المزدوج للمنـزل والعمل الذي يقع على عاتق المرأة؛</w:t>
      </w:r>
    </w:p>
    <w:p w:rsidR="00CD29A7" w:rsidRDefault="00CD29A7" w:rsidP="0064300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هناك آليات أقيمت لدراسة حالة المرأة وجمع بيانات وتوزيع معلومات بشأن تلك الحالة.</w:t>
      </w:r>
    </w:p>
    <w:p w:rsidR="00CD29A7" w:rsidRDefault="00CD29A7" w:rsidP="00CD29A7">
      <w:pPr>
        <w:pStyle w:val="SingleTxt"/>
        <w:rPr>
          <w:rFonts w:hint="cs"/>
          <w:rtl/>
          <w:lang w:bidi="ar-EG"/>
        </w:rPr>
      </w:pPr>
      <w:r>
        <w:rPr>
          <w:rFonts w:hint="cs"/>
          <w:rtl/>
          <w:lang w:bidi="ar-EG"/>
        </w:rPr>
        <w:tab/>
        <w:t>وفي ظل برنامج السنوات الخمس، ظهر تحسن كلي في ظروف معيشة وتنمية المرأة، كما كان هناك تحسن ملحوظ في نوعية حالتها العامة. وشكل برنامج السنوات الخمس معلما هاما بالنسبة لتنمية المرأة في الصين، وأرسى بالتالي الأساس لإنجاز أهداف برنامج العشر سنوات.</w:t>
      </w:r>
    </w:p>
    <w:p w:rsidR="00CD29A7" w:rsidRDefault="00CD29A7" w:rsidP="00D84D3A">
      <w:pPr>
        <w:pStyle w:val="SingleTxt"/>
        <w:rPr>
          <w:rFonts w:hint="cs"/>
          <w:rtl/>
          <w:lang w:bidi="ar-EG"/>
        </w:rPr>
      </w:pPr>
      <w:r>
        <w:rPr>
          <w:rFonts w:hint="cs"/>
          <w:rtl/>
          <w:lang w:bidi="ar-EG"/>
        </w:rPr>
        <w:tab/>
        <w:t xml:space="preserve">وبرنامج </w:t>
      </w:r>
      <w:r w:rsidR="00D84D3A">
        <w:rPr>
          <w:rFonts w:hint="cs"/>
          <w:rtl/>
          <w:lang w:bidi="ar-EG"/>
        </w:rPr>
        <w:t>ال</w:t>
      </w:r>
      <w:r>
        <w:rPr>
          <w:rFonts w:hint="cs"/>
          <w:rtl/>
          <w:lang w:bidi="ar-EG"/>
        </w:rPr>
        <w:t xml:space="preserve">سنوات </w:t>
      </w:r>
      <w:r w:rsidR="00D84D3A">
        <w:rPr>
          <w:rFonts w:hint="cs"/>
          <w:rtl/>
          <w:lang w:bidi="ar-EG"/>
        </w:rPr>
        <w:t xml:space="preserve">العشر </w:t>
      </w:r>
      <w:r>
        <w:rPr>
          <w:rFonts w:hint="cs"/>
          <w:rtl/>
          <w:lang w:bidi="ar-EG"/>
        </w:rPr>
        <w:t xml:space="preserve">لعام 2001 استمرار لبرنامج السنوات الخمس وامتداد له، ويسترشد في </w:t>
      </w:r>
      <w:r w:rsidR="003A7742">
        <w:rPr>
          <w:rFonts w:hint="cs"/>
          <w:rtl/>
          <w:lang w:bidi="ar-EG"/>
        </w:rPr>
        <w:t>صياغته بالمبادئ الثلاثة التالية:</w:t>
      </w:r>
    </w:p>
    <w:p w:rsidR="003A7742" w:rsidRDefault="003A7742" w:rsidP="00C3390F">
      <w:pPr>
        <w:pStyle w:val="SingleTxt"/>
        <w:ind w:left="2592" w:hanging="1325"/>
        <w:rPr>
          <w:rFonts w:hint="cs"/>
          <w:rtl/>
          <w:lang w:bidi="ar-EG"/>
        </w:rPr>
      </w:pPr>
      <w:r>
        <w:rPr>
          <w:rFonts w:hint="cs"/>
          <w:rtl/>
          <w:lang w:bidi="ar-EG"/>
        </w:rPr>
        <w:tab/>
      </w:r>
      <w:r w:rsidR="00C3390F">
        <w:rPr>
          <w:rFonts w:hint="cs"/>
          <w:rtl/>
          <w:lang w:bidi="ar-EG"/>
        </w:rPr>
        <w:t>(</w:t>
      </w:r>
      <w:r>
        <w:rPr>
          <w:rFonts w:hint="cs"/>
          <w:rtl/>
          <w:lang w:bidi="ar-EG"/>
        </w:rPr>
        <w:t>1</w:t>
      </w:r>
      <w:r w:rsidR="00C3390F">
        <w:rPr>
          <w:rFonts w:hint="cs"/>
          <w:rtl/>
          <w:lang w:bidi="ar-EG"/>
        </w:rPr>
        <w:t>)</w:t>
      </w:r>
      <w:r>
        <w:rPr>
          <w:rFonts w:hint="cs"/>
          <w:rtl/>
          <w:lang w:bidi="ar-EG"/>
        </w:rPr>
        <w:tab/>
      </w:r>
      <w:r>
        <w:rPr>
          <w:rFonts w:hint="cs"/>
          <w:i/>
          <w:iCs/>
          <w:rtl/>
          <w:lang w:bidi="ar-EG"/>
        </w:rPr>
        <w:t>التنسيق بين تنمية المرأة وتنمية الاقتصاد والمجتمع</w:t>
      </w:r>
      <w:r>
        <w:rPr>
          <w:rFonts w:hint="cs"/>
          <w:rtl/>
          <w:lang w:bidi="ar-EG"/>
        </w:rPr>
        <w:t xml:space="preserve"> - ينبغي أن تتسق الأهداف والمهام وتدابير السياسات المتضمنة في برنامج </w:t>
      </w:r>
      <w:r w:rsidR="00D84D3A">
        <w:rPr>
          <w:rFonts w:hint="cs"/>
          <w:rtl/>
          <w:lang w:bidi="ar-EG"/>
        </w:rPr>
        <w:t>ال</w:t>
      </w:r>
      <w:r>
        <w:rPr>
          <w:rFonts w:hint="cs"/>
          <w:rtl/>
          <w:lang w:bidi="ar-EG"/>
        </w:rPr>
        <w:t xml:space="preserve">سنوات </w:t>
      </w:r>
      <w:r w:rsidR="00D84D3A">
        <w:rPr>
          <w:rFonts w:hint="cs"/>
          <w:rtl/>
          <w:lang w:bidi="ar-EG"/>
        </w:rPr>
        <w:t xml:space="preserve">العشر </w:t>
      </w:r>
      <w:r>
        <w:rPr>
          <w:rFonts w:hint="cs"/>
          <w:rtl/>
          <w:lang w:bidi="ar-EG"/>
        </w:rPr>
        <w:t>مع القوانين والأنظمة الوطنية ذات الصلة ومع الأهداف والمهام الرئيسية المتضمنة في الخطة الخمسية العاشرة للتنمية الاقتصادية والاجتماعية الوطنية، بالإضافة إلى اتساقها مع خطط التنمية للإدارات الحكومية المعنية.</w:t>
      </w:r>
    </w:p>
    <w:p w:rsidR="003A7742" w:rsidRDefault="003A7742" w:rsidP="00C3390F">
      <w:pPr>
        <w:pStyle w:val="SingleTxt"/>
        <w:ind w:left="2592" w:hanging="1325"/>
        <w:rPr>
          <w:rFonts w:hint="cs"/>
          <w:rtl/>
          <w:lang w:bidi="ar-EG"/>
        </w:rPr>
      </w:pPr>
      <w:r>
        <w:rPr>
          <w:rFonts w:hint="cs"/>
          <w:rtl/>
          <w:lang w:bidi="ar-EG"/>
        </w:rPr>
        <w:tab/>
      </w:r>
      <w:r w:rsidR="00C3390F">
        <w:rPr>
          <w:rFonts w:hint="cs"/>
          <w:rtl/>
          <w:lang w:bidi="ar-EG"/>
        </w:rPr>
        <w:t>(</w:t>
      </w:r>
      <w:r>
        <w:rPr>
          <w:rFonts w:hint="cs"/>
          <w:rtl/>
          <w:lang w:bidi="ar-EG"/>
        </w:rPr>
        <w:t>2</w:t>
      </w:r>
      <w:r w:rsidR="00C3390F">
        <w:rPr>
          <w:rFonts w:hint="cs"/>
          <w:rtl/>
          <w:lang w:bidi="ar-EG"/>
        </w:rPr>
        <w:t>)</w:t>
      </w:r>
      <w:r>
        <w:rPr>
          <w:rFonts w:hint="cs"/>
          <w:rtl/>
          <w:lang w:bidi="ar-EG"/>
        </w:rPr>
        <w:tab/>
      </w:r>
      <w:r>
        <w:rPr>
          <w:rFonts w:hint="cs"/>
          <w:i/>
          <w:iCs/>
          <w:rtl/>
          <w:lang w:bidi="ar-EG"/>
        </w:rPr>
        <w:t>وحدة الواقع والبصيرة</w:t>
      </w:r>
      <w:r>
        <w:rPr>
          <w:rFonts w:hint="cs"/>
          <w:rtl/>
          <w:lang w:bidi="ar-EG"/>
        </w:rPr>
        <w:t xml:space="preserve"> - ينبغي أن يأخذ البرنامج في الحسبان بأن الصين تمر بالمرحلة الأولية للبناء الاشتراكي، وينبغي أن يأخذ البرنامج من الحالة الراهنة لتنمية المرأة الصينية نقطة انطلاق له. كما ينبغي للبرنامج أ</w:t>
      </w:r>
      <w:r w:rsidR="00D84D3A">
        <w:rPr>
          <w:rFonts w:hint="cs"/>
          <w:rtl/>
          <w:lang w:bidi="ar-EG"/>
        </w:rPr>
        <w:t>ن</w:t>
      </w:r>
      <w:r>
        <w:rPr>
          <w:rFonts w:hint="cs"/>
          <w:rtl/>
          <w:lang w:bidi="ar-EG"/>
        </w:rPr>
        <w:t xml:space="preserve"> يوجه صوب القرن الحادي والعشرين والمعايير العالمية عن طريق إدراج الأهداف المعترف بها دوليا وجعل هذه الأهداف عملية وممكنة التحقيق، في نفس الوقت الذي تظل فيه أهدافا تطلعية تثير التحدي.</w:t>
      </w:r>
    </w:p>
    <w:p w:rsidR="003A7742" w:rsidRDefault="00C3390F" w:rsidP="003A7742">
      <w:pPr>
        <w:pStyle w:val="SingleTxt"/>
        <w:ind w:left="2592" w:hanging="1325"/>
        <w:rPr>
          <w:rFonts w:hint="cs"/>
          <w:rtl/>
          <w:lang w:bidi="ar-EG"/>
        </w:rPr>
      </w:pPr>
      <w:r>
        <w:rPr>
          <w:rFonts w:hint="cs"/>
          <w:rtl/>
          <w:lang w:bidi="ar-EG"/>
        </w:rPr>
        <w:tab/>
        <w:t>(3)</w:t>
      </w:r>
      <w:r w:rsidR="003A7742">
        <w:rPr>
          <w:rFonts w:hint="cs"/>
          <w:rtl/>
          <w:lang w:bidi="ar-EG"/>
        </w:rPr>
        <w:tab/>
      </w:r>
      <w:r w:rsidR="003A7742">
        <w:rPr>
          <w:rFonts w:hint="cs"/>
          <w:i/>
          <w:iCs/>
          <w:rtl/>
          <w:lang w:bidi="ar-EG"/>
        </w:rPr>
        <w:t>الشمول الوطني المقترن بالتركيز على قضايا محددة</w:t>
      </w:r>
      <w:r w:rsidR="003A7742">
        <w:rPr>
          <w:rFonts w:hint="cs"/>
          <w:rtl/>
          <w:lang w:bidi="ar-EG"/>
        </w:rPr>
        <w:t xml:space="preserve"> - ينبغي أن توضع أهداف البرنامج للأمة ككل، وأن تبين المستوى الكلي لتنمية المرأة الصينية، إلا أنه ينبغي أيضا لهذه الأهداف أن تراعي إلى أقصى حد ممكن الاختلافات الإقليمية وأن تولي اهتماما خاصا لمشاكل التنمية التي تواجهها المرأة في المناطق التي تقطنها الأقليات.</w:t>
      </w:r>
    </w:p>
    <w:p w:rsidR="003A7742" w:rsidRDefault="003A7742" w:rsidP="00D84D3A">
      <w:pPr>
        <w:pStyle w:val="SingleTxt"/>
        <w:rPr>
          <w:rFonts w:hint="cs"/>
          <w:rtl/>
          <w:lang w:bidi="ar-EG"/>
        </w:rPr>
      </w:pPr>
      <w:r>
        <w:rPr>
          <w:rFonts w:hint="cs"/>
          <w:rtl/>
          <w:lang w:bidi="ar-EG"/>
        </w:rPr>
        <w:tab/>
        <w:t xml:space="preserve">ويتميز برنامج </w:t>
      </w:r>
      <w:r w:rsidR="00D84D3A">
        <w:rPr>
          <w:rFonts w:hint="cs"/>
          <w:rtl/>
          <w:lang w:bidi="ar-EG"/>
        </w:rPr>
        <w:t>ال</w:t>
      </w:r>
      <w:r>
        <w:rPr>
          <w:rFonts w:hint="cs"/>
          <w:rtl/>
          <w:lang w:bidi="ar-EG"/>
        </w:rPr>
        <w:t xml:space="preserve">سنوات </w:t>
      </w:r>
      <w:r w:rsidR="00D84D3A">
        <w:rPr>
          <w:rFonts w:hint="cs"/>
          <w:rtl/>
          <w:lang w:bidi="ar-EG"/>
        </w:rPr>
        <w:t xml:space="preserve">العشر </w:t>
      </w:r>
      <w:r>
        <w:rPr>
          <w:rFonts w:hint="cs"/>
          <w:rtl/>
          <w:lang w:bidi="ar-EG"/>
        </w:rPr>
        <w:t>بالسمات الأربع التالية، مقارنة ببرنامج السنوات الخمس:</w:t>
      </w:r>
    </w:p>
    <w:p w:rsidR="003A7742" w:rsidRDefault="003A7742" w:rsidP="00D84D3A">
      <w:pPr>
        <w:pStyle w:val="SingleTxt"/>
        <w:ind w:left="2592" w:hanging="1325"/>
        <w:rPr>
          <w:rFonts w:hint="cs"/>
          <w:rtl/>
          <w:lang w:bidi="ar-EG"/>
        </w:rPr>
      </w:pPr>
      <w:r>
        <w:rPr>
          <w:rFonts w:hint="cs"/>
          <w:rtl/>
          <w:lang w:bidi="ar-EG"/>
        </w:rPr>
        <w:tab/>
      </w:r>
      <w:r w:rsidR="00C3390F">
        <w:rPr>
          <w:rFonts w:hint="cs"/>
          <w:rtl/>
          <w:lang w:bidi="ar-EG"/>
        </w:rPr>
        <w:t>(1)</w:t>
      </w:r>
      <w:r w:rsidR="00AA4BFD">
        <w:rPr>
          <w:rFonts w:hint="cs"/>
          <w:rtl/>
          <w:lang w:bidi="ar-EG"/>
        </w:rPr>
        <w:tab/>
      </w:r>
      <w:r w:rsidR="00AA4BFD">
        <w:rPr>
          <w:rFonts w:hint="cs"/>
          <w:i/>
          <w:iCs/>
          <w:rtl/>
          <w:lang w:bidi="ar-EG"/>
        </w:rPr>
        <w:t>النص بجلاء على السياسة الوطنية للمساواة بين الرجل والمرأة</w:t>
      </w:r>
      <w:r w:rsidR="00AA4BFD">
        <w:rPr>
          <w:rFonts w:hint="cs"/>
          <w:rtl/>
          <w:lang w:bidi="ar-EG"/>
        </w:rPr>
        <w:t xml:space="preserve"> - للمرة الأولى يدمج برنامج </w:t>
      </w:r>
      <w:r w:rsidR="00D84D3A">
        <w:rPr>
          <w:rFonts w:hint="cs"/>
          <w:rtl/>
          <w:lang w:bidi="ar-EG"/>
        </w:rPr>
        <w:t>ال</w:t>
      </w:r>
      <w:r w:rsidR="00AA4BFD">
        <w:rPr>
          <w:rFonts w:hint="cs"/>
          <w:rtl/>
          <w:lang w:bidi="ar-EG"/>
        </w:rPr>
        <w:t xml:space="preserve">سنوات </w:t>
      </w:r>
      <w:r w:rsidR="00D84D3A">
        <w:rPr>
          <w:rFonts w:hint="cs"/>
          <w:rtl/>
          <w:lang w:bidi="ar-EG"/>
        </w:rPr>
        <w:t xml:space="preserve">العشر </w:t>
      </w:r>
      <w:r w:rsidR="00AA4BFD">
        <w:rPr>
          <w:rFonts w:hint="cs"/>
          <w:rtl/>
          <w:lang w:bidi="ar-EG"/>
        </w:rPr>
        <w:t>هذه السياسة بوصفها هدفا عاما، ويؤكد أهمية تنفيذها في استراتيجيات وتدابير البرنامج.</w:t>
      </w:r>
    </w:p>
    <w:p w:rsidR="00AA4BFD" w:rsidRPr="00F81938" w:rsidRDefault="00C3390F" w:rsidP="00D84D3A">
      <w:pPr>
        <w:pStyle w:val="SingleTxt"/>
        <w:ind w:left="2592" w:hanging="1325"/>
        <w:rPr>
          <w:rFonts w:hint="cs"/>
          <w:w w:val="100"/>
          <w:rtl/>
          <w:lang w:bidi="ar-EG"/>
        </w:rPr>
      </w:pPr>
      <w:r>
        <w:rPr>
          <w:rFonts w:hint="cs"/>
          <w:rtl/>
          <w:lang w:bidi="ar-EG"/>
        </w:rPr>
        <w:tab/>
        <w:t>(2)</w:t>
      </w:r>
      <w:r w:rsidR="00AA4BFD">
        <w:rPr>
          <w:rFonts w:hint="cs"/>
          <w:rtl/>
          <w:lang w:bidi="ar-EG"/>
        </w:rPr>
        <w:tab/>
      </w:r>
      <w:r w:rsidR="00AA4BFD">
        <w:rPr>
          <w:rFonts w:hint="cs"/>
          <w:i/>
          <w:iCs/>
          <w:rtl/>
          <w:lang w:bidi="ar-EG"/>
        </w:rPr>
        <w:t>تعريف المجالات التي لها الأولوية بالنسبة لتنمية المرأة</w:t>
      </w:r>
      <w:r w:rsidR="00AA4BFD">
        <w:rPr>
          <w:rFonts w:hint="cs"/>
          <w:rtl/>
          <w:lang w:bidi="ar-EG"/>
        </w:rPr>
        <w:t xml:space="preserve"> - وفقا للاتفاقية </w:t>
      </w:r>
      <w:r w:rsidR="00AA4BFD" w:rsidRPr="00F81938">
        <w:rPr>
          <w:rFonts w:hint="cs"/>
          <w:w w:val="100"/>
          <w:rtl/>
          <w:lang w:bidi="ar-EG"/>
        </w:rPr>
        <w:t>ولإعلان ومنهاج عمل بيجين، اللذين اعتمدا في المؤتمر العالمي الرابع المعني بالمرأة، وفي ضوء الحالة الراهنة للمرأة الصينية، يجري تصنيف الأهداف الرئيسية ا</w:t>
      </w:r>
      <w:r w:rsidR="00D84D3A" w:rsidRPr="00F81938">
        <w:rPr>
          <w:rFonts w:hint="cs"/>
          <w:w w:val="100"/>
          <w:rtl/>
          <w:lang w:bidi="ar-EG"/>
        </w:rPr>
        <w:t>لإحدى عشر</w:t>
      </w:r>
      <w:r w:rsidR="00AA4BFD" w:rsidRPr="00F81938">
        <w:rPr>
          <w:rFonts w:hint="cs"/>
          <w:w w:val="100"/>
          <w:rtl/>
          <w:lang w:bidi="ar-EG"/>
        </w:rPr>
        <w:t xml:space="preserve"> لبرنامج السنوات الخمس وإدماجها في مجالات التنمية الستة التالية ذات الأولوية: المرأة والاقتصاد، والمرأة في صنع القرار والإدارة، والمرأة والتعليم، والمرأة والصحة، والمرأة والقانون، والمرأة والبيئة؛ وبالتالي تغطي تماما المجالات الاقتصادية والسياسية والتعليمية والصحية والقانونية والبيئية. ويتضمن البرنامج 34 هدفا رئيسيا و 100 استراتيجية وتدبير.</w:t>
      </w:r>
    </w:p>
    <w:p w:rsidR="00AA4BFD" w:rsidRDefault="00AA4BFD" w:rsidP="00C3390F">
      <w:pPr>
        <w:pStyle w:val="SingleTxt"/>
        <w:ind w:left="2592" w:hanging="1325"/>
        <w:rPr>
          <w:rFonts w:hint="cs"/>
          <w:rtl/>
          <w:lang w:bidi="ar-EG"/>
        </w:rPr>
      </w:pPr>
      <w:r>
        <w:rPr>
          <w:rFonts w:hint="cs"/>
          <w:rtl/>
          <w:lang w:bidi="ar-EG"/>
        </w:rPr>
        <w:tab/>
      </w:r>
      <w:r w:rsidR="00C3390F">
        <w:rPr>
          <w:rFonts w:hint="cs"/>
          <w:rtl/>
          <w:lang w:bidi="ar-EG"/>
        </w:rPr>
        <w:t>(3)</w:t>
      </w:r>
      <w:r>
        <w:rPr>
          <w:rFonts w:hint="cs"/>
          <w:rtl/>
          <w:lang w:bidi="ar-EG"/>
        </w:rPr>
        <w:tab/>
      </w:r>
      <w:r>
        <w:rPr>
          <w:rFonts w:hint="cs"/>
          <w:i/>
          <w:iCs/>
          <w:rtl/>
          <w:lang w:bidi="ar-EG"/>
        </w:rPr>
        <w:t>يجري تأكيد التنمية الشخصية للمرأة</w:t>
      </w:r>
      <w:r>
        <w:rPr>
          <w:rFonts w:hint="cs"/>
          <w:rtl/>
          <w:lang w:bidi="ar-EG"/>
        </w:rPr>
        <w:t xml:space="preserve"> - توضع أهداف جديدة وفقا للخطة الخمسية العاشرة للتنمية الاقتصادية والاجتماعية الوطنية ووفقا للمتطلبات العامة للتنمية الاجتماعية والاقتصادية. وترمي تلك الأهداف إلى معالجة القضايا الرئيسية والصعبة التي تشكل أهمية بالنسبة لتنمية المرأة. ويجري التأكيد بصورة أكبر على طرق حماية الحقوق والمصالح المشروعة للمرأة والارتقاء بالنوعية العامة لها وتعزيز تنميتها الشخصية في سياق اقتصاد السوق الاشتراكي.</w:t>
      </w:r>
    </w:p>
    <w:p w:rsidR="00AA4BFD" w:rsidRDefault="00AA4BFD" w:rsidP="00C3390F">
      <w:pPr>
        <w:pStyle w:val="SingleTxt"/>
        <w:ind w:left="2592" w:hanging="1325"/>
        <w:rPr>
          <w:rFonts w:hint="cs"/>
          <w:rtl/>
          <w:lang w:bidi="ar-EG"/>
        </w:rPr>
      </w:pPr>
      <w:r>
        <w:rPr>
          <w:rFonts w:hint="cs"/>
          <w:rtl/>
          <w:lang w:bidi="ar-EG"/>
        </w:rPr>
        <w:tab/>
      </w:r>
      <w:r w:rsidR="00C3390F">
        <w:rPr>
          <w:rFonts w:hint="cs"/>
          <w:rtl/>
          <w:lang w:bidi="ar-EG"/>
        </w:rPr>
        <w:t>(4)</w:t>
      </w:r>
      <w:r>
        <w:rPr>
          <w:rFonts w:hint="cs"/>
          <w:rtl/>
          <w:lang w:bidi="ar-EG"/>
        </w:rPr>
        <w:tab/>
      </w:r>
      <w:r>
        <w:rPr>
          <w:rFonts w:hint="cs"/>
          <w:i/>
          <w:iCs/>
          <w:rtl/>
          <w:lang w:bidi="ar-EG"/>
        </w:rPr>
        <w:t>تحديد المسؤوليات بوضوح</w:t>
      </w:r>
      <w:r>
        <w:rPr>
          <w:rFonts w:hint="cs"/>
          <w:rtl/>
          <w:lang w:bidi="ar-EG"/>
        </w:rPr>
        <w:t xml:space="preserve"> - يضع برنامج </w:t>
      </w:r>
      <w:r w:rsidR="00D84D3A">
        <w:rPr>
          <w:rFonts w:hint="cs"/>
          <w:rtl/>
          <w:lang w:bidi="ar-EG"/>
        </w:rPr>
        <w:t>ال</w:t>
      </w:r>
      <w:r>
        <w:rPr>
          <w:rFonts w:hint="cs"/>
          <w:rtl/>
          <w:lang w:bidi="ar-EG"/>
        </w:rPr>
        <w:t xml:space="preserve">سنوات </w:t>
      </w:r>
      <w:r w:rsidR="00D84D3A">
        <w:rPr>
          <w:rFonts w:hint="cs"/>
          <w:rtl/>
          <w:lang w:bidi="ar-EG"/>
        </w:rPr>
        <w:t xml:space="preserve">العشر </w:t>
      </w:r>
      <w:r>
        <w:rPr>
          <w:rFonts w:hint="cs"/>
          <w:rtl/>
          <w:lang w:bidi="ar-EG"/>
        </w:rPr>
        <w:t>الاستراتيجيات والتدابير للدولة وللإدارات الحكومية والمجتمع ككل على أساس الخبرة المكتسبة عند تنفيذ برنامج السنوات الخمس.</w:t>
      </w:r>
    </w:p>
    <w:p w:rsidR="00AA4BFD" w:rsidRDefault="00AA4BFD" w:rsidP="00D84D3A">
      <w:pPr>
        <w:pStyle w:val="SingleTxt"/>
        <w:rPr>
          <w:rFonts w:hint="cs"/>
          <w:rtl/>
          <w:lang w:bidi="ar-EG"/>
        </w:rPr>
      </w:pPr>
      <w:r>
        <w:rPr>
          <w:rFonts w:hint="cs"/>
          <w:rtl/>
          <w:lang w:bidi="ar-EG"/>
        </w:rPr>
        <w:tab/>
      </w:r>
      <w:r w:rsidR="00412427">
        <w:rPr>
          <w:rFonts w:hint="cs"/>
          <w:rtl/>
          <w:lang w:bidi="ar-EG"/>
        </w:rPr>
        <w:t>وينص البرنامج على أن لجنة العمل مسؤولة عن تنظيم تنفيذ البرنامج. وينبغي لجميع الإدارات ذات الصلة التابعة لمجلس الدولة والمنظمات الاجتماعية أن تتخذ تدابير التنفيذ الخاصة بها وفقا لمتطلبات البرنامج ولمسؤولياتها، كما أنها مسؤولة عن تنفيذ تلك التدابير. وينبغي للحكومات المحلية على جميع المستويات أن ترسم خططا لتنمية المرأة في المناطق المحلية لتلك الحكومات وأن تدمج تلك الخطط في خططها العامة للتنمية الاقتصادية والاجتماعية المحلية، وعلى تلك الحكومات أن تراعي تماما ظروفها الداخلية عند القيام بذلك. ويوضح ذلك على نحو أكبر المسؤولية التي تقع على عاتق مختلف الأطراف عند تنفيذ البرنامج. وفي نفس الوقت، يتطلب البرنامج إنشاء نظام للرصد والتقييم يجري سريانه على مختلف المستويات، مما يتطلب أيضا إنشاء نظم لرصد وضع المرأة على الصعيد الوطني وصعيد المقاطعات، فضلا عن المناطق المتمتعة بالحكم الذاتي والبلديات، مع إقامة مؤسسات تقوم بهذا الرصد والتقييم.</w:t>
      </w:r>
    </w:p>
    <w:p w:rsidR="00566DBE" w:rsidRPr="00566DBE" w:rsidRDefault="00566DBE" w:rsidP="00566DBE">
      <w:pPr>
        <w:pStyle w:val="SingleTxt"/>
        <w:spacing w:after="0" w:line="120" w:lineRule="exact"/>
        <w:rPr>
          <w:rFonts w:hint="cs"/>
          <w:sz w:val="10"/>
          <w:rtl/>
          <w:lang w:bidi="ar-EG"/>
        </w:rPr>
      </w:pPr>
    </w:p>
    <w:p w:rsidR="003C07AC" w:rsidRPr="00C40761" w:rsidRDefault="003C07AC" w:rsidP="00C40761">
      <w:pPr>
        <w:pStyle w:val="SingleTxt"/>
        <w:rPr>
          <w:b/>
          <w:bCs/>
          <w:rtl/>
        </w:rPr>
      </w:pPr>
      <w:r w:rsidRPr="00C40761">
        <w:rPr>
          <w:b/>
          <w:bCs/>
          <w:rtl/>
        </w:rPr>
        <w:t>المادة 4</w:t>
      </w:r>
    </w:p>
    <w:p w:rsidR="003C07AC" w:rsidRPr="00C40761" w:rsidRDefault="00566DBE" w:rsidP="00C40761">
      <w:pPr>
        <w:pStyle w:val="SingleTxt"/>
        <w:rPr>
          <w:b/>
          <w:bCs/>
          <w:rtl/>
        </w:rPr>
      </w:pPr>
      <w:r>
        <w:rPr>
          <w:rFonts w:hint="cs"/>
          <w:rtl/>
        </w:rPr>
        <w:tab/>
      </w:r>
      <w:r w:rsidRPr="00566DBE">
        <w:rPr>
          <w:rFonts w:hint="cs"/>
          <w:rtl/>
        </w:rPr>
        <w:t>1 -</w:t>
      </w:r>
      <w:r w:rsidR="003C07AC" w:rsidRPr="00C40761">
        <w:rPr>
          <w:b/>
          <w:bCs/>
          <w:rtl/>
        </w:rPr>
        <w:tab/>
        <w:t xml:space="preserve">لا يعتبر اتخاذ الدول الأطراف تدابير </w:t>
      </w:r>
      <w:r w:rsidR="003C07AC" w:rsidRPr="00C40761">
        <w:rPr>
          <w:rFonts w:hint="cs"/>
          <w:b/>
          <w:bCs/>
          <w:rtl/>
          <w:lang w:bidi="ar-EG"/>
        </w:rPr>
        <w:t>خاصة</w:t>
      </w:r>
      <w:r w:rsidR="003C07AC" w:rsidRPr="00C40761">
        <w:rPr>
          <w:b/>
          <w:bCs/>
          <w:rtl/>
        </w:rPr>
        <w:t xml:space="preserve">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3C07AC" w:rsidRPr="00C40761" w:rsidRDefault="00566DBE" w:rsidP="00566DBE">
      <w:pPr>
        <w:pStyle w:val="SingleTxt"/>
        <w:rPr>
          <w:b/>
          <w:bCs/>
          <w:rtl/>
        </w:rPr>
      </w:pPr>
      <w:r>
        <w:rPr>
          <w:rFonts w:hint="cs"/>
          <w:b/>
          <w:bCs/>
          <w:rtl/>
        </w:rPr>
        <w:tab/>
      </w:r>
      <w:r w:rsidR="003C07AC" w:rsidRPr="00566DBE">
        <w:rPr>
          <w:rtl/>
        </w:rPr>
        <w:t>2</w:t>
      </w:r>
      <w:r w:rsidRPr="00566DBE">
        <w:rPr>
          <w:rFonts w:hint="cs"/>
          <w:rtl/>
        </w:rPr>
        <w:t xml:space="preserve"> -</w:t>
      </w:r>
      <w:r w:rsidR="003C07AC" w:rsidRPr="00C40761">
        <w:rPr>
          <w:b/>
          <w:bCs/>
          <w:rtl/>
        </w:rPr>
        <w:tab/>
        <w:t>لا يعتبر اتخاذ الدول الأطراف تدابير</w:t>
      </w:r>
      <w:r w:rsidR="00740F2C">
        <w:rPr>
          <w:b/>
          <w:bCs/>
          <w:rtl/>
        </w:rPr>
        <w:t xml:space="preserve"> خاصة تستهدف حماية الأمومة، بما</w:t>
      </w:r>
      <w:r w:rsidR="00740F2C">
        <w:rPr>
          <w:rFonts w:hint="cs"/>
          <w:b/>
          <w:bCs/>
          <w:rtl/>
        </w:rPr>
        <w:t> </w:t>
      </w:r>
      <w:r w:rsidR="003C07AC" w:rsidRPr="00C40761">
        <w:rPr>
          <w:b/>
          <w:bCs/>
          <w:rtl/>
        </w:rPr>
        <w:t xml:space="preserve">في ذلك تلك التدابير الواردة في هذه الاتفاقية، </w:t>
      </w:r>
      <w:r w:rsidR="003C07AC" w:rsidRPr="00C40761">
        <w:rPr>
          <w:rFonts w:hint="cs"/>
          <w:b/>
          <w:bCs/>
          <w:rtl/>
          <w:lang w:bidi="ar-EG"/>
        </w:rPr>
        <w:t>إ</w:t>
      </w:r>
      <w:r w:rsidR="003C07AC" w:rsidRPr="00C40761">
        <w:rPr>
          <w:b/>
          <w:bCs/>
          <w:rtl/>
        </w:rPr>
        <w:t>جرا</w:t>
      </w:r>
      <w:r w:rsidR="003C07AC" w:rsidRPr="00C40761">
        <w:rPr>
          <w:rFonts w:hint="cs"/>
          <w:b/>
          <w:bCs/>
          <w:rtl/>
          <w:lang w:bidi="ar-EG"/>
        </w:rPr>
        <w:t>ء</w:t>
      </w:r>
      <w:r w:rsidR="003C07AC" w:rsidRPr="00C40761">
        <w:rPr>
          <w:b/>
          <w:bCs/>
          <w:rtl/>
        </w:rPr>
        <w:t xml:space="preserve"> تمييزيا.</w:t>
      </w:r>
    </w:p>
    <w:p w:rsidR="003C07AC" w:rsidRDefault="00566DBE" w:rsidP="00566DBE">
      <w:pPr>
        <w:pStyle w:val="SingleTxt"/>
        <w:rPr>
          <w:rFonts w:hint="cs"/>
          <w:rtl/>
        </w:rPr>
      </w:pPr>
      <w:r>
        <w:rPr>
          <w:rFonts w:hint="cs"/>
          <w:rtl/>
        </w:rPr>
        <w:tab/>
        <w:t>تتخذ الحكومة الصينية تدابير خاصة في مجالات عديدة بغية ضمان تمتع المرأة تمتعا كاملا بمختلف الحقوق على قدم المساواة مع الرجل.</w:t>
      </w:r>
    </w:p>
    <w:p w:rsidR="00566DBE" w:rsidRPr="00566DBE" w:rsidRDefault="00566DBE" w:rsidP="00566DB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66DBE" w:rsidRPr="00566DBE" w:rsidRDefault="00566DBE" w:rsidP="00566DB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66DBE">
        <w:rPr>
          <w:rFonts w:hint="cs"/>
          <w:rtl/>
        </w:rPr>
        <w:t>المشاركة في عملية صنع القرار</w:t>
      </w:r>
    </w:p>
    <w:p w:rsidR="003C07AC" w:rsidRDefault="00566DBE" w:rsidP="00D84D3A">
      <w:pPr>
        <w:pStyle w:val="SingleTxt"/>
        <w:rPr>
          <w:rFonts w:hint="cs"/>
          <w:rtl/>
        </w:rPr>
      </w:pPr>
      <w:r>
        <w:rPr>
          <w:rFonts w:hint="cs"/>
          <w:rtl/>
        </w:rPr>
        <w:tab/>
        <w:t>اعتمدت الحكومة الصينية سياسات تف</w:t>
      </w:r>
      <w:r w:rsidR="00D84D3A">
        <w:rPr>
          <w:rFonts w:hint="cs"/>
          <w:rtl/>
        </w:rPr>
        <w:t>ض</w:t>
      </w:r>
      <w:r>
        <w:rPr>
          <w:rFonts w:hint="cs"/>
          <w:rtl/>
        </w:rPr>
        <w:t>يلية للمرأة من أجل تعزيز مشاركتها في صنع القرار. وتتضمن هذه السياسات، ضمن جملة أمور، ما يلي:</w:t>
      </w:r>
    </w:p>
    <w:p w:rsidR="00566DBE" w:rsidRDefault="00566DBE" w:rsidP="00566DBE">
      <w:pPr>
        <w:pStyle w:val="SingleTxt"/>
        <w:rPr>
          <w:rFonts w:hint="cs"/>
          <w:rtl/>
        </w:rPr>
      </w:pPr>
      <w:r>
        <w:rPr>
          <w:rFonts w:hint="cs"/>
          <w:rtl/>
        </w:rPr>
        <w:tab/>
        <w:t>نظم تنص بشكل واضح على اختيار المرأة لكي تعمل بوصفها من كبار المسؤولين على مختلف الصعد المحلية. فعلى صعيدي المقاطعات والبلديات والصعيد الوطني، ينبغي أن تكون هناك عضوة واحدة على الأقل على المستوى الإشرافي في كل من الحزب الشيوعي وقيادة الحكومة. أما على مستوى الولاية وما يفوقه فينبغي أن تضم 50 في المائة من إدارات الحزب الشيوعي والحكومة نساء على المستوى الإشرافي.</w:t>
      </w:r>
    </w:p>
    <w:p w:rsidR="00566DBE" w:rsidRDefault="00566DBE" w:rsidP="00566DBE">
      <w:pPr>
        <w:pStyle w:val="SingleTxt"/>
        <w:rPr>
          <w:rFonts w:hint="cs"/>
          <w:rtl/>
        </w:rPr>
      </w:pPr>
      <w:r>
        <w:rPr>
          <w:rFonts w:hint="cs"/>
          <w:rtl/>
        </w:rPr>
        <w:tab/>
        <w:t>وعند اختيار الموظفين، ينبغي أن تعطى الأولوية للنساء من بين المرشحين المؤهلين المماثلين.</w:t>
      </w:r>
    </w:p>
    <w:p w:rsidR="00566DBE" w:rsidRDefault="00490998" w:rsidP="00566DBE">
      <w:pPr>
        <w:pStyle w:val="SingleTxt"/>
        <w:rPr>
          <w:rFonts w:hint="cs"/>
          <w:rtl/>
        </w:rPr>
      </w:pPr>
      <w:r>
        <w:rPr>
          <w:rFonts w:hint="cs"/>
          <w:rtl/>
        </w:rPr>
        <w:tab/>
        <w:t xml:space="preserve">وعندما </w:t>
      </w:r>
      <w:r w:rsidR="00D51078">
        <w:rPr>
          <w:rFonts w:hint="cs"/>
          <w:rtl/>
        </w:rPr>
        <w:t>يك</w:t>
      </w:r>
      <w:r>
        <w:rPr>
          <w:rFonts w:hint="cs"/>
          <w:rtl/>
        </w:rPr>
        <w:t>ون هناك تغيير في الإدارة، لن يقبل النظر من ناحية المبدأ في أية قائمة مقدمة بأسماء كبار المسؤولين إلا إذا تضمنت العدد المطلوب من المرشحات.</w:t>
      </w:r>
    </w:p>
    <w:p w:rsidR="00490998" w:rsidRDefault="00490998" w:rsidP="00566DBE">
      <w:pPr>
        <w:pStyle w:val="SingleTxt"/>
        <w:rPr>
          <w:rFonts w:hint="cs"/>
          <w:rtl/>
        </w:rPr>
      </w:pPr>
      <w:r>
        <w:rPr>
          <w:rFonts w:hint="cs"/>
          <w:rtl/>
        </w:rPr>
        <w:tab/>
        <w:t>وفي أي توظيف مفتوح لكبار المسؤولين، يخصص للمرأة عدد معين من المناصب.</w:t>
      </w:r>
    </w:p>
    <w:p w:rsidR="00490998" w:rsidRDefault="00490998" w:rsidP="00566DBE">
      <w:pPr>
        <w:pStyle w:val="SingleTxt"/>
        <w:rPr>
          <w:rFonts w:hint="cs"/>
          <w:rtl/>
        </w:rPr>
      </w:pPr>
      <w:r>
        <w:rPr>
          <w:rFonts w:hint="cs"/>
          <w:rtl/>
        </w:rPr>
        <w:tab/>
        <w:t>وبموجب القانون الانتخابي للمؤتمر الشعبي الوطني والمؤتمرات الشعبية المحلية لجمهورية الصين الشعبية (المعدل عام 1995)، ينبغي أن يكون هناك عدد مناسب من النائبات في المؤتمر الشعبي الوطني والمؤتمرات الشعبية المحلية على مختلف المستويات، وتجري زيادة نسبتهن في تلك المؤتمرات على نحو تدريجي.</w:t>
      </w:r>
    </w:p>
    <w:p w:rsidR="00490998" w:rsidRDefault="00490998" w:rsidP="00566DBE">
      <w:pPr>
        <w:pStyle w:val="SingleTxt"/>
        <w:rPr>
          <w:rFonts w:hint="cs"/>
          <w:rtl/>
        </w:rPr>
      </w:pPr>
      <w:r>
        <w:rPr>
          <w:rFonts w:hint="cs"/>
          <w:rtl/>
        </w:rPr>
        <w:tab/>
        <w:t>وكما جرى تنقيح القانون التنظيمي للجنة القرية في تشرين الثاني/نوفمبر 1998، فإنه ينص على أن يكون هناك العدد الواجب من النساء بين أعضاء لجان القرية. وعند تنفيذ هذه السياسة، أعلنت وزارة الش</w:t>
      </w:r>
      <w:r w:rsidR="0058297A">
        <w:rPr>
          <w:rFonts w:hint="cs"/>
          <w:rtl/>
        </w:rPr>
        <w:t>ؤ</w:t>
      </w:r>
      <w:r>
        <w:rPr>
          <w:rFonts w:hint="cs"/>
          <w:rtl/>
        </w:rPr>
        <w:t xml:space="preserve">ون المدنية في تموز/يوليه 1999 عن وجهة نظرها بشأن الجهود الرامية إلى ضمان التمثيل الواجب للريفيات في لجان </w:t>
      </w:r>
      <w:r w:rsidR="00D51078">
        <w:rPr>
          <w:rFonts w:hint="cs"/>
          <w:rtl/>
        </w:rPr>
        <w:t>القرية، فتطلبت أن يجري تشج</w:t>
      </w:r>
      <w:r>
        <w:rPr>
          <w:rFonts w:hint="cs"/>
          <w:rtl/>
        </w:rPr>
        <w:t>يع سكان القرية على ترشيح الريفيات المؤهلات للانتخاب لعضوية تلك اللجان دون تمييز أو معاملة جائرة. ويجب أيضا تشجيع الريفيات على التنافس لشغل تلك المقاعد.</w:t>
      </w:r>
    </w:p>
    <w:p w:rsidR="00F956B4" w:rsidRPr="00F956B4" w:rsidRDefault="00F956B4" w:rsidP="00F956B4">
      <w:pPr>
        <w:pStyle w:val="SingleTxt"/>
        <w:spacing w:after="0" w:line="120" w:lineRule="exact"/>
        <w:rPr>
          <w:rFonts w:hint="cs"/>
          <w:sz w:val="10"/>
          <w:rtl/>
        </w:rPr>
      </w:pPr>
    </w:p>
    <w:p w:rsidR="00490998" w:rsidRDefault="00F956B4" w:rsidP="00F956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956B4">
        <w:rPr>
          <w:rFonts w:hint="cs"/>
          <w:rtl/>
        </w:rPr>
        <w:tab/>
      </w:r>
      <w:r w:rsidRPr="00F956B4">
        <w:rPr>
          <w:rFonts w:hint="cs"/>
          <w:rtl/>
        </w:rPr>
        <w:tab/>
      </w:r>
      <w:r>
        <w:rPr>
          <w:rFonts w:hint="cs"/>
          <w:rtl/>
        </w:rPr>
        <w:t>التعليم</w:t>
      </w:r>
    </w:p>
    <w:p w:rsidR="00F956B4" w:rsidRDefault="00F956B4" w:rsidP="00F956B4">
      <w:pPr>
        <w:pStyle w:val="SingleTxt"/>
        <w:rPr>
          <w:rFonts w:hint="cs"/>
          <w:rtl/>
        </w:rPr>
      </w:pPr>
      <w:r>
        <w:rPr>
          <w:rFonts w:hint="cs"/>
          <w:rtl/>
        </w:rPr>
        <w:tab/>
        <w:t>أنشأت وزارة التعليم نظاما للمساعدات التعليمية من أجل تزويد الفتيات من الأسر الفقيرة بالمعونة المالية والإعفاء من المصروفات أو تأجيلها، وغير ذلك من أشكال المساعدات التي ترمي إلى تعزيز تعليمهن.</w:t>
      </w:r>
    </w:p>
    <w:p w:rsidR="00F956B4" w:rsidRPr="00F956B4" w:rsidRDefault="00F956B4" w:rsidP="00F956B4">
      <w:pPr>
        <w:pStyle w:val="SingleTxt"/>
        <w:spacing w:after="0" w:line="120" w:lineRule="exact"/>
        <w:rPr>
          <w:rFonts w:hint="cs"/>
          <w:sz w:val="10"/>
          <w:rtl/>
        </w:rPr>
      </w:pPr>
    </w:p>
    <w:p w:rsidR="00F956B4" w:rsidRDefault="00F956B4" w:rsidP="00F956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956B4">
        <w:rPr>
          <w:rFonts w:hint="cs"/>
          <w:rtl/>
        </w:rPr>
        <w:tab/>
      </w:r>
      <w:r w:rsidRPr="00F956B4">
        <w:rPr>
          <w:rFonts w:hint="cs"/>
          <w:rtl/>
        </w:rPr>
        <w:tab/>
      </w:r>
      <w:r>
        <w:rPr>
          <w:rFonts w:hint="cs"/>
          <w:rtl/>
        </w:rPr>
        <w:t>المشاركة في التنمية</w:t>
      </w:r>
    </w:p>
    <w:p w:rsidR="00F956B4" w:rsidRDefault="00F956B4" w:rsidP="00F956B4">
      <w:pPr>
        <w:pStyle w:val="SingleTxt"/>
        <w:rPr>
          <w:rFonts w:hint="cs"/>
          <w:rtl/>
        </w:rPr>
      </w:pPr>
      <w:r>
        <w:rPr>
          <w:rFonts w:hint="cs"/>
          <w:rtl/>
        </w:rPr>
        <w:tab/>
        <w:t>ينص قانون العمل على أن توفر الدولة حماية خاصة للعاملات. وينبغي ألا تكلف العاملات بالعمل في المناجم الواقعة تحت الأرض، ولا في الأعمال التي تتضمن مستويات عمل بدني مكثف من الدرجة الرابعة، كما تحددها الدولة، ولا في أنشطة العمل المحظورة الأخرى. وينبغي ألا يعهد إلى النساء أثناء عادتهن الشهرية بالعمل في الارتفاعات العالية أو في درجات الحرارة المنخفضة أو في المياه الباردة أو في الأعمال التي تتضمن مستويات عمل بدني مكثف من الدرجة الثالثة. وينبغي ألا يعهد إلى النساء أثناء الحمل بالعمل في الوظائف التي تتضمن مستويات عمل بدني مكثف من الدرجة الثالثة ولا في أنشطة العمل الأخرى المحظورة أثناء الحمل. وينبغي ألا يعهد إلى النساء اللائي يكن في الشهر السابع أو أكثر من الحمل بالعمل الإضافي ولا بالمناوبات الليلية. ويحق لجميع العاملات الحصول على إجازة أمومة لا تقل عن 90 يوما. وينبغي ألا يعهد إلى العاملات اللاتي يرضعن أطفالا يقل عمرهم عن سنة رضاعة طبيعية بالعمل في وظائف تتضمن مستويات عمل بدني مكثف من الدرجة الثالثة ولا في أنشطة العمل الأخرى المحظورة بالنسبة للمرضعات، ولا بالعمل الإضافي ولا</w:t>
      </w:r>
      <w:r>
        <w:rPr>
          <w:rFonts w:hint="eastAsia"/>
          <w:rtl/>
        </w:rPr>
        <w:t> </w:t>
      </w:r>
      <w:r>
        <w:rPr>
          <w:rFonts w:hint="cs"/>
          <w:rtl/>
        </w:rPr>
        <w:t>بالمناوبات الليلية.</w:t>
      </w:r>
    </w:p>
    <w:p w:rsidR="00F956B4" w:rsidRDefault="00F956B4" w:rsidP="0058297A">
      <w:pPr>
        <w:pStyle w:val="SingleTxt"/>
        <w:rPr>
          <w:rFonts w:hint="cs"/>
          <w:rtl/>
        </w:rPr>
      </w:pPr>
      <w:r>
        <w:rPr>
          <w:rFonts w:hint="cs"/>
          <w:rtl/>
        </w:rPr>
        <w:tab/>
        <w:t>وقامت مؤخرا وزارة العمل والضمان الاجتماعي بتنقيح الأنظمة المتعلقة بحماية العاملات في مكان العمل، وذلك</w:t>
      </w:r>
      <w:r w:rsidR="0058297A">
        <w:rPr>
          <w:rFonts w:hint="cs"/>
          <w:rtl/>
        </w:rPr>
        <w:t xml:space="preserve"> بغية تعزيز الحماية الخاصة لهن وتدعيم إشراف المؤسسات على تطبيقها، فضلا عن إرشاد تلك المؤسسات في ذلك الشأن.</w:t>
      </w:r>
    </w:p>
    <w:p w:rsidR="00F956B4" w:rsidRDefault="00F956B4" w:rsidP="00F956B4">
      <w:pPr>
        <w:pStyle w:val="SingleTxt"/>
        <w:rPr>
          <w:rFonts w:hint="cs"/>
          <w:rtl/>
        </w:rPr>
      </w:pPr>
      <w:r>
        <w:rPr>
          <w:rFonts w:hint="cs"/>
          <w:rtl/>
        </w:rPr>
        <w:tab/>
        <w:t>ولمعالجة الصعوبات التي تواجهها النساء العاطلات في سوق العمل، تتخذ الحكومة تدابير إعانات التأمين الاجتماعي والحوافز الضريبية وغيرها بغية تشجيع أرباب العمل على توظيف النساء، كما تدفع الحكومة مرتبات وظائف الرفاه العام وتقدم تلك الوظائف بالتالي إلى العاملات اللاتي يكن في مسيس الحاجة إليها.</w:t>
      </w:r>
    </w:p>
    <w:p w:rsidR="00F956B4" w:rsidRDefault="00F956B4" w:rsidP="00F956B4">
      <w:pPr>
        <w:pStyle w:val="SingleTxt"/>
        <w:rPr>
          <w:rFonts w:hint="cs"/>
          <w:rtl/>
        </w:rPr>
      </w:pPr>
      <w:r>
        <w:rPr>
          <w:rFonts w:hint="cs"/>
          <w:rtl/>
        </w:rPr>
        <w:tab/>
        <w:t>وقد أقامت الدولة مشروعا لتأمين الأمومة يهدف إلى حماية الحقوق والمصالح الأساسية للعاملات اللاتي في سن الإنجاب عن طريق تحسين بيئة عملهن.</w:t>
      </w:r>
    </w:p>
    <w:p w:rsidR="00F956B4" w:rsidRDefault="00F956B4" w:rsidP="00F956B4">
      <w:pPr>
        <w:pStyle w:val="SingleTxt"/>
        <w:rPr>
          <w:rFonts w:hint="cs"/>
          <w:rtl/>
        </w:rPr>
      </w:pPr>
      <w:r>
        <w:rPr>
          <w:rFonts w:hint="cs"/>
          <w:rtl/>
        </w:rPr>
        <w:tab/>
        <w:t>وتحظى المرأة بمعاملة تفضيلية بحصولها على منح التخفيف من حدة الفقر. وتقدم الحكومة الصينية أيضا قروضا صغيرة تعد للمرأة بصفة خاصة.</w:t>
      </w:r>
    </w:p>
    <w:p w:rsidR="007B5353" w:rsidRPr="007B5353" w:rsidRDefault="007B5353" w:rsidP="007B5353">
      <w:pPr>
        <w:pStyle w:val="SingleTxt"/>
        <w:spacing w:after="0" w:line="120" w:lineRule="exact"/>
        <w:rPr>
          <w:rFonts w:hint="cs"/>
          <w:sz w:val="10"/>
          <w:rtl/>
        </w:rPr>
      </w:pPr>
    </w:p>
    <w:p w:rsidR="007B5353" w:rsidRDefault="007B5353" w:rsidP="007B535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B5353">
        <w:rPr>
          <w:rFonts w:hint="cs"/>
          <w:rtl/>
        </w:rPr>
        <w:tab/>
      </w:r>
      <w:r w:rsidRPr="007B5353">
        <w:rPr>
          <w:rFonts w:hint="cs"/>
          <w:rtl/>
        </w:rPr>
        <w:tab/>
      </w:r>
      <w:r>
        <w:rPr>
          <w:rFonts w:hint="cs"/>
          <w:rtl/>
        </w:rPr>
        <w:t>حماية الأمهات</w:t>
      </w:r>
    </w:p>
    <w:p w:rsidR="007B5353" w:rsidRDefault="007B5353" w:rsidP="0058297A">
      <w:pPr>
        <w:pStyle w:val="SingleTxt"/>
        <w:rPr>
          <w:rFonts w:hint="cs"/>
          <w:rtl/>
        </w:rPr>
      </w:pPr>
      <w:r>
        <w:rPr>
          <w:rFonts w:hint="cs"/>
          <w:rtl/>
        </w:rPr>
        <w:tab/>
        <w:t xml:space="preserve">اعتمدت الدولة - على أساس التدابير ذات الصلة للرعاية الصحية والحماية في مكان العمل </w:t>
      </w:r>
      <w:r w:rsidR="0058297A">
        <w:rPr>
          <w:rFonts w:hint="cs"/>
          <w:rtl/>
        </w:rPr>
        <w:t xml:space="preserve">- </w:t>
      </w:r>
      <w:r>
        <w:rPr>
          <w:rFonts w:hint="cs"/>
          <w:rtl/>
        </w:rPr>
        <w:t>القانون المتعلق بالسكان وتنظيم الأسرة والأنظمة المتعلقة بطرق إدارة الخدمات التقنية لتنظيم الأسرة التي تنص، ضمن جملة أمور، على تحمل الزوج والزوجة للمسؤوليات المتساوية عن تنظيم الأسرة، وعلى ضمان الدولة لمواطنيها أن يكون لهم الحق في الحصول على الخدمات الكافية لتنظيم الأسرة، وعلى حق المرأة في الاختيار، المبني على المعرفة، فيما يتعلق بوسائل منع الحمل.</w:t>
      </w:r>
    </w:p>
    <w:p w:rsidR="007B5353" w:rsidRPr="007B5353" w:rsidRDefault="007B5353" w:rsidP="007B5353">
      <w:pPr>
        <w:pStyle w:val="SingleTxt"/>
        <w:spacing w:after="0" w:line="120" w:lineRule="exact"/>
        <w:rPr>
          <w:rFonts w:hint="cs"/>
          <w:sz w:val="10"/>
          <w:rtl/>
        </w:rPr>
      </w:pPr>
    </w:p>
    <w:p w:rsidR="003C07AC" w:rsidRPr="00C40761" w:rsidRDefault="003C07AC" w:rsidP="00C40761">
      <w:pPr>
        <w:pStyle w:val="SingleTxt"/>
        <w:rPr>
          <w:b/>
          <w:bCs/>
          <w:rtl/>
        </w:rPr>
      </w:pPr>
      <w:r w:rsidRPr="00C40761">
        <w:rPr>
          <w:b/>
          <w:bCs/>
          <w:rtl/>
        </w:rPr>
        <w:t>المادة 5</w:t>
      </w:r>
    </w:p>
    <w:p w:rsidR="003C07AC" w:rsidRPr="00C40761" w:rsidRDefault="00A96964" w:rsidP="00C40761">
      <w:pPr>
        <w:pStyle w:val="SingleTxt"/>
        <w:rPr>
          <w:b/>
          <w:bCs/>
          <w:rtl/>
        </w:rPr>
      </w:pPr>
      <w:r>
        <w:rPr>
          <w:rFonts w:hint="cs"/>
          <w:b/>
          <w:bCs/>
          <w:rtl/>
        </w:rPr>
        <w:tab/>
      </w:r>
      <w:r w:rsidR="003C07AC" w:rsidRPr="00C40761">
        <w:rPr>
          <w:b/>
          <w:bCs/>
          <w:rtl/>
        </w:rPr>
        <w:t>تتخذ الدول الأطراف جميع التدابير المناسبة لتحقيق ما يلي:</w:t>
      </w:r>
    </w:p>
    <w:p w:rsidR="003C07AC" w:rsidRPr="00C40761" w:rsidRDefault="00A96964" w:rsidP="00C40761">
      <w:pPr>
        <w:pStyle w:val="SingleTxt"/>
        <w:rPr>
          <w:b/>
          <w:bCs/>
          <w:rtl/>
        </w:rPr>
      </w:pPr>
      <w:r>
        <w:rPr>
          <w:rFonts w:hint="cs"/>
          <w:b/>
          <w:bCs/>
          <w:rtl/>
        </w:rPr>
        <w:tab/>
      </w:r>
      <w:r w:rsidR="003C07AC" w:rsidRPr="00A96964">
        <w:rPr>
          <w:rtl/>
        </w:rPr>
        <w:t>(أ)</w:t>
      </w:r>
      <w:r w:rsidR="003C07AC" w:rsidRPr="00C40761">
        <w:rPr>
          <w:b/>
          <w:b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3C07AC" w:rsidRPr="00C40761" w:rsidRDefault="00A96964" w:rsidP="00C40761">
      <w:pPr>
        <w:pStyle w:val="SingleTxt"/>
        <w:rPr>
          <w:b/>
          <w:bCs/>
          <w:rtl/>
        </w:rPr>
      </w:pPr>
      <w:r>
        <w:rPr>
          <w:rFonts w:hint="cs"/>
          <w:b/>
          <w:bCs/>
          <w:rtl/>
        </w:rPr>
        <w:tab/>
      </w:r>
      <w:r w:rsidR="003C07AC" w:rsidRPr="00A96964">
        <w:rPr>
          <w:rtl/>
        </w:rPr>
        <w:t>(ب)</w:t>
      </w:r>
      <w:r w:rsidR="003C07AC" w:rsidRPr="00C40761">
        <w:rPr>
          <w:b/>
          <w:bCs/>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3C07AC" w:rsidRDefault="00A96964" w:rsidP="00A96964">
      <w:pPr>
        <w:pStyle w:val="SingleTxt"/>
        <w:rPr>
          <w:rFonts w:hint="cs"/>
          <w:rtl/>
        </w:rPr>
      </w:pPr>
      <w:r>
        <w:rPr>
          <w:rFonts w:hint="cs"/>
          <w:rtl/>
        </w:rPr>
        <w:tab/>
        <w:t>إذ تعلق الحكومة الصينية أهمية كبرى على الدول الذي تضطلع به وسائط الإعلان في تعزيز المساواة بين الجنسين والتغلب على التمييز والتحيز ضد المرأة، فقد اعتمدت عددا من القوانين والأنظمة والسياسات ذات الصلة، كما اتخذت بعض التدابير الحازمة.</w:t>
      </w:r>
    </w:p>
    <w:p w:rsidR="00A96964" w:rsidRDefault="00A96964" w:rsidP="0058297A">
      <w:pPr>
        <w:pStyle w:val="SingleTxt"/>
        <w:rPr>
          <w:rFonts w:hint="cs"/>
          <w:rtl/>
        </w:rPr>
      </w:pPr>
      <w:r>
        <w:rPr>
          <w:rFonts w:hint="cs"/>
          <w:rtl/>
        </w:rPr>
        <w:tab/>
        <w:t>ينص الفصل 2 من قانون جمهورية الصين الشعبية</w:t>
      </w:r>
      <w:r w:rsidR="00A92EB1">
        <w:rPr>
          <w:rFonts w:hint="cs"/>
          <w:rtl/>
        </w:rPr>
        <w:t xml:space="preserve"> بشأن الإعلان على أنه ينبغي ألا</w:t>
      </w:r>
      <w:r w:rsidR="00A92EB1">
        <w:rPr>
          <w:rFonts w:hint="eastAsia"/>
          <w:rtl/>
        </w:rPr>
        <w:t> </w:t>
      </w:r>
      <w:r>
        <w:rPr>
          <w:rFonts w:hint="cs"/>
          <w:rtl/>
        </w:rPr>
        <w:t xml:space="preserve">تتضمن الإعلانات </w:t>
      </w:r>
      <w:r>
        <w:rPr>
          <w:rFonts w:hint="eastAsia"/>
          <w:rtl/>
        </w:rPr>
        <w:t>”محتويات ذات طبيعة تمييزية جنسيا</w:t>
      </w:r>
      <w:r w:rsidR="00A92EB1">
        <w:rPr>
          <w:rFonts w:hint="cs"/>
          <w:rtl/>
        </w:rPr>
        <w:t>“</w:t>
      </w:r>
      <w:r>
        <w:rPr>
          <w:rFonts w:hint="eastAsia"/>
          <w:rtl/>
        </w:rPr>
        <w:t xml:space="preserve"> أو ذات </w:t>
      </w:r>
      <w:r>
        <w:rPr>
          <w:rFonts w:hint="cs"/>
          <w:rtl/>
        </w:rPr>
        <w:t>”طبيعية فاحشة أو مخيفة أو عنيفة أو بذيئة</w:t>
      </w:r>
      <w:r>
        <w:rPr>
          <w:rFonts w:hint="eastAsia"/>
          <w:rtl/>
        </w:rPr>
        <w:t xml:space="preserve">“. </w:t>
      </w:r>
      <w:r w:rsidR="00D51078">
        <w:rPr>
          <w:rFonts w:hint="cs"/>
          <w:rtl/>
        </w:rPr>
        <w:t>واللوائ</w:t>
      </w:r>
      <w:r>
        <w:rPr>
          <w:rFonts w:hint="cs"/>
          <w:rtl/>
        </w:rPr>
        <w:t xml:space="preserve">ح المتعلقة بعرض الأفلام واللوائح المتعلقة بعرض المسلسلات التلفزيونية تحظر بوضوح على الأفلام والمسلسلات التلفزيونية أن تبث محتويات تصور علاقات جنسية بذيئة أو تنتهك المعايير الأخلاقية انتهاكا صارخا أو تكون فاحشة أو مثيرة بشدة أو منحطة أخلاقيا. وينبغي قطع أو حذف أي مشهد في فيلم يصور أي سلوك جنسي أو يتعلق بالجنس تصويرا غير لائق أو يظهر حالة عري أمامي للرجل أو المرأة أو يصور البذاءة أو الاغتصاب أو الدعارة باستفاضة. واقترح مجلس الدولة بعبارات جلية في برنامجه لتنمية المرأة </w:t>
      </w:r>
      <w:r w:rsidR="005501FE">
        <w:rPr>
          <w:rFonts w:hint="cs"/>
          <w:rtl/>
        </w:rPr>
        <w:t xml:space="preserve">الصينية (1995-2000) </w:t>
      </w:r>
      <w:r w:rsidR="005501FE">
        <w:rPr>
          <w:rFonts w:hint="eastAsia"/>
          <w:rtl/>
        </w:rPr>
        <w:t xml:space="preserve">”تثقيف المجتمع ككل بشأن الدور الهام الذي تضطلع به المرأة في خلق الحضارة البشرية وتقدم التنمية الاجتماعية. </w:t>
      </w:r>
      <w:r w:rsidR="005501FE">
        <w:rPr>
          <w:rFonts w:hint="cs"/>
          <w:rtl/>
        </w:rPr>
        <w:t>والدعوة إلى المساواة بين المرأة والرجل في السمات والكرامة والحقوق والمركز، والارتقاء بالنساء اللاتي يجاهدن في سبيل احترام الذات والثقة بالنفس والاعتماد على الذات وتمكين الذات وحظر تصوير المرأة تصويرا محطا أو مهينا في وسائط الإعلام</w:t>
      </w:r>
      <w:r w:rsidR="005501FE">
        <w:rPr>
          <w:rFonts w:hint="eastAsia"/>
          <w:rtl/>
        </w:rPr>
        <w:t xml:space="preserve">“. </w:t>
      </w:r>
      <w:r w:rsidR="005501FE">
        <w:rPr>
          <w:rFonts w:hint="cs"/>
          <w:rtl/>
        </w:rPr>
        <w:t xml:space="preserve">ويواصل برنامج تنمية المرأة الصينية (2000-2010) التأكيد على أن الدولة </w:t>
      </w:r>
      <w:r w:rsidR="005501FE">
        <w:rPr>
          <w:rFonts w:hint="eastAsia"/>
          <w:rtl/>
        </w:rPr>
        <w:t xml:space="preserve">”ستعزز توصيل سياسة الدولة الأساسية المتعلقة بالمساواة بين الرجل والمرأة، وتتغلب تدريجيا على التحيز والتمييز ضد المرأة، </w:t>
      </w:r>
      <w:r w:rsidR="0058297A">
        <w:rPr>
          <w:rFonts w:hint="cs"/>
          <w:rtl/>
        </w:rPr>
        <w:t>وعلى</w:t>
      </w:r>
      <w:r w:rsidR="005501FE">
        <w:rPr>
          <w:rFonts w:hint="eastAsia"/>
          <w:rtl/>
        </w:rPr>
        <w:t xml:space="preserve"> وجهات النظر التي تحط من شأن المرأة في المجتمع، </w:t>
      </w:r>
      <w:r w:rsidR="0058297A">
        <w:rPr>
          <w:rFonts w:hint="cs"/>
          <w:rtl/>
        </w:rPr>
        <w:t xml:space="preserve">كما أنها ستحظر </w:t>
      </w:r>
      <w:r w:rsidR="005501FE">
        <w:rPr>
          <w:rFonts w:hint="eastAsia"/>
          <w:rtl/>
        </w:rPr>
        <w:t>المواد الإباحية والمحتويات التي تهين المرأة في وسائط الإعلام والإعلانات والمؤلفات والفنون</w:t>
      </w:r>
      <w:r w:rsidR="005501FE">
        <w:rPr>
          <w:rFonts w:hint="cs"/>
          <w:rtl/>
        </w:rPr>
        <w:t>“.</w:t>
      </w:r>
    </w:p>
    <w:p w:rsidR="005501FE" w:rsidRDefault="007B2882" w:rsidP="005501FE">
      <w:pPr>
        <w:pStyle w:val="SingleTxt"/>
        <w:rPr>
          <w:rFonts w:hint="cs"/>
          <w:rtl/>
        </w:rPr>
      </w:pPr>
      <w:r>
        <w:rPr>
          <w:rFonts w:hint="cs"/>
          <w:rtl/>
        </w:rPr>
        <w:tab/>
        <w:t>ويبذل العاملون في الحكومة ووسائط الإعلام جهودا ضخمة لتغيير الأساليب الاجتماعية والثقافية القديمة للسلوك المتعلق بنوع الجنس وللتغلب على المنظور الهرمي الذي يرتكز على نوع الجنس أو على التحيزات والعادات القائمة على أساس القوالب النمطية المتعلقة بنوع الجنس، وتتضمن تلك الجهود ما يلي:</w:t>
      </w:r>
    </w:p>
    <w:p w:rsidR="007B2882" w:rsidRDefault="007B2882" w:rsidP="007B28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431F95">
        <w:rPr>
          <w:rFonts w:hint="cs"/>
          <w:rtl/>
        </w:rPr>
        <w:t xml:space="preserve">تثقيف المجتمع ككل بشأن الدور الهام الذي تضطلع به المرأة في خلق الحضارة البشرية وتقدم التنمية الاجتماعية، بحيث </w:t>
      </w:r>
      <w:r w:rsidR="0058297A">
        <w:rPr>
          <w:rFonts w:hint="cs"/>
          <w:rtl/>
        </w:rPr>
        <w:t>ي</w:t>
      </w:r>
      <w:r w:rsidR="00431F95">
        <w:rPr>
          <w:rFonts w:hint="cs"/>
          <w:rtl/>
        </w:rPr>
        <w:t>تبين النطاق الكامل لحكمة المرأة ومهارتها؛ وتعزيز المساواة بين الجنسين، ومكافحة التمييز القائم على نوع الجنس، وتيسير دعم شعور المرأة الصينية بهويتها وبقدرتها الجماعية.</w:t>
      </w:r>
    </w:p>
    <w:p w:rsidR="00431F95" w:rsidRDefault="00431F95" w:rsidP="005829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إنشاء وكالات للاستعراض بغية كبح التصوير المحط والمهين للمرأة في وسائط الإعلام. وفي عام 1996، شكلت وزارة الراديو </w:t>
      </w:r>
      <w:r w:rsidR="0058297A">
        <w:rPr>
          <w:rFonts w:hint="cs"/>
          <w:rtl/>
        </w:rPr>
        <w:t>والسينما</w:t>
      </w:r>
      <w:r>
        <w:rPr>
          <w:rFonts w:hint="cs"/>
          <w:rtl/>
        </w:rPr>
        <w:t xml:space="preserve"> والتلفزيون مجلسا لاستعراض الأفلام؛ وبعد ذلك، شكلت إدارة الدولة للراديو </w:t>
      </w:r>
      <w:r w:rsidR="0058297A">
        <w:rPr>
          <w:rFonts w:hint="cs"/>
          <w:rtl/>
        </w:rPr>
        <w:t>والسينما</w:t>
      </w:r>
      <w:r>
        <w:rPr>
          <w:rFonts w:hint="cs"/>
          <w:rtl/>
        </w:rPr>
        <w:t xml:space="preserve"> والتلفزيون عام 1999 مجلسا لاستعراض المسلسلات التلفزيونية ومجلسا للنظر في الطعون المتعلقة باستعراض المسلسلات التلفزيونية. وإذا ما وجد أن فيلما أو مسلسلا تلفزيونيا يخالف القواعد أو اللوائح، فينبغي لمقدم الشكوى أ، يقترح خطة للتعديل ترتكز على اقتراحات من هذه المجالس لكي يوافق عليها المجلس ذو الصلة.</w:t>
      </w:r>
    </w:p>
    <w:p w:rsidR="00431F95" w:rsidRDefault="00431F95" w:rsidP="007B28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تعمل المنظمات الإعلامية الرئيسية في الصين بنشاط على تعزيز إدماج مبدأ المساواة بين الجنسين في المنتجات الإعلامية. والتلفزيون المركزي الصيني </w:t>
      </w:r>
      <w:r w:rsidRPr="00431F95">
        <w:rPr>
          <w:rFonts w:hint="cs"/>
          <w:i/>
          <w:iCs/>
          <w:rtl/>
        </w:rPr>
        <w:t>و</w:t>
      </w:r>
      <w:r w:rsidR="0058297A">
        <w:rPr>
          <w:rFonts w:hint="cs"/>
          <w:i/>
          <w:iCs/>
          <w:rtl/>
        </w:rPr>
        <w:t xml:space="preserve">صحيفة </w:t>
      </w:r>
      <w:r w:rsidRPr="00431F95">
        <w:rPr>
          <w:rFonts w:hint="cs"/>
          <w:i/>
          <w:iCs/>
          <w:rtl/>
        </w:rPr>
        <w:t>الشعب اليومية</w:t>
      </w:r>
      <w:r>
        <w:rPr>
          <w:rFonts w:hint="cs"/>
          <w:i/>
          <w:iCs/>
          <w:rtl/>
        </w:rPr>
        <w:t xml:space="preserve"> </w:t>
      </w:r>
      <w:r>
        <w:rPr>
          <w:rFonts w:hint="cs"/>
          <w:rtl/>
        </w:rPr>
        <w:t xml:space="preserve">وراديو الصين الدولي، فضلا عن محطات التلفزيون المحلية في بيجين وغواندونغ وغيرهما، تنتج برامج وتحقيقات خاصة للمرأة؛ كما أن محطات التلفزيون المحلية في هونان وهلونغيانغ وغيرهما من المقاطعات لديها قنوات نسائية. وجميع هذه البرامج والقنوات ومحطات الراديو والصحف والمجلات المصممة خصيصا للمرأة تنتج تقارير وقصصا إخبارية متعمقة ومؤثرة تعزز السياسة الأساسية للدولة للمساواة بين </w:t>
      </w:r>
      <w:r w:rsidR="00934830">
        <w:rPr>
          <w:rFonts w:hint="cs"/>
          <w:rtl/>
        </w:rPr>
        <w:t>الجنسين، كما تيسر النهوض بالمرأة.</w:t>
      </w:r>
    </w:p>
    <w:p w:rsidR="00934830" w:rsidRDefault="00934830" w:rsidP="0058297A">
      <w:pPr>
        <w:pStyle w:val="SingleTxt"/>
        <w:rPr>
          <w:rFonts w:hint="cs"/>
          <w:rtl/>
        </w:rPr>
      </w:pPr>
      <w:r>
        <w:rPr>
          <w:rFonts w:hint="cs"/>
          <w:rtl/>
        </w:rPr>
        <w:tab/>
        <w:t>وبرنامج التلفزيون المركزي الصيني بانبيانتيان (</w:t>
      </w:r>
      <w:r>
        <w:rPr>
          <w:rFonts w:hint="eastAsia"/>
          <w:rtl/>
        </w:rPr>
        <w:t>”نصف السماء</w:t>
      </w:r>
      <w:r>
        <w:rPr>
          <w:rFonts w:hint="cs"/>
          <w:rtl/>
        </w:rPr>
        <w:t xml:space="preserve">“) برنامج تلفزيوني للمرأة يناقش القضايا الاجتماعية وينظر إلى الحياة اليومية من منظور يتعلق بنوع الجنس، كما أنه يعطي مثلا لاستخدام الإعلام في تعزيز المساواة بين الجنسين. وقد ذكر كوفي عنان، الأمين العام للأمم المتحدة، هذا البرنامج في الدورة الاستثنائية للجمعية العامة للأمم المتحدة بشأن المرأة بوصفه أحد البرامج التلفزيونية </w:t>
      </w:r>
      <w:r w:rsidR="0058297A">
        <w:rPr>
          <w:rFonts w:hint="cs"/>
          <w:rtl/>
        </w:rPr>
        <w:t>المنتظمة</w:t>
      </w:r>
      <w:r>
        <w:rPr>
          <w:rFonts w:hint="cs"/>
          <w:rtl/>
        </w:rPr>
        <w:t xml:space="preserve"> ذات الفعالية الكبيرة التي تكرس للموضوعات المتصلة بالمرأة. وقد تلقى العاملون الأساسيون في فريق إنتاج هذا البرنامج تدريبا بشأن الحساسية إزاء نوع الجنس، كما يجري دوريا توظيف المستشارين بشأن القضايا المتعلقة بنوع الجنس. ويولي البرنامج الاهتمام للمواضيع الاجتماعية الجارية، ويقدم قصصا إخبارية تتعلق بالرجل من منظور المرأة، ويثبت أن القضاء على التمييز بين الجنسين يتطلب جهدا من كل من النساء والرجال. وفي دراسة استقصائية لـ 22 برنامجا أجراها مركز الاستشارات والدراسات الاستقصائية التابع للتلفزيون المركزي الصيني في الربع الأول من عام 2000، حصل برنامج بانبيانتيان (</w:t>
      </w:r>
      <w:r>
        <w:rPr>
          <w:rFonts w:hint="eastAsia"/>
          <w:rtl/>
        </w:rPr>
        <w:t>”نصف السماء</w:t>
      </w:r>
      <w:r>
        <w:rPr>
          <w:rFonts w:hint="cs"/>
          <w:rtl/>
        </w:rPr>
        <w:t>“) على المركز</w:t>
      </w:r>
      <w:r w:rsidR="0058297A">
        <w:rPr>
          <w:rFonts w:hint="cs"/>
          <w:rtl/>
        </w:rPr>
        <w:t xml:space="preserve"> التقديري</w:t>
      </w:r>
      <w:r>
        <w:rPr>
          <w:rFonts w:hint="cs"/>
          <w:rtl/>
        </w:rPr>
        <w:t xml:space="preserve"> الأول وعلى المركز الثاني بالنسبة لنوعية شخصية المضيف، وعلى المركز السادس بالنسبة لإرضاء جمهور المشاهدين.</w:t>
      </w:r>
    </w:p>
    <w:p w:rsidR="00934830" w:rsidRDefault="00934830" w:rsidP="00934830">
      <w:pPr>
        <w:pStyle w:val="SingleTxt"/>
        <w:rPr>
          <w:rFonts w:hint="cs"/>
          <w:rtl/>
        </w:rPr>
      </w:pPr>
      <w:r>
        <w:rPr>
          <w:rFonts w:hint="cs"/>
          <w:rtl/>
        </w:rPr>
        <w:tab/>
        <w:t>وفي اجتماع لرؤساء تحرير المنظمات الإخبارية عقدته في بيجين عام 2001 إدارة الدعاية التابعة للجنة المركز للحزب الشيوعي الصيني، أعطت الإدارة التعليمات لوسائط نقل الأنباء بمراعاة القوانين واللوائح ذات الصلة، وبالتنفيذ الجاد لروح برنامج تنمية المرأة الصينية. وجرى أيضا في ذلك الاجتماع اقتراح المتطلبات المتعلقة بتعزيز المساواة بين الجنسين في وسائط الإعلام في المستقبل.</w:t>
      </w:r>
    </w:p>
    <w:p w:rsidR="00934830" w:rsidRDefault="00344D57" w:rsidP="00344D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واضطلعت المنظمات غير الحكومية أيضا بدور هام في تعزيز المساواة بين الجنسين في وسائط الإعلام. وفي عام 1996، أقامت في بيجين رابطة الصحفيات في العاصمة شبكة رصد لوسائط الإعلام لمراقبة الصورة المقدمة عن المرأة في مختلف أنماط وسائط الإعلام، ولتعزيز التصوير اللائق والشامل للمرأة، وللتغلب على التمييز والتحيز الاجتماعيين ضد المرأة. وشكلت الرابطة أيضا قبل بضع سنوات فرعا للصحفيات من </w:t>
      </w:r>
      <w:r w:rsidR="0058297A">
        <w:rPr>
          <w:rFonts w:hint="cs"/>
          <w:rtl/>
        </w:rPr>
        <w:t>الأقليات الوطنية بغية مساعدة</w:t>
      </w:r>
      <w:r>
        <w:rPr>
          <w:rFonts w:hint="cs"/>
          <w:rtl/>
        </w:rPr>
        <w:t xml:space="preserve"> هؤلاء الصحفيات على تحقيق قدراتهن في وسائط الإعلام. ويجري أيضا تدريب العاملين في وسائط الإعلام بشأن قضايا نوع الجنس بغية تعزيز المساواة بين الجنسين في تغطية الأنباء. وفي أيلول/سبتمبر 2000 تعاون الاتحاد النسائي لعموم الصين مع منظمة الأمم المتحدة للطفولة على عقد حلقة دراسية عن الفتيات ووسائط الإعلام الجماهيري، وقد طالبت تلك الحلقة وسائط الإعلام بأن تغطي على نحو أكبر جميع نواحي تنمية الفتيات بحيث تضطلع بدور إيجابي في ذلك الصدد. وفي كانون الأول/ديسمبر 2001 عقد معهد الصين للدراسات النسائية حلقة دراسية في بيجين عن وسائط الإعلام والنهوض بالمرأة بغية استعراض أداء وسائط الإعلام وخبرتها في مجال تعزيز المساواة بين</w:t>
      </w:r>
      <w:r w:rsidR="00DB0E6C">
        <w:rPr>
          <w:rFonts w:hint="cs"/>
          <w:rtl/>
        </w:rPr>
        <w:t xml:space="preserve"> الجنسين والنهوض بالمرأة، ومن أج</w:t>
      </w:r>
      <w:r>
        <w:rPr>
          <w:rFonts w:hint="cs"/>
          <w:rtl/>
        </w:rPr>
        <w:t>ل تحليل الممارسات التي تقوم بها وسائط الإعلام والتي تضر بالنهوض بالمرأة، بالإضافة إلى إصدار التوصيات التي تهدف إلى إدخال التحسينات.</w:t>
      </w:r>
    </w:p>
    <w:p w:rsidR="002E602E" w:rsidRDefault="00344D57" w:rsidP="0058297A">
      <w:pPr>
        <w:pStyle w:val="SingleTxt"/>
        <w:rPr>
          <w:rFonts w:hint="cs"/>
          <w:rtl/>
        </w:rPr>
      </w:pPr>
      <w:r>
        <w:rPr>
          <w:rFonts w:hint="cs"/>
          <w:rtl/>
        </w:rPr>
        <w:tab/>
        <w:t>وبينما تأخذ الصين في اعتبارها بالدور الذي تضطلع به وسائط الإعلام الجماهيري، فإنها تعلق أيضا أهمية كبرى على دور الوالدين في تعليم أطفالهما بشأن المساواة بين الجنسين. ويتطلب برنامج تنمية الطفل في الصين (2001-2010) إدماج مفهوم المساواة بين الجنسين ضمن التعليم. وبدأت الصين في الثمانينات في إقامة المدارس لتعليم الوالدين كيفية غرس مفهوم المساواة بين الجنسين في أطفالهما. ويوجد بالبلد في الوقت الحالي 000 300 مدرسة من هذا النوع الذي يدرج مفاهيم مثل مفهوم احترام الأمهات والمساواة بين الجنسين ضمن المناهج التعليمية لتلك المدارس بغية نقل مفهوم المساواة بين الجنسين إلى الأطفال عن طريق تعليم والديهم.</w:t>
      </w:r>
      <w:r w:rsidR="00954830">
        <w:rPr>
          <w:rFonts w:hint="cs"/>
          <w:rtl/>
        </w:rPr>
        <w:t xml:space="preserve"> وتشارك بعض المنظمات غير الحكومية بفعالية أيضا في هذه العملية. وفي عام 1996 أجرى الاتحاد النسائي لعموم الصين توسيعا إضافيا في الحركة الواسعة النطاق </w:t>
      </w:r>
      <w:r w:rsidR="00954830">
        <w:rPr>
          <w:rFonts w:hint="eastAsia"/>
          <w:rtl/>
        </w:rPr>
        <w:t>”أسر الفضائل الخمس</w:t>
      </w:r>
      <w:r w:rsidR="00954830">
        <w:rPr>
          <w:rFonts w:hint="cs"/>
          <w:rtl/>
        </w:rPr>
        <w:t xml:space="preserve">“، في المناطق الحضرية والريفية، فأعاد تسميتها بـ </w:t>
      </w:r>
      <w:r w:rsidR="00954830">
        <w:rPr>
          <w:rFonts w:hint="eastAsia"/>
          <w:rtl/>
        </w:rPr>
        <w:t>”الأسر النموذجية ذات الفضائل الخمس</w:t>
      </w:r>
      <w:r w:rsidR="00954830">
        <w:rPr>
          <w:rFonts w:hint="cs"/>
          <w:rtl/>
        </w:rPr>
        <w:t xml:space="preserve">“ بغية تضمين عناصر جديدة لإيجاد ثقافة أخلاقية متحضرة، مثل تعزيز المساعدة والدعم المتبادلين بين الزوج والزوجة وتشاطر الأعمال المنـزلية ومسؤوليات تنشئة الأطفال، من أجل تهيئة حياة أسرية حديثة صحية وعلمية ومتحضرة. وقد جرى حتى الآن اختيار أكثر من 80 مليون أسرة بوصفها </w:t>
      </w:r>
      <w:r w:rsidR="00980C83">
        <w:rPr>
          <w:rFonts w:hint="eastAsia"/>
          <w:rtl/>
        </w:rPr>
        <w:t>”أسرا نموذجية ذات فضائ</w:t>
      </w:r>
      <w:r w:rsidR="00980C83">
        <w:rPr>
          <w:rFonts w:hint="cs"/>
          <w:rtl/>
        </w:rPr>
        <w:t>ل خمس</w:t>
      </w:r>
      <w:r w:rsidR="00980C83">
        <w:rPr>
          <w:rFonts w:hint="eastAsia"/>
          <w:rtl/>
        </w:rPr>
        <w:t xml:space="preserve">“. </w:t>
      </w:r>
    </w:p>
    <w:p w:rsidR="00344D57" w:rsidRDefault="002E602E" w:rsidP="0058297A">
      <w:pPr>
        <w:pStyle w:val="SingleTxt"/>
        <w:rPr>
          <w:rFonts w:hint="cs"/>
          <w:rtl/>
        </w:rPr>
      </w:pPr>
      <w:r>
        <w:rPr>
          <w:rFonts w:hint="cs"/>
          <w:rtl/>
        </w:rPr>
        <w:tab/>
      </w:r>
      <w:r w:rsidR="00980C83">
        <w:rPr>
          <w:rFonts w:hint="cs"/>
          <w:rtl/>
        </w:rPr>
        <w:t>وقد كانت الصين مجتمعا إقطاعيا لوقت طويل. وبالتالي، فإن التغيير الكلي للطرق القديمة لسلوك الرجل والمرأة في الأوضاع الاجتماعية والثقافية والتغلب على الاعتقادات الخاطئة المبنية على التمييز بين الجنسين يشكلان تحديا ممتدا وشاقا.</w:t>
      </w:r>
      <w:r w:rsidR="003861B1">
        <w:rPr>
          <w:rFonts w:hint="cs"/>
          <w:rtl/>
        </w:rPr>
        <w:t xml:space="preserve"> وفي الوقت الحالي ما زالت مشاركة المرأة على مستوى صنع القرار في وسائط الإعلام مشاركة منخفضة؛ كما أن عناصر التمييز بين الجنسين والقوالب النمطية مستمرة في محتويات وسائط الإعلام</w:t>
      </w:r>
      <w:r w:rsidR="001B6822">
        <w:rPr>
          <w:rFonts w:hint="cs"/>
          <w:rtl/>
        </w:rPr>
        <w:t>؛ وما زالت بعض الأفلام وبرامج التلفزيون والإعلانات و</w:t>
      </w:r>
      <w:r w:rsidR="0058297A">
        <w:rPr>
          <w:rFonts w:hint="cs"/>
          <w:rtl/>
        </w:rPr>
        <w:t>وسائط الإعلام المطبوعة تشوه وتزدري</w:t>
      </w:r>
      <w:r w:rsidR="001B6822">
        <w:rPr>
          <w:rFonts w:hint="cs"/>
          <w:rtl/>
        </w:rPr>
        <w:t xml:space="preserve"> بل وتهين صورة المرأة؛ وتفتقر الجماهير إلى الحساسية إزاء التمييز بين الجنسين في وسائط الإ</w:t>
      </w:r>
      <w:r w:rsidR="0058297A">
        <w:rPr>
          <w:rFonts w:hint="cs"/>
          <w:rtl/>
        </w:rPr>
        <w:t>علام أو إلى الوعي اللازم لانتقاد</w:t>
      </w:r>
      <w:r w:rsidR="001B6822">
        <w:rPr>
          <w:rFonts w:hint="cs"/>
          <w:rtl/>
        </w:rPr>
        <w:t xml:space="preserve"> هذا التمييز.</w:t>
      </w:r>
    </w:p>
    <w:p w:rsidR="001B6822" w:rsidRPr="001B6822" w:rsidRDefault="001B6822" w:rsidP="001B6822">
      <w:pPr>
        <w:pStyle w:val="SingleTxt"/>
        <w:spacing w:after="0" w:line="120" w:lineRule="exact"/>
        <w:rPr>
          <w:rFonts w:hint="cs"/>
          <w:b/>
          <w:bCs/>
          <w:sz w:val="10"/>
          <w:rtl/>
        </w:rPr>
      </w:pPr>
    </w:p>
    <w:p w:rsidR="003C07AC" w:rsidRPr="00C40761" w:rsidRDefault="003C07AC" w:rsidP="00C40761">
      <w:pPr>
        <w:pStyle w:val="SingleTxt"/>
        <w:rPr>
          <w:b/>
          <w:bCs/>
          <w:rtl/>
        </w:rPr>
      </w:pPr>
      <w:r w:rsidRPr="00C40761">
        <w:rPr>
          <w:b/>
          <w:bCs/>
          <w:rtl/>
        </w:rPr>
        <w:t>المادة 6</w:t>
      </w:r>
    </w:p>
    <w:p w:rsidR="003C07AC" w:rsidRPr="00C40761" w:rsidRDefault="00F5379E" w:rsidP="00C40761">
      <w:pPr>
        <w:pStyle w:val="SingleTxt"/>
        <w:rPr>
          <w:b/>
          <w:bCs/>
          <w:rtl/>
        </w:rPr>
      </w:pPr>
      <w:r>
        <w:rPr>
          <w:rFonts w:hint="cs"/>
          <w:b/>
          <w:bCs/>
          <w:rtl/>
        </w:rPr>
        <w:tab/>
      </w:r>
      <w:r w:rsidR="003C07AC" w:rsidRPr="00C40761">
        <w:rPr>
          <w:b/>
          <w:bCs/>
          <w:rtl/>
        </w:rPr>
        <w:t>تتخذ الدول الأطراف جميع التدابير المناسبة، بما في ذلك التشريعي منها، لمكافحة جميع أشكال الاتجار بالمرأة واستغلال بغاء المرأة.</w:t>
      </w:r>
    </w:p>
    <w:p w:rsidR="003C07AC" w:rsidRDefault="001B6822" w:rsidP="001B6822">
      <w:pPr>
        <w:pStyle w:val="SingleTxt"/>
        <w:rPr>
          <w:rFonts w:hint="cs"/>
          <w:rtl/>
        </w:rPr>
      </w:pPr>
      <w:r>
        <w:rPr>
          <w:rFonts w:hint="cs"/>
          <w:rtl/>
        </w:rPr>
        <w:tab/>
        <w:t xml:space="preserve">إن قانون الصين الجنائي، والمبادئ العامة للقانون المدني، وقانون الزواج، وقانون حماية حقوق ومصالح المرأة، فضلا عن الأنظمة المتعلقة بالعقوبات الإدارية للأمن العام، كلها تنص على أحكام بشأن قضية العنف ضد المرأة. وبصفة خاصة، فإن الصين عدلت قانون الإجراءات الجنائية والقانون الجنائي فيها عام 1996 وعام 1997، وركزت في ذلك على صون الحقوق والمصالح المشروعة للمرأة، كما أدرجت في القانون الجنائي الأحكام الرئيسية لقرار اللجنة الدائمة للمؤتمر الشعبي الوطني بشأن العقوبة الشديدة للمجرمين الذين يأخذون النساء والأطفال ويتاجرون بهم أو يختطفونهم، ولقرار اللجنة الدائمة للمؤتمر الشعبي الوطني </w:t>
      </w:r>
      <w:r w:rsidRPr="00DB0E6C">
        <w:rPr>
          <w:rFonts w:hint="cs"/>
          <w:w w:val="100"/>
          <w:rtl/>
        </w:rPr>
        <w:t>بشأن الحظر الصارم للبغاء والدعارة. وتتضمن التعديلات أحكاما تكميلية هامة وتنقيحات لمكافحة خطف النساء والأطفال والاتجار بهم، فضلا عن إجبار النساء على ممارسة البغاء، فتتيح هذه التعديلات عقوبات أشد، وتضيف أحكاما لفرض غرامات مالية تنص على أن المجرمين المدانين بخطف الأشخاص والاتجار بهم وإجبار آخرين على ممارسة الدعارة من أجل الكسب ينبغي أن يخضعوا أيضا للغرامات أو لمصادرة الممتلكات، بالإضافة إلى السجن.</w:t>
      </w:r>
      <w:r>
        <w:rPr>
          <w:rFonts w:hint="cs"/>
          <w:rtl/>
        </w:rPr>
        <w:t xml:space="preserve"> وتفرض هذه التعديلات أيضا عقوبات </w:t>
      </w:r>
      <w:r w:rsidR="00AD6476">
        <w:rPr>
          <w:rFonts w:hint="cs"/>
          <w:rtl/>
        </w:rPr>
        <w:t>محددة على جرائم إهمال موظفي إنفاذ القانون لواجباتهم.</w:t>
      </w:r>
    </w:p>
    <w:p w:rsidR="00AD6476" w:rsidRDefault="00AD6476" w:rsidP="001B6822">
      <w:pPr>
        <w:pStyle w:val="SingleTxt"/>
        <w:rPr>
          <w:rFonts w:hint="cs"/>
          <w:rtl/>
        </w:rPr>
      </w:pPr>
      <w:r>
        <w:rPr>
          <w:rFonts w:hint="cs"/>
          <w:rtl/>
        </w:rPr>
        <w:tab/>
        <w:t>واتخذت الحكومة الصينية تدابير في المجالات التالية أثناء السنوات القليلة الماضية بغية مكافحة الأنشطة الإجرامية مثل البغاء وخطف النساء والاتجار بهن وبغية منع العنف العائلي وكبحه.</w:t>
      </w:r>
    </w:p>
    <w:p w:rsidR="00AD6476" w:rsidRDefault="003D3D4A" w:rsidP="00562F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صقل اللوائح الإدارية وتدعيم جهود إنفاذ القانون</w:t>
      </w:r>
      <w:r>
        <w:rPr>
          <w:rFonts w:hint="cs"/>
          <w:rtl/>
        </w:rPr>
        <w:t xml:space="preserve"> - حرصا من وزارة الأمن العام على تدعيم محاربة البغاء، فقد </w:t>
      </w:r>
      <w:r w:rsidR="00562FEE">
        <w:rPr>
          <w:rFonts w:hint="cs"/>
          <w:rtl/>
        </w:rPr>
        <w:t>أصدرت</w:t>
      </w:r>
      <w:r>
        <w:rPr>
          <w:rFonts w:hint="cs"/>
          <w:rtl/>
        </w:rPr>
        <w:t xml:space="preserve"> عام 1998 اللوائح المؤقتة بشأن مسؤولية مكاتب الأمن العام عن حفظ القانون والنظام في مرافق الترفيه والاستجمام، وتنص هذه اللوائح نصا صريحا على أن مكاتب الأمن العام مسؤولة عن حفظ القانون والنظام في مرافق الترفيه والاستجمام الواقعة في نطاق ولاياتها. وفي نفس السنة، وبغية تعزيز المراقبة على بعض مرافق الترفيه والخدمات وإدارتها، اشتركت وزارة الأمن العام مع وزارة الصحة ووزارة العمل والضمان الاجتماعي وإدارة الدولة للصناعة والتجارة في إصدار التعميم المعني بالرقابة على دور التدليك وتنظيمها وقمع الأنشطة التجارية غير القانونية. وفي آذار/مارس 1999، </w:t>
      </w:r>
      <w:r w:rsidR="00562FEE">
        <w:rPr>
          <w:rFonts w:hint="cs"/>
          <w:rtl/>
        </w:rPr>
        <w:t>أصدر</w:t>
      </w:r>
      <w:r>
        <w:rPr>
          <w:rFonts w:hint="cs"/>
          <w:rtl/>
        </w:rPr>
        <w:t xml:space="preserve"> مجلس الدولة اللوائح المتعلقة بإدارة مرافق الترفيه والاستجمام، فحظرت تلك اللوائح جميع أعمال البغاء في تلك المرافق. وفي عام 2000 عممت وزارة الأمن العام الآراء المعنية بالقضايا المتعلقة بالقوانين والسياسات التي يجري تطبيقها لقمع خطف النساء والأطفال والاتجار بهم، وقد صدر هذا التعميم استجابة لارتكاب جرائم تتعلق بخطف النساء والاتجار بهن. وفضلا عن ذلك، تبذل وزارة الأمن العام جهودا ضخمة تهدف إلى المساعدة على وضع لوائح محلية لقمع أنشطة الخطف والبغاء بحيث تجعل العمل على حماية الحقوق والمصالح المشروعة للمرأة أكثر استجابة للواقع المحلي.</w:t>
      </w:r>
    </w:p>
    <w:p w:rsidR="003D3D4A" w:rsidRDefault="003D3D4A" w:rsidP="00D036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إنشاء وكالات لتوجيه الأعمال المتعلقة بأنشطة قمع الخطف بغية تدعيم المراقبة والإدارة العامتين</w:t>
      </w:r>
      <w:r>
        <w:rPr>
          <w:rFonts w:hint="cs"/>
          <w:rtl/>
        </w:rPr>
        <w:t xml:space="preserve"> - إن جميع المقاطعات التي تواجه جرائم خطيرة تتضمن خطف النساء والأطفال والاتجار بهم تكوّن مجموعات قيادية يرأسها القادة المحليون وتتكون من أعضاء في إدارات حكومية مثل الأمن العام، والنيابة، والمحاكم، والشؤون المدنية، والإعلام والتعليم الحكومي، فضلا عن المنظمات غير الحكومية، بغية إيجاد توجيه أفضل للأعمال المشتركة لمكافحة هذه الجرائم ولتعزيز المراقبة والإدارة المتكاملتين.</w:t>
      </w:r>
    </w:p>
    <w:p w:rsidR="003D3D4A" w:rsidRPr="00DB0E6C" w:rsidRDefault="003D3D4A" w:rsidP="00D036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rPr>
      </w:pPr>
      <w:r>
        <w:rPr>
          <w:rFonts w:hint="cs"/>
          <w:rtl/>
        </w:rPr>
        <w:tab/>
        <w:t>•</w:t>
      </w:r>
      <w:r>
        <w:rPr>
          <w:rFonts w:hint="cs"/>
          <w:rtl/>
        </w:rPr>
        <w:tab/>
      </w:r>
      <w:r>
        <w:rPr>
          <w:rFonts w:hint="cs"/>
          <w:i/>
          <w:iCs/>
          <w:rtl/>
        </w:rPr>
        <w:t>شن حملات للمكافحة الشديدة للأنشطة الإجرامية التي تنتهك الحقوق والمصالح المشروعة للمرأة</w:t>
      </w:r>
      <w:r>
        <w:rPr>
          <w:rFonts w:hint="cs"/>
          <w:rtl/>
        </w:rPr>
        <w:t xml:space="preserve"> - في عام 1998، اشتركت وزارة الأمن العام، وإدارة الدولة للصناعة والتجارة، ووزارة العمل والضمان الاجتماعي، ووزارة الصحة في شن حملة خاصة لمراقبة دور التدليك وتنظيمها وقمع الأنشطة التجارية غير القانونية. وفي عام 1999، نظمت وزارة الأمن العام حملة في الخريف لقمع البغاء والقمار. وجرى تنفيذ عملية منسقة في 16 مقاطعة ومدينة لإنقاذ النساء والأطفال المخطوفين، وجرى إنقاذ حوالي 000 1 امرأة وطفل. وفي عام 2000 </w:t>
      </w:r>
      <w:r w:rsidR="004F14BF">
        <w:rPr>
          <w:rFonts w:hint="cs"/>
          <w:rtl/>
        </w:rPr>
        <w:t xml:space="preserve">شنت وكالات إنفاذ القانون حملة لدعم مراقبة وإدارة مرافق الترفيه والاستجمام ومكافحة رذيلة البغاء، </w:t>
      </w:r>
      <w:r w:rsidR="004F14BF" w:rsidRPr="00DB0E6C">
        <w:rPr>
          <w:rFonts w:hint="cs"/>
          <w:w w:val="100"/>
          <w:rtl/>
        </w:rPr>
        <w:t>وخلال تلك الحملة، جرى التحقيق والتصرف في 000 38 حالة من حالات البغاء تضمنت 000 73 شخص. ومن نيسان/أبريل إلى تموز/يوليه 2000، وبعد التحضير الدقيق والاستخدام الكامل للوسائل العلمية والتقنية الحديثة مثل شبكات الحاسوب وتكنولوجيا مضاهاة بيانات الأحماض النووية، اضطلعت وكالات إنفاذ القانون في جميع أنحاء البلد بعملية ضخمة لمعاقبة المتجرين وإنقاذ النساء والأطفال المخطوفين. وحققت هذه العملية نجاحا باهرا حيث أنقذت 000 10 امرأة مخطوفة.</w:t>
      </w:r>
    </w:p>
    <w:p w:rsidR="004F14BF" w:rsidRDefault="004F14BF" w:rsidP="00D036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شن حملات توعية قانونية من أجل تعزيز فهم الجماهير للنظام القانوني</w:t>
      </w:r>
      <w:r>
        <w:rPr>
          <w:rFonts w:hint="cs"/>
          <w:rtl/>
        </w:rPr>
        <w:t xml:space="preserve"> - نفذت الصين منذ</w:t>
      </w:r>
      <w:r w:rsidR="00562FEE">
        <w:rPr>
          <w:rFonts w:hint="cs"/>
          <w:rtl/>
        </w:rPr>
        <w:t xml:space="preserve"> عام</w:t>
      </w:r>
      <w:r>
        <w:rPr>
          <w:rFonts w:hint="cs"/>
          <w:rtl/>
        </w:rPr>
        <w:t xml:space="preserve"> 1986 ثلاث حملات خمسية للتوعية القانونية، كما أنها تنفذ حملة رابعة في الوقت الحالي. وحملات التوعية هذه تركز على القوانين والأنظمة التي ترتبط ارتباطا وثيقا بحقوق ومصالح المرأة والطفل، مثل قانون حماية حقوق ومصالح المرأة وقانون الزواج والقانون المتعلق بحماية القصر. وجرى تنظيم أنشطة متنوعة في جميع أنحاء البلد لتعزيز التوعية القانونية للأفراد وتقديم المساعدة القانونية من خلال إسداء النصح القانوني وتوفير المساعدة في الموقع وقيام الاختصاصيين بإلقاء المحاضرات وتحليل القضايا وغير ذلك من الوسائل.</w:t>
      </w:r>
    </w:p>
    <w:p w:rsidR="004F14BF" w:rsidRDefault="004F14BF" w:rsidP="00562F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تعزيز دور وسائط الإعلام لتهيئة بيئة اجتماعية موائمة للقضاء على العنف ضد المرأة</w:t>
      </w:r>
      <w:r w:rsidR="00DB0E6C">
        <w:rPr>
          <w:rFonts w:hint="eastAsia"/>
          <w:rtl/>
        </w:rPr>
        <w:t> </w:t>
      </w:r>
      <w:r>
        <w:rPr>
          <w:rFonts w:hint="cs"/>
          <w:rtl/>
        </w:rPr>
        <w:t xml:space="preserve">- أثناء السنوات القليلة الماضية، توسعت وسائط الإعلام في عرض قضية العنف ضد المرأة عن طريق تقديم تغطية حية لما تنظر فيه المحاكم من قضايا فعلية لانتهاك حقوق ومصالح المرأة، مثل </w:t>
      </w:r>
      <w:r w:rsidR="0023337E">
        <w:rPr>
          <w:rFonts w:hint="cs"/>
          <w:rtl/>
        </w:rPr>
        <w:t xml:space="preserve">العنف العائلي والاحتجاز غير القانوني للنساء، وخطف النساء والاتجار بهن. وفي إجراءات المحاكم هذه، استخدم القضاة فرادى القضايا لتفسير القانون، وحذروا الأفراد من أن انتهاك حقوق ومصالح المرأة انتهاك للقانون وأنه ستجري معاقبة مرتكبي تلك الجرائم. وفضلا عن ذلك، </w:t>
      </w:r>
      <w:r w:rsidR="00562FEE">
        <w:rPr>
          <w:rFonts w:hint="cs"/>
          <w:rtl/>
        </w:rPr>
        <w:t xml:space="preserve">تخصص </w:t>
      </w:r>
      <w:r w:rsidR="0023337E">
        <w:rPr>
          <w:rFonts w:hint="cs"/>
          <w:rtl/>
        </w:rPr>
        <w:t xml:space="preserve">وسائط الإعلام أعمدة للمرأة أو تقدم تغطية خاصة، كما أنها تنظم مناقشات عامة للقضايا المتعلقة بالعنف العائلي والعنف ضد المرأة، فتتناول مواضيع مثل طرق حماية الشخص لنفسه من العنف العائلي، وذلك </w:t>
      </w:r>
      <w:r w:rsidR="00562FEE">
        <w:rPr>
          <w:rFonts w:hint="cs"/>
          <w:rtl/>
        </w:rPr>
        <w:t>لتعريف</w:t>
      </w:r>
      <w:r w:rsidR="0023337E">
        <w:rPr>
          <w:rFonts w:hint="cs"/>
          <w:rtl/>
        </w:rPr>
        <w:t xml:space="preserve"> المرأة بوسائل معالجة هذه المشكلة. وفي أوائل عام 2002 جرى لأول مرة بث مجموعة من البرامج التلفزيونية التي تتناول العنف العائلي. وقد أثار ذلك اهتماما كبيرا لدى الجمهور.</w:t>
      </w:r>
    </w:p>
    <w:p w:rsidR="0023337E" w:rsidRDefault="0023337E" w:rsidP="00562F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تدعيم التعاون الدولي لمكافحة خطف النساء والأطفال والاتجار بهم</w:t>
      </w:r>
      <w:r>
        <w:rPr>
          <w:rFonts w:hint="cs"/>
          <w:rtl/>
        </w:rPr>
        <w:t xml:space="preserve"> - منذ حزيران/يونيه 2002، وقعت الحكومة الصينية على معاهدات تسليم متهمين مع أكثر من 10 بلدان، كما وقعت على معاهدات لتبادل المساعدات القانونية في المسائل الجنائية مع أكثر من 20 بلدا. وتقوم الصين عن طريق هذه المعاهدات بتبادل المساعدة القانونية في المسائل الجنائية مع بلدان أخرى بغية مكافحة خطف النساء والاتجار بهن. وفضلا عن ذلك، وقعت الشرطة الصينية على أكثر من 40 اتفاقا للتعاون بشأن مسائل الشرطة مع سلطات الشرطة في بلدان أخرى، مما يجعل محاربة خطف النساء والاتجار بهن مجالا هاما للتعاون. وفي عام 2001، كشف المكتب المركزي الوطني الصيني للشرطة الدولية، بالتعاون مع سلطات الشرطة الكمبودية، قضية عبر وطنية لخطف النساء والاتجار بهن و</w:t>
      </w:r>
      <w:r w:rsidR="00B318AD">
        <w:rPr>
          <w:rFonts w:hint="cs"/>
          <w:rtl/>
        </w:rPr>
        <w:t xml:space="preserve">للبغاء المنظم. ومن عام 1999 إلى عام 2000 شنت وزارة الأمن العام، بالتعاون مع منظمة الأمم المتحدة للطفولة (اليونيسيف)، حملات توعية جماهيرية بشأن منع خطف النساء والأطفال والاتجار بهم في المقاطعات العشر الأكثر تضررا من هذه الجرائم. </w:t>
      </w:r>
      <w:r w:rsidR="00562FEE">
        <w:rPr>
          <w:rFonts w:hint="cs"/>
          <w:rtl/>
        </w:rPr>
        <w:t>ونظمت الوزارة 15 دورة تدريبية للشرطة</w:t>
      </w:r>
      <w:r w:rsidR="00B318AD" w:rsidRPr="00DB0E6C">
        <w:rPr>
          <w:rFonts w:hint="cs"/>
          <w:w w:val="100"/>
          <w:rtl/>
        </w:rPr>
        <w:t xml:space="preserve"> المدنية على الصعيد الوزاري وصعيد المقاطعات بشأن المحافظة على حقوق ومصالح المرأة، حيث قدمت تدريبا لأكثر من 2000 من أفراد الشرطة المدنية. ونظمت الوزارة أيضا حملات مكثفة بأشكال متنوعة في أسواق العمل ومحطات القطار والمواني والأسواق المكشوفة في تلك المقاطعات بغية تعزيز قدرة الجماهير على منع تلك الجرائم. وانتفع عشرات الآلاف من الأفراد بحملات التوعية هذه. وبموجب برنامج التعاون بين الحكومة الصينية واليونيسيف (2001-2005)، تشترك وزارة الأمن العام مع الاتحاد النسائي لعموم الصين في تنفيذ برامج لقمع ومكافحة الجرائم المحلية وعبر الوطنية المتعلقة بخطف النساء والأطفال والاتجار بهم، مع التركيز على منع وقمع هذه الأنشطة وإعادة تأهيل وإعادة إدماج المنخرطين فيها. وتتعاون الحكومة الصينية بفعالية مع بلدان من منطقة الميكونغ من أجل مكافحة خطف النساء والأطفال والاتجار بهم، ومع وزارات الأمن العام والعمل والتعليم، فضلا عن الوزارات والإدارات الأخرى المنخرطة في تلك الجهود. ومن عام 2001 إلى عام 2003 اشترك الاتحاد النسائي لعموم الصين ومنظمة العمل الدولية في تنفيذ مشروع في مقاطعة يونان لمكافحة خطف النساء والأطفال والاتجار بهم في منطقة نهر الميكونغ، مع شن حملات توعية فعالة وتقديم خدمات للوقاية وإعادة التأهيل وإنشاء آليات محلية صالحة وشاملة لمكافحة تلك الجرائم في هذه المنطقة، مع الاستكشاف النشط لاستراتيجيات ونماذج العمل الوقائي الجدير بتوسيع نطاقه.</w:t>
      </w:r>
    </w:p>
    <w:p w:rsidR="00B318AD" w:rsidRDefault="00FF2350" w:rsidP="00562F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التنفيذ الدؤوب لأعمال مساعدة وإعادة توطين من يجري إنقاذهن من النساء، فضلا عن تعليم وإصلاح وإعادة تأهيل المنخرطات في البغاء</w:t>
      </w:r>
      <w:r>
        <w:rPr>
          <w:rFonts w:hint="cs"/>
          <w:rtl/>
        </w:rPr>
        <w:t xml:space="preserve"> - يشكل إنقاذ النساء المخطوفات والمتجر بهن مسؤولية هامة تقع على عاتق الحكومات ووكالات إنفاذ القانون على جميع المستويات. ومن المهم </w:t>
      </w:r>
      <w:r w:rsidR="00131286">
        <w:rPr>
          <w:rFonts w:hint="cs"/>
          <w:rtl/>
        </w:rPr>
        <w:t>بنفس القدر مساعدة هؤلاء النساء على العودة إلى الوضع السوي وإعادة توطينهن. وأقامت وزارة الأمن العام بالتعاون مع اليونيسيف ثلاثة مراكز انتقالية كبيرة تتيح إعادة التأهيل والتدريب في مقاطعات يونان وجيانغ سو وسيتشوان لمن جرى إنقاذهم من النساء والأطفال. ويجري احترام رغبات من جرى إنقاذهم من البالغين الذين يرغبون في البقاء في مواقعهم الحالية. وسيجري المضي في إجراءات تسجيل الزواج لمن يرغبون في الزواج ويكونون مؤهلين له قانونيا؛ وينبغي حل مسائل حضانة الأطفال عن طريق الأط</w:t>
      </w:r>
      <w:r w:rsidR="00562FEE">
        <w:rPr>
          <w:rFonts w:hint="cs"/>
          <w:rtl/>
        </w:rPr>
        <w:t>راف المعنية من خلال المفاوضات أو</w:t>
      </w:r>
      <w:r w:rsidR="00131286">
        <w:rPr>
          <w:rFonts w:hint="cs"/>
          <w:rtl/>
        </w:rPr>
        <w:t xml:space="preserve"> عن طريق أحكام القضاء وفقا لحقوق ومصالح المرأة؛ أما من يرغبون في العودة إلى بلداتهم الأصلية فتقوم وكالات إنفاذ القانون والوكالات المدنية، فضلا عن المنظمات غير الحكومية، مثل الاتحادات النسائية، باتخاذ الترتيبات بشأن توفير سبل رزقهم، وتعليم أسرهم، والعمل على عدم تمييز الجمهور ضدهم. وجرى حتى الآن إنقاذ أكثر من 000 2 امرأة </w:t>
      </w:r>
      <w:r w:rsidR="00562FEE">
        <w:rPr>
          <w:rFonts w:hint="cs"/>
          <w:rtl/>
        </w:rPr>
        <w:t>يتماثلن</w:t>
      </w:r>
      <w:r w:rsidR="00131286">
        <w:rPr>
          <w:rFonts w:hint="cs"/>
          <w:rtl/>
        </w:rPr>
        <w:t xml:space="preserve"> </w:t>
      </w:r>
      <w:r w:rsidR="00562FEE">
        <w:rPr>
          <w:rFonts w:hint="cs"/>
          <w:rtl/>
        </w:rPr>
        <w:t>ل</w:t>
      </w:r>
      <w:r w:rsidR="00131286">
        <w:rPr>
          <w:rFonts w:hint="cs"/>
          <w:rtl/>
        </w:rPr>
        <w:t>لشفاء البدني والنفسي.</w:t>
      </w:r>
    </w:p>
    <w:p w:rsidR="00131286" w:rsidRDefault="00FA1E8C" w:rsidP="00FA1E8C">
      <w:pPr>
        <w:pStyle w:val="SingleTxt"/>
        <w:ind w:left="1930" w:hanging="663"/>
        <w:rPr>
          <w:rFonts w:hint="cs"/>
          <w:smallCaps/>
          <w:rtl/>
        </w:rPr>
      </w:pPr>
      <w:r>
        <w:rPr>
          <w:rFonts w:hint="cs"/>
          <w:rtl/>
        </w:rPr>
        <w:tab/>
      </w:r>
      <w:r w:rsidR="00131286">
        <w:rPr>
          <w:rFonts w:hint="cs"/>
          <w:rtl/>
        </w:rPr>
        <w:tab/>
        <w:t>وتضطلع أيضا الإدارات والوكالات بأعمال فعالة كثيرة في مجالات تعليم وإصلاح وإعادة تأهيل المنخرطات في البغاء. وفضلا عن المؤسسات التي تستقبل البغايا وتتولى إصلاحهن</w:t>
      </w:r>
      <w:r w:rsidR="00131286">
        <w:rPr>
          <w:rFonts w:hint="cs"/>
          <w:smallCaps/>
          <w:rtl/>
        </w:rPr>
        <w:t>، يجري إنشاء مؤسسات أخرى لاستقبال وتقويم من يلجأ إلى البغايا. ويندرج إنشاء تلك المؤسسات الإصلاحية في إطار التخطيط الذي تضطلع به لجنة التخطيط الوطنية للبنية التحتية، وقد أنشئت حتى الآن 160 مؤسسة في جميع أنحاء البلد. وفي نفس الوقت، تبذل وكالات إنفاذ القانون المزيد من الجهود لوضع معايير موحدة لتشغيل تلك المؤسسات الإصلاحية. وقد وحدت الإدارات والوكالات المعنية جهودها الرامية إلى تحسين العمليتين التعليمية والإصلاحية وعملية إعادة التأهيل، مما أسفر عن معدل عدم انتكاس بلغ 70 في المائة بالنسبة للنساء اللاتي أطلقن من هذه المؤسسات. ومعظم البغايا ومن يلجأ إليهن تخلوا عن هذه الرذيلة واتجهوا إلى حياة جديدة.</w:t>
      </w:r>
    </w:p>
    <w:p w:rsidR="00131286" w:rsidRDefault="00131286" w:rsidP="001312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mallCaps/>
          <w:rtl/>
        </w:rPr>
      </w:pPr>
      <w:r>
        <w:rPr>
          <w:rFonts w:hint="cs"/>
          <w:smallCaps/>
          <w:rtl/>
        </w:rPr>
        <w:tab/>
        <w:t>•</w:t>
      </w:r>
      <w:r>
        <w:rPr>
          <w:rFonts w:hint="cs"/>
          <w:smallCaps/>
          <w:rtl/>
        </w:rPr>
        <w:tab/>
      </w:r>
      <w:r>
        <w:rPr>
          <w:rFonts w:hint="cs"/>
          <w:i/>
          <w:iCs/>
          <w:smallCaps/>
          <w:rtl/>
        </w:rPr>
        <w:t>اعتماد قوانين وأنظمة محلية لمنع وكبح العنف العائلي</w:t>
      </w:r>
      <w:r>
        <w:rPr>
          <w:rFonts w:hint="cs"/>
          <w:smallCaps/>
          <w:rtl/>
        </w:rPr>
        <w:t xml:space="preserve"> - إن قانون الزواج الجديد الذي اعتمد عام 2001 يحظر العنف العائلي بوضوح. وتنص المادة 43 من هذا القانون على أنه في حالات العنف العائلي يكون للضحية الحق في التقدم بطلب وعلى جهاز الأمن العام أن يوقف العنف، وبذلك يجري توفير الأساس القانوني لوكالات إنفاذ القانون من أجل الوفاء بمسؤولياتهم عن تولي قضايا العنف العائلي والتدخل فيها، فضلا عن منع وكبح هذا العنف. ويشكل العنف العائلي حاليا قضية تشغل الجماهير بدرجة كبيرة. وتتضمن الخطوات التي تتخذ على الصعيد الوطني في هذا المجال ما يلي:</w:t>
      </w:r>
    </w:p>
    <w:p w:rsidR="00131286" w:rsidRDefault="00131286" w:rsidP="00FA1E8C">
      <w:pPr>
        <w:pStyle w:val="SingleTxt"/>
        <w:ind w:left="2592" w:hanging="1325"/>
        <w:rPr>
          <w:rFonts w:hint="cs"/>
          <w:rtl/>
        </w:rPr>
      </w:pPr>
      <w:r>
        <w:rPr>
          <w:rFonts w:hint="cs"/>
          <w:rtl/>
        </w:rPr>
        <w:tab/>
      </w:r>
      <w:r w:rsidR="00FA1E8C">
        <w:rPr>
          <w:rFonts w:hint="cs"/>
          <w:rtl/>
        </w:rPr>
        <w:t>(</w:t>
      </w:r>
      <w:r>
        <w:rPr>
          <w:rFonts w:hint="cs"/>
          <w:rtl/>
        </w:rPr>
        <w:t>1</w:t>
      </w:r>
      <w:r w:rsidR="00FA1E8C">
        <w:rPr>
          <w:rFonts w:hint="cs"/>
          <w:rtl/>
        </w:rPr>
        <w:t>)</w:t>
      </w:r>
      <w:r>
        <w:rPr>
          <w:rFonts w:hint="cs"/>
          <w:rtl/>
        </w:rPr>
        <w:tab/>
      </w:r>
      <w:r w:rsidR="008349D1">
        <w:rPr>
          <w:rFonts w:hint="cs"/>
          <w:rtl/>
        </w:rPr>
        <w:t>أنشأت ثلاث وعشرون إدارة حكومية ومنظمة غير حكومية، بما فيها الوكالة الشعبية العليا، والمحكمة العليا، ووزارة الأمن العام، لجنة مشتركة تعنى بضمان حقوق ومصالح المرأة والطفل؛ وتوجد لجان مماثلة على مستويات المقاطعات والبلديات والمناطق المتمتعة بالحكم الذاتي.</w:t>
      </w:r>
    </w:p>
    <w:p w:rsidR="008349D1" w:rsidRDefault="008349D1" w:rsidP="00FA1E8C">
      <w:pPr>
        <w:pStyle w:val="SingleTxt"/>
        <w:ind w:left="2592" w:hanging="1325"/>
        <w:rPr>
          <w:rFonts w:hint="cs"/>
          <w:rtl/>
        </w:rPr>
      </w:pPr>
      <w:r>
        <w:rPr>
          <w:rFonts w:hint="cs"/>
          <w:rtl/>
        </w:rPr>
        <w:tab/>
      </w:r>
      <w:r w:rsidR="00FA1E8C">
        <w:rPr>
          <w:rFonts w:hint="cs"/>
          <w:rtl/>
        </w:rPr>
        <w:t>(</w:t>
      </w:r>
      <w:r>
        <w:rPr>
          <w:rFonts w:hint="cs"/>
          <w:rtl/>
        </w:rPr>
        <w:t>2</w:t>
      </w:r>
      <w:r w:rsidR="00FA1E8C">
        <w:rPr>
          <w:rFonts w:hint="cs"/>
          <w:rtl/>
        </w:rPr>
        <w:t>)</w:t>
      </w:r>
      <w:r>
        <w:rPr>
          <w:rFonts w:hint="cs"/>
          <w:rtl/>
        </w:rPr>
        <w:tab/>
        <w:t>يجري عقد حلقات دراسية وحلقات عمل على الصعيد الوطني بشأن منع وكبح العنف العائلي، كما يجري على الصعيدين الوطني والمحلي تنظيم برامج تدريبية عن قمع العنف العائلي.</w:t>
      </w:r>
    </w:p>
    <w:p w:rsidR="008349D1" w:rsidRDefault="008349D1" w:rsidP="00FA1E8C">
      <w:pPr>
        <w:pStyle w:val="SingleTxt"/>
        <w:ind w:left="2592" w:hanging="1325"/>
        <w:rPr>
          <w:rFonts w:hint="cs"/>
          <w:rtl/>
        </w:rPr>
      </w:pPr>
      <w:r>
        <w:rPr>
          <w:rFonts w:hint="cs"/>
          <w:rtl/>
        </w:rPr>
        <w:tab/>
      </w:r>
      <w:r w:rsidR="00FA1E8C">
        <w:rPr>
          <w:rFonts w:hint="cs"/>
          <w:rtl/>
        </w:rPr>
        <w:t>(</w:t>
      </w:r>
      <w:r>
        <w:rPr>
          <w:rFonts w:hint="cs"/>
          <w:rtl/>
        </w:rPr>
        <w:t>3</w:t>
      </w:r>
      <w:r w:rsidR="00FA1E8C">
        <w:rPr>
          <w:rFonts w:hint="cs"/>
          <w:rtl/>
        </w:rPr>
        <w:t>)</w:t>
      </w:r>
      <w:r>
        <w:rPr>
          <w:rFonts w:hint="cs"/>
          <w:rtl/>
        </w:rPr>
        <w:tab/>
        <w:t>يجري إرسال أفرقة بحث إلى الولايات المتحدة وكندا واستراليا والفلبين وبلدان أخرى بغية دراسة أعمال منع وكبح العنف العائلي في تلك البلدان.</w:t>
      </w:r>
    </w:p>
    <w:p w:rsidR="008349D1" w:rsidRDefault="008349D1" w:rsidP="00FA1E8C">
      <w:pPr>
        <w:pStyle w:val="SingleTxt"/>
        <w:ind w:left="2592" w:hanging="1325"/>
        <w:rPr>
          <w:rFonts w:hint="cs"/>
          <w:rtl/>
        </w:rPr>
      </w:pPr>
      <w:r>
        <w:rPr>
          <w:rFonts w:hint="cs"/>
          <w:rtl/>
        </w:rPr>
        <w:tab/>
      </w:r>
      <w:r w:rsidR="00FA1E8C">
        <w:rPr>
          <w:rFonts w:hint="cs"/>
          <w:rtl/>
        </w:rPr>
        <w:t>(</w:t>
      </w:r>
      <w:r>
        <w:rPr>
          <w:rFonts w:hint="cs"/>
          <w:rtl/>
        </w:rPr>
        <w:t>4</w:t>
      </w:r>
      <w:r w:rsidR="00FA1E8C">
        <w:rPr>
          <w:rFonts w:hint="cs"/>
          <w:rtl/>
        </w:rPr>
        <w:t>)</w:t>
      </w:r>
      <w:r>
        <w:rPr>
          <w:rFonts w:hint="cs"/>
          <w:rtl/>
        </w:rPr>
        <w:tab/>
      </w:r>
      <w:r w:rsidR="00562FEE">
        <w:rPr>
          <w:rFonts w:hint="cs"/>
          <w:rtl/>
        </w:rPr>
        <w:t>أقامت</w:t>
      </w:r>
      <w:r>
        <w:rPr>
          <w:rFonts w:hint="cs"/>
          <w:rtl/>
        </w:rPr>
        <w:t xml:space="preserve"> جمعية القانون الصينية مشروعا لبحوث السياسات والتدخل يعنى بقمع العنف العائلي ضد المرأة.</w:t>
      </w:r>
    </w:p>
    <w:p w:rsidR="008349D1" w:rsidRDefault="008349D1" w:rsidP="00FA1E8C">
      <w:pPr>
        <w:pStyle w:val="SingleTxt"/>
        <w:ind w:left="2592" w:hanging="1325"/>
        <w:rPr>
          <w:rFonts w:hint="cs"/>
          <w:rtl/>
        </w:rPr>
      </w:pPr>
      <w:r>
        <w:rPr>
          <w:rFonts w:hint="cs"/>
          <w:rtl/>
        </w:rPr>
        <w:tab/>
      </w:r>
      <w:r w:rsidR="00FA1E8C">
        <w:rPr>
          <w:rFonts w:hint="cs"/>
          <w:rtl/>
        </w:rPr>
        <w:t>(</w:t>
      </w:r>
      <w:r>
        <w:rPr>
          <w:rFonts w:hint="cs"/>
          <w:rtl/>
        </w:rPr>
        <w:t>5</w:t>
      </w:r>
      <w:r w:rsidR="00FA1E8C">
        <w:rPr>
          <w:rFonts w:hint="cs"/>
          <w:rtl/>
        </w:rPr>
        <w:t>)</w:t>
      </w:r>
      <w:r>
        <w:rPr>
          <w:rFonts w:hint="cs"/>
          <w:rtl/>
        </w:rPr>
        <w:tab/>
        <w:t xml:space="preserve">يجري وضع مواد تدريبية لموظفي إنفاذ القانون، وتتعلق هذه المواد بكبح العنف العائلي ضد المرأة بغية الارتقاء بوعي هؤلاء الموظفين فيما </w:t>
      </w:r>
      <w:r w:rsidR="00562FEE">
        <w:rPr>
          <w:rFonts w:hint="cs"/>
          <w:rtl/>
        </w:rPr>
        <w:t>يتصل</w:t>
      </w:r>
      <w:r>
        <w:rPr>
          <w:rFonts w:hint="cs"/>
          <w:rtl/>
        </w:rPr>
        <w:t xml:space="preserve"> بقضايا العنف العائلي وتقديم تدريب للعاملين بالشرطة.</w:t>
      </w:r>
    </w:p>
    <w:p w:rsidR="008349D1" w:rsidRDefault="00FA1E8C" w:rsidP="00FA1E8C">
      <w:pPr>
        <w:pStyle w:val="SingleTxt"/>
        <w:ind w:left="1930" w:hanging="663"/>
        <w:rPr>
          <w:rFonts w:hint="cs"/>
          <w:rtl/>
        </w:rPr>
      </w:pPr>
      <w:r>
        <w:rPr>
          <w:rFonts w:hint="cs"/>
          <w:rtl/>
        </w:rPr>
        <w:tab/>
      </w:r>
      <w:r w:rsidR="008349D1">
        <w:rPr>
          <w:rFonts w:hint="cs"/>
          <w:rtl/>
        </w:rPr>
        <w:tab/>
        <w:t xml:space="preserve">وتتخذ الحكومات المحلية أيضا تدابير متنوعة وتعتمد أنظمة ذات صلة. وعلى سبيل المثال، فإن مقاطعتي هونان ولياونينغ، وعصبة بيانور لمنطقة </w:t>
      </w:r>
      <w:r w:rsidR="00B1588D">
        <w:rPr>
          <w:rFonts w:hint="cs"/>
          <w:rtl/>
        </w:rPr>
        <w:t>منغوليا المتمتعة بالحكم الذاتي، وبلديات شيان في مقاطعة شانسي، وتانغشان في مقاطعة هيبي، وهوجو في مقاطعة جيجيانغ، وتشانغجو في مقاطعة جيانغسو، وغيرها تضع أنظمة وتتخذ تدابير لمنع وقمع العنف العائلي ولتنسيق جهود الإدارات المتنوعة بغية إقامة شبكة لمكافحته. وفي الوقت الحالي، أقامت أكثر م</w:t>
      </w:r>
      <w:r w:rsidR="00562FEE">
        <w:rPr>
          <w:rFonts w:hint="cs"/>
          <w:rtl/>
        </w:rPr>
        <w:t>ن</w:t>
      </w:r>
      <w:r w:rsidR="00B1588D">
        <w:rPr>
          <w:rFonts w:hint="cs"/>
          <w:rtl/>
        </w:rPr>
        <w:t xml:space="preserve"> 30 مقاطعة وبلدية في جميع أ</w:t>
      </w:r>
      <w:r w:rsidR="00562FEE">
        <w:rPr>
          <w:rFonts w:hint="cs"/>
          <w:rtl/>
        </w:rPr>
        <w:t>ن</w:t>
      </w:r>
      <w:r w:rsidR="00B1588D">
        <w:rPr>
          <w:rFonts w:hint="cs"/>
          <w:rtl/>
        </w:rPr>
        <w:t>حاء البلد أنظمة محلية لمكافحة العنف العائلي. وقد أنشأ مكتب الأمن العام في ولاية شينيانغ 110 مركزا للاتصال في حالات طوارئ العنف العائلي بغية معالجة هذه الحالات والشكاوى؛ وقد نظمت مقاطعة شانسي برامج تدريبي</w:t>
      </w:r>
      <w:r w:rsidR="00562FEE">
        <w:rPr>
          <w:rFonts w:hint="cs"/>
          <w:rtl/>
        </w:rPr>
        <w:t>ة</w:t>
      </w:r>
      <w:r w:rsidR="00B1588D">
        <w:rPr>
          <w:rFonts w:hint="cs"/>
          <w:rtl/>
        </w:rPr>
        <w:t xml:space="preserve"> للتوعية والتدخل بشأن العنف العائلي، وتقدم هذه البرامج التدريب لأكثر من 200 من العاملين بالشرطة والقضاة والعاملين في مجال القضاء؛ وتشن مقاطعة هوبي وبعض المقاطعات الأخرى حملات </w:t>
      </w:r>
      <w:r w:rsidR="00B1588D">
        <w:rPr>
          <w:rFonts w:hint="eastAsia"/>
          <w:rtl/>
        </w:rPr>
        <w:t>”الشريط الأبيض</w:t>
      </w:r>
      <w:r w:rsidR="00B1588D">
        <w:rPr>
          <w:rFonts w:hint="cs"/>
          <w:rtl/>
        </w:rPr>
        <w:t>“ التي تقدم تدريبا بشأن القضايا المتعلقة بحقوق المرأة لكبار المسؤولين على مستويات الضاحية والمجتمع المحلي والبلدة ولجنة الحي ولجنة القرية. وقد جرى أيضا تنظيم برامج تدريبية للذكور من موظفي إنفاذ القانون والمسؤولين المحليين والمواطنين.</w:t>
      </w:r>
    </w:p>
    <w:p w:rsidR="00B1588D" w:rsidRDefault="00B1588D" w:rsidP="0080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اتخاذ تدابير ووسائل متنوعة لإنقاذ الضحايا من النساء</w:t>
      </w:r>
      <w:r>
        <w:rPr>
          <w:rFonts w:hint="cs"/>
          <w:rtl/>
        </w:rPr>
        <w:t xml:space="preserve"> - في عام 1996 قامت وزارة العدل والاتحاد النسائي لعموم الصين معا بإصدار تعميم بشأن حماية الحقوق والمصالح المشروعة للمرأة وتقديم المعونة القانونية الأفضل للمرأة. وينص هذا التعميم على أنه ينبغي ألا تمتنع وكالات المعونة القانونية والمكاتب القانونية ومكاتب الموثقين والمنظمات الشعبية للمعونة القانونية عن تناول الحالات المتعلقة بالادعاءات أو الشكاوى أ</w:t>
      </w:r>
      <w:r w:rsidR="00562FEE">
        <w:rPr>
          <w:rFonts w:hint="cs"/>
          <w:rtl/>
        </w:rPr>
        <w:t>و</w:t>
      </w:r>
      <w:r>
        <w:rPr>
          <w:rFonts w:hint="cs"/>
          <w:rtl/>
        </w:rPr>
        <w:t xml:space="preserve"> الحالات المبلغ عنها بشأن انتهاك حق</w:t>
      </w:r>
      <w:r w:rsidR="00E51257">
        <w:rPr>
          <w:rFonts w:hint="cs"/>
          <w:rtl/>
        </w:rPr>
        <w:t>وق ومصالح المرأة، كما ينبغي ألا</w:t>
      </w:r>
      <w:r w:rsidR="00E51257">
        <w:rPr>
          <w:rFonts w:hint="eastAsia"/>
          <w:rtl/>
        </w:rPr>
        <w:t> </w:t>
      </w:r>
      <w:r>
        <w:rPr>
          <w:rFonts w:hint="cs"/>
          <w:rtl/>
        </w:rPr>
        <w:t xml:space="preserve">تؤخر تلك الحالات جون داع. وينبغي </w:t>
      </w:r>
      <w:r w:rsidR="00562FEE">
        <w:rPr>
          <w:rFonts w:hint="cs"/>
          <w:rtl/>
        </w:rPr>
        <w:t>لتلك الجهات</w:t>
      </w:r>
      <w:r>
        <w:rPr>
          <w:rFonts w:hint="cs"/>
          <w:rtl/>
        </w:rPr>
        <w:t xml:space="preserve"> أن تخفض على النحو الواجب رسوم الخدمات القانونية أو أن تقدمها بالمجان للضحايا النساء من السكان الأصليين. ويوجد في الوقت الحالي 389 2 وكالة للمعونة القانونية على المست</w:t>
      </w:r>
      <w:r w:rsidR="00562FEE">
        <w:rPr>
          <w:rFonts w:hint="cs"/>
          <w:rtl/>
        </w:rPr>
        <w:t>ويات المركزية، ومستويات المقاطعة</w:t>
      </w:r>
      <w:r>
        <w:rPr>
          <w:rFonts w:hint="cs"/>
          <w:rtl/>
        </w:rPr>
        <w:t>/المنطقة، والبلدية/المحلية، و</w:t>
      </w:r>
      <w:r w:rsidR="00562FEE">
        <w:rPr>
          <w:rFonts w:hint="cs"/>
          <w:rtl/>
        </w:rPr>
        <w:t>الناحية/الناحية، والمدينة، وذلك</w:t>
      </w:r>
      <w:r w:rsidR="002345F7">
        <w:rPr>
          <w:rFonts w:hint="cs"/>
          <w:rtl/>
        </w:rPr>
        <w:t xml:space="preserve"> في 31 مقاطعة ومنطقة وبلدية. وقد افتتحت بيجين أول عيادة طب شرعي للعنف العائلي، وأنشأت قوينغداو مركز طب شرعي للإصابات الناتجة عن العنف العائلي. ومن ناحية أخرى، تقوم منظمات غير حكومية بالعمل أيضا. وتشارك الاتحادات النسائية على مختلف المستويات مع وكالات إنفاذ القانون المحلية في إنشاء فروع لتقديم المعونة القانونية ومنظمات للتنسيق، مثل اللجان المعنية بحماية حقوق المرأة. وقد عملت أكثر من 000 7 من الكوادر من الاتحادات النسائية في هيئات محلفين خاصة. وتتضمن تلك المنظمات غير الحكومية على سبيل المثال مركز المعونة القانونية في مقاطعة جيانغسو لحقوق ومصالح المرأة، ووحدة حقوق المرأة التابعة لمركز المعونة القانونية في مقاطعة هلونغيانغ، والوحدة النسائية التابعة لمركز المعونة القانونية في مقاطعة فوجيان. وتوفر تلك المنظمات المأوى، والعلاج الطبي، </w:t>
      </w:r>
      <w:r w:rsidR="008048B5">
        <w:rPr>
          <w:rFonts w:hint="cs"/>
          <w:rtl/>
        </w:rPr>
        <w:t xml:space="preserve">كما </w:t>
      </w:r>
      <w:r w:rsidR="002345F7">
        <w:rPr>
          <w:rFonts w:hint="cs"/>
          <w:rtl/>
        </w:rPr>
        <w:t>تقدم المشورة النفسية والقانونية للنساء من ضحايا العنف، مما يمكنهن من السعي إلى الحصول على تعويضات قانونية بموجب القوانين الوطنية.</w:t>
      </w:r>
    </w:p>
    <w:p w:rsidR="002345F7" w:rsidRDefault="002345F7" w:rsidP="00DD43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تعزيز دور المجتمع بصفة عامة والمنظمات غير الحكومية في المحاربة المشتركة ضد العنف تجاه المرأة</w:t>
      </w:r>
      <w:r>
        <w:rPr>
          <w:rFonts w:hint="cs"/>
          <w:rtl/>
        </w:rPr>
        <w:t xml:space="preserve"> - في عام 1992، افتتح المعهد النسائي التابع لأكاديمية الصين للعلوم الإدارية أول خط ساخن وط</w:t>
      </w:r>
      <w:r w:rsidR="008048B5">
        <w:rPr>
          <w:rFonts w:hint="cs"/>
          <w:rtl/>
        </w:rPr>
        <w:t>ني للمرأة. ومنذ ذلك الوقت، أنشأ</w:t>
      </w:r>
      <w:r>
        <w:rPr>
          <w:rFonts w:hint="cs"/>
          <w:rtl/>
        </w:rPr>
        <w:t xml:space="preserve"> الاتحاد النسائي لعموم الصين وفروعه على مختلف المستويات خطوطا ساخنة للمرأة وصناديق بريد ومراكز للشكاوى، بغية تقديم المساعدة إلى الضحايا من النساء. وقد أنشأت أيضا بعض الجامعات والمنظمات غير الحكومية مراكز للمعونة القانونية. وعلى سبيل المثال، فإن الاتحاد النسائي لمدينة تانغشان في مقاطعة هيبي ي</w:t>
      </w:r>
      <w:r w:rsidR="008048B5">
        <w:rPr>
          <w:rFonts w:hint="cs"/>
          <w:rtl/>
        </w:rPr>
        <w:t>عتبر مكافحة العنف العائلي مجالا</w:t>
      </w:r>
      <w:r>
        <w:rPr>
          <w:rFonts w:hint="cs"/>
          <w:rtl/>
        </w:rPr>
        <w:t xml:space="preserve"> رئيسيا للعمل على المحافظة على حقوق المرأة، وقد أنشأ أكثر من 270 مجموعة لمكافحة العنف العائلي على مستويات البلدية </w:t>
      </w:r>
      <w:r w:rsidR="008048B5">
        <w:rPr>
          <w:rFonts w:hint="cs"/>
          <w:rtl/>
        </w:rPr>
        <w:t>والناحية</w:t>
      </w:r>
      <w:r>
        <w:rPr>
          <w:rFonts w:hint="cs"/>
          <w:rtl/>
        </w:rPr>
        <w:t xml:space="preserve"> والبلدة (المجتمع المحلي) والقرية (الحي) بغية تزويد النساء بالخدمات القانونية. ووفقا للإحصاءات المؤقتة، افتتحت المنظمات غير الحكومية وغيرها من الهيئات الاجتماعية حوالي 000</w:t>
      </w:r>
      <w:r w:rsidR="00DD4342">
        <w:rPr>
          <w:rFonts w:hint="eastAsia"/>
          <w:rtl/>
        </w:rPr>
        <w:t> </w:t>
      </w:r>
      <w:r>
        <w:rPr>
          <w:rFonts w:hint="cs"/>
          <w:rtl/>
        </w:rPr>
        <w:t xml:space="preserve">1 خط ساخن على مستوى </w:t>
      </w:r>
      <w:r w:rsidR="008048B5">
        <w:rPr>
          <w:rFonts w:hint="cs"/>
          <w:rtl/>
        </w:rPr>
        <w:t>الناحية</w:t>
      </w:r>
      <w:r>
        <w:rPr>
          <w:rFonts w:hint="cs"/>
          <w:rtl/>
        </w:rPr>
        <w:t xml:space="preserve"> وما فوقه</w:t>
      </w:r>
      <w:r w:rsidR="008048B5">
        <w:rPr>
          <w:rFonts w:hint="cs"/>
          <w:rtl/>
        </w:rPr>
        <w:t>ا</w:t>
      </w:r>
      <w:r>
        <w:rPr>
          <w:rFonts w:hint="cs"/>
          <w:rtl/>
        </w:rPr>
        <w:t>. وبناء على الإحصاءات التي أجريت في 10 مقاطعات، أنشأت الاتحادات النسائية 48 مركزا للمعونة القانونية.</w:t>
      </w:r>
    </w:p>
    <w:p w:rsidR="002345F7" w:rsidRDefault="00FA1E8C" w:rsidP="00EF2513">
      <w:pPr>
        <w:pStyle w:val="SingleTxt"/>
        <w:rPr>
          <w:rFonts w:hint="cs"/>
          <w:rtl/>
        </w:rPr>
      </w:pPr>
      <w:r>
        <w:rPr>
          <w:rFonts w:hint="cs"/>
          <w:rtl/>
        </w:rPr>
        <w:tab/>
      </w:r>
      <w:r w:rsidR="00EF2513">
        <w:rPr>
          <w:rFonts w:hint="cs"/>
          <w:rtl/>
        </w:rPr>
        <w:t>وتسلم الحكومة الصينية تسليما تاما بحدوث العنف القائم على نوع الجنس في الحياة العامة والخاصة بصرف النظر عن الأصل الإثني أو الخلفية الثقافية أو المستوى الاجتماعي</w:t>
      </w:r>
      <w:r w:rsidR="008048B5">
        <w:rPr>
          <w:rFonts w:hint="cs"/>
          <w:rtl/>
        </w:rPr>
        <w:t>.</w:t>
      </w:r>
      <w:r w:rsidR="00EF2513">
        <w:rPr>
          <w:rFonts w:hint="cs"/>
          <w:rtl/>
        </w:rPr>
        <w:t xml:space="preserve"> ويمكن للعنف أن يعوق تنمية المرأة إلى حد ما، إذ يحد من إمكانية حصولها على الموارد ومشاركتها في الأنشطة الاجتماعية</w:t>
      </w:r>
      <w:r w:rsidR="008048B5">
        <w:rPr>
          <w:rFonts w:hint="cs"/>
          <w:rtl/>
        </w:rPr>
        <w:t>.</w:t>
      </w:r>
      <w:r w:rsidR="00EF2513">
        <w:rPr>
          <w:rFonts w:hint="cs"/>
          <w:rtl/>
        </w:rPr>
        <w:t xml:space="preserve"> وتبذل الحكومية الصينية جهودا هائلة لكبح العنف ضد المرأة، إلا أنه ما زال هناك الكثير مما يجب عمله؛ فلم يجر القضاء بعد على خطف المرأة والاتجار بها أو على العنف ضد المرأة، وما زالت هناك حاجة إلى استحداث آليات فعالة لحماية المرأة من أن تقع ضحية للعنف، وذلك بغية تعزيز الجوانب المتنوعة للعمل في هذا المجال من أجل وقف العنف وتوفير المعونة والعلاج للضحايا؛ وما زال هناك قصور في مكافحة العنف العائلي على الصعيد الوطني؛ وما زال وعي الجماهير بالقانون وبقضايا نوع الجنس منخفضا، كما أن المجتمع يفتقر إلى الحساسية إزاء قضية العنف ضد المرأة؛ ومن الضروري إدخال المزيد من التحسينات على أنظمة الدعم الاجتماعي للضحايا.</w:t>
      </w:r>
    </w:p>
    <w:p w:rsidR="00EF2513" w:rsidRDefault="00EF2513" w:rsidP="00EF2513">
      <w:pPr>
        <w:pStyle w:val="SingleTxt"/>
        <w:rPr>
          <w:rFonts w:hint="cs"/>
          <w:rtl/>
        </w:rPr>
      </w:pPr>
      <w:r>
        <w:rPr>
          <w:rFonts w:hint="cs"/>
          <w:rtl/>
        </w:rPr>
        <w:tab/>
        <w:t>وتعلق السجون في الصين أهمية كبيرة على حماية حقوق المسجونات وفقا للقانون. ويجري حجز وإدارة المسجونين من الذكور والإناث على نحو منفصل، حيث تتولى موظفات الإدارة المباشرة للسجينات. وأخذا في الاعتبار بالاحتياجات النفسية الخاصة للسجينات، تكلف طيبيات</w:t>
      </w:r>
      <w:r w:rsidR="00C26DD5">
        <w:rPr>
          <w:rFonts w:hint="cs"/>
          <w:rtl/>
        </w:rPr>
        <w:t xml:space="preserve"> بإجراء فحوص بدنية دورية</w:t>
      </w:r>
      <w:r w:rsidR="008048B5">
        <w:rPr>
          <w:rFonts w:hint="cs"/>
          <w:rtl/>
        </w:rPr>
        <w:t xml:space="preserve"> لهن</w:t>
      </w:r>
      <w:r w:rsidR="00C26DD5">
        <w:rPr>
          <w:rFonts w:hint="cs"/>
          <w:rtl/>
        </w:rPr>
        <w:t>. ويسمح للسجينات بقضاء العطلات مع أطفالهن الصغار. ويدربن تدريبا مهنيا يتصل بخبرتهن في العمل وباحتياجات سوق العمل، كما يجري أيضا توفير التعليم المتعلق بالصحة النفسية والأنشطة الثقافية والترفيهية لهن.</w:t>
      </w:r>
    </w:p>
    <w:p w:rsidR="00C26DD5" w:rsidRDefault="00C26DD5" w:rsidP="00EF2513">
      <w:pPr>
        <w:pStyle w:val="SingleTxt"/>
        <w:rPr>
          <w:rFonts w:hint="cs"/>
          <w:rtl/>
        </w:rPr>
      </w:pPr>
      <w:r>
        <w:rPr>
          <w:rFonts w:hint="cs"/>
          <w:rtl/>
        </w:rPr>
        <w:tab/>
        <w:t xml:space="preserve">وتبلغ نسبة النساء 10 في المائة من قوة الأمن العام في الصين، و 25 في المائة من العاملين في النظام القضائي؛ كما يشكلن 13.9 في المائة من إجمالي عدد المحامين في الصين. </w:t>
      </w:r>
    </w:p>
    <w:p w:rsidR="00E51257" w:rsidRPr="00E51257" w:rsidRDefault="00E51257" w:rsidP="00E51257">
      <w:pPr>
        <w:pStyle w:val="SingleTxt"/>
        <w:spacing w:after="0" w:line="120" w:lineRule="exact"/>
        <w:rPr>
          <w:rFonts w:hint="cs"/>
          <w:sz w:val="10"/>
          <w:rtl/>
        </w:rPr>
      </w:pPr>
    </w:p>
    <w:p w:rsidR="00C40761" w:rsidRPr="00C40761" w:rsidRDefault="00C40761" w:rsidP="00C40761">
      <w:pPr>
        <w:pStyle w:val="SingleTxt"/>
        <w:rPr>
          <w:b/>
          <w:bCs/>
          <w:rtl/>
        </w:rPr>
      </w:pPr>
      <w:r w:rsidRPr="00C40761">
        <w:rPr>
          <w:b/>
          <w:bCs/>
          <w:rtl/>
        </w:rPr>
        <w:t>المادة 7</w:t>
      </w:r>
    </w:p>
    <w:p w:rsidR="00C40761" w:rsidRPr="00C40761" w:rsidRDefault="00F5379E" w:rsidP="00C40761">
      <w:pPr>
        <w:pStyle w:val="SingleTxt"/>
        <w:rPr>
          <w:b/>
          <w:bCs/>
          <w:rtl/>
        </w:rPr>
      </w:pPr>
      <w:r>
        <w:rPr>
          <w:rFonts w:hint="cs"/>
          <w:b/>
          <w:bCs/>
          <w:rtl/>
        </w:rPr>
        <w:tab/>
      </w:r>
      <w:r w:rsidR="00C40761" w:rsidRPr="00C40761">
        <w:rPr>
          <w:b/>
          <w:b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w:t>
      </w:r>
      <w:r w:rsidR="00C40761" w:rsidRPr="00C40761">
        <w:rPr>
          <w:rFonts w:hint="cs"/>
          <w:b/>
          <w:bCs/>
          <w:rtl/>
          <w:lang w:bidi="ar-EG"/>
        </w:rPr>
        <w:t> </w:t>
      </w:r>
      <w:r w:rsidR="00C40761" w:rsidRPr="00C40761">
        <w:rPr>
          <w:b/>
          <w:bCs/>
          <w:rtl/>
        </w:rPr>
        <w:t>في:</w:t>
      </w:r>
    </w:p>
    <w:p w:rsidR="00C40761" w:rsidRPr="00C40761" w:rsidRDefault="00F5379E" w:rsidP="00C40761">
      <w:pPr>
        <w:pStyle w:val="SingleTxt"/>
        <w:rPr>
          <w:b/>
          <w:bCs/>
          <w:rtl/>
        </w:rPr>
      </w:pPr>
      <w:r>
        <w:rPr>
          <w:rFonts w:hint="cs"/>
          <w:rtl/>
        </w:rPr>
        <w:tab/>
      </w:r>
      <w:r w:rsidR="00C40761" w:rsidRPr="004F3A4B">
        <w:rPr>
          <w:rtl/>
        </w:rPr>
        <w:t>(أ)</w:t>
      </w:r>
      <w:r w:rsidR="00C40761" w:rsidRPr="00C40761">
        <w:rPr>
          <w:b/>
          <w:bCs/>
          <w:rtl/>
        </w:rPr>
        <w:tab/>
        <w:t>التصويت في جميع الانتخابات والاستفتاءات العامة، والأهلية للانتخاب لجميع الهيئات التي ينتخب أعضاؤها بالاقتراع العام؛</w:t>
      </w:r>
    </w:p>
    <w:p w:rsidR="00C40761" w:rsidRPr="00C40761" w:rsidRDefault="00F5379E" w:rsidP="00C40761">
      <w:pPr>
        <w:pStyle w:val="SingleTxt"/>
        <w:rPr>
          <w:b/>
          <w:bCs/>
          <w:rtl/>
        </w:rPr>
      </w:pPr>
      <w:r>
        <w:rPr>
          <w:rFonts w:hint="cs"/>
          <w:rtl/>
        </w:rPr>
        <w:tab/>
      </w:r>
      <w:r w:rsidR="00C40761" w:rsidRPr="004F3A4B">
        <w:rPr>
          <w:rtl/>
        </w:rPr>
        <w:t>(ب)</w:t>
      </w:r>
      <w:r w:rsidR="00C40761" w:rsidRPr="00C40761">
        <w:rPr>
          <w:b/>
          <w:b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C40761" w:rsidRPr="00C40761" w:rsidRDefault="00F5379E" w:rsidP="00C40761">
      <w:pPr>
        <w:pStyle w:val="SingleTxt"/>
        <w:rPr>
          <w:rFonts w:hint="cs"/>
          <w:b/>
          <w:bCs/>
          <w:rtl/>
          <w:lang w:bidi="ar-EG"/>
        </w:rPr>
      </w:pPr>
      <w:r>
        <w:rPr>
          <w:rFonts w:hint="cs"/>
          <w:rtl/>
        </w:rPr>
        <w:tab/>
      </w:r>
      <w:r w:rsidR="00C40761" w:rsidRPr="004F3A4B">
        <w:rPr>
          <w:rtl/>
        </w:rPr>
        <w:t>(ج)</w:t>
      </w:r>
      <w:r w:rsidR="00C40761" w:rsidRPr="00C40761">
        <w:rPr>
          <w:b/>
          <w:bCs/>
          <w:rtl/>
        </w:rPr>
        <w:tab/>
        <w:t>المشاركة في أية منظمات وجمعيات غير حكومية تهتم بالحياة العامة والسياسية للبلد.</w:t>
      </w:r>
    </w:p>
    <w:p w:rsidR="003C07AC" w:rsidRDefault="00E51257" w:rsidP="00E32BE0">
      <w:pPr>
        <w:pStyle w:val="SingleTxt"/>
        <w:rPr>
          <w:rFonts w:hint="cs"/>
          <w:rtl/>
          <w:lang w:bidi="ar-EG"/>
        </w:rPr>
      </w:pPr>
      <w:r>
        <w:rPr>
          <w:rFonts w:hint="cs"/>
          <w:rtl/>
          <w:lang w:bidi="ar-EG"/>
        </w:rPr>
        <w:tab/>
        <w:t xml:space="preserve">تولي الحكومة اهتماما خاصا لمشاركة المرأة في الحكومة وفي السياسة. وينص الدستور صراحة على أن المرأة تتمتع بالحق في التصويت وفي الترشيح في الانتخابات مثلها مثل الرجل، </w:t>
      </w:r>
      <w:r w:rsidR="00E32BE0">
        <w:rPr>
          <w:rFonts w:hint="cs"/>
          <w:rtl/>
          <w:lang w:bidi="ar-EG"/>
        </w:rPr>
        <w:t>وهكذا</w:t>
      </w:r>
      <w:r>
        <w:rPr>
          <w:rFonts w:hint="cs"/>
          <w:rtl/>
          <w:lang w:bidi="ar-EG"/>
        </w:rPr>
        <w:t xml:space="preserve"> يجري تنفيذ هذه الأحكام. ومع ذلك، فإنه لما كان التمييز بين الجنسين ما زال موجودا بجذوره المتعمقة، ولما كان من الضروري إجراء تطوير كامل يهيئ بيئة اجتماعية تمكن المرأة من المشاركة في الحكومة وفي السياسة، </w:t>
      </w:r>
      <w:r w:rsidR="00E32BE0">
        <w:rPr>
          <w:rFonts w:hint="cs"/>
          <w:rtl/>
          <w:lang w:bidi="ar-EG"/>
        </w:rPr>
        <w:t xml:space="preserve">ترى </w:t>
      </w:r>
      <w:r>
        <w:rPr>
          <w:rFonts w:hint="cs"/>
          <w:rtl/>
          <w:lang w:bidi="ar-EG"/>
        </w:rPr>
        <w:t xml:space="preserve">الحكومة الصينية أنه لا بد من اتخاذ تدابير خاصة لكفالة إمكانية وصول المرأة على قدم المساواة إلى </w:t>
      </w:r>
      <w:r w:rsidR="00E32BE0">
        <w:rPr>
          <w:rFonts w:hint="cs"/>
          <w:rtl/>
          <w:lang w:bidi="ar-EG"/>
        </w:rPr>
        <w:t>السلطة</w:t>
      </w:r>
      <w:r>
        <w:rPr>
          <w:rFonts w:hint="cs"/>
          <w:rtl/>
          <w:lang w:bidi="ar-EG"/>
        </w:rPr>
        <w:t xml:space="preserve"> وحصولها على الموارد. وتتضمن التدابير الرئيسية المتخذة في هذا الشأن ما يلي:</w:t>
      </w:r>
    </w:p>
    <w:p w:rsidR="00E51257" w:rsidRDefault="00E51257" w:rsidP="00E32B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 xml:space="preserve">استحداث المؤشرات الضرورية بوصفها تدبيرا </w:t>
      </w:r>
      <w:r w:rsidR="006613BB">
        <w:rPr>
          <w:rFonts w:hint="cs"/>
          <w:i/>
          <w:iCs/>
          <w:rtl/>
          <w:lang w:bidi="ar-EG"/>
        </w:rPr>
        <w:t>للمساعدة على ضمان تمثيل المرأة في الحكومة والسياسة</w:t>
      </w:r>
      <w:r w:rsidR="006613BB">
        <w:rPr>
          <w:rFonts w:hint="cs"/>
          <w:rtl/>
          <w:lang w:bidi="ar-EG"/>
        </w:rPr>
        <w:t xml:space="preserve"> - إن القرار المتخذ في الجلسة الخامسة للدورة الثامنة للمؤتمر الشعبي الوطني المعني بعدد النواب والإجراء الانتخابي للدورة التاسعة للمؤتمر الشعبي الوطني الصادر في آذار/مارس 1997 ينص على أن نسبة النائبات في الدورة التاسعة للمؤتمر ينبغي أن تكون أعلى مما كانت عليه في الدورة الثامنة. وكانت </w:t>
      </w:r>
      <w:r w:rsidR="004D152F">
        <w:rPr>
          <w:rFonts w:hint="cs"/>
          <w:rtl/>
          <w:lang w:bidi="ar-EG"/>
        </w:rPr>
        <w:t>هناك 650</w:t>
      </w:r>
      <w:r w:rsidR="004D152F">
        <w:rPr>
          <w:rFonts w:hint="eastAsia"/>
          <w:rtl/>
          <w:lang w:bidi="ar-EG"/>
        </w:rPr>
        <w:t> </w:t>
      </w:r>
      <w:r w:rsidR="006613BB">
        <w:rPr>
          <w:rFonts w:hint="cs"/>
          <w:rtl/>
          <w:lang w:bidi="ar-EG"/>
        </w:rPr>
        <w:t>نائبة في الدورة التاسعة للمؤتمر التي عقدت في 1998، أي 21.81 في المائة من العدد الإجمالي، وعملت 17 نائبة بوصفهن عضوات في اللجنة الدائمة، ومثّل ذلك 12.69 في المائة من العدد الإجمالي؛ وكانت هناك نائبتا رئيس، مما مثّل 10 في المائة من العدد الإجمالي. وكانت هناك 341 عضوة في الدورة التاسعة للمؤتمر الاستشاري السياسي الشعبي الصيني، أي 15</w:t>
      </w:r>
      <w:r w:rsidR="004D152F">
        <w:rPr>
          <w:rFonts w:hint="cs"/>
          <w:rtl/>
          <w:lang w:bidi="ar-EG"/>
        </w:rPr>
        <w:t>.54 من العدد الإجمالي؛ وعملت 29</w:t>
      </w:r>
      <w:r w:rsidR="004D152F">
        <w:rPr>
          <w:rFonts w:hint="eastAsia"/>
          <w:rtl/>
          <w:lang w:bidi="ar-EG"/>
        </w:rPr>
        <w:t> </w:t>
      </w:r>
      <w:r w:rsidR="006613BB">
        <w:rPr>
          <w:rFonts w:hint="cs"/>
          <w:rtl/>
          <w:lang w:bidi="ar-EG"/>
        </w:rPr>
        <w:t xml:space="preserve">عضوة في اللجنة الدائمة، أي 8.97 في المائة؛ </w:t>
      </w:r>
      <w:r w:rsidR="004D152F">
        <w:rPr>
          <w:rFonts w:hint="cs"/>
          <w:rtl/>
          <w:lang w:bidi="ar-EG"/>
        </w:rPr>
        <w:t>وانتخبت امرأة نائبة للرئيس، مما</w:t>
      </w:r>
      <w:r w:rsidR="004D152F">
        <w:rPr>
          <w:rFonts w:hint="eastAsia"/>
          <w:rtl/>
          <w:lang w:bidi="ar-EG"/>
        </w:rPr>
        <w:t> </w:t>
      </w:r>
      <w:r w:rsidR="006613BB">
        <w:rPr>
          <w:rFonts w:hint="cs"/>
          <w:rtl/>
          <w:lang w:bidi="ar-EG"/>
        </w:rPr>
        <w:t>مثّل 3 في المائة من العدد الإجمالي. وزاد عدد النائبات في المؤتمر الشعبي الوطني التاسع بنسبة 0.78 في المائة عن الدورة السابقة، بينما زاد عدد العضوات في المؤتمر الاستشاري السياسي الشعبي الصيني التاسع بنسبة 2.02 في المائة. وفي آخر تشرين الأول/أكتوبر 2002 كانت هناك 15 وزيرة ونائبة وزير في الـ 29 وزارة ولجنة التابعة لمجلس الدولة. وفي الدورة العاشرة للمؤتمر الشعبي الوطني الذي عقد عام 2003</w:t>
      </w:r>
      <w:r w:rsidR="00E32BE0">
        <w:rPr>
          <w:rFonts w:hint="cs"/>
          <w:rtl/>
          <w:lang w:bidi="ar-EG"/>
        </w:rPr>
        <w:t xml:space="preserve"> كانت هناك 604 نائبة</w:t>
      </w:r>
      <w:r w:rsidR="006613BB">
        <w:rPr>
          <w:rFonts w:hint="cs"/>
          <w:rtl/>
          <w:lang w:bidi="ar-EG"/>
        </w:rPr>
        <w:t>، أي 20.24 في</w:t>
      </w:r>
      <w:r w:rsidR="00E32BE0">
        <w:rPr>
          <w:rFonts w:hint="cs"/>
          <w:rtl/>
          <w:lang w:bidi="ar-EG"/>
        </w:rPr>
        <w:t xml:space="preserve"> المائة من العدد الإجمالي؛ و</w:t>
      </w:r>
      <w:r w:rsidR="00E32BE0">
        <w:rPr>
          <w:rFonts w:hint="eastAsia"/>
          <w:rtl/>
          <w:lang w:bidi="ar-EG"/>
        </w:rPr>
        <w:t> </w:t>
      </w:r>
      <w:r w:rsidR="00E32BE0">
        <w:rPr>
          <w:rFonts w:hint="cs"/>
          <w:rtl/>
          <w:lang w:bidi="ar-EG"/>
        </w:rPr>
        <w:t>21</w:t>
      </w:r>
      <w:r w:rsidR="00E32BE0">
        <w:rPr>
          <w:rFonts w:hint="eastAsia"/>
          <w:rtl/>
          <w:lang w:bidi="ar-EG"/>
        </w:rPr>
        <w:t> </w:t>
      </w:r>
      <w:r w:rsidR="006613BB">
        <w:rPr>
          <w:rFonts w:hint="cs"/>
          <w:rtl/>
          <w:lang w:bidi="ar-EG"/>
        </w:rPr>
        <w:t>عضوة من أعضاء اللجنة الدائمة للدورة، أي 13.20 في المائة؛ وثلاث نائبات للرئيس، أي 18.8 في المائة. وفي الدورة العاشرة للمؤتمر الاستشاري السيا</w:t>
      </w:r>
      <w:r w:rsidR="004D152F">
        <w:rPr>
          <w:rFonts w:hint="cs"/>
          <w:rtl/>
          <w:lang w:bidi="ar-EG"/>
        </w:rPr>
        <w:t>سي الشعبي الصيني، كانت هناك 373</w:t>
      </w:r>
      <w:r w:rsidR="004D152F">
        <w:rPr>
          <w:rFonts w:hint="eastAsia"/>
          <w:rtl/>
          <w:lang w:bidi="ar-EG"/>
        </w:rPr>
        <w:t> </w:t>
      </w:r>
      <w:r w:rsidR="006613BB">
        <w:rPr>
          <w:rFonts w:hint="cs"/>
          <w:rtl/>
          <w:lang w:bidi="ar-EG"/>
        </w:rPr>
        <w:t xml:space="preserve">عضوة، مما مثّل 16.70 في المائة من العدد الإجمالي؛ وعملت </w:t>
      </w:r>
      <w:r w:rsidR="00103A95">
        <w:rPr>
          <w:rFonts w:hint="cs"/>
          <w:rtl/>
          <w:lang w:bidi="ar-EG"/>
        </w:rPr>
        <w:t>35 عضوة في لجنته الدائمة، مما مثّل 11.71 في المائة من العدد الإجمالي؛ وكانت هناك نائبتا رئيس، مما مثل 8 في المائة من العدد الإجمالي. وسجل كل من المؤتمر الشعبي الوطني والمؤتمر الاستشاري السياسي الشعبي الصيني زيادة في كل من عدد ونسبة العضوات اللاتي عملن في لجنتيهما الدائمتين، وزيادة في عدد نائبات الرئيس بالنسبة للدورات السابقة للمؤتمرين. وجرى أيضا في المؤتمر الشعبي الوطني العاشر انتخاب نائبة لرئيس الوزراء ومستشارة دولة.</w:t>
      </w:r>
    </w:p>
    <w:p w:rsidR="00103A95" w:rsidRDefault="002F7582" w:rsidP="002F7582">
      <w:pPr>
        <w:pStyle w:val="SingleTxt"/>
        <w:ind w:left="1930" w:hanging="663"/>
        <w:rPr>
          <w:rFonts w:hint="cs"/>
          <w:rtl/>
          <w:lang w:bidi="ar-EG"/>
        </w:rPr>
      </w:pPr>
      <w:r>
        <w:rPr>
          <w:rFonts w:hint="cs"/>
          <w:rtl/>
          <w:lang w:bidi="ar-EG"/>
        </w:rPr>
        <w:tab/>
      </w:r>
      <w:r w:rsidR="00103A95">
        <w:rPr>
          <w:rFonts w:hint="cs"/>
          <w:rtl/>
          <w:lang w:bidi="ar-EG"/>
        </w:rPr>
        <w:tab/>
        <w:t>ووضع برنامج تنمية المرأة الصينية (1995-2000) أهدافا محددة جيدا تتعلق بمشاركة المرأة في الحكومة والسياسة؛ وتتضمن هذه الأهداف زيادة مشاركة المرأة في عملية صنع القرار وفي إدارة الدولة والشؤون الاجتماعية وبذل الجهود من جديد لكفالة تمثيل المرأة في أفرقة القيادة الأساسية على جميع المستويات</w:t>
      </w:r>
      <w:r w:rsidR="00E32BE0">
        <w:rPr>
          <w:rFonts w:hint="cs"/>
          <w:rtl/>
          <w:lang w:bidi="ar-EG"/>
        </w:rPr>
        <w:t>،</w:t>
      </w:r>
      <w:r w:rsidR="00103A95">
        <w:rPr>
          <w:rFonts w:hint="cs"/>
          <w:rtl/>
          <w:lang w:bidi="ar-EG"/>
        </w:rPr>
        <w:t xml:space="preserve"> </w:t>
      </w:r>
      <w:r w:rsidR="004D152F">
        <w:rPr>
          <w:rFonts w:hint="cs"/>
          <w:rtl/>
          <w:lang w:bidi="ar-EG"/>
        </w:rPr>
        <w:t>وأنه بحلول نهاية القرن [العشرين] يجب أن تكون هناك عضوة واحدة على الأقل في الأفرقة القيادية الأساسية لمنظمات الح</w:t>
      </w:r>
      <w:r w:rsidR="00E32BE0">
        <w:rPr>
          <w:rFonts w:hint="cs"/>
          <w:rtl/>
          <w:lang w:bidi="ar-EG"/>
        </w:rPr>
        <w:t>ز</w:t>
      </w:r>
      <w:r w:rsidR="004D152F">
        <w:rPr>
          <w:rFonts w:hint="cs"/>
          <w:rtl/>
          <w:lang w:bidi="ar-EG"/>
        </w:rPr>
        <w:t>ب والحكومة على مستويات المقاطعات والمناطق المتمتعة بالحكم الذاتي والبلديات؛ وأن تكون هناك عضوة واحدة على الأقل، إن لم يمكن وجود عضوتين، في الأفرق</w:t>
      </w:r>
      <w:r w:rsidR="00E32BE0">
        <w:rPr>
          <w:rFonts w:hint="cs"/>
          <w:rtl/>
          <w:lang w:bidi="ar-EG"/>
        </w:rPr>
        <w:t>ة القيادية الأساسية لمنظمات الحز</w:t>
      </w:r>
      <w:r w:rsidR="004D152F">
        <w:rPr>
          <w:rFonts w:hint="cs"/>
          <w:rtl/>
          <w:lang w:bidi="ar-EG"/>
        </w:rPr>
        <w:t xml:space="preserve">ب والحكومة على مستويات الضاحية/المدينة </w:t>
      </w:r>
      <w:r w:rsidR="00E32BE0">
        <w:rPr>
          <w:rFonts w:hint="cs"/>
          <w:rtl/>
          <w:lang w:bidi="ar-EG"/>
        </w:rPr>
        <w:t>والناحية</w:t>
      </w:r>
      <w:r w:rsidR="004D152F">
        <w:rPr>
          <w:rFonts w:hint="cs"/>
          <w:rtl/>
          <w:lang w:bidi="ar-EG"/>
        </w:rPr>
        <w:t>/الولاية والقرية/البلدة. وبحلول نهاية عام 2000 كان قد تم بوجه عام تحقيق الأهداف الموضوعة في البرنامج. وبناء على هذه المنجزات، وضع برنامج تنمية المرأة الصينية (2001-2010) أهدافا إضافية تضمنت زيادة نسبة النساء في الإدارة العامة، ووجود أكثر من عضوة في الأفرقة القيادية الأساسي</w:t>
      </w:r>
      <w:r w:rsidR="00E32BE0">
        <w:rPr>
          <w:rFonts w:hint="cs"/>
          <w:rtl/>
          <w:lang w:bidi="ar-EG"/>
        </w:rPr>
        <w:t>ة في الحكومة على جميع المستويات،</w:t>
      </w:r>
      <w:r w:rsidR="004D152F">
        <w:rPr>
          <w:rFonts w:hint="cs"/>
          <w:rtl/>
          <w:lang w:bidi="ar-EG"/>
        </w:rPr>
        <w:t xml:space="preserve"> ووجود عضوات في الأفرقة القيادية الأساسية في أكثر من نصف جميع الوزارات واللجان التابعة للحكومة المركزية </w:t>
      </w:r>
      <w:r w:rsidR="00A509C2">
        <w:rPr>
          <w:rFonts w:hint="cs"/>
          <w:rtl/>
          <w:lang w:bidi="ar-EG"/>
        </w:rPr>
        <w:t>فضلا عن الإدارات الحكومية على صعيد المقاطعات والصعيد الإقليمي</w:t>
      </w:r>
      <w:r w:rsidR="00E32BE0">
        <w:rPr>
          <w:rFonts w:hint="cs"/>
          <w:rtl/>
          <w:lang w:bidi="ar-EG"/>
        </w:rPr>
        <w:t>،</w:t>
      </w:r>
      <w:r w:rsidR="00A509C2">
        <w:rPr>
          <w:rFonts w:hint="cs"/>
          <w:rtl/>
          <w:lang w:bidi="ar-EG"/>
        </w:rPr>
        <w:t xml:space="preserve"> وتحقيق زيادة كبيرة في عدد النساء اللاتي يشغلن مناصب رئيسية أو هامة</w:t>
      </w:r>
      <w:r w:rsidR="00E32BE0">
        <w:rPr>
          <w:rFonts w:hint="cs"/>
          <w:rtl/>
          <w:lang w:bidi="ar-EG"/>
        </w:rPr>
        <w:t>،</w:t>
      </w:r>
      <w:r w:rsidR="00A509C2">
        <w:rPr>
          <w:rFonts w:hint="cs"/>
          <w:rtl/>
          <w:lang w:bidi="ar-EG"/>
        </w:rPr>
        <w:t xml:space="preserve"> وإيجاد زيادة تدريجية في نسبة النساء العاملات في الخدمة العامة</w:t>
      </w:r>
      <w:r w:rsidR="00E32BE0">
        <w:rPr>
          <w:rFonts w:hint="cs"/>
          <w:rtl/>
          <w:lang w:bidi="ar-EG"/>
        </w:rPr>
        <w:t>،</w:t>
      </w:r>
      <w:r w:rsidR="00A509C2">
        <w:rPr>
          <w:rFonts w:hint="cs"/>
          <w:rtl/>
          <w:lang w:bidi="ar-EG"/>
        </w:rPr>
        <w:t xml:space="preserve"> وضمان تناسب عدد النساء اللاتي يشغلن مناصب مديرات في القطاعات والصناعات التي تسيطر عل</w:t>
      </w:r>
      <w:r w:rsidR="00E32BE0">
        <w:rPr>
          <w:rFonts w:hint="cs"/>
          <w:rtl/>
          <w:lang w:bidi="ar-EG"/>
        </w:rPr>
        <w:t>يها الإناث مع عدد العاملات فيها،</w:t>
      </w:r>
      <w:r w:rsidR="00A509C2">
        <w:rPr>
          <w:rFonts w:hint="cs"/>
          <w:rtl/>
          <w:lang w:bidi="ar-EG"/>
        </w:rPr>
        <w:t xml:space="preserve"> وضمان وجود النسبة الواجبة من النساء في لجان القرى ولجان الأحياء الحضرية.</w:t>
      </w:r>
    </w:p>
    <w:p w:rsidR="00A509C2" w:rsidRDefault="002F7582" w:rsidP="002F7582">
      <w:pPr>
        <w:pStyle w:val="SingleTxt"/>
        <w:ind w:left="1930" w:hanging="663"/>
        <w:rPr>
          <w:rFonts w:hint="cs"/>
          <w:rtl/>
          <w:lang w:bidi="ar-EG"/>
        </w:rPr>
      </w:pPr>
      <w:r>
        <w:rPr>
          <w:rFonts w:hint="cs"/>
          <w:rtl/>
          <w:lang w:bidi="ar-EG"/>
        </w:rPr>
        <w:tab/>
      </w:r>
      <w:r w:rsidR="00A509C2">
        <w:rPr>
          <w:rFonts w:hint="cs"/>
          <w:rtl/>
          <w:lang w:bidi="ar-EG"/>
        </w:rPr>
        <w:tab/>
        <w:t>وبحلول نهاية عام 2001 كانت هناك 46 عضوة في الأفرقة القيادية الأساسية للحزب المركزي والحكومة المركزية</w:t>
      </w:r>
      <w:r w:rsidR="00E32BE0">
        <w:rPr>
          <w:rFonts w:hint="cs"/>
          <w:rtl/>
          <w:lang w:bidi="ar-EG"/>
        </w:rPr>
        <w:t>،</w:t>
      </w:r>
      <w:r w:rsidR="00A509C2">
        <w:rPr>
          <w:rFonts w:hint="cs"/>
          <w:rtl/>
          <w:lang w:bidi="ar-EG"/>
        </w:rPr>
        <w:t xml:space="preserve"> وكانت هناك 52 عضوة في الأفرقة القيادية الأساسية للحزب والحكومة في المقاطعات والمناطق المتمتعة بالحكم الذاتي وال</w:t>
      </w:r>
      <w:r w:rsidR="00E32BE0">
        <w:rPr>
          <w:rFonts w:hint="cs"/>
          <w:rtl/>
          <w:lang w:bidi="ar-EG"/>
        </w:rPr>
        <w:t>بلديات الرئيسية البالغ عددها 31،</w:t>
      </w:r>
      <w:r w:rsidR="00A509C2">
        <w:rPr>
          <w:rFonts w:hint="cs"/>
          <w:rtl/>
          <w:lang w:bidi="ar-EG"/>
        </w:rPr>
        <w:t xml:space="preserve"> وكان مجموع العضوات 593 في الأفرقة القيادية الأساسية لأجهزة الحرب المحلي وال</w:t>
      </w:r>
      <w:r w:rsidR="00E32BE0">
        <w:rPr>
          <w:rFonts w:hint="cs"/>
          <w:rtl/>
          <w:lang w:bidi="ar-EG"/>
        </w:rPr>
        <w:t>حكومة المحلية في 393 مدينة كبرى،</w:t>
      </w:r>
      <w:r w:rsidR="00A509C2">
        <w:rPr>
          <w:rFonts w:hint="cs"/>
          <w:rtl/>
          <w:lang w:bidi="ar-EG"/>
        </w:rPr>
        <w:t xml:space="preserve"> وكانت هناك أكثر من 000 4 عضوة في الأفرقة القيادية الأساسية لأجهزة الحزب المحلي والحكومة المحلية في 809 2 أقاليم.</w:t>
      </w:r>
    </w:p>
    <w:p w:rsidR="00A509C2" w:rsidRDefault="005B7C34" w:rsidP="005B7C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وضع خطط لتدعيم التوجيه بشأن تدريب وانتقاء المرشحات لشغل المناصب القيادية </w:t>
      </w:r>
      <w:r>
        <w:rPr>
          <w:rFonts w:hint="cs"/>
          <w:rtl/>
          <w:lang w:bidi="ar-EG"/>
        </w:rPr>
        <w:t>- أثناء الدورتين الرابعة والخامسة للمؤتمر الوطني المعني بتدريب وانتقاء الكوادر النسائية اللتين عقدتا عام 1998 وعام 2001 على التوالي، وضعت توصيات بشأن طرق تحسين تدريب وانتقاء الكوادر النسائية، وطُلب إلى الحكومات على جميع الصعد أن تدرج تدريب وانتقاء تلك الكوادر في جداول أعمالها الرئيسية، فضلا عن إدراج ذلك في خططها الرامية إلى تنمية الموارد البشرية. وتجري تهيئة بيئة موائمة تعطي أهمية لمش</w:t>
      </w:r>
      <w:r w:rsidR="00025664">
        <w:rPr>
          <w:rFonts w:hint="cs"/>
          <w:rtl/>
          <w:lang w:bidi="ar-EG"/>
        </w:rPr>
        <w:t>اركة المرأة في الحكومة والسياسة، بل وتدعم تلك المشاركة.</w:t>
      </w:r>
    </w:p>
    <w:p w:rsidR="00025664" w:rsidRDefault="00025664" w:rsidP="005B7C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تدعيم تنمية الكوادر النسائية بغية تعزيز قدرات هؤلاء النساء ومهاراتهن المتعلقة بالمشاركة في الحكومة والسياسة</w:t>
      </w:r>
      <w:r>
        <w:rPr>
          <w:rFonts w:hint="cs"/>
          <w:rtl/>
          <w:lang w:bidi="ar-EG"/>
        </w:rPr>
        <w:t xml:space="preserve"> - تتضمن التدابير المتخذة ما يلي: تنظيم دورات تدريبية للكوادر النسائية بشأن التطورات الجديدة في الاقتصاد، والشؤون السياسية، والثقافة، والعلم والتكنولوجيا، والقانون، والإدارة، وغيرها من المجالات؛ وتنظيم جولات دراسية في المناطق المتقدمة اقتصاديا في الصين أو في الخارج للكوادر النسائية بغية توسيع أفق هؤلاء النسوة؛ وتعزيز التدريب العملي للكوادر النسائية عن طريق الإرسال المنتظم لكوادر مختارة إلى مناطق أقل نموا في غرب الصين أو إلى مناطق أكثر نموا أو إلى قطاعات تجارية أو مالية أو قانونية بغية التدريب التقاطعي بحيث يزودن على نحو أفضل بالمهارات الإدارية اللازمة لبيئة اقتصاد السوق؛ وتشجيع الكوادر النسائية على العمل على تحقيق احترام الذات والثقة بالنفس والاعتماد عل</w:t>
      </w:r>
      <w:r w:rsidR="00E32BE0">
        <w:rPr>
          <w:rFonts w:hint="cs"/>
          <w:rtl/>
          <w:lang w:bidi="ar-EG"/>
        </w:rPr>
        <w:t>ى النفس وتمكين الذات بغية مسايرة</w:t>
      </w:r>
      <w:r>
        <w:rPr>
          <w:rFonts w:hint="cs"/>
          <w:rtl/>
          <w:lang w:bidi="ar-EG"/>
        </w:rPr>
        <w:t xml:space="preserve"> الزمن والعمل على تحقيق غايات أسمى.</w:t>
      </w:r>
    </w:p>
    <w:p w:rsidR="00025664" w:rsidRDefault="00025664" w:rsidP="005B7C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التأكيد على تدريب الكوادر النسائية على المستوى الشعبي، بغية تكوين مجموعة من المرشحات المؤهلات لاختيارهن لشغل مناصب قيادية</w:t>
      </w:r>
      <w:r>
        <w:rPr>
          <w:rFonts w:hint="cs"/>
          <w:rtl/>
          <w:lang w:bidi="ar-EG"/>
        </w:rPr>
        <w:t xml:space="preserve"> - اعتمدت الحكومات على جميع المستويات خلال السنوات القليلة الماضية عددا من التدابير الفعالة، مثل إجراء ترتيبات </w:t>
      </w:r>
      <w:r>
        <w:rPr>
          <w:rFonts w:hint="eastAsia"/>
          <w:rtl/>
          <w:lang w:bidi="ar-EG"/>
        </w:rPr>
        <w:t>”الالتحاق مع الالتزام بالخدمة</w:t>
      </w:r>
      <w:r>
        <w:rPr>
          <w:rFonts w:hint="cs"/>
          <w:rtl/>
          <w:lang w:bidi="ar-EG"/>
        </w:rPr>
        <w:t>“ مع مؤسسات التعليم العالي ذات الصلة بغية تدريب الكوادر النسائية للمنظمات الشعبية؛ واختيار طالبات الكليات المتميزات للعمل في منظمات المستوى الشعبي؛ ومواصلة ممارسة اختيار كوادر الشابات المتميزات من المؤسسات الحكومية على مستوى البلد وما فوقه، وبخاصة من الصناعات والقطاعات والمشاريع التجارية التي تسودها الإناث، للعمل في المناطق القيادية في منظمات المستوى الشعبي؛ ومطالبة حكومات البلدات ولجان الأحياء الحضرية بأن تضمن تمثيل النساء عند قيامها بالتوظيف، وبأن تعطى الأولوية للمرشحات عند قيامها بتوظيف مرشحين متساوي الكفاءة؛ وتنظيم التدريب للكوادر النسائية على المستوى الشعبي بمساعدة مؤسسات الإدارة العامة على جميع المستويات.</w:t>
      </w:r>
    </w:p>
    <w:p w:rsidR="00025664" w:rsidRDefault="00AF1ADE" w:rsidP="005B7C3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تعليق أهمية كبيرة على انتخاب لجان القرى وتدريب الكادرات النسائية الشعبية على مستوى القرية</w:t>
      </w:r>
      <w:r>
        <w:rPr>
          <w:rFonts w:hint="cs"/>
          <w:rtl/>
          <w:lang w:bidi="ar-EG"/>
        </w:rPr>
        <w:t xml:space="preserve"> - انخفضت بدرجة ضئيلة نسبة النساء العاملات في لجان القرى مع إدخال الانتخاب المباشر للجان القرى في الصين. وفي عام 1999 أصدرت وزارة الشؤون المدنية تعميما بشأن ضمان التمثيل الواجب للمرأة في لجان القرى بغية كفالة انتخاب النساء لتلك اللجان، وبالتالي يتمكن</w:t>
      </w:r>
      <w:r w:rsidR="00322254">
        <w:rPr>
          <w:rFonts w:hint="cs"/>
          <w:rtl/>
          <w:lang w:bidi="ar-EG"/>
        </w:rPr>
        <w:t>ّ</w:t>
      </w:r>
      <w:r>
        <w:rPr>
          <w:rFonts w:hint="cs"/>
          <w:rtl/>
          <w:lang w:bidi="ar-EG"/>
        </w:rPr>
        <w:t xml:space="preserve"> من المشاركة في عمليات إدارتها وصنع القرار فيها. وبالإضافة إلى ذلك، فإن الحكومات على جميع المستويات، فضلا عن المنظمات غير الحكومية، أولت أيضا اهتماما خاصا لهذه القضية واتخذت تدابير متنوعة في هذا الصدد.</w:t>
      </w:r>
    </w:p>
    <w:p w:rsidR="00AF1ADE" w:rsidRDefault="002F7582" w:rsidP="002F7582">
      <w:pPr>
        <w:pStyle w:val="SingleTxt"/>
        <w:ind w:left="1930" w:hanging="663"/>
        <w:rPr>
          <w:rFonts w:hint="cs"/>
          <w:rtl/>
          <w:lang w:bidi="ar-EG"/>
        </w:rPr>
      </w:pPr>
      <w:r>
        <w:rPr>
          <w:rFonts w:hint="cs"/>
          <w:rtl/>
          <w:lang w:bidi="ar-EG"/>
        </w:rPr>
        <w:tab/>
      </w:r>
      <w:r w:rsidR="00AF1ADE">
        <w:rPr>
          <w:rFonts w:hint="cs"/>
          <w:rtl/>
          <w:lang w:bidi="ar-EG"/>
        </w:rPr>
        <w:tab/>
        <w:t>وعلى سبيل المثال، اتخذت في مقاطعة هونان الخطوات التالية بغية كفالة تمثيل المرأة في لجان القرى وتنفيذ القانون الأساسي للجان القرى.</w:t>
      </w:r>
    </w:p>
    <w:p w:rsidR="00AF1ADE" w:rsidRDefault="00AF1ADE" w:rsidP="002F7582">
      <w:pPr>
        <w:pStyle w:val="SingleTxt"/>
        <w:ind w:left="2592" w:hanging="1325"/>
        <w:rPr>
          <w:rFonts w:hint="cs"/>
          <w:rtl/>
          <w:lang w:bidi="ar-EG"/>
        </w:rPr>
      </w:pPr>
      <w:r>
        <w:rPr>
          <w:rFonts w:hint="cs"/>
          <w:rtl/>
          <w:lang w:bidi="ar-EG"/>
        </w:rPr>
        <w:tab/>
      </w:r>
      <w:r w:rsidR="002F7582">
        <w:rPr>
          <w:rFonts w:hint="cs"/>
          <w:rtl/>
          <w:lang w:bidi="ar-EG"/>
        </w:rPr>
        <w:t>(</w:t>
      </w:r>
      <w:r>
        <w:rPr>
          <w:rFonts w:hint="cs"/>
          <w:rtl/>
          <w:lang w:bidi="ar-EG"/>
        </w:rPr>
        <w:t>1</w:t>
      </w:r>
      <w:r w:rsidR="002F7582">
        <w:rPr>
          <w:rFonts w:hint="cs"/>
          <w:rtl/>
          <w:lang w:bidi="ar-EG"/>
        </w:rPr>
        <w:t>)</w:t>
      </w:r>
      <w:r>
        <w:rPr>
          <w:rFonts w:hint="cs"/>
          <w:rtl/>
          <w:lang w:bidi="ar-EG"/>
        </w:rPr>
        <w:tab/>
        <w:t>اعتماد القوانين واللوائح ذات الصلة. أصدر المؤتمر الشعبي للمقاطعات تعميمين عام 1999 و</w:t>
      </w:r>
      <w:r w:rsidR="00322254">
        <w:rPr>
          <w:rFonts w:hint="cs"/>
          <w:rtl/>
          <w:lang w:bidi="ar-EG"/>
        </w:rPr>
        <w:t>عام</w:t>
      </w:r>
      <w:r>
        <w:rPr>
          <w:rFonts w:hint="cs"/>
          <w:rtl/>
          <w:lang w:bidi="ar-EG"/>
        </w:rPr>
        <w:t xml:space="preserve"> 2000 على التوالي بشأن تدابير تنفيذ القانون الأساسي المعني بلجان القرى والإجراءات الانتخابية</w:t>
      </w:r>
      <w:r w:rsidR="00322254">
        <w:rPr>
          <w:rFonts w:hint="cs"/>
          <w:rtl/>
          <w:lang w:bidi="ar-EG"/>
        </w:rPr>
        <w:t xml:space="preserve"> للجان القرويين في مقاطعة هونان؛</w:t>
      </w:r>
      <w:r>
        <w:rPr>
          <w:rFonts w:hint="cs"/>
          <w:rtl/>
          <w:lang w:bidi="ar-EG"/>
        </w:rPr>
        <w:t xml:space="preserve"> وينص هذ</w:t>
      </w:r>
      <w:r w:rsidR="00322254">
        <w:rPr>
          <w:rFonts w:hint="cs"/>
          <w:rtl/>
          <w:lang w:bidi="ar-EG"/>
        </w:rPr>
        <w:t>ا</w:t>
      </w:r>
      <w:r>
        <w:rPr>
          <w:rFonts w:hint="cs"/>
          <w:rtl/>
          <w:lang w:bidi="ar-EG"/>
        </w:rPr>
        <w:t>ن التعميم</w:t>
      </w:r>
      <w:r w:rsidR="00322254">
        <w:rPr>
          <w:rFonts w:hint="cs"/>
          <w:rtl/>
          <w:lang w:bidi="ar-EG"/>
        </w:rPr>
        <w:t>ا</w:t>
      </w:r>
      <w:r>
        <w:rPr>
          <w:rFonts w:hint="cs"/>
          <w:rtl/>
          <w:lang w:bidi="ar-EG"/>
        </w:rPr>
        <w:t>ن على أنه ينبغي أن تضم لجان القرويين عضوة واحدة على الأقل.</w:t>
      </w:r>
    </w:p>
    <w:p w:rsidR="00AF1ADE" w:rsidRDefault="00AF1ADE" w:rsidP="002F7582">
      <w:pPr>
        <w:pStyle w:val="SingleTxt"/>
        <w:ind w:left="2592" w:hanging="1325"/>
        <w:rPr>
          <w:rFonts w:hint="cs"/>
          <w:rtl/>
          <w:lang w:bidi="ar-EG"/>
        </w:rPr>
      </w:pPr>
      <w:r>
        <w:rPr>
          <w:rFonts w:hint="cs"/>
          <w:rtl/>
          <w:lang w:bidi="ar-EG"/>
        </w:rPr>
        <w:tab/>
      </w:r>
      <w:r w:rsidR="002F7582">
        <w:rPr>
          <w:rFonts w:hint="cs"/>
          <w:rtl/>
          <w:lang w:bidi="ar-EG"/>
        </w:rPr>
        <w:t>(</w:t>
      </w:r>
      <w:r>
        <w:rPr>
          <w:rFonts w:hint="cs"/>
          <w:rtl/>
          <w:lang w:bidi="ar-EG"/>
        </w:rPr>
        <w:t>2</w:t>
      </w:r>
      <w:r w:rsidR="002F7582">
        <w:rPr>
          <w:rFonts w:hint="cs"/>
          <w:rtl/>
          <w:lang w:bidi="ar-EG"/>
        </w:rPr>
        <w:t>)</w:t>
      </w:r>
      <w:r>
        <w:rPr>
          <w:rFonts w:hint="cs"/>
          <w:rtl/>
          <w:lang w:bidi="ar-EG"/>
        </w:rPr>
        <w:tab/>
        <w:t>شن حملات قوية لنشر القانون الأساسي للجان القرى بغية الارتقاء بوعي القرويين، وبخاصة النساء، وبفهمهم للقانون وبحقوقهم بموجبه.</w:t>
      </w:r>
    </w:p>
    <w:p w:rsidR="00AF1ADE" w:rsidRDefault="00AF1ADE" w:rsidP="002F7582">
      <w:pPr>
        <w:pStyle w:val="SingleTxt"/>
        <w:ind w:left="2592" w:hanging="1325"/>
        <w:rPr>
          <w:rFonts w:hint="cs"/>
          <w:rtl/>
          <w:lang w:bidi="ar-EG"/>
        </w:rPr>
      </w:pPr>
      <w:r>
        <w:rPr>
          <w:rFonts w:hint="cs"/>
          <w:rtl/>
          <w:lang w:bidi="ar-EG"/>
        </w:rPr>
        <w:tab/>
      </w:r>
      <w:r w:rsidR="002F7582">
        <w:rPr>
          <w:rFonts w:hint="cs"/>
          <w:rtl/>
          <w:lang w:bidi="ar-EG"/>
        </w:rPr>
        <w:t>(</w:t>
      </w:r>
      <w:r>
        <w:rPr>
          <w:rFonts w:hint="cs"/>
          <w:rtl/>
          <w:lang w:bidi="ar-EG"/>
        </w:rPr>
        <w:t>3</w:t>
      </w:r>
      <w:r w:rsidR="002F7582">
        <w:rPr>
          <w:rFonts w:hint="cs"/>
          <w:rtl/>
          <w:lang w:bidi="ar-EG"/>
        </w:rPr>
        <w:t>)</w:t>
      </w:r>
      <w:r>
        <w:rPr>
          <w:rFonts w:hint="cs"/>
          <w:rtl/>
          <w:lang w:bidi="ar-EG"/>
        </w:rPr>
        <w:tab/>
      </w:r>
      <w:r w:rsidR="009E483C">
        <w:rPr>
          <w:rFonts w:hint="cs"/>
          <w:rtl/>
          <w:lang w:bidi="ar-EG"/>
        </w:rPr>
        <w:t>إصدار تعميمات خاصة. أصدرت إدارة الشؤون المدنية للمقاطعة تعميما بشأن التدابير الرامية إلى كفالة انتخاب المرأة للجان القرى وتمثيلها فيها.</w:t>
      </w:r>
    </w:p>
    <w:p w:rsidR="009E483C" w:rsidRDefault="009E483C" w:rsidP="002F7582">
      <w:pPr>
        <w:pStyle w:val="SingleTxt"/>
        <w:ind w:left="2592" w:hanging="1325"/>
        <w:rPr>
          <w:rFonts w:hint="cs"/>
          <w:rtl/>
          <w:lang w:bidi="ar-EG"/>
        </w:rPr>
      </w:pPr>
      <w:r>
        <w:rPr>
          <w:rFonts w:hint="cs"/>
          <w:rtl/>
          <w:lang w:bidi="ar-EG"/>
        </w:rPr>
        <w:tab/>
      </w:r>
      <w:r w:rsidR="002F7582">
        <w:rPr>
          <w:rFonts w:hint="cs"/>
          <w:rtl/>
          <w:lang w:bidi="ar-EG"/>
        </w:rPr>
        <w:t>(4)</w:t>
      </w:r>
      <w:r>
        <w:rPr>
          <w:rFonts w:hint="cs"/>
          <w:rtl/>
          <w:lang w:bidi="ar-EG"/>
        </w:rPr>
        <w:tab/>
        <w:t xml:space="preserve">تنظيم دورات تدريبية للنساء بشأن الانتخابات. خلال </w:t>
      </w:r>
      <w:r w:rsidR="00E00F35">
        <w:rPr>
          <w:rFonts w:hint="cs"/>
          <w:rtl/>
          <w:lang w:bidi="ar-EG"/>
        </w:rPr>
        <w:t>انتخابات لجان القرى، عمل</w:t>
      </w:r>
      <w:r w:rsidR="00322254">
        <w:rPr>
          <w:rFonts w:hint="cs"/>
          <w:rtl/>
          <w:lang w:bidi="ar-EG"/>
        </w:rPr>
        <w:t>ت</w:t>
      </w:r>
      <w:r w:rsidR="00E00F35">
        <w:rPr>
          <w:rFonts w:hint="cs"/>
          <w:rtl/>
          <w:lang w:bidi="ar-EG"/>
        </w:rPr>
        <w:t xml:space="preserve"> أقسام الشؤون المدنية في الحكومات المحلية مع المجموعات النسائية على تنظيم دورات تدريبية للقرويات بشأن الانتخابات بغية الارتقاء بوعيهن بحقوقهن وحثهن على المشاركة بفعالية في الانتخابات.</w:t>
      </w:r>
    </w:p>
    <w:p w:rsidR="00E00F35" w:rsidRDefault="00E00F35" w:rsidP="002F7582">
      <w:pPr>
        <w:pStyle w:val="SingleTxt"/>
        <w:ind w:left="2592" w:hanging="1325"/>
        <w:rPr>
          <w:rFonts w:hint="cs"/>
          <w:rtl/>
          <w:lang w:bidi="ar-EG"/>
        </w:rPr>
      </w:pPr>
      <w:r>
        <w:rPr>
          <w:rFonts w:hint="cs"/>
          <w:rtl/>
          <w:lang w:bidi="ar-EG"/>
        </w:rPr>
        <w:tab/>
      </w:r>
      <w:r w:rsidR="002F7582">
        <w:rPr>
          <w:rFonts w:hint="cs"/>
          <w:rtl/>
          <w:lang w:bidi="ar-EG"/>
        </w:rPr>
        <w:t>(</w:t>
      </w:r>
      <w:r>
        <w:rPr>
          <w:rFonts w:hint="cs"/>
          <w:rtl/>
          <w:lang w:bidi="ar-EG"/>
        </w:rPr>
        <w:t>5</w:t>
      </w:r>
      <w:r w:rsidR="002F7582">
        <w:rPr>
          <w:rFonts w:hint="cs"/>
          <w:rtl/>
          <w:lang w:bidi="ar-EG"/>
        </w:rPr>
        <w:t>)</w:t>
      </w:r>
      <w:r>
        <w:rPr>
          <w:rFonts w:hint="cs"/>
          <w:rtl/>
          <w:lang w:bidi="ar-EG"/>
        </w:rPr>
        <w:tab/>
        <w:t>إجراء التفتيش. اضطلعت أقسام الشؤون المدنية في الحكومات المحلية بالتفتيش بغية مراقبة انتخابات لجان القرى، وأصدرت تعليمات إلى القرى التي لم تنتخب عضوات في لجانها بأن تجري انتخابات تكميلية إصلاحية ملتزمة في ذلك التزاما دقيقا بالقانون.</w:t>
      </w:r>
    </w:p>
    <w:p w:rsidR="00E00F35" w:rsidRDefault="002F7582" w:rsidP="002F7582">
      <w:pPr>
        <w:pStyle w:val="SingleTxt"/>
        <w:ind w:left="1930" w:hanging="663"/>
        <w:rPr>
          <w:rFonts w:hint="cs"/>
          <w:rtl/>
          <w:lang w:bidi="ar-EG"/>
        </w:rPr>
      </w:pPr>
      <w:r>
        <w:rPr>
          <w:rFonts w:hint="cs"/>
          <w:rtl/>
          <w:lang w:bidi="ar-EG"/>
        </w:rPr>
        <w:tab/>
      </w:r>
      <w:r w:rsidR="00E00F35">
        <w:rPr>
          <w:rFonts w:hint="cs"/>
          <w:rtl/>
          <w:lang w:bidi="ar-EG"/>
        </w:rPr>
        <w:tab/>
        <w:t>وأجريت الجولة الخامسة لانتخابات لجان القرى في مقاطعة هونان من كانون الثاني/يناير إلى حزيران/يونيه 2002، وفقا للقانون. وكشف استعراض أجرته مؤخرا أقسام الشؤون المدنية في الحكومات المحلية عن أنه لم تنتخب مرشحات للجان في 200 قرية من الـ 264 37 قرية التي أكملت الانتخابات. ولذلك، أجريت انتخابات تكميلية إصلاحية في تلك القرى، بغية ضمان مشاركة المرأة على قدم المساواة في عملية صنع القرار.</w:t>
      </w:r>
    </w:p>
    <w:p w:rsidR="00E00F35" w:rsidRDefault="00EB38F6" w:rsidP="00EB38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i/>
          <w:iCs/>
          <w:rtl/>
          <w:lang w:bidi="ar-EG"/>
        </w:rPr>
        <w:t>•</w:t>
      </w:r>
      <w:r>
        <w:rPr>
          <w:rFonts w:hint="cs"/>
          <w:i/>
          <w:iCs/>
          <w:rtl/>
          <w:lang w:bidi="ar-EG"/>
        </w:rPr>
        <w:tab/>
        <w:t>تنشيط دور المرأة في الحكم الذاتي وتنمية المجتمع المحلي لسكان الحضر</w:t>
      </w:r>
      <w:r>
        <w:rPr>
          <w:rFonts w:hint="cs"/>
          <w:rtl/>
          <w:lang w:bidi="ar-EG"/>
        </w:rPr>
        <w:t xml:space="preserve"> - تشكل المرأة فعلا الآن أكثر من 70 في المائة من أعضاء لجان الأحياء في الحضر في جميع أنحاء البلد.</w:t>
      </w:r>
    </w:p>
    <w:p w:rsidR="00EB38F6" w:rsidRDefault="00EB38F6" w:rsidP="003222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تمكين المنظمات غير الحكومية من أداء دور في الجهود المشتركة الرامية إلى تعزيز مشاركة المرأة في الحكومة والسياسة</w:t>
      </w:r>
      <w:r>
        <w:rPr>
          <w:rFonts w:hint="cs"/>
          <w:rtl/>
          <w:lang w:bidi="ar-EG"/>
        </w:rPr>
        <w:t xml:space="preserve"> - تراعي المنظمات النسائية غير الحكومية الظروف الخاصة للصين، بالإضافة إلى مستوى تنمية المرأة الصينية، وذلك عند</w:t>
      </w:r>
      <w:r w:rsidR="00322254">
        <w:rPr>
          <w:rFonts w:hint="cs"/>
          <w:rtl/>
          <w:lang w:bidi="ar-EG"/>
        </w:rPr>
        <w:t>ما</w:t>
      </w:r>
      <w:r>
        <w:rPr>
          <w:rFonts w:hint="cs"/>
          <w:rtl/>
          <w:lang w:bidi="ar-EG"/>
        </w:rPr>
        <w:t xml:space="preserve"> </w:t>
      </w:r>
      <w:r w:rsidR="00322254">
        <w:rPr>
          <w:rFonts w:hint="cs"/>
          <w:rtl/>
          <w:lang w:bidi="ar-EG"/>
        </w:rPr>
        <w:t>ت</w:t>
      </w:r>
      <w:r>
        <w:rPr>
          <w:rFonts w:hint="cs"/>
          <w:rtl/>
          <w:lang w:bidi="ar-EG"/>
        </w:rPr>
        <w:t>بذل تلك المنظمات جهودها الرامية إلى تعزيز مشاركة المرأة في الحكومة والسياسة. ويتضمن دور المنظمات غير الحكومية استرعاء انتباه المؤتمرات الشعبية والحكومات والمؤتمرات الاستشارية السياسية على جميع المستويات، من خلال قنوات متنوعة، إلى العقبات التي تعرقل مشاركة المرأة في الحكومة والسياسة؛ ويتضمن ذلك الدور أيضا تعزيز ومراقبة وضع وتنفيذ القوانين والأنظمة والسياسات والتدابير التي تصمم لتيسير مشاركة المرأة في الحكومة والسياسة، كما يتضمن حث الوكالات الحكومية على إدراج تدريب وانتقاء قيادات نسائية في جداول أعمالها وفي التخطيط العام لها. وتساهم المنظمات النسائية غير الحكومية، بالتعاون مع الهيئات الحكومية، في الحركة السريعة لمشاركة المرأة في الحكومة والسياسة. وشن الاتحاد النسائي لعموم الصين بصفة خاصة حملات توعية عامة بشأن المساواة بين الجنسين، وأجرى بحثا عن حالة مشاركة المرأة في الحكومة والسياسة، ونظم دورات تدريبية للقيادات للكوادر النسائية، ووضع قاعدة بيانات للنساء الممتازات، وأوصى بترشيح النساء المؤهلات للمناصب القيادية. ووفقا للإحصاءات، فإنه خلال الانتخابات المحلية للمؤتمر الشعبي 1998/1999 على صعيدي الأقاليم والبلدات في منطقة غوانشي المتمتعة بالاستقلال الذاتي، أوصت الاتحادات النسائية المحلية بترشيح ما مجموعه 675 3 من النساء المؤهلات، حصلت 789 1 امرأة منهن على المناصب، مما يمثل معدل نجاح بنسبة 48.6 في المائة. وانتخبت 522 رئيسة للاتحادات النسائية للبلدات لشغل مناصب قيادية في المؤتمرات الشعبية المحلية والحكومات.</w:t>
      </w:r>
    </w:p>
    <w:p w:rsidR="00EB38F6" w:rsidRDefault="00EB38F6" w:rsidP="003964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 xml:space="preserve">إيلاء اهتمام خاص لتدريب الكوادر النسائية </w:t>
      </w:r>
      <w:r w:rsidR="003964C4">
        <w:rPr>
          <w:rFonts w:hint="cs"/>
          <w:i/>
          <w:iCs/>
          <w:rtl/>
          <w:lang w:bidi="ar-EG"/>
        </w:rPr>
        <w:t>من الأقليات</w:t>
      </w:r>
      <w:r>
        <w:rPr>
          <w:rFonts w:hint="cs"/>
          <w:i/>
          <w:iCs/>
          <w:rtl/>
          <w:lang w:bidi="ar-EG"/>
        </w:rPr>
        <w:t xml:space="preserve"> الإثنية</w:t>
      </w:r>
      <w:r>
        <w:rPr>
          <w:rFonts w:hint="cs"/>
          <w:rtl/>
          <w:lang w:bidi="ar-EG"/>
        </w:rPr>
        <w:t xml:space="preserve"> - شكل النواب من الأقليات الإثنية في الدورة التاسعة للمؤتمر الشعبي الوطني 14.3 في المائة من مجموع</w:t>
      </w:r>
      <w:r w:rsidR="003964C4">
        <w:rPr>
          <w:rFonts w:hint="cs"/>
          <w:rtl/>
          <w:lang w:bidi="ar-EG"/>
        </w:rPr>
        <w:t xml:space="preserve"> النواب</w:t>
      </w:r>
      <w:r>
        <w:rPr>
          <w:rFonts w:hint="cs"/>
          <w:rtl/>
          <w:lang w:bidi="ar-EG"/>
        </w:rPr>
        <w:t xml:space="preserve">، وهي نسبة أعلى إلى حد ما من نسبة الأقليات الإثنية </w:t>
      </w:r>
      <w:r w:rsidR="003964C4">
        <w:rPr>
          <w:rFonts w:hint="cs"/>
          <w:rtl/>
          <w:lang w:bidi="ar-EG"/>
        </w:rPr>
        <w:t>إلى</w:t>
      </w:r>
      <w:r>
        <w:rPr>
          <w:rFonts w:hint="cs"/>
          <w:rtl/>
          <w:lang w:bidi="ar-EG"/>
        </w:rPr>
        <w:t xml:space="preserve"> إجمالي عدد السكان (8.41 في المائة)؛ </w:t>
      </w:r>
      <w:r w:rsidR="003964C4">
        <w:rPr>
          <w:rFonts w:hint="cs"/>
          <w:rtl/>
          <w:lang w:bidi="ar-EG"/>
        </w:rPr>
        <w:t>وكان عدد النساء</w:t>
      </w:r>
      <w:r>
        <w:rPr>
          <w:rFonts w:hint="cs"/>
          <w:rtl/>
          <w:lang w:bidi="ar-EG"/>
        </w:rPr>
        <w:t xml:space="preserve"> 131 منهم، أي 30.6 في المائة. وشكل النواب من الأقليات الإثنية في الدورة العاشرة 13.88 في المائة من المجموع، وكان</w:t>
      </w:r>
      <w:r w:rsidR="003964C4">
        <w:rPr>
          <w:rFonts w:hint="cs"/>
          <w:rtl/>
          <w:lang w:bidi="ar-EG"/>
        </w:rPr>
        <w:t xml:space="preserve"> عدد النساء</w:t>
      </w:r>
      <w:r>
        <w:rPr>
          <w:rFonts w:hint="cs"/>
          <w:rtl/>
          <w:lang w:bidi="ar-EG"/>
        </w:rPr>
        <w:t xml:space="preserve"> 134 منهم، أي 32.37 في المائة. ووفقا لإحصاءات 1999، بلغ عدد الكوادر النسائية من الأقليات الإثنية 000 224 امرأة، مما يشكل 33 في المائة من إجمالي عدد كوادر الأقليات الإثنية.</w:t>
      </w:r>
    </w:p>
    <w:p w:rsidR="00EB38F6" w:rsidRDefault="002F7582" w:rsidP="002F7582">
      <w:pPr>
        <w:pStyle w:val="SingleTxt"/>
        <w:ind w:left="1930" w:hanging="663"/>
        <w:rPr>
          <w:rFonts w:hint="cs"/>
          <w:rtl/>
          <w:lang w:bidi="ar-EG"/>
        </w:rPr>
      </w:pPr>
      <w:r>
        <w:rPr>
          <w:rFonts w:hint="cs"/>
          <w:rtl/>
          <w:lang w:bidi="ar-EG"/>
        </w:rPr>
        <w:tab/>
      </w:r>
      <w:r w:rsidR="00A907EC">
        <w:rPr>
          <w:rFonts w:hint="cs"/>
          <w:rtl/>
          <w:lang w:bidi="ar-EG"/>
        </w:rPr>
        <w:tab/>
        <w:t xml:space="preserve">وفيما يتعلق بتدريب الكوادر النسائية من الأقليات الإثنية، فإنه فضلا عن التدابير السابقة الذكر، تدعم الحكومة أيضا تدريب الكوادر النسائية من الأقليات الإثنية عن طريق الأخذ في الحسبان بالظروف الخاصة لمناطق الأقليات، فتعينها مؤقتا في مقاطعات أو ضواحي أو مدن أكثر تقدما بغية التدريب على القيادة. وفي كانون الأول/ديسمبر 2000 نظمت لجنة الدولة للشؤون الإثنية برنامجا تدريبيا للكوادر النسائية من الأقليات الإثنية من المناطق الغربية في الصين. وعلى الصعيد المحلي، نظمت أيضا لجان الشؤون الإثنية في مناطق الأقليات الإثنية المتمتعة بالحكم الذاتي تدريبا للكوادر النسائية. وعلى سبيل المثال، فإنه في منطقة كسنغيانغ أوغور المستقلة ينتفع ما مجموعه 324 112 من الكوادر النسائية بالدورات التدريبية النظرية والعملية المتنوعة منذ عام 1995. ولتمكين الكوادر النسائية </w:t>
      </w:r>
      <w:r w:rsidR="003964C4">
        <w:rPr>
          <w:rFonts w:hint="cs"/>
          <w:rtl/>
          <w:lang w:bidi="ar-EG"/>
        </w:rPr>
        <w:t>من ا</w:t>
      </w:r>
      <w:r w:rsidR="00A907EC">
        <w:rPr>
          <w:rFonts w:hint="cs"/>
          <w:rtl/>
          <w:lang w:bidi="ar-EG"/>
        </w:rPr>
        <w:t>لأقليات الإثنية من إحراز تقدم أكبر على نحو أسرع، فإن المناطق المتمتعة بالحكم الذاتي تعين مؤقتا كوادر نسائية مختارة في مقاطعات وضواحي داخلية أكثر تقدما بغية التدريب على القيادة.</w:t>
      </w:r>
    </w:p>
    <w:p w:rsidR="00A907EC" w:rsidRPr="00EB38F6" w:rsidRDefault="00A907EC" w:rsidP="00920F75">
      <w:pPr>
        <w:pStyle w:val="SingleTxt"/>
        <w:rPr>
          <w:rFonts w:hint="cs"/>
          <w:rtl/>
          <w:lang w:bidi="ar-EG"/>
        </w:rPr>
      </w:pPr>
      <w:r>
        <w:rPr>
          <w:rFonts w:hint="cs"/>
          <w:rtl/>
          <w:lang w:bidi="ar-EG"/>
        </w:rPr>
        <w:tab/>
        <w:t>ورغم زيادة مشاركة المرأة في الحكومة والسياسة بفضل الجهود المتضافرة للحكومة وجميع قطاعات المجتمع، فإن المستوى العام للمشاركة ما زال غير مرتفع نظرا للقيود المرتبطة بمستويات التنمية والتوظيف والتعليم وتوفر المساعدات الاجتماعية، فضلا عن استمرار تأثير الأفكار التقليدية. وبالإضافة إلى ذلك، فإنه مع استمرار تقدم وتحسن اقتصاد السوق الاشتراكي، تواجه المرأة تحديات ومشاك</w:t>
      </w:r>
      <w:r w:rsidR="006F45F4">
        <w:rPr>
          <w:rFonts w:hint="cs"/>
          <w:rtl/>
          <w:lang w:bidi="ar-EG"/>
        </w:rPr>
        <w:t>ل</w:t>
      </w:r>
      <w:r>
        <w:rPr>
          <w:rFonts w:hint="cs"/>
          <w:rtl/>
          <w:lang w:bidi="ar-EG"/>
        </w:rPr>
        <w:t xml:space="preserve"> جديدة في سعيها للمشاركة في الحياة العامة والسياسية. فعلى سبيل المثال، لا تتناسب أعداد ومؤهلات الكوادر النسائية مع احتياجات الإصلاح</w:t>
      </w:r>
      <w:r w:rsidR="006F45F4">
        <w:rPr>
          <w:rFonts w:hint="cs"/>
          <w:rtl/>
          <w:lang w:bidi="ar-EG"/>
        </w:rPr>
        <w:t xml:space="preserve"> الاقتصادي وعمليات إضفاء الصبغة الديمقراطية السياسية وتنمية المرأة؛ كما أن التقدم المحرز في مشاركة المرأة غير متساو في المناطق والقطاعات المختلفة، مما يصور التمثيل المنقوص للمرأة في المناصب الرفيعة لصنع القرار في قطاع الحكومة والقطاع الاقتصادي وقطاع الإدارة، وفي المنظمات الشعبية في المناطق الريفية أيضا؛ والنساء اللاتي يشغلن مناصب قيادية جوهرية غالبا ما يشغلن مناصب النائبات، كما أن من يشغلن مراكز رفيعة المستوى غالبا ما يكن متقدمات في السن؛ ومازال تدريب وتنمية الكوادر النسائية المؤهلة ضعيفين نسبيا، كما أن عدد الكوادر النسائية أقل من القدر الكافي؛ و</w:t>
      </w:r>
      <w:r w:rsidR="003964C4">
        <w:rPr>
          <w:rFonts w:hint="cs"/>
          <w:rtl/>
          <w:lang w:bidi="ar-EG"/>
        </w:rPr>
        <w:t xml:space="preserve">من الضروري تحسين </w:t>
      </w:r>
      <w:r w:rsidR="006F45F4">
        <w:rPr>
          <w:rFonts w:hint="cs"/>
          <w:rtl/>
          <w:lang w:bidi="ar-EG"/>
        </w:rPr>
        <w:t>معرفة الكوادر النسائية بالعلوم والتكنولوجيا، فضلا عن تحسين مستوى تعليمهن وتدريبهن النفسي. وفي ضوء ما تقدم، هناك الكثير مما ينبغي عمله في مجال مشاركة المرأة في الحكومة والسياسة. ويجب استمرار إدخال التحسينات على آليات المنافسة المتساوية في إطار الإصلاح التنظيمي والشخصي؛ ومن الضروري شن حملات توعية عامة واسعة النطاق بشأن المساواة بين الجنسين ومشاركة المرأة في صنع القرار؛ ويجب وضع وتنفيذ خطط لتدريب وانتقاء الكوادر النسائية؛ كما أن هناك حاجة إلى تشكيل مجموعة من الكوادر النسائية المدربة تدريبا جيدا بغية الانتقاء منها لشغل المناصب القيادية.</w:t>
      </w:r>
    </w:p>
    <w:p w:rsidR="000A729D" w:rsidRPr="000A729D" w:rsidRDefault="000A729D" w:rsidP="000A729D">
      <w:pPr>
        <w:pStyle w:val="SingleTxt"/>
        <w:spacing w:after="0" w:line="120" w:lineRule="exact"/>
        <w:rPr>
          <w:rFonts w:hint="cs"/>
          <w:b/>
          <w:bCs/>
          <w:sz w:val="10"/>
          <w:rtl/>
          <w:lang w:bidi="ar-EG"/>
        </w:rPr>
      </w:pPr>
    </w:p>
    <w:p w:rsidR="00C40761" w:rsidRPr="00C40761" w:rsidRDefault="00C40761" w:rsidP="00C40761">
      <w:pPr>
        <w:pStyle w:val="SingleTxt"/>
        <w:rPr>
          <w:b/>
          <w:bCs/>
          <w:rtl/>
        </w:rPr>
      </w:pPr>
      <w:r w:rsidRPr="00C40761">
        <w:rPr>
          <w:b/>
          <w:bCs/>
          <w:rtl/>
        </w:rPr>
        <w:t>المادة 8</w:t>
      </w:r>
    </w:p>
    <w:p w:rsidR="00C40761" w:rsidRPr="00C40761" w:rsidRDefault="00F5379E" w:rsidP="00C40761">
      <w:pPr>
        <w:pStyle w:val="SingleTxt"/>
        <w:rPr>
          <w:b/>
          <w:bCs/>
          <w:rtl/>
        </w:rPr>
      </w:pPr>
      <w:r>
        <w:rPr>
          <w:rFonts w:hint="cs"/>
          <w:b/>
          <w:bCs/>
          <w:rtl/>
        </w:rPr>
        <w:tab/>
      </w:r>
      <w:r w:rsidR="00C40761" w:rsidRPr="00C40761">
        <w:rPr>
          <w:b/>
          <w:bCs/>
          <w:rtl/>
        </w:rPr>
        <w:t>تتخذ الدول الأطراف جميع التدابير المناسبة لتكفل للمرأة على قدم المساواة مع الرجل، ودون أي تمييز، فرصة تم</w:t>
      </w:r>
      <w:r w:rsidR="00C40761" w:rsidRPr="00C40761">
        <w:rPr>
          <w:rFonts w:hint="cs"/>
          <w:b/>
          <w:bCs/>
          <w:rtl/>
          <w:lang w:bidi="ar-EG"/>
        </w:rPr>
        <w:t>ث</w:t>
      </w:r>
      <w:r w:rsidR="00C40761" w:rsidRPr="00C40761">
        <w:rPr>
          <w:b/>
          <w:bCs/>
          <w:rtl/>
        </w:rPr>
        <w:t>يل حكومتها على المستوى الدولي والاشتراك في أعمال المنظمات الدولية.</w:t>
      </w:r>
    </w:p>
    <w:p w:rsidR="00C40761" w:rsidRDefault="000A729D" w:rsidP="000A729D">
      <w:pPr>
        <w:pStyle w:val="SingleTxt"/>
        <w:rPr>
          <w:rFonts w:hint="cs"/>
          <w:rtl/>
        </w:rPr>
      </w:pPr>
      <w:r>
        <w:rPr>
          <w:rFonts w:hint="cs"/>
          <w:rtl/>
        </w:rPr>
        <w:tab/>
        <w:t>يعمل الآن 305 من الموظفين ذوي الجنسية الصينية لدى منظومة الأمم المتحدة، منهم 121، أي 39 في المائة، من النساء.</w:t>
      </w:r>
    </w:p>
    <w:p w:rsidR="000A729D" w:rsidRDefault="002F7582" w:rsidP="000A729D">
      <w:pPr>
        <w:tabs>
          <w:tab w:val="left" w:pos="662"/>
          <w:tab w:val="left" w:pos="1267"/>
          <w:tab w:val="left" w:pos="1987"/>
          <w:tab w:val="left" w:pos="2650"/>
        </w:tabs>
        <w:jc w:val="lowKashida"/>
        <w:rPr>
          <w:rFonts w:hint="cs"/>
          <w:rtl/>
        </w:rPr>
      </w:pPr>
      <w:r>
        <w:rPr>
          <w:rtl/>
        </w:rPr>
        <w:br w:type="page"/>
      </w:r>
      <w:r w:rsidR="000A729D">
        <w:rPr>
          <w:rFonts w:hint="cs"/>
          <w:rtl/>
        </w:rPr>
        <w:tab/>
      </w:r>
      <w:r w:rsidR="000A729D">
        <w:rPr>
          <w:rFonts w:hint="cs"/>
          <w:rtl/>
        </w:rPr>
        <w:tab/>
        <w:t>الجدول 1</w:t>
      </w:r>
    </w:p>
    <w:p w:rsidR="000A729D" w:rsidRDefault="000A729D" w:rsidP="000A72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الموظفين الصينيين لدى منظومة الأمم المتحدة في 30 نيسان/أبريل 2003</w:t>
      </w:r>
    </w:p>
    <w:tbl>
      <w:tblPr>
        <w:bidiVisual/>
        <w:tblW w:w="7320" w:type="dxa"/>
        <w:tblInd w:w="1267" w:type="dxa"/>
        <w:tblLayout w:type="fixed"/>
        <w:tblCellMar>
          <w:left w:w="0" w:type="dxa"/>
          <w:right w:w="0" w:type="dxa"/>
        </w:tblCellMar>
        <w:tblLook w:val="0000" w:firstRow="0" w:lastRow="0" w:firstColumn="0" w:lastColumn="0" w:noHBand="0" w:noVBand="0"/>
      </w:tblPr>
      <w:tblGrid>
        <w:gridCol w:w="2197"/>
        <w:gridCol w:w="1236"/>
        <w:gridCol w:w="1236"/>
        <w:gridCol w:w="1187"/>
        <w:gridCol w:w="1464"/>
      </w:tblGrid>
      <w:tr w:rsidR="001967F9" w:rsidRPr="000A729D">
        <w:tblPrEx>
          <w:tblCellMar>
            <w:top w:w="0" w:type="dxa"/>
            <w:bottom w:w="0" w:type="dxa"/>
          </w:tblCellMar>
        </w:tblPrEx>
        <w:trPr>
          <w:cantSplit/>
          <w:tblHeader/>
        </w:trPr>
        <w:tc>
          <w:tcPr>
            <w:tcW w:w="2197" w:type="dxa"/>
            <w:tcBorders>
              <w:top w:val="single" w:sz="4" w:space="0" w:color="auto"/>
              <w:bottom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80" w:after="80" w:line="240" w:lineRule="exact"/>
              <w:ind w:right="40"/>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0A729D" w:rsidRPr="000A729D" w:rsidRDefault="00920F75" w:rsidP="000A729D">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c>
          <w:tcPr>
            <w:tcW w:w="1236" w:type="dxa"/>
            <w:tcBorders>
              <w:top w:val="single" w:sz="4" w:space="0" w:color="auto"/>
              <w:bottom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ذكر</w:t>
            </w:r>
          </w:p>
        </w:tc>
        <w:tc>
          <w:tcPr>
            <w:tcW w:w="1187" w:type="dxa"/>
            <w:tcBorders>
              <w:top w:val="single" w:sz="4" w:space="0" w:color="auto"/>
              <w:bottom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أنثى</w:t>
            </w:r>
          </w:p>
        </w:tc>
        <w:tc>
          <w:tcPr>
            <w:tcW w:w="1464" w:type="dxa"/>
            <w:tcBorders>
              <w:top w:val="single" w:sz="4" w:space="0" w:color="auto"/>
              <w:bottom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للإناث</w:t>
            </w:r>
          </w:p>
        </w:tc>
      </w:tr>
      <w:tr w:rsidR="000A729D" w:rsidRPr="000A729D">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40" w:after="80" w:line="240" w:lineRule="exact"/>
              <w:ind w:right="144"/>
              <w:jc w:val="lowKashida"/>
              <w:rPr>
                <w:rFonts w:hint="cs"/>
                <w:sz w:val="16"/>
                <w:szCs w:val="24"/>
                <w:rtl/>
              </w:rPr>
            </w:pPr>
          </w:p>
        </w:tc>
        <w:tc>
          <w:tcPr>
            <w:tcW w:w="1187" w:type="dxa"/>
            <w:tcBorders>
              <w:top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0A729D" w:rsidRPr="000A729D" w:rsidRDefault="000A729D" w:rsidP="000A729D">
            <w:pPr>
              <w:tabs>
                <w:tab w:val="left" w:pos="288"/>
                <w:tab w:val="left" w:pos="576"/>
                <w:tab w:val="left" w:pos="864"/>
                <w:tab w:val="left" w:pos="1152"/>
              </w:tabs>
              <w:spacing w:before="40" w:after="80" w:line="240" w:lineRule="exact"/>
              <w:ind w:right="144"/>
              <w:jc w:val="lowKashida"/>
              <w:rPr>
                <w:rFonts w:hint="cs"/>
                <w:sz w:val="16"/>
                <w:szCs w:val="24"/>
                <w:rtl/>
              </w:rPr>
            </w:pPr>
          </w:p>
        </w:tc>
      </w:tr>
      <w:tr w:rsidR="001967F9" w:rsidRPr="000A729D">
        <w:tblPrEx>
          <w:tblCellMar>
            <w:top w:w="0" w:type="dxa"/>
            <w:bottom w:w="0" w:type="dxa"/>
          </w:tblCellMar>
        </w:tblPrEx>
        <w:trPr>
          <w:cantSplit/>
        </w:trPr>
        <w:tc>
          <w:tcPr>
            <w:tcW w:w="2197" w:type="dxa"/>
            <w:shd w:val="clear" w:color="auto" w:fill="auto"/>
            <w:vAlign w:val="bottom"/>
          </w:tcPr>
          <w:p w:rsidR="000A729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وكيل الأمين العام</w:t>
            </w:r>
          </w:p>
        </w:tc>
        <w:tc>
          <w:tcPr>
            <w:tcW w:w="1236"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236"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187"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464"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p>
        </w:tc>
      </w:tr>
      <w:tr w:rsidR="000A729D" w:rsidRPr="000A729D">
        <w:tblPrEx>
          <w:tblCellMar>
            <w:top w:w="0" w:type="dxa"/>
            <w:bottom w:w="0" w:type="dxa"/>
          </w:tblCellMar>
        </w:tblPrEx>
        <w:trPr>
          <w:cantSplit/>
        </w:trPr>
        <w:tc>
          <w:tcPr>
            <w:tcW w:w="2197" w:type="dxa"/>
            <w:shd w:val="clear" w:color="auto" w:fill="auto"/>
            <w:vAlign w:val="bottom"/>
          </w:tcPr>
          <w:p w:rsidR="000A729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مد - 2</w:t>
            </w:r>
          </w:p>
        </w:tc>
        <w:tc>
          <w:tcPr>
            <w:tcW w:w="1236"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236"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187"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464" w:type="dxa"/>
            <w:shd w:val="clear" w:color="auto" w:fill="auto"/>
            <w:vAlign w:val="bottom"/>
          </w:tcPr>
          <w:p w:rsidR="000A729D" w:rsidRPr="000A729D" w:rsidRDefault="000A729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33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مد - 1</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9</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5</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4</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44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ف - 5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27</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20</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7</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26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ف - 4</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82</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57</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25</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30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ف - 3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65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39</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26</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40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ف - 2</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19</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8</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11</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58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920F75" w:rsidP="00FD1994">
            <w:pPr>
              <w:tabs>
                <w:tab w:val="left" w:pos="288"/>
                <w:tab w:val="left" w:pos="576"/>
                <w:tab w:val="left" w:pos="864"/>
                <w:tab w:val="left" w:pos="1152"/>
              </w:tabs>
              <w:spacing w:after="60" w:line="240" w:lineRule="exact"/>
              <w:ind w:right="40"/>
              <w:rPr>
                <w:rFonts w:hint="cs"/>
                <w:sz w:val="16"/>
                <w:szCs w:val="24"/>
              </w:rPr>
            </w:pPr>
            <w:r>
              <w:rPr>
                <w:rFonts w:hint="cs"/>
                <w:sz w:val="16"/>
                <w:szCs w:val="24"/>
                <w:rtl/>
              </w:rPr>
              <w:t>ر - 5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30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920F75" w:rsidP="00FD1994">
            <w:pPr>
              <w:tabs>
                <w:tab w:val="left" w:pos="288"/>
                <w:tab w:val="left" w:pos="576"/>
                <w:tab w:val="left" w:pos="864"/>
                <w:tab w:val="left" w:pos="1152"/>
              </w:tabs>
              <w:spacing w:after="60" w:line="240" w:lineRule="exact"/>
              <w:ind w:right="40"/>
              <w:rPr>
                <w:rFonts w:hint="cs"/>
                <w:sz w:val="16"/>
                <w:szCs w:val="24"/>
                <w:rtl/>
                <w:lang w:bidi="ar-EG"/>
              </w:rPr>
            </w:pPr>
            <w:r>
              <w:rPr>
                <w:rFonts w:hint="cs"/>
                <w:sz w:val="16"/>
                <w:szCs w:val="24"/>
                <w:rtl/>
                <w:lang w:bidi="ar-EG"/>
              </w:rPr>
              <w:t>ر - 3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30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ع - 7</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60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ع - 6</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11</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6</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5</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45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ع - 5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30</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14</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16</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53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ع - 4</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20</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15</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43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ع - 3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5</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40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أ - 2</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 xml:space="preserve">100 </w:t>
            </w:r>
            <w:r w:rsidRPr="000A729D">
              <w:rPr>
                <w:rFonts w:cs="Akhbar MT" w:hint="cs"/>
                <w:sz w:val="16"/>
                <w:szCs w:val="24"/>
                <w:rtl/>
              </w:rPr>
              <w:t>%</w:t>
            </w: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خ م - 4</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lang w:bidi="ar-EG"/>
              </w:rPr>
            </w:pP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1967F9" w:rsidP="00FD1994">
            <w:pPr>
              <w:tabs>
                <w:tab w:val="left" w:pos="288"/>
                <w:tab w:val="left" w:pos="576"/>
                <w:tab w:val="left" w:pos="864"/>
                <w:tab w:val="left" w:pos="1152"/>
              </w:tabs>
              <w:spacing w:after="60" w:line="240" w:lineRule="exact"/>
              <w:ind w:right="40"/>
              <w:rPr>
                <w:rFonts w:hint="cs"/>
                <w:sz w:val="16"/>
                <w:szCs w:val="24"/>
                <w:rtl/>
              </w:rPr>
            </w:pPr>
            <w:r>
              <w:rPr>
                <w:rFonts w:hint="cs"/>
                <w:sz w:val="16"/>
                <w:szCs w:val="24"/>
                <w:rtl/>
              </w:rPr>
              <w:t>خ م - 3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2</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p>
        </w:tc>
      </w:tr>
      <w:tr w:rsidR="00A7443D" w:rsidRPr="000A729D">
        <w:tblPrEx>
          <w:tblCellMar>
            <w:top w:w="0" w:type="dxa"/>
            <w:bottom w:w="0" w:type="dxa"/>
          </w:tblCellMar>
        </w:tblPrEx>
        <w:trPr>
          <w:cantSplit/>
        </w:trPr>
        <w:tc>
          <w:tcPr>
            <w:tcW w:w="2197" w:type="dxa"/>
            <w:shd w:val="clear" w:color="auto" w:fill="auto"/>
            <w:vAlign w:val="bottom"/>
          </w:tcPr>
          <w:p w:rsidR="00A7443D" w:rsidRPr="000A729D" w:rsidRDefault="00920F75" w:rsidP="00FD1994">
            <w:pPr>
              <w:tabs>
                <w:tab w:val="left" w:pos="288"/>
                <w:tab w:val="left" w:pos="576"/>
                <w:tab w:val="left" w:pos="864"/>
                <w:tab w:val="left" w:pos="1152"/>
              </w:tabs>
              <w:spacing w:after="60" w:line="240" w:lineRule="exact"/>
              <w:ind w:right="40"/>
              <w:rPr>
                <w:rFonts w:hint="cs"/>
                <w:sz w:val="16"/>
                <w:szCs w:val="24"/>
                <w:lang w:bidi="ar-EG"/>
              </w:rPr>
            </w:pPr>
            <w:r>
              <w:rPr>
                <w:rFonts w:hint="cs"/>
                <w:sz w:val="16"/>
                <w:szCs w:val="24"/>
                <w:rtl/>
                <w:lang w:bidi="ar-EG"/>
              </w:rPr>
              <w:t>مساعد تنفيذ المشاريع - 2</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236"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187"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3</w:t>
            </w:r>
          </w:p>
        </w:tc>
        <w:tc>
          <w:tcPr>
            <w:tcW w:w="1464" w:type="dxa"/>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lang w:bidi="ar-EG"/>
              </w:rPr>
            </w:pPr>
            <w:r>
              <w:rPr>
                <w:rFonts w:hint="cs"/>
                <w:sz w:val="16"/>
                <w:szCs w:val="24"/>
                <w:rtl/>
                <w:lang w:bidi="ar-EG"/>
              </w:rPr>
              <w:t xml:space="preserve">100 </w:t>
            </w:r>
            <w:r w:rsidRPr="000A729D">
              <w:rPr>
                <w:rFonts w:cs="Akhbar MT" w:hint="cs"/>
                <w:sz w:val="16"/>
                <w:szCs w:val="24"/>
                <w:rtl/>
              </w:rPr>
              <w:t>%</w:t>
            </w:r>
          </w:p>
        </w:tc>
      </w:tr>
      <w:tr w:rsidR="001967F9" w:rsidRPr="000A729D">
        <w:tblPrEx>
          <w:tblCellMar>
            <w:top w:w="0" w:type="dxa"/>
            <w:bottom w:w="0" w:type="dxa"/>
          </w:tblCellMar>
        </w:tblPrEx>
        <w:trPr>
          <w:cantSplit/>
        </w:trPr>
        <w:tc>
          <w:tcPr>
            <w:tcW w:w="2197" w:type="dxa"/>
            <w:tcBorders>
              <w:bottom w:val="single" w:sz="4" w:space="0" w:color="auto"/>
            </w:tcBorders>
            <w:shd w:val="clear" w:color="auto" w:fill="auto"/>
            <w:vAlign w:val="bottom"/>
          </w:tcPr>
          <w:p w:rsidR="00A7443D" w:rsidRPr="000A729D" w:rsidRDefault="00920F75" w:rsidP="00FD1994">
            <w:pPr>
              <w:tabs>
                <w:tab w:val="left" w:pos="288"/>
                <w:tab w:val="left" w:pos="576"/>
                <w:tab w:val="left" w:pos="864"/>
                <w:tab w:val="left" w:pos="1152"/>
              </w:tabs>
              <w:spacing w:after="60" w:line="240" w:lineRule="exact"/>
              <w:ind w:right="40"/>
              <w:rPr>
                <w:rFonts w:hint="cs"/>
                <w:sz w:val="16"/>
                <w:szCs w:val="24"/>
              </w:rPr>
            </w:pPr>
            <w:r>
              <w:rPr>
                <w:rFonts w:hint="cs"/>
                <w:sz w:val="16"/>
                <w:szCs w:val="24"/>
                <w:rtl/>
              </w:rPr>
              <w:t>م ح - 5</w:t>
            </w:r>
          </w:p>
        </w:tc>
        <w:tc>
          <w:tcPr>
            <w:tcW w:w="1236" w:type="dxa"/>
            <w:tcBorders>
              <w:bottom w:val="single" w:sz="4" w:space="0" w:color="auto"/>
            </w:tcBorders>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236" w:type="dxa"/>
            <w:tcBorders>
              <w:bottom w:val="single" w:sz="4" w:space="0" w:color="auto"/>
            </w:tcBorders>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1</w:t>
            </w:r>
          </w:p>
        </w:tc>
        <w:tc>
          <w:tcPr>
            <w:tcW w:w="1187" w:type="dxa"/>
            <w:tcBorders>
              <w:bottom w:val="single" w:sz="4" w:space="0" w:color="auto"/>
            </w:tcBorders>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r>
              <w:rPr>
                <w:rFonts w:hint="cs"/>
                <w:sz w:val="16"/>
                <w:szCs w:val="24"/>
                <w:rtl/>
              </w:rPr>
              <w:t>-</w:t>
            </w:r>
          </w:p>
        </w:tc>
        <w:tc>
          <w:tcPr>
            <w:tcW w:w="1464" w:type="dxa"/>
            <w:tcBorders>
              <w:bottom w:val="single" w:sz="4" w:space="0" w:color="auto"/>
            </w:tcBorders>
            <w:shd w:val="clear" w:color="auto" w:fill="auto"/>
            <w:vAlign w:val="bottom"/>
          </w:tcPr>
          <w:p w:rsidR="00A7443D" w:rsidRPr="000A729D" w:rsidRDefault="00A7443D" w:rsidP="00FD1994">
            <w:pPr>
              <w:tabs>
                <w:tab w:val="left" w:pos="288"/>
                <w:tab w:val="left" w:pos="576"/>
                <w:tab w:val="left" w:pos="864"/>
                <w:tab w:val="left" w:pos="1152"/>
              </w:tabs>
              <w:spacing w:after="60" w:line="240" w:lineRule="exact"/>
              <w:ind w:right="144"/>
              <w:jc w:val="lowKashida"/>
              <w:rPr>
                <w:rFonts w:hint="cs"/>
                <w:sz w:val="16"/>
                <w:szCs w:val="24"/>
                <w:rtl/>
              </w:rPr>
            </w:pPr>
          </w:p>
        </w:tc>
      </w:tr>
      <w:tr w:rsidR="001967F9" w:rsidRPr="001967F9">
        <w:tblPrEx>
          <w:tblCellMar>
            <w:top w:w="0" w:type="dxa"/>
            <w:bottom w:w="0" w:type="dxa"/>
          </w:tblCellMar>
        </w:tblPrEx>
        <w:trPr>
          <w:cantSplit/>
        </w:trPr>
        <w:tc>
          <w:tcPr>
            <w:tcW w:w="2197" w:type="dxa"/>
            <w:tcBorders>
              <w:top w:val="single" w:sz="4" w:space="0" w:color="auto"/>
              <w:bottom w:val="single" w:sz="12" w:space="0" w:color="auto"/>
            </w:tcBorders>
            <w:shd w:val="clear" w:color="auto" w:fill="auto"/>
            <w:vAlign w:val="bottom"/>
          </w:tcPr>
          <w:p w:rsidR="00A7443D" w:rsidRPr="001967F9" w:rsidRDefault="001967F9" w:rsidP="001967F9">
            <w:pPr>
              <w:tabs>
                <w:tab w:val="left" w:pos="288"/>
                <w:tab w:val="left" w:pos="576"/>
                <w:tab w:val="left" w:pos="864"/>
                <w:tab w:val="left" w:pos="1152"/>
              </w:tabs>
              <w:spacing w:before="60" w:after="60" w:line="240" w:lineRule="exact"/>
              <w:ind w:right="40"/>
              <w:rPr>
                <w:rFonts w:hint="cs"/>
                <w:bCs/>
                <w:sz w:val="16"/>
                <w:szCs w:val="24"/>
                <w:rtl/>
              </w:rPr>
            </w:pPr>
            <w:r w:rsidRPr="001967F9">
              <w:rPr>
                <w:rFonts w:hint="cs"/>
                <w:bCs/>
                <w:sz w:val="16"/>
                <w:szCs w:val="24"/>
                <w:rtl/>
              </w:rPr>
              <w:t>المجاميع</w:t>
            </w:r>
          </w:p>
        </w:tc>
        <w:tc>
          <w:tcPr>
            <w:tcW w:w="1236" w:type="dxa"/>
            <w:tcBorders>
              <w:top w:val="single" w:sz="4" w:space="0" w:color="auto"/>
              <w:bottom w:val="single" w:sz="12" w:space="0" w:color="auto"/>
            </w:tcBorders>
            <w:shd w:val="clear" w:color="auto" w:fill="auto"/>
            <w:vAlign w:val="bottom"/>
          </w:tcPr>
          <w:p w:rsidR="00A7443D" w:rsidRPr="001967F9" w:rsidRDefault="00A7443D" w:rsidP="001967F9">
            <w:pPr>
              <w:tabs>
                <w:tab w:val="left" w:pos="288"/>
                <w:tab w:val="left" w:pos="576"/>
                <w:tab w:val="left" w:pos="864"/>
                <w:tab w:val="left" w:pos="1152"/>
              </w:tabs>
              <w:spacing w:before="60" w:after="60" w:line="240" w:lineRule="exact"/>
              <w:ind w:right="144"/>
              <w:jc w:val="lowKashida"/>
              <w:rPr>
                <w:rFonts w:hint="cs"/>
                <w:bCs/>
                <w:sz w:val="16"/>
                <w:szCs w:val="24"/>
                <w:rtl/>
              </w:rPr>
            </w:pPr>
            <w:r w:rsidRPr="001967F9">
              <w:rPr>
                <w:rFonts w:hint="cs"/>
                <w:bCs/>
                <w:sz w:val="16"/>
                <w:szCs w:val="24"/>
                <w:rtl/>
              </w:rPr>
              <w:t>305</w:t>
            </w:r>
          </w:p>
        </w:tc>
        <w:tc>
          <w:tcPr>
            <w:tcW w:w="1236" w:type="dxa"/>
            <w:tcBorders>
              <w:top w:val="single" w:sz="4" w:space="0" w:color="auto"/>
              <w:bottom w:val="single" w:sz="12" w:space="0" w:color="auto"/>
            </w:tcBorders>
            <w:shd w:val="clear" w:color="auto" w:fill="auto"/>
            <w:vAlign w:val="bottom"/>
          </w:tcPr>
          <w:p w:rsidR="00A7443D" w:rsidRPr="001967F9" w:rsidRDefault="00A7443D" w:rsidP="001967F9">
            <w:pPr>
              <w:tabs>
                <w:tab w:val="left" w:pos="288"/>
                <w:tab w:val="left" w:pos="576"/>
                <w:tab w:val="left" w:pos="864"/>
                <w:tab w:val="left" w:pos="1152"/>
              </w:tabs>
              <w:spacing w:before="60" w:after="60" w:line="240" w:lineRule="exact"/>
              <w:ind w:right="144"/>
              <w:jc w:val="lowKashida"/>
              <w:rPr>
                <w:rFonts w:hint="cs"/>
                <w:bCs/>
                <w:sz w:val="16"/>
                <w:szCs w:val="24"/>
                <w:rtl/>
              </w:rPr>
            </w:pPr>
            <w:r w:rsidRPr="001967F9">
              <w:rPr>
                <w:rFonts w:hint="cs"/>
                <w:bCs/>
                <w:sz w:val="16"/>
                <w:szCs w:val="24"/>
                <w:rtl/>
              </w:rPr>
              <w:t>184</w:t>
            </w:r>
          </w:p>
        </w:tc>
        <w:tc>
          <w:tcPr>
            <w:tcW w:w="1187" w:type="dxa"/>
            <w:tcBorders>
              <w:top w:val="single" w:sz="4" w:space="0" w:color="auto"/>
              <w:bottom w:val="single" w:sz="12" w:space="0" w:color="auto"/>
            </w:tcBorders>
            <w:shd w:val="clear" w:color="auto" w:fill="auto"/>
            <w:vAlign w:val="bottom"/>
          </w:tcPr>
          <w:p w:rsidR="00A7443D" w:rsidRPr="001967F9" w:rsidRDefault="00A7443D" w:rsidP="001967F9">
            <w:pPr>
              <w:tabs>
                <w:tab w:val="left" w:pos="288"/>
                <w:tab w:val="left" w:pos="576"/>
                <w:tab w:val="left" w:pos="864"/>
                <w:tab w:val="left" w:pos="1152"/>
              </w:tabs>
              <w:spacing w:before="60" w:after="60" w:line="240" w:lineRule="exact"/>
              <w:ind w:right="144"/>
              <w:jc w:val="lowKashida"/>
              <w:rPr>
                <w:rFonts w:hint="cs"/>
                <w:bCs/>
                <w:sz w:val="16"/>
                <w:szCs w:val="24"/>
                <w:rtl/>
              </w:rPr>
            </w:pPr>
            <w:r w:rsidRPr="001967F9">
              <w:rPr>
                <w:rFonts w:hint="cs"/>
                <w:bCs/>
                <w:sz w:val="16"/>
                <w:szCs w:val="24"/>
                <w:rtl/>
              </w:rPr>
              <w:t>121</w:t>
            </w:r>
          </w:p>
        </w:tc>
        <w:tc>
          <w:tcPr>
            <w:tcW w:w="1464" w:type="dxa"/>
            <w:tcBorders>
              <w:top w:val="single" w:sz="4" w:space="0" w:color="auto"/>
              <w:bottom w:val="single" w:sz="12" w:space="0" w:color="auto"/>
            </w:tcBorders>
            <w:shd w:val="clear" w:color="auto" w:fill="auto"/>
            <w:vAlign w:val="bottom"/>
          </w:tcPr>
          <w:p w:rsidR="00A7443D" w:rsidRPr="001967F9" w:rsidRDefault="00A7443D" w:rsidP="001967F9">
            <w:pPr>
              <w:tabs>
                <w:tab w:val="left" w:pos="288"/>
                <w:tab w:val="left" w:pos="576"/>
                <w:tab w:val="left" w:pos="864"/>
                <w:tab w:val="left" w:pos="1152"/>
              </w:tabs>
              <w:spacing w:before="60" w:after="60" w:line="240" w:lineRule="exact"/>
              <w:ind w:right="144"/>
              <w:jc w:val="lowKashida"/>
              <w:rPr>
                <w:rFonts w:hint="cs"/>
                <w:bCs/>
                <w:sz w:val="16"/>
                <w:szCs w:val="24"/>
                <w:rtl/>
              </w:rPr>
            </w:pPr>
            <w:r w:rsidRPr="001967F9">
              <w:rPr>
                <w:rFonts w:hint="cs"/>
                <w:bCs/>
                <w:sz w:val="16"/>
                <w:szCs w:val="24"/>
                <w:rtl/>
              </w:rPr>
              <w:t xml:space="preserve">39 </w:t>
            </w:r>
            <w:r w:rsidRPr="001967F9">
              <w:rPr>
                <w:rFonts w:cs="Akhbar MT" w:hint="cs"/>
                <w:bCs/>
                <w:sz w:val="16"/>
                <w:szCs w:val="24"/>
                <w:rtl/>
              </w:rPr>
              <w:t>%</w:t>
            </w:r>
          </w:p>
        </w:tc>
      </w:tr>
    </w:tbl>
    <w:p w:rsidR="001967F9" w:rsidRPr="001967F9" w:rsidRDefault="001967F9" w:rsidP="001967F9">
      <w:pPr>
        <w:pStyle w:val="SingleTxt"/>
        <w:spacing w:after="0" w:line="120" w:lineRule="exact"/>
        <w:rPr>
          <w:rFonts w:hint="cs"/>
          <w:sz w:val="10"/>
          <w:rtl/>
          <w:lang w:bidi="ar-EG"/>
        </w:rPr>
      </w:pPr>
    </w:p>
    <w:p w:rsidR="000A729D" w:rsidRDefault="001967F9" w:rsidP="001967F9">
      <w:pPr>
        <w:pStyle w:val="SingleTxt"/>
        <w:rPr>
          <w:rFonts w:hint="cs"/>
          <w:rtl/>
          <w:lang w:bidi="ar-EG"/>
        </w:rPr>
      </w:pPr>
      <w:r>
        <w:rPr>
          <w:rFonts w:hint="cs"/>
          <w:rtl/>
          <w:lang w:bidi="ar-EG"/>
        </w:rPr>
        <w:tab/>
        <w:t>وتعلق الحكومة الصينية أهمية كبيرة على مشاركة المرأة في الشؤون الدولية. وتدخل المرأة في تشكيل كل وفد رسمي يرسل إلى مؤتمرات دولية أو إقليمية، مثل الوفود المرسلة إلى دورة الجمعية العامة الاستثنائية المعنية بالمرأة عام 2000 وتلك المعنية بالطفل عام 2002، وكلاهما برئاسة السيدة وو إيي، مستشارة الدولة في ذلك الوقت.</w:t>
      </w:r>
    </w:p>
    <w:p w:rsidR="001967F9" w:rsidRDefault="001967F9" w:rsidP="00920F75">
      <w:pPr>
        <w:pStyle w:val="SingleTxt"/>
        <w:rPr>
          <w:rFonts w:hint="cs"/>
          <w:rtl/>
          <w:lang w:bidi="ar-EG"/>
        </w:rPr>
      </w:pPr>
      <w:r>
        <w:rPr>
          <w:rFonts w:hint="cs"/>
          <w:rtl/>
          <w:lang w:bidi="ar-EG"/>
        </w:rPr>
        <w:tab/>
        <w:t>وفي الصين، تعمل 239 1 امرأة في مجال الشؤون الخارجية</w:t>
      </w:r>
      <w:r w:rsidR="00920F75">
        <w:rPr>
          <w:rFonts w:hint="cs"/>
          <w:rtl/>
          <w:lang w:bidi="ar-EG"/>
        </w:rPr>
        <w:t>،</w:t>
      </w:r>
      <w:r>
        <w:rPr>
          <w:rFonts w:hint="cs"/>
          <w:rtl/>
          <w:lang w:bidi="ar-EG"/>
        </w:rPr>
        <w:t xml:space="preserve"> ويشكلن 28.5 في المائة من المجموع الكلي. وفي تموز/يوليه 2002</w:t>
      </w:r>
      <w:r w:rsidR="00034112">
        <w:rPr>
          <w:rFonts w:hint="cs"/>
          <w:rtl/>
          <w:lang w:bidi="ar-EG"/>
        </w:rPr>
        <w:t xml:space="preserve"> كان لدى وزارة الشؤون الخارجي</w:t>
      </w:r>
      <w:r w:rsidR="00920F75">
        <w:rPr>
          <w:rFonts w:hint="cs"/>
          <w:rtl/>
          <w:lang w:bidi="ar-EG"/>
        </w:rPr>
        <w:t>ة 6</w:t>
      </w:r>
      <w:r w:rsidR="00920F75">
        <w:rPr>
          <w:rFonts w:hint="eastAsia"/>
          <w:rtl/>
          <w:lang w:bidi="ar-EG"/>
        </w:rPr>
        <w:t> </w:t>
      </w:r>
      <w:r w:rsidR="00034112">
        <w:rPr>
          <w:rFonts w:hint="cs"/>
          <w:rtl/>
          <w:lang w:bidi="ar-EG"/>
        </w:rPr>
        <w:t>سفي</w:t>
      </w:r>
      <w:r w:rsidR="00D245F2">
        <w:rPr>
          <w:rFonts w:hint="cs"/>
          <w:rtl/>
          <w:lang w:bidi="ar-EG"/>
        </w:rPr>
        <w:t>رات و</w:t>
      </w:r>
      <w:r w:rsidR="00D245F2">
        <w:rPr>
          <w:rFonts w:hint="eastAsia"/>
          <w:rtl/>
          <w:lang w:bidi="ar-EG"/>
        </w:rPr>
        <w:t> </w:t>
      </w:r>
      <w:r w:rsidR="00034112">
        <w:rPr>
          <w:rFonts w:hint="cs"/>
          <w:rtl/>
          <w:lang w:bidi="ar-EG"/>
        </w:rPr>
        <w:t>4 نساء بدرجة قنصل عام و 46 مستشارة</w:t>
      </w:r>
      <w:r w:rsidR="00920F75">
        <w:rPr>
          <w:rFonts w:hint="cs"/>
          <w:rtl/>
          <w:lang w:bidi="ar-EG"/>
        </w:rPr>
        <w:t xml:space="preserve"> في وكالات الوزارة بالخارج، مما</w:t>
      </w:r>
      <w:r w:rsidR="00920F75">
        <w:rPr>
          <w:rFonts w:hint="eastAsia"/>
          <w:rtl/>
          <w:lang w:bidi="ar-EG"/>
        </w:rPr>
        <w:t> </w:t>
      </w:r>
      <w:r w:rsidR="00034112">
        <w:rPr>
          <w:rFonts w:hint="cs"/>
          <w:rtl/>
          <w:lang w:bidi="ar-EG"/>
        </w:rPr>
        <w:t>شكل 4 في المائة و 7.7 في المائة و 15.2 في المائة على التوالي من الدبلوماسيين في هذه الرتب. وكانت 226 امرأة في الداخل و 180 في الخارج برتبة سكرتير أو</w:t>
      </w:r>
      <w:r w:rsidR="00D245F2">
        <w:rPr>
          <w:rFonts w:hint="cs"/>
          <w:rtl/>
          <w:lang w:bidi="ar-EG"/>
        </w:rPr>
        <w:t>ل في وزارة الشؤون الخارجية، مما</w:t>
      </w:r>
      <w:r w:rsidR="00D245F2">
        <w:rPr>
          <w:rFonts w:hint="eastAsia"/>
          <w:rtl/>
          <w:lang w:bidi="ar-EG"/>
        </w:rPr>
        <w:t> </w:t>
      </w:r>
      <w:r w:rsidR="00034112">
        <w:rPr>
          <w:rFonts w:hint="cs"/>
          <w:rtl/>
          <w:lang w:bidi="ar-EG"/>
        </w:rPr>
        <w:t>شكل 36.8 في المائة و 31.5 في المائة على التوالي من موظفي الوزارة في هذه الرتبة. بينما بلغ عدد النساء برتبة سكرتير ثان 169 في الدا</w:t>
      </w:r>
      <w:r w:rsidR="00D245F2">
        <w:rPr>
          <w:rFonts w:hint="cs"/>
          <w:rtl/>
          <w:lang w:bidi="ar-EG"/>
        </w:rPr>
        <w:t>خل و 82 في الخارج، مما شكل 33.7</w:t>
      </w:r>
      <w:r w:rsidR="00D245F2">
        <w:rPr>
          <w:rFonts w:hint="eastAsia"/>
          <w:rtl/>
          <w:lang w:bidi="ar-EG"/>
        </w:rPr>
        <w:t> </w:t>
      </w:r>
      <w:r w:rsidR="00034112">
        <w:rPr>
          <w:rFonts w:hint="cs"/>
          <w:rtl/>
          <w:lang w:bidi="ar-EG"/>
        </w:rPr>
        <w:t xml:space="preserve">في المائة و 27.8 في المائة على التوالي من موظفي هذه الرتبة. ووزارة الشؤون الخارجية ووزارة التجارة الخارجية تعطيان نماذج لتمثيل المرأة الصينية في المنظمات الدولية. وطبقا لأرقام هاتين الوزارتين، اختارت وزارة الشؤون الخارجية ثمان نساء للعمل في المنظمات الدولية باسم الحكومة الصينية، أي 24.2 في المائة من العدد الإجمالي المختار لذلك الغرض. ومن بينهن اثنتان تعملان على مستوى أعلى، وتشغل صاحبة الرتبة الأعلى منصب مدير شعبة الوثائق بإدارة شؤون الجمعية العامة والمؤتمرات في مقر الأمم المتحدة في نيويورك. </w:t>
      </w:r>
      <w:r w:rsidR="00CA328D">
        <w:rPr>
          <w:rFonts w:hint="cs"/>
          <w:rtl/>
          <w:lang w:bidi="ar-EG"/>
        </w:rPr>
        <w:t xml:space="preserve">ومن ناحية أخرى، رشحت وزارة التجارة الخارجية خمس نساء للعمل لدى منظمات دولية، مما يشكل 18 في المائة من العدد الإجمالي للموظفين الدوليين المبعوثين من قبل وزارة التجارة الخارجية (27). ومن هؤلاء النساء الخمس، هناك اثنتان من كبار الموظفات على مستوى نائب مدير الشعبة (مستوى </w:t>
      </w:r>
      <w:r w:rsidR="00CA328D">
        <w:rPr>
          <w:lang w:bidi="ar-EG"/>
        </w:rPr>
        <w:t>D</w:t>
      </w:r>
      <w:r w:rsidR="00CA328D">
        <w:rPr>
          <w:rFonts w:hint="cs"/>
          <w:rtl/>
          <w:lang w:bidi="ar-EG"/>
        </w:rPr>
        <w:t xml:space="preserve">) وثلاث من الموظفات المهنيات (مستوى </w:t>
      </w:r>
      <w:r w:rsidR="00CA328D">
        <w:rPr>
          <w:lang w:bidi="ar-EG"/>
        </w:rPr>
        <w:t>P</w:t>
      </w:r>
      <w:r w:rsidR="007A6349">
        <w:rPr>
          <w:rFonts w:hint="cs"/>
          <w:rtl/>
          <w:lang w:bidi="ar-EG"/>
        </w:rPr>
        <w:t>)، مما</w:t>
      </w:r>
      <w:r w:rsidR="007A6349">
        <w:rPr>
          <w:rFonts w:hint="eastAsia"/>
          <w:rtl/>
          <w:lang w:bidi="ar-EG"/>
        </w:rPr>
        <w:t> </w:t>
      </w:r>
      <w:r w:rsidR="00CA328D">
        <w:rPr>
          <w:rFonts w:hint="cs"/>
          <w:rtl/>
          <w:lang w:bidi="ar-EG"/>
        </w:rPr>
        <w:t>يشكل 50 في المائة من العدد الإجمالي لكبار الموظفين (4) و 13 في المائة من العدد الإجمالي للموظفين المهنيين (23). وقد رشحت أيضا وكالات حكومية أخرى كثيرة موظفاتها للعمل لدى المنظمات الدولية.</w:t>
      </w:r>
    </w:p>
    <w:p w:rsidR="00CA328D" w:rsidRDefault="00CA328D" w:rsidP="001967F9">
      <w:pPr>
        <w:pStyle w:val="SingleTxt"/>
        <w:rPr>
          <w:rFonts w:hint="cs"/>
          <w:rtl/>
          <w:lang w:bidi="ar-EG"/>
        </w:rPr>
      </w:pPr>
      <w:r>
        <w:rPr>
          <w:rFonts w:hint="cs"/>
          <w:rtl/>
          <w:lang w:bidi="ar-EG"/>
        </w:rPr>
        <w:tab/>
        <w:t>وقد اتخذت الصين التدابير التالية بغية زيادة عدد الصينيات العاملات لدى المنظمات الدولية ليمثلن الحكومة:</w:t>
      </w:r>
    </w:p>
    <w:p w:rsidR="00CA328D" w:rsidRDefault="00B50D79" w:rsidP="00DA2EC6">
      <w:pPr>
        <w:pStyle w:val="SingleTxt"/>
        <w:spacing w:after="100" w:line="390" w:lineRule="exact"/>
        <w:ind w:left="2592" w:hanging="1325"/>
        <w:rPr>
          <w:rFonts w:hint="cs"/>
          <w:rtl/>
          <w:lang w:bidi="ar-EG"/>
        </w:rPr>
      </w:pPr>
      <w:r>
        <w:rPr>
          <w:rFonts w:hint="cs"/>
          <w:rtl/>
          <w:lang w:bidi="ar-EG"/>
        </w:rPr>
        <w:tab/>
      </w:r>
      <w:r w:rsidR="002F7582">
        <w:rPr>
          <w:rFonts w:hint="cs"/>
          <w:rtl/>
          <w:lang w:bidi="ar-EG"/>
        </w:rPr>
        <w:t>(</w:t>
      </w:r>
      <w:r>
        <w:rPr>
          <w:rFonts w:hint="cs"/>
          <w:rtl/>
          <w:lang w:bidi="ar-EG"/>
        </w:rPr>
        <w:t>1</w:t>
      </w:r>
      <w:r w:rsidR="002F7582">
        <w:rPr>
          <w:rFonts w:hint="cs"/>
          <w:rtl/>
          <w:lang w:bidi="ar-EG"/>
        </w:rPr>
        <w:t>)</w:t>
      </w:r>
      <w:r>
        <w:rPr>
          <w:rFonts w:hint="cs"/>
          <w:rtl/>
          <w:lang w:bidi="ar-EG"/>
        </w:rPr>
        <w:tab/>
        <w:t>دعم مبدأي المساواة بين الجنسين وعدم التمييز عن طريق الترشيح القوي للنساء للعمل لدى المنظمات الدولية. ووفقا للممارسة الشائعة في المنظمات الدولية، تعطي الأولوية في عملية الاختيار للنساء من بين المرشحين الحائزين لنفس المؤهلات.</w:t>
      </w:r>
    </w:p>
    <w:p w:rsidR="00B50D79" w:rsidRDefault="00B50D79" w:rsidP="00DA2EC6">
      <w:pPr>
        <w:pStyle w:val="SingleTxt"/>
        <w:spacing w:after="100" w:line="390" w:lineRule="exact"/>
        <w:ind w:left="2592" w:hanging="1325"/>
        <w:rPr>
          <w:rFonts w:hint="cs"/>
          <w:rtl/>
          <w:lang w:bidi="ar-EG"/>
        </w:rPr>
      </w:pPr>
      <w:r>
        <w:rPr>
          <w:rFonts w:hint="cs"/>
          <w:rtl/>
          <w:lang w:bidi="ar-EG"/>
        </w:rPr>
        <w:tab/>
      </w:r>
      <w:r w:rsidR="002F7582">
        <w:rPr>
          <w:rFonts w:hint="cs"/>
          <w:rtl/>
          <w:lang w:bidi="ar-EG"/>
        </w:rPr>
        <w:t>(</w:t>
      </w:r>
      <w:r>
        <w:rPr>
          <w:rFonts w:hint="cs"/>
          <w:rtl/>
          <w:lang w:bidi="ar-EG"/>
        </w:rPr>
        <w:t>2</w:t>
      </w:r>
      <w:r w:rsidR="002F7582">
        <w:rPr>
          <w:rFonts w:hint="cs"/>
          <w:rtl/>
          <w:lang w:bidi="ar-EG"/>
        </w:rPr>
        <w:t>)</w:t>
      </w:r>
      <w:r>
        <w:rPr>
          <w:rFonts w:hint="cs"/>
          <w:rtl/>
          <w:lang w:bidi="ar-EG"/>
        </w:rPr>
        <w:tab/>
        <w:t>الحرص على تعيين عدد أكبر من النساء في الوحدات الإدارية التي تتعامل مع المنظمات الدولية، بحيث يتعرضن على نحو أكبر للشؤون الدولية ويفهمن المنظمات الدولية فهما أفضل، مما يساعدهن على توسيع أفقهن وعلى جمع الخبرة المتعددة الجوانب للعمل.</w:t>
      </w:r>
    </w:p>
    <w:p w:rsidR="00B50D79" w:rsidRDefault="00B50D79" w:rsidP="002F7582">
      <w:pPr>
        <w:pStyle w:val="SingleTxt"/>
        <w:spacing w:line="390" w:lineRule="exact"/>
        <w:ind w:left="2592" w:hanging="1325"/>
        <w:rPr>
          <w:rFonts w:hint="cs"/>
          <w:rtl/>
          <w:lang w:bidi="ar-EG"/>
        </w:rPr>
      </w:pPr>
      <w:r>
        <w:rPr>
          <w:rFonts w:hint="cs"/>
          <w:rtl/>
          <w:lang w:bidi="ar-EG"/>
        </w:rPr>
        <w:tab/>
      </w:r>
      <w:r w:rsidR="002F7582">
        <w:rPr>
          <w:rFonts w:hint="cs"/>
          <w:rtl/>
          <w:lang w:bidi="ar-EG"/>
        </w:rPr>
        <w:t>(</w:t>
      </w:r>
      <w:r>
        <w:rPr>
          <w:rFonts w:hint="cs"/>
          <w:rtl/>
          <w:lang w:bidi="ar-EG"/>
        </w:rPr>
        <w:t>3</w:t>
      </w:r>
      <w:r w:rsidR="002F7582">
        <w:rPr>
          <w:rFonts w:hint="cs"/>
          <w:rtl/>
          <w:lang w:bidi="ar-EG"/>
        </w:rPr>
        <w:t>)</w:t>
      </w:r>
      <w:r>
        <w:rPr>
          <w:rFonts w:hint="cs"/>
          <w:rtl/>
          <w:lang w:bidi="ar-EG"/>
        </w:rPr>
        <w:tab/>
        <w:t>تحسين مؤهلات واستعداد المرأة بصفة عامة لكي تعمل لدى المنظمات الدولية عن طريق تعزيز تدريبه</w:t>
      </w:r>
      <w:r w:rsidR="00920F75">
        <w:rPr>
          <w:rFonts w:hint="cs"/>
          <w:rtl/>
          <w:lang w:bidi="ar-EG"/>
        </w:rPr>
        <w:t>ا</w:t>
      </w:r>
      <w:r>
        <w:rPr>
          <w:rFonts w:hint="cs"/>
          <w:rtl/>
          <w:lang w:bidi="ar-EG"/>
        </w:rPr>
        <w:t xml:space="preserve"> على اللغات الأجنبية والخبرة المهنية، فضلا عن برامج التدريب المتبادل. ويتبين من إحصاءات وزارة الشؤون الخارجية أنه في عام 1996 حصلت 65 من الكوادر النسائية على تدريب أكاديمي، وتلقت 491 3 تدريبا نظريا أو عمليا، وعُرض على 88 </w:t>
      </w:r>
      <w:r w:rsidR="00920F75">
        <w:rPr>
          <w:rFonts w:hint="cs"/>
          <w:rtl/>
          <w:lang w:bidi="ar-EG"/>
        </w:rPr>
        <w:t xml:space="preserve">تلقي تدريب </w:t>
      </w:r>
      <w:r>
        <w:rPr>
          <w:rFonts w:hint="cs"/>
          <w:rtl/>
          <w:lang w:bidi="ar-EG"/>
        </w:rPr>
        <w:t xml:space="preserve">في الخارج أو </w:t>
      </w:r>
      <w:r w:rsidR="00920F75">
        <w:rPr>
          <w:rFonts w:hint="cs"/>
          <w:rtl/>
          <w:lang w:bidi="ar-EG"/>
        </w:rPr>
        <w:t>الاشتراك</w:t>
      </w:r>
      <w:r>
        <w:rPr>
          <w:rFonts w:hint="cs"/>
          <w:rtl/>
          <w:lang w:bidi="ar-EG"/>
        </w:rPr>
        <w:t xml:space="preserve"> في جولات دراسية، واشتركت 570 4 في برامج للتدريب المتبادل.</w:t>
      </w:r>
    </w:p>
    <w:p w:rsidR="00C40761" w:rsidRPr="00C40761" w:rsidRDefault="00A7443D" w:rsidP="00DA2EC6">
      <w:pPr>
        <w:pStyle w:val="SingleTxt"/>
        <w:spacing w:after="0"/>
        <w:rPr>
          <w:b/>
          <w:bCs/>
          <w:rtl/>
        </w:rPr>
      </w:pPr>
      <w:r>
        <w:rPr>
          <w:b/>
          <w:bCs/>
          <w:rtl/>
        </w:rPr>
        <w:t>الم</w:t>
      </w:r>
      <w:r>
        <w:rPr>
          <w:rFonts w:hint="cs"/>
          <w:b/>
          <w:bCs/>
          <w:rtl/>
        </w:rPr>
        <w:t>ا</w:t>
      </w:r>
      <w:r w:rsidR="00C40761" w:rsidRPr="00C40761">
        <w:rPr>
          <w:b/>
          <w:bCs/>
          <w:rtl/>
        </w:rPr>
        <w:t>دة 9</w:t>
      </w:r>
    </w:p>
    <w:p w:rsidR="00C40761" w:rsidRPr="00C40761" w:rsidRDefault="00F5379E" w:rsidP="00FD1994">
      <w:pPr>
        <w:pStyle w:val="SingleTxt"/>
        <w:rPr>
          <w:b/>
          <w:bCs/>
          <w:rtl/>
        </w:rPr>
      </w:pPr>
      <w:r>
        <w:rPr>
          <w:rFonts w:hint="cs"/>
          <w:rtl/>
        </w:rPr>
        <w:tab/>
      </w:r>
      <w:r w:rsidR="00C40761" w:rsidRPr="004F3A4B">
        <w:rPr>
          <w:rtl/>
        </w:rPr>
        <w:t>1 -</w:t>
      </w:r>
      <w:r w:rsidR="00C40761" w:rsidRPr="00C40761">
        <w:rPr>
          <w:b/>
          <w:bCs/>
          <w:rtl/>
        </w:rPr>
        <w:tab/>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w:t>
      </w:r>
      <w:r>
        <w:rPr>
          <w:b/>
          <w:bCs/>
          <w:rtl/>
        </w:rPr>
        <w:t>يا جنسية الزوجة، أو أن تصبح بلا</w:t>
      </w:r>
      <w:r>
        <w:rPr>
          <w:rFonts w:hint="cs"/>
          <w:b/>
          <w:bCs/>
          <w:rtl/>
        </w:rPr>
        <w:t> </w:t>
      </w:r>
      <w:r w:rsidR="00C40761" w:rsidRPr="00C40761">
        <w:rPr>
          <w:b/>
          <w:bCs/>
          <w:rtl/>
        </w:rPr>
        <w:t>جنسية، أو أن تفرض عليها جنسية الزوج.</w:t>
      </w:r>
    </w:p>
    <w:p w:rsidR="00C40761" w:rsidRPr="00C40761" w:rsidRDefault="00F5379E" w:rsidP="00C40761">
      <w:pPr>
        <w:pStyle w:val="SingleTxt"/>
        <w:rPr>
          <w:b/>
          <w:bCs/>
          <w:rtl/>
        </w:rPr>
      </w:pPr>
      <w:r>
        <w:rPr>
          <w:rFonts w:hint="cs"/>
          <w:rtl/>
        </w:rPr>
        <w:tab/>
      </w:r>
      <w:r w:rsidR="00C40761" w:rsidRPr="004F3A4B">
        <w:rPr>
          <w:rtl/>
        </w:rPr>
        <w:t>2 -</w:t>
      </w:r>
      <w:r w:rsidR="00C40761" w:rsidRPr="00C40761">
        <w:rPr>
          <w:b/>
          <w:bCs/>
          <w:rtl/>
        </w:rPr>
        <w:tab/>
        <w:t>تمنح الدول الأطراف المرأة حقا مساويا لحق الرجل فيما يتعلق بجنسية أطفالهما.</w:t>
      </w:r>
    </w:p>
    <w:p w:rsidR="00C40761" w:rsidRDefault="00B11B0C" w:rsidP="00B11B0C">
      <w:pPr>
        <w:pStyle w:val="SingleTxt"/>
        <w:rPr>
          <w:rFonts w:hint="cs"/>
          <w:rtl/>
        </w:rPr>
      </w:pPr>
      <w:r>
        <w:rPr>
          <w:rFonts w:hint="cs"/>
          <w:rtl/>
        </w:rPr>
        <w:tab/>
        <w:t>تتمتع المرأة الصينية بنفس حقوق الرجل فيما يتعلق باكتساب جنسيتها أو تغييرها أو الاحتفاظ بها. ويمكن لكل من الأزواج والزوجات أن يمنحوا جنسيتهم لزوجاتهم أو أزواجهن الأجانب، وينبغي ألا يجبر أحد الأطراف الطرف الآخر على التخلي عن جنسيته أو تغييرها. وينص قانون جمهورية الصين الشعبية بشأن الجنسية على أن الرعايا الأجانب أو عديمي الجنسية ممن هم على استعداد للالتزام بدستور وقوانين الصين، و</w:t>
      </w:r>
      <w:r w:rsidR="00920F75">
        <w:rPr>
          <w:rFonts w:hint="cs"/>
          <w:rtl/>
        </w:rPr>
        <w:t>ممن يستوفون أح</w:t>
      </w:r>
      <w:r>
        <w:rPr>
          <w:rFonts w:hint="cs"/>
          <w:rtl/>
        </w:rPr>
        <w:t xml:space="preserve">د الشروط التالية يجوز أن يتجنسوا بعد الموافقة على طلباتهم: </w:t>
      </w:r>
      <w:r w:rsidR="00DB360F">
        <w:rPr>
          <w:rFonts w:hint="cs"/>
          <w:rtl/>
        </w:rPr>
        <w:t>(1) أ، يكونوا أقارب مقربين لرعايا صينيين؛ أو (2) أن يكونوا قد استقروا في الصين؛ أو (3) أن تكون لديهم أسباب مشروعة أخرى.</w:t>
      </w:r>
    </w:p>
    <w:p w:rsidR="00DB360F" w:rsidRDefault="00DB360F" w:rsidP="00B11B0C">
      <w:pPr>
        <w:pStyle w:val="SingleTxt"/>
        <w:rPr>
          <w:rFonts w:hint="cs"/>
          <w:rtl/>
        </w:rPr>
      </w:pPr>
      <w:r>
        <w:rPr>
          <w:rFonts w:hint="cs"/>
          <w:rtl/>
        </w:rPr>
        <w:tab/>
      </w:r>
      <w:r w:rsidR="00920F75">
        <w:rPr>
          <w:rFonts w:hint="cs"/>
          <w:rtl/>
        </w:rPr>
        <w:t>و</w:t>
      </w:r>
      <w:r>
        <w:rPr>
          <w:rFonts w:hint="cs"/>
          <w:rtl/>
        </w:rPr>
        <w:t>للمرأة نفس حق الرجل في تقرير جنسية أطفالهما. وينص قانون الجنسية على أن أي شخص يولد في الصين من والدين يتمتع كلاهما أو أحدهما بالجنسية الصينية يحصل على الجنسية الصينية؛ وأن أي شخص يولد بالخارج من والدين يتمتع كلاهما أو أحدهما بالجنسية الصينية يحصل على الجنسية الصينية؛ ولكن الشخص الذي ي</w:t>
      </w:r>
      <w:r w:rsidR="00920F75">
        <w:rPr>
          <w:rFonts w:hint="cs"/>
          <w:rtl/>
        </w:rPr>
        <w:t>ولد من والدين يتمتع كلاهما أو أح</w:t>
      </w:r>
      <w:r>
        <w:rPr>
          <w:rFonts w:hint="cs"/>
          <w:rtl/>
        </w:rPr>
        <w:t>دهما بالجنسية الصينية، ويستقر كلاهما أو أحدهما بالخارج ويكون قد اكتسب جنسية أجنبية عند ولادته لا يحصل على الجنسية الصينية.</w:t>
      </w:r>
    </w:p>
    <w:p w:rsidR="00DB360F" w:rsidRDefault="00DB360F" w:rsidP="00B11B0C">
      <w:pPr>
        <w:pStyle w:val="SingleTxt"/>
        <w:rPr>
          <w:rFonts w:hint="cs"/>
          <w:rtl/>
        </w:rPr>
      </w:pPr>
      <w:r>
        <w:rPr>
          <w:rFonts w:hint="cs"/>
          <w:rtl/>
        </w:rPr>
        <w:tab/>
      </w:r>
      <w:r w:rsidR="00920F75">
        <w:rPr>
          <w:rFonts w:hint="cs"/>
          <w:rtl/>
        </w:rPr>
        <w:t>و</w:t>
      </w:r>
      <w:r>
        <w:rPr>
          <w:rFonts w:hint="cs"/>
          <w:rtl/>
        </w:rPr>
        <w:t>لجميع مواطني الصين الذكور والإناث الحق في تغيير الجنسية. وينص قانون الجنسية على أن رعايا الصين الذين يستوفون أحد الشروط التالية يجوز أن يتخلوا عن الجنسية الصينية بعد الموافقة على طلباتهم: (1) أن يكونوا أقرباء مقربين لرعايا أجانب؛ أو (2) أن يكونوا قد استقروا في الخارج؛ أو (3) أن تكون لديهم أسباب مشروعة أخرى.</w:t>
      </w:r>
    </w:p>
    <w:p w:rsidR="00DB360F" w:rsidRPr="00DB360F" w:rsidRDefault="00DB360F" w:rsidP="00DB360F">
      <w:pPr>
        <w:pStyle w:val="SingleTxt"/>
        <w:spacing w:after="0" w:line="120" w:lineRule="exact"/>
        <w:rPr>
          <w:rFonts w:hint="cs"/>
          <w:sz w:val="10"/>
          <w:rtl/>
        </w:rPr>
      </w:pPr>
    </w:p>
    <w:p w:rsidR="00C40761" w:rsidRPr="00C40761" w:rsidRDefault="00C40761" w:rsidP="00DA2EC6">
      <w:pPr>
        <w:pStyle w:val="SingleTxt"/>
        <w:spacing w:after="0"/>
        <w:rPr>
          <w:b/>
          <w:bCs/>
          <w:rtl/>
        </w:rPr>
      </w:pPr>
      <w:r w:rsidRPr="00C40761">
        <w:rPr>
          <w:b/>
          <w:bCs/>
          <w:rtl/>
        </w:rPr>
        <w:t>المادة 10</w:t>
      </w:r>
    </w:p>
    <w:p w:rsidR="00C40761" w:rsidRPr="00C40761" w:rsidRDefault="00F5379E" w:rsidP="00C40761">
      <w:pPr>
        <w:pStyle w:val="SingleTxt"/>
        <w:rPr>
          <w:b/>
          <w:bCs/>
          <w:rtl/>
        </w:rPr>
      </w:pPr>
      <w:r>
        <w:rPr>
          <w:rFonts w:hint="cs"/>
          <w:b/>
          <w:bCs/>
          <w:rtl/>
        </w:rPr>
        <w:tab/>
      </w:r>
      <w:r w:rsidR="00C40761" w:rsidRPr="00C40761">
        <w:rPr>
          <w:b/>
          <w:b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C40761" w:rsidRPr="007A6349" w:rsidRDefault="00F5379E" w:rsidP="00C40761">
      <w:pPr>
        <w:pStyle w:val="SingleTxt"/>
        <w:rPr>
          <w:b/>
          <w:bCs/>
          <w:w w:val="100"/>
          <w:rtl/>
        </w:rPr>
      </w:pPr>
      <w:r>
        <w:rPr>
          <w:rFonts w:hint="cs"/>
          <w:rtl/>
        </w:rPr>
        <w:tab/>
      </w:r>
      <w:r w:rsidR="00C40761" w:rsidRPr="007A6349">
        <w:rPr>
          <w:w w:val="100"/>
          <w:rtl/>
        </w:rPr>
        <w:t>(أ)</w:t>
      </w:r>
      <w:r w:rsidR="00C40761" w:rsidRPr="007A6349">
        <w:rPr>
          <w:b/>
          <w:bCs/>
          <w:w w:val="100"/>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C40761" w:rsidRPr="00C40761" w:rsidRDefault="00F5379E" w:rsidP="00C40761">
      <w:pPr>
        <w:pStyle w:val="SingleTxt"/>
        <w:rPr>
          <w:b/>
          <w:bCs/>
          <w:rtl/>
        </w:rPr>
      </w:pPr>
      <w:r>
        <w:rPr>
          <w:rFonts w:hint="cs"/>
          <w:rtl/>
        </w:rPr>
        <w:tab/>
      </w:r>
      <w:r w:rsidR="00C40761" w:rsidRPr="004F3A4B">
        <w:rPr>
          <w:rtl/>
        </w:rPr>
        <w:t>(ب)</w:t>
      </w:r>
      <w:r w:rsidR="00C40761" w:rsidRPr="00C40761">
        <w:rPr>
          <w:b/>
          <w:bCs/>
          <w:rtl/>
        </w:rPr>
        <w:tab/>
        <w:t>التساوي في المناهج الدراسية، وفي الامتحانات، وفي مستويات مؤهلات المدرسين، وفي نوعية المرافق والمعدات الدراسية؛</w:t>
      </w:r>
    </w:p>
    <w:p w:rsidR="00C40761" w:rsidRPr="00C40761" w:rsidRDefault="00F5379E" w:rsidP="00C40761">
      <w:pPr>
        <w:pStyle w:val="SingleTxt"/>
        <w:rPr>
          <w:b/>
          <w:bCs/>
          <w:rtl/>
        </w:rPr>
      </w:pPr>
      <w:r>
        <w:rPr>
          <w:rFonts w:hint="cs"/>
          <w:rtl/>
        </w:rPr>
        <w:tab/>
      </w:r>
      <w:r w:rsidR="00C40761" w:rsidRPr="004F3A4B">
        <w:rPr>
          <w:rtl/>
        </w:rPr>
        <w:t>(ج)</w:t>
      </w:r>
      <w:r w:rsidR="00C40761" w:rsidRPr="00C40761">
        <w:rPr>
          <w:b/>
          <w:b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C40761" w:rsidRPr="00C40761" w:rsidRDefault="00F5379E" w:rsidP="00920F75">
      <w:pPr>
        <w:pStyle w:val="SingleTxt"/>
        <w:rPr>
          <w:b/>
          <w:bCs/>
          <w:rtl/>
        </w:rPr>
      </w:pPr>
      <w:r>
        <w:rPr>
          <w:rFonts w:hint="cs"/>
          <w:rtl/>
        </w:rPr>
        <w:tab/>
      </w:r>
      <w:r w:rsidR="00C40761" w:rsidRPr="004F3A4B">
        <w:rPr>
          <w:rtl/>
        </w:rPr>
        <w:t>(د)</w:t>
      </w:r>
      <w:r w:rsidR="00C40761" w:rsidRPr="00C40761">
        <w:rPr>
          <w:b/>
          <w:bCs/>
          <w:rtl/>
        </w:rPr>
        <w:tab/>
        <w:t xml:space="preserve">التساوي في فرص </w:t>
      </w:r>
      <w:r w:rsidR="00920F75">
        <w:rPr>
          <w:rFonts w:hint="cs"/>
          <w:b/>
          <w:bCs/>
          <w:rtl/>
        </w:rPr>
        <w:t>الحصول على</w:t>
      </w:r>
      <w:r w:rsidR="00C40761" w:rsidRPr="00C40761">
        <w:rPr>
          <w:b/>
          <w:bCs/>
          <w:rtl/>
        </w:rPr>
        <w:t xml:space="preserve"> المنح والإعانات الدراسية الأخرى؛</w:t>
      </w:r>
    </w:p>
    <w:p w:rsidR="00C40761" w:rsidRPr="00C40761" w:rsidRDefault="00F5379E" w:rsidP="00920F75">
      <w:pPr>
        <w:pStyle w:val="SingleTxt"/>
        <w:rPr>
          <w:b/>
          <w:bCs/>
          <w:rtl/>
        </w:rPr>
      </w:pPr>
      <w:r>
        <w:rPr>
          <w:rFonts w:hint="cs"/>
          <w:rtl/>
        </w:rPr>
        <w:tab/>
      </w:r>
      <w:r w:rsidR="00C40761" w:rsidRPr="004F3A4B">
        <w:rPr>
          <w:rtl/>
        </w:rPr>
        <w:t>(هـ)</w:t>
      </w:r>
      <w:r w:rsidR="00C40761" w:rsidRPr="00C40761">
        <w:rPr>
          <w:b/>
          <w:bCs/>
          <w:rtl/>
        </w:rPr>
        <w:tab/>
        <w:t xml:space="preserve">التساوي في فرص </w:t>
      </w:r>
      <w:r w:rsidR="00920F75">
        <w:rPr>
          <w:rFonts w:hint="cs"/>
          <w:b/>
          <w:bCs/>
          <w:rtl/>
        </w:rPr>
        <w:t>الإفادة من</w:t>
      </w:r>
      <w:r w:rsidR="00C40761" w:rsidRPr="00C40761">
        <w:rPr>
          <w:b/>
          <w:bCs/>
          <w:rtl/>
        </w:rPr>
        <w:t xml:space="preserve">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C40761" w:rsidRPr="00C40761" w:rsidRDefault="00F5379E" w:rsidP="00C40761">
      <w:pPr>
        <w:pStyle w:val="SingleTxt"/>
        <w:rPr>
          <w:b/>
          <w:bCs/>
          <w:rtl/>
        </w:rPr>
      </w:pPr>
      <w:r>
        <w:rPr>
          <w:rFonts w:hint="cs"/>
          <w:rtl/>
        </w:rPr>
        <w:tab/>
      </w:r>
      <w:r w:rsidR="00C40761" w:rsidRPr="004F3A4B">
        <w:rPr>
          <w:rtl/>
        </w:rPr>
        <w:t>(و)</w:t>
      </w:r>
      <w:r w:rsidR="00C40761" w:rsidRPr="00C40761">
        <w:rPr>
          <w:b/>
          <w:bCs/>
          <w:rtl/>
        </w:rPr>
        <w:tab/>
        <w:t>خفض معدلات ترك الطالبات الدراسة، وتنظيم برامج للفتيات والنساء اللائي تركن المدرسة قبل الأوان؛</w:t>
      </w:r>
    </w:p>
    <w:p w:rsidR="00C40761" w:rsidRPr="00C40761" w:rsidRDefault="00F5379E" w:rsidP="00C40761">
      <w:pPr>
        <w:pStyle w:val="SingleTxt"/>
        <w:rPr>
          <w:b/>
          <w:bCs/>
          <w:rtl/>
        </w:rPr>
      </w:pPr>
      <w:r>
        <w:rPr>
          <w:rFonts w:hint="cs"/>
          <w:rtl/>
        </w:rPr>
        <w:tab/>
      </w:r>
      <w:r w:rsidR="00C40761" w:rsidRPr="004F3A4B">
        <w:rPr>
          <w:rtl/>
        </w:rPr>
        <w:t>(ز)</w:t>
      </w:r>
      <w:r w:rsidR="00C40761" w:rsidRPr="00C40761">
        <w:rPr>
          <w:b/>
          <w:bCs/>
          <w:rtl/>
        </w:rPr>
        <w:tab/>
        <w:t>التساوي في فرص المشاركة النشطة في الألعاب الرياضية والتربية البدنية؛</w:t>
      </w:r>
    </w:p>
    <w:p w:rsidR="00C40761" w:rsidRPr="00C40761" w:rsidRDefault="00F5379E" w:rsidP="00C40761">
      <w:pPr>
        <w:pStyle w:val="SingleTxt"/>
        <w:rPr>
          <w:b/>
          <w:bCs/>
          <w:rtl/>
        </w:rPr>
      </w:pPr>
      <w:r>
        <w:rPr>
          <w:rFonts w:hint="cs"/>
          <w:rtl/>
        </w:rPr>
        <w:tab/>
      </w:r>
      <w:r w:rsidR="00C40761" w:rsidRPr="004F3A4B">
        <w:rPr>
          <w:rtl/>
        </w:rPr>
        <w:t>(ح)</w:t>
      </w:r>
      <w:r w:rsidR="00C40761" w:rsidRPr="00C40761">
        <w:rPr>
          <w:b/>
          <w:bCs/>
          <w:rtl/>
        </w:rPr>
        <w:tab/>
        <w:t>إمكانية الحصول على معلومات تربوية محددة تساعد على كفالة صحة الأسَر ورفاهها. بما في ذلك المعلومات والإرشادات التي تتناول تنظيم الأسرة.</w:t>
      </w:r>
    </w:p>
    <w:p w:rsidR="00C40761" w:rsidRPr="007A6349" w:rsidRDefault="00DB360F" w:rsidP="00CF0F1A">
      <w:pPr>
        <w:pStyle w:val="SingleTxt"/>
        <w:rPr>
          <w:rFonts w:hint="cs"/>
          <w:w w:val="100"/>
          <w:rtl/>
        </w:rPr>
      </w:pPr>
      <w:r>
        <w:rPr>
          <w:rFonts w:hint="cs"/>
          <w:rtl/>
        </w:rPr>
        <w:tab/>
      </w:r>
      <w:r w:rsidR="00275102">
        <w:rPr>
          <w:rFonts w:hint="cs"/>
          <w:rtl/>
        </w:rPr>
        <w:t>تدعم الحكومة الصينية دائما تمتع المرأة على قدم المساواة بالحق في التعليم. وينص الدستور وقانون التعليم الإلزامي وقانون حماية حقوق ومصالح المرأة والقوانين الأخرى ذات الصلة على تمتع المرأة، مثلها مثل الرجل، بالحق في التعليم. وتستهدف سياسة الحكومة الصينية بشأن التعليم تعميم تعليم إلزامي مدته ت</w:t>
      </w:r>
      <w:r w:rsidR="00920F75">
        <w:rPr>
          <w:rFonts w:hint="cs"/>
          <w:rtl/>
        </w:rPr>
        <w:t>سع سنوات وتحسين التعليم الثانوي؛</w:t>
      </w:r>
      <w:r w:rsidR="00275102">
        <w:rPr>
          <w:rFonts w:hint="cs"/>
          <w:rtl/>
        </w:rPr>
        <w:t xml:space="preserve"> </w:t>
      </w:r>
      <w:r w:rsidR="00920F75">
        <w:rPr>
          <w:rFonts w:hint="cs"/>
          <w:rtl/>
        </w:rPr>
        <w:t>كما تستهدف في نفس الوقت تطوير التعليم المهني</w:t>
      </w:r>
      <w:r w:rsidR="00CF0F1A">
        <w:rPr>
          <w:rFonts w:hint="cs"/>
          <w:rtl/>
        </w:rPr>
        <w:t>،</w:t>
      </w:r>
      <w:r w:rsidR="00920F75">
        <w:rPr>
          <w:rFonts w:hint="cs"/>
          <w:rtl/>
        </w:rPr>
        <w:t xml:space="preserve"> والتعزيز القوي للتعليم العالي وتعليم الكبار، </w:t>
      </w:r>
      <w:r w:rsidR="00275102" w:rsidRPr="007A6349">
        <w:rPr>
          <w:rFonts w:hint="cs"/>
          <w:w w:val="100"/>
          <w:rtl/>
        </w:rPr>
        <w:t xml:space="preserve">وتدعيم مختلف أنواع المدارس الخاصة. وفي عام 2002 كان معدل التحاق الأطفال في سن الدراسة بالتعليم الابتدائي في الصين 98.58 في المائة، وبلغ هذا المعدل 98.53 في المائة بالنسبة للفتيات. وكانت هناك 300 381 57 تلميذة في المدارس الابتدائية في جميع أنحاء البلد، أي 47.20 في المائة من العدد الإجمالي؛ وكانت هناك 000 702 38 تلميذة في المدارس الثانوية، أي 46.70 في المائة من العدد الإجمالي؛ و 800 144 5 تلميذة في مؤسسات التدريب المهني الثانوية (بما فيها المدارس الثانوية المهنية </w:t>
      </w:r>
      <w:r w:rsidR="00CF0F1A">
        <w:rPr>
          <w:rFonts w:hint="cs"/>
          <w:w w:val="100"/>
          <w:rtl/>
        </w:rPr>
        <w:t>النظامية</w:t>
      </w:r>
      <w:r w:rsidR="00275102" w:rsidRPr="007A6349">
        <w:rPr>
          <w:rFonts w:hint="cs"/>
          <w:w w:val="100"/>
          <w:rtl/>
        </w:rPr>
        <w:t xml:space="preserve"> ومدارس التدريب المهني للكبار والمدارس الثانوية المتخصصة، باستثناء مدارس العمال المهرة)، أي 51.86 في المائة من العدد الإجمالي؛ و 400 970 3 في مؤسسات التعليم العالي </w:t>
      </w:r>
      <w:r w:rsidR="00CF0F1A">
        <w:rPr>
          <w:rFonts w:hint="cs"/>
          <w:w w:val="100"/>
          <w:rtl/>
        </w:rPr>
        <w:t>النظامية</w:t>
      </w:r>
      <w:r w:rsidR="00275102" w:rsidRPr="007A6349">
        <w:rPr>
          <w:rFonts w:hint="cs"/>
          <w:w w:val="100"/>
          <w:rtl/>
        </w:rPr>
        <w:t>، أي 43.95 في المائة من العدد الإجمالي.</w:t>
      </w:r>
    </w:p>
    <w:p w:rsidR="00275102" w:rsidRDefault="00275102" w:rsidP="00CF0F1A">
      <w:pPr>
        <w:pStyle w:val="SingleTxt"/>
        <w:rPr>
          <w:rFonts w:hint="cs"/>
          <w:rtl/>
        </w:rPr>
      </w:pPr>
      <w:r>
        <w:rPr>
          <w:rFonts w:hint="cs"/>
          <w:rtl/>
        </w:rPr>
        <w:tab/>
        <w:t xml:space="preserve">وبحلول نهاية عام 2002، جرت تغطية أكثر من 90 في المائة من السكان ببرنامج التعليم الإلزامي لتسع سنوات في المناطق التي نُفذ فيها البرنامج. وحرصا من الحكومة على تحقيق تعميم التعليم الإلزامي لتسع سنوات في جميع أنحاء البلد، فإنها </w:t>
      </w:r>
      <w:r w:rsidR="00CF0F1A">
        <w:rPr>
          <w:rFonts w:hint="cs"/>
          <w:rtl/>
        </w:rPr>
        <w:t>تعطى</w:t>
      </w:r>
      <w:r>
        <w:rPr>
          <w:rFonts w:hint="cs"/>
          <w:rtl/>
        </w:rPr>
        <w:t xml:space="preserve"> الأولوية للمناطق الريفية الفقيرة، والمناطق التي تقطنها الأقليات، وأطفال العمال المهاجرين في المناطق الحضرية، والإناث من الأطفال؛ ويجري ذلك بصفة أساسية عن طريق اتخاذ التدابير التالية:</w:t>
      </w:r>
    </w:p>
    <w:p w:rsidR="00275102" w:rsidRDefault="00275102" w:rsidP="005230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52300A">
        <w:rPr>
          <w:rFonts w:hint="cs"/>
          <w:rtl/>
        </w:rPr>
        <w:t>•</w:t>
      </w:r>
      <w:r w:rsidR="0052300A">
        <w:rPr>
          <w:rFonts w:hint="cs"/>
          <w:rtl/>
        </w:rPr>
        <w:tab/>
      </w:r>
      <w:r w:rsidR="0052300A">
        <w:rPr>
          <w:rFonts w:hint="cs"/>
          <w:i/>
          <w:iCs/>
          <w:rtl/>
        </w:rPr>
        <w:t>إنشاء نظام لتقييم وتمييز ومكافأة النتائج المحرزة عند تنفيذ برنامج التعليم الإلزامي لتسع سنوات</w:t>
      </w:r>
      <w:r w:rsidR="0052300A">
        <w:rPr>
          <w:rFonts w:hint="cs"/>
          <w:rtl/>
        </w:rPr>
        <w:t xml:space="preserve"> - أعلنت الدولة عام 1994 عن طرق تقييم وتمييز منجزات برنامج التعليم الإلزامي لتسع سنوات، الذي حدد أهدافا خاصة بشأن تعميم التعليم الإلزامي ومؤهلات المدرسين ونوعية التعليم وتمويل التعليم. وتقوم حكومة كل إقليم بعملية سنوية للتقييم الذاتي، وتخضع نتيجة هذه العملية للاستعراض والتحقق من جانب الحكومة على مستوى المقاطعات، فضلا عن قيام وزارة التعليم بإجراء فحوص عشوائية في وقت لاحق.</w:t>
      </w:r>
    </w:p>
    <w:p w:rsidR="0052300A" w:rsidRDefault="0052300A" w:rsidP="00CF0F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 xml:space="preserve">دعم تعميم التعليم الإلزامي في المناطق الفقيرة والمناطق التي تقطنها الأقليات </w:t>
      </w:r>
      <w:r>
        <w:rPr>
          <w:rFonts w:hint="cs"/>
          <w:rtl/>
        </w:rPr>
        <w:t xml:space="preserve">- حرصا من الحكومة الصينية على الإسراع بعملية تعميم التعليم الإلزامي، فإنها أقامت مشروعا بشأن التعليم الإلزامي ونفذته في المناطق الفقيرة أثناء الخطة الخمسية التاسعة. وخصصت الحكومة المركزية لهذا المشروع تمويلا خاصا قدره 3.9 مليار يوان، وقدمت الحكومات المحلية تمويلا مماثلا قدره 8.6 مليار يوان، فكان المبلغ الإجمالي 12.5 مليار يوان لمساعدة المناطق الفقيرة في وسط وغرب الصين على تيسير دعم التعليم الإلزامي. ونظمت الدولة أنشطة للدعم عن طريق تنفيذ مشاريع ترسل بموجبها المدارس في المناطق الساحلية الشرقية معونة إلى المدارس في المناطق الغربية الفقيرة، كما ترسل المدارس في المدن المعونة إلى المدارس في المناطق الريفية الفقيرة داخل نفس المقاطعة أو المنطقة المتمتعة بالحكم الذاتي أو البلدية. ويجري من خلال هذه المشاريع إرسال المدرسين والإداريين المؤهلين إلى المناطق المتلقية بغية تحسين نوعية التعليم. كما يجري تقديم الدعم المادي والمالي من أجل المساعدة على تحسين الهياكل الأساسية في المناطق المتلقية. ورغبة في توسيع نطاق فرص التعليم للأطفال من الأقليات، مما يزيد معدلات التحاق من يبلغ سن الدراسة من هؤلاء الأطفال بالمدارس، أنشأت أيضا الحكومة الصينية مدارس داخلية ابتدائية وثانوية لأطفال الأقليات من المناطق الجبلية الفقيرة والتي يستحيل الوصول إليها، وقدمت </w:t>
      </w:r>
      <w:r w:rsidR="00CF0F1A">
        <w:rPr>
          <w:rFonts w:hint="cs"/>
          <w:rtl/>
        </w:rPr>
        <w:t>إليهم</w:t>
      </w:r>
      <w:r>
        <w:rPr>
          <w:rFonts w:hint="cs"/>
          <w:rtl/>
        </w:rPr>
        <w:t xml:space="preserve"> الكتب المدرسية بالمجان وأقامت منحا دراسية.</w:t>
      </w:r>
    </w:p>
    <w:p w:rsidR="0052300A" w:rsidRDefault="003A354A" w:rsidP="00CF0F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إصلاح المنهاج الدراسي للمدارس الابتدائية والثانوية من أجل تعزيز التنمية النشطة والفعالة لجميع الفتيان والفتيات</w:t>
      </w:r>
      <w:r>
        <w:rPr>
          <w:rFonts w:hint="cs"/>
          <w:rtl/>
        </w:rPr>
        <w:t xml:space="preserve"> - قرر مجلس الدولة في حزيران/يونيه 1999 التعمق في إصلاح المنهاج الدراسي، والتعزيز النشط لمفهوم نوعية التعليم، وتطوير الروح الخلاقة والمهارات العملية لدى الطلبة. وهدف هذا الإصلاح تمكين السكان عن طريق تعديل هيكل المنهج وإعادة تصميمه، وجعله أكثر توازنا وشمولا وتنوعا، فالغاية من تصميمه هي مساعدة الطلبة على النمو الفردي على نحو متوازن وشامل. ويجري الاهتمام أيضا بأهمية المنهج بالنسبة إلى حياة الطالب وتطور العلم والتكنولوجيا في المجتمع الحديث وإدماج منظور نوع الجنس في مواد المنهج. ويطبق المنهج على المستويات الوطنية والمحلية والمدرسية</w:t>
      </w:r>
      <w:r w:rsidR="00CF0F1A">
        <w:rPr>
          <w:rFonts w:hint="cs"/>
          <w:rtl/>
        </w:rPr>
        <w:t xml:space="preserve"> بحيث يتسق</w:t>
      </w:r>
      <w:r>
        <w:rPr>
          <w:rFonts w:hint="cs"/>
          <w:rtl/>
        </w:rPr>
        <w:t xml:space="preserve"> المنهج بصورة أفضل مع الاحتياجات المحلية واحتياجات المدارس والطلبة.</w:t>
      </w:r>
    </w:p>
    <w:p w:rsidR="003A354A" w:rsidRPr="007A6349" w:rsidRDefault="003A354A" w:rsidP="005230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rPr>
      </w:pPr>
      <w:r>
        <w:rPr>
          <w:rFonts w:hint="cs"/>
          <w:rtl/>
        </w:rPr>
        <w:tab/>
        <w:t>•</w:t>
      </w:r>
      <w:r>
        <w:rPr>
          <w:rFonts w:hint="cs"/>
          <w:rtl/>
        </w:rPr>
        <w:tab/>
      </w:r>
      <w:r>
        <w:rPr>
          <w:rFonts w:hint="cs"/>
          <w:i/>
          <w:iCs/>
          <w:rtl/>
        </w:rPr>
        <w:t xml:space="preserve">إعطاء أولوية كبيرة لتعليم المستضعفين من السكان، أي للطفلة والأطفال المعوقين </w:t>
      </w:r>
      <w:r w:rsidRPr="007A6349">
        <w:rPr>
          <w:rFonts w:hint="cs"/>
          <w:i/>
          <w:iCs/>
          <w:w w:val="100"/>
          <w:rtl/>
        </w:rPr>
        <w:t>وأطفال العمال المهاجرين في المناطق الحضرية</w:t>
      </w:r>
      <w:r w:rsidRPr="007A6349">
        <w:rPr>
          <w:rFonts w:hint="cs"/>
          <w:w w:val="100"/>
          <w:rtl/>
        </w:rPr>
        <w:t xml:space="preserve"> - تنص القوانين والأنظمة الصينية بوضوح على أنه للطفلة وللأطفال المعوقين ولأطفال العمال المهاجرين في المناطق الحضرية الحق في التمتع بإمكانية الحصول على قدم المساواة على التعليم الإلزامي. وضمان هذا الحق مسؤولية هامة تقع على عاتق الحكومات وتتطلب اعتبارات تفضيلية في مجالي السياسات والتمويل. ومعدلات الالتحاق والتسرب للفتيات اللاتي في سن الدراسة تشكل مؤشرات هامة تستخدم في تقييم المنجزات في برنامج التعليم الإلزامي والاعتراف بها. وقد وضعت السلطات المحلية مواد تعليمية للفتيات؛ وتوضع هذه المواد على أساس الاحتياجات، كما تركز على مهارات العمل البسيطة التي يسهل تعلمها وعلى الثقافات المحلية. وتستخدم أيضا نهج التعليم المرنة لتيسير انتظام الفتيات في المدارس، مثل مدارس نصف اليوم ومدارس الدراسات الزراعية، والسماح للفتيات بحضور المدارس مع أخواتهن؛ ويجري اتخاذ ترتيبات الإقامة للفتيات في المناطق الجبلية والزراعية، كما تنظم مجموعات المساعدة المتبادلة بين الأسر بغية ضمان حضور الفتيات المدرسة. وتصمم السلطات المحلية، من خلال التعاون مع المنظمات الدولية، مشاريع للتعليم للفتيات، وبخاصة </w:t>
      </w:r>
      <w:r w:rsidR="00CF0F1A">
        <w:rPr>
          <w:rFonts w:hint="cs"/>
          <w:w w:val="100"/>
          <w:rtl/>
        </w:rPr>
        <w:t xml:space="preserve">تنظيم </w:t>
      </w:r>
      <w:r w:rsidRPr="007A6349">
        <w:rPr>
          <w:rFonts w:hint="cs"/>
          <w:w w:val="100"/>
          <w:rtl/>
        </w:rPr>
        <w:t xml:space="preserve">دورات للفتيات في المدارس الإعدادية، مثل الزراعة وتربية الحيوانات والتطريز وتطبيقات الحاسوب. وتستهدف هذه المهارات العملية مساعدة الفتيات على تنمية قدراتهن لكي يتمكنّ من تحقيق الاكتفاء الذاتي وكسب الرزق. وتشكل معدلات التحاق الفتيات بالدراسة في المناطق الريفية مرجعا هاما عند وضع اللوائح المحلية، وعند اختيار من يتلقين جائزتي </w:t>
      </w:r>
      <w:r w:rsidRPr="007A6349">
        <w:rPr>
          <w:rFonts w:hint="eastAsia"/>
          <w:w w:val="100"/>
          <w:rtl/>
        </w:rPr>
        <w:t>”الأسرة النموذجية ذات الفضائل الخمس</w:t>
      </w:r>
      <w:r w:rsidRPr="007A6349">
        <w:rPr>
          <w:rFonts w:hint="cs"/>
          <w:w w:val="100"/>
          <w:rtl/>
        </w:rPr>
        <w:t xml:space="preserve">“ و </w:t>
      </w:r>
      <w:r w:rsidRPr="007A6349">
        <w:rPr>
          <w:rFonts w:hint="eastAsia"/>
          <w:w w:val="100"/>
          <w:rtl/>
        </w:rPr>
        <w:t>”القرية النموذجية، الأسرة المعيشية النموذجية</w:t>
      </w:r>
      <w:r w:rsidRPr="007A6349">
        <w:rPr>
          <w:rFonts w:hint="cs"/>
          <w:w w:val="100"/>
          <w:rtl/>
        </w:rPr>
        <w:t>“ أيضا.</w:t>
      </w:r>
    </w:p>
    <w:p w:rsidR="003A354A" w:rsidRDefault="00DA2EC6" w:rsidP="00DA2EC6">
      <w:pPr>
        <w:pStyle w:val="SingleTxt"/>
        <w:ind w:left="1930" w:hanging="663"/>
        <w:rPr>
          <w:rFonts w:hint="cs"/>
          <w:rtl/>
        </w:rPr>
      </w:pPr>
      <w:r>
        <w:rPr>
          <w:rFonts w:hint="cs"/>
          <w:rtl/>
        </w:rPr>
        <w:tab/>
      </w:r>
      <w:r w:rsidR="003A354A">
        <w:rPr>
          <w:rFonts w:hint="cs"/>
          <w:rtl/>
        </w:rPr>
        <w:tab/>
        <w:t xml:space="preserve">وفي عام 1989، قدمت الدولة إعانة تعليمية خاصة لأطفال التعليم الإلزامي من المعوقين. وبلغت هذه الإعانة عام 2001 مبلغ 260 مليون يوان، بينما خصصت الحكومات على جميع </w:t>
      </w:r>
      <w:r w:rsidR="00837666">
        <w:rPr>
          <w:rFonts w:hint="cs"/>
          <w:rtl/>
        </w:rPr>
        <w:t>المستويات ما مجموعه 2 مليار يوان لإعانات التعليم الخاص. وضمانا لحصول أطفال العمال المهاجرين في المناطق الحضرية على التعليم الإلزامي، جرى وضع سياسات وتدابير خاصة لمساعدة هؤلاء الأطفال على التغلب على الصعوبات التي يواجهونها في تعليمهم. ويجري النص على أن حكومات المدن المتلقية ينبغي أن تتحمل المسؤولية الإدارية الأساسية عن تعليم هؤلاء الأطفال، وأنه ينبغي للمدارس الحكومية أن تضطلع بالدور الأساسي في تعليم أطفال العمال المهاجرين.</w:t>
      </w:r>
    </w:p>
    <w:p w:rsidR="00837666" w:rsidRDefault="001F33C1" w:rsidP="007A6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تعبئة المجتمع بأسره لكي يشارك في برنامج التعليم الإلزامي ويدعمه على نحو فعال</w:t>
      </w:r>
      <w:r>
        <w:rPr>
          <w:rFonts w:hint="cs"/>
          <w:rtl/>
        </w:rPr>
        <w:t xml:space="preserve"> - تشجع الحكومة الصينية المجتمع المدني على دعم التعليم الإلزامي دعما فعالا عن طريق النص على أن المشاريع التجارية، والمؤسسات، والمجموعات الاجتماعية، والأفراد الذين يقدمون منحا إلى التعليم الإلزامي في المناطق الريفية يمكنهم استقطاع المبلغ الكامل لتلك المنح من دخولهم الخاضعة للضريبة. وتستخدم جميع قطاعات المجتمع مختلف أنواع الطرق لدعم التعليم الإلزامي في المناطق الريفية والمناطق الفقيرة. وتدل الإحصاءات على أن التبرعات المقدمة إلى التعليم الإلزامي في المناطق الريفية بين 1996 و 2000 بلغت 31 مليار يوان. وجمع مشروع الأمل الذي بدأته مؤسسة الصين لتنمية الشباب حوالي 1.93 مليار يوان لبناء 300 8 </w:t>
      </w:r>
      <w:r w:rsidR="00CF0F1A">
        <w:rPr>
          <w:rFonts w:hint="cs"/>
          <w:rtl/>
        </w:rPr>
        <w:t xml:space="preserve">مدرسة من </w:t>
      </w:r>
      <w:r>
        <w:rPr>
          <w:rFonts w:hint="eastAsia"/>
          <w:rtl/>
        </w:rPr>
        <w:t>”مدارس الأمل الابتدائية</w:t>
      </w:r>
      <w:r>
        <w:rPr>
          <w:rFonts w:hint="cs"/>
          <w:rtl/>
        </w:rPr>
        <w:t xml:space="preserve">“، مما يساعد 2.3 مليون من الأطفال المتسربين من الدراسة على العودة إلى المدارس، ويوفر التدريب لـ 300 2 من مدرسي المدارس الابتدائية من المناطق الفقيرة. واشترك اتحاد نساء عموم الصين مع صندوق أطفال ومراهقي الصين في تنظيم وتنفيذ </w:t>
      </w:r>
      <w:r>
        <w:rPr>
          <w:rFonts w:hint="eastAsia"/>
          <w:rtl/>
        </w:rPr>
        <w:t>”خطة براعم الربيع</w:t>
      </w:r>
      <w:r>
        <w:rPr>
          <w:rFonts w:hint="cs"/>
          <w:rtl/>
        </w:rPr>
        <w:t>“ لمساعدة الفتيات من الأسر الفقيرة على الانتظام بالمدارس. وحتى الآن، ساعدت هذه الخطة 1.3 مليون فتاة على العودة إلى المدارس. وتلعب كل هذه المبادرات دورا فعالا</w:t>
      </w:r>
      <w:r w:rsidR="00CF0F1A">
        <w:rPr>
          <w:rFonts w:hint="cs"/>
          <w:rtl/>
        </w:rPr>
        <w:t xml:space="preserve"> في تعميم التعليم الإلزامي وزياد</w:t>
      </w:r>
      <w:r>
        <w:rPr>
          <w:rFonts w:hint="cs"/>
          <w:rtl/>
        </w:rPr>
        <w:t>ة معدل التحاق الفتيات بالمدارس وتخفيض معدلات تسربهن منها.</w:t>
      </w:r>
    </w:p>
    <w:p w:rsidR="001F33C1" w:rsidRDefault="00DA2EC6" w:rsidP="00DA2EC6">
      <w:pPr>
        <w:pStyle w:val="SingleTxt"/>
        <w:ind w:left="1930" w:hanging="663"/>
        <w:rPr>
          <w:rFonts w:hint="cs"/>
          <w:rtl/>
        </w:rPr>
      </w:pPr>
      <w:r>
        <w:rPr>
          <w:rFonts w:hint="cs"/>
          <w:rtl/>
        </w:rPr>
        <w:tab/>
      </w:r>
      <w:r w:rsidR="00BE6BBF">
        <w:rPr>
          <w:rFonts w:hint="cs"/>
          <w:rtl/>
        </w:rPr>
        <w:tab/>
        <w:t>وتولي الحكومة الصينية اهتماما كبيرا بتعليم النساء القراءة والكتابة، مما يعطي الأولوية للقضاء على الأمية بين النساء في مجال</w:t>
      </w:r>
      <w:r w:rsidR="00CF0F1A">
        <w:rPr>
          <w:rFonts w:hint="cs"/>
          <w:rtl/>
        </w:rPr>
        <w:t>ي</w:t>
      </w:r>
      <w:r w:rsidR="00BE6BBF">
        <w:rPr>
          <w:rFonts w:hint="cs"/>
          <w:rtl/>
        </w:rPr>
        <w:t xml:space="preserve"> النهوض بتعليم المرأة وتمكينها، وتضطلع الحكومة بأنشطة لمحو الأمية تحقيقا لهذا الهدف في جميع أنحاء البلد، وبخاصة في المناطق الريفية. وينفذ الاتحاد النسائي لعموم الصين، بالتعاون مع وزارة الزراعة ووزارة التعليم ووزارة العلوم والتكنولوجيا، مشروعا للنساء في المناطق الريفية يدمج أنشطة محو الأمية مع تعلم المهارات العملية. ووفقا للإحصاءات تعلمت 20 مليون امرأة تقريبا القراءة والكتابة في العشر سنوات التي انقضت منذ</w:t>
      </w:r>
      <w:r w:rsidR="00CF0F1A">
        <w:rPr>
          <w:rFonts w:hint="cs"/>
          <w:rtl/>
        </w:rPr>
        <w:t xml:space="preserve"> أن</w:t>
      </w:r>
      <w:r w:rsidR="00BE6BBF">
        <w:rPr>
          <w:rFonts w:hint="cs"/>
          <w:rtl/>
        </w:rPr>
        <w:t xml:space="preserve"> بدأ المشروع.</w:t>
      </w:r>
    </w:p>
    <w:p w:rsidR="00BE6BBF" w:rsidRDefault="00BE6BBF" w:rsidP="0069352D">
      <w:pPr>
        <w:pStyle w:val="SingleTxt"/>
        <w:spacing w:line="390" w:lineRule="exact"/>
        <w:rPr>
          <w:rFonts w:hint="cs"/>
          <w:rtl/>
        </w:rPr>
      </w:pPr>
      <w:r>
        <w:rPr>
          <w:rFonts w:hint="cs"/>
          <w:rtl/>
        </w:rPr>
        <w:tab/>
        <w:t>وفي عام 2000 كانت هناك 61.81 مليون امرأة بالغة تجهل القراءة والكتابة، من بينهن 15.3 مليون امرأة صغيرة أو متوسط</w:t>
      </w:r>
      <w:r w:rsidR="00CF0F1A">
        <w:rPr>
          <w:rFonts w:hint="cs"/>
          <w:rtl/>
        </w:rPr>
        <w:t>ة</w:t>
      </w:r>
      <w:r>
        <w:rPr>
          <w:rFonts w:hint="cs"/>
          <w:rtl/>
        </w:rPr>
        <w:t xml:space="preserve"> العمر، أي 4.21 في المائة من جميع النساء الصغيرات والمتوسطات العمر في الصين. والخطوط العريضة للخطة الخمسية التاسعة، والأهداف الطويلة الأجل لعام 2010، والخطوط العريضة لإصلاح وتنمية التعليم في الصين، وبرنامج تنمية المرأة الصينية، جميعها تضع أهدافا محددة لمحو أمية هؤلاء النساء الصغيرات والمتوسطات العمر. وفي هذا الصدد، جرى اتخاذ التدابير التالية:</w:t>
      </w:r>
    </w:p>
    <w:p w:rsidR="005B2852" w:rsidRPr="005B2852" w:rsidRDefault="005B2852" w:rsidP="00CF0F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rtl/>
        </w:rPr>
      </w:pPr>
      <w:r>
        <w:rPr>
          <w:rFonts w:hint="cs"/>
          <w:rtl/>
        </w:rPr>
        <w:tab/>
        <w:t>•</w:t>
      </w:r>
      <w:r>
        <w:rPr>
          <w:rFonts w:hint="cs"/>
          <w:rtl/>
        </w:rPr>
        <w:tab/>
      </w:r>
      <w:r w:rsidR="00CF0F1A">
        <w:rPr>
          <w:rFonts w:hint="cs"/>
          <w:i/>
          <w:iCs/>
          <w:rtl/>
        </w:rPr>
        <w:t>إصدار</w:t>
      </w:r>
      <w:r>
        <w:rPr>
          <w:rFonts w:hint="cs"/>
          <w:i/>
          <w:iCs/>
          <w:rtl/>
        </w:rPr>
        <w:t xml:space="preserve"> اللوائح المتعلقة ببرامج محو الأمية وأساليب تقييم وتمييز المنجزات في مجال القضاء على الأمية بين الشباب والكبار</w:t>
      </w:r>
      <w:r>
        <w:rPr>
          <w:rFonts w:hint="cs"/>
          <w:rtl/>
        </w:rPr>
        <w:t xml:space="preserve"> - خصصت وزارة التعليم جائزة لمحو الأمية </w:t>
      </w:r>
      <w:r w:rsidR="00CF0F1A">
        <w:rPr>
          <w:rFonts w:hint="cs"/>
          <w:rtl/>
        </w:rPr>
        <w:t xml:space="preserve">تقديرا منها لتلك </w:t>
      </w:r>
      <w:r>
        <w:rPr>
          <w:rFonts w:hint="cs"/>
          <w:rtl/>
        </w:rPr>
        <w:t>المنظمات التي تسهم في جهود محو الأمية و</w:t>
      </w:r>
      <w:r w:rsidR="00CF0F1A">
        <w:rPr>
          <w:rFonts w:hint="cs"/>
          <w:rtl/>
        </w:rPr>
        <w:t>ل</w:t>
      </w:r>
      <w:r>
        <w:rPr>
          <w:rFonts w:hint="cs"/>
          <w:rtl/>
        </w:rPr>
        <w:t xml:space="preserve">لأفراد الذين </w:t>
      </w:r>
      <w:r w:rsidR="00D20F13">
        <w:rPr>
          <w:rFonts w:hint="cs"/>
          <w:rtl/>
        </w:rPr>
        <w:t xml:space="preserve">يحرزون تقدما ملحوظا في القضاء على الأمية. واشتركت أيضا وزارة التعليم ووزارة المالية في وضع نظام للحوافز </w:t>
      </w:r>
      <w:r w:rsidR="00CF0F1A">
        <w:rPr>
          <w:rFonts w:hint="cs"/>
          <w:rtl/>
        </w:rPr>
        <w:t>تقديرا ل</w:t>
      </w:r>
      <w:r w:rsidR="00D20F13">
        <w:rPr>
          <w:rFonts w:hint="cs"/>
          <w:rtl/>
        </w:rPr>
        <w:t>لحكومات المحلية التي أحرزت نتائج باهرة في برامج محو الأمية التي تضطلع بها. وقد خصص اتحاد نساء عموم الصين ووزارة التعليم جائزة لمحو أمية النساء يجري تقديمها إلى المنظمات والأفراد اعترافا بمنجزاتهم في مجال الجهود الرامية إلى محو أمية المرأة.</w:t>
      </w:r>
    </w:p>
    <w:p w:rsidR="00BE6BBF" w:rsidRDefault="007631DF" w:rsidP="006935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rtl/>
        </w:rPr>
      </w:pPr>
      <w:r>
        <w:rPr>
          <w:rFonts w:hint="cs"/>
          <w:rtl/>
        </w:rPr>
        <w:tab/>
        <w:t>•</w:t>
      </w:r>
      <w:r>
        <w:rPr>
          <w:rFonts w:hint="cs"/>
          <w:rtl/>
        </w:rPr>
        <w:tab/>
      </w:r>
      <w:r>
        <w:rPr>
          <w:rFonts w:hint="cs"/>
          <w:i/>
          <w:iCs/>
          <w:rtl/>
        </w:rPr>
        <w:t>إدماج برامج محو الأمية في الجهود الرامية إلى التخفيف من حدة الفقر</w:t>
      </w:r>
      <w:r>
        <w:rPr>
          <w:rFonts w:hint="cs"/>
          <w:rtl/>
        </w:rPr>
        <w:t xml:space="preserve"> - يرجى أن تصبح الحملة الرامية إلى محو أمية المرأة، وبخاصة استمرار التعليم بعد محو الأمية،</w:t>
      </w:r>
      <w:r w:rsidR="00CF0F1A">
        <w:rPr>
          <w:rFonts w:hint="cs"/>
          <w:rtl/>
        </w:rPr>
        <w:t xml:space="preserve"> من الأمور المستدامة ذاتيا</w:t>
      </w:r>
      <w:r>
        <w:rPr>
          <w:rFonts w:hint="cs"/>
          <w:rtl/>
        </w:rPr>
        <w:t xml:space="preserve"> عن طريق وضع سياسة لتعزيز التنمية من خلال التعليم وكفالة توفير التعليم من خلال التنمية الاقتصادية.</w:t>
      </w:r>
    </w:p>
    <w:p w:rsidR="00D20F13" w:rsidRDefault="00D20F13" w:rsidP="00D26B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90" w:lineRule="exact"/>
        <w:ind w:left="1930" w:hanging="662"/>
        <w:rPr>
          <w:rFonts w:hint="cs"/>
          <w:rtl/>
        </w:rPr>
      </w:pPr>
      <w:r>
        <w:rPr>
          <w:rFonts w:hint="cs"/>
          <w:rtl/>
        </w:rPr>
        <w:tab/>
        <w:t>•</w:t>
      </w:r>
      <w:r>
        <w:rPr>
          <w:rFonts w:hint="cs"/>
          <w:rtl/>
        </w:rPr>
        <w:tab/>
      </w:r>
      <w:r>
        <w:rPr>
          <w:rFonts w:hint="cs"/>
          <w:i/>
          <w:iCs/>
          <w:rtl/>
        </w:rPr>
        <w:t>إنشاء شبكة للتعليم مدى الحياة للنساء</w:t>
      </w:r>
      <w:r>
        <w:rPr>
          <w:rFonts w:hint="cs"/>
          <w:rtl/>
        </w:rPr>
        <w:t xml:space="preserve"> - لقد جرى إنشاء شبكة مستمرة للتعليم مدى الحياة للنساء لتحسين نوعية تعليم</w:t>
      </w:r>
      <w:r w:rsidR="00D26B29">
        <w:rPr>
          <w:rFonts w:hint="cs"/>
          <w:rtl/>
        </w:rPr>
        <w:t>هن</w:t>
      </w:r>
      <w:r>
        <w:rPr>
          <w:rFonts w:hint="cs"/>
          <w:rtl/>
        </w:rPr>
        <w:t>. وتبدأ هذه الشبكة بصفوف لمحو الأمية، يليها التدريب على المهارات العملية، ثم صفوف تعليمية عن طريق البث الإذاعي أو المراسلة في المناطق الريفية، وتنتهي بتقديم طلبات للحصول على ألقاب مهنية أو ألقاب وظيفية تقنية بغية تحقيق التنمية في جميع المجالات.</w:t>
      </w:r>
    </w:p>
    <w:p w:rsidR="00D20F13" w:rsidRDefault="00D20F13" w:rsidP="00D26B29">
      <w:pPr>
        <w:pStyle w:val="SingleTxt"/>
        <w:rPr>
          <w:rFonts w:hint="cs"/>
          <w:rtl/>
        </w:rPr>
      </w:pPr>
      <w:r>
        <w:rPr>
          <w:rFonts w:hint="cs"/>
          <w:rtl/>
        </w:rPr>
        <w:tab/>
        <w:t xml:space="preserve">وتشجع </w:t>
      </w:r>
      <w:r w:rsidR="0069352D">
        <w:rPr>
          <w:rFonts w:hint="cs"/>
          <w:rtl/>
        </w:rPr>
        <w:t xml:space="preserve">الحكومة الصينية، بل وتدعم، المدارس التي يمولها ويديرها القطاع الخاص. وفي عام 1997، </w:t>
      </w:r>
      <w:r w:rsidR="00D26B29">
        <w:rPr>
          <w:rFonts w:hint="cs"/>
          <w:rtl/>
        </w:rPr>
        <w:t>أصدر</w:t>
      </w:r>
      <w:r w:rsidR="0069352D">
        <w:rPr>
          <w:rFonts w:hint="cs"/>
          <w:rtl/>
        </w:rPr>
        <w:t xml:space="preserve"> مجلس الدولة اللوائح المتعلقة بالمدارس التي يديرها القطاع غير الحكومي. وتنص تلك اللوائح على أنه ينبغي للدولة أن تقدم التشجيع الفعال والدعم القوي والإرشاد الواجب والإدارة الحازمة إلى المدارس التي يمولها القطاع غير الحكومي. وتضع السلطات المحلية قواعدها بناء على هذه اللوائح. وفي كانون الأول/ديسمبر 2002، أجرت اللجنة الدائمة للمؤتمر الشعبي الوطني التاسع النظر في قانون تعزيز التعليم الخاص واعتمدته. وفي ظل سياسات الدولة هذه، تطورت المدارس غير الحكومية تطورا سريعا وزاد عددها زيادة كبيرة. في عام 2002، كانت هناك 200 61 مدرسة تدار إدارة خاصة (بما فيها رياض الأطفال والمدارس الابتدائية والمدارس الثانوية النظامية والمدارس المهنية والكليات ومؤسسات التعليم العالي الأخرى)، ويشكل ذلك زيادة قدرها أكثر من 000 32 مدرسة عن عام 1996. وكان إجمالي الالتحاق بالمدارس 700 159 11، أي بزيادة قدرها 600 085 8 عن عام 1996.</w:t>
      </w:r>
    </w:p>
    <w:p w:rsidR="0069352D" w:rsidRDefault="0069352D" w:rsidP="0069352D">
      <w:pPr>
        <w:pStyle w:val="SingleTxt"/>
        <w:rPr>
          <w:rFonts w:hint="cs"/>
          <w:rtl/>
        </w:rPr>
      </w:pPr>
      <w:r>
        <w:rPr>
          <w:rFonts w:hint="cs"/>
          <w:rtl/>
        </w:rPr>
        <w:tab/>
        <w:t>وبتطور التعليم في مجال العلوم والتكنولوجيا في السنوات القليلة الماضية، يستمر اضمحلا</w:t>
      </w:r>
      <w:r w:rsidR="00920810">
        <w:rPr>
          <w:rFonts w:hint="cs"/>
          <w:rtl/>
        </w:rPr>
        <w:t>ل الفروق بين الجنسين في التعليم. وتزداد نسبة النساء في التعليم على جميع المستويات، كما تزداد كل عام نسبة الطالبات في المدارس المهنية الثانوية، فتخطت 50 في المائة منذ عام 1995.</w:t>
      </w:r>
    </w:p>
    <w:p w:rsidR="00920810" w:rsidRDefault="00920810" w:rsidP="00D26B29">
      <w:pPr>
        <w:pStyle w:val="SingleTxt"/>
        <w:rPr>
          <w:rFonts w:hint="cs"/>
          <w:rtl/>
        </w:rPr>
      </w:pPr>
      <w:r>
        <w:rPr>
          <w:rFonts w:hint="cs"/>
          <w:rtl/>
        </w:rPr>
        <w:tab/>
        <w:t xml:space="preserve">وكرست الحكومة الصينية جهودا ضخمة لتطوير التعليم العالي. وزادت سنويا نسبة الطالبات في الكليات والجامعات النظامية من عام 1998 إلى عام 2002، فكانت 38.31 في المائة عام 1998، و 39.66 في المائة عام 1999، و 40.98 في المائة عام 2000، و 42.04 في المائة عام 2001، و 43.95 عام 2002. واعتمدت وزارة التعليم أربع كليات نسائية، وهي كلية الصين النسائية، وجامعة شيان بيهوا النسائية، وجامعة هونان المهنية النسائية، وكلية فوجيان هوانان المهنية النسائية. وهناك 765 75 من المعلمات اللاتي يشغلن منصب أستاذ مساعد أو مستوى أعلى منه، </w:t>
      </w:r>
      <w:r w:rsidR="00D26B29">
        <w:rPr>
          <w:rFonts w:hint="cs"/>
          <w:rtl/>
        </w:rPr>
        <w:t xml:space="preserve">مما </w:t>
      </w:r>
      <w:r>
        <w:rPr>
          <w:rFonts w:hint="cs"/>
          <w:rtl/>
        </w:rPr>
        <w:t>يشكل نسبة 30.14 في المائة من العدد الإجمالي. وذلك يصور النهوض بالمرأة في المجالات الثقافية والعلمية والتكنولوجية، كما تزداد أعداد النساء اللاتي يعملن في مجالي العلوم والهندسة. وتوجد حاليا أكثر من 9.88 مليون امرأة يعملن في مجالي العلوم والهندسة، أي 36.9 في المائة من العدد الإجمالي. وفي عام 2000 كانت ه</w:t>
      </w:r>
      <w:r w:rsidR="00D26B29">
        <w:rPr>
          <w:rFonts w:hint="cs"/>
          <w:rtl/>
        </w:rPr>
        <w:t>ناك 000 579 امرأة يعملن في مجالي</w:t>
      </w:r>
      <w:r>
        <w:rPr>
          <w:rFonts w:hint="cs"/>
          <w:rtl/>
        </w:rPr>
        <w:t xml:space="preserve"> البحث العلمي</w:t>
      </w:r>
      <w:r w:rsidR="007E5F1F">
        <w:rPr>
          <w:rFonts w:hint="cs"/>
          <w:rtl/>
        </w:rPr>
        <w:t xml:space="preserve"> والخدمات التقنية العامة، أي 35.2 من العدد الإجمالي، مما يشكل زيادة بنسبة 1.4 في المائة عن عام 1999. وفي عام 2001، كانت هناك 122 12 من المهنيات والتقنيات اللاتي يعملن في نظام أكاديمية العلوم الصينية، أي 33.5 في المائة من العدد الإجمالي. ومن بين هؤلاء النساء كانت هناك 962 2 امرأة تحمل لقبا مهنيا رفيعا، </w:t>
      </w:r>
      <w:r w:rsidR="00D26B29">
        <w:rPr>
          <w:rFonts w:hint="cs"/>
          <w:rtl/>
        </w:rPr>
        <w:t>مما ي</w:t>
      </w:r>
      <w:r w:rsidR="007E5F1F">
        <w:rPr>
          <w:rFonts w:hint="cs"/>
          <w:rtl/>
        </w:rPr>
        <w:t>شكل 24 في المائة من العدد الإجمالي؛ و 721 5 امرأة تحمل لقبا مهنيا متوسطا، أي 47 في المائة من العدد الإجمالي؛ و 416 1 امرأة تحمل درجة الدكتوراه، أي 14 في المائة من العدد الإجمالي؛ و 106 5 امرأة تحمل درجة جامعية، أي 42 في المائة من العدد الإجمالي. وفي عام 2002، كانت هناك 78 امرأة من بين أعضاء الأكاديمية الصينية للعلوم والأكاديمية الصينية للهندسة البالغ عددهم 263 1 عضوا، أي 6.2 في المائة من العدد الإجمالي للأعضاء، ويشكل ذلك زيادة بنسبة 0.3 في المائة مقارنة بعام 1996 عندما لم تكن هناك إلا 33 عضوة، أي 5.9 في المائة من العدد الإجمالي. و</w:t>
      </w:r>
      <w:r w:rsidR="00D26B29">
        <w:rPr>
          <w:rFonts w:hint="cs"/>
          <w:rtl/>
        </w:rPr>
        <w:t xml:space="preserve">قد </w:t>
      </w:r>
      <w:r w:rsidR="007E5F1F">
        <w:rPr>
          <w:rFonts w:hint="cs"/>
          <w:rtl/>
        </w:rPr>
        <w:t>أحرز</w:t>
      </w:r>
      <w:r w:rsidR="00D26B29">
        <w:rPr>
          <w:rFonts w:hint="cs"/>
          <w:rtl/>
        </w:rPr>
        <w:t>ن</w:t>
      </w:r>
      <w:r w:rsidR="007E5F1F">
        <w:rPr>
          <w:rFonts w:hint="cs"/>
          <w:rtl/>
        </w:rPr>
        <w:t xml:space="preserve"> منجزات ضخمة في ميادين الرياضيات، والطبيعة، والكيمياء، وعلم الأحياء، وعلم الأرض، والهندسة الميكانيكية ونظم الإيصال، وتكنولوجيا المعلومات والهندسة الإلكترونية، والهندسة الكيميائية، وعلم المعادن والمواد، والطاقة وعلم التعدين، والهندسة المدنية، والهندسة الهيدرولوكية، والهندسة الم</w:t>
      </w:r>
      <w:r w:rsidR="009228A3">
        <w:rPr>
          <w:rFonts w:hint="cs"/>
          <w:rtl/>
        </w:rPr>
        <w:t xml:space="preserve">عمارية، والزراعة، والصناعة الخفيفة، وصناعة المنسوجات، وعلم البيئة، والطب، والعلوم الطبية. وتكسب العضوات احترام جميع دوائر المجتمع وتقديرها. وبين 1997 و 2001 حصلت 709 1 امرأة على جوائز وطنية سنوية، مثل الجائزة الوطنية للعلوم الطبيعية، والجائزة الوطنية للاختراعات التقنية والجائزة الوطنية للتقدم في العلوم </w:t>
      </w:r>
      <w:r w:rsidR="00133240">
        <w:rPr>
          <w:rFonts w:hint="cs"/>
          <w:rtl/>
        </w:rPr>
        <w:t>والتكنولوجيا، ويشكل ذلك نسبة 16</w:t>
      </w:r>
      <w:r w:rsidR="00133240">
        <w:rPr>
          <w:rFonts w:hint="eastAsia"/>
          <w:rtl/>
        </w:rPr>
        <w:t> </w:t>
      </w:r>
      <w:r w:rsidR="009228A3">
        <w:rPr>
          <w:rFonts w:hint="cs"/>
          <w:rtl/>
        </w:rPr>
        <w:t>في المائة من مجموع الحاصلين على جوائز، أي زيادة بنسبة 4 في المائة عن عام 1997. وبين 1998 و 2001، زادت كذلك من عام إلى آخر نسب النساء اللاتي تقدمن للحصول على مبالغ وحصلن عليها لمشاريع تمولها المؤسسة الوطنية للعلوم الطبيعية، فبلغت نسبتهن 16.46 في المائة عام 2001، بزيادة نسبتها 3 في المائة عن عام 1998. وتسهم أجيال جديدة من المثقفات إسهاما بارزا في العلوم، والتعليم، والطب، والصحة العامة، وتخفيض حدة الفقر من خلال العلم والتكنولوجيا، وإضفاء الصبغة الشعبية على العلوم والمعرفة الثقافية.</w:t>
      </w:r>
    </w:p>
    <w:p w:rsidR="009228A3" w:rsidRPr="009228A3" w:rsidRDefault="009228A3" w:rsidP="009228A3">
      <w:pPr>
        <w:pStyle w:val="SingleTxt"/>
        <w:spacing w:after="0" w:line="120" w:lineRule="exact"/>
        <w:rPr>
          <w:rFonts w:hint="cs"/>
          <w:sz w:val="10"/>
          <w:rtl/>
        </w:rPr>
      </w:pPr>
    </w:p>
    <w:p w:rsidR="00C40761" w:rsidRPr="00C40761" w:rsidRDefault="00C40761" w:rsidP="00C40761">
      <w:pPr>
        <w:pStyle w:val="SingleTxt"/>
        <w:rPr>
          <w:b/>
          <w:bCs/>
          <w:rtl/>
        </w:rPr>
      </w:pPr>
      <w:r w:rsidRPr="00C40761">
        <w:rPr>
          <w:b/>
          <w:bCs/>
          <w:rtl/>
        </w:rPr>
        <w:t>المادة 11</w:t>
      </w:r>
    </w:p>
    <w:p w:rsidR="00C40761" w:rsidRPr="00C40761" w:rsidRDefault="004F3A4B" w:rsidP="00C40761">
      <w:pPr>
        <w:pStyle w:val="SingleTxt"/>
        <w:rPr>
          <w:b/>
          <w:bCs/>
          <w:rtl/>
        </w:rPr>
      </w:pPr>
      <w:r>
        <w:rPr>
          <w:rFonts w:hint="cs"/>
          <w:rtl/>
        </w:rPr>
        <w:tab/>
      </w:r>
      <w:r w:rsidR="00C40761" w:rsidRPr="004F3A4B">
        <w:rPr>
          <w:rtl/>
        </w:rPr>
        <w:t>1 -</w:t>
      </w:r>
      <w:r w:rsidR="00C40761" w:rsidRPr="00C40761">
        <w:rPr>
          <w:b/>
          <w:bCs/>
          <w:rtl/>
        </w:rPr>
        <w:tab/>
        <w:t>تتخـــذ الــدول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C40761" w:rsidRPr="00C40761" w:rsidRDefault="004F3A4B" w:rsidP="00EB2915">
      <w:pPr>
        <w:pStyle w:val="SingleTxt"/>
        <w:ind w:left="1930" w:hanging="663"/>
        <w:rPr>
          <w:b/>
          <w:bCs/>
          <w:rtl/>
        </w:rPr>
      </w:pPr>
      <w:r>
        <w:rPr>
          <w:rFonts w:hint="cs"/>
          <w:b/>
          <w:bCs/>
          <w:rtl/>
        </w:rPr>
        <w:tab/>
      </w:r>
      <w:r w:rsidR="00C40761" w:rsidRPr="004F3A4B">
        <w:rPr>
          <w:rtl/>
        </w:rPr>
        <w:t>(أ)</w:t>
      </w:r>
      <w:r w:rsidR="00C40761" w:rsidRPr="00C40761">
        <w:rPr>
          <w:b/>
          <w:bCs/>
          <w:rtl/>
        </w:rPr>
        <w:tab/>
        <w:t>الحق في العمل بوصفه حقا ثابتا لجميع البشر؛</w:t>
      </w:r>
    </w:p>
    <w:p w:rsidR="00C40761" w:rsidRPr="00C40761" w:rsidRDefault="00C40761" w:rsidP="00EB2915">
      <w:pPr>
        <w:pStyle w:val="SingleTxt"/>
        <w:rPr>
          <w:b/>
          <w:bCs/>
          <w:rtl/>
        </w:rPr>
      </w:pPr>
      <w:r w:rsidRPr="00C40761">
        <w:rPr>
          <w:b/>
          <w:bCs/>
          <w:rtl/>
        </w:rPr>
        <w:tab/>
      </w:r>
      <w:r w:rsidRPr="004F3A4B">
        <w:rPr>
          <w:rtl/>
        </w:rPr>
        <w:t>(ب)</w:t>
      </w:r>
      <w:r w:rsidRPr="00C40761">
        <w:rPr>
          <w:b/>
          <w:bCs/>
          <w:rtl/>
        </w:rPr>
        <w:tab/>
        <w:t>الحق في التمتع بنفس فرص العمالة، بما في ذلك تطبيق معايير اختيار واحدة في شؤون الاستخدام؛</w:t>
      </w:r>
    </w:p>
    <w:p w:rsidR="00C40761" w:rsidRPr="00C40761" w:rsidRDefault="004F3A4B" w:rsidP="00AC062E">
      <w:pPr>
        <w:pStyle w:val="SingleTxt"/>
        <w:spacing w:after="100"/>
        <w:rPr>
          <w:rtl/>
        </w:rPr>
      </w:pPr>
      <w:r>
        <w:rPr>
          <w:rFonts w:hint="cs"/>
          <w:rtl/>
        </w:rPr>
        <w:tab/>
      </w:r>
      <w:r w:rsidR="00C40761" w:rsidRPr="004F3A4B">
        <w:rPr>
          <w:rtl/>
        </w:rPr>
        <w:t>(ج)</w:t>
      </w:r>
      <w:r w:rsidR="00C40761" w:rsidRPr="00C40761">
        <w:rPr>
          <w:rtl/>
        </w:rPr>
        <w:tab/>
      </w:r>
      <w:r w:rsidR="00C40761" w:rsidRPr="00EB2915">
        <w:rPr>
          <w:b/>
          <w:bCs/>
          <w:rtl/>
        </w:rPr>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C40761" w:rsidRPr="00C40761" w:rsidRDefault="004F3A4B" w:rsidP="00AC062E">
      <w:pPr>
        <w:pStyle w:val="SingleTxt"/>
        <w:spacing w:after="100"/>
        <w:rPr>
          <w:b/>
          <w:bCs/>
          <w:rtl/>
        </w:rPr>
      </w:pPr>
      <w:r>
        <w:rPr>
          <w:rFonts w:hint="cs"/>
          <w:b/>
          <w:bCs/>
          <w:rtl/>
        </w:rPr>
        <w:tab/>
      </w:r>
      <w:r w:rsidR="00C40761" w:rsidRPr="004F3A4B">
        <w:rPr>
          <w:rtl/>
        </w:rPr>
        <w:t>(د)</w:t>
      </w:r>
      <w:r w:rsidR="00C40761" w:rsidRPr="00C40761">
        <w:rPr>
          <w:b/>
          <w:bCs/>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C40761" w:rsidRPr="00C40761" w:rsidRDefault="00C40761" w:rsidP="00AC062E">
      <w:pPr>
        <w:pStyle w:val="SingleTxt"/>
        <w:spacing w:after="100"/>
        <w:rPr>
          <w:b/>
          <w:bCs/>
          <w:rtl/>
        </w:rPr>
      </w:pPr>
      <w:r w:rsidRPr="00C40761">
        <w:rPr>
          <w:b/>
          <w:bCs/>
          <w:rtl/>
        </w:rPr>
        <w:tab/>
      </w:r>
      <w:r w:rsidRPr="004F3A4B">
        <w:rPr>
          <w:rtl/>
        </w:rPr>
        <w:t>(هـ)</w:t>
      </w:r>
      <w:r w:rsidRPr="00C40761">
        <w:rPr>
          <w:b/>
          <w:b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C40761" w:rsidRPr="00C40761" w:rsidRDefault="004F3A4B" w:rsidP="00AC062E">
      <w:pPr>
        <w:pStyle w:val="SingleTxt"/>
        <w:spacing w:after="100"/>
        <w:rPr>
          <w:b/>
          <w:bCs/>
          <w:rtl/>
        </w:rPr>
      </w:pPr>
      <w:r>
        <w:rPr>
          <w:rFonts w:hint="cs"/>
          <w:b/>
          <w:bCs/>
          <w:rtl/>
        </w:rPr>
        <w:tab/>
      </w:r>
      <w:r w:rsidR="00C40761" w:rsidRPr="004F3A4B">
        <w:rPr>
          <w:rtl/>
        </w:rPr>
        <w:t>(و)</w:t>
      </w:r>
      <w:r w:rsidR="00C40761" w:rsidRPr="00C40761">
        <w:rPr>
          <w:b/>
          <w:bCs/>
          <w:rtl/>
        </w:rPr>
        <w:tab/>
        <w:t>الحق في الوقاية الصحية وسلامة ظروف العمل، بما في ذلك حماية وظيفة الإنجاب.</w:t>
      </w:r>
    </w:p>
    <w:p w:rsidR="00C40761" w:rsidRPr="00C40761" w:rsidRDefault="004F3A4B" w:rsidP="00AC062E">
      <w:pPr>
        <w:pStyle w:val="SingleTxt"/>
        <w:spacing w:after="100"/>
        <w:rPr>
          <w:b/>
          <w:bCs/>
          <w:rtl/>
        </w:rPr>
      </w:pPr>
      <w:r>
        <w:rPr>
          <w:rFonts w:hint="cs"/>
          <w:rtl/>
        </w:rPr>
        <w:tab/>
      </w:r>
      <w:r w:rsidR="00C40761" w:rsidRPr="004F3A4B">
        <w:rPr>
          <w:rtl/>
        </w:rPr>
        <w:t>2 -</w:t>
      </w:r>
      <w:r w:rsidR="00C40761" w:rsidRPr="00C40761">
        <w:rPr>
          <w:b/>
          <w:bCs/>
          <w:rtl/>
        </w:rPr>
        <w:tab/>
        <w:t>توخيا لمنع التمييز ضد المرأة بسبب الزواج أو الأمومة، ضمانا لحقها الفعلي في العمل، تتخذ الدول الأطراف التدابير المناسبة:</w:t>
      </w:r>
    </w:p>
    <w:p w:rsidR="00C40761" w:rsidRPr="00C40761" w:rsidRDefault="00C40761" w:rsidP="00AC062E">
      <w:pPr>
        <w:pStyle w:val="SingleTxt"/>
        <w:spacing w:after="100"/>
        <w:rPr>
          <w:b/>
          <w:bCs/>
          <w:rtl/>
        </w:rPr>
      </w:pPr>
      <w:r w:rsidRPr="00C40761">
        <w:rPr>
          <w:b/>
          <w:bCs/>
          <w:rtl/>
        </w:rPr>
        <w:tab/>
      </w:r>
      <w:r w:rsidRPr="004F3A4B">
        <w:rPr>
          <w:rtl/>
        </w:rPr>
        <w:t>(أ)</w:t>
      </w:r>
      <w:r w:rsidRPr="00C40761">
        <w:rPr>
          <w:b/>
          <w:bCs/>
          <w:rtl/>
        </w:rPr>
        <w:tab/>
        <w:t>لحظر الفصل من الخدمة بسبب الحمل أو إجازة الأمومة والتمييز في الفصل من العمل على أساس الحالة الزوجية، مع فرض جزاءات على المخالفين؛</w:t>
      </w:r>
    </w:p>
    <w:p w:rsidR="00C40761" w:rsidRPr="00C40761" w:rsidRDefault="004F3A4B" w:rsidP="00AC062E">
      <w:pPr>
        <w:pStyle w:val="SingleTxt"/>
        <w:spacing w:after="100"/>
        <w:rPr>
          <w:b/>
          <w:bCs/>
          <w:rtl/>
        </w:rPr>
      </w:pPr>
      <w:r>
        <w:rPr>
          <w:rFonts w:hint="cs"/>
          <w:b/>
          <w:bCs/>
          <w:rtl/>
        </w:rPr>
        <w:tab/>
      </w:r>
      <w:r w:rsidR="00C40761" w:rsidRPr="004F3A4B">
        <w:rPr>
          <w:rtl/>
        </w:rPr>
        <w:t>(ب)</w:t>
      </w:r>
      <w:r w:rsidR="00C40761" w:rsidRPr="00C40761">
        <w:rPr>
          <w:b/>
          <w:b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C40761" w:rsidRPr="00C40761" w:rsidRDefault="004F3A4B" w:rsidP="00AC062E">
      <w:pPr>
        <w:pStyle w:val="SingleTxt"/>
        <w:spacing w:after="100"/>
        <w:rPr>
          <w:b/>
          <w:bCs/>
          <w:rtl/>
        </w:rPr>
      </w:pPr>
      <w:r>
        <w:rPr>
          <w:rFonts w:hint="cs"/>
          <w:b/>
          <w:bCs/>
          <w:rtl/>
        </w:rPr>
        <w:tab/>
      </w:r>
      <w:r w:rsidR="00C40761" w:rsidRPr="004F3A4B">
        <w:rPr>
          <w:rtl/>
        </w:rPr>
        <w:t>(ج)</w:t>
      </w:r>
      <w:r w:rsidR="00C40761" w:rsidRPr="00C40761">
        <w:rPr>
          <w:b/>
          <w:bCs/>
          <w:rtl/>
        </w:rPr>
        <w:tab/>
        <w:t xml:space="preserve">لتشجيع توفير الخدمات الاجتماعية المساندة اللازمة لتمكين الوالدين من الجمع بين الالتزامات العائلية وبين مسؤوليات العمل </w:t>
      </w:r>
      <w:r w:rsidR="00813DF1">
        <w:rPr>
          <w:b/>
          <w:bCs/>
          <w:rtl/>
        </w:rPr>
        <w:t>والمشاركة في الحياة العامة، ولا</w:t>
      </w:r>
      <w:r w:rsidR="00813DF1">
        <w:rPr>
          <w:rFonts w:hint="cs"/>
          <w:b/>
          <w:bCs/>
          <w:rtl/>
        </w:rPr>
        <w:t> </w:t>
      </w:r>
      <w:r w:rsidR="00C40761" w:rsidRPr="00C40761">
        <w:rPr>
          <w:b/>
          <w:bCs/>
          <w:rtl/>
        </w:rPr>
        <w:t>سيما عن طريق تشجيع إنشاء وتنمية شبكة من مرافق رعاية الأطفال؛</w:t>
      </w:r>
    </w:p>
    <w:p w:rsidR="00C40761" w:rsidRPr="00C40761" w:rsidRDefault="00C40761" w:rsidP="00AC062E">
      <w:pPr>
        <w:pStyle w:val="SingleTxt"/>
        <w:spacing w:after="100"/>
        <w:rPr>
          <w:b/>
          <w:bCs/>
          <w:rtl/>
        </w:rPr>
      </w:pPr>
      <w:r w:rsidRPr="00C40761">
        <w:rPr>
          <w:b/>
          <w:bCs/>
          <w:rtl/>
        </w:rPr>
        <w:tab/>
      </w:r>
      <w:r w:rsidRPr="004F3A4B">
        <w:rPr>
          <w:rtl/>
        </w:rPr>
        <w:t>(د)</w:t>
      </w:r>
      <w:r w:rsidRPr="00C40761">
        <w:rPr>
          <w:b/>
          <w:bCs/>
          <w:rtl/>
        </w:rPr>
        <w:tab/>
        <w:t>لتوفــير حمايـة خاصـة للمرأة أثناء فترة الحمل في الأعمال التي يثبت أنها مؤذية لها.</w:t>
      </w:r>
    </w:p>
    <w:p w:rsidR="00C40761" w:rsidRPr="00C40761" w:rsidRDefault="004F3A4B" w:rsidP="00AC062E">
      <w:pPr>
        <w:pStyle w:val="SingleTxt"/>
        <w:spacing w:after="100"/>
        <w:rPr>
          <w:b/>
          <w:bCs/>
          <w:rtl/>
        </w:rPr>
      </w:pPr>
      <w:r>
        <w:rPr>
          <w:rFonts w:hint="cs"/>
          <w:rtl/>
        </w:rPr>
        <w:tab/>
      </w:r>
      <w:r w:rsidR="00C40761" w:rsidRPr="004F3A4B">
        <w:rPr>
          <w:rtl/>
        </w:rPr>
        <w:t>3 -</w:t>
      </w:r>
      <w:r w:rsidR="00C40761" w:rsidRPr="00C40761">
        <w:rPr>
          <w:b/>
          <w:b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C40761" w:rsidRDefault="00A74CCE" w:rsidP="00A74CCE">
      <w:pPr>
        <w:pStyle w:val="SingleTxt"/>
        <w:rPr>
          <w:rFonts w:hint="cs"/>
          <w:rtl/>
        </w:rPr>
      </w:pPr>
      <w:r>
        <w:rPr>
          <w:rFonts w:hint="cs"/>
          <w:rtl/>
        </w:rPr>
        <w:tab/>
        <w:t>تعلق الحكومة الصينية أهمية كبيرة على مسألة توظيف المرأة وترى أن حل هذه المشكلة من العناصر الهامة في تنفيذ السياسة الأساسية فيما يتعلق بالمساواة بين الجنسين. وقد اتخذت التدابير التالية لضمان حقوق المرأة في مجال التوظف:</w:t>
      </w:r>
    </w:p>
    <w:p w:rsidR="00A74CCE" w:rsidRDefault="00A74CCE" w:rsidP="00813D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74CCE">
        <w:rPr>
          <w:rFonts w:hint="cs"/>
          <w:i/>
          <w:iCs/>
          <w:rtl/>
        </w:rPr>
        <w:t>تهيئة فرص العمل وزيادة عدد الوظائف</w:t>
      </w:r>
      <w:r>
        <w:rPr>
          <w:rFonts w:hint="cs"/>
          <w:i/>
          <w:iCs/>
          <w:rtl/>
        </w:rPr>
        <w:t xml:space="preserve"> </w:t>
      </w:r>
      <w:r>
        <w:rPr>
          <w:rFonts w:hint="cs"/>
          <w:rtl/>
        </w:rPr>
        <w:t>- أثناء عملية تعديل الهياكل الاقتصادية والصناعية وهياكل الملكية تزيد الدولة من استثماراتها في الصناعات الأساسية والبنية التحتية العامة من أجل تنشيط الطلب المحلي ودفع عجلة النمو الاقتصادي؛ كما أنها تطور بشدة القطاع الصناعي الثالث وقطاع الخدمات المجتمعية و</w:t>
      </w:r>
      <w:r w:rsidR="00813DF1">
        <w:rPr>
          <w:rFonts w:hint="cs"/>
          <w:rtl/>
        </w:rPr>
        <w:t xml:space="preserve">قطاع </w:t>
      </w:r>
      <w:r>
        <w:rPr>
          <w:rFonts w:hint="cs"/>
          <w:rtl/>
        </w:rPr>
        <w:t>السيا</w:t>
      </w:r>
      <w:r w:rsidR="00813DF1">
        <w:rPr>
          <w:rFonts w:hint="cs"/>
          <w:rtl/>
        </w:rPr>
        <w:t>ح</w:t>
      </w:r>
      <w:r>
        <w:rPr>
          <w:rFonts w:hint="cs"/>
          <w:rtl/>
        </w:rPr>
        <w:t>ة بغية زيادة عدد الوظائف؛ وتقوم الدولة بتشجيع وتدعيم تطوير المشاريع التجارية الصغيرة والمتوسطة الحجم، كما أنها تنشئ وتنمي البلدات الصغيرة والمتوسطة الحجم بحيث تزيد عدد الوظائف بصفة عامة وعدد الأفراد الذين يجري توظيفهم (بما فيهم النساء) وتوسع نطاق مجالات التوظف المتاحة للمرأة.</w:t>
      </w:r>
    </w:p>
    <w:p w:rsidR="00A74CCE" w:rsidRDefault="00AC062E" w:rsidP="00AC062E">
      <w:pPr>
        <w:pStyle w:val="SingleTxt"/>
        <w:ind w:left="1930" w:hanging="663"/>
        <w:rPr>
          <w:rFonts w:hint="cs"/>
          <w:rtl/>
        </w:rPr>
      </w:pPr>
      <w:r>
        <w:rPr>
          <w:rFonts w:hint="cs"/>
          <w:rtl/>
        </w:rPr>
        <w:tab/>
      </w:r>
      <w:r w:rsidR="00A74CCE">
        <w:rPr>
          <w:rFonts w:hint="cs"/>
          <w:rtl/>
        </w:rPr>
        <w:tab/>
        <w:t xml:space="preserve">وقد ازداد عدد النساء العاملات في كل من المناطق الحضرية والريفية زيادة مطردة منذ عام 1995. </w:t>
      </w:r>
      <w:r w:rsidR="00813DF1">
        <w:rPr>
          <w:rFonts w:hint="cs"/>
          <w:rtl/>
        </w:rPr>
        <w:t>ومع</w:t>
      </w:r>
      <w:r w:rsidR="00A74CCE">
        <w:rPr>
          <w:rFonts w:hint="cs"/>
          <w:rtl/>
        </w:rPr>
        <w:t xml:space="preserve"> أن عدد العاملات في المشاريع التجارية المملوكة للدولة في المناطق الحضرية انخفض، فقد زاد العدد الكلي من 310 مليون إلى 330 مليون امرأة في عام 2000، فزادت النسبة الكلية من 45.7 في المائة إلى 46 في المائة. وتتسع مجالات عمل المرأة بصفة مستمرة، فتنتقل من الميادين التقليدية إلى الصناعات الجديدة الناشئة. ووفقا للإحصاءات المؤقتة، تزداد أعداد ونسب العاملات في المجالات التالية: المرافق العامة، وخدمات الاتصالات السلكية واللاسلكية والبريد، والخدمات المالية وخدمات التأمين، والعقارات، والسياحة، والإذاعة، </w:t>
      </w:r>
      <w:r w:rsidR="00813DF1">
        <w:rPr>
          <w:rFonts w:hint="cs"/>
          <w:rtl/>
        </w:rPr>
        <w:t>والسينما</w:t>
      </w:r>
      <w:r w:rsidR="00A74CCE">
        <w:rPr>
          <w:rFonts w:hint="cs"/>
          <w:rtl/>
        </w:rPr>
        <w:t xml:space="preserve"> والتلفزيون</w:t>
      </w:r>
      <w:r w:rsidR="00813DF1">
        <w:rPr>
          <w:rFonts w:hint="cs"/>
          <w:rtl/>
        </w:rPr>
        <w:t>، والصحة العامة، والرياضة</w:t>
      </w:r>
      <w:r w:rsidR="00A74CCE">
        <w:rPr>
          <w:rFonts w:hint="cs"/>
          <w:rtl/>
        </w:rPr>
        <w:t xml:space="preserve">، والرفاه الاجتماعي. وفي نفس الوقت زاد عدد النساء اللاتي يعملن في المؤسسات الاقتصادية الخاصة والمملوكة للأفراد بحوالي 60 في المائة، حيث بلغ العدد الإجمالي لتلك </w:t>
      </w:r>
      <w:r w:rsidR="00CC1B16">
        <w:rPr>
          <w:rFonts w:hint="cs"/>
          <w:rtl/>
        </w:rPr>
        <w:t xml:space="preserve">المؤسسات ما يقرب من 10 ملايين </w:t>
      </w:r>
      <w:r w:rsidR="00813DF1">
        <w:rPr>
          <w:rFonts w:hint="cs"/>
          <w:rtl/>
        </w:rPr>
        <w:t>مؤسسة</w:t>
      </w:r>
      <w:r w:rsidR="00CC1B16">
        <w:rPr>
          <w:rFonts w:hint="cs"/>
          <w:rtl/>
        </w:rPr>
        <w:t>. وفي الوقت الحالي، يتعدى عدد المؤسسات الصغيرة والمتوسطة الحجم المسجلة في جميع أنحاء البلد لدى السلطات الإدارية الصناعية والتجارية 8</w:t>
      </w:r>
      <w:r w:rsidR="00CC1B16">
        <w:rPr>
          <w:rFonts w:hint="eastAsia"/>
          <w:rtl/>
        </w:rPr>
        <w:t> </w:t>
      </w:r>
      <w:r w:rsidR="00CC1B16">
        <w:rPr>
          <w:rFonts w:hint="cs"/>
          <w:rtl/>
        </w:rPr>
        <w:t>مليون مؤسسة تشكل 99 في المائة من العدد الإجمالي للمؤسسات وتتيح حوالي 75 في المائة من الوظائف في المناطق الحضرية. وقد زادت نسبة النساء اللاتي يعملن كمديرات أو موظفات مهنيات أو تقنيات. وزادت نسبة النساء اللاتي يشغلن تلك المناصب في المؤسسات والشركات التي تديرها الدولة من 39.3 في المائة عام 1998 إلى 41 في المائة عام 2001. واغتنمت نساء كثيرات الفرص التي أتاحها الإصلاح لكي يشغلن مناصب الإدارة وصنع القرار. وفي عام 2000 كانت نسبة النساء 34.4 في المائة في مناصب الإدارة في الشركات والمؤسسات. وتشير نتائج الدراسات الاستقصائية أن النساء يشغلن منصب مدير عام في 20</w:t>
      </w:r>
      <w:r w:rsidR="00CC1B16">
        <w:rPr>
          <w:rFonts w:hint="eastAsia"/>
          <w:rtl/>
        </w:rPr>
        <w:t> </w:t>
      </w:r>
      <w:r w:rsidR="00CC1B16">
        <w:rPr>
          <w:rFonts w:hint="cs"/>
          <w:rtl/>
        </w:rPr>
        <w:t>في المائة من المؤسسات الصغيرة والمتوسطة الحجم المسجلة في جميع أنحاء البلد، وأن 63</w:t>
      </w:r>
      <w:r w:rsidR="00CC1B16">
        <w:rPr>
          <w:rFonts w:hint="eastAsia"/>
          <w:rtl/>
        </w:rPr>
        <w:t> </w:t>
      </w:r>
      <w:r w:rsidR="00CC1B16">
        <w:rPr>
          <w:rFonts w:hint="cs"/>
          <w:rtl/>
        </w:rPr>
        <w:t>في المائة من المؤسسات التي تديرها إناث توظف نساء أكثر من الرجال. وبالتالي، فإن إدارة الإناث للمشاريع التجارية تهيئ الظروف المؤاتية لتوظيف الإناث.</w:t>
      </w:r>
    </w:p>
    <w:p w:rsidR="00CC1B16" w:rsidRDefault="00CC1B16" w:rsidP="00CC1B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التشجيع على إعادة توظيف العاملات المسرحات</w:t>
      </w:r>
      <w:r>
        <w:rPr>
          <w:rFonts w:hint="cs"/>
          <w:rtl/>
        </w:rPr>
        <w:t xml:space="preserve"> - نظرا للسعي المستمر إلى تحقيق الإ</w:t>
      </w:r>
      <w:r w:rsidR="00813DF1">
        <w:rPr>
          <w:rFonts w:hint="cs"/>
          <w:rtl/>
        </w:rPr>
        <w:t>صلاح الاقتصادي والإنشاء التدريجي</w:t>
      </w:r>
      <w:r>
        <w:rPr>
          <w:rFonts w:hint="cs"/>
          <w:rtl/>
        </w:rPr>
        <w:t xml:space="preserve"> لنظام اقتصاد السوق من عام 1998 إلى عام 2001، زاد عدد العاملين العاطلين والمسرحين من المؤسسات التي تملكها الدولة، وشكلت النساء حوالي 45 في المائة من إجمالي ذلك العدد. واستجابة لذلك، جرى الأخذ بسياسات تشجع على إعادة توظيف العاملين المسرحين، وبخاصة العاملات، وتقلل من نواحي قلقهم بشأن المستقبل. ويدفع النمو الاقتصادي هذا النهج إلى الأمام، كما تدعمه سياسات التمكين وخدمات السوق وأنظمة الحكومة وخدمات الضمان الاجتماعي. </w:t>
      </w:r>
    </w:p>
    <w:p w:rsidR="00CC1B16" w:rsidRDefault="00AC062E" w:rsidP="00AC062E">
      <w:pPr>
        <w:pStyle w:val="SingleTxt"/>
        <w:ind w:left="1930" w:hanging="663"/>
        <w:rPr>
          <w:rFonts w:hint="cs"/>
          <w:rtl/>
        </w:rPr>
      </w:pPr>
      <w:r>
        <w:rPr>
          <w:rFonts w:hint="cs"/>
          <w:rtl/>
        </w:rPr>
        <w:tab/>
      </w:r>
      <w:r w:rsidR="000B3033">
        <w:rPr>
          <w:rFonts w:hint="cs"/>
          <w:rtl/>
        </w:rPr>
        <w:tab/>
        <w:t xml:space="preserve">وإذ تأخذ الحكومة بتشجيع إعادة التوظيف كاستراتيجية رئيسية، فإنها تقيم مراكز لإعادة التوظيف على الصعيد الوطني وتضمن الكفاف الأساسي للعاملين المسرحين. وتجمع المبالغ المطلوبة عن طريق </w:t>
      </w:r>
      <w:r w:rsidR="000B3033">
        <w:rPr>
          <w:rFonts w:hint="eastAsia"/>
          <w:rtl/>
        </w:rPr>
        <w:t>”نهج ثلاثة - ثلاثة</w:t>
      </w:r>
      <w:r w:rsidR="000B3033">
        <w:rPr>
          <w:rFonts w:hint="cs"/>
          <w:rtl/>
        </w:rPr>
        <w:t xml:space="preserve">“، أي جمع ثلث من خلال مخصصات الميزانية الحكومية، وثلث من المؤسسات نفسها، وثلث من الجمهور. وقد اقترحت مبادرة </w:t>
      </w:r>
      <w:r w:rsidR="000B3033">
        <w:rPr>
          <w:rFonts w:hint="eastAsia"/>
          <w:rtl/>
        </w:rPr>
        <w:t>”واحد - ثلاثة - واحد</w:t>
      </w:r>
      <w:r w:rsidR="000B3033">
        <w:rPr>
          <w:rFonts w:hint="cs"/>
          <w:rtl/>
        </w:rPr>
        <w:t>“ من خلال مراكز إعادة التوظيف ووكالات التوظيف على جميع المستويات. وتتضمن هذه المبادرة أن يتلقى العاملون المسرحون المقيدون في قوائم مراكز إعادة التوظيف إرشادا مهنيا مرة واحدة على الأقل، وأن يزودوا ثلاث مرات بمعلومات عن الوظائف أو الأعمال، وأن يحصلوا على دورة تدريبية مجانية، وذلك خلال نصف سنة. والهدف من المبادرة مساعدة العاملين المسرحين على تنمية قدراتهم على المنافسة في سوق العمل وتحسين الذات. وقامت السلطات المسؤولة عن العمل بتدريب عدد إجمالي قدره 13 مليون من العاملين المسرحين، وشكلت النساء حوالي نصف هذا العدد. وقدمت وكالات التوظيف العامة معلومات تتعلق بالوظائف إلى 15.06 مليون من العاملات المسرحات، كما تلقت أكثر من 90 في المائة من العاملات المسرحات إرشادا مهنيا.</w:t>
      </w:r>
    </w:p>
    <w:p w:rsidR="000B3033" w:rsidRPr="00CC1B16" w:rsidRDefault="00AC062E" w:rsidP="00AC062E">
      <w:pPr>
        <w:pStyle w:val="SingleTxt"/>
        <w:ind w:left="1930" w:hanging="663"/>
        <w:rPr>
          <w:rFonts w:hint="cs"/>
          <w:rtl/>
        </w:rPr>
      </w:pPr>
      <w:r>
        <w:rPr>
          <w:rFonts w:hint="cs"/>
          <w:rtl/>
        </w:rPr>
        <w:tab/>
      </w:r>
      <w:r w:rsidR="000B3033">
        <w:rPr>
          <w:rFonts w:hint="cs"/>
          <w:rtl/>
        </w:rPr>
        <w:tab/>
      </w:r>
      <w:r w:rsidR="000B3033" w:rsidRPr="00A5764A">
        <w:rPr>
          <w:rFonts w:hint="cs"/>
          <w:w w:val="100"/>
          <w:rtl/>
        </w:rPr>
        <w:t>وفيما يتصل بعملية الإصلاح والتنمية، تعلق الحكومة أهمية كبيرة على حالة المرأة، وبخاصة التفاوت في تنمية المرأة الناتج عن التحول من الاقتصاد المخطط إلى</w:t>
      </w:r>
      <w:r w:rsidR="00813DF1">
        <w:rPr>
          <w:rFonts w:hint="cs"/>
          <w:w w:val="100"/>
          <w:rtl/>
        </w:rPr>
        <w:t xml:space="preserve"> اقتص</w:t>
      </w:r>
      <w:r w:rsidR="000B3033" w:rsidRPr="00A5764A">
        <w:rPr>
          <w:rFonts w:hint="cs"/>
          <w:w w:val="100"/>
          <w:rtl/>
        </w:rPr>
        <w:t>ا</w:t>
      </w:r>
      <w:r w:rsidR="00813DF1">
        <w:rPr>
          <w:rFonts w:hint="cs"/>
          <w:w w:val="100"/>
          <w:rtl/>
        </w:rPr>
        <w:t>د</w:t>
      </w:r>
      <w:r w:rsidR="000B3033" w:rsidRPr="00A5764A">
        <w:rPr>
          <w:rFonts w:hint="cs"/>
          <w:w w:val="100"/>
          <w:rtl/>
        </w:rPr>
        <w:t xml:space="preserve"> السوق. ويجري الأخذ بسياسات تفضيلية لضمان تمتع الرجل والمرأة بتكافؤ الفرص وبالمساواة في المعاملة عند الحصول على موارد إنتاجية وفيما يتعلق بفرص العمل والحصول على الخدمات العامة. وبالنسبة إلى الجهود الرامية إلى إعادة التوظيف، تهتم الحكومة بالعاملات المسرحات عن طريق وضع وتنفيذ سياسات تفضيلية بغية تقديم المساعدة فيما يتصل بالتوظيف. وعلى </w:t>
      </w:r>
      <w:r w:rsidR="00A5764A" w:rsidRPr="00A5764A">
        <w:rPr>
          <w:rFonts w:hint="cs"/>
          <w:w w:val="100"/>
          <w:rtl/>
        </w:rPr>
        <w:t>سبيل المثال، يحق للوحدات التي توظف العاملات المسرحات أن تحصل على تخفيض أو إعفاء</w:t>
      </w:r>
      <w:r w:rsidR="00A5764A">
        <w:rPr>
          <w:rFonts w:hint="cs"/>
          <w:rtl/>
        </w:rPr>
        <w:t xml:space="preserve"> ضريبي. كما يحق لها الحصول على إعانات للتأمين الاجتماعي، ويشترط أن تعطى الأولوية للتوصية على العاملات المسرحات ولتوظيفهن، وتزود السلطات المسؤولة عن العمل العاملات المسرحات بالتدريب على المهارات المهنية وبالإحاطة الإعلامية المهنية بالمجان. وتقدم الحكومة أيضا قروضا صغيرة إلى العاملين المسرحين الذين يستهلون المشاريع التجارية الخاصة بهم.</w:t>
      </w:r>
    </w:p>
    <w:p w:rsidR="00133240" w:rsidRDefault="00AC062E" w:rsidP="00AC062E">
      <w:pPr>
        <w:pStyle w:val="SingleTxt"/>
        <w:ind w:left="1930" w:hanging="663"/>
        <w:rPr>
          <w:rFonts w:hint="cs"/>
          <w:rtl/>
        </w:rPr>
      </w:pPr>
      <w:r>
        <w:rPr>
          <w:rFonts w:hint="cs"/>
          <w:rtl/>
        </w:rPr>
        <w:tab/>
      </w:r>
      <w:r w:rsidR="00A5764A">
        <w:rPr>
          <w:rFonts w:hint="cs"/>
          <w:rtl/>
        </w:rPr>
        <w:tab/>
        <w:t>وتأخذ الحكومة بنهج متعدد المستويات ومتعدد القنوات لإنشاء الوظائف، وتولي اهتماما خاصا في نفس الوقت لإقامة شبكات للصناعة الثالثة وللخدمة المجتمعية. وبالنسبة لوظائف الرفاه العام التي تنشأ بتمويل من الحكومة، فإن الأولوية تعطى للعاملين الذين يجدون صعوبة في التوظف من جديد بسبب أعمارهم. وبهذه الطريقة، تستطيع أيضا بعض العاملات المسرحات المسنات ذوات التعليم والمهارات المحدودة العثور على وظيفة مناسبة. ووفقا للإحصاءات المؤقتة لعام 2000، شكلت النساء نسبة 70 في المائة ممن حصلوا على وظائف من جديد في مجتمعاتهم المحلية.</w:t>
      </w:r>
    </w:p>
    <w:p w:rsidR="00A5764A" w:rsidRDefault="00AC062E" w:rsidP="00AC062E">
      <w:pPr>
        <w:pStyle w:val="SingleTxt"/>
        <w:ind w:left="1930" w:hanging="663"/>
        <w:rPr>
          <w:rFonts w:hint="cs"/>
          <w:rtl/>
        </w:rPr>
      </w:pPr>
      <w:r>
        <w:rPr>
          <w:rFonts w:hint="cs"/>
          <w:rtl/>
        </w:rPr>
        <w:tab/>
      </w:r>
      <w:r w:rsidR="00A5764A">
        <w:rPr>
          <w:rFonts w:hint="cs"/>
          <w:rtl/>
        </w:rPr>
        <w:tab/>
        <w:t xml:space="preserve">ويجري تدعيم إرشاد السياسات وتنسيقها بغية ضمان حق المعوقين في العمل. وهناك وثيقة بعنوان آراء بشأن التعزيز الإضافي لفرص عمل المعوقين وتوظيفهم، وقد وافق مجلس الدولة على هذه الوثيقة، ويتبين منها أن الحكومة قد قررت أن تواصل دعم وصيانة برامج تهيئة الرفاه الاجتماعي التي توفر الوظائف لعدد كبير من المعوقين، وأن تطبق المتطلبات القانونية لتوظيف المعوقين بما يتناسب مع حجم الوحدة التي يجري فيها التوظيف. وفي نفس </w:t>
      </w:r>
      <w:r w:rsidR="00813DF1">
        <w:rPr>
          <w:rFonts w:hint="cs"/>
          <w:rtl/>
        </w:rPr>
        <w:t>الوقت</w:t>
      </w:r>
      <w:r w:rsidR="00A5764A">
        <w:rPr>
          <w:rFonts w:hint="cs"/>
          <w:rtl/>
        </w:rPr>
        <w:t xml:space="preserve">، ستدعم الحكومة بشدة الأعمال </w:t>
      </w:r>
      <w:r w:rsidR="00813DF1">
        <w:rPr>
          <w:rFonts w:hint="cs"/>
          <w:rtl/>
        </w:rPr>
        <w:t xml:space="preserve">الحرة </w:t>
      </w:r>
      <w:r w:rsidR="00A5764A">
        <w:rPr>
          <w:rFonts w:hint="cs"/>
          <w:rtl/>
        </w:rPr>
        <w:t xml:space="preserve">الفردية والأعمال </w:t>
      </w:r>
      <w:r w:rsidR="00813DF1">
        <w:rPr>
          <w:rFonts w:hint="cs"/>
          <w:rtl/>
        </w:rPr>
        <w:t xml:space="preserve">الحرة </w:t>
      </w:r>
      <w:r w:rsidR="00A5764A">
        <w:rPr>
          <w:rFonts w:hint="cs"/>
          <w:rtl/>
        </w:rPr>
        <w:t xml:space="preserve">الجماعية الطوعية التي يزاولها المعوقون، مما يهيئ بيئة مرنة للسياسات تسمح بضمان </w:t>
      </w:r>
      <w:r w:rsidR="00A17505">
        <w:rPr>
          <w:rFonts w:hint="cs"/>
          <w:rtl/>
        </w:rPr>
        <w:t>الحق في العمل للمعوقين. وبفضل الأولوية التي تمنحها الحكومة على جميع المستويات، والدعم الذي تقدمه، شهدت مؤسسات الرفاه الاجتماعي التي تديرها سلطات الشؤون المدنية تقدما طيبا. وبحلول نهاية عام 2002 كان هناك ما مجموعه 758 35 مؤسسة للرفاه على الصعيد الوطني تتولى توظيف 000 683 من المعوقين، بما فيهم عدد كبير من المعوقات.</w:t>
      </w:r>
    </w:p>
    <w:p w:rsidR="00A17505" w:rsidRDefault="00AC062E" w:rsidP="00AC062E">
      <w:pPr>
        <w:pStyle w:val="SingleTxt"/>
        <w:ind w:left="1930" w:hanging="663"/>
        <w:rPr>
          <w:rFonts w:hint="cs"/>
          <w:rtl/>
        </w:rPr>
      </w:pPr>
      <w:r>
        <w:rPr>
          <w:rFonts w:hint="cs"/>
          <w:rtl/>
        </w:rPr>
        <w:tab/>
      </w:r>
      <w:r w:rsidR="00A17505">
        <w:rPr>
          <w:rFonts w:hint="cs"/>
          <w:rtl/>
        </w:rPr>
        <w:tab/>
        <w:t>وفي نفس الوقت، تعجل الحكومة من سرعة إصلاح نظام الضمان الاجتماعي عن طريق تطوير آلياته وقواعده المتعلقة بإعانات الكفاف الأساسية المقدمة إلى العاملين المسرحين. وفي كانون الثاني/يناير 1999، وضعت الحكومة أنظمة لتأمين البطالة تنص على أن من يجري تسريحهم من موظفي الوحدات المشتركة في مشروع للتأمين يستطيعون الحصول على دفعات تعويض عن البطالة وإعانات طبية. وتنطبق هذه الأنظمة على جميع أنواع المؤسسات، مما يوضح طبيعة القاعدة العريضة للنظام. وبحلول نهاية عام 2001 كان عدد العاملين المشتركين على الصعيد الوطني في التأمين الأساسي ضد البطالة 103.55 مليون عامل، وكان عدد المشتركين في التأمين الأساسي للمعاش التقاعدي 108.02 مليون عامل، وكان عدد المشتركين في التأمين الصحي الأساسي ما يقرب من 80 مليون عامل.</w:t>
      </w:r>
    </w:p>
    <w:p w:rsidR="00A17505" w:rsidRDefault="00592CC9" w:rsidP="00813D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تدعيم نظام مراقبة العمل بغية ضمان حقوق ومصالح العاملات وتنفيذ تدابير خاصة لسلامة العاملين</w:t>
      </w:r>
      <w:r>
        <w:rPr>
          <w:rFonts w:hint="cs"/>
          <w:rtl/>
        </w:rPr>
        <w:t xml:space="preserve"> - في تشرين الأول/أكتوبر 2001، نظرت اللجنة الدائمة للمؤتمر الشعبي الوطني التاسع في القرار المتعلق بتنقيح قانون جمهورية الصين الشعبية لنقابات العمال واعتمدته. وينص هذا القرار على تشكيل لجان للعاملات داخل نقابات العمال، وعلى معاقبة انتهاكات حقوق ومصالح العاملات والقصر. وينص القرار كذلك على أنه في حالات حدوث انتهاكات للمصالح الخاصة للعاملات والقصر ينبغي للنقابات العمالية أن تقوم باسم العاملين بالتفاوض مع المشاريع أو المؤسسات المعنية وأن تطالبها باتخاذ التدابير الإصلاحية، وينبغي للمشاريع أو المؤسسات أن تقوم بدورها بالتحقيق في الانتهاكات المزعومة ومعالجتها وتقديم الرد عليها إلى النقابات. وإذا رفضت المشاريع أو المؤسسات القيام بعمل إصلاحي، يمكن للنقابات أن تحيل القضية إلى المحاكم المحلية.</w:t>
      </w:r>
    </w:p>
    <w:p w:rsidR="00592CC9" w:rsidRDefault="001A2582" w:rsidP="001A2582">
      <w:pPr>
        <w:pStyle w:val="SingleTxt"/>
        <w:ind w:left="1930" w:hanging="663"/>
        <w:rPr>
          <w:rFonts w:hint="cs"/>
          <w:rtl/>
        </w:rPr>
      </w:pPr>
      <w:r>
        <w:rPr>
          <w:rFonts w:hint="cs"/>
          <w:rtl/>
        </w:rPr>
        <w:tab/>
      </w:r>
      <w:r w:rsidR="00592CC9">
        <w:rPr>
          <w:rFonts w:hint="cs"/>
          <w:rtl/>
        </w:rPr>
        <w:tab/>
        <w:t>وقد أقيم ما مجموعه 188 3 مكتب</w:t>
      </w:r>
      <w:r w:rsidR="00813DF1">
        <w:rPr>
          <w:rFonts w:hint="cs"/>
          <w:rtl/>
        </w:rPr>
        <w:t>ا</w:t>
      </w:r>
      <w:r w:rsidR="00592CC9">
        <w:rPr>
          <w:rFonts w:hint="cs"/>
          <w:rtl/>
        </w:rPr>
        <w:t xml:space="preserve"> على الصعيد الوطني لحماية ومراقبة العمل يعمل بها 000 40 مراقب من أجل تدعيم مراقبة العمل. ويجري الآن تعزيز نظام لصياغة عقود العمل والعقود الجماعية ووضع معايير لها من خلال تنفيذ قانون العمل وقانون حماية حقوق ومصالح المرأة. ويجري تدعيم إدارة عقود العمل، مما يتطلب إيلاء اهتمام كامل للاحتياجات الخاصة للعاملات وتحديد الأحكام المتعلقة بحقوق ومصالح المرأة تحديدا واضحا في عقود العمل التي يوقعها أرباب العمل والعاملون. وعند فحص هذه العقود والترخيص بها، ينبغي لسلطات العمل أن تكفل احتوا</w:t>
      </w:r>
      <w:r w:rsidR="00813DF1">
        <w:rPr>
          <w:rFonts w:hint="cs"/>
          <w:rtl/>
        </w:rPr>
        <w:t>ء</w:t>
      </w:r>
      <w:r w:rsidR="00592CC9">
        <w:rPr>
          <w:rFonts w:hint="cs"/>
          <w:rtl/>
        </w:rPr>
        <w:t xml:space="preserve">ها على أحكام تستهدف ضمان حقوق ومصالح العاملات. وفي </w:t>
      </w:r>
      <w:r w:rsidR="009B367E">
        <w:rPr>
          <w:rFonts w:hint="cs"/>
          <w:rtl/>
        </w:rPr>
        <w:t>نفس الوقت، يجري الاهتمام بإصلاح نظام توزيع الأجور داخل المؤسسات بحيث ترتبط مستويات الأجور بالوظائف وبالإسهامات المقدمة، وأن يطبق مبدأ الأجر المتساوي عن العمل المتساوي على كل من الرجل والمرأة. وتعلق الحكومة أهمية كبيرة على تنفيذ القوانين ذات الصلة وأنظمة حماية العمل من جانب ثلاثة أنواع من المؤسسات التي أقيمت باستثمار أجنبي داخل مناطق اقتصادية خاصة. وبحلول نهاية عام 2001، كانت 95 في المائة من المؤسسات المملوكة للدولة والمؤسسات الجماعية والمؤسسات التي أقيمت باستثمار أجنبي تعمل بموجب عقود عمل، وكان عدد العاملين المشمولين بعقود جماعية يفوق 50 مليون عامل. وتدعم أيضا سلطات مراقبة العمل أنشطة المراقبة المعتادة، فتهتم بعدد ساعات العمل، ونظم الإجازات، والحماية الخاصة للمرأة، وتنفيذ مبدأ الأجر المتساوي عن العمل المتساوي. ويجري على الفور اتخاذ إجراءات تصحيحية عند اكتشاف أية مشاكل. وعلى سبيل المثال، قامت سلطة حماية ومراقبة العمل في منطقة قومية غوانشي جوانغ المتمتعة بالحكم الذاتي بالتحقيق في 443 3 قضية تتعلق بالعاملات، واستعادت للعاملات أجورا بلغ مجموعها 3.65 مليون يوان. وقد قبلت هذه السلطة أيضا 453 حالة من حالات نزاعات العمل تتعلق بالعاملات، وكان معدل حلها 100 في المائة.</w:t>
      </w:r>
    </w:p>
    <w:p w:rsidR="009B367E" w:rsidRDefault="009B367E" w:rsidP="00813D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i/>
          <w:iCs/>
          <w:rtl/>
        </w:rPr>
        <w:t>تعزيز إنشاء نظام تأمين خاص بالأمومة</w:t>
      </w:r>
      <w:r>
        <w:rPr>
          <w:rFonts w:hint="cs"/>
          <w:rtl/>
        </w:rPr>
        <w:t xml:space="preserve"> - في عام 1997 اعتمدت الدولة خطة تأمين للأمومة بغية إدراج الولادة في التخطيط الشامل للإنجاب على صعيد المجتمع. وتلعب الخطة دورا إيجابيا في تعزيز </w:t>
      </w:r>
      <w:r w:rsidR="00813DF1">
        <w:rPr>
          <w:rFonts w:hint="cs"/>
          <w:rtl/>
        </w:rPr>
        <w:t>التنافس</w:t>
      </w:r>
      <w:r>
        <w:rPr>
          <w:rFonts w:hint="cs"/>
          <w:rtl/>
        </w:rPr>
        <w:t xml:space="preserve"> على قدم المساواة بين المؤسسات، وتحسين بيئة عمل المرأة، وضمان الحقوق والمصالح الأساسية للعاملات أثناء الولادة. ويجري شن حملة على الصعيد الوطني لتشجيع وتوجيه الجهود المحلية في هذا الصدد، وتتضمن الخطوات المتخذة تصميم صفحة </w:t>
      </w:r>
      <w:r w:rsidR="00813DF1">
        <w:rPr>
          <w:rFonts w:hint="cs"/>
          <w:rtl/>
        </w:rPr>
        <w:t xml:space="preserve">ويب </w:t>
      </w:r>
      <w:r>
        <w:rPr>
          <w:rFonts w:hint="cs"/>
          <w:rtl/>
        </w:rPr>
        <w:t xml:space="preserve">خاصة لمشروع تأمين الأمومة بحيث يمكن وضع السياسات واللوائح الوطنية والمحلية ذات الصلة والمعلومات المتعلقة بها على شبكة الإنترنت. </w:t>
      </w:r>
      <w:r w:rsidR="00813DF1">
        <w:rPr>
          <w:rFonts w:hint="cs"/>
          <w:rtl/>
        </w:rPr>
        <w:t>وبحلول نهاية عام 2001، اعتمدت أك</w:t>
      </w:r>
      <w:r>
        <w:rPr>
          <w:rFonts w:hint="cs"/>
          <w:rtl/>
        </w:rPr>
        <w:t>ثر من نصف المدن على الصعيد الوطني المشروع الذي تدفع بموجبه النفقات المتعلقة بأمومة العاملات عن طريق مبالغ التأمين التي تم جمعها من خلال المجموعات الاجتماعية. وبلغ عدد العمال المشتركين ما يقرب من 34.55 مليون عامل، كما وضعت 14</w:t>
      </w:r>
      <w:r>
        <w:rPr>
          <w:rFonts w:hint="eastAsia"/>
          <w:rtl/>
        </w:rPr>
        <w:t> </w:t>
      </w:r>
      <w:r>
        <w:rPr>
          <w:rFonts w:hint="cs"/>
          <w:rtl/>
        </w:rPr>
        <w:t>مقاطعة ومنطقة وبلدية قوانين وأنظمة محلية بشأن التأمين الخاص بالأمومة.</w:t>
      </w:r>
    </w:p>
    <w:p w:rsidR="00A602AA" w:rsidRPr="00A602AA" w:rsidRDefault="009B367E" w:rsidP="00813D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A602AA">
        <w:rPr>
          <w:rFonts w:hint="cs"/>
          <w:i/>
          <w:iCs/>
          <w:rtl/>
        </w:rPr>
        <w:t>تعبئة المنظمات غير الحكومية والقوى الاجتماعية، وإتاحة فرص العمل، وضمان حقوق ومصالح العاملات</w:t>
      </w:r>
      <w:r w:rsidR="00A602AA">
        <w:rPr>
          <w:rFonts w:hint="cs"/>
          <w:rtl/>
        </w:rPr>
        <w:t xml:space="preserve"> - تحترم الحكومة الصينية حقوق نقابات العمال المكرسة في الدستور والقوانين الأخرى، كما تساند بفعالية نقابات العمال في أعمالها الرامية إلى ضمان حقوق العاملين بمقتضى القانون. واضطلع اتحاد نقابات العمال لعموم الصين بمجموعة من الجهود التي تستهدف تقديم التدريب المهني بغية تحسين المهارات المهنية والتقنية للعاملات وتعزيز المشاركة الفعالة لممثلي العاملات في صنع القرار والإدارة في المؤسسات، وفي مراقبة وضمان حقوق ومصالح العاملات. واعتبرت نقابات العمال التدريب المهني جزءا من أعمالهم الاعتيادية. ووفقا لدراسة استقصائية أجريت في 27 مقاطعة عام 1999، شاركت 10.72 مليون عاملة في مختلف أنواع التدريب المهني، وشكل ذلك حوالي 60 في المائة من العدد الإجمالي للمشاركين. وإذ تعتبر نقابات العمال نشر المعرفة بالقانون ومراقبة إنفاذه من المهام الأساسية، فإنها تسعى إلى ترسيخ وتحسين طرق عملها والمساعدة على إقامة شبكات لتقديم المساعدة القانونية. وبفضل الدعم المقدم من الحكومة والتيسيرات التي تتيحها نقابات العمال، يتسع نطاق استخدام نظام للاستشارة على قدم المساواة بشأن العقود الجماعية. وفي الوقت الحالي، </w:t>
      </w:r>
      <w:r w:rsidR="00813DF1">
        <w:rPr>
          <w:rFonts w:hint="cs"/>
          <w:rtl/>
        </w:rPr>
        <w:t>هناك</w:t>
      </w:r>
      <w:r w:rsidR="00A602AA">
        <w:rPr>
          <w:rFonts w:hint="cs"/>
          <w:rtl/>
        </w:rPr>
        <w:t xml:space="preserve"> أكثر من 80 في المائة من المؤسسات على الصعيد الوطني</w:t>
      </w:r>
      <w:r w:rsidR="00813DF1">
        <w:rPr>
          <w:rFonts w:hint="cs"/>
          <w:rtl/>
        </w:rPr>
        <w:t xml:space="preserve"> لديها</w:t>
      </w:r>
      <w:r w:rsidR="00A602AA">
        <w:rPr>
          <w:rFonts w:hint="cs"/>
          <w:rtl/>
        </w:rPr>
        <w:t xml:space="preserve"> أنظمة لعقد مؤتمرات لممثلين عن العاملين، كما أن 80 في المائة من قادة لجان العاملات بنقابات العمال الشعبية أعضاء في لجان </w:t>
      </w:r>
      <w:r w:rsidR="00813DF1">
        <w:rPr>
          <w:rFonts w:hint="cs"/>
          <w:rtl/>
        </w:rPr>
        <w:t>تسوية</w:t>
      </w:r>
      <w:r w:rsidR="00A602AA">
        <w:rPr>
          <w:rFonts w:hint="cs"/>
          <w:rtl/>
        </w:rPr>
        <w:t xml:space="preserve"> النـزاعات المتعلقة بالعمل. وتشارك 92 في المائة من لجان العاملات بنقابات العمال الشعبية في مشاورات ومفاوضات جماعية. وقد أسفر كل ذلك عن إضفاء الصبغة المؤسسية على حماية العاملات في مجال العمل وإعطائها أساسا قانونيا. وتحقق نقابات العمال أيضا في المشاكل وتشرف على حلها. ومن عام 1995 إلى عام 2000، شاركت 000 67 </w:t>
      </w:r>
      <w:r w:rsidR="00813DF1">
        <w:rPr>
          <w:rFonts w:hint="cs"/>
          <w:rtl/>
        </w:rPr>
        <w:t xml:space="preserve">منظمة </w:t>
      </w:r>
      <w:r w:rsidR="00A602AA">
        <w:rPr>
          <w:rFonts w:hint="cs"/>
          <w:rtl/>
        </w:rPr>
        <w:t>من منظمات نقابات العمال في رسم سياسات تتعلق بتوظيف العاملات المسرحات. وجرى عقد أكثر من 000 200 دورة تدريبية قدمت التدريب لما يقرب من 1.85 مليون عاملة. وقامت نقابات</w:t>
      </w:r>
      <w:r w:rsidR="00F1317F">
        <w:rPr>
          <w:rFonts w:hint="cs"/>
          <w:rtl/>
        </w:rPr>
        <w:t xml:space="preserve"> العمال أيضا بمراقبة تعيين 1.09</w:t>
      </w:r>
      <w:r w:rsidR="00F1317F">
        <w:rPr>
          <w:rFonts w:hint="eastAsia"/>
          <w:rtl/>
        </w:rPr>
        <w:t> </w:t>
      </w:r>
      <w:r w:rsidR="00A602AA">
        <w:rPr>
          <w:rFonts w:hint="cs"/>
          <w:rtl/>
        </w:rPr>
        <w:t>مليون عاملة مسرحة وبتقديم المساعدة في هذا الشأن.</w:t>
      </w:r>
    </w:p>
    <w:p w:rsidR="00133240" w:rsidRDefault="001A2582" w:rsidP="001A2582">
      <w:pPr>
        <w:pStyle w:val="SingleTxt"/>
        <w:ind w:left="1930" w:hanging="663"/>
        <w:rPr>
          <w:rFonts w:hint="cs"/>
          <w:rtl/>
        </w:rPr>
      </w:pPr>
      <w:r>
        <w:rPr>
          <w:rFonts w:hint="cs"/>
          <w:rtl/>
        </w:rPr>
        <w:tab/>
      </w:r>
      <w:r w:rsidR="00F1317F">
        <w:rPr>
          <w:rFonts w:hint="cs"/>
          <w:rtl/>
        </w:rPr>
        <w:tab/>
        <w:t xml:space="preserve">ومنذ عام 1996، </w:t>
      </w:r>
      <w:r w:rsidR="00813DF1">
        <w:rPr>
          <w:rFonts w:hint="cs"/>
          <w:rtl/>
        </w:rPr>
        <w:t>يتولى</w:t>
      </w:r>
      <w:r w:rsidR="00F1317F">
        <w:rPr>
          <w:rFonts w:hint="cs"/>
          <w:rtl/>
        </w:rPr>
        <w:t xml:space="preserve"> الاتحاد النسائي لعموم الصين </w:t>
      </w:r>
      <w:r w:rsidR="00813DF1">
        <w:rPr>
          <w:rFonts w:hint="cs"/>
          <w:rtl/>
        </w:rPr>
        <w:t xml:space="preserve">تطوير </w:t>
      </w:r>
      <w:r w:rsidR="00F1317F">
        <w:rPr>
          <w:rFonts w:hint="cs"/>
          <w:rtl/>
        </w:rPr>
        <w:t>خدمات مجتمعية من خلال مشاريع مثل مبادرة منظمات المشاريع، ومبادرة النساء اللاتي يساعدن الفقراء، والمشروع النسائي للخدمة المجتمعية، وتوفر هذه الخدمات الراحة للجمهور وتساعد على إعادة توظيف العاملات المسرحات. وقد انتفعت المجتمعات والأسر والجمهور بأسره من هذه الخدمات. وعلى سبيل المثال، أنشأت مقاطعة لياونينغ 500 4 مركز للخدمات المتكاملة في المجتمع المحلي وساعدت ما يقرب من 000 200 من العاملين المسرحين على إعادة التوظف. وأقام الاتحاد النسائي لعموم الصين مراكز لتقديم المعلومات والتوجيه بشأن إعادة التوظف إلى النساء في 31 مدينة كبيرة ومتوسطة الحجم. وتقوم تلك المراكز بجمع المعلومات المتعلقة بأسواق العمل، وتحيط علما بديناميات إعادة التوظيف، وتقدم النصح والتوجيه بشأن التوظف، وتنشئ ملفات للتوظف. وقد زود الاتحاد أيضا خمسة ملايين من العاملات المسرحات بالتدريب المهني المرتبط باحتياجات سوق العمل عن طريق مجموعة متنوعة من معسكرات التدريب النسائية. وفي نفس الوقت، يعزز الاتحاد بفعالية خلق فرص عمل عن طريق تشجيع ومساعدة النساء على تنظيم أنفسهن والبدء في ممارسة الأعمال الحرة وإقامة المؤسسات الصغيرة والمتوسطة الحجم. ويجري أيضا بذل الجهود لجمع الأموال من مختلف المصادر بغية توفير أموال ابتدائية تستهل بها النساء الفقيرات مشاريعهن التجارية. وعلى سبيل المثال، جمعت الاتحادات النسائية في مدينة تيانجين، ومقاطعة يونان، ومنطقة غوانشي المتمتعة بالحكم الذاتي، ومقاطعة سيتشوان أموالا بغية توفير ائتمانات صغيرة لمشاريع إعادة التوظيف في المناطق الحضرية. وفي السنوات القليلة الماضية، قدمت الاتحادات النسائية على جميع المستويات المساعدة المباشرة إلى 2.06 مليون عاملة مسرحة بغي</w:t>
      </w:r>
      <w:r w:rsidR="00CC5A8B">
        <w:rPr>
          <w:rFonts w:hint="cs"/>
          <w:rtl/>
        </w:rPr>
        <w:t xml:space="preserve">ة إعادة توظيفهن. </w:t>
      </w:r>
    </w:p>
    <w:p w:rsidR="00CC5A8B" w:rsidRDefault="001A2582" w:rsidP="001A2582">
      <w:pPr>
        <w:pStyle w:val="SingleTxt"/>
        <w:ind w:left="1930" w:hanging="663"/>
        <w:rPr>
          <w:rFonts w:hint="cs"/>
          <w:rtl/>
        </w:rPr>
      </w:pPr>
      <w:r>
        <w:rPr>
          <w:rFonts w:hint="cs"/>
          <w:rtl/>
        </w:rPr>
        <w:tab/>
      </w:r>
      <w:r w:rsidR="00CC5A8B">
        <w:rPr>
          <w:rFonts w:hint="cs"/>
          <w:rtl/>
        </w:rPr>
        <w:tab/>
        <w:t xml:space="preserve">وفي السنوات القليلة الماضية أصبحت مسألة المرأة والتوظف موضوعا يشكل قلقا كبيرا. وفي أيلول/سبتمبر 2000، عقد في بيجين محفل تنمية المسار الوظيفي للمرأة في القرن الجديد من أجل استكشاف آفاق التطوير الوظيفي للمرأة. ودعا هذا المحفل المجتمع إلى رسم سياسة وتهيئة بيئة للرأي العام </w:t>
      </w:r>
      <w:r w:rsidR="006E5DB4">
        <w:rPr>
          <w:rFonts w:hint="cs"/>
          <w:rtl/>
        </w:rPr>
        <w:t>تساعد على</w:t>
      </w:r>
      <w:r w:rsidR="00CC5A8B">
        <w:rPr>
          <w:rFonts w:hint="cs"/>
          <w:rtl/>
        </w:rPr>
        <w:t xml:space="preserve"> وجود منافسة على قدم المساواة بين الرجل والمرأة. وفي كانون الأول/ديسمبر 2002 اشترك الاتحاد النسائي لعموم الصين ورابطة بحوث المرأة الصينية معا في استضافة محفل بشأن توظيف المرأة الصينية. وشارك في هذا المحفل أكثر من 300 فرد كان من بينهم خبراء وممثلون عن المكتب المركزي لبحوث السياسات، واللجنة الوطنية للتنمية والتخطيط، ووزارة شؤون الموظفين، ووزارة العمل وشؤون التأمين الاجتماعي، ومصرف الصين الشعبي، والمنظمات النسائية، ومؤسسات بحوث العلوم الاجتماعية، ومؤسسات التعليم العالي، ومنظمة العمل الدولية. وركز المحفل على سبل تحسين سياسات سوق العمل بغية إتاحة الفرص المتكافئة لكل من الرجل والمرأة والتشجيع على توظيف المرأة في نفس الوقت.</w:t>
      </w:r>
    </w:p>
    <w:p w:rsidR="00CC5A8B" w:rsidRDefault="00CC5A8B" w:rsidP="006E5DB4">
      <w:pPr>
        <w:pStyle w:val="SingleTxt"/>
        <w:rPr>
          <w:rFonts w:hint="cs"/>
          <w:rtl/>
        </w:rPr>
      </w:pPr>
      <w:r>
        <w:rPr>
          <w:rFonts w:hint="cs"/>
          <w:rtl/>
        </w:rPr>
        <w:tab/>
        <w:t>وتعلم الحكومة الصينية أنه لا تزال هناك عقبات تعترض سبيل التشجيع على توظيف المرأة وضمان حقوق العاملات في مجالي العمل والعمالة. والصين بلد كبير فيما يتعلق بموارد العم</w:t>
      </w:r>
      <w:r w:rsidR="006E5DB4">
        <w:rPr>
          <w:rFonts w:hint="cs"/>
          <w:rtl/>
        </w:rPr>
        <w:t>الة</w:t>
      </w:r>
      <w:r>
        <w:rPr>
          <w:rFonts w:hint="cs"/>
          <w:rtl/>
        </w:rPr>
        <w:t>. وفي كل عام يبلغ العدد الإجمالي للمشاركين الجدد في سوق العمل في المناطق الحضرية، بالإضافة إلى الفائض من العاملين في الريف، أكثر من 10 مليون عامل، بينما يجري تسريح الملايين من العمال الآخرين أثناء عملية إصلاح المؤسسات. وبينما تجري عمليات إعادة تكيف متواصلة للهيكل الصناعي ويتسع م</w:t>
      </w:r>
      <w:r w:rsidR="00B3285C">
        <w:rPr>
          <w:rFonts w:hint="cs"/>
          <w:rtl/>
        </w:rPr>
        <w:t>جال قنوات التوظيف، توجد ضغوط ضخمة ومستمرة من جانب قطاعي العمل والعمالة. ولما كان السكان النشطون اقتصاديا ينمون بمعدل يفوق معدل النمو الاقتصادي، فإن ذلك يؤدي إلى وجود منافسة حادة في سوق العمل، مما يسفر بالتالي عن وجود تمييز بين الجنسين في ممارسات العمالة في بعض الإدارات والمؤسسات. وفضلا عن ذلك، فإن السياسات الوطنية المعنية بإعادة التوظيف لا تنفذ تنفيذا كاملا في بعض المجالات. ولا توجد لدى بعض العاملات المسرحات مهارات العمل اللازمة، كما أن بعضهن لم يحصلن على التدريب الذي يحتجن إليه، مما يجعل من الصعب عليهن أن يوظفن من جديد. وبعض المؤسسات الخاصة، والمؤس</w:t>
      </w:r>
      <w:r w:rsidR="006E5DB4">
        <w:rPr>
          <w:rFonts w:hint="cs"/>
          <w:rtl/>
        </w:rPr>
        <w:t>سات التي تديرها القرى أو البلدات</w:t>
      </w:r>
      <w:r w:rsidR="00B3285C">
        <w:rPr>
          <w:rFonts w:hint="cs"/>
          <w:rtl/>
        </w:rPr>
        <w:t xml:space="preserve">، ومؤسسات رأس المال الأجنبي، لم توقع عقودا </w:t>
      </w:r>
      <w:r w:rsidR="006E5DB4">
        <w:rPr>
          <w:rFonts w:hint="cs"/>
          <w:rtl/>
        </w:rPr>
        <w:t>مع العاملات لديها، كما أن</w:t>
      </w:r>
      <w:r w:rsidR="00B3285C">
        <w:rPr>
          <w:rFonts w:hint="cs"/>
          <w:rtl/>
        </w:rPr>
        <w:t>ها لم تنفذ التدابير المطلوبة لسلامة العاملين؛ وغالبا ما تكون ظروف العمل سيئة في تلك المؤسسات، كما يحدث بها انتهاكات لحقوق ومصالح العاملات. وتعلق الحكومة الصينية أهمية كبيرة على حسم تلك المشاكل، كما أنها تأخذ باستراتيجيات طويلة الأمد للتنمية الاقتصادية المستمرة التي تهدف إلى تحسين البيئة اللازمة لتنظيم المشاريع وتهيئة فرص العمالة وخلق الوظائف من خلال قنوات متعددة. وتضطلع الحكومة أيضا بالتنفيذ الشامل للقوانين والأنظمة والسياسات ذات الصلة، بغية التغلب على هذه الصعوبات تدريجيا بأسلوب فعال وعملي.</w:t>
      </w:r>
    </w:p>
    <w:p w:rsidR="00B3285C" w:rsidRPr="00B3285C" w:rsidRDefault="00B3285C" w:rsidP="00B3285C">
      <w:pPr>
        <w:pStyle w:val="SingleTxt"/>
        <w:spacing w:after="0" w:line="120" w:lineRule="exact"/>
        <w:rPr>
          <w:rFonts w:hint="cs"/>
          <w:sz w:val="10"/>
          <w:rtl/>
        </w:rPr>
      </w:pPr>
    </w:p>
    <w:p w:rsidR="00C40761" w:rsidRPr="00C40761" w:rsidRDefault="00C40761" w:rsidP="00C40761">
      <w:pPr>
        <w:pStyle w:val="SingleTxt"/>
        <w:rPr>
          <w:rFonts w:hint="cs"/>
          <w:b/>
          <w:bCs/>
          <w:rtl/>
          <w:lang w:bidi="ar-EG"/>
        </w:rPr>
      </w:pPr>
      <w:r w:rsidRPr="00C40761">
        <w:rPr>
          <w:rFonts w:hint="cs"/>
          <w:b/>
          <w:bCs/>
          <w:rtl/>
          <w:lang w:bidi="ar-EG"/>
        </w:rPr>
        <w:t>المادة 12</w:t>
      </w:r>
    </w:p>
    <w:p w:rsidR="00C40761" w:rsidRPr="00C40761" w:rsidRDefault="00C40761" w:rsidP="004F3A4B">
      <w:pPr>
        <w:pStyle w:val="SingleTxt"/>
        <w:rPr>
          <w:rFonts w:hint="cs"/>
          <w:b/>
          <w:bCs/>
          <w:rtl/>
          <w:lang w:bidi="ar-EG"/>
        </w:rPr>
      </w:pPr>
      <w:r w:rsidRPr="00C40761">
        <w:rPr>
          <w:rFonts w:hint="cs"/>
          <w:b/>
          <w:bCs/>
          <w:rtl/>
          <w:lang w:bidi="ar-EG"/>
        </w:rPr>
        <w:tab/>
      </w:r>
      <w:r w:rsidRPr="004F3A4B">
        <w:rPr>
          <w:rFonts w:hint="cs"/>
          <w:rtl/>
          <w:lang w:bidi="ar-EG"/>
        </w:rPr>
        <w:t>1 -</w:t>
      </w:r>
      <w:r w:rsidRPr="00C40761">
        <w:rPr>
          <w:rFonts w:hint="cs"/>
          <w:b/>
          <w:bCs/>
          <w:rtl/>
          <w:lang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C40761" w:rsidRPr="00C40761" w:rsidRDefault="00C40761" w:rsidP="004F3A4B">
      <w:pPr>
        <w:pStyle w:val="SingleTxt"/>
        <w:rPr>
          <w:rFonts w:hint="cs"/>
          <w:b/>
          <w:bCs/>
          <w:rtl/>
          <w:lang w:bidi="ar-EG"/>
        </w:rPr>
      </w:pPr>
      <w:r w:rsidRPr="00C40761">
        <w:rPr>
          <w:rFonts w:hint="cs"/>
          <w:b/>
          <w:bCs/>
          <w:rtl/>
          <w:lang w:bidi="ar-EG"/>
        </w:rPr>
        <w:tab/>
      </w:r>
      <w:r w:rsidRPr="004F3A4B">
        <w:rPr>
          <w:rFonts w:hint="cs"/>
          <w:rtl/>
          <w:lang w:bidi="ar-EG"/>
        </w:rPr>
        <w:t>2 -</w:t>
      </w:r>
      <w:r w:rsidRPr="00C40761">
        <w:rPr>
          <w:rFonts w:hint="cs"/>
          <w:b/>
          <w:bCs/>
          <w:rtl/>
          <w:lang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C40761" w:rsidRDefault="00B3285C" w:rsidP="006E5DB4">
      <w:pPr>
        <w:pStyle w:val="SingleTxt"/>
        <w:rPr>
          <w:rFonts w:hint="cs"/>
          <w:rtl/>
          <w:lang w:bidi="ar-EG"/>
        </w:rPr>
      </w:pPr>
      <w:r>
        <w:rPr>
          <w:rFonts w:hint="cs"/>
          <w:rtl/>
          <w:lang w:bidi="ar-EG"/>
        </w:rPr>
        <w:tab/>
      </w:r>
      <w:r w:rsidR="006E5DB4">
        <w:rPr>
          <w:rFonts w:hint="cs"/>
          <w:rtl/>
          <w:lang w:bidi="ar-EG"/>
        </w:rPr>
        <w:t>لما كانت</w:t>
      </w:r>
      <w:r>
        <w:rPr>
          <w:rFonts w:hint="cs"/>
          <w:rtl/>
          <w:lang w:bidi="ar-EG"/>
        </w:rPr>
        <w:t xml:space="preserve"> الحكومة الصينية </w:t>
      </w:r>
      <w:r w:rsidR="006E5DB4">
        <w:rPr>
          <w:rFonts w:hint="cs"/>
          <w:rtl/>
          <w:lang w:bidi="ar-EG"/>
        </w:rPr>
        <w:t xml:space="preserve">تعتبر </w:t>
      </w:r>
      <w:r>
        <w:rPr>
          <w:rFonts w:hint="cs"/>
          <w:rtl/>
          <w:lang w:bidi="ar-EG"/>
        </w:rPr>
        <w:t xml:space="preserve">أن أحد استراتيجياتها الرئيسية تنفيذ برنامج تنمية المرأة الصينية وبرنامج تنمية الطفل الصيني، فإنها تعتمد مبدأ الأطفال أولا وسلامة الأمهات، فتعطى الأولوية للمناطق الريفية فيما يتعلق بالجهود التي تبذلها </w:t>
      </w:r>
      <w:r w:rsidR="00B01767">
        <w:rPr>
          <w:rFonts w:hint="cs"/>
          <w:rtl/>
          <w:lang w:bidi="ar-EG"/>
        </w:rPr>
        <w:t>الحكومة لضمان صحة الأمهات والرضع، كما أنها تزيد الاعتمادات المالية المتصلة بذلك. وفي نيسان/أبريل 2001 عمم مجلس الدولة أساليب تنفيذ قانون جمهورية الصين الشعبية المعني بالرعاية الصحية للأمهات والرضع الذي ينص على مختلف الخدمات التي يجب أن تقدمها وكالات الرعاية الطبية والصحية في هذا الصدد، أي نشر الوعي المتعلق بممارسات الرعاية الصحية الجيدة للأمهات والرضع، وخدمات التثقيف والاستشارة المتصلة بذلك، والفحوص الطبية السابقة للزواج، والتحليلات السابقة للولادة، وتشخيص الأمراض الوراثية، وإجراءات الولادة، والإجراءات اللازمة طبيا لتنظيم النسل، والكشف على المواليد، وخدمات الصحة الإنجابية الأخرى المتعلقة بالخصوبة وتنظيم النسل والعقم.</w:t>
      </w:r>
    </w:p>
    <w:p w:rsidR="00B01767" w:rsidRDefault="00B01767" w:rsidP="00B01767">
      <w:pPr>
        <w:pStyle w:val="SingleTxt"/>
        <w:rPr>
          <w:rFonts w:hint="cs"/>
          <w:rtl/>
          <w:lang w:bidi="ar-EG"/>
        </w:rPr>
      </w:pPr>
      <w:r>
        <w:rPr>
          <w:rFonts w:hint="cs"/>
          <w:rtl/>
          <w:lang w:bidi="ar-EG"/>
        </w:rPr>
        <w:tab/>
        <w:t>وتتضمن التدابير الرئيسية المتخذة لتحسين صحة المرأة ما يلي:</w:t>
      </w:r>
    </w:p>
    <w:p w:rsidR="00B01767" w:rsidRDefault="00B01767" w:rsidP="006E5D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زيادة الأعمال التشريعية المتعلقة بالرعاية الصحية وتدعيم جهود إنفاذ القانون بغية تحسين وتنفيذ القوانين والأنظمة وسياسات الإدارات التي تهتم بصحة المرأة</w:t>
      </w:r>
      <w:r>
        <w:rPr>
          <w:rFonts w:hint="cs"/>
          <w:rtl/>
          <w:lang w:bidi="ar-EG"/>
        </w:rPr>
        <w:t xml:space="preserve"> - في عام 2001، استرشدت وزارة الصحة بدراسة استقصائية سابقة أجريت على الصعيد الوطني بشأن الصحة قبل الزواج، فعدلت المبادئ التوجيهية لعام 1997 بشأن الرعاية الصحية قبل الزواج. والمبادئ التوجيهية المعدلة التي صدرت في حزيران/يونيه 2002 تتطلب من المؤسسات ذات الصلة أن تشدد الإشراف على الرعاية الصحية قبل الزواج وأن تحسن نوعية الفحوص الطبية التي تجرى قبل الزواج وأن تضفي على الخدمات بعدا إنسانيا أعمق بغية تقديم خدمات أفضل للرعاية الصحية قبل الزواج، بما فيها الكشوف الطبية قبل الزواج والتوجيه الصحي والمشورة الصحية. ويجري الاهتمام بتعزيز الرعاية الصحية قبل الزواج، وبخاصة الفحوص الطبية قبل الزواج في المناطق الريفية وتدعيم الإرشادات الصحية بشأن الزواج والولادة. وحرصا على حماية صحة الأمهات والرضع، وتحسين بنية المواليد الجد</w:t>
      </w:r>
      <w:r w:rsidR="00AB7ED9">
        <w:rPr>
          <w:rFonts w:hint="cs"/>
          <w:rtl/>
          <w:lang w:bidi="ar-EG"/>
        </w:rPr>
        <w:t>د، وضمان الاستخدام الآمن والفعال لتكنولوجيا التشخيص السابق للولادة، وتوحيد معايير الإشراف على تلك التكنولوجيات وإدارتها، قامت الصين بصياغة أساليب إدارة تكنولوجيا التشخيص السابق للولادة على أساس القانون المعني بالرعاية الصحية للأمهات والرضع، وبدأ سريان هذه الأساليب في 1 أيار/مايو 2003. ويشير هذا التطور إلى بداية التنظيم القانوني لخدمات التشخيص السابق للولادة في الصين، كما يضمن تقديم الخدمات الآمنة والفعالة إلى الحوامل. وفي نفس الوقت، فإنه على أساس تعميم وتنفيذ أساليب تطبيق القانون المعني بالرعاية الصحية للأمهات والرضع، ووفقا لروح الوثائق الرسمية ذات الصلة التي أعدتها وزارة الصحة ونقلها المكتب العام لمجلس الدولة فيما يتعلق بتحسين بنية المواليد الجدد، اشتركت الوزارة مع اتحاد الصين للمعوقين في حزيران/يونيه 2002 في نشر خطة عمل تحسين بنية المواليد الجدد وتقليل العيوب الخلقية والإعاقات عند الولادة. وتستهدف خطة العمل تقليل العيوب الخلقية في الصين بحلول عام 2010، كما تنص على مبادئ التنفيذ وتدابير التشغيل في هذا الصدد، وتدعم مختلف تدابير الرعاية الصحية اللازمة لتحقيق ذلك الهدف. ويستمر العمل أيضا بشأن تنفيذ الآراء المعنية بمواصلة تدعيم الجهود الرامية إلى القضاء على الاضطرابات الناجمة عن نقص اليود. ويتناول الأفراد الآن جرعات تكميلية مرخص بها من الملح المزود باليود، ويستثنى من ذلك من ي</w:t>
      </w:r>
      <w:r w:rsidR="006E5DB4">
        <w:rPr>
          <w:rFonts w:hint="cs"/>
          <w:rtl/>
          <w:lang w:bidi="ar-EG"/>
        </w:rPr>
        <w:t>عيشون في مناطق غنية باليود؛ أما</w:t>
      </w:r>
      <w:r w:rsidR="006E5DB4">
        <w:rPr>
          <w:rFonts w:hint="eastAsia"/>
          <w:rtl/>
          <w:lang w:bidi="ar-EG"/>
        </w:rPr>
        <w:t> </w:t>
      </w:r>
      <w:r w:rsidR="00AB7ED9">
        <w:rPr>
          <w:rFonts w:hint="cs"/>
          <w:rtl/>
          <w:lang w:bidi="ar-EG"/>
        </w:rPr>
        <w:t>في المناطق التي ينقص فيها اليود، فتتبع بصرامة المبادئ التوجيهية المعنية بكبسولات الزيت المزود باليود التي يجري تعاطيها عن طريق الفم. ويجري اتخاذ التدابير اللازمة لضمان مراقبة مستويات اليود لدى الأزواج والزوجات الحديثي الزواج، والحوامل، والأمهات المرضعات، والأطفال الرضع الذين تتراوح أعمارهم بين صفر وسنتين، كما يجري تزويدهم بالجرعات التكميلية الواجبة من اليود حسب الاقتضاء. وتبذل الجهود لتحسين إدارة الرعاية الصحية أثناء الحمل وفي فترة ما حول الولادة ولجعل إرشادات التغذية جزءا من خدمات الرعاية الصحية للأمهات الجديدات أو الحوامل، ولتزويدهن بالإرشادات فيما يتعلق بتناول الجرعات التكميلية التغذوية. وبالإضافة إلى ذلك، يجري العمل على تعزيز تنفيذ اللوائح المعنية بحماية القوى العاملة لصالح العاملات والموظفات، ومواصلة تدعيم حماية العاملات والنساء في المناطق الريفية أثناء الحمل، والعمل على الحيلولة دون عملهن في بيئات خطرة وغير مأمونة. ويجري تقديم الإرشادات السليمة بشأن الحمل، وتتبع قواعد صارمة فيما يتعلق بتناول الأدوية أثناء الحمل،ويجري تثقيف ونصح المتزوجين الجدد أو من ينوون الزواج في وقت قريب بغية الامتناع عن التدخين أو شرب الخمر أو تعاطي المخدرات.</w:t>
      </w:r>
    </w:p>
    <w:p w:rsidR="00AB7ED9" w:rsidRDefault="00AB7ED9" w:rsidP="006E5D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زيادة المدخلات اللازمة لإنشاء شبكة لخدمات الرعاية الصحية في الريف</w:t>
      </w:r>
      <w:r>
        <w:rPr>
          <w:rFonts w:hint="cs"/>
          <w:rtl/>
          <w:lang w:bidi="ar-EG"/>
        </w:rPr>
        <w:t xml:space="preserve"> - جرى من عام 1995 إلى عام 2000 تجديد 80 في المائة من عيادات القرى والبلدات ومراكز مكافحة المرض ومراكز الرعاية الصحية للأمهات والرضع، وساهمت الحكومة المركزية بمبلغ 4.2 مليار يوان، كما ساهمت الحكومات المحلية بمبالغ للمساعدة فاقت 20 مليار يوان، مما هيأ الهيكل الأساسي لشبكة خدمات الرعاية الصحية في الريف. وفي عام 2000 كان قد أقيم أكثر من 000 3 مؤسسة للرعاية الصحية للأمهات والرضع في المناطق الريفية. ومن عام 2000 إلى عام 2001، خصصت الحكومة المركزية والحكومات المحلية ما مجموعه 200 مليون يوان لتنفيذ مشروع يرمي إلى تقليل حالات الوفيات النفاسية وحالات إصابة المواليد الجدد بالكزاز في 12 مقاطعة ومنطقة متمتعة بالحكم الذاتي وبلدية، وذلك في محاولة لتدعيم بناء أقسام للتوليد في المستشفيات الريفية وتدريب العاملين المحليين في المجالين الصحي والطبي، وللمساعدة على نشر المعرفة المتعلقة بصحة الأم والرض</w:t>
      </w:r>
      <w:r w:rsidR="006E5DB4">
        <w:rPr>
          <w:rFonts w:hint="cs"/>
          <w:rtl/>
          <w:lang w:bidi="ar-EG"/>
        </w:rPr>
        <w:t>ي</w:t>
      </w:r>
      <w:r>
        <w:rPr>
          <w:rFonts w:hint="cs"/>
          <w:rtl/>
          <w:lang w:bidi="ar-EG"/>
        </w:rPr>
        <w:t>ع. ونتيجة لذلك، انخفضت معدلات الوفيات النفاسية في تلك المناطق خلال سنتين من 129.47 لكل 000 100 إلى 92.19 لكل 000 100. وفي الوقت الحالي، تبلغ نسبة الحوامل اللاتي يلدن في المستشفيات 72.9 في المائة، بزيادة تقرب من 0.15</w:t>
      </w:r>
      <w:r>
        <w:rPr>
          <w:rFonts w:hint="eastAsia"/>
          <w:rtl/>
          <w:lang w:bidi="ar-EG"/>
        </w:rPr>
        <w:t> </w:t>
      </w:r>
      <w:r>
        <w:rPr>
          <w:rFonts w:hint="cs"/>
          <w:rtl/>
          <w:lang w:bidi="ar-EG"/>
        </w:rPr>
        <w:t xml:space="preserve">في المائة، مقارنة بعام 1995، ويرجع ذلك جزئيا إلى تحسين خدمات الرعاية الصحية للأمهات، وشن حملة شاملة لتعزيز الرعاية الصحية في فترة </w:t>
      </w:r>
      <w:r w:rsidR="00070C83">
        <w:rPr>
          <w:rFonts w:hint="cs"/>
          <w:rtl/>
          <w:lang w:bidi="ar-EG"/>
        </w:rPr>
        <w:t xml:space="preserve">ما حول الولادة عن طريق </w:t>
      </w:r>
      <w:r w:rsidR="006E5DB4">
        <w:rPr>
          <w:rFonts w:hint="cs"/>
          <w:rtl/>
          <w:lang w:bidi="ar-EG"/>
        </w:rPr>
        <w:t>ال</w:t>
      </w:r>
      <w:r w:rsidR="00070C83">
        <w:rPr>
          <w:rFonts w:hint="cs"/>
          <w:rtl/>
          <w:lang w:bidi="ar-EG"/>
        </w:rPr>
        <w:t>سجلات</w:t>
      </w:r>
      <w:r w:rsidR="006E5DB4">
        <w:rPr>
          <w:rFonts w:hint="cs"/>
          <w:rtl/>
          <w:lang w:bidi="ar-EG"/>
        </w:rPr>
        <w:t xml:space="preserve"> الفردية</w:t>
      </w:r>
      <w:r w:rsidR="00070C83">
        <w:rPr>
          <w:rFonts w:hint="cs"/>
          <w:rtl/>
          <w:lang w:bidi="ar-EG"/>
        </w:rPr>
        <w:t xml:space="preserve"> </w:t>
      </w:r>
      <w:r w:rsidR="006E5DB4">
        <w:rPr>
          <w:rFonts w:hint="cs"/>
          <w:rtl/>
          <w:lang w:bidi="ar-EG"/>
        </w:rPr>
        <w:t>ل</w:t>
      </w:r>
      <w:r w:rsidR="00070C83">
        <w:rPr>
          <w:rFonts w:hint="cs"/>
          <w:rtl/>
          <w:lang w:bidi="ar-EG"/>
        </w:rPr>
        <w:t xml:space="preserve">لرعاية الصحية للحوامل، وفحوص ما قبل الولادة، والرعاية الخاصة للحوامل والأمهات اللاتي يتعرضن لخطر شديد، والولادات بالمستشفيات، وزيارات ما بعد الولادة. وتجري الآن أيضا 96.6 في المائة من الولادات خارج المستشفيات </w:t>
      </w:r>
      <w:r w:rsidR="006E5DB4">
        <w:rPr>
          <w:rFonts w:hint="cs"/>
          <w:rtl/>
          <w:lang w:bidi="ar-EG"/>
        </w:rPr>
        <w:t xml:space="preserve">باتباع أسلوب </w:t>
      </w:r>
      <w:r w:rsidR="00070C83">
        <w:rPr>
          <w:rFonts w:hint="cs"/>
          <w:rtl/>
          <w:lang w:bidi="ar-EG"/>
        </w:rPr>
        <w:t>تطهير الولادات، ويشكل ذلك زيادة بنسبة 9 في المائة، مقارنة بعام 1995. وانخفضت معدلات وفيات الأمهات على الصعيد الوطني من 63.6 لكل 000 100 عام 1997 إلى 53 لكل 000 100 عام 2000.</w:t>
      </w:r>
    </w:p>
    <w:p w:rsidR="00070C83" w:rsidRDefault="00070C83" w:rsidP="006E5D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بذل الجهود الرامية إلى الكشف عن الأمراض الشائعة بين النساء على الصعيد الوطني ومعالجتها</w:t>
      </w:r>
      <w:r>
        <w:rPr>
          <w:rFonts w:hint="cs"/>
          <w:rtl/>
          <w:lang w:bidi="ar-EG"/>
        </w:rPr>
        <w:t xml:space="preserve"> - </w:t>
      </w:r>
      <w:r w:rsidR="006E5DB4">
        <w:rPr>
          <w:rFonts w:hint="cs"/>
          <w:rtl/>
          <w:lang w:bidi="ar-EG"/>
        </w:rPr>
        <w:t>يدر</w:t>
      </w:r>
      <w:r>
        <w:rPr>
          <w:rFonts w:hint="cs"/>
          <w:rtl/>
          <w:lang w:bidi="ar-EG"/>
        </w:rPr>
        <w:t xml:space="preserve">ج منع المشاكل الصحية النسائية ومعالجتها </w:t>
      </w:r>
      <w:r w:rsidR="006E5DB4">
        <w:rPr>
          <w:rFonts w:hint="cs"/>
          <w:rtl/>
          <w:lang w:bidi="ar-EG"/>
        </w:rPr>
        <w:t xml:space="preserve">ضمن </w:t>
      </w:r>
      <w:r>
        <w:rPr>
          <w:rFonts w:hint="cs"/>
          <w:rtl/>
          <w:lang w:bidi="ar-EG"/>
        </w:rPr>
        <w:t>البنود التي تد</w:t>
      </w:r>
      <w:r w:rsidR="006E5DB4">
        <w:rPr>
          <w:rFonts w:hint="cs"/>
          <w:rtl/>
          <w:lang w:bidi="ar-EG"/>
        </w:rPr>
        <w:t>خل</w:t>
      </w:r>
      <w:r>
        <w:rPr>
          <w:rFonts w:hint="cs"/>
          <w:rtl/>
          <w:lang w:bidi="ar-EG"/>
        </w:rPr>
        <w:t xml:space="preserve"> على نحو مستمر في جدول أعمال الصحة النسائية على الصعيد المحلي. وعلى سبيل المثال، فإنه في إطار حملة الكشف عن سرطان عنق الرحم ومعالجته، تبذل الجهود لضمان الكشف المبكر عن هذا المرض ومعالجته، مما يؤدي إلى الخفض التدريجي لمعدلات انتشار المرض في جميع أنحاء البلد. وفي عام 2001، انخفض بشدة عدد الإصابات بمرضين ينتقلان عن طريق الاتصال الجنسي، وهما السيلان وثولول الأعضاء التناسلية (80.48 لكل 000 100 و 63.61 لكل 000 100 على الترتيب)، مقارنة بعام 2000. وفي نفس الوقت، يجري تنظيم مناسبات لتعزيز الرعاية الصحية للمرأة والتثقيف المتعلق بها. ويعتمد تنظيم هذه المناسبات على شبكات الرعاية الصحية على صعيدي البلدة والقرية بغية تثقيف المرأة الريفية بشأن الرعاية الصحية، وتعطى الأولوية لمعالجة الأمراض التي تؤثر تأثيرا خطيرا على صحة المرأة الري</w:t>
      </w:r>
      <w:r w:rsidR="006E5DB4">
        <w:rPr>
          <w:rFonts w:hint="cs"/>
          <w:rtl/>
          <w:lang w:bidi="ar-EG"/>
        </w:rPr>
        <w:t>فية. ونتيجة لذلك انخفضت بالتدريج</w:t>
      </w:r>
      <w:r>
        <w:rPr>
          <w:rFonts w:hint="cs"/>
          <w:rtl/>
          <w:lang w:bidi="ar-EG"/>
        </w:rPr>
        <w:t xml:space="preserve"> من عام 1996 إلى عام 2001 حالات السلس البولي وهبوط الرحم من الدرجة الثانية أو أعلى.</w:t>
      </w:r>
    </w:p>
    <w:p w:rsidR="00753A67" w:rsidRDefault="00753A67" w:rsidP="006E5D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 xml:space="preserve">التشجيع </w:t>
      </w:r>
      <w:r w:rsidR="006E5DB4">
        <w:rPr>
          <w:rFonts w:hint="cs"/>
          <w:i/>
          <w:iCs/>
          <w:rtl/>
          <w:lang w:bidi="ar-EG"/>
        </w:rPr>
        <w:t>القوي</w:t>
      </w:r>
      <w:r>
        <w:rPr>
          <w:rFonts w:hint="cs"/>
          <w:i/>
          <w:iCs/>
          <w:rtl/>
          <w:lang w:bidi="ar-EG"/>
        </w:rPr>
        <w:t xml:space="preserve"> للجهود الرامية إلى تدعيم الوقاية من الأمراض التي تنتقل عن طريق الاتصال الجنسي ومتلازمة نقص المناعة المكتسب (الإيدز)</w:t>
      </w:r>
      <w:r>
        <w:rPr>
          <w:rFonts w:hint="cs"/>
          <w:rtl/>
          <w:lang w:bidi="ar-EG"/>
        </w:rPr>
        <w:t xml:space="preserve"> - كان هناك من عام 1985 إلى آخر عام 2001 ما مجموعه 736 30 حالة من حالات الإصابة بفيروس نقص المناعة البشرية في الصين. وكان انتقال العدوى عن طريق الدم بصفة أساسية. وشكل المصابون من خلال تعاطي المخدرات عن طريق الحقن الوريدي 68 في المائة، والمصابون في عملية جمع الدم (البلازما) 9.7 في المائة، والمصابون أثناء عملية نقل الدم وحقن منتجات الدم 1.5 في المائة، أ</w:t>
      </w:r>
      <w:r w:rsidR="006E5DB4">
        <w:rPr>
          <w:rFonts w:hint="cs"/>
          <w:rtl/>
          <w:lang w:bidi="ar-EG"/>
        </w:rPr>
        <w:t>ما</w:t>
      </w:r>
      <w:r>
        <w:rPr>
          <w:rFonts w:hint="cs"/>
          <w:rtl/>
          <w:lang w:bidi="ar-EG"/>
        </w:rPr>
        <w:t xml:space="preserve"> المصابون عن طريق الاتصال الجنسي فشكلوا 7.2 في المائة. وجرى تحديد 80.7 في المائة من المصابين بوصفهم رجالا، و 18 في المائة بوصفهم نساء، أما نسبة الـ 1.3 المتبقية فكانت غير معروفة. وفي السنوات القليلة الماضية كان فيروس نقص المناعة البشرية/الإيدز ينتشر انتشارا سريعا في الصين. ومن المقدر أن العدد الإجمالي للمصابين بفيروس نقص المناعة البشرية في حزيران/يونيه 2002 كان مليون نسمة تقريبا. وتعلق الحكومة الصينية أهمية كبيرة على الوقاية من فيروس نقص المناعة البشرية/الإيدز ومعالجته، وقد أنشأ مجلس الدولة آلية لعقد اجتماعات عن تنسيق الجهود المبذولة لمنع الإصابة بفيروس نقص المناعة البشرية/الإيدز. وفي عام 1998، أعلن مجلس الدولة خطة الصين المتوسطة والطويلة الأجل لمنع فيروس نقص المناعة البشرية/الإيدز والسيطرة عليه (1998-2010)، وتطالب هذه الخطة المجتمع بأسره بأن يشارك في الجهود المبذولة في هذا الصدد وبأن يدعمها. وبرنامج تنمية المرأة الصينية (2001-2010) وبرنامج تنمية الطفل الصيني (2001-2010)، اللذان أعلنا عام 2001، وضعا الأهداف والتدابير في نفس هذا المجال. وعملا على الحد بشدة من الإصابة بفيروس نقص المناعة البشرية/الإيدز والأمراض التي تنتقل عن طريق الاتصال الجنسي، أصدر مجلس الدولة في أيار/مايو 2001 خطة عمل الصين للحد من انتشار </w:t>
      </w:r>
      <w:r w:rsidR="00875A76">
        <w:rPr>
          <w:rFonts w:hint="cs"/>
          <w:rtl/>
          <w:lang w:bidi="ar-EG"/>
        </w:rPr>
        <w:t>فيروس نقص المناعة البشرية/الإيدز ومنعه (2001-2005)، وطالبت خطة العمل الحكومات على جميع المستويات بأن تضع برامج التنفيذ الخاصة بكل منها بناء على هذه الخطة، وأن تحدد بوضوح المسؤوليات والوظائف، وأن تدعم الإرشاد والإشراف، وأن تضمن تحقيق جميع الأهداف التي ترمي إليها جهود المنع هذه. ومنذ عام 2001، خصصت الحكومة المركزية 100 مليون يوان كل عام لمنع فيروس نقص المناعة البشرية/الإيدز؛ وفي نفس الوقت، جرى تخصيص صناديق سندات حكومية بمبلغ 1.25 مليار يوان لإنشاء أو إعادة بناء 459 مركزا لجمع الدم ومصرفا للدم بغية ضمان سلامة نقل الدم. وتعلق الحكومات على جميع المستويات أهمية خاصة على الارتقاء بوعي المجتمع ككل إزاء منع فيروس نقص المناعة البشرية/الإيدز والأمراض التي تنتقل عن طريق الاتصال الجنسي، مع الاهتمام بصفة خاصة بتثقيف المهاجرين والنساء والصغار فيما يتعلق بحماية الذات والسلوك الشخصي. ويجري الاهتمام بالنساء والأطفال بصفة خاصة، مع بذل الجهود على نطاق واسع لنشر المعرفة بشأن نقل العدوى بفيروس نقص المناعة البشرية/الإيدز من الأم إلى الرضيع. وفي نفس الوقت، يعطى للمنظمات غير الحكومية دور كبير في معالجة المشاكل التي تواجهها المجموعات المعرضة لخطر شديد؛ ورابطات منع ومراقبة الأمراض التي تنتقل عن طريق الاتصال الجنسي وفيروس نقص المناعة البشرية/الإيدز، واتحادات الشباب، والاتحادات النسائية، ونقابات العمال، وجمعيات الصين للصليب الأحمر، كلها تشارك بفعالية في الجهود الرامية إلى كبح فيروس نقص المناعة البشرية/الإيدز ومنعه؛ كما يجري التبادل والتعاون مع المنظمات الدولية أيضا.</w:t>
      </w:r>
    </w:p>
    <w:p w:rsidR="00875A76" w:rsidRDefault="002C3BDD" w:rsidP="00875A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التعريف الواسع النطاق بتنظيم الأسرة وإتاحة إمكانية أكبر للحصول على خدمات تنظيم الأسرة</w:t>
      </w:r>
      <w:r>
        <w:rPr>
          <w:rFonts w:hint="cs"/>
          <w:rtl/>
          <w:lang w:bidi="ar-EG"/>
        </w:rPr>
        <w:t xml:space="preserve"> - أعلنت الصين في كانون الأول/ديسمبر 2001 قانون جمهورية الصين الشعبية المعني بالسكان وتنظيم الأسرة من أجل توفير أساس قانوني لتنفيذ تنظيم الأسرة. ويتخذ هذا القانون نهجا متكاملا يربط التحدي السكاني الذي تواجهه الصين بالحاجة إلى التنمية الاقتصادية، والقضاء على الفقر، وحماية البيئة، والنهوض بالمرأة، وتحسين نظام الضمان الاجتماعي من أجل تحقيق التنمية المستدامة. ويجسد القانون الصلة بين حقوق المواطن والتزاماته في مجال تنظيم الأسرة. وكما يرد في المادة 17 من هذا القانون </w:t>
      </w:r>
      <w:r>
        <w:rPr>
          <w:rFonts w:hint="eastAsia"/>
          <w:rtl/>
          <w:lang w:bidi="ar-EG"/>
        </w:rPr>
        <w:t xml:space="preserve">”للمواطنين الحق في الإنجاب، </w:t>
      </w:r>
      <w:r>
        <w:rPr>
          <w:rFonts w:hint="cs"/>
          <w:rtl/>
          <w:lang w:bidi="ar-EG"/>
        </w:rPr>
        <w:t>كما أن عليهم الالتزام بممارسة تنظيم الأسرة بموجب القانون. ويتحمل الأزواج والزوجات مسؤولية مشتركة عن تنظيم الأسرة</w:t>
      </w:r>
      <w:r>
        <w:rPr>
          <w:rFonts w:hint="eastAsia"/>
          <w:rtl/>
          <w:lang w:bidi="ar-EG"/>
        </w:rPr>
        <w:t>“.</w:t>
      </w:r>
      <w:r>
        <w:rPr>
          <w:rFonts w:hint="cs"/>
          <w:rtl/>
          <w:lang w:bidi="ar-EG"/>
        </w:rPr>
        <w:t xml:space="preserve"> وتنص المادة 3 على أن </w:t>
      </w:r>
      <w:r>
        <w:rPr>
          <w:rFonts w:hint="eastAsia"/>
          <w:rtl/>
          <w:lang w:bidi="ar-EG"/>
        </w:rPr>
        <w:t>”برامج السكان وتنظيم الأسرة ينبغي أن ترتبط ببرامج تزيد فرص تعليم وتوظيف المرأة،</w:t>
      </w:r>
      <w:r>
        <w:rPr>
          <w:rFonts w:hint="cs"/>
          <w:rtl/>
          <w:lang w:bidi="ar-EG"/>
        </w:rPr>
        <w:t xml:space="preserve"> </w:t>
      </w:r>
      <w:r>
        <w:rPr>
          <w:rFonts w:hint="eastAsia"/>
          <w:rtl/>
          <w:lang w:bidi="ar-EG"/>
        </w:rPr>
        <w:t>وتحسين صحتها وترتقي بوضعها</w:t>
      </w:r>
      <w:r>
        <w:rPr>
          <w:rFonts w:hint="cs"/>
          <w:rtl/>
          <w:lang w:bidi="ar-EG"/>
        </w:rPr>
        <w:t>“.</w:t>
      </w:r>
    </w:p>
    <w:p w:rsidR="002C3BDD" w:rsidRDefault="00A4319A" w:rsidP="00A4319A">
      <w:pPr>
        <w:pStyle w:val="SingleTxt"/>
        <w:ind w:left="1930" w:hanging="663"/>
        <w:rPr>
          <w:rFonts w:hint="cs"/>
          <w:rtl/>
          <w:lang w:bidi="ar-EG"/>
        </w:rPr>
      </w:pPr>
      <w:r>
        <w:rPr>
          <w:rFonts w:hint="cs"/>
          <w:rtl/>
          <w:lang w:bidi="ar-EG"/>
        </w:rPr>
        <w:tab/>
      </w:r>
      <w:r w:rsidR="002C3BDD">
        <w:rPr>
          <w:rFonts w:hint="cs"/>
          <w:rtl/>
          <w:lang w:bidi="ar-EG"/>
        </w:rPr>
        <w:tab/>
        <w:t xml:space="preserve">وبغية المحافظة على الصحة الإنجابية للمرأة، تنص المادة 21 من نفس القانون على أنه </w:t>
      </w:r>
      <w:r w:rsidR="002C3BDD">
        <w:rPr>
          <w:rFonts w:hint="eastAsia"/>
          <w:rtl/>
          <w:lang w:bidi="ar-EG"/>
        </w:rPr>
        <w:t>”للأزواج ممن هم في سن الإنجاب ويمارسون تنظيم الأسرة أن يحصلوا مجانا على الخدمات التقنية التي تحددها الدولة بوصفها موادا أساسية</w:t>
      </w:r>
      <w:r w:rsidR="002C3BDD">
        <w:rPr>
          <w:rFonts w:hint="cs"/>
          <w:rtl/>
          <w:lang w:bidi="ar-EG"/>
        </w:rPr>
        <w:t xml:space="preserve">“. وتنص المادة 26 على أنه </w:t>
      </w:r>
      <w:r w:rsidR="002C3BDD">
        <w:rPr>
          <w:rFonts w:hint="eastAsia"/>
          <w:rtl/>
          <w:lang w:bidi="ar-EG"/>
        </w:rPr>
        <w:t>”بموجب نظم الدولة الصالحة للتطبيق، للمرأة أن تتمتع بحماية القوى العاملة على نحو خاص وأن تحصل على المساعدة والتعويض أثناء فترة الحمل، والولادة، والرضاعة الطبيعية</w:t>
      </w:r>
      <w:r w:rsidR="002C3BDD">
        <w:rPr>
          <w:rFonts w:hint="cs"/>
          <w:rtl/>
          <w:lang w:bidi="ar-EG"/>
        </w:rPr>
        <w:t>“. وتنص المادة 30</w:t>
      </w:r>
      <w:r w:rsidR="00B3735C">
        <w:rPr>
          <w:rFonts w:hint="cs"/>
          <w:rtl/>
          <w:lang w:bidi="ar-EG"/>
        </w:rPr>
        <w:t xml:space="preserve"> على أن </w:t>
      </w:r>
      <w:r w:rsidR="00B3735C">
        <w:rPr>
          <w:rFonts w:hint="eastAsia"/>
          <w:rtl/>
          <w:lang w:bidi="ar-EG"/>
        </w:rPr>
        <w:t>”</w:t>
      </w:r>
      <w:r w:rsidR="006E5DB4">
        <w:rPr>
          <w:rFonts w:hint="cs"/>
          <w:rtl/>
          <w:lang w:bidi="ar-EG"/>
        </w:rPr>
        <w:t xml:space="preserve">تنشئ </w:t>
      </w:r>
      <w:r w:rsidR="00B3735C">
        <w:rPr>
          <w:rFonts w:hint="eastAsia"/>
          <w:rtl/>
          <w:lang w:bidi="ar-EG"/>
        </w:rPr>
        <w:t>الدولة نظاما للرعاية الصحية قبل الزواج ونظاما لرعاية صحة الأم لمنع أ</w:t>
      </w:r>
      <w:r w:rsidR="00D7453E">
        <w:rPr>
          <w:rFonts w:hint="cs"/>
          <w:rtl/>
          <w:lang w:bidi="ar-EG"/>
        </w:rPr>
        <w:t>و</w:t>
      </w:r>
      <w:r w:rsidR="00B3735C">
        <w:rPr>
          <w:rFonts w:hint="eastAsia"/>
          <w:rtl/>
          <w:lang w:bidi="ar-EG"/>
        </w:rPr>
        <w:t xml:space="preserve"> تقليل حالات العيوب الخلقية وتحسين صحة المواليد الجدد</w:t>
      </w:r>
      <w:r w:rsidR="00B3735C">
        <w:rPr>
          <w:rFonts w:hint="cs"/>
          <w:rtl/>
          <w:lang w:bidi="ar-EG"/>
        </w:rPr>
        <w:t xml:space="preserve">“. وتنص المادة 31 على أن </w:t>
      </w:r>
      <w:r w:rsidR="00B3735C">
        <w:rPr>
          <w:rFonts w:hint="eastAsia"/>
          <w:rtl/>
          <w:lang w:bidi="ar-EG"/>
        </w:rPr>
        <w:t>”تتخذ حكومات الشعب على جميع المستويات التدابير اللازمة لضمان إمكانية حصول المواطنين على الخدمات التقنية لتنظيم الأسرة بغية تعزيز صحتهم الإنجابية</w:t>
      </w:r>
      <w:r w:rsidR="00B3735C">
        <w:rPr>
          <w:rFonts w:hint="cs"/>
          <w:rtl/>
          <w:lang w:bidi="ar-EG"/>
        </w:rPr>
        <w:t>“.</w:t>
      </w:r>
    </w:p>
    <w:p w:rsidR="00B3735C" w:rsidRDefault="00A4319A" w:rsidP="00A4319A">
      <w:pPr>
        <w:pStyle w:val="SingleTxt"/>
        <w:ind w:left="1930" w:hanging="663"/>
        <w:rPr>
          <w:rFonts w:hint="cs"/>
          <w:rtl/>
          <w:lang w:bidi="ar-EG"/>
        </w:rPr>
      </w:pPr>
      <w:r>
        <w:rPr>
          <w:rFonts w:hint="cs"/>
          <w:rtl/>
          <w:lang w:bidi="ar-EG"/>
        </w:rPr>
        <w:tab/>
      </w:r>
      <w:r w:rsidR="00B3735C">
        <w:rPr>
          <w:rFonts w:hint="cs"/>
          <w:rtl/>
          <w:lang w:bidi="ar-EG"/>
        </w:rPr>
        <w:tab/>
        <w:t xml:space="preserve">وحرصا على تنفيذ مبدأ المساواة بين الجنسين وضمان حقوق المرأة والطفلة الرضيعة، تنص المادة 22 من القانون على </w:t>
      </w:r>
      <w:r w:rsidR="00B3735C">
        <w:rPr>
          <w:rFonts w:hint="eastAsia"/>
          <w:rtl/>
          <w:lang w:bidi="ar-EG"/>
        </w:rPr>
        <w:t xml:space="preserve">”حظر التمييز ضد النساء اللائي يلدن الإناث أو يعانين من العقم وحظر سوء معاملتهن. </w:t>
      </w:r>
      <w:r w:rsidR="00B3735C">
        <w:rPr>
          <w:rFonts w:hint="cs"/>
          <w:rtl/>
          <w:lang w:bidi="ar-EG"/>
        </w:rPr>
        <w:t>ويحظر التمييز ضد الطفلة الرضيعة أو سوء معاملتها أو التخلي عنها</w:t>
      </w:r>
      <w:r w:rsidR="00B3735C">
        <w:rPr>
          <w:rFonts w:hint="eastAsia"/>
          <w:rtl/>
          <w:lang w:bidi="ar-EG"/>
        </w:rPr>
        <w:t xml:space="preserve">“. </w:t>
      </w:r>
      <w:r w:rsidR="00B3735C">
        <w:rPr>
          <w:rFonts w:hint="cs"/>
          <w:rtl/>
          <w:lang w:bidi="ar-EG"/>
        </w:rPr>
        <w:t xml:space="preserve">وتنص المادة 35 أيضا على أنه </w:t>
      </w:r>
      <w:r w:rsidR="00B3735C">
        <w:rPr>
          <w:rFonts w:hint="eastAsia"/>
          <w:rtl/>
          <w:lang w:bidi="ar-EG"/>
        </w:rPr>
        <w:t xml:space="preserve">”يحظر حظرا باتا استخدام الطرق فوق السمعية أو التقنيات الأخرى للتعرف على نوع جنس الجنين لأغراض غير طبية. </w:t>
      </w:r>
      <w:r w:rsidR="00B3735C">
        <w:rPr>
          <w:rFonts w:hint="cs"/>
          <w:rtl/>
          <w:lang w:bidi="ar-EG"/>
        </w:rPr>
        <w:t>ويحظر حظرا باتا إنهاء الحمل الاختياري على أساس الجنس لأغراض غير طبية</w:t>
      </w:r>
      <w:r w:rsidR="00B3735C">
        <w:rPr>
          <w:rFonts w:hint="eastAsia"/>
          <w:rtl/>
          <w:lang w:bidi="ar-EG"/>
        </w:rPr>
        <w:t xml:space="preserve">“. </w:t>
      </w:r>
      <w:r w:rsidR="00B3735C">
        <w:rPr>
          <w:rFonts w:hint="cs"/>
          <w:rtl/>
          <w:lang w:bidi="ar-EG"/>
        </w:rPr>
        <w:t xml:space="preserve">وتنص المادة 31 من قانون جمهورية الصين الشعبية للتبني، بصيغته المعدلة في تشرين الثاني/نوفمبر 1998 على أنه </w:t>
      </w:r>
      <w:r w:rsidR="00B3735C">
        <w:rPr>
          <w:rFonts w:hint="eastAsia"/>
          <w:rtl/>
          <w:lang w:bidi="ar-EG"/>
        </w:rPr>
        <w:t>”سيقوم جهاز الأمن العام بتغريم من يتخلى عن رضيع؛ وإذا كان الفعل يشكل جريمة، يجري التحقيق مع المخالف بشأن مسؤوليته الجنائية بموجب القانون</w:t>
      </w:r>
      <w:r w:rsidR="00B3735C">
        <w:rPr>
          <w:rFonts w:hint="cs"/>
          <w:rtl/>
          <w:lang w:bidi="ar-EG"/>
        </w:rPr>
        <w:t>“.</w:t>
      </w:r>
    </w:p>
    <w:p w:rsidR="00B3735C" w:rsidRDefault="00A4319A" w:rsidP="00A4319A">
      <w:pPr>
        <w:pStyle w:val="SingleTxt"/>
        <w:ind w:left="1930" w:hanging="663"/>
        <w:rPr>
          <w:rFonts w:hint="eastAsia"/>
          <w:rtl/>
          <w:lang w:bidi="ar-EG"/>
        </w:rPr>
      </w:pPr>
      <w:r>
        <w:rPr>
          <w:rFonts w:hint="cs"/>
          <w:rtl/>
          <w:lang w:bidi="ar-EG"/>
        </w:rPr>
        <w:tab/>
      </w:r>
      <w:r w:rsidR="00B3735C">
        <w:rPr>
          <w:rFonts w:hint="cs"/>
          <w:rtl/>
          <w:lang w:bidi="ar-EG"/>
        </w:rPr>
        <w:tab/>
        <w:t xml:space="preserve">ويتضمن كذلك القانون المعني بالسكان وتنظيم الأسرة أحكاما بشأن الضمان الاجتماعي. وتنص المادة 24 على أنه </w:t>
      </w:r>
      <w:r w:rsidR="00B3735C">
        <w:rPr>
          <w:rFonts w:hint="eastAsia"/>
          <w:rtl/>
          <w:lang w:bidi="ar-EG"/>
        </w:rPr>
        <w:t xml:space="preserve">”تيسيرا لبرامج تنظيم الأسرة، تنشئ الدولة وتحسن أنظمة للضمان الاجتماعي تشمل التأمين الأساسي للشيخوخة، والتأمين الطبي الأساسي، وتأمين الولادة، واستحقاقات الرفاه. </w:t>
      </w:r>
      <w:r w:rsidR="00B3735C">
        <w:rPr>
          <w:rFonts w:hint="cs"/>
          <w:rtl/>
          <w:lang w:bidi="ar-EG"/>
        </w:rPr>
        <w:t>وفي المناطق الريفية، حيثما تسمح الظروف، تعتمد أنماط متنوعة من مشاريع دعم الشيخوخة حسب مبدأ قيام الحكومة بالتوجيه مع المشاركة الطوعية من جانب سكان الريف</w:t>
      </w:r>
      <w:r w:rsidR="00B3735C">
        <w:rPr>
          <w:rFonts w:hint="eastAsia"/>
          <w:rtl/>
          <w:lang w:bidi="ar-EG"/>
        </w:rPr>
        <w:t>“.</w:t>
      </w:r>
    </w:p>
    <w:p w:rsidR="00B3735C" w:rsidRDefault="00B3735C" w:rsidP="00D7453E">
      <w:pPr>
        <w:pStyle w:val="SingleTxt"/>
        <w:rPr>
          <w:rFonts w:hint="cs"/>
          <w:rtl/>
          <w:lang w:bidi="ar-EG"/>
        </w:rPr>
      </w:pPr>
      <w:r>
        <w:rPr>
          <w:rFonts w:hint="cs"/>
          <w:rtl/>
          <w:lang w:bidi="ar-EG"/>
        </w:rPr>
        <w:tab/>
      </w:r>
      <w:r w:rsidR="0039630E">
        <w:rPr>
          <w:rFonts w:hint="cs"/>
          <w:rtl/>
          <w:lang w:bidi="ar-EG"/>
        </w:rPr>
        <w:t>وتمتثل الصين دائما عند تنفيذ سياسة تنظيم الأسرة لمبدأ التوجيه الحكومي، مع المشاركة الطوعية من جانب الأفراد. ويجري بذل مختلف أشكال الجهود التشجيعية والتعليمية، بما فيها الجهود التي تبذل من خلال وسائط الإعلام</w:t>
      </w:r>
      <w:r w:rsidR="00D7453E">
        <w:rPr>
          <w:rFonts w:hint="cs"/>
          <w:rtl/>
          <w:lang w:bidi="ar-EG"/>
        </w:rPr>
        <w:t xml:space="preserve"> الجماهيري</w:t>
      </w:r>
      <w:r w:rsidR="0039630E">
        <w:rPr>
          <w:rFonts w:hint="cs"/>
          <w:rtl/>
          <w:lang w:bidi="ar-EG"/>
        </w:rPr>
        <w:t>. وعلى سبيل المثال، جرى شن حملة على الصعيد الوطني منذ عام 1998 بغية تعزيز مفاهيم جديدة فيما يتعلق بالزواج والحمل في جميع الأسر المعيشية، مثل تنظيم الأسرة، والمساواة بين الجنسين، وعدم تفضيل الأولاد على البنات، وقدرة الفتاة على الاحتفاظ بنسب الأسرة، والقضاء على النظرة التقليدية إلى الابن بوصفه أكثر نفعا أو أفضل من الابنة، في محاولة لإقناع الأزواج والزوجات ممن في سن الخصوبة بالممارسة الطوعية لتنظيم الأسرة. وتقدم الحكومات على جميع المستويات التدريب للموظفين المحليين العاملين في مجال تنظيم الأسرة بغية تمكينهم من الفهم الأفضل والأعمق للسياسات، والاضطلاع بجهود إنفاذها على نحو لائق ومهذب، وتحسين نوعية الخدمات عن طريق استخدام مهارات وتكنولوجيات الإدارة الحديثة. ويوقف على الفور أي عمل ينتهك الحقوق والمصالح المشروعة للمواطنين في بعض المناطق، كما يتعرض المخالفون للتأنيب القاسي أو العقاب أو حتى المحاكمة القانونية، حسب خطورة المخالفة.</w:t>
      </w:r>
    </w:p>
    <w:p w:rsidR="0039630E" w:rsidRDefault="0039630E" w:rsidP="00D7453E">
      <w:pPr>
        <w:pStyle w:val="SingleTxt"/>
        <w:rPr>
          <w:rFonts w:hint="cs"/>
          <w:rtl/>
        </w:rPr>
      </w:pPr>
      <w:r>
        <w:rPr>
          <w:rFonts w:hint="cs"/>
          <w:rtl/>
          <w:lang w:bidi="ar-EG"/>
        </w:rPr>
        <w:tab/>
        <w:t xml:space="preserve">وفي حزيران/يونيه 2001 </w:t>
      </w:r>
      <w:r w:rsidR="00D7453E">
        <w:rPr>
          <w:rFonts w:hint="cs"/>
          <w:rtl/>
          <w:lang w:bidi="ar-EG"/>
        </w:rPr>
        <w:t>أصدر</w:t>
      </w:r>
      <w:r>
        <w:rPr>
          <w:rFonts w:hint="cs"/>
          <w:rtl/>
          <w:lang w:bidi="ar-EG"/>
        </w:rPr>
        <w:t xml:space="preserve"> مجلس الدولة اللوائح المعنية بإدارة الخدمات التقنية لتنظيم الأسرة، وتنص هذه اللوائح على أنه للمواطنين الحق في اتخاذ خيارات مبنية على المعرفة فيما يتعلق بأساليب منع الحمل. وتضمن الحكومة أن يكون للمواطنين الحق في إمكانية الحصول على الخدمات التقنية المناسبة لتنظيم الأسرة، كما ت</w:t>
      </w:r>
      <w:r w:rsidR="00A6388E">
        <w:rPr>
          <w:rFonts w:hint="cs"/>
          <w:rtl/>
          <w:lang w:bidi="ar-EG"/>
        </w:rPr>
        <w:t>ؤكد الحكومة أنه لا</w:t>
      </w:r>
      <w:r w:rsidR="00A6388E">
        <w:rPr>
          <w:rFonts w:hint="eastAsia"/>
          <w:rtl/>
          <w:lang w:bidi="ar-EG"/>
        </w:rPr>
        <w:t> </w:t>
      </w:r>
      <w:r>
        <w:rPr>
          <w:rFonts w:hint="cs"/>
          <w:rtl/>
          <w:lang w:bidi="ar-EG"/>
        </w:rPr>
        <w:t xml:space="preserve">يمكن تطبيق إجراءات تنظيم النسل إلا </w:t>
      </w:r>
      <w:r>
        <w:rPr>
          <w:rFonts w:hint="eastAsia"/>
          <w:rtl/>
          <w:lang w:bidi="ar-EG"/>
        </w:rPr>
        <w:t xml:space="preserve">”بالموافقة المسبقة لمتلقي </w:t>
      </w:r>
      <w:r w:rsidR="003C6A46">
        <w:rPr>
          <w:rFonts w:hint="cs"/>
          <w:rtl/>
          <w:lang w:bidi="ar-EG"/>
        </w:rPr>
        <w:t>الإجراء، كما يجب كفالة سلامة المتلقي</w:t>
      </w:r>
      <w:r w:rsidR="003C6A46">
        <w:rPr>
          <w:rFonts w:hint="eastAsia"/>
          <w:rtl/>
          <w:lang w:bidi="ar-EG"/>
        </w:rPr>
        <w:t xml:space="preserve">“. </w:t>
      </w:r>
      <w:r w:rsidR="003C6A46">
        <w:rPr>
          <w:rFonts w:hint="cs"/>
          <w:rtl/>
          <w:lang w:bidi="ar-EG"/>
        </w:rPr>
        <w:t xml:space="preserve">وبانتهاء عام 2001، كان قد أنشئ على الصعيد الوطني أكثر من </w:t>
      </w:r>
      <w:r w:rsidR="003C6A46" w:rsidRPr="003C6A46">
        <w:rPr>
          <w:rFonts w:hint="cs"/>
          <w:rtl/>
        </w:rPr>
        <w:t>000</w:t>
      </w:r>
      <w:r w:rsidR="003C6A46">
        <w:rPr>
          <w:rFonts w:hint="eastAsia"/>
          <w:rtl/>
        </w:rPr>
        <w:t> </w:t>
      </w:r>
      <w:r w:rsidR="003C6A46" w:rsidRPr="003C6A46">
        <w:rPr>
          <w:rFonts w:hint="cs"/>
          <w:rtl/>
        </w:rPr>
        <w:t>40</w:t>
      </w:r>
      <w:r w:rsidR="003C6A46">
        <w:rPr>
          <w:rFonts w:hint="cs"/>
          <w:rtl/>
        </w:rPr>
        <w:t xml:space="preserve"> من وحدات تقديم الخدمات التقنية لتنظيم الأسرة، وكان من بين هذه الوحدات 252 مركزا على مستوى الولاية لتقديم الإرشاد بشأن تنظيم الأسرة، و 773 2 مركزا على مستوى الناحية لتقديم خدمات تنظيم الأسرة، و 707 36 نقطة على مستوى البلدات لتقديم الخدمات، وتعمل في هذه الوحدات قوة عمل بدوام كامل مجموعها أكثر من 000</w:t>
      </w:r>
      <w:r w:rsidR="003C6A46">
        <w:rPr>
          <w:rFonts w:hint="eastAsia"/>
          <w:rtl/>
        </w:rPr>
        <w:t> </w:t>
      </w:r>
      <w:r w:rsidR="003C6A46">
        <w:rPr>
          <w:rFonts w:hint="cs"/>
          <w:rtl/>
        </w:rPr>
        <w:t>150 موظف تقني. وقد أقامت أكثر من 000 17 عيادة صحية في جميع أنحاء البلد أقساما لتنظيم الأسرة، تمثل قوة عمل قوامها 000 280 موظف تقني. وهناك ما مجموعه 000 60 من المؤسسات الطبية ومؤسسات الرعاية الصحية تقدم خدمات تنظيم الأسرة، وهي تشكل شبكة لتقديم الخدمات ذات الصلة إلى الأفراد ممن في سن الخصوبة؛ وتتضمن هذه الخدمات التوعية بشأن الصحة الإنجابية، والتثقيف وإسداء النصح، وزيارات التوجيه والمتابعة</w:t>
      </w:r>
      <w:r w:rsidR="00D7453E">
        <w:rPr>
          <w:rFonts w:hint="cs"/>
          <w:rtl/>
        </w:rPr>
        <w:t>،</w:t>
      </w:r>
      <w:r w:rsidR="003C6A46">
        <w:rPr>
          <w:rFonts w:hint="cs"/>
          <w:rtl/>
        </w:rPr>
        <w:t xml:space="preserve"> فضلا عن الإرشاد والاستشارة، وتقديم الخدمات الإكلينيكية فيما يتعلق بخدمات منع الحمل والعمليات المتصلة بتنظيم الأسرة، واكتشاف وعلاج أمراض النساء وعلاج العقم. وقد بدأت لجنة الدولة لتنظيم الأسرة منذ عام 1995 مشروعا لتعزيز الصحة الإنجابية الرفيعة النوعية في أكثر من 800 ناحية في جميع أنحاء البلد، وتمثل هذه النواحي ثلث العدد الإجمالي للنواحي. ويهتم هذا المشروع باستخدام موانع الحمل، ويمتثل لمبدأ حرية الاختيار والسلامة في الإجهاض العمدي، ويعارض عمليات الإجهاض العمدي القسري، ويحظر الإجهاض العمدي غير القانوني وإنهاء الحمل لأسباب تتعلق بالجنس، كما يؤكد في نفس الوقت أهمية الخيار المبني على معرفة وسائل منع الحمل. ويجري تقديم النصح أيضا بشأن الحمل وتربية الطفل بصورة صحية والكشف عن الأمراض الوراثية؛ كما جرى البدء في </w:t>
      </w:r>
      <w:r w:rsidR="003C6A46">
        <w:rPr>
          <w:rFonts w:hint="eastAsia"/>
          <w:rtl/>
        </w:rPr>
        <w:t>”مشروع للتدخل في حالات العيوب الخلقية</w:t>
      </w:r>
      <w:r w:rsidR="003C6A46">
        <w:rPr>
          <w:rFonts w:hint="cs"/>
          <w:rtl/>
        </w:rPr>
        <w:t>“.</w:t>
      </w:r>
    </w:p>
    <w:p w:rsidR="006A0565" w:rsidRDefault="006A0565" w:rsidP="006A0565">
      <w:pPr>
        <w:pStyle w:val="SingleTxt"/>
        <w:rPr>
          <w:rFonts w:hint="eastAsia"/>
          <w:rtl/>
        </w:rPr>
      </w:pPr>
      <w:r>
        <w:rPr>
          <w:rFonts w:hint="cs"/>
          <w:rtl/>
        </w:rPr>
        <w:tab/>
        <w:t xml:space="preserve">وضمن الجهود التي بذلتها الحكومة في السنوات القليلة الماضية لتشجيع استخدام وسائل منع الحمل، السعي، في إطار البرامج التثقيفية الخاصة الموجهة إلى الأزواج والزوجات حديثي الزواج، إلى وضع الصلاحيات اللازمة لما يدعى </w:t>
      </w:r>
      <w:r>
        <w:rPr>
          <w:rFonts w:hint="eastAsia"/>
          <w:rtl/>
        </w:rPr>
        <w:t>”</w:t>
      </w:r>
      <w:r>
        <w:rPr>
          <w:rFonts w:hint="cs"/>
          <w:rtl/>
        </w:rPr>
        <w:t>الأسر النموذجية ذات الفضائل الخمس</w:t>
      </w:r>
      <w:r>
        <w:rPr>
          <w:rFonts w:hint="eastAsia"/>
          <w:rtl/>
        </w:rPr>
        <w:t>“، ومنع الأمراض التي تنتقل عن طريق الاتصال الجنسي وفيروس نقص المناعة البشرية/الإيدز، وتشجيع الرجال، فضلا عن النساء، على استخدام وسائل منع الحمل، والقضاء على تحيزهم ضد قطع القنوات المنوية واستخدام الواقي الذكري، وتشجيع الزوجات والأزواج على تشاطر اتخاذ القرار بشأن استخدام وسائل منع الحمل.</w:t>
      </w:r>
    </w:p>
    <w:p w:rsidR="006A0565" w:rsidRDefault="006A0565" w:rsidP="00D7453E">
      <w:pPr>
        <w:pStyle w:val="SingleTxt"/>
        <w:rPr>
          <w:rFonts w:hint="cs"/>
          <w:rtl/>
        </w:rPr>
      </w:pPr>
      <w:r>
        <w:rPr>
          <w:rFonts w:hint="cs"/>
          <w:rtl/>
        </w:rPr>
        <w:tab/>
        <w:t>وبغية معالجة النسبة المفرطة لتفضيل الذكور على الإناث عند الولادة، فقد عززت الصين على نطاق واسع في السنوات القليلة الماضية المساواة بين الجنسين في كل من المدن والمناطق الريفية بغية القضاء على القوالب النمطية لتفضيل الرجال على النساء، وتشجيع الأفراد على تغيير وجهات نظرهم فيما يتعلق بالحمل، وتخفيض الضغوط النفسية والاجتماعية الواقعة على الأسر التي ليس لديها أبناء. وفي نفس الوقت، تبذل جهود نشطة لتنفيذ القوانين واللوائح التي تعزز المساواة بين الجنسين. وعلى سبيل المثال، فإن قانون الزواج المعدل حديثا، والقانون المعني بالسكان وتنظيم الأسرة، وقانون تعاقدات الأراضي الزراعية وأحكام مجلس الدولة ذات الصلة في هذا الشأن، تتضمن جميعها أحكاما تستهدف حماية حقوق ومصالح المرأة. وتؤكد</w:t>
      </w:r>
      <w:r w:rsidR="00D7453E">
        <w:rPr>
          <w:rFonts w:hint="cs"/>
          <w:rtl/>
        </w:rPr>
        <w:t xml:space="preserve"> هذه الأحكام الحظر الصارم لإغراق</w:t>
      </w:r>
      <w:r>
        <w:rPr>
          <w:rFonts w:hint="cs"/>
          <w:rtl/>
        </w:rPr>
        <w:t xml:space="preserve"> الأنثى الرضيعة أو التخلي عنها أو إساءة معاملتها، كما تؤكد وجوب التنفيذ الفعال للقوانين والسياسات المتصلة بحقوق المرأة في الأرض</w:t>
      </w:r>
      <w:r w:rsidR="00535A12">
        <w:rPr>
          <w:rFonts w:hint="cs"/>
          <w:rtl/>
        </w:rPr>
        <w:t xml:space="preserve">، والتناول الصارم للجرائم المتعلقة بإغراق الأنثى الرضيعة أو التخلي عنها. وبينما ينبغي للأسر في المناطق الريفية أن تواصل تحمل المسؤولية الأساسية عن رعاية المسنين من أفرادها، يجري أيضا بذل الجهود الرامية إلى استكشاف أشكال أخرى لتأمين وحماية المواطنين من كبار السن بما يتناسب مع الظروف الاقتصادية المحلية. وعلى سبيل المثال، يجري تقديم </w:t>
      </w:r>
      <w:r w:rsidR="00535A12">
        <w:rPr>
          <w:rFonts w:hint="eastAsia"/>
          <w:rtl/>
        </w:rPr>
        <w:t>”</w:t>
      </w:r>
      <w:r w:rsidR="00D7453E">
        <w:rPr>
          <w:rFonts w:hint="cs"/>
          <w:rtl/>
        </w:rPr>
        <w:t xml:space="preserve">الأشياء </w:t>
      </w:r>
      <w:r w:rsidR="00535A12">
        <w:rPr>
          <w:rFonts w:hint="eastAsia"/>
          <w:rtl/>
        </w:rPr>
        <w:t>الأساسي</w:t>
      </w:r>
      <w:r w:rsidR="00D7453E">
        <w:rPr>
          <w:rFonts w:hint="cs"/>
          <w:rtl/>
        </w:rPr>
        <w:t>ة</w:t>
      </w:r>
      <w:r w:rsidR="00535A12">
        <w:rPr>
          <w:rFonts w:hint="eastAsia"/>
          <w:rtl/>
        </w:rPr>
        <w:t xml:space="preserve"> الخمسة</w:t>
      </w:r>
      <w:r w:rsidR="00535A12">
        <w:rPr>
          <w:rFonts w:hint="cs"/>
          <w:rtl/>
        </w:rPr>
        <w:t>“ (الملبس والأغذية والمأوى والرعاية الصحية والمساعدة) إلى المسنين ممن ليس لديهم أطفال وليست لديهم قدرة على العمل. ويجري تشجيع الرجال على البقاء بعد الزواج مع أسرة الزوجة إن لم يكن لدى هذه الأسرة ورثة من الذكور، وقد وضعت سياسات وتدابير تفضيلية فعالة لصالح هذه الأسر بشأن تخصيص الأراضي الزراعية ومواقع المساكن، بغية التغلب على الصعوبات العملية التي قد تواجهها. وفي نفس الوقت، ي</w:t>
      </w:r>
      <w:r w:rsidR="00D7453E">
        <w:rPr>
          <w:rFonts w:hint="cs"/>
          <w:rtl/>
        </w:rPr>
        <w:t>جري ت</w:t>
      </w:r>
      <w:r w:rsidR="00535A12">
        <w:rPr>
          <w:rFonts w:hint="cs"/>
          <w:rtl/>
        </w:rPr>
        <w:t xml:space="preserve">دعم تسجيل المواليد </w:t>
      </w:r>
      <w:r w:rsidR="00D7453E">
        <w:rPr>
          <w:rFonts w:hint="cs"/>
          <w:rtl/>
        </w:rPr>
        <w:t>المطبق</w:t>
      </w:r>
      <w:r w:rsidR="00535A12">
        <w:rPr>
          <w:rFonts w:hint="cs"/>
          <w:rtl/>
        </w:rPr>
        <w:t xml:space="preserve"> على الأفراد المهاجرين بغية التخفيض من قلة الإبلاغ عن المواليد الجدد من الإناث. وفي تعداد السكان الوطني الخامس، الذي أجري في تشرين الثاني/نوفمبر 2000، جرى تسجيل الأطفال الذين لم يسبق تسجيلهم بغض النظر عن نوع جنسهم.</w:t>
      </w:r>
    </w:p>
    <w:p w:rsidR="00535A12" w:rsidRDefault="00535A12" w:rsidP="00D7453E">
      <w:pPr>
        <w:pStyle w:val="SingleTxt"/>
        <w:rPr>
          <w:rFonts w:hint="cs"/>
          <w:rtl/>
        </w:rPr>
      </w:pPr>
      <w:r>
        <w:rPr>
          <w:rFonts w:hint="cs"/>
          <w:rtl/>
        </w:rPr>
        <w:tab/>
        <w:t xml:space="preserve">وقد رأت الحكومة الصينية أيضا أنه في كثير من المناطق الريفية، ولا سيما المناطق التي يعلو فيها معدل الفقر، ما زال هناك افتقار خطير إلى مرافق الرعاية الصحية وإلى العاملين في المجال الطبي، كما أن هناك حاجة إلى مدخلات ضخمة من أجل إقامة البنية التحتية المطلوبة، ولا يمكن تغيير هذه الحالة بسهولة في وقت قصير. وفي المناطق الجبلية والنائية والناطق التي يزيد فيها معدل الفقر، يسفر نقص المعرفة الصحية وعدم توفر سبل المواصلات عن انخفاض </w:t>
      </w:r>
      <w:r w:rsidR="00287D1F">
        <w:rPr>
          <w:rFonts w:hint="cs"/>
          <w:rtl/>
        </w:rPr>
        <w:t xml:space="preserve">نسبي في معدلات الولادة بالمستشفيات (45-65 في المائة)، ونتيجة لذلك ترتفع نسبيا معدلات وفيات الأمهات والرضع. وتزيد أيضا حالات الإصابة بفيروس نقص المناعة البشرية/الإيدز زيادة سريعة في الصين. وما زال هناك بعض الأفراد الذين يتمسكون بوجهة النظر التقليدية التي تقول إن الابن أكثر نفعا أو أفضل من الابنة، وبخاصة في المناطق الشديدة الفقر. ونظرا لمستوى الإنتاجية المنخفض والافتقار إلى المعلومات في هذه المناطق، فإن تغيير تلك المواقف سيستغرق بعض الوقت. وإذ تضع الحكومة هذه العقبات في الاعتبار، فإنها ترسم سياسات تهدف إلى زيادة المدخلات </w:t>
      </w:r>
      <w:r w:rsidR="00D7453E">
        <w:rPr>
          <w:rFonts w:hint="cs"/>
          <w:rtl/>
        </w:rPr>
        <w:t>في</w:t>
      </w:r>
      <w:r w:rsidR="00287D1F">
        <w:rPr>
          <w:rFonts w:hint="cs"/>
          <w:rtl/>
        </w:rPr>
        <w:t xml:space="preserve"> الرعاية الصحية في الريف، وتدعيم تدريب العاملين في مجال الرعاية الطبية في الريف، وتعزيز جهود التثقيف فيما يتصل بقضايا الصحة والسكان. وسيكون من الضروري أن تبذل جميع قطاعات المجتمع الجهود اللازمة للعمل على حل هذه القضايا تدريجيا.</w:t>
      </w:r>
    </w:p>
    <w:p w:rsidR="00287D1F" w:rsidRPr="00287D1F" w:rsidRDefault="00287D1F" w:rsidP="00287D1F">
      <w:pPr>
        <w:pStyle w:val="SingleTxt"/>
        <w:spacing w:after="0" w:line="120" w:lineRule="exact"/>
        <w:rPr>
          <w:rFonts w:hint="cs"/>
          <w:sz w:val="10"/>
          <w:rtl/>
        </w:rPr>
      </w:pPr>
    </w:p>
    <w:p w:rsidR="00C40761" w:rsidRPr="00C40761" w:rsidRDefault="00C40761" w:rsidP="00C40761">
      <w:pPr>
        <w:pStyle w:val="SingleTxt"/>
        <w:rPr>
          <w:rFonts w:hint="cs"/>
          <w:b/>
          <w:bCs/>
          <w:rtl/>
          <w:lang w:bidi="ar-EG"/>
        </w:rPr>
      </w:pPr>
      <w:r w:rsidRPr="00C40761">
        <w:rPr>
          <w:rFonts w:hint="cs"/>
          <w:b/>
          <w:bCs/>
          <w:rtl/>
          <w:lang w:bidi="ar-EG"/>
        </w:rPr>
        <w:t>المادة 13</w:t>
      </w:r>
    </w:p>
    <w:p w:rsidR="00C40761" w:rsidRPr="00C40761" w:rsidRDefault="00C40761" w:rsidP="004F3A4B">
      <w:pPr>
        <w:pStyle w:val="SingleTxt"/>
        <w:rPr>
          <w:b/>
          <w:bCs/>
          <w:rtl/>
        </w:rPr>
      </w:pPr>
      <w:r w:rsidRPr="00C40761">
        <w:rPr>
          <w:rFonts w:hint="cs"/>
          <w:b/>
          <w:bCs/>
          <w:rtl/>
          <w:lang w:bidi="ar-EG"/>
        </w:rPr>
        <w:tab/>
      </w:r>
      <w:r w:rsidRPr="00C40761">
        <w:rPr>
          <w:b/>
          <w:b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w:t>
      </w:r>
    </w:p>
    <w:p w:rsidR="00C40761" w:rsidRPr="00C40761" w:rsidRDefault="00C40761" w:rsidP="004F3A4B">
      <w:pPr>
        <w:pStyle w:val="SingleTxt"/>
        <w:rPr>
          <w:b/>
          <w:bCs/>
          <w:rtl/>
        </w:rPr>
      </w:pPr>
      <w:r w:rsidRPr="00C40761">
        <w:rPr>
          <w:b/>
          <w:bCs/>
          <w:rtl/>
        </w:rPr>
        <w:tab/>
      </w:r>
      <w:r w:rsidRPr="004F3A4B">
        <w:rPr>
          <w:rtl/>
        </w:rPr>
        <w:t>(أ)</w:t>
      </w:r>
      <w:r w:rsidRPr="00C40761">
        <w:rPr>
          <w:b/>
          <w:bCs/>
          <w:rtl/>
        </w:rPr>
        <w:tab/>
        <w:t>الحق في الاستحقاقات العائلية؛</w:t>
      </w:r>
    </w:p>
    <w:p w:rsidR="00C40761" w:rsidRPr="00C40761" w:rsidRDefault="00C40761" w:rsidP="004F3A4B">
      <w:pPr>
        <w:pStyle w:val="SingleTxt"/>
        <w:rPr>
          <w:b/>
          <w:bCs/>
          <w:rtl/>
        </w:rPr>
      </w:pPr>
      <w:r w:rsidRPr="00C40761">
        <w:rPr>
          <w:b/>
          <w:bCs/>
          <w:rtl/>
        </w:rPr>
        <w:tab/>
      </w:r>
      <w:r w:rsidRPr="004F3A4B">
        <w:rPr>
          <w:rtl/>
        </w:rPr>
        <w:t>(ب)</w:t>
      </w:r>
      <w:r w:rsidRPr="00C40761">
        <w:rPr>
          <w:b/>
          <w:bCs/>
          <w:rtl/>
        </w:rPr>
        <w:tab/>
        <w:t>الحق في الحصول على القروض المصرفية، والرهون العقارية وغير ذلك من أشكال الائتمان المالي؛</w:t>
      </w:r>
    </w:p>
    <w:p w:rsidR="00C40761" w:rsidRPr="00C40761" w:rsidRDefault="00C40761" w:rsidP="004F3A4B">
      <w:pPr>
        <w:pStyle w:val="SingleTxt"/>
        <w:rPr>
          <w:rFonts w:hint="cs"/>
          <w:b/>
          <w:bCs/>
          <w:rtl/>
          <w:lang w:bidi="ar-EG"/>
        </w:rPr>
      </w:pPr>
      <w:r w:rsidRPr="00C40761">
        <w:rPr>
          <w:b/>
          <w:bCs/>
          <w:rtl/>
        </w:rPr>
        <w:tab/>
      </w:r>
      <w:r w:rsidRPr="004F3A4B">
        <w:rPr>
          <w:rtl/>
        </w:rPr>
        <w:t>(ج)</w:t>
      </w:r>
      <w:r w:rsidRPr="00C40761">
        <w:rPr>
          <w:b/>
          <w:bCs/>
          <w:rtl/>
        </w:rPr>
        <w:tab/>
        <w:t>الحق في الاشتراك في الأنشطة الترويحية والألعاب الرياضية وفي جميع جوانب الحياة الثقافية.</w:t>
      </w:r>
    </w:p>
    <w:p w:rsidR="00C40761" w:rsidRDefault="00287D1F" w:rsidP="00287D1F">
      <w:pPr>
        <w:pStyle w:val="SingleTxt"/>
        <w:rPr>
          <w:rFonts w:hint="cs"/>
          <w:rtl/>
          <w:lang w:bidi="ar-EG"/>
        </w:rPr>
      </w:pPr>
      <w:r>
        <w:rPr>
          <w:rFonts w:hint="cs"/>
          <w:rtl/>
          <w:lang w:bidi="ar-EG"/>
        </w:rPr>
        <w:tab/>
        <w:t>أنشأت الدولة بين عامي 1995 و 2000 نظاما يكفل للمقيمين في الحضر المعايير الدنيا لمستوى المعيشة عن طريق توفير حد أدنى لعلاوات الكفاف بصفة منتظمة للأسر التي تعاني من الفقر المدقع. وبحلول عام 2001، كان ما مجموعه 11.42 مليونا من المقيمين في الحضر قد تلقوا هذه الإغاثة. وفي السنوات القليلة الماضية عدلت وزارة الشؤون المدنية هذه العلاوات في ضوء التغيرات التي حدثت في الحالة الاقتصادية - الاجتماعية، ومستويات المعيشة المحلية، ومستويات أسعار السلع الاستهلاكية. ويمكن للأسر التي تعاني من الفقر المدقع والتي يقل دخل الفرد فيها عن المعايير الدنيا المكفولة لمستويات المعيشة أن تتقدم بطلب للحصول على هذه العلاوة في منطقتها المحلية، ويتسلم المستحقون من مقدمي الطلبات الحد الأدنى من علاوات الكفاف من سلطاتهم المحلية للشؤون المدنية. وكل من يحتاج إلى المساعدة يحصل عليها.</w:t>
      </w:r>
    </w:p>
    <w:p w:rsidR="00287D1F" w:rsidRDefault="00F9285F" w:rsidP="00287D1F">
      <w:pPr>
        <w:pStyle w:val="SingleTxt"/>
        <w:rPr>
          <w:rFonts w:hint="eastAsia"/>
          <w:rtl/>
          <w:lang w:bidi="ar-EG"/>
        </w:rPr>
      </w:pPr>
      <w:r>
        <w:rPr>
          <w:rFonts w:hint="cs"/>
          <w:rtl/>
          <w:lang w:bidi="ar-EG"/>
        </w:rPr>
        <w:tab/>
        <w:t xml:space="preserve">ويوضح قانون الزواج المعدل معنى ملكية المجتمع المحلي، كما يضيف تعريفات للممتلكات المنفصلة والممتلكات المتعاقد عليها. وقد أرست التعديلات التي أدخلت على هذا القانون أساسا قانونيا للاستقلال المالي للزوج والزوجة، فضلا عن حماية مصالح النساء والأطفال في حالات الطلاق. وتنص المادة 18 من قانون الزواج المعدل على أن </w:t>
      </w:r>
      <w:r w:rsidR="005758B8">
        <w:rPr>
          <w:rFonts w:hint="eastAsia"/>
          <w:rtl/>
          <w:lang w:bidi="ar-EG"/>
        </w:rPr>
        <w:t xml:space="preserve">”أيا من البنود التالية </w:t>
      </w:r>
      <w:r w:rsidR="005758B8">
        <w:rPr>
          <w:rFonts w:hint="cs"/>
          <w:rtl/>
          <w:lang w:bidi="ar-EG"/>
        </w:rPr>
        <w:t>ي</w:t>
      </w:r>
      <w:r>
        <w:rPr>
          <w:rFonts w:hint="eastAsia"/>
          <w:rtl/>
          <w:lang w:bidi="ar-EG"/>
        </w:rPr>
        <w:t>كون من الممتلكات المنفصلة للزوج أو الزوجة: (1) الممتلكات التي كانت في حوزته أو في حوزتها قبل الزواج؛ و (2) النفقات مثل التكاليف الطبية وتكاليف المعيشة الخاصة بالمعوقين التي تعطى لطرف من أجل ما حل به من نكبة بدنية؛ و (3) الممتلكات التي يحصل عليها الزوج أو الزوجة بموجب ما تنص عليه وصية أو عقد هدية؛ و (4) الأدوات الخاصة التي يستخدمها أحد الطرفين يوميا؛ و (5) أية ممتلكات أخرى تكون في حوزته أو حوزتها المنفصلة</w:t>
      </w:r>
      <w:r>
        <w:rPr>
          <w:rFonts w:hint="cs"/>
          <w:rtl/>
          <w:lang w:bidi="ar-EG"/>
        </w:rPr>
        <w:t xml:space="preserve">“. وفضلا عن ذلك، تنص المادة 19 على الحكم الجديد بشأن الملكية المتعاقد عليها كما يلي: </w:t>
      </w:r>
      <w:r>
        <w:rPr>
          <w:rFonts w:hint="eastAsia"/>
          <w:rtl/>
          <w:lang w:bidi="ar-EG"/>
        </w:rPr>
        <w:t xml:space="preserve">”فيما يتعلق بالممتلكات التي يحصل عليها الزوج أو الزوجة أثناء الفترة التي يخضعان فيها لعقد الزواج والممتلكات قبل الزواج، قد يتفق الزوج والزوجة على أن تكون ملكيتهما منفصلة، أو مشتركة، أو منفصلة جزئيا ومشتركة جزئيا. </w:t>
      </w:r>
      <w:r>
        <w:rPr>
          <w:rFonts w:hint="cs"/>
          <w:rtl/>
          <w:lang w:bidi="ar-EG"/>
        </w:rPr>
        <w:t>والاتفاق الذي يصل إليه الزوج والزوجة بشأن الممتلكات التي يحصلان عليها أثناء الفترة التي يخضعان فيها لعقد الزواج وممتلكات ما قبل الزواج ملزم لكل من الطرفين</w:t>
      </w:r>
      <w:r>
        <w:rPr>
          <w:rFonts w:hint="eastAsia"/>
          <w:rtl/>
          <w:lang w:bidi="ar-EG"/>
        </w:rPr>
        <w:t>“.</w:t>
      </w:r>
    </w:p>
    <w:p w:rsidR="00F9285F" w:rsidRDefault="00F9285F" w:rsidP="00287D1F">
      <w:pPr>
        <w:pStyle w:val="SingleTxt"/>
        <w:rPr>
          <w:rFonts w:hint="cs"/>
          <w:rtl/>
          <w:lang w:bidi="ar-EG"/>
        </w:rPr>
      </w:pPr>
      <w:r>
        <w:rPr>
          <w:rFonts w:hint="cs"/>
          <w:rtl/>
          <w:lang w:bidi="ar-EG"/>
        </w:rPr>
        <w:tab/>
        <w:t xml:space="preserve">ولا تتضمن القوانين الصينية أية تقييدات تمييزية فيما يتعلق بحقوق المرأة في الحصول على القروض المضمونة والرهون العقارية وغير ذلك من أشكال الائتمان. وحرصا على مساعدة العاملين المسرحين في المناطق الحضرية على العثور على وظائف جديدة، وبغية انتشال الفقراء في المناطق الريفية من الفقر، خصصت الدولة منذ عام 1996 أرصدة في الميزانية لدعم إعادة التوظيف </w:t>
      </w:r>
      <w:r w:rsidR="00494573">
        <w:rPr>
          <w:rFonts w:hint="cs"/>
          <w:rtl/>
          <w:lang w:bidi="ar-EG"/>
        </w:rPr>
        <w:t xml:space="preserve">والتخفيف من حدة الفقر. وتقدم كثير من المناطق المحلية قروضا بسعر فائدة منخفض أو قروضا تفضيلية موجهة صوب مساعدة العاملات المسرحات في المناطق الحضرية على العثور على وظائف جديدة، كما تقدم قروضا تفضيلية أو صغيرة بغية تقديم المساعدة إلى القرويات الفقيرات. ولا تقدم هذه القروض إلا إلى النساء، كما أنه عادة ما تضمنها الاتحادات النسائية المحلية، التي تنسق أيضا مع القطاعات المعنية توفير التدريب أثناء العمل وغيره من الخدمات ذات الصلة. وفي السنوات القليلة الماضية، جرى شن حملة على نطاق واسع في المناطق الريفية في جميع أنحاء البلد لمساعدة النساء اللاتي يعانين من الفقر عن طريق القروض الصغيرة. وعلى سبيل المثال، استخدمت مقاطعة يونان 1.37 مليار يوان من أموال الدولة، والأرصدة المخصصة للقضاء على حدة الفقر، والائتمانات المصرفية، والمعونة المحلية الأجنبية لكي تقدم الائتمان الصغير إلى 115 ناحية و 890 بلدة، مما عاد بالفائدة على 649 204 مجموعة و 500 987 أسرة معيشية بالمزارع. ومن بين هذه الأسر، حصلت 000 155 أسرة معيشية على قروض عن طريق الاتحادات النسائية، وكانت معدلات سداد الدين في جميع الحالات تفوق 95 في المائة. وهناك مثل آخر، وهو أن حكومة بلدية تيانجين، بالتعاون مع برنامج الأمم المتحدة الإنمائي واتحاد تيانجين النسائي، استهلت برنامجا للقروض الصغيرة لمساعدة العاملات المسرحات على ممارسة العمل الحر. وأدخل هذا البرنامج مفهوم </w:t>
      </w:r>
      <w:r w:rsidR="00494573">
        <w:rPr>
          <w:rFonts w:hint="eastAsia"/>
          <w:rtl/>
          <w:lang w:bidi="ar-EG"/>
        </w:rPr>
        <w:t>”حاضنات المشاريع التجارية</w:t>
      </w:r>
      <w:r w:rsidR="00494573">
        <w:rPr>
          <w:rFonts w:hint="cs"/>
          <w:rtl/>
          <w:lang w:bidi="ar-EG"/>
        </w:rPr>
        <w:t>“ في ميدان فرص التوظف، مما حول الاهتمام من إدخال المرأة في سوق العمل إلى إرشادها لكي تبدأ مشروعها الخاص. وخلال السنوات الثلاث الماضية، زود البرنامج 947 1 من العاملات المسرحات بمبلغ 84.72 مليون يوان من القروض الصغيرة، مما ساعد أكثر من 000 4 من النساء المسرحات على إعادة التوظف. وكان معدل سداد القرض 99 في المائة. ويقدم الآن أكثر من 90 في المائة من تعاونيات الائتمانات الريفية خدمات الائتمان الصغير، مما يعود بالفائدة على ما يقرب من 200 مليون من المزارعين.</w:t>
      </w:r>
    </w:p>
    <w:p w:rsidR="00494573" w:rsidRDefault="00494573" w:rsidP="005758B8">
      <w:pPr>
        <w:pStyle w:val="SingleTxt"/>
        <w:rPr>
          <w:rFonts w:hint="cs"/>
          <w:rtl/>
          <w:lang w:bidi="ar-EG"/>
        </w:rPr>
      </w:pPr>
      <w:r>
        <w:rPr>
          <w:rFonts w:hint="cs"/>
          <w:rtl/>
          <w:lang w:bidi="ar-EG"/>
        </w:rPr>
        <w:tab/>
        <w:t>وبينما تشجع الحكومة الصينية التنمية الاقتصادية، فإنها تزيد أيضا من المدخلات في مهام مثل البث الإذاعي والتلفزيوني والأنشطة الثقافية والألعاب الرياضية. وبنيت في مناطق ريفية وحضرية عديدة قاع</w:t>
      </w:r>
      <w:r w:rsidR="005758B8">
        <w:rPr>
          <w:rFonts w:hint="cs"/>
          <w:rtl/>
          <w:lang w:bidi="ar-EG"/>
        </w:rPr>
        <w:t>ات معارض فنية محلية ومراكز ترويح</w:t>
      </w:r>
      <w:r>
        <w:rPr>
          <w:rFonts w:hint="cs"/>
          <w:rtl/>
          <w:lang w:bidi="ar-EG"/>
        </w:rPr>
        <w:t xml:space="preserve">ية ومرافق </w:t>
      </w:r>
      <w:r w:rsidR="005758B8">
        <w:rPr>
          <w:rFonts w:hint="cs"/>
          <w:rtl/>
          <w:lang w:bidi="ar-EG"/>
        </w:rPr>
        <w:t>صغيرة ومتوسطة الحجم للألعاب الرياضية</w:t>
      </w:r>
      <w:r>
        <w:rPr>
          <w:rFonts w:hint="cs"/>
          <w:rtl/>
          <w:lang w:bidi="ar-EG"/>
        </w:rPr>
        <w:t xml:space="preserve">. وأثناء الفترة من عام 1990 إلى عام 2000 جرى تنفيذ مشروع لإدخال البث الإذاعي والتلفزيوني في كل قرية. وبحلول عام 2000 كانت التغطية الإذاعية والتلفزيونية قد وصلت إلى 92.1 في المائة و 93.4 في المائة من السكان على الصعيد الوطني على التوالي. وكانت هناك مرافق للأنشطة الترويحية </w:t>
      </w:r>
      <w:r w:rsidR="008A721E">
        <w:rPr>
          <w:rFonts w:hint="cs"/>
          <w:rtl/>
          <w:lang w:bidi="ar-EG"/>
        </w:rPr>
        <w:t xml:space="preserve">وأماكن للأنشطة النسائية في معظم القرى بغية تيسير مشاركة عدد كبير من النساء في الأنشطة الثقافية والرياضية. ونظرا لتعزيز المساواة بين الجنسين بوصفها سياسة أساسية للدولة، </w:t>
      </w:r>
      <w:r w:rsidR="005758B8">
        <w:rPr>
          <w:rFonts w:hint="cs"/>
          <w:rtl/>
          <w:lang w:bidi="ar-EG"/>
        </w:rPr>
        <w:t xml:space="preserve">ولما كانت </w:t>
      </w:r>
      <w:r w:rsidR="008A721E">
        <w:rPr>
          <w:rFonts w:hint="cs"/>
          <w:rtl/>
          <w:lang w:bidi="ar-EG"/>
        </w:rPr>
        <w:t xml:space="preserve">المرأة </w:t>
      </w:r>
      <w:r w:rsidR="005758B8">
        <w:rPr>
          <w:rFonts w:hint="cs"/>
          <w:rtl/>
          <w:lang w:bidi="ar-EG"/>
        </w:rPr>
        <w:t xml:space="preserve">تشارك </w:t>
      </w:r>
      <w:r w:rsidR="008A721E">
        <w:rPr>
          <w:rFonts w:hint="cs"/>
          <w:rtl/>
          <w:lang w:bidi="ar-EG"/>
        </w:rPr>
        <w:t>على نحو متزايد في التنمية السياسية والاقتصادية والثقافية والاجتماعية، فقد أصبحت أكثر وعيا بضرورة المشاركة والاستقلال، وبذلك تهيئ مجالا أكبر لتنميتها الذاتية. وكما يتضح من دراسة استقصائية بالعينة للوضع الاجتماعي للمرأة الصينية أجريت عام 2000، تعمل المرأة على توسيع مجال أنشطتها وتفاعلها الاجتماعي، وتتمتع أغلبية النساء بالاستقلا</w:t>
      </w:r>
      <w:r w:rsidR="005758B8">
        <w:rPr>
          <w:rFonts w:hint="cs"/>
          <w:rtl/>
          <w:lang w:bidi="ar-EG"/>
        </w:rPr>
        <w:t>ل الذاتي في تقرير شؤونهن، كما أن</w:t>
      </w:r>
      <w:r w:rsidR="008A721E">
        <w:rPr>
          <w:rFonts w:hint="cs"/>
          <w:rtl/>
          <w:lang w:bidi="ar-EG"/>
        </w:rPr>
        <w:t>ه يوجد تنوع أكثر في أساليب أنشطتهن الترويحية. وبصفة خاصة، فإن 14.2 في المائة ممن أجبن على أسئلة هذه الدراسة أكدن أنهن يمارسن الرياضة البدنية، وشاركت 15.7 في المائة من نساء الحضر و 6.3 في المائة من نساء الريف في أنشطة المجتمع المحلي الترويحية والرياضية؛ واشتركت 16.1 في المائة من نساء الحضر و 3.1 في المائة من نساء الريف في رحلات أو نزهات. وشرعت خمسة في المائة من نساء الحضر و 0.5 في المائة من نساء الريف في استخدام الإنترنت للحصول على معلومات، وتشكل نساء الحضر اللائي يستخدمن الإنترنت بصفة يومية 1.2 في المائة من مجموع السكان الإناث.</w:t>
      </w:r>
    </w:p>
    <w:p w:rsidR="008A721E" w:rsidRDefault="008A721E" w:rsidP="008A721E">
      <w:pPr>
        <w:pStyle w:val="SingleTxt"/>
        <w:rPr>
          <w:rFonts w:hint="cs"/>
          <w:rtl/>
          <w:lang w:bidi="ar-EG"/>
        </w:rPr>
      </w:pPr>
      <w:r>
        <w:rPr>
          <w:rFonts w:hint="cs"/>
          <w:rtl/>
          <w:lang w:bidi="ar-EG"/>
        </w:rPr>
        <w:tab/>
        <w:t xml:space="preserve">وتعلق الحكومة الصينية أهمية كبيرة على تنمية الألعاب الرياضية النسائية وتحسين ظروفهن البدنية. وإذ تعتمد الحكومة الصينية القوانين والسياسات الواجبة، فإنها تسعى إلى تشجيع المرأة على استخدام الأساليب العلمية والمستنيرة والصحية لكي تشارك في أنشطة اللياقة البدنية، وإثراء الأنشطة الثقافية والرياضية النسائية، وتهيئة بيئة موائمة للأنشطة البدنية النسائية. وقانون جمهورية الصين الشعبية بشأن الثقافة البدنية والألعاب الرياضية والبرنامج </w:t>
      </w:r>
      <w:r w:rsidR="00BF6EE8">
        <w:rPr>
          <w:rFonts w:hint="cs"/>
          <w:rtl/>
          <w:lang w:bidi="ar-EG"/>
        </w:rPr>
        <w:t>الوطني للياقة البدنية يضطلعان بدور واضح في دعم وتشجيع المشاركة الشعبية الواسعة النطاق، بما فيها مشاركة المرأة، في الأنشطة ال</w:t>
      </w:r>
      <w:r w:rsidR="00E4230D">
        <w:rPr>
          <w:rFonts w:hint="cs"/>
          <w:rtl/>
          <w:lang w:bidi="ar-EG"/>
        </w:rPr>
        <w:t>رياضية. والنظام الأساسي</w:t>
      </w:r>
      <w:r w:rsidR="00BF6EE8">
        <w:rPr>
          <w:rFonts w:hint="cs"/>
          <w:rtl/>
          <w:lang w:bidi="ar-EG"/>
        </w:rPr>
        <w:t xml:space="preserve"> للجنة الأوليمبية الصينية المعتمد عام 2001 يتضمن مادة تعنى بتشجيع وتنمية الألعاب الرياضية النسائية على نحو فعال. وفي عام 2001 اشتركت الإدارة العامة للألعاب الرياضية والاتحاد النسائي لعموم الصين في تنظيم مناسبة أطلق عليها </w:t>
      </w:r>
      <w:r w:rsidR="00BF6EE8">
        <w:rPr>
          <w:rFonts w:hint="eastAsia"/>
          <w:rtl/>
          <w:lang w:bidi="ar-EG"/>
        </w:rPr>
        <w:t>”اللياقة البدنية لمائة مليون امرأة</w:t>
      </w:r>
      <w:r w:rsidR="00BF6EE8">
        <w:rPr>
          <w:rFonts w:hint="cs"/>
          <w:rtl/>
          <w:lang w:bidi="ar-EG"/>
        </w:rPr>
        <w:t>“. وأرسلت 26 مقاطعة وبلدية وفودا للمشاركة في هذه المناسبة، مما أسفر عن وقع إيجابي على الصعيد الوطني. وأجرى الكثير من المقاطعات وال</w:t>
      </w:r>
      <w:r w:rsidR="00693FC4">
        <w:rPr>
          <w:rFonts w:hint="cs"/>
          <w:rtl/>
          <w:lang w:bidi="ar-EG"/>
        </w:rPr>
        <w:t>ب</w:t>
      </w:r>
      <w:r w:rsidR="00BF6EE8">
        <w:rPr>
          <w:rFonts w:hint="cs"/>
          <w:rtl/>
          <w:lang w:bidi="ar-EG"/>
        </w:rPr>
        <w:t xml:space="preserve">لديات مسابقات للياقة البدنية للمرأة كما عقدت لقاءات رياضية بغية بناء زخم لدفعة مستدامة للياقة البدنية للمرأة على الصعيد الوطني. وفي السنوات القليلة الماضية، ازدهرت الألعاب الرياضية النسائية في الصين بفضل تشجيع الحكومة والدعم الفعال من المجتمع بأسره، فشاركت أعداد أكبر فأكبر من النساء الصينيات في أنشطة اللياقة البدنية. ووفقا لدراسة استقصائية أجريت عام 2001 عن وضع الألعاب الرياضية الشعبية في الصين، كانت </w:t>
      </w:r>
      <w:r w:rsidR="003B3415">
        <w:rPr>
          <w:rFonts w:hint="cs"/>
          <w:rtl/>
          <w:lang w:bidi="ar-EG"/>
        </w:rPr>
        <w:t xml:space="preserve">نسبة عدد النساء الرياضيات 43.4 في المائة من مجموع الأفراد الرياضيين، </w:t>
      </w:r>
      <w:r w:rsidR="000F2AA4">
        <w:rPr>
          <w:rFonts w:hint="cs"/>
          <w:rtl/>
          <w:lang w:bidi="ar-EG"/>
        </w:rPr>
        <w:t>و 15.8 في المائة من مجموع الإناث من السكان، بزيادة نسبتها 2.2 في المائة مقارنة بعام 1996.</w:t>
      </w:r>
    </w:p>
    <w:p w:rsidR="000F2AA4" w:rsidRDefault="000F2AA4" w:rsidP="00057B25">
      <w:pPr>
        <w:pStyle w:val="SingleTxt"/>
        <w:rPr>
          <w:rFonts w:hint="cs"/>
          <w:rtl/>
          <w:lang w:bidi="ar-EG"/>
        </w:rPr>
      </w:pPr>
      <w:r>
        <w:rPr>
          <w:rFonts w:hint="cs"/>
          <w:rtl/>
          <w:lang w:bidi="ar-EG"/>
        </w:rPr>
        <w:tab/>
        <w:t>ويتحسن أداء المرأة الصينية في الألعاب الرياضية التنافسية تحسنا مطردا. وفي الألعاب الأوليمبية الشتوية في ناغانو عام 1998، وفي الألعاب الأوليمبية في سيدني عام 2000، وفي الألعاب الأوليمبية الشتوية في صولت ليك سيتي عام 2002،</w:t>
      </w:r>
      <w:r w:rsidR="003F2A8F">
        <w:rPr>
          <w:rFonts w:hint="cs"/>
          <w:rtl/>
          <w:lang w:bidi="ar-EG"/>
        </w:rPr>
        <w:t xml:space="preserve"> وفي الألعاب الرياضية الآسيوية لعام 2002، كانت نسبة النساء الرياضيات في الفرق الوطنية الصينية 73 في المائة، و</w:t>
      </w:r>
      <w:r w:rsidR="003F2A8F">
        <w:rPr>
          <w:rFonts w:hint="eastAsia"/>
          <w:rtl/>
          <w:lang w:bidi="ar-EG"/>
        </w:rPr>
        <w:t> </w:t>
      </w:r>
      <w:r w:rsidR="003F2A8F">
        <w:rPr>
          <w:rFonts w:hint="cs"/>
          <w:rtl/>
          <w:lang w:bidi="ar-EG"/>
        </w:rPr>
        <w:t>66</w:t>
      </w:r>
      <w:r w:rsidR="003F2A8F">
        <w:rPr>
          <w:rFonts w:hint="eastAsia"/>
          <w:rtl/>
          <w:lang w:bidi="ar-EG"/>
        </w:rPr>
        <w:t> </w:t>
      </w:r>
      <w:r w:rsidR="003F2A8F">
        <w:rPr>
          <w:rFonts w:hint="cs"/>
          <w:rtl/>
          <w:lang w:bidi="ar-EG"/>
        </w:rPr>
        <w:t>في المائة، و 69 في المائة، و 45 في المائة على التوالي، وذلك يفوق المتوسط الدولي لمشاركة الإناث في هذه المناسبات (35 في المائة - 40 في المائة). وفي الألعاب الأوليمبية لعام 2000 والألعاب الرياضية الآسيوية لعام 2002، فازت الرياضيات الصينيات بـ 59 في المائة و 56 في المائة على التوالي من مجموع الميدالي</w:t>
      </w:r>
      <w:r w:rsidR="00057B25">
        <w:rPr>
          <w:rFonts w:hint="cs"/>
          <w:rtl/>
          <w:lang w:bidi="ar-EG"/>
        </w:rPr>
        <w:t>ات الذهبية. ويتضح من البيانات أن</w:t>
      </w:r>
      <w:r w:rsidR="003F2A8F">
        <w:rPr>
          <w:rFonts w:hint="cs"/>
          <w:rtl/>
          <w:lang w:bidi="ar-EG"/>
        </w:rPr>
        <w:t>ه من الدورة الأوليمبية الثالثة والعشرين إلى الدورة الأوليمبية السابعة والعشرين، فاز الرياضيون الصينيون بما مجموعه 80 ميدالية ذهبية، وفازت الرياضيات بنسبة 56.9 في المائة منها. ومن عام 1998 إلى عام 2002، فاز الرياضيون الصينيون الذين شاركوا في المنافسات الدولية الرئيسية بـ 485 بطولة عالمية. وكانت من بينهم 289 بطلة شكلن نسبة 59.5 في المائة. وخلال نفس الفترة، سجل الرياضيون الصينيون 193 رقما قياسيا عالميا</w:t>
      </w:r>
      <w:r w:rsidR="00057B25">
        <w:rPr>
          <w:rFonts w:hint="cs"/>
          <w:rtl/>
          <w:lang w:bidi="ar-EG"/>
        </w:rPr>
        <w:t xml:space="preserve"> كان ما سجلته الرياضيات منها</w:t>
      </w:r>
      <w:r w:rsidR="003F2A8F">
        <w:rPr>
          <w:rFonts w:hint="cs"/>
          <w:rtl/>
          <w:lang w:bidi="ar-EG"/>
        </w:rPr>
        <w:t xml:space="preserve"> </w:t>
      </w:r>
      <w:r w:rsidR="00057B25">
        <w:rPr>
          <w:rFonts w:hint="cs"/>
          <w:rtl/>
          <w:lang w:bidi="ar-EG"/>
        </w:rPr>
        <w:t>176 رقما</w:t>
      </w:r>
      <w:r w:rsidR="003F2A8F">
        <w:rPr>
          <w:rFonts w:hint="cs"/>
          <w:rtl/>
          <w:lang w:bidi="ar-EG"/>
        </w:rPr>
        <w:t>، أي بنسبة 91 في المائة. وفي عام 2002، سجل 17</w:t>
      </w:r>
      <w:r w:rsidR="003F2A8F">
        <w:rPr>
          <w:rFonts w:hint="eastAsia"/>
          <w:rtl/>
          <w:lang w:bidi="ar-EG"/>
        </w:rPr>
        <w:t> </w:t>
      </w:r>
      <w:r w:rsidR="003F2A8F">
        <w:rPr>
          <w:rFonts w:hint="cs"/>
          <w:rtl/>
          <w:lang w:bidi="ar-EG"/>
        </w:rPr>
        <w:t>فردا وخمسة أفرقة أرقاما قياسية عالمية 33 مرة في 29 مناسبة؛ وكانت بينهم 14 امرأة رياضية وأربعة أفرقة نسائية سجلن أرقاما قياسية عالمية 29 مرة في 25 مناسبة.</w:t>
      </w:r>
    </w:p>
    <w:p w:rsidR="003F2A8F" w:rsidRPr="00C40761" w:rsidRDefault="003F2A8F" w:rsidP="003F2A8F">
      <w:pPr>
        <w:pStyle w:val="SingleTxt"/>
        <w:rPr>
          <w:rFonts w:hint="cs"/>
          <w:rtl/>
          <w:lang w:bidi="ar-EG"/>
        </w:rPr>
      </w:pPr>
      <w:r>
        <w:rPr>
          <w:rFonts w:hint="cs"/>
          <w:rtl/>
          <w:lang w:bidi="ar-EG"/>
        </w:rPr>
        <w:tab/>
        <w:t>وتبذل الحكومة الصينية جهودا ضخمة لتعزيز الإداريات الإناث في مجال الألعاب الرياضية. وهناك 550 1 من الكوادر النسائية يعملن في الإدارة العامة للأ</w:t>
      </w:r>
      <w:r w:rsidR="00131F80">
        <w:rPr>
          <w:rFonts w:hint="cs"/>
          <w:rtl/>
          <w:lang w:bidi="ar-EG"/>
        </w:rPr>
        <w:t>لعاب الرياضية، مما</w:t>
      </w:r>
      <w:r w:rsidR="00131F80">
        <w:rPr>
          <w:rFonts w:hint="eastAsia"/>
          <w:rtl/>
          <w:lang w:bidi="ar-EG"/>
        </w:rPr>
        <w:t> </w:t>
      </w:r>
      <w:r>
        <w:rPr>
          <w:rFonts w:hint="cs"/>
          <w:rtl/>
          <w:lang w:bidi="ar-EG"/>
        </w:rPr>
        <w:t xml:space="preserve">يشكل 37.8 في المائة من العدد الإجمالي للكوادر في ذلك المجال؛ ومن بين تلك الكوادر النسائية، هناك 627، أي 34.4 في المائة يشغلن مناصب إدارية، و 923، أي 43.1 في المائة يشغلن مناصب تقنية متخصصة. وهناك </w:t>
      </w:r>
      <w:r w:rsidR="00131F80">
        <w:rPr>
          <w:rFonts w:hint="cs"/>
          <w:rtl/>
          <w:lang w:bidi="ar-EG"/>
        </w:rPr>
        <w:t xml:space="preserve">25 من الموظفات يعملن على مستوى الشعبة أو المكتب، مما يشكل 13 في المائة من الكادرات في ذلك المستوى. وهناك 50 امرأة يعملن في مختلف منظمات الألعاب الرياضية الدولية ويشكلن حوالي 21.9 في المائة من إجمالي الموظفين الصينيين في تلك المنظمات. وفي نهاية عام 2002، كانت </w:t>
      </w:r>
      <w:r w:rsidR="00FD2FF3">
        <w:rPr>
          <w:rFonts w:hint="cs"/>
          <w:rtl/>
          <w:lang w:bidi="ar-EG"/>
        </w:rPr>
        <w:t>المستشارات الرياضيات الاجتماعيات يشكلن 41.7 في المائة من مجموع المستشارين على الصعيد الوطني.</w:t>
      </w:r>
    </w:p>
    <w:p w:rsidR="00FD2FF3" w:rsidRPr="00FD2FF3" w:rsidRDefault="00FD2FF3" w:rsidP="00FD2FF3">
      <w:pPr>
        <w:pStyle w:val="SingleTxt"/>
        <w:spacing w:after="0" w:line="120" w:lineRule="exact"/>
        <w:rPr>
          <w:rFonts w:hint="cs"/>
          <w:b/>
          <w:bCs/>
          <w:sz w:val="10"/>
          <w:rtl/>
          <w:lang w:bidi="ar-EG"/>
        </w:rPr>
      </w:pPr>
    </w:p>
    <w:p w:rsidR="00C40761" w:rsidRPr="00C40761" w:rsidRDefault="00C40761" w:rsidP="00C40761">
      <w:pPr>
        <w:pStyle w:val="SingleTxt"/>
        <w:rPr>
          <w:rFonts w:hint="cs"/>
          <w:b/>
          <w:bCs/>
          <w:rtl/>
          <w:lang w:bidi="ar-EG"/>
        </w:rPr>
      </w:pPr>
      <w:r w:rsidRPr="00C40761">
        <w:rPr>
          <w:rFonts w:hint="cs"/>
          <w:b/>
          <w:bCs/>
          <w:rtl/>
          <w:lang w:bidi="ar-EG"/>
        </w:rPr>
        <w:t>المادة 14</w:t>
      </w:r>
    </w:p>
    <w:p w:rsidR="00C40761" w:rsidRPr="00C40761" w:rsidRDefault="00C40761" w:rsidP="004F3A4B">
      <w:pPr>
        <w:pStyle w:val="SingleTxt"/>
        <w:rPr>
          <w:b/>
          <w:bCs/>
          <w:rtl/>
        </w:rPr>
      </w:pPr>
      <w:r w:rsidRPr="00C40761">
        <w:rPr>
          <w:rFonts w:hint="cs"/>
          <w:b/>
          <w:bCs/>
          <w:rtl/>
          <w:lang w:bidi="ar-EG"/>
        </w:rPr>
        <w:tab/>
      </w:r>
      <w:r w:rsidRPr="004F3A4B">
        <w:rPr>
          <w:rtl/>
        </w:rPr>
        <w:t>1 -</w:t>
      </w:r>
      <w:r w:rsidRPr="00C40761">
        <w:rPr>
          <w:b/>
          <w:b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C40761" w:rsidRPr="00C40761" w:rsidRDefault="00C40761" w:rsidP="004F3A4B">
      <w:pPr>
        <w:pStyle w:val="SingleTxt"/>
        <w:rPr>
          <w:b/>
          <w:bCs/>
          <w:rtl/>
        </w:rPr>
      </w:pPr>
      <w:r w:rsidRPr="00C40761">
        <w:rPr>
          <w:rFonts w:hint="cs"/>
          <w:b/>
          <w:bCs/>
          <w:rtl/>
          <w:lang w:bidi="ar-EG"/>
        </w:rPr>
        <w:tab/>
      </w:r>
      <w:r w:rsidRPr="004F3A4B">
        <w:rPr>
          <w:rtl/>
        </w:rPr>
        <w:t>2 -</w:t>
      </w:r>
      <w:r w:rsidRPr="00C40761">
        <w:rPr>
          <w:b/>
          <w:bCs/>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C40761" w:rsidRPr="00C40761" w:rsidRDefault="00C40761" w:rsidP="00EB2915">
      <w:pPr>
        <w:pStyle w:val="SingleTxt"/>
        <w:rPr>
          <w:b/>
          <w:bCs/>
          <w:rtl/>
          <w:lang w:bidi="ar-EG"/>
        </w:rPr>
      </w:pPr>
      <w:r w:rsidRPr="00C40761">
        <w:rPr>
          <w:rFonts w:hint="cs"/>
          <w:b/>
          <w:bCs/>
          <w:rtl/>
          <w:lang w:bidi="ar-EG"/>
        </w:rPr>
        <w:tab/>
      </w:r>
      <w:r w:rsidRPr="004F3A4B">
        <w:rPr>
          <w:rtl/>
        </w:rPr>
        <w:t>(</w:t>
      </w:r>
      <w:r w:rsidRPr="004F3A4B">
        <w:rPr>
          <w:rtl/>
          <w:lang w:bidi="ar-EG"/>
        </w:rPr>
        <w:t>أ)</w:t>
      </w:r>
      <w:r w:rsidRPr="00C40761">
        <w:rPr>
          <w:b/>
          <w:bCs/>
          <w:rtl/>
          <w:lang w:bidi="ar-EG"/>
        </w:rPr>
        <w:tab/>
        <w:t>المشاركة في وضع وتنفيذ التخطيط الإنمائي على جميع المستويات؛</w:t>
      </w:r>
    </w:p>
    <w:p w:rsidR="00C40761" w:rsidRPr="00C40761" w:rsidRDefault="00C40761" w:rsidP="00EB2915">
      <w:pPr>
        <w:pStyle w:val="SingleTxt"/>
        <w:rPr>
          <w:b/>
          <w:bCs/>
          <w:rtl/>
          <w:lang w:bidi="ar-EG"/>
        </w:rPr>
      </w:pPr>
      <w:r w:rsidRPr="00C40761">
        <w:rPr>
          <w:rFonts w:hint="cs"/>
          <w:b/>
          <w:bCs/>
          <w:rtl/>
          <w:lang w:bidi="ar-EG"/>
        </w:rPr>
        <w:tab/>
      </w:r>
      <w:r w:rsidRPr="004F3A4B">
        <w:rPr>
          <w:rtl/>
          <w:lang w:bidi="ar-EG"/>
        </w:rPr>
        <w:t>(ب)</w:t>
      </w:r>
      <w:r w:rsidRPr="00C40761">
        <w:rPr>
          <w:b/>
          <w:bCs/>
          <w:rtl/>
          <w:lang w:bidi="ar-EG"/>
        </w:rPr>
        <w:tab/>
        <w:t>الوصول إلى تسهيلات العناية الصحية الملائمة، بما في ذلك المعلومات والنصائح والخدمات المتعلقة بتنظيم الأسرة؛</w:t>
      </w:r>
    </w:p>
    <w:p w:rsidR="00C40761" w:rsidRPr="00C40761" w:rsidRDefault="00C40761" w:rsidP="00EB2915">
      <w:pPr>
        <w:pStyle w:val="SingleTxt"/>
        <w:rPr>
          <w:b/>
          <w:bCs/>
          <w:rtl/>
          <w:lang w:bidi="ar-EG"/>
        </w:rPr>
      </w:pPr>
      <w:r w:rsidRPr="00C40761">
        <w:rPr>
          <w:rFonts w:hint="cs"/>
          <w:b/>
          <w:bCs/>
          <w:rtl/>
          <w:lang w:bidi="ar-EG"/>
        </w:rPr>
        <w:tab/>
      </w:r>
      <w:r w:rsidRPr="004F3A4B">
        <w:rPr>
          <w:rtl/>
          <w:lang w:bidi="ar-EG"/>
        </w:rPr>
        <w:t>(ج)</w:t>
      </w:r>
      <w:r w:rsidRPr="00C40761">
        <w:rPr>
          <w:b/>
          <w:bCs/>
          <w:rtl/>
          <w:lang w:bidi="ar-EG"/>
        </w:rPr>
        <w:tab/>
        <w:t>الاستفادة بصورة مباشرة من برامج الضمان الاجتماعي؛</w:t>
      </w:r>
    </w:p>
    <w:p w:rsidR="00C40761" w:rsidRPr="00C40761" w:rsidRDefault="00C40761" w:rsidP="00057B25">
      <w:pPr>
        <w:pStyle w:val="SingleTxt"/>
        <w:rPr>
          <w:b/>
          <w:bCs/>
          <w:rtl/>
          <w:lang w:bidi="ar-EG"/>
        </w:rPr>
      </w:pPr>
      <w:r w:rsidRPr="00C40761">
        <w:rPr>
          <w:rFonts w:hint="cs"/>
          <w:b/>
          <w:bCs/>
          <w:rtl/>
          <w:lang w:bidi="ar-EG"/>
        </w:rPr>
        <w:tab/>
      </w:r>
      <w:r w:rsidRPr="004F3A4B">
        <w:rPr>
          <w:rtl/>
          <w:lang w:bidi="ar-EG"/>
        </w:rPr>
        <w:t>(د)</w:t>
      </w:r>
      <w:r w:rsidRPr="00C40761">
        <w:rPr>
          <w:b/>
          <w:bCs/>
          <w:rtl/>
          <w:lang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لتحقق زيادة كفاءتها التقنية؛</w:t>
      </w:r>
    </w:p>
    <w:p w:rsidR="00C40761" w:rsidRPr="00C40761" w:rsidRDefault="00C40761" w:rsidP="00EB2915">
      <w:pPr>
        <w:pStyle w:val="SingleTxt"/>
        <w:rPr>
          <w:b/>
          <w:bCs/>
          <w:rtl/>
          <w:lang w:bidi="ar-EG"/>
        </w:rPr>
      </w:pPr>
      <w:r w:rsidRPr="00C40761">
        <w:rPr>
          <w:rFonts w:hint="cs"/>
          <w:b/>
          <w:bCs/>
          <w:rtl/>
          <w:lang w:bidi="ar-EG"/>
        </w:rPr>
        <w:tab/>
      </w:r>
      <w:r w:rsidRPr="004F3A4B">
        <w:rPr>
          <w:rtl/>
          <w:lang w:bidi="ar-EG"/>
        </w:rPr>
        <w:t>(هـ)</w:t>
      </w:r>
      <w:r w:rsidRPr="00C40761">
        <w:rPr>
          <w:b/>
          <w:bCs/>
          <w:rtl/>
          <w:lang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C40761" w:rsidRPr="00C40761" w:rsidRDefault="00C40761" w:rsidP="00EB2915">
      <w:pPr>
        <w:pStyle w:val="SingleTxt"/>
        <w:rPr>
          <w:b/>
          <w:bCs/>
          <w:rtl/>
        </w:rPr>
      </w:pPr>
      <w:r w:rsidRPr="00C40761">
        <w:rPr>
          <w:rFonts w:hint="cs"/>
          <w:b/>
          <w:bCs/>
          <w:rtl/>
          <w:lang w:bidi="ar-EG"/>
        </w:rPr>
        <w:tab/>
      </w:r>
      <w:r w:rsidRPr="004F3A4B">
        <w:rPr>
          <w:rtl/>
          <w:lang w:bidi="ar-EG"/>
        </w:rPr>
        <w:t>(و)</w:t>
      </w:r>
      <w:r w:rsidRPr="00C40761">
        <w:rPr>
          <w:b/>
          <w:bCs/>
          <w:rtl/>
          <w:lang w:bidi="ar-EG"/>
        </w:rPr>
        <w:tab/>
      </w:r>
      <w:r w:rsidRPr="00C40761">
        <w:rPr>
          <w:b/>
          <w:bCs/>
          <w:rtl/>
        </w:rPr>
        <w:t>المشاركة في جميع الأنشطة المجتمعية؛</w:t>
      </w:r>
    </w:p>
    <w:p w:rsidR="00C40761" w:rsidRPr="00C40761" w:rsidRDefault="00C40761" w:rsidP="00EB2915">
      <w:pPr>
        <w:pStyle w:val="SingleTxt"/>
        <w:rPr>
          <w:b/>
          <w:bCs/>
          <w:rtl/>
        </w:rPr>
      </w:pPr>
      <w:r w:rsidRPr="00C40761">
        <w:rPr>
          <w:rFonts w:hint="cs"/>
          <w:b/>
          <w:bCs/>
          <w:rtl/>
          <w:lang w:bidi="ar-EG"/>
        </w:rPr>
        <w:tab/>
      </w:r>
      <w:r w:rsidRPr="004F3A4B">
        <w:rPr>
          <w:rtl/>
        </w:rPr>
        <w:t>(ز)</w:t>
      </w:r>
      <w:r w:rsidRPr="00C40761">
        <w:rPr>
          <w:b/>
          <w:bCs/>
          <w:rtl/>
        </w:rPr>
        <w:tab/>
        <w:t xml:space="preserve">فرصة الحصول على الائتمانات والقروض الزراعية، وتسهيلات التسويق، والتكنولوجيا المناسبة، والمساواة في المعاملة في مشاريع إصلاح </w:t>
      </w:r>
      <w:r w:rsidRPr="00C40761">
        <w:rPr>
          <w:b/>
          <w:bCs/>
          <w:rtl/>
          <w:lang w:bidi="ar-EG"/>
        </w:rPr>
        <w:t>الأراضي</w:t>
      </w:r>
      <w:r w:rsidRPr="00C40761">
        <w:rPr>
          <w:b/>
          <w:bCs/>
          <w:rtl/>
        </w:rPr>
        <w:t xml:space="preserve"> والإصلاح الزراعي وكذلك في مشاريع التوطين الريفي؛</w:t>
      </w:r>
    </w:p>
    <w:p w:rsidR="00C40761" w:rsidRPr="00C40761" w:rsidRDefault="00C40761" w:rsidP="00EB2915">
      <w:pPr>
        <w:pStyle w:val="SingleTxt"/>
        <w:rPr>
          <w:rFonts w:hint="cs"/>
          <w:b/>
          <w:bCs/>
          <w:rtl/>
          <w:lang w:bidi="ar-EG"/>
        </w:rPr>
      </w:pPr>
      <w:r w:rsidRPr="00C40761">
        <w:rPr>
          <w:rFonts w:hint="cs"/>
          <w:b/>
          <w:bCs/>
          <w:rtl/>
          <w:lang w:bidi="ar-EG"/>
        </w:rPr>
        <w:tab/>
      </w:r>
      <w:r w:rsidRPr="004F3A4B">
        <w:rPr>
          <w:rtl/>
        </w:rPr>
        <w:t>(ح)</w:t>
      </w:r>
      <w:r w:rsidRPr="00C40761">
        <w:rPr>
          <w:b/>
          <w:bCs/>
          <w:rtl/>
        </w:rPr>
        <w:tab/>
        <w:t xml:space="preserve">التمتع </w:t>
      </w:r>
      <w:r w:rsidRPr="00C40761">
        <w:rPr>
          <w:b/>
          <w:bCs/>
          <w:rtl/>
          <w:lang w:bidi="ar-EG"/>
        </w:rPr>
        <w:t>بظروف</w:t>
      </w:r>
      <w:r w:rsidRPr="00C40761">
        <w:rPr>
          <w:b/>
          <w:bCs/>
          <w:rtl/>
        </w:rPr>
        <w:t xml:space="preserve"> معيشية ملائمة، ولا سيما فيما يتعلق بالإسكان والمرافق الصحية والإمداد بالكهرباء والماء، والنقل، والمواصلات.</w:t>
      </w:r>
    </w:p>
    <w:p w:rsidR="00C40761" w:rsidRDefault="003B169C" w:rsidP="003B169C">
      <w:pPr>
        <w:pStyle w:val="SingleTxt"/>
        <w:rPr>
          <w:rFonts w:hint="cs"/>
          <w:rtl/>
          <w:lang w:bidi="ar-EG"/>
        </w:rPr>
      </w:pPr>
      <w:r>
        <w:rPr>
          <w:rFonts w:hint="cs"/>
          <w:rtl/>
          <w:lang w:bidi="ar-EG"/>
        </w:rPr>
        <w:tab/>
        <w:t>بعد مرور عقدين من الإصلاح والانفتاح، أحرز القطاع الزراعي والاقتصاد الريفي في الصين تقدما تاريخيا. ويجري دائما التوصل بالهيكل الاقتصادي إلى وضعه الأمثل، وتتحسن الطاقة الإنتاجية العامة، وتحرز العلوم والتكنولوجيا الزراع</w:t>
      </w:r>
      <w:r w:rsidR="00057B25">
        <w:rPr>
          <w:rFonts w:hint="cs"/>
          <w:rtl/>
          <w:lang w:bidi="ar-EG"/>
        </w:rPr>
        <w:t>ية تقدما تاريخيا، ويحقق القطاعان</w:t>
      </w:r>
      <w:r>
        <w:rPr>
          <w:rFonts w:hint="cs"/>
          <w:rtl/>
          <w:lang w:bidi="ar-EG"/>
        </w:rPr>
        <w:t xml:space="preserve"> الزراعي وغير الزراعي التنمية بشكل منسق، وتمر قوة العمل في الريف بتغيرات ملحوظة. وخلال الفترة من عام 1998 إلى عام 2001 انخفضت نسبة العمالة الريفية إلى مجموع القوى العاملة على الصعيد الوطني من 46.2 في المائة إلى 43.9 في المائة، وزادت نسبة القوى العاملة زيادة سريعة في القطاع غير الزراعي. وشكل عدد العاملين في المؤسسات الصناعية الريفية 15.5 في المائة من مجموع القوى العاملة في الريف. وشكلت القيمة التي أضافتها المؤسسات الريفية ما يقرب من ثلث إجمالي الناتج المحلي للصين. </w:t>
      </w:r>
      <w:r w:rsidR="00057B25">
        <w:rPr>
          <w:rFonts w:hint="cs"/>
          <w:rtl/>
          <w:lang w:bidi="ar-EG"/>
        </w:rPr>
        <w:t>و</w:t>
      </w:r>
      <w:r>
        <w:rPr>
          <w:rFonts w:hint="cs"/>
          <w:rtl/>
          <w:lang w:bidi="ar-EG"/>
        </w:rPr>
        <w:t>وفقا للإحصاءات المؤقتة، شكلت النساء أكثر من 65 في المائة من القوى العاملة في الزراعة، وتربية المائيات، وتصنيع المنتجات الزراعية، فضلا عن مختلف أنواع المؤسسات الزراعية، كما شكلن أكثر من 30 في المائة من القوى العاملة في المؤسسات الريفية وأكثر من 60 في المائة من القوى العاملة في المؤسسات الريفية في المنطقة الشرقية في الصين، حيث يتقدم الاقتصاد على نحو أسرع. وقد أصبحت الريفيات القوة الرئيسية في البناء الاقتصادي والتنمية الاجتماعية في الريف. ومن خلال مشاركة المرأة على نطاق واسع في التنمية الاقتصادية والاجتماعية، تتحسن معرفتها بالثقافة والعلوم؛ هذا إلى جانب زيادة دخلها وتحسن وضعها الاقتصادي والاجتماعي، كما أن هناك تغير ملحوظ في مواقفها الفكرية.</w:t>
      </w:r>
    </w:p>
    <w:p w:rsidR="003B169C" w:rsidRDefault="00057B25" w:rsidP="00C46FD3">
      <w:pPr>
        <w:pStyle w:val="SingleTxt"/>
        <w:rPr>
          <w:rFonts w:hint="cs"/>
          <w:rtl/>
          <w:lang w:bidi="ar-EG"/>
        </w:rPr>
      </w:pPr>
      <w:r>
        <w:rPr>
          <w:rFonts w:hint="cs"/>
          <w:rtl/>
          <w:lang w:bidi="ar-EG"/>
        </w:rPr>
        <w:tab/>
        <w:t>ومن عام 1999 إلى عام 2000 بدأت</w:t>
      </w:r>
      <w:r w:rsidR="003B169C">
        <w:rPr>
          <w:rFonts w:hint="cs"/>
          <w:rtl/>
          <w:lang w:bidi="ar-EG"/>
        </w:rPr>
        <w:t xml:space="preserve"> في المناطق الريفية في الصين جولة جديدة للتعاقد على الأراضي على أساس التغيرات الديمغرافية التي حدثت خلال العقدين الماضيين. واستجابة لمشكلة التمييز ضد المرأة التي حدثت في بعض المناطق أثناء هذه الجولة الجديدة للتعاقد على الأراضي، أصدر مجلس الدولة تعميما بشأن الضمانات الفعالة لحقوق ومصالح المرأة الريفية فيما يتعلق بالتعاقد على الأراضي، ويتطلب هذا التعميم أن تقوم حكومات النواحي بالإشراف </w:t>
      </w:r>
      <w:r w:rsidR="00C46FD3">
        <w:rPr>
          <w:rFonts w:hint="cs"/>
          <w:rtl/>
          <w:lang w:bidi="ar-EG"/>
        </w:rPr>
        <w:t>على تعاملات التعاقد على الأراضي وأن تقوم على الفور بإصلاح أية انتهاكات لحقوق ومصالح المرأة فيما يتعلق بالتعاقد على الأراضي. وحرصا على الانصياع الصارم للمادة 30 من قانون حماية حقوق ومصالح المرأة، فإن الحقول التي تكون المرأة مسؤولة عنها، وحقول زراعة حصص الحبوب، والأراضي المخصصة لبناء المنازل تظل تحت الحماية بعد زواج المرأة أو طلاقها. وفي آب/أغسطس 2002 أصدر المؤتمر الشعبي الوطني قانون التعاقد على الأراض</w:t>
      </w:r>
      <w:r w:rsidR="005B68CB">
        <w:rPr>
          <w:rFonts w:hint="cs"/>
          <w:rtl/>
          <w:lang w:bidi="ar-EG"/>
        </w:rPr>
        <w:t>ي في الريف الذي ينص بوضوح على أن</w:t>
      </w:r>
      <w:r w:rsidR="00C46FD3">
        <w:rPr>
          <w:rFonts w:hint="cs"/>
          <w:rtl/>
          <w:lang w:bidi="ar-EG"/>
        </w:rPr>
        <w:t xml:space="preserve"> تتمتع المرأة بنفس الحقوق التي يتمتع بها الرجل فيما يتعلق بالتعاقد على الأراضي وإدارتها، وعلى أن تعالج قضايا التعاقد على الأراضي بالنسبة للمرأة المتزوجة أو المطلقة أو الأرملة المعالجة الواجبة. وأن أي فرد يصدر العقود ويحرم المرأة من حقوقها القانونية فيما يتعلق بالتعاقد على الأراضي وإدارتها أو ينتهك هذه الحقوق يتحمل المسؤولية المدنية عن وقف التعديات، ورد الحقوق، وإعادة التأهيل، وإزالة العقبات، والقضاء على المخاطر، والتعويض عن الخسائر. وتوفر أحكام هذا القانون الأسس القانونية لتصحيح الانتهاكات التي تمس حقوق ومصالح المرأة فيما يتعلق بالتعاقد على الأراضي.</w:t>
      </w:r>
    </w:p>
    <w:p w:rsidR="00C46FD3" w:rsidRDefault="00C46FD3" w:rsidP="00C46FD3">
      <w:pPr>
        <w:pStyle w:val="SingleTxt"/>
        <w:rPr>
          <w:rFonts w:hint="cs"/>
          <w:rtl/>
          <w:lang w:bidi="ar-EG"/>
        </w:rPr>
      </w:pPr>
      <w:r>
        <w:rPr>
          <w:rFonts w:hint="cs"/>
          <w:rtl/>
          <w:lang w:bidi="ar-EG"/>
        </w:rPr>
        <w:tab/>
        <w:t xml:space="preserve">وحرصا من الدولة على التكيف مع العولمة الاقتصادية والوفاء باحتياجات التنمية الزراعية الناتجة عن انضمام الصين إلى منظمة التجارة العالمية، فقد وضعت استراتيجية للتعجيل بالتعديل الهيكلي للاقتصاد الزراعي والريفي، والتنفيذ النشط لتصنيع الإنتاج الزراعي والتعزيز الفعال للانتقال من الطرق التقليدية إلى الطرق الحديثة في الزراعة. وعلى هذا الأساس تتخذ الحكومة التدابير التالية، بالإضافة إلى تنفيذ برنامج تنمية المرأة الصينية (2001-2010)، لكي تيسر للريفيات مواجهة التحديات الجديدة: </w:t>
      </w:r>
    </w:p>
    <w:p w:rsidR="00304C13" w:rsidRDefault="00304C13" w:rsidP="00304C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إعطاء الأولوية القصوى للارتقاء بالمعرفة الثقافية والعلمية للمرأة الريفية</w:t>
      </w:r>
      <w:r>
        <w:rPr>
          <w:rFonts w:hint="cs"/>
          <w:rtl/>
          <w:lang w:bidi="ar-EG"/>
        </w:rPr>
        <w:t xml:space="preserve"> - يجري الآن تنفيذ مشروع لتنظيم دورات دراسية للمزارعين عن المعرفة والتقنيات الزراعية الحديثة، ويرتكز هذا المشروع على مفهوم تنمية الزراعة من خلال العلم والتعليم ويجري تنفيذه من خلال مراكز شعبية (معاهد) تستهدف تدعيم التكنولوجيات الزراعية. وتنفذ وزارة الزراعة، بالعمل مع وزارة المالية واتحاد الشباب لعموم الصين، مشروعا للتدريب العلمي بغية تشجيع المزارعين من صغار السن على تعلم العلوم وتطبيقها. وهناك أكثر من عشر وزارات حكومية، بما فيها وزارة الزراعة، تتعاون أيضا مع الاتحاد النسائي لعموم الصين على أساس طويل الأجل في شن حملة تعليمية للنساء الريفيات </w:t>
      </w:r>
      <w:r w:rsidR="009D62E2">
        <w:rPr>
          <w:rFonts w:hint="cs"/>
          <w:rtl/>
          <w:lang w:bidi="ar-EG"/>
        </w:rPr>
        <w:t>ت</w:t>
      </w:r>
      <w:r>
        <w:rPr>
          <w:rFonts w:hint="cs"/>
          <w:rtl/>
          <w:lang w:bidi="ar-EG"/>
        </w:rPr>
        <w:t xml:space="preserve">شارك فيها أكثر من 120 مليون امرأة ريفية بالتدريب الثقافي والتدريب على التكنولوجيا العملية. وخلال السنتين الماضيتين، واستمرارا لهذه الحملة التعليمية، جرى البدء في مشروع آخر يتضمن إرسال خبراء وموظفين تقنيين إلى المناطق الريفية لدعم التكنولوجيات الزراعية. وتعزز الحكومة كذلك تدريب الريفيات على التكنولوجيات العملية من خلال مدارس الإذاعة الريفية ومدارس المراسلة. وتلتحق النساء من المناطق الفقيرة بهذه المدارس بالمجان، وتعد المدارس موادا تعليمية للريفيات والأقليات الإثنية. وفي عام 1999، وبغية تنفيذ استراتيجية تنمية الزراعة من خلال العلم والتكنولوجيا على نحو أكثر فعالية، أدارت وزارة الزراعة، ووزارة العلم والتكنولوجيا، وإدارة الغابات التابعة للدولة، ومكتب التخفيف من حدة الفقر التابع لمجلس الدولة، بالتعاون مع الاتحاد النسائي لعموم الصين ورابطة الصين للعلم والتكنولوجيا، مشروعا لتعزيز ازدهار المرأة من خلال العلم والتكنولوجيا، ويستهدف هذا المشروع تدعيم تزويد المرأة الريفية بالتدريب على العلم والتكنولوجيا وعلى الخدمات الإنتاجية. وهناك الآن ثلاث شبكات رئيسية تجري إقامتها في المناطق الريفية للتدريب على العلم والتكنولوجيا وتقديم الخدمات المتصلة بهما وعرضهما. ويعد البلد ما مجموعه 000 24 مركز للإرشاد العلمي والتكنولوجي للمرأة على مختلف المستويات، و 000 60 مدرسة للمرأة الريفية على مستوى أقل من مستوى الناحية، و 000 86 رابطة تكنولوجية مهنية ومنظمة علمية مهنية تشارك فيها المرأة مشاركة أساسية، وأكثر من 10 ملايين أسرة معيشية نموذجية لتطبيق العلم والتكنولوجيا. ومنذ </w:t>
      </w:r>
      <w:r w:rsidR="00D77340">
        <w:rPr>
          <w:rFonts w:hint="cs"/>
          <w:rtl/>
          <w:lang w:bidi="ar-EG"/>
        </w:rPr>
        <w:t>عام 1999، تعلمت 5.37 مليون امرأة</w:t>
      </w:r>
      <w:r>
        <w:rPr>
          <w:rFonts w:hint="cs"/>
          <w:rtl/>
          <w:lang w:bidi="ar-EG"/>
        </w:rPr>
        <w:t xml:space="preserve"> القراءة والكتابة، واشتركت 63 مليون امرأة في التدريب على التكنولوجيات الجديدة (حصلت 000 65 امرأة منهن على لقب </w:t>
      </w:r>
      <w:r>
        <w:rPr>
          <w:rFonts w:hint="eastAsia"/>
          <w:rtl/>
          <w:lang w:bidi="ar-EG"/>
        </w:rPr>
        <w:t>”تقني زراعي</w:t>
      </w:r>
      <w:r>
        <w:rPr>
          <w:rFonts w:hint="cs"/>
          <w:rtl/>
          <w:lang w:bidi="ar-EG"/>
        </w:rPr>
        <w:t>“)، وحصلت 000 625 1 امرأة على شهادة نجاح في مجال التكنولوجيا الزراعية. ويحسن هذا التدريب القدرات والمستويات التكنولوجية للريفيات، كما يعزز تنمية الاقتصاد الريفي.</w:t>
      </w:r>
    </w:p>
    <w:p w:rsidR="00304C13" w:rsidRDefault="00304C13" w:rsidP="00304C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تيسير التحويل المنظم لفائض العمالة الريفية إلى القطاعات غير الزراعية</w:t>
      </w:r>
      <w:r w:rsidR="00201EE9">
        <w:rPr>
          <w:rFonts w:hint="cs"/>
          <w:rtl/>
          <w:lang w:bidi="ar-EG"/>
        </w:rPr>
        <w:t xml:space="preserve"> - </w:t>
      </w:r>
      <w:r>
        <w:rPr>
          <w:rFonts w:hint="cs"/>
          <w:rtl/>
          <w:lang w:bidi="ar-EG"/>
        </w:rPr>
        <w:t>تشجع الحكومة المرأة الريفية على الانتقال إلى الصناعات الثانية والثالثة من خلال الجهود الرئيسية التي تبذلها الحكومة لتنمية المؤسسات الريفية، والتشجيع على تصنيع الإنتاج الزراعي، وتنمية الاقتصادات المحلية بناء على المزايا المحلية؛ وفي نفس الوقت، تسعى الحكومة إلى تنظيم تحويل العمالة على نحو منظم، مع بناء مدن ص</w:t>
      </w:r>
      <w:r w:rsidR="006D53E6">
        <w:rPr>
          <w:rFonts w:hint="cs"/>
          <w:rtl/>
          <w:lang w:bidi="ar-EG"/>
        </w:rPr>
        <w:t>غيرة ومتوسطة الحجم</w:t>
      </w:r>
      <w:r>
        <w:rPr>
          <w:rFonts w:hint="cs"/>
          <w:rtl/>
          <w:lang w:bidi="ar-EG"/>
        </w:rPr>
        <w:t xml:space="preserve"> بغية توسيع نطاق قنوات التوظف المتاحة للمرأة الريفية. وخلال السنوات الثلاث الماضية، اضطلعت الاتحادات النسائية المحلية بمفردها بمساعدة 12 مليون امرأة ريفية على التحول إلى القطاعات غير الزراعية بطريقة منظمة تنظيما جيدا.</w:t>
      </w:r>
    </w:p>
    <w:p w:rsidR="00304C13" w:rsidRDefault="00304C13" w:rsidP="006D53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حماية الحقوق والمصالح المشروعة للمرأة الموظفة في مؤسسات ريفية</w:t>
      </w:r>
      <w:r>
        <w:rPr>
          <w:rFonts w:hint="cs"/>
          <w:rtl/>
          <w:lang w:bidi="ar-EG"/>
        </w:rPr>
        <w:t xml:space="preserve"> - كانت هناك 6.72 مليون مؤسسة صناعية ريفية في ال</w:t>
      </w:r>
      <w:r w:rsidR="006D53E6">
        <w:rPr>
          <w:rFonts w:hint="cs"/>
          <w:rtl/>
          <w:lang w:bidi="ar-EG"/>
        </w:rPr>
        <w:t>صين عام 2001، وشكل هذا العدد 99</w:t>
      </w:r>
      <w:r w:rsidR="006D53E6">
        <w:rPr>
          <w:rFonts w:hint="eastAsia"/>
          <w:rtl/>
          <w:lang w:bidi="ar-EG"/>
        </w:rPr>
        <w:t> </w:t>
      </w:r>
      <w:r>
        <w:rPr>
          <w:rFonts w:hint="cs"/>
          <w:rtl/>
          <w:lang w:bidi="ar-EG"/>
        </w:rPr>
        <w:t xml:space="preserve">في المائة من العدد الإجمالي </w:t>
      </w:r>
      <w:r w:rsidR="006D53E6">
        <w:rPr>
          <w:rFonts w:hint="cs"/>
          <w:rtl/>
          <w:lang w:bidi="ar-EG"/>
        </w:rPr>
        <w:t xml:space="preserve">للمؤسسات الصناعية </w:t>
      </w:r>
      <w:r>
        <w:rPr>
          <w:rFonts w:hint="cs"/>
          <w:rtl/>
          <w:lang w:bidi="ar-EG"/>
        </w:rPr>
        <w:t xml:space="preserve">في البلد. وقد علقت وزارة الزراعة أهمية كبيرة في السنوات القليلة الماضية على تحسين القواعد واللوائح التي تحكم المؤسسات الريفية. وأصدرت، ضمن جملة أمور، لوائح بشأن إدارة العمل في المؤسسات الريفية، وأساليب إدارة خدمات الرعاية الصحية في مجال العمل في المؤسسات الريفية، </w:t>
      </w:r>
      <w:r w:rsidR="006D53E6">
        <w:rPr>
          <w:rFonts w:hint="cs"/>
          <w:rtl/>
          <w:lang w:bidi="ar-EG"/>
        </w:rPr>
        <w:t xml:space="preserve">كما أصدرت </w:t>
      </w:r>
      <w:r>
        <w:rPr>
          <w:rFonts w:hint="cs"/>
          <w:rtl/>
          <w:lang w:bidi="ar-EG"/>
        </w:rPr>
        <w:t>رأيا بشأن تدعيم تقديم خدمات الرعاية الصحية المهنية في المؤسسات الريفية، وتتضمن هذه القواعد واللوائح أحكاما صارمة من أجل رصد توظيف النساء والقصر والضمانات الصحية لهم، وتحظر على المؤسسات أن تكلف العاملات بالعمل في المناجم تحت الأرض أو بأي عمل يتضمن مستوى الدرجة الرابعة من المجهود البدني أ</w:t>
      </w:r>
      <w:r w:rsidR="006D53E6">
        <w:rPr>
          <w:rFonts w:hint="cs"/>
          <w:rtl/>
          <w:lang w:bidi="ar-EG"/>
        </w:rPr>
        <w:t>و</w:t>
      </w:r>
      <w:r>
        <w:rPr>
          <w:rFonts w:hint="cs"/>
          <w:rtl/>
          <w:lang w:bidi="ar-EG"/>
        </w:rPr>
        <w:t xml:space="preserve"> بأي عمل آخر يحظره القانون. وينبغي للمؤسسات ألا تنهي عقد عمل المرأة العاملة أثناء فترة حملها أو فترة ما قبل الولادة أو فترة الرضاعة. ويجري أيضا تشكيل نقابات عمالية أو منظمات نسائية في معظم المؤسسات الريفية لكي تساعد على مراقبة تنفيذ القوانين والأنظمة ذات الصلة. وتثبت هذه التدابير فعاليتها في الحد من انتهاكات حقوق ومصالح المرأة العاملة.</w:t>
      </w:r>
    </w:p>
    <w:p w:rsidR="00304C13" w:rsidRDefault="00304C13" w:rsidP="008D4E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تحسين البيئة المعيشية للمرأة الريفية</w:t>
      </w:r>
      <w:r>
        <w:rPr>
          <w:rFonts w:hint="cs"/>
          <w:rtl/>
          <w:lang w:bidi="ar-EG"/>
        </w:rPr>
        <w:t xml:space="preserve"> - واصلت الحكومة الصينية منذ التسعينات العمل على تحسين إمدادات المياه وتوفير المراحيض في المناطق الريفية في مبادرة منها للمساعدة على منع واحتواء الإصابة بالأمراض المعوية المعدية وانتشارها، وتقليل عبء جلب المياه الواقع على كاهل المرأة، وتحرير طاقتها الإنتاجية، وتهيئة أراض لدى الأسر المعيشية للزراعة وبيع منتجاتها في السوق، وإنشاء مشاريع لتربية المائيات، وزيادة دخل الأسرة. وبانتهاء عام 2000 كان التحسن في إمدادات المياه قد عاد بالنفع على 881.12 مليون نسمة في المناطق الريفية، مما شكل 92.4 في المائة من سكان الريف؛ وكان لدى 55.2 في المائة من مجموع سكان الريف إمكانية الحصول على المياه من الصنبور. وجرى رفع مستوى المراحيض لدى 106.59 مليون أسرة معيشية ريفية، أي 44.8 في المائة من مجموعها، وبلغت نسبة الفضلات الآدمية التي تجري معالجتها 31.2 في المائة. وبذلك يجري تحقيق تحسينات جوهرية في البيئة المعيشية للمرأة الريفية.</w:t>
      </w:r>
    </w:p>
    <w:p w:rsidR="00304C13" w:rsidRDefault="00304C13" w:rsidP="004900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حل المشكلة الحالية للفقر الإقليمي</w:t>
      </w:r>
      <w:r>
        <w:rPr>
          <w:rFonts w:hint="cs"/>
          <w:rtl/>
          <w:lang w:bidi="ar-EG"/>
        </w:rPr>
        <w:t xml:space="preserve"> - في عام 2001 كان هناك ما يقرب من 30</w:t>
      </w:r>
      <w:r>
        <w:rPr>
          <w:rFonts w:hint="eastAsia"/>
          <w:rtl/>
          <w:lang w:bidi="ar-EG"/>
        </w:rPr>
        <w:t> </w:t>
      </w:r>
      <w:r>
        <w:rPr>
          <w:rFonts w:hint="cs"/>
          <w:rtl/>
          <w:lang w:bidi="ar-EG"/>
        </w:rPr>
        <w:t xml:space="preserve">مليون نسمة من سكان الريف يعيشون في فقر ولا يمتلكون ما يكفي من الأغذية أو الملبس، وكان هناك 60 مليون نسمة من سكان الريف ذوي الدخل المنخفض يعيشون فوق حد الكفاف مباشرة. وكانت نسبة النساء أعلى بقليل من نسبة الرجال بين هؤلاء السكان الذين يتركزون بصفة أساسية في المناطق الغربية في الصين. وفي عام 2000 وضعت الدولة استراتيجية للتنمية للمناطق الغربية، مع </w:t>
      </w:r>
      <w:r w:rsidR="009B49C4">
        <w:rPr>
          <w:rFonts w:hint="cs"/>
          <w:rtl/>
          <w:lang w:bidi="ar-EG"/>
        </w:rPr>
        <w:t xml:space="preserve">التركيز على تحسين البيئة </w:t>
      </w:r>
      <w:r w:rsidR="004900FD">
        <w:rPr>
          <w:rFonts w:hint="cs"/>
          <w:rtl/>
          <w:lang w:bidi="ar-EG"/>
        </w:rPr>
        <w:t>من أجل</w:t>
      </w:r>
      <w:r w:rsidR="009B49C4">
        <w:rPr>
          <w:rFonts w:hint="cs"/>
          <w:rtl/>
          <w:lang w:bidi="ar-EG"/>
        </w:rPr>
        <w:t xml:space="preserve"> بقاء وتنمية النساء والأطفال الذين يعيشون في المناطق الجبلية، ومناطق الحدود النائية، ومناطق الأقليات الإثنية. ورسمت الحكومة السياسات التالية بغية القضاء على الفقر:</w:t>
      </w:r>
    </w:p>
    <w:p w:rsidR="00D256C6" w:rsidRDefault="00D256C6" w:rsidP="00E8462E">
      <w:pPr>
        <w:pStyle w:val="SingleTxt"/>
        <w:ind w:left="2592" w:hanging="1325"/>
        <w:rPr>
          <w:rFonts w:hint="cs"/>
          <w:rtl/>
          <w:lang w:bidi="ar-EG"/>
        </w:rPr>
      </w:pPr>
      <w:r>
        <w:rPr>
          <w:rFonts w:hint="cs"/>
          <w:rtl/>
          <w:lang w:bidi="ar-EG"/>
        </w:rPr>
        <w:tab/>
        <w:t>(1)</w:t>
      </w:r>
      <w:r>
        <w:rPr>
          <w:rFonts w:hint="cs"/>
          <w:rtl/>
          <w:lang w:bidi="ar-EG"/>
        </w:rPr>
        <w:tab/>
        <w:t xml:space="preserve">إدراج تخفيض حدة فقر المرأة في الخطة الوطنية العامة لتخفيف حدة الفقر ووضع أهداف تتناسب والظروف المحلية. وعلى سبيل المثال، جرى تنفيذ حركة على الصعيد الوطني لتخفيض حدة فقر المرأة بغية تقديم الدعم فيما يتعلق بالسياسات والمشاريع والتمويل والمعلومات. وعند الاضطلاع بأعمال التخفيف من حدة الفقر، يجري إيلاء الانتباه إلى تحسين البيئة الإيكولوجية بغية تعزيز التنمية المستدامة للزراعة، والنهوض بوعي المرأة بالبيئة، وتعبئة النساء لكي يشاركن في الجهود المبذولة لإعادة التحريج ومكافحة التصحر والإنتاج الخالي من التلوث. وعلى سبيل المثال، اشتركت إدارة الغابات التابعة للدولة مع الاتحاد النسائي لعموم الصين في شن </w:t>
      </w:r>
      <w:r>
        <w:rPr>
          <w:rFonts w:hint="eastAsia"/>
          <w:rtl/>
          <w:lang w:bidi="ar-EG"/>
        </w:rPr>
        <w:t>”مشروع 8</w:t>
      </w:r>
      <w:r w:rsidR="00E8462E">
        <w:rPr>
          <w:rFonts w:hint="cs"/>
          <w:rtl/>
          <w:lang w:bidi="ar-EG"/>
        </w:rPr>
        <w:t> </w:t>
      </w:r>
      <w:r>
        <w:rPr>
          <w:rFonts w:hint="eastAsia"/>
          <w:rtl/>
          <w:lang w:bidi="ar-EG"/>
        </w:rPr>
        <w:t>آذار/مارس الأخضر</w:t>
      </w:r>
      <w:r>
        <w:rPr>
          <w:rFonts w:hint="cs"/>
          <w:rtl/>
          <w:lang w:bidi="ar-EG"/>
        </w:rPr>
        <w:t>“ من أجل تعبئة النساء لكي يشاركن في الجهود الرامية إلى إعادة التحريج، بغية حماية البيئة الإيكولوجية وتعزيز التنمية المستدامة للزراعة. وخلال السنوات الثلاث الماضية، شاركت حوالي 120</w:t>
      </w:r>
      <w:r w:rsidR="00E8462E">
        <w:rPr>
          <w:rFonts w:hint="eastAsia"/>
          <w:rtl/>
          <w:lang w:bidi="ar-EG"/>
        </w:rPr>
        <w:t> </w:t>
      </w:r>
      <w:r>
        <w:rPr>
          <w:rFonts w:hint="cs"/>
          <w:rtl/>
          <w:lang w:bidi="ar-EG"/>
        </w:rPr>
        <w:t>مليون امرأة في جميع أنحاء الصين كل عام في جهود إعادة التحريج، وإنشاء حزام غابات واقي، واستصلاح أحواض الأنهار؛ و</w:t>
      </w:r>
      <w:r w:rsidR="00906863">
        <w:rPr>
          <w:rFonts w:hint="cs"/>
          <w:rtl/>
          <w:lang w:bidi="ar-EG"/>
        </w:rPr>
        <w:t>تمت رزاعة</w:t>
      </w:r>
      <w:r>
        <w:rPr>
          <w:rFonts w:hint="cs"/>
          <w:rtl/>
          <w:lang w:bidi="ar-EG"/>
        </w:rPr>
        <w:t xml:space="preserve"> 750</w:t>
      </w:r>
      <w:r w:rsidR="00E8462E">
        <w:rPr>
          <w:rFonts w:hint="eastAsia"/>
          <w:rtl/>
          <w:lang w:bidi="ar-EG"/>
        </w:rPr>
        <w:t> </w:t>
      </w:r>
      <w:r>
        <w:rPr>
          <w:rFonts w:hint="cs"/>
          <w:rtl/>
          <w:lang w:bidi="ar-EG"/>
        </w:rPr>
        <w:t xml:space="preserve">مليون شجرة. وفي مثال آخر، استحدثت مصادر جديدة للطاقة واستخدمت على نحو منظم جدا من أجل حماية مناطق الغابات والتقليل من إزالة الغابات. وبحلول نهاية عام 2001، كانت هناك 180 مليون أسرة معيشية ريفية تستخدم أفران الفحم </w:t>
      </w:r>
      <w:r w:rsidR="00906863">
        <w:rPr>
          <w:rFonts w:hint="cs"/>
          <w:rtl/>
          <w:lang w:bidi="ar-EG"/>
        </w:rPr>
        <w:t>التي تتسم بقلة استهلاك الطاقة</w:t>
      </w:r>
      <w:r>
        <w:rPr>
          <w:rFonts w:hint="cs"/>
          <w:rtl/>
          <w:lang w:bidi="ar-EG"/>
        </w:rPr>
        <w:t>، ويشكل ذلك 70 في المائة من العدد الإجمالي للأسر المعيشية الريفية؛ وجرى بناء 9.5 مليون صهريج لتوليد الميثان لاستخدام الأسر</w:t>
      </w:r>
      <w:r w:rsidR="00641EBC">
        <w:rPr>
          <w:rFonts w:hint="cs"/>
          <w:rtl/>
          <w:lang w:bidi="ar-EG"/>
        </w:rPr>
        <w:t xml:space="preserve"> المعيشية والبدء في استخدام 000</w:t>
      </w:r>
      <w:r w:rsidR="00641EBC">
        <w:rPr>
          <w:rFonts w:hint="eastAsia"/>
          <w:rtl/>
          <w:lang w:bidi="ar-EG"/>
        </w:rPr>
        <w:t> </w:t>
      </w:r>
      <w:r>
        <w:rPr>
          <w:rFonts w:hint="cs"/>
          <w:rtl/>
          <w:lang w:bidi="ar-EG"/>
        </w:rPr>
        <w:t>380 فرن يعمل بالطاقة الشمسية. وهذه الجهود لا تحسن البيئة فحسب، ولكنها تخفف من عبء العمل المنـزلي الواقع على عاتق المرأة أيضا.</w:t>
      </w:r>
    </w:p>
    <w:p w:rsidR="00D256C6" w:rsidRDefault="00D256C6" w:rsidP="00D256C6">
      <w:pPr>
        <w:pStyle w:val="SingleTxt"/>
        <w:ind w:left="2592" w:hanging="1325"/>
        <w:rPr>
          <w:rFonts w:hint="cs"/>
          <w:rtl/>
          <w:lang w:bidi="ar-EG"/>
        </w:rPr>
      </w:pPr>
      <w:r>
        <w:rPr>
          <w:rFonts w:hint="cs"/>
          <w:rtl/>
          <w:lang w:bidi="ar-EG"/>
        </w:rPr>
        <w:tab/>
        <w:t>(2)</w:t>
      </w:r>
      <w:r>
        <w:rPr>
          <w:rFonts w:hint="cs"/>
          <w:rtl/>
          <w:lang w:bidi="ar-EG"/>
        </w:rPr>
        <w:tab/>
        <w:t>يشكل التخفيف من حدة الفقر من خلال الائتمان والقروض أحد الجوانب الهامة لهذا المسعى. وبغية مساعدة النساء اللاتي يعشن في فقر على الانخراط في الإنتاج وحل مشكلة نقص الأموال، قرر مصرف الصين الشعبي دعم الاتحادات النسائية في جهودها الرامية إلى تقديم القروض الصغيرة إلى المرأة الريفية. وبينما يجري الالتزام بسياسات الائتمان والإقراض، فإن الأولوية في تقديم قروض تفضيلية ستعطى لمقدمات الطلبات اللاتي يستوفين شروط منح القرض أو الائتمان. ويعد أيضا مصرف الصين الزراعي قروضا خاصة لمساعدة المرأة على التخلص من الفقر. وفي السنوات الثلاث الماضية اتخذت الاتحادات النسائية على مختلف المستويات وفي جميع أنحاء البلد الترتيبات الضرورية لإصدار ائتمانات صغيرة بمبلغ 720 مليون يوان بغية التخفيف من حدة الفقر، كما ساعدت 4.6 مليون امرأة ريفية على التخلص من الفقر.</w:t>
      </w:r>
    </w:p>
    <w:p w:rsidR="00D256C6" w:rsidRDefault="00D256C6" w:rsidP="00D256C6">
      <w:pPr>
        <w:pStyle w:val="SingleTxt"/>
        <w:ind w:left="2592" w:hanging="1325"/>
        <w:rPr>
          <w:rFonts w:hint="cs"/>
          <w:rtl/>
          <w:lang w:bidi="ar-EG"/>
        </w:rPr>
      </w:pPr>
      <w:r>
        <w:rPr>
          <w:rFonts w:hint="cs"/>
          <w:rtl/>
          <w:lang w:bidi="ar-EG"/>
        </w:rPr>
        <w:tab/>
        <w:t>(3)</w:t>
      </w:r>
      <w:r>
        <w:rPr>
          <w:rFonts w:hint="cs"/>
          <w:rtl/>
          <w:lang w:bidi="ar-EG"/>
        </w:rPr>
        <w:tab/>
        <w:t xml:space="preserve">تعبئة موارد المجتمع بأسره </w:t>
      </w:r>
      <w:r w:rsidR="00641EBC">
        <w:rPr>
          <w:rFonts w:hint="cs"/>
          <w:rtl/>
          <w:lang w:bidi="ar-EG"/>
        </w:rPr>
        <w:t>من أج</w:t>
      </w:r>
      <w:r>
        <w:rPr>
          <w:rFonts w:hint="cs"/>
          <w:rtl/>
          <w:lang w:bidi="ar-EG"/>
        </w:rPr>
        <w:t>ل تعزيز التدريب الثقافي والتقني للمزارعين، وتدعيم قدرة المرأة الريفية على المشاركة في التنمية الاقتصادية، والجمع بين تنمية الموارد البشرية والطبيعية. وتضطلع الإدارات الحكومية ذات الصلة والاتحادات النسائية ورابطات العلوم بالأنشطة المتنوعة الرامية إلى تقديم التدريب والمشورة والتوجيه في الموقع بشأن التقنيات الزراعية الحديثة.</w:t>
      </w:r>
    </w:p>
    <w:p w:rsidR="00D256C6" w:rsidRDefault="00D256C6" w:rsidP="00A522E8">
      <w:pPr>
        <w:pStyle w:val="SingleTxt"/>
        <w:ind w:left="2592" w:hanging="1325"/>
        <w:rPr>
          <w:rFonts w:hint="cs"/>
          <w:rtl/>
          <w:lang w:bidi="ar-EG"/>
        </w:rPr>
      </w:pPr>
      <w:r>
        <w:rPr>
          <w:rFonts w:hint="cs"/>
          <w:rtl/>
          <w:lang w:bidi="ar-EG"/>
        </w:rPr>
        <w:tab/>
        <w:t>(4)</w:t>
      </w:r>
      <w:r>
        <w:rPr>
          <w:rFonts w:hint="cs"/>
          <w:rtl/>
          <w:lang w:bidi="ar-EG"/>
        </w:rPr>
        <w:tab/>
        <w:t xml:space="preserve">دعوة المجتمع بأسره إلى تقديم المساعدة إلى النساء اللاتي يعشن في فقر. وعلى سبيل المثال، هناك مشروع وطني لتخفيض الفقر، وهو </w:t>
      </w:r>
      <w:r>
        <w:rPr>
          <w:rFonts w:hint="eastAsia"/>
          <w:rtl/>
          <w:lang w:bidi="ar-EG"/>
        </w:rPr>
        <w:t>”يد في يد</w:t>
      </w:r>
      <w:r>
        <w:rPr>
          <w:rFonts w:hint="cs"/>
          <w:rtl/>
          <w:lang w:bidi="ar-EG"/>
        </w:rPr>
        <w:t xml:space="preserve">“، يتولى تعبئة القوى الاجتماعية المتنوعة لكي تبذل جهودا مماثلة لتخفيض الفقر؛ مع قيام المناطق الشرقية والمتقدمة النمو بتقديم المساعدة إلى الناطق الغربية الأقل تقدما. واشتركت رابطة الصين لتنظيم الأسرة مع مجلة السكان الصينية في البدء في مشروع لتقديم المساعدة إلى الأمهات اللاتي يعشن في فقر، وقد قدم هذا المشروع المساعدة إلى الأمهات في 000 67 أسرة معيشية فقيرة، وعاد بالنفع على 000 300 نسمة. وهناك مشروع آخر اضطلع به الاتحاد النسائي لعموم الصين والصندوق الإنمائي الصيني للمرأة، ويهدف هذا المشروع إلى تقديم المساعدة إلى المناطق القاحلة في </w:t>
      </w:r>
      <w:r w:rsidR="00A522E8">
        <w:rPr>
          <w:rFonts w:hint="cs"/>
          <w:rtl/>
          <w:lang w:bidi="ar-EG"/>
        </w:rPr>
        <w:t>الأقاليم</w:t>
      </w:r>
      <w:r>
        <w:rPr>
          <w:rFonts w:hint="cs"/>
          <w:rtl/>
          <w:lang w:bidi="ar-EG"/>
        </w:rPr>
        <w:t xml:space="preserve"> الغربية، وقد خفف من حدة مشاكل مياه الشرب لما يقرب من 000 800 نسمة من خلال بناء صهاريج المياه.</w:t>
      </w:r>
    </w:p>
    <w:p w:rsidR="00D256C6" w:rsidRDefault="00D256C6" w:rsidP="00A522E8">
      <w:pPr>
        <w:pStyle w:val="SingleTxt"/>
        <w:ind w:left="2592" w:hanging="1325"/>
        <w:rPr>
          <w:rFonts w:hint="cs"/>
          <w:rtl/>
          <w:lang w:bidi="ar-EG"/>
        </w:rPr>
      </w:pPr>
      <w:r>
        <w:rPr>
          <w:rFonts w:hint="cs"/>
          <w:rtl/>
          <w:lang w:bidi="ar-EG"/>
        </w:rPr>
        <w:tab/>
        <w:t>(5)</w:t>
      </w:r>
      <w:r>
        <w:rPr>
          <w:rFonts w:hint="cs"/>
          <w:rtl/>
          <w:lang w:bidi="ar-EG"/>
        </w:rPr>
        <w:tab/>
        <w:t>اعتماد سياسات مؤاتية لمناطق الأقليات الإثنية وتزويدها بالأرصدة وإع</w:t>
      </w:r>
      <w:r w:rsidR="00D83017">
        <w:rPr>
          <w:rFonts w:hint="cs"/>
          <w:rtl/>
          <w:lang w:bidi="ar-EG"/>
        </w:rPr>
        <w:t>ط</w:t>
      </w:r>
      <w:r>
        <w:rPr>
          <w:rFonts w:hint="cs"/>
          <w:rtl/>
          <w:lang w:bidi="ar-EG"/>
        </w:rPr>
        <w:t>اء الأولوية لتلك المناطق عند توزيع مشاريع البنية التحتية. وفي عام 1998، بلغ مقدار المدفوعات العامة التي حولتها الحكومة إلى الأقاليم الخمسة المتمتعة بالحكم الذاتي وذات الأقلية الإثنية ومقاط</w:t>
      </w:r>
      <w:r w:rsidR="00A522E8">
        <w:rPr>
          <w:rFonts w:hint="cs"/>
          <w:rtl/>
          <w:lang w:bidi="ar-EG"/>
        </w:rPr>
        <w:t>عات يونان وغويجو وكنغاي حيث توجد</w:t>
      </w:r>
      <w:r>
        <w:rPr>
          <w:rFonts w:hint="cs"/>
          <w:rtl/>
          <w:lang w:bidi="ar-EG"/>
        </w:rPr>
        <w:t xml:space="preserve"> تجمعات كبيرة من الأقليات الإثنية 2.9 مليار يوان، أي 48 في المائة من </w:t>
      </w:r>
      <w:r w:rsidR="00A522E8">
        <w:rPr>
          <w:rFonts w:hint="cs"/>
          <w:rtl/>
          <w:lang w:bidi="ar-EG"/>
        </w:rPr>
        <w:t>المبلغ</w:t>
      </w:r>
      <w:r>
        <w:rPr>
          <w:rFonts w:hint="cs"/>
          <w:rtl/>
          <w:lang w:bidi="ar-EG"/>
        </w:rPr>
        <w:t xml:space="preserve"> الإجمالي على الصعيد الوطني. وتعطى الأولوية لمساعدة المناطق ذات الأقلية الإثنية على تنمية مشاريعها الثقافية والتعليمية والصحية، وعلى تحسين تعليم وصحة مجموعات النساء والأقليات الإثنية. ويجري في الوقت الحالي إنشاء المستشفيات ومراكز مراقبة الأوبئة والمراكز الصحية للنساء والأطفال في مختلف المناطق المتمتعة بالحكم الذاتي والولايات والنواحي. ويجري إنشاء المنظمات الصحية الشعبية في معظم المناطق الرعوية والريفية، كما يجري تدريب أطباء القرى والعاملين في المجال الطبي </w:t>
      </w:r>
      <w:r w:rsidR="00E37F97">
        <w:rPr>
          <w:rFonts w:hint="cs"/>
          <w:rtl/>
          <w:lang w:bidi="ar-EG"/>
        </w:rPr>
        <w:t>والقابلات. وفي عام 2000 بلغ معدل الالتحاق بالمدارس الابتدائية في مناطق الأقليات الإثنية 97.44 في المائة.</w:t>
      </w:r>
    </w:p>
    <w:p w:rsidR="00E37F97" w:rsidRDefault="00E37F97" w:rsidP="009454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4C7469" w:rsidRPr="0094540C">
        <w:rPr>
          <w:rFonts w:hint="cs"/>
          <w:i/>
          <w:iCs/>
          <w:rtl/>
          <w:lang w:bidi="ar-EG"/>
        </w:rPr>
        <w:t>تكريس جهود ضخمة لتعزيز الحضارة الروحية في المناطق الريفية</w:t>
      </w:r>
      <w:r w:rsidR="0094540C">
        <w:rPr>
          <w:rFonts w:hint="cs"/>
          <w:rtl/>
          <w:lang w:bidi="ar-EG"/>
        </w:rPr>
        <w:t xml:space="preserve"> -</w:t>
      </w:r>
      <w:r w:rsidR="004C7469">
        <w:rPr>
          <w:rFonts w:hint="cs"/>
          <w:rtl/>
          <w:lang w:bidi="ar-EG"/>
        </w:rPr>
        <w:t xml:space="preserve"> يجري بذل الأنشطة في المناطق الريفية بغية الارتقاء بالوعي فيما يتعلق بالقانون، بالإضافة إلى الأنشطة الرامية إلى القضاء على الأفكار التقليدية التي تميز ضد المرأة والتقاليد البالية والعادات الرذيلة، مع الدعوة إلى وجوب احترام المسنين ورعاية الصغار ومعاملة الرجال والنساء على قدم المساواة وتقديم المعونة إلى الفقراء ومساعدة الجيران. ويجري الاهتمام بمكافحة الأعمال الإجرامية، مثل العنف العائلي وخطف النساء والأطفال في المناطق الريفية والاتجار بهم. وتجري على نطاق واسع إقامة المحاكم الخاصة والخطوط الساخنة ومراكز تقديم الشكاوى بغية التيسير على النساء فيما يتعلق بتقديم الشكاوى وإقامة الدعاوى. والانتهاكات الواقعة على حقوق ومصالح المرأة يجري حسمها من خلال لجان القرى والمرافق القانونية والاتحادات النسائية الشعبية.</w:t>
      </w:r>
    </w:p>
    <w:p w:rsidR="004C7469" w:rsidRDefault="004C7469" w:rsidP="004C74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وفي السنوات القليلة الماضية، ولدت ثقافة جديدة لدى الأسر والمجتمعات المحلية ولدى المجتمع بوجه عام في المناطق الريفية نتيجة لتنمية الاقتصاد الريفي والاهتمام ببناء أسر ومجتمعات محلية متحضرة. وقد تغيرت وجهة النظر الروحية لدى المرأ</w:t>
      </w:r>
      <w:r w:rsidR="0094540C">
        <w:rPr>
          <w:rFonts w:hint="cs"/>
          <w:rtl/>
          <w:lang w:bidi="ar-EG"/>
        </w:rPr>
        <w:t>ة الريفية تغيرا كبيرا. وتعلمت المرأة أن</w:t>
      </w:r>
      <w:r>
        <w:rPr>
          <w:rFonts w:hint="cs"/>
          <w:rtl/>
          <w:lang w:bidi="ar-EG"/>
        </w:rPr>
        <w:t xml:space="preserve"> تحمي حقوقها ومصالحها المشروعة بالطرق القانونية، كما تغيرت، فبدلا من أن تؤمن بمصيرها أصبحت تؤمن بالعلم وبنفسها، وبعد أن كانت لا تهتم إلا بأسرتها أصبحت تهتم بمجتمعها المحلي وبالبلد. وتسعى المرأة الريفية إلى الحصول على المعرفة وتحقيق الرخاء والتنمية في نفس الوقت الذي تشارك فيه بفعالية في شؤون المجتمع وتوسع آفاقها ومداركها. ووفقا لدراسة استقصائية عن الوضع الاجتماعي للمرأة الصينية عام 2000، زادت درجة اهتمام المرأة بالشؤون العامة زيادة ضخمة، حيث أن 15.1 في المائة م</w:t>
      </w:r>
      <w:r w:rsidR="0094540C">
        <w:rPr>
          <w:rFonts w:hint="cs"/>
          <w:rtl/>
          <w:lang w:bidi="ar-EG"/>
        </w:rPr>
        <w:t>ن</w:t>
      </w:r>
      <w:r>
        <w:rPr>
          <w:rFonts w:hint="cs"/>
          <w:rtl/>
          <w:lang w:bidi="ar-EG"/>
        </w:rPr>
        <w:t xml:space="preserve"> النساء اللائي أجريت عليهن الدراسة تقدمن بمقترحات إلى وحدات عملهن وإلى مجتمعاتهن المحلية. وقد اتسع نطاق الأنشطة والاتصالات التي تضطلع بها المرأة، حيث أن 34.5 في المائة من النساء اللائي أجريت عليهن الدراسة قمن بزيارة مقاطعات أخرى أو سافرن إلى الخارج، ولم تشكل نسبة من لم يرحلن بعيدا عن ديارهن إلا 7.5 في المائة.</w:t>
      </w:r>
    </w:p>
    <w:p w:rsidR="004C7469" w:rsidRDefault="00C52E9D" w:rsidP="00C52E9D">
      <w:pPr>
        <w:pStyle w:val="SingleTxt"/>
        <w:rPr>
          <w:rFonts w:hint="cs"/>
          <w:rtl/>
          <w:lang w:bidi="ar-EG"/>
        </w:rPr>
      </w:pPr>
      <w:r>
        <w:rPr>
          <w:rFonts w:hint="cs"/>
          <w:rtl/>
          <w:lang w:bidi="ar-EG"/>
        </w:rPr>
        <w:tab/>
        <w:t>وبغية معالجة مشكلة الانتحار بين النساء في المناطق الريفية، عقدت وزارة الصحة ومنظمة الصحة العالمية اجتماعا خاصا في آذار/مارس 2000 لمناقشة أسباب هذه المشكلة وطرق معالجتها. وشارك في ذلك الاجتماع ممثلون عن وزارة الزراعة، والاتحاد النسائي لعموم الصين، والأكاديمية الصينية للعلوم الطبية الوقائية، والمعهد الصيني للتعليم الصحي، وجامعة الزراعة، وبرنامج الأمم المتحدة الإنمائي. ويخلص تحليل الدراسات الاستقصائية إلى أن الأسباب الرئيسية للانتحار تتضمن الاكتئاب أو غيره من الاختلالات العقلية، والنـزاعات الأسرية، والصعوبات الاقتصادية، والأمراض المستعصية، وغيرها. واتفق المشاركون في هذا الاجتماع على أن الانتحار مشكلة من المشاكل الاجتماعية ومشاكل الصحة العامة الرئيسية، وعلى أنه ينبغي أن يجري الاهتمام بالمناطق الريفية فيما يتعلق بمنع هذه المشكلة، كما ينبغي تقديم الدعم الاجتماعي الشامل إلى المرأة الريفية.</w:t>
      </w:r>
    </w:p>
    <w:p w:rsidR="00C52E9D" w:rsidRDefault="00C52E9D" w:rsidP="00FB2A5E">
      <w:pPr>
        <w:pStyle w:val="SingleTxt"/>
        <w:rPr>
          <w:rFonts w:hint="cs"/>
          <w:rtl/>
          <w:lang w:bidi="ar-EG"/>
        </w:rPr>
      </w:pPr>
      <w:r>
        <w:rPr>
          <w:rFonts w:hint="cs"/>
          <w:rtl/>
          <w:lang w:bidi="ar-EG"/>
        </w:rPr>
        <w:tab/>
        <w:t xml:space="preserve">وتقوم السلطات المعنية بالصحة في الوقت الحالي بدراسة طرق التنسيق بين مختلف الإدارات بغية تدعيم التعليم في مجالي الصحة العامة والصحة العقلية، بحيث يجري توسيع نطاق شبكات الخدمة في المناطق الريفية، وتزويد العاملين المحليين في المجال الصحي بالمعرفة وتدريبهم على طرق الاضطلاع بأعمال الصحة العقلية بحيث يتمكنون من تقديم الخدمات الطبية إلى المصابين بالاختلالات العقلية. وينص قانون الزواج بصيغته المعدلة مؤخرا على تدابير محددة لحسم النـزاعات الأسرية وحماية حقوق ومصالح المرأة. والخطة الوطنية للتخفيف من حدة الفقر، ومبادرة الائتمان الصغير المصاحبة لها، والأنشطة الرامية إلى إدرار الدخل، والجهود المبذولة لتدريب المرأة الريفية، كل ذلك يجمع بين استئصال شأفة الفقر والقضاء على الجهل. وتمهد هذه الخطة الطريق للمرأة الريفية لكي تتخلص من الفقر وتحسن حياتها عن طريق تدعيم الجهود المبذولة لمكافحة الأمية وتوفير التدريب العلمي. وتنمية الاقتصاد الريفي، وتحسين مستويات معيشة الأفراد، وتشييد وتدعيم المرافق الصحية الأساسية، </w:t>
      </w:r>
      <w:r w:rsidR="00513A81">
        <w:rPr>
          <w:rFonts w:hint="cs"/>
          <w:rtl/>
          <w:lang w:bidi="ar-EG"/>
        </w:rPr>
        <w:t xml:space="preserve">ستؤدي </w:t>
      </w:r>
      <w:r>
        <w:rPr>
          <w:rFonts w:hint="cs"/>
          <w:rtl/>
          <w:lang w:bidi="ar-EG"/>
        </w:rPr>
        <w:t xml:space="preserve">كلها أيضا إلى التحسن التدريجي في الظروف الصحية للمرأة الريفية. وتولي لجان القرى والاتحادات النسائية القروية اهتماما لتقديم المساعدة إلى النساء اللائي يعانين من نزاعات أسرية خطيرة أو صعوبات </w:t>
      </w:r>
      <w:r w:rsidR="00AF33BF">
        <w:rPr>
          <w:rFonts w:hint="cs"/>
          <w:rtl/>
          <w:lang w:bidi="ar-EG"/>
        </w:rPr>
        <w:t xml:space="preserve">اقتصادية بغية حسم مشاكلهن الملحة. وتعتزم الإدارات والمنظمات الاجتماعية ذات الصلة إجراء بحث متعدد التخصصات عن قضايا المرأة في المناطق الريفية، وتنفيذ برامج رائدة </w:t>
      </w:r>
      <w:r w:rsidR="00FB2A5E">
        <w:rPr>
          <w:rFonts w:hint="cs"/>
          <w:rtl/>
          <w:lang w:bidi="ar-EG"/>
        </w:rPr>
        <w:t>ل</w:t>
      </w:r>
      <w:r w:rsidR="00AF33BF">
        <w:rPr>
          <w:rFonts w:hint="cs"/>
          <w:rtl/>
          <w:lang w:bidi="ar-EG"/>
        </w:rPr>
        <w:t>لمنع والتدخل في حالات الانتحار في مناطق مختارة، وإنشاء شبكة من مراكز التدخل في حالات الأزمات للنساء الريفيات، واتخاذ التدابير الفعالة للتقليل من خطر الانتحار بين الريفيات. وفي نفس الوقت، فإنه حرصا على منع الانتحار، ينبغي</w:t>
      </w:r>
      <w:r w:rsidR="00FB2A5E">
        <w:rPr>
          <w:rFonts w:hint="cs"/>
          <w:rtl/>
          <w:lang w:bidi="ar-EG"/>
        </w:rPr>
        <w:t xml:space="preserve"> إرشاد</w:t>
      </w:r>
      <w:r w:rsidR="00AF33BF">
        <w:rPr>
          <w:rFonts w:hint="cs"/>
          <w:rtl/>
          <w:lang w:bidi="ar-EG"/>
        </w:rPr>
        <w:t xml:space="preserve"> النساء بغية الارتقاء بوعيهن بالطرق القانونية لحماية الذات، وتوسيع أفقهن، والتغلب على تشاؤمهن، وتعزيز قدراتهن النفسية على تحمل الضغوط.</w:t>
      </w:r>
    </w:p>
    <w:p w:rsidR="00AF33BF" w:rsidRDefault="00AF33BF" w:rsidP="00D351B5">
      <w:pPr>
        <w:pStyle w:val="SingleTxt"/>
        <w:rPr>
          <w:rFonts w:hint="cs"/>
          <w:rtl/>
          <w:lang w:bidi="ar-EG"/>
        </w:rPr>
      </w:pPr>
      <w:r>
        <w:rPr>
          <w:rFonts w:hint="cs"/>
          <w:rtl/>
          <w:lang w:bidi="ar-EG"/>
        </w:rPr>
        <w:tab/>
        <w:t xml:space="preserve">وفي السنوات القليلة الماضية، جمعت الحكومة الصينية أرصدة من خلال قنوات متعددة بغية إنشاء نظام للضمان الاجتماعي تكون عناصره الأساسية هي التأمين الاجتماعي، والإغاثة الاجتماعية، والرفاه الاجتماعي، والرعاية الخاصة والتوظيف، والمساعدة الاجتماعية المتبادلة، </w:t>
      </w:r>
      <w:r w:rsidR="002012D5">
        <w:rPr>
          <w:rFonts w:hint="cs"/>
          <w:rtl/>
          <w:lang w:bidi="ar-EG"/>
        </w:rPr>
        <w:t>والخدمات الإدارية. وفي عام 1991، بدأ في المناطق الريفية تنفيذ نظام المعاش التقاعدي للمسنين على أساس أن تموله الإسهامات الفردية بصفة أساسية، وتقوم التعاونيات بإعانته وتدعمه سياسة الحكومة. ويتكون هذا النظام من حسابات فردية. وعندما يبلغ المشاركون سن الاستحقاق، تصرف لهم معاشاتهم التقاعدية طبقا لمعدلات تتفق مع المبلغ الأساسي والفائدة المتراكمة في حساب</w:t>
      </w:r>
      <w:r w:rsidR="00D83017">
        <w:rPr>
          <w:rFonts w:hint="cs"/>
          <w:rtl/>
          <w:lang w:bidi="ar-EG"/>
        </w:rPr>
        <w:t>ا</w:t>
      </w:r>
      <w:r w:rsidR="002012D5">
        <w:rPr>
          <w:rFonts w:hint="cs"/>
          <w:rtl/>
          <w:lang w:bidi="ar-EG"/>
        </w:rPr>
        <w:t xml:space="preserve">تهم الفردية. وبانتهاء عام 2001، كانت 045 2 ناحية </w:t>
      </w:r>
      <w:r w:rsidR="00D351B5">
        <w:rPr>
          <w:rFonts w:hint="cs"/>
          <w:rtl/>
          <w:lang w:bidi="ar-EG"/>
        </w:rPr>
        <w:t xml:space="preserve">في </w:t>
      </w:r>
      <w:r w:rsidR="002012D5">
        <w:rPr>
          <w:rFonts w:hint="cs"/>
          <w:rtl/>
          <w:lang w:bidi="ar-EG"/>
        </w:rPr>
        <w:t>البلد قد نفذت أنظمة للمعاشات التقاعدية للمسنين اشترك فيها 59.95 مليون فرد، وبدأ 1.08 مليون فرد في تلقي المعاشات التقاعدية. ويخفف هذا التدبير من القلق الذي يشعر به السكان الريفيون</w:t>
      </w:r>
      <w:r w:rsidR="00D351B5">
        <w:rPr>
          <w:rFonts w:hint="cs"/>
          <w:rtl/>
          <w:lang w:bidi="ar-EG"/>
        </w:rPr>
        <w:t xml:space="preserve"> منذ مدة طويلة</w:t>
      </w:r>
      <w:r w:rsidR="002012D5">
        <w:rPr>
          <w:rFonts w:hint="cs"/>
          <w:rtl/>
          <w:lang w:bidi="ar-EG"/>
        </w:rPr>
        <w:t>، كما أ</w:t>
      </w:r>
      <w:r w:rsidR="00D351B5">
        <w:rPr>
          <w:rFonts w:hint="cs"/>
          <w:rtl/>
          <w:lang w:bidi="ar-EG"/>
        </w:rPr>
        <w:t>ن</w:t>
      </w:r>
      <w:r w:rsidR="002012D5">
        <w:rPr>
          <w:rFonts w:hint="cs"/>
          <w:rtl/>
          <w:lang w:bidi="ar-EG"/>
        </w:rPr>
        <w:t>ه يقلل من اعتمادهم على أطفالهم ويساعد على القضاء على التفضيل المتأصل للابن على الابنة.</w:t>
      </w:r>
    </w:p>
    <w:p w:rsidR="004C7469" w:rsidRDefault="002012D5" w:rsidP="00D351B5">
      <w:pPr>
        <w:pStyle w:val="SingleTxt"/>
        <w:rPr>
          <w:rFonts w:hint="cs"/>
          <w:rtl/>
          <w:lang w:bidi="ar-EG"/>
        </w:rPr>
      </w:pPr>
      <w:r>
        <w:rPr>
          <w:rFonts w:hint="cs"/>
          <w:rtl/>
          <w:lang w:bidi="ar-EG"/>
        </w:rPr>
        <w:tab/>
        <w:t xml:space="preserve">وبينما تهتم الحكومة الصينية بتحديث مناطق الصين الريفية، فإنها تعي كذلك العقبات التي لا تزال قائمة. والصين بلد نام يزيد عدد سكانه عن 1.2 مليار نسمة؛ ويشكل السكان الريفيون 63.91 في المائة من إجمالي عدد السكان. وبصفة عامة، فإن الإنتاجية الزراعية منخفضة، كما أن التفاوتات الإقليمية كبيرة. وبصفة خاصة، فإن المناطق الجبلية والقاحلة والمرتفعة ومناطق الحدود النائية في </w:t>
      </w:r>
      <w:r w:rsidR="00D351B5">
        <w:rPr>
          <w:rFonts w:hint="cs"/>
          <w:rtl/>
          <w:lang w:bidi="ar-EG"/>
        </w:rPr>
        <w:t>الأقاليم</w:t>
      </w:r>
      <w:r>
        <w:rPr>
          <w:rFonts w:hint="cs"/>
          <w:rtl/>
          <w:lang w:bidi="ar-EG"/>
        </w:rPr>
        <w:t xml:space="preserve"> الوسطى والغربية تعاني من الظروف الطبيعية السيئة، والبنية التحتية غير الكافية، والإنتاجية المنخفضة، والإمكانية المحدودة جدا للوصول إلى المعلومات. ويعيش معظم السكان الذين يعانون من الفقر في هذه المناطق، وينحو مستوى تعليمهم إلى الانخفاض. وعدد كبير من النساء لا يعرفن القراءة أو الكتابة، كما أن الفكرة التقليدية التي تقول إن الابن أفضل من الابنة لا تزال سائدة، مما يمنع تنمية المرأة. وفضلا عن ذلك، فإن التفاوت الشديد بين عدد سكان الصين الضخم ومواردها ومستوى تنميتها الاقتصادية يشكل عقبة أخرى أيضا </w:t>
      </w:r>
      <w:r w:rsidR="00301179">
        <w:rPr>
          <w:rFonts w:hint="cs"/>
          <w:rtl/>
          <w:lang w:bidi="ar-EG"/>
        </w:rPr>
        <w:t>تعترض سبيل المحاولات التي تبذلها المناطق الريفية في الصين للتخلص من الفقر والشروع في السير في الطريق المؤدي إلى التحديث. وإجراء تغيير جذري في هذه الحالة يتطلب بذل جهود طويلة الأمد.</w:t>
      </w:r>
    </w:p>
    <w:p w:rsidR="00D83017" w:rsidRPr="00D83017" w:rsidRDefault="00D83017" w:rsidP="00D83017">
      <w:pPr>
        <w:pStyle w:val="SingleTxt"/>
        <w:spacing w:after="0" w:line="120" w:lineRule="exact"/>
        <w:rPr>
          <w:rFonts w:hint="cs"/>
          <w:sz w:val="10"/>
          <w:rtl/>
          <w:lang w:bidi="ar-EG"/>
        </w:rPr>
      </w:pPr>
    </w:p>
    <w:p w:rsidR="00C40761" w:rsidRPr="00C40761" w:rsidRDefault="00C40761" w:rsidP="00C40761">
      <w:pPr>
        <w:pStyle w:val="SingleTxt"/>
        <w:rPr>
          <w:rFonts w:hint="cs"/>
          <w:b/>
          <w:bCs/>
          <w:rtl/>
          <w:lang w:bidi="ar-EG"/>
        </w:rPr>
      </w:pPr>
      <w:r w:rsidRPr="00C40761">
        <w:rPr>
          <w:rFonts w:hint="cs"/>
          <w:b/>
          <w:bCs/>
          <w:rtl/>
          <w:lang w:bidi="ar-EG"/>
        </w:rPr>
        <w:t>المادة 15</w:t>
      </w:r>
    </w:p>
    <w:p w:rsidR="00C40761" w:rsidRPr="00C40761" w:rsidRDefault="00C40761" w:rsidP="004F3A4B">
      <w:pPr>
        <w:pStyle w:val="SingleTxt"/>
        <w:rPr>
          <w:b/>
          <w:bCs/>
          <w:rtl/>
          <w:lang w:bidi="ar-EG"/>
        </w:rPr>
      </w:pPr>
      <w:r w:rsidRPr="00C40761">
        <w:rPr>
          <w:rFonts w:hint="cs"/>
          <w:b/>
          <w:bCs/>
          <w:rtl/>
          <w:lang w:bidi="ar-EG"/>
        </w:rPr>
        <w:tab/>
      </w:r>
      <w:r w:rsidRPr="004F3A4B">
        <w:rPr>
          <w:rtl/>
          <w:lang w:bidi="ar-EG"/>
        </w:rPr>
        <w:t>1 -</w:t>
      </w:r>
      <w:r w:rsidRPr="00C40761">
        <w:rPr>
          <w:b/>
          <w:bCs/>
          <w:rtl/>
          <w:lang w:bidi="ar-EG"/>
        </w:rPr>
        <w:tab/>
        <w:t>تعترف الدول الأطراف للمرأة بالمساواة مع الرجل أمام القانون.</w:t>
      </w:r>
    </w:p>
    <w:p w:rsidR="00C40761" w:rsidRPr="00C40761" w:rsidRDefault="00C40761" w:rsidP="004F3A4B">
      <w:pPr>
        <w:pStyle w:val="SingleTxt"/>
        <w:rPr>
          <w:b/>
          <w:bCs/>
          <w:rtl/>
          <w:lang w:bidi="ar-EG"/>
        </w:rPr>
      </w:pPr>
      <w:r w:rsidRPr="00C40761">
        <w:rPr>
          <w:rFonts w:hint="cs"/>
          <w:b/>
          <w:bCs/>
          <w:rtl/>
          <w:lang w:bidi="ar-EG"/>
        </w:rPr>
        <w:tab/>
      </w:r>
      <w:r w:rsidRPr="004F3A4B">
        <w:rPr>
          <w:rtl/>
          <w:lang w:bidi="ar-EG"/>
        </w:rPr>
        <w:t>2 -</w:t>
      </w:r>
      <w:r w:rsidRPr="00C40761">
        <w:rPr>
          <w:b/>
          <w:bCs/>
          <w:rtl/>
          <w:lang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C40761" w:rsidRPr="00C40761" w:rsidRDefault="00C40761" w:rsidP="004F3A4B">
      <w:pPr>
        <w:pStyle w:val="SingleTxt"/>
        <w:rPr>
          <w:b/>
          <w:bCs/>
          <w:rtl/>
          <w:lang w:bidi="ar-EG"/>
        </w:rPr>
      </w:pPr>
      <w:r w:rsidRPr="00C40761">
        <w:rPr>
          <w:rFonts w:hint="cs"/>
          <w:b/>
          <w:bCs/>
          <w:rtl/>
          <w:lang w:bidi="ar-EG"/>
        </w:rPr>
        <w:tab/>
      </w:r>
      <w:r w:rsidRPr="004F3A4B">
        <w:rPr>
          <w:rtl/>
          <w:lang w:bidi="ar-EG"/>
        </w:rPr>
        <w:t>3 -</w:t>
      </w:r>
      <w:r w:rsidRPr="00C40761">
        <w:rPr>
          <w:b/>
          <w:bCs/>
          <w:rtl/>
          <w:lang w:bidi="ar-EG"/>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C40761" w:rsidRPr="00C40761" w:rsidRDefault="00C40761" w:rsidP="004F3A4B">
      <w:pPr>
        <w:pStyle w:val="SingleTxt"/>
        <w:rPr>
          <w:rFonts w:hint="cs"/>
          <w:b/>
          <w:bCs/>
          <w:rtl/>
          <w:lang w:bidi="ar-EG"/>
        </w:rPr>
      </w:pPr>
      <w:r w:rsidRPr="00C40761">
        <w:rPr>
          <w:rFonts w:hint="cs"/>
          <w:b/>
          <w:bCs/>
          <w:rtl/>
          <w:lang w:bidi="ar-EG"/>
        </w:rPr>
        <w:tab/>
      </w:r>
      <w:r w:rsidRPr="004F3A4B">
        <w:rPr>
          <w:rtl/>
          <w:lang w:bidi="ar-EG"/>
        </w:rPr>
        <w:t>4 -</w:t>
      </w:r>
      <w:r w:rsidRPr="00C40761">
        <w:rPr>
          <w:b/>
          <w:bCs/>
          <w:rtl/>
          <w:lang w:bidi="ar-EG"/>
        </w:rPr>
        <w:tab/>
        <w:t>تمنح الدول الأطراف الرجل والمرأة نفس الحقوق فيما يتعلق بالتشريع المتصل بحركة الأشخاص وحرية اختيار محل سكناهم وإقامتهم</w:t>
      </w:r>
      <w:r w:rsidRPr="00C40761">
        <w:rPr>
          <w:b/>
          <w:bCs/>
          <w:rtl/>
        </w:rPr>
        <w:t>.</w:t>
      </w:r>
    </w:p>
    <w:p w:rsidR="00C40761" w:rsidRPr="00C40761" w:rsidRDefault="00D83017" w:rsidP="00D83017">
      <w:pPr>
        <w:pStyle w:val="SingleTxt"/>
        <w:rPr>
          <w:rFonts w:hint="cs"/>
          <w:rtl/>
          <w:lang w:bidi="ar-EG"/>
        </w:rPr>
      </w:pPr>
      <w:r>
        <w:rPr>
          <w:rFonts w:hint="cs"/>
          <w:rtl/>
          <w:lang w:bidi="ar-EG"/>
        </w:rPr>
        <w:tab/>
        <w:t>تمنح جميع القوانين التي سنتها الحكومة الصينية حقوقا متساوية للنساء والرجال، وهم يتمتعون بنفس الفرص المتاحة لممارسة هذه الحقوق. وتتضمن هذه القوانين الدستور، والقانون المدني، وقانون الإجراءات المدنية، والقانون الجن</w:t>
      </w:r>
      <w:r w:rsidR="00A4319A">
        <w:rPr>
          <w:rFonts w:hint="cs"/>
          <w:rtl/>
          <w:lang w:bidi="ar-EG"/>
        </w:rPr>
        <w:t>ائي، وقانون الإجراءات الجنائية،</w:t>
      </w:r>
      <w:r w:rsidR="00A4319A">
        <w:rPr>
          <w:rFonts w:hint="eastAsia"/>
          <w:rtl/>
          <w:lang w:bidi="ar-EG"/>
        </w:rPr>
        <w:t> </w:t>
      </w:r>
      <w:r>
        <w:rPr>
          <w:rFonts w:hint="cs"/>
          <w:rtl/>
          <w:lang w:bidi="ar-EG"/>
        </w:rPr>
        <w:t xml:space="preserve">وقانون العقود الاقتصادية، وقانون الزواج، وقانون الإرث، والقانون المعني بالسكان وتنظيم الأسرة، وقانون عقود الأراضي الريفية. ولا توجد أحكام تمييزية على الإطلاق في أي قانون. </w:t>
      </w:r>
    </w:p>
    <w:p w:rsidR="00D83017" w:rsidRPr="00D83017" w:rsidRDefault="00D83017" w:rsidP="00D83017">
      <w:pPr>
        <w:pStyle w:val="SingleTxt"/>
        <w:spacing w:after="0" w:line="120" w:lineRule="exact"/>
        <w:rPr>
          <w:rFonts w:hint="cs"/>
          <w:b/>
          <w:bCs/>
          <w:sz w:val="10"/>
          <w:rtl/>
          <w:lang w:bidi="ar-EG"/>
        </w:rPr>
      </w:pPr>
    </w:p>
    <w:p w:rsidR="00C40761" w:rsidRPr="00C40761" w:rsidRDefault="00A4319A" w:rsidP="00C40761">
      <w:pPr>
        <w:pStyle w:val="SingleTxt"/>
        <w:rPr>
          <w:rFonts w:hint="cs"/>
          <w:b/>
          <w:bCs/>
          <w:rtl/>
          <w:lang w:bidi="ar-EG"/>
        </w:rPr>
      </w:pPr>
      <w:r>
        <w:rPr>
          <w:b/>
          <w:bCs/>
          <w:rtl/>
          <w:lang w:bidi="ar-EG"/>
        </w:rPr>
        <w:br w:type="page"/>
      </w:r>
      <w:r w:rsidR="00C40761" w:rsidRPr="00C40761">
        <w:rPr>
          <w:rFonts w:hint="cs"/>
          <w:b/>
          <w:bCs/>
          <w:rtl/>
          <w:lang w:bidi="ar-EG"/>
        </w:rPr>
        <w:t>المادة 16</w:t>
      </w:r>
    </w:p>
    <w:p w:rsidR="00C40761" w:rsidRPr="00C40761" w:rsidRDefault="00C40761" w:rsidP="004F3A4B">
      <w:pPr>
        <w:pStyle w:val="SingleTxt"/>
        <w:rPr>
          <w:b/>
          <w:bCs/>
          <w:rtl/>
        </w:rPr>
      </w:pPr>
      <w:r w:rsidRPr="00C40761">
        <w:rPr>
          <w:rFonts w:hint="cs"/>
          <w:b/>
          <w:bCs/>
          <w:rtl/>
          <w:lang w:bidi="ar-EG"/>
        </w:rPr>
        <w:tab/>
      </w:r>
      <w:r w:rsidRPr="004F3A4B">
        <w:rPr>
          <w:rtl/>
        </w:rPr>
        <w:t>1 -</w:t>
      </w:r>
      <w:r w:rsidRPr="00C40761">
        <w:rPr>
          <w:b/>
          <w:b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C40761" w:rsidRPr="00C40761" w:rsidRDefault="00C40761" w:rsidP="00EB2915">
      <w:pPr>
        <w:pStyle w:val="SingleTxt"/>
        <w:ind w:left="1930" w:hanging="663"/>
        <w:rPr>
          <w:b/>
          <w:bCs/>
          <w:rtl/>
        </w:rPr>
      </w:pPr>
      <w:r w:rsidRPr="00C40761">
        <w:rPr>
          <w:rFonts w:hint="cs"/>
          <w:b/>
          <w:bCs/>
          <w:rtl/>
          <w:lang w:bidi="ar-EG"/>
        </w:rPr>
        <w:tab/>
      </w:r>
      <w:r w:rsidRPr="004F3A4B">
        <w:rPr>
          <w:rtl/>
        </w:rPr>
        <w:t>(أ)</w:t>
      </w:r>
      <w:r w:rsidRPr="00C40761">
        <w:rPr>
          <w:b/>
          <w:bCs/>
          <w:rtl/>
        </w:rPr>
        <w:tab/>
        <w:t>نفس الحق في عقد الزواج؛</w:t>
      </w:r>
    </w:p>
    <w:p w:rsidR="00C40761" w:rsidRPr="00C40761" w:rsidRDefault="00C40761" w:rsidP="00EB2915">
      <w:pPr>
        <w:pStyle w:val="SingleTxt"/>
        <w:rPr>
          <w:b/>
          <w:bCs/>
          <w:rtl/>
        </w:rPr>
      </w:pPr>
      <w:r w:rsidRPr="00C40761">
        <w:rPr>
          <w:rFonts w:hint="cs"/>
          <w:b/>
          <w:bCs/>
          <w:rtl/>
          <w:lang w:bidi="ar-EG"/>
        </w:rPr>
        <w:tab/>
      </w:r>
      <w:r w:rsidRPr="004F3A4B">
        <w:rPr>
          <w:rtl/>
        </w:rPr>
        <w:t>(ب)</w:t>
      </w:r>
      <w:r w:rsidRPr="00C40761">
        <w:rPr>
          <w:b/>
          <w:bCs/>
          <w:rtl/>
        </w:rPr>
        <w:tab/>
        <w:t>نفس الحق في حرية اختيار الزوج، وفي عدم عقد الزواج إلا برضاها الحر الكامل؛</w:t>
      </w:r>
    </w:p>
    <w:p w:rsidR="00C40761" w:rsidRPr="00C40761" w:rsidRDefault="00C40761" w:rsidP="00EB2915">
      <w:pPr>
        <w:pStyle w:val="SingleTxt"/>
        <w:ind w:left="1930" w:hanging="663"/>
        <w:rPr>
          <w:b/>
          <w:bCs/>
          <w:rtl/>
        </w:rPr>
      </w:pPr>
      <w:r w:rsidRPr="00C40761">
        <w:rPr>
          <w:rFonts w:hint="cs"/>
          <w:b/>
          <w:bCs/>
          <w:rtl/>
          <w:lang w:bidi="ar-EG"/>
        </w:rPr>
        <w:tab/>
      </w:r>
      <w:r w:rsidRPr="004F3A4B">
        <w:rPr>
          <w:rtl/>
        </w:rPr>
        <w:t>(ج)</w:t>
      </w:r>
      <w:r w:rsidRPr="00C40761">
        <w:rPr>
          <w:b/>
          <w:bCs/>
          <w:rtl/>
        </w:rPr>
        <w:tab/>
        <w:t>نفس الحقوق والمسؤوليات أثناء الزواج وعند فسخه؛</w:t>
      </w:r>
    </w:p>
    <w:p w:rsidR="00C40761" w:rsidRPr="00C40761" w:rsidRDefault="00C40761" w:rsidP="00EB2915">
      <w:pPr>
        <w:pStyle w:val="SingleTxt"/>
        <w:rPr>
          <w:b/>
          <w:bCs/>
          <w:rtl/>
        </w:rPr>
      </w:pPr>
      <w:r w:rsidRPr="00C40761">
        <w:rPr>
          <w:rFonts w:hint="cs"/>
          <w:b/>
          <w:bCs/>
          <w:rtl/>
          <w:lang w:bidi="ar-EG"/>
        </w:rPr>
        <w:tab/>
      </w:r>
      <w:r w:rsidRPr="004F3A4B">
        <w:rPr>
          <w:rtl/>
        </w:rPr>
        <w:t>(د)</w:t>
      </w:r>
      <w:r w:rsidRPr="00C40761">
        <w:rPr>
          <w:b/>
          <w:b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C40761" w:rsidRPr="00C40761" w:rsidRDefault="00C40761" w:rsidP="00EB2915">
      <w:pPr>
        <w:pStyle w:val="SingleTxt"/>
        <w:rPr>
          <w:b/>
          <w:bCs/>
          <w:rtl/>
        </w:rPr>
      </w:pPr>
      <w:r w:rsidRPr="00C40761">
        <w:rPr>
          <w:rFonts w:hint="cs"/>
          <w:b/>
          <w:bCs/>
          <w:rtl/>
          <w:lang w:bidi="ar-EG"/>
        </w:rPr>
        <w:tab/>
      </w:r>
      <w:r w:rsidRPr="004F3A4B">
        <w:rPr>
          <w:rtl/>
        </w:rPr>
        <w:t>(هـ)</w:t>
      </w:r>
      <w:r w:rsidRPr="00C40761">
        <w:rPr>
          <w:b/>
          <w:b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C40761" w:rsidRPr="00C40761" w:rsidRDefault="00C40761" w:rsidP="00EB2915">
      <w:pPr>
        <w:pStyle w:val="SingleTxt"/>
        <w:rPr>
          <w:b/>
          <w:bCs/>
          <w:rtl/>
        </w:rPr>
      </w:pPr>
      <w:r w:rsidRPr="00C40761">
        <w:rPr>
          <w:rFonts w:hint="cs"/>
          <w:b/>
          <w:bCs/>
          <w:rtl/>
          <w:lang w:bidi="ar-EG"/>
        </w:rPr>
        <w:tab/>
      </w:r>
      <w:r w:rsidRPr="004F3A4B">
        <w:rPr>
          <w:rtl/>
        </w:rPr>
        <w:t>(و)</w:t>
      </w:r>
      <w:r w:rsidRPr="00C40761">
        <w:rPr>
          <w:b/>
          <w:b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C40761" w:rsidRPr="00C40761" w:rsidRDefault="00C40761" w:rsidP="00EB2915">
      <w:pPr>
        <w:pStyle w:val="SingleTxt"/>
        <w:rPr>
          <w:b/>
          <w:bCs/>
          <w:rtl/>
        </w:rPr>
      </w:pPr>
      <w:r w:rsidRPr="00C40761">
        <w:rPr>
          <w:rFonts w:hint="cs"/>
          <w:b/>
          <w:bCs/>
          <w:rtl/>
          <w:lang w:bidi="ar-EG"/>
        </w:rPr>
        <w:tab/>
      </w:r>
      <w:r w:rsidRPr="004F3A4B">
        <w:rPr>
          <w:rtl/>
        </w:rPr>
        <w:t>(ز)</w:t>
      </w:r>
      <w:r w:rsidRPr="00C40761">
        <w:rPr>
          <w:b/>
          <w:bCs/>
          <w:rtl/>
        </w:rPr>
        <w:tab/>
        <w:t>نفس الحقوق الشخصية للزوج والزوجة، بما في ذلك الحق في اختيار اسم الأسرة والمهنة ونوع العمل؛</w:t>
      </w:r>
    </w:p>
    <w:p w:rsidR="00C40761" w:rsidRPr="00C40761" w:rsidRDefault="00C40761" w:rsidP="00EB2915">
      <w:pPr>
        <w:pStyle w:val="SingleTxt"/>
        <w:rPr>
          <w:b/>
          <w:bCs/>
          <w:rtl/>
        </w:rPr>
      </w:pPr>
      <w:r w:rsidRPr="00C40761">
        <w:rPr>
          <w:rFonts w:hint="cs"/>
          <w:b/>
          <w:bCs/>
          <w:rtl/>
          <w:lang w:bidi="ar-EG"/>
        </w:rPr>
        <w:tab/>
      </w:r>
      <w:r w:rsidRPr="004F3A4B">
        <w:rPr>
          <w:rtl/>
        </w:rPr>
        <w:t>(ح)</w:t>
      </w:r>
      <w:r w:rsidRPr="00C40761">
        <w:rPr>
          <w:b/>
          <w:b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C40761" w:rsidRPr="00C40761" w:rsidRDefault="00C40761" w:rsidP="004F3A4B">
      <w:pPr>
        <w:pStyle w:val="SingleTxt"/>
        <w:rPr>
          <w:rFonts w:hint="cs"/>
          <w:b/>
          <w:bCs/>
          <w:rtl/>
          <w:lang w:bidi="ar-EG"/>
        </w:rPr>
      </w:pPr>
      <w:r w:rsidRPr="00C40761">
        <w:rPr>
          <w:rFonts w:hint="cs"/>
          <w:b/>
          <w:bCs/>
          <w:rtl/>
        </w:rPr>
        <w:tab/>
      </w:r>
      <w:r w:rsidRPr="004F3A4B">
        <w:rPr>
          <w:rFonts w:hint="cs"/>
          <w:rtl/>
        </w:rPr>
        <w:t>2</w:t>
      </w:r>
      <w:r w:rsidRPr="004F3A4B">
        <w:rPr>
          <w:rtl/>
        </w:rPr>
        <w:t xml:space="preserve"> -</w:t>
      </w:r>
      <w:r w:rsidRPr="00C40761">
        <w:rPr>
          <w:b/>
          <w:b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C40761" w:rsidRDefault="00D83017" w:rsidP="00BF7856">
      <w:pPr>
        <w:pStyle w:val="SingleTxt"/>
        <w:rPr>
          <w:rFonts w:hint="cs"/>
          <w:rtl/>
          <w:lang w:bidi="ar-EG"/>
        </w:rPr>
      </w:pPr>
      <w:r>
        <w:rPr>
          <w:rFonts w:hint="cs"/>
          <w:rtl/>
          <w:lang w:bidi="ar-EG"/>
        </w:rPr>
        <w:tab/>
        <w:t xml:space="preserve">وفقا للتعداد السكاني الوطني الخامس الذي أجري عام 2000، كان العدد الإجمالي للسكان في الصين القارية 265.83 1 مليون نسمة. وكانت هناك 348.37 مليون أسرة معيشية بلغ </w:t>
      </w:r>
      <w:r w:rsidR="00BF7856">
        <w:rPr>
          <w:rFonts w:hint="cs"/>
          <w:rtl/>
          <w:lang w:bidi="ar-EG"/>
        </w:rPr>
        <w:t xml:space="preserve">إجمالي </w:t>
      </w:r>
      <w:r>
        <w:rPr>
          <w:rFonts w:hint="cs"/>
          <w:rtl/>
          <w:lang w:bidi="ar-EG"/>
        </w:rPr>
        <w:t xml:space="preserve">عدد </w:t>
      </w:r>
      <w:r w:rsidR="00BF7856">
        <w:rPr>
          <w:rFonts w:hint="cs"/>
          <w:rtl/>
          <w:lang w:bidi="ar-EG"/>
        </w:rPr>
        <w:t xml:space="preserve">أفرادها </w:t>
      </w:r>
      <w:r>
        <w:rPr>
          <w:rFonts w:hint="cs"/>
          <w:rtl/>
          <w:lang w:bidi="ar-EG"/>
        </w:rPr>
        <w:t xml:space="preserve">198.39 1 مليون نسمة ومتوسط عدد الأفراد لكل أسرة معيشية 3.44 فرد. وقد زاد عدد الأسر </w:t>
      </w:r>
      <w:r w:rsidR="00E403AE">
        <w:rPr>
          <w:rFonts w:hint="cs"/>
          <w:rtl/>
          <w:lang w:bidi="ar-EG"/>
        </w:rPr>
        <w:t>المعيشية بمقدار 71.46 مليون أسرة مقارنة بالتعداد السكاني الوطني الرابع الذي أجري عام 1990، بينما انخفض عدد الأفراد لكل أسرة معيشية بمقدار 0</w:t>
      </w:r>
      <w:r w:rsidR="00BF7856">
        <w:rPr>
          <w:rFonts w:hint="cs"/>
          <w:rtl/>
          <w:lang w:bidi="ar-EG"/>
        </w:rPr>
        <w:t>.52 فرد</w:t>
      </w:r>
      <w:r w:rsidR="00E403AE">
        <w:rPr>
          <w:rFonts w:hint="cs"/>
          <w:rtl/>
          <w:lang w:bidi="ar-EG"/>
        </w:rPr>
        <w:t>. ووفقا لدراسة استقصائية عن التغيير السكاني أجريت عام 1999، كانت نسبة المتزوجين من السكان الذين تفوق أعمارهم 15 سنة في الصين عام 1999: 74 في المائة، وكانت نسبة غير المتزوجين منهم 19 في المائة، ونسبة المترملين 6 في المائة، ونسبة المطلقين 1 في المائة، وفي عام 2001، كان هناك 8.05 مليون زوج وزوجة من حديثي الزواج، أي أن معدل الزواج كان 12.6 لكل ألف، بينما كان هناك 1.25</w:t>
      </w:r>
      <w:r w:rsidR="00E403AE">
        <w:rPr>
          <w:rFonts w:hint="eastAsia"/>
          <w:rtl/>
          <w:lang w:bidi="ar-EG"/>
        </w:rPr>
        <w:t> </w:t>
      </w:r>
      <w:r w:rsidR="00E403AE">
        <w:rPr>
          <w:rFonts w:hint="cs"/>
          <w:rtl/>
          <w:lang w:bidi="ar-EG"/>
        </w:rPr>
        <w:t>مليون زوج وزوجة من المطلقين، أي أن معدل الطلاق كان 1.96 لكل ألف. ومنذ التسعينات، وبفضل تعزيز الوضع الاجتماعي للمرأة، سعى الأفراد إلى عقد زيجات ذات نوعية أفضل وتغير مفهوم الزواج تغيرا هائلا. وزاد معدل الطلاق زيادة تدريجية إلا أنه استقر بصفة أساسية عند أقل من 2 في المائة. وبصفة عامة، تتميز العلاقات الأسرية في الصين بالاستقرار.</w:t>
      </w:r>
    </w:p>
    <w:p w:rsidR="00E403AE" w:rsidRDefault="00E06807" w:rsidP="00E06807">
      <w:pPr>
        <w:tabs>
          <w:tab w:val="left" w:pos="662"/>
          <w:tab w:val="left" w:pos="1267"/>
          <w:tab w:val="left" w:pos="1987"/>
          <w:tab w:val="left" w:pos="2650"/>
        </w:tabs>
        <w:jc w:val="lowKashida"/>
        <w:rPr>
          <w:rFonts w:hint="cs"/>
          <w:rtl/>
          <w:lang w:bidi="ar-EG"/>
        </w:rPr>
      </w:pPr>
      <w:r>
        <w:rPr>
          <w:rFonts w:hint="cs"/>
          <w:rtl/>
          <w:lang w:bidi="ar-EG"/>
        </w:rPr>
        <w:tab/>
      </w:r>
      <w:r>
        <w:rPr>
          <w:rFonts w:hint="cs"/>
          <w:rtl/>
          <w:lang w:bidi="ar-EG"/>
        </w:rPr>
        <w:tab/>
        <w:t>الجدول 2</w:t>
      </w:r>
    </w:p>
    <w:p w:rsidR="00E06807" w:rsidRPr="00C40761" w:rsidRDefault="00E06807" w:rsidP="00E068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بيانات ذات صلة عن الزواج والأسرة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030"/>
        <w:gridCol w:w="1030"/>
        <w:gridCol w:w="1030"/>
        <w:gridCol w:w="1030"/>
        <w:gridCol w:w="797"/>
      </w:tblGrid>
      <w:tr w:rsidR="00B47165" w:rsidRPr="00E06807">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1995</w:t>
            </w:r>
          </w:p>
        </w:tc>
        <w:tc>
          <w:tcPr>
            <w:tcW w:w="1030"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1998</w:t>
            </w:r>
          </w:p>
        </w:tc>
        <w:tc>
          <w:tcPr>
            <w:tcW w:w="1030"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1999</w:t>
            </w:r>
          </w:p>
        </w:tc>
        <w:tc>
          <w:tcPr>
            <w:tcW w:w="1030"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2000</w:t>
            </w:r>
          </w:p>
        </w:tc>
        <w:tc>
          <w:tcPr>
            <w:tcW w:w="797" w:type="dxa"/>
            <w:tcBorders>
              <w:top w:val="single" w:sz="4" w:space="0" w:color="auto"/>
              <w:bottom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80" w:after="80" w:line="240" w:lineRule="exact"/>
              <w:ind w:right="144"/>
              <w:jc w:val="lowKashida"/>
              <w:rPr>
                <w:rFonts w:hint="cs"/>
                <w:i/>
                <w:iCs/>
                <w:sz w:val="16"/>
                <w:szCs w:val="24"/>
                <w:rtl/>
                <w:lang w:bidi="ar-EG"/>
              </w:rPr>
            </w:pPr>
            <w:r>
              <w:rPr>
                <w:rFonts w:hint="cs"/>
                <w:i/>
                <w:iCs/>
                <w:sz w:val="16"/>
                <w:szCs w:val="24"/>
                <w:rtl/>
                <w:lang w:bidi="ar-EG"/>
              </w:rPr>
              <w:t>2001</w:t>
            </w:r>
          </w:p>
        </w:tc>
      </w:tr>
      <w:tr w:rsidR="00E06807" w:rsidRPr="00E06807">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030"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797" w:type="dxa"/>
            <w:tcBorders>
              <w:top w:val="single" w:sz="12" w:space="0" w:color="auto"/>
            </w:tcBorders>
            <w:shd w:val="clear" w:color="auto" w:fill="auto"/>
            <w:vAlign w:val="bottom"/>
          </w:tcPr>
          <w:p w:rsidR="00E06807" w:rsidRPr="00E06807" w:rsidRDefault="00E06807"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B47165" w:rsidRPr="00E06807">
        <w:tblPrEx>
          <w:tblCellMar>
            <w:top w:w="0" w:type="dxa"/>
            <w:bottom w:w="0" w:type="dxa"/>
          </w:tblCellMar>
        </w:tblPrEx>
        <w:trPr>
          <w:cantSplit/>
        </w:trPr>
        <w:tc>
          <w:tcPr>
            <w:tcW w:w="2403"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عدد الأسر المعيشية (بالملايين)</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316.76</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332.97</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341.53</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348.37</w:t>
            </w:r>
          </w:p>
        </w:tc>
        <w:tc>
          <w:tcPr>
            <w:tcW w:w="797"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353.30</w:t>
            </w:r>
          </w:p>
        </w:tc>
      </w:tr>
      <w:tr w:rsidR="00B47165" w:rsidRPr="00E06807">
        <w:tblPrEx>
          <w:tblCellMar>
            <w:top w:w="0" w:type="dxa"/>
            <w:bottom w:w="0" w:type="dxa"/>
          </w:tblCellMar>
        </w:tblPrEx>
        <w:trPr>
          <w:cantSplit/>
        </w:trPr>
        <w:tc>
          <w:tcPr>
            <w:tcW w:w="2403"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حجم الأسر المعيشية (بالأفراد)</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3.7</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3.6</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c>
          <w:tcPr>
            <w:tcW w:w="797"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3.4</w:t>
            </w:r>
          </w:p>
        </w:tc>
      </w:tr>
      <w:tr w:rsidR="00B47165" w:rsidRPr="00E06807">
        <w:tblPrEx>
          <w:tblCellMar>
            <w:top w:w="0" w:type="dxa"/>
            <w:bottom w:w="0" w:type="dxa"/>
          </w:tblCellMar>
        </w:tblPrEx>
        <w:trPr>
          <w:cantSplit/>
        </w:trPr>
        <w:tc>
          <w:tcPr>
            <w:tcW w:w="2403"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معدل الزواج (نسبة مئوية)</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16.1</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14.5</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14.1</w:t>
            </w:r>
          </w:p>
        </w:tc>
        <w:tc>
          <w:tcPr>
            <w:tcW w:w="1030"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13.4</w:t>
            </w:r>
          </w:p>
        </w:tc>
        <w:tc>
          <w:tcPr>
            <w:tcW w:w="797" w:type="dxa"/>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12.5</w:t>
            </w:r>
          </w:p>
        </w:tc>
      </w:tr>
      <w:tr w:rsidR="00B47165" w:rsidRPr="00E06807">
        <w:tblPrEx>
          <w:tblCellMar>
            <w:top w:w="0" w:type="dxa"/>
            <w:bottom w:w="0" w:type="dxa"/>
          </w:tblCellMar>
        </w:tblPrEx>
        <w:trPr>
          <w:cantSplit/>
        </w:trPr>
        <w:tc>
          <w:tcPr>
            <w:tcW w:w="2403"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معدلا الطلاق (نسبة مئوية)</w:t>
            </w:r>
          </w:p>
        </w:tc>
        <w:tc>
          <w:tcPr>
            <w:tcW w:w="1030"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1.8</w:t>
            </w:r>
          </w:p>
        </w:tc>
        <w:tc>
          <w:tcPr>
            <w:tcW w:w="1030"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c>
          <w:tcPr>
            <w:tcW w:w="1030"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w:t>
            </w:r>
          </w:p>
        </w:tc>
        <w:tc>
          <w:tcPr>
            <w:tcW w:w="1030"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1.92</w:t>
            </w:r>
          </w:p>
        </w:tc>
        <w:tc>
          <w:tcPr>
            <w:tcW w:w="797" w:type="dxa"/>
            <w:tcBorders>
              <w:bottom w:val="single" w:sz="12" w:space="0" w:color="auto"/>
            </w:tcBorders>
            <w:shd w:val="clear" w:color="auto" w:fill="auto"/>
            <w:vAlign w:val="bottom"/>
          </w:tcPr>
          <w:p w:rsidR="00E06807" w:rsidRPr="00E06807" w:rsidRDefault="00B47165" w:rsidP="00E06807">
            <w:pPr>
              <w:tabs>
                <w:tab w:val="left" w:pos="288"/>
                <w:tab w:val="left" w:pos="576"/>
                <w:tab w:val="left" w:pos="864"/>
                <w:tab w:val="left" w:pos="1152"/>
              </w:tabs>
              <w:spacing w:before="40" w:after="80" w:line="240" w:lineRule="exact"/>
              <w:ind w:right="144"/>
              <w:jc w:val="lowKashida"/>
              <w:rPr>
                <w:rFonts w:hint="cs"/>
                <w:sz w:val="16"/>
                <w:szCs w:val="24"/>
                <w:rtl/>
                <w:lang w:bidi="ar-EG"/>
              </w:rPr>
            </w:pPr>
            <w:r>
              <w:rPr>
                <w:rFonts w:hint="cs"/>
                <w:sz w:val="16"/>
                <w:szCs w:val="24"/>
                <w:rtl/>
                <w:lang w:bidi="ar-EG"/>
              </w:rPr>
              <w:t>1.96</w:t>
            </w:r>
          </w:p>
        </w:tc>
      </w:tr>
    </w:tbl>
    <w:p w:rsidR="00125717" w:rsidRPr="00125717" w:rsidRDefault="00125717" w:rsidP="00125717">
      <w:pPr>
        <w:pStyle w:val="SingleTxt"/>
        <w:spacing w:after="0" w:line="120" w:lineRule="exact"/>
        <w:rPr>
          <w:rFonts w:hint="cs"/>
          <w:sz w:val="10"/>
          <w:rtl/>
          <w:lang w:bidi="ar-EG"/>
        </w:rPr>
      </w:pPr>
    </w:p>
    <w:p w:rsidR="00C40761" w:rsidRDefault="008A026C" w:rsidP="002F4055">
      <w:pPr>
        <w:pStyle w:val="SingleTxt"/>
        <w:rPr>
          <w:rFonts w:hint="cs"/>
          <w:rtl/>
          <w:lang w:bidi="ar-EG"/>
        </w:rPr>
      </w:pPr>
      <w:r>
        <w:rPr>
          <w:rFonts w:hint="cs"/>
          <w:rtl/>
          <w:lang w:bidi="ar-EG"/>
        </w:rPr>
        <w:tab/>
        <w:t xml:space="preserve">إن قانون الزواج المنفذ أصلا في الصين كان قد صدر عام 1950 وعُدل عام 1980. ونص هذا القانون على أنه يجري تطبيق نظام زواج يرتكز على حرية اختيار الشريكين، والأحادية، والمساواة بين الرجل والمرأة؛ كما تجري حماية الحقوق والمصالح القانونية للنساء والأطفال والمسنين. وقد لعبت هذه المبادئ دورا فعالا في إقامة علاقات زوجية وأسرية متساوية ومتناسقة ومتحضرة، وفي المحافظة على الاستقرار الاجتماعي. ومع ذلك، فإن 20 عاما من الإصلاح والانفتاح في الصين قد أحدثت تغيرات عميقة في المجالات السياسية والاقتصادية والثقافية والاجتماعية، مما أثر تأثيرا مباشرا على الزواج والحياة الأسرية. وقد أصبحت المشاكل والصراعات المتعلقة بنظام الزواج، والممتلكات، والطلاق، والعنف العائلي أكثر وضوحا وتعقيدا. وكانت بعض الأحكام في قانون الزواج القديم </w:t>
      </w:r>
      <w:r w:rsidR="002F4055">
        <w:rPr>
          <w:rFonts w:hint="cs"/>
          <w:rtl/>
          <w:lang w:bidi="ar-EG"/>
        </w:rPr>
        <w:t>أحكاما عامة</w:t>
      </w:r>
      <w:r>
        <w:rPr>
          <w:rFonts w:hint="cs"/>
          <w:rtl/>
          <w:lang w:bidi="ar-EG"/>
        </w:rPr>
        <w:t xml:space="preserve"> </w:t>
      </w:r>
      <w:r w:rsidR="002F4055">
        <w:rPr>
          <w:rFonts w:hint="cs"/>
          <w:rtl/>
          <w:lang w:bidi="ar-EG"/>
        </w:rPr>
        <w:t>بشكل أكثر من اللازم</w:t>
      </w:r>
      <w:r>
        <w:rPr>
          <w:rFonts w:hint="cs"/>
          <w:rtl/>
          <w:lang w:bidi="ar-EG"/>
        </w:rPr>
        <w:t xml:space="preserve">، كما أنه لم تكن هناك معايير محددة لمعالجة هذه المشاكل الناشئة. وفي عام 1999، واستجابة </w:t>
      </w:r>
      <w:r w:rsidR="00EA213C">
        <w:rPr>
          <w:rFonts w:hint="cs"/>
          <w:rtl/>
          <w:lang w:bidi="ar-EG"/>
        </w:rPr>
        <w:t>لمطالب عامة الشعب، أدرجت اللجنة الدائمة للمؤتمر الشعبي الوطني تعديل قانون الزواج في جدول الأعمال التشريعي للدورة التاسعة للمؤتمر الشعبي الوطني وشكلت مجموعة للصياغة تتكون من المؤتمر الشعبي والإدارات الحكومية ذات الصلة، والخبراء، والمنظمات غير الحكومية. وبعد سنتين من المشاورات الموسعة مع المجتمع ككل، صدر قانون الزواج بصيغته المعدلة في نيسان/أبريل 2001.</w:t>
      </w:r>
    </w:p>
    <w:p w:rsidR="00EA213C" w:rsidRDefault="00EA213C" w:rsidP="002626E0">
      <w:pPr>
        <w:pStyle w:val="SingleTxt"/>
        <w:rPr>
          <w:rFonts w:hint="cs"/>
          <w:rtl/>
          <w:lang w:bidi="ar-EG"/>
        </w:rPr>
      </w:pPr>
      <w:r>
        <w:rPr>
          <w:rFonts w:hint="cs"/>
          <w:rtl/>
          <w:lang w:bidi="ar-EG"/>
        </w:rPr>
        <w:tab/>
        <w:t>وجرى توسيع نطاق قانون الزواج المعدل من 37 مادة تقع في خمسة فصول في قانون الزواج الأصلي إلى 52 مادة تقع في ستة فصول. وأجري في النص حوالي 28 إضافة وتنقيحا وحذفا. وشدد القانون العقوبات على التزوج من شخصين وغير ذلك من الأفعال، ونص على أحكام تتعلق بالزيجات الملغاة أو المنتهية</w:t>
      </w:r>
      <w:r w:rsidR="002F4055">
        <w:rPr>
          <w:rFonts w:hint="cs"/>
          <w:rtl/>
          <w:lang w:bidi="ar-EG"/>
        </w:rPr>
        <w:t>،</w:t>
      </w:r>
      <w:r>
        <w:rPr>
          <w:rFonts w:hint="cs"/>
          <w:rtl/>
          <w:lang w:bidi="ar-EG"/>
        </w:rPr>
        <w:t xml:space="preserve"> وحظر بصرامة العنف العائلي، ووضح نطاق الملكية الزواجية، وأضاف حكما ينص على أن الطرف غير المذنب في الطلاق يكون له الحق في المطالبة بالتعويض عن أية خسائر يتكبدها. وبغية مكافحة الظواهر التي بدت في السنوات القليلة الماضية، وهي الزواج من شخصين، واتخاذ محظية، والتعايش غير القانوني، والعنف العائلي، أضاف قانون الزواج المعدل عنصرين هامين إلى الأحكام العامة؛ ويحظر أحد </w:t>
      </w:r>
      <w:r w:rsidR="002626E0">
        <w:rPr>
          <w:rFonts w:hint="cs"/>
          <w:rtl/>
          <w:lang w:bidi="ar-EG"/>
        </w:rPr>
        <w:t xml:space="preserve">هذين </w:t>
      </w:r>
      <w:r>
        <w:rPr>
          <w:rFonts w:hint="cs"/>
          <w:rtl/>
          <w:lang w:bidi="ar-EG"/>
        </w:rPr>
        <w:t>العنصرين الزواج من شخصين ومعاشرة شخص متزوج أي طرف ثالث، ويحظر العنصر الآخر العنف العائلي وسوء معاملة فرد في الأسرة فرد آخر أو هجرته. وينص القانون كذلك على المتطلب العام، وهو أن يخلص كل من الزوج والزوجة للآخر ويحترمه؛ وأن يحترم أفراد الأسرة المسنين، وأن يرعوا الصغار، وأن يساعد أحدهم الآخر، وأن يحافظوا على علاقات زوجية وأسرية متساوية ومتسقة ومتحضرة في إطار الأسرة.</w:t>
      </w:r>
    </w:p>
    <w:p w:rsidR="00EA213C" w:rsidRDefault="00EA213C" w:rsidP="000D244C">
      <w:pPr>
        <w:pStyle w:val="SingleTxt"/>
        <w:rPr>
          <w:rFonts w:hint="cs"/>
          <w:rtl/>
          <w:lang w:bidi="ar-EG"/>
        </w:rPr>
      </w:pPr>
      <w:r>
        <w:rPr>
          <w:rFonts w:hint="cs"/>
          <w:rtl/>
          <w:lang w:bidi="ar-EG"/>
        </w:rPr>
        <w:tab/>
        <w:t xml:space="preserve">ويسمح قانون الزواج المعدل بإبطال الزواج ويحدد أسباب وإجراءات وعواقب الزواج الملغي. وعلى سبيل المثال، تنص المادة 10 على أن الزواج يصبح باطلا إذا تزوج أحد الطرفين شخصا </w:t>
      </w:r>
      <w:r w:rsidR="000D244C">
        <w:rPr>
          <w:rFonts w:hint="cs"/>
          <w:rtl/>
          <w:lang w:bidi="ar-EG"/>
        </w:rPr>
        <w:t xml:space="preserve">آخر، </w:t>
      </w:r>
      <w:r w:rsidR="00343198">
        <w:rPr>
          <w:rFonts w:hint="cs"/>
          <w:rtl/>
          <w:lang w:bidi="ar-EG"/>
        </w:rPr>
        <w:t>أ</w:t>
      </w:r>
      <w:r w:rsidR="000D244C">
        <w:rPr>
          <w:rFonts w:hint="cs"/>
          <w:rtl/>
          <w:lang w:bidi="ar-EG"/>
        </w:rPr>
        <w:t>و</w:t>
      </w:r>
      <w:r w:rsidR="00343198">
        <w:rPr>
          <w:rFonts w:hint="cs"/>
          <w:rtl/>
          <w:lang w:bidi="ar-EG"/>
        </w:rPr>
        <w:t xml:space="preserve"> </w:t>
      </w:r>
      <w:r w:rsidR="000D244C">
        <w:rPr>
          <w:rFonts w:hint="cs"/>
          <w:rtl/>
          <w:lang w:bidi="ar-EG"/>
        </w:rPr>
        <w:t xml:space="preserve">إذا كان الرجل والمرأة من الأقرباء عن طريق الدم حتى الدرجة الثالثة من القرابة، </w:t>
      </w:r>
      <w:r w:rsidR="00343198">
        <w:rPr>
          <w:rFonts w:hint="cs"/>
          <w:rtl/>
          <w:lang w:bidi="ar-EG"/>
        </w:rPr>
        <w:t>أ</w:t>
      </w:r>
      <w:r w:rsidR="000D244C">
        <w:rPr>
          <w:rFonts w:hint="cs"/>
          <w:rtl/>
          <w:lang w:bidi="ar-EG"/>
        </w:rPr>
        <w:t>و</w:t>
      </w:r>
      <w:r w:rsidR="00343198">
        <w:rPr>
          <w:rFonts w:hint="cs"/>
          <w:rtl/>
          <w:lang w:bidi="ar-EG"/>
        </w:rPr>
        <w:t xml:space="preserve"> </w:t>
      </w:r>
      <w:r w:rsidR="000D244C">
        <w:rPr>
          <w:rFonts w:hint="cs"/>
          <w:rtl/>
          <w:lang w:bidi="ar-EG"/>
        </w:rPr>
        <w:t xml:space="preserve">إذا كان أحد الطرفين يعاني قبل الزواج من مرض تعتبر العلوم الطبية أنه يجعل الشخص غير صالح للزواج ولم يجر شفاء هذا الطرف بعد الزواج، </w:t>
      </w:r>
      <w:r w:rsidR="00343198">
        <w:rPr>
          <w:rFonts w:hint="cs"/>
          <w:rtl/>
          <w:lang w:bidi="ar-EG"/>
        </w:rPr>
        <w:t>أ</w:t>
      </w:r>
      <w:r w:rsidR="000D244C">
        <w:rPr>
          <w:rFonts w:hint="cs"/>
          <w:rtl/>
          <w:lang w:bidi="ar-EG"/>
        </w:rPr>
        <w:t>و</w:t>
      </w:r>
      <w:r w:rsidR="00343198">
        <w:rPr>
          <w:rFonts w:hint="cs"/>
          <w:rtl/>
          <w:lang w:bidi="ar-EG"/>
        </w:rPr>
        <w:t xml:space="preserve"> </w:t>
      </w:r>
      <w:r w:rsidR="000D244C">
        <w:rPr>
          <w:rFonts w:hint="cs"/>
          <w:rtl/>
          <w:lang w:bidi="ar-EG"/>
        </w:rPr>
        <w:t>إذا لم يجر بلوغ السن القانوني للزواج. وتنص المادة 11 على أنه في حالة الزواج المعقود بالإكراه، يمكن للطرف المكره أن يتقدم بطلب لمكتب تسجيل الزواج أو لمحكمة الشعب بفسخ عقد الزواج؛ وينبغي أن يجري التقدم بهذا الطلب خلال سنة من تاريخ تسجيل الزواج؛ أما الطرف الذي تكبح حريته الشخصية بطريقة غير شرعية</w:t>
      </w:r>
      <w:r w:rsidR="001F2791">
        <w:rPr>
          <w:rFonts w:hint="cs"/>
          <w:rtl/>
          <w:lang w:bidi="ar-EG"/>
        </w:rPr>
        <w:t>،</w:t>
      </w:r>
      <w:r w:rsidR="000D244C">
        <w:rPr>
          <w:rFonts w:hint="cs"/>
          <w:rtl/>
          <w:lang w:bidi="ar-EG"/>
        </w:rPr>
        <w:t xml:space="preserve"> </w:t>
      </w:r>
      <w:r w:rsidR="001F2791">
        <w:rPr>
          <w:rFonts w:hint="cs"/>
          <w:rtl/>
          <w:lang w:bidi="ar-EG"/>
        </w:rPr>
        <w:t>ف</w:t>
      </w:r>
      <w:r w:rsidR="000D244C">
        <w:rPr>
          <w:rFonts w:hint="cs"/>
          <w:rtl/>
          <w:lang w:bidi="ar-EG"/>
        </w:rPr>
        <w:t>له أن يطلب فسخ عقد الزواج خلال سنة من تاريخ استعادته حريته الشخصية. وتمضي المادة 12 فتنص على أن الزواج الذي يلغى أو يفسخ يكون باطلا من بدايته. ولن يكون لأي من الطرفين المعنيين حقوق أو يكون عليه واجبات الزوج أو الزوجة. وتخضع الممتلكات المحرزة أثناء تعايشهما للتصرف عن طريق الاتفاق بينهما. وإذا لم يتوصلا إلى اتفاق، تصدر محكمة الشعب حكما على أساس مبدأ تفضيل الطرف غير المذنب. أما التصرف في ممتلكات الزواج اللاغي نتيجة للزواج من شخصين فينبغي ألا يمس حقوق ومصالح ملكية الطرف في الزواج القانوني. وتطبق أحكام القانون المتعلقة بالوالدين والأطفال على</w:t>
      </w:r>
      <w:r w:rsidR="001F2791">
        <w:rPr>
          <w:rFonts w:hint="cs"/>
          <w:rtl/>
          <w:lang w:bidi="ar-EG"/>
        </w:rPr>
        <w:t xml:space="preserve"> الأطفال</w:t>
      </w:r>
      <w:r w:rsidR="000D244C">
        <w:rPr>
          <w:rFonts w:hint="cs"/>
          <w:rtl/>
          <w:lang w:bidi="ar-EG"/>
        </w:rPr>
        <w:t xml:space="preserve"> المولودين للطرفين المعنيين.</w:t>
      </w:r>
    </w:p>
    <w:p w:rsidR="000D244C" w:rsidRDefault="000D244C" w:rsidP="00D92F01">
      <w:pPr>
        <w:pStyle w:val="SingleTxt"/>
        <w:rPr>
          <w:rFonts w:hint="cs"/>
          <w:rtl/>
          <w:lang w:bidi="ar-EG"/>
        </w:rPr>
      </w:pPr>
      <w:r>
        <w:rPr>
          <w:rFonts w:hint="cs"/>
          <w:rtl/>
          <w:lang w:bidi="ar-EG"/>
        </w:rPr>
        <w:tab/>
        <w:t xml:space="preserve">وقد أدخل قانون الزواج المعدل تحسينات على القانون المعني بالملكية الزواجية. ويوضح القانون مجال الملكية المجتمعية، ويسمح بالملكية المنفصلة، ويتضمن أحكاما تفصيلية بشأن الاتفاقات المتعلقة بالملكية الزواجية. وينص بوضوح على تمتع الزوج والزوجة بحقوق متساوية في التصرف في الممتلكات التي يشتركان في ملكيتها. وقد نصت المحكمة العليا بوضوح أيضا في تفسيراتها القانونية على تمتع الزوج والزوجة بحقوق متساوية في التصرف في الممتلكات </w:t>
      </w:r>
      <w:r w:rsidR="00D92F01">
        <w:rPr>
          <w:rFonts w:hint="cs"/>
          <w:rtl/>
          <w:lang w:bidi="ar-EG"/>
        </w:rPr>
        <w:t>المشتركة</w:t>
      </w:r>
      <w:r>
        <w:rPr>
          <w:rFonts w:hint="cs"/>
          <w:rtl/>
          <w:lang w:bidi="ar-EG"/>
        </w:rPr>
        <w:t xml:space="preserve">. ولأي من الطرفين الحق في أن يقرر التصرف في الممتلكات </w:t>
      </w:r>
      <w:r w:rsidR="00D92F01">
        <w:rPr>
          <w:rFonts w:hint="cs"/>
          <w:rtl/>
          <w:lang w:bidi="ar-EG"/>
        </w:rPr>
        <w:t xml:space="preserve">المشتركة </w:t>
      </w:r>
      <w:r>
        <w:rPr>
          <w:rFonts w:hint="cs"/>
          <w:rtl/>
          <w:lang w:bidi="ar-EG"/>
        </w:rPr>
        <w:t xml:space="preserve">إذا كان ذلك </w:t>
      </w:r>
      <w:r w:rsidR="00F5776E">
        <w:rPr>
          <w:rFonts w:hint="cs"/>
          <w:rtl/>
          <w:lang w:bidi="ar-EG"/>
        </w:rPr>
        <w:t xml:space="preserve">الإجراء جزءا من المسار الطبيعي للأنشطة اليومية. وينبغي للزوج والزوجة أن يصلا إلى اتفاق من خلال التشاور على قدم </w:t>
      </w:r>
      <w:r w:rsidR="00D92F01">
        <w:rPr>
          <w:rFonts w:hint="cs"/>
          <w:rtl/>
          <w:lang w:bidi="ar-EG"/>
        </w:rPr>
        <w:t>المساواة عندما يحتاج أي منهما أ</w:t>
      </w:r>
      <w:r w:rsidR="00F5776E">
        <w:rPr>
          <w:rFonts w:hint="cs"/>
          <w:rtl/>
          <w:lang w:bidi="ar-EG"/>
        </w:rPr>
        <w:t>ن تخذ قرارا هاما بشأن التصرف في الممتلكات التي يشتركان في ملكيتها إن لم يكن هذا الإجراء جزءا من المسار الطبيعي للأنشطة اليومية.</w:t>
      </w:r>
    </w:p>
    <w:p w:rsidR="00F5776E" w:rsidRDefault="00F5776E" w:rsidP="000D244C">
      <w:pPr>
        <w:pStyle w:val="SingleTxt"/>
        <w:rPr>
          <w:rFonts w:hint="cs"/>
          <w:rtl/>
          <w:lang w:bidi="ar-EG"/>
        </w:rPr>
      </w:pPr>
      <w:r>
        <w:rPr>
          <w:rFonts w:hint="cs"/>
          <w:rtl/>
          <w:lang w:bidi="ar-EG"/>
        </w:rPr>
        <w:tab/>
        <w:t>وبغية إيقاف العنف العائلي، ينص قانون الزواج المعدل أيضا على تدابير المساعدة أو الإغاثة وعلى المسؤولية القانونية، فضلا عما تحتويه الأحكام العامة للقانون من حظر صريح لذلك العنف. وتنص المادة 43 على أنه فيما يتعلق بالعنف العائلي ضد فرد (أو أفراد) من الأسرة أو سوء معاملته، يكون للضحية الحق في أن يطلب إلى لجنة الحي أو القرية، فضلا عن وحدات عمل الأطراف المعنية</w:t>
      </w:r>
      <w:r w:rsidR="00114750">
        <w:rPr>
          <w:rFonts w:hint="cs"/>
          <w:rtl/>
          <w:lang w:bidi="ar-EG"/>
        </w:rPr>
        <w:t>،</w:t>
      </w:r>
      <w:r>
        <w:rPr>
          <w:rFonts w:hint="cs"/>
          <w:rtl/>
          <w:lang w:bidi="ar-EG"/>
        </w:rPr>
        <w:t xml:space="preserve"> أن تتولى التوسط وتقديم النصح لكي يعدل المذنب عن العنف. وفيما يتعلق بالعنف العائلي الجاري، يكون للضحية الحق في أن يطلب إلى لجنة الحي أو القرية أن تنصح المذنب بالعدول عن العنف، وينبغي لجهاز ا</w:t>
      </w:r>
      <w:r w:rsidR="00987BDA">
        <w:rPr>
          <w:rFonts w:hint="cs"/>
          <w:rtl/>
          <w:lang w:bidi="ar-EG"/>
        </w:rPr>
        <w:t>لأمن العام</w:t>
      </w:r>
      <w:r>
        <w:rPr>
          <w:rFonts w:hint="cs"/>
          <w:rtl/>
          <w:lang w:bidi="ar-EG"/>
        </w:rPr>
        <w:t xml:space="preserve"> أن يوقف العنف. وفيما يتعلق بالعنف ضد فرد (أو أفراد) من الأسرة أو سوء معاملته، فإنه بناء على طلب الضحية، يطبق جهاز الأمن العام العقوبات الإدارية على المذنب وفقا للأحكام ذات الصلة التي تحدد العقوبات الإدارية للنظام العام. وتمضي المادة 45 فتنص على أنه إذا كان الزواج من شخصين أو العنف العائلي ضد فرد (أو أفراد) من الأسرة أو سوء معاملته وهجره تشكل أعمالا جنائية، يجري التحقيق في المسؤولية الجنائية للمذنب بموجب القانون. ويجوز للضحية أن تقيم دعوة طوعية في محكمة الشعب بموجب الأحكام ذات الصلة التي ينص عليها قانون الإجراءات الجنائية. ويجري جهاز الأمن العام التحقيق في القضية بموجب القانون، كما يبدأ مكتب المدعي العام للشعب محاكمة عامة بموجب القانون. وفضلا عن ذلك، قامت أكثر من 30 مقاطعة وبلدية بسن قوانين محلية كما وضعت لوائح وسياسات تعنى بمنع واحتواء العنف العائلي.</w:t>
      </w:r>
    </w:p>
    <w:p w:rsidR="00F5776E" w:rsidRDefault="00F5776E" w:rsidP="000D244C">
      <w:pPr>
        <w:pStyle w:val="SingleTxt"/>
        <w:rPr>
          <w:rFonts w:hint="cs"/>
          <w:rtl/>
          <w:lang w:bidi="ar-EG"/>
        </w:rPr>
      </w:pPr>
      <w:r>
        <w:rPr>
          <w:rFonts w:hint="cs"/>
          <w:rtl/>
          <w:lang w:bidi="ar-EG"/>
        </w:rPr>
        <w:tab/>
        <w:t>ويتضمن قانون الزواج المعدل أحكاما بشأن التعويض عن الأضرار. وتنص المادة 46 من ذلك القانون على أن</w:t>
      </w:r>
      <w:r w:rsidR="004602DD">
        <w:rPr>
          <w:rFonts w:hint="cs"/>
          <w:rtl/>
          <w:lang w:bidi="ar-EG"/>
        </w:rPr>
        <w:t>ه</w:t>
      </w:r>
      <w:r>
        <w:rPr>
          <w:rFonts w:hint="cs"/>
          <w:rtl/>
          <w:lang w:bidi="ar-EG"/>
        </w:rPr>
        <w:t xml:space="preserve"> لل</w:t>
      </w:r>
      <w:r w:rsidR="004602DD">
        <w:rPr>
          <w:rFonts w:hint="cs"/>
          <w:rtl/>
          <w:lang w:bidi="ar-EG"/>
        </w:rPr>
        <w:t xml:space="preserve">طرف غير المذنب الحق في التقدم بطلب للتعويض عن الأضرار في ظل أي ظرف من الظروف التالية التي تتسبب في الطلاق: (1) الزواج من شخصين؛ </w:t>
      </w:r>
      <w:r w:rsidR="007A67DC">
        <w:rPr>
          <w:rFonts w:hint="cs"/>
          <w:rtl/>
          <w:lang w:bidi="ar-EG"/>
        </w:rPr>
        <w:t>أ</w:t>
      </w:r>
      <w:r w:rsidR="004602DD">
        <w:rPr>
          <w:rFonts w:hint="cs"/>
          <w:rtl/>
          <w:lang w:bidi="ar-EG"/>
        </w:rPr>
        <w:t>و</w:t>
      </w:r>
      <w:r w:rsidR="004602DD">
        <w:rPr>
          <w:rFonts w:hint="eastAsia"/>
          <w:rtl/>
          <w:lang w:bidi="ar-EG"/>
        </w:rPr>
        <w:t> </w:t>
      </w:r>
      <w:r w:rsidR="004602DD">
        <w:rPr>
          <w:rFonts w:hint="cs"/>
          <w:rtl/>
          <w:lang w:bidi="ar-EG"/>
        </w:rPr>
        <w:t xml:space="preserve">(2) تعايش أحد الزوجين مع طرف ثالث؛ </w:t>
      </w:r>
      <w:r w:rsidR="007A67DC">
        <w:rPr>
          <w:rFonts w:hint="cs"/>
          <w:rtl/>
          <w:lang w:bidi="ar-EG"/>
        </w:rPr>
        <w:t>أ</w:t>
      </w:r>
      <w:r w:rsidR="004602DD">
        <w:rPr>
          <w:rFonts w:hint="cs"/>
          <w:rtl/>
          <w:lang w:bidi="ar-EG"/>
        </w:rPr>
        <w:t xml:space="preserve">و (3) العنف العائلي؛ </w:t>
      </w:r>
      <w:r w:rsidR="007A67DC">
        <w:rPr>
          <w:rFonts w:hint="cs"/>
          <w:rtl/>
          <w:lang w:bidi="ar-EG"/>
        </w:rPr>
        <w:t>أ</w:t>
      </w:r>
      <w:r w:rsidR="004602DD">
        <w:rPr>
          <w:rFonts w:hint="cs"/>
          <w:rtl/>
          <w:lang w:bidi="ar-EG"/>
        </w:rPr>
        <w:t>و (4) سوء المعاملة والهجر.</w:t>
      </w:r>
    </w:p>
    <w:p w:rsidR="00C40761" w:rsidRDefault="004602DD" w:rsidP="004602DD">
      <w:pPr>
        <w:pStyle w:val="SingleTxt"/>
        <w:rPr>
          <w:rFonts w:hint="cs"/>
          <w:rtl/>
          <w:lang w:bidi="ar-EG"/>
        </w:rPr>
      </w:pPr>
      <w:r>
        <w:rPr>
          <w:rFonts w:hint="cs"/>
          <w:rtl/>
          <w:lang w:bidi="ar-EG"/>
        </w:rPr>
        <w:tab/>
        <w:t>وقد أضاف القانون حكما خاصا يحمي الحقوق الزوجية للوالدين في حالة الزواج مرة أخرى. وتنص المادة 30 على أنه على الأطفال أن يحترموا الحقوق ا لزوجية لوالديهم وألا يتدخلوا في زواج والديهم مرة أخرى أو في حياتهما بعد الزواج. ولا ينتهي واجب الأطفال فيما يتعلق بتقديم الدعم إلى والديهم بحدوث تغيير في العلاقات الزوجية لوالديهم.</w:t>
      </w:r>
    </w:p>
    <w:p w:rsidR="004602DD" w:rsidRDefault="004602DD" w:rsidP="007A67DC">
      <w:pPr>
        <w:pStyle w:val="SingleTxt"/>
        <w:rPr>
          <w:rFonts w:hint="cs"/>
          <w:rtl/>
          <w:lang w:bidi="ar-EG"/>
        </w:rPr>
      </w:pPr>
      <w:r>
        <w:rPr>
          <w:rFonts w:hint="cs"/>
          <w:rtl/>
          <w:lang w:bidi="ar-EG"/>
        </w:rPr>
        <w:tab/>
        <w:t>وفي بعض حالات الطلاق، يحرم رفض أحد الطرفين إعطاء الطرف الآخر حق زيارة أطفالهما أولئك الأطفال من حب أبيهم أ</w:t>
      </w:r>
      <w:r w:rsidR="007A67DC">
        <w:rPr>
          <w:rFonts w:hint="cs"/>
          <w:rtl/>
          <w:lang w:bidi="ar-EG"/>
        </w:rPr>
        <w:t>و</w:t>
      </w:r>
      <w:r>
        <w:rPr>
          <w:rFonts w:hint="cs"/>
          <w:rtl/>
          <w:lang w:bidi="ar-EG"/>
        </w:rPr>
        <w:t xml:space="preserve"> أمهم، مما يضر بتنميتهم. ولذلك، تنص المادة 38 من قانون الزواج المعدل على أنه بعد الطلاق يكون للوالد </w:t>
      </w:r>
      <w:r w:rsidR="007A67DC">
        <w:rPr>
          <w:rFonts w:hint="cs"/>
          <w:rtl/>
          <w:lang w:bidi="ar-EG"/>
        </w:rPr>
        <w:t xml:space="preserve">(أو الوالدة) </w:t>
      </w:r>
      <w:r>
        <w:rPr>
          <w:rFonts w:hint="cs"/>
          <w:rtl/>
          <w:lang w:bidi="ar-EG"/>
        </w:rPr>
        <w:t>غي</w:t>
      </w:r>
      <w:r w:rsidR="007A67DC">
        <w:rPr>
          <w:rFonts w:hint="cs"/>
          <w:rtl/>
          <w:lang w:bidi="ar-EG"/>
        </w:rPr>
        <w:t>ر المتمتع بالحضانة الحق في زيارة</w:t>
      </w:r>
      <w:r>
        <w:rPr>
          <w:rFonts w:hint="cs"/>
          <w:rtl/>
          <w:lang w:bidi="ar-EG"/>
        </w:rPr>
        <w:t xml:space="preserve"> الأطفال، بينما يكون على </w:t>
      </w:r>
      <w:r w:rsidR="007A67DC">
        <w:rPr>
          <w:rFonts w:hint="cs"/>
          <w:rtl/>
          <w:lang w:bidi="ar-EG"/>
        </w:rPr>
        <w:t>الطرف</w:t>
      </w:r>
      <w:r>
        <w:rPr>
          <w:rFonts w:hint="cs"/>
          <w:rtl/>
          <w:lang w:bidi="ar-EG"/>
        </w:rPr>
        <w:t xml:space="preserve"> الآخر واجب تيسير هذه الزيارات. ويتعين على الوالدين أن يصلا إلى اتفاق بشأن كيفية ممارسة حقوق الزيارة ومواعيدها، وإذا لم يتوصل</w:t>
      </w:r>
      <w:r w:rsidR="007A67DC">
        <w:rPr>
          <w:rFonts w:hint="cs"/>
          <w:rtl/>
          <w:lang w:bidi="ar-EG"/>
        </w:rPr>
        <w:t>ا</w:t>
      </w:r>
      <w:r>
        <w:rPr>
          <w:rFonts w:hint="cs"/>
          <w:rtl/>
          <w:lang w:bidi="ar-EG"/>
        </w:rPr>
        <w:t xml:space="preserve"> إلى هذا الاتفاق، تصدر محكمة الشعب حكما في هذا الشأن. وإذا أسفرت زيارات الأب أو الأم عن الإضرار بصحة الأطفال العقلية أو البدنية، توقف محكمة الشعب حقوق الزيارة وفقا للقانون؛ وتجري استعادة هذه الحقوق إذا بطل السبب الرئيسي لوقفها.</w:t>
      </w:r>
    </w:p>
    <w:p w:rsidR="004602DD" w:rsidRDefault="004602DD" w:rsidP="004602DD">
      <w:pPr>
        <w:pStyle w:val="SingleTxt"/>
        <w:rPr>
          <w:rFonts w:hint="cs"/>
          <w:rtl/>
          <w:lang w:bidi="ar-EG"/>
        </w:rPr>
      </w:pPr>
      <w:r>
        <w:rPr>
          <w:rFonts w:hint="cs"/>
          <w:rtl/>
          <w:lang w:bidi="ar-EG"/>
        </w:rPr>
        <w:tab/>
        <w:t>ونظرا لمواجهة العديد من النساء صعوبات في الحصول على مسكن بعد الطلاق، تنص المادة 42 من قانون الزواج المعدل على أنه إذا واجه أحد الطرفين صعوبات في وقت الطلاق تتعلق بإعالة نفسه، يقدم الطرف الآخر المساعدة الواجبة من أملاكه الخاصة، مثل دار للإقامة. ويقوم الطرفان بإجراء ترتيبات محددة من خلال التشاور؛ وإذا لم يتوصل</w:t>
      </w:r>
      <w:r w:rsidR="005331B4">
        <w:rPr>
          <w:rFonts w:hint="cs"/>
          <w:rtl/>
          <w:lang w:bidi="ar-EG"/>
        </w:rPr>
        <w:t>ا</w:t>
      </w:r>
      <w:r>
        <w:rPr>
          <w:rFonts w:hint="cs"/>
          <w:rtl/>
          <w:lang w:bidi="ar-EG"/>
        </w:rPr>
        <w:t xml:space="preserve"> إلى اتفاق، تصدر محكمة الشعب حكما في ذلك الشأن.</w:t>
      </w:r>
    </w:p>
    <w:p w:rsidR="004602DD" w:rsidRDefault="004602DD" w:rsidP="004602DD">
      <w:pPr>
        <w:pStyle w:val="SingleTxt"/>
        <w:rPr>
          <w:rFonts w:hint="cs"/>
          <w:rtl/>
          <w:lang w:bidi="ar-EG"/>
        </w:rPr>
      </w:pPr>
      <w:r>
        <w:rPr>
          <w:rFonts w:hint="cs"/>
          <w:rtl/>
          <w:lang w:bidi="ar-EG"/>
        </w:rPr>
        <w:tab/>
        <w:t>وشدد قانون الزواج المعدل على واجبات الوالدين تجاه أطفالهما. وتنص المادة 21 على خطر إغراق الرضع أو التخلي عنهم أو أية أعمال أخرى تصيب الرضع ببالغ الضرر أو تتسبب في قتلهم. وتنص المادة 23 على أن للوالدين الحق في إخضاع أطفالهما القصر للانضباط، كما أن عليهما واجب حمايتهم. وإذا تسبب الأطفال القصر في إلحاق الضرر بالدولة، أو بالتعاونيات، أو بالأفراد، يكون واجب والديهم أن يتحملوا المسؤولية المدنية عن ذلك. وقانون الزواج المعدل صك أكثر شمول وتفصيلا لحماية حقوق ومصالح المرأة والطفل.</w:t>
      </w:r>
    </w:p>
    <w:p w:rsidR="005E1C76" w:rsidRDefault="005E1C76" w:rsidP="005331B4">
      <w:pPr>
        <w:pStyle w:val="SingleTxt"/>
        <w:rPr>
          <w:rFonts w:hint="cs"/>
          <w:rtl/>
          <w:lang w:bidi="ar-EG"/>
        </w:rPr>
      </w:pPr>
      <w:r>
        <w:rPr>
          <w:rFonts w:hint="cs"/>
          <w:rtl/>
          <w:lang w:bidi="ar-EG"/>
        </w:rPr>
        <w:tab/>
        <w:t xml:space="preserve">وبغية مساعدة الأيتام على الاندماج في الأسرة والمجتمع، عدلت الصين في تشرين الثاني/نوفمبر 1998 قانونها المعني بالتبني. وينص القانون المعدل نصا صريحا على الحقوق القانونية للمتبنين ولمن يجري تبنيهم، وييسر القيود المفروضة على التبني ويحسن إجراءات التبني. وتنص المادة 2 من قانون التبني المعدل على أن يكون </w:t>
      </w:r>
      <w:r w:rsidR="005331B4">
        <w:rPr>
          <w:rFonts w:hint="cs"/>
          <w:rtl/>
          <w:lang w:bidi="ar-EG"/>
        </w:rPr>
        <w:t xml:space="preserve">التبني </w:t>
      </w:r>
      <w:r>
        <w:rPr>
          <w:rFonts w:hint="cs"/>
          <w:rtl/>
          <w:lang w:bidi="ar-EG"/>
        </w:rPr>
        <w:t xml:space="preserve">في صالح تربية ونمو القصر الذين يجري تبنيهم؛ وعلى صون الحقوق والمصالح المشروعة </w:t>
      </w:r>
      <w:r w:rsidR="005331B4">
        <w:rPr>
          <w:rFonts w:hint="cs"/>
          <w:rtl/>
          <w:lang w:bidi="ar-EG"/>
        </w:rPr>
        <w:t>لهم</w:t>
      </w:r>
      <w:r>
        <w:rPr>
          <w:rFonts w:hint="cs"/>
          <w:rtl/>
          <w:lang w:bidi="ar-EG"/>
        </w:rPr>
        <w:t xml:space="preserve"> وللمتبنين وفقا لمبدأي المساواة والطوعية، وبدون تعارض مع الأخلاق الاجتماعية. وجرى تغيير السن الأدنى للمتبنين </w:t>
      </w:r>
      <w:r w:rsidR="005331B4">
        <w:rPr>
          <w:rFonts w:hint="cs"/>
          <w:rtl/>
          <w:lang w:bidi="ar-EG"/>
        </w:rPr>
        <w:t>من 35 إلى 30 سنة. وينص القانون ك</w:t>
      </w:r>
      <w:r>
        <w:rPr>
          <w:rFonts w:hint="cs"/>
          <w:rtl/>
          <w:lang w:bidi="ar-EG"/>
        </w:rPr>
        <w:t>ذلك على أن الأيتام، أو الأطفال المعوقين</w:t>
      </w:r>
      <w:r w:rsidR="005331B4">
        <w:rPr>
          <w:rFonts w:hint="cs"/>
          <w:rtl/>
          <w:lang w:bidi="ar-EG"/>
        </w:rPr>
        <w:t>،</w:t>
      </w:r>
      <w:r>
        <w:rPr>
          <w:rFonts w:hint="cs"/>
          <w:rtl/>
          <w:lang w:bidi="ar-EG"/>
        </w:rPr>
        <w:t xml:space="preserve"> أو الرضع والأطفال المتخلى عنهم، الذين نشأوا في مؤسسات رفاه اجتماعي والذين لا يمكن التحقق من والديهم الطبيعيين أو العثور عليهم، قد يجري تبنيهم بغض النظر عن القيود التي تشترط أن يكون المتبني ليس له أطفال وأن يتبنى طفلا واحدا. وقد جعل قانون التبني المعدل شروط التبني أكثر اعتدالا، كما جعل إجراءات التبن</w:t>
      </w:r>
      <w:r w:rsidR="001E2252">
        <w:rPr>
          <w:rFonts w:hint="cs"/>
          <w:rtl/>
          <w:lang w:bidi="ar-EG"/>
        </w:rPr>
        <w:t>ي تجري حسب أصول علمية أفضل، مما</w:t>
      </w:r>
      <w:r w:rsidR="001E2252">
        <w:rPr>
          <w:rFonts w:hint="eastAsia"/>
          <w:rtl/>
          <w:lang w:bidi="ar-EG"/>
        </w:rPr>
        <w:t> </w:t>
      </w:r>
      <w:r>
        <w:rPr>
          <w:rFonts w:hint="cs"/>
          <w:rtl/>
          <w:lang w:bidi="ar-EG"/>
        </w:rPr>
        <w:t>يخدم مصلحة الأطفال على الوجه الأمثل.</w:t>
      </w:r>
    </w:p>
    <w:p w:rsidR="005E1C76" w:rsidRDefault="005E1C76" w:rsidP="005E1C76">
      <w:pPr>
        <w:pStyle w:val="SingleTxt"/>
        <w:rPr>
          <w:rFonts w:hint="cs"/>
          <w:rtl/>
          <w:lang w:bidi="ar-EG"/>
        </w:rPr>
      </w:pPr>
      <w:r>
        <w:rPr>
          <w:rFonts w:hint="cs"/>
          <w:rtl/>
          <w:lang w:bidi="ar-EG"/>
        </w:rPr>
        <w:tab/>
        <w:t>وحرصا على ضمان تنفيذ قانون الزواج، تتولى الصين تنقيح الأنظمة المعنية بتسجيل الزواج.</w:t>
      </w:r>
    </w:p>
    <w:p w:rsidR="005E1C76" w:rsidRDefault="005E1C76" w:rsidP="00E616B4">
      <w:pPr>
        <w:pStyle w:val="SingleTxt"/>
        <w:rPr>
          <w:rFonts w:hint="cs"/>
          <w:rtl/>
          <w:lang w:bidi="ar-EG"/>
        </w:rPr>
      </w:pPr>
      <w:r>
        <w:rPr>
          <w:rFonts w:hint="cs"/>
          <w:rtl/>
          <w:lang w:bidi="ar-EG"/>
        </w:rPr>
        <w:tab/>
        <w:t>وبغية إقامة علاقات زواجية وأسرية متساوية ومتسقة ومتحضرة، وبناء على ما</w:t>
      </w:r>
      <w:r w:rsidR="00E616B4">
        <w:rPr>
          <w:rFonts w:hint="eastAsia"/>
          <w:rtl/>
          <w:lang w:bidi="ar-EG"/>
        </w:rPr>
        <w:t> </w:t>
      </w:r>
      <w:r w:rsidR="00E616B4">
        <w:rPr>
          <w:rFonts w:hint="cs"/>
          <w:rtl/>
          <w:lang w:bidi="ar-EG"/>
        </w:rPr>
        <w:t>تحقق</w:t>
      </w:r>
      <w:r w:rsidR="00E616B4">
        <w:rPr>
          <w:rFonts w:hint="eastAsia"/>
          <w:rtl/>
          <w:lang w:bidi="ar-EG"/>
        </w:rPr>
        <w:t> </w:t>
      </w:r>
      <w:r>
        <w:rPr>
          <w:rFonts w:hint="cs"/>
          <w:rtl/>
          <w:lang w:bidi="ar-EG"/>
        </w:rPr>
        <w:t xml:space="preserve">في الحملة الطويلة الأجل لـ </w:t>
      </w:r>
      <w:r>
        <w:rPr>
          <w:rFonts w:hint="eastAsia"/>
          <w:rtl/>
          <w:lang w:bidi="ar-EG"/>
        </w:rPr>
        <w:t>”الأٍ</w:t>
      </w:r>
      <w:r>
        <w:rPr>
          <w:rFonts w:hint="cs"/>
          <w:rtl/>
          <w:lang w:bidi="ar-EG"/>
        </w:rPr>
        <w:t>س</w:t>
      </w:r>
      <w:r>
        <w:rPr>
          <w:rFonts w:hint="eastAsia"/>
          <w:rtl/>
          <w:lang w:bidi="ar-EG"/>
        </w:rPr>
        <w:t>ر النموذجية</w:t>
      </w:r>
      <w:r>
        <w:rPr>
          <w:rFonts w:hint="cs"/>
          <w:rtl/>
          <w:lang w:bidi="ar-EG"/>
        </w:rPr>
        <w:t xml:space="preserve"> ذات الفضائل الخمس</w:t>
      </w:r>
      <w:r>
        <w:rPr>
          <w:rFonts w:hint="eastAsia"/>
          <w:rtl/>
          <w:lang w:bidi="ar-EG"/>
        </w:rPr>
        <w:t>“، شكلت عام 1996 مجموعة تنسيق وطنية للح</w:t>
      </w:r>
      <w:r>
        <w:rPr>
          <w:rFonts w:hint="cs"/>
          <w:rtl/>
          <w:lang w:bidi="ar-EG"/>
        </w:rPr>
        <w:t>ملة. وتحت رعاية هذه المجموعة التي تتكون من 18 إدارة حكومية ومنظمة غير حكومية، أدرجت هذه الحملة في الخطة الوطنية الشاملة للتنمية الاقتصادية والاجتماعية والثقافية. وقد نفذت في السنوات القليلة الماضية مجموعة من الأنشطة المنتظمة:</w:t>
      </w:r>
    </w:p>
    <w:p w:rsidR="00E616B4" w:rsidRDefault="00E616B4" w:rsidP="00E616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عقد ندوات وحلقات دراسية ودورات تدريبية لحديثي الزواج، مع استخدام وسائط الإعلام وغيرها من الوسائل لتعزيز القوانين والأنظمة ذات الصلة وتهيئة البيئة التي تتطلبها الأسر المتحضرة، وتوفير الزخم اللازم لتطوير مفهوم الزواج والأسرة المتسمين بالمساواة والاتساق والتحضر. وبصفة خاصة، فإن الحملة قامت بدعاية واسعة النطاق لقانون الزواج المعدل، فحثت الأفراد على أن يصبحوا من مشجعي ومكوني الأسر السعيدة المتحضرة.</w:t>
      </w:r>
    </w:p>
    <w:p w:rsidR="00E616B4" w:rsidRDefault="00E616B4" w:rsidP="00E616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تنفيذ ستة أنشطة محددة تستهدف إقامة أسر متحضرة: (1) الارتقاء بالوعي بضرورة حماية البيئة، والقضاء على التلوث، وفرز النفايات وجعل البيئة المعيشية خضراء؛ و (2) اتخاذ إجراءات صارمة ضد البغاء والمقامرة والمخدرات بغية تنقية البيئة الاجتماعية والمحافظة على النظام الاجتماعي؛ و (3) تنظيم أنشطة الدراسة والقراءة وإلقاء المحاضرات بغية القضاء على الجهل والخرافات والعادات والتقاليد المتخلفة، وتعميم المعرفة العلمية والثقافية؛ و (4) تنظيم طائفة كاملة من الأنشطة الترويحية وأنشطة الرعاية الصحية والرياضة البدنية من أجل إثراء الحياة الثقافية للأفراد؛ و (5)</w:t>
      </w:r>
      <w:r>
        <w:rPr>
          <w:rFonts w:hint="eastAsia"/>
          <w:rtl/>
          <w:lang w:bidi="ar-EG"/>
        </w:rPr>
        <w:t> </w:t>
      </w:r>
      <w:r>
        <w:rPr>
          <w:rFonts w:hint="cs"/>
          <w:rtl/>
          <w:lang w:bidi="ar-EG"/>
        </w:rPr>
        <w:t xml:space="preserve">التشجيع على القيام بالأنشطة المجتمعية الطوعية التي تهدف إلى تقديم المساعدة إلى الفقراء والمحتاجين، بغية توسيع نطاق الخدمات المجتمعية وتيسير الحياة اليومية؛ و (6) تقييم وانتقاء </w:t>
      </w:r>
      <w:r>
        <w:rPr>
          <w:rFonts w:hint="eastAsia"/>
          <w:rtl/>
          <w:lang w:bidi="ar-EG"/>
        </w:rPr>
        <w:t>”الأسر النموذجية ذات الفضائل الخمس</w:t>
      </w:r>
      <w:r>
        <w:rPr>
          <w:rFonts w:hint="cs"/>
          <w:rtl/>
          <w:lang w:bidi="ar-EG"/>
        </w:rPr>
        <w:t>“، واحترام المسنين ورعاية الصغار، وتقديم المساعدة إلى الجيران، وإقامة علاقات أوثق بين الأفراد.</w:t>
      </w:r>
    </w:p>
    <w:p w:rsidR="00E616B4" w:rsidRDefault="00E616B4" w:rsidP="00140C75">
      <w:pPr>
        <w:pStyle w:val="SingleTxt"/>
        <w:rPr>
          <w:rFonts w:hint="cs"/>
          <w:rtl/>
          <w:lang w:bidi="ar-EG"/>
        </w:rPr>
      </w:pPr>
      <w:r>
        <w:rPr>
          <w:rFonts w:hint="cs"/>
          <w:rtl/>
          <w:lang w:bidi="ar-EG"/>
        </w:rPr>
        <w:tab/>
        <w:t xml:space="preserve">وترحب جماهير الشعب العريضة بهذه الأنشطة وتؤيدها. وعلى سبيل المثال، شنت في مقاطعة شاندونغ حملة لتجميل المنازل تركز على تخضير البيئة وتجميلها وتنظيفها، كما تهتم بتحسين نظام الإمداد بالمياه وتجديد المراحيض والمطابخ </w:t>
      </w:r>
      <w:r w:rsidR="00B172C9">
        <w:rPr>
          <w:rFonts w:hint="cs"/>
          <w:rtl/>
          <w:lang w:bidi="ar-EG"/>
        </w:rPr>
        <w:t>وساحات المزارع بغية كفالة تحسين البيئة. وخلال الفترة من 1999 إلى 2000، جرى رفع مستوى أكثر من عشرة ملايين نظام للإمداد بالمياه وعدد مماثل من المراحيض والمطابخ في المقاطعة، بالإضافة إلى أكثر من ثمانية ملايين من ساحات المزارع. وبلغ معدل التحس</w:t>
      </w:r>
      <w:r w:rsidR="00987BDA">
        <w:rPr>
          <w:rFonts w:hint="cs"/>
          <w:rtl/>
          <w:lang w:bidi="ar-EG"/>
        </w:rPr>
        <w:t>ينات التي أدخلت على المراحيض ما</w:t>
      </w:r>
      <w:r w:rsidR="00987BDA">
        <w:rPr>
          <w:rFonts w:hint="eastAsia"/>
          <w:rtl/>
          <w:lang w:bidi="ar-EG"/>
        </w:rPr>
        <w:t> </w:t>
      </w:r>
      <w:r w:rsidR="00B172C9">
        <w:rPr>
          <w:rFonts w:hint="cs"/>
          <w:rtl/>
          <w:lang w:bidi="ar-EG"/>
        </w:rPr>
        <w:t xml:space="preserve">يقرب من 60 في المائة. وعقد أيضا مؤخرا في ضاحية غولا نغيو التابعة لشيامينغ في مقاطعة فوجيان مهرجان فني للأسرة لمدة عشرة أيام </w:t>
      </w:r>
      <w:r w:rsidR="00140C75">
        <w:rPr>
          <w:rFonts w:hint="cs"/>
          <w:rtl/>
          <w:lang w:bidi="ar-EG"/>
        </w:rPr>
        <w:t>جرى</w:t>
      </w:r>
      <w:r w:rsidR="00B172C9">
        <w:rPr>
          <w:rFonts w:hint="cs"/>
          <w:rtl/>
          <w:lang w:bidi="ar-EG"/>
        </w:rPr>
        <w:t xml:space="preserve"> فيه</w:t>
      </w:r>
      <w:r w:rsidR="00140C75">
        <w:rPr>
          <w:rFonts w:hint="cs"/>
          <w:rtl/>
          <w:lang w:bidi="ar-EG"/>
        </w:rPr>
        <w:t xml:space="preserve"> عرض أكثر من 20 من الأنشطة الترويح</w:t>
      </w:r>
      <w:r w:rsidR="00B172C9">
        <w:rPr>
          <w:rFonts w:hint="cs"/>
          <w:rtl/>
          <w:lang w:bidi="ar-EG"/>
        </w:rPr>
        <w:t>ية والرياضية، مثل الغناء، والفن المسرحي، والرقص، وخط اليد، والرسم، والتصوير الفوتوغرافي، واستعراضات المواهب، ومسابقات الحرف اليدوية، وعروض الأزياء، ومعارض المتاع الشخصي، ومعارض الزهور، والتجمعات الرياضية، واختيار الشخصيات المتميزة، ومسابقات المعرفة. وجذب هذا المهرجان الأسر من جميع أنحاء الضاحية، مما ساعد على إثراء حياة الأفراد الثقافية وبناء علاقات أقوى بين الأسر وفيما بين الأشخاص.</w:t>
      </w:r>
    </w:p>
    <w:p w:rsidR="00B172C9" w:rsidRDefault="00B172C9" w:rsidP="00E616B4">
      <w:pPr>
        <w:pStyle w:val="SingleTxt"/>
        <w:rPr>
          <w:rFonts w:hint="cs"/>
          <w:rtl/>
          <w:lang w:bidi="ar-EG"/>
        </w:rPr>
      </w:pPr>
      <w:r>
        <w:rPr>
          <w:rFonts w:hint="cs"/>
          <w:rtl/>
          <w:lang w:bidi="ar-EG"/>
        </w:rPr>
        <w:tab/>
        <w:t xml:space="preserve">وأجريت دراسة استقصائية للوضع الاجتماعي للمرأة الصينية عام 2000 تبين منها أن 93.2 في المائة من النساء في المناطق الحضرية والريفية كن </w:t>
      </w:r>
      <w:r>
        <w:rPr>
          <w:rFonts w:hint="eastAsia"/>
          <w:rtl/>
          <w:lang w:bidi="ar-EG"/>
        </w:rPr>
        <w:t>”راضيات جدا</w:t>
      </w:r>
      <w:r>
        <w:rPr>
          <w:rFonts w:hint="cs"/>
          <w:rtl/>
          <w:lang w:bidi="ar-EG"/>
        </w:rPr>
        <w:t xml:space="preserve">“ أو </w:t>
      </w:r>
      <w:r>
        <w:rPr>
          <w:rFonts w:hint="eastAsia"/>
          <w:rtl/>
          <w:lang w:bidi="ar-EG"/>
        </w:rPr>
        <w:t>”راضيات نسبيا</w:t>
      </w:r>
      <w:r>
        <w:rPr>
          <w:rFonts w:hint="cs"/>
          <w:rtl/>
          <w:lang w:bidi="ar-EG"/>
        </w:rPr>
        <w:t>“ عن زواجهن وعن حياتهن الأسرية.</w:t>
      </w:r>
    </w:p>
    <w:p w:rsidR="00B172C9" w:rsidRPr="003C07AC" w:rsidRDefault="00B172C9" w:rsidP="00E616B4">
      <w:pPr>
        <w:pStyle w:val="SingleTxt"/>
        <w:rPr>
          <w:rFonts w:hint="cs"/>
          <w:rtl/>
          <w:lang w:bidi="ar-EG"/>
        </w:rPr>
      </w:pPr>
    </w:p>
    <w:p w:rsidR="00385C1D" w:rsidRDefault="00793124" w:rsidP="00385C1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tl/>
          <w:lang w:bidi="ar-EG"/>
        </w:rPr>
        <w:br w:type="page"/>
      </w:r>
      <w:r w:rsidR="00385C1D">
        <w:rPr>
          <w:rFonts w:hint="cs"/>
          <w:rtl/>
          <w:lang w:bidi="ar-EG"/>
        </w:rPr>
        <w:t>المرفق</w:t>
      </w:r>
    </w:p>
    <w:p w:rsidR="00E1628F" w:rsidRDefault="00BB132E" w:rsidP="00BB13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385C1D">
        <w:rPr>
          <w:rFonts w:hint="cs"/>
          <w:rtl/>
          <w:lang w:bidi="ar-EG"/>
        </w:rPr>
        <w:tab/>
        <w:t>الجداول</w:t>
      </w:r>
    </w:p>
    <w:p w:rsidR="00385C1D" w:rsidRPr="00385C1D" w:rsidRDefault="00385C1D" w:rsidP="00385C1D">
      <w:pPr>
        <w:spacing w:line="120" w:lineRule="exact"/>
        <w:rPr>
          <w:rFonts w:hint="cs"/>
          <w:sz w:val="10"/>
          <w:rtl/>
          <w:lang w:bidi="ar-EG"/>
        </w:rPr>
      </w:pPr>
    </w:p>
    <w:p w:rsidR="002B2866" w:rsidRDefault="00646C78" w:rsidP="001D74C7">
      <w:pPr>
        <w:tabs>
          <w:tab w:val="left" w:pos="662"/>
          <w:tab w:val="left" w:pos="1267"/>
          <w:tab w:val="left" w:pos="1987"/>
          <w:tab w:val="left" w:pos="2650"/>
        </w:tabs>
        <w:jc w:val="lowKashida"/>
        <w:rPr>
          <w:rFonts w:hint="cs"/>
          <w:rtl/>
          <w:lang w:bidi="ar-EG"/>
        </w:rPr>
      </w:pPr>
      <w:r>
        <w:rPr>
          <w:rFonts w:hint="cs"/>
          <w:noProof/>
          <w:w w:val="100"/>
          <w:rtl/>
        </w:rPr>
        <w:pict>
          <v:group id="_x0000_s2180" style="position:absolute;left:0;text-align:left;margin-left:0;margin-top:3.3pt;width:492.2pt;height:399.5pt;z-index:3" coordorigin="1195,2780" coordsize="9844,7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58" type="#_x0000_t75" style="position:absolute;left:1558;top:2948;width:9216;height:7794;visibility:visible;mso-wrap-edited:f;mso-position-vertical-relative:page" o:regroupid="2">
              <v:imagedata r:id="rId14" o:title=""/>
            </v:shape>
            <v:shapetype id="_x0000_t202" coordsize="21600,21600" o:spt="202" path="m,l,21600r21600,l21600,xe">
              <v:stroke joinstyle="miter"/>
              <v:path gradientshapeok="t" o:connecttype="rect"/>
            </v:shapetype>
            <v:shape id="_x0000_s2159" type="#_x0000_t202" style="position:absolute;left:1195;top:2780;width:9844;height:1217" o:regroupid="2" stroked="f">
              <v:textbox style="mso-next-textbox:#_x0000_s2159" inset="0,0,0,0">
                <w:txbxContent>
                  <w:p w:rsidR="00E20435" w:rsidRDefault="00E20435" w:rsidP="00385C1D">
                    <w:pPr>
                      <w:rPr>
                        <w:rFonts w:hint="cs"/>
                        <w:rtl/>
                      </w:rPr>
                    </w:pPr>
                    <w:r>
                      <w:rPr>
                        <w:rFonts w:hint="cs"/>
                        <w:rtl/>
                        <w:lang w:bidi="ar-EG"/>
                      </w:rPr>
                      <w:t>الجدول ألف - 1</w:t>
                    </w:r>
                  </w:p>
                  <w:p w:rsidR="00E20435" w:rsidRDefault="00E20435" w:rsidP="00385C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تمثيل الجنسين من تعدادات السكان</w:t>
                    </w:r>
                  </w:p>
                </w:txbxContent>
              </v:textbox>
            </v:shape>
            <v:shape id="_x0000_s2160" type="#_x0000_t202" style="position:absolute;left:4388;top:4262;width:1545;height:1440" o:regroupid="2" stroked="f">
              <v:textbox style="mso-next-textbox:#_x0000_s2160" inset="0,0,0,0">
                <w:txbxContent>
                  <w:p w:rsidR="00E20435" w:rsidRDefault="00E20435" w:rsidP="003F5075">
                    <w:pPr>
                      <w:spacing w:before="120" w:line="280" w:lineRule="exact"/>
                      <w:jc w:val="right"/>
                      <w:rPr>
                        <w:rFonts w:hint="cs"/>
                        <w:sz w:val="14"/>
                        <w:szCs w:val="24"/>
                        <w:rtl/>
                        <w:lang w:bidi="ar-EG"/>
                      </w:rPr>
                    </w:pPr>
                    <w:r>
                      <w:rPr>
                        <w:rFonts w:hint="cs"/>
                        <w:sz w:val="14"/>
                        <w:szCs w:val="24"/>
                        <w:rtl/>
                        <w:lang w:bidi="ar-EG"/>
                      </w:rPr>
                      <w:t>(الذكور)</w:t>
                    </w:r>
                  </w:p>
                  <w:p w:rsidR="00E20435" w:rsidRDefault="00E20435" w:rsidP="004F4A50">
                    <w:pPr>
                      <w:spacing w:line="280" w:lineRule="exact"/>
                      <w:jc w:val="right"/>
                      <w:rPr>
                        <w:rFonts w:hint="cs"/>
                        <w:sz w:val="14"/>
                        <w:szCs w:val="24"/>
                        <w:rtl/>
                        <w:lang w:bidi="ar-EG"/>
                      </w:rPr>
                    </w:pPr>
                  </w:p>
                  <w:p w:rsidR="00E20435" w:rsidRPr="004F4A50" w:rsidRDefault="00E20435" w:rsidP="004F4A50">
                    <w:pPr>
                      <w:spacing w:line="120" w:lineRule="exact"/>
                      <w:jc w:val="right"/>
                      <w:rPr>
                        <w:rFonts w:hint="cs"/>
                        <w:sz w:val="10"/>
                        <w:szCs w:val="24"/>
                        <w:rtl/>
                        <w:lang w:bidi="ar-EG"/>
                      </w:rPr>
                    </w:pPr>
                  </w:p>
                  <w:p w:rsidR="00E20435" w:rsidRPr="004F4A50" w:rsidRDefault="00E20435" w:rsidP="004F4A50">
                    <w:pPr>
                      <w:spacing w:line="120" w:lineRule="exact"/>
                      <w:jc w:val="right"/>
                      <w:rPr>
                        <w:rFonts w:hint="cs"/>
                        <w:sz w:val="10"/>
                        <w:szCs w:val="24"/>
                        <w:rtl/>
                        <w:lang w:bidi="ar-EG"/>
                      </w:rPr>
                    </w:pPr>
                  </w:p>
                  <w:p w:rsidR="00E20435" w:rsidRDefault="00E20435" w:rsidP="00385C1D">
                    <w:pPr>
                      <w:spacing w:line="200" w:lineRule="exact"/>
                      <w:jc w:val="right"/>
                      <w:rPr>
                        <w:rFonts w:hint="cs"/>
                        <w:sz w:val="14"/>
                        <w:szCs w:val="24"/>
                        <w:rtl/>
                        <w:lang w:bidi="ar-EG"/>
                      </w:rPr>
                    </w:pPr>
                    <w:r>
                      <w:rPr>
                        <w:rFonts w:hint="cs"/>
                        <w:sz w:val="14"/>
                        <w:szCs w:val="24"/>
                        <w:rtl/>
                        <w:lang w:bidi="ar-EG"/>
                      </w:rPr>
                      <w:t>(الإناث)</w:t>
                    </w:r>
                  </w:p>
                  <w:p w:rsidR="00E20435" w:rsidRDefault="00E20435" w:rsidP="00385C1D">
                    <w:pPr>
                      <w:spacing w:line="280" w:lineRule="exact"/>
                      <w:jc w:val="right"/>
                      <w:rPr>
                        <w:rFonts w:hint="cs"/>
                        <w:sz w:val="14"/>
                        <w:szCs w:val="24"/>
                        <w:rtl/>
                        <w:lang w:bidi="ar-EG"/>
                      </w:rPr>
                    </w:pPr>
                    <w:r>
                      <w:rPr>
                        <w:rFonts w:hint="cs"/>
                        <w:sz w:val="14"/>
                        <w:szCs w:val="24"/>
                        <w:rtl/>
                        <w:lang w:bidi="ar-EG"/>
                      </w:rPr>
                      <w:t>(النسبة بين الجنسين)</w:t>
                    </w:r>
                  </w:p>
                  <w:p w:rsidR="00E20435" w:rsidRPr="004F4A50" w:rsidRDefault="00E20435" w:rsidP="004F4A50">
                    <w:pPr>
                      <w:spacing w:line="280" w:lineRule="exact"/>
                      <w:jc w:val="right"/>
                      <w:rPr>
                        <w:rFonts w:hint="cs"/>
                        <w:sz w:val="14"/>
                        <w:szCs w:val="24"/>
                        <w:lang w:bidi="ar-EG"/>
                      </w:rPr>
                    </w:pPr>
                  </w:p>
                </w:txbxContent>
              </v:textbox>
            </v:shape>
            <v:shape id="_x0000_s2161" type="#_x0000_t202" style="position:absolute;left:2019;top:5702;width:618;height:2641" o:regroupid="2">
              <v:textbox style="layout-flow:vertical;mso-layout-flow-alt:bottom-to-top;mso-next-textbox:#_x0000_s2161" inset="0,0,0,0">
                <w:txbxContent>
                  <w:p w:rsidR="00E20435" w:rsidRPr="004F4A50" w:rsidRDefault="00E20435" w:rsidP="00C001E4">
                    <w:pPr>
                      <w:jc w:val="center"/>
                      <w:rPr>
                        <w:rFonts w:hint="cs"/>
                        <w:sz w:val="16"/>
                        <w:szCs w:val="26"/>
                        <w:rtl/>
                        <w:lang w:bidi="ar-EG"/>
                      </w:rPr>
                    </w:pPr>
                    <w:r w:rsidRPr="004F4A50">
                      <w:rPr>
                        <w:rFonts w:hint="cs"/>
                        <w:sz w:val="16"/>
                        <w:szCs w:val="26"/>
                        <w:rtl/>
                        <w:lang w:bidi="ar-EG"/>
                      </w:rPr>
                      <w:t>عدد السكان (بملايين الأشخاص)</w:t>
                    </w:r>
                  </w:p>
                </w:txbxContent>
              </v:textbox>
            </v:shape>
            <v:shape id="_x0000_s2162" type="#_x0000_t202" style="position:absolute;left:9965;top:6160;width:515;height:1679" o:regroupid="2">
              <v:textbox style="layout-flow:vertical;mso-layout-flow-alt:bottom-to-top;mso-next-textbox:#_x0000_s2162" inset="0,0,0,0">
                <w:txbxContent>
                  <w:p w:rsidR="00E20435" w:rsidRPr="004F4A50" w:rsidRDefault="00E20435" w:rsidP="00385C1D">
                    <w:pPr>
                      <w:jc w:val="center"/>
                      <w:rPr>
                        <w:rFonts w:hint="cs"/>
                        <w:sz w:val="16"/>
                        <w:szCs w:val="26"/>
                        <w:rtl/>
                        <w:lang w:bidi="ar-EG"/>
                      </w:rPr>
                    </w:pPr>
                    <w:r>
                      <w:rPr>
                        <w:rFonts w:hint="cs"/>
                        <w:sz w:val="16"/>
                        <w:szCs w:val="26"/>
                        <w:rtl/>
                        <w:lang w:bidi="ar-EG"/>
                      </w:rPr>
                      <w:t>(النسبة بين الجنسين)</w:t>
                    </w:r>
                  </w:p>
                </w:txbxContent>
              </v:textbox>
            </v:shape>
            <v:shape id="_x0000_s2163" type="#_x0000_t202" style="position:absolute;left:3049;top:10434;width:584;height:336" o:regroupid="2" stroked="f">
              <v:textbox style="mso-next-textbox:#_x0000_s2163" inset="0,0,0,0">
                <w:txbxContent>
                  <w:p w:rsidR="00E20435" w:rsidRDefault="00E20435" w:rsidP="00C001E4">
                    <w:pPr>
                      <w:spacing w:line="280" w:lineRule="exact"/>
                      <w:jc w:val="right"/>
                      <w:rPr>
                        <w:rFonts w:hint="cs"/>
                        <w:sz w:val="14"/>
                        <w:szCs w:val="24"/>
                        <w:rtl/>
                        <w:lang w:bidi="ar-EG"/>
                      </w:rPr>
                    </w:pPr>
                    <w:r>
                      <w:rPr>
                        <w:rFonts w:hint="cs"/>
                        <w:sz w:val="14"/>
                        <w:szCs w:val="24"/>
                        <w:rtl/>
                        <w:lang w:bidi="ar-EG"/>
                      </w:rPr>
                      <w:t>(السنة)</w:t>
                    </w:r>
                  </w:p>
                  <w:p w:rsidR="00E20435" w:rsidRPr="004F4A50" w:rsidRDefault="00E20435" w:rsidP="00C001E4">
                    <w:pPr>
                      <w:spacing w:line="280" w:lineRule="exact"/>
                      <w:jc w:val="right"/>
                      <w:rPr>
                        <w:rFonts w:hint="cs"/>
                        <w:sz w:val="14"/>
                        <w:szCs w:val="24"/>
                        <w:lang w:bidi="ar-EG"/>
                      </w:rPr>
                    </w:pPr>
                  </w:p>
                </w:txbxContent>
              </v:textbox>
            </v:shape>
            <w10:wrap anchorx="page"/>
          </v:group>
          <o:OLEObject Type="Embed" ProgID="Word.Picture.8" ShapeID="_x0000_s2158" DrawAspect="Content" ObjectID="_1394534449" r:id="rId15"/>
        </w:pict>
      </w:r>
    </w:p>
    <w:p w:rsidR="002B2866" w:rsidRDefault="002B2866"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E1628F" w:rsidRDefault="00E1628F" w:rsidP="001D74C7">
      <w:pPr>
        <w:tabs>
          <w:tab w:val="left" w:pos="662"/>
          <w:tab w:val="left" w:pos="1267"/>
          <w:tab w:val="left" w:pos="1987"/>
          <w:tab w:val="left" w:pos="2650"/>
        </w:tabs>
        <w:jc w:val="lowKashida"/>
        <w:rPr>
          <w:rFonts w:hint="cs"/>
          <w:rtl/>
          <w:lang w:bidi="ar-EG"/>
        </w:rPr>
      </w:pPr>
    </w:p>
    <w:p w:rsidR="0040290D" w:rsidRPr="0040290D" w:rsidRDefault="0040290D" w:rsidP="0040290D">
      <w:pPr>
        <w:tabs>
          <w:tab w:val="left" w:pos="662"/>
          <w:tab w:val="left" w:pos="1267"/>
          <w:tab w:val="left" w:pos="1987"/>
          <w:tab w:val="left" w:pos="2650"/>
        </w:tabs>
        <w:spacing w:line="120" w:lineRule="exact"/>
        <w:jc w:val="lowKashida"/>
        <w:rPr>
          <w:rFonts w:hint="cs"/>
          <w:sz w:val="10"/>
          <w:rtl/>
          <w:lang w:bidi="ar-EG"/>
        </w:rPr>
      </w:pPr>
    </w:p>
    <w:p w:rsidR="0040290D" w:rsidRDefault="0040290D" w:rsidP="001D74C7">
      <w:pPr>
        <w:tabs>
          <w:tab w:val="left" w:pos="662"/>
          <w:tab w:val="left" w:pos="1267"/>
          <w:tab w:val="left" w:pos="1987"/>
          <w:tab w:val="left" w:pos="2650"/>
        </w:tabs>
        <w:jc w:val="lowKashida"/>
        <w:rPr>
          <w:rFonts w:hint="cs"/>
          <w:rtl/>
          <w:lang w:bidi="ar-EG"/>
        </w:rPr>
      </w:pPr>
      <w:r>
        <w:rPr>
          <w:rFonts w:hint="cs"/>
          <w:rtl/>
          <w:lang w:bidi="ar-EG"/>
        </w:rPr>
        <w:tab/>
      </w:r>
      <w:r>
        <w:rPr>
          <w:rFonts w:hint="cs"/>
          <w:rtl/>
          <w:lang w:bidi="ar-EG"/>
        </w:rPr>
        <w:tab/>
        <w:t>الوحدة (000 1 شخص)</w:t>
      </w:r>
    </w:p>
    <w:p w:rsidR="0040290D" w:rsidRPr="0040290D" w:rsidRDefault="0040290D" w:rsidP="0040290D">
      <w:pPr>
        <w:tabs>
          <w:tab w:val="left" w:pos="662"/>
          <w:tab w:val="left" w:pos="1267"/>
          <w:tab w:val="left" w:pos="1987"/>
          <w:tab w:val="left" w:pos="2650"/>
        </w:tabs>
        <w:spacing w:line="120" w:lineRule="exact"/>
        <w:jc w:val="lowKashida"/>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339"/>
        <w:gridCol w:w="1339"/>
        <w:gridCol w:w="1133"/>
        <w:gridCol w:w="1621"/>
      </w:tblGrid>
      <w:tr w:rsidR="00E1628F" w:rsidRPr="00E1628F">
        <w:tblPrEx>
          <w:tblCellMar>
            <w:top w:w="0" w:type="dxa"/>
            <w:bottom w:w="0" w:type="dxa"/>
          </w:tblCellMar>
        </w:tblPrEx>
        <w:trPr>
          <w:cantSplit/>
          <w:tblHeader/>
        </w:trPr>
        <w:tc>
          <w:tcPr>
            <w:tcW w:w="1888" w:type="dxa"/>
            <w:vMerge w:val="restart"/>
            <w:tcBorders>
              <w:top w:val="single" w:sz="4"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80" w:after="80" w:line="240" w:lineRule="exact"/>
              <w:ind w:right="40"/>
              <w:jc w:val="left"/>
              <w:rPr>
                <w:rFonts w:hint="cs"/>
                <w:i/>
                <w:iCs/>
                <w:sz w:val="16"/>
                <w:szCs w:val="24"/>
                <w:rtl/>
                <w:lang w:bidi="ar-EG"/>
              </w:rPr>
            </w:pPr>
            <w:r>
              <w:rPr>
                <w:rFonts w:hint="cs"/>
                <w:i/>
                <w:iCs/>
                <w:sz w:val="16"/>
                <w:szCs w:val="24"/>
                <w:rtl/>
                <w:lang w:bidi="ar-EG"/>
              </w:rPr>
              <w:t xml:space="preserve">سنوات </w:t>
            </w:r>
            <w:r w:rsidR="00385C1D">
              <w:rPr>
                <w:rFonts w:hint="cs"/>
                <w:i/>
                <w:iCs/>
                <w:sz w:val="16"/>
                <w:szCs w:val="24"/>
                <w:rtl/>
                <w:lang w:bidi="ar-EG"/>
              </w:rPr>
              <w:t>التعداد</w:t>
            </w:r>
            <w:r>
              <w:rPr>
                <w:rFonts w:hint="cs"/>
                <w:i/>
                <w:iCs/>
                <w:sz w:val="16"/>
                <w:szCs w:val="24"/>
                <w:rtl/>
                <w:lang w:bidi="ar-EG"/>
              </w:rPr>
              <w:t xml:space="preserve"> السكاني</w:t>
            </w:r>
          </w:p>
        </w:tc>
        <w:tc>
          <w:tcPr>
            <w:tcW w:w="3811" w:type="dxa"/>
            <w:gridSpan w:val="3"/>
            <w:tcBorders>
              <w:top w:val="single" w:sz="4" w:space="0" w:color="auto"/>
              <w:bottom w:val="single" w:sz="4" w:space="0" w:color="auto"/>
            </w:tcBorders>
            <w:shd w:val="clear" w:color="auto" w:fill="auto"/>
            <w:vAlign w:val="bottom"/>
          </w:tcPr>
          <w:p w:rsidR="00E1628F" w:rsidRPr="00E1628F" w:rsidRDefault="00385C1D" w:rsidP="00E1628F">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 xml:space="preserve">إجمالي </w:t>
            </w:r>
            <w:r w:rsidR="00E1628F">
              <w:rPr>
                <w:rFonts w:hint="cs"/>
                <w:i/>
                <w:iCs/>
                <w:sz w:val="16"/>
                <w:szCs w:val="24"/>
                <w:rtl/>
                <w:lang w:bidi="ar-EG"/>
              </w:rPr>
              <w:t>عدد السكان</w:t>
            </w:r>
          </w:p>
        </w:tc>
        <w:tc>
          <w:tcPr>
            <w:tcW w:w="1621" w:type="dxa"/>
            <w:vMerge w:val="restart"/>
            <w:tcBorders>
              <w:top w:val="single" w:sz="4" w:space="0" w:color="auto"/>
            </w:tcBorders>
            <w:shd w:val="clear" w:color="auto" w:fill="auto"/>
            <w:vAlign w:val="bottom"/>
          </w:tcPr>
          <w:p w:rsidR="00E1628F" w:rsidRPr="00E1628F" w:rsidRDefault="00385C1D" w:rsidP="0040290D">
            <w:pPr>
              <w:tabs>
                <w:tab w:val="left" w:pos="288"/>
                <w:tab w:val="left" w:pos="576"/>
                <w:tab w:val="left" w:pos="864"/>
                <w:tab w:val="left" w:pos="1152"/>
              </w:tabs>
              <w:spacing w:before="80" w:after="80" w:line="240" w:lineRule="exact"/>
              <w:ind w:left="152" w:right="144"/>
              <w:jc w:val="lowKashida"/>
              <w:rPr>
                <w:rFonts w:hint="cs"/>
                <w:i/>
                <w:iCs/>
                <w:sz w:val="16"/>
                <w:szCs w:val="24"/>
                <w:rtl/>
                <w:lang w:bidi="ar-EG"/>
              </w:rPr>
            </w:pPr>
            <w:r>
              <w:rPr>
                <w:rFonts w:hint="cs"/>
                <w:i/>
                <w:iCs/>
                <w:sz w:val="16"/>
                <w:szCs w:val="24"/>
                <w:rtl/>
                <w:lang w:bidi="ar-EG"/>
              </w:rPr>
              <w:t>النسبة بين الجنسين</w:t>
            </w:r>
            <w:r w:rsidR="0040290D">
              <w:rPr>
                <w:rFonts w:hint="cs"/>
                <w:i/>
                <w:iCs/>
                <w:sz w:val="16"/>
                <w:szCs w:val="24"/>
                <w:rtl/>
                <w:lang w:bidi="ar-EG"/>
              </w:rPr>
              <w:t xml:space="preserve"> (الإناث = 100)</w:t>
            </w:r>
          </w:p>
        </w:tc>
      </w:tr>
      <w:tr w:rsidR="00E1628F" w:rsidRPr="00E1628F">
        <w:tblPrEx>
          <w:tblCellMar>
            <w:top w:w="0" w:type="dxa"/>
            <w:bottom w:w="0" w:type="dxa"/>
          </w:tblCellMar>
        </w:tblPrEx>
        <w:trPr>
          <w:cantSplit/>
          <w:tblHeader/>
        </w:trPr>
        <w:tc>
          <w:tcPr>
            <w:tcW w:w="1888" w:type="dxa"/>
            <w:vMerge/>
            <w:tcBorders>
              <w:bottom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after="80" w:line="240" w:lineRule="exact"/>
              <w:ind w:right="40"/>
              <w:rPr>
                <w:rFonts w:hint="cs"/>
                <w:i/>
                <w:iCs/>
                <w:sz w:val="16"/>
                <w:szCs w:val="24"/>
                <w:rtl/>
                <w:lang w:bidi="ar-EG"/>
              </w:rPr>
            </w:pPr>
          </w:p>
        </w:tc>
        <w:tc>
          <w:tcPr>
            <w:tcW w:w="1339" w:type="dxa"/>
            <w:tcBorders>
              <w:top w:val="single" w:sz="4" w:space="0" w:color="auto"/>
              <w:bottom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كلا الجنسين</w:t>
            </w:r>
          </w:p>
        </w:tc>
        <w:tc>
          <w:tcPr>
            <w:tcW w:w="1339" w:type="dxa"/>
            <w:tcBorders>
              <w:top w:val="single" w:sz="4" w:space="0" w:color="auto"/>
              <w:bottom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الذكور</w:t>
            </w:r>
          </w:p>
        </w:tc>
        <w:tc>
          <w:tcPr>
            <w:tcW w:w="1133" w:type="dxa"/>
            <w:tcBorders>
              <w:top w:val="single" w:sz="4" w:space="0" w:color="auto"/>
              <w:bottom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after="80" w:line="240" w:lineRule="exact"/>
              <w:ind w:right="144"/>
              <w:jc w:val="lowKashida"/>
              <w:rPr>
                <w:rFonts w:hint="cs"/>
                <w:i/>
                <w:iCs/>
                <w:sz w:val="16"/>
                <w:szCs w:val="24"/>
                <w:rtl/>
                <w:lang w:bidi="ar-EG"/>
              </w:rPr>
            </w:pPr>
            <w:r>
              <w:rPr>
                <w:rFonts w:hint="cs"/>
                <w:i/>
                <w:iCs/>
                <w:sz w:val="16"/>
                <w:szCs w:val="24"/>
                <w:rtl/>
                <w:lang w:bidi="ar-EG"/>
              </w:rPr>
              <w:t>الإناث</w:t>
            </w:r>
          </w:p>
        </w:tc>
        <w:tc>
          <w:tcPr>
            <w:tcW w:w="1621" w:type="dxa"/>
            <w:vMerge/>
            <w:tcBorders>
              <w:bottom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after="80" w:line="240" w:lineRule="exact"/>
              <w:ind w:right="144"/>
              <w:jc w:val="lowKashida"/>
              <w:rPr>
                <w:rFonts w:hint="cs"/>
                <w:i/>
                <w:iCs/>
                <w:sz w:val="16"/>
                <w:szCs w:val="24"/>
                <w:rtl/>
                <w:lang w:bidi="ar-EG"/>
              </w:rPr>
            </w:pPr>
          </w:p>
        </w:tc>
      </w:tr>
      <w:tr w:rsidR="00E1628F" w:rsidRPr="00E1628F">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40" w:after="80" w:line="240" w:lineRule="exact"/>
              <w:ind w:right="40"/>
              <w:rPr>
                <w:rFonts w:hint="cs"/>
                <w:sz w:val="16"/>
                <w:szCs w:val="24"/>
                <w:rtl/>
                <w:lang w:bidi="ar-EG"/>
              </w:rPr>
            </w:pPr>
          </w:p>
        </w:tc>
        <w:tc>
          <w:tcPr>
            <w:tcW w:w="1339" w:type="dxa"/>
            <w:tcBorders>
              <w:top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339" w:type="dxa"/>
            <w:tcBorders>
              <w:top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133" w:type="dxa"/>
            <w:tcBorders>
              <w:top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40" w:after="80" w:line="240" w:lineRule="exact"/>
              <w:ind w:right="144"/>
              <w:jc w:val="lowKashida"/>
              <w:rPr>
                <w:rFonts w:hint="cs"/>
                <w:sz w:val="16"/>
                <w:szCs w:val="24"/>
                <w:rtl/>
                <w:lang w:bidi="ar-EG"/>
              </w:rPr>
            </w:pPr>
          </w:p>
        </w:tc>
        <w:tc>
          <w:tcPr>
            <w:tcW w:w="1621" w:type="dxa"/>
            <w:tcBorders>
              <w:top w:val="single" w:sz="12" w:space="0" w:color="auto"/>
            </w:tcBorders>
            <w:shd w:val="clear" w:color="auto" w:fill="auto"/>
            <w:vAlign w:val="bottom"/>
          </w:tcPr>
          <w:p w:rsidR="00E1628F" w:rsidRPr="00E1628F" w:rsidRDefault="00E1628F" w:rsidP="00E1628F">
            <w:pPr>
              <w:tabs>
                <w:tab w:val="left" w:pos="288"/>
                <w:tab w:val="left" w:pos="576"/>
                <w:tab w:val="left" w:pos="864"/>
                <w:tab w:val="left" w:pos="1152"/>
              </w:tabs>
              <w:spacing w:before="40" w:after="80" w:line="240" w:lineRule="exact"/>
              <w:ind w:right="144"/>
              <w:jc w:val="lowKashida"/>
              <w:rPr>
                <w:rFonts w:hint="cs"/>
                <w:sz w:val="16"/>
                <w:szCs w:val="24"/>
                <w:rtl/>
                <w:lang w:bidi="ar-EG"/>
              </w:rPr>
            </w:pPr>
          </w:p>
        </w:tc>
      </w:tr>
      <w:tr w:rsidR="0040290D" w:rsidRPr="0040290D">
        <w:tblPrEx>
          <w:tblCellMar>
            <w:top w:w="0" w:type="dxa"/>
            <w:bottom w:w="0" w:type="dxa"/>
          </w:tblCellMar>
        </w:tblPrEx>
        <w:trPr>
          <w:cantSplit/>
        </w:trPr>
        <w:tc>
          <w:tcPr>
            <w:tcW w:w="1888" w:type="dxa"/>
            <w:shd w:val="clear" w:color="auto" w:fill="auto"/>
          </w:tcPr>
          <w:p w:rsidR="0040290D" w:rsidRPr="0040290D" w:rsidRDefault="0040290D" w:rsidP="0040290D">
            <w:pPr>
              <w:spacing w:after="60" w:line="240" w:lineRule="exact"/>
              <w:ind w:right="503" w:firstLine="12"/>
              <w:jc w:val="center"/>
              <w:rPr>
                <w:sz w:val="24"/>
                <w:szCs w:val="24"/>
              </w:rPr>
            </w:pPr>
            <w:r w:rsidRPr="0040290D">
              <w:rPr>
                <w:sz w:val="24"/>
                <w:szCs w:val="24"/>
                <w:rtl/>
              </w:rPr>
              <w:t>1953</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594</w:t>
            </w:r>
            <w:r w:rsidRPr="0040290D">
              <w:rPr>
                <w:sz w:val="24"/>
                <w:szCs w:val="24"/>
              </w:rPr>
              <w:t xml:space="preserve"> </w:t>
            </w:r>
            <w:r w:rsidRPr="0040290D">
              <w:rPr>
                <w:sz w:val="24"/>
                <w:szCs w:val="24"/>
                <w:rtl/>
              </w:rPr>
              <w:t>350</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307</w:t>
            </w:r>
            <w:r w:rsidRPr="0040290D">
              <w:rPr>
                <w:sz w:val="24"/>
                <w:szCs w:val="24"/>
              </w:rPr>
              <w:t xml:space="preserve"> </w:t>
            </w:r>
            <w:r w:rsidRPr="0040290D">
              <w:rPr>
                <w:sz w:val="24"/>
                <w:szCs w:val="24"/>
                <w:rtl/>
              </w:rPr>
              <w:t>990</w:t>
            </w:r>
          </w:p>
        </w:tc>
        <w:tc>
          <w:tcPr>
            <w:tcW w:w="1133"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286</w:t>
            </w:r>
            <w:r w:rsidRPr="0040290D">
              <w:rPr>
                <w:sz w:val="24"/>
                <w:szCs w:val="24"/>
              </w:rPr>
              <w:t xml:space="preserve"> </w:t>
            </w:r>
            <w:r w:rsidRPr="0040290D">
              <w:rPr>
                <w:sz w:val="24"/>
                <w:szCs w:val="24"/>
                <w:rtl/>
              </w:rPr>
              <w:t>360</w:t>
            </w:r>
          </w:p>
        </w:tc>
        <w:tc>
          <w:tcPr>
            <w:tcW w:w="1621" w:type="dxa"/>
            <w:shd w:val="clear" w:color="auto" w:fill="auto"/>
          </w:tcPr>
          <w:p w:rsidR="0040290D" w:rsidRPr="0040290D" w:rsidRDefault="0040290D" w:rsidP="0040290D">
            <w:pPr>
              <w:bidi w:val="0"/>
              <w:spacing w:after="60" w:line="240" w:lineRule="exact"/>
              <w:jc w:val="center"/>
              <w:rPr>
                <w:sz w:val="24"/>
                <w:szCs w:val="24"/>
              </w:rPr>
            </w:pPr>
            <w:r w:rsidRPr="0040290D">
              <w:rPr>
                <w:sz w:val="24"/>
                <w:szCs w:val="24"/>
                <w:rtl/>
              </w:rPr>
              <w:t>107</w:t>
            </w:r>
            <w:r w:rsidRPr="0040290D">
              <w:rPr>
                <w:sz w:val="24"/>
                <w:szCs w:val="24"/>
              </w:rPr>
              <w:t>,</w:t>
            </w:r>
            <w:r w:rsidRPr="0040290D">
              <w:rPr>
                <w:sz w:val="24"/>
                <w:szCs w:val="24"/>
                <w:rtl/>
              </w:rPr>
              <w:t>56</w:t>
            </w:r>
          </w:p>
        </w:tc>
      </w:tr>
      <w:tr w:rsidR="0040290D" w:rsidRPr="0040290D">
        <w:tblPrEx>
          <w:tblCellMar>
            <w:top w:w="0" w:type="dxa"/>
            <w:bottom w:w="0" w:type="dxa"/>
          </w:tblCellMar>
        </w:tblPrEx>
        <w:trPr>
          <w:cantSplit/>
        </w:trPr>
        <w:tc>
          <w:tcPr>
            <w:tcW w:w="1888" w:type="dxa"/>
            <w:shd w:val="clear" w:color="auto" w:fill="auto"/>
          </w:tcPr>
          <w:p w:rsidR="0040290D" w:rsidRPr="0040290D" w:rsidRDefault="0040290D" w:rsidP="0040290D">
            <w:pPr>
              <w:spacing w:after="60" w:line="240" w:lineRule="exact"/>
              <w:ind w:right="503"/>
              <w:jc w:val="center"/>
              <w:rPr>
                <w:sz w:val="24"/>
                <w:szCs w:val="24"/>
              </w:rPr>
            </w:pPr>
            <w:r w:rsidRPr="0040290D">
              <w:rPr>
                <w:sz w:val="24"/>
                <w:szCs w:val="24"/>
                <w:rtl/>
              </w:rPr>
              <w:t>1964</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694</w:t>
            </w:r>
            <w:r w:rsidRPr="0040290D">
              <w:rPr>
                <w:sz w:val="24"/>
                <w:szCs w:val="24"/>
              </w:rPr>
              <w:t xml:space="preserve"> </w:t>
            </w:r>
            <w:r w:rsidRPr="0040290D">
              <w:rPr>
                <w:sz w:val="24"/>
                <w:szCs w:val="24"/>
                <w:rtl/>
              </w:rPr>
              <w:t>580</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356</w:t>
            </w:r>
            <w:r w:rsidRPr="0040290D">
              <w:rPr>
                <w:sz w:val="24"/>
                <w:szCs w:val="24"/>
              </w:rPr>
              <w:t xml:space="preserve"> </w:t>
            </w:r>
            <w:r w:rsidRPr="0040290D">
              <w:rPr>
                <w:sz w:val="24"/>
                <w:szCs w:val="24"/>
                <w:rtl/>
              </w:rPr>
              <w:t>520</w:t>
            </w:r>
          </w:p>
        </w:tc>
        <w:tc>
          <w:tcPr>
            <w:tcW w:w="1133"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338</w:t>
            </w:r>
            <w:r w:rsidRPr="0040290D">
              <w:rPr>
                <w:sz w:val="24"/>
                <w:szCs w:val="24"/>
              </w:rPr>
              <w:t xml:space="preserve"> </w:t>
            </w:r>
            <w:r w:rsidRPr="0040290D">
              <w:rPr>
                <w:sz w:val="24"/>
                <w:szCs w:val="24"/>
                <w:rtl/>
              </w:rPr>
              <w:t>060</w:t>
            </w:r>
          </w:p>
        </w:tc>
        <w:tc>
          <w:tcPr>
            <w:tcW w:w="1621" w:type="dxa"/>
            <w:shd w:val="clear" w:color="auto" w:fill="auto"/>
          </w:tcPr>
          <w:p w:rsidR="0040290D" w:rsidRPr="0040290D" w:rsidRDefault="0040290D" w:rsidP="0040290D">
            <w:pPr>
              <w:bidi w:val="0"/>
              <w:spacing w:after="60" w:line="240" w:lineRule="exact"/>
              <w:jc w:val="center"/>
              <w:rPr>
                <w:sz w:val="24"/>
                <w:szCs w:val="24"/>
              </w:rPr>
            </w:pPr>
            <w:r w:rsidRPr="0040290D">
              <w:rPr>
                <w:sz w:val="24"/>
                <w:szCs w:val="24"/>
                <w:rtl/>
              </w:rPr>
              <w:t>105</w:t>
            </w:r>
            <w:r w:rsidRPr="0040290D">
              <w:rPr>
                <w:sz w:val="24"/>
                <w:szCs w:val="24"/>
              </w:rPr>
              <w:t>,</w:t>
            </w:r>
            <w:r w:rsidRPr="0040290D">
              <w:rPr>
                <w:sz w:val="24"/>
                <w:szCs w:val="24"/>
                <w:rtl/>
              </w:rPr>
              <w:t>46</w:t>
            </w:r>
          </w:p>
        </w:tc>
      </w:tr>
      <w:tr w:rsidR="0040290D" w:rsidRPr="0040290D">
        <w:tblPrEx>
          <w:tblCellMar>
            <w:top w:w="0" w:type="dxa"/>
            <w:bottom w:w="0" w:type="dxa"/>
          </w:tblCellMar>
        </w:tblPrEx>
        <w:trPr>
          <w:cantSplit/>
        </w:trPr>
        <w:tc>
          <w:tcPr>
            <w:tcW w:w="1888" w:type="dxa"/>
            <w:shd w:val="clear" w:color="auto" w:fill="auto"/>
          </w:tcPr>
          <w:p w:rsidR="0040290D" w:rsidRPr="0040290D" w:rsidRDefault="0040290D" w:rsidP="0040290D">
            <w:pPr>
              <w:spacing w:after="60" w:line="240" w:lineRule="exact"/>
              <w:ind w:right="503"/>
              <w:jc w:val="center"/>
              <w:rPr>
                <w:sz w:val="24"/>
                <w:szCs w:val="24"/>
              </w:rPr>
            </w:pPr>
            <w:r w:rsidRPr="0040290D">
              <w:rPr>
                <w:sz w:val="24"/>
                <w:szCs w:val="24"/>
                <w:rtl/>
              </w:rPr>
              <w:t>1982</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1</w:t>
            </w:r>
            <w:r w:rsidRPr="0040290D">
              <w:rPr>
                <w:sz w:val="24"/>
                <w:szCs w:val="24"/>
              </w:rPr>
              <w:t xml:space="preserve"> </w:t>
            </w:r>
            <w:r w:rsidRPr="0040290D">
              <w:rPr>
                <w:sz w:val="24"/>
                <w:szCs w:val="24"/>
                <w:rtl/>
              </w:rPr>
              <w:t>008</w:t>
            </w:r>
            <w:r w:rsidRPr="0040290D">
              <w:rPr>
                <w:sz w:val="24"/>
                <w:szCs w:val="24"/>
              </w:rPr>
              <w:t xml:space="preserve"> </w:t>
            </w:r>
            <w:r w:rsidRPr="0040290D">
              <w:rPr>
                <w:sz w:val="24"/>
                <w:szCs w:val="24"/>
                <w:rtl/>
              </w:rPr>
              <w:t>180</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519</w:t>
            </w:r>
            <w:r w:rsidRPr="0040290D">
              <w:rPr>
                <w:sz w:val="24"/>
                <w:szCs w:val="24"/>
              </w:rPr>
              <w:t xml:space="preserve"> </w:t>
            </w:r>
            <w:r w:rsidRPr="0040290D">
              <w:rPr>
                <w:sz w:val="24"/>
                <w:szCs w:val="24"/>
                <w:rtl/>
              </w:rPr>
              <w:t>440</w:t>
            </w:r>
          </w:p>
        </w:tc>
        <w:tc>
          <w:tcPr>
            <w:tcW w:w="1133"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488</w:t>
            </w:r>
            <w:r w:rsidRPr="0040290D">
              <w:rPr>
                <w:sz w:val="24"/>
                <w:szCs w:val="24"/>
              </w:rPr>
              <w:t xml:space="preserve"> </w:t>
            </w:r>
            <w:r w:rsidRPr="0040290D">
              <w:rPr>
                <w:sz w:val="24"/>
                <w:szCs w:val="24"/>
                <w:rtl/>
              </w:rPr>
              <w:t>740</w:t>
            </w:r>
          </w:p>
        </w:tc>
        <w:tc>
          <w:tcPr>
            <w:tcW w:w="1621" w:type="dxa"/>
            <w:shd w:val="clear" w:color="auto" w:fill="auto"/>
          </w:tcPr>
          <w:p w:rsidR="0040290D" w:rsidRPr="0040290D" w:rsidRDefault="0040290D" w:rsidP="0040290D">
            <w:pPr>
              <w:bidi w:val="0"/>
              <w:spacing w:after="60" w:line="240" w:lineRule="exact"/>
              <w:jc w:val="center"/>
              <w:rPr>
                <w:sz w:val="24"/>
                <w:szCs w:val="24"/>
              </w:rPr>
            </w:pPr>
            <w:r w:rsidRPr="0040290D">
              <w:rPr>
                <w:sz w:val="24"/>
                <w:szCs w:val="24"/>
                <w:rtl/>
              </w:rPr>
              <w:t>106</w:t>
            </w:r>
            <w:r w:rsidRPr="0040290D">
              <w:rPr>
                <w:sz w:val="24"/>
                <w:szCs w:val="24"/>
              </w:rPr>
              <w:t>,</w:t>
            </w:r>
            <w:r w:rsidRPr="0040290D">
              <w:rPr>
                <w:sz w:val="24"/>
                <w:szCs w:val="24"/>
                <w:rtl/>
              </w:rPr>
              <w:t>30</w:t>
            </w:r>
          </w:p>
        </w:tc>
      </w:tr>
      <w:tr w:rsidR="0040290D" w:rsidRPr="0040290D">
        <w:tblPrEx>
          <w:tblCellMar>
            <w:top w:w="0" w:type="dxa"/>
            <w:bottom w:w="0" w:type="dxa"/>
          </w:tblCellMar>
        </w:tblPrEx>
        <w:trPr>
          <w:cantSplit/>
        </w:trPr>
        <w:tc>
          <w:tcPr>
            <w:tcW w:w="1888" w:type="dxa"/>
            <w:shd w:val="clear" w:color="auto" w:fill="auto"/>
          </w:tcPr>
          <w:p w:rsidR="0040290D" w:rsidRPr="0040290D" w:rsidRDefault="0040290D" w:rsidP="0040290D">
            <w:pPr>
              <w:spacing w:after="60" w:line="240" w:lineRule="exact"/>
              <w:ind w:right="503"/>
              <w:jc w:val="center"/>
              <w:rPr>
                <w:sz w:val="24"/>
                <w:szCs w:val="24"/>
              </w:rPr>
            </w:pPr>
            <w:r w:rsidRPr="0040290D">
              <w:rPr>
                <w:sz w:val="24"/>
                <w:szCs w:val="24"/>
                <w:rtl/>
              </w:rPr>
              <w:t>1990</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1</w:t>
            </w:r>
            <w:r w:rsidRPr="0040290D">
              <w:rPr>
                <w:sz w:val="24"/>
                <w:szCs w:val="24"/>
              </w:rPr>
              <w:t xml:space="preserve"> </w:t>
            </w:r>
            <w:r w:rsidRPr="0040290D">
              <w:rPr>
                <w:sz w:val="24"/>
                <w:szCs w:val="24"/>
                <w:rtl/>
              </w:rPr>
              <w:t>133</w:t>
            </w:r>
            <w:r w:rsidRPr="0040290D">
              <w:rPr>
                <w:sz w:val="24"/>
                <w:szCs w:val="24"/>
              </w:rPr>
              <w:t xml:space="preserve"> </w:t>
            </w:r>
            <w:r w:rsidRPr="0040290D">
              <w:rPr>
                <w:sz w:val="24"/>
                <w:szCs w:val="24"/>
                <w:rtl/>
              </w:rPr>
              <w:t>680</w:t>
            </w:r>
          </w:p>
        </w:tc>
        <w:tc>
          <w:tcPr>
            <w:tcW w:w="1339"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584</w:t>
            </w:r>
            <w:r w:rsidRPr="0040290D">
              <w:rPr>
                <w:sz w:val="24"/>
                <w:szCs w:val="24"/>
              </w:rPr>
              <w:t xml:space="preserve"> </w:t>
            </w:r>
            <w:r w:rsidRPr="0040290D">
              <w:rPr>
                <w:sz w:val="24"/>
                <w:szCs w:val="24"/>
                <w:rtl/>
              </w:rPr>
              <w:t>950</w:t>
            </w:r>
          </w:p>
        </w:tc>
        <w:tc>
          <w:tcPr>
            <w:tcW w:w="1133" w:type="dxa"/>
            <w:shd w:val="clear" w:color="auto" w:fill="auto"/>
          </w:tcPr>
          <w:p w:rsidR="0040290D" w:rsidRPr="0040290D" w:rsidRDefault="0040290D" w:rsidP="0040290D">
            <w:pPr>
              <w:bidi w:val="0"/>
              <w:spacing w:after="60" w:line="240" w:lineRule="exact"/>
              <w:jc w:val="right"/>
              <w:rPr>
                <w:sz w:val="24"/>
                <w:szCs w:val="24"/>
              </w:rPr>
            </w:pPr>
            <w:r w:rsidRPr="0040290D">
              <w:rPr>
                <w:sz w:val="24"/>
                <w:szCs w:val="24"/>
                <w:rtl/>
              </w:rPr>
              <w:t>548</w:t>
            </w:r>
            <w:r w:rsidRPr="0040290D">
              <w:rPr>
                <w:sz w:val="24"/>
                <w:szCs w:val="24"/>
              </w:rPr>
              <w:t xml:space="preserve"> </w:t>
            </w:r>
            <w:r w:rsidRPr="0040290D">
              <w:rPr>
                <w:sz w:val="24"/>
                <w:szCs w:val="24"/>
                <w:rtl/>
              </w:rPr>
              <w:t>730</w:t>
            </w:r>
          </w:p>
        </w:tc>
        <w:tc>
          <w:tcPr>
            <w:tcW w:w="1621" w:type="dxa"/>
            <w:shd w:val="clear" w:color="auto" w:fill="auto"/>
          </w:tcPr>
          <w:p w:rsidR="0040290D" w:rsidRPr="0040290D" w:rsidRDefault="0040290D" w:rsidP="0040290D">
            <w:pPr>
              <w:bidi w:val="0"/>
              <w:spacing w:after="60" w:line="240" w:lineRule="exact"/>
              <w:jc w:val="center"/>
              <w:rPr>
                <w:sz w:val="24"/>
                <w:szCs w:val="24"/>
              </w:rPr>
            </w:pPr>
            <w:r w:rsidRPr="0040290D">
              <w:rPr>
                <w:sz w:val="24"/>
                <w:szCs w:val="24"/>
                <w:rtl/>
              </w:rPr>
              <w:t>106</w:t>
            </w:r>
            <w:r w:rsidRPr="0040290D">
              <w:rPr>
                <w:sz w:val="24"/>
                <w:szCs w:val="24"/>
              </w:rPr>
              <w:t>,</w:t>
            </w:r>
            <w:r w:rsidRPr="0040290D">
              <w:rPr>
                <w:sz w:val="24"/>
                <w:szCs w:val="24"/>
                <w:rtl/>
              </w:rPr>
              <w:t>60</w:t>
            </w:r>
          </w:p>
        </w:tc>
      </w:tr>
      <w:tr w:rsidR="0040290D" w:rsidRPr="00E1628F">
        <w:tblPrEx>
          <w:tblCellMar>
            <w:top w:w="0" w:type="dxa"/>
            <w:bottom w:w="0" w:type="dxa"/>
          </w:tblCellMar>
        </w:tblPrEx>
        <w:trPr>
          <w:cantSplit/>
        </w:trPr>
        <w:tc>
          <w:tcPr>
            <w:tcW w:w="1888" w:type="dxa"/>
            <w:tcBorders>
              <w:bottom w:val="single" w:sz="12" w:space="0" w:color="auto"/>
            </w:tcBorders>
            <w:shd w:val="clear" w:color="auto" w:fill="auto"/>
          </w:tcPr>
          <w:p w:rsidR="0040290D" w:rsidRPr="0040290D" w:rsidRDefault="0040290D" w:rsidP="00793124">
            <w:pPr>
              <w:spacing w:after="60" w:line="240" w:lineRule="exact"/>
              <w:ind w:right="503"/>
              <w:jc w:val="center"/>
              <w:rPr>
                <w:sz w:val="24"/>
                <w:szCs w:val="24"/>
              </w:rPr>
            </w:pPr>
            <w:r w:rsidRPr="0040290D">
              <w:rPr>
                <w:sz w:val="24"/>
                <w:szCs w:val="24"/>
                <w:rtl/>
              </w:rPr>
              <w:t>2000</w:t>
            </w:r>
          </w:p>
        </w:tc>
        <w:tc>
          <w:tcPr>
            <w:tcW w:w="1339" w:type="dxa"/>
            <w:tcBorders>
              <w:bottom w:val="single" w:sz="12" w:space="0" w:color="auto"/>
            </w:tcBorders>
            <w:shd w:val="clear" w:color="auto" w:fill="auto"/>
          </w:tcPr>
          <w:p w:rsidR="0040290D" w:rsidRPr="0040290D" w:rsidRDefault="0040290D" w:rsidP="00793124">
            <w:pPr>
              <w:bidi w:val="0"/>
              <w:spacing w:after="60" w:line="240" w:lineRule="exact"/>
              <w:jc w:val="right"/>
              <w:rPr>
                <w:sz w:val="24"/>
                <w:szCs w:val="24"/>
              </w:rPr>
            </w:pPr>
            <w:r w:rsidRPr="0040290D">
              <w:rPr>
                <w:sz w:val="24"/>
                <w:szCs w:val="24"/>
                <w:rtl/>
              </w:rPr>
              <w:t>1</w:t>
            </w:r>
            <w:r w:rsidRPr="0040290D">
              <w:rPr>
                <w:sz w:val="24"/>
                <w:szCs w:val="24"/>
              </w:rPr>
              <w:t xml:space="preserve"> </w:t>
            </w:r>
            <w:r w:rsidRPr="0040290D">
              <w:rPr>
                <w:sz w:val="24"/>
                <w:szCs w:val="24"/>
                <w:rtl/>
              </w:rPr>
              <w:t>265</w:t>
            </w:r>
            <w:r w:rsidRPr="0040290D">
              <w:rPr>
                <w:sz w:val="24"/>
                <w:szCs w:val="24"/>
              </w:rPr>
              <w:t xml:space="preserve"> </w:t>
            </w:r>
            <w:r w:rsidRPr="0040290D">
              <w:rPr>
                <w:sz w:val="24"/>
                <w:szCs w:val="24"/>
                <w:rtl/>
              </w:rPr>
              <w:t>830</w:t>
            </w:r>
          </w:p>
        </w:tc>
        <w:tc>
          <w:tcPr>
            <w:tcW w:w="1339" w:type="dxa"/>
            <w:tcBorders>
              <w:bottom w:val="single" w:sz="12" w:space="0" w:color="auto"/>
            </w:tcBorders>
            <w:shd w:val="clear" w:color="auto" w:fill="auto"/>
          </w:tcPr>
          <w:p w:rsidR="0040290D" w:rsidRPr="0040290D" w:rsidRDefault="0040290D" w:rsidP="00793124">
            <w:pPr>
              <w:bidi w:val="0"/>
              <w:spacing w:after="60" w:line="240" w:lineRule="exact"/>
              <w:jc w:val="right"/>
              <w:rPr>
                <w:sz w:val="24"/>
                <w:szCs w:val="24"/>
              </w:rPr>
            </w:pPr>
            <w:r w:rsidRPr="0040290D">
              <w:rPr>
                <w:sz w:val="24"/>
                <w:szCs w:val="24"/>
                <w:rtl/>
              </w:rPr>
              <w:t>653</w:t>
            </w:r>
            <w:r w:rsidRPr="0040290D">
              <w:rPr>
                <w:sz w:val="24"/>
                <w:szCs w:val="24"/>
              </w:rPr>
              <w:t xml:space="preserve"> </w:t>
            </w:r>
            <w:r w:rsidRPr="0040290D">
              <w:rPr>
                <w:sz w:val="24"/>
                <w:szCs w:val="24"/>
                <w:rtl/>
              </w:rPr>
              <w:t>550</w:t>
            </w:r>
          </w:p>
        </w:tc>
        <w:tc>
          <w:tcPr>
            <w:tcW w:w="1133" w:type="dxa"/>
            <w:tcBorders>
              <w:bottom w:val="single" w:sz="12" w:space="0" w:color="auto"/>
            </w:tcBorders>
            <w:shd w:val="clear" w:color="auto" w:fill="auto"/>
          </w:tcPr>
          <w:p w:rsidR="0040290D" w:rsidRPr="0040290D" w:rsidRDefault="0040290D" w:rsidP="00793124">
            <w:pPr>
              <w:bidi w:val="0"/>
              <w:spacing w:after="60" w:line="240" w:lineRule="exact"/>
              <w:jc w:val="right"/>
              <w:rPr>
                <w:sz w:val="24"/>
                <w:szCs w:val="24"/>
              </w:rPr>
            </w:pPr>
            <w:r w:rsidRPr="0040290D">
              <w:rPr>
                <w:sz w:val="24"/>
                <w:szCs w:val="24"/>
                <w:rtl/>
              </w:rPr>
              <w:t>612</w:t>
            </w:r>
            <w:r w:rsidRPr="0040290D">
              <w:rPr>
                <w:sz w:val="24"/>
                <w:szCs w:val="24"/>
              </w:rPr>
              <w:t xml:space="preserve"> </w:t>
            </w:r>
            <w:r w:rsidRPr="0040290D">
              <w:rPr>
                <w:sz w:val="24"/>
                <w:szCs w:val="24"/>
                <w:rtl/>
              </w:rPr>
              <w:t>280</w:t>
            </w:r>
          </w:p>
        </w:tc>
        <w:tc>
          <w:tcPr>
            <w:tcW w:w="1621" w:type="dxa"/>
            <w:tcBorders>
              <w:bottom w:val="single" w:sz="12" w:space="0" w:color="auto"/>
            </w:tcBorders>
            <w:shd w:val="clear" w:color="auto" w:fill="auto"/>
          </w:tcPr>
          <w:p w:rsidR="0040290D" w:rsidRPr="0040290D" w:rsidRDefault="0040290D" w:rsidP="00793124">
            <w:pPr>
              <w:bidi w:val="0"/>
              <w:spacing w:after="60" w:line="240" w:lineRule="exact"/>
              <w:jc w:val="center"/>
              <w:rPr>
                <w:sz w:val="24"/>
                <w:szCs w:val="24"/>
              </w:rPr>
            </w:pPr>
            <w:r w:rsidRPr="0040290D">
              <w:rPr>
                <w:sz w:val="24"/>
                <w:szCs w:val="24"/>
                <w:rtl/>
              </w:rPr>
              <w:t>106</w:t>
            </w:r>
            <w:r w:rsidRPr="0040290D">
              <w:rPr>
                <w:sz w:val="24"/>
                <w:szCs w:val="24"/>
              </w:rPr>
              <w:t>,</w:t>
            </w:r>
            <w:r w:rsidRPr="0040290D">
              <w:rPr>
                <w:sz w:val="24"/>
                <w:szCs w:val="24"/>
                <w:rtl/>
              </w:rPr>
              <w:t>74</w:t>
            </w:r>
          </w:p>
        </w:tc>
      </w:tr>
    </w:tbl>
    <w:p w:rsidR="008A75FC" w:rsidRPr="008A75FC" w:rsidRDefault="008A75FC" w:rsidP="008A75FC">
      <w:pPr>
        <w:tabs>
          <w:tab w:val="left" w:pos="662"/>
          <w:tab w:val="left" w:pos="1267"/>
          <w:tab w:val="left" w:pos="1987"/>
          <w:tab w:val="left" w:pos="2650"/>
        </w:tabs>
        <w:spacing w:line="120" w:lineRule="exact"/>
        <w:jc w:val="lowKashida"/>
        <w:rPr>
          <w:sz w:val="10"/>
          <w:rtl/>
          <w:lang w:bidi="ar-EG"/>
        </w:rPr>
      </w:pPr>
    </w:p>
    <w:p w:rsidR="003E4825" w:rsidRDefault="008A75FC" w:rsidP="008A75FC">
      <w:pPr>
        <w:tabs>
          <w:tab w:val="left" w:pos="662"/>
          <w:tab w:val="left" w:pos="1267"/>
          <w:tab w:val="left" w:pos="1987"/>
          <w:tab w:val="left" w:pos="2650"/>
        </w:tabs>
        <w:jc w:val="lowKashida"/>
        <w:rPr>
          <w:rFonts w:hint="cs"/>
          <w:rtl/>
          <w:lang w:val="en-GB" w:bidi="ar-EG"/>
        </w:rPr>
      </w:pPr>
      <w:r>
        <w:rPr>
          <w:rtl/>
          <w:lang w:bidi="ar-EG"/>
        </w:rPr>
        <w:br w:type="page"/>
      </w:r>
      <w:r w:rsidR="003E4825">
        <w:rPr>
          <w:rFonts w:hint="cs"/>
          <w:rtl/>
          <w:lang w:val="en-GB" w:bidi="ar-EG"/>
        </w:rPr>
        <w:t>الجدول ألف - 2</w:t>
      </w:r>
    </w:p>
    <w:p w:rsidR="00CB6282" w:rsidRDefault="00060E54" w:rsidP="00CB628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val="en-GB" w:bidi="ar-EG"/>
        </w:rPr>
      </w:pPr>
      <w:r>
        <w:rPr>
          <w:rFonts w:hint="cs"/>
          <w:rtl/>
          <w:lang w:val="en-GB" w:bidi="ar-EG"/>
        </w:rPr>
        <w:t>النسبة بين الجنسين في مجموع</w:t>
      </w:r>
      <w:r w:rsidR="00CB6282">
        <w:rPr>
          <w:rFonts w:hint="cs"/>
          <w:rtl/>
          <w:lang w:val="en-GB" w:bidi="ar-EG"/>
        </w:rPr>
        <w:t xml:space="preserve"> عدد السكان</w:t>
      </w:r>
    </w:p>
    <w:p w:rsidR="003E4825" w:rsidRPr="0061266A" w:rsidRDefault="00CB6282" w:rsidP="0061266A">
      <w:pPr>
        <w:pStyle w:val="SingleTxt"/>
        <w:ind w:left="1310" w:hanging="1310"/>
        <w:rPr>
          <w:rFonts w:hint="cs"/>
          <w:sz w:val="16"/>
          <w:szCs w:val="26"/>
          <w:rtl/>
          <w:lang w:val="en-GB" w:bidi="ar-EG"/>
        </w:rPr>
      </w:pPr>
      <w:r w:rsidRPr="0061266A">
        <w:rPr>
          <w:rFonts w:hint="cs"/>
          <w:sz w:val="16"/>
          <w:szCs w:val="26"/>
          <w:rtl/>
          <w:lang w:val="en-GB" w:bidi="ar-EG"/>
        </w:rPr>
        <w:t>(الوحدة: 000 1 شخص)</w:t>
      </w:r>
    </w:p>
    <w:tbl>
      <w:tblPr>
        <w:bidiVisual/>
        <w:tblW w:w="985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16"/>
        <w:gridCol w:w="1133"/>
        <w:gridCol w:w="927"/>
        <w:gridCol w:w="1133"/>
        <w:gridCol w:w="103"/>
        <w:gridCol w:w="1030"/>
        <w:gridCol w:w="927"/>
        <w:gridCol w:w="1030"/>
        <w:gridCol w:w="103"/>
        <w:gridCol w:w="927"/>
        <w:gridCol w:w="721"/>
      </w:tblGrid>
      <w:tr w:rsidR="00093AA8" w:rsidRPr="0002077D">
        <w:tc>
          <w:tcPr>
            <w:tcW w:w="1816" w:type="dxa"/>
            <w:tcBorders>
              <w:top w:val="single" w:sz="4" w:space="0" w:color="auto"/>
              <w:bottom w:val="nil"/>
            </w:tcBorders>
            <w:vAlign w:val="bottom"/>
          </w:tcPr>
          <w:p w:rsidR="00093AA8" w:rsidRPr="00544526" w:rsidRDefault="00093AA8" w:rsidP="00093AA8">
            <w:pPr>
              <w:spacing w:after="80" w:line="200" w:lineRule="exact"/>
              <w:jc w:val="left"/>
              <w:rPr>
                <w:rFonts w:hint="cs"/>
                <w:b/>
                <w:i/>
                <w:iCs/>
                <w:sz w:val="16"/>
                <w:szCs w:val="24"/>
              </w:rPr>
            </w:pPr>
          </w:p>
        </w:tc>
        <w:tc>
          <w:tcPr>
            <w:tcW w:w="3193" w:type="dxa"/>
            <w:gridSpan w:val="3"/>
            <w:tcBorders>
              <w:top w:val="single" w:sz="4" w:space="0" w:color="auto"/>
              <w:bottom w:val="single" w:sz="4" w:space="0" w:color="auto"/>
            </w:tcBorders>
            <w:vAlign w:val="center"/>
          </w:tcPr>
          <w:p w:rsidR="00093AA8" w:rsidRPr="00544526" w:rsidRDefault="00093AA8" w:rsidP="00093AA8">
            <w:pPr>
              <w:spacing w:before="80" w:after="80" w:line="200" w:lineRule="exact"/>
              <w:jc w:val="center"/>
              <w:rPr>
                <w:rFonts w:hint="cs"/>
                <w:b/>
                <w:i/>
                <w:iCs/>
                <w:sz w:val="16"/>
                <w:szCs w:val="24"/>
                <w:rtl/>
                <w:lang w:bidi="ar-EG"/>
              </w:rPr>
            </w:pPr>
            <w:r w:rsidRPr="00544526">
              <w:rPr>
                <w:rFonts w:hint="cs"/>
                <w:b/>
                <w:i/>
                <w:iCs/>
                <w:sz w:val="16"/>
                <w:szCs w:val="24"/>
                <w:rtl/>
                <w:lang w:bidi="ar-EG"/>
              </w:rPr>
              <w:t>مجموع</w:t>
            </w:r>
            <w:r w:rsidR="005E4E1C">
              <w:rPr>
                <w:rFonts w:hint="cs"/>
                <w:b/>
                <w:i/>
                <w:iCs/>
                <w:sz w:val="16"/>
                <w:szCs w:val="24"/>
                <w:rtl/>
                <w:lang w:bidi="ar-EG"/>
              </w:rPr>
              <w:t xml:space="preserve"> عدد</w:t>
            </w:r>
            <w:r w:rsidRPr="00544526">
              <w:rPr>
                <w:rFonts w:hint="cs"/>
                <w:b/>
                <w:i/>
                <w:iCs/>
                <w:sz w:val="16"/>
                <w:szCs w:val="24"/>
                <w:rtl/>
                <w:lang w:bidi="ar-EG"/>
              </w:rPr>
              <w:t xml:space="preserve"> السكان في عام 2000</w:t>
            </w:r>
          </w:p>
        </w:tc>
        <w:tc>
          <w:tcPr>
            <w:tcW w:w="103" w:type="dxa"/>
            <w:tcBorders>
              <w:bottom w:val="nil"/>
            </w:tcBorders>
            <w:vAlign w:val="center"/>
          </w:tcPr>
          <w:p w:rsidR="00093AA8" w:rsidRPr="00544526" w:rsidRDefault="00093AA8" w:rsidP="00093AA8">
            <w:pPr>
              <w:spacing w:before="80" w:after="80" w:line="200" w:lineRule="exact"/>
              <w:jc w:val="center"/>
              <w:rPr>
                <w:rFonts w:hint="cs"/>
                <w:b/>
                <w:i/>
                <w:iCs/>
                <w:sz w:val="16"/>
                <w:szCs w:val="24"/>
                <w:rtl/>
                <w:lang w:bidi="ar-EG"/>
              </w:rPr>
            </w:pPr>
          </w:p>
        </w:tc>
        <w:tc>
          <w:tcPr>
            <w:tcW w:w="2987" w:type="dxa"/>
            <w:gridSpan w:val="3"/>
            <w:tcBorders>
              <w:top w:val="single" w:sz="4" w:space="0" w:color="auto"/>
              <w:bottom w:val="single" w:sz="4" w:space="0" w:color="auto"/>
            </w:tcBorders>
            <w:vAlign w:val="center"/>
          </w:tcPr>
          <w:p w:rsidR="00093AA8" w:rsidRPr="00544526" w:rsidRDefault="00093AA8" w:rsidP="00093AA8">
            <w:pPr>
              <w:spacing w:before="80" w:after="80" w:line="200" w:lineRule="exact"/>
              <w:jc w:val="center"/>
              <w:rPr>
                <w:rFonts w:hint="cs"/>
                <w:b/>
                <w:i/>
                <w:iCs/>
                <w:spacing w:val="-6"/>
                <w:sz w:val="16"/>
                <w:szCs w:val="24"/>
              </w:rPr>
            </w:pPr>
            <w:r w:rsidRPr="00544526">
              <w:rPr>
                <w:rFonts w:hint="cs"/>
                <w:b/>
                <w:i/>
                <w:iCs/>
                <w:spacing w:val="-6"/>
                <w:sz w:val="16"/>
                <w:szCs w:val="24"/>
                <w:rtl/>
              </w:rPr>
              <w:t>مجموع عدد السكان في عام 1990</w:t>
            </w:r>
          </w:p>
        </w:tc>
        <w:tc>
          <w:tcPr>
            <w:tcW w:w="103" w:type="dxa"/>
            <w:tcBorders>
              <w:bottom w:val="nil"/>
            </w:tcBorders>
            <w:vAlign w:val="center"/>
          </w:tcPr>
          <w:p w:rsidR="00093AA8" w:rsidRPr="00544526" w:rsidRDefault="00093AA8" w:rsidP="00093AA8">
            <w:pPr>
              <w:spacing w:before="80" w:after="80" w:line="200" w:lineRule="exact"/>
              <w:jc w:val="center"/>
              <w:rPr>
                <w:rFonts w:hint="cs"/>
                <w:b/>
                <w:i/>
                <w:iCs/>
                <w:spacing w:val="-6"/>
                <w:sz w:val="16"/>
                <w:szCs w:val="24"/>
              </w:rPr>
            </w:pPr>
          </w:p>
        </w:tc>
        <w:tc>
          <w:tcPr>
            <w:tcW w:w="1648" w:type="dxa"/>
            <w:gridSpan w:val="2"/>
            <w:tcBorders>
              <w:top w:val="single" w:sz="4" w:space="0" w:color="auto"/>
              <w:bottom w:val="single" w:sz="4" w:space="0" w:color="auto"/>
            </w:tcBorders>
            <w:vAlign w:val="center"/>
          </w:tcPr>
          <w:p w:rsidR="00093AA8" w:rsidRPr="00544526" w:rsidRDefault="001F1FE2" w:rsidP="00093AA8">
            <w:pPr>
              <w:spacing w:before="80" w:after="80" w:line="200" w:lineRule="exact"/>
              <w:jc w:val="center"/>
              <w:rPr>
                <w:rFonts w:hint="cs"/>
                <w:b/>
                <w:i/>
                <w:iCs/>
                <w:sz w:val="16"/>
                <w:szCs w:val="24"/>
                <w:rtl/>
                <w:lang w:bidi="ar-EG"/>
              </w:rPr>
            </w:pPr>
            <w:r>
              <w:rPr>
                <w:rFonts w:hint="cs"/>
                <w:b/>
                <w:i/>
                <w:iCs/>
                <w:sz w:val="16"/>
                <w:szCs w:val="24"/>
                <w:rtl/>
                <w:lang w:bidi="ar-EG"/>
              </w:rPr>
              <w:t>النسبة بين الجنسين</w:t>
            </w:r>
          </w:p>
        </w:tc>
      </w:tr>
      <w:tr w:rsidR="00933DC2">
        <w:tblPrEx>
          <w:tblBorders>
            <w:top w:val="none" w:sz="0" w:space="0" w:color="auto"/>
            <w:bottom w:val="none" w:sz="0" w:space="0" w:color="auto"/>
          </w:tblBorders>
          <w:tblLook w:val="0000" w:firstRow="0" w:lastRow="0" w:firstColumn="0" w:lastColumn="0" w:noHBand="0" w:noVBand="0"/>
        </w:tblPrEx>
        <w:tc>
          <w:tcPr>
            <w:tcW w:w="1816" w:type="dxa"/>
            <w:tcBorders>
              <w:bottom w:val="single" w:sz="12" w:space="0" w:color="auto"/>
            </w:tcBorders>
            <w:vAlign w:val="bottom"/>
          </w:tcPr>
          <w:p w:rsidR="003E4825" w:rsidRPr="00544526" w:rsidRDefault="00060E54" w:rsidP="00060E54">
            <w:pPr>
              <w:spacing w:after="80" w:line="200" w:lineRule="exact"/>
              <w:jc w:val="left"/>
              <w:rPr>
                <w:rFonts w:hint="cs"/>
                <w:b/>
                <w:i/>
                <w:iCs/>
                <w:sz w:val="16"/>
                <w:szCs w:val="24"/>
              </w:rPr>
            </w:pPr>
            <w:r>
              <w:rPr>
                <w:rFonts w:hint="cs"/>
                <w:b/>
                <w:i/>
                <w:iCs/>
                <w:sz w:val="16"/>
                <w:szCs w:val="24"/>
                <w:rtl/>
              </w:rPr>
              <w:t>المنطقة</w:t>
            </w:r>
          </w:p>
        </w:tc>
        <w:tc>
          <w:tcPr>
            <w:tcW w:w="1133" w:type="dxa"/>
            <w:tcBorders>
              <w:bottom w:val="single" w:sz="12" w:space="0" w:color="auto"/>
            </w:tcBorders>
          </w:tcPr>
          <w:p w:rsidR="003E4825" w:rsidRPr="00544526" w:rsidRDefault="0061266A" w:rsidP="00093AA8">
            <w:pPr>
              <w:spacing w:before="80" w:after="80" w:line="200" w:lineRule="exact"/>
              <w:jc w:val="left"/>
              <w:rPr>
                <w:rFonts w:hint="cs"/>
                <w:b/>
                <w:i/>
                <w:iCs/>
                <w:sz w:val="16"/>
                <w:szCs w:val="24"/>
                <w:lang w:bidi="ar-EG"/>
              </w:rPr>
            </w:pPr>
            <w:r w:rsidRPr="00544526">
              <w:rPr>
                <w:rFonts w:hint="cs"/>
                <w:b/>
                <w:i/>
                <w:iCs/>
                <w:sz w:val="16"/>
                <w:szCs w:val="24"/>
                <w:rtl/>
                <w:lang w:bidi="ar-EG"/>
              </w:rPr>
              <w:t>المجموع</w:t>
            </w:r>
          </w:p>
        </w:tc>
        <w:tc>
          <w:tcPr>
            <w:tcW w:w="927" w:type="dxa"/>
            <w:tcBorders>
              <w:bottom w:val="single" w:sz="12" w:space="0" w:color="auto"/>
            </w:tcBorders>
          </w:tcPr>
          <w:p w:rsidR="003E4825" w:rsidRPr="00544526" w:rsidRDefault="0061266A" w:rsidP="00093AA8">
            <w:pPr>
              <w:spacing w:before="80" w:after="80" w:line="200" w:lineRule="exact"/>
              <w:jc w:val="left"/>
              <w:rPr>
                <w:rFonts w:hint="cs"/>
                <w:b/>
                <w:i/>
                <w:iCs/>
                <w:sz w:val="16"/>
                <w:szCs w:val="24"/>
              </w:rPr>
            </w:pPr>
            <w:r w:rsidRPr="00544526">
              <w:rPr>
                <w:rFonts w:hint="cs"/>
                <w:b/>
                <w:i/>
                <w:iCs/>
                <w:sz w:val="16"/>
                <w:szCs w:val="24"/>
                <w:rtl/>
              </w:rPr>
              <w:t>الذكور</w:t>
            </w:r>
          </w:p>
        </w:tc>
        <w:tc>
          <w:tcPr>
            <w:tcW w:w="1236" w:type="dxa"/>
            <w:gridSpan w:val="2"/>
            <w:tcBorders>
              <w:bottom w:val="single" w:sz="12" w:space="0" w:color="auto"/>
            </w:tcBorders>
          </w:tcPr>
          <w:p w:rsidR="003E4825" w:rsidRPr="00544526" w:rsidRDefault="0061266A" w:rsidP="00093AA8">
            <w:pPr>
              <w:spacing w:before="80" w:after="80" w:line="200" w:lineRule="exact"/>
              <w:jc w:val="left"/>
              <w:rPr>
                <w:rFonts w:hint="cs"/>
                <w:b/>
                <w:i/>
                <w:iCs/>
                <w:sz w:val="16"/>
                <w:szCs w:val="24"/>
              </w:rPr>
            </w:pPr>
            <w:r w:rsidRPr="00544526">
              <w:rPr>
                <w:rFonts w:hint="cs"/>
                <w:b/>
                <w:i/>
                <w:iCs/>
                <w:sz w:val="16"/>
                <w:szCs w:val="24"/>
                <w:rtl/>
              </w:rPr>
              <w:t>الإناث</w:t>
            </w:r>
          </w:p>
        </w:tc>
        <w:tc>
          <w:tcPr>
            <w:tcW w:w="1030" w:type="dxa"/>
            <w:tcBorders>
              <w:bottom w:val="single" w:sz="12" w:space="0" w:color="auto"/>
            </w:tcBorders>
          </w:tcPr>
          <w:p w:rsidR="003E4825" w:rsidRPr="00544526" w:rsidRDefault="0061266A" w:rsidP="00093AA8">
            <w:pPr>
              <w:spacing w:before="80" w:after="80" w:line="200" w:lineRule="exact"/>
              <w:jc w:val="left"/>
              <w:rPr>
                <w:rFonts w:hint="cs"/>
                <w:b/>
                <w:i/>
                <w:iCs/>
                <w:sz w:val="16"/>
                <w:szCs w:val="24"/>
              </w:rPr>
            </w:pPr>
            <w:r w:rsidRPr="00544526">
              <w:rPr>
                <w:rFonts w:hint="cs"/>
                <w:b/>
                <w:i/>
                <w:iCs/>
                <w:sz w:val="16"/>
                <w:szCs w:val="24"/>
                <w:rtl/>
              </w:rPr>
              <w:t>المجموع</w:t>
            </w:r>
          </w:p>
        </w:tc>
        <w:tc>
          <w:tcPr>
            <w:tcW w:w="927" w:type="dxa"/>
            <w:tcBorders>
              <w:bottom w:val="single" w:sz="12" w:space="0" w:color="auto"/>
            </w:tcBorders>
          </w:tcPr>
          <w:p w:rsidR="003E4825" w:rsidRPr="00544526" w:rsidRDefault="0061266A" w:rsidP="00093AA8">
            <w:pPr>
              <w:spacing w:before="80" w:after="80" w:line="200" w:lineRule="exact"/>
              <w:jc w:val="left"/>
              <w:rPr>
                <w:rFonts w:hint="cs"/>
                <w:b/>
                <w:i/>
                <w:iCs/>
                <w:sz w:val="16"/>
                <w:szCs w:val="24"/>
                <w:rtl/>
                <w:lang w:bidi="ar-EG"/>
              </w:rPr>
            </w:pPr>
            <w:r w:rsidRPr="00544526">
              <w:rPr>
                <w:rFonts w:hint="cs"/>
                <w:b/>
                <w:i/>
                <w:iCs/>
                <w:sz w:val="16"/>
                <w:szCs w:val="24"/>
                <w:rtl/>
              </w:rPr>
              <w:t>الذكور</w:t>
            </w:r>
          </w:p>
        </w:tc>
        <w:tc>
          <w:tcPr>
            <w:tcW w:w="1133" w:type="dxa"/>
            <w:gridSpan w:val="2"/>
            <w:tcBorders>
              <w:bottom w:val="single" w:sz="12" w:space="0" w:color="auto"/>
            </w:tcBorders>
          </w:tcPr>
          <w:p w:rsidR="003E4825" w:rsidRPr="00544526" w:rsidRDefault="0061266A" w:rsidP="00093AA8">
            <w:pPr>
              <w:spacing w:before="80" w:after="80" w:line="200" w:lineRule="exact"/>
              <w:jc w:val="left"/>
              <w:rPr>
                <w:rFonts w:hint="cs"/>
                <w:b/>
                <w:i/>
                <w:iCs/>
                <w:sz w:val="16"/>
                <w:szCs w:val="24"/>
              </w:rPr>
            </w:pPr>
            <w:r w:rsidRPr="00544526">
              <w:rPr>
                <w:rFonts w:hint="cs"/>
                <w:b/>
                <w:i/>
                <w:iCs/>
                <w:sz w:val="16"/>
                <w:szCs w:val="24"/>
                <w:rtl/>
              </w:rPr>
              <w:t>الإناث</w:t>
            </w:r>
          </w:p>
        </w:tc>
        <w:tc>
          <w:tcPr>
            <w:tcW w:w="927" w:type="dxa"/>
            <w:tcBorders>
              <w:top w:val="single" w:sz="4" w:space="0" w:color="auto"/>
              <w:bottom w:val="single" w:sz="12" w:space="0" w:color="auto"/>
            </w:tcBorders>
          </w:tcPr>
          <w:p w:rsidR="003E4825" w:rsidRPr="00544526" w:rsidRDefault="003E4825" w:rsidP="00093AA8">
            <w:pPr>
              <w:spacing w:before="80" w:after="80" w:line="200" w:lineRule="exact"/>
              <w:jc w:val="left"/>
              <w:rPr>
                <w:b/>
                <w:i/>
                <w:iCs/>
                <w:sz w:val="16"/>
                <w:szCs w:val="24"/>
              </w:rPr>
            </w:pPr>
            <w:r w:rsidRPr="00544526">
              <w:rPr>
                <w:b/>
                <w:i/>
                <w:iCs/>
                <w:sz w:val="16"/>
                <w:szCs w:val="24"/>
                <w:rtl/>
              </w:rPr>
              <w:t>2000</w:t>
            </w:r>
          </w:p>
        </w:tc>
        <w:tc>
          <w:tcPr>
            <w:tcW w:w="721" w:type="dxa"/>
            <w:tcBorders>
              <w:top w:val="single" w:sz="4" w:space="0" w:color="auto"/>
              <w:bottom w:val="single" w:sz="12" w:space="0" w:color="auto"/>
            </w:tcBorders>
          </w:tcPr>
          <w:p w:rsidR="003E4825" w:rsidRPr="00544526" w:rsidRDefault="003E4825" w:rsidP="00093AA8">
            <w:pPr>
              <w:spacing w:before="80" w:after="80" w:line="200" w:lineRule="exact"/>
              <w:jc w:val="left"/>
              <w:rPr>
                <w:rFonts w:hint="cs"/>
                <w:b/>
                <w:i/>
                <w:iCs/>
                <w:sz w:val="16"/>
                <w:szCs w:val="24"/>
                <w:rtl/>
                <w:lang w:bidi="ar-EG"/>
              </w:rPr>
            </w:pPr>
            <w:r w:rsidRPr="00544526">
              <w:rPr>
                <w:b/>
                <w:i/>
                <w:iCs/>
                <w:sz w:val="16"/>
                <w:szCs w:val="24"/>
                <w:rtl/>
              </w:rPr>
              <w:t>1990</w:t>
            </w:r>
          </w:p>
        </w:tc>
      </w:tr>
      <w:tr w:rsidR="00933DC2">
        <w:tblPrEx>
          <w:tblBorders>
            <w:top w:val="none" w:sz="0" w:space="0" w:color="auto"/>
            <w:bottom w:val="none" w:sz="0" w:space="0" w:color="auto"/>
          </w:tblBorders>
          <w:tblLook w:val="0000" w:firstRow="0" w:lastRow="0" w:firstColumn="0" w:lastColumn="0" w:noHBand="0" w:noVBand="0"/>
        </w:tblPrEx>
        <w:tc>
          <w:tcPr>
            <w:tcW w:w="1816" w:type="dxa"/>
            <w:tcBorders>
              <w:top w:val="single" w:sz="12" w:space="0" w:color="auto"/>
            </w:tcBorders>
          </w:tcPr>
          <w:p w:rsidR="003E4825" w:rsidRPr="008D476A" w:rsidRDefault="00AE3ADF" w:rsidP="009A1950">
            <w:pPr>
              <w:spacing w:before="60" w:after="60" w:line="200" w:lineRule="exact"/>
              <w:jc w:val="left"/>
              <w:rPr>
                <w:rFonts w:hint="cs"/>
                <w:b/>
                <w:sz w:val="16"/>
                <w:szCs w:val="24"/>
                <w:rtl/>
                <w:lang w:bidi="ar-EG"/>
              </w:rPr>
            </w:pPr>
            <w:r>
              <w:rPr>
                <w:rFonts w:hint="cs"/>
                <w:b/>
                <w:sz w:val="16"/>
                <w:szCs w:val="24"/>
                <w:rtl/>
                <w:lang w:bidi="ar-EG"/>
              </w:rPr>
              <w:t>على الصعيد</w:t>
            </w:r>
            <w:r w:rsidR="0061266A" w:rsidRPr="008D476A">
              <w:rPr>
                <w:rFonts w:hint="cs"/>
                <w:b/>
                <w:sz w:val="16"/>
                <w:szCs w:val="24"/>
                <w:rtl/>
                <w:lang w:bidi="ar-EG"/>
              </w:rPr>
              <w:t xml:space="preserve"> الوطني</w:t>
            </w:r>
          </w:p>
        </w:tc>
        <w:tc>
          <w:tcPr>
            <w:tcW w:w="1133" w:type="dxa"/>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1</w:t>
            </w:r>
            <w:r w:rsidRPr="008D476A">
              <w:rPr>
                <w:b/>
                <w:sz w:val="16"/>
                <w:szCs w:val="24"/>
              </w:rPr>
              <w:t xml:space="preserve"> </w:t>
            </w:r>
            <w:r w:rsidRPr="008D476A">
              <w:rPr>
                <w:b/>
                <w:sz w:val="16"/>
                <w:szCs w:val="24"/>
                <w:rtl/>
              </w:rPr>
              <w:t>265</w:t>
            </w:r>
            <w:r w:rsidRPr="008D476A">
              <w:rPr>
                <w:b/>
                <w:sz w:val="16"/>
                <w:szCs w:val="24"/>
              </w:rPr>
              <w:t xml:space="preserve"> </w:t>
            </w:r>
            <w:r w:rsidRPr="008D476A">
              <w:rPr>
                <w:b/>
                <w:sz w:val="16"/>
                <w:szCs w:val="24"/>
                <w:rtl/>
              </w:rPr>
              <w:t>830</w:t>
            </w:r>
          </w:p>
        </w:tc>
        <w:tc>
          <w:tcPr>
            <w:tcW w:w="927" w:type="dxa"/>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653</w:t>
            </w:r>
            <w:r w:rsidRPr="008D476A">
              <w:rPr>
                <w:b/>
                <w:sz w:val="16"/>
                <w:szCs w:val="24"/>
              </w:rPr>
              <w:t xml:space="preserve"> </w:t>
            </w:r>
            <w:r w:rsidRPr="008D476A">
              <w:rPr>
                <w:b/>
                <w:sz w:val="16"/>
                <w:szCs w:val="24"/>
                <w:rtl/>
              </w:rPr>
              <w:t>550</w:t>
            </w:r>
          </w:p>
        </w:tc>
        <w:tc>
          <w:tcPr>
            <w:tcW w:w="1236" w:type="dxa"/>
            <w:gridSpan w:val="2"/>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612</w:t>
            </w:r>
            <w:r w:rsidRPr="008D476A">
              <w:rPr>
                <w:b/>
                <w:sz w:val="16"/>
                <w:szCs w:val="24"/>
              </w:rPr>
              <w:t xml:space="preserve"> </w:t>
            </w:r>
            <w:r w:rsidRPr="008D476A">
              <w:rPr>
                <w:b/>
                <w:sz w:val="16"/>
                <w:szCs w:val="24"/>
                <w:rtl/>
              </w:rPr>
              <w:t>280</w:t>
            </w:r>
          </w:p>
        </w:tc>
        <w:tc>
          <w:tcPr>
            <w:tcW w:w="1030" w:type="dxa"/>
            <w:tcBorders>
              <w:top w:val="single" w:sz="12" w:space="0" w:color="auto"/>
            </w:tcBorders>
          </w:tcPr>
          <w:p w:rsidR="003E4825" w:rsidRPr="008D476A" w:rsidRDefault="003E4825" w:rsidP="009A1950">
            <w:pPr>
              <w:bidi w:val="0"/>
              <w:spacing w:before="60" w:after="60" w:line="200" w:lineRule="exact"/>
              <w:jc w:val="right"/>
              <w:rPr>
                <w:b/>
                <w:spacing w:val="-4"/>
                <w:sz w:val="16"/>
                <w:szCs w:val="24"/>
              </w:rPr>
            </w:pPr>
            <w:r w:rsidRPr="008D476A">
              <w:rPr>
                <w:b/>
                <w:spacing w:val="-4"/>
                <w:sz w:val="16"/>
                <w:szCs w:val="24"/>
                <w:rtl/>
              </w:rPr>
              <w:t>1</w:t>
            </w:r>
            <w:r w:rsidRPr="008D476A">
              <w:rPr>
                <w:b/>
                <w:spacing w:val="-4"/>
                <w:sz w:val="16"/>
                <w:szCs w:val="24"/>
              </w:rPr>
              <w:t xml:space="preserve"> </w:t>
            </w:r>
            <w:r w:rsidRPr="008D476A">
              <w:rPr>
                <w:b/>
                <w:spacing w:val="-4"/>
                <w:sz w:val="16"/>
                <w:szCs w:val="24"/>
                <w:rtl/>
              </w:rPr>
              <w:t>133</w:t>
            </w:r>
            <w:r w:rsidRPr="008D476A">
              <w:rPr>
                <w:b/>
                <w:spacing w:val="-4"/>
                <w:sz w:val="16"/>
                <w:szCs w:val="24"/>
              </w:rPr>
              <w:t xml:space="preserve"> </w:t>
            </w:r>
            <w:r w:rsidRPr="008D476A">
              <w:rPr>
                <w:b/>
                <w:spacing w:val="-4"/>
                <w:sz w:val="16"/>
                <w:szCs w:val="24"/>
                <w:rtl/>
              </w:rPr>
              <w:t>680</w:t>
            </w:r>
          </w:p>
        </w:tc>
        <w:tc>
          <w:tcPr>
            <w:tcW w:w="927" w:type="dxa"/>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584</w:t>
            </w:r>
            <w:r w:rsidRPr="008D476A">
              <w:rPr>
                <w:b/>
                <w:sz w:val="16"/>
                <w:szCs w:val="24"/>
              </w:rPr>
              <w:t xml:space="preserve"> </w:t>
            </w:r>
            <w:r w:rsidRPr="008D476A">
              <w:rPr>
                <w:b/>
                <w:sz w:val="16"/>
                <w:szCs w:val="24"/>
                <w:rtl/>
              </w:rPr>
              <w:t>950</w:t>
            </w:r>
          </w:p>
        </w:tc>
        <w:tc>
          <w:tcPr>
            <w:tcW w:w="1133" w:type="dxa"/>
            <w:gridSpan w:val="2"/>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548</w:t>
            </w:r>
            <w:r w:rsidRPr="008D476A">
              <w:rPr>
                <w:b/>
                <w:sz w:val="16"/>
                <w:szCs w:val="24"/>
              </w:rPr>
              <w:t xml:space="preserve"> </w:t>
            </w:r>
            <w:r w:rsidRPr="008D476A">
              <w:rPr>
                <w:b/>
                <w:sz w:val="16"/>
                <w:szCs w:val="24"/>
                <w:rtl/>
              </w:rPr>
              <w:t>730</w:t>
            </w:r>
          </w:p>
        </w:tc>
        <w:tc>
          <w:tcPr>
            <w:tcW w:w="927" w:type="dxa"/>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106</w:t>
            </w:r>
            <w:r w:rsidRPr="008D476A">
              <w:rPr>
                <w:b/>
                <w:sz w:val="16"/>
                <w:szCs w:val="24"/>
              </w:rPr>
              <w:t>,</w:t>
            </w:r>
            <w:r w:rsidRPr="008D476A">
              <w:rPr>
                <w:b/>
                <w:sz w:val="16"/>
                <w:szCs w:val="24"/>
                <w:rtl/>
              </w:rPr>
              <w:t>74</w:t>
            </w:r>
          </w:p>
        </w:tc>
        <w:tc>
          <w:tcPr>
            <w:tcW w:w="721" w:type="dxa"/>
            <w:tcBorders>
              <w:top w:val="single" w:sz="12" w:space="0" w:color="auto"/>
            </w:tcBorders>
          </w:tcPr>
          <w:p w:rsidR="003E4825" w:rsidRPr="008D476A" w:rsidRDefault="003E4825" w:rsidP="009A1950">
            <w:pPr>
              <w:bidi w:val="0"/>
              <w:spacing w:before="60" w:after="60" w:line="200" w:lineRule="exact"/>
              <w:jc w:val="right"/>
              <w:rPr>
                <w:b/>
                <w:sz w:val="16"/>
                <w:szCs w:val="24"/>
              </w:rPr>
            </w:pPr>
            <w:r w:rsidRPr="008D476A">
              <w:rPr>
                <w:b/>
                <w:sz w:val="16"/>
                <w:szCs w:val="24"/>
                <w:rtl/>
              </w:rPr>
              <w:t>106</w:t>
            </w:r>
            <w:r w:rsidRPr="008D476A">
              <w:rPr>
                <w:b/>
                <w:sz w:val="16"/>
                <w:szCs w:val="24"/>
              </w:rPr>
              <w:t>,</w:t>
            </w:r>
            <w:r w:rsidRPr="008D476A">
              <w:rPr>
                <w:b/>
                <w:sz w:val="16"/>
                <w:szCs w:val="24"/>
                <w:rtl/>
              </w:rPr>
              <w:t>60</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A1950" w:rsidP="001A40E4">
            <w:pPr>
              <w:spacing w:after="60" w:line="240" w:lineRule="exact"/>
              <w:jc w:val="left"/>
              <w:rPr>
                <w:rFonts w:hint="cs"/>
                <w:sz w:val="16"/>
                <w:szCs w:val="24"/>
                <w:rtl/>
                <w:lang w:bidi="ar-EG"/>
              </w:rPr>
            </w:pPr>
            <w:r>
              <w:rPr>
                <w:rFonts w:hint="cs"/>
                <w:sz w:val="16"/>
                <w:szCs w:val="24"/>
                <w:rtl/>
                <w:lang w:bidi="ar-EG"/>
              </w:rPr>
              <w:t>بيجين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820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7</w:t>
            </w:r>
            <w:r w:rsidRPr="008D476A">
              <w:rPr>
                <w:sz w:val="16"/>
                <w:szCs w:val="24"/>
              </w:rPr>
              <w:t xml:space="preserve"> </w:t>
            </w:r>
            <w:r w:rsidRPr="008D476A">
              <w:rPr>
                <w:sz w:val="16"/>
                <w:szCs w:val="24"/>
                <w:rtl/>
              </w:rPr>
              <w:t>210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6</w:t>
            </w:r>
            <w:r w:rsidRPr="008D476A">
              <w:rPr>
                <w:sz w:val="16"/>
                <w:szCs w:val="24"/>
              </w:rPr>
              <w:t xml:space="preserve"> </w:t>
            </w:r>
            <w:r w:rsidRPr="008D476A">
              <w:rPr>
                <w:sz w:val="16"/>
                <w:szCs w:val="24"/>
                <w:rtl/>
              </w:rPr>
              <w:t>610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10</w:t>
            </w:r>
            <w:r w:rsidRPr="008D476A">
              <w:rPr>
                <w:sz w:val="16"/>
                <w:szCs w:val="24"/>
              </w:rPr>
              <w:t xml:space="preserve"> </w:t>
            </w:r>
            <w:r w:rsidRPr="008D476A">
              <w:rPr>
                <w:sz w:val="16"/>
                <w:szCs w:val="24"/>
                <w:rtl/>
              </w:rPr>
              <w:t>820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5</w:t>
            </w:r>
            <w:r w:rsidRPr="008D476A">
              <w:rPr>
                <w:sz w:val="16"/>
                <w:szCs w:val="24"/>
              </w:rPr>
              <w:t xml:space="preserve"> </w:t>
            </w:r>
            <w:r w:rsidRPr="008D476A">
              <w:rPr>
                <w:sz w:val="16"/>
                <w:szCs w:val="24"/>
                <w:rtl/>
              </w:rPr>
              <w:t>590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5</w:t>
            </w:r>
            <w:r w:rsidRPr="008D476A">
              <w:rPr>
                <w:sz w:val="16"/>
                <w:szCs w:val="24"/>
              </w:rPr>
              <w:t xml:space="preserve"> </w:t>
            </w:r>
            <w:r w:rsidRPr="008D476A">
              <w:rPr>
                <w:sz w:val="16"/>
                <w:szCs w:val="24"/>
                <w:rtl/>
              </w:rPr>
              <w:t>230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97</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04</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AE3ADF" w:rsidP="001A40E4">
            <w:pPr>
              <w:spacing w:after="60" w:line="240" w:lineRule="exact"/>
              <w:jc w:val="left"/>
              <w:rPr>
                <w:sz w:val="16"/>
                <w:szCs w:val="24"/>
              </w:rPr>
            </w:pPr>
            <w:r>
              <w:rPr>
                <w:sz w:val="16"/>
                <w:szCs w:val="24"/>
                <w:rtl/>
              </w:rPr>
              <w:t>تيانجين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10</w:t>
            </w:r>
            <w:r w:rsidRPr="008D476A">
              <w:rPr>
                <w:sz w:val="16"/>
                <w:szCs w:val="24"/>
              </w:rPr>
              <w:t xml:space="preserve"> </w:t>
            </w:r>
            <w:r w:rsidRPr="008D476A">
              <w:rPr>
                <w:sz w:val="16"/>
                <w:szCs w:val="24"/>
                <w:rtl/>
              </w:rPr>
              <w:t>010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5</w:t>
            </w:r>
            <w:r w:rsidRPr="008D476A">
              <w:rPr>
                <w:sz w:val="16"/>
                <w:szCs w:val="24"/>
              </w:rPr>
              <w:t xml:space="preserve"> </w:t>
            </w:r>
            <w:r w:rsidRPr="008D476A">
              <w:rPr>
                <w:sz w:val="16"/>
                <w:szCs w:val="24"/>
                <w:rtl/>
              </w:rPr>
              <w:t>100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910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8</w:t>
            </w:r>
            <w:r w:rsidRPr="008D476A">
              <w:rPr>
                <w:sz w:val="16"/>
                <w:szCs w:val="24"/>
              </w:rPr>
              <w:t xml:space="preserve"> </w:t>
            </w:r>
            <w:r w:rsidRPr="008D476A">
              <w:rPr>
                <w:sz w:val="16"/>
                <w:szCs w:val="24"/>
                <w:rtl/>
              </w:rPr>
              <w:t>790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470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310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99</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63</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AE3ADF" w:rsidP="001A40E4">
            <w:pPr>
              <w:spacing w:after="60" w:line="240" w:lineRule="exact"/>
              <w:jc w:val="left"/>
              <w:rPr>
                <w:sz w:val="16"/>
                <w:szCs w:val="24"/>
              </w:rPr>
            </w:pPr>
            <w:r>
              <w:rPr>
                <w:sz w:val="16"/>
                <w:szCs w:val="24"/>
                <w:rtl/>
              </w:rPr>
              <w:t>هيبي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67</w:t>
            </w:r>
            <w:r w:rsidRPr="008D476A">
              <w:rPr>
                <w:sz w:val="16"/>
                <w:szCs w:val="24"/>
              </w:rPr>
              <w:t xml:space="preserve"> </w:t>
            </w:r>
            <w:r w:rsidRPr="008D476A">
              <w:rPr>
                <w:sz w:val="16"/>
                <w:szCs w:val="24"/>
                <w:rtl/>
              </w:rPr>
              <w:t>440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34</w:t>
            </w:r>
            <w:r w:rsidRPr="008D476A">
              <w:rPr>
                <w:sz w:val="16"/>
                <w:szCs w:val="24"/>
              </w:rPr>
              <w:t xml:space="preserve"> </w:t>
            </w:r>
            <w:r w:rsidRPr="008D476A">
              <w:rPr>
                <w:sz w:val="16"/>
                <w:szCs w:val="24"/>
                <w:rtl/>
              </w:rPr>
              <w:t>330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33</w:t>
            </w:r>
            <w:r w:rsidRPr="008D476A">
              <w:rPr>
                <w:sz w:val="16"/>
                <w:szCs w:val="24"/>
              </w:rPr>
              <w:t xml:space="preserve"> </w:t>
            </w:r>
            <w:r w:rsidRPr="008D476A">
              <w:rPr>
                <w:sz w:val="16"/>
                <w:szCs w:val="24"/>
                <w:rtl/>
              </w:rPr>
              <w:t>110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61</w:t>
            </w:r>
            <w:r w:rsidRPr="008D476A">
              <w:rPr>
                <w:sz w:val="16"/>
                <w:szCs w:val="24"/>
              </w:rPr>
              <w:t xml:space="preserve"> </w:t>
            </w:r>
            <w:r w:rsidRPr="008D476A">
              <w:rPr>
                <w:sz w:val="16"/>
                <w:szCs w:val="24"/>
                <w:rtl/>
              </w:rPr>
              <w:t>080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31</w:t>
            </w:r>
            <w:r w:rsidRPr="008D476A">
              <w:rPr>
                <w:sz w:val="16"/>
                <w:szCs w:val="24"/>
              </w:rPr>
              <w:t xml:space="preserve"> </w:t>
            </w:r>
            <w:r w:rsidRPr="008D476A">
              <w:rPr>
                <w:sz w:val="16"/>
                <w:szCs w:val="24"/>
                <w:rtl/>
              </w:rPr>
              <w:t>210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29</w:t>
            </w:r>
            <w:r w:rsidRPr="008D476A">
              <w:rPr>
                <w:sz w:val="16"/>
                <w:szCs w:val="24"/>
              </w:rPr>
              <w:t xml:space="preserve"> </w:t>
            </w:r>
            <w:r w:rsidRPr="008D476A">
              <w:rPr>
                <w:sz w:val="16"/>
                <w:szCs w:val="24"/>
                <w:rtl/>
              </w:rPr>
              <w:t>870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67</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48</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AE3ADF" w:rsidP="001A40E4">
            <w:pPr>
              <w:spacing w:after="60" w:line="240" w:lineRule="exact"/>
              <w:jc w:val="left"/>
              <w:rPr>
                <w:sz w:val="16"/>
                <w:szCs w:val="24"/>
              </w:rPr>
            </w:pPr>
            <w:r>
              <w:rPr>
                <w:sz w:val="16"/>
                <w:szCs w:val="24"/>
                <w:rtl/>
              </w:rPr>
              <w:t>شنسي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32</w:t>
            </w:r>
            <w:r w:rsidRPr="008D476A">
              <w:rPr>
                <w:sz w:val="16"/>
                <w:szCs w:val="24"/>
              </w:rPr>
              <w:t xml:space="preserve"> </w:t>
            </w:r>
            <w:r w:rsidRPr="008D476A">
              <w:rPr>
                <w:sz w:val="16"/>
                <w:szCs w:val="24"/>
                <w:rtl/>
              </w:rPr>
              <w:t>970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060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15</w:t>
            </w:r>
            <w:r w:rsidRPr="008D476A">
              <w:rPr>
                <w:sz w:val="16"/>
                <w:szCs w:val="24"/>
              </w:rPr>
              <w:t xml:space="preserve"> </w:t>
            </w:r>
            <w:r w:rsidRPr="008D476A">
              <w:rPr>
                <w:sz w:val="16"/>
                <w:szCs w:val="24"/>
                <w:rtl/>
              </w:rPr>
              <w:t>910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28</w:t>
            </w:r>
            <w:r w:rsidRPr="008D476A">
              <w:rPr>
                <w:sz w:val="16"/>
                <w:szCs w:val="24"/>
              </w:rPr>
              <w:t xml:space="preserve"> </w:t>
            </w:r>
            <w:r w:rsidRPr="008D476A">
              <w:rPr>
                <w:sz w:val="16"/>
                <w:szCs w:val="24"/>
                <w:rtl/>
              </w:rPr>
              <w:t>760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14</w:t>
            </w:r>
            <w:r w:rsidRPr="008D476A">
              <w:rPr>
                <w:sz w:val="16"/>
                <w:szCs w:val="24"/>
              </w:rPr>
              <w:t xml:space="preserve"> </w:t>
            </w:r>
            <w:r w:rsidRPr="008D476A">
              <w:rPr>
                <w:sz w:val="16"/>
                <w:szCs w:val="24"/>
                <w:rtl/>
              </w:rPr>
              <w:t>960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800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28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39</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AE3ADF" w:rsidP="001A40E4">
            <w:pPr>
              <w:spacing w:after="60" w:line="240" w:lineRule="exact"/>
              <w:jc w:val="left"/>
              <w:rPr>
                <w:sz w:val="16"/>
                <w:szCs w:val="24"/>
              </w:rPr>
            </w:pPr>
            <w:r>
              <w:rPr>
                <w:sz w:val="16"/>
                <w:szCs w:val="24"/>
                <w:rtl/>
              </w:rPr>
              <w:t>منغوليا الداخلية</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23</w:t>
            </w:r>
            <w:r w:rsidRPr="008D476A">
              <w:rPr>
                <w:sz w:val="16"/>
                <w:szCs w:val="24"/>
              </w:rPr>
              <w:t xml:space="preserve"> </w:t>
            </w:r>
            <w:r w:rsidRPr="008D476A">
              <w:rPr>
                <w:sz w:val="16"/>
                <w:szCs w:val="24"/>
                <w:rtl/>
              </w:rPr>
              <w:t>760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12</w:t>
            </w:r>
            <w:r w:rsidRPr="008D476A">
              <w:rPr>
                <w:sz w:val="16"/>
                <w:szCs w:val="24"/>
              </w:rPr>
              <w:t xml:space="preserve"> </w:t>
            </w:r>
            <w:r w:rsidRPr="008D476A">
              <w:rPr>
                <w:sz w:val="16"/>
                <w:szCs w:val="24"/>
                <w:rtl/>
              </w:rPr>
              <w:t>290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11</w:t>
            </w:r>
            <w:r w:rsidRPr="008D476A">
              <w:rPr>
                <w:sz w:val="16"/>
                <w:szCs w:val="24"/>
              </w:rPr>
              <w:t xml:space="preserve"> </w:t>
            </w:r>
            <w:r w:rsidRPr="008D476A">
              <w:rPr>
                <w:sz w:val="16"/>
                <w:szCs w:val="24"/>
                <w:rtl/>
              </w:rPr>
              <w:t>470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21</w:t>
            </w:r>
            <w:r w:rsidRPr="008D476A">
              <w:rPr>
                <w:sz w:val="16"/>
                <w:szCs w:val="24"/>
              </w:rPr>
              <w:t xml:space="preserve"> </w:t>
            </w:r>
            <w:r w:rsidRPr="008D476A">
              <w:rPr>
                <w:sz w:val="16"/>
                <w:szCs w:val="24"/>
                <w:rtl/>
              </w:rPr>
              <w:t>460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11</w:t>
            </w:r>
            <w:r w:rsidRPr="008D476A">
              <w:rPr>
                <w:sz w:val="16"/>
                <w:szCs w:val="24"/>
              </w:rPr>
              <w:t xml:space="preserve"> </w:t>
            </w:r>
            <w:r w:rsidRPr="008D476A">
              <w:rPr>
                <w:sz w:val="16"/>
                <w:szCs w:val="24"/>
                <w:rtl/>
              </w:rPr>
              <w:t>160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10</w:t>
            </w:r>
            <w:r w:rsidRPr="008D476A">
              <w:rPr>
                <w:sz w:val="16"/>
                <w:szCs w:val="24"/>
              </w:rPr>
              <w:t xml:space="preserve"> </w:t>
            </w:r>
            <w:r w:rsidRPr="008D476A">
              <w:rPr>
                <w:sz w:val="16"/>
                <w:szCs w:val="24"/>
                <w:rtl/>
              </w:rPr>
              <w:t>300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17</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31</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AE3ADF" w:rsidP="001A40E4">
            <w:pPr>
              <w:spacing w:after="60" w:line="240" w:lineRule="exact"/>
              <w:jc w:val="left"/>
              <w:rPr>
                <w:sz w:val="16"/>
                <w:szCs w:val="24"/>
              </w:rPr>
            </w:pPr>
            <w:r>
              <w:rPr>
                <w:sz w:val="16"/>
                <w:szCs w:val="24"/>
                <w:rtl/>
              </w:rPr>
              <w:t>لياونينغ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42</w:t>
            </w:r>
            <w:r w:rsidRPr="008D476A">
              <w:rPr>
                <w:sz w:val="16"/>
                <w:szCs w:val="24"/>
              </w:rPr>
              <w:t xml:space="preserve"> </w:t>
            </w:r>
            <w:r w:rsidRPr="008D476A">
              <w:rPr>
                <w:sz w:val="16"/>
                <w:szCs w:val="24"/>
                <w:rtl/>
              </w:rPr>
              <w:t>380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21</w:t>
            </w:r>
            <w:r w:rsidRPr="008D476A">
              <w:rPr>
                <w:sz w:val="16"/>
                <w:szCs w:val="24"/>
              </w:rPr>
              <w:t xml:space="preserve"> </w:t>
            </w:r>
            <w:r w:rsidRPr="008D476A">
              <w:rPr>
                <w:sz w:val="16"/>
                <w:szCs w:val="24"/>
                <w:rtl/>
              </w:rPr>
              <w:t>610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20</w:t>
            </w:r>
            <w:r w:rsidRPr="008D476A">
              <w:rPr>
                <w:sz w:val="16"/>
                <w:szCs w:val="24"/>
              </w:rPr>
              <w:t xml:space="preserve"> </w:t>
            </w:r>
            <w:r w:rsidRPr="008D476A">
              <w:rPr>
                <w:sz w:val="16"/>
                <w:szCs w:val="24"/>
                <w:rtl/>
              </w:rPr>
              <w:t>770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39</w:t>
            </w:r>
            <w:r w:rsidRPr="008D476A">
              <w:rPr>
                <w:sz w:val="16"/>
                <w:szCs w:val="24"/>
              </w:rPr>
              <w:t xml:space="preserve"> </w:t>
            </w:r>
            <w:r w:rsidRPr="008D476A">
              <w:rPr>
                <w:sz w:val="16"/>
                <w:szCs w:val="24"/>
                <w:rtl/>
              </w:rPr>
              <w:t>460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20</w:t>
            </w:r>
            <w:r w:rsidRPr="008D476A">
              <w:rPr>
                <w:sz w:val="16"/>
                <w:szCs w:val="24"/>
              </w:rPr>
              <w:t xml:space="preserve"> </w:t>
            </w:r>
            <w:r w:rsidRPr="008D476A">
              <w:rPr>
                <w:sz w:val="16"/>
                <w:szCs w:val="24"/>
                <w:rtl/>
              </w:rPr>
              <w:t>150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19</w:t>
            </w:r>
            <w:r w:rsidRPr="008D476A">
              <w:rPr>
                <w:sz w:val="16"/>
                <w:szCs w:val="24"/>
              </w:rPr>
              <w:t xml:space="preserve"> </w:t>
            </w:r>
            <w:r w:rsidRPr="008D476A">
              <w:rPr>
                <w:sz w:val="16"/>
                <w:szCs w:val="24"/>
                <w:rtl/>
              </w:rPr>
              <w:t>310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03</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38</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جيلين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27</w:t>
            </w:r>
            <w:r w:rsidRPr="008D476A">
              <w:rPr>
                <w:sz w:val="16"/>
                <w:szCs w:val="24"/>
              </w:rPr>
              <w:t xml:space="preserve"> </w:t>
            </w:r>
            <w:r w:rsidRPr="008D476A">
              <w:rPr>
                <w:sz w:val="16"/>
                <w:szCs w:val="24"/>
                <w:rtl/>
              </w:rPr>
              <w:t>280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970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310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24</w:t>
            </w:r>
            <w:r w:rsidRPr="008D476A">
              <w:rPr>
                <w:sz w:val="16"/>
                <w:szCs w:val="24"/>
              </w:rPr>
              <w:t xml:space="preserve"> </w:t>
            </w:r>
            <w:r w:rsidRPr="008D476A">
              <w:rPr>
                <w:sz w:val="16"/>
                <w:szCs w:val="24"/>
                <w:rtl/>
              </w:rPr>
              <w:t>660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12</w:t>
            </w:r>
            <w:r w:rsidRPr="008D476A">
              <w:rPr>
                <w:sz w:val="16"/>
                <w:szCs w:val="24"/>
              </w:rPr>
              <w:t xml:space="preserve"> </w:t>
            </w:r>
            <w:r w:rsidRPr="008D476A">
              <w:rPr>
                <w:sz w:val="16"/>
                <w:szCs w:val="24"/>
                <w:rtl/>
              </w:rPr>
              <w:t>620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12</w:t>
            </w:r>
            <w:r w:rsidRPr="008D476A">
              <w:rPr>
                <w:sz w:val="16"/>
                <w:szCs w:val="24"/>
              </w:rPr>
              <w:t xml:space="preserve"> </w:t>
            </w:r>
            <w:r w:rsidRPr="008D476A">
              <w:rPr>
                <w:sz w:val="16"/>
                <w:szCs w:val="24"/>
                <w:rtl/>
              </w:rPr>
              <w:t>030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92</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90</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هلونغيانغ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36</w:t>
            </w:r>
            <w:r w:rsidRPr="008D476A">
              <w:rPr>
                <w:sz w:val="16"/>
                <w:szCs w:val="24"/>
              </w:rPr>
              <w:t xml:space="preserve"> </w:t>
            </w:r>
            <w:r w:rsidRPr="008D476A">
              <w:rPr>
                <w:sz w:val="16"/>
                <w:szCs w:val="24"/>
                <w:rtl/>
              </w:rPr>
              <w:t>890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860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030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35</w:t>
            </w:r>
            <w:r w:rsidRPr="008D476A">
              <w:rPr>
                <w:sz w:val="16"/>
                <w:szCs w:val="24"/>
              </w:rPr>
              <w:t xml:space="preserve"> </w:t>
            </w:r>
            <w:r w:rsidRPr="008D476A">
              <w:rPr>
                <w:sz w:val="16"/>
                <w:szCs w:val="24"/>
                <w:rtl/>
              </w:rPr>
              <w:t>210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050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170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60</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14</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5E4E1C" w:rsidP="001A40E4">
            <w:pPr>
              <w:spacing w:after="60" w:line="240" w:lineRule="exact"/>
              <w:jc w:val="left"/>
              <w:rPr>
                <w:rFonts w:hint="cs"/>
                <w:sz w:val="16"/>
                <w:szCs w:val="24"/>
                <w:rtl/>
                <w:lang w:bidi="ar-EG"/>
              </w:rPr>
            </w:pPr>
            <w:r>
              <w:rPr>
                <w:rFonts w:hint="cs"/>
                <w:sz w:val="16"/>
                <w:szCs w:val="24"/>
                <w:rtl/>
                <w:lang w:bidi="ar-EG"/>
              </w:rPr>
              <w:t>شنغهاي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16</w:t>
            </w:r>
            <w:r w:rsidRPr="008D476A">
              <w:rPr>
                <w:sz w:val="16"/>
                <w:szCs w:val="24"/>
              </w:rPr>
              <w:t xml:space="preserve"> </w:t>
            </w:r>
            <w:r w:rsidRPr="008D476A">
              <w:rPr>
                <w:sz w:val="16"/>
                <w:szCs w:val="24"/>
                <w:rtl/>
              </w:rPr>
              <w:t>740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8</w:t>
            </w:r>
            <w:r w:rsidRPr="008D476A">
              <w:rPr>
                <w:sz w:val="16"/>
                <w:szCs w:val="24"/>
              </w:rPr>
              <w:t xml:space="preserve"> </w:t>
            </w:r>
            <w:r w:rsidRPr="008D476A">
              <w:rPr>
                <w:sz w:val="16"/>
                <w:szCs w:val="24"/>
                <w:rtl/>
              </w:rPr>
              <w:t>600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8</w:t>
            </w:r>
            <w:r w:rsidRPr="008D476A">
              <w:rPr>
                <w:sz w:val="16"/>
                <w:szCs w:val="24"/>
              </w:rPr>
              <w:t xml:space="preserve"> </w:t>
            </w:r>
            <w:r w:rsidRPr="008D476A">
              <w:rPr>
                <w:sz w:val="16"/>
                <w:szCs w:val="24"/>
                <w:rtl/>
              </w:rPr>
              <w:t>140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340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6</w:t>
            </w:r>
            <w:r w:rsidRPr="008D476A">
              <w:rPr>
                <w:sz w:val="16"/>
                <w:szCs w:val="24"/>
              </w:rPr>
              <w:t xml:space="preserve"> </w:t>
            </w:r>
            <w:r w:rsidRPr="008D476A">
              <w:rPr>
                <w:sz w:val="16"/>
                <w:szCs w:val="24"/>
                <w:rtl/>
              </w:rPr>
              <w:t>810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6</w:t>
            </w:r>
            <w:r w:rsidRPr="008D476A">
              <w:rPr>
                <w:sz w:val="16"/>
                <w:szCs w:val="24"/>
              </w:rPr>
              <w:t xml:space="preserve"> </w:t>
            </w:r>
            <w:r w:rsidRPr="008D476A">
              <w:rPr>
                <w:sz w:val="16"/>
                <w:szCs w:val="24"/>
                <w:rtl/>
              </w:rPr>
              <w:t>540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74</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16</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جيانغسو</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74</w:t>
            </w:r>
            <w:r w:rsidRPr="008D476A">
              <w:rPr>
                <w:sz w:val="16"/>
                <w:szCs w:val="24"/>
              </w:rPr>
              <w:t xml:space="preserve"> </w:t>
            </w:r>
            <w:r w:rsidRPr="008D476A">
              <w:rPr>
                <w:sz w:val="16"/>
                <w:szCs w:val="24"/>
                <w:rtl/>
              </w:rPr>
              <w:t>380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37</w:t>
            </w:r>
            <w:r w:rsidRPr="008D476A">
              <w:rPr>
                <w:sz w:val="16"/>
                <w:szCs w:val="24"/>
              </w:rPr>
              <w:t xml:space="preserve"> </w:t>
            </w:r>
            <w:r w:rsidRPr="008D476A">
              <w:rPr>
                <w:sz w:val="16"/>
                <w:szCs w:val="24"/>
                <w:rtl/>
              </w:rPr>
              <w:t>660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36</w:t>
            </w:r>
            <w:r w:rsidRPr="008D476A">
              <w:rPr>
                <w:sz w:val="16"/>
                <w:szCs w:val="24"/>
              </w:rPr>
              <w:t xml:space="preserve"> </w:t>
            </w:r>
            <w:r w:rsidRPr="008D476A">
              <w:rPr>
                <w:sz w:val="16"/>
                <w:szCs w:val="24"/>
                <w:rtl/>
              </w:rPr>
              <w:t>720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67</w:t>
            </w:r>
            <w:r w:rsidRPr="008D476A">
              <w:rPr>
                <w:sz w:val="16"/>
                <w:szCs w:val="24"/>
              </w:rPr>
              <w:t xml:space="preserve"> </w:t>
            </w:r>
            <w:r w:rsidRPr="008D476A">
              <w:rPr>
                <w:sz w:val="16"/>
                <w:szCs w:val="24"/>
                <w:rtl/>
              </w:rPr>
              <w:t>060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34</w:t>
            </w:r>
            <w:r w:rsidRPr="008D476A">
              <w:rPr>
                <w:sz w:val="16"/>
                <w:szCs w:val="24"/>
              </w:rPr>
              <w:t xml:space="preserve"> </w:t>
            </w:r>
            <w:r w:rsidRPr="008D476A">
              <w:rPr>
                <w:sz w:val="16"/>
                <w:szCs w:val="24"/>
                <w:rtl/>
              </w:rPr>
              <w:t>120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32</w:t>
            </w:r>
            <w:r w:rsidRPr="008D476A">
              <w:rPr>
                <w:sz w:val="16"/>
                <w:szCs w:val="24"/>
              </w:rPr>
              <w:t xml:space="preserve"> </w:t>
            </w:r>
            <w:r w:rsidRPr="008D476A">
              <w:rPr>
                <w:sz w:val="16"/>
                <w:szCs w:val="24"/>
                <w:rtl/>
              </w:rPr>
              <w:t>930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102</w:t>
            </w:r>
            <w:r w:rsidRPr="008D476A">
              <w:rPr>
                <w:sz w:val="16"/>
                <w:szCs w:val="24"/>
              </w:rPr>
              <w:t>,</w:t>
            </w:r>
            <w:r w:rsidRPr="008D476A">
              <w:rPr>
                <w:sz w:val="16"/>
                <w:szCs w:val="24"/>
                <w:rtl/>
              </w:rPr>
              <w:t>58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61</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جيجيانغ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46</w:t>
            </w:r>
            <w:r w:rsidRPr="008D476A">
              <w:rPr>
                <w:sz w:val="16"/>
                <w:szCs w:val="24"/>
              </w:rPr>
              <w:t xml:space="preserve"> </w:t>
            </w:r>
            <w:r w:rsidRPr="008D476A">
              <w:rPr>
                <w:sz w:val="16"/>
                <w:szCs w:val="24"/>
                <w:rtl/>
              </w:rPr>
              <w:t>770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24</w:t>
            </w:r>
            <w:r w:rsidRPr="008D476A">
              <w:rPr>
                <w:sz w:val="16"/>
                <w:szCs w:val="24"/>
              </w:rPr>
              <w:t xml:space="preserve"> </w:t>
            </w:r>
            <w:r w:rsidRPr="008D476A">
              <w:rPr>
                <w:sz w:val="16"/>
                <w:szCs w:val="24"/>
                <w:rtl/>
              </w:rPr>
              <w:t>020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22</w:t>
            </w:r>
            <w:r w:rsidRPr="008D476A">
              <w:rPr>
                <w:sz w:val="16"/>
                <w:szCs w:val="24"/>
              </w:rPr>
              <w:t xml:space="preserve"> </w:t>
            </w:r>
            <w:r w:rsidRPr="008D476A">
              <w:rPr>
                <w:sz w:val="16"/>
                <w:szCs w:val="24"/>
                <w:rtl/>
              </w:rPr>
              <w:t>750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41</w:t>
            </w:r>
            <w:r w:rsidRPr="008D476A">
              <w:rPr>
                <w:sz w:val="16"/>
                <w:szCs w:val="24"/>
              </w:rPr>
              <w:t xml:space="preserve"> </w:t>
            </w:r>
            <w:r w:rsidRPr="008D476A">
              <w:rPr>
                <w:sz w:val="16"/>
                <w:szCs w:val="24"/>
                <w:rtl/>
              </w:rPr>
              <w:t>450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21</w:t>
            </w:r>
            <w:r w:rsidRPr="008D476A">
              <w:rPr>
                <w:sz w:val="16"/>
                <w:szCs w:val="24"/>
              </w:rPr>
              <w:t xml:space="preserve"> </w:t>
            </w:r>
            <w:r w:rsidRPr="008D476A">
              <w:rPr>
                <w:sz w:val="16"/>
                <w:szCs w:val="24"/>
                <w:rtl/>
              </w:rPr>
              <w:t>360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20</w:t>
            </w:r>
            <w:r w:rsidRPr="008D476A">
              <w:rPr>
                <w:sz w:val="16"/>
                <w:szCs w:val="24"/>
              </w:rPr>
              <w:t xml:space="preserve"> </w:t>
            </w:r>
            <w:r w:rsidRPr="008D476A">
              <w:rPr>
                <w:sz w:val="16"/>
                <w:szCs w:val="24"/>
                <w:rtl/>
              </w:rPr>
              <w:t>080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57</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39</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أنهوي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59</w:t>
            </w:r>
            <w:r w:rsidRPr="008D476A">
              <w:rPr>
                <w:sz w:val="16"/>
                <w:szCs w:val="24"/>
              </w:rPr>
              <w:t xml:space="preserve"> </w:t>
            </w:r>
            <w:r w:rsidRPr="008D476A">
              <w:rPr>
                <w:sz w:val="16"/>
                <w:szCs w:val="24"/>
                <w:rtl/>
              </w:rPr>
              <w:t>860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30</w:t>
            </w:r>
            <w:r w:rsidRPr="008D476A">
              <w:rPr>
                <w:sz w:val="16"/>
                <w:szCs w:val="24"/>
              </w:rPr>
              <w:t xml:space="preserve"> </w:t>
            </w:r>
            <w:r w:rsidRPr="008D476A">
              <w:rPr>
                <w:sz w:val="16"/>
                <w:szCs w:val="24"/>
                <w:rtl/>
              </w:rPr>
              <w:t>890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28</w:t>
            </w:r>
            <w:r w:rsidRPr="008D476A">
              <w:rPr>
                <w:sz w:val="16"/>
                <w:szCs w:val="24"/>
              </w:rPr>
              <w:t xml:space="preserve"> </w:t>
            </w:r>
            <w:r w:rsidRPr="008D476A">
              <w:rPr>
                <w:sz w:val="16"/>
                <w:szCs w:val="24"/>
                <w:rtl/>
              </w:rPr>
              <w:t>970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56</w:t>
            </w:r>
            <w:r w:rsidRPr="008D476A">
              <w:rPr>
                <w:sz w:val="16"/>
                <w:szCs w:val="24"/>
              </w:rPr>
              <w:t xml:space="preserve"> </w:t>
            </w:r>
            <w:r w:rsidRPr="008D476A">
              <w:rPr>
                <w:sz w:val="16"/>
                <w:szCs w:val="24"/>
                <w:rtl/>
              </w:rPr>
              <w:t>180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29</w:t>
            </w:r>
            <w:r w:rsidRPr="008D476A">
              <w:rPr>
                <w:sz w:val="16"/>
                <w:szCs w:val="24"/>
              </w:rPr>
              <w:t xml:space="preserve"> </w:t>
            </w:r>
            <w:r w:rsidRPr="008D476A">
              <w:rPr>
                <w:sz w:val="16"/>
                <w:szCs w:val="24"/>
                <w:rtl/>
              </w:rPr>
              <w:t>030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27</w:t>
            </w:r>
            <w:r w:rsidRPr="008D476A">
              <w:rPr>
                <w:sz w:val="16"/>
                <w:szCs w:val="24"/>
              </w:rPr>
              <w:t xml:space="preserve"> </w:t>
            </w:r>
            <w:r w:rsidRPr="008D476A">
              <w:rPr>
                <w:sz w:val="16"/>
                <w:szCs w:val="24"/>
                <w:rtl/>
              </w:rPr>
              <w:t>150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61</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89</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فوجيان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34</w:t>
            </w:r>
            <w:r w:rsidRPr="008D476A">
              <w:rPr>
                <w:sz w:val="16"/>
                <w:szCs w:val="24"/>
              </w:rPr>
              <w:t xml:space="preserve"> </w:t>
            </w:r>
            <w:r w:rsidRPr="008D476A">
              <w:rPr>
                <w:sz w:val="16"/>
                <w:szCs w:val="24"/>
                <w:rtl/>
              </w:rPr>
              <w:t>710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890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16</w:t>
            </w:r>
            <w:r w:rsidRPr="008D476A">
              <w:rPr>
                <w:sz w:val="16"/>
                <w:szCs w:val="24"/>
              </w:rPr>
              <w:t xml:space="preserve"> </w:t>
            </w:r>
            <w:r w:rsidRPr="008D476A">
              <w:rPr>
                <w:sz w:val="16"/>
                <w:szCs w:val="24"/>
                <w:rtl/>
              </w:rPr>
              <w:t>820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30</w:t>
            </w:r>
            <w:r w:rsidRPr="008D476A">
              <w:rPr>
                <w:sz w:val="16"/>
                <w:szCs w:val="24"/>
              </w:rPr>
              <w:t xml:space="preserve"> </w:t>
            </w:r>
            <w:r w:rsidRPr="008D476A">
              <w:rPr>
                <w:sz w:val="16"/>
                <w:szCs w:val="24"/>
                <w:rtl/>
              </w:rPr>
              <w:t>050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15</w:t>
            </w:r>
            <w:r w:rsidRPr="008D476A">
              <w:rPr>
                <w:sz w:val="16"/>
                <w:szCs w:val="24"/>
              </w:rPr>
              <w:t xml:space="preserve"> </w:t>
            </w:r>
            <w:r w:rsidRPr="008D476A">
              <w:rPr>
                <w:sz w:val="16"/>
                <w:szCs w:val="24"/>
                <w:rtl/>
              </w:rPr>
              <w:t>430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14</w:t>
            </w:r>
            <w:r w:rsidRPr="008D476A">
              <w:rPr>
                <w:sz w:val="16"/>
                <w:szCs w:val="24"/>
              </w:rPr>
              <w:t xml:space="preserve"> </w:t>
            </w:r>
            <w:r w:rsidRPr="008D476A">
              <w:rPr>
                <w:sz w:val="16"/>
                <w:szCs w:val="24"/>
                <w:rtl/>
              </w:rPr>
              <w:t>610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35</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62</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جيانغشي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41</w:t>
            </w:r>
            <w:r w:rsidRPr="008D476A">
              <w:rPr>
                <w:sz w:val="16"/>
                <w:szCs w:val="24"/>
              </w:rPr>
              <w:t xml:space="preserve"> </w:t>
            </w:r>
            <w:r w:rsidRPr="008D476A">
              <w:rPr>
                <w:sz w:val="16"/>
                <w:szCs w:val="24"/>
                <w:rtl/>
              </w:rPr>
              <w:t>400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21</w:t>
            </w:r>
            <w:r w:rsidRPr="008D476A">
              <w:rPr>
                <w:sz w:val="16"/>
                <w:szCs w:val="24"/>
              </w:rPr>
              <w:t xml:space="preserve"> </w:t>
            </w:r>
            <w:r w:rsidRPr="008D476A">
              <w:rPr>
                <w:sz w:val="16"/>
                <w:szCs w:val="24"/>
                <w:rtl/>
              </w:rPr>
              <w:t>530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19</w:t>
            </w:r>
            <w:r w:rsidRPr="008D476A">
              <w:rPr>
                <w:sz w:val="16"/>
                <w:szCs w:val="24"/>
              </w:rPr>
              <w:t xml:space="preserve"> </w:t>
            </w:r>
            <w:r w:rsidRPr="008D476A">
              <w:rPr>
                <w:sz w:val="16"/>
                <w:szCs w:val="24"/>
                <w:rtl/>
              </w:rPr>
              <w:t>870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37</w:t>
            </w:r>
            <w:r w:rsidRPr="008D476A">
              <w:rPr>
                <w:sz w:val="16"/>
                <w:szCs w:val="24"/>
              </w:rPr>
              <w:t xml:space="preserve"> </w:t>
            </w:r>
            <w:r w:rsidRPr="008D476A">
              <w:rPr>
                <w:sz w:val="16"/>
                <w:szCs w:val="24"/>
                <w:rtl/>
              </w:rPr>
              <w:t>710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19</w:t>
            </w:r>
            <w:r w:rsidRPr="008D476A">
              <w:rPr>
                <w:sz w:val="16"/>
                <w:szCs w:val="24"/>
              </w:rPr>
              <w:t xml:space="preserve"> </w:t>
            </w:r>
            <w:r w:rsidRPr="008D476A">
              <w:rPr>
                <w:sz w:val="16"/>
                <w:szCs w:val="24"/>
                <w:rtl/>
              </w:rPr>
              <w:t>490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220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31</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01</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شاندونغ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90</w:t>
            </w:r>
            <w:r w:rsidRPr="008D476A">
              <w:rPr>
                <w:sz w:val="16"/>
                <w:szCs w:val="24"/>
              </w:rPr>
              <w:t xml:space="preserve"> </w:t>
            </w:r>
            <w:r w:rsidRPr="008D476A">
              <w:rPr>
                <w:sz w:val="16"/>
                <w:szCs w:val="24"/>
                <w:rtl/>
              </w:rPr>
              <w:t>790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45</w:t>
            </w:r>
            <w:r w:rsidRPr="008D476A">
              <w:rPr>
                <w:sz w:val="16"/>
                <w:szCs w:val="24"/>
              </w:rPr>
              <w:t xml:space="preserve"> </w:t>
            </w:r>
            <w:r w:rsidRPr="008D476A">
              <w:rPr>
                <w:sz w:val="16"/>
                <w:szCs w:val="24"/>
                <w:rtl/>
              </w:rPr>
              <w:t>960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44</w:t>
            </w:r>
            <w:r w:rsidRPr="008D476A">
              <w:rPr>
                <w:sz w:val="16"/>
                <w:szCs w:val="24"/>
              </w:rPr>
              <w:t xml:space="preserve"> </w:t>
            </w:r>
            <w:r w:rsidRPr="008D476A">
              <w:rPr>
                <w:sz w:val="16"/>
                <w:szCs w:val="24"/>
                <w:rtl/>
              </w:rPr>
              <w:t>830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84</w:t>
            </w:r>
            <w:r w:rsidRPr="008D476A">
              <w:rPr>
                <w:sz w:val="16"/>
                <w:szCs w:val="24"/>
              </w:rPr>
              <w:t xml:space="preserve"> </w:t>
            </w:r>
            <w:r w:rsidRPr="008D476A">
              <w:rPr>
                <w:sz w:val="16"/>
                <w:szCs w:val="24"/>
                <w:rtl/>
              </w:rPr>
              <w:t>390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42</w:t>
            </w:r>
            <w:r w:rsidRPr="008D476A">
              <w:rPr>
                <w:sz w:val="16"/>
                <w:szCs w:val="24"/>
              </w:rPr>
              <w:t xml:space="preserve"> </w:t>
            </w:r>
            <w:r w:rsidRPr="008D476A">
              <w:rPr>
                <w:sz w:val="16"/>
                <w:szCs w:val="24"/>
                <w:rtl/>
              </w:rPr>
              <w:t>920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41</w:t>
            </w:r>
            <w:r w:rsidRPr="008D476A">
              <w:rPr>
                <w:sz w:val="16"/>
                <w:szCs w:val="24"/>
              </w:rPr>
              <w:t xml:space="preserve"> </w:t>
            </w:r>
            <w:r w:rsidRPr="008D476A">
              <w:rPr>
                <w:sz w:val="16"/>
                <w:szCs w:val="24"/>
                <w:rtl/>
              </w:rPr>
              <w:t>480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102</w:t>
            </w:r>
            <w:r w:rsidRPr="008D476A">
              <w:rPr>
                <w:sz w:val="16"/>
                <w:szCs w:val="24"/>
              </w:rPr>
              <w:t>,</w:t>
            </w:r>
            <w:r w:rsidRPr="008D476A">
              <w:rPr>
                <w:sz w:val="16"/>
                <w:szCs w:val="24"/>
                <w:rtl/>
              </w:rPr>
              <w:t>53</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47</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هينان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92</w:t>
            </w:r>
            <w:r w:rsidRPr="008D476A">
              <w:rPr>
                <w:sz w:val="16"/>
                <w:szCs w:val="24"/>
              </w:rPr>
              <w:t xml:space="preserve"> </w:t>
            </w:r>
            <w:r w:rsidRPr="008D476A">
              <w:rPr>
                <w:sz w:val="16"/>
                <w:szCs w:val="24"/>
                <w:rtl/>
              </w:rPr>
              <w:t>560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47</w:t>
            </w:r>
            <w:r w:rsidRPr="008D476A">
              <w:rPr>
                <w:sz w:val="16"/>
                <w:szCs w:val="24"/>
              </w:rPr>
              <w:t xml:space="preserve"> </w:t>
            </w:r>
            <w:r w:rsidRPr="008D476A">
              <w:rPr>
                <w:sz w:val="16"/>
                <w:szCs w:val="24"/>
                <w:rtl/>
              </w:rPr>
              <w:t>750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44</w:t>
            </w:r>
            <w:r w:rsidRPr="008D476A">
              <w:rPr>
                <w:sz w:val="16"/>
                <w:szCs w:val="24"/>
              </w:rPr>
              <w:t xml:space="preserve"> </w:t>
            </w:r>
            <w:r w:rsidRPr="008D476A">
              <w:rPr>
                <w:sz w:val="16"/>
                <w:szCs w:val="24"/>
                <w:rtl/>
              </w:rPr>
              <w:t>810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85</w:t>
            </w:r>
            <w:r w:rsidRPr="008D476A">
              <w:rPr>
                <w:sz w:val="16"/>
                <w:szCs w:val="24"/>
              </w:rPr>
              <w:t xml:space="preserve"> </w:t>
            </w:r>
            <w:r w:rsidRPr="008D476A">
              <w:rPr>
                <w:sz w:val="16"/>
                <w:szCs w:val="24"/>
                <w:rtl/>
              </w:rPr>
              <w:t>510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43</w:t>
            </w:r>
            <w:r w:rsidRPr="008D476A">
              <w:rPr>
                <w:sz w:val="16"/>
                <w:szCs w:val="24"/>
              </w:rPr>
              <w:t xml:space="preserve"> </w:t>
            </w:r>
            <w:r w:rsidRPr="008D476A">
              <w:rPr>
                <w:sz w:val="16"/>
                <w:szCs w:val="24"/>
                <w:rtl/>
              </w:rPr>
              <w:t>810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41</w:t>
            </w:r>
            <w:r w:rsidRPr="008D476A">
              <w:rPr>
                <w:sz w:val="16"/>
                <w:szCs w:val="24"/>
              </w:rPr>
              <w:t xml:space="preserve"> </w:t>
            </w:r>
            <w:r w:rsidRPr="008D476A">
              <w:rPr>
                <w:sz w:val="16"/>
                <w:szCs w:val="24"/>
                <w:rtl/>
              </w:rPr>
              <w:t>700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58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08</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هوبي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60</w:t>
            </w:r>
            <w:r w:rsidRPr="008D476A">
              <w:rPr>
                <w:sz w:val="16"/>
                <w:szCs w:val="24"/>
              </w:rPr>
              <w:t xml:space="preserve"> </w:t>
            </w:r>
            <w:r w:rsidRPr="008D476A">
              <w:rPr>
                <w:sz w:val="16"/>
                <w:szCs w:val="24"/>
                <w:rtl/>
              </w:rPr>
              <w:t>280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31</w:t>
            </w:r>
            <w:r w:rsidRPr="008D476A">
              <w:rPr>
                <w:sz w:val="16"/>
                <w:szCs w:val="24"/>
              </w:rPr>
              <w:t xml:space="preserve"> </w:t>
            </w:r>
            <w:r w:rsidRPr="008D476A">
              <w:rPr>
                <w:sz w:val="16"/>
                <w:szCs w:val="24"/>
                <w:rtl/>
              </w:rPr>
              <w:t>380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28</w:t>
            </w:r>
            <w:r w:rsidRPr="008D476A">
              <w:rPr>
                <w:sz w:val="16"/>
                <w:szCs w:val="24"/>
              </w:rPr>
              <w:t xml:space="preserve"> </w:t>
            </w:r>
            <w:r w:rsidRPr="008D476A">
              <w:rPr>
                <w:sz w:val="16"/>
                <w:szCs w:val="24"/>
                <w:rtl/>
              </w:rPr>
              <w:t>900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53</w:t>
            </w:r>
            <w:r w:rsidRPr="008D476A">
              <w:rPr>
                <w:sz w:val="16"/>
                <w:szCs w:val="24"/>
              </w:rPr>
              <w:t xml:space="preserve"> </w:t>
            </w:r>
            <w:r w:rsidRPr="008D476A">
              <w:rPr>
                <w:sz w:val="16"/>
                <w:szCs w:val="24"/>
                <w:rtl/>
              </w:rPr>
              <w:t>970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27</w:t>
            </w:r>
            <w:r w:rsidRPr="008D476A">
              <w:rPr>
                <w:sz w:val="16"/>
                <w:szCs w:val="24"/>
              </w:rPr>
              <w:t xml:space="preserve"> </w:t>
            </w:r>
            <w:r w:rsidRPr="008D476A">
              <w:rPr>
                <w:sz w:val="16"/>
                <w:szCs w:val="24"/>
                <w:rtl/>
              </w:rPr>
              <w:t>830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26</w:t>
            </w:r>
            <w:r w:rsidRPr="008D476A">
              <w:rPr>
                <w:sz w:val="16"/>
                <w:szCs w:val="24"/>
              </w:rPr>
              <w:t xml:space="preserve"> </w:t>
            </w:r>
            <w:r w:rsidRPr="008D476A">
              <w:rPr>
                <w:sz w:val="16"/>
                <w:szCs w:val="24"/>
                <w:rtl/>
              </w:rPr>
              <w:t>140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59</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46</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هونان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64</w:t>
            </w:r>
            <w:r w:rsidRPr="008D476A">
              <w:rPr>
                <w:sz w:val="16"/>
                <w:szCs w:val="24"/>
              </w:rPr>
              <w:t xml:space="preserve"> </w:t>
            </w:r>
            <w:r w:rsidRPr="008D476A">
              <w:rPr>
                <w:sz w:val="16"/>
                <w:szCs w:val="24"/>
                <w:rtl/>
              </w:rPr>
              <w:t>400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33</w:t>
            </w:r>
            <w:r w:rsidRPr="008D476A">
              <w:rPr>
                <w:sz w:val="16"/>
                <w:szCs w:val="24"/>
              </w:rPr>
              <w:t xml:space="preserve"> </w:t>
            </w:r>
            <w:r w:rsidRPr="008D476A">
              <w:rPr>
                <w:sz w:val="16"/>
                <w:szCs w:val="24"/>
                <w:rtl/>
              </w:rPr>
              <w:t>590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30</w:t>
            </w:r>
            <w:r w:rsidRPr="008D476A">
              <w:rPr>
                <w:sz w:val="16"/>
                <w:szCs w:val="24"/>
              </w:rPr>
              <w:t xml:space="preserve"> </w:t>
            </w:r>
            <w:r w:rsidRPr="008D476A">
              <w:rPr>
                <w:sz w:val="16"/>
                <w:szCs w:val="24"/>
                <w:rtl/>
              </w:rPr>
              <w:t>810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60</w:t>
            </w:r>
            <w:r w:rsidRPr="008D476A">
              <w:rPr>
                <w:sz w:val="16"/>
                <w:szCs w:val="24"/>
              </w:rPr>
              <w:t xml:space="preserve"> </w:t>
            </w:r>
            <w:r w:rsidRPr="008D476A">
              <w:rPr>
                <w:sz w:val="16"/>
                <w:szCs w:val="24"/>
                <w:rtl/>
              </w:rPr>
              <w:t>660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31</w:t>
            </w:r>
            <w:r w:rsidRPr="008D476A">
              <w:rPr>
                <w:sz w:val="16"/>
                <w:szCs w:val="24"/>
              </w:rPr>
              <w:t xml:space="preserve"> </w:t>
            </w:r>
            <w:r w:rsidRPr="008D476A">
              <w:rPr>
                <w:sz w:val="16"/>
                <w:szCs w:val="24"/>
                <w:rtl/>
              </w:rPr>
              <w:t>500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29</w:t>
            </w:r>
            <w:r w:rsidRPr="008D476A">
              <w:rPr>
                <w:sz w:val="16"/>
                <w:szCs w:val="24"/>
              </w:rPr>
              <w:t xml:space="preserve"> </w:t>
            </w:r>
            <w:r w:rsidRPr="008D476A">
              <w:rPr>
                <w:sz w:val="16"/>
                <w:szCs w:val="24"/>
                <w:rtl/>
              </w:rPr>
              <w:t>160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109</w:t>
            </w:r>
            <w:r w:rsidRPr="008D476A">
              <w:rPr>
                <w:sz w:val="16"/>
                <w:szCs w:val="24"/>
              </w:rPr>
              <w:t>,</w:t>
            </w:r>
            <w:r w:rsidRPr="008D476A">
              <w:rPr>
                <w:sz w:val="16"/>
                <w:szCs w:val="24"/>
                <w:rtl/>
              </w:rPr>
              <w:t>02</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04</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غواندونغ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86</w:t>
            </w:r>
            <w:r w:rsidRPr="008D476A">
              <w:rPr>
                <w:sz w:val="16"/>
                <w:szCs w:val="24"/>
              </w:rPr>
              <w:t xml:space="preserve"> </w:t>
            </w:r>
            <w:r w:rsidRPr="008D476A">
              <w:rPr>
                <w:sz w:val="16"/>
                <w:szCs w:val="24"/>
                <w:rtl/>
              </w:rPr>
              <w:t>420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44</w:t>
            </w:r>
            <w:r w:rsidRPr="008D476A">
              <w:rPr>
                <w:sz w:val="16"/>
                <w:szCs w:val="24"/>
              </w:rPr>
              <w:t xml:space="preserve"> </w:t>
            </w:r>
            <w:r w:rsidRPr="008D476A">
              <w:rPr>
                <w:sz w:val="16"/>
                <w:szCs w:val="24"/>
                <w:rtl/>
              </w:rPr>
              <w:t>020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42</w:t>
            </w:r>
            <w:r w:rsidRPr="008D476A">
              <w:rPr>
                <w:sz w:val="16"/>
                <w:szCs w:val="24"/>
              </w:rPr>
              <w:t xml:space="preserve"> </w:t>
            </w:r>
            <w:r w:rsidRPr="008D476A">
              <w:rPr>
                <w:sz w:val="16"/>
                <w:szCs w:val="24"/>
                <w:rtl/>
              </w:rPr>
              <w:t>400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62</w:t>
            </w:r>
            <w:r w:rsidRPr="008D476A">
              <w:rPr>
                <w:sz w:val="16"/>
                <w:szCs w:val="24"/>
              </w:rPr>
              <w:t xml:space="preserve"> </w:t>
            </w:r>
            <w:r w:rsidRPr="008D476A">
              <w:rPr>
                <w:sz w:val="16"/>
                <w:szCs w:val="24"/>
                <w:rtl/>
              </w:rPr>
              <w:t>830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32</w:t>
            </w:r>
            <w:r w:rsidRPr="008D476A">
              <w:rPr>
                <w:sz w:val="16"/>
                <w:szCs w:val="24"/>
              </w:rPr>
              <w:t xml:space="preserve"> </w:t>
            </w:r>
            <w:r w:rsidRPr="008D476A">
              <w:rPr>
                <w:sz w:val="16"/>
                <w:szCs w:val="24"/>
                <w:rtl/>
              </w:rPr>
              <w:t>150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30</w:t>
            </w:r>
            <w:r w:rsidRPr="008D476A">
              <w:rPr>
                <w:sz w:val="16"/>
                <w:szCs w:val="24"/>
              </w:rPr>
              <w:t xml:space="preserve"> </w:t>
            </w:r>
            <w:r w:rsidRPr="008D476A">
              <w:rPr>
                <w:sz w:val="16"/>
                <w:szCs w:val="24"/>
                <w:rtl/>
              </w:rPr>
              <w:t>680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103</w:t>
            </w:r>
            <w:r w:rsidRPr="008D476A">
              <w:rPr>
                <w:sz w:val="16"/>
                <w:szCs w:val="24"/>
              </w:rPr>
              <w:t>,</w:t>
            </w:r>
            <w:r w:rsidRPr="008D476A">
              <w:rPr>
                <w:sz w:val="16"/>
                <w:szCs w:val="24"/>
                <w:rtl/>
              </w:rPr>
              <w:t>82</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104</w:t>
            </w:r>
            <w:r w:rsidRPr="008D476A">
              <w:rPr>
                <w:sz w:val="16"/>
                <w:szCs w:val="24"/>
              </w:rPr>
              <w:t>,</w:t>
            </w:r>
            <w:r w:rsidRPr="008D476A">
              <w:rPr>
                <w:sz w:val="16"/>
                <w:szCs w:val="24"/>
                <w:rtl/>
              </w:rPr>
              <w:t>81</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غوانشي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44</w:t>
            </w:r>
            <w:r w:rsidRPr="008D476A">
              <w:rPr>
                <w:sz w:val="16"/>
                <w:szCs w:val="24"/>
              </w:rPr>
              <w:t xml:space="preserve"> </w:t>
            </w:r>
            <w:r w:rsidRPr="008D476A">
              <w:rPr>
                <w:sz w:val="16"/>
                <w:szCs w:val="24"/>
                <w:rtl/>
              </w:rPr>
              <w:t>890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23</w:t>
            </w:r>
            <w:r w:rsidRPr="008D476A">
              <w:rPr>
                <w:sz w:val="16"/>
                <w:szCs w:val="24"/>
              </w:rPr>
              <w:t xml:space="preserve"> </w:t>
            </w:r>
            <w:r w:rsidRPr="008D476A">
              <w:rPr>
                <w:sz w:val="16"/>
                <w:szCs w:val="24"/>
                <w:rtl/>
              </w:rPr>
              <w:t>780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21</w:t>
            </w:r>
            <w:r w:rsidRPr="008D476A">
              <w:rPr>
                <w:sz w:val="16"/>
                <w:szCs w:val="24"/>
              </w:rPr>
              <w:t xml:space="preserve"> </w:t>
            </w:r>
            <w:r w:rsidRPr="008D476A">
              <w:rPr>
                <w:sz w:val="16"/>
                <w:szCs w:val="24"/>
                <w:rtl/>
              </w:rPr>
              <w:t>110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42</w:t>
            </w:r>
            <w:r w:rsidRPr="008D476A">
              <w:rPr>
                <w:sz w:val="16"/>
                <w:szCs w:val="24"/>
              </w:rPr>
              <w:t xml:space="preserve"> </w:t>
            </w:r>
            <w:r w:rsidRPr="008D476A">
              <w:rPr>
                <w:sz w:val="16"/>
                <w:szCs w:val="24"/>
                <w:rtl/>
              </w:rPr>
              <w:t>250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22</w:t>
            </w:r>
            <w:r w:rsidRPr="008D476A">
              <w:rPr>
                <w:sz w:val="16"/>
                <w:szCs w:val="24"/>
              </w:rPr>
              <w:t xml:space="preserve"> </w:t>
            </w:r>
            <w:r w:rsidRPr="008D476A">
              <w:rPr>
                <w:sz w:val="16"/>
                <w:szCs w:val="24"/>
                <w:rtl/>
              </w:rPr>
              <w:t>160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20</w:t>
            </w:r>
            <w:r w:rsidRPr="008D476A">
              <w:rPr>
                <w:sz w:val="16"/>
                <w:szCs w:val="24"/>
              </w:rPr>
              <w:t xml:space="preserve"> </w:t>
            </w:r>
            <w:r w:rsidRPr="008D476A">
              <w:rPr>
                <w:sz w:val="16"/>
                <w:szCs w:val="24"/>
                <w:rtl/>
              </w:rPr>
              <w:t>090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112</w:t>
            </w:r>
            <w:r w:rsidRPr="008D476A">
              <w:rPr>
                <w:sz w:val="16"/>
                <w:szCs w:val="24"/>
              </w:rPr>
              <w:t>,</w:t>
            </w:r>
            <w:r w:rsidRPr="008D476A">
              <w:rPr>
                <w:sz w:val="16"/>
                <w:szCs w:val="24"/>
                <w:rtl/>
              </w:rPr>
              <w:t>68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110</w:t>
            </w:r>
            <w:r w:rsidRPr="008D476A">
              <w:rPr>
                <w:sz w:val="16"/>
                <w:szCs w:val="24"/>
              </w:rPr>
              <w:t>,</w:t>
            </w:r>
            <w:r w:rsidRPr="008D476A">
              <w:rPr>
                <w:sz w:val="16"/>
                <w:szCs w:val="24"/>
                <w:rtl/>
              </w:rPr>
              <w:t>30</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1264DB" w:rsidP="001A40E4">
            <w:pPr>
              <w:spacing w:after="60" w:line="240" w:lineRule="exact"/>
              <w:jc w:val="left"/>
              <w:rPr>
                <w:sz w:val="16"/>
                <w:szCs w:val="24"/>
              </w:rPr>
            </w:pPr>
            <w:r>
              <w:rPr>
                <w:sz w:val="16"/>
                <w:szCs w:val="24"/>
                <w:rtl/>
              </w:rPr>
              <w:t>هاينان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7</w:t>
            </w:r>
            <w:r w:rsidRPr="008D476A">
              <w:rPr>
                <w:sz w:val="16"/>
                <w:szCs w:val="24"/>
              </w:rPr>
              <w:t xml:space="preserve"> </w:t>
            </w:r>
            <w:r w:rsidRPr="008D476A">
              <w:rPr>
                <w:sz w:val="16"/>
                <w:szCs w:val="24"/>
                <w:rtl/>
              </w:rPr>
              <w:t>870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120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3</w:t>
            </w:r>
            <w:r w:rsidRPr="008D476A">
              <w:rPr>
                <w:sz w:val="16"/>
                <w:szCs w:val="24"/>
              </w:rPr>
              <w:t xml:space="preserve"> </w:t>
            </w:r>
            <w:r w:rsidRPr="008D476A">
              <w:rPr>
                <w:sz w:val="16"/>
                <w:szCs w:val="24"/>
                <w:rtl/>
              </w:rPr>
              <w:t>750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6</w:t>
            </w:r>
            <w:r w:rsidRPr="008D476A">
              <w:rPr>
                <w:sz w:val="16"/>
                <w:szCs w:val="24"/>
              </w:rPr>
              <w:t xml:space="preserve"> </w:t>
            </w:r>
            <w:r w:rsidRPr="008D476A">
              <w:rPr>
                <w:sz w:val="16"/>
                <w:szCs w:val="24"/>
                <w:rtl/>
              </w:rPr>
              <w:t>560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3</w:t>
            </w:r>
            <w:r w:rsidRPr="008D476A">
              <w:rPr>
                <w:sz w:val="16"/>
                <w:szCs w:val="24"/>
              </w:rPr>
              <w:t xml:space="preserve"> </w:t>
            </w:r>
            <w:r w:rsidRPr="008D476A">
              <w:rPr>
                <w:sz w:val="16"/>
                <w:szCs w:val="24"/>
                <w:rtl/>
              </w:rPr>
              <w:t>420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3</w:t>
            </w:r>
            <w:r w:rsidRPr="008D476A">
              <w:rPr>
                <w:sz w:val="16"/>
                <w:szCs w:val="24"/>
              </w:rPr>
              <w:t xml:space="preserve"> </w:t>
            </w:r>
            <w:r w:rsidRPr="008D476A">
              <w:rPr>
                <w:sz w:val="16"/>
                <w:szCs w:val="24"/>
                <w:rtl/>
              </w:rPr>
              <w:t>140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109</w:t>
            </w:r>
            <w:r w:rsidRPr="008D476A">
              <w:rPr>
                <w:sz w:val="16"/>
                <w:szCs w:val="24"/>
              </w:rPr>
              <w:t>,</w:t>
            </w:r>
            <w:r w:rsidRPr="008D476A">
              <w:rPr>
                <w:sz w:val="16"/>
                <w:szCs w:val="24"/>
                <w:rtl/>
              </w:rPr>
              <w:t>77</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92</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تشونغكينغ</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30</w:t>
            </w:r>
            <w:r w:rsidRPr="008D476A">
              <w:rPr>
                <w:sz w:val="16"/>
                <w:szCs w:val="24"/>
              </w:rPr>
              <w:t xml:space="preserve"> </w:t>
            </w:r>
            <w:r w:rsidRPr="008D476A">
              <w:rPr>
                <w:sz w:val="16"/>
                <w:szCs w:val="24"/>
                <w:rtl/>
              </w:rPr>
              <w:t>900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16</w:t>
            </w:r>
            <w:r w:rsidRPr="008D476A">
              <w:rPr>
                <w:sz w:val="16"/>
                <w:szCs w:val="24"/>
              </w:rPr>
              <w:t xml:space="preserve"> </w:t>
            </w:r>
            <w:r w:rsidRPr="008D476A">
              <w:rPr>
                <w:sz w:val="16"/>
                <w:szCs w:val="24"/>
                <w:rtl/>
              </w:rPr>
              <w:t>050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14</w:t>
            </w:r>
            <w:r w:rsidRPr="008D476A">
              <w:rPr>
                <w:sz w:val="16"/>
                <w:szCs w:val="24"/>
              </w:rPr>
              <w:t xml:space="preserve"> </w:t>
            </w:r>
            <w:r w:rsidRPr="008D476A">
              <w:rPr>
                <w:sz w:val="16"/>
                <w:szCs w:val="24"/>
                <w:rtl/>
              </w:rPr>
              <w:t>850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28</w:t>
            </w:r>
            <w:r w:rsidRPr="008D476A">
              <w:rPr>
                <w:sz w:val="16"/>
                <w:szCs w:val="24"/>
              </w:rPr>
              <w:t xml:space="preserve"> </w:t>
            </w:r>
            <w:r w:rsidRPr="008D476A">
              <w:rPr>
                <w:sz w:val="16"/>
                <w:szCs w:val="24"/>
                <w:rtl/>
              </w:rPr>
              <w:t>860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14</w:t>
            </w:r>
            <w:r w:rsidRPr="008D476A">
              <w:rPr>
                <w:sz w:val="16"/>
                <w:szCs w:val="24"/>
              </w:rPr>
              <w:t xml:space="preserve"> </w:t>
            </w:r>
            <w:r w:rsidRPr="008D476A">
              <w:rPr>
                <w:sz w:val="16"/>
                <w:szCs w:val="24"/>
                <w:rtl/>
              </w:rPr>
              <w:t>990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870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04</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07</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سيتشوان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83</w:t>
            </w:r>
            <w:r w:rsidRPr="008D476A">
              <w:rPr>
                <w:sz w:val="16"/>
                <w:szCs w:val="24"/>
              </w:rPr>
              <w:t xml:space="preserve"> </w:t>
            </w:r>
            <w:r w:rsidRPr="008D476A">
              <w:rPr>
                <w:sz w:val="16"/>
                <w:szCs w:val="24"/>
                <w:rtl/>
              </w:rPr>
              <w:t>290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43</w:t>
            </w:r>
            <w:r w:rsidRPr="008D476A">
              <w:rPr>
                <w:sz w:val="16"/>
                <w:szCs w:val="24"/>
              </w:rPr>
              <w:t xml:space="preserve"> </w:t>
            </w:r>
            <w:r w:rsidRPr="008D476A">
              <w:rPr>
                <w:sz w:val="16"/>
                <w:szCs w:val="24"/>
                <w:rtl/>
              </w:rPr>
              <w:t>050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40</w:t>
            </w:r>
            <w:r w:rsidRPr="008D476A">
              <w:rPr>
                <w:sz w:val="16"/>
                <w:szCs w:val="24"/>
              </w:rPr>
              <w:t xml:space="preserve"> </w:t>
            </w:r>
            <w:r w:rsidRPr="008D476A">
              <w:rPr>
                <w:sz w:val="16"/>
                <w:szCs w:val="24"/>
                <w:rtl/>
              </w:rPr>
              <w:t>240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78</w:t>
            </w:r>
            <w:r w:rsidRPr="008D476A">
              <w:rPr>
                <w:sz w:val="16"/>
                <w:szCs w:val="24"/>
              </w:rPr>
              <w:t xml:space="preserve"> </w:t>
            </w:r>
            <w:r w:rsidRPr="008D476A">
              <w:rPr>
                <w:sz w:val="16"/>
                <w:szCs w:val="24"/>
                <w:rtl/>
              </w:rPr>
              <w:t>360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40</w:t>
            </w:r>
            <w:r w:rsidRPr="008D476A">
              <w:rPr>
                <w:sz w:val="16"/>
                <w:szCs w:val="24"/>
              </w:rPr>
              <w:t xml:space="preserve"> </w:t>
            </w:r>
            <w:r w:rsidRPr="008D476A">
              <w:rPr>
                <w:sz w:val="16"/>
                <w:szCs w:val="24"/>
                <w:rtl/>
              </w:rPr>
              <w:t>560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37</w:t>
            </w:r>
            <w:r w:rsidRPr="008D476A">
              <w:rPr>
                <w:sz w:val="16"/>
                <w:szCs w:val="24"/>
              </w:rPr>
              <w:t xml:space="preserve"> </w:t>
            </w:r>
            <w:r w:rsidRPr="008D476A">
              <w:rPr>
                <w:sz w:val="16"/>
                <w:szCs w:val="24"/>
                <w:rtl/>
              </w:rPr>
              <w:t>800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106</w:t>
            </w:r>
            <w:r w:rsidRPr="008D476A">
              <w:rPr>
                <w:sz w:val="16"/>
                <w:szCs w:val="24"/>
              </w:rPr>
              <w:t>,</w:t>
            </w:r>
            <w:r w:rsidRPr="008D476A">
              <w:rPr>
                <w:sz w:val="16"/>
                <w:szCs w:val="24"/>
                <w:rtl/>
              </w:rPr>
              <w:t>98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30</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غويجو</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35</w:t>
            </w:r>
            <w:r w:rsidRPr="008D476A">
              <w:rPr>
                <w:sz w:val="16"/>
                <w:szCs w:val="24"/>
              </w:rPr>
              <w:t xml:space="preserve"> </w:t>
            </w:r>
            <w:r w:rsidRPr="008D476A">
              <w:rPr>
                <w:sz w:val="16"/>
                <w:szCs w:val="24"/>
                <w:rtl/>
              </w:rPr>
              <w:t>250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470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16</w:t>
            </w:r>
            <w:r w:rsidRPr="008D476A">
              <w:rPr>
                <w:sz w:val="16"/>
                <w:szCs w:val="24"/>
              </w:rPr>
              <w:t xml:space="preserve"> </w:t>
            </w:r>
            <w:r w:rsidRPr="008D476A">
              <w:rPr>
                <w:sz w:val="16"/>
                <w:szCs w:val="24"/>
                <w:rtl/>
              </w:rPr>
              <w:t>780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32</w:t>
            </w:r>
            <w:r w:rsidRPr="008D476A">
              <w:rPr>
                <w:sz w:val="16"/>
                <w:szCs w:val="24"/>
              </w:rPr>
              <w:t xml:space="preserve"> </w:t>
            </w:r>
            <w:r w:rsidRPr="008D476A">
              <w:rPr>
                <w:sz w:val="16"/>
                <w:szCs w:val="24"/>
                <w:rtl/>
              </w:rPr>
              <w:t>390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16</w:t>
            </w:r>
            <w:r w:rsidRPr="008D476A">
              <w:rPr>
                <w:sz w:val="16"/>
                <w:szCs w:val="24"/>
              </w:rPr>
              <w:t xml:space="preserve"> </w:t>
            </w:r>
            <w:r w:rsidRPr="008D476A">
              <w:rPr>
                <w:sz w:val="16"/>
                <w:szCs w:val="24"/>
                <w:rtl/>
              </w:rPr>
              <w:t>770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15</w:t>
            </w:r>
            <w:r w:rsidRPr="008D476A">
              <w:rPr>
                <w:sz w:val="16"/>
                <w:szCs w:val="24"/>
              </w:rPr>
              <w:t xml:space="preserve"> </w:t>
            </w:r>
            <w:r w:rsidRPr="008D476A">
              <w:rPr>
                <w:sz w:val="16"/>
                <w:szCs w:val="24"/>
                <w:rtl/>
              </w:rPr>
              <w:t>620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110</w:t>
            </w:r>
            <w:r w:rsidRPr="008D476A">
              <w:rPr>
                <w:sz w:val="16"/>
                <w:szCs w:val="24"/>
              </w:rPr>
              <w:t>,</w:t>
            </w:r>
            <w:r w:rsidRPr="008D476A">
              <w:rPr>
                <w:sz w:val="16"/>
                <w:szCs w:val="24"/>
                <w:rtl/>
              </w:rPr>
              <w:t>10</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35</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يونان</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42</w:t>
            </w:r>
            <w:r w:rsidRPr="008D476A">
              <w:rPr>
                <w:sz w:val="16"/>
                <w:szCs w:val="24"/>
              </w:rPr>
              <w:t xml:space="preserve"> </w:t>
            </w:r>
            <w:r w:rsidRPr="008D476A">
              <w:rPr>
                <w:sz w:val="16"/>
                <w:szCs w:val="24"/>
                <w:rtl/>
              </w:rPr>
              <w:t>880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22</w:t>
            </w:r>
            <w:r w:rsidRPr="008D476A">
              <w:rPr>
                <w:sz w:val="16"/>
                <w:szCs w:val="24"/>
              </w:rPr>
              <w:t xml:space="preserve"> </w:t>
            </w:r>
            <w:r w:rsidRPr="008D476A">
              <w:rPr>
                <w:sz w:val="16"/>
                <w:szCs w:val="24"/>
                <w:rtl/>
              </w:rPr>
              <w:t>470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20</w:t>
            </w:r>
            <w:r w:rsidRPr="008D476A">
              <w:rPr>
                <w:sz w:val="16"/>
                <w:szCs w:val="24"/>
              </w:rPr>
              <w:t xml:space="preserve"> </w:t>
            </w:r>
            <w:r w:rsidRPr="008D476A">
              <w:rPr>
                <w:sz w:val="16"/>
                <w:szCs w:val="24"/>
                <w:rtl/>
              </w:rPr>
              <w:t>410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36</w:t>
            </w:r>
            <w:r w:rsidRPr="008D476A">
              <w:rPr>
                <w:sz w:val="16"/>
                <w:szCs w:val="24"/>
              </w:rPr>
              <w:t xml:space="preserve"> </w:t>
            </w:r>
            <w:r w:rsidRPr="008D476A">
              <w:rPr>
                <w:sz w:val="16"/>
                <w:szCs w:val="24"/>
                <w:rtl/>
              </w:rPr>
              <w:t>970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19</w:t>
            </w:r>
            <w:r w:rsidRPr="008D476A">
              <w:rPr>
                <w:sz w:val="16"/>
                <w:szCs w:val="24"/>
              </w:rPr>
              <w:t xml:space="preserve"> </w:t>
            </w:r>
            <w:r w:rsidRPr="008D476A">
              <w:rPr>
                <w:sz w:val="16"/>
                <w:szCs w:val="24"/>
                <w:rtl/>
              </w:rPr>
              <w:t>000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980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110</w:t>
            </w:r>
            <w:r w:rsidRPr="008D476A">
              <w:rPr>
                <w:sz w:val="16"/>
                <w:szCs w:val="24"/>
              </w:rPr>
              <w:t>,</w:t>
            </w:r>
            <w:r w:rsidRPr="008D476A">
              <w:rPr>
                <w:sz w:val="16"/>
                <w:szCs w:val="24"/>
                <w:rtl/>
              </w:rPr>
              <w:t>11</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67</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التبت</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620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w:t>
            </w:r>
            <w:r w:rsidRPr="008D476A">
              <w:rPr>
                <w:sz w:val="16"/>
                <w:szCs w:val="24"/>
              </w:rPr>
              <w:t xml:space="preserve"> </w:t>
            </w:r>
            <w:r w:rsidRPr="008D476A">
              <w:rPr>
                <w:sz w:val="16"/>
                <w:szCs w:val="24"/>
                <w:rtl/>
              </w:rPr>
              <w:t>330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w:t>
            </w:r>
            <w:r w:rsidRPr="008D476A">
              <w:rPr>
                <w:sz w:val="16"/>
                <w:szCs w:val="24"/>
              </w:rPr>
              <w:t xml:space="preserve"> </w:t>
            </w:r>
            <w:r w:rsidRPr="008D476A">
              <w:rPr>
                <w:sz w:val="16"/>
                <w:szCs w:val="24"/>
                <w:rtl/>
              </w:rPr>
              <w:t>290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200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w:t>
            </w:r>
            <w:r w:rsidRPr="008D476A">
              <w:rPr>
                <w:sz w:val="16"/>
                <w:szCs w:val="24"/>
              </w:rPr>
              <w:t xml:space="preserve"> </w:t>
            </w:r>
            <w:r w:rsidRPr="008D476A">
              <w:rPr>
                <w:sz w:val="16"/>
                <w:szCs w:val="24"/>
                <w:rtl/>
              </w:rPr>
              <w:t>100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w:t>
            </w:r>
            <w:r w:rsidRPr="008D476A">
              <w:rPr>
                <w:sz w:val="16"/>
                <w:szCs w:val="24"/>
              </w:rPr>
              <w:t xml:space="preserve"> </w:t>
            </w:r>
            <w:r w:rsidRPr="008D476A">
              <w:rPr>
                <w:sz w:val="16"/>
                <w:szCs w:val="24"/>
                <w:rtl/>
              </w:rPr>
              <w:t>100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102</w:t>
            </w:r>
            <w:r w:rsidRPr="008D476A">
              <w:rPr>
                <w:sz w:val="16"/>
                <w:szCs w:val="24"/>
              </w:rPr>
              <w:t>,</w:t>
            </w:r>
            <w:r w:rsidRPr="008D476A">
              <w:rPr>
                <w:sz w:val="16"/>
                <w:szCs w:val="24"/>
                <w:rtl/>
              </w:rPr>
              <w:t>62</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100</w:t>
            </w:r>
            <w:r w:rsidRPr="008D476A">
              <w:rPr>
                <w:sz w:val="16"/>
                <w:szCs w:val="24"/>
              </w:rPr>
              <w:t>,</w:t>
            </w:r>
            <w:r w:rsidRPr="008D476A">
              <w:rPr>
                <w:sz w:val="16"/>
                <w:szCs w:val="24"/>
                <w:rtl/>
              </w:rPr>
              <w:t>13</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963F88" w:rsidP="001A40E4">
            <w:pPr>
              <w:spacing w:after="60" w:line="240" w:lineRule="exact"/>
              <w:jc w:val="left"/>
              <w:rPr>
                <w:sz w:val="16"/>
                <w:szCs w:val="24"/>
              </w:rPr>
            </w:pPr>
            <w:r>
              <w:rPr>
                <w:sz w:val="16"/>
                <w:szCs w:val="24"/>
                <w:rtl/>
              </w:rPr>
              <w:t>شانسي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36</w:t>
            </w:r>
            <w:r w:rsidRPr="008D476A">
              <w:rPr>
                <w:sz w:val="16"/>
                <w:szCs w:val="24"/>
              </w:rPr>
              <w:t xml:space="preserve"> </w:t>
            </w:r>
            <w:r w:rsidRPr="008D476A">
              <w:rPr>
                <w:sz w:val="16"/>
                <w:szCs w:val="24"/>
                <w:rtl/>
              </w:rPr>
              <w:t>050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18</w:t>
            </w:r>
            <w:r w:rsidRPr="008D476A">
              <w:rPr>
                <w:sz w:val="16"/>
                <w:szCs w:val="24"/>
              </w:rPr>
              <w:t xml:space="preserve"> </w:t>
            </w:r>
            <w:r w:rsidRPr="008D476A">
              <w:rPr>
                <w:sz w:val="16"/>
                <w:szCs w:val="24"/>
                <w:rtl/>
              </w:rPr>
              <w:t>750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300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32</w:t>
            </w:r>
            <w:r w:rsidRPr="008D476A">
              <w:rPr>
                <w:sz w:val="16"/>
                <w:szCs w:val="24"/>
              </w:rPr>
              <w:t xml:space="preserve"> </w:t>
            </w:r>
            <w:r w:rsidRPr="008D476A">
              <w:rPr>
                <w:sz w:val="16"/>
                <w:szCs w:val="24"/>
                <w:rtl/>
              </w:rPr>
              <w:t>880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17</w:t>
            </w:r>
            <w:r w:rsidRPr="008D476A">
              <w:rPr>
                <w:sz w:val="16"/>
                <w:szCs w:val="24"/>
              </w:rPr>
              <w:t xml:space="preserve"> </w:t>
            </w:r>
            <w:r w:rsidRPr="008D476A">
              <w:rPr>
                <w:sz w:val="16"/>
                <w:szCs w:val="24"/>
                <w:rtl/>
              </w:rPr>
              <w:t>070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15</w:t>
            </w:r>
            <w:r w:rsidRPr="008D476A">
              <w:rPr>
                <w:sz w:val="16"/>
                <w:szCs w:val="24"/>
              </w:rPr>
              <w:t xml:space="preserve"> </w:t>
            </w:r>
            <w:r w:rsidRPr="008D476A">
              <w:rPr>
                <w:sz w:val="16"/>
                <w:szCs w:val="24"/>
                <w:rtl/>
              </w:rPr>
              <w:t>810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108</w:t>
            </w:r>
            <w:r w:rsidRPr="008D476A">
              <w:rPr>
                <w:sz w:val="16"/>
                <w:szCs w:val="24"/>
              </w:rPr>
              <w:t>,</w:t>
            </w:r>
            <w:r w:rsidRPr="008D476A">
              <w:rPr>
                <w:sz w:val="16"/>
                <w:szCs w:val="24"/>
                <w:rtl/>
              </w:rPr>
              <w:t>38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97</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C81F31" w:rsidP="001A40E4">
            <w:pPr>
              <w:spacing w:after="60" w:line="240" w:lineRule="exact"/>
              <w:jc w:val="left"/>
              <w:rPr>
                <w:sz w:val="16"/>
                <w:szCs w:val="24"/>
              </w:rPr>
            </w:pPr>
            <w:r>
              <w:rPr>
                <w:sz w:val="16"/>
                <w:szCs w:val="24"/>
                <w:rtl/>
              </w:rPr>
              <w:t>غانسو</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25</w:t>
            </w:r>
            <w:r w:rsidRPr="008D476A">
              <w:rPr>
                <w:sz w:val="16"/>
                <w:szCs w:val="24"/>
              </w:rPr>
              <w:t xml:space="preserve"> </w:t>
            </w:r>
            <w:r w:rsidRPr="008D476A">
              <w:rPr>
                <w:sz w:val="16"/>
                <w:szCs w:val="24"/>
                <w:rtl/>
              </w:rPr>
              <w:t>620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13</w:t>
            </w:r>
            <w:r w:rsidRPr="008D476A">
              <w:rPr>
                <w:sz w:val="16"/>
                <w:szCs w:val="24"/>
              </w:rPr>
              <w:t xml:space="preserve"> </w:t>
            </w:r>
            <w:r w:rsidRPr="008D476A">
              <w:rPr>
                <w:sz w:val="16"/>
                <w:szCs w:val="24"/>
                <w:rtl/>
              </w:rPr>
              <w:t>280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12</w:t>
            </w:r>
            <w:r w:rsidRPr="008D476A">
              <w:rPr>
                <w:sz w:val="16"/>
                <w:szCs w:val="24"/>
              </w:rPr>
              <w:t xml:space="preserve"> </w:t>
            </w:r>
            <w:r w:rsidRPr="008D476A">
              <w:rPr>
                <w:sz w:val="16"/>
                <w:szCs w:val="24"/>
                <w:rtl/>
              </w:rPr>
              <w:t>340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22</w:t>
            </w:r>
            <w:r w:rsidRPr="008D476A">
              <w:rPr>
                <w:sz w:val="16"/>
                <w:szCs w:val="24"/>
              </w:rPr>
              <w:t xml:space="preserve"> </w:t>
            </w:r>
            <w:r w:rsidRPr="008D476A">
              <w:rPr>
                <w:sz w:val="16"/>
                <w:szCs w:val="24"/>
                <w:rtl/>
              </w:rPr>
              <w:t>370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11</w:t>
            </w:r>
            <w:r w:rsidRPr="008D476A">
              <w:rPr>
                <w:sz w:val="16"/>
                <w:szCs w:val="24"/>
              </w:rPr>
              <w:t xml:space="preserve"> </w:t>
            </w:r>
            <w:r w:rsidRPr="008D476A">
              <w:rPr>
                <w:sz w:val="16"/>
                <w:szCs w:val="24"/>
                <w:rtl/>
              </w:rPr>
              <w:t>590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10</w:t>
            </w:r>
            <w:r w:rsidRPr="008D476A">
              <w:rPr>
                <w:sz w:val="16"/>
                <w:szCs w:val="24"/>
              </w:rPr>
              <w:t xml:space="preserve"> </w:t>
            </w:r>
            <w:r w:rsidRPr="008D476A">
              <w:rPr>
                <w:sz w:val="16"/>
                <w:szCs w:val="24"/>
                <w:rtl/>
              </w:rPr>
              <w:t>780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59</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56</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C81F31" w:rsidP="001A40E4">
            <w:pPr>
              <w:spacing w:after="60" w:line="240" w:lineRule="exact"/>
              <w:jc w:val="left"/>
              <w:rPr>
                <w:sz w:val="16"/>
                <w:szCs w:val="24"/>
              </w:rPr>
            </w:pPr>
            <w:r>
              <w:rPr>
                <w:sz w:val="16"/>
                <w:szCs w:val="24"/>
                <w:rtl/>
              </w:rPr>
              <w:t>كنغاي</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5</w:t>
            </w:r>
            <w:r w:rsidRPr="008D476A">
              <w:rPr>
                <w:sz w:val="16"/>
                <w:szCs w:val="24"/>
              </w:rPr>
              <w:t xml:space="preserve"> </w:t>
            </w:r>
            <w:r w:rsidRPr="008D476A">
              <w:rPr>
                <w:sz w:val="16"/>
                <w:szCs w:val="24"/>
                <w:rtl/>
              </w:rPr>
              <w:t>180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680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500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460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310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150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06</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107</w:t>
            </w:r>
            <w:r w:rsidRPr="008D476A">
              <w:rPr>
                <w:sz w:val="16"/>
                <w:szCs w:val="24"/>
              </w:rPr>
              <w:t>,</w:t>
            </w:r>
            <w:r w:rsidRPr="008D476A">
              <w:rPr>
                <w:sz w:val="16"/>
                <w:szCs w:val="24"/>
                <w:rtl/>
              </w:rPr>
              <w:t>64</w:t>
            </w:r>
          </w:p>
        </w:tc>
      </w:tr>
      <w:tr w:rsidR="00933DC2">
        <w:tblPrEx>
          <w:tblBorders>
            <w:top w:val="none" w:sz="0" w:space="0" w:color="auto"/>
            <w:bottom w:val="none" w:sz="0" w:space="0" w:color="auto"/>
          </w:tblBorders>
          <w:tblLook w:val="0000" w:firstRow="0" w:lastRow="0" w:firstColumn="0" w:lastColumn="0" w:noHBand="0" w:noVBand="0"/>
        </w:tblPrEx>
        <w:tc>
          <w:tcPr>
            <w:tcW w:w="1816" w:type="dxa"/>
          </w:tcPr>
          <w:p w:rsidR="003E4825" w:rsidRPr="008D476A" w:rsidRDefault="00C81F31" w:rsidP="001A40E4">
            <w:pPr>
              <w:spacing w:after="60" w:line="240" w:lineRule="exact"/>
              <w:jc w:val="left"/>
              <w:rPr>
                <w:sz w:val="16"/>
                <w:szCs w:val="24"/>
              </w:rPr>
            </w:pPr>
            <w:r>
              <w:rPr>
                <w:sz w:val="16"/>
                <w:szCs w:val="24"/>
                <w:rtl/>
              </w:rPr>
              <w:t>نينشيا</w:t>
            </w:r>
          </w:p>
        </w:tc>
        <w:tc>
          <w:tcPr>
            <w:tcW w:w="1133" w:type="dxa"/>
          </w:tcPr>
          <w:p w:rsidR="003E4825" w:rsidRPr="008D476A" w:rsidRDefault="003E4825" w:rsidP="001A40E4">
            <w:pPr>
              <w:bidi w:val="0"/>
              <w:spacing w:after="60" w:line="240" w:lineRule="exact"/>
              <w:jc w:val="right"/>
              <w:rPr>
                <w:sz w:val="16"/>
                <w:szCs w:val="24"/>
              </w:rPr>
            </w:pPr>
            <w:r w:rsidRPr="008D476A">
              <w:rPr>
                <w:sz w:val="16"/>
                <w:szCs w:val="24"/>
                <w:rtl/>
              </w:rPr>
              <w:t>5</w:t>
            </w:r>
            <w:r w:rsidRPr="008D476A">
              <w:rPr>
                <w:sz w:val="16"/>
                <w:szCs w:val="24"/>
              </w:rPr>
              <w:t xml:space="preserve"> </w:t>
            </w:r>
            <w:r w:rsidRPr="008D476A">
              <w:rPr>
                <w:sz w:val="16"/>
                <w:szCs w:val="24"/>
                <w:rtl/>
              </w:rPr>
              <w:t>620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880</w:t>
            </w:r>
          </w:p>
        </w:tc>
        <w:tc>
          <w:tcPr>
            <w:tcW w:w="1236" w:type="dxa"/>
            <w:gridSpan w:val="2"/>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740</w:t>
            </w:r>
          </w:p>
        </w:tc>
        <w:tc>
          <w:tcPr>
            <w:tcW w:w="1030" w:type="dxa"/>
          </w:tcPr>
          <w:p w:rsidR="003E4825" w:rsidRPr="008D476A" w:rsidRDefault="003E4825" w:rsidP="001A40E4">
            <w:pPr>
              <w:bidi w:val="0"/>
              <w:spacing w:after="60" w:line="240" w:lineRule="exact"/>
              <w:jc w:val="right"/>
              <w:rPr>
                <w:sz w:val="16"/>
                <w:szCs w:val="24"/>
              </w:rPr>
            </w:pPr>
            <w:r w:rsidRPr="008D476A">
              <w:rPr>
                <w:sz w:val="16"/>
                <w:szCs w:val="24"/>
                <w:rtl/>
              </w:rPr>
              <w:t>4</w:t>
            </w:r>
            <w:r w:rsidRPr="008D476A">
              <w:rPr>
                <w:sz w:val="16"/>
                <w:szCs w:val="24"/>
              </w:rPr>
              <w:t xml:space="preserve"> </w:t>
            </w:r>
            <w:r w:rsidRPr="008D476A">
              <w:rPr>
                <w:sz w:val="16"/>
                <w:szCs w:val="24"/>
                <w:rtl/>
              </w:rPr>
              <w:t>660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390</w:t>
            </w:r>
          </w:p>
        </w:tc>
        <w:tc>
          <w:tcPr>
            <w:tcW w:w="1133" w:type="dxa"/>
            <w:gridSpan w:val="2"/>
          </w:tcPr>
          <w:p w:rsidR="003E4825" w:rsidRPr="008D476A" w:rsidRDefault="003E4825" w:rsidP="001A40E4">
            <w:pPr>
              <w:bidi w:val="0"/>
              <w:spacing w:after="60" w:line="240" w:lineRule="exact"/>
              <w:jc w:val="right"/>
              <w:rPr>
                <w:sz w:val="16"/>
                <w:szCs w:val="24"/>
              </w:rPr>
            </w:pPr>
            <w:r w:rsidRPr="008D476A">
              <w:rPr>
                <w:sz w:val="16"/>
                <w:szCs w:val="24"/>
                <w:rtl/>
              </w:rPr>
              <w:t>2</w:t>
            </w:r>
            <w:r w:rsidRPr="008D476A">
              <w:rPr>
                <w:sz w:val="16"/>
                <w:szCs w:val="24"/>
              </w:rPr>
              <w:t xml:space="preserve"> </w:t>
            </w:r>
            <w:r w:rsidRPr="008D476A">
              <w:rPr>
                <w:sz w:val="16"/>
                <w:szCs w:val="24"/>
                <w:rtl/>
              </w:rPr>
              <w:t>270</w:t>
            </w:r>
          </w:p>
        </w:tc>
        <w:tc>
          <w:tcPr>
            <w:tcW w:w="927"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28</w:t>
            </w:r>
          </w:p>
        </w:tc>
        <w:tc>
          <w:tcPr>
            <w:tcW w:w="721" w:type="dxa"/>
          </w:tcPr>
          <w:p w:rsidR="003E4825" w:rsidRPr="008D476A" w:rsidRDefault="003E4825" w:rsidP="001A40E4">
            <w:pPr>
              <w:bidi w:val="0"/>
              <w:spacing w:after="60" w:line="240" w:lineRule="exact"/>
              <w:jc w:val="right"/>
              <w:rPr>
                <w:sz w:val="16"/>
                <w:szCs w:val="24"/>
              </w:rPr>
            </w:pPr>
            <w:r w:rsidRPr="008D476A">
              <w:rPr>
                <w:sz w:val="16"/>
                <w:szCs w:val="24"/>
                <w:rtl/>
              </w:rPr>
              <w:t>105</w:t>
            </w:r>
            <w:r w:rsidRPr="008D476A">
              <w:rPr>
                <w:sz w:val="16"/>
                <w:szCs w:val="24"/>
              </w:rPr>
              <w:t>,</w:t>
            </w:r>
            <w:r w:rsidRPr="008D476A">
              <w:rPr>
                <w:sz w:val="16"/>
                <w:szCs w:val="24"/>
                <w:rtl/>
              </w:rPr>
              <w:t>45</w:t>
            </w:r>
          </w:p>
        </w:tc>
      </w:tr>
      <w:tr w:rsidR="00933DC2">
        <w:tblPrEx>
          <w:tblBorders>
            <w:top w:val="none" w:sz="0" w:space="0" w:color="auto"/>
            <w:bottom w:val="none" w:sz="0" w:space="0" w:color="auto"/>
          </w:tblBorders>
          <w:tblLook w:val="0000" w:firstRow="0" w:lastRow="0" w:firstColumn="0" w:lastColumn="0" w:noHBand="0" w:noVBand="0"/>
        </w:tblPrEx>
        <w:tc>
          <w:tcPr>
            <w:tcW w:w="1816" w:type="dxa"/>
            <w:tcBorders>
              <w:bottom w:val="single" w:sz="12" w:space="0" w:color="auto"/>
            </w:tcBorders>
          </w:tcPr>
          <w:p w:rsidR="003E4825" w:rsidRPr="008D476A" w:rsidRDefault="00C81F31" w:rsidP="008D476A">
            <w:pPr>
              <w:spacing w:after="80" w:line="200" w:lineRule="exact"/>
              <w:jc w:val="left"/>
              <w:rPr>
                <w:sz w:val="16"/>
                <w:szCs w:val="24"/>
              </w:rPr>
            </w:pPr>
            <w:r>
              <w:rPr>
                <w:sz w:val="16"/>
                <w:szCs w:val="24"/>
                <w:rtl/>
              </w:rPr>
              <w:t>كسنغيانغ</w:t>
            </w:r>
          </w:p>
        </w:tc>
        <w:tc>
          <w:tcPr>
            <w:tcW w:w="1133"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19</w:t>
            </w:r>
            <w:r w:rsidRPr="008D476A">
              <w:rPr>
                <w:sz w:val="16"/>
                <w:szCs w:val="24"/>
              </w:rPr>
              <w:t xml:space="preserve"> </w:t>
            </w:r>
            <w:r w:rsidRPr="008D476A">
              <w:rPr>
                <w:sz w:val="16"/>
                <w:szCs w:val="24"/>
                <w:rtl/>
              </w:rPr>
              <w:t>250</w:t>
            </w:r>
          </w:p>
        </w:tc>
        <w:tc>
          <w:tcPr>
            <w:tcW w:w="927"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9</w:t>
            </w:r>
            <w:r w:rsidRPr="008D476A">
              <w:rPr>
                <w:sz w:val="16"/>
                <w:szCs w:val="24"/>
              </w:rPr>
              <w:t xml:space="preserve"> </w:t>
            </w:r>
            <w:r w:rsidRPr="008D476A">
              <w:rPr>
                <w:sz w:val="16"/>
                <w:szCs w:val="24"/>
                <w:rtl/>
              </w:rPr>
              <w:t>960</w:t>
            </w:r>
          </w:p>
        </w:tc>
        <w:tc>
          <w:tcPr>
            <w:tcW w:w="1236" w:type="dxa"/>
            <w:gridSpan w:val="2"/>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9</w:t>
            </w:r>
            <w:r w:rsidRPr="008D476A">
              <w:rPr>
                <w:sz w:val="16"/>
                <w:szCs w:val="24"/>
              </w:rPr>
              <w:t xml:space="preserve"> </w:t>
            </w:r>
            <w:r w:rsidRPr="008D476A">
              <w:rPr>
                <w:sz w:val="16"/>
                <w:szCs w:val="24"/>
                <w:rtl/>
              </w:rPr>
              <w:t>290</w:t>
            </w:r>
          </w:p>
        </w:tc>
        <w:tc>
          <w:tcPr>
            <w:tcW w:w="1030"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15</w:t>
            </w:r>
            <w:r w:rsidRPr="008D476A">
              <w:rPr>
                <w:sz w:val="16"/>
                <w:szCs w:val="24"/>
              </w:rPr>
              <w:t xml:space="preserve"> </w:t>
            </w:r>
            <w:r w:rsidRPr="008D476A">
              <w:rPr>
                <w:sz w:val="16"/>
                <w:szCs w:val="24"/>
                <w:rtl/>
              </w:rPr>
              <w:t>160</w:t>
            </w:r>
          </w:p>
        </w:tc>
        <w:tc>
          <w:tcPr>
            <w:tcW w:w="927"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7</w:t>
            </w:r>
            <w:r w:rsidRPr="008D476A">
              <w:rPr>
                <w:sz w:val="16"/>
                <w:szCs w:val="24"/>
              </w:rPr>
              <w:t xml:space="preserve"> </w:t>
            </w:r>
            <w:r w:rsidRPr="008D476A">
              <w:rPr>
                <w:sz w:val="16"/>
                <w:szCs w:val="24"/>
                <w:rtl/>
              </w:rPr>
              <w:t>820</w:t>
            </w:r>
          </w:p>
        </w:tc>
        <w:tc>
          <w:tcPr>
            <w:tcW w:w="1133" w:type="dxa"/>
            <w:gridSpan w:val="2"/>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7</w:t>
            </w:r>
            <w:r w:rsidRPr="008D476A">
              <w:rPr>
                <w:sz w:val="16"/>
                <w:szCs w:val="24"/>
              </w:rPr>
              <w:t xml:space="preserve"> </w:t>
            </w:r>
            <w:r w:rsidRPr="008D476A">
              <w:rPr>
                <w:sz w:val="16"/>
                <w:szCs w:val="24"/>
                <w:rtl/>
              </w:rPr>
              <w:t>330</w:t>
            </w:r>
          </w:p>
        </w:tc>
        <w:tc>
          <w:tcPr>
            <w:tcW w:w="927"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107</w:t>
            </w:r>
            <w:r w:rsidRPr="008D476A">
              <w:rPr>
                <w:sz w:val="16"/>
                <w:szCs w:val="24"/>
              </w:rPr>
              <w:t>,</w:t>
            </w:r>
            <w:r w:rsidRPr="008D476A">
              <w:rPr>
                <w:sz w:val="16"/>
                <w:szCs w:val="24"/>
                <w:rtl/>
              </w:rPr>
              <w:t>27</w:t>
            </w:r>
          </w:p>
        </w:tc>
        <w:tc>
          <w:tcPr>
            <w:tcW w:w="721" w:type="dxa"/>
            <w:tcBorders>
              <w:bottom w:val="single" w:sz="12" w:space="0" w:color="auto"/>
            </w:tcBorders>
          </w:tcPr>
          <w:p w:rsidR="003E4825" w:rsidRPr="008D476A" w:rsidRDefault="003E4825" w:rsidP="008D476A">
            <w:pPr>
              <w:bidi w:val="0"/>
              <w:spacing w:after="80" w:line="200" w:lineRule="exact"/>
              <w:jc w:val="right"/>
              <w:rPr>
                <w:sz w:val="16"/>
                <w:szCs w:val="24"/>
              </w:rPr>
            </w:pPr>
            <w:r w:rsidRPr="008D476A">
              <w:rPr>
                <w:sz w:val="16"/>
                <w:szCs w:val="24"/>
                <w:rtl/>
              </w:rPr>
              <w:t>106</w:t>
            </w:r>
            <w:r w:rsidRPr="008D476A">
              <w:rPr>
                <w:sz w:val="16"/>
                <w:szCs w:val="24"/>
              </w:rPr>
              <w:t>,</w:t>
            </w:r>
            <w:r w:rsidRPr="008D476A">
              <w:rPr>
                <w:sz w:val="16"/>
                <w:szCs w:val="24"/>
                <w:rtl/>
              </w:rPr>
              <w:t>64</w:t>
            </w:r>
          </w:p>
        </w:tc>
      </w:tr>
    </w:tbl>
    <w:p w:rsidR="00291DC1" w:rsidRPr="00291DC1" w:rsidRDefault="00291DC1" w:rsidP="00291DC1">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3E4825" w:rsidRPr="00712CD5" w:rsidRDefault="00291DC1" w:rsidP="00AD145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i/>
          <w:iCs/>
          <w:rtl/>
          <w:lang w:bidi="ar-EG"/>
        </w:rPr>
        <w:tab/>
      </w:r>
      <w:r w:rsidR="00712CD5" w:rsidRPr="00291DC1">
        <w:rPr>
          <w:rFonts w:hint="cs"/>
          <w:i/>
          <w:iCs/>
          <w:rtl/>
          <w:lang w:bidi="ar-EG"/>
        </w:rPr>
        <w:t>ملحوظة</w:t>
      </w:r>
      <w:r w:rsidR="00712CD5">
        <w:rPr>
          <w:rFonts w:hint="cs"/>
          <w:rtl/>
          <w:lang w:bidi="ar-EG"/>
        </w:rPr>
        <w:t>:</w:t>
      </w:r>
      <w:r>
        <w:rPr>
          <w:rFonts w:hint="cs"/>
          <w:rtl/>
          <w:lang w:bidi="ar-EG"/>
        </w:rPr>
        <w:tab/>
      </w:r>
      <w:r w:rsidR="00712CD5">
        <w:rPr>
          <w:rFonts w:hint="cs"/>
          <w:rtl/>
          <w:lang w:bidi="ar-EG"/>
        </w:rPr>
        <w:t xml:space="preserve">بيانات 1990 مأخوذة من </w:t>
      </w:r>
      <w:r w:rsidR="00712CD5">
        <w:rPr>
          <w:rFonts w:hint="cs"/>
          <w:i/>
          <w:iCs/>
          <w:rtl/>
          <w:lang w:bidi="ar-EG"/>
        </w:rPr>
        <w:t xml:space="preserve">الأرقام الرئيسية </w:t>
      </w:r>
      <w:r w:rsidR="00AD1453">
        <w:rPr>
          <w:rFonts w:hint="cs"/>
          <w:i/>
          <w:iCs/>
          <w:rtl/>
          <w:lang w:bidi="ar-EG"/>
        </w:rPr>
        <w:t xml:space="preserve">لتعداد سكان الصين الرابع </w:t>
      </w:r>
      <w:r w:rsidR="00712CD5">
        <w:rPr>
          <w:rFonts w:hint="cs"/>
          <w:rtl/>
          <w:lang w:bidi="ar-EG"/>
        </w:rPr>
        <w:t>(</w:t>
      </w:r>
      <w:r w:rsidR="00AD1453">
        <w:rPr>
          <w:rFonts w:hint="cs"/>
          <w:rtl/>
          <w:lang w:bidi="ar-EG"/>
        </w:rPr>
        <w:t>جدولة يدوية</w:t>
      </w:r>
      <w:r>
        <w:rPr>
          <w:rFonts w:hint="cs"/>
          <w:rtl/>
          <w:lang w:bidi="ar-EG"/>
        </w:rPr>
        <w:t>)</w:t>
      </w:r>
      <w:r w:rsidR="001676F4">
        <w:rPr>
          <w:rFonts w:hint="cs"/>
          <w:rtl/>
          <w:lang w:bidi="ar-EG"/>
        </w:rPr>
        <w:t>،</w:t>
      </w:r>
      <w:r>
        <w:rPr>
          <w:rFonts w:hint="cs"/>
          <w:rtl/>
          <w:lang w:bidi="ar-EG"/>
        </w:rPr>
        <w:t xml:space="preserve"> محرر بواسطة مكتب تعداد السكان الوطني.</w:t>
      </w:r>
    </w:p>
    <w:p w:rsidR="00652E2B" w:rsidRDefault="003E4825" w:rsidP="00652E2B">
      <w:pPr>
        <w:tabs>
          <w:tab w:val="left" w:pos="662"/>
          <w:tab w:val="left" w:pos="1267"/>
          <w:tab w:val="left" w:pos="1987"/>
          <w:tab w:val="left" w:pos="2650"/>
        </w:tabs>
        <w:jc w:val="lowKashida"/>
        <w:rPr>
          <w:rFonts w:hint="cs"/>
          <w:rtl/>
          <w:lang w:bidi="ar-EG"/>
        </w:rPr>
      </w:pPr>
      <w:r w:rsidRPr="0002077D">
        <w:rPr>
          <w:sz w:val="18"/>
        </w:rPr>
        <w:br w:type="page"/>
      </w:r>
    </w:p>
    <w:p w:rsidR="00652E2B" w:rsidRDefault="00BB132E" w:rsidP="00652E2B">
      <w:pPr>
        <w:tabs>
          <w:tab w:val="left" w:pos="662"/>
          <w:tab w:val="left" w:pos="1267"/>
          <w:tab w:val="left" w:pos="1987"/>
          <w:tab w:val="left" w:pos="2650"/>
        </w:tabs>
        <w:jc w:val="lowKashida"/>
        <w:rPr>
          <w:rFonts w:hint="cs"/>
          <w:rtl/>
          <w:lang w:bidi="ar-EG"/>
        </w:rPr>
      </w:pPr>
      <w:r>
        <w:rPr>
          <w:rFonts w:hint="cs"/>
          <w:noProof/>
          <w:w w:val="100"/>
          <w:rtl/>
        </w:rPr>
        <w:pict>
          <v:group id="_x0000_s2179" style="position:absolute;left:0;text-align:left;margin-left:0;margin-top:-13.6pt;width:492.3pt;height:355.2pt;z-index:4" coordorigin="1195,1742" coordsize="9846,7104">
            <v:shape id="_x0000_s2165" type="#_x0000_t75" style="position:absolute;left:1195;top:1812;width:9846;height:7034;mso-position-vertical-relative:page" o:regroupid="3">
              <v:imagedata r:id="rId16" o:title=""/>
            </v:shape>
            <v:shape id="_x0000_s2173" type="#_x0000_t202" style="position:absolute;left:1195;top:1742;width:9844;height:1260" o:regroupid="3" stroked="f">
              <v:textbox style="mso-next-textbox:#_x0000_s2173" inset="0,0,0,0">
                <w:txbxContent>
                  <w:p w:rsidR="00E20435" w:rsidRDefault="00E20435" w:rsidP="00001592">
                    <w:pPr>
                      <w:rPr>
                        <w:rFonts w:hint="cs"/>
                        <w:rtl/>
                      </w:rPr>
                    </w:pPr>
                    <w:r>
                      <w:rPr>
                        <w:rFonts w:hint="cs"/>
                        <w:rtl/>
                        <w:lang w:bidi="ar-EG"/>
                      </w:rPr>
                      <w:t>الجدول ألف - 3</w:t>
                    </w:r>
                  </w:p>
                  <w:p w:rsidR="00E20435" w:rsidRDefault="00E20435" w:rsidP="00001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تمثيل القوميات في تعدادات السكان</w:t>
                    </w:r>
                  </w:p>
                </w:txbxContent>
              </v:textbox>
            </v:shape>
            <v:shape id="_x0000_s2175" type="#_x0000_t202" style="position:absolute;left:2740;top:8222;width:1545;height:352" o:regroupid="3" stroked="f">
              <v:textbox inset="0,0,0,0">
                <w:txbxContent>
                  <w:p w:rsidR="00E20435" w:rsidRDefault="00E20435" w:rsidP="00001592">
                    <w:pPr>
                      <w:spacing w:line="280" w:lineRule="exact"/>
                      <w:jc w:val="left"/>
                      <w:rPr>
                        <w:rFonts w:hint="cs"/>
                        <w:sz w:val="14"/>
                        <w:szCs w:val="24"/>
                        <w:rtl/>
                        <w:lang w:bidi="ar-EG"/>
                      </w:rPr>
                    </w:pPr>
                    <w:r>
                      <w:rPr>
                        <w:rFonts w:hint="cs"/>
                        <w:sz w:val="14"/>
                        <w:szCs w:val="24"/>
                        <w:rtl/>
                        <w:lang w:bidi="ar-EG"/>
                      </w:rPr>
                      <w:t>(قومية هان)</w:t>
                    </w:r>
                  </w:p>
                  <w:p w:rsidR="00E20435" w:rsidRPr="004F4A50" w:rsidRDefault="00E20435" w:rsidP="00C17341">
                    <w:pPr>
                      <w:spacing w:line="280" w:lineRule="exact"/>
                      <w:jc w:val="right"/>
                      <w:rPr>
                        <w:rFonts w:hint="cs"/>
                        <w:sz w:val="14"/>
                        <w:szCs w:val="24"/>
                        <w:lang w:bidi="ar-EG"/>
                      </w:rPr>
                    </w:pPr>
                  </w:p>
                </w:txbxContent>
              </v:textbox>
            </v:shape>
            <v:shape id="_x0000_s2176" type="#_x0000_t202" style="position:absolute;left:6551;top:8222;width:2060;height:352" o:regroupid="3" stroked="f">
              <v:textbox inset="0,0,0,0">
                <w:txbxContent>
                  <w:p w:rsidR="00E20435" w:rsidRDefault="00E20435" w:rsidP="00001592">
                    <w:pPr>
                      <w:spacing w:line="280" w:lineRule="exact"/>
                      <w:jc w:val="left"/>
                      <w:rPr>
                        <w:rFonts w:hint="cs"/>
                        <w:sz w:val="14"/>
                        <w:szCs w:val="24"/>
                        <w:rtl/>
                        <w:lang w:bidi="ar-EG"/>
                      </w:rPr>
                    </w:pPr>
                    <w:r>
                      <w:rPr>
                        <w:rFonts w:hint="cs"/>
                        <w:sz w:val="14"/>
                        <w:szCs w:val="24"/>
                        <w:rtl/>
                        <w:lang w:bidi="ar-EG"/>
                      </w:rPr>
                      <w:t xml:space="preserve"> (قوميات الأقليات)</w:t>
                    </w:r>
                  </w:p>
                  <w:p w:rsidR="00E20435" w:rsidRPr="004F4A50" w:rsidRDefault="00E20435" w:rsidP="00E84164">
                    <w:pPr>
                      <w:spacing w:line="280" w:lineRule="exact"/>
                      <w:jc w:val="right"/>
                      <w:rPr>
                        <w:rFonts w:hint="cs"/>
                        <w:sz w:val="14"/>
                        <w:szCs w:val="24"/>
                        <w:lang w:bidi="ar-EG"/>
                      </w:rPr>
                    </w:pPr>
                  </w:p>
                </w:txbxContent>
              </v:textbox>
            </v:shape>
            <v:shape id="_x0000_s2177" type="#_x0000_t202" style="position:absolute;left:1291;top:7568;width:755;height:352" o:regroupid="3" stroked="f">
              <v:textbox inset="0,0,0,0">
                <w:txbxContent>
                  <w:p w:rsidR="00E20435" w:rsidRDefault="00E20435" w:rsidP="00001592">
                    <w:pPr>
                      <w:spacing w:line="280" w:lineRule="exact"/>
                      <w:jc w:val="left"/>
                      <w:rPr>
                        <w:rFonts w:hint="cs"/>
                        <w:sz w:val="14"/>
                        <w:szCs w:val="24"/>
                        <w:rtl/>
                        <w:lang w:bidi="ar-EG"/>
                      </w:rPr>
                    </w:pPr>
                    <w:r>
                      <w:rPr>
                        <w:rFonts w:hint="cs"/>
                        <w:sz w:val="14"/>
                        <w:szCs w:val="24"/>
                        <w:rtl/>
                        <w:lang w:bidi="ar-EG"/>
                      </w:rPr>
                      <w:t>(السنة)</w:t>
                    </w:r>
                  </w:p>
                  <w:p w:rsidR="00E20435" w:rsidRPr="004F4A50" w:rsidRDefault="00E20435" w:rsidP="00001592">
                    <w:pPr>
                      <w:spacing w:line="280" w:lineRule="exact"/>
                      <w:jc w:val="right"/>
                      <w:rPr>
                        <w:rFonts w:hint="cs"/>
                        <w:sz w:val="14"/>
                        <w:szCs w:val="24"/>
                        <w:lang w:bidi="ar-EG"/>
                      </w:rPr>
                    </w:pPr>
                  </w:p>
                </w:txbxContent>
              </v:textbox>
            </v:shape>
            <w10:wrap anchorx="page"/>
          </v:group>
        </w:pict>
      </w:r>
    </w:p>
    <w:p w:rsidR="00652E2B" w:rsidRDefault="00652E2B" w:rsidP="00652E2B">
      <w:pPr>
        <w:tabs>
          <w:tab w:val="left" w:pos="662"/>
          <w:tab w:val="left" w:pos="1267"/>
          <w:tab w:val="left" w:pos="1987"/>
          <w:tab w:val="left" w:pos="2650"/>
        </w:tabs>
        <w:jc w:val="lowKashida"/>
        <w:rPr>
          <w:rFonts w:hint="cs"/>
          <w:rtl/>
          <w:lang w:bidi="ar-EG"/>
        </w:rPr>
      </w:pPr>
    </w:p>
    <w:p w:rsidR="00652E2B" w:rsidRDefault="00652E2B"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652E2B" w:rsidRDefault="00652E2B" w:rsidP="00652E2B">
      <w:pPr>
        <w:tabs>
          <w:tab w:val="left" w:pos="662"/>
          <w:tab w:val="left" w:pos="1267"/>
          <w:tab w:val="left" w:pos="1987"/>
          <w:tab w:val="left" w:pos="2650"/>
        </w:tabs>
        <w:jc w:val="lowKashida"/>
        <w:rPr>
          <w:rFonts w:hint="cs"/>
          <w:rtl/>
          <w:lang w:bidi="ar-EG"/>
        </w:rPr>
      </w:pPr>
    </w:p>
    <w:p w:rsidR="00652E2B" w:rsidRDefault="00652E2B" w:rsidP="00652E2B">
      <w:pPr>
        <w:tabs>
          <w:tab w:val="left" w:pos="662"/>
          <w:tab w:val="left" w:pos="1267"/>
          <w:tab w:val="left" w:pos="1987"/>
          <w:tab w:val="left" w:pos="2650"/>
        </w:tabs>
        <w:jc w:val="lowKashida"/>
        <w:rPr>
          <w:rFonts w:hint="cs"/>
          <w:rtl/>
          <w:lang w:bidi="ar-EG"/>
        </w:rPr>
      </w:pPr>
    </w:p>
    <w:p w:rsidR="00652E2B" w:rsidRDefault="00652E2B"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p>
    <w:p w:rsidR="00C17341" w:rsidRDefault="00C17341" w:rsidP="00652E2B">
      <w:pPr>
        <w:tabs>
          <w:tab w:val="left" w:pos="662"/>
          <w:tab w:val="left" w:pos="1267"/>
          <w:tab w:val="left" w:pos="1987"/>
          <w:tab w:val="left" w:pos="2650"/>
        </w:tabs>
        <w:jc w:val="lowKashida"/>
        <w:rPr>
          <w:rFonts w:hint="cs"/>
          <w:rtl/>
          <w:lang w:bidi="ar-EG"/>
        </w:rPr>
      </w:pPr>
      <w:r>
        <w:rPr>
          <w:rFonts w:hint="cs"/>
          <w:rtl/>
          <w:lang w:bidi="ar-EG"/>
        </w:rPr>
        <w:t>الوحدة (000 1 شخص</w:t>
      </w:r>
      <w:r w:rsidR="00425765">
        <w:rPr>
          <w:rFonts w:hint="cs"/>
          <w:rtl/>
          <w:lang w:bidi="ar-EG"/>
        </w:rPr>
        <w:t>، النسبة المئوية</w:t>
      </w:r>
      <w:r>
        <w:rPr>
          <w:rFonts w:hint="cs"/>
          <w:rtl/>
          <w:lang w:bidi="ar-EG"/>
        </w:rPr>
        <w:t>)</w:t>
      </w:r>
    </w:p>
    <w:p w:rsidR="00C17341" w:rsidRPr="00C17341" w:rsidRDefault="00C17341" w:rsidP="00C17341">
      <w:pPr>
        <w:tabs>
          <w:tab w:val="left" w:pos="662"/>
          <w:tab w:val="left" w:pos="1267"/>
          <w:tab w:val="left" w:pos="1987"/>
          <w:tab w:val="left" w:pos="2650"/>
        </w:tabs>
        <w:spacing w:line="120" w:lineRule="exact"/>
        <w:jc w:val="lowKashida"/>
        <w:rPr>
          <w:rFonts w:hint="cs"/>
          <w:sz w:val="10"/>
          <w:rtl/>
          <w:lang w:bidi="ar-EG"/>
        </w:rPr>
      </w:pPr>
    </w:p>
    <w:tbl>
      <w:tblPr>
        <w:bidiVisual/>
        <w:tblW w:w="9855" w:type="dxa"/>
        <w:jc w:val="center"/>
        <w:tblLayout w:type="fixed"/>
        <w:tblCellMar>
          <w:left w:w="0" w:type="dxa"/>
          <w:right w:w="0" w:type="dxa"/>
        </w:tblCellMar>
        <w:tblLook w:val="0000" w:firstRow="0" w:lastRow="0" w:firstColumn="0" w:lastColumn="0" w:noHBand="0" w:noVBand="0"/>
      </w:tblPr>
      <w:tblGrid>
        <w:gridCol w:w="1231"/>
        <w:gridCol w:w="1232"/>
        <w:gridCol w:w="1232"/>
        <w:gridCol w:w="1232"/>
        <w:gridCol w:w="1115"/>
        <w:gridCol w:w="117"/>
        <w:gridCol w:w="1232"/>
        <w:gridCol w:w="1232"/>
        <w:gridCol w:w="1232"/>
      </w:tblGrid>
      <w:tr w:rsidR="006C7493" w:rsidRPr="00652E2B">
        <w:tblPrEx>
          <w:tblCellMar>
            <w:top w:w="0" w:type="dxa"/>
            <w:bottom w:w="0" w:type="dxa"/>
          </w:tblCellMar>
        </w:tblPrEx>
        <w:trPr>
          <w:cantSplit/>
          <w:tblHeader/>
          <w:jc w:val="center"/>
        </w:trPr>
        <w:tc>
          <w:tcPr>
            <w:tcW w:w="1231" w:type="dxa"/>
            <w:tcBorders>
              <w:top w:val="single" w:sz="4" w:space="0" w:color="auto"/>
            </w:tcBorders>
            <w:shd w:val="clear" w:color="auto" w:fill="auto"/>
            <w:tcMar>
              <w:left w:w="0" w:type="dxa"/>
              <w:right w:w="0" w:type="dxa"/>
            </w:tcMar>
            <w:vAlign w:val="bottom"/>
          </w:tcPr>
          <w:p w:rsidR="006C7493" w:rsidRPr="00652E2B" w:rsidRDefault="006C7493" w:rsidP="00652E2B">
            <w:pPr>
              <w:spacing w:before="80" w:after="80" w:line="240" w:lineRule="exact"/>
              <w:rPr>
                <w:rFonts w:hint="cs"/>
                <w:i/>
                <w:iCs/>
                <w:sz w:val="16"/>
                <w:szCs w:val="24"/>
                <w:rtl/>
                <w:lang w:bidi="ar-EG"/>
              </w:rPr>
            </w:pPr>
          </w:p>
        </w:tc>
        <w:tc>
          <w:tcPr>
            <w:tcW w:w="1232" w:type="dxa"/>
            <w:tcBorders>
              <w:top w:val="single" w:sz="4" w:space="0" w:color="auto"/>
            </w:tcBorders>
            <w:shd w:val="clear" w:color="auto" w:fill="auto"/>
            <w:vAlign w:val="bottom"/>
          </w:tcPr>
          <w:p w:rsidR="006C7493" w:rsidRPr="00652E2B" w:rsidRDefault="006C7493" w:rsidP="00652E2B">
            <w:pPr>
              <w:spacing w:before="80" w:after="80" w:line="240" w:lineRule="exact"/>
              <w:ind w:right="144"/>
              <w:jc w:val="lowKashida"/>
              <w:rPr>
                <w:rFonts w:hint="cs"/>
                <w:i/>
                <w:iCs/>
                <w:sz w:val="16"/>
                <w:szCs w:val="24"/>
                <w:rtl/>
                <w:lang w:bidi="ar-EG"/>
              </w:rPr>
            </w:pPr>
          </w:p>
        </w:tc>
        <w:tc>
          <w:tcPr>
            <w:tcW w:w="3579" w:type="dxa"/>
            <w:gridSpan w:val="3"/>
            <w:tcBorders>
              <w:top w:val="single" w:sz="4" w:space="0" w:color="auto"/>
              <w:bottom w:val="single" w:sz="4" w:space="0" w:color="auto"/>
            </w:tcBorders>
            <w:shd w:val="clear" w:color="auto" w:fill="auto"/>
            <w:vAlign w:val="bottom"/>
          </w:tcPr>
          <w:p w:rsidR="006C7493" w:rsidRPr="00652E2B" w:rsidRDefault="00425765" w:rsidP="006C7493">
            <w:pPr>
              <w:spacing w:before="80" w:after="80" w:line="240" w:lineRule="exact"/>
              <w:ind w:right="144"/>
              <w:jc w:val="center"/>
              <w:rPr>
                <w:rFonts w:hint="cs"/>
                <w:i/>
                <w:iCs/>
                <w:sz w:val="16"/>
                <w:szCs w:val="24"/>
                <w:rtl/>
                <w:lang w:bidi="ar-EG"/>
              </w:rPr>
            </w:pPr>
            <w:r>
              <w:rPr>
                <w:rFonts w:hint="cs"/>
                <w:i/>
                <w:iCs/>
                <w:sz w:val="16"/>
                <w:szCs w:val="24"/>
                <w:rtl/>
                <w:lang w:bidi="ar-EG"/>
              </w:rPr>
              <w:t>قومية</w:t>
            </w:r>
            <w:r w:rsidR="002169B1">
              <w:rPr>
                <w:rFonts w:hint="cs"/>
                <w:i/>
                <w:iCs/>
                <w:sz w:val="16"/>
                <w:szCs w:val="24"/>
                <w:rtl/>
                <w:lang w:bidi="ar-EG"/>
              </w:rPr>
              <w:t xml:space="preserve"> هان</w:t>
            </w:r>
          </w:p>
        </w:tc>
        <w:tc>
          <w:tcPr>
            <w:tcW w:w="117" w:type="dxa"/>
            <w:tcBorders>
              <w:top w:val="single" w:sz="4" w:space="0" w:color="auto"/>
            </w:tcBorders>
            <w:shd w:val="clear" w:color="auto" w:fill="auto"/>
            <w:vAlign w:val="bottom"/>
          </w:tcPr>
          <w:p w:rsidR="006C7493" w:rsidRPr="00652E2B" w:rsidRDefault="006C7493" w:rsidP="006C7493">
            <w:pPr>
              <w:spacing w:before="80" w:after="80" w:line="240" w:lineRule="exact"/>
              <w:ind w:right="144"/>
              <w:jc w:val="center"/>
              <w:rPr>
                <w:rFonts w:hint="cs"/>
                <w:i/>
                <w:iCs/>
                <w:sz w:val="16"/>
                <w:szCs w:val="24"/>
                <w:rtl/>
                <w:lang w:bidi="ar-EG"/>
              </w:rPr>
            </w:pPr>
          </w:p>
        </w:tc>
        <w:tc>
          <w:tcPr>
            <w:tcW w:w="3696" w:type="dxa"/>
            <w:gridSpan w:val="3"/>
            <w:tcBorders>
              <w:top w:val="single" w:sz="4" w:space="0" w:color="auto"/>
              <w:bottom w:val="single" w:sz="4" w:space="0" w:color="auto"/>
            </w:tcBorders>
            <w:shd w:val="clear" w:color="auto" w:fill="auto"/>
            <w:vAlign w:val="bottom"/>
          </w:tcPr>
          <w:p w:rsidR="006C7493" w:rsidRPr="00652E2B" w:rsidRDefault="00425765" w:rsidP="006C7493">
            <w:pPr>
              <w:spacing w:before="80" w:after="80" w:line="240" w:lineRule="exact"/>
              <w:ind w:right="144"/>
              <w:jc w:val="center"/>
              <w:rPr>
                <w:rFonts w:hint="cs"/>
                <w:i/>
                <w:iCs/>
                <w:sz w:val="16"/>
                <w:szCs w:val="24"/>
                <w:rtl/>
                <w:lang w:bidi="ar-EG"/>
              </w:rPr>
            </w:pPr>
            <w:r>
              <w:rPr>
                <w:rFonts w:hint="cs"/>
                <w:i/>
                <w:iCs/>
                <w:sz w:val="16"/>
                <w:szCs w:val="24"/>
                <w:rtl/>
                <w:lang w:bidi="ar-EG"/>
              </w:rPr>
              <w:t>قوميات</w:t>
            </w:r>
            <w:r w:rsidR="002169B1">
              <w:rPr>
                <w:rFonts w:hint="cs"/>
                <w:i/>
                <w:iCs/>
                <w:sz w:val="16"/>
                <w:szCs w:val="24"/>
                <w:rtl/>
                <w:lang w:bidi="ar-EG"/>
              </w:rPr>
              <w:t xml:space="preserve"> الأقليات</w:t>
            </w:r>
          </w:p>
        </w:tc>
      </w:tr>
      <w:tr w:rsidR="002169B1" w:rsidRPr="00652E2B">
        <w:tblPrEx>
          <w:tblCellMar>
            <w:top w:w="0" w:type="dxa"/>
            <w:bottom w:w="0" w:type="dxa"/>
          </w:tblCellMar>
        </w:tblPrEx>
        <w:trPr>
          <w:cantSplit/>
          <w:tblHeader/>
          <w:jc w:val="center"/>
        </w:trPr>
        <w:tc>
          <w:tcPr>
            <w:tcW w:w="1231" w:type="dxa"/>
            <w:tcBorders>
              <w:bottom w:val="single" w:sz="12" w:space="0" w:color="auto"/>
            </w:tcBorders>
            <w:shd w:val="clear" w:color="auto" w:fill="auto"/>
            <w:vAlign w:val="bottom"/>
          </w:tcPr>
          <w:p w:rsidR="002169B1" w:rsidRPr="00652E2B" w:rsidRDefault="002169B1" w:rsidP="002169B1">
            <w:pPr>
              <w:spacing w:after="80" w:line="240" w:lineRule="exact"/>
              <w:jc w:val="left"/>
              <w:rPr>
                <w:rFonts w:hint="cs"/>
                <w:i/>
                <w:iCs/>
                <w:sz w:val="16"/>
                <w:szCs w:val="24"/>
                <w:rtl/>
                <w:lang w:bidi="ar-EG"/>
              </w:rPr>
            </w:pPr>
            <w:r>
              <w:rPr>
                <w:rFonts w:hint="cs"/>
                <w:i/>
                <w:iCs/>
                <w:sz w:val="16"/>
                <w:szCs w:val="24"/>
                <w:rtl/>
                <w:lang w:bidi="ar-EG"/>
              </w:rPr>
              <w:t xml:space="preserve">سنوات </w:t>
            </w:r>
            <w:r w:rsidR="00425765">
              <w:rPr>
                <w:rFonts w:hint="cs"/>
                <w:i/>
                <w:iCs/>
                <w:sz w:val="16"/>
                <w:szCs w:val="24"/>
                <w:rtl/>
                <w:lang w:bidi="ar-EG"/>
              </w:rPr>
              <w:t>التعداد</w:t>
            </w:r>
            <w:r>
              <w:rPr>
                <w:rFonts w:hint="cs"/>
                <w:i/>
                <w:iCs/>
                <w:sz w:val="16"/>
                <w:szCs w:val="24"/>
                <w:rtl/>
                <w:lang w:bidi="ar-EG"/>
              </w:rPr>
              <w:t xml:space="preserve"> السكان</w:t>
            </w:r>
            <w:r w:rsidR="00425765">
              <w:rPr>
                <w:rFonts w:hint="cs"/>
                <w:i/>
                <w:iCs/>
                <w:sz w:val="16"/>
                <w:szCs w:val="24"/>
                <w:rtl/>
                <w:lang w:bidi="ar-EG"/>
              </w:rPr>
              <w:t>ي</w:t>
            </w:r>
          </w:p>
        </w:tc>
        <w:tc>
          <w:tcPr>
            <w:tcW w:w="1232" w:type="dxa"/>
            <w:tcBorders>
              <w:bottom w:val="single" w:sz="12" w:space="0" w:color="auto"/>
            </w:tcBorders>
            <w:shd w:val="clear" w:color="auto" w:fill="auto"/>
            <w:vAlign w:val="bottom"/>
          </w:tcPr>
          <w:p w:rsidR="002169B1" w:rsidRPr="00652E2B" w:rsidRDefault="002169B1" w:rsidP="00652E2B">
            <w:pPr>
              <w:spacing w:after="80" w:line="240" w:lineRule="exact"/>
              <w:ind w:right="144"/>
              <w:jc w:val="lowKashida"/>
              <w:rPr>
                <w:rFonts w:hint="cs"/>
                <w:i/>
                <w:iCs/>
                <w:sz w:val="16"/>
                <w:szCs w:val="24"/>
                <w:rtl/>
                <w:lang w:bidi="ar-EG"/>
              </w:rPr>
            </w:pPr>
            <w:r>
              <w:rPr>
                <w:rFonts w:hint="cs"/>
                <w:i/>
                <w:iCs/>
                <w:sz w:val="16"/>
                <w:szCs w:val="24"/>
                <w:rtl/>
                <w:lang w:bidi="ar-EG"/>
              </w:rPr>
              <w:t>مجموع السكان</w:t>
            </w:r>
          </w:p>
        </w:tc>
        <w:tc>
          <w:tcPr>
            <w:tcW w:w="1232" w:type="dxa"/>
            <w:tcBorders>
              <w:bottom w:val="single" w:sz="12" w:space="0" w:color="auto"/>
            </w:tcBorders>
            <w:shd w:val="clear" w:color="auto" w:fill="auto"/>
            <w:vAlign w:val="bottom"/>
          </w:tcPr>
          <w:p w:rsidR="002169B1" w:rsidRPr="00652E2B" w:rsidRDefault="00425765" w:rsidP="00793124">
            <w:pPr>
              <w:spacing w:after="80" w:line="240" w:lineRule="exact"/>
              <w:ind w:right="144"/>
              <w:jc w:val="lowKashida"/>
              <w:rPr>
                <w:rFonts w:hint="cs"/>
                <w:i/>
                <w:iCs/>
                <w:sz w:val="16"/>
                <w:szCs w:val="24"/>
                <w:rtl/>
                <w:lang w:bidi="ar-EG"/>
              </w:rPr>
            </w:pPr>
            <w:r>
              <w:rPr>
                <w:rFonts w:hint="cs"/>
                <w:i/>
                <w:iCs/>
                <w:sz w:val="16"/>
                <w:szCs w:val="24"/>
                <w:rtl/>
                <w:lang w:bidi="ar-EG"/>
              </w:rPr>
              <w:t>عدد</w:t>
            </w:r>
            <w:r w:rsidR="002169B1">
              <w:rPr>
                <w:rFonts w:hint="cs"/>
                <w:i/>
                <w:iCs/>
                <w:sz w:val="16"/>
                <w:szCs w:val="24"/>
                <w:rtl/>
                <w:lang w:bidi="ar-EG"/>
              </w:rPr>
              <w:t xml:space="preserve"> السكان</w:t>
            </w:r>
          </w:p>
        </w:tc>
        <w:tc>
          <w:tcPr>
            <w:tcW w:w="1232" w:type="dxa"/>
            <w:tcBorders>
              <w:bottom w:val="single" w:sz="12" w:space="0" w:color="auto"/>
            </w:tcBorders>
            <w:shd w:val="clear" w:color="auto" w:fill="auto"/>
            <w:vAlign w:val="bottom"/>
          </w:tcPr>
          <w:p w:rsidR="002169B1" w:rsidRPr="00652E2B" w:rsidRDefault="002169B1" w:rsidP="00793124">
            <w:pPr>
              <w:spacing w:after="80" w:line="240" w:lineRule="exact"/>
              <w:ind w:right="144"/>
              <w:jc w:val="lowKashida"/>
              <w:rPr>
                <w:rFonts w:hint="cs"/>
                <w:i/>
                <w:iCs/>
                <w:sz w:val="16"/>
                <w:szCs w:val="24"/>
                <w:rtl/>
                <w:lang w:bidi="ar-EG"/>
              </w:rPr>
            </w:pPr>
            <w:r>
              <w:rPr>
                <w:rFonts w:hint="cs"/>
                <w:i/>
                <w:iCs/>
                <w:sz w:val="16"/>
                <w:szCs w:val="24"/>
                <w:rtl/>
                <w:lang w:bidi="ar-EG"/>
              </w:rPr>
              <w:t xml:space="preserve">النسبة المئوية </w:t>
            </w:r>
            <w:r w:rsidR="00425765">
              <w:rPr>
                <w:rFonts w:hint="cs"/>
                <w:i/>
                <w:iCs/>
                <w:sz w:val="16"/>
                <w:szCs w:val="24"/>
                <w:rtl/>
                <w:lang w:bidi="ar-EG"/>
              </w:rPr>
              <w:t>من مجموع</w:t>
            </w:r>
            <w:r>
              <w:rPr>
                <w:rFonts w:hint="cs"/>
                <w:i/>
                <w:iCs/>
                <w:sz w:val="16"/>
                <w:szCs w:val="24"/>
                <w:rtl/>
                <w:lang w:bidi="ar-EG"/>
              </w:rPr>
              <w:t xml:space="preserve"> السكان</w:t>
            </w:r>
          </w:p>
        </w:tc>
        <w:tc>
          <w:tcPr>
            <w:tcW w:w="1232" w:type="dxa"/>
            <w:gridSpan w:val="2"/>
            <w:tcBorders>
              <w:bottom w:val="single" w:sz="12" w:space="0" w:color="auto"/>
            </w:tcBorders>
            <w:shd w:val="clear" w:color="auto" w:fill="auto"/>
          </w:tcPr>
          <w:p w:rsidR="002169B1" w:rsidRPr="00652E2B" w:rsidRDefault="00425765" w:rsidP="00793124">
            <w:pPr>
              <w:spacing w:after="80" w:line="240" w:lineRule="exact"/>
              <w:ind w:right="144"/>
              <w:jc w:val="lowKashida"/>
              <w:rPr>
                <w:rFonts w:hint="cs"/>
                <w:i/>
                <w:iCs/>
                <w:sz w:val="16"/>
                <w:szCs w:val="24"/>
                <w:rtl/>
                <w:lang w:bidi="ar-EG"/>
              </w:rPr>
            </w:pPr>
            <w:r>
              <w:rPr>
                <w:rFonts w:hint="cs"/>
                <w:i/>
                <w:iCs/>
                <w:sz w:val="16"/>
                <w:szCs w:val="24"/>
                <w:rtl/>
                <w:lang w:bidi="ar-EG"/>
              </w:rPr>
              <w:t xml:space="preserve">متوسط </w:t>
            </w:r>
            <w:r w:rsidR="002169B1">
              <w:rPr>
                <w:rFonts w:hint="cs"/>
                <w:i/>
                <w:iCs/>
                <w:sz w:val="16"/>
                <w:szCs w:val="24"/>
                <w:rtl/>
                <w:lang w:bidi="ar-EG"/>
              </w:rPr>
              <w:t>معدل النمو السنوي</w:t>
            </w:r>
          </w:p>
        </w:tc>
        <w:tc>
          <w:tcPr>
            <w:tcW w:w="1232" w:type="dxa"/>
            <w:tcBorders>
              <w:top w:val="single" w:sz="4" w:space="0" w:color="auto"/>
              <w:bottom w:val="single" w:sz="12" w:space="0" w:color="auto"/>
            </w:tcBorders>
            <w:shd w:val="clear" w:color="auto" w:fill="auto"/>
            <w:vAlign w:val="bottom"/>
          </w:tcPr>
          <w:p w:rsidR="002169B1" w:rsidRPr="00652E2B" w:rsidRDefault="00425765" w:rsidP="00652E2B">
            <w:pPr>
              <w:spacing w:after="80" w:line="240" w:lineRule="exact"/>
              <w:ind w:right="144"/>
              <w:jc w:val="lowKashida"/>
              <w:rPr>
                <w:rFonts w:hint="cs"/>
                <w:i/>
                <w:iCs/>
                <w:sz w:val="16"/>
                <w:szCs w:val="24"/>
                <w:rtl/>
                <w:lang w:bidi="ar-EG"/>
              </w:rPr>
            </w:pPr>
            <w:r>
              <w:rPr>
                <w:rFonts w:hint="cs"/>
                <w:i/>
                <w:iCs/>
                <w:sz w:val="16"/>
                <w:szCs w:val="24"/>
                <w:rtl/>
                <w:lang w:bidi="ar-EG"/>
              </w:rPr>
              <w:t>عدد</w:t>
            </w:r>
            <w:r w:rsidR="002169B1">
              <w:rPr>
                <w:rFonts w:hint="cs"/>
                <w:i/>
                <w:iCs/>
                <w:sz w:val="16"/>
                <w:szCs w:val="24"/>
                <w:rtl/>
                <w:lang w:bidi="ar-EG"/>
              </w:rPr>
              <w:t xml:space="preserve"> السكان</w:t>
            </w:r>
          </w:p>
        </w:tc>
        <w:tc>
          <w:tcPr>
            <w:tcW w:w="1232" w:type="dxa"/>
            <w:tcBorders>
              <w:top w:val="single" w:sz="4" w:space="0" w:color="auto"/>
              <w:bottom w:val="single" w:sz="12" w:space="0" w:color="auto"/>
            </w:tcBorders>
            <w:shd w:val="clear" w:color="auto" w:fill="auto"/>
            <w:vAlign w:val="bottom"/>
          </w:tcPr>
          <w:p w:rsidR="002169B1" w:rsidRPr="00652E2B" w:rsidRDefault="002169B1" w:rsidP="00652E2B">
            <w:pPr>
              <w:spacing w:after="80" w:line="240" w:lineRule="exact"/>
              <w:ind w:right="144"/>
              <w:jc w:val="lowKashida"/>
              <w:rPr>
                <w:rFonts w:hint="cs"/>
                <w:i/>
                <w:iCs/>
                <w:sz w:val="16"/>
                <w:szCs w:val="24"/>
                <w:rtl/>
                <w:lang w:bidi="ar-EG"/>
              </w:rPr>
            </w:pPr>
            <w:r>
              <w:rPr>
                <w:rFonts w:hint="cs"/>
                <w:i/>
                <w:iCs/>
                <w:sz w:val="16"/>
                <w:szCs w:val="24"/>
                <w:rtl/>
                <w:lang w:bidi="ar-EG"/>
              </w:rPr>
              <w:t xml:space="preserve">النسبة المئوية </w:t>
            </w:r>
            <w:r w:rsidR="00425765">
              <w:rPr>
                <w:rFonts w:hint="cs"/>
                <w:i/>
                <w:iCs/>
                <w:sz w:val="16"/>
                <w:szCs w:val="24"/>
                <w:rtl/>
                <w:lang w:bidi="ar-EG"/>
              </w:rPr>
              <w:t>من مجموع</w:t>
            </w:r>
            <w:r>
              <w:rPr>
                <w:rFonts w:hint="cs"/>
                <w:i/>
                <w:iCs/>
                <w:sz w:val="16"/>
                <w:szCs w:val="24"/>
                <w:rtl/>
                <w:lang w:bidi="ar-EG"/>
              </w:rPr>
              <w:t xml:space="preserve"> السكان</w:t>
            </w:r>
          </w:p>
        </w:tc>
        <w:tc>
          <w:tcPr>
            <w:tcW w:w="1232" w:type="dxa"/>
            <w:tcBorders>
              <w:top w:val="single" w:sz="4" w:space="0" w:color="auto"/>
              <w:bottom w:val="single" w:sz="12" w:space="0" w:color="auto"/>
            </w:tcBorders>
          </w:tcPr>
          <w:p w:rsidR="002169B1" w:rsidRPr="00652E2B" w:rsidRDefault="002169B1" w:rsidP="00652E2B">
            <w:pPr>
              <w:spacing w:after="80" w:line="240" w:lineRule="exact"/>
              <w:ind w:right="144"/>
              <w:jc w:val="lowKashida"/>
              <w:rPr>
                <w:rFonts w:hint="cs"/>
                <w:i/>
                <w:iCs/>
                <w:sz w:val="16"/>
                <w:szCs w:val="24"/>
                <w:rtl/>
                <w:lang w:bidi="ar-EG"/>
              </w:rPr>
            </w:pPr>
            <w:r>
              <w:rPr>
                <w:rFonts w:hint="cs"/>
                <w:i/>
                <w:iCs/>
                <w:sz w:val="16"/>
                <w:szCs w:val="24"/>
                <w:rtl/>
                <w:lang w:bidi="ar-EG"/>
              </w:rPr>
              <w:t xml:space="preserve">متوسط </w:t>
            </w:r>
            <w:r w:rsidR="00425765">
              <w:rPr>
                <w:rFonts w:hint="cs"/>
                <w:i/>
                <w:iCs/>
                <w:sz w:val="16"/>
                <w:szCs w:val="24"/>
                <w:rtl/>
                <w:lang w:bidi="ar-EG"/>
              </w:rPr>
              <w:t xml:space="preserve">معدل </w:t>
            </w:r>
            <w:r>
              <w:rPr>
                <w:rFonts w:hint="cs"/>
                <w:i/>
                <w:iCs/>
                <w:sz w:val="16"/>
                <w:szCs w:val="24"/>
                <w:rtl/>
                <w:lang w:bidi="ar-EG"/>
              </w:rPr>
              <w:t>النمو السنوي</w:t>
            </w:r>
          </w:p>
        </w:tc>
      </w:tr>
      <w:tr w:rsidR="002169B1" w:rsidRPr="00652E2B">
        <w:tblPrEx>
          <w:tblCellMar>
            <w:top w:w="0" w:type="dxa"/>
            <w:bottom w:w="0" w:type="dxa"/>
          </w:tblCellMar>
        </w:tblPrEx>
        <w:trPr>
          <w:cantSplit/>
          <w:trHeight w:hRule="exact" w:val="115"/>
          <w:tblHeader/>
          <w:jc w:val="center"/>
        </w:trPr>
        <w:tc>
          <w:tcPr>
            <w:tcW w:w="1231" w:type="dxa"/>
            <w:tcBorders>
              <w:top w:val="single" w:sz="12" w:space="0" w:color="auto"/>
            </w:tcBorders>
            <w:shd w:val="clear" w:color="auto" w:fill="auto"/>
            <w:vAlign w:val="bottom"/>
          </w:tcPr>
          <w:p w:rsidR="002169B1" w:rsidRPr="00652E2B" w:rsidRDefault="002169B1" w:rsidP="00652E2B">
            <w:pPr>
              <w:spacing w:before="40" w:after="80" w:line="240" w:lineRule="exact"/>
              <w:rPr>
                <w:rFonts w:hint="cs"/>
                <w:sz w:val="16"/>
                <w:szCs w:val="24"/>
                <w:rtl/>
                <w:lang w:bidi="ar-EG"/>
              </w:rPr>
            </w:pPr>
          </w:p>
        </w:tc>
        <w:tc>
          <w:tcPr>
            <w:tcW w:w="1232" w:type="dxa"/>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gridSpan w:val="2"/>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tcBorders>
              <w:top w:val="single" w:sz="12" w:space="0" w:color="auto"/>
            </w:tcBorders>
            <w:shd w:val="clear" w:color="auto" w:fill="auto"/>
            <w:vAlign w:val="bottom"/>
          </w:tcPr>
          <w:p w:rsidR="002169B1" w:rsidRPr="00652E2B" w:rsidRDefault="002169B1" w:rsidP="00652E2B">
            <w:pPr>
              <w:spacing w:before="40" w:after="80" w:line="240" w:lineRule="exact"/>
              <w:ind w:right="144"/>
              <w:jc w:val="lowKashida"/>
              <w:rPr>
                <w:rFonts w:hint="cs"/>
                <w:sz w:val="16"/>
                <w:szCs w:val="24"/>
                <w:rtl/>
                <w:lang w:bidi="ar-EG"/>
              </w:rPr>
            </w:pPr>
          </w:p>
        </w:tc>
        <w:tc>
          <w:tcPr>
            <w:tcW w:w="1232" w:type="dxa"/>
            <w:tcBorders>
              <w:top w:val="single" w:sz="12" w:space="0" w:color="auto"/>
            </w:tcBorders>
          </w:tcPr>
          <w:p w:rsidR="002169B1" w:rsidRPr="00652E2B" w:rsidRDefault="002169B1" w:rsidP="00652E2B">
            <w:pPr>
              <w:spacing w:before="40" w:after="80" w:line="240" w:lineRule="exact"/>
              <w:ind w:right="144"/>
              <w:jc w:val="lowKashida"/>
              <w:rPr>
                <w:rFonts w:hint="cs"/>
                <w:sz w:val="16"/>
                <w:szCs w:val="24"/>
                <w:rtl/>
                <w:lang w:bidi="ar-EG"/>
              </w:rPr>
            </w:pPr>
          </w:p>
        </w:tc>
      </w:tr>
      <w:tr w:rsidR="002169B1" w:rsidRPr="002169B1">
        <w:tblPrEx>
          <w:tblCellMar>
            <w:top w:w="0" w:type="dxa"/>
            <w:bottom w:w="0" w:type="dxa"/>
          </w:tblCellMar>
        </w:tblPrEx>
        <w:trPr>
          <w:cantSplit/>
          <w:jc w:val="center"/>
        </w:trPr>
        <w:tc>
          <w:tcPr>
            <w:tcW w:w="1231" w:type="dxa"/>
            <w:shd w:val="clear" w:color="auto" w:fill="auto"/>
            <w:vAlign w:val="center"/>
          </w:tcPr>
          <w:p w:rsidR="002169B1" w:rsidRPr="002169B1" w:rsidRDefault="002169B1" w:rsidP="00BF3A44">
            <w:pPr>
              <w:snapToGrid w:val="0"/>
              <w:spacing w:before="40" w:after="60" w:line="240" w:lineRule="exact"/>
              <w:ind w:right="236"/>
              <w:jc w:val="center"/>
              <w:rPr>
                <w:sz w:val="24"/>
                <w:szCs w:val="24"/>
              </w:rPr>
            </w:pPr>
            <w:r w:rsidRPr="002169B1">
              <w:rPr>
                <w:sz w:val="24"/>
                <w:szCs w:val="24"/>
                <w:rtl/>
              </w:rPr>
              <w:t>1953</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582</w:t>
            </w:r>
            <w:r w:rsidRPr="002169B1">
              <w:rPr>
                <w:sz w:val="24"/>
                <w:szCs w:val="24"/>
              </w:rPr>
              <w:t xml:space="preserve"> </w:t>
            </w:r>
            <w:r w:rsidRPr="002169B1">
              <w:rPr>
                <w:sz w:val="24"/>
                <w:szCs w:val="24"/>
                <w:rtl/>
              </w:rPr>
              <w:t>600</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547</w:t>
            </w:r>
            <w:r w:rsidRPr="002169B1">
              <w:rPr>
                <w:sz w:val="24"/>
                <w:szCs w:val="24"/>
              </w:rPr>
              <w:t xml:space="preserve"> </w:t>
            </w:r>
            <w:r w:rsidRPr="002169B1">
              <w:rPr>
                <w:sz w:val="24"/>
                <w:szCs w:val="24"/>
                <w:rtl/>
              </w:rPr>
              <w:t>280</w:t>
            </w:r>
          </w:p>
        </w:tc>
        <w:tc>
          <w:tcPr>
            <w:tcW w:w="1232" w:type="dxa"/>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93</w:t>
            </w:r>
            <w:r w:rsidRPr="002169B1">
              <w:rPr>
                <w:sz w:val="24"/>
                <w:szCs w:val="24"/>
              </w:rPr>
              <w:t>,</w:t>
            </w:r>
            <w:r w:rsidRPr="002169B1">
              <w:rPr>
                <w:sz w:val="24"/>
                <w:szCs w:val="24"/>
                <w:rtl/>
              </w:rPr>
              <w:t>94</w:t>
            </w:r>
          </w:p>
        </w:tc>
        <w:tc>
          <w:tcPr>
            <w:tcW w:w="1232" w:type="dxa"/>
            <w:gridSpan w:val="2"/>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35</w:t>
            </w:r>
            <w:r w:rsidRPr="002169B1">
              <w:rPr>
                <w:sz w:val="24"/>
                <w:szCs w:val="24"/>
              </w:rPr>
              <w:t xml:space="preserve"> </w:t>
            </w:r>
            <w:r w:rsidRPr="002169B1">
              <w:rPr>
                <w:sz w:val="24"/>
                <w:szCs w:val="24"/>
                <w:rtl/>
              </w:rPr>
              <w:t>320</w:t>
            </w:r>
          </w:p>
        </w:tc>
        <w:tc>
          <w:tcPr>
            <w:tcW w:w="1232" w:type="dxa"/>
            <w:shd w:val="clear" w:color="auto" w:fill="auto"/>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6</w:t>
            </w:r>
            <w:r w:rsidRPr="002169B1">
              <w:rPr>
                <w:sz w:val="24"/>
                <w:szCs w:val="24"/>
              </w:rPr>
              <w:t>,</w:t>
            </w:r>
            <w:r w:rsidRPr="002169B1">
              <w:rPr>
                <w:sz w:val="24"/>
                <w:szCs w:val="24"/>
                <w:rtl/>
              </w:rPr>
              <w:t>06</w:t>
            </w:r>
          </w:p>
        </w:tc>
        <w:tc>
          <w:tcPr>
            <w:tcW w:w="1232" w:type="dxa"/>
            <w:vAlign w:val="center"/>
          </w:tcPr>
          <w:p w:rsidR="002169B1" w:rsidRPr="002169B1" w:rsidRDefault="002169B1" w:rsidP="00BF3A44">
            <w:pPr>
              <w:bidi w:val="0"/>
              <w:snapToGrid w:val="0"/>
              <w:spacing w:before="40" w:after="60" w:line="240" w:lineRule="exact"/>
              <w:ind w:left="212"/>
              <w:jc w:val="center"/>
              <w:rPr>
                <w:sz w:val="24"/>
                <w:szCs w:val="24"/>
              </w:rPr>
            </w:pPr>
          </w:p>
        </w:tc>
      </w:tr>
      <w:tr w:rsidR="002169B1" w:rsidRPr="002169B1">
        <w:tblPrEx>
          <w:tblCellMar>
            <w:top w:w="0" w:type="dxa"/>
            <w:bottom w:w="0" w:type="dxa"/>
          </w:tblCellMar>
        </w:tblPrEx>
        <w:trPr>
          <w:cantSplit/>
          <w:jc w:val="center"/>
        </w:trPr>
        <w:tc>
          <w:tcPr>
            <w:tcW w:w="1231" w:type="dxa"/>
            <w:shd w:val="clear" w:color="auto" w:fill="auto"/>
            <w:vAlign w:val="center"/>
          </w:tcPr>
          <w:p w:rsidR="002169B1" w:rsidRPr="002169B1" w:rsidRDefault="002169B1" w:rsidP="00BF3A44">
            <w:pPr>
              <w:snapToGrid w:val="0"/>
              <w:spacing w:before="40" w:after="60" w:line="240" w:lineRule="exact"/>
              <w:ind w:right="236"/>
              <w:jc w:val="center"/>
              <w:rPr>
                <w:sz w:val="24"/>
                <w:szCs w:val="24"/>
              </w:rPr>
            </w:pPr>
            <w:r w:rsidRPr="002169B1">
              <w:rPr>
                <w:sz w:val="24"/>
                <w:szCs w:val="24"/>
                <w:rtl/>
              </w:rPr>
              <w:t>1964</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694</w:t>
            </w:r>
            <w:r w:rsidRPr="002169B1">
              <w:rPr>
                <w:sz w:val="24"/>
                <w:szCs w:val="24"/>
              </w:rPr>
              <w:t xml:space="preserve"> </w:t>
            </w:r>
            <w:r w:rsidRPr="002169B1">
              <w:rPr>
                <w:sz w:val="24"/>
                <w:szCs w:val="24"/>
                <w:rtl/>
              </w:rPr>
              <w:t>580</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654</w:t>
            </w:r>
            <w:r w:rsidRPr="002169B1">
              <w:rPr>
                <w:sz w:val="24"/>
                <w:szCs w:val="24"/>
              </w:rPr>
              <w:t xml:space="preserve"> </w:t>
            </w:r>
            <w:r w:rsidRPr="002169B1">
              <w:rPr>
                <w:sz w:val="24"/>
                <w:szCs w:val="24"/>
                <w:rtl/>
              </w:rPr>
              <w:t>560</w:t>
            </w:r>
          </w:p>
        </w:tc>
        <w:tc>
          <w:tcPr>
            <w:tcW w:w="1232" w:type="dxa"/>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94</w:t>
            </w:r>
            <w:r w:rsidRPr="002169B1">
              <w:rPr>
                <w:sz w:val="24"/>
                <w:szCs w:val="24"/>
              </w:rPr>
              <w:t>,</w:t>
            </w:r>
            <w:r w:rsidRPr="002169B1">
              <w:rPr>
                <w:sz w:val="24"/>
                <w:szCs w:val="24"/>
                <w:rtl/>
              </w:rPr>
              <w:t>24</w:t>
            </w:r>
          </w:p>
        </w:tc>
        <w:tc>
          <w:tcPr>
            <w:tcW w:w="1232" w:type="dxa"/>
            <w:gridSpan w:val="2"/>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1</w:t>
            </w:r>
            <w:r w:rsidRPr="002169B1">
              <w:rPr>
                <w:sz w:val="24"/>
                <w:szCs w:val="24"/>
              </w:rPr>
              <w:t>,</w:t>
            </w:r>
            <w:r w:rsidRPr="002169B1">
              <w:rPr>
                <w:sz w:val="24"/>
                <w:szCs w:val="24"/>
                <w:rtl/>
              </w:rPr>
              <w:t>64</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40</w:t>
            </w:r>
            <w:r w:rsidRPr="002169B1">
              <w:rPr>
                <w:sz w:val="24"/>
                <w:szCs w:val="24"/>
              </w:rPr>
              <w:t xml:space="preserve"> </w:t>
            </w:r>
            <w:r w:rsidRPr="002169B1">
              <w:rPr>
                <w:sz w:val="24"/>
                <w:szCs w:val="24"/>
                <w:rtl/>
              </w:rPr>
              <w:t>020</w:t>
            </w:r>
          </w:p>
        </w:tc>
        <w:tc>
          <w:tcPr>
            <w:tcW w:w="1232" w:type="dxa"/>
            <w:shd w:val="clear" w:color="auto" w:fill="auto"/>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5</w:t>
            </w:r>
            <w:r w:rsidRPr="002169B1">
              <w:rPr>
                <w:sz w:val="24"/>
                <w:szCs w:val="24"/>
              </w:rPr>
              <w:t>,</w:t>
            </w:r>
            <w:r w:rsidRPr="002169B1">
              <w:rPr>
                <w:sz w:val="24"/>
                <w:szCs w:val="24"/>
                <w:rtl/>
              </w:rPr>
              <w:t>76</w:t>
            </w:r>
          </w:p>
        </w:tc>
        <w:tc>
          <w:tcPr>
            <w:tcW w:w="1232" w:type="dxa"/>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1</w:t>
            </w:r>
            <w:r w:rsidRPr="002169B1">
              <w:rPr>
                <w:sz w:val="24"/>
                <w:szCs w:val="24"/>
              </w:rPr>
              <w:t>,</w:t>
            </w:r>
            <w:r w:rsidRPr="002169B1">
              <w:rPr>
                <w:sz w:val="24"/>
                <w:szCs w:val="24"/>
                <w:rtl/>
              </w:rPr>
              <w:t>14</w:t>
            </w:r>
          </w:p>
        </w:tc>
      </w:tr>
      <w:tr w:rsidR="002169B1" w:rsidRPr="002169B1">
        <w:tblPrEx>
          <w:tblCellMar>
            <w:top w:w="0" w:type="dxa"/>
            <w:bottom w:w="0" w:type="dxa"/>
          </w:tblCellMar>
        </w:tblPrEx>
        <w:trPr>
          <w:cantSplit/>
          <w:jc w:val="center"/>
        </w:trPr>
        <w:tc>
          <w:tcPr>
            <w:tcW w:w="1231" w:type="dxa"/>
            <w:shd w:val="clear" w:color="auto" w:fill="auto"/>
            <w:vAlign w:val="center"/>
          </w:tcPr>
          <w:p w:rsidR="002169B1" w:rsidRPr="002169B1" w:rsidRDefault="002169B1" w:rsidP="00BF3A44">
            <w:pPr>
              <w:snapToGrid w:val="0"/>
              <w:spacing w:before="40" w:after="60" w:line="240" w:lineRule="exact"/>
              <w:ind w:right="236"/>
              <w:jc w:val="center"/>
              <w:rPr>
                <w:sz w:val="24"/>
                <w:szCs w:val="24"/>
              </w:rPr>
            </w:pPr>
            <w:r w:rsidRPr="002169B1">
              <w:rPr>
                <w:sz w:val="24"/>
                <w:szCs w:val="24"/>
                <w:rtl/>
              </w:rPr>
              <w:t>1982</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w:t>
            </w:r>
            <w:r w:rsidRPr="002169B1">
              <w:rPr>
                <w:sz w:val="24"/>
                <w:szCs w:val="24"/>
              </w:rPr>
              <w:t xml:space="preserve"> </w:t>
            </w:r>
            <w:r w:rsidRPr="002169B1">
              <w:rPr>
                <w:sz w:val="24"/>
                <w:szCs w:val="24"/>
                <w:rtl/>
              </w:rPr>
              <w:t>008</w:t>
            </w:r>
            <w:r w:rsidRPr="002169B1">
              <w:rPr>
                <w:sz w:val="24"/>
                <w:szCs w:val="24"/>
              </w:rPr>
              <w:t xml:space="preserve"> </w:t>
            </w:r>
            <w:r w:rsidRPr="002169B1">
              <w:rPr>
                <w:sz w:val="24"/>
                <w:szCs w:val="24"/>
                <w:rtl/>
              </w:rPr>
              <w:t>180</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940</w:t>
            </w:r>
            <w:r w:rsidRPr="002169B1">
              <w:rPr>
                <w:sz w:val="24"/>
                <w:szCs w:val="24"/>
              </w:rPr>
              <w:t xml:space="preserve"> </w:t>
            </w:r>
            <w:r w:rsidRPr="002169B1">
              <w:rPr>
                <w:sz w:val="24"/>
                <w:szCs w:val="24"/>
                <w:rtl/>
              </w:rPr>
              <w:t>880</w:t>
            </w:r>
          </w:p>
        </w:tc>
        <w:tc>
          <w:tcPr>
            <w:tcW w:w="1232" w:type="dxa"/>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93</w:t>
            </w:r>
            <w:r w:rsidRPr="002169B1">
              <w:rPr>
                <w:sz w:val="24"/>
                <w:szCs w:val="24"/>
              </w:rPr>
              <w:t>,</w:t>
            </w:r>
            <w:r w:rsidRPr="002169B1">
              <w:rPr>
                <w:sz w:val="24"/>
                <w:szCs w:val="24"/>
                <w:rtl/>
              </w:rPr>
              <w:t>32</w:t>
            </w:r>
          </w:p>
        </w:tc>
        <w:tc>
          <w:tcPr>
            <w:tcW w:w="1232" w:type="dxa"/>
            <w:gridSpan w:val="2"/>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2</w:t>
            </w:r>
            <w:r w:rsidRPr="002169B1">
              <w:rPr>
                <w:sz w:val="24"/>
                <w:szCs w:val="24"/>
              </w:rPr>
              <w:t>,</w:t>
            </w:r>
            <w:r w:rsidRPr="002169B1">
              <w:rPr>
                <w:sz w:val="24"/>
                <w:szCs w:val="24"/>
                <w:rtl/>
              </w:rPr>
              <w:t>04</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67</w:t>
            </w:r>
            <w:r w:rsidRPr="002169B1">
              <w:rPr>
                <w:sz w:val="24"/>
                <w:szCs w:val="24"/>
              </w:rPr>
              <w:t xml:space="preserve"> </w:t>
            </w:r>
            <w:r w:rsidRPr="002169B1">
              <w:rPr>
                <w:sz w:val="24"/>
                <w:szCs w:val="24"/>
                <w:rtl/>
              </w:rPr>
              <w:t>300</w:t>
            </w:r>
          </w:p>
        </w:tc>
        <w:tc>
          <w:tcPr>
            <w:tcW w:w="1232" w:type="dxa"/>
            <w:shd w:val="clear" w:color="auto" w:fill="auto"/>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6</w:t>
            </w:r>
            <w:r w:rsidRPr="002169B1">
              <w:rPr>
                <w:sz w:val="24"/>
                <w:szCs w:val="24"/>
              </w:rPr>
              <w:t>,</w:t>
            </w:r>
            <w:r w:rsidRPr="002169B1">
              <w:rPr>
                <w:sz w:val="24"/>
                <w:szCs w:val="24"/>
                <w:rtl/>
              </w:rPr>
              <w:t>68</w:t>
            </w:r>
          </w:p>
        </w:tc>
        <w:tc>
          <w:tcPr>
            <w:tcW w:w="1232" w:type="dxa"/>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2</w:t>
            </w:r>
            <w:r w:rsidRPr="002169B1">
              <w:rPr>
                <w:sz w:val="24"/>
                <w:szCs w:val="24"/>
              </w:rPr>
              <w:t>,</w:t>
            </w:r>
            <w:r w:rsidRPr="002169B1">
              <w:rPr>
                <w:sz w:val="24"/>
                <w:szCs w:val="24"/>
                <w:rtl/>
              </w:rPr>
              <w:t>93</w:t>
            </w:r>
          </w:p>
        </w:tc>
      </w:tr>
      <w:tr w:rsidR="002169B1" w:rsidRPr="002169B1">
        <w:tblPrEx>
          <w:tblCellMar>
            <w:top w:w="0" w:type="dxa"/>
            <w:bottom w:w="0" w:type="dxa"/>
          </w:tblCellMar>
        </w:tblPrEx>
        <w:trPr>
          <w:cantSplit/>
          <w:jc w:val="center"/>
        </w:trPr>
        <w:tc>
          <w:tcPr>
            <w:tcW w:w="1231" w:type="dxa"/>
            <w:shd w:val="clear" w:color="auto" w:fill="auto"/>
            <w:vAlign w:val="center"/>
          </w:tcPr>
          <w:p w:rsidR="002169B1" w:rsidRPr="002169B1" w:rsidRDefault="002169B1" w:rsidP="00BF3A44">
            <w:pPr>
              <w:snapToGrid w:val="0"/>
              <w:spacing w:before="40" w:after="60" w:line="240" w:lineRule="exact"/>
              <w:ind w:right="236"/>
              <w:jc w:val="center"/>
              <w:rPr>
                <w:sz w:val="24"/>
                <w:szCs w:val="24"/>
              </w:rPr>
            </w:pPr>
            <w:r w:rsidRPr="002169B1">
              <w:rPr>
                <w:sz w:val="24"/>
                <w:szCs w:val="24"/>
                <w:rtl/>
              </w:rPr>
              <w:t>1990</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w:t>
            </w:r>
            <w:r w:rsidRPr="002169B1">
              <w:rPr>
                <w:sz w:val="24"/>
                <w:szCs w:val="24"/>
              </w:rPr>
              <w:t xml:space="preserve"> </w:t>
            </w:r>
            <w:r w:rsidRPr="002169B1">
              <w:rPr>
                <w:sz w:val="24"/>
                <w:szCs w:val="24"/>
                <w:rtl/>
              </w:rPr>
              <w:t>133</w:t>
            </w:r>
            <w:r w:rsidRPr="002169B1">
              <w:rPr>
                <w:sz w:val="24"/>
                <w:szCs w:val="24"/>
              </w:rPr>
              <w:t xml:space="preserve"> </w:t>
            </w:r>
            <w:r w:rsidRPr="002169B1">
              <w:rPr>
                <w:sz w:val="24"/>
                <w:szCs w:val="24"/>
                <w:rtl/>
              </w:rPr>
              <w:t>680</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w:t>
            </w:r>
            <w:r w:rsidRPr="002169B1">
              <w:rPr>
                <w:sz w:val="24"/>
                <w:szCs w:val="24"/>
              </w:rPr>
              <w:t xml:space="preserve"> </w:t>
            </w:r>
            <w:r w:rsidRPr="002169B1">
              <w:rPr>
                <w:sz w:val="24"/>
                <w:szCs w:val="24"/>
                <w:rtl/>
              </w:rPr>
              <w:t>042</w:t>
            </w:r>
            <w:r w:rsidRPr="002169B1">
              <w:rPr>
                <w:sz w:val="24"/>
                <w:szCs w:val="24"/>
              </w:rPr>
              <w:t xml:space="preserve"> </w:t>
            </w:r>
            <w:r w:rsidRPr="002169B1">
              <w:rPr>
                <w:sz w:val="24"/>
                <w:szCs w:val="24"/>
                <w:rtl/>
              </w:rPr>
              <w:t>480</w:t>
            </w:r>
          </w:p>
        </w:tc>
        <w:tc>
          <w:tcPr>
            <w:tcW w:w="1232" w:type="dxa"/>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91</w:t>
            </w:r>
            <w:r w:rsidRPr="002169B1">
              <w:rPr>
                <w:sz w:val="24"/>
                <w:szCs w:val="24"/>
              </w:rPr>
              <w:t>,</w:t>
            </w:r>
            <w:r w:rsidRPr="002169B1">
              <w:rPr>
                <w:sz w:val="24"/>
                <w:szCs w:val="24"/>
                <w:rtl/>
              </w:rPr>
              <w:t>96</w:t>
            </w:r>
          </w:p>
        </w:tc>
        <w:tc>
          <w:tcPr>
            <w:tcW w:w="1232" w:type="dxa"/>
            <w:gridSpan w:val="2"/>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1</w:t>
            </w:r>
            <w:r w:rsidRPr="002169B1">
              <w:rPr>
                <w:sz w:val="24"/>
                <w:szCs w:val="24"/>
              </w:rPr>
              <w:t>,</w:t>
            </w:r>
            <w:r w:rsidRPr="002169B1">
              <w:rPr>
                <w:sz w:val="24"/>
                <w:szCs w:val="24"/>
                <w:rtl/>
              </w:rPr>
              <w:t>29</w:t>
            </w:r>
          </w:p>
        </w:tc>
        <w:tc>
          <w:tcPr>
            <w:tcW w:w="1232" w:type="dxa"/>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91</w:t>
            </w:r>
            <w:r w:rsidRPr="002169B1">
              <w:rPr>
                <w:sz w:val="24"/>
                <w:szCs w:val="24"/>
              </w:rPr>
              <w:t xml:space="preserve"> </w:t>
            </w:r>
            <w:r w:rsidRPr="002169B1">
              <w:rPr>
                <w:sz w:val="24"/>
                <w:szCs w:val="24"/>
                <w:rtl/>
              </w:rPr>
              <w:t>200</w:t>
            </w:r>
          </w:p>
        </w:tc>
        <w:tc>
          <w:tcPr>
            <w:tcW w:w="1232" w:type="dxa"/>
            <w:shd w:val="clear" w:color="auto" w:fill="auto"/>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8</w:t>
            </w:r>
            <w:r w:rsidRPr="002169B1">
              <w:rPr>
                <w:sz w:val="24"/>
                <w:szCs w:val="24"/>
              </w:rPr>
              <w:t>,</w:t>
            </w:r>
            <w:r w:rsidRPr="002169B1">
              <w:rPr>
                <w:sz w:val="24"/>
                <w:szCs w:val="24"/>
                <w:rtl/>
              </w:rPr>
              <w:t>04</w:t>
            </w:r>
          </w:p>
        </w:tc>
        <w:tc>
          <w:tcPr>
            <w:tcW w:w="1232" w:type="dxa"/>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3</w:t>
            </w:r>
            <w:r w:rsidRPr="002169B1">
              <w:rPr>
                <w:sz w:val="24"/>
                <w:szCs w:val="24"/>
              </w:rPr>
              <w:t>,</w:t>
            </w:r>
            <w:r w:rsidRPr="002169B1">
              <w:rPr>
                <w:sz w:val="24"/>
                <w:szCs w:val="24"/>
                <w:rtl/>
              </w:rPr>
              <w:t>87</w:t>
            </w:r>
          </w:p>
        </w:tc>
      </w:tr>
      <w:tr w:rsidR="002169B1" w:rsidRPr="002169B1">
        <w:tblPrEx>
          <w:tblCellMar>
            <w:top w:w="0" w:type="dxa"/>
            <w:bottom w:w="0" w:type="dxa"/>
          </w:tblCellMar>
        </w:tblPrEx>
        <w:trPr>
          <w:cantSplit/>
          <w:jc w:val="center"/>
        </w:trPr>
        <w:tc>
          <w:tcPr>
            <w:tcW w:w="1231" w:type="dxa"/>
            <w:tcBorders>
              <w:bottom w:val="single" w:sz="12" w:space="0" w:color="auto"/>
            </w:tcBorders>
            <w:shd w:val="clear" w:color="auto" w:fill="auto"/>
            <w:vAlign w:val="center"/>
          </w:tcPr>
          <w:p w:rsidR="002169B1" w:rsidRPr="002169B1" w:rsidRDefault="002169B1" w:rsidP="00BF3A44">
            <w:pPr>
              <w:snapToGrid w:val="0"/>
              <w:spacing w:before="40" w:after="60" w:line="240" w:lineRule="exact"/>
              <w:ind w:right="236"/>
              <w:jc w:val="center"/>
              <w:rPr>
                <w:sz w:val="24"/>
                <w:szCs w:val="24"/>
              </w:rPr>
            </w:pPr>
            <w:r w:rsidRPr="002169B1">
              <w:rPr>
                <w:sz w:val="24"/>
                <w:szCs w:val="24"/>
                <w:rtl/>
              </w:rPr>
              <w:t>2000</w:t>
            </w:r>
          </w:p>
        </w:tc>
        <w:tc>
          <w:tcPr>
            <w:tcW w:w="1232" w:type="dxa"/>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w:t>
            </w:r>
            <w:r w:rsidRPr="002169B1">
              <w:rPr>
                <w:sz w:val="24"/>
                <w:szCs w:val="24"/>
              </w:rPr>
              <w:t xml:space="preserve"> </w:t>
            </w:r>
            <w:r w:rsidRPr="002169B1">
              <w:rPr>
                <w:sz w:val="24"/>
                <w:szCs w:val="24"/>
                <w:rtl/>
              </w:rPr>
              <w:t>265</w:t>
            </w:r>
            <w:r w:rsidRPr="002169B1">
              <w:rPr>
                <w:sz w:val="24"/>
                <w:szCs w:val="24"/>
              </w:rPr>
              <w:t xml:space="preserve"> </w:t>
            </w:r>
            <w:r w:rsidRPr="002169B1">
              <w:rPr>
                <w:sz w:val="24"/>
                <w:szCs w:val="24"/>
                <w:rtl/>
              </w:rPr>
              <w:t>830</w:t>
            </w:r>
          </w:p>
        </w:tc>
        <w:tc>
          <w:tcPr>
            <w:tcW w:w="1232" w:type="dxa"/>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w:t>
            </w:r>
            <w:r w:rsidRPr="002169B1">
              <w:rPr>
                <w:sz w:val="24"/>
                <w:szCs w:val="24"/>
              </w:rPr>
              <w:t xml:space="preserve"> </w:t>
            </w:r>
            <w:r w:rsidRPr="002169B1">
              <w:rPr>
                <w:sz w:val="24"/>
                <w:szCs w:val="24"/>
                <w:rtl/>
              </w:rPr>
              <w:t>159</w:t>
            </w:r>
            <w:r w:rsidRPr="002169B1">
              <w:rPr>
                <w:sz w:val="24"/>
                <w:szCs w:val="24"/>
              </w:rPr>
              <w:t xml:space="preserve"> </w:t>
            </w:r>
            <w:r w:rsidRPr="002169B1">
              <w:rPr>
                <w:sz w:val="24"/>
                <w:szCs w:val="24"/>
                <w:rtl/>
              </w:rPr>
              <w:t>400</w:t>
            </w:r>
          </w:p>
        </w:tc>
        <w:tc>
          <w:tcPr>
            <w:tcW w:w="1232" w:type="dxa"/>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91</w:t>
            </w:r>
            <w:r w:rsidRPr="002169B1">
              <w:rPr>
                <w:sz w:val="24"/>
                <w:szCs w:val="24"/>
              </w:rPr>
              <w:t>,</w:t>
            </w:r>
            <w:r w:rsidRPr="002169B1">
              <w:rPr>
                <w:sz w:val="24"/>
                <w:szCs w:val="24"/>
                <w:rtl/>
              </w:rPr>
              <w:t>59</w:t>
            </w:r>
          </w:p>
        </w:tc>
        <w:tc>
          <w:tcPr>
            <w:tcW w:w="1232" w:type="dxa"/>
            <w:gridSpan w:val="2"/>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ind w:left="121"/>
              <w:jc w:val="center"/>
              <w:rPr>
                <w:sz w:val="24"/>
                <w:szCs w:val="24"/>
              </w:rPr>
            </w:pPr>
            <w:r w:rsidRPr="002169B1">
              <w:rPr>
                <w:sz w:val="24"/>
                <w:szCs w:val="24"/>
                <w:rtl/>
              </w:rPr>
              <w:t>1</w:t>
            </w:r>
            <w:r w:rsidRPr="002169B1">
              <w:rPr>
                <w:sz w:val="24"/>
                <w:szCs w:val="24"/>
              </w:rPr>
              <w:t>,</w:t>
            </w:r>
            <w:r w:rsidRPr="002169B1">
              <w:rPr>
                <w:sz w:val="24"/>
                <w:szCs w:val="24"/>
                <w:rtl/>
              </w:rPr>
              <w:t>03</w:t>
            </w:r>
          </w:p>
        </w:tc>
        <w:tc>
          <w:tcPr>
            <w:tcW w:w="1232" w:type="dxa"/>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jc w:val="right"/>
              <w:rPr>
                <w:sz w:val="24"/>
                <w:szCs w:val="24"/>
              </w:rPr>
            </w:pPr>
            <w:r w:rsidRPr="002169B1">
              <w:rPr>
                <w:sz w:val="24"/>
                <w:szCs w:val="24"/>
                <w:rtl/>
              </w:rPr>
              <w:t>106</w:t>
            </w:r>
            <w:r w:rsidRPr="002169B1">
              <w:rPr>
                <w:sz w:val="24"/>
                <w:szCs w:val="24"/>
              </w:rPr>
              <w:t xml:space="preserve"> </w:t>
            </w:r>
            <w:r w:rsidRPr="002169B1">
              <w:rPr>
                <w:sz w:val="24"/>
                <w:szCs w:val="24"/>
                <w:rtl/>
              </w:rPr>
              <w:t>430</w:t>
            </w:r>
          </w:p>
        </w:tc>
        <w:tc>
          <w:tcPr>
            <w:tcW w:w="1232" w:type="dxa"/>
            <w:tcBorders>
              <w:bottom w:val="single" w:sz="12" w:space="0" w:color="auto"/>
            </w:tcBorders>
            <w:shd w:val="clear" w:color="auto" w:fill="auto"/>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8</w:t>
            </w:r>
            <w:r w:rsidRPr="002169B1">
              <w:rPr>
                <w:sz w:val="24"/>
                <w:szCs w:val="24"/>
              </w:rPr>
              <w:t>,</w:t>
            </w:r>
            <w:r w:rsidRPr="002169B1">
              <w:rPr>
                <w:sz w:val="24"/>
                <w:szCs w:val="24"/>
                <w:rtl/>
              </w:rPr>
              <w:t>41</w:t>
            </w:r>
          </w:p>
        </w:tc>
        <w:tc>
          <w:tcPr>
            <w:tcW w:w="1232" w:type="dxa"/>
            <w:tcBorders>
              <w:bottom w:val="single" w:sz="12" w:space="0" w:color="auto"/>
            </w:tcBorders>
            <w:vAlign w:val="center"/>
          </w:tcPr>
          <w:p w:rsidR="002169B1" w:rsidRPr="002169B1" w:rsidRDefault="002169B1" w:rsidP="00BF3A44">
            <w:pPr>
              <w:bidi w:val="0"/>
              <w:snapToGrid w:val="0"/>
              <w:spacing w:before="40" w:after="60" w:line="240" w:lineRule="exact"/>
              <w:ind w:left="212"/>
              <w:jc w:val="center"/>
              <w:rPr>
                <w:sz w:val="24"/>
                <w:szCs w:val="24"/>
              </w:rPr>
            </w:pPr>
            <w:r w:rsidRPr="002169B1">
              <w:rPr>
                <w:sz w:val="24"/>
                <w:szCs w:val="24"/>
                <w:rtl/>
              </w:rPr>
              <w:t>1</w:t>
            </w:r>
            <w:r w:rsidRPr="002169B1">
              <w:rPr>
                <w:sz w:val="24"/>
                <w:szCs w:val="24"/>
              </w:rPr>
              <w:t>,</w:t>
            </w:r>
            <w:r w:rsidRPr="002169B1">
              <w:rPr>
                <w:sz w:val="24"/>
                <w:szCs w:val="24"/>
                <w:rtl/>
              </w:rPr>
              <w:t>51</w:t>
            </w:r>
          </w:p>
        </w:tc>
      </w:tr>
    </w:tbl>
    <w:p w:rsidR="00C17341" w:rsidRPr="00C17341" w:rsidRDefault="00C17341" w:rsidP="00C17341">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val="en-GB"/>
        </w:rPr>
      </w:pPr>
    </w:p>
    <w:p w:rsidR="002169B1" w:rsidRDefault="002169B1" w:rsidP="00F35E3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val="en-GB" w:bidi="ar-EG"/>
        </w:rPr>
      </w:pPr>
      <w:r>
        <w:rPr>
          <w:rFonts w:hint="cs"/>
          <w:rtl/>
          <w:lang w:val="en-GB"/>
        </w:rPr>
        <w:tab/>
      </w:r>
      <w:r w:rsidRPr="00F35E32">
        <w:rPr>
          <w:rFonts w:hint="cs"/>
          <w:i/>
          <w:iCs/>
          <w:rtl/>
          <w:lang w:val="en-GB"/>
        </w:rPr>
        <w:t>ملحوظة</w:t>
      </w:r>
      <w:r>
        <w:rPr>
          <w:rFonts w:hint="cs"/>
          <w:rtl/>
          <w:lang w:val="en-GB"/>
        </w:rPr>
        <w:t>:</w:t>
      </w:r>
      <w:r>
        <w:rPr>
          <w:rFonts w:hint="cs"/>
          <w:rtl/>
          <w:lang w:val="en-GB"/>
        </w:rPr>
        <w:tab/>
      </w:r>
      <w:r w:rsidR="00F35E32">
        <w:rPr>
          <w:rFonts w:hint="cs"/>
          <w:rtl/>
          <w:lang w:val="en-GB"/>
        </w:rPr>
        <w:t>عدد</w:t>
      </w:r>
      <w:r w:rsidR="00C17341">
        <w:rPr>
          <w:rFonts w:hint="cs"/>
          <w:rtl/>
          <w:lang w:val="en-GB"/>
        </w:rPr>
        <w:t xml:space="preserve"> سكان</w:t>
      </w:r>
      <w:r w:rsidR="00F35E32">
        <w:rPr>
          <w:rFonts w:hint="cs"/>
          <w:rtl/>
          <w:lang w:val="en-GB"/>
        </w:rPr>
        <w:t xml:space="preserve"> تعداد</w:t>
      </w:r>
      <w:r w:rsidR="00C17341">
        <w:rPr>
          <w:rFonts w:hint="cs"/>
          <w:rtl/>
          <w:lang w:val="en-GB"/>
        </w:rPr>
        <w:t xml:space="preserve"> 1953 لا يتضمن السكان </w:t>
      </w:r>
      <w:r w:rsidR="00F35E32">
        <w:rPr>
          <w:rFonts w:hint="cs"/>
          <w:rtl/>
          <w:lang w:val="en-GB"/>
        </w:rPr>
        <w:t>الذين أجريت عليهم دراسة استقصائية على نحو غير مباشر</w:t>
      </w:r>
      <w:r w:rsidR="00C17341">
        <w:rPr>
          <w:rFonts w:hint="cs"/>
          <w:rtl/>
          <w:lang w:val="en-GB"/>
        </w:rPr>
        <w:t>.</w:t>
      </w:r>
    </w:p>
    <w:p w:rsidR="003E4825" w:rsidRDefault="00D547C3" w:rsidP="00D76A55">
      <w:pPr>
        <w:pStyle w:val="SingleTxt"/>
        <w:spacing w:after="0"/>
        <w:ind w:left="0" w:right="0"/>
        <w:rPr>
          <w:rFonts w:hint="cs"/>
          <w:rtl/>
          <w:lang w:val="en-GB"/>
        </w:rPr>
      </w:pPr>
      <w:r>
        <w:rPr>
          <w:rtl/>
          <w:lang w:val="en-GB"/>
        </w:rPr>
        <w:br w:type="page"/>
      </w:r>
      <w:r w:rsidR="003650BB">
        <w:rPr>
          <w:rFonts w:hint="cs"/>
          <w:rtl/>
          <w:lang w:val="en-GB"/>
        </w:rPr>
        <w:t>الجدول ألف - 4</w:t>
      </w:r>
    </w:p>
    <w:p w:rsidR="00F8188A" w:rsidRDefault="0088233C" w:rsidP="00D76A55">
      <w:pPr>
        <w:pStyle w:val="H23"/>
        <w:tabs>
          <w:tab w:val="right" w:pos="1022"/>
          <w:tab w:val="left" w:pos="1267"/>
          <w:tab w:val="left" w:pos="1930"/>
          <w:tab w:val="left" w:pos="2592"/>
          <w:tab w:val="left" w:pos="3254"/>
          <w:tab w:val="left" w:pos="3917"/>
          <w:tab w:val="left" w:pos="4579"/>
          <w:tab w:val="left" w:pos="5242"/>
          <w:tab w:val="left" w:pos="5904"/>
          <w:tab w:val="left" w:pos="6566"/>
        </w:tabs>
        <w:jc w:val="lowKashida"/>
        <w:rPr>
          <w:rFonts w:hint="cs"/>
          <w:rtl/>
          <w:lang w:val="en-GB"/>
        </w:rPr>
      </w:pPr>
      <w:r>
        <w:rPr>
          <w:rFonts w:hint="cs"/>
          <w:rtl/>
          <w:lang w:val="en-GB"/>
        </w:rPr>
        <w:t>السكان من قومية هان وقوميات</w:t>
      </w:r>
      <w:r w:rsidR="00F8188A">
        <w:rPr>
          <w:rFonts w:hint="cs"/>
          <w:rtl/>
          <w:lang w:val="en-GB"/>
        </w:rPr>
        <w:t xml:space="preserve"> الأقليات في عام 2000</w:t>
      </w:r>
    </w:p>
    <w:p w:rsidR="00F8188A" w:rsidRPr="00F8188A" w:rsidRDefault="00F8188A" w:rsidP="00D76A55">
      <w:pPr>
        <w:pStyle w:val="SingleTxt"/>
        <w:ind w:left="0" w:right="0"/>
        <w:rPr>
          <w:rFonts w:hint="cs"/>
          <w:sz w:val="16"/>
          <w:szCs w:val="26"/>
          <w:lang w:val="en-GB"/>
        </w:rPr>
      </w:pPr>
      <w:r w:rsidRPr="00F8188A">
        <w:rPr>
          <w:rFonts w:hint="cs"/>
          <w:sz w:val="16"/>
          <w:szCs w:val="26"/>
          <w:rtl/>
          <w:lang w:val="en-GB"/>
        </w:rPr>
        <w:t>(الوحدة: 000 1 شخص</w:t>
      </w:r>
      <w:r w:rsidR="0088233C">
        <w:rPr>
          <w:rFonts w:hint="cs"/>
          <w:sz w:val="16"/>
          <w:szCs w:val="26"/>
          <w:rtl/>
          <w:lang w:val="en-GB"/>
        </w:rPr>
        <w:t>، النسبة المئوية</w:t>
      </w:r>
      <w:r w:rsidRPr="00F8188A">
        <w:rPr>
          <w:rFonts w:hint="cs"/>
          <w:sz w:val="16"/>
          <w:szCs w:val="26"/>
          <w:rtl/>
          <w:lang w:val="en-GB"/>
        </w:rPr>
        <w:t>)</w:t>
      </w:r>
    </w:p>
    <w:tbl>
      <w:tblPr>
        <w:bidiVisual/>
        <w:tblW w:w="985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919"/>
        <w:gridCol w:w="1339"/>
        <w:gridCol w:w="1442"/>
        <w:gridCol w:w="1854"/>
        <w:gridCol w:w="206"/>
        <w:gridCol w:w="1339"/>
        <w:gridCol w:w="1751"/>
      </w:tblGrid>
      <w:tr w:rsidR="00CE66D8" w:rsidRPr="00CE66D8">
        <w:tc>
          <w:tcPr>
            <w:tcW w:w="1919" w:type="dxa"/>
            <w:vMerge w:val="restart"/>
            <w:tcBorders>
              <w:bottom w:val="single" w:sz="12" w:space="0" w:color="auto"/>
            </w:tcBorders>
            <w:vAlign w:val="bottom"/>
          </w:tcPr>
          <w:p w:rsidR="00CE66D8" w:rsidRPr="00CE66D8" w:rsidRDefault="00E9113B" w:rsidP="00CE66D8">
            <w:pPr>
              <w:spacing w:after="80" w:line="240" w:lineRule="exact"/>
              <w:jc w:val="left"/>
              <w:rPr>
                <w:rFonts w:hint="cs"/>
                <w:b/>
                <w:i/>
                <w:iCs/>
                <w:sz w:val="16"/>
                <w:szCs w:val="24"/>
                <w:rtl/>
                <w:lang w:bidi="ar-EG"/>
              </w:rPr>
            </w:pPr>
            <w:r>
              <w:rPr>
                <w:rFonts w:hint="cs"/>
                <w:b/>
                <w:i/>
                <w:iCs/>
                <w:sz w:val="16"/>
                <w:szCs w:val="24"/>
                <w:rtl/>
                <w:lang w:bidi="ar-EG"/>
              </w:rPr>
              <w:t>المنطقة</w:t>
            </w:r>
          </w:p>
        </w:tc>
        <w:tc>
          <w:tcPr>
            <w:tcW w:w="1339" w:type="dxa"/>
            <w:vMerge w:val="restart"/>
            <w:tcBorders>
              <w:bottom w:val="single" w:sz="12" w:space="0" w:color="auto"/>
            </w:tcBorders>
            <w:vAlign w:val="bottom"/>
          </w:tcPr>
          <w:p w:rsidR="00CE66D8" w:rsidRPr="00CE66D8" w:rsidRDefault="00CE66D8" w:rsidP="00CE66D8">
            <w:pPr>
              <w:spacing w:after="80" w:line="240" w:lineRule="exact"/>
              <w:jc w:val="left"/>
              <w:rPr>
                <w:rFonts w:hint="cs"/>
                <w:b/>
                <w:i/>
                <w:iCs/>
                <w:sz w:val="16"/>
                <w:szCs w:val="24"/>
              </w:rPr>
            </w:pPr>
            <w:r w:rsidRPr="00CE66D8">
              <w:rPr>
                <w:rFonts w:hint="cs"/>
                <w:b/>
                <w:i/>
                <w:iCs/>
                <w:sz w:val="16"/>
                <w:szCs w:val="24"/>
                <w:rtl/>
              </w:rPr>
              <w:t>المجموع</w:t>
            </w:r>
          </w:p>
        </w:tc>
        <w:tc>
          <w:tcPr>
            <w:tcW w:w="3296" w:type="dxa"/>
            <w:gridSpan w:val="2"/>
            <w:tcBorders>
              <w:top w:val="single" w:sz="4" w:space="0" w:color="auto"/>
              <w:bottom w:val="single" w:sz="4" w:space="0" w:color="auto"/>
            </w:tcBorders>
            <w:vAlign w:val="bottom"/>
          </w:tcPr>
          <w:p w:rsidR="00CE66D8" w:rsidRPr="00CE66D8" w:rsidRDefault="0088233C" w:rsidP="001D43AD">
            <w:pPr>
              <w:spacing w:before="80" w:after="80" w:line="240" w:lineRule="exact"/>
              <w:jc w:val="center"/>
              <w:rPr>
                <w:rFonts w:hint="cs"/>
                <w:b/>
                <w:i/>
                <w:iCs/>
                <w:spacing w:val="-6"/>
                <w:sz w:val="16"/>
                <w:szCs w:val="24"/>
                <w:lang w:bidi="ar-EG"/>
              </w:rPr>
            </w:pPr>
            <w:r>
              <w:rPr>
                <w:rFonts w:hint="cs"/>
                <w:b/>
                <w:i/>
                <w:iCs/>
                <w:spacing w:val="-6"/>
                <w:sz w:val="16"/>
                <w:szCs w:val="24"/>
                <w:rtl/>
                <w:lang w:bidi="ar-EG"/>
              </w:rPr>
              <w:t>قومية</w:t>
            </w:r>
            <w:r w:rsidR="00CE66D8" w:rsidRPr="00CE66D8">
              <w:rPr>
                <w:rFonts w:hint="cs"/>
                <w:b/>
                <w:i/>
                <w:iCs/>
                <w:spacing w:val="-6"/>
                <w:sz w:val="16"/>
                <w:szCs w:val="24"/>
                <w:rtl/>
                <w:lang w:bidi="ar-EG"/>
              </w:rPr>
              <w:t xml:space="preserve"> هان</w:t>
            </w:r>
          </w:p>
        </w:tc>
        <w:tc>
          <w:tcPr>
            <w:tcW w:w="206" w:type="dxa"/>
            <w:tcBorders>
              <w:top w:val="single" w:sz="4" w:space="0" w:color="auto"/>
              <w:bottom w:val="nil"/>
            </w:tcBorders>
            <w:vAlign w:val="bottom"/>
          </w:tcPr>
          <w:p w:rsidR="00CE66D8" w:rsidRPr="00CE66D8" w:rsidRDefault="00CE66D8" w:rsidP="001D43AD">
            <w:pPr>
              <w:spacing w:before="80" w:after="80" w:line="240" w:lineRule="exact"/>
              <w:jc w:val="center"/>
              <w:rPr>
                <w:rFonts w:hint="cs"/>
                <w:b/>
                <w:i/>
                <w:iCs/>
                <w:spacing w:val="-6"/>
                <w:sz w:val="16"/>
                <w:szCs w:val="24"/>
                <w:lang w:bidi="ar-EG"/>
              </w:rPr>
            </w:pPr>
          </w:p>
        </w:tc>
        <w:tc>
          <w:tcPr>
            <w:tcW w:w="3090" w:type="dxa"/>
            <w:gridSpan w:val="2"/>
            <w:tcBorders>
              <w:bottom w:val="single" w:sz="4" w:space="0" w:color="auto"/>
            </w:tcBorders>
            <w:vAlign w:val="bottom"/>
          </w:tcPr>
          <w:p w:rsidR="00CE66D8" w:rsidRPr="00CE66D8" w:rsidRDefault="0088233C" w:rsidP="001D43AD">
            <w:pPr>
              <w:spacing w:before="80" w:after="80" w:line="240" w:lineRule="exact"/>
              <w:jc w:val="center"/>
              <w:rPr>
                <w:rFonts w:hint="cs"/>
                <w:b/>
                <w:i/>
                <w:iCs/>
                <w:sz w:val="16"/>
                <w:szCs w:val="24"/>
              </w:rPr>
            </w:pPr>
            <w:r>
              <w:rPr>
                <w:rFonts w:hint="cs"/>
                <w:b/>
                <w:i/>
                <w:iCs/>
                <w:sz w:val="16"/>
                <w:szCs w:val="24"/>
                <w:rtl/>
              </w:rPr>
              <w:t>قوميات</w:t>
            </w:r>
            <w:r w:rsidR="00CE66D8" w:rsidRPr="00CE66D8">
              <w:rPr>
                <w:rFonts w:hint="cs"/>
                <w:b/>
                <w:i/>
                <w:iCs/>
                <w:sz w:val="16"/>
                <w:szCs w:val="24"/>
                <w:rtl/>
              </w:rPr>
              <w:t xml:space="preserve"> الأقليات</w:t>
            </w:r>
          </w:p>
        </w:tc>
      </w:tr>
      <w:tr w:rsidR="003E4825" w:rsidRPr="00CE66D8">
        <w:tc>
          <w:tcPr>
            <w:tcW w:w="1919" w:type="dxa"/>
            <w:vMerge/>
            <w:tcBorders>
              <w:top w:val="nil"/>
              <w:bottom w:val="single" w:sz="12" w:space="0" w:color="auto"/>
            </w:tcBorders>
            <w:vAlign w:val="bottom"/>
          </w:tcPr>
          <w:p w:rsidR="003E4825" w:rsidRPr="00CE66D8" w:rsidRDefault="003E4825" w:rsidP="00CE66D8">
            <w:pPr>
              <w:spacing w:after="80" w:line="240" w:lineRule="exact"/>
              <w:jc w:val="left"/>
              <w:rPr>
                <w:b/>
                <w:i/>
                <w:iCs/>
                <w:sz w:val="16"/>
                <w:szCs w:val="24"/>
              </w:rPr>
            </w:pPr>
          </w:p>
        </w:tc>
        <w:tc>
          <w:tcPr>
            <w:tcW w:w="1339" w:type="dxa"/>
            <w:vMerge/>
            <w:tcBorders>
              <w:top w:val="nil"/>
              <w:bottom w:val="single" w:sz="12" w:space="0" w:color="auto"/>
            </w:tcBorders>
            <w:vAlign w:val="bottom"/>
          </w:tcPr>
          <w:p w:rsidR="003E4825" w:rsidRPr="00CE66D8" w:rsidRDefault="003E4825" w:rsidP="00CE66D8">
            <w:pPr>
              <w:snapToGrid w:val="0"/>
              <w:spacing w:after="80" w:line="240" w:lineRule="exact"/>
              <w:jc w:val="left"/>
              <w:rPr>
                <w:b/>
                <w:i/>
                <w:iCs/>
                <w:sz w:val="16"/>
                <w:szCs w:val="24"/>
              </w:rPr>
            </w:pPr>
          </w:p>
        </w:tc>
        <w:tc>
          <w:tcPr>
            <w:tcW w:w="1442" w:type="dxa"/>
            <w:tcBorders>
              <w:top w:val="nil"/>
              <w:bottom w:val="single" w:sz="12" w:space="0" w:color="auto"/>
            </w:tcBorders>
            <w:vAlign w:val="bottom"/>
          </w:tcPr>
          <w:p w:rsidR="003E4825" w:rsidRPr="00CE66D8" w:rsidRDefault="00CE66D8" w:rsidP="00CE66D8">
            <w:pPr>
              <w:snapToGrid w:val="0"/>
              <w:spacing w:after="80" w:line="240" w:lineRule="exact"/>
              <w:jc w:val="left"/>
              <w:rPr>
                <w:rFonts w:hint="cs"/>
                <w:b/>
                <w:i/>
                <w:iCs/>
                <w:sz w:val="16"/>
                <w:szCs w:val="24"/>
              </w:rPr>
            </w:pPr>
            <w:r w:rsidRPr="00CE66D8">
              <w:rPr>
                <w:rFonts w:hint="cs"/>
                <w:b/>
                <w:i/>
                <w:iCs/>
                <w:sz w:val="16"/>
                <w:szCs w:val="24"/>
                <w:rtl/>
              </w:rPr>
              <w:t>عدد السكان</w:t>
            </w:r>
          </w:p>
        </w:tc>
        <w:tc>
          <w:tcPr>
            <w:tcW w:w="2060" w:type="dxa"/>
            <w:gridSpan w:val="2"/>
            <w:tcBorders>
              <w:top w:val="nil"/>
              <w:bottom w:val="single" w:sz="12" w:space="0" w:color="auto"/>
            </w:tcBorders>
            <w:vAlign w:val="bottom"/>
          </w:tcPr>
          <w:p w:rsidR="003E4825" w:rsidRPr="00CE66D8" w:rsidRDefault="00CE66D8" w:rsidP="00CE66D8">
            <w:pPr>
              <w:snapToGrid w:val="0"/>
              <w:spacing w:after="80" w:line="240" w:lineRule="exact"/>
              <w:jc w:val="left"/>
              <w:rPr>
                <w:rFonts w:hint="cs"/>
                <w:b/>
                <w:i/>
                <w:iCs/>
                <w:sz w:val="16"/>
                <w:szCs w:val="24"/>
              </w:rPr>
            </w:pPr>
            <w:r w:rsidRPr="00CE66D8">
              <w:rPr>
                <w:rFonts w:hint="cs"/>
                <w:b/>
                <w:i/>
                <w:iCs/>
                <w:sz w:val="16"/>
                <w:szCs w:val="24"/>
                <w:rtl/>
              </w:rPr>
              <w:t>النسبة المئوية</w:t>
            </w:r>
            <w:r w:rsidR="0051258B">
              <w:rPr>
                <w:rFonts w:hint="cs"/>
                <w:b/>
                <w:i/>
                <w:iCs/>
                <w:sz w:val="16"/>
                <w:szCs w:val="24"/>
                <w:rtl/>
              </w:rPr>
              <w:t xml:space="preserve"> </w:t>
            </w:r>
            <w:r w:rsidRPr="00CE66D8">
              <w:rPr>
                <w:rFonts w:hint="cs"/>
                <w:b/>
                <w:i/>
                <w:iCs/>
                <w:sz w:val="16"/>
                <w:szCs w:val="24"/>
                <w:rtl/>
              </w:rPr>
              <w:t>من المجموع</w:t>
            </w:r>
          </w:p>
        </w:tc>
        <w:tc>
          <w:tcPr>
            <w:tcW w:w="1339" w:type="dxa"/>
            <w:tcBorders>
              <w:bottom w:val="single" w:sz="12" w:space="0" w:color="auto"/>
            </w:tcBorders>
            <w:vAlign w:val="bottom"/>
          </w:tcPr>
          <w:p w:rsidR="003E4825" w:rsidRPr="00CE66D8" w:rsidRDefault="00CE66D8" w:rsidP="00CE66D8">
            <w:pPr>
              <w:snapToGrid w:val="0"/>
              <w:spacing w:after="80" w:line="240" w:lineRule="exact"/>
              <w:jc w:val="left"/>
              <w:rPr>
                <w:rFonts w:hint="cs"/>
                <w:b/>
                <w:i/>
                <w:iCs/>
                <w:sz w:val="16"/>
                <w:szCs w:val="24"/>
              </w:rPr>
            </w:pPr>
            <w:r w:rsidRPr="00CE66D8">
              <w:rPr>
                <w:rFonts w:hint="cs"/>
                <w:b/>
                <w:i/>
                <w:iCs/>
                <w:sz w:val="16"/>
                <w:szCs w:val="24"/>
                <w:rtl/>
              </w:rPr>
              <w:t>عدد السكان</w:t>
            </w:r>
          </w:p>
        </w:tc>
        <w:tc>
          <w:tcPr>
            <w:tcW w:w="1751" w:type="dxa"/>
            <w:tcBorders>
              <w:bottom w:val="single" w:sz="12" w:space="0" w:color="auto"/>
            </w:tcBorders>
            <w:vAlign w:val="bottom"/>
          </w:tcPr>
          <w:p w:rsidR="003E4825" w:rsidRPr="00CE66D8" w:rsidRDefault="00CE66D8" w:rsidP="00CE66D8">
            <w:pPr>
              <w:snapToGrid w:val="0"/>
              <w:spacing w:after="80" w:line="240" w:lineRule="exact"/>
              <w:jc w:val="left"/>
              <w:rPr>
                <w:rFonts w:hint="cs"/>
                <w:b/>
                <w:i/>
                <w:iCs/>
                <w:sz w:val="16"/>
                <w:szCs w:val="24"/>
              </w:rPr>
            </w:pPr>
            <w:r w:rsidRPr="00CE66D8">
              <w:rPr>
                <w:rFonts w:hint="cs"/>
                <w:b/>
                <w:i/>
                <w:iCs/>
                <w:sz w:val="16"/>
                <w:szCs w:val="24"/>
                <w:rtl/>
              </w:rPr>
              <w:t>النسبة المئوية من المجموع</w:t>
            </w:r>
          </w:p>
        </w:tc>
      </w:tr>
      <w:tr w:rsidR="003E4825" w:rsidRPr="00DE4AFE">
        <w:tc>
          <w:tcPr>
            <w:tcW w:w="1919" w:type="dxa"/>
            <w:tcBorders>
              <w:top w:val="single" w:sz="12" w:space="0" w:color="auto"/>
              <w:bottom w:val="nil"/>
            </w:tcBorders>
          </w:tcPr>
          <w:p w:rsidR="003E4825" w:rsidRPr="00E9113B" w:rsidRDefault="00E9113B" w:rsidP="00EF57D8">
            <w:pPr>
              <w:spacing w:after="60" w:line="220" w:lineRule="exact"/>
              <w:jc w:val="left"/>
              <w:rPr>
                <w:rFonts w:hint="cs"/>
                <w:bCs/>
                <w:sz w:val="16"/>
                <w:szCs w:val="24"/>
                <w:rtl/>
                <w:lang w:bidi="ar-EG"/>
              </w:rPr>
            </w:pPr>
            <w:r w:rsidRPr="00E9113B">
              <w:rPr>
                <w:rFonts w:hint="cs"/>
                <w:bCs/>
                <w:sz w:val="16"/>
                <w:szCs w:val="24"/>
                <w:rtl/>
                <w:lang w:bidi="ar-EG"/>
              </w:rPr>
              <w:t>المستوى الوطني</w:t>
            </w:r>
          </w:p>
        </w:tc>
        <w:tc>
          <w:tcPr>
            <w:tcW w:w="1339" w:type="dxa"/>
            <w:tcBorders>
              <w:top w:val="single" w:sz="12" w:space="0" w:color="auto"/>
              <w:bottom w:val="nil"/>
            </w:tcBorders>
          </w:tcPr>
          <w:p w:rsidR="003E4825" w:rsidRPr="00CE66D8" w:rsidRDefault="003E4825" w:rsidP="00EF57D8">
            <w:pPr>
              <w:bidi w:val="0"/>
              <w:snapToGrid w:val="0"/>
              <w:spacing w:after="60" w:line="220" w:lineRule="exact"/>
              <w:jc w:val="right"/>
              <w:rPr>
                <w:b/>
                <w:sz w:val="16"/>
                <w:szCs w:val="24"/>
              </w:rPr>
            </w:pPr>
            <w:r w:rsidRPr="00CE66D8">
              <w:rPr>
                <w:b/>
                <w:sz w:val="16"/>
                <w:szCs w:val="24"/>
                <w:rtl/>
              </w:rPr>
              <w:t>1</w:t>
            </w:r>
            <w:r w:rsidRPr="00CE66D8">
              <w:rPr>
                <w:b/>
                <w:sz w:val="16"/>
                <w:szCs w:val="24"/>
              </w:rPr>
              <w:t xml:space="preserve"> </w:t>
            </w:r>
            <w:r w:rsidRPr="00CE66D8">
              <w:rPr>
                <w:b/>
                <w:sz w:val="16"/>
                <w:szCs w:val="24"/>
                <w:rtl/>
              </w:rPr>
              <w:t>265</w:t>
            </w:r>
            <w:r w:rsidRPr="00CE66D8">
              <w:rPr>
                <w:b/>
                <w:sz w:val="16"/>
                <w:szCs w:val="24"/>
              </w:rPr>
              <w:t xml:space="preserve"> </w:t>
            </w:r>
            <w:r w:rsidRPr="00CE66D8">
              <w:rPr>
                <w:b/>
                <w:sz w:val="16"/>
                <w:szCs w:val="24"/>
                <w:rtl/>
              </w:rPr>
              <w:t>830</w:t>
            </w:r>
          </w:p>
        </w:tc>
        <w:tc>
          <w:tcPr>
            <w:tcW w:w="1442" w:type="dxa"/>
            <w:tcBorders>
              <w:top w:val="single" w:sz="12" w:space="0" w:color="auto"/>
              <w:bottom w:val="nil"/>
            </w:tcBorders>
          </w:tcPr>
          <w:p w:rsidR="003E4825" w:rsidRPr="00CE66D8" w:rsidRDefault="003E4825" w:rsidP="00EF57D8">
            <w:pPr>
              <w:bidi w:val="0"/>
              <w:snapToGrid w:val="0"/>
              <w:spacing w:after="60" w:line="220" w:lineRule="exact"/>
              <w:jc w:val="right"/>
              <w:rPr>
                <w:rFonts w:hint="cs"/>
                <w:b/>
                <w:sz w:val="16"/>
                <w:szCs w:val="24"/>
                <w:rtl/>
                <w:lang w:bidi="ar-EG"/>
              </w:rPr>
            </w:pPr>
            <w:r w:rsidRPr="00CE66D8">
              <w:rPr>
                <w:b/>
                <w:sz w:val="16"/>
                <w:szCs w:val="24"/>
                <w:rtl/>
              </w:rPr>
              <w:t>1</w:t>
            </w:r>
            <w:r w:rsidRPr="00CE66D8">
              <w:rPr>
                <w:b/>
                <w:sz w:val="16"/>
                <w:szCs w:val="24"/>
              </w:rPr>
              <w:t xml:space="preserve"> </w:t>
            </w:r>
            <w:r w:rsidRPr="00CE66D8">
              <w:rPr>
                <w:b/>
                <w:sz w:val="16"/>
                <w:szCs w:val="24"/>
                <w:rtl/>
              </w:rPr>
              <w:t>159</w:t>
            </w:r>
            <w:r w:rsidRPr="00CE66D8">
              <w:rPr>
                <w:b/>
                <w:sz w:val="16"/>
                <w:szCs w:val="24"/>
              </w:rPr>
              <w:t xml:space="preserve"> </w:t>
            </w:r>
            <w:r w:rsidRPr="00CE66D8">
              <w:rPr>
                <w:b/>
                <w:sz w:val="16"/>
                <w:szCs w:val="24"/>
                <w:rtl/>
              </w:rPr>
              <w:t>400</w:t>
            </w:r>
          </w:p>
        </w:tc>
        <w:tc>
          <w:tcPr>
            <w:tcW w:w="2060" w:type="dxa"/>
            <w:gridSpan w:val="2"/>
            <w:tcBorders>
              <w:top w:val="single" w:sz="12" w:space="0" w:color="auto"/>
              <w:bottom w:val="nil"/>
            </w:tcBorders>
          </w:tcPr>
          <w:p w:rsidR="003E4825" w:rsidRPr="00CE66D8" w:rsidRDefault="003E4825" w:rsidP="00EF57D8">
            <w:pPr>
              <w:bidi w:val="0"/>
              <w:snapToGrid w:val="0"/>
              <w:spacing w:after="60" w:line="220" w:lineRule="exact"/>
              <w:jc w:val="right"/>
              <w:rPr>
                <w:rFonts w:hint="cs"/>
                <w:b/>
                <w:sz w:val="16"/>
                <w:szCs w:val="24"/>
                <w:rtl/>
                <w:lang w:bidi="ar-EG"/>
              </w:rPr>
            </w:pPr>
            <w:r w:rsidRPr="00CE66D8">
              <w:rPr>
                <w:b/>
                <w:sz w:val="16"/>
                <w:szCs w:val="24"/>
                <w:rtl/>
              </w:rPr>
              <w:t>91</w:t>
            </w:r>
            <w:r w:rsidRPr="00CE66D8">
              <w:rPr>
                <w:b/>
                <w:sz w:val="16"/>
                <w:szCs w:val="24"/>
              </w:rPr>
              <w:t>,</w:t>
            </w:r>
            <w:r w:rsidRPr="00CE66D8">
              <w:rPr>
                <w:b/>
                <w:sz w:val="16"/>
                <w:szCs w:val="24"/>
                <w:rtl/>
              </w:rPr>
              <w:t>59</w:t>
            </w:r>
          </w:p>
        </w:tc>
        <w:tc>
          <w:tcPr>
            <w:tcW w:w="1339" w:type="dxa"/>
            <w:tcBorders>
              <w:top w:val="single" w:sz="12" w:space="0" w:color="auto"/>
              <w:bottom w:val="nil"/>
            </w:tcBorders>
          </w:tcPr>
          <w:p w:rsidR="003E4825" w:rsidRPr="00CE66D8" w:rsidRDefault="003E4825" w:rsidP="00EF57D8">
            <w:pPr>
              <w:bidi w:val="0"/>
              <w:snapToGrid w:val="0"/>
              <w:spacing w:after="60" w:line="220" w:lineRule="exact"/>
              <w:jc w:val="right"/>
              <w:rPr>
                <w:b/>
                <w:sz w:val="16"/>
                <w:szCs w:val="24"/>
              </w:rPr>
            </w:pPr>
            <w:r w:rsidRPr="00CE66D8">
              <w:rPr>
                <w:b/>
                <w:sz w:val="16"/>
                <w:szCs w:val="24"/>
                <w:rtl/>
              </w:rPr>
              <w:t>106</w:t>
            </w:r>
            <w:r w:rsidRPr="00CE66D8">
              <w:rPr>
                <w:b/>
                <w:sz w:val="16"/>
                <w:szCs w:val="24"/>
              </w:rPr>
              <w:t xml:space="preserve"> </w:t>
            </w:r>
            <w:r w:rsidRPr="00CE66D8">
              <w:rPr>
                <w:b/>
                <w:sz w:val="16"/>
                <w:szCs w:val="24"/>
                <w:rtl/>
              </w:rPr>
              <w:t>430</w:t>
            </w:r>
          </w:p>
        </w:tc>
        <w:tc>
          <w:tcPr>
            <w:tcW w:w="1751" w:type="dxa"/>
            <w:tcBorders>
              <w:top w:val="single" w:sz="12" w:space="0" w:color="auto"/>
              <w:bottom w:val="nil"/>
            </w:tcBorders>
          </w:tcPr>
          <w:p w:rsidR="003E4825" w:rsidRPr="00CE66D8" w:rsidRDefault="003E4825" w:rsidP="00EF57D8">
            <w:pPr>
              <w:bidi w:val="0"/>
              <w:snapToGrid w:val="0"/>
              <w:spacing w:after="60" w:line="220" w:lineRule="exact"/>
              <w:jc w:val="right"/>
              <w:rPr>
                <w:b/>
                <w:sz w:val="16"/>
                <w:szCs w:val="24"/>
              </w:rPr>
            </w:pPr>
            <w:r w:rsidRPr="00CE66D8">
              <w:rPr>
                <w:b/>
                <w:sz w:val="16"/>
                <w:szCs w:val="24"/>
                <w:rtl/>
              </w:rPr>
              <w:t>8</w:t>
            </w:r>
            <w:r w:rsidRPr="00CE66D8">
              <w:rPr>
                <w:b/>
                <w:sz w:val="16"/>
                <w:szCs w:val="24"/>
              </w:rPr>
              <w:t>,</w:t>
            </w:r>
            <w:r w:rsidRPr="00CE66D8">
              <w:rPr>
                <w:b/>
                <w:sz w:val="16"/>
                <w:szCs w:val="24"/>
                <w:rtl/>
              </w:rPr>
              <w:t>41</w:t>
            </w:r>
          </w:p>
        </w:tc>
      </w:tr>
      <w:tr w:rsidR="003E4825" w:rsidRPr="00DE4AFE">
        <w:tc>
          <w:tcPr>
            <w:tcW w:w="1919" w:type="dxa"/>
            <w:tcBorders>
              <w:top w:val="nil"/>
              <w:bottom w:val="nil"/>
            </w:tcBorders>
          </w:tcPr>
          <w:p w:rsidR="003E4825" w:rsidRPr="00CE66D8" w:rsidRDefault="00E9113B" w:rsidP="00EF57D8">
            <w:pPr>
              <w:spacing w:after="60" w:line="220" w:lineRule="exact"/>
              <w:jc w:val="left"/>
              <w:rPr>
                <w:sz w:val="16"/>
                <w:szCs w:val="24"/>
              </w:rPr>
            </w:pPr>
            <w:r>
              <w:rPr>
                <w:sz w:val="16"/>
                <w:szCs w:val="24"/>
                <w:rtl/>
              </w:rPr>
              <w:t>بيجين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13</w:t>
            </w:r>
            <w:r w:rsidRPr="00CE66D8">
              <w:rPr>
                <w:sz w:val="16"/>
                <w:szCs w:val="24"/>
              </w:rPr>
              <w:t xml:space="preserve"> </w:t>
            </w:r>
            <w:r w:rsidRPr="00CE66D8">
              <w:rPr>
                <w:sz w:val="16"/>
                <w:szCs w:val="24"/>
                <w:rtl/>
              </w:rPr>
              <w:t>820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13</w:t>
            </w:r>
            <w:r w:rsidRPr="00CE66D8">
              <w:rPr>
                <w:sz w:val="16"/>
                <w:szCs w:val="24"/>
              </w:rPr>
              <w:t xml:space="preserve"> </w:t>
            </w:r>
            <w:r w:rsidRPr="00CE66D8">
              <w:rPr>
                <w:sz w:val="16"/>
                <w:szCs w:val="24"/>
                <w:rtl/>
              </w:rPr>
              <w:t>230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95</w:t>
            </w:r>
            <w:r w:rsidRPr="00CE66D8">
              <w:rPr>
                <w:sz w:val="16"/>
                <w:szCs w:val="24"/>
              </w:rPr>
              <w:t>,</w:t>
            </w:r>
            <w:r w:rsidRPr="00CE66D8">
              <w:rPr>
                <w:sz w:val="16"/>
                <w:szCs w:val="24"/>
                <w:rtl/>
              </w:rPr>
              <w:t>74</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590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w:t>
            </w:r>
            <w:r w:rsidRPr="00CE66D8">
              <w:rPr>
                <w:sz w:val="16"/>
                <w:szCs w:val="24"/>
                <w:rtl/>
              </w:rPr>
              <w:t>26</w:t>
            </w:r>
          </w:p>
        </w:tc>
      </w:tr>
      <w:tr w:rsidR="003E4825" w:rsidRPr="00DE4AFE">
        <w:tc>
          <w:tcPr>
            <w:tcW w:w="1919" w:type="dxa"/>
            <w:tcBorders>
              <w:top w:val="nil"/>
              <w:bottom w:val="nil"/>
            </w:tcBorders>
          </w:tcPr>
          <w:p w:rsidR="003E4825" w:rsidRPr="00CE66D8" w:rsidRDefault="00AE3ADF" w:rsidP="00EF57D8">
            <w:pPr>
              <w:spacing w:after="60" w:line="220" w:lineRule="exact"/>
              <w:jc w:val="left"/>
              <w:rPr>
                <w:sz w:val="16"/>
                <w:szCs w:val="24"/>
              </w:rPr>
            </w:pPr>
            <w:r>
              <w:rPr>
                <w:sz w:val="16"/>
                <w:szCs w:val="24"/>
                <w:rtl/>
              </w:rPr>
              <w:t>تيانجين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10</w:t>
            </w:r>
            <w:r w:rsidRPr="00CE66D8">
              <w:rPr>
                <w:sz w:val="16"/>
                <w:szCs w:val="24"/>
              </w:rPr>
              <w:t xml:space="preserve"> </w:t>
            </w:r>
            <w:r w:rsidRPr="00CE66D8">
              <w:rPr>
                <w:sz w:val="16"/>
                <w:szCs w:val="24"/>
                <w:rtl/>
              </w:rPr>
              <w:t>010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w:t>
            </w:r>
            <w:r w:rsidRPr="00CE66D8">
              <w:rPr>
                <w:sz w:val="16"/>
                <w:szCs w:val="24"/>
              </w:rPr>
              <w:t xml:space="preserve"> </w:t>
            </w:r>
            <w:r w:rsidRPr="00CE66D8">
              <w:rPr>
                <w:sz w:val="16"/>
                <w:szCs w:val="24"/>
                <w:rtl/>
              </w:rPr>
              <w:t>750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97</w:t>
            </w:r>
            <w:r w:rsidRPr="00CE66D8">
              <w:rPr>
                <w:sz w:val="16"/>
                <w:szCs w:val="24"/>
              </w:rPr>
              <w:t>,</w:t>
            </w:r>
            <w:r w:rsidRPr="00CE66D8">
              <w:rPr>
                <w:sz w:val="16"/>
                <w:szCs w:val="24"/>
                <w:rtl/>
              </w:rPr>
              <w:t>36</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260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w:t>
            </w:r>
            <w:r w:rsidRPr="00CE66D8">
              <w:rPr>
                <w:sz w:val="16"/>
                <w:szCs w:val="24"/>
                <w:rtl/>
              </w:rPr>
              <w:t>64</w:t>
            </w:r>
          </w:p>
        </w:tc>
      </w:tr>
      <w:tr w:rsidR="003E4825" w:rsidRPr="00DE4AFE">
        <w:tc>
          <w:tcPr>
            <w:tcW w:w="1919" w:type="dxa"/>
            <w:tcBorders>
              <w:top w:val="nil"/>
              <w:bottom w:val="nil"/>
            </w:tcBorders>
          </w:tcPr>
          <w:p w:rsidR="003E4825" w:rsidRPr="00CE66D8" w:rsidRDefault="00AE3ADF" w:rsidP="00EF57D8">
            <w:pPr>
              <w:spacing w:after="60" w:line="220" w:lineRule="exact"/>
              <w:jc w:val="left"/>
              <w:rPr>
                <w:sz w:val="16"/>
                <w:szCs w:val="24"/>
              </w:rPr>
            </w:pPr>
            <w:r>
              <w:rPr>
                <w:sz w:val="16"/>
                <w:szCs w:val="24"/>
                <w:rtl/>
              </w:rPr>
              <w:t>هيبي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67</w:t>
            </w:r>
            <w:r w:rsidRPr="00CE66D8">
              <w:rPr>
                <w:sz w:val="16"/>
                <w:szCs w:val="24"/>
              </w:rPr>
              <w:t xml:space="preserve"> </w:t>
            </w:r>
            <w:r w:rsidRPr="00CE66D8">
              <w:rPr>
                <w:sz w:val="16"/>
                <w:szCs w:val="24"/>
                <w:rtl/>
              </w:rPr>
              <w:t>440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64</w:t>
            </w:r>
            <w:r w:rsidRPr="00CE66D8">
              <w:rPr>
                <w:sz w:val="16"/>
                <w:szCs w:val="24"/>
              </w:rPr>
              <w:t xml:space="preserve"> </w:t>
            </w:r>
            <w:r w:rsidRPr="00CE66D8">
              <w:rPr>
                <w:sz w:val="16"/>
                <w:szCs w:val="24"/>
                <w:rtl/>
              </w:rPr>
              <w:t>530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65</w:t>
            </w:r>
            <w:r w:rsidRPr="00CE66D8">
              <w:rPr>
                <w:sz w:val="16"/>
                <w:szCs w:val="24"/>
              </w:rPr>
              <w:t>,</w:t>
            </w:r>
            <w:r w:rsidRPr="00CE66D8">
              <w:rPr>
                <w:sz w:val="16"/>
                <w:szCs w:val="24"/>
                <w:rtl/>
              </w:rPr>
              <w:t>69</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910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w:t>
            </w:r>
            <w:r w:rsidRPr="00CE66D8">
              <w:rPr>
                <w:sz w:val="16"/>
                <w:szCs w:val="24"/>
                <w:rtl/>
              </w:rPr>
              <w:t>31</w:t>
            </w:r>
          </w:p>
        </w:tc>
      </w:tr>
      <w:tr w:rsidR="003E4825" w:rsidRPr="00DE4AFE">
        <w:tc>
          <w:tcPr>
            <w:tcW w:w="1919" w:type="dxa"/>
            <w:tcBorders>
              <w:top w:val="nil"/>
              <w:bottom w:val="nil"/>
            </w:tcBorders>
          </w:tcPr>
          <w:p w:rsidR="003E4825" w:rsidRPr="00CE66D8" w:rsidRDefault="00AE3ADF" w:rsidP="00EF57D8">
            <w:pPr>
              <w:spacing w:after="60" w:line="220" w:lineRule="exact"/>
              <w:jc w:val="left"/>
              <w:rPr>
                <w:sz w:val="16"/>
                <w:szCs w:val="24"/>
              </w:rPr>
            </w:pPr>
            <w:r>
              <w:rPr>
                <w:sz w:val="16"/>
                <w:szCs w:val="24"/>
                <w:rtl/>
              </w:rPr>
              <w:t>شنسي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32</w:t>
            </w:r>
            <w:r w:rsidRPr="00CE66D8">
              <w:rPr>
                <w:sz w:val="16"/>
                <w:szCs w:val="24"/>
              </w:rPr>
              <w:t xml:space="preserve"> </w:t>
            </w:r>
            <w:r w:rsidRPr="00CE66D8">
              <w:rPr>
                <w:sz w:val="16"/>
                <w:szCs w:val="24"/>
                <w:rtl/>
              </w:rPr>
              <w:t>970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32</w:t>
            </w:r>
            <w:r w:rsidRPr="00CE66D8">
              <w:rPr>
                <w:sz w:val="16"/>
                <w:szCs w:val="24"/>
              </w:rPr>
              <w:t xml:space="preserve"> </w:t>
            </w:r>
            <w:r w:rsidRPr="00CE66D8">
              <w:rPr>
                <w:sz w:val="16"/>
                <w:szCs w:val="24"/>
                <w:rtl/>
              </w:rPr>
              <w:t>870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71</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100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29</w:t>
            </w:r>
          </w:p>
        </w:tc>
      </w:tr>
      <w:tr w:rsidR="003E4825" w:rsidRPr="00DE4AFE">
        <w:tc>
          <w:tcPr>
            <w:tcW w:w="1919" w:type="dxa"/>
            <w:tcBorders>
              <w:top w:val="nil"/>
              <w:bottom w:val="nil"/>
            </w:tcBorders>
          </w:tcPr>
          <w:p w:rsidR="003E4825" w:rsidRPr="00CE66D8" w:rsidRDefault="00AE3ADF" w:rsidP="00EF57D8">
            <w:pPr>
              <w:spacing w:after="60" w:line="220" w:lineRule="exact"/>
              <w:jc w:val="left"/>
              <w:rPr>
                <w:sz w:val="16"/>
                <w:szCs w:val="24"/>
              </w:rPr>
            </w:pPr>
            <w:r>
              <w:rPr>
                <w:sz w:val="16"/>
                <w:szCs w:val="24"/>
                <w:rtl/>
              </w:rPr>
              <w:t>منغوليا الداخلية</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23</w:t>
            </w:r>
            <w:r w:rsidRPr="00CE66D8">
              <w:rPr>
                <w:sz w:val="16"/>
                <w:szCs w:val="24"/>
              </w:rPr>
              <w:t xml:space="preserve"> </w:t>
            </w:r>
            <w:r w:rsidRPr="00CE66D8">
              <w:rPr>
                <w:sz w:val="16"/>
                <w:szCs w:val="24"/>
                <w:rtl/>
              </w:rPr>
              <w:t>760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18</w:t>
            </w:r>
            <w:r w:rsidRPr="00CE66D8">
              <w:rPr>
                <w:sz w:val="16"/>
                <w:szCs w:val="24"/>
              </w:rPr>
              <w:t xml:space="preserve"> </w:t>
            </w:r>
            <w:r w:rsidRPr="00CE66D8">
              <w:rPr>
                <w:sz w:val="16"/>
                <w:szCs w:val="24"/>
                <w:rtl/>
              </w:rPr>
              <w:t>830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79</w:t>
            </w:r>
            <w:r w:rsidRPr="00CE66D8">
              <w:rPr>
                <w:sz w:val="16"/>
                <w:szCs w:val="24"/>
              </w:rPr>
              <w:t>,</w:t>
            </w:r>
            <w:r w:rsidRPr="00CE66D8">
              <w:rPr>
                <w:sz w:val="16"/>
                <w:szCs w:val="24"/>
                <w:rtl/>
              </w:rPr>
              <w:t>24</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 xml:space="preserve"> </w:t>
            </w:r>
            <w:r w:rsidRPr="00CE66D8">
              <w:rPr>
                <w:sz w:val="16"/>
                <w:szCs w:val="24"/>
                <w:rtl/>
              </w:rPr>
              <w:t>930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20</w:t>
            </w:r>
            <w:r w:rsidRPr="00CE66D8">
              <w:rPr>
                <w:sz w:val="16"/>
                <w:szCs w:val="24"/>
              </w:rPr>
              <w:t>,</w:t>
            </w:r>
            <w:r w:rsidRPr="00CE66D8">
              <w:rPr>
                <w:sz w:val="16"/>
                <w:szCs w:val="24"/>
                <w:rtl/>
              </w:rPr>
              <w:t>76</w:t>
            </w:r>
          </w:p>
        </w:tc>
      </w:tr>
      <w:tr w:rsidR="003E4825" w:rsidRPr="00DE4AFE">
        <w:tc>
          <w:tcPr>
            <w:tcW w:w="1919" w:type="dxa"/>
            <w:tcBorders>
              <w:top w:val="nil"/>
              <w:bottom w:val="nil"/>
            </w:tcBorders>
          </w:tcPr>
          <w:p w:rsidR="003E4825" w:rsidRPr="00CE66D8" w:rsidRDefault="00AE3ADF" w:rsidP="00EF57D8">
            <w:pPr>
              <w:spacing w:after="60" w:line="220" w:lineRule="exact"/>
              <w:jc w:val="left"/>
              <w:rPr>
                <w:sz w:val="16"/>
                <w:szCs w:val="24"/>
              </w:rPr>
            </w:pPr>
            <w:r>
              <w:rPr>
                <w:sz w:val="16"/>
                <w:szCs w:val="24"/>
                <w:rtl/>
              </w:rPr>
              <w:t>لياونينغ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42</w:t>
            </w:r>
            <w:r w:rsidRPr="00CE66D8">
              <w:rPr>
                <w:sz w:val="16"/>
                <w:szCs w:val="24"/>
              </w:rPr>
              <w:t xml:space="preserve"> </w:t>
            </w:r>
            <w:r w:rsidRPr="00CE66D8">
              <w:rPr>
                <w:sz w:val="16"/>
                <w:szCs w:val="24"/>
                <w:rtl/>
              </w:rPr>
              <w:t>380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35</w:t>
            </w:r>
            <w:r w:rsidRPr="00CE66D8">
              <w:rPr>
                <w:sz w:val="16"/>
                <w:szCs w:val="24"/>
              </w:rPr>
              <w:t xml:space="preserve"> </w:t>
            </w:r>
            <w:r w:rsidRPr="00CE66D8">
              <w:rPr>
                <w:sz w:val="16"/>
                <w:szCs w:val="24"/>
                <w:rtl/>
              </w:rPr>
              <w:t>600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83</w:t>
            </w:r>
            <w:r w:rsidRPr="00CE66D8">
              <w:rPr>
                <w:sz w:val="16"/>
                <w:szCs w:val="24"/>
              </w:rPr>
              <w:t>,</w:t>
            </w:r>
            <w:r w:rsidRPr="00CE66D8">
              <w:rPr>
                <w:sz w:val="16"/>
                <w:szCs w:val="24"/>
                <w:rtl/>
              </w:rPr>
              <w:t>98</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w:t>
            </w:r>
            <w:r w:rsidRPr="00CE66D8">
              <w:rPr>
                <w:sz w:val="16"/>
                <w:szCs w:val="24"/>
              </w:rPr>
              <w:t xml:space="preserve"> </w:t>
            </w:r>
            <w:r w:rsidRPr="00CE66D8">
              <w:rPr>
                <w:sz w:val="16"/>
                <w:szCs w:val="24"/>
                <w:rtl/>
              </w:rPr>
              <w:t>780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16</w:t>
            </w:r>
            <w:r w:rsidRPr="00CE66D8">
              <w:rPr>
                <w:sz w:val="16"/>
                <w:szCs w:val="24"/>
              </w:rPr>
              <w:t>,</w:t>
            </w:r>
            <w:r w:rsidRPr="00CE66D8">
              <w:rPr>
                <w:sz w:val="16"/>
                <w:szCs w:val="24"/>
                <w:rtl/>
              </w:rPr>
              <w:t>02</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جيلين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27</w:t>
            </w:r>
            <w:r w:rsidRPr="00CE66D8">
              <w:rPr>
                <w:sz w:val="16"/>
                <w:szCs w:val="24"/>
              </w:rPr>
              <w:t xml:space="preserve"> </w:t>
            </w:r>
            <w:r w:rsidRPr="00CE66D8">
              <w:rPr>
                <w:sz w:val="16"/>
                <w:szCs w:val="24"/>
                <w:rtl/>
              </w:rPr>
              <w:t>280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24</w:t>
            </w:r>
            <w:r w:rsidRPr="00CE66D8">
              <w:rPr>
                <w:sz w:val="16"/>
                <w:szCs w:val="24"/>
              </w:rPr>
              <w:t xml:space="preserve"> </w:t>
            </w:r>
            <w:r w:rsidRPr="00CE66D8">
              <w:rPr>
                <w:sz w:val="16"/>
                <w:szCs w:val="24"/>
                <w:rtl/>
              </w:rPr>
              <w:t>820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90</w:t>
            </w:r>
            <w:r w:rsidRPr="00CE66D8">
              <w:rPr>
                <w:sz w:val="16"/>
                <w:szCs w:val="24"/>
              </w:rPr>
              <w:t>,</w:t>
            </w:r>
            <w:r w:rsidRPr="00CE66D8">
              <w:rPr>
                <w:sz w:val="16"/>
                <w:szCs w:val="24"/>
                <w:rtl/>
              </w:rPr>
              <w:t>97</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460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w:t>
            </w:r>
            <w:r w:rsidRPr="00CE66D8">
              <w:rPr>
                <w:sz w:val="16"/>
                <w:szCs w:val="24"/>
              </w:rPr>
              <w:t>,</w:t>
            </w:r>
            <w:r w:rsidRPr="00CE66D8">
              <w:rPr>
                <w:sz w:val="16"/>
                <w:szCs w:val="24"/>
                <w:rtl/>
              </w:rPr>
              <w:t>03</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هلونغيانغ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36</w:t>
            </w:r>
            <w:r w:rsidRPr="00CE66D8">
              <w:rPr>
                <w:sz w:val="16"/>
                <w:szCs w:val="24"/>
              </w:rPr>
              <w:t xml:space="preserve"> </w:t>
            </w:r>
            <w:r w:rsidRPr="00CE66D8">
              <w:rPr>
                <w:sz w:val="16"/>
                <w:szCs w:val="24"/>
                <w:rtl/>
              </w:rPr>
              <w:t>890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35</w:t>
            </w:r>
            <w:r w:rsidRPr="00CE66D8">
              <w:rPr>
                <w:sz w:val="16"/>
                <w:szCs w:val="24"/>
              </w:rPr>
              <w:t xml:space="preserve"> </w:t>
            </w:r>
            <w:r w:rsidRPr="00CE66D8">
              <w:rPr>
                <w:sz w:val="16"/>
                <w:szCs w:val="24"/>
                <w:rtl/>
              </w:rPr>
              <w:t>040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94</w:t>
            </w:r>
            <w:r w:rsidRPr="00CE66D8">
              <w:rPr>
                <w:sz w:val="16"/>
                <w:szCs w:val="24"/>
              </w:rPr>
              <w:t>,</w:t>
            </w:r>
            <w:r w:rsidRPr="00CE66D8">
              <w:rPr>
                <w:sz w:val="16"/>
                <w:szCs w:val="24"/>
                <w:rtl/>
              </w:rPr>
              <w:t>98</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850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w:t>
            </w:r>
            <w:r w:rsidRPr="00CE66D8">
              <w:rPr>
                <w:sz w:val="16"/>
                <w:szCs w:val="24"/>
              </w:rPr>
              <w:t>,</w:t>
            </w:r>
            <w:r w:rsidRPr="00CE66D8">
              <w:rPr>
                <w:sz w:val="16"/>
                <w:szCs w:val="24"/>
                <w:rtl/>
              </w:rPr>
              <w:t>02</w:t>
            </w:r>
          </w:p>
        </w:tc>
      </w:tr>
      <w:tr w:rsidR="003E4825" w:rsidRPr="00DE4AFE">
        <w:tc>
          <w:tcPr>
            <w:tcW w:w="1919" w:type="dxa"/>
            <w:tcBorders>
              <w:top w:val="nil"/>
              <w:bottom w:val="nil"/>
            </w:tcBorders>
          </w:tcPr>
          <w:p w:rsidR="003E4825" w:rsidRPr="00CE66D8" w:rsidRDefault="00CB05BE" w:rsidP="00EF57D8">
            <w:pPr>
              <w:spacing w:after="60" w:line="220" w:lineRule="exact"/>
              <w:jc w:val="left"/>
              <w:rPr>
                <w:sz w:val="16"/>
                <w:szCs w:val="24"/>
              </w:rPr>
            </w:pPr>
            <w:r>
              <w:rPr>
                <w:sz w:val="16"/>
                <w:szCs w:val="24"/>
                <w:rtl/>
              </w:rPr>
              <w:t>شنغهاي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16</w:t>
            </w:r>
            <w:r w:rsidRPr="00CE66D8">
              <w:rPr>
                <w:sz w:val="16"/>
                <w:szCs w:val="24"/>
              </w:rPr>
              <w:t xml:space="preserve"> </w:t>
            </w:r>
            <w:r w:rsidRPr="00CE66D8">
              <w:rPr>
                <w:sz w:val="16"/>
                <w:szCs w:val="24"/>
                <w:rtl/>
              </w:rPr>
              <w:t>740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16</w:t>
            </w:r>
            <w:r w:rsidRPr="00CE66D8">
              <w:rPr>
                <w:sz w:val="16"/>
                <w:szCs w:val="24"/>
              </w:rPr>
              <w:t xml:space="preserve"> </w:t>
            </w:r>
            <w:r w:rsidRPr="00CE66D8">
              <w:rPr>
                <w:sz w:val="16"/>
                <w:szCs w:val="24"/>
                <w:rtl/>
              </w:rPr>
              <w:t>640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40</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100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60</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جيانغسو</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74</w:t>
            </w:r>
            <w:r w:rsidRPr="00CE66D8">
              <w:rPr>
                <w:sz w:val="16"/>
                <w:szCs w:val="24"/>
              </w:rPr>
              <w:t xml:space="preserve"> </w:t>
            </w:r>
            <w:r w:rsidRPr="00CE66D8">
              <w:rPr>
                <w:sz w:val="16"/>
                <w:szCs w:val="24"/>
                <w:rtl/>
              </w:rPr>
              <w:t>380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74</w:t>
            </w:r>
            <w:r w:rsidRPr="00CE66D8">
              <w:rPr>
                <w:sz w:val="16"/>
                <w:szCs w:val="24"/>
              </w:rPr>
              <w:t xml:space="preserve"> </w:t>
            </w:r>
            <w:r w:rsidRPr="00CE66D8">
              <w:rPr>
                <w:sz w:val="16"/>
                <w:szCs w:val="24"/>
                <w:rtl/>
              </w:rPr>
              <w:t>130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67</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250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33</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جيجيانغ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46</w:t>
            </w:r>
            <w:r w:rsidRPr="00CE66D8">
              <w:rPr>
                <w:sz w:val="16"/>
                <w:szCs w:val="24"/>
              </w:rPr>
              <w:t xml:space="preserve"> </w:t>
            </w:r>
            <w:r w:rsidRPr="00CE66D8">
              <w:rPr>
                <w:sz w:val="16"/>
                <w:szCs w:val="24"/>
                <w:rtl/>
              </w:rPr>
              <w:t>770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46</w:t>
            </w:r>
            <w:r w:rsidRPr="00CE66D8">
              <w:rPr>
                <w:sz w:val="16"/>
                <w:szCs w:val="24"/>
              </w:rPr>
              <w:t xml:space="preserve"> </w:t>
            </w:r>
            <w:r w:rsidRPr="00CE66D8">
              <w:rPr>
                <w:sz w:val="16"/>
                <w:szCs w:val="24"/>
                <w:rtl/>
              </w:rPr>
              <w:t>370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15</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400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85</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أنهوي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59</w:t>
            </w:r>
            <w:r w:rsidRPr="00CE66D8">
              <w:rPr>
                <w:sz w:val="16"/>
                <w:szCs w:val="24"/>
              </w:rPr>
              <w:t xml:space="preserve"> </w:t>
            </w:r>
            <w:r w:rsidRPr="00CE66D8">
              <w:rPr>
                <w:sz w:val="16"/>
                <w:szCs w:val="24"/>
                <w:rtl/>
              </w:rPr>
              <w:t>860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59</w:t>
            </w:r>
            <w:r w:rsidRPr="00CE66D8">
              <w:rPr>
                <w:sz w:val="16"/>
                <w:szCs w:val="24"/>
              </w:rPr>
              <w:t xml:space="preserve"> </w:t>
            </w:r>
            <w:r w:rsidRPr="00CE66D8">
              <w:rPr>
                <w:sz w:val="16"/>
                <w:szCs w:val="24"/>
                <w:rtl/>
              </w:rPr>
              <w:t>480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37</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63</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فوجيان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34</w:t>
            </w:r>
            <w:r w:rsidRPr="00CE66D8">
              <w:rPr>
                <w:sz w:val="16"/>
                <w:szCs w:val="24"/>
              </w:rPr>
              <w:t xml:space="preserve"> </w:t>
            </w:r>
            <w:r w:rsidRPr="00CE66D8">
              <w:rPr>
                <w:sz w:val="16"/>
                <w:szCs w:val="24"/>
                <w:rtl/>
              </w:rPr>
              <w:t>710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34</w:t>
            </w:r>
            <w:r w:rsidRPr="00CE66D8">
              <w:rPr>
                <w:sz w:val="16"/>
                <w:szCs w:val="24"/>
              </w:rPr>
              <w:t xml:space="preserve"> </w:t>
            </w:r>
            <w:r w:rsidRPr="00CE66D8">
              <w:rPr>
                <w:sz w:val="16"/>
                <w:szCs w:val="24"/>
                <w:rtl/>
              </w:rPr>
              <w:t>130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98</w:t>
            </w:r>
            <w:r w:rsidRPr="00CE66D8">
              <w:rPr>
                <w:sz w:val="16"/>
                <w:szCs w:val="24"/>
              </w:rPr>
              <w:t>,</w:t>
            </w:r>
            <w:r w:rsidRPr="00CE66D8">
              <w:rPr>
                <w:sz w:val="16"/>
                <w:szCs w:val="24"/>
                <w:rtl/>
              </w:rPr>
              <w:t>33</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w:t>
            </w:r>
            <w:r w:rsidRPr="00CE66D8">
              <w:rPr>
                <w:sz w:val="16"/>
                <w:szCs w:val="24"/>
                <w:rtl/>
              </w:rPr>
              <w:t>67</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جيانغشي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41</w:t>
            </w:r>
            <w:r w:rsidRPr="00CE66D8">
              <w:rPr>
                <w:sz w:val="16"/>
                <w:szCs w:val="24"/>
              </w:rPr>
              <w:t xml:space="preserve"> </w:t>
            </w:r>
            <w:r w:rsidRPr="00CE66D8">
              <w:rPr>
                <w:sz w:val="16"/>
                <w:szCs w:val="24"/>
                <w:rtl/>
              </w:rPr>
              <w:t>400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41</w:t>
            </w:r>
            <w:r w:rsidRPr="00CE66D8">
              <w:rPr>
                <w:sz w:val="16"/>
                <w:szCs w:val="24"/>
              </w:rPr>
              <w:t xml:space="preserve"> </w:t>
            </w:r>
            <w:r w:rsidRPr="00CE66D8">
              <w:rPr>
                <w:sz w:val="16"/>
                <w:szCs w:val="24"/>
                <w:rtl/>
              </w:rPr>
              <w:t>290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73</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110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27</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شاندونغ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90</w:t>
            </w:r>
            <w:r w:rsidRPr="00CE66D8">
              <w:rPr>
                <w:sz w:val="16"/>
                <w:szCs w:val="24"/>
              </w:rPr>
              <w:t xml:space="preserve"> </w:t>
            </w:r>
            <w:r w:rsidRPr="00CE66D8">
              <w:rPr>
                <w:sz w:val="16"/>
                <w:szCs w:val="24"/>
                <w:rtl/>
              </w:rPr>
              <w:t>790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90</w:t>
            </w:r>
            <w:r w:rsidRPr="00CE66D8">
              <w:rPr>
                <w:sz w:val="16"/>
                <w:szCs w:val="24"/>
              </w:rPr>
              <w:t xml:space="preserve"> </w:t>
            </w:r>
            <w:r w:rsidRPr="00CE66D8">
              <w:rPr>
                <w:sz w:val="16"/>
                <w:szCs w:val="24"/>
                <w:rtl/>
              </w:rPr>
              <w:t>170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32</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620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68</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هينان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92</w:t>
            </w:r>
            <w:r w:rsidRPr="00CE66D8">
              <w:rPr>
                <w:sz w:val="16"/>
                <w:szCs w:val="24"/>
              </w:rPr>
              <w:t xml:space="preserve"> </w:t>
            </w:r>
            <w:r w:rsidRPr="00CE66D8">
              <w:rPr>
                <w:sz w:val="16"/>
                <w:szCs w:val="24"/>
                <w:rtl/>
              </w:rPr>
              <w:t>560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91</w:t>
            </w:r>
            <w:r w:rsidRPr="00CE66D8">
              <w:rPr>
                <w:sz w:val="16"/>
                <w:szCs w:val="24"/>
              </w:rPr>
              <w:t xml:space="preserve"> </w:t>
            </w:r>
            <w:r w:rsidRPr="00CE66D8">
              <w:rPr>
                <w:sz w:val="16"/>
                <w:szCs w:val="24"/>
                <w:rtl/>
              </w:rPr>
              <w:t>430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98</w:t>
            </w:r>
            <w:r w:rsidRPr="00CE66D8">
              <w:rPr>
                <w:sz w:val="16"/>
                <w:szCs w:val="24"/>
              </w:rPr>
              <w:t>,</w:t>
            </w:r>
            <w:r w:rsidRPr="00CE66D8">
              <w:rPr>
                <w:sz w:val="16"/>
                <w:szCs w:val="24"/>
                <w:rtl/>
              </w:rPr>
              <w:t>78</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130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w:t>
            </w:r>
            <w:r w:rsidRPr="00CE66D8">
              <w:rPr>
                <w:sz w:val="16"/>
                <w:szCs w:val="24"/>
                <w:rtl/>
              </w:rPr>
              <w:t>22</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هوبي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60</w:t>
            </w:r>
            <w:r w:rsidRPr="00CE66D8">
              <w:rPr>
                <w:sz w:val="16"/>
                <w:szCs w:val="24"/>
              </w:rPr>
              <w:t xml:space="preserve"> </w:t>
            </w:r>
            <w:r w:rsidRPr="00CE66D8">
              <w:rPr>
                <w:sz w:val="16"/>
                <w:szCs w:val="24"/>
                <w:rtl/>
              </w:rPr>
              <w:t>280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57</w:t>
            </w:r>
            <w:r w:rsidRPr="00CE66D8">
              <w:rPr>
                <w:sz w:val="16"/>
                <w:szCs w:val="24"/>
              </w:rPr>
              <w:t xml:space="preserve"> </w:t>
            </w:r>
            <w:r w:rsidRPr="00CE66D8">
              <w:rPr>
                <w:sz w:val="16"/>
                <w:szCs w:val="24"/>
                <w:rtl/>
              </w:rPr>
              <w:t>660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95</w:t>
            </w:r>
            <w:r w:rsidRPr="00CE66D8">
              <w:rPr>
                <w:sz w:val="16"/>
                <w:szCs w:val="24"/>
              </w:rPr>
              <w:t>,</w:t>
            </w:r>
            <w:r w:rsidRPr="00CE66D8">
              <w:rPr>
                <w:sz w:val="16"/>
                <w:szCs w:val="24"/>
                <w:rtl/>
              </w:rPr>
              <w:t>66</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620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w:t>
            </w:r>
            <w:r w:rsidRPr="00CE66D8">
              <w:rPr>
                <w:sz w:val="16"/>
                <w:szCs w:val="24"/>
                <w:rtl/>
              </w:rPr>
              <w:t>34</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هونان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64</w:t>
            </w:r>
            <w:r w:rsidRPr="00CE66D8">
              <w:rPr>
                <w:sz w:val="16"/>
                <w:szCs w:val="24"/>
              </w:rPr>
              <w:t xml:space="preserve"> </w:t>
            </w:r>
            <w:r w:rsidRPr="00CE66D8">
              <w:rPr>
                <w:sz w:val="16"/>
                <w:szCs w:val="24"/>
                <w:rtl/>
              </w:rPr>
              <w:t>400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57</w:t>
            </w:r>
            <w:r w:rsidRPr="00CE66D8">
              <w:rPr>
                <w:sz w:val="16"/>
                <w:szCs w:val="24"/>
              </w:rPr>
              <w:t xml:space="preserve"> </w:t>
            </w:r>
            <w:r w:rsidRPr="00CE66D8">
              <w:rPr>
                <w:sz w:val="16"/>
                <w:szCs w:val="24"/>
                <w:rtl/>
              </w:rPr>
              <w:t>820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89</w:t>
            </w:r>
            <w:r w:rsidRPr="00CE66D8">
              <w:rPr>
                <w:sz w:val="16"/>
                <w:szCs w:val="24"/>
              </w:rPr>
              <w:t>,</w:t>
            </w:r>
            <w:r w:rsidRPr="00CE66D8">
              <w:rPr>
                <w:sz w:val="16"/>
                <w:szCs w:val="24"/>
                <w:rtl/>
              </w:rPr>
              <w:t>79</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w:t>
            </w:r>
            <w:r w:rsidRPr="00CE66D8">
              <w:rPr>
                <w:sz w:val="16"/>
                <w:szCs w:val="24"/>
              </w:rPr>
              <w:t xml:space="preserve"> </w:t>
            </w:r>
            <w:r w:rsidRPr="00CE66D8">
              <w:rPr>
                <w:sz w:val="16"/>
                <w:szCs w:val="24"/>
                <w:rtl/>
              </w:rPr>
              <w:t>580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10</w:t>
            </w:r>
            <w:r w:rsidRPr="00CE66D8">
              <w:rPr>
                <w:sz w:val="16"/>
                <w:szCs w:val="24"/>
              </w:rPr>
              <w:t>,</w:t>
            </w:r>
            <w:r w:rsidRPr="00CE66D8">
              <w:rPr>
                <w:sz w:val="16"/>
                <w:szCs w:val="24"/>
                <w:rtl/>
              </w:rPr>
              <w:t>21</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غواندونغ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86</w:t>
            </w:r>
            <w:r w:rsidRPr="00CE66D8">
              <w:rPr>
                <w:sz w:val="16"/>
                <w:szCs w:val="24"/>
              </w:rPr>
              <w:t xml:space="preserve"> </w:t>
            </w:r>
            <w:r w:rsidRPr="00CE66D8">
              <w:rPr>
                <w:sz w:val="16"/>
                <w:szCs w:val="24"/>
                <w:rtl/>
              </w:rPr>
              <w:t>420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85</w:t>
            </w:r>
            <w:r w:rsidRPr="00CE66D8">
              <w:rPr>
                <w:sz w:val="16"/>
                <w:szCs w:val="24"/>
              </w:rPr>
              <w:t xml:space="preserve"> </w:t>
            </w:r>
            <w:r w:rsidRPr="00CE66D8">
              <w:rPr>
                <w:sz w:val="16"/>
                <w:szCs w:val="24"/>
                <w:rtl/>
              </w:rPr>
              <w:t>190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98</w:t>
            </w:r>
            <w:r w:rsidRPr="00CE66D8">
              <w:rPr>
                <w:sz w:val="16"/>
                <w:szCs w:val="24"/>
              </w:rPr>
              <w:t>,</w:t>
            </w:r>
            <w:r w:rsidRPr="00CE66D8">
              <w:rPr>
                <w:sz w:val="16"/>
                <w:szCs w:val="24"/>
                <w:rtl/>
              </w:rPr>
              <w:t>58</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230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w:t>
            </w:r>
            <w:r w:rsidRPr="00CE66D8">
              <w:rPr>
                <w:sz w:val="16"/>
                <w:szCs w:val="24"/>
                <w:rtl/>
              </w:rPr>
              <w:t>42</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غوانشي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44</w:t>
            </w:r>
            <w:r w:rsidRPr="00CE66D8">
              <w:rPr>
                <w:sz w:val="16"/>
                <w:szCs w:val="24"/>
              </w:rPr>
              <w:t xml:space="preserve"> </w:t>
            </w:r>
            <w:r w:rsidRPr="00CE66D8">
              <w:rPr>
                <w:sz w:val="16"/>
                <w:szCs w:val="24"/>
                <w:rtl/>
              </w:rPr>
              <w:t>890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27</w:t>
            </w:r>
            <w:r w:rsidRPr="00CE66D8">
              <w:rPr>
                <w:sz w:val="16"/>
                <w:szCs w:val="24"/>
              </w:rPr>
              <w:t xml:space="preserve"> </w:t>
            </w:r>
            <w:r w:rsidRPr="00CE66D8">
              <w:rPr>
                <w:sz w:val="16"/>
                <w:szCs w:val="24"/>
                <w:rtl/>
              </w:rPr>
              <w:t>680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61</w:t>
            </w:r>
            <w:r w:rsidRPr="00CE66D8">
              <w:rPr>
                <w:sz w:val="16"/>
                <w:szCs w:val="24"/>
              </w:rPr>
              <w:t>,</w:t>
            </w:r>
            <w:r w:rsidRPr="00CE66D8">
              <w:rPr>
                <w:sz w:val="16"/>
                <w:szCs w:val="24"/>
                <w:rtl/>
              </w:rPr>
              <w:t>66</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17</w:t>
            </w:r>
            <w:r w:rsidRPr="00CE66D8">
              <w:rPr>
                <w:sz w:val="16"/>
                <w:szCs w:val="24"/>
              </w:rPr>
              <w:t xml:space="preserve"> </w:t>
            </w:r>
            <w:r w:rsidRPr="00CE66D8">
              <w:rPr>
                <w:sz w:val="16"/>
                <w:szCs w:val="24"/>
                <w:rtl/>
              </w:rPr>
              <w:t>210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38</w:t>
            </w:r>
            <w:r w:rsidRPr="00CE66D8">
              <w:rPr>
                <w:sz w:val="16"/>
                <w:szCs w:val="24"/>
              </w:rPr>
              <w:t>,</w:t>
            </w:r>
            <w:r w:rsidRPr="00CE66D8">
              <w:rPr>
                <w:sz w:val="16"/>
                <w:szCs w:val="24"/>
                <w:rtl/>
              </w:rPr>
              <w:t>34</w:t>
            </w:r>
          </w:p>
        </w:tc>
      </w:tr>
      <w:tr w:rsidR="003E4825" w:rsidRPr="00DE4AFE">
        <w:tc>
          <w:tcPr>
            <w:tcW w:w="1919" w:type="dxa"/>
            <w:tcBorders>
              <w:top w:val="nil"/>
              <w:bottom w:val="nil"/>
            </w:tcBorders>
          </w:tcPr>
          <w:p w:rsidR="003E4825" w:rsidRPr="00CE66D8" w:rsidRDefault="001264DB" w:rsidP="00EF57D8">
            <w:pPr>
              <w:spacing w:after="60" w:line="220" w:lineRule="exact"/>
              <w:jc w:val="left"/>
              <w:rPr>
                <w:sz w:val="16"/>
                <w:szCs w:val="24"/>
              </w:rPr>
            </w:pPr>
            <w:r>
              <w:rPr>
                <w:sz w:val="16"/>
                <w:szCs w:val="24"/>
                <w:rtl/>
              </w:rPr>
              <w:t>هاينان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w:t>
            </w:r>
            <w:r w:rsidRPr="00CE66D8">
              <w:rPr>
                <w:sz w:val="16"/>
                <w:szCs w:val="24"/>
              </w:rPr>
              <w:t xml:space="preserve"> </w:t>
            </w:r>
            <w:r w:rsidRPr="00CE66D8">
              <w:rPr>
                <w:sz w:val="16"/>
                <w:szCs w:val="24"/>
                <w:rtl/>
              </w:rPr>
              <w:t>870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w:t>
            </w:r>
            <w:r w:rsidRPr="00CE66D8">
              <w:rPr>
                <w:sz w:val="16"/>
                <w:szCs w:val="24"/>
              </w:rPr>
              <w:t xml:space="preserve"> </w:t>
            </w:r>
            <w:r w:rsidRPr="00CE66D8">
              <w:rPr>
                <w:sz w:val="16"/>
                <w:szCs w:val="24"/>
                <w:rtl/>
              </w:rPr>
              <w:t>510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82</w:t>
            </w:r>
            <w:r w:rsidRPr="00CE66D8">
              <w:rPr>
                <w:sz w:val="16"/>
                <w:szCs w:val="24"/>
              </w:rPr>
              <w:t>,</w:t>
            </w:r>
            <w:r w:rsidRPr="00CE66D8">
              <w:rPr>
                <w:sz w:val="16"/>
                <w:szCs w:val="24"/>
                <w:rtl/>
              </w:rPr>
              <w:t>71</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360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17</w:t>
            </w:r>
            <w:r w:rsidRPr="00CE66D8">
              <w:rPr>
                <w:sz w:val="16"/>
                <w:szCs w:val="24"/>
              </w:rPr>
              <w:t>,</w:t>
            </w:r>
            <w:r w:rsidRPr="00CE66D8">
              <w:rPr>
                <w:sz w:val="16"/>
                <w:szCs w:val="24"/>
                <w:rtl/>
              </w:rPr>
              <w:t>29</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تشونغكينغ</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30</w:t>
            </w:r>
            <w:r w:rsidRPr="00CE66D8">
              <w:rPr>
                <w:sz w:val="16"/>
                <w:szCs w:val="24"/>
              </w:rPr>
              <w:t xml:space="preserve"> </w:t>
            </w:r>
            <w:r w:rsidRPr="00CE66D8">
              <w:rPr>
                <w:sz w:val="16"/>
                <w:szCs w:val="24"/>
                <w:rtl/>
              </w:rPr>
              <w:t>900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28</w:t>
            </w:r>
            <w:r w:rsidRPr="00CE66D8">
              <w:rPr>
                <w:sz w:val="16"/>
                <w:szCs w:val="24"/>
              </w:rPr>
              <w:t xml:space="preserve"> </w:t>
            </w:r>
            <w:r w:rsidRPr="00CE66D8">
              <w:rPr>
                <w:sz w:val="16"/>
                <w:szCs w:val="24"/>
                <w:rtl/>
              </w:rPr>
              <w:t>920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93</w:t>
            </w:r>
            <w:r w:rsidRPr="00CE66D8">
              <w:rPr>
                <w:sz w:val="16"/>
                <w:szCs w:val="24"/>
              </w:rPr>
              <w:t>,</w:t>
            </w:r>
            <w:r w:rsidRPr="00CE66D8">
              <w:rPr>
                <w:sz w:val="16"/>
                <w:szCs w:val="24"/>
                <w:rtl/>
              </w:rPr>
              <w:t>58</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980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w:t>
            </w:r>
            <w:r w:rsidRPr="00CE66D8">
              <w:rPr>
                <w:sz w:val="16"/>
                <w:szCs w:val="24"/>
              </w:rPr>
              <w:t>,</w:t>
            </w:r>
            <w:r w:rsidRPr="00CE66D8">
              <w:rPr>
                <w:sz w:val="16"/>
                <w:szCs w:val="24"/>
                <w:rtl/>
              </w:rPr>
              <w:t>42</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سيتشوان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83</w:t>
            </w:r>
            <w:r w:rsidRPr="00CE66D8">
              <w:rPr>
                <w:sz w:val="16"/>
                <w:szCs w:val="24"/>
              </w:rPr>
              <w:t xml:space="preserve"> </w:t>
            </w:r>
            <w:r w:rsidRPr="00CE66D8">
              <w:rPr>
                <w:sz w:val="16"/>
                <w:szCs w:val="24"/>
                <w:rtl/>
              </w:rPr>
              <w:t>290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79</w:t>
            </w:r>
            <w:r w:rsidRPr="00CE66D8">
              <w:rPr>
                <w:sz w:val="16"/>
                <w:szCs w:val="24"/>
              </w:rPr>
              <w:t xml:space="preserve"> </w:t>
            </w:r>
            <w:r w:rsidRPr="00CE66D8">
              <w:rPr>
                <w:sz w:val="16"/>
                <w:szCs w:val="24"/>
                <w:rtl/>
              </w:rPr>
              <w:t>140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95</w:t>
            </w:r>
            <w:r w:rsidRPr="00CE66D8">
              <w:rPr>
                <w:sz w:val="16"/>
                <w:szCs w:val="24"/>
              </w:rPr>
              <w:t>,</w:t>
            </w:r>
            <w:r w:rsidRPr="00CE66D8">
              <w:rPr>
                <w:sz w:val="16"/>
                <w:szCs w:val="24"/>
                <w:rtl/>
              </w:rPr>
              <w:t>02</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 xml:space="preserve"> </w:t>
            </w:r>
            <w:r w:rsidRPr="00CE66D8">
              <w:rPr>
                <w:sz w:val="16"/>
                <w:szCs w:val="24"/>
                <w:rtl/>
              </w:rPr>
              <w:t>150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w:t>
            </w:r>
            <w:r w:rsidRPr="00CE66D8">
              <w:rPr>
                <w:sz w:val="16"/>
                <w:szCs w:val="24"/>
              </w:rPr>
              <w:t>,</w:t>
            </w:r>
            <w:r w:rsidRPr="00CE66D8">
              <w:rPr>
                <w:sz w:val="16"/>
                <w:szCs w:val="24"/>
                <w:rtl/>
              </w:rPr>
              <w:t>98</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غويجو</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35</w:t>
            </w:r>
            <w:r w:rsidRPr="00CE66D8">
              <w:rPr>
                <w:sz w:val="16"/>
                <w:szCs w:val="24"/>
              </w:rPr>
              <w:t xml:space="preserve"> </w:t>
            </w:r>
            <w:r w:rsidRPr="00CE66D8">
              <w:rPr>
                <w:sz w:val="16"/>
                <w:szCs w:val="24"/>
                <w:rtl/>
              </w:rPr>
              <w:t>250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21</w:t>
            </w:r>
            <w:r w:rsidRPr="00CE66D8">
              <w:rPr>
                <w:sz w:val="16"/>
                <w:szCs w:val="24"/>
              </w:rPr>
              <w:t xml:space="preserve"> </w:t>
            </w:r>
            <w:r w:rsidRPr="00CE66D8">
              <w:rPr>
                <w:sz w:val="16"/>
                <w:szCs w:val="24"/>
                <w:rtl/>
              </w:rPr>
              <w:t>910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62</w:t>
            </w:r>
            <w:r w:rsidRPr="00CE66D8">
              <w:rPr>
                <w:sz w:val="16"/>
                <w:szCs w:val="24"/>
              </w:rPr>
              <w:t>,</w:t>
            </w:r>
            <w:r w:rsidRPr="00CE66D8">
              <w:rPr>
                <w:sz w:val="16"/>
                <w:szCs w:val="24"/>
                <w:rtl/>
              </w:rPr>
              <w:t>15</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13</w:t>
            </w:r>
            <w:r w:rsidRPr="00CE66D8">
              <w:rPr>
                <w:sz w:val="16"/>
                <w:szCs w:val="24"/>
              </w:rPr>
              <w:t xml:space="preserve"> </w:t>
            </w:r>
            <w:r w:rsidRPr="00CE66D8">
              <w:rPr>
                <w:sz w:val="16"/>
                <w:szCs w:val="24"/>
                <w:rtl/>
              </w:rPr>
              <w:t>340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37</w:t>
            </w:r>
            <w:r w:rsidRPr="00CE66D8">
              <w:rPr>
                <w:sz w:val="16"/>
                <w:szCs w:val="24"/>
              </w:rPr>
              <w:t>,</w:t>
            </w:r>
            <w:r w:rsidRPr="00CE66D8">
              <w:rPr>
                <w:sz w:val="16"/>
                <w:szCs w:val="24"/>
                <w:rtl/>
              </w:rPr>
              <w:t>85</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يونان</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42</w:t>
            </w:r>
            <w:r w:rsidRPr="00CE66D8">
              <w:rPr>
                <w:sz w:val="16"/>
                <w:szCs w:val="24"/>
              </w:rPr>
              <w:t xml:space="preserve"> </w:t>
            </w:r>
            <w:r w:rsidRPr="00CE66D8">
              <w:rPr>
                <w:sz w:val="16"/>
                <w:szCs w:val="24"/>
                <w:rtl/>
              </w:rPr>
              <w:t>880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28</w:t>
            </w:r>
            <w:r w:rsidRPr="00CE66D8">
              <w:rPr>
                <w:sz w:val="16"/>
                <w:szCs w:val="24"/>
              </w:rPr>
              <w:t xml:space="preserve"> </w:t>
            </w:r>
            <w:r w:rsidRPr="00CE66D8">
              <w:rPr>
                <w:sz w:val="16"/>
                <w:szCs w:val="24"/>
                <w:rtl/>
              </w:rPr>
              <w:t>550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66</w:t>
            </w:r>
            <w:r w:rsidRPr="00CE66D8">
              <w:rPr>
                <w:sz w:val="16"/>
                <w:szCs w:val="24"/>
              </w:rPr>
              <w:t>,</w:t>
            </w:r>
            <w:r w:rsidRPr="00CE66D8">
              <w:rPr>
                <w:sz w:val="16"/>
                <w:szCs w:val="24"/>
                <w:rtl/>
              </w:rPr>
              <w:t>59</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14</w:t>
            </w:r>
            <w:r w:rsidRPr="00CE66D8">
              <w:rPr>
                <w:sz w:val="16"/>
                <w:szCs w:val="24"/>
              </w:rPr>
              <w:t xml:space="preserve"> </w:t>
            </w:r>
            <w:r w:rsidRPr="00CE66D8">
              <w:rPr>
                <w:sz w:val="16"/>
                <w:szCs w:val="24"/>
                <w:rtl/>
              </w:rPr>
              <w:t>330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33</w:t>
            </w:r>
            <w:r w:rsidRPr="00CE66D8">
              <w:rPr>
                <w:sz w:val="16"/>
                <w:szCs w:val="24"/>
              </w:rPr>
              <w:t>,</w:t>
            </w:r>
            <w:r w:rsidRPr="00CE66D8">
              <w:rPr>
                <w:sz w:val="16"/>
                <w:szCs w:val="24"/>
                <w:rtl/>
              </w:rPr>
              <w:t>41</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التبت</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620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160</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w:t>
            </w:r>
            <w:r w:rsidRPr="00CE66D8">
              <w:rPr>
                <w:sz w:val="16"/>
                <w:szCs w:val="24"/>
              </w:rPr>
              <w:t>,</w:t>
            </w:r>
            <w:r w:rsidRPr="00CE66D8">
              <w:rPr>
                <w:sz w:val="16"/>
                <w:szCs w:val="24"/>
                <w:rtl/>
              </w:rPr>
              <w:t>93</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460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94</w:t>
            </w:r>
            <w:r w:rsidRPr="00CE66D8">
              <w:rPr>
                <w:sz w:val="16"/>
                <w:szCs w:val="24"/>
              </w:rPr>
              <w:t>,</w:t>
            </w:r>
            <w:r w:rsidRPr="00CE66D8">
              <w:rPr>
                <w:sz w:val="16"/>
                <w:szCs w:val="24"/>
                <w:rtl/>
              </w:rPr>
              <w:t>07</w:t>
            </w:r>
          </w:p>
        </w:tc>
      </w:tr>
      <w:tr w:rsidR="003E4825" w:rsidRPr="00DE4AFE">
        <w:tc>
          <w:tcPr>
            <w:tcW w:w="1919" w:type="dxa"/>
            <w:tcBorders>
              <w:top w:val="nil"/>
              <w:bottom w:val="nil"/>
            </w:tcBorders>
          </w:tcPr>
          <w:p w:rsidR="003E4825" w:rsidRPr="00CE66D8" w:rsidRDefault="00963F88" w:rsidP="00EF57D8">
            <w:pPr>
              <w:spacing w:after="60" w:line="220" w:lineRule="exact"/>
              <w:jc w:val="left"/>
              <w:rPr>
                <w:sz w:val="16"/>
                <w:szCs w:val="24"/>
              </w:rPr>
            </w:pPr>
            <w:r>
              <w:rPr>
                <w:sz w:val="16"/>
                <w:szCs w:val="24"/>
                <w:rtl/>
              </w:rPr>
              <w:t>شانسي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36</w:t>
            </w:r>
            <w:r w:rsidRPr="00CE66D8">
              <w:rPr>
                <w:sz w:val="16"/>
                <w:szCs w:val="24"/>
              </w:rPr>
              <w:t xml:space="preserve"> </w:t>
            </w:r>
            <w:r w:rsidRPr="00CE66D8">
              <w:rPr>
                <w:sz w:val="16"/>
                <w:szCs w:val="24"/>
                <w:rtl/>
              </w:rPr>
              <w:t>050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w:t>
            </w:r>
            <w:r w:rsidRPr="00CE66D8">
              <w:rPr>
                <w:sz w:val="16"/>
                <w:szCs w:val="24"/>
              </w:rPr>
              <w:t xml:space="preserve"> </w:t>
            </w:r>
            <w:r w:rsidRPr="00CE66D8">
              <w:rPr>
                <w:sz w:val="16"/>
                <w:szCs w:val="24"/>
                <w:rtl/>
              </w:rPr>
              <w:t>587</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99</w:t>
            </w:r>
            <w:r w:rsidRPr="00CE66D8">
              <w:rPr>
                <w:sz w:val="16"/>
                <w:szCs w:val="24"/>
              </w:rPr>
              <w:t>,</w:t>
            </w:r>
            <w:r w:rsidRPr="00CE66D8">
              <w:rPr>
                <w:sz w:val="16"/>
                <w:szCs w:val="24"/>
                <w:rtl/>
              </w:rPr>
              <w:t>51</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180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0</w:t>
            </w:r>
            <w:r w:rsidRPr="00CE66D8">
              <w:rPr>
                <w:sz w:val="16"/>
                <w:szCs w:val="24"/>
              </w:rPr>
              <w:t>,</w:t>
            </w:r>
            <w:r w:rsidRPr="00CE66D8">
              <w:rPr>
                <w:sz w:val="16"/>
                <w:szCs w:val="24"/>
                <w:rtl/>
              </w:rPr>
              <w:t>49</w:t>
            </w:r>
          </w:p>
        </w:tc>
      </w:tr>
      <w:tr w:rsidR="003E4825" w:rsidRPr="00DE4AFE">
        <w:tc>
          <w:tcPr>
            <w:tcW w:w="1919" w:type="dxa"/>
            <w:tcBorders>
              <w:top w:val="nil"/>
              <w:bottom w:val="nil"/>
            </w:tcBorders>
          </w:tcPr>
          <w:p w:rsidR="003E4825" w:rsidRPr="00CE66D8" w:rsidRDefault="00C81F31" w:rsidP="00EF57D8">
            <w:pPr>
              <w:spacing w:after="60" w:line="220" w:lineRule="exact"/>
              <w:jc w:val="left"/>
              <w:rPr>
                <w:sz w:val="16"/>
                <w:szCs w:val="24"/>
              </w:rPr>
            </w:pPr>
            <w:r>
              <w:rPr>
                <w:sz w:val="16"/>
                <w:szCs w:val="24"/>
                <w:rtl/>
              </w:rPr>
              <w:t>غانسو</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25</w:t>
            </w:r>
            <w:r w:rsidRPr="00CE66D8">
              <w:rPr>
                <w:sz w:val="16"/>
                <w:szCs w:val="24"/>
              </w:rPr>
              <w:t xml:space="preserve"> </w:t>
            </w:r>
            <w:r w:rsidRPr="00CE66D8">
              <w:rPr>
                <w:sz w:val="16"/>
                <w:szCs w:val="24"/>
                <w:rtl/>
              </w:rPr>
              <w:t>620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339</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91</w:t>
            </w:r>
            <w:r w:rsidRPr="00CE66D8">
              <w:rPr>
                <w:sz w:val="16"/>
                <w:szCs w:val="24"/>
              </w:rPr>
              <w:t>,</w:t>
            </w:r>
            <w:r w:rsidRPr="00CE66D8">
              <w:rPr>
                <w:sz w:val="16"/>
                <w:szCs w:val="24"/>
                <w:rtl/>
              </w:rPr>
              <w:t>31</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230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8</w:t>
            </w:r>
            <w:r w:rsidRPr="00CE66D8">
              <w:rPr>
                <w:sz w:val="16"/>
                <w:szCs w:val="24"/>
              </w:rPr>
              <w:t>,</w:t>
            </w:r>
            <w:r w:rsidRPr="00CE66D8">
              <w:rPr>
                <w:sz w:val="16"/>
                <w:szCs w:val="24"/>
                <w:rtl/>
              </w:rPr>
              <w:t>69</w:t>
            </w:r>
          </w:p>
        </w:tc>
      </w:tr>
      <w:tr w:rsidR="003E4825" w:rsidRPr="00DE4AFE">
        <w:tc>
          <w:tcPr>
            <w:tcW w:w="1919" w:type="dxa"/>
            <w:tcBorders>
              <w:top w:val="nil"/>
              <w:bottom w:val="nil"/>
            </w:tcBorders>
          </w:tcPr>
          <w:p w:rsidR="003E4825" w:rsidRPr="00CE66D8" w:rsidRDefault="00C81F31" w:rsidP="00EF57D8">
            <w:pPr>
              <w:spacing w:after="60" w:line="220" w:lineRule="exact"/>
              <w:jc w:val="left"/>
              <w:rPr>
                <w:sz w:val="16"/>
                <w:szCs w:val="24"/>
              </w:rPr>
            </w:pPr>
            <w:r>
              <w:rPr>
                <w:sz w:val="16"/>
                <w:szCs w:val="24"/>
                <w:rtl/>
              </w:rPr>
              <w:t>كنغاي</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w:t>
            </w:r>
            <w:r w:rsidRPr="00CE66D8">
              <w:rPr>
                <w:sz w:val="16"/>
                <w:szCs w:val="24"/>
              </w:rPr>
              <w:t xml:space="preserve"> </w:t>
            </w:r>
            <w:r w:rsidRPr="00CE66D8">
              <w:rPr>
                <w:sz w:val="16"/>
                <w:szCs w:val="24"/>
                <w:rtl/>
              </w:rPr>
              <w:t>180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282</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54</w:t>
            </w:r>
            <w:r w:rsidRPr="00CE66D8">
              <w:rPr>
                <w:sz w:val="16"/>
                <w:szCs w:val="24"/>
              </w:rPr>
              <w:t>,</w:t>
            </w:r>
            <w:r w:rsidRPr="00CE66D8">
              <w:rPr>
                <w:sz w:val="16"/>
                <w:szCs w:val="24"/>
                <w:rtl/>
              </w:rPr>
              <w:t>49</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2</w:t>
            </w:r>
            <w:r w:rsidRPr="00CE66D8">
              <w:rPr>
                <w:sz w:val="16"/>
                <w:szCs w:val="24"/>
              </w:rPr>
              <w:t xml:space="preserve"> </w:t>
            </w:r>
            <w:r w:rsidRPr="00CE66D8">
              <w:rPr>
                <w:sz w:val="16"/>
                <w:szCs w:val="24"/>
                <w:rtl/>
              </w:rPr>
              <w:t>360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45</w:t>
            </w:r>
            <w:r w:rsidRPr="00CE66D8">
              <w:rPr>
                <w:sz w:val="16"/>
                <w:szCs w:val="24"/>
              </w:rPr>
              <w:t>,</w:t>
            </w:r>
            <w:r w:rsidRPr="00CE66D8">
              <w:rPr>
                <w:sz w:val="16"/>
                <w:szCs w:val="24"/>
                <w:rtl/>
              </w:rPr>
              <w:t>51</w:t>
            </w:r>
          </w:p>
        </w:tc>
      </w:tr>
      <w:tr w:rsidR="003E4825" w:rsidRPr="00DE4AFE">
        <w:tc>
          <w:tcPr>
            <w:tcW w:w="1919" w:type="dxa"/>
            <w:tcBorders>
              <w:top w:val="nil"/>
              <w:bottom w:val="nil"/>
            </w:tcBorders>
          </w:tcPr>
          <w:p w:rsidR="003E4825" w:rsidRPr="00CE66D8" w:rsidRDefault="00C81F31" w:rsidP="00EF57D8">
            <w:pPr>
              <w:spacing w:after="60" w:line="220" w:lineRule="exact"/>
              <w:jc w:val="left"/>
              <w:rPr>
                <w:sz w:val="16"/>
                <w:szCs w:val="24"/>
              </w:rPr>
            </w:pPr>
            <w:r>
              <w:rPr>
                <w:sz w:val="16"/>
                <w:szCs w:val="24"/>
                <w:rtl/>
              </w:rPr>
              <w:t>نينشيا</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w:t>
            </w:r>
            <w:r w:rsidRPr="00CE66D8">
              <w:rPr>
                <w:sz w:val="16"/>
                <w:szCs w:val="24"/>
              </w:rPr>
              <w:t xml:space="preserve"> </w:t>
            </w:r>
            <w:r w:rsidRPr="00CE66D8">
              <w:rPr>
                <w:sz w:val="16"/>
                <w:szCs w:val="24"/>
                <w:rtl/>
              </w:rPr>
              <w:t>520</w:t>
            </w:r>
          </w:p>
        </w:tc>
        <w:tc>
          <w:tcPr>
            <w:tcW w:w="1442"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368</w:t>
            </w:r>
          </w:p>
        </w:tc>
        <w:tc>
          <w:tcPr>
            <w:tcW w:w="2060" w:type="dxa"/>
            <w:gridSpan w:val="2"/>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65</w:t>
            </w:r>
            <w:r w:rsidRPr="00CE66D8">
              <w:rPr>
                <w:sz w:val="16"/>
                <w:szCs w:val="24"/>
              </w:rPr>
              <w:t>,</w:t>
            </w:r>
            <w:r w:rsidRPr="00CE66D8">
              <w:rPr>
                <w:sz w:val="16"/>
                <w:szCs w:val="24"/>
                <w:rtl/>
              </w:rPr>
              <w:t>47</w:t>
            </w:r>
          </w:p>
        </w:tc>
        <w:tc>
          <w:tcPr>
            <w:tcW w:w="1339"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w:t>
            </w:r>
            <w:r w:rsidRPr="00CE66D8">
              <w:rPr>
                <w:sz w:val="16"/>
                <w:szCs w:val="24"/>
              </w:rPr>
              <w:t xml:space="preserve"> </w:t>
            </w:r>
            <w:r w:rsidRPr="00CE66D8">
              <w:rPr>
                <w:sz w:val="16"/>
                <w:szCs w:val="24"/>
                <w:rtl/>
              </w:rPr>
              <w:t>940</w:t>
            </w:r>
          </w:p>
        </w:tc>
        <w:tc>
          <w:tcPr>
            <w:tcW w:w="1751" w:type="dxa"/>
            <w:tcBorders>
              <w:top w:val="nil"/>
              <w:bottom w:val="nil"/>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34</w:t>
            </w:r>
            <w:r w:rsidRPr="00CE66D8">
              <w:rPr>
                <w:sz w:val="16"/>
                <w:szCs w:val="24"/>
              </w:rPr>
              <w:t>,</w:t>
            </w:r>
            <w:r w:rsidRPr="00CE66D8">
              <w:rPr>
                <w:sz w:val="16"/>
                <w:szCs w:val="24"/>
                <w:rtl/>
              </w:rPr>
              <w:t>53</w:t>
            </w:r>
          </w:p>
        </w:tc>
      </w:tr>
      <w:tr w:rsidR="003E4825" w:rsidRPr="00DE4AFE">
        <w:tc>
          <w:tcPr>
            <w:tcW w:w="1919" w:type="dxa"/>
            <w:tcBorders>
              <w:top w:val="nil"/>
              <w:bottom w:val="single" w:sz="12" w:space="0" w:color="auto"/>
            </w:tcBorders>
          </w:tcPr>
          <w:p w:rsidR="003E4825" w:rsidRPr="00CE66D8" w:rsidRDefault="00C81F31" w:rsidP="00EF57D8">
            <w:pPr>
              <w:spacing w:after="60" w:line="220" w:lineRule="exact"/>
              <w:jc w:val="left"/>
              <w:rPr>
                <w:sz w:val="16"/>
                <w:szCs w:val="24"/>
              </w:rPr>
            </w:pPr>
            <w:r>
              <w:rPr>
                <w:sz w:val="16"/>
                <w:szCs w:val="24"/>
                <w:rtl/>
              </w:rPr>
              <w:t>كسنغيانغ</w:t>
            </w:r>
          </w:p>
        </w:tc>
        <w:tc>
          <w:tcPr>
            <w:tcW w:w="1339" w:type="dxa"/>
            <w:tcBorders>
              <w:top w:val="nil"/>
              <w:bottom w:val="single" w:sz="12" w:space="0" w:color="auto"/>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19</w:t>
            </w:r>
            <w:r w:rsidRPr="00CE66D8">
              <w:rPr>
                <w:sz w:val="16"/>
                <w:szCs w:val="24"/>
              </w:rPr>
              <w:t xml:space="preserve"> </w:t>
            </w:r>
            <w:r w:rsidRPr="00CE66D8">
              <w:rPr>
                <w:sz w:val="16"/>
                <w:szCs w:val="24"/>
                <w:rtl/>
              </w:rPr>
              <w:t>250</w:t>
            </w:r>
          </w:p>
        </w:tc>
        <w:tc>
          <w:tcPr>
            <w:tcW w:w="1442" w:type="dxa"/>
            <w:tcBorders>
              <w:top w:val="nil"/>
              <w:bottom w:val="single" w:sz="12" w:space="0" w:color="auto"/>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782</w:t>
            </w:r>
          </w:p>
        </w:tc>
        <w:tc>
          <w:tcPr>
            <w:tcW w:w="2060" w:type="dxa"/>
            <w:gridSpan w:val="2"/>
            <w:tcBorders>
              <w:top w:val="nil"/>
              <w:bottom w:val="single" w:sz="12" w:space="0" w:color="auto"/>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40</w:t>
            </w:r>
            <w:r w:rsidRPr="00CE66D8">
              <w:rPr>
                <w:sz w:val="16"/>
                <w:szCs w:val="24"/>
              </w:rPr>
              <w:t>,</w:t>
            </w:r>
            <w:r w:rsidRPr="00CE66D8">
              <w:rPr>
                <w:sz w:val="16"/>
                <w:szCs w:val="24"/>
                <w:rtl/>
              </w:rPr>
              <w:t>61</w:t>
            </w:r>
          </w:p>
        </w:tc>
        <w:tc>
          <w:tcPr>
            <w:tcW w:w="1339" w:type="dxa"/>
            <w:tcBorders>
              <w:top w:val="nil"/>
              <w:bottom w:val="single" w:sz="12" w:space="0" w:color="auto"/>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11</w:t>
            </w:r>
            <w:r w:rsidRPr="00CE66D8">
              <w:rPr>
                <w:sz w:val="16"/>
                <w:szCs w:val="24"/>
              </w:rPr>
              <w:t xml:space="preserve"> </w:t>
            </w:r>
            <w:r w:rsidRPr="00CE66D8">
              <w:rPr>
                <w:sz w:val="16"/>
                <w:szCs w:val="24"/>
                <w:rtl/>
              </w:rPr>
              <w:t>430</w:t>
            </w:r>
          </w:p>
        </w:tc>
        <w:tc>
          <w:tcPr>
            <w:tcW w:w="1751" w:type="dxa"/>
            <w:tcBorders>
              <w:top w:val="nil"/>
              <w:bottom w:val="single" w:sz="12" w:space="0" w:color="auto"/>
            </w:tcBorders>
          </w:tcPr>
          <w:p w:rsidR="003E4825" w:rsidRPr="00CE66D8" w:rsidRDefault="003E4825" w:rsidP="00EF57D8">
            <w:pPr>
              <w:bidi w:val="0"/>
              <w:snapToGrid w:val="0"/>
              <w:spacing w:after="60" w:line="220" w:lineRule="exact"/>
              <w:jc w:val="right"/>
              <w:rPr>
                <w:sz w:val="16"/>
                <w:szCs w:val="24"/>
              </w:rPr>
            </w:pPr>
            <w:r w:rsidRPr="00CE66D8">
              <w:rPr>
                <w:sz w:val="16"/>
                <w:szCs w:val="24"/>
                <w:rtl/>
              </w:rPr>
              <w:t>59</w:t>
            </w:r>
            <w:r w:rsidRPr="00CE66D8">
              <w:rPr>
                <w:sz w:val="16"/>
                <w:szCs w:val="24"/>
              </w:rPr>
              <w:t>,</w:t>
            </w:r>
            <w:r w:rsidRPr="00CE66D8">
              <w:rPr>
                <w:sz w:val="16"/>
                <w:szCs w:val="24"/>
                <w:rtl/>
              </w:rPr>
              <w:t>39</w:t>
            </w:r>
          </w:p>
        </w:tc>
      </w:tr>
    </w:tbl>
    <w:p w:rsidR="003E4825" w:rsidRPr="00630903" w:rsidRDefault="003E4825" w:rsidP="00EF57D8">
      <w:pPr>
        <w:pStyle w:val="SingleTxt"/>
        <w:rPr>
          <w:rFonts w:hint="cs"/>
          <w:lang w:bidi="ar-EG"/>
        </w:rPr>
      </w:pPr>
    </w:p>
    <w:p w:rsidR="00C80490" w:rsidRDefault="003E4825" w:rsidP="00E7234D">
      <w:pPr>
        <w:pStyle w:val="SingleTxt"/>
        <w:spacing w:after="0" w:line="360" w:lineRule="exact"/>
        <w:ind w:left="1310" w:hanging="1310"/>
        <w:rPr>
          <w:rFonts w:hint="cs"/>
          <w:rtl/>
          <w:lang w:val="en-GB"/>
        </w:rPr>
      </w:pPr>
      <w:r w:rsidRPr="0002077D">
        <w:rPr>
          <w:b/>
          <w:sz w:val="24"/>
        </w:rPr>
        <w:br w:type="page"/>
      </w:r>
      <w:r w:rsidR="00C80490">
        <w:rPr>
          <w:rFonts w:hint="cs"/>
          <w:rtl/>
          <w:lang w:val="en-GB"/>
        </w:rPr>
        <w:t>الجدول ألف - 5</w:t>
      </w:r>
    </w:p>
    <w:p w:rsidR="00C80490" w:rsidRDefault="00C80490" w:rsidP="00CB05B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310" w:right="1267" w:hanging="1310"/>
        <w:jc w:val="lowKashida"/>
        <w:rPr>
          <w:rFonts w:hint="cs"/>
          <w:rtl/>
          <w:lang w:val="en-GB"/>
        </w:rPr>
      </w:pPr>
      <w:r>
        <w:rPr>
          <w:rFonts w:hint="cs"/>
          <w:rtl/>
          <w:lang w:val="en-GB"/>
        </w:rPr>
        <w:t xml:space="preserve">نمو السكان حسب </w:t>
      </w:r>
      <w:r w:rsidR="00CB05BE">
        <w:rPr>
          <w:rFonts w:hint="cs"/>
          <w:rtl/>
          <w:lang w:val="en-GB"/>
        </w:rPr>
        <w:t>القومية</w:t>
      </w:r>
    </w:p>
    <w:p w:rsidR="00C80490" w:rsidRPr="00F8188A" w:rsidRDefault="00C80490" w:rsidP="00E7234D">
      <w:pPr>
        <w:pStyle w:val="SingleTxt"/>
        <w:spacing w:line="360" w:lineRule="exact"/>
        <w:ind w:left="1310" w:hanging="1310"/>
        <w:rPr>
          <w:rFonts w:hint="cs"/>
          <w:sz w:val="16"/>
          <w:szCs w:val="26"/>
          <w:lang w:val="en-GB"/>
        </w:rPr>
      </w:pPr>
      <w:r w:rsidRPr="00F8188A">
        <w:rPr>
          <w:rFonts w:hint="cs"/>
          <w:sz w:val="16"/>
          <w:szCs w:val="26"/>
          <w:rtl/>
          <w:lang w:val="en-GB"/>
        </w:rPr>
        <w:t>(الوحدة: 000 1 شخص</w:t>
      </w:r>
      <w:r w:rsidR="00CB05BE">
        <w:rPr>
          <w:rFonts w:hint="cs"/>
          <w:sz w:val="16"/>
          <w:szCs w:val="26"/>
          <w:rtl/>
          <w:lang w:val="en-GB"/>
        </w:rPr>
        <w:t>، النسبة المئوية</w:t>
      </w:r>
      <w:r w:rsidRPr="00F8188A">
        <w:rPr>
          <w:rFonts w:hint="cs"/>
          <w:sz w:val="16"/>
          <w:szCs w:val="26"/>
          <w:rtl/>
          <w:lang w:val="en-GB"/>
        </w:rPr>
        <w:t>)</w:t>
      </w:r>
    </w:p>
    <w:tbl>
      <w:tblPr>
        <w:bidiVisual/>
        <w:tblW w:w="9850" w:type="dxa"/>
        <w:tblInd w:w="43" w:type="dxa"/>
        <w:tblLayout w:type="fixed"/>
        <w:tblCellMar>
          <w:left w:w="43" w:type="dxa"/>
          <w:right w:w="43" w:type="dxa"/>
        </w:tblCellMar>
        <w:tblLook w:val="01E0" w:firstRow="1" w:lastRow="1" w:firstColumn="1" w:lastColumn="1" w:noHBand="0" w:noVBand="0"/>
      </w:tblPr>
      <w:tblGrid>
        <w:gridCol w:w="2117"/>
        <w:gridCol w:w="1244"/>
        <w:gridCol w:w="1236"/>
        <w:gridCol w:w="1313"/>
        <w:gridCol w:w="106"/>
        <w:gridCol w:w="1231"/>
        <w:gridCol w:w="1231"/>
        <w:gridCol w:w="1372"/>
      </w:tblGrid>
      <w:tr w:rsidR="00420B36" w:rsidRPr="00C80490">
        <w:trPr>
          <w:cantSplit/>
          <w:tblHeader/>
        </w:trPr>
        <w:tc>
          <w:tcPr>
            <w:tcW w:w="2117" w:type="dxa"/>
            <w:tcBorders>
              <w:top w:val="single" w:sz="4" w:space="0" w:color="auto"/>
            </w:tcBorders>
            <w:shd w:val="clear" w:color="auto" w:fill="auto"/>
            <w:vAlign w:val="bottom"/>
          </w:tcPr>
          <w:p w:rsidR="00420B36" w:rsidRPr="00C80490" w:rsidRDefault="00420B36" w:rsidP="00E7234D">
            <w:pPr>
              <w:spacing w:before="40" w:after="40" w:line="220" w:lineRule="exact"/>
              <w:jc w:val="left"/>
              <w:rPr>
                <w:rFonts w:hint="cs"/>
                <w:b/>
                <w:i/>
                <w:iCs/>
                <w:sz w:val="16"/>
                <w:szCs w:val="24"/>
                <w:lang w:bidi="ar-EG"/>
              </w:rPr>
            </w:pPr>
          </w:p>
        </w:tc>
        <w:tc>
          <w:tcPr>
            <w:tcW w:w="3793" w:type="dxa"/>
            <w:gridSpan w:val="3"/>
            <w:tcBorders>
              <w:top w:val="single" w:sz="4" w:space="0" w:color="auto"/>
              <w:bottom w:val="single" w:sz="4" w:space="0" w:color="auto"/>
            </w:tcBorders>
            <w:shd w:val="clear" w:color="auto" w:fill="auto"/>
            <w:vAlign w:val="bottom"/>
          </w:tcPr>
          <w:p w:rsidR="00420B36" w:rsidRPr="00C80490" w:rsidRDefault="00CB05BE" w:rsidP="00E7234D">
            <w:pPr>
              <w:snapToGrid w:val="0"/>
              <w:spacing w:before="40" w:after="40" w:line="220" w:lineRule="exact"/>
              <w:ind w:left="144"/>
              <w:jc w:val="center"/>
              <w:rPr>
                <w:rFonts w:hint="cs"/>
                <w:b/>
                <w:i/>
                <w:iCs/>
                <w:sz w:val="16"/>
                <w:szCs w:val="24"/>
              </w:rPr>
            </w:pPr>
            <w:r>
              <w:rPr>
                <w:rFonts w:hint="cs"/>
                <w:b/>
                <w:i/>
                <w:iCs/>
                <w:sz w:val="16"/>
                <w:szCs w:val="24"/>
                <w:rtl/>
              </w:rPr>
              <w:t>قومية</w:t>
            </w:r>
            <w:r w:rsidR="00420B36">
              <w:rPr>
                <w:rFonts w:hint="cs"/>
                <w:b/>
                <w:i/>
                <w:iCs/>
                <w:sz w:val="16"/>
                <w:szCs w:val="24"/>
                <w:rtl/>
              </w:rPr>
              <w:t xml:space="preserve"> هان</w:t>
            </w:r>
          </w:p>
        </w:tc>
        <w:tc>
          <w:tcPr>
            <w:tcW w:w="106" w:type="dxa"/>
            <w:tcBorders>
              <w:top w:val="single" w:sz="4" w:space="0" w:color="auto"/>
            </w:tcBorders>
            <w:shd w:val="clear" w:color="auto" w:fill="auto"/>
            <w:vAlign w:val="bottom"/>
          </w:tcPr>
          <w:p w:rsidR="00420B36" w:rsidRPr="00C80490" w:rsidRDefault="00420B36" w:rsidP="00E7234D">
            <w:pPr>
              <w:snapToGrid w:val="0"/>
              <w:spacing w:before="40" w:after="40" w:line="220" w:lineRule="exact"/>
              <w:jc w:val="lowKashida"/>
              <w:rPr>
                <w:rFonts w:hint="cs"/>
                <w:b/>
                <w:i/>
                <w:iCs/>
                <w:sz w:val="16"/>
                <w:szCs w:val="24"/>
                <w:lang w:bidi="ar-EG"/>
              </w:rPr>
            </w:pPr>
          </w:p>
        </w:tc>
        <w:tc>
          <w:tcPr>
            <w:tcW w:w="3834" w:type="dxa"/>
            <w:gridSpan w:val="3"/>
            <w:tcBorders>
              <w:top w:val="single" w:sz="4" w:space="0" w:color="auto"/>
              <w:bottom w:val="single" w:sz="4" w:space="0" w:color="auto"/>
            </w:tcBorders>
            <w:shd w:val="clear" w:color="auto" w:fill="auto"/>
            <w:vAlign w:val="bottom"/>
          </w:tcPr>
          <w:p w:rsidR="00420B36" w:rsidRPr="00C80490" w:rsidRDefault="00CB05BE" w:rsidP="00E7234D">
            <w:pPr>
              <w:snapToGrid w:val="0"/>
              <w:spacing w:before="40" w:after="40" w:line="220" w:lineRule="exact"/>
              <w:ind w:left="144"/>
              <w:jc w:val="center"/>
              <w:rPr>
                <w:rFonts w:hint="cs"/>
                <w:b/>
                <w:i/>
                <w:iCs/>
                <w:sz w:val="16"/>
                <w:szCs w:val="24"/>
              </w:rPr>
            </w:pPr>
            <w:r>
              <w:rPr>
                <w:rFonts w:hint="cs"/>
                <w:b/>
                <w:i/>
                <w:iCs/>
                <w:sz w:val="16"/>
                <w:szCs w:val="24"/>
                <w:rtl/>
              </w:rPr>
              <w:t>قوميات</w:t>
            </w:r>
            <w:r w:rsidR="00420B36">
              <w:rPr>
                <w:rFonts w:hint="cs"/>
                <w:b/>
                <w:i/>
                <w:iCs/>
                <w:sz w:val="16"/>
                <w:szCs w:val="24"/>
                <w:rtl/>
              </w:rPr>
              <w:t xml:space="preserve"> الأقليات</w:t>
            </w:r>
          </w:p>
        </w:tc>
      </w:tr>
      <w:tr w:rsidR="00420B36" w:rsidRPr="00C80490">
        <w:trPr>
          <w:cantSplit/>
          <w:tblHeader/>
        </w:trPr>
        <w:tc>
          <w:tcPr>
            <w:tcW w:w="2117" w:type="dxa"/>
            <w:tcBorders>
              <w:bottom w:val="single" w:sz="12" w:space="0" w:color="auto"/>
            </w:tcBorders>
            <w:shd w:val="clear" w:color="auto" w:fill="auto"/>
            <w:vAlign w:val="bottom"/>
          </w:tcPr>
          <w:p w:rsidR="00420B36" w:rsidRPr="00C80490" w:rsidRDefault="006C3E41" w:rsidP="00E7234D">
            <w:pPr>
              <w:spacing w:after="80" w:line="220" w:lineRule="exact"/>
              <w:jc w:val="left"/>
              <w:rPr>
                <w:rFonts w:hint="cs"/>
                <w:b/>
                <w:i/>
                <w:iCs/>
                <w:sz w:val="16"/>
                <w:szCs w:val="24"/>
              </w:rPr>
            </w:pPr>
            <w:r>
              <w:rPr>
                <w:rFonts w:hint="cs"/>
                <w:b/>
                <w:i/>
                <w:iCs/>
                <w:sz w:val="16"/>
                <w:szCs w:val="24"/>
                <w:rtl/>
              </w:rPr>
              <w:t>المنطقة</w:t>
            </w:r>
          </w:p>
        </w:tc>
        <w:tc>
          <w:tcPr>
            <w:tcW w:w="1244" w:type="dxa"/>
            <w:tcBorders>
              <w:bottom w:val="single" w:sz="12" w:space="0" w:color="auto"/>
            </w:tcBorders>
            <w:shd w:val="clear" w:color="auto" w:fill="auto"/>
            <w:vAlign w:val="bottom"/>
          </w:tcPr>
          <w:p w:rsidR="00420B36" w:rsidRPr="00C80490" w:rsidRDefault="00420B36" w:rsidP="00E7234D">
            <w:pPr>
              <w:snapToGrid w:val="0"/>
              <w:spacing w:after="80" w:line="220" w:lineRule="exact"/>
              <w:ind w:left="144"/>
              <w:jc w:val="lowKashida"/>
              <w:rPr>
                <w:rFonts w:hint="cs"/>
                <w:b/>
                <w:i/>
                <w:iCs/>
                <w:sz w:val="16"/>
                <w:szCs w:val="24"/>
                <w:rtl/>
              </w:rPr>
            </w:pPr>
            <w:r>
              <w:rPr>
                <w:rFonts w:hint="cs"/>
                <w:b/>
                <w:i/>
                <w:iCs/>
                <w:sz w:val="16"/>
                <w:szCs w:val="24"/>
                <w:rtl/>
              </w:rPr>
              <w:t>2000</w:t>
            </w:r>
          </w:p>
        </w:tc>
        <w:tc>
          <w:tcPr>
            <w:tcW w:w="1236" w:type="dxa"/>
            <w:tcBorders>
              <w:bottom w:val="single" w:sz="12" w:space="0" w:color="auto"/>
            </w:tcBorders>
            <w:shd w:val="clear" w:color="auto" w:fill="auto"/>
            <w:vAlign w:val="bottom"/>
          </w:tcPr>
          <w:p w:rsidR="00420B36" w:rsidRPr="00C80490" w:rsidRDefault="00420B36" w:rsidP="00E7234D">
            <w:pPr>
              <w:snapToGrid w:val="0"/>
              <w:spacing w:after="80" w:line="220" w:lineRule="exact"/>
              <w:ind w:left="144"/>
              <w:jc w:val="lowKashida"/>
              <w:rPr>
                <w:rFonts w:hint="cs"/>
                <w:b/>
                <w:i/>
                <w:iCs/>
                <w:sz w:val="16"/>
                <w:szCs w:val="24"/>
                <w:rtl/>
              </w:rPr>
            </w:pPr>
            <w:r>
              <w:rPr>
                <w:rFonts w:hint="cs"/>
                <w:b/>
                <w:i/>
                <w:iCs/>
                <w:sz w:val="16"/>
                <w:szCs w:val="24"/>
                <w:rtl/>
              </w:rPr>
              <w:t>1990</w:t>
            </w:r>
          </w:p>
        </w:tc>
        <w:tc>
          <w:tcPr>
            <w:tcW w:w="1419" w:type="dxa"/>
            <w:gridSpan w:val="2"/>
            <w:tcBorders>
              <w:bottom w:val="single" w:sz="12" w:space="0" w:color="auto"/>
            </w:tcBorders>
            <w:shd w:val="clear" w:color="auto" w:fill="auto"/>
            <w:vAlign w:val="bottom"/>
          </w:tcPr>
          <w:p w:rsidR="00420B36" w:rsidRPr="00C80490" w:rsidRDefault="00420B36" w:rsidP="008367A6">
            <w:pPr>
              <w:snapToGrid w:val="0"/>
              <w:spacing w:after="80" w:line="220" w:lineRule="exact"/>
              <w:ind w:right="140"/>
              <w:jc w:val="lowKashida"/>
              <w:rPr>
                <w:rFonts w:hint="cs"/>
                <w:b/>
                <w:i/>
                <w:iCs/>
                <w:sz w:val="16"/>
                <w:szCs w:val="24"/>
                <w:rtl/>
              </w:rPr>
            </w:pPr>
            <w:r>
              <w:rPr>
                <w:rFonts w:hint="cs"/>
                <w:b/>
                <w:i/>
                <w:iCs/>
                <w:sz w:val="16"/>
                <w:szCs w:val="24"/>
                <w:rtl/>
              </w:rPr>
              <w:t>متوسط معدل النمو السنوي (نسب</w:t>
            </w:r>
            <w:r w:rsidR="00DB74F4">
              <w:rPr>
                <w:rFonts w:hint="cs"/>
                <w:b/>
                <w:i/>
                <w:iCs/>
                <w:sz w:val="16"/>
                <w:szCs w:val="24"/>
                <w:rtl/>
              </w:rPr>
              <w:t>ة</w:t>
            </w:r>
            <w:r>
              <w:rPr>
                <w:rFonts w:hint="cs"/>
                <w:b/>
                <w:i/>
                <w:iCs/>
                <w:sz w:val="16"/>
                <w:szCs w:val="24"/>
                <w:rtl/>
              </w:rPr>
              <w:t xml:space="preserve"> مئوية)</w:t>
            </w:r>
          </w:p>
        </w:tc>
        <w:tc>
          <w:tcPr>
            <w:tcW w:w="1231" w:type="dxa"/>
            <w:tcBorders>
              <w:top w:val="single" w:sz="4" w:space="0" w:color="auto"/>
              <w:bottom w:val="single" w:sz="12" w:space="0" w:color="auto"/>
            </w:tcBorders>
            <w:shd w:val="clear" w:color="auto" w:fill="auto"/>
            <w:vAlign w:val="bottom"/>
          </w:tcPr>
          <w:p w:rsidR="00420B36" w:rsidRPr="00C80490" w:rsidRDefault="00420B36" w:rsidP="00E7234D">
            <w:pPr>
              <w:snapToGrid w:val="0"/>
              <w:spacing w:after="80" w:line="220" w:lineRule="exact"/>
              <w:ind w:left="144"/>
              <w:jc w:val="lowKashida"/>
              <w:rPr>
                <w:rFonts w:hint="cs"/>
                <w:b/>
                <w:i/>
                <w:iCs/>
                <w:sz w:val="16"/>
                <w:szCs w:val="24"/>
                <w:rtl/>
              </w:rPr>
            </w:pPr>
            <w:r>
              <w:rPr>
                <w:rFonts w:hint="cs"/>
                <w:b/>
                <w:i/>
                <w:iCs/>
                <w:sz w:val="16"/>
                <w:szCs w:val="24"/>
                <w:rtl/>
              </w:rPr>
              <w:t>2000</w:t>
            </w:r>
          </w:p>
        </w:tc>
        <w:tc>
          <w:tcPr>
            <w:tcW w:w="1231" w:type="dxa"/>
            <w:tcBorders>
              <w:top w:val="single" w:sz="4" w:space="0" w:color="auto"/>
              <w:bottom w:val="single" w:sz="12" w:space="0" w:color="auto"/>
            </w:tcBorders>
            <w:shd w:val="clear" w:color="auto" w:fill="auto"/>
            <w:vAlign w:val="bottom"/>
          </w:tcPr>
          <w:p w:rsidR="00420B36" w:rsidRPr="00C80490" w:rsidRDefault="00420B36" w:rsidP="00E7234D">
            <w:pPr>
              <w:snapToGrid w:val="0"/>
              <w:spacing w:after="80" w:line="220" w:lineRule="exact"/>
              <w:ind w:left="144"/>
              <w:jc w:val="lowKashida"/>
              <w:rPr>
                <w:rFonts w:hint="cs"/>
                <w:b/>
                <w:i/>
                <w:iCs/>
                <w:sz w:val="16"/>
                <w:szCs w:val="24"/>
                <w:rtl/>
              </w:rPr>
            </w:pPr>
            <w:r>
              <w:rPr>
                <w:rFonts w:hint="cs"/>
                <w:b/>
                <w:i/>
                <w:iCs/>
                <w:sz w:val="16"/>
                <w:szCs w:val="24"/>
                <w:rtl/>
              </w:rPr>
              <w:t>1990</w:t>
            </w:r>
          </w:p>
        </w:tc>
        <w:tc>
          <w:tcPr>
            <w:tcW w:w="1372" w:type="dxa"/>
            <w:tcBorders>
              <w:top w:val="single" w:sz="4" w:space="0" w:color="auto"/>
              <w:bottom w:val="single" w:sz="12" w:space="0" w:color="auto"/>
            </w:tcBorders>
            <w:shd w:val="clear" w:color="auto" w:fill="auto"/>
            <w:vAlign w:val="bottom"/>
          </w:tcPr>
          <w:p w:rsidR="00420B36" w:rsidRPr="00C80490" w:rsidRDefault="00420B36" w:rsidP="008367A6">
            <w:pPr>
              <w:snapToGrid w:val="0"/>
              <w:spacing w:after="80" w:line="220" w:lineRule="exact"/>
              <w:ind w:right="140"/>
              <w:jc w:val="lowKashida"/>
              <w:rPr>
                <w:rFonts w:hint="cs"/>
                <w:b/>
                <w:i/>
                <w:iCs/>
                <w:sz w:val="16"/>
                <w:szCs w:val="24"/>
                <w:rtl/>
              </w:rPr>
            </w:pPr>
            <w:r>
              <w:rPr>
                <w:rFonts w:hint="cs"/>
                <w:b/>
                <w:i/>
                <w:iCs/>
                <w:sz w:val="16"/>
                <w:szCs w:val="24"/>
                <w:rtl/>
              </w:rPr>
              <w:t>متوسط معدل النمو السنوي (نسب</w:t>
            </w:r>
            <w:r w:rsidR="00DB74F4">
              <w:rPr>
                <w:rFonts w:hint="cs"/>
                <w:b/>
                <w:i/>
                <w:iCs/>
                <w:sz w:val="16"/>
                <w:szCs w:val="24"/>
                <w:rtl/>
              </w:rPr>
              <w:t>ة</w:t>
            </w:r>
            <w:r>
              <w:rPr>
                <w:rFonts w:hint="cs"/>
                <w:b/>
                <w:i/>
                <w:iCs/>
                <w:sz w:val="16"/>
                <w:szCs w:val="24"/>
                <w:rtl/>
              </w:rPr>
              <w:t xml:space="preserve"> مئوية)</w:t>
            </w:r>
          </w:p>
        </w:tc>
      </w:tr>
      <w:tr w:rsidR="00420B36" w:rsidRPr="00C80490">
        <w:trPr>
          <w:cantSplit/>
          <w:trHeight w:hRule="exact" w:val="20"/>
          <w:tblHeader/>
        </w:trPr>
        <w:tc>
          <w:tcPr>
            <w:tcW w:w="2117" w:type="dxa"/>
            <w:tcBorders>
              <w:top w:val="single" w:sz="12" w:space="0" w:color="auto"/>
            </w:tcBorders>
            <w:shd w:val="clear" w:color="auto" w:fill="auto"/>
            <w:vAlign w:val="bottom"/>
          </w:tcPr>
          <w:p w:rsidR="00420B36" w:rsidRPr="00C80490" w:rsidRDefault="00420B36" w:rsidP="00E7234D">
            <w:pPr>
              <w:spacing w:before="40" w:after="80" w:line="120" w:lineRule="exact"/>
              <w:jc w:val="left"/>
              <w:rPr>
                <w:b/>
                <w:sz w:val="16"/>
                <w:szCs w:val="24"/>
              </w:rPr>
            </w:pPr>
          </w:p>
        </w:tc>
        <w:tc>
          <w:tcPr>
            <w:tcW w:w="1244" w:type="dxa"/>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c>
          <w:tcPr>
            <w:tcW w:w="1236" w:type="dxa"/>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c>
          <w:tcPr>
            <w:tcW w:w="1419" w:type="dxa"/>
            <w:gridSpan w:val="2"/>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c>
          <w:tcPr>
            <w:tcW w:w="1231" w:type="dxa"/>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c>
          <w:tcPr>
            <w:tcW w:w="1231" w:type="dxa"/>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c>
          <w:tcPr>
            <w:tcW w:w="1372" w:type="dxa"/>
            <w:tcBorders>
              <w:top w:val="single" w:sz="12" w:space="0" w:color="auto"/>
            </w:tcBorders>
            <w:shd w:val="clear" w:color="auto" w:fill="auto"/>
            <w:vAlign w:val="bottom"/>
          </w:tcPr>
          <w:p w:rsidR="00420B36" w:rsidRPr="00C80490" w:rsidRDefault="00420B36" w:rsidP="00E7234D">
            <w:pPr>
              <w:snapToGrid w:val="0"/>
              <w:spacing w:before="40" w:after="80" w:line="120" w:lineRule="exact"/>
              <w:ind w:left="144"/>
              <w:jc w:val="lowKashida"/>
              <w:rPr>
                <w:b/>
                <w:sz w:val="16"/>
                <w:szCs w:val="24"/>
                <w:rtl/>
              </w:rPr>
            </w:pPr>
          </w:p>
        </w:tc>
      </w:tr>
      <w:tr w:rsidR="00420B36" w:rsidRPr="00C80490">
        <w:trPr>
          <w:cantSplit/>
        </w:trPr>
        <w:tc>
          <w:tcPr>
            <w:tcW w:w="2117" w:type="dxa"/>
            <w:shd w:val="clear" w:color="auto" w:fill="auto"/>
            <w:vAlign w:val="bottom"/>
          </w:tcPr>
          <w:p w:rsidR="00420B36" w:rsidRPr="006C3E41" w:rsidRDefault="006C3E41" w:rsidP="00E7234D">
            <w:pPr>
              <w:spacing w:after="60" w:line="240" w:lineRule="exact"/>
              <w:jc w:val="left"/>
              <w:rPr>
                <w:rFonts w:hint="cs"/>
                <w:bCs/>
                <w:sz w:val="16"/>
                <w:szCs w:val="24"/>
              </w:rPr>
            </w:pPr>
            <w:r>
              <w:rPr>
                <w:rFonts w:hint="cs"/>
                <w:bCs/>
                <w:sz w:val="16"/>
                <w:szCs w:val="24"/>
                <w:rtl/>
              </w:rPr>
              <w:t>المستوى الوطني</w:t>
            </w:r>
          </w:p>
        </w:tc>
        <w:tc>
          <w:tcPr>
            <w:tcW w:w="1244" w:type="dxa"/>
            <w:shd w:val="clear" w:color="auto" w:fill="auto"/>
            <w:vAlign w:val="bottom"/>
          </w:tcPr>
          <w:p w:rsidR="00420B36" w:rsidRPr="00C80490" w:rsidRDefault="00420B36" w:rsidP="00E7234D">
            <w:pPr>
              <w:bidi w:val="0"/>
              <w:snapToGrid w:val="0"/>
              <w:spacing w:after="60" w:line="240" w:lineRule="exact"/>
              <w:ind w:left="144"/>
              <w:jc w:val="right"/>
              <w:rPr>
                <w:b/>
                <w:sz w:val="16"/>
                <w:szCs w:val="24"/>
              </w:rPr>
            </w:pPr>
            <w:r w:rsidRPr="00C80490">
              <w:rPr>
                <w:b/>
                <w:sz w:val="16"/>
                <w:szCs w:val="24"/>
                <w:rtl/>
              </w:rPr>
              <w:t>1</w:t>
            </w:r>
            <w:r w:rsidRPr="00C80490">
              <w:rPr>
                <w:b/>
                <w:sz w:val="16"/>
                <w:szCs w:val="24"/>
              </w:rPr>
              <w:t xml:space="preserve"> </w:t>
            </w:r>
            <w:r w:rsidRPr="00C80490">
              <w:rPr>
                <w:b/>
                <w:sz w:val="16"/>
                <w:szCs w:val="24"/>
                <w:rtl/>
              </w:rPr>
              <w:t>159</w:t>
            </w:r>
            <w:r w:rsidRPr="00C80490">
              <w:rPr>
                <w:b/>
                <w:sz w:val="16"/>
                <w:szCs w:val="24"/>
              </w:rPr>
              <w:t xml:space="preserve"> </w:t>
            </w:r>
            <w:r w:rsidRPr="00C80490">
              <w:rPr>
                <w:b/>
                <w:sz w:val="16"/>
                <w:szCs w:val="24"/>
                <w:rtl/>
              </w:rPr>
              <w:t>400</w:t>
            </w:r>
          </w:p>
        </w:tc>
        <w:tc>
          <w:tcPr>
            <w:tcW w:w="1236" w:type="dxa"/>
            <w:shd w:val="clear" w:color="auto" w:fill="auto"/>
            <w:vAlign w:val="bottom"/>
          </w:tcPr>
          <w:p w:rsidR="00420B36" w:rsidRPr="00C80490" w:rsidRDefault="00420B36" w:rsidP="00E7234D">
            <w:pPr>
              <w:bidi w:val="0"/>
              <w:snapToGrid w:val="0"/>
              <w:spacing w:after="60" w:line="240" w:lineRule="exact"/>
              <w:ind w:left="144"/>
              <w:jc w:val="right"/>
              <w:rPr>
                <w:b/>
                <w:sz w:val="16"/>
                <w:szCs w:val="24"/>
              </w:rPr>
            </w:pPr>
            <w:r w:rsidRPr="00C80490">
              <w:rPr>
                <w:b/>
                <w:sz w:val="16"/>
                <w:szCs w:val="24"/>
                <w:rtl/>
              </w:rPr>
              <w:t>1</w:t>
            </w:r>
            <w:r w:rsidRPr="00C80490">
              <w:rPr>
                <w:b/>
                <w:sz w:val="16"/>
                <w:szCs w:val="24"/>
              </w:rPr>
              <w:t xml:space="preserve"> </w:t>
            </w:r>
            <w:r w:rsidRPr="00C80490">
              <w:rPr>
                <w:b/>
                <w:sz w:val="16"/>
                <w:szCs w:val="24"/>
                <w:rtl/>
              </w:rPr>
              <w:t>042</w:t>
            </w:r>
            <w:r w:rsidRPr="00C80490">
              <w:rPr>
                <w:b/>
                <w:sz w:val="16"/>
                <w:szCs w:val="24"/>
              </w:rPr>
              <w:t xml:space="preserve"> </w:t>
            </w:r>
            <w:r w:rsidRPr="00C80490">
              <w:rPr>
                <w:b/>
                <w:sz w:val="16"/>
                <w:szCs w:val="24"/>
                <w:rtl/>
              </w:rPr>
              <w:t>480</w:t>
            </w:r>
          </w:p>
        </w:tc>
        <w:tc>
          <w:tcPr>
            <w:tcW w:w="1419" w:type="dxa"/>
            <w:gridSpan w:val="2"/>
            <w:shd w:val="clear" w:color="auto" w:fill="auto"/>
            <w:vAlign w:val="bottom"/>
          </w:tcPr>
          <w:p w:rsidR="00420B36" w:rsidRPr="00C80490" w:rsidRDefault="00420B36" w:rsidP="006F4D8F">
            <w:pPr>
              <w:bidi w:val="0"/>
              <w:snapToGrid w:val="0"/>
              <w:spacing w:after="60" w:line="240" w:lineRule="exact"/>
              <w:ind w:left="144" w:right="266"/>
              <w:jc w:val="right"/>
              <w:rPr>
                <w:b/>
                <w:sz w:val="16"/>
                <w:szCs w:val="24"/>
              </w:rPr>
            </w:pPr>
            <w:r w:rsidRPr="00C80490">
              <w:rPr>
                <w:b/>
                <w:sz w:val="16"/>
                <w:szCs w:val="24"/>
                <w:rtl/>
              </w:rPr>
              <w:t>1</w:t>
            </w:r>
            <w:r w:rsidRPr="00C80490">
              <w:rPr>
                <w:b/>
                <w:sz w:val="16"/>
                <w:szCs w:val="24"/>
              </w:rPr>
              <w:t>,</w:t>
            </w:r>
            <w:r w:rsidRPr="00C80490">
              <w:rPr>
                <w:b/>
                <w:sz w:val="16"/>
                <w:szCs w:val="24"/>
                <w:rtl/>
              </w:rPr>
              <w:t>03</w:t>
            </w:r>
          </w:p>
        </w:tc>
        <w:tc>
          <w:tcPr>
            <w:tcW w:w="1231" w:type="dxa"/>
            <w:shd w:val="clear" w:color="auto" w:fill="auto"/>
            <w:vAlign w:val="bottom"/>
          </w:tcPr>
          <w:p w:rsidR="00420B36" w:rsidRPr="00C80490" w:rsidRDefault="00420B36" w:rsidP="00E7234D">
            <w:pPr>
              <w:bidi w:val="0"/>
              <w:snapToGrid w:val="0"/>
              <w:spacing w:after="60" w:line="240" w:lineRule="exact"/>
              <w:ind w:left="144"/>
              <w:jc w:val="right"/>
              <w:rPr>
                <w:b/>
                <w:sz w:val="16"/>
                <w:szCs w:val="24"/>
              </w:rPr>
            </w:pPr>
            <w:r w:rsidRPr="00C80490">
              <w:rPr>
                <w:b/>
                <w:sz w:val="16"/>
                <w:szCs w:val="24"/>
                <w:rtl/>
              </w:rPr>
              <w:t>106</w:t>
            </w:r>
            <w:r w:rsidRPr="00C80490">
              <w:rPr>
                <w:b/>
                <w:sz w:val="16"/>
                <w:szCs w:val="24"/>
              </w:rPr>
              <w:t xml:space="preserve"> </w:t>
            </w:r>
            <w:r w:rsidRPr="00C80490">
              <w:rPr>
                <w:b/>
                <w:sz w:val="16"/>
                <w:szCs w:val="24"/>
                <w:rtl/>
              </w:rPr>
              <w:t>430</w:t>
            </w:r>
          </w:p>
        </w:tc>
        <w:tc>
          <w:tcPr>
            <w:tcW w:w="1231" w:type="dxa"/>
            <w:shd w:val="clear" w:color="auto" w:fill="auto"/>
            <w:vAlign w:val="bottom"/>
          </w:tcPr>
          <w:p w:rsidR="00420B36" w:rsidRPr="00C80490" w:rsidRDefault="00420B36" w:rsidP="00E7234D">
            <w:pPr>
              <w:bidi w:val="0"/>
              <w:snapToGrid w:val="0"/>
              <w:spacing w:after="60" w:line="240" w:lineRule="exact"/>
              <w:ind w:left="144"/>
              <w:jc w:val="right"/>
              <w:rPr>
                <w:b/>
                <w:sz w:val="16"/>
                <w:szCs w:val="24"/>
              </w:rPr>
            </w:pPr>
            <w:r w:rsidRPr="00C80490">
              <w:rPr>
                <w:b/>
                <w:sz w:val="16"/>
                <w:szCs w:val="24"/>
                <w:rtl/>
              </w:rPr>
              <w:t>91</w:t>
            </w:r>
            <w:r w:rsidRPr="00C80490">
              <w:rPr>
                <w:b/>
                <w:sz w:val="16"/>
                <w:szCs w:val="24"/>
              </w:rPr>
              <w:t xml:space="preserve"> </w:t>
            </w:r>
            <w:r w:rsidRPr="00C80490">
              <w:rPr>
                <w:b/>
                <w:sz w:val="16"/>
                <w:szCs w:val="24"/>
                <w:rtl/>
              </w:rPr>
              <w:t>200</w:t>
            </w:r>
          </w:p>
        </w:tc>
        <w:tc>
          <w:tcPr>
            <w:tcW w:w="1372" w:type="dxa"/>
            <w:shd w:val="clear" w:color="auto" w:fill="auto"/>
            <w:vAlign w:val="bottom"/>
          </w:tcPr>
          <w:p w:rsidR="00420B36" w:rsidRPr="00C80490" w:rsidRDefault="00420B36" w:rsidP="006F4D8F">
            <w:pPr>
              <w:bidi w:val="0"/>
              <w:snapToGrid w:val="0"/>
              <w:spacing w:after="60" w:line="240" w:lineRule="exact"/>
              <w:ind w:left="144" w:right="299"/>
              <w:jc w:val="right"/>
              <w:rPr>
                <w:b/>
                <w:sz w:val="16"/>
                <w:szCs w:val="24"/>
              </w:rPr>
            </w:pPr>
            <w:r w:rsidRPr="00C80490">
              <w:rPr>
                <w:b/>
                <w:sz w:val="16"/>
                <w:szCs w:val="24"/>
                <w:rtl/>
              </w:rPr>
              <w:t>1</w:t>
            </w:r>
            <w:r w:rsidRPr="00C80490">
              <w:rPr>
                <w:b/>
                <w:sz w:val="16"/>
                <w:szCs w:val="24"/>
              </w:rPr>
              <w:t>,</w:t>
            </w:r>
            <w:r w:rsidRPr="00C80490">
              <w:rPr>
                <w:b/>
                <w:sz w:val="16"/>
                <w:szCs w:val="24"/>
                <w:rtl/>
              </w:rPr>
              <w:t>51</w:t>
            </w:r>
          </w:p>
        </w:tc>
      </w:tr>
      <w:tr w:rsidR="00E7234D" w:rsidRPr="00C80490">
        <w:trPr>
          <w:cantSplit/>
        </w:trPr>
        <w:tc>
          <w:tcPr>
            <w:tcW w:w="2117" w:type="dxa"/>
            <w:shd w:val="clear" w:color="auto" w:fill="auto"/>
            <w:vAlign w:val="bottom"/>
          </w:tcPr>
          <w:p w:rsidR="00420B36" w:rsidRPr="00C80490" w:rsidRDefault="00E9113B" w:rsidP="00857BC4">
            <w:pPr>
              <w:spacing w:after="60" w:line="220" w:lineRule="exact"/>
              <w:jc w:val="left"/>
              <w:rPr>
                <w:sz w:val="16"/>
                <w:szCs w:val="24"/>
              </w:rPr>
            </w:pPr>
            <w:r>
              <w:rPr>
                <w:sz w:val="16"/>
                <w:szCs w:val="24"/>
                <w:rtl/>
              </w:rPr>
              <w:t>بيجين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13</w:t>
            </w:r>
            <w:r w:rsidRPr="00C80490">
              <w:rPr>
                <w:sz w:val="16"/>
                <w:szCs w:val="24"/>
              </w:rPr>
              <w:t xml:space="preserve"> </w:t>
            </w:r>
            <w:r w:rsidRPr="00C80490">
              <w:rPr>
                <w:sz w:val="16"/>
                <w:szCs w:val="24"/>
                <w:rtl/>
              </w:rPr>
              <w:t>230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10</w:t>
            </w:r>
            <w:r w:rsidRPr="00C80490">
              <w:rPr>
                <w:sz w:val="16"/>
                <w:szCs w:val="24"/>
              </w:rPr>
              <w:t xml:space="preserve"> </w:t>
            </w:r>
            <w:r w:rsidRPr="00C80490">
              <w:rPr>
                <w:sz w:val="16"/>
                <w:szCs w:val="24"/>
                <w:rtl/>
              </w:rPr>
              <w:t>410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2</w:t>
            </w:r>
            <w:r w:rsidRPr="00C80490">
              <w:rPr>
                <w:sz w:val="16"/>
                <w:szCs w:val="24"/>
              </w:rPr>
              <w:t>,</w:t>
            </w:r>
            <w:r w:rsidRPr="00C80490">
              <w:rPr>
                <w:sz w:val="16"/>
                <w:szCs w:val="24"/>
                <w:rtl/>
              </w:rPr>
              <w:t>35</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590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3</w:t>
            </w:r>
            <w:r w:rsidRPr="00C80490">
              <w:rPr>
                <w:sz w:val="16"/>
                <w:szCs w:val="24"/>
              </w:rPr>
              <w:t>,</w:t>
            </w:r>
            <w:r w:rsidRPr="00C80490">
              <w:rPr>
                <w:sz w:val="16"/>
                <w:szCs w:val="24"/>
                <w:rtl/>
              </w:rPr>
              <w:t>49</w:t>
            </w:r>
          </w:p>
        </w:tc>
      </w:tr>
      <w:tr w:rsidR="00E7234D" w:rsidRPr="00C80490">
        <w:trPr>
          <w:cantSplit/>
        </w:trPr>
        <w:tc>
          <w:tcPr>
            <w:tcW w:w="2117" w:type="dxa"/>
            <w:shd w:val="clear" w:color="auto" w:fill="auto"/>
            <w:vAlign w:val="bottom"/>
          </w:tcPr>
          <w:p w:rsidR="00420B36" w:rsidRPr="00C80490" w:rsidRDefault="00AE3ADF" w:rsidP="00857BC4">
            <w:pPr>
              <w:spacing w:after="60" w:line="220" w:lineRule="exact"/>
              <w:jc w:val="left"/>
              <w:rPr>
                <w:sz w:val="16"/>
                <w:szCs w:val="24"/>
              </w:rPr>
            </w:pPr>
            <w:r>
              <w:rPr>
                <w:sz w:val="16"/>
                <w:szCs w:val="24"/>
                <w:rtl/>
              </w:rPr>
              <w:t>تيانجين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9</w:t>
            </w:r>
            <w:r w:rsidRPr="00C80490">
              <w:rPr>
                <w:sz w:val="16"/>
                <w:szCs w:val="24"/>
              </w:rPr>
              <w:t xml:space="preserve"> </w:t>
            </w:r>
            <w:r w:rsidRPr="00C80490">
              <w:rPr>
                <w:sz w:val="16"/>
                <w:szCs w:val="24"/>
                <w:rtl/>
              </w:rPr>
              <w:t>750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w:t>
            </w:r>
            <w:r w:rsidRPr="00C80490">
              <w:rPr>
                <w:sz w:val="16"/>
                <w:szCs w:val="24"/>
              </w:rPr>
              <w:t xml:space="preserve"> </w:t>
            </w:r>
            <w:r w:rsidRPr="00C80490">
              <w:rPr>
                <w:sz w:val="16"/>
                <w:szCs w:val="24"/>
                <w:rtl/>
              </w:rPr>
              <w:t>580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24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260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200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70</w:t>
            </w:r>
          </w:p>
        </w:tc>
      </w:tr>
      <w:tr w:rsidR="00E7234D" w:rsidRPr="00C80490">
        <w:trPr>
          <w:cantSplit/>
        </w:trPr>
        <w:tc>
          <w:tcPr>
            <w:tcW w:w="2117" w:type="dxa"/>
            <w:shd w:val="clear" w:color="auto" w:fill="auto"/>
            <w:vAlign w:val="bottom"/>
          </w:tcPr>
          <w:p w:rsidR="00420B36" w:rsidRPr="00C80490" w:rsidRDefault="00AE3ADF" w:rsidP="00857BC4">
            <w:pPr>
              <w:spacing w:after="60" w:line="220" w:lineRule="exact"/>
              <w:jc w:val="left"/>
              <w:rPr>
                <w:sz w:val="16"/>
                <w:szCs w:val="24"/>
              </w:rPr>
            </w:pPr>
            <w:r>
              <w:rPr>
                <w:sz w:val="16"/>
                <w:szCs w:val="24"/>
                <w:rtl/>
              </w:rPr>
              <w:t>هيبي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64</w:t>
            </w:r>
            <w:r w:rsidRPr="00C80490">
              <w:rPr>
                <w:sz w:val="16"/>
                <w:szCs w:val="24"/>
              </w:rPr>
              <w:t xml:space="preserve"> </w:t>
            </w:r>
            <w:r w:rsidRPr="00C80490">
              <w:rPr>
                <w:sz w:val="16"/>
                <w:szCs w:val="24"/>
                <w:rtl/>
              </w:rPr>
              <w:t>530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58</w:t>
            </w:r>
            <w:r w:rsidRPr="00C80490">
              <w:rPr>
                <w:sz w:val="16"/>
                <w:szCs w:val="24"/>
              </w:rPr>
              <w:t xml:space="preserve"> </w:t>
            </w:r>
            <w:r w:rsidRPr="00C80490">
              <w:rPr>
                <w:sz w:val="16"/>
                <w:szCs w:val="24"/>
                <w:rtl/>
              </w:rPr>
              <w:t>680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92</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910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400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87</w:t>
            </w:r>
          </w:p>
        </w:tc>
      </w:tr>
      <w:tr w:rsidR="00E7234D" w:rsidRPr="00C80490">
        <w:trPr>
          <w:cantSplit/>
        </w:trPr>
        <w:tc>
          <w:tcPr>
            <w:tcW w:w="2117" w:type="dxa"/>
            <w:shd w:val="clear" w:color="auto" w:fill="auto"/>
            <w:vAlign w:val="bottom"/>
          </w:tcPr>
          <w:p w:rsidR="00420B36" w:rsidRPr="00C80490" w:rsidRDefault="00AE3ADF" w:rsidP="00857BC4">
            <w:pPr>
              <w:spacing w:after="60" w:line="220" w:lineRule="exact"/>
              <w:jc w:val="left"/>
              <w:rPr>
                <w:sz w:val="16"/>
                <w:szCs w:val="24"/>
              </w:rPr>
            </w:pPr>
            <w:r>
              <w:rPr>
                <w:sz w:val="16"/>
                <w:szCs w:val="24"/>
                <w:rtl/>
              </w:rPr>
              <w:t>شنسي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32</w:t>
            </w:r>
            <w:r w:rsidRPr="00C80490">
              <w:rPr>
                <w:sz w:val="16"/>
                <w:szCs w:val="24"/>
              </w:rPr>
              <w:t xml:space="preserve"> </w:t>
            </w:r>
            <w:r w:rsidRPr="00C80490">
              <w:rPr>
                <w:sz w:val="16"/>
                <w:szCs w:val="24"/>
                <w:rtl/>
              </w:rPr>
              <w:t>870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28</w:t>
            </w:r>
            <w:r w:rsidRPr="00C80490">
              <w:rPr>
                <w:sz w:val="16"/>
                <w:szCs w:val="24"/>
              </w:rPr>
              <w:t xml:space="preserve"> </w:t>
            </w:r>
            <w:r w:rsidRPr="00C80490">
              <w:rPr>
                <w:sz w:val="16"/>
                <w:szCs w:val="24"/>
                <w:rtl/>
              </w:rPr>
              <w:t>680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33</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100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50</w:t>
            </w:r>
          </w:p>
        </w:tc>
      </w:tr>
      <w:tr w:rsidR="00E7234D" w:rsidRPr="00C80490">
        <w:trPr>
          <w:cantSplit/>
        </w:trPr>
        <w:tc>
          <w:tcPr>
            <w:tcW w:w="2117" w:type="dxa"/>
            <w:shd w:val="clear" w:color="auto" w:fill="auto"/>
            <w:vAlign w:val="bottom"/>
          </w:tcPr>
          <w:p w:rsidR="00420B36" w:rsidRPr="00C80490" w:rsidRDefault="00AE3ADF" w:rsidP="00857BC4">
            <w:pPr>
              <w:spacing w:after="60" w:line="220" w:lineRule="exact"/>
              <w:jc w:val="left"/>
              <w:rPr>
                <w:sz w:val="16"/>
                <w:szCs w:val="24"/>
              </w:rPr>
            </w:pPr>
            <w:r>
              <w:rPr>
                <w:sz w:val="16"/>
                <w:szCs w:val="24"/>
                <w:rtl/>
              </w:rPr>
              <w:t>منغوليا الداخلية</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18</w:t>
            </w:r>
            <w:r w:rsidRPr="00C80490">
              <w:rPr>
                <w:sz w:val="16"/>
                <w:szCs w:val="24"/>
              </w:rPr>
              <w:t xml:space="preserve"> </w:t>
            </w:r>
            <w:r w:rsidRPr="00C80490">
              <w:rPr>
                <w:sz w:val="16"/>
                <w:szCs w:val="24"/>
                <w:rtl/>
              </w:rPr>
              <w:t>830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17</w:t>
            </w:r>
            <w:r w:rsidRPr="00C80490">
              <w:rPr>
                <w:sz w:val="16"/>
                <w:szCs w:val="24"/>
              </w:rPr>
              <w:t xml:space="preserve"> </w:t>
            </w:r>
            <w:r w:rsidRPr="00C80490">
              <w:rPr>
                <w:sz w:val="16"/>
                <w:szCs w:val="24"/>
                <w:rtl/>
              </w:rPr>
              <w:t>300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82</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w:t>
            </w:r>
            <w:r w:rsidRPr="00C80490">
              <w:rPr>
                <w:sz w:val="16"/>
                <w:szCs w:val="24"/>
              </w:rPr>
              <w:t xml:space="preserve"> </w:t>
            </w:r>
            <w:r w:rsidRPr="00C80490">
              <w:rPr>
                <w:sz w:val="16"/>
                <w:szCs w:val="24"/>
                <w:rtl/>
              </w:rPr>
              <w:t>930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w:t>
            </w:r>
            <w:r w:rsidRPr="00C80490">
              <w:rPr>
                <w:sz w:val="16"/>
                <w:szCs w:val="24"/>
              </w:rPr>
              <w:t xml:space="preserve"> </w:t>
            </w:r>
            <w:r w:rsidRPr="00C80490">
              <w:rPr>
                <w:sz w:val="16"/>
                <w:szCs w:val="24"/>
                <w:rtl/>
              </w:rPr>
              <w:t>160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67</w:t>
            </w:r>
          </w:p>
        </w:tc>
      </w:tr>
      <w:tr w:rsidR="00E7234D" w:rsidRPr="00C80490">
        <w:trPr>
          <w:cantSplit/>
        </w:trPr>
        <w:tc>
          <w:tcPr>
            <w:tcW w:w="2117" w:type="dxa"/>
            <w:shd w:val="clear" w:color="auto" w:fill="auto"/>
            <w:vAlign w:val="bottom"/>
          </w:tcPr>
          <w:p w:rsidR="00420B36" w:rsidRPr="00C80490" w:rsidRDefault="00AE3ADF" w:rsidP="00857BC4">
            <w:pPr>
              <w:spacing w:after="60" w:line="220" w:lineRule="exact"/>
              <w:jc w:val="left"/>
              <w:rPr>
                <w:sz w:val="16"/>
                <w:szCs w:val="24"/>
              </w:rPr>
            </w:pPr>
            <w:r>
              <w:rPr>
                <w:sz w:val="16"/>
                <w:szCs w:val="24"/>
                <w:rtl/>
              </w:rPr>
              <w:t>لياونينغ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35</w:t>
            </w:r>
            <w:r w:rsidRPr="00C80490">
              <w:rPr>
                <w:sz w:val="16"/>
                <w:szCs w:val="24"/>
              </w:rPr>
              <w:t xml:space="preserve"> </w:t>
            </w:r>
            <w:r w:rsidRPr="00C80490">
              <w:rPr>
                <w:sz w:val="16"/>
                <w:szCs w:val="24"/>
                <w:rtl/>
              </w:rPr>
              <w:t>600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33</w:t>
            </w:r>
            <w:r w:rsidRPr="00C80490">
              <w:rPr>
                <w:sz w:val="16"/>
                <w:szCs w:val="24"/>
              </w:rPr>
              <w:t xml:space="preserve"> </w:t>
            </w:r>
            <w:r w:rsidRPr="00C80490">
              <w:rPr>
                <w:sz w:val="16"/>
                <w:szCs w:val="24"/>
                <w:rtl/>
              </w:rPr>
              <w:t>300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65</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w:t>
            </w:r>
            <w:r w:rsidRPr="00C80490">
              <w:rPr>
                <w:sz w:val="16"/>
                <w:szCs w:val="24"/>
              </w:rPr>
              <w:t xml:space="preserve"> </w:t>
            </w:r>
            <w:r w:rsidRPr="00C80490">
              <w:rPr>
                <w:sz w:val="16"/>
                <w:szCs w:val="24"/>
                <w:rtl/>
              </w:rPr>
              <w:t>780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w:t>
            </w:r>
            <w:r w:rsidRPr="00C80490">
              <w:rPr>
                <w:sz w:val="16"/>
                <w:szCs w:val="24"/>
              </w:rPr>
              <w:t xml:space="preserve"> </w:t>
            </w:r>
            <w:r w:rsidRPr="00C80490">
              <w:rPr>
                <w:sz w:val="16"/>
                <w:szCs w:val="24"/>
                <w:rtl/>
              </w:rPr>
              <w:t>160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0</w:t>
            </w:r>
            <w:r w:rsidRPr="00C80490">
              <w:rPr>
                <w:sz w:val="16"/>
                <w:szCs w:val="24"/>
              </w:rPr>
              <w:t>,</w:t>
            </w:r>
            <w:r w:rsidRPr="00C80490">
              <w:rPr>
                <w:sz w:val="16"/>
                <w:szCs w:val="24"/>
                <w:rtl/>
              </w:rPr>
              <w:t>93</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جيلين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24</w:t>
            </w:r>
            <w:r w:rsidRPr="00C80490">
              <w:rPr>
                <w:sz w:val="16"/>
                <w:szCs w:val="24"/>
              </w:rPr>
              <w:t xml:space="preserve"> </w:t>
            </w:r>
            <w:r w:rsidRPr="00C80490">
              <w:rPr>
                <w:sz w:val="16"/>
                <w:szCs w:val="24"/>
                <w:rtl/>
              </w:rPr>
              <w:t>820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22</w:t>
            </w:r>
            <w:r w:rsidRPr="00C80490">
              <w:rPr>
                <w:sz w:val="16"/>
                <w:szCs w:val="24"/>
              </w:rPr>
              <w:t xml:space="preserve"> </w:t>
            </w:r>
            <w:r w:rsidRPr="00C80490">
              <w:rPr>
                <w:sz w:val="16"/>
                <w:szCs w:val="24"/>
                <w:rtl/>
              </w:rPr>
              <w:t>140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11</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460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520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0</w:t>
            </w:r>
            <w:r w:rsidRPr="00C80490">
              <w:rPr>
                <w:sz w:val="16"/>
                <w:szCs w:val="24"/>
              </w:rPr>
              <w:t>,</w:t>
            </w:r>
            <w:r w:rsidRPr="00C80490">
              <w:rPr>
                <w:sz w:val="16"/>
                <w:szCs w:val="24"/>
                <w:rtl/>
              </w:rPr>
              <w:t>21</w:t>
            </w:r>
            <w:r w:rsidR="00627585">
              <w:rPr>
                <w:sz w:val="16"/>
                <w:szCs w:val="24"/>
              </w:rPr>
              <w:t>-</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هلونغيانغ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35</w:t>
            </w:r>
            <w:r w:rsidRPr="00C80490">
              <w:rPr>
                <w:sz w:val="16"/>
                <w:szCs w:val="24"/>
              </w:rPr>
              <w:t xml:space="preserve"> </w:t>
            </w:r>
            <w:r w:rsidRPr="00C80490">
              <w:rPr>
                <w:sz w:val="16"/>
                <w:szCs w:val="24"/>
                <w:rtl/>
              </w:rPr>
              <w:t>040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33</w:t>
            </w:r>
            <w:r w:rsidRPr="00C80490">
              <w:rPr>
                <w:sz w:val="16"/>
                <w:szCs w:val="24"/>
              </w:rPr>
              <w:t xml:space="preserve"> </w:t>
            </w:r>
            <w:r w:rsidRPr="00C80490">
              <w:rPr>
                <w:sz w:val="16"/>
                <w:szCs w:val="24"/>
                <w:rtl/>
              </w:rPr>
              <w:t>220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52</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850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990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rFonts w:hint="cs"/>
                <w:sz w:val="16"/>
                <w:szCs w:val="24"/>
                <w:lang w:bidi="ar-EG"/>
              </w:rPr>
            </w:pPr>
            <w:r w:rsidRPr="00C80490">
              <w:rPr>
                <w:sz w:val="16"/>
                <w:szCs w:val="24"/>
                <w:rtl/>
              </w:rPr>
              <w:t>0</w:t>
            </w:r>
            <w:r w:rsidRPr="00C80490">
              <w:rPr>
                <w:sz w:val="16"/>
                <w:szCs w:val="24"/>
              </w:rPr>
              <w:t>,</w:t>
            </w:r>
            <w:r w:rsidRPr="00C80490">
              <w:rPr>
                <w:sz w:val="16"/>
                <w:szCs w:val="24"/>
                <w:rtl/>
              </w:rPr>
              <w:t>70</w:t>
            </w:r>
            <w:r w:rsidR="00627585">
              <w:rPr>
                <w:sz w:val="16"/>
                <w:szCs w:val="24"/>
              </w:rPr>
              <w:t>-</w:t>
            </w:r>
          </w:p>
        </w:tc>
      </w:tr>
      <w:tr w:rsidR="00E7234D" w:rsidRPr="00C80490">
        <w:trPr>
          <w:cantSplit/>
        </w:trPr>
        <w:tc>
          <w:tcPr>
            <w:tcW w:w="2117" w:type="dxa"/>
            <w:shd w:val="clear" w:color="auto" w:fill="auto"/>
            <w:vAlign w:val="bottom"/>
          </w:tcPr>
          <w:p w:rsidR="00420B36" w:rsidRPr="00C80490" w:rsidRDefault="00CB05BE" w:rsidP="00857BC4">
            <w:pPr>
              <w:spacing w:after="60" w:line="220" w:lineRule="exact"/>
              <w:jc w:val="left"/>
              <w:rPr>
                <w:sz w:val="16"/>
                <w:szCs w:val="24"/>
              </w:rPr>
            </w:pPr>
            <w:r>
              <w:rPr>
                <w:sz w:val="16"/>
                <w:szCs w:val="24"/>
                <w:rtl/>
              </w:rPr>
              <w:t>شنغهاي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16</w:t>
            </w:r>
            <w:r w:rsidRPr="00C80490">
              <w:rPr>
                <w:sz w:val="16"/>
                <w:szCs w:val="24"/>
              </w:rPr>
              <w:t xml:space="preserve"> </w:t>
            </w:r>
            <w:r w:rsidRPr="00C80490">
              <w:rPr>
                <w:sz w:val="16"/>
                <w:szCs w:val="24"/>
                <w:rtl/>
              </w:rPr>
              <w:t>640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13</w:t>
            </w:r>
            <w:r w:rsidRPr="00C80490">
              <w:rPr>
                <w:sz w:val="16"/>
                <w:szCs w:val="24"/>
              </w:rPr>
              <w:t xml:space="preserve"> </w:t>
            </w:r>
            <w:r w:rsidRPr="00C80490">
              <w:rPr>
                <w:sz w:val="16"/>
                <w:szCs w:val="24"/>
                <w:rtl/>
              </w:rPr>
              <w:t>280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2</w:t>
            </w:r>
            <w:r w:rsidRPr="00C80490">
              <w:rPr>
                <w:sz w:val="16"/>
                <w:szCs w:val="24"/>
              </w:rPr>
              <w:t>,</w:t>
            </w:r>
            <w:r w:rsidRPr="00C80490">
              <w:rPr>
                <w:sz w:val="16"/>
                <w:szCs w:val="24"/>
                <w:rtl/>
              </w:rPr>
              <w:t>21</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100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4</w:t>
            </w:r>
            <w:r w:rsidRPr="00C80490">
              <w:rPr>
                <w:sz w:val="16"/>
                <w:szCs w:val="24"/>
              </w:rPr>
              <w:t>,</w:t>
            </w:r>
            <w:r w:rsidRPr="00C80490">
              <w:rPr>
                <w:sz w:val="16"/>
                <w:szCs w:val="24"/>
                <w:rtl/>
              </w:rPr>
              <w:t>84</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جيانغسو</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74</w:t>
            </w:r>
            <w:r w:rsidRPr="00C80490">
              <w:rPr>
                <w:sz w:val="16"/>
                <w:szCs w:val="24"/>
              </w:rPr>
              <w:t xml:space="preserve"> </w:t>
            </w:r>
            <w:r w:rsidRPr="00C80490">
              <w:rPr>
                <w:sz w:val="16"/>
                <w:szCs w:val="24"/>
                <w:rtl/>
              </w:rPr>
              <w:t>130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66</w:t>
            </w:r>
            <w:r w:rsidRPr="00C80490">
              <w:rPr>
                <w:sz w:val="16"/>
                <w:szCs w:val="24"/>
              </w:rPr>
              <w:t xml:space="preserve"> </w:t>
            </w:r>
            <w:r w:rsidRPr="00C80490">
              <w:rPr>
                <w:sz w:val="16"/>
                <w:szCs w:val="24"/>
                <w:rtl/>
              </w:rPr>
              <w:t>900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00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250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150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4</w:t>
            </w:r>
            <w:r w:rsidRPr="00C80490">
              <w:rPr>
                <w:sz w:val="16"/>
                <w:szCs w:val="24"/>
              </w:rPr>
              <w:t>,</w:t>
            </w:r>
            <w:r w:rsidRPr="00C80490">
              <w:rPr>
                <w:sz w:val="16"/>
                <w:szCs w:val="24"/>
                <w:rtl/>
              </w:rPr>
              <w:t>80</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جيجيانغ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46</w:t>
            </w:r>
            <w:r w:rsidRPr="00C80490">
              <w:rPr>
                <w:sz w:val="16"/>
                <w:szCs w:val="24"/>
              </w:rPr>
              <w:t xml:space="preserve"> </w:t>
            </w:r>
            <w:r w:rsidRPr="00C80490">
              <w:rPr>
                <w:sz w:val="16"/>
                <w:szCs w:val="24"/>
                <w:rtl/>
              </w:rPr>
              <w:t>370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41</w:t>
            </w:r>
            <w:r w:rsidRPr="00C80490">
              <w:rPr>
                <w:sz w:val="16"/>
                <w:szCs w:val="24"/>
              </w:rPr>
              <w:t xml:space="preserve"> </w:t>
            </w:r>
            <w:r w:rsidRPr="00C80490">
              <w:rPr>
                <w:sz w:val="16"/>
                <w:szCs w:val="24"/>
                <w:rtl/>
              </w:rPr>
              <w:t>230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14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400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6</w:t>
            </w:r>
            <w:r w:rsidRPr="00C80490">
              <w:rPr>
                <w:sz w:val="16"/>
                <w:szCs w:val="24"/>
              </w:rPr>
              <w:t>,</w:t>
            </w:r>
            <w:r w:rsidRPr="00C80490">
              <w:rPr>
                <w:sz w:val="16"/>
                <w:szCs w:val="24"/>
                <w:rtl/>
              </w:rPr>
              <w:t>30</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أنهوي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59</w:t>
            </w:r>
            <w:r w:rsidRPr="00C80490">
              <w:rPr>
                <w:sz w:val="16"/>
                <w:szCs w:val="24"/>
              </w:rPr>
              <w:t xml:space="preserve"> </w:t>
            </w:r>
            <w:r w:rsidRPr="00C80490">
              <w:rPr>
                <w:sz w:val="16"/>
                <w:szCs w:val="24"/>
                <w:rtl/>
              </w:rPr>
              <w:t>480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55</w:t>
            </w:r>
            <w:r w:rsidRPr="00C80490">
              <w:rPr>
                <w:sz w:val="16"/>
                <w:szCs w:val="24"/>
              </w:rPr>
              <w:t xml:space="preserve"> </w:t>
            </w:r>
            <w:r w:rsidRPr="00C80490">
              <w:rPr>
                <w:sz w:val="16"/>
                <w:szCs w:val="24"/>
                <w:rtl/>
              </w:rPr>
              <w:t>860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61</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320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53</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فوجيان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34</w:t>
            </w:r>
            <w:r w:rsidRPr="00C80490">
              <w:rPr>
                <w:sz w:val="16"/>
                <w:szCs w:val="24"/>
              </w:rPr>
              <w:t xml:space="preserve"> </w:t>
            </w:r>
            <w:r w:rsidRPr="00C80490">
              <w:rPr>
                <w:sz w:val="16"/>
                <w:szCs w:val="24"/>
                <w:rtl/>
              </w:rPr>
              <w:t>130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29</w:t>
            </w:r>
            <w:r w:rsidRPr="00C80490">
              <w:rPr>
                <w:sz w:val="16"/>
                <w:szCs w:val="24"/>
              </w:rPr>
              <w:t xml:space="preserve"> </w:t>
            </w:r>
            <w:r w:rsidRPr="00C80490">
              <w:rPr>
                <w:sz w:val="16"/>
                <w:szCs w:val="24"/>
                <w:rtl/>
              </w:rPr>
              <w:t>580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39</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18</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جيانغشي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41</w:t>
            </w:r>
            <w:r w:rsidRPr="00C80490">
              <w:rPr>
                <w:sz w:val="16"/>
                <w:szCs w:val="24"/>
              </w:rPr>
              <w:t xml:space="preserve"> </w:t>
            </w:r>
            <w:r w:rsidRPr="00C80490">
              <w:rPr>
                <w:sz w:val="16"/>
                <w:szCs w:val="24"/>
                <w:rtl/>
              </w:rPr>
              <w:t>290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37</w:t>
            </w:r>
            <w:r w:rsidRPr="00C80490">
              <w:rPr>
                <w:sz w:val="16"/>
                <w:szCs w:val="24"/>
              </w:rPr>
              <w:t xml:space="preserve"> </w:t>
            </w:r>
            <w:r w:rsidRPr="00C80490">
              <w:rPr>
                <w:sz w:val="16"/>
                <w:szCs w:val="24"/>
                <w:rtl/>
              </w:rPr>
              <w:t>610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91</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110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100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13</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شاندونغ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90</w:t>
            </w:r>
            <w:r w:rsidRPr="00C80490">
              <w:rPr>
                <w:sz w:val="16"/>
                <w:szCs w:val="24"/>
              </w:rPr>
              <w:t xml:space="preserve"> </w:t>
            </w:r>
            <w:r w:rsidRPr="00C80490">
              <w:rPr>
                <w:sz w:val="16"/>
                <w:szCs w:val="24"/>
                <w:rtl/>
              </w:rPr>
              <w:t>170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83</w:t>
            </w:r>
            <w:r w:rsidRPr="00C80490">
              <w:rPr>
                <w:sz w:val="16"/>
                <w:szCs w:val="24"/>
              </w:rPr>
              <w:t xml:space="preserve"> </w:t>
            </w:r>
            <w:r w:rsidRPr="00C80490">
              <w:rPr>
                <w:sz w:val="16"/>
                <w:szCs w:val="24"/>
                <w:rtl/>
              </w:rPr>
              <w:t>890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70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620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500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04</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هينان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91</w:t>
            </w:r>
            <w:r w:rsidRPr="00C80490">
              <w:rPr>
                <w:sz w:val="16"/>
                <w:szCs w:val="24"/>
              </w:rPr>
              <w:t xml:space="preserve"> </w:t>
            </w:r>
            <w:r w:rsidRPr="00C80490">
              <w:rPr>
                <w:sz w:val="16"/>
                <w:szCs w:val="24"/>
                <w:rtl/>
              </w:rPr>
              <w:t>430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84</w:t>
            </w:r>
            <w:r w:rsidRPr="00C80490">
              <w:rPr>
                <w:sz w:val="16"/>
                <w:szCs w:val="24"/>
              </w:rPr>
              <w:t xml:space="preserve"> </w:t>
            </w:r>
            <w:r w:rsidRPr="00C80490">
              <w:rPr>
                <w:sz w:val="16"/>
                <w:szCs w:val="24"/>
                <w:rtl/>
              </w:rPr>
              <w:t>500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77</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130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010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11</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هوبي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57</w:t>
            </w:r>
            <w:r w:rsidRPr="00C80490">
              <w:rPr>
                <w:sz w:val="16"/>
                <w:szCs w:val="24"/>
              </w:rPr>
              <w:t xml:space="preserve"> </w:t>
            </w:r>
            <w:r w:rsidRPr="00C80490">
              <w:rPr>
                <w:sz w:val="16"/>
                <w:szCs w:val="24"/>
                <w:rtl/>
              </w:rPr>
              <w:t>660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51</w:t>
            </w:r>
            <w:r w:rsidRPr="00C80490">
              <w:rPr>
                <w:sz w:val="16"/>
                <w:szCs w:val="24"/>
              </w:rPr>
              <w:t xml:space="preserve"> </w:t>
            </w:r>
            <w:r w:rsidRPr="00C80490">
              <w:rPr>
                <w:sz w:val="16"/>
                <w:szCs w:val="24"/>
                <w:rtl/>
              </w:rPr>
              <w:t>830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04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2610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140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98</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هونان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57</w:t>
            </w:r>
            <w:r w:rsidRPr="00C80490">
              <w:rPr>
                <w:sz w:val="16"/>
                <w:szCs w:val="24"/>
              </w:rPr>
              <w:t xml:space="preserve"> </w:t>
            </w:r>
            <w:r w:rsidRPr="00C80490">
              <w:rPr>
                <w:sz w:val="16"/>
                <w:szCs w:val="24"/>
                <w:rtl/>
              </w:rPr>
              <w:t>820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55</w:t>
            </w:r>
            <w:r w:rsidRPr="00C80490">
              <w:rPr>
                <w:sz w:val="16"/>
                <w:szCs w:val="24"/>
              </w:rPr>
              <w:t xml:space="preserve"> </w:t>
            </w:r>
            <w:r w:rsidRPr="00C80490">
              <w:rPr>
                <w:sz w:val="16"/>
                <w:szCs w:val="24"/>
                <w:rtl/>
              </w:rPr>
              <w:t>850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34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w:t>
            </w:r>
            <w:r w:rsidRPr="00C80490">
              <w:rPr>
                <w:sz w:val="16"/>
                <w:szCs w:val="24"/>
              </w:rPr>
              <w:t xml:space="preserve"> </w:t>
            </w:r>
            <w:r w:rsidRPr="00C80490">
              <w:rPr>
                <w:sz w:val="16"/>
                <w:szCs w:val="24"/>
                <w:rtl/>
              </w:rPr>
              <w:t>580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w:t>
            </w:r>
            <w:r w:rsidRPr="00C80490">
              <w:rPr>
                <w:sz w:val="16"/>
                <w:szCs w:val="24"/>
              </w:rPr>
              <w:t xml:space="preserve"> </w:t>
            </w:r>
            <w:r w:rsidRPr="00C80490">
              <w:rPr>
                <w:sz w:val="16"/>
                <w:szCs w:val="24"/>
                <w:rtl/>
              </w:rPr>
              <w:t>810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3</w:t>
            </w:r>
            <w:r w:rsidRPr="00C80490">
              <w:rPr>
                <w:sz w:val="16"/>
                <w:szCs w:val="24"/>
              </w:rPr>
              <w:t>,</w:t>
            </w:r>
            <w:r w:rsidRPr="00C80490">
              <w:rPr>
                <w:sz w:val="16"/>
                <w:szCs w:val="24"/>
                <w:rtl/>
              </w:rPr>
              <w:t>06</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غواندونغ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85</w:t>
            </w:r>
            <w:r w:rsidRPr="00C80490">
              <w:rPr>
                <w:sz w:val="16"/>
                <w:szCs w:val="24"/>
              </w:rPr>
              <w:t xml:space="preserve"> </w:t>
            </w:r>
            <w:r w:rsidRPr="00C80490">
              <w:rPr>
                <w:sz w:val="16"/>
                <w:szCs w:val="24"/>
                <w:rtl/>
              </w:rPr>
              <w:t>190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62</w:t>
            </w:r>
            <w:r w:rsidRPr="00C80490">
              <w:rPr>
                <w:sz w:val="16"/>
                <w:szCs w:val="24"/>
              </w:rPr>
              <w:t xml:space="preserve"> </w:t>
            </w:r>
            <w:r w:rsidRPr="00C80490">
              <w:rPr>
                <w:sz w:val="16"/>
                <w:szCs w:val="24"/>
                <w:rtl/>
              </w:rPr>
              <w:t>480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3</w:t>
            </w:r>
            <w:r w:rsidRPr="00C80490">
              <w:rPr>
                <w:sz w:val="16"/>
                <w:szCs w:val="24"/>
              </w:rPr>
              <w:t>,</w:t>
            </w:r>
            <w:r w:rsidRPr="00C80490">
              <w:rPr>
                <w:sz w:val="16"/>
                <w:szCs w:val="24"/>
                <w:rtl/>
              </w:rPr>
              <w:t>05</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230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350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12</w:t>
            </w:r>
            <w:r w:rsidRPr="00C80490">
              <w:rPr>
                <w:sz w:val="16"/>
                <w:szCs w:val="24"/>
              </w:rPr>
              <w:t>,</w:t>
            </w:r>
            <w:r w:rsidRPr="00C80490">
              <w:rPr>
                <w:sz w:val="16"/>
                <w:szCs w:val="24"/>
                <w:rtl/>
              </w:rPr>
              <w:t>89</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غوانشي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27</w:t>
            </w:r>
            <w:r w:rsidRPr="00C80490">
              <w:rPr>
                <w:sz w:val="16"/>
                <w:szCs w:val="24"/>
              </w:rPr>
              <w:t xml:space="preserve"> </w:t>
            </w:r>
            <w:r w:rsidRPr="00C80490">
              <w:rPr>
                <w:sz w:val="16"/>
                <w:szCs w:val="24"/>
                <w:rtl/>
              </w:rPr>
              <w:t>680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25</w:t>
            </w:r>
            <w:r w:rsidRPr="00C80490">
              <w:rPr>
                <w:sz w:val="16"/>
                <w:szCs w:val="24"/>
              </w:rPr>
              <w:t xml:space="preserve"> </w:t>
            </w:r>
            <w:r w:rsidRPr="00C80490">
              <w:rPr>
                <w:sz w:val="16"/>
                <w:szCs w:val="24"/>
                <w:rtl/>
              </w:rPr>
              <w:t>740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71</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17</w:t>
            </w:r>
            <w:r w:rsidRPr="00C80490">
              <w:rPr>
                <w:sz w:val="16"/>
                <w:szCs w:val="24"/>
              </w:rPr>
              <w:t xml:space="preserve"> </w:t>
            </w:r>
            <w:r w:rsidRPr="00C80490">
              <w:rPr>
                <w:sz w:val="16"/>
                <w:szCs w:val="24"/>
                <w:rtl/>
              </w:rPr>
              <w:t>210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16</w:t>
            </w:r>
            <w:r w:rsidRPr="00C80490">
              <w:rPr>
                <w:sz w:val="16"/>
                <w:szCs w:val="24"/>
              </w:rPr>
              <w:t xml:space="preserve"> </w:t>
            </w:r>
            <w:r w:rsidRPr="00C80490">
              <w:rPr>
                <w:sz w:val="16"/>
                <w:szCs w:val="24"/>
                <w:rtl/>
              </w:rPr>
              <w:t>510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0</w:t>
            </w:r>
            <w:r w:rsidRPr="00C80490">
              <w:rPr>
                <w:sz w:val="16"/>
                <w:szCs w:val="24"/>
              </w:rPr>
              <w:t>,</w:t>
            </w:r>
            <w:r w:rsidRPr="00C80490">
              <w:rPr>
                <w:sz w:val="16"/>
                <w:szCs w:val="24"/>
                <w:rtl/>
              </w:rPr>
              <w:t>40</w:t>
            </w:r>
          </w:p>
        </w:tc>
      </w:tr>
      <w:tr w:rsidR="00E7234D" w:rsidRPr="00C80490">
        <w:trPr>
          <w:cantSplit/>
        </w:trPr>
        <w:tc>
          <w:tcPr>
            <w:tcW w:w="2117" w:type="dxa"/>
            <w:shd w:val="clear" w:color="auto" w:fill="auto"/>
            <w:vAlign w:val="bottom"/>
          </w:tcPr>
          <w:p w:rsidR="00420B36" w:rsidRPr="00C80490" w:rsidRDefault="001264DB" w:rsidP="00857BC4">
            <w:pPr>
              <w:spacing w:after="60" w:line="220" w:lineRule="exact"/>
              <w:jc w:val="left"/>
              <w:rPr>
                <w:sz w:val="16"/>
                <w:szCs w:val="24"/>
              </w:rPr>
            </w:pPr>
            <w:r>
              <w:rPr>
                <w:sz w:val="16"/>
                <w:szCs w:val="24"/>
                <w:rtl/>
              </w:rPr>
              <w:t>هاينان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6</w:t>
            </w:r>
            <w:r w:rsidRPr="00C80490">
              <w:rPr>
                <w:sz w:val="16"/>
                <w:szCs w:val="24"/>
              </w:rPr>
              <w:t xml:space="preserve"> </w:t>
            </w:r>
            <w:r w:rsidRPr="00C80490">
              <w:rPr>
                <w:sz w:val="16"/>
                <w:szCs w:val="24"/>
                <w:rtl/>
              </w:rPr>
              <w:t>510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w:t>
            </w:r>
            <w:r w:rsidRPr="00C80490">
              <w:rPr>
                <w:sz w:val="16"/>
                <w:szCs w:val="24"/>
              </w:rPr>
              <w:t xml:space="preserve"> </w:t>
            </w:r>
            <w:r w:rsidRPr="00C80490">
              <w:rPr>
                <w:sz w:val="16"/>
                <w:szCs w:val="24"/>
                <w:rtl/>
              </w:rPr>
              <w:t>440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75</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360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120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95</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تشونغكينغ</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28</w:t>
            </w:r>
            <w:r w:rsidRPr="00C80490">
              <w:rPr>
                <w:sz w:val="16"/>
                <w:szCs w:val="24"/>
              </w:rPr>
              <w:t xml:space="preserve"> </w:t>
            </w:r>
            <w:r w:rsidRPr="00C80490">
              <w:rPr>
                <w:sz w:val="16"/>
                <w:szCs w:val="24"/>
                <w:rtl/>
              </w:rPr>
              <w:t>920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27</w:t>
            </w:r>
            <w:r w:rsidRPr="00C80490">
              <w:rPr>
                <w:sz w:val="16"/>
                <w:szCs w:val="24"/>
              </w:rPr>
              <w:t xml:space="preserve"> </w:t>
            </w:r>
            <w:r w:rsidRPr="00C80490">
              <w:rPr>
                <w:sz w:val="16"/>
                <w:szCs w:val="24"/>
                <w:rtl/>
              </w:rPr>
              <w:t>380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53</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980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480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85</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سيتشوان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79</w:t>
            </w:r>
            <w:r w:rsidRPr="00C80490">
              <w:rPr>
                <w:sz w:val="16"/>
                <w:szCs w:val="24"/>
              </w:rPr>
              <w:t xml:space="preserve"> </w:t>
            </w:r>
            <w:r w:rsidRPr="00C80490">
              <w:rPr>
                <w:sz w:val="16"/>
                <w:szCs w:val="24"/>
                <w:rtl/>
              </w:rPr>
              <w:t>140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74</w:t>
            </w:r>
            <w:r w:rsidRPr="00C80490">
              <w:rPr>
                <w:sz w:val="16"/>
                <w:szCs w:val="24"/>
              </w:rPr>
              <w:t xml:space="preserve"> </w:t>
            </w:r>
            <w:r w:rsidRPr="00C80490">
              <w:rPr>
                <w:sz w:val="16"/>
                <w:szCs w:val="24"/>
                <w:rtl/>
              </w:rPr>
              <w:t>950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53</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4</w:t>
            </w:r>
            <w:r w:rsidRPr="00C80490">
              <w:rPr>
                <w:sz w:val="16"/>
                <w:szCs w:val="24"/>
              </w:rPr>
              <w:t xml:space="preserve"> </w:t>
            </w:r>
            <w:r w:rsidRPr="00C80490">
              <w:rPr>
                <w:sz w:val="16"/>
                <w:szCs w:val="24"/>
                <w:rtl/>
              </w:rPr>
              <w:t>150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w:t>
            </w:r>
            <w:r w:rsidRPr="00C80490">
              <w:rPr>
                <w:sz w:val="16"/>
                <w:szCs w:val="24"/>
              </w:rPr>
              <w:t xml:space="preserve"> </w:t>
            </w:r>
            <w:r w:rsidRPr="00C80490">
              <w:rPr>
                <w:sz w:val="16"/>
                <w:szCs w:val="24"/>
                <w:rtl/>
              </w:rPr>
              <w:t>410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92</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غويجو</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21</w:t>
            </w:r>
            <w:r w:rsidRPr="00C80490">
              <w:rPr>
                <w:sz w:val="16"/>
                <w:szCs w:val="24"/>
              </w:rPr>
              <w:t xml:space="preserve"> </w:t>
            </w:r>
            <w:r w:rsidRPr="00C80490">
              <w:rPr>
                <w:sz w:val="16"/>
                <w:szCs w:val="24"/>
                <w:rtl/>
              </w:rPr>
              <w:t>910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21</w:t>
            </w:r>
            <w:r w:rsidRPr="00C80490">
              <w:rPr>
                <w:sz w:val="16"/>
                <w:szCs w:val="24"/>
              </w:rPr>
              <w:t xml:space="preserve"> </w:t>
            </w:r>
            <w:r w:rsidRPr="00C80490">
              <w:rPr>
                <w:sz w:val="16"/>
                <w:szCs w:val="24"/>
                <w:rtl/>
              </w:rPr>
              <w:t>150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34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13</w:t>
            </w:r>
            <w:r w:rsidRPr="00C80490">
              <w:rPr>
                <w:sz w:val="16"/>
                <w:szCs w:val="24"/>
              </w:rPr>
              <w:t xml:space="preserve"> </w:t>
            </w:r>
            <w:r w:rsidRPr="00C80490">
              <w:rPr>
                <w:sz w:val="16"/>
                <w:szCs w:val="24"/>
                <w:rtl/>
              </w:rPr>
              <w:t>340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11</w:t>
            </w:r>
            <w:r w:rsidRPr="00C80490">
              <w:rPr>
                <w:sz w:val="16"/>
                <w:szCs w:val="24"/>
              </w:rPr>
              <w:t xml:space="preserve"> </w:t>
            </w:r>
            <w:r w:rsidRPr="00C80490">
              <w:rPr>
                <w:sz w:val="16"/>
                <w:szCs w:val="24"/>
                <w:rtl/>
              </w:rPr>
              <w:t>240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68</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يونان</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28</w:t>
            </w:r>
            <w:r w:rsidRPr="00C80490">
              <w:rPr>
                <w:sz w:val="16"/>
                <w:szCs w:val="24"/>
              </w:rPr>
              <w:t xml:space="preserve"> </w:t>
            </w:r>
            <w:r w:rsidRPr="00C80490">
              <w:rPr>
                <w:sz w:val="16"/>
                <w:szCs w:val="24"/>
                <w:rtl/>
              </w:rPr>
              <w:t>550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24</w:t>
            </w:r>
            <w:r w:rsidRPr="00C80490">
              <w:rPr>
                <w:sz w:val="16"/>
                <w:szCs w:val="24"/>
              </w:rPr>
              <w:t xml:space="preserve"> </w:t>
            </w:r>
            <w:r w:rsidRPr="00C80490">
              <w:rPr>
                <w:sz w:val="16"/>
                <w:szCs w:val="24"/>
                <w:rtl/>
              </w:rPr>
              <w:t>630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44</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14</w:t>
            </w:r>
            <w:r w:rsidRPr="00C80490">
              <w:rPr>
                <w:sz w:val="16"/>
                <w:szCs w:val="24"/>
              </w:rPr>
              <w:t xml:space="preserve"> </w:t>
            </w:r>
            <w:r w:rsidRPr="00C80490">
              <w:rPr>
                <w:sz w:val="16"/>
                <w:szCs w:val="24"/>
                <w:rtl/>
              </w:rPr>
              <w:t>330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12</w:t>
            </w:r>
            <w:r w:rsidRPr="00C80490">
              <w:rPr>
                <w:sz w:val="16"/>
                <w:szCs w:val="24"/>
              </w:rPr>
              <w:t xml:space="preserve"> </w:t>
            </w:r>
            <w:r w:rsidRPr="00C80490">
              <w:rPr>
                <w:sz w:val="16"/>
                <w:szCs w:val="24"/>
                <w:rtl/>
              </w:rPr>
              <w:t>340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45</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التبت</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160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6</w:t>
            </w:r>
            <w:r w:rsidRPr="00C80490">
              <w:rPr>
                <w:sz w:val="16"/>
                <w:szCs w:val="24"/>
              </w:rPr>
              <w:t>,</w:t>
            </w:r>
            <w:r w:rsidRPr="00C80490">
              <w:rPr>
                <w:sz w:val="16"/>
                <w:szCs w:val="24"/>
                <w:rtl/>
              </w:rPr>
              <w:t>48</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460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110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49</w:t>
            </w:r>
          </w:p>
        </w:tc>
      </w:tr>
      <w:tr w:rsidR="00E7234D" w:rsidRPr="00C80490">
        <w:trPr>
          <w:cantSplit/>
        </w:trPr>
        <w:tc>
          <w:tcPr>
            <w:tcW w:w="2117" w:type="dxa"/>
            <w:shd w:val="clear" w:color="auto" w:fill="auto"/>
            <w:vAlign w:val="bottom"/>
          </w:tcPr>
          <w:p w:rsidR="00420B36" w:rsidRPr="00C80490" w:rsidRDefault="00963F88" w:rsidP="00857BC4">
            <w:pPr>
              <w:spacing w:after="60" w:line="220" w:lineRule="exact"/>
              <w:jc w:val="left"/>
              <w:rPr>
                <w:sz w:val="16"/>
                <w:szCs w:val="24"/>
              </w:rPr>
            </w:pPr>
            <w:r>
              <w:rPr>
                <w:sz w:val="16"/>
                <w:szCs w:val="24"/>
                <w:rtl/>
              </w:rPr>
              <w:t>شانسي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35</w:t>
            </w:r>
            <w:r w:rsidRPr="00C80490">
              <w:rPr>
                <w:sz w:val="16"/>
                <w:szCs w:val="24"/>
              </w:rPr>
              <w:t xml:space="preserve"> </w:t>
            </w:r>
            <w:r w:rsidRPr="00C80490">
              <w:rPr>
                <w:sz w:val="16"/>
                <w:szCs w:val="24"/>
                <w:rtl/>
              </w:rPr>
              <w:t>870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32</w:t>
            </w:r>
            <w:r w:rsidRPr="00C80490">
              <w:rPr>
                <w:sz w:val="16"/>
                <w:szCs w:val="24"/>
              </w:rPr>
              <w:t xml:space="preserve"> </w:t>
            </w:r>
            <w:r w:rsidRPr="00C80490">
              <w:rPr>
                <w:sz w:val="16"/>
                <w:szCs w:val="24"/>
                <w:rtl/>
              </w:rPr>
              <w:t>730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89</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180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15</w:t>
            </w:r>
          </w:p>
        </w:tc>
      </w:tr>
      <w:tr w:rsidR="00E7234D" w:rsidRPr="00C80490">
        <w:trPr>
          <w:cantSplit/>
        </w:trPr>
        <w:tc>
          <w:tcPr>
            <w:tcW w:w="2117" w:type="dxa"/>
            <w:shd w:val="clear" w:color="auto" w:fill="auto"/>
            <w:vAlign w:val="bottom"/>
          </w:tcPr>
          <w:p w:rsidR="00420B36" w:rsidRPr="00C80490" w:rsidRDefault="00C81F31" w:rsidP="00857BC4">
            <w:pPr>
              <w:spacing w:after="60" w:line="220" w:lineRule="exact"/>
              <w:jc w:val="left"/>
              <w:rPr>
                <w:sz w:val="16"/>
                <w:szCs w:val="24"/>
              </w:rPr>
            </w:pPr>
            <w:r>
              <w:rPr>
                <w:sz w:val="16"/>
                <w:szCs w:val="24"/>
                <w:rtl/>
              </w:rPr>
              <w:t>غانسو</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23</w:t>
            </w:r>
            <w:r w:rsidRPr="00C80490">
              <w:rPr>
                <w:sz w:val="16"/>
                <w:szCs w:val="24"/>
              </w:rPr>
              <w:t xml:space="preserve"> </w:t>
            </w:r>
            <w:r w:rsidRPr="00C80490">
              <w:rPr>
                <w:sz w:val="16"/>
                <w:szCs w:val="24"/>
                <w:rtl/>
              </w:rPr>
              <w:t>390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20</w:t>
            </w:r>
            <w:r w:rsidRPr="00C80490">
              <w:rPr>
                <w:sz w:val="16"/>
                <w:szCs w:val="24"/>
              </w:rPr>
              <w:t xml:space="preserve"> </w:t>
            </w:r>
            <w:r w:rsidRPr="00C80490">
              <w:rPr>
                <w:sz w:val="16"/>
                <w:szCs w:val="24"/>
                <w:rtl/>
              </w:rPr>
              <w:t>510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28</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230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860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78</w:t>
            </w:r>
          </w:p>
        </w:tc>
      </w:tr>
      <w:tr w:rsidR="00E7234D" w:rsidRPr="00C80490">
        <w:trPr>
          <w:cantSplit/>
        </w:trPr>
        <w:tc>
          <w:tcPr>
            <w:tcW w:w="2117" w:type="dxa"/>
            <w:shd w:val="clear" w:color="auto" w:fill="auto"/>
            <w:vAlign w:val="bottom"/>
          </w:tcPr>
          <w:p w:rsidR="00420B36" w:rsidRPr="00C80490" w:rsidRDefault="00C81F31" w:rsidP="00857BC4">
            <w:pPr>
              <w:spacing w:after="60" w:line="220" w:lineRule="exact"/>
              <w:jc w:val="left"/>
              <w:rPr>
                <w:sz w:val="16"/>
                <w:szCs w:val="24"/>
              </w:rPr>
            </w:pPr>
            <w:r>
              <w:rPr>
                <w:sz w:val="16"/>
                <w:szCs w:val="24"/>
                <w:rtl/>
              </w:rPr>
              <w:t>كنغاي</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820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580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0</w:t>
            </w:r>
            <w:r w:rsidRPr="00C80490">
              <w:rPr>
                <w:sz w:val="16"/>
                <w:szCs w:val="24"/>
              </w:rPr>
              <w:t>,</w:t>
            </w:r>
            <w:r w:rsidRPr="00C80490">
              <w:rPr>
                <w:sz w:val="16"/>
                <w:szCs w:val="24"/>
                <w:rtl/>
              </w:rPr>
              <w:t>87</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2</w:t>
            </w:r>
            <w:r w:rsidRPr="00C80490">
              <w:rPr>
                <w:sz w:val="16"/>
                <w:szCs w:val="24"/>
              </w:rPr>
              <w:t xml:space="preserve"> </w:t>
            </w:r>
            <w:r w:rsidRPr="00C80490">
              <w:rPr>
                <w:sz w:val="16"/>
                <w:szCs w:val="24"/>
                <w:rtl/>
              </w:rPr>
              <w:t>360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880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23</w:t>
            </w:r>
          </w:p>
        </w:tc>
      </w:tr>
      <w:tr w:rsidR="002B6B6E" w:rsidRPr="00C80490">
        <w:trPr>
          <w:cantSplit/>
        </w:trPr>
        <w:tc>
          <w:tcPr>
            <w:tcW w:w="2117" w:type="dxa"/>
            <w:shd w:val="clear" w:color="auto" w:fill="auto"/>
            <w:vAlign w:val="bottom"/>
          </w:tcPr>
          <w:p w:rsidR="00420B36" w:rsidRPr="00C80490" w:rsidRDefault="00C81F31" w:rsidP="00857BC4">
            <w:pPr>
              <w:spacing w:after="60" w:line="220" w:lineRule="exact"/>
              <w:jc w:val="left"/>
              <w:rPr>
                <w:sz w:val="16"/>
                <w:szCs w:val="24"/>
              </w:rPr>
            </w:pPr>
            <w:r>
              <w:rPr>
                <w:sz w:val="16"/>
                <w:szCs w:val="24"/>
                <w:rtl/>
              </w:rPr>
              <w:t>نينشيا</w:t>
            </w:r>
          </w:p>
        </w:tc>
        <w:tc>
          <w:tcPr>
            <w:tcW w:w="1244"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w:t>
            </w:r>
            <w:r w:rsidRPr="00C80490">
              <w:rPr>
                <w:sz w:val="16"/>
                <w:szCs w:val="24"/>
              </w:rPr>
              <w:t xml:space="preserve"> </w:t>
            </w:r>
            <w:r w:rsidRPr="00C80490">
              <w:rPr>
                <w:sz w:val="16"/>
                <w:szCs w:val="24"/>
                <w:rtl/>
              </w:rPr>
              <w:t>680</w:t>
            </w:r>
          </w:p>
        </w:tc>
        <w:tc>
          <w:tcPr>
            <w:tcW w:w="1236"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3</w:t>
            </w:r>
            <w:r w:rsidRPr="00C80490">
              <w:rPr>
                <w:sz w:val="16"/>
                <w:szCs w:val="24"/>
              </w:rPr>
              <w:t xml:space="preserve"> </w:t>
            </w:r>
            <w:r w:rsidRPr="00C80490">
              <w:rPr>
                <w:sz w:val="16"/>
                <w:szCs w:val="24"/>
                <w:rtl/>
              </w:rPr>
              <w:t>110</w:t>
            </w:r>
          </w:p>
        </w:tc>
        <w:tc>
          <w:tcPr>
            <w:tcW w:w="1419" w:type="dxa"/>
            <w:gridSpan w:val="2"/>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1</w:t>
            </w:r>
            <w:r w:rsidRPr="00C80490">
              <w:rPr>
                <w:sz w:val="16"/>
                <w:szCs w:val="24"/>
              </w:rPr>
              <w:t>,</w:t>
            </w:r>
            <w:r w:rsidRPr="00C80490">
              <w:rPr>
                <w:sz w:val="16"/>
                <w:szCs w:val="24"/>
                <w:rtl/>
              </w:rPr>
              <w:t>65</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940</w:t>
            </w:r>
          </w:p>
        </w:tc>
        <w:tc>
          <w:tcPr>
            <w:tcW w:w="1231" w:type="dxa"/>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w:t>
            </w:r>
            <w:r w:rsidRPr="00C80490">
              <w:rPr>
                <w:sz w:val="16"/>
                <w:szCs w:val="24"/>
              </w:rPr>
              <w:t xml:space="preserve"> </w:t>
            </w:r>
            <w:r w:rsidRPr="00C80490">
              <w:rPr>
                <w:sz w:val="16"/>
                <w:szCs w:val="24"/>
                <w:rtl/>
              </w:rPr>
              <w:t>550</w:t>
            </w:r>
          </w:p>
        </w:tc>
        <w:tc>
          <w:tcPr>
            <w:tcW w:w="1372" w:type="dxa"/>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2</w:t>
            </w:r>
            <w:r w:rsidRPr="00C80490">
              <w:rPr>
                <w:sz w:val="16"/>
                <w:szCs w:val="24"/>
              </w:rPr>
              <w:t>,</w:t>
            </w:r>
            <w:r w:rsidRPr="00C80490">
              <w:rPr>
                <w:sz w:val="16"/>
                <w:szCs w:val="24"/>
                <w:rtl/>
              </w:rPr>
              <w:t>21</w:t>
            </w:r>
          </w:p>
        </w:tc>
      </w:tr>
      <w:tr w:rsidR="002B6B6E" w:rsidRPr="00C80490">
        <w:trPr>
          <w:cantSplit/>
        </w:trPr>
        <w:tc>
          <w:tcPr>
            <w:tcW w:w="2117" w:type="dxa"/>
            <w:tcBorders>
              <w:bottom w:val="single" w:sz="12" w:space="0" w:color="auto"/>
            </w:tcBorders>
            <w:shd w:val="clear" w:color="auto" w:fill="auto"/>
            <w:vAlign w:val="bottom"/>
          </w:tcPr>
          <w:p w:rsidR="00420B36" w:rsidRPr="00C80490" w:rsidRDefault="00C81F31" w:rsidP="00857BC4">
            <w:pPr>
              <w:spacing w:after="60" w:line="220" w:lineRule="exact"/>
              <w:jc w:val="left"/>
              <w:rPr>
                <w:sz w:val="16"/>
                <w:szCs w:val="24"/>
              </w:rPr>
            </w:pPr>
            <w:r>
              <w:rPr>
                <w:sz w:val="16"/>
                <w:szCs w:val="24"/>
                <w:rtl/>
              </w:rPr>
              <w:t>كسنغيانغ</w:t>
            </w:r>
          </w:p>
        </w:tc>
        <w:tc>
          <w:tcPr>
            <w:tcW w:w="1244" w:type="dxa"/>
            <w:tcBorders>
              <w:bottom w:val="single" w:sz="12" w:space="0" w:color="auto"/>
            </w:tcBorders>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7</w:t>
            </w:r>
            <w:r w:rsidRPr="00C80490">
              <w:rPr>
                <w:sz w:val="16"/>
                <w:szCs w:val="24"/>
              </w:rPr>
              <w:t xml:space="preserve"> </w:t>
            </w:r>
            <w:r w:rsidRPr="00C80490">
              <w:rPr>
                <w:sz w:val="16"/>
                <w:szCs w:val="24"/>
                <w:rtl/>
              </w:rPr>
              <w:t>820</w:t>
            </w:r>
          </w:p>
        </w:tc>
        <w:tc>
          <w:tcPr>
            <w:tcW w:w="1236" w:type="dxa"/>
            <w:tcBorders>
              <w:bottom w:val="single" w:sz="12" w:space="0" w:color="auto"/>
            </w:tcBorders>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5</w:t>
            </w:r>
            <w:r w:rsidRPr="00C80490">
              <w:rPr>
                <w:sz w:val="16"/>
                <w:szCs w:val="24"/>
              </w:rPr>
              <w:t xml:space="preserve"> </w:t>
            </w:r>
            <w:r w:rsidRPr="00C80490">
              <w:rPr>
                <w:sz w:val="16"/>
                <w:szCs w:val="24"/>
                <w:rtl/>
              </w:rPr>
              <w:t>700</w:t>
            </w:r>
          </w:p>
        </w:tc>
        <w:tc>
          <w:tcPr>
            <w:tcW w:w="1419" w:type="dxa"/>
            <w:gridSpan w:val="2"/>
            <w:tcBorders>
              <w:bottom w:val="single" w:sz="12" w:space="0" w:color="auto"/>
            </w:tcBorders>
            <w:shd w:val="clear" w:color="auto" w:fill="auto"/>
            <w:vAlign w:val="bottom"/>
          </w:tcPr>
          <w:p w:rsidR="00420B36" w:rsidRPr="00C80490" w:rsidRDefault="00420B36" w:rsidP="006F4D8F">
            <w:pPr>
              <w:bidi w:val="0"/>
              <w:snapToGrid w:val="0"/>
              <w:spacing w:after="60" w:line="220" w:lineRule="exact"/>
              <w:ind w:left="144" w:right="266"/>
              <w:jc w:val="right"/>
              <w:rPr>
                <w:sz w:val="16"/>
                <w:szCs w:val="24"/>
              </w:rPr>
            </w:pPr>
            <w:r w:rsidRPr="00C80490">
              <w:rPr>
                <w:sz w:val="16"/>
                <w:szCs w:val="24"/>
                <w:rtl/>
              </w:rPr>
              <w:t>3</w:t>
            </w:r>
            <w:r w:rsidRPr="00C80490">
              <w:rPr>
                <w:sz w:val="16"/>
                <w:szCs w:val="24"/>
              </w:rPr>
              <w:t>,</w:t>
            </w:r>
            <w:r w:rsidRPr="00C80490">
              <w:rPr>
                <w:sz w:val="16"/>
                <w:szCs w:val="24"/>
                <w:rtl/>
              </w:rPr>
              <w:t>11</w:t>
            </w:r>
          </w:p>
        </w:tc>
        <w:tc>
          <w:tcPr>
            <w:tcW w:w="1231" w:type="dxa"/>
            <w:tcBorders>
              <w:bottom w:val="single" w:sz="12" w:space="0" w:color="auto"/>
            </w:tcBorders>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11</w:t>
            </w:r>
            <w:r w:rsidRPr="00C80490">
              <w:rPr>
                <w:sz w:val="16"/>
                <w:szCs w:val="24"/>
              </w:rPr>
              <w:t xml:space="preserve"> </w:t>
            </w:r>
            <w:r w:rsidRPr="00C80490">
              <w:rPr>
                <w:sz w:val="16"/>
                <w:szCs w:val="24"/>
                <w:rtl/>
              </w:rPr>
              <w:t>430</w:t>
            </w:r>
          </w:p>
        </w:tc>
        <w:tc>
          <w:tcPr>
            <w:tcW w:w="1231" w:type="dxa"/>
            <w:tcBorders>
              <w:bottom w:val="single" w:sz="12" w:space="0" w:color="auto"/>
            </w:tcBorders>
            <w:shd w:val="clear" w:color="auto" w:fill="auto"/>
            <w:vAlign w:val="bottom"/>
          </w:tcPr>
          <w:p w:rsidR="00420B36" w:rsidRPr="00C80490" w:rsidRDefault="00420B36" w:rsidP="00857BC4">
            <w:pPr>
              <w:bidi w:val="0"/>
              <w:snapToGrid w:val="0"/>
              <w:spacing w:after="60" w:line="220" w:lineRule="exact"/>
              <w:ind w:left="144"/>
              <w:jc w:val="right"/>
              <w:rPr>
                <w:sz w:val="16"/>
                <w:szCs w:val="24"/>
              </w:rPr>
            </w:pPr>
            <w:r w:rsidRPr="00C80490">
              <w:rPr>
                <w:sz w:val="16"/>
                <w:szCs w:val="24"/>
                <w:rtl/>
              </w:rPr>
              <w:t>9</w:t>
            </w:r>
            <w:r w:rsidRPr="00C80490">
              <w:rPr>
                <w:sz w:val="16"/>
                <w:szCs w:val="24"/>
              </w:rPr>
              <w:t xml:space="preserve"> </w:t>
            </w:r>
            <w:r w:rsidRPr="00C80490">
              <w:rPr>
                <w:sz w:val="16"/>
                <w:szCs w:val="24"/>
                <w:rtl/>
              </w:rPr>
              <w:t>460</w:t>
            </w:r>
          </w:p>
        </w:tc>
        <w:tc>
          <w:tcPr>
            <w:tcW w:w="1372" w:type="dxa"/>
            <w:tcBorders>
              <w:bottom w:val="single" w:sz="12" w:space="0" w:color="auto"/>
            </w:tcBorders>
            <w:shd w:val="clear" w:color="auto" w:fill="auto"/>
            <w:vAlign w:val="bottom"/>
          </w:tcPr>
          <w:p w:rsidR="00420B36" w:rsidRPr="00C80490" w:rsidRDefault="00420B36" w:rsidP="006F4D8F">
            <w:pPr>
              <w:bidi w:val="0"/>
              <w:snapToGrid w:val="0"/>
              <w:spacing w:after="60" w:line="220" w:lineRule="exact"/>
              <w:ind w:left="144" w:right="299"/>
              <w:jc w:val="right"/>
              <w:rPr>
                <w:sz w:val="16"/>
                <w:szCs w:val="24"/>
              </w:rPr>
            </w:pPr>
            <w:r w:rsidRPr="00C80490">
              <w:rPr>
                <w:sz w:val="16"/>
                <w:szCs w:val="24"/>
                <w:rtl/>
              </w:rPr>
              <w:t>1</w:t>
            </w:r>
            <w:r w:rsidRPr="00C80490">
              <w:rPr>
                <w:sz w:val="16"/>
                <w:szCs w:val="24"/>
              </w:rPr>
              <w:t>,</w:t>
            </w:r>
            <w:r w:rsidRPr="00C80490">
              <w:rPr>
                <w:sz w:val="16"/>
                <w:szCs w:val="24"/>
                <w:rtl/>
              </w:rPr>
              <w:t>85</w:t>
            </w:r>
          </w:p>
        </w:tc>
      </w:tr>
    </w:tbl>
    <w:p w:rsidR="002B6B6E" w:rsidRPr="002B6B6E" w:rsidRDefault="002B6B6E" w:rsidP="002B6B6E">
      <w:pPr>
        <w:snapToGrid w:val="0"/>
        <w:spacing w:line="120" w:lineRule="exact"/>
        <w:rPr>
          <w:sz w:val="10"/>
          <w:szCs w:val="18"/>
          <w:rtl/>
        </w:rPr>
      </w:pPr>
    </w:p>
    <w:p w:rsidR="006C3E41" w:rsidRPr="00712CD5" w:rsidRDefault="006C3E41" w:rsidP="006C3E4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i/>
          <w:iCs/>
          <w:rtl/>
          <w:lang w:bidi="ar-EG"/>
        </w:rPr>
        <w:tab/>
      </w:r>
      <w:r w:rsidRPr="00291DC1">
        <w:rPr>
          <w:rFonts w:hint="cs"/>
          <w:i/>
          <w:iCs/>
          <w:rtl/>
          <w:lang w:bidi="ar-EG"/>
        </w:rPr>
        <w:t>ملحوظة</w:t>
      </w:r>
      <w:r>
        <w:rPr>
          <w:rFonts w:hint="cs"/>
          <w:rtl/>
          <w:lang w:bidi="ar-EG"/>
        </w:rPr>
        <w:t>:</w:t>
      </w:r>
      <w:r>
        <w:rPr>
          <w:rFonts w:hint="cs"/>
          <w:rtl/>
          <w:lang w:bidi="ar-EG"/>
        </w:rPr>
        <w:tab/>
        <w:t xml:space="preserve">بيانات 1990 مأخوذة من </w:t>
      </w:r>
      <w:r>
        <w:rPr>
          <w:rFonts w:hint="cs"/>
          <w:i/>
          <w:iCs/>
          <w:rtl/>
          <w:lang w:bidi="ar-EG"/>
        </w:rPr>
        <w:t xml:space="preserve">الأرقام الرئيسية لتعداد سكان الصين الرابع </w:t>
      </w:r>
      <w:r>
        <w:rPr>
          <w:rFonts w:hint="cs"/>
          <w:rtl/>
          <w:lang w:bidi="ar-EG"/>
        </w:rPr>
        <w:t>(جدولة يدوية)</w:t>
      </w:r>
      <w:r w:rsidR="001676F4">
        <w:rPr>
          <w:rFonts w:hint="cs"/>
          <w:rtl/>
          <w:lang w:bidi="ar-EG"/>
        </w:rPr>
        <w:t>،</w:t>
      </w:r>
      <w:r>
        <w:rPr>
          <w:rFonts w:hint="cs"/>
          <w:rtl/>
          <w:lang w:bidi="ar-EG"/>
        </w:rPr>
        <w:t xml:space="preserve"> محرر بواسطة مكتب تعداد السكان الوطني.</w:t>
      </w:r>
    </w:p>
    <w:p w:rsidR="00C567B9" w:rsidRDefault="003E4825" w:rsidP="00C567B9">
      <w:pPr>
        <w:pStyle w:val="SingleTxt"/>
        <w:spacing w:after="0" w:line="360" w:lineRule="exact"/>
        <w:ind w:left="1310" w:hanging="1310"/>
        <w:rPr>
          <w:rFonts w:hint="cs"/>
          <w:rtl/>
          <w:lang w:val="en-GB"/>
        </w:rPr>
      </w:pPr>
      <w:r w:rsidRPr="0002077D">
        <w:rPr>
          <w:b/>
        </w:rPr>
        <w:br w:type="page"/>
      </w:r>
      <w:r w:rsidR="00C567B9">
        <w:rPr>
          <w:rFonts w:hint="cs"/>
          <w:rtl/>
          <w:lang w:val="en-GB"/>
        </w:rPr>
        <w:t>الجدول ألف - 6</w:t>
      </w:r>
    </w:p>
    <w:p w:rsidR="00C567B9" w:rsidRDefault="00F723A0" w:rsidP="00F723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310" w:right="1267" w:hanging="1310"/>
        <w:jc w:val="lowKashida"/>
        <w:rPr>
          <w:rFonts w:hint="cs"/>
          <w:rtl/>
          <w:lang w:val="en-GB"/>
        </w:rPr>
      </w:pPr>
      <w:r>
        <w:rPr>
          <w:rFonts w:hint="cs"/>
          <w:rtl/>
          <w:lang w:val="en-GB"/>
        </w:rPr>
        <w:t>مشاركة</w:t>
      </w:r>
      <w:r w:rsidR="00C567B9">
        <w:rPr>
          <w:rFonts w:hint="cs"/>
          <w:rtl/>
          <w:lang w:val="en-GB"/>
        </w:rPr>
        <w:t xml:space="preserve"> الإناث في صنع القرار السياسي (1995-2000)</w:t>
      </w:r>
    </w:p>
    <w:p w:rsidR="00C567B9" w:rsidRPr="00C567B9" w:rsidRDefault="00C567B9" w:rsidP="00C567B9">
      <w:pPr>
        <w:pStyle w:val="SingleTxt"/>
        <w:spacing w:after="0" w:line="120" w:lineRule="exact"/>
        <w:rPr>
          <w:rFonts w:hint="cs"/>
          <w:sz w:val="10"/>
          <w:rtl/>
          <w:lang w:val="en-GB"/>
        </w:rPr>
      </w:pPr>
    </w:p>
    <w:tbl>
      <w:tblPr>
        <w:bidiVisual/>
        <w:tblW w:w="0" w:type="auto"/>
        <w:tblLayout w:type="fixed"/>
        <w:tblCellMar>
          <w:left w:w="0" w:type="dxa"/>
          <w:right w:w="0" w:type="dxa"/>
        </w:tblCellMar>
        <w:tblLook w:val="0000" w:firstRow="0" w:lastRow="0" w:firstColumn="0" w:lastColumn="0" w:noHBand="0" w:noVBand="0"/>
      </w:tblPr>
      <w:tblGrid>
        <w:gridCol w:w="1816"/>
        <w:gridCol w:w="824"/>
        <w:gridCol w:w="824"/>
        <w:gridCol w:w="103"/>
        <w:gridCol w:w="824"/>
        <w:gridCol w:w="824"/>
        <w:gridCol w:w="103"/>
        <w:gridCol w:w="824"/>
        <w:gridCol w:w="721"/>
        <w:gridCol w:w="103"/>
        <w:gridCol w:w="721"/>
        <w:gridCol w:w="721"/>
        <w:gridCol w:w="103"/>
        <w:gridCol w:w="721"/>
        <w:gridCol w:w="618"/>
      </w:tblGrid>
      <w:tr w:rsidR="00FA49EF">
        <w:tblPrEx>
          <w:tblCellMar>
            <w:top w:w="0" w:type="dxa"/>
            <w:left w:w="0" w:type="dxa"/>
            <w:bottom w:w="0" w:type="dxa"/>
            <w:right w:w="0" w:type="dxa"/>
          </w:tblCellMar>
        </w:tblPrEx>
        <w:tc>
          <w:tcPr>
            <w:tcW w:w="1816" w:type="dxa"/>
            <w:tcBorders>
              <w:top w:val="single" w:sz="4" w:space="0" w:color="auto"/>
            </w:tcBorders>
            <w:vAlign w:val="bottom"/>
          </w:tcPr>
          <w:p w:rsidR="006D795C" w:rsidRPr="00452D13" w:rsidRDefault="006D795C" w:rsidP="00FA49EF">
            <w:pPr>
              <w:spacing w:before="40" w:after="80" w:line="220" w:lineRule="exact"/>
              <w:jc w:val="center"/>
              <w:rPr>
                <w:rFonts w:hint="cs"/>
                <w:b/>
                <w:i/>
                <w:iCs/>
                <w:sz w:val="24"/>
                <w:szCs w:val="24"/>
                <w:lang w:bidi="ar-EG"/>
              </w:rPr>
            </w:pPr>
          </w:p>
        </w:tc>
        <w:tc>
          <w:tcPr>
            <w:tcW w:w="1648" w:type="dxa"/>
            <w:gridSpan w:val="2"/>
            <w:tcBorders>
              <w:top w:val="single" w:sz="4" w:space="0" w:color="auto"/>
              <w:bottom w:val="single" w:sz="4" w:space="0" w:color="auto"/>
            </w:tcBorders>
            <w:vAlign w:val="bottom"/>
          </w:tcPr>
          <w:p w:rsidR="006D795C" w:rsidRPr="00452D13" w:rsidRDefault="00F723A0" w:rsidP="00FA49EF">
            <w:pPr>
              <w:spacing w:before="40" w:after="80" w:line="220" w:lineRule="exact"/>
              <w:jc w:val="center"/>
              <w:rPr>
                <w:rFonts w:hint="cs"/>
                <w:b/>
                <w:i/>
                <w:iCs/>
                <w:sz w:val="24"/>
                <w:szCs w:val="24"/>
                <w:rtl/>
              </w:rPr>
            </w:pPr>
            <w:r>
              <w:rPr>
                <w:rFonts w:hint="cs"/>
                <w:b/>
                <w:i/>
                <w:iCs/>
                <w:sz w:val="24"/>
                <w:szCs w:val="24"/>
                <w:rtl/>
              </w:rPr>
              <w:t>النسبة المئوية للنائبات في المؤتمرات الشعبية</w:t>
            </w:r>
          </w:p>
        </w:tc>
        <w:tc>
          <w:tcPr>
            <w:tcW w:w="103" w:type="dxa"/>
            <w:tcBorders>
              <w:top w:val="single" w:sz="4" w:space="0" w:color="auto"/>
            </w:tcBorders>
            <w:vAlign w:val="bottom"/>
          </w:tcPr>
          <w:p w:rsidR="006D795C" w:rsidRPr="00452D13" w:rsidRDefault="006D795C" w:rsidP="00FA49EF">
            <w:pPr>
              <w:spacing w:before="40" w:after="80" w:line="220" w:lineRule="exact"/>
              <w:jc w:val="center"/>
              <w:rPr>
                <w:b/>
                <w:i/>
                <w:iCs/>
                <w:sz w:val="24"/>
                <w:szCs w:val="24"/>
                <w:rtl/>
              </w:rPr>
            </w:pPr>
          </w:p>
        </w:tc>
        <w:tc>
          <w:tcPr>
            <w:tcW w:w="1648" w:type="dxa"/>
            <w:gridSpan w:val="2"/>
            <w:tcBorders>
              <w:top w:val="single" w:sz="4" w:space="0" w:color="auto"/>
              <w:bottom w:val="single" w:sz="4" w:space="0" w:color="auto"/>
            </w:tcBorders>
            <w:vAlign w:val="bottom"/>
          </w:tcPr>
          <w:p w:rsidR="006D795C" w:rsidRPr="00452D13" w:rsidRDefault="00F723A0" w:rsidP="00FA49EF">
            <w:pPr>
              <w:spacing w:before="40" w:after="80" w:line="220" w:lineRule="exact"/>
              <w:jc w:val="center"/>
              <w:rPr>
                <w:rFonts w:hint="cs"/>
                <w:b/>
                <w:i/>
                <w:iCs/>
                <w:sz w:val="24"/>
                <w:szCs w:val="24"/>
                <w:rtl/>
              </w:rPr>
            </w:pPr>
            <w:r>
              <w:rPr>
                <w:rFonts w:hint="cs"/>
                <w:b/>
                <w:i/>
                <w:iCs/>
                <w:sz w:val="24"/>
                <w:szCs w:val="24"/>
                <w:rtl/>
              </w:rPr>
              <w:t>النسبة المئوية لعضوات المؤتم</w:t>
            </w:r>
            <w:r w:rsidR="00A111AB">
              <w:rPr>
                <w:rFonts w:hint="cs"/>
                <w:b/>
                <w:i/>
                <w:iCs/>
                <w:sz w:val="24"/>
                <w:szCs w:val="24"/>
                <w:rtl/>
              </w:rPr>
              <w:t>ـــ</w:t>
            </w:r>
            <w:r>
              <w:rPr>
                <w:rFonts w:hint="cs"/>
                <w:b/>
                <w:i/>
                <w:iCs/>
                <w:sz w:val="24"/>
                <w:szCs w:val="24"/>
                <w:rtl/>
              </w:rPr>
              <w:t>رات الاستشارية السياسية الشعبية</w:t>
            </w:r>
          </w:p>
        </w:tc>
        <w:tc>
          <w:tcPr>
            <w:tcW w:w="103" w:type="dxa"/>
            <w:tcBorders>
              <w:top w:val="single" w:sz="4" w:space="0" w:color="auto"/>
            </w:tcBorders>
            <w:vAlign w:val="bottom"/>
          </w:tcPr>
          <w:p w:rsidR="006D795C" w:rsidRPr="00452D13" w:rsidRDefault="006D795C" w:rsidP="00FA49EF">
            <w:pPr>
              <w:spacing w:before="40" w:after="80" w:line="220" w:lineRule="exact"/>
              <w:jc w:val="center"/>
              <w:rPr>
                <w:b/>
                <w:i/>
                <w:iCs/>
                <w:spacing w:val="-6"/>
                <w:sz w:val="24"/>
                <w:szCs w:val="24"/>
                <w:rtl/>
              </w:rPr>
            </w:pPr>
          </w:p>
        </w:tc>
        <w:tc>
          <w:tcPr>
            <w:tcW w:w="1545" w:type="dxa"/>
            <w:gridSpan w:val="2"/>
            <w:tcBorders>
              <w:top w:val="single" w:sz="4" w:space="0" w:color="auto"/>
              <w:bottom w:val="single" w:sz="4" w:space="0" w:color="auto"/>
            </w:tcBorders>
            <w:vAlign w:val="bottom"/>
          </w:tcPr>
          <w:p w:rsidR="006D795C" w:rsidRPr="00452D13" w:rsidRDefault="00F723A0" w:rsidP="00FA49EF">
            <w:pPr>
              <w:spacing w:before="40" w:after="80" w:line="220" w:lineRule="exact"/>
              <w:jc w:val="center"/>
              <w:rPr>
                <w:rFonts w:hint="cs"/>
                <w:b/>
                <w:i/>
                <w:iCs/>
                <w:sz w:val="24"/>
                <w:szCs w:val="24"/>
                <w:rtl/>
              </w:rPr>
            </w:pPr>
            <w:r>
              <w:rPr>
                <w:rFonts w:hint="cs"/>
                <w:b/>
                <w:i/>
                <w:iCs/>
                <w:sz w:val="24"/>
                <w:szCs w:val="24"/>
                <w:rtl/>
              </w:rPr>
              <w:t>النسبة المئوية للنس</w:t>
            </w:r>
            <w:r w:rsidR="00A111AB">
              <w:rPr>
                <w:rFonts w:hint="cs"/>
                <w:b/>
                <w:i/>
                <w:iCs/>
                <w:sz w:val="24"/>
                <w:szCs w:val="24"/>
                <w:rtl/>
              </w:rPr>
              <w:t>ــ</w:t>
            </w:r>
            <w:r>
              <w:rPr>
                <w:rFonts w:hint="cs"/>
                <w:b/>
                <w:i/>
                <w:iCs/>
                <w:sz w:val="24"/>
                <w:szCs w:val="24"/>
                <w:rtl/>
              </w:rPr>
              <w:t>اء في الحكومة/قيادات الحزب</w:t>
            </w:r>
          </w:p>
        </w:tc>
        <w:tc>
          <w:tcPr>
            <w:tcW w:w="103" w:type="dxa"/>
            <w:tcBorders>
              <w:top w:val="single" w:sz="4" w:space="0" w:color="auto"/>
            </w:tcBorders>
            <w:vAlign w:val="bottom"/>
          </w:tcPr>
          <w:p w:rsidR="006D795C" w:rsidRPr="00452D13" w:rsidRDefault="006D795C" w:rsidP="00FA49EF">
            <w:pPr>
              <w:spacing w:before="40" w:after="80" w:line="220" w:lineRule="exact"/>
              <w:jc w:val="center"/>
              <w:rPr>
                <w:b/>
                <w:i/>
                <w:iCs/>
                <w:sz w:val="24"/>
                <w:szCs w:val="24"/>
                <w:rtl/>
              </w:rPr>
            </w:pPr>
          </w:p>
        </w:tc>
        <w:tc>
          <w:tcPr>
            <w:tcW w:w="1442" w:type="dxa"/>
            <w:gridSpan w:val="2"/>
            <w:tcBorders>
              <w:top w:val="single" w:sz="4" w:space="0" w:color="auto"/>
              <w:bottom w:val="single" w:sz="4" w:space="0" w:color="auto"/>
            </w:tcBorders>
            <w:vAlign w:val="bottom"/>
          </w:tcPr>
          <w:p w:rsidR="006D795C" w:rsidRPr="00452D13" w:rsidRDefault="00F723A0" w:rsidP="00FA49EF">
            <w:pPr>
              <w:spacing w:before="40" w:after="80" w:line="220" w:lineRule="exact"/>
              <w:jc w:val="center"/>
              <w:rPr>
                <w:rFonts w:hint="cs"/>
                <w:b/>
                <w:i/>
                <w:iCs/>
                <w:sz w:val="24"/>
                <w:szCs w:val="24"/>
                <w:rtl/>
              </w:rPr>
            </w:pPr>
            <w:r>
              <w:rPr>
                <w:rFonts w:hint="cs"/>
                <w:b/>
                <w:i/>
                <w:iCs/>
                <w:sz w:val="24"/>
                <w:szCs w:val="24"/>
                <w:rtl/>
              </w:rPr>
              <w:t>النسبة المئوية للقيادات الأنثوي</w:t>
            </w:r>
            <w:r w:rsidR="00A111AB">
              <w:rPr>
                <w:rFonts w:hint="cs"/>
                <w:b/>
                <w:i/>
                <w:iCs/>
                <w:sz w:val="24"/>
                <w:szCs w:val="24"/>
                <w:rtl/>
              </w:rPr>
              <w:t>ــــــــــ</w:t>
            </w:r>
            <w:r>
              <w:rPr>
                <w:rFonts w:hint="cs"/>
                <w:b/>
                <w:i/>
                <w:iCs/>
                <w:sz w:val="24"/>
                <w:szCs w:val="24"/>
                <w:rtl/>
              </w:rPr>
              <w:t>ة للإدارات الحكومية</w:t>
            </w:r>
          </w:p>
        </w:tc>
        <w:tc>
          <w:tcPr>
            <w:tcW w:w="103" w:type="dxa"/>
            <w:tcBorders>
              <w:top w:val="single" w:sz="4" w:space="0" w:color="auto"/>
            </w:tcBorders>
            <w:vAlign w:val="bottom"/>
          </w:tcPr>
          <w:p w:rsidR="006D795C" w:rsidRPr="00452D13" w:rsidRDefault="006D795C" w:rsidP="00FA49EF">
            <w:pPr>
              <w:spacing w:before="40" w:after="80" w:line="220" w:lineRule="exact"/>
              <w:jc w:val="center"/>
              <w:rPr>
                <w:b/>
                <w:i/>
                <w:iCs/>
                <w:sz w:val="24"/>
                <w:szCs w:val="24"/>
                <w:rtl/>
              </w:rPr>
            </w:pPr>
          </w:p>
        </w:tc>
        <w:tc>
          <w:tcPr>
            <w:tcW w:w="1339" w:type="dxa"/>
            <w:gridSpan w:val="2"/>
            <w:tcBorders>
              <w:top w:val="single" w:sz="4" w:space="0" w:color="auto"/>
              <w:bottom w:val="single" w:sz="4" w:space="0" w:color="auto"/>
            </w:tcBorders>
            <w:vAlign w:val="bottom"/>
          </w:tcPr>
          <w:p w:rsidR="006D795C" w:rsidRPr="00452D13" w:rsidRDefault="006D795C" w:rsidP="00FA49EF">
            <w:pPr>
              <w:spacing w:before="40" w:after="80" w:line="220" w:lineRule="exact"/>
              <w:jc w:val="center"/>
              <w:rPr>
                <w:b/>
                <w:i/>
                <w:iCs/>
                <w:sz w:val="24"/>
                <w:szCs w:val="24"/>
                <w:rtl/>
              </w:rPr>
            </w:pPr>
            <w:r w:rsidRPr="00452D13">
              <w:rPr>
                <w:rFonts w:hint="cs"/>
                <w:b/>
                <w:i/>
                <w:iCs/>
                <w:sz w:val="24"/>
                <w:szCs w:val="24"/>
                <w:rtl/>
                <w:lang w:bidi="ar-EG"/>
              </w:rPr>
              <w:t>النسبة المئوية</w:t>
            </w:r>
            <w:r w:rsidR="00F723A0">
              <w:rPr>
                <w:b/>
                <w:i/>
                <w:iCs/>
                <w:sz w:val="24"/>
                <w:szCs w:val="24"/>
                <w:rtl/>
                <w:lang w:bidi="ar-EG"/>
              </w:rPr>
              <w:br/>
            </w:r>
            <w:r w:rsidRPr="00452D13">
              <w:rPr>
                <w:rFonts w:hint="cs"/>
                <w:b/>
                <w:i/>
                <w:iCs/>
                <w:sz w:val="24"/>
                <w:szCs w:val="24"/>
                <w:rtl/>
                <w:lang w:bidi="ar-EG"/>
              </w:rPr>
              <w:t>للكوادر النسائية</w:t>
            </w:r>
          </w:p>
        </w:tc>
      </w:tr>
      <w:tr w:rsidR="00933DC2">
        <w:tblPrEx>
          <w:tblCellMar>
            <w:top w:w="0" w:type="dxa"/>
            <w:left w:w="0" w:type="dxa"/>
            <w:bottom w:w="0" w:type="dxa"/>
            <w:right w:w="0" w:type="dxa"/>
          </w:tblCellMar>
        </w:tblPrEx>
        <w:tc>
          <w:tcPr>
            <w:tcW w:w="1816" w:type="dxa"/>
            <w:tcBorders>
              <w:bottom w:val="single" w:sz="12" w:space="0" w:color="auto"/>
            </w:tcBorders>
          </w:tcPr>
          <w:p w:rsidR="00C567B9" w:rsidRPr="00452D13" w:rsidRDefault="00F723A0" w:rsidP="00F723A0">
            <w:pPr>
              <w:spacing w:before="40" w:after="80" w:line="220" w:lineRule="exact"/>
              <w:jc w:val="left"/>
              <w:rPr>
                <w:rFonts w:hint="cs"/>
                <w:b/>
                <w:i/>
                <w:iCs/>
                <w:sz w:val="24"/>
                <w:szCs w:val="24"/>
                <w:lang w:bidi="ar-EG"/>
              </w:rPr>
            </w:pPr>
            <w:r>
              <w:rPr>
                <w:rFonts w:hint="cs"/>
                <w:b/>
                <w:i/>
                <w:iCs/>
                <w:sz w:val="24"/>
                <w:szCs w:val="24"/>
                <w:rtl/>
                <w:lang w:bidi="ar-EG"/>
              </w:rPr>
              <w:t>المنطقة</w:t>
            </w:r>
          </w:p>
        </w:tc>
        <w:tc>
          <w:tcPr>
            <w:tcW w:w="824" w:type="dxa"/>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1995</w:t>
            </w:r>
          </w:p>
        </w:tc>
        <w:tc>
          <w:tcPr>
            <w:tcW w:w="927" w:type="dxa"/>
            <w:gridSpan w:val="2"/>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2000</w:t>
            </w:r>
          </w:p>
        </w:tc>
        <w:tc>
          <w:tcPr>
            <w:tcW w:w="824" w:type="dxa"/>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1995</w:t>
            </w:r>
          </w:p>
        </w:tc>
        <w:tc>
          <w:tcPr>
            <w:tcW w:w="927" w:type="dxa"/>
            <w:gridSpan w:val="2"/>
            <w:tcBorders>
              <w:bottom w:val="single" w:sz="12" w:space="0" w:color="auto"/>
            </w:tcBorders>
          </w:tcPr>
          <w:p w:rsidR="00C567B9" w:rsidRPr="00452D13" w:rsidRDefault="00C567B9" w:rsidP="00452D13">
            <w:pPr>
              <w:bidi w:val="0"/>
              <w:spacing w:before="40" w:after="80" w:line="220" w:lineRule="exact"/>
              <w:jc w:val="right"/>
              <w:rPr>
                <w:b/>
                <w:i/>
                <w:iCs/>
                <w:spacing w:val="-6"/>
                <w:sz w:val="24"/>
                <w:szCs w:val="24"/>
              </w:rPr>
            </w:pPr>
            <w:r w:rsidRPr="00452D13">
              <w:rPr>
                <w:b/>
                <w:i/>
                <w:iCs/>
                <w:spacing w:val="-6"/>
                <w:sz w:val="24"/>
                <w:szCs w:val="24"/>
                <w:rtl/>
              </w:rPr>
              <w:t>2000</w:t>
            </w:r>
          </w:p>
        </w:tc>
        <w:tc>
          <w:tcPr>
            <w:tcW w:w="824" w:type="dxa"/>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1995</w:t>
            </w:r>
          </w:p>
        </w:tc>
        <w:tc>
          <w:tcPr>
            <w:tcW w:w="824" w:type="dxa"/>
            <w:gridSpan w:val="2"/>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2000</w:t>
            </w:r>
          </w:p>
        </w:tc>
        <w:tc>
          <w:tcPr>
            <w:tcW w:w="721" w:type="dxa"/>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1995</w:t>
            </w:r>
          </w:p>
        </w:tc>
        <w:tc>
          <w:tcPr>
            <w:tcW w:w="824" w:type="dxa"/>
            <w:gridSpan w:val="2"/>
            <w:tcBorders>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2000</w:t>
            </w:r>
          </w:p>
        </w:tc>
        <w:tc>
          <w:tcPr>
            <w:tcW w:w="721" w:type="dxa"/>
            <w:tcBorders>
              <w:top w:val="single" w:sz="4" w:space="0" w:color="auto"/>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1995</w:t>
            </w:r>
          </w:p>
        </w:tc>
        <w:tc>
          <w:tcPr>
            <w:tcW w:w="618" w:type="dxa"/>
            <w:tcBorders>
              <w:top w:val="single" w:sz="4" w:space="0" w:color="auto"/>
              <w:bottom w:val="single" w:sz="12" w:space="0" w:color="auto"/>
            </w:tcBorders>
          </w:tcPr>
          <w:p w:rsidR="00C567B9" w:rsidRPr="00452D13" w:rsidRDefault="00C567B9" w:rsidP="00452D13">
            <w:pPr>
              <w:bidi w:val="0"/>
              <w:spacing w:before="40" w:after="80" w:line="220" w:lineRule="exact"/>
              <w:jc w:val="right"/>
              <w:rPr>
                <w:b/>
                <w:i/>
                <w:iCs/>
                <w:sz w:val="24"/>
                <w:szCs w:val="24"/>
              </w:rPr>
            </w:pPr>
            <w:r w:rsidRPr="00452D13">
              <w:rPr>
                <w:b/>
                <w:i/>
                <w:iCs/>
                <w:sz w:val="24"/>
                <w:szCs w:val="24"/>
                <w:rtl/>
              </w:rPr>
              <w:t>2000</w:t>
            </w:r>
          </w:p>
        </w:tc>
      </w:tr>
      <w:tr w:rsidR="00933DC2">
        <w:tblPrEx>
          <w:tblCellMar>
            <w:top w:w="0" w:type="dxa"/>
            <w:left w:w="0" w:type="dxa"/>
            <w:bottom w:w="0" w:type="dxa"/>
            <w:right w:w="0" w:type="dxa"/>
          </w:tblCellMar>
        </w:tblPrEx>
        <w:tc>
          <w:tcPr>
            <w:tcW w:w="1816" w:type="dxa"/>
            <w:tcBorders>
              <w:top w:val="single" w:sz="12" w:space="0" w:color="auto"/>
            </w:tcBorders>
          </w:tcPr>
          <w:p w:rsidR="003E4825" w:rsidRPr="00F723A0" w:rsidRDefault="00F723A0" w:rsidP="00C567B9">
            <w:pPr>
              <w:spacing w:after="60" w:line="220" w:lineRule="exact"/>
              <w:rPr>
                <w:rFonts w:hint="cs"/>
                <w:bCs/>
                <w:sz w:val="18"/>
                <w:szCs w:val="21"/>
              </w:rPr>
            </w:pPr>
            <w:r>
              <w:rPr>
                <w:rFonts w:hint="cs"/>
                <w:bCs/>
                <w:sz w:val="18"/>
                <w:szCs w:val="21"/>
                <w:rtl/>
              </w:rPr>
              <w:t>المستوى الوطني</w:t>
            </w:r>
          </w:p>
        </w:tc>
        <w:tc>
          <w:tcPr>
            <w:tcW w:w="824" w:type="dxa"/>
            <w:tcBorders>
              <w:top w:val="single" w:sz="12" w:space="0" w:color="auto"/>
            </w:tcBorders>
          </w:tcPr>
          <w:p w:rsidR="003E4825" w:rsidRPr="00ED6170" w:rsidRDefault="008A6AB1" w:rsidP="00C567B9">
            <w:pPr>
              <w:bidi w:val="0"/>
              <w:spacing w:after="60" w:line="220" w:lineRule="exact"/>
              <w:jc w:val="right"/>
              <w:rPr>
                <w:b/>
                <w:sz w:val="18"/>
                <w:szCs w:val="21"/>
              </w:rPr>
            </w:pPr>
            <w:r>
              <w:rPr>
                <w:b/>
                <w:sz w:val="18"/>
                <w:szCs w:val="21"/>
              </w:rPr>
              <w:t>*</w:t>
            </w:r>
            <w:r w:rsidR="003E4825">
              <w:rPr>
                <w:b/>
                <w:sz w:val="18"/>
                <w:szCs w:val="21"/>
                <w:rtl/>
              </w:rPr>
              <w:t>21</w:t>
            </w:r>
            <w:r w:rsidR="003E4825">
              <w:rPr>
                <w:b/>
                <w:sz w:val="18"/>
                <w:szCs w:val="21"/>
              </w:rPr>
              <w:t>,</w:t>
            </w:r>
            <w:r w:rsidR="003E4825">
              <w:rPr>
                <w:b/>
                <w:sz w:val="18"/>
                <w:szCs w:val="21"/>
                <w:rtl/>
              </w:rPr>
              <w:t>03</w:t>
            </w:r>
          </w:p>
        </w:tc>
        <w:tc>
          <w:tcPr>
            <w:tcW w:w="927" w:type="dxa"/>
            <w:gridSpan w:val="2"/>
            <w:tcBorders>
              <w:top w:val="single" w:sz="12" w:space="0" w:color="auto"/>
            </w:tcBorders>
          </w:tcPr>
          <w:p w:rsidR="003E4825" w:rsidRPr="00ED6170" w:rsidRDefault="008A6AB1" w:rsidP="00C567B9">
            <w:pPr>
              <w:bidi w:val="0"/>
              <w:adjustRightInd w:val="0"/>
              <w:spacing w:after="60" w:line="220" w:lineRule="exact"/>
              <w:jc w:val="right"/>
              <w:rPr>
                <w:b/>
                <w:sz w:val="18"/>
                <w:szCs w:val="21"/>
              </w:rPr>
            </w:pPr>
            <w:r>
              <w:rPr>
                <w:b/>
                <w:sz w:val="18"/>
                <w:szCs w:val="21"/>
              </w:rPr>
              <w:t>*</w:t>
            </w:r>
            <w:r w:rsidR="003E4825">
              <w:rPr>
                <w:b/>
                <w:sz w:val="18"/>
                <w:szCs w:val="21"/>
                <w:rtl/>
              </w:rPr>
              <w:t>21</w:t>
            </w:r>
            <w:r w:rsidR="003E4825">
              <w:rPr>
                <w:b/>
                <w:sz w:val="18"/>
                <w:szCs w:val="21"/>
              </w:rPr>
              <w:t>,</w:t>
            </w:r>
            <w:r w:rsidR="003E4825">
              <w:rPr>
                <w:b/>
                <w:sz w:val="18"/>
                <w:szCs w:val="21"/>
                <w:rtl/>
              </w:rPr>
              <w:t>81</w:t>
            </w:r>
          </w:p>
        </w:tc>
        <w:tc>
          <w:tcPr>
            <w:tcW w:w="824" w:type="dxa"/>
            <w:tcBorders>
              <w:top w:val="single" w:sz="12" w:space="0" w:color="auto"/>
            </w:tcBorders>
          </w:tcPr>
          <w:p w:rsidR="003E4825" w:rsidRPr="00ED6170" w:rsidRDefault="008A6AB1" w:rsidP="00C567B9">
            <w:pPr>
              <w:bidi w:val="0"/>
              <w:adjustRightInd w:val="0"/>
              <w:spacing w:after="60" w:line="220" w:lineRule="exact"/>
              <w:jc w:val="right"/>
              <w:rPr>
                <w:b/>
                <w:sz w:val="18"/>
                <w:szCs w:val="21"/>
              </w:rPr>
            </w:pPr>
            <w:r>
              <w:rPr>
                <w:b/>
                <w:sz w:val="18"/>
                <w:szCs w:val="21"/>
              </w:rPr>
              <w:t>*</w:t>
            </w:r>
            <w:r w:rsidR="003E4825">
              <w:rPr>
                <w:b/>
                <w:sz w:val="18"/>
                <w:szCs w:val="21"/>
                <w:rtl/>
              </w:rPr>
              <w:t>13</w:t>
            </w:r>
            <w:r w:rsidR="003E4825">
              <w:rPr>
                <w:b/>
                <w:sz w:val="18"/>
                <w:szCs w:val="21"/>
              </w:rPr>
              <w:t>,</w:t>
            </w:r>
            <w:r w:rsidR="003E4825">
              <w:rPr>
                <w:b/>
                <w:sz w:val="18"/>
                <w:szCs w:val="21"/>
                <w:rtl/>
              </w:rPr>
              <w:t>52</w:t>
            </w:r>
          </w:p>
        </w:tc>
        <w:tc>
          <w:tcPr>
            <w:tcW w:w="927" w:type="dxa"/>
            <w:gridSpan w:val="2"/>
            <w:tcBorders>
              <w:top w:val="single" w:sz="12" w:space="0" w:color="auto"/>
            </w:tcBorders>
          </w:tcPr>
          <w:p w:rsidR="003E4825" w:rsidRPr="00ED6170" w:rsidRDefault="008A6AB1" w:rsidP="00C567B9">
            <w:pPr>
              <w:bidi w:val="0"/>
              <w:adjustRightInd w:val="0"/>
              <w:spacing w:after="60" w:line="220" w:lineRule="exact"/>
              <w:jc w:val="right"/>
              <w:rPr>
                <w:b/>
                <w:sz w:val="18"/>
                <w:szCs w:val="21"/>
              </w:rPr>
            </w:pPr>
            <w:r>
              <w:rPr>
                <w:b/>
                <w:sz w:val="18"/>
                <w:szCs w:val="21"/>
              </w:rPr>
              <w:t>*</w:t>
            </w:r>
            <w:r w:rsidR="003E4825">
              <w:rPr>
                <w:b/>
                <w:sz w:val="18"/>
                <w:szCs w:val="21"/>
                <w:rtl/>
              </w:rPr>
              <w:t>15</w:t>
            </w:r>
            <w:r w:rsidR="003E4825">
              <w:rPr>
                <w:b/>
                <w:sz w:val="18"/>
                <w:szCs w:val="21"/>
              </w:rPr>
              <w:t>,</w:t>
            </w:r>
            <w:r w:rsidR="003E4825">
              <w:rPr>
                <w:b/>
                <w:sz w:val="18"/>
                <w:szCs w:val="21"/>
                <w:rtl/>
              </w:rPr>
              <w:t>54</w:t>
            </w:r>
          </w:p>
        </w:tc>
        <w:tc>
          <w:tcPr>
            <w:tcW w:w="824" w:type="dxa"/>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r>
              <w:rPr>
                <w:b/>
                <w:sz w:val="18"/>
                <w:szCs w:val="21"/>
                <w:rtl/>
              </w:rPr>
              <w:t>6</w:t>
            </w:r>
            <w:r>
              <w:rPr>
                <w:b/>
                <w:sz w:val="18"/>
                <w:szCs w:val="21"/>
              </w:rPr>
              <w:t>,</w:t>
            </w:r>
            <w:r>
              <w:rPr>
                <w:b/>
                <w:sz w:val="18"/>
                <w:szCs w:val="21"/>
                <w:rtl/>
              </w:rPr>
              <w:t>0</w:t>
            </w:r>
          </w:p>
        </w:tc>
        <w:tc>
          <w:tcPr>
            <w:tcW w:w="824" w:type="dxa"/>
            <w:gridSpan w:val="2"/>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r>
              <w:rPr>
                <w:b/>
                <w:sz w:val="18"/>
                <w:szCs w:val="21"/>
                <w:rtl/>
              </w:rPr>
              <w:t>7</w:t>
            </w:r>
            <w:r>
              <w:rPr>
                <w:b/>
                <w:sz w:val="18"/>
                <w:szCs w:val="21"/>
              </w:rPr>
              <w:t>,</w:t>
            </w:r>
            <w:r>
              <w:rPr>
                <w:b/>
                <w:sz w:val="18"/>
                <w:szCs w:val="21"/>
                <w:rtl/>
              </w:rPr>
              <w:t>8</w:t>
            </w:r>
          </w:p>
        </w:tc>
        <w:tc>
          <w:tcPr>
            <w:tcW w:w="721" w:type="dxa"/>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p>
        </w:tc>
        <w:tc>
          <w:tcPr>
            <w:tcW w:w="824" w:type="dxa"/>
            <w:gridSpan w:val="2"/>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r>
              <w:rPr>
                <w:b/>
                <w:sz w:val="18"/>
                <w:szCs w:val="21"/>
                <w:rtl/>
              </w:rPr>
              <w:t>7</w:t>
            </w:r>
            <w:r>
              <w:rPr>
                <w:b/>
                <w:sz w:val="18"/>
                <w:szCs w:val="21"/>
              </w:rPr>
              <w:t>,</w:t>
            </w:r>
            <w:r>
              <w:rPr>
                <w:b/>
                <w:sz w:val="18"/>
                <w:szCs w:val="21"/>
                <w:rtl/>
              </w:rPr>
              <w:t>7</w:t>
            </w:r>
          </w:p>
        </w:tc>
        <w:tc>
          <w:tcPr>
            <w:tcW w:w="721" w:type="dxa"/>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r>
              <w:rPr>
                <w:b/>
                <w:sz w:val="18"/>
                <w:szCs w:val="21"/>
                <w:rtl/>
              </w:rPr>
              <w:t>33</w:t>
            </w:r>
            <w:r>
              <w:rPr>
                <w:b/>
                <w:sz w:val="18"/>
                <w:szCs w:val="21"/>
              </w:rPr>
              <w:t>,</w:t>
            </w:r>
            <w:r>
              <w:rPr>
                <w:b/>
                <w:sz w:val="18"/>
                <w:szCs w:val="21"/>
                <w:rtl/>
              </w:rPr>
              <w:t>3</w:t>
            </w:r>
          </w:p>
        </w:tc>
        <w:tc>
          <w:tcPr>
            <w:tcW w:w="618" w:type="dxa"/>
            <w:tcBorders>
              <w:top w:val="single" w:sz="12" w:space="0" w:color="auto"/>
            </w:tcBorders>
          </w:tcPr>
          <w:p w:rsidR="003E4825" w:rsidRPr="0002077D" w:rsidRDefault="003E4825" w:rsidP="00C567B9">
            <w:pPr>
              <w:bidi w:val="0"/>
              <w:adjustRightInd w:val="0"/>
              <w:spacing w:after="60" w:line="220" w:lineRule="exact"/>
              <w:jc w:val="right"/>
              <w:rPr>
                <w:b/>
                <w:sz w:val="18"/>
                <w:szCs w:val="21"/>
              </w:rPr>
            </w:pPr>
            <w:r>
              <w:rPr>
                <w:b/>
                <w:sz w:val="18"/>
                <w:szCs w:val="21"/>
                <w:rtl/>
              </w:rPr>
              <w:t>36</w:t>
            </w:r>
            <w:r>
              <w:rPr>
                <w:b/>
                <w:sz w:val="18"/>
                <w:szCs w:val="21"/>
              </w:rPr>
              <w:t>,</w:t>
            </w:r>
            <w:r>
              <w:rPr>
                <w:b/>
                <w:sz w:val="18"/>
                <w:szCs w:val="21"/>
                <w:rtl/>
              </w:rPr>
              <w:t>2</w:t>
            </w:r>
          </w:p>
        </w:tc>
      </w:tr>
      <w:tr w:rsidR="00933DC2">
        <w:tblPrEx>
          <w:tblCellMar>
            <w:top w:w="0" w:type="dxa"/>
            <w:left w:w="0" w:type="dxa"/>
            <w:bottom w:w="0" w:type="dxa"/>
            <w:right w:w="0" w:type="dxa"/>
          </w:tblCellMar>
        </w:tblPrEx>
        <w:tc>
          <w:tcPr>
            <w:tcW w:w="1816" w:type="dxa"/>
          </w:tcPr>
          <w:p w:rsidR="003E4825" w:rsidRPr="0002077D" w:rsidRDefault="00E9113B" w:rsidP="00C567B9">
            <w:pPr>
              <w:spacing w:after="60" w:line="220" w:lineRule="exact"/>
              <w:rPr>
                <w:sz w:val="18"/>
                <w:szCs w:val="21"/>
              </w:rPr>
            </w:pPr>
            <w:r>
              <w:rPr>
                <w:sz w:val="18"/>
                <w:szCs w:val="21"/>
                <w:rtl/>
              </w:rPr>
              <w:t>بيجين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25</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25</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25</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27</w:t>
            </w:r>
            <w:r>
              <w:rPr>
                <w:sz w:val="18"/>
                <w:szCs w:val="21"/>
              </w:rPr>
              <w:t>,</w:t>
            </w:r>
            <w:r>
              <w:rPr>
                <w:sz w:val="18"/>
                <w:szCs w:val="21"/>
                <w:rtl/>
              </w:rPr>
              <w:t>4</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2</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45</w:t>
            </w:r>
            <w:r>
              <w:rPr>
                <w:sz w:val="18"/>
                <w:szCs w:val="21"/>
              </w:rPr>
              <w:t>,</w:t>
            </w:r>
            <w:r>
              <w:rPr>
                <w:sz w:val="18"/>
                <w:szCs w:val="21"/>
                <w:rtl/>
              </w:rPr>
              <w:t>0</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46</w:t>
            </w:r>
            <w:r>
              <w:rPr>
                <w:sz w:val="18"/>
                <w:szCs w:val="21"/>
              </w:rPr>
              <w:t>,</w:t>
            </w:r>
            <w:r>
              <w:rPr>
                <w:sz w:val="18"/>
                <w:szCs w:val="21"/>
                <w:rtl/>
              </w:rPr>
              <w:t>4</w:t>
            </w:r>
          </w:p>
        </w:tc>
      </w:tr>
      <w:tr w:rsidR="00933DC2">
        <w:tblPrEx>
          <w:tblCellMar>
            <w:top w:w="0" w:type="dxa"/>
            <w:left w:w="0" w:type="dxa"/>
            <w:bottom w:w="0" w:type="dxa"/>
            <w:right w:w="0" w:type="dxa"/>
          </w:tblCellMar>
        </w:tblPrEx>
        <w:tc>
          <w:tcPr>
            <w:tcW w:w="1816" w:type="dxa"/>
          </w:tcPr>
          <w:p w:rsidR="003E4825" w:rsidRPr="0002077D" w:rsidRDefault="00AE3ADF" w:rsidP="00C567B9">
            <w:pPr>
              <w:spacing w:after="60" w:line="220" w:lineRule="exact"/>
              <w:rPr>
                <w:sz w:val="18"/>
                <w:szCs w:val="21"/>
              </w:rPr>
            </w:pPr>
            <w:r>
              <w:rPr>
                <w:sz w:val="18"/>
                <w:szCs w:val="21"/>
                <w:rtl/>
              </w:rPr>
              <w:t>تيانجين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4</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0</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0</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46</w:t>
            </w:r>
            <w:r>
              <w:rPr>
                <w:sz w:val="18"/>
                <w:szCs w:val="21"/>
              </w:rPr>
              <w:t>,</w:t>
            </w:r>
            <w:r>
              <w:rPr>
                <w:sz w:val="18"/>
                <w:szCs w:val="21"/>
                <w:rtl/>
              </w:rPr>
              <w:t>0</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44</w:t>
            </w:r>
            <w:r>
              <w:rPr>
                <w:sz w:val="18"/>
                <w:szCs w:val="21"/>
              </w:rPr>
              <w:t>,</w:t>
            </w:r>
            <w:r>
              <w:rPr>
                <w:sz w:val="18"/>
                <w:szCs w:val="21"/>
                <w:rtl/>
              </w:rPr>
              <w:t>0</w:t>
            </w:r>
          </w:p>
        </w:tc>
      </w:tr>
      <w:tr w:rsidR="00933DC2">
        <w:tblPrEx>
          <w:tblCellMar>
            <w:top w:w="0" w:type="dxa"/>
            <w:left w:w="0" w:type="dxa"/>
            <w:bottom w:w="0" w:type="dxa"/>
            <w:right w:w="0" w:type="dxa"/>
          </w:tblCellMar>
        </w:tblPrEx>
        <w:tc>
          <w:tcPr>
            <w:tcW w:w="1816" w:type="dxa"/>
          </w:tcPr>
          <w:p w:rsidR="003E4825" w:rsidRPr="0002077D" w:rsidRDefault="00AE3ADF" w:rsidP="00C567B9">
            <w:pPr>
              <w:spacing w:after="60" w:line="220" w:lineRule="exact"/>
              <w:rPr>
                <w:sz w:val="18"/>
                <w:szCs w:val="21"/>
              </w:rPr>
            </w:pPr>
            <w:r>
              <w:rPr>
                <w:sz w:val="18"/>
                <w:szCs w:val="21"/>
                <w:rtl/>
              </w:rPr>
              <w:t>هيبي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0</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6</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34</w:t>
            </w:r>
            <w:r>
              <w:rPr>
                <w:sz w:val="18"/>
                <w:szCs w:val="21"/>
              </w:rPr>
              <w:t>,</w:t>
            </w:r>
            <w:r>
              <w:rPr>
                <w:sz w:val="18"/>
                <w:szCs w:val="21"/>
                <w:rtl/>
              </w:rPr>
              <w:t>8</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40</w:t>
            </w:r>
            <w:r>
              <w:rPr>
                <w:sz w:val="18"/>
                <w:szCs w:val="21"/>
              </w:rPr>
              <w:t>,</w:t>
            </w:r>
            <w:r>
              <w:rPr>
                <w:sz w:val="18"/>
                <w:szCs w:val="21"/>
                <w:rtl/>
              </w:rPr>
              <w:t>6</w:t>
            </w:r>
          </w:p>
        </w:tc>
      </w:tr>
      <w:tr w:rsidR="00933DC2">
        <w:tblPrEx>
          <w:tblCellMar>
            <w:top w:w="0" w:type="dxa"/>
            <w:left w:w="0" w:type="dxa"/>
            <w:bottom w:w="0" w:type="dxa"/>
            <w:right w:w="0" w:type="dxa"/>
          </w:tblCellMar>
        </w:tblPrEx>
        <w:tc>
          <w:tcPr>
            <w:tcW w:w="1816" w:type="dxa"/>
          </w:tcPr>
          <w:p w:rsidR="003E4825" w:rsidRPr="0002077D" w:rsidRDefault="00AE3ADF" w:rsidP="00C567B9">
            <w:pPr>
              <w:spacing w:after="60" w:line="220" w:lineRule="exact"/>
              <w:rPr>
                <w:sz w:val="18"/>
                <w:szCs w:val="21"/>
              </w:rPr>
            </w:pPr>
            <w:r>
              <w:rPr>
                <w:sz w:val="18"/>
                <w:szCs w:val="21"/>
                <w:rtl/>
              </w:rPr>
              <w:t>شنسي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4</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8</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4</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34</w:t>
            </w:r>
            <w:r>
              <w:rPr>
                <w:sz w:val="18"/>
                <w:szCs w:val="21"/>
              </w:rPr>
              <w:t>,</w:t>
            </w:r>
            <w:r>
              <w:rPr>
                <w:sz w:val="18"/>
                <w:szCs w:val="21"/>
                <w:rtl/>
              </w:rPr>
              <w:t>6</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38</w:t>
            </w:r>
            <w:r>
              <w:rPr>
                <w:sz w:val="18"/>
                <w:szCs w:val="21"/>
              </w:rPr>
              <w:t>,</w:t>
            </w:r>
            <w:r>
              <w:rPr>
                <w:sz w:val="18"/>
                <w:szCs w:val="21"/>
                <w:rtl/>
              </w:rPr>
              <w:t>9</w:t>
            </w:r>
          </w:p>
        </w:tc>
      </w:tr>
      <w:tr w:rsidR="00933DC2">
        <w:tblPrEx>
          <w:tblCellMar>
            <w:top w:w="0" w:type="dxa"/>
            <w:left w:w="0" w:type="dxa"/>
            <w:bottom w:w="0" w:type="dxa"/>
            <w:right w:w="0" w:type="dxa"/>
          </w:tblCellMar>
        </w:tblPrEx>
        <w:tc>
          <w:tcPr>
            <w:tcW w:w="1816" w:type="dxa"/>
          </w:tcPr>
          <w:p w:rsidR="003E4825" w:rsidRPr="0002077D" w:rsidRDefault="00AE3ADF" w:rsidP="00C567B9">
            <w:pPr>
              <w:spacing w:after="60" w:line="220" w:lineRule="exact"/>
              <w:rPr>
                <w:sz w:val="18"/>
                <w:szCs w:val="18"/>
              </w:rPr>
            </w:pPr>
            <w:r>
              <w:rPr>
                <w:sz w:val="18"/>
                <w:szCs w:val="18"/>
                <w:rtl/>
              </w:rPr>
              <w:t>منغوليا الداخلية</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24</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2</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8</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35</w:t>
            </w:r>
            <w:r>
              <w:rPr>
                <w:sz w:val="18"/>
                <w:szCs w:val="21"/>
              </w:rPr>
              <w:t>,</w:t>
            </w:r>
            <w:r>
              <w:rPr>
                <w:sz w:val="18"/>
                <w:szCs w:val="21"/>
                <w:rtl/>
              </w:rPr>
              <w:t>2</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39</w:t>
            </w:r>
            <w:r>
              <w:rPr>
                <w:sz w:val="18"/>
                <w:szCs w:val="21"/>
              </w:rPr>
              <w:t>,</w:t>
            </w:r>
            <w:r>
              <w:rPr>
                <w:sz w:val="18"/>
                <w:szCs w:val="21"/>
                <w:rtl/>
              </w:rPr>
              <w:t>1</w:t>
            </w:r>
          </w:p>
        </w:tc>
      </w:tr>
      <w:tr w:rsidR="00933DC2">
        <w:tblPrEx>
          <w:tblCellMar>
            <w:top w:w="0" w:type="dxa"/>
            <w:left w:w="0" w:type="dxa"/>
            <w:bottom w:w="0" w:type="dxa"/>
            <w:right w:w="0" w:type="dxa"/>
          </w:tblCellMar>
        </w:tblPrEx>
        <w:tc>
          <w:tcPr>
            <w:tcW w:w="1816" w:type="dxa"/>
          </w:tcPr>
          <w:p w:rsidR="003E4825" w:rsidRPr="0002077D" w:rsidRDefault="00AE3ADF" w:rsidP="00C567B9">
            <w:pPr>
              <w:spacing w:after="60" w:line="220" w:lineRule="exact"/>
              <w:rPr>
                <w:sz w:val="18"/>
                <w:szCs w:val="21"/>
              </w:rPr>
            </w:pPr>
            <w:r>
              <w:rPr>
                <w:sz w:val="18"/>
                <w:szCs w:val="21"/>
                <w:rtl/>
              </w:rPr>
              <w:t>لياونينغ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1</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12</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40</w:t>
            </w:r>
            <w:r>
              <w:rPr>
                <w:sz w:val="18"/>
                <w:szCs w:val="21"/>
              </w:rPr>
              <w:t>,</w:t>
            </w:r>
            <w:r>
              <w:rPr>
                <w:sz w:val="18"/>
                <w:szCs w:val="21"/>
                <w:rtl/>
              </w:rPr>
              <w:t>1</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42</w:t>
            </w:r>
            <w:r>
              <w:rPr>
                <w:sz w:val="18"/>
                <w:szCs w:val="21"/>
              </w:rPr>
              <w:t>,</w:t>
            </w:r>
            <w:r>
              <w:rPr>
                <w:sz w:val="18"/>
                <w:szCs w:val="21"/>
                <w:rtl/>
              </w:rPr>
              <w:t>7</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جيلين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8</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38</w:t>
            </w:r>
            <w:r>
              <w:rPr>
                <w:sz w:val="18"/>
                <w:szCs w:val="21"/>
              </w:rPr>
              <w:t>,</w:t>
            </w:r>
            <w:r>
              <w:rPr>
                <w:sz w:val="18"/>
                <w:szCs w:val="21"/>
                <w:rtl/>
              </w:rPr>
              <w:t>2</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40</w:t>
            </w:r>
            <w:r>
              <w:rPr>
                <w:sz w:val="18"/>
                <w:szCs w:val="21"/>
              </w:rPr>
              <w:t>,</w:t>
            </w:r>
            <w:r>
              <w:rPr>
                <w:sz w:val="18"/>
                <w:szCs w:val="21"/>
                <w:rtl/>
              </w:rPr>
              <w:t>0</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18"/>
              </w:rPr>
            </w:pPr>
            <w:r>
              <w:rPr>
                <w:sz w:val="18"/>
                <w:szCs w:val="18"/>
                <w:rtl/>
              </w:rPr>
              <w:t>هلونغيانغ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2</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6</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2</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37</w:t>
            </w:r>
            <w:r>
              <w:rPr>
                <w:sz w:val="18"/>
                <w:szCs w:val="21"/>
              </w:rPr>
              <w:t>,</w:t>
            </w:r>
            <w:r>
              <w:rPr>
                <w:sz w:val="18"/>
                <w:szCs w:val="21"/>
                <w:rtl/>
              </w:rPr>
              <w:t>9</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40</w:t>
            </w:r>
            <w:r>
              <w:rPr>
                <w:sz w:val="18"/>
                <w:szCs w:val="21"/>
              </w:rPr>
              <w:t>,</w:t>
            </w:r>
            <w:r>
              <w:rPr>
                <w:sz w:val="18"/>
                <w:szCs w:val="21"/>
                <w:rtl/>
              </w:rPr>
              <w:t>3</w:t>
            </w:r>
          </w:p>
        </w:tc>
      </w:tr>
      <w:tr w:rsidR="00933DC2">
        <w:tblPrEx>
          <w:tblCellMar>
            <w:top w:w="0" w:type="dxa"/>
            <w:left w:w="0" w:type="dxa"/>
            <w:bottom w:w="0" w:type="dxa"/>
            <w:right w:w="0" w:type="dxa"/>
          </w:tblCellMar>
        </w:tblPrEx>
        <w:tc>
          <w:tcPr>
            <w:tcW w:w="1816" w:type="dxa"/>
          </w:tcPr>
          <w:p w:rsidR="003E4825" w:rsidRPr="0002077D" w:rsidRDefault="00CB05BE" w:rsidP="00C567B9">
            <w:pPr>
              <w:spacing w:after="60" w:line="220" w:lineRule="exact"/>
              <w:rPr>
                <w:sz w:val="18"/>
                <w:szCs w:val="21"/>
              </w:rPr>
            </w:pPr>
            <w:r>
              <w:rPr>
                <w:sz w:val="18"/>
                <w:szCs w:val="21"/>
                <w:rtl/>
              </w:rPr>
              <w:t>شنغهاي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3</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7</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12</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39</w:t>
            </w:r>
            <w:r>
              <w:rPr>
                <w:sz w:val="18"/>
                <w:szCs w:val="21"/>
              </w:rPr>
              <w:t>,</w:t>
            </w:r>
            <w:r>
              <w:rPr>
                <w:sz w:val="18"/>
                <w:szCs w:val="21"/>
                <w:rtl/>
              </w:rPr>
              <w:t>6</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40</w:t>
            </w:r>
            <w:r>
              <w:rPr>
                <w:sz w:val="18"/>
                <w:szCs w:val="21"/>
              </w:rPr>
              <w:t>,</w:t>
            </w:r>
            <w:r>
              <w:rPr>
                <w:sz w:val="18"/>
                <w:szCs w:val="21"/>
                <w:rtl/>
              </w:rPr>
              <w:t>1</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جيانغسو</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4</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0</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8</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33</w:t>
            </w:r>
            <w:r>
              <w:rPr>
                <w:sz w:val="18"/>
                <w:szCs w:val="21"/>
              </w:rPr>
              <w:t>,</w:t>
            </w:r>
            <w:r>
              <w:rPr>
                <w:sz w:val="18"/>
                <w:szCs w:val="21"/>
                <w:rtl/>
              </w:rPr>
              <w:t>4</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جيجيانغ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25</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9</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4</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3</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2</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33</w:t>
            </w:r>
            <w:r>
              <w:rPr>
                <w:sz w:val="18"/>
                <w:szCs w:val="21"/>
              </w:rPr>
              <w:t>,</w:t>
            </w:r>
            <w:r>
              <w:rPr>
                <w:sz w:val="18"/>
                <w:szCs w:val="21"/>
                <w:rtl/>
              </w:rPr>
              <w:t>3</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38</w:t>
            </w:r>
            <w:r>
              <w:rPr>
                <w:sz w:val="18"/>
                <w:szCs w:val="21"/>
              </w:rPr>
              <w:t>,</w:t>
            </w:r>
            <w:r>
              <w:rPr>
                <w:sz w:val="18"/>
                <w:szCs w:val="21"/>
                <w:rtl/>
              </w:rPr>
              <w:t>2</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أنهوي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26</w:t>
            </w:r>
            <w:r>
              <w:rPr>
                <w:sz w:val="18"/>
                <w:szCs w:val="21"/>
              </w:rPr>
              <w:t>,</w:t>
            </w:r>
            <w:r>
              <w:rPr>
                <w:sz w:val="18"/>
                <w:szCs w:val="21"/>
                <w:rtl/>
              </w:rPr>
              <w:t>0</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26</w:t>
            </w:r>
            <w:r>
              <w:rPr>
                <w:sz w:val="18"/>
                <w:szCs w:val="21"/>
              </w:rPr>
              <w:t>,</w:t>
            </w:r>
            <w:r>
              <w:rPr>
                <w:sz w:val="18"/>
                <w:szCs w:val="21"/>
                <w:rtl/>
              </w:rPr>
              <w:t>1</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1</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فوجيان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6</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34</w:t>
            </w:r>
            <w:r>
              <w:rPr>
                <w:sz w:val="18"/>
                <w:szCs w:val="21"/>
              </w:rPr>
              <w:t>,</w:t>
            </w:r>
            <w:r>
              <w:rPr>
                <w:sz w:val="18"/>
                <w:szCs w:val="21"/>
                <w:rtl/>
              </w:rPr>
              <w:t>4</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جيانغشي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0</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4</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27</w:t>
            </w:r>
            <w:r>
              <w:rPr>
                <w:sz w:val="18"/>
                <w:szCs w:val="21"/>
              </w:rPr>
              <w:t>,</w:t>
            </w:r>
            <w:r>
              <w:rPr>
                <w:sz w:val="18"/>
                <w:szCs w:val="21"/>
                <w:rtl/>
              </w:rPr>
              <w:t>1</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8</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شاندونغ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6</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2</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1</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33</w:t>
            </w:r>
            <w:r>
              <w:rPr>
                <w:sz w:val="18"/>
                <w:szCs w:val="21"/>
              </w:rPr>
              <w:t>,</w:t>
            </w:r>
            <w:r>
              <w:rPr>
                <w:sz w:val="18"/>
                <w:szCs w:val="21"/>
                <w:rtl/>
              </w:rPr>
              <w:t>8</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هينان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6</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7</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2</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35</w:t>
            </w:r>
            <w:r>
              <w:rPr>
                <w:sz w:val="18"/>
                <w:szCs w:val="21"/>
              </w:rPr>
              <w:t>,</w:t>
            </w:r>
            <w:r>
              <w:rPr>
                <w:sz w:val="18"/>
                <w:szCs w:val="21"/>
                <w:rtl/>
              </w:rPr>
              <w:t>6</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هوبي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2</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5</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32</w:t>
            </w:r>
            <w:r>
              <w:rPr>
                <w:sz w:val="18"/>
                <w:szCs w:val="21"/>
              </w:rPr>
              <w:t>,</w:t>
            </w:r>
            <w:r>
              <w:rPr>
                <w:sz w:val="18"/>
                <w:szCs w:val="21"/>
                <w:rtl/>
              </w:rPr>
              <w:t>8</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هونان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9</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4</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33</w:t>
            </w:r>
            <w:r>
              <w:rPr>
                <w:sz w:val="18"/>
                <w:szCs w:val="21"/>
              </w:rPr>
              <w:t>,</w:t>
            </w:r>
            <w:r>
              <w:rPr>
                <w:sz w:val="18"/>
                <w:szCs w:val="21"/>
                <w:rtl/>
              </w:rPr>
              <w:t>5</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غواندونغ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24</w:t>
            </w:r>
            <w:r>
              <w:rPr>
                <w:sz w:val="18"/>
                <w:szCs w:val="21"/>
              </w:rPr>
              <w:t>,</w:t>
            </w:r>
            <w:r>
              <w:rPr>
                <w:sz w:val="18"/>
                <w:szCs w:val="21"/>
                <w:rtl/>
              </w:rPr>
              <w:t>1</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24</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1</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3</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7</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6</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36</w:t>
            </w:r>
            <w:r>
              <w:rPr>
                <w:sz w:val="18"/>
                <w:szCs w:val="21"/>
              </w:rPr>
              <w:t>,</w:t>
            </w:r>
            <w:r>
              <w:rPr>
                <w:sz w:val="18"/>
                <w:szCs w:val="21"/>
                <w:rtl/>
              </w:rPr>
              <w:t>4</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غوانشي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24</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26</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8</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30</w:t>
            </w:r>
            <w:r>
              <w:rPr>
                <w:sz w:val="18"/>
                <w:szCs w:val="21"/>
              </w:rPr>
              <w:t>,</w:t>
            </w:r>
            <w:r>
              <w:rPr>
                <w:sz w:val="18"/>
                <w:szCs w:val="21"/>
                <w:rtl/>
              </w:rPr>
              <w:t>5</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34</w:t>
            </w:r>
            <w:r>
              <w:rPr>
                <w:sz w:val="18"/>
                <w:szCs w:val="21"/>
              </w:rPr>
              <w:t>,</w:t>
            </w:r>
            <w:r>
              <w:rPr>
                <w:sz w:val="18"/>
                <w:szCs w:val="21"/>
                <w:rtl/>
              </w:rPr>
              <w:t>9</w:t>
            </w:r>
          </w:p>
        </w:tc>
      </w:tr>
      <w:tr w:rsidR="00933DC2">
        <w:tblPrEx>
          <w:tblCellMar>
            <w:top w:w="0" w:type="dxa"/>
            <w:left w:w="0" w:type="dxa"/>
            <w:bottom w:w="0" w:type="dxa"/>
            <w:right w:w="0" w:type="dxa"/>
          </w:tblCellMar>
        </w:tblPrEx>
        <w:tc>
          <w:tcPr>
            <w:tcW w:w="1816" w:type="dxa"/>
          </w:tcPr>
          <w:p w:rsidR="003E4825" w:rsidRPr="0002077D" w:rsidRDefault="001264DB" w:rsidP="00C567B9">
            <w:pPr>
              <w:spacing w:after="60" w:line="220" w:lineRule="exact"/>
              <w:rPr>
                <w:sz w:val="18"/>
                <w:szCs w:val="21"/>
              </w:rPr>
            </w:pPr>
            <w:r>
              <w:rPr>
                <w:sz w:val="18"/>
                <w:szCs w:val="21"/>
                <w:rtl/>
              </w:rPr>
              <w:t>هاينان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7</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8</w:t>
            </w:r>
          </w:p>
        </w:tc>
        <w:tc>
          <w:tcPr>
            <w:tcW w:w="721" w:type="dxa"/>
          </w:tcPr>
          <w:p w:rsidR="003E4825" w:rsidRPr="0002077D" w:rsidRDefault="003E4825" w:rsidP="00C567B9">
            <w:pPr>
              <w:bidi w:val="0"/>
              <w:adjustRightInd w:val="0"/>
              <w:spacing w:after="60" w:line="220" w:lineRule="exact"/>
              <w:jc w:val="right"/>
              <w:rPr>
                <w:sz w:val="18"/>
                <w:szCs w:val="21"/>
              </w:rPr>
            </w:pP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2</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26</w:t>
            </w:r>
            <w:r>
              <w:rPr>
                <w:sz w:val="18"/>
                <w:szCs w:val="21"/>
              </w:rPr>
              <w:t>,</w:t>
            </w:r>
            <w:r>
              <w:rPr>
                <w:sz w:val="18"/>
                <w:szCs w:val="21"/>
                <w:rtl/>
              </w:rPr>
              <w:t>3</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4</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تشونغكينغ</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1</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4</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4</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10</w:t>
            </w:r>
            <w:r>
              <w:rPr>
                <w:sz w:val="18"/>
                <w:szCs w:val="21"/>
              </w:rPr>
              <w:t>,</w:t>
            </w:r>
            <w:r>
              <w:rPr>
                <w:sz w:val="18"/>
                <w:szCs w:val="21"/>
                <w:rtl/>
              </w:rPr>
              <w:t>4</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32</w:t>
            </w:r>
            <w:r>
              <w:rPr>
                <w:sz w:val="18"/>
                <w:szCs w:val="21"/>
              </w:rPr>
              <w:t>,</w:t>
            </w:r>
            <w:r>
              <w:rPr>
                <w:sz w:val="18"/>
                <w:szCs w:val="21"/>
                <w:rtl/>
              </w:rPr>
              <w:t>5</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36</w:t>
            </w:r>
            <w:r>
              <w:rPr>
                <w:sz w:val="18"/>
                <w:szCs w:val="21"/>
              </w:rPr>
              <w:t>,</w:t>
            </w:r>
            <w:r>
              <w:rPr>
                <w:sz w:val="18"/>
                <w:szCs w:val="21"/>
                <w:rtl/>
              </w:rPr>
              <w:t>0</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سيتشوان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3</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7</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7</w:t>
            </w:r>
            <w:r>
              <w:rPr>
                <w:sz w:val="18"/>
                <w:szCs w:val="21"/>
              </w:rPr>
              <w:t>,</w:t>
            </w:r>
            <w:r>
              <w:rPr>
                <w:sz w:val="18"/>
                <w:szCs w:val="21"/>
                <w:rtl/>
              </w:rPr>
              <w:t>0</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32</w:t>
            </w:r>
            <w:r>
              <w:rPr>
                <w:sz w:val="18"/>
                <w:szCs w:val="21"/>
              </w:rPr>
              <w:t>,</w:t>
            </w:r>
            <w:r>
              <w:rPr>
                <w:sz w:val="18"/>
                <w:szCs w:val="21"/>
                <w:rtl/>
              </w:rPr>
              <w:t>2</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35</w:t>
            </w:r>
            <w:r>
              <w:rPr>
                <w:sz w:val="18"/>
                <w:szCs w:val="21"/>
              </w:rPr>
              <w:t>,</w:t>
            </w:r>
            <w:r>
              <w:rPr>
                <w:sz w:val="18"/>
                <w:szCs w:val="21"/>
                <w:rtl/>
              </w:rPr>
              <w:t>2</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غويجو</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9</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7</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7</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7</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2</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31</w:t>
            </w:r>
            <w:r>
              <w:rPr>
                <w:sz w:val="18"/>
                <w:szCs w:val="21"/>
              </w:rPr>
              <w:t>,</w:t>
            </w:r>
            <w:r>
              <w:rPr>
                <w:sz w:val="18"/>
                <w:szCs w:val="21"/>
                <w:rtl/>
              </w:rPr>
              <w:t>4</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33</w:t>
            </w:r>
            <w:r>
              <w:rPr>
                <w:sz w:val="18"/>
                <w:szCs w:val="21"/>
              </w:rPr>
              <w:t>,</w:t>
            </w:r>
            <w:r>
              <w:rPr>
                <w:sz w:val="18"/>
                <w:szCs w:val="21"/>
                <w:rtl/>
              </w:rPr>
              <w:t>6</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يونان</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2</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24</w:t>
            </w:r>
            <w:r>
              <w:rPr>
                <w:sz w:val="18"/>
                <w:szCs w:val="21"/>
              </w:rPr>
              <w:t>,</w:t>
            </w:r>
            <w:r>
              <w:rPr>
                <w:sz w:val="18"/>
                <w:szCs w:val="21"/>
                <w:rtl/>
              </w:rPr>
              <w:t>3</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23</w:t>
            </w:r>
            <w:r>
              <w:rPr>
                <w:sz w:val="18"/>
                <w:szCs w:val="21"/>
              </w:rPr>
              <w:t>,</w:t>
            </w:r>
            <w:r>
              <w:rPr>
                <w:sz w:val="18"/>
                <w:szCs w:val="21"/>
                <w:rtl/>
              </w:rPr>
              <w:t>2</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6</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9</w:t>
            </w:r>
          </w:p>
        </w:tc>
        <w:tc>
          <w:tcPr>
            <w:tcW w:w="721" w:type="dxa"/>
          </w:tcPr>
          <w:p w:rsidR="003E4825" w:rsidRPr="0002077D" w:rsidRDefault="003E4825" w:rsidP="00C567B9">
            <w:pPr>
              <w:bidi w:val="0"/>
              <w:adjustRightInd w:val="0"/>
              <w:spacing w:after="60" w:line="220" w:lineRule="exact"/>
              <w:jc w:val="right"/>
              <w:rPr>
                <w:sz w:val="18"/>
                <w:szCs w:val="21"/>
              </w:rPr>
            </w:pPr>
          </w:p>
        </w:tc>
        <w:tc>
          <w:tcPr>
            <w:tcW w:w="824" w:type="dxa"/>
            <w:gridSpan w:val="2"/>
          </w:tcPr>
          <w:p w:rsidR="003E4825" w:rsidRPr="0002077D" w:rsidRDefault="003E4825" w:rsidP="00C567B9">
            <w:pPr>
              <w:bidi w:val="0"/>
              <w:adjustRightInd w:val="0"/>
              <w:spacing w:after="60" w:line="220" w:lineRule="exact"/>
              <w:jc w:val="right"/>
              <w:rPr>
                <w:sz w:val="18"/>
                <w:szCs w:val="21"/>
              </w:rPr>
            </w:pP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31</w:t>
            </w:r>
            <w:r>
              <w:rPr>
                <w:sz w:val="18"/>
                <w:szCs w:val="21"/>
              </w:rPr>
              <w:t>,</w:t>
            </w:r>
            <w:r>
              <w:rPr>
                <w:sz w:val="18"/>
                <w:szCs w:val="21"/>
                <w:rtl/>
              </w:rPr>
              <w:t>7</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36</w:t>
            </w:r>
            <w:r>
              <w:rPr>
                <w:sz w:val="18"/>
                <w:szCs w:val="21"/>
              </w:rPr>
              <w:t>,</w:t>
            </w:r>
            <w:r>
              <w:rPr>
                <w:sz w:val="18"/>
                <w:szCs w:val="21"/>
                <w:rtl/>
              </w:rPr>
              <w:t>0</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التبت</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0</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17</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12</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8</w:t>
            </w:r>
            <w:r>
              <w:rPr>
                <w:sz w:val="18"/>
                <w:szCs w:val="21"/>
              </w:rPr>
              <w:t>,</w:t>
            </w:r>
            <w:r>
              <w:rPr>
                <w:sz w:val="18"/>
                <w:szCs w:val="21"/>
                <w:rtl/>
              </w:rPr>
              <w:t>3</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11</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31</w:t>
            </w:r>
            <w:r>
              <w:rPr>
                <w:sz w:val="18"/>
                <w:szCs w:val="21"/>
              </w:rPr>
              <w:t>,</w:t>
            </w:r>
            <w:r>
              <w:rPr>
                <w:sz w:val="18"/>
                <w:szCs w:val="21"/>
                <w:rtl/>
              </w:rPr>
              <w:t>8</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34</w:t>
            </w:r>
            <w:r>
              <w:rPr>
                <w:sz w:val="18"/>
                <w:szCs w:val="21"/>
              </w:rPr>
              <w:t>,</w:t>
            </w:r>
            <w:r>
              <w:rPr>
                <w:sz w:val="18"/>
                <w:szCs w:val="21"/>
                <w:rtl/>
              </w:rPr>
              <w:t>3</w:t>
            </w:r>
          </w:p>
        </w:tc>
      </w:tr>
      <w:tr w:rsidR="00933DC2">
        <w:tblPrEx>
          <w:tblCellMar>
            <w:top w:w="0" w:type="dxa"/>
            <w:left w:w="0" w:type="dxa"/>
            <w:bottom w:w="0" w:type="dxa"/>
            <w:right w:w="0" w:type="dxa"/>
          </w:tblCellMar>
        </w:tblPrEx>
        <w:tc>
          <w:tcPr>
            <w:tcW w:w="1816" w:type="dxa"/>
          </w:tcPr>
          <w:p w:rsidR="003E4825" w:rsidRPr="0002077D" w:rsidRDefault="00963F88" w:rsidP="00C567B9">
            <w:pPr>
              <w:spacing w:after="60" w:line="220" w:lineRule="exact"/>
              <w:rPr>
                <w:sz w:val="18"/>
                <w:szCs w:val="21"/>
              </w:rPr>
            </w:pPr>
            <w:r>
              <w:rPr>
                <w:sz w:val="18"/>
                <w:szCs w:val="21"/>
                <w:rtl/>
              </w:rPr>
              <w:t>شانسي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5</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21</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3</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w:t>
            </w:r>
            <w:r>
              <w:rPr>
                <w:sz w:val="18"/>
                <w:szCs w:val="21"/>
              </w:rPr>
              <w:t>,</w:t>
            </w:r>
            <w:r>
              <w:rPr>
                <w:sz w:val="18"/>
                <w:szCs w:val="21"/>
                <w:rtl/>
              </w:rPr>
              <w:t>9</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1</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28</w:t>
            </w:r>
            <w:r>
              <w:rPr>
                <w:sz w:val="18"/>
                <w:szCs w:val="21"/>
              </w:rPr>
              <w:t>,</w:t>
            </w:r>
            <w:r>
              <w:rPr>
                <w:sz w:val="18"/>
                <w:szCs w:val="21"/>
                <w:rtl/>
              </w:rPr>
              <w:t>9</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32</w:t>
            </w:r>
            <w:r>
              <w:rPr>
                <w:sz w:val="18"/>
                <w:szCs w:val="21"/>
              </w:rPr>
              <w:t>,</w:t>
            </w:r>
            <w:r>
              <w:rPr>
                <w:sz w:val="18"/>
                <w:szCs w:val="21"/>
                <w:rtl/>
              </w:rPr>
              <w:t>7</w:t>
            </w:r>
          </w:p>
        </w:tc>
      </w:tr>
      <w:tr w:rsidR="00933DC2">
        <w:tblPrEx>
          <w:tblCellMar>
            <w:top w:w="0" w:type="dxa"/>
            <w:left w:w="0" w:type="dxa"/>
            <w:bottom w:w="0" w:type="dxa"/>
            <w:right w:w="0" w:type="dxa"/>
          </w:tblCellMar>
        </w:tblPrEx>
        <w:tc>
          <w:tcPr>
            <w:tcW w:w="1816" w:type="dxa"/>
          </w:tcPr>
          <w:p w:rsidR="003E4825" w:rsidRPr="0002077D" w:rsidRDefault="00C81F31" w:rsidP="00C567B9">
            <w:pPr>
              <w:spacing w:after="60" w:line="220" w:lineRule="exact"/>
              <w:rPr>
                <w:sz w:val="18"/>
                <w:szCs w:val="21"/>
              </w:rPr>
            </w:pPr>
            <w:r>
              <w:rPr>
                <w:sz w:val="18"/>
                <w:szCs w:val="21"/>
                <w:rtl/>
              </w:rPr>
              <w:t>غانسو</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20</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2</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14</w:t>
            </w:r>
            <w:r>
              <w:rPr>
                <w:sz w:val="18"/>
                <w:szCs w:val="21"/>
              </w:rPr>
              <w:t>,</w:t>
            </w:r>
            <w:r>
              <w:rPr>
                <w:sz w:val="18"/>
                <w:szCs w:val="21"/>
                <w:rtl/>
              </w:rPr>
              <w:t>8</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8</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0</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5</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6</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27</w:t>
            </w:r>
            <w:r>
              <w:rPr>
                <w:sz w:val="18"/>
                <w:szCs w:val="21"/>
              </w:rPr>
              <w:t>,</w:t>
            </w:r>
            <w:r>
              <w:rPr>
                <w:sz w:val="18"/>
                <w:szCs w:val="21"/>
                <w:rtl/>
              </w:rPr>
              <w:t>0</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29</w:t>
            </w:r>
            <w:r>
              <w:rPr>
                <w:sz w:val="18"/>
                <w:szCs w:val="21"/>
              </w:rPr>
              <w:t>,</w:t>
            </w:r>
            <w:r>
              <w:rPr>
                <w:sz w:val="18"/>
                <w:szCs w:val="21"/>
                <w:rtl/>
              </w:rPr>
              <w:t>0</w:t>
            </w:r>
          </w:p>
        </w:tc>
      </w:tr>
      <w:tr w:rsidR="00933DC2">
        <w:tblPrEx>
          <w:tblCellMar>
            <w:top w:w="0" w:type="dxa"/>
            <w:left w:w="0" w:type="dxa"/>
            <w:bottom w:w="0" w:type="dxa"/>
            <w:right w:w="0" w:type="dxa"/>
          </w:tblCellMar>
        </w:tblPrEx>
        <w:tc>
          <w:tcPr>
            <w:tcW w:w="1816" w:type="dxa"/>
          </w:tcPr>
          <w:p w:rsidR="003E4825" w:rsidRPr="0002077D" w:rsidRDefault="00C81F31" w:rsidP="00C567B9">
            <w:pPr>
              <w:spacing w:after="60" w:line="220" w:lineRule="exact"/>
              <w:rPr>
                <w:sz w:val="18"/>
                <w:szCs w:val="21"/>
              </w:rPr>
            </w:pPr>
            <w:r>
              <w:rPr>
                <w:sz w:val="18"/>
                <w:szCs w:val="21"/>
                <w:rtl/>
              </w:rPr>
              <w:t>كنغاي</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8</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6</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13</w:t>
            </w:r>
            <w:r>
              <w:rPr>
                <w:sz w:val="18"/>
                <w:szCs w:val="21"/>
              </w:rPr>
              <w:t>,</w:t>
            </w:r>
            <w:r>
              <w:rPr>
                <w:sz w:val="18"/>
                <w:szCs w:val="21"/>
                <w:rtl/>
              </w:rPr>
              <w:t>5</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9</w:t>
            </w:r>
            <w:r>
              <w:rPr>
                <w:sz w:val="18"/>
                <w:szCs w:val="21"/>
              </w:rPr>
              <w:t>,</w:t>
            </w:r>
            <w:r>
              <w:rPr>
                <w:sz w:val="18"/>
                <w:szCs w:val="21"/>
                <w:rtl/>
              </w:rPr>
              <w:t>5</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35</w:t>
            </w:r>
            <w:r>
              <w:rPr>
                <w:sz w:val="18"/>
                <w:szCs w:val="21"/>
              </w:rPr>
              <w:t>,</w:t>
            </w:r>
            <w:r>
              <w:rPr>
                <w:sz w:val="18"/>
                <w:szCs w:val="21"/>
                <w:rtl/>
              </w:rPr>
              <w:t>0</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36</w:t>
            </w:r>
            <w:r>
              <w:rPr>
                <w:sz w:val="18"/>
                <w:szCs w:val="21"/>
              </w:rPr>
              <w:t>,</w:t>
            </w:r>
            <w:r>
              <w:rPr>
                <w:sz w:val="18"/>
                <w:szCs w:val="21"/>
                <w:rtl/>
              </w:rPr>
              <w:t>7</w:t>
            </w:r>
          </w:p>
        </w:tc>
      </w:tr>
      <w:tr w:rsidR="00933DC2">
        <w:tblPrEx>
          <w:tblCellMar>
            <w:top w:w="0" w:type="dxa"/>
            <w:left w:w="0" w:type="dxa"/>
            <w:bottom w:w="0" w:type="dxa"/>
            <w:right w:w="0" w:type="dxa"/>
          </w:tblCellMar>
        </w:tblPrEx>
        <w:tc>
          <w:tcPr>
            <w:tcW w:w="1816" w:type="dxa"/>
          </w:tcPr>
          <w:p w:rsidR="003E4825" w:rsidRPr="0002077D" w:rsidRDefault="00C81F31" w:rsidP="00C567B9">
            <w:pPr>
              <w:spacing w:after="60" w:line="220" w:lineRule="exact"/>
              <w:rPr>
                <w:sz w:val="18"/>
                <w:szCs w:val="21"/>
              </w:rPr>
            </w:pPr>
            <w:r>
              <w:rPr>
                <w:sz w:val="18"/>
                <w:szCs w:val="21"/>
                <w:rtl/>
              </w:rPr>
              <w:t>نينشيا</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2</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16</w:t>
            </w:r>
            <w:r>
              <w:rPr>
                <w:sz w:val="18"/>
                <w:szCs w:val="21"/>
              </w:rPr>
              <w:t>,</w:t>
            </w:r>
            <w:r>
              <w:rPr>
                <w:sz w:val="18"/>
                <w:szCs w:val="21"/>
                <w:rtl/>
              </w:rPr>
              <w:t>9</w:t>
            </w:r>
          </w:p>
        </w:tc>
        <w:tc>
          <w:tcPr>
            <w:tcW w:w="824" w:type="dxa"/>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3</w:t>
            </w:r>
          </w:p>
        </w:tc>
        <w:tc>
          <w:tcPr>
            <w:tcW w:w="927"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19</w:t>
            </w:r>
            <w:r>
              <w:rPr>
                <w:sz w:val="18"/>
                <w:szCs w:val="21"/>
              </w:rPr>
              <w:t>,</w:t>
            </w:r>
            <w:r>
              <w:rPr>
                <w:sz w:val="18"/>
                <w:szCs w:val="21"/>
                <w:rtl/>
              </w:rPr>
              <w:t>1</w:t>
            </w:r>
          </w:p>
        </w:tc>
        <w:tc>
          <w:tcPr>
            <w:tcW w:w="824" w:type="dxa"/>
          </w:tcPr>
          <w:p w:rsidR="003E4825" w:rsidRPr="0002077D" w:rsidRDefault="003E4825" w:rsidP="00C567B9">
            <w:pPr>
              <w:bidi w:val="0"/>
              <w:adjustRightInd w:val="0"/>
              <w:spacing w:after="60" w:line="220" w:lineRule="exact"/>
              <w:jc w:val="right"/>
              <w:rPr>
                <w:sz w:val="18"/>
                <w:szCs w:val="21"/>
              </w:rPr>
            </w:pP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5</w:t>
            </w:r>
            <w:r>
              <w:rPr>
                <w:sz w:val="18"/>
                <w:szCs w:val="21"/>
              </w:rPr>
              <w:t>,</w:t>
            </w:r>
            <w:r>
              <w:rPr>
                <w:sz w:val="18"/>
                <w:szCs w:val="21"/>
                <w:rtl/>
              </w:rPr>
              <w:t>1</w:t>
            </w:r>
          </w:p>
        </w:tc>
        <w:tc>
          <w:tcPr>
            <w:tcW w:w="824" w:type="dxa"/>
            <w:gridSpan w:val="2"/>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3</w:t>
            </w:r>
          </w:p>
        </w:tc>
        <w:tc>
          <w:tcPr>
            <w:tcW w:w="721" w:type="dxa"/>
          </w:tcPr>
          <w:p w:rsidR="003E4825" w:rsidRPr="0002077D" w:rsidRDefault="003E4825" w:rsidP="00C567B9">
            <w:pPr>
              <w:bidi w:val="0"/>
              <w:adjustRightInd w:val="0"/>
              <w:spacing w:after="60" w:line="220" w:lineRule="exact"/>
              <w:jc w:val="right"/>
              <w:rPr>
                <w:sz w:val="18"/>
                <w:szCs w:val="21"/>
              </w:rPr>
            </w:pPr>
            <w:r>
              <w:rPr>
                <w:sz w:val="18"/>
                <w:szCs w:val="21"/>
                <w:rtl/>
              </w:rPr>
              <w:t>31</w:t>
            </w:r>
            <w:r>
              <w:rPr>
                <w:sz w:val="18"/>
                <w:szCs w:val="21"/>
              </w:rPr>
              <w:t>,</w:t>
            </w:r>
            <w:r>
              <w:rPr>
                <w:sz w:val="18"/>
                <w:szCs w:val="21"/>
                <w:rtl/>
              </w:rPr>
              <w:t>9</w:t>
            </w:r>
          </w:p>
        </w:tc>
        <w:tc>
          <w:tcPr>
            <w:tcW w:w="618" w:type="dxa"/>
          </w:tcPr>
          <w:p w:rsidR="003E4825" w:rsidRPr="0002077D" w:rsidRDefault="003E4825" w:rsidP="00C567B9">
            <w:pPr>
              <w:bidi w:val="0"/>
              <w:adjustRightInd w:val="0"/>
              <w:spacing w:after="60" w:line="220" w:lineRule="exact"/>
              <w:jc w:val="right"/>
              <w:rPr>
                <w:sz w:val="18"/>
                <w:szCs w:val="21"/>
              </w:rPr>
            </w:pPr>
            <w:r>
              <w:rPr>
                <w:sz w:val="18"/>
                <w:szCs w:val="21"/>
                <w:rtl/>
              </w:rPr>
              <w:t>35</w:t>
            </w:r>
            <w:r>
              <w:rPr>
                <w:sz w:val="18"/>
                <w:szCs w:val="21"/>
              </w:rPr>
              <w:t>,</w:t>
            </w:r>
            <w:r>
              <w:rPr>
                <w:sz w:val="18"/>
                <w:szCs w:val="21"/>
                <w:rtl/>
              </w:rPr>
              <w:t>3</w:t>
            </w:r>
          </w:p>
        </w:tc>
      </w:tr>
      <w:tr w:rsidR="00933DC2">
        <w:tblPrEx>
          <w:tblCellMar>
            <w:top w:w="0" w:type="dxa"/>
            <w:left w:w="0" w:type="dxa"/>
            <w:bottom w:w="0" w:type="dxa"/>
            <w:right w:w="0" w:type="dxa"/>
          </w:tblCellMar>
        </w:tblPrEx>
        <w:tc>
          <w:tcPr>
            <w:tcW w:w="1816" w:type="dxa"/>
            <w:tcBorders>
              <w:bottom w:val="single" w:sz="12" w:space="0" w:color="auto"/>
            </w:tcBorders>
          </w:tcPr>
          <w:p w:rsidR="003E4825" w:rsidRPr="0002077D" w:rsidRDefault="00C81F31" w:rsidP="00C567B9">
            <w:pPr>
              <w:spacing w:after="60" w:line="220" w:lineRule="exact"/>
              <w:rPr>
                <w:sz w:val="18"/>
                <w:szCs w:val="21"/>
              </w:rPr>
            </w:pPr>
            <w:r>
              <w:rPr>
                <w:sz w:val="18"/>
                <w:szCs w:val="21"/>
                <w:rtl/>
              </w:rPr>
              <w:t>كسنغيانغ</w:t>
            </w:r>
          </w:p>
        </w:tc>
        <w:tc>
          <w:tcPr>
            <w:tcW w:w="824"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9</w:t>
            </w:r>
          </w:p>
        </w:tc>
        <w:tc>
          <w:tcPr>
            <w:tcW w:w="927" w:type="dxa"/>
            <w:gridSpan w:val="2"/>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22</w:t>
            </w:r>
            <w:r>
              <w:rPr>
                <w:sz w:val="18"/>
                <w:szCs w:val="21"/>
              </w:rPr>
              <w:t>,</w:t>
            </w:r>
            <w:r>
              <w:rPr>
                <w:sz w:val="18"/>
                <w:szCs w:val="21"/>
                <w:rtl/>
              </w:rPr>
              <w:t>4</w:t>
            </w:r>
          </w:p>
        </w:tc>
        <w:tc>
          <w:tcPr>
            <w:tcW w:w="824"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15</w:t>
            </w:r>
            <w:r>
              <w:rPr>
                <w:sz w:val="18"/>
                <w:szCs w:val="21"/>
              </w:rPr>
              <w:t>,</w:t>
            </w:r>
            <w:r>
              <w:rPr>
                <w:sz w:val="18"/>
                <w:szCs w:val="21"/>
                <w:rtl/>
              </w:rPr>
              <w:t>9</w:t>
            </w:r>
          </w:p>
        </w:tc>
        <w:tc>
          <w:tcPr>
            <w:tcW w:w="927" w:type="dxa"/>
            <w:gridSpan w:val="2"/>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18</w:t>
            </w:r>
            <w:r>
              <w:rPr>
                <w:sz w:val="18"/>
                <w:szCs w:val="21"/>
              </w:rPr>
              <w:t>,</w:t>
            </w:r>
            <w:r>
              <w:rPr>
                <w:sz w:val="18"/>
                <w:szCs w:val="21"/>
                <w:rtl/>
              </w:rPr>
              <w:t>2</w:t>
            </w:r>
          </w:p>
        </w:tc>
        <w:tc>
          <w:tcPr>
            <w:tcW w:w="824"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3</w:t>
            </w:r>
            <w:r>
              <w:rPr>
                <w:sz w:val="18"/>
                <w:szCs w:val="21"/>
              </w:rPr>
              <w:t>,</w:t>
            </w:r>
            <w:r>
              <w:rPr>
                <w:sz w:val="18"/>
                <w:szCs w:val="21"/>
                <w:rtl/>
              </w:rPr>
              <w:t>7</w:t>
            </w:r>
          </w:p>
        </w:tc>
        <w:tc>
          <w:tcPr>
            <w:tcW w:w="824" w:type="dxa"/>
            <w:gridSpan w:val="2"/>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3</w:t>
            </w:r>
            <w:r>
              <w:rPr>
                <w:sz w:val="18"/>
                <w:szCs w:val="21"/>
              </w:rPr>
              <w:t>,</w:t>
            </w:r>
            <w:r>
              <w:rPr>
                <w:sz w:val="18"/>
                <w:szCs w:val="21"/>
                <w:rtl/>
              </w:rPr>
              <w:t>9</w:t>
            </w:r>
          </w:p>
        </w:tc>
        <w:tc>
          <w:tcPr>
            <w:tcW w:w="721"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4</w:t>
            </w:r>
            <w:r>
              <w:rPr>
                <w:sz w:val="18"/>
                <w:szCs w:val="21"/>
              </w:rPr>
              <w:t>,</w:t>
            </w:r>
            <w:r>
              <w:rPr>
                <w:sz w:val="18"/>
                <w:szCs w:val="21"/>
                <w:rtl/>
              </w:rPr>
              <w:t>0</w:t>
            </w:r>
          </w:p>
        </w:tc>
        <w:tc>
          <w:tcPr>
            <w:tcW w:w="824" w:type="dxa"/>
            <w:gridSpan w:val="2"/>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6</w:t>
            </w:r>
            <w:r>
              <w:rPr>
                <w:sz w:val="18"/>
                <w:szCs w:val="21"/>
              </w:rPr>
              <w:t>,</w:t>
            </w:r>
            <w:r>
              <w:rPr>
                <w:sz w:val="18"/>
                <w:szCs w:val="21"/>
                <w:rtl/>
              </w:rPr>
              <w:t>2</w:t>
            </w:r>
          </w:p>
        </w:tc>
        <w:tc>
          <w:tcPr>
            <w:tcW w:w="721"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41</w:t>
            </w:r>
            <w:r>
              <w:rPr>
                <w:sz w:val="18"/>
                <w:szCs w:val="21"/>
              </w:rPr>
              <w:t>,</w:t>
            </w:r>
            <w:r>
              <w:rPr>
                <w:sz w:val="18"/>
                <w:szCs w:val="21"/>
                <w:rtl/>
              </w:rPr>
              <w:t>4</w:t>
            </w:r>
          </w:p>
        </w:tc>
        <w:tc>
          <w:tcPr>
            <w:tcW w:w="618" w:type="dxa"/>
            <w:tcBorders>
              <w:bottom w:val="single" w:sz="12" w:space="0" w:color="auto"/>
            </w:tcBorders>
          </w:tcPr>
          <w:p w:rsidR="003E4825" w:rsidRPr="0002077D" w:rsidRDefault="003E4825" w:rsidP="00C567B9">
            <w:pPr>
              <w:bidi w:val="0"/>
              <w:adjustRightInd w:val="0"/>
              <w:spacing w:after="60" w:line="220" w:lineRule="exact"/>
              <w:jc w:val="right"/>
              <w:rPr>
                <w:sz w:val="18"/>
                <w:szCs w:val="21"/>
              </w:rPr>
            </w:pPr>
            <w:r>
              <w:rPr>
                <w:sz w:val="18"/>
                <w:szCs w:val="21"/>
                <w:rtl/>
              </w:rPr>
              <w:t>45</w:t>
            </w:r>
            <w:r>
              <w:rPr>
                <w:sz w:val="18"/>
                <w:szCs w:val="21"/>
              </w:rPr>
              <w:t>,</w:t>
            </w:r>
            <w:r>
              <w:rPr>
                <w:sz w:val="18"/>
                <w:szCs w:val="21"/>
                <w:rtl/>
              </w:rPr>
              <w:t>5</w:t>
            </w:r>
          </w:p>
        </w:tc>
      </w:tr>
    </w:tbl>
    <w:p w:rsidR="00452D13" w:rsidRPr="00452D13" w:rsidRDefault="00452D13" w:rsidP="00452D13">
      <w:pPr>
        <w:adjustRightInd w:val="0"/>
        <w:snapToGrid w:val="0"/>
        <w:spacing w:line="120" w:lineRule="exact"/>
        <w:rPr>
          <w:sz w:val="10"/>
          <w:szCs w:val="16"/>
          <w:rtl/>
        </w:rPr>
      </w:pPr>
    </w:p>
    <w:p w:rsidR="003E4825" w:rsidRPr="002D51D4" w:rsidRDefault="00452D13" w:rsidP="002E56EA">
      <w:pPr>
        <w:pStyle w:val="FootnoteText"/>
        <w:tabs>
          <w:tab w:val="clear" w:pos="418"/>
          <w:tab w:val="right" w:pos="374"/>
          <w:tab w:val="left" w:pos="477"/>
          <w:tab w:val="left" w:pos="1210"/>
          <w:tab w:val="left" w:pos="1685"/>
          <w:tab w:val="left" w:pos="2174"/>
          <w:tab w:val="left" w:pos="2650"/>
        </w:tabs>
        <w:spacing w:after="80"/>
        <w:ind w:left="477" w:right="0" w:hanging="477"/>
        <w:rPr>
          <w:rFonts w:hint="cs"/>
        </w:rPr>
      </w:pPr>
      <w:r>
        <w:rPr>
          <w:rFonts w:hint="cs"/>
          <w:rtl/>
        </w:rPr>
        <w:tab/>
      </w:r>
      <w:r w:rsidR="005E34C5">
        <w:rPr>
          <w:rFonts w:hint="cs"/>
          <w:rtl/>
        </w:rPr>
        <w:t>*</w:t>
      </w:r>
      <w:r>
        <w:rPr>
          <w:rFonts w:hint="cs"/>
          <w:rtl/>
        </w:rPr>
        <w:tab/>
      </w:r>
      <w:r w:rsidR="005E34C5">
        <w:rPr>
          <w:rFonts w:hint="cs"/>
          <w:rtl/>
        </w:rPr>
        <w:t>(إشارة إلى نائبات المؤتمر الشعبي الوطني أو عضوات المؤتمر الاستشاري السياسي الشعبي الوطني).</w:t>
      </w:r>
    </w:p>
    <w:p w:rsidR="008367A6" w:rsidRDefault="003E4825" w:rsidP="008367A6">
      <w:pPr>
        <w:pStyle w:val="SingleTxt"/>
        <w:spacing w:after="0" w:line="360" w:lineRule="exact"/>
        <w:ind w:left="1310" w:hanging="1310"/>
        <w:rPr>
          <w:rFonts w:hint="cs"/>
          <w:rtl/>
          <w:lang w:val="en-GB"/>
        </w:rPr>
      </w:pPr>
      <w:r w:rsidRPr="0002077D">
        <w:rPr>
          <w:sz w:val="18"/>
          <w:szCs w:val="18"/>
        </w:rPr>
        <w:br w:type="page"/>
      </w:r>
      <w:r w:rsidR="008367A6">
        <w:rPr>
          <w:rFonts w:hint="cs"/>
          <w:rtl/>
          <w:lang w:val="en-GB"/>
        </w:rPr>
        <w:t>الجدول ألف - 7</w:t>
      </w:r>
    </w:p>
    <w:p w:rsidR="008367A6" w:rsidRDefault="008367A6" w:rsidP="00B844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310" w:right="1267" w:hanging="1310"/>
        <w:jc w:val="lowKashida"/>
        <w:rPr>
          <w:rFonts w:hint="cs"/>
          <w:rtl/>
          <w:lang w:val="en-GB"/>
        </w:rPr>
      </w:pPr>
      <w:r>
        <w:rPr>
          <w:rFonts w:hint="cs"/>
          <w:rtl/>
          <w:lang w:val="en-GB"/>
        </w:rPr>
        <w:t xml:space="preserve">عدد الطالبات حسب مستوى </w:t>
      </w:r>
      <w:r w:rsidR="00B844E2">
        <w:rPr>
          <w:rFonts w:hint="cs"/>
          <w:rtl/>
          <w:lang w:val="en-GB"/>
        </w:rPr>
        <w:t>المدارس النظام</w:t>
      </w:r>
      <w:r>
        <w:rPr>
          <w:rFonts w:hint="cs"/>
          <w:rtl/>
          <w:lang w:val="en-GB"/>
        </w:rPr>
        <w:t>ية (1998-2001)</w:t>
      </w:r>
    </w:p>
    <w:p w:rsidR="008367A6" w:rsidRDefault="008367A6" w:rsidP="002E56EA">
      <w:pPr>
        <w:pStyle w:val="SingleTxt"/>
        <w:spacing w:line="360" w:lineRule="exact"/>
        <w:ind w:left="1310" w:hanging="1310"/>
        <w:rPr>
          <w:rFonts w:hint="cs"/>
          <w:sz w:val="16"/>
          <w:szCs w:val="26"/>
          <w:rtl/>
          <w:lang w:val="en-GB"/>
        </w:rPr>
      </w:pPr>
      <w:r w:rsidRPr="00F8188A">
        <w:rPr>
          <w:rFonts w:hint="cs"/>
          <w:sz w:val="16"/>
          <w:szCs w:val="26"/>
          <w:rtl/>
          <w:lang w:val="en-GB"/>
        </w:rPr>
        <w:t xml:space="preserve">(الوحدة: 000 1 </w:t>
      </w:r>
      <w:r w:rsidR="002E56EA">
        <w:rPr>
          <w:rFonts w:hint="cs"/>
          <w:sz w:val="16"/>
          <w:szCs w:val="26"/>
          <w:rtl/>
          <w:lang w:val="en-GB"/>
        </w:rPr>
        <w:t>نسمة</w:t>
      </w:r>
      <w:r w:rsidRPr="00F8188A">
        <w:rPr>
          <w:rFonts w:hint="cs"/>
          <w:sz w:val="16"/>
          <w:szCs w:val="26"/>
          <w:rtl/>
          <w:lang w:val="en-GB"/>
        </w:rPr>
        <w:t>)</w:t>
      </w:r>
    </w:p>
    <w:p w:rsidR="00474D78" w:rsidRPr="00474D78" w:rsidRDefault="00474D78" w:rsidP="00474D78">
      <w:pPr>
        <w:pStyle w:val="SingleTxt"/>
        <w:spacing w:after="0" w:line="120" w:lineRule="exact"/>
        <w:ind w:left="1310" w:hanging="1310"/>
        <w:rPr>
          <w:rFonts w:hint="cs"/>
          <w:sz w:val="10"/>
          <w:szCs w:val="26"/>
          <w:rtl/>
          <w:lang w:val="en-GB"/>
        </w:rPr>
      </w:pPr>
    </w:p>
    <w:tbl>
      <w:tblPr>
        <w:bidiVisual/>
        <w:tblW w:w="9850" w:type="dxa"/>
        <w:tblLayout w:type="fixed"/>
        <w:tblCellMar>
          <w:left w:w="0" w:type="dxa"/>
          <w:right w:w="0" w:type="dxa"/>
        </w:tblCellMar>
        <w:tblLook w:val="01E0" w:firstRow="1" w:lastRow="1" w:firstColumn="1" w:lastColumn="1" w:noHBand="0" w:noVBand="0"/>
      </w:tblPr>
      <w:tblGrid>
        <w:gridCol w:w="2022"/>
        <w:gridCol w:w="927"/>
        <w:gridCol w:w="927"/>
        <w:gridCol w:w="103"/>
        <w:gridCol w:w="927"/>
        <w:gridCol w:w="927"/>
        <w:gridCol w:w="103"/>
        <w:gridCol w:w="927"/>
        <w:gridCol w:w="927"/>
        <w:gridCol w:w="103"/>
        <w:gridCol w:w="927"/>
        <w:gridCol w:w="1030"/>
      </w:tblGrid>
      <w:tr w:rsidR="00B83484" w:rsidRPr="008367A6">
        <w:trPr>
          <w:cantSplit/>
          <w:tblHeader/>
        </w:trPr>
        <w:tc>
          <w:tcPr>
            <w:tcW w:w="2022" w:type="dxa"/>
            <w:tcBorders>
              <w:top w:val="single" w:sz="4" w:space="0" w:color="auto"/>
            </w:tcBorders>
            <w:shd w:val="clear" w:color="auto" w:fill="auto"/>
            <w:vAlign w:val="bottom"/>
          </w:tcPr>
          <w:p w:rsidR="00B83484" w:rsidRPr="00B844E2" w:rsidRDefault="00B83484" w:rsidP="00B83484">
            <w:pPr>
              <w:spacing w:before="80" w:after="80" w:line="240" w:lineRule="exact"/>
              <w:ind w:right="206"/>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B83484" w:rsidRPr="00B844E2" w:rsidRDefault="00B83484" w:rsidP="00B83484">
            <w:pPr>
              <w:adjustRightInd w:val="0"/>
              <w:spacing w:before="80" w:after="80" w:line="240" w:lineRule="exact"/>
              <w:ind w:right="144"/>
              <w:jc w:val="center"/>
              <w:rPr>
                <w:b/>
                <w:i/>
                <w:iCs/>
                <w:sz w:val="14"/>
                <w:szCs w:val="22"/>
              </w:rPr>
            </w:pPr>
            <w:r w:rsidRPr="00B844E2">
              <w:rPr>
                <w:b/>
                <w:i/>
                <w:iCs/>
                <w:sz w:val="14"/>
                <w:szCs w:val="22"/>
                <w:rtl/>
              </w:rPr>
              <w:t>1998</w:t>
            </w:r>
          </w:p>
        </w:tc>
        <w:tc>
          <w:tcPr>
            <w:tcW w:w="103" w:type="dxa"/>
            <w:tcBorders>
              <w:top w:val="single" w:sz="4" w:space="0" w:color="auto"/>
            </w:tcBorders>
            <w:shd w:val="clear" w:color="auto" w:fill="auto"/>
            <w:vAlign w:val="bottom"/>
          </w:tcPr>
          <w:p w:rsidR="00B83484" w:rsidRPr="00B844E2" w:rsidRDefault="00B83484" w:rsidP="008367A6">
            <w:pPr>
              <w:adjustRightInd w:val="0"/>
              <w:spacing w:before="80" w:after="80" w:line="240" w:lineRule="exact"/>
              <w:ind w:right="144"/>
              <w:jc w:val="lowKashida"/>
              <w:rPr>
                <w:rFonts w:hint="cs"/>
                <w:b/>
                <w:i/>
                <w:iCs/>
                <w:sz w:val="14"/>
                <w:szCs w:val="22"/>
                <w:lang w:bidi="ar-EG"/>
              </w:rPr>
            </w:pPr>
          </w:p>
        </w:tc>
        <w:tc>
          <w:tcPr>
            <w:tcW w:w="1854" w:type="dxa"/>
            <w:gridSpan w:val="2"/>
            <w:tcBorders>
              <w:top w:val="single" w:sz="4" w:space="0" w:color="auto"/>
              <w:bottom w:val="single" w:sz="4" w:space="0" w:color="auto"/>
            </w:tcBorders>
            <w:shd w:val="clear" w:color="auto" w:fill="auto"/>
            <w:vAlign w:val="bottom"/>
          </w:tcPr>
          <w:p w:rsidR="00B83484" w:rsidRPr="00B844E2" w:rsidRDefault="00B83484" w:rsidP="00B83484">
            <w:pPr>
              <w:adjustRightInd w:val="0"/>
              <w:spacing w:before="80" w:after="80" w:line="240" w:lineRule="exact"/>
              <w:ind w:right="144"/>
              <w:jc w:val="center"/>
              <w:rPr>
                <w:b/>
                <w:i/>
                <w:iCs/>
                <w:sz w:val="14"/>
                <w:szCs w:val="22"/>
              </w:rPr>
            </w:pPr>
            <w:r w:rsidRPr="00B844E2">
              <w:rPr>
                <w:b/>
                <w:i/>
                <w:iCs/>
                <w:sz w:val="14"/>
                <w:szCs w:val="22"/>
                <w:rtl/>
              </w:rPr>
              <w:t>1999</w:t>
            </w:r>
          </w:p>
        </w:tc>
        <w:tc>
          <w:tcPr>
            <w:tcW w:w="103" w:type="dxa"/>
            <w:tcBorders>
              <w:top w:val="single" w:sz="4" w:space="0" w:color="auto"/>
            </w:tcBorders>
            <w:shd w:val="clear" w:color="auto" w:fill="auto"/>
            <w:vAlign w:val="bottom"/>
          </w:tcPr>
          <w:p w:rsidR="00B83484" w:rsidRPr="00B844E2" w:rsidRDefault="00B83484" w:rsidP="008367A6">
            <w:pPr>
              <w:adjustRightInd w:val="0"/>
              <w:spacing w:before="80" w:after="80" w:line="240" w:lineRule="exact"/>
              <w:ind w:right="144"/>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B83484" w:rsidRPr="00B844E2" w:rsidRDefault="00B83484" w:rsidP="00B83484">
            <w:pPr>
              <w:adjustRightInd w:val="0"/>
              <w:spacing w:before="80" w:after="80" w:line="240" w:lineRule="exact"/>
              <w:ind w:right="144"/>
              <w:jc w:val="center"/>
              <w:rPr>
                <w:b/>
                <w:i/>
                <w:iCs/>
                <w:sz w:val="14"/>
                <w:szCs w:val="22"/>
              </w:rPr>
            </w:pPr>
            <w:r w:rsidRPr="00B844E2">
              <w:rPr>
                <w:b/>
                <w:i/>
                <w:iCs/>
                <w:sz w:val="14"/>
                <w:szCs w:val="22"/>
                <w:rtl/>
              </w:rPr>
              <w:t>2000</w:t>
            </w:r>
          </w:p>
        </w:tc>
        <w:tc>
          <w:tcPr>
            <w:tcW w:w="103" w:type="dxa"/>
            <w:tcBorders>
              <w:top w:val="single" w:sz="4" w:space="0" w:color="auto"/>
            </w:tcBorders>
            <w:shd w:val="clear" w:color="auto" w:fill="auto"/>
            <w:vAlign w:val="bottom"/>
          </w:tcPr>
          <w:p w:rsidR="00B83484" w:rsidRPr="00B844E2" w:rsidRDefault="00B83484" w:rsidP="008367A6">
            <w:pPr>
              <w:adjustRightInd w:val="0"/>
              <w:spacing w:before="80" w:after="80" w:line="240" w:lineRule="exact"/>
              <w:ind w:right="144"/>
              <w:jc w:val="lowKashida"/>
              <w:rPr>
                <w:b/>
                <w:i/>
                <w:iCs/>
                <w:sz w:val="14"/>
                <w:szCs w:val="22"/>
              </w:rPr>
            </w:pPr>
          </w:p>
        </w:tc>
        <w:tc>
          <w:tcPr>
            <w:tcW w:w="1957" w:type="dxa"/>
            <w:gridSpan w:val="2"/>
            <w:tcBorders>
              <w:top w:val="single" w:sz="4" w:space="0" w:color="auto"/>
              <w:bottom w:val="single" w:sz="4" w:space="0" w:color="auto"/>
            </w:tcBorders>
            <w:shd w:val="clear" w:color="auto" w:fill="auto"/>
            <w:vAlign w:val="bottom"/>
          </w:tcPr>
          <w:p w:rsidR="00B83484" w:rsidRPr="00B844E2" w:rsidRDefault="00B83484" w:rsidP="00B83484">
            <w:pPr>
              <w:adjustRightInd w:val="0"/>
              <w:spacing w:before="80" w:after="80" w:line="240" w:lineRule="exact"/>
              <w:ind w:right="144"/>
              <w:jc w:val="center"/>
              <w:rPr>
                <w:b/>
                <w:i/>
                <w:iCs/>
                <w:sz w:val="14"/>
                <w:szCs w:val="22"/>
              </w:rPr>
            </w:pPr>
            <w:r w:rsidRPr="00B844E2">
              <w:rPr>
                <w:b/>
                <w:i/>
                <w:iCs/>
                <w:sz w:val="14"/>
                <w:szCs w:val="22"/>
                <w:rtl/>
              </w:rPr>
              <w:t>2001</w:t>
            </w:r>
          </w:p>
        </w:tc>
      </w:tr>
      <w:tr w:rsidR="00B844E2">
        <w:tblPrEx>
          <w:tblLook w:val="0000" w:firstRow="0" w:lastRow="0" w:firstColumn="0" w:lastColumn="0" w:noHBand="0" w:noVBand="0"/>
        </w:tblPrEx>
        <w:tc>
          <w:tcPr>
            <w:tcW w:w="2022" w:type="dxa"/>
            <w:tcBorders>
              <w:bottom w:val="single" w:sz="12" w:space="0" w:color="auto"/>
            </w:tcBorders>
          </w:tcPr>
          <w:p w:rsidR="00B844E2" w:rsidRPr="00B844E2" w:rsidRDefault="00B844E2" w:rsidP="00B83484">
            <w:pPr>
              <w:spacing w:after="80" w:line="240" w:lineRule="exact"/>
              <w:ind w:right="206"/>
              <w:jc w:val="lowKashida"/>
              <w:rPr>
                <w:b/>
                <w:i/>
                <w:iCs/>
                <w:sz w:val="14"/>
                <w:szCs w:val="22"/>
              </w:rPr>
            </w:pPr>
          </w:p>
        </w:tc>
        <w:tc>
          <w:tcPr>
            <w:tcW w:w="927" w:type="dxa"/>
            <w:tcBorders>
              <w:bottom w:val="single" w:sz="12" w:space="0" w:color="auto"/>
            </w:tcBorders>
            <w:vAlign w:val="bottom"/>
          </w:tcPr>
          <w:p w:rsidR="00B844E2" w:rsidRPr="00B844E2" w:rsidRDefault="00B844E2" w:rsidP="00116680">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gridSpan w:val="2"/>
            <w:tcBorders>
              <w:bottom w:val="single" w:sz="12" w:space="0" w:color="auto"/>
            </w:tcBorders>
            <w:vAlign w:val="bottom"/>
          </w:tcPr>
          <w:p w:rsidR="00B844E2" w:rsidRPr="00B844E2" w:rsidRDefault="00B844E2" w:rsidP="00116680">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B844E2" w:rsidRPr="00B844E2" w:rsidRDefault="00B844E2" w:rsidP="00116680">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B844E2" w:rsidRPr="00B844E2" w:rsidRDefault="00B844E2" w:rsidP="00116680">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B844E2" w:rsidRPr="00B844E2" w:rsidRDefault="00B844E2" w:rsidP="00116680">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B844E2" w:rsidRPr="00B844E2" w:rsidRDefault="00B844E2" w:rsidP="00116680">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top w:val="single" w:sz="4" w:space="0" w:color="auto"/>
              <w:bottom w:val="single" w:sz="12" w:space="0" w:color="auto"/>
            </w:tcBorders>
            <w:vAlign w:val="bottom"/>
          </w:tcPr>
          <w:p w:rsidR="00B844E2" w:rsidRPr="00B844E2" w:rsidRDefault="00B844E2" w:rsidP="00116680">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tcBorders>
              <w:top w:val="single" w:sz="4" w:space="0" w:color="auto"/>
              <w:bottom w:val="single" w:sz="12" w:space="0" w:color="auto"/>
            </w:tcBorders>
            <w:vAlign w:val="bottom"/>
          </w:tcPr>
          <w:p w:rsidR="00B844E2" w:rsidRPr="00B844E2" w:rsidRDefault="00B844E2" w:rsidP="00116680">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r>
      <w:tr w:rsidR="00116680">
        <w:tblPrEx>
          <w:tblLook w:val="0000" w:firstRow="0" w:lastRow="0" w:firstColumn="0" w:lastColumn="0" w:noHBand="0" w:noVBand="0"/>
        </w:tblPrEx>
        <w:tc>
          <w:tcPr>
            <w:tcW w:w="2022" w:type="dxa"/>
            <w:tcBorders>
              <w:top w:val="single" w:sz="12" w:space="0" w:color="auto"/>
            </w:tcBorders>
          </w:tcPr>
          <w:p w:rsidR="00646D24" w:rsidRPr="008367A6" w:rsidRDefault="00E552C8" w:rsidP="00D975CC">
            <w:pPr>
              <w:snapToGrid w:val="0"/>
              <w:spacing w:before="40" w:after="80" w:line="240" w:lineRule="exact"/>
              <w:ind w:right="202"/>
              <w:jc w:val="lowKashida"/>
              <w:rPr>
                <w:rFonts w:hint="cs"/>
                <w:sz w:val="16"/>
                <w:szCs w:val="24"/>
              </w:rPr>
            </w:pPr>
            <w:r>
              <w:rPr>
                <w:rFonts w:hint="cs"/>
                <w:sz w:val="16"/>
                <w:szCs w:val="24"/>
                <w:rtl/>
              </w:rPr>
              <w:t>مؤسسات</w:t>
            </w:r>
            <w:r w:rsidR="00646D24">
              <w:rPr>
                <w:rFonts w:hint="cs"/>
                <w:sz w:val="16"/>
                <w:szCs w:val="24"/>
                <w:rtl/>
              </w:rPr>
              <w:t xml:space="preserve"> التعليم العالي</w:t>
            </w:r>
          </w:p>
        </w:tc>
        <w:tc>
          <w:tcPr>
            <w:tcW w:w="927" w:type="dxa"/>
            <w:tcBorders>
              <w:top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w:t>
            </w:r>
            <w:r w:rsidRPr="008367A6">
              <w:rPr>
                <w:sz w:val="16"/>
                <w:szCs w:val="24"/>
              </w:rPr>
              <w:t xml:space="preserve"> </w:t>
            </w:r>
            <w:r w:rsidRPr="008367A6">
              <w:rPr>
                <w:sz w:val="16"/>
                <w:szCs w:val="24"/>
                <w:rtl/>
              </w:rPr>
              <w:t>305</w:t>
            </w:r>
            <w:r w:rsidRPr="008367A6">
              <w:rPr>
                <w:sz w:val="16"/>
                <w:szCs w:val="24"/>
              </w:rPr>
              <w:t>,</w:t>
            </w:r>
            <w:r w:rsidRPr="008367A6">
              <w:rPr>
                <w:sz w:val="16"/>
                <w:szCs w:val="24"/>
                <w:rtl/>
              </w:rPr>
              <w:t>9</w:t>
            </w:r>
          </w:p>
        </w:tc>
        <w:tc>
          <w:tcPr>
            <w:tcW w:w="1030" w:type="dxa"/>
            <w:gridSpan w:val="2"/>
            <w:tcBorders>
              <w:top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38</w:t>
            </w:r>
            <w:r w:rsidRPr="008367A6">
              <w:rPr>
                <w:sz w:val="16"/>
                <w:szCs w:val="24"/>
              </w:rPr>
              <w:t>,</w:t>
            </w:r>
            <w:r w:rsidRPr="008367A6">
              <w:rPr>
                <w:sz w:val="16"/>
                <w:szCs w:val="24"/>
                <w:rtl/>
              </w:rPr>
              <w:t>31</w:t>
            </w:r>
          </w:p>
        </w:tc>
        <w:tc>
          <w:tcPr>
            <w:tcW w:w="927" w:type="dxa"/>
            <w:tcBorders>
              <w:top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w:t>
            </w:r>
            <w:r w:rsidRPr="008367A6">
              <w:rPr>
                <w:sz w:val="16"/>
                <w:szCs w:val="24"/>
              </w:rPr>
              <w:t xml:space="preserve"> </w:t>
            </w:r>
            <w:r w:rsidRPr="008367A6">
              <w:rPr>
                <w:sz w:val="16"/>
                <w:szCs w:val="24"/>
                <w:rtl/>
              </w:rPr>
              <w:t>620</w:t>
            </w:r>
            <w:r w:rsidRPr="008367A6">
              <w:rPr>
                <w:sz w:val="16"/>
                <w:szCs w:val="24"/>
              </w:rPr>
              <w:t>,</w:t>
            </w:r>
            <w:r w:rsidRPr="008367A6">
              <w:rPr>
                <w:sz w:val="16"/>
                <w:szCs w:val="24"/>
                <w:rtl/>
              </w:rPr>
              <w:t>6</w:t>
            </w:r>
          </w:p>
        </w:tc>
        <w:tc>
          <w:tcPr>
            <w:tcW w:w="1030" w:type="dxa"/>
            <w:gridSpan w:val="2"/>
            <w:tcBorders>
              <w:top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39</w:t>
            </w:r>
            <w:r w:rsidRPr="008367A6">
              <w:rPr>
                <w:sz w:val="16"/>
                <w:szCs w:val="24"/>
              </w:rPr>
              <w:t>,</w:t>
            </w:r>
            <w:r w:rsidRPr="008367A6">
              <w:rPr>
                <w:sz w:val="16"/>
                <w:szCs w:val="24"/>
                <w:rtl/>
              </w:rPr>
              <w:t>66</w:t>
            </w:r>
          </w:p>
        </w:tc>
        <w:tc>
          <w:tcPr>
            <w:tcW w:w="927" w:type="dxa"/>
            <w:tcBorders>
              <w:top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278</w:t>
            </w:r>
            <w:r w:rsidRPr="008367A6">
              <w:rPr>
                <w:sz w:val="16"/>
                <w:szCs w:val="24"/>
              </w:rPr>
              <w:t>,</w:t>
            </w:r>
            <w:r w:rsidRPr="008367A6">
              <w:rPr>
                <w:sz w:val="16"/>
                <w:szCs w:val="24"/>
                <w:rtl/>
              </w:rPr>
              <w:t>9</w:t>
            </w:r>
          </w:p>
        </w:tc>
        <w:tc>
          <w:tcPr>
            <w:tcW w:w="1030" w:type="dxa"/>
            <w:gridSpan w:val="2"/>
            <w:tcBorders>
              <w:top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40</w:t>
            </w:r>
            <w:r w:rsidRPr="008367A6">
              <w:rPr>
                <w:sz w:val="16"/>
                <w:szCs w:val="24"/>
              </w:rPr>
              <w:t>,</w:t>
            </w:r>
            <w:r w:rsidRPr="008367A6">
              <w:rPr>
                <w:sz w:val="16"/>
                <w:szCs w:val="24"/>
                <w:rtl/>
              </w:rPr>
              <w:t>98</w:t>
            </w:r>
          </w:p>
        </w:tc>
        <w:tc>
          <w:tcPr>
            <w:tcW w:w="927" w:type="dxa"/>
            <w:tcBorders>
              <w:top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3</w:t>
            </w:r>
            <w:r w:rsidRPr="008367A6">
              <w:rPr>
                <w:sz w:val="16"/>
                <w:szCs w:val="24"/>
              </w:rPr>
              <w:t xml:space="preserve"> </w:t>
            </w:r>
            <w:r w:rsidRPr="008367A6">
              <w:rPr>
                <w:sz w:val="16"/>
                <w:szCs w:val="24"/>
                <w:rtl/>
              </w:rPr>
              <w:t>023</w:t>
            </w:r>
            <w:r w:rsidRPr="008367A6">
              <w:rPr>
                <w:sz w:val="16"/>
                <w:szCs w:val="24"/>
              </w:rPr>
              <w:t>,</w:t>
            </w:r>
            <w:r w:rsidRPr="008367A6">
              <w:rPr>
                <w:sz w:val="16"/>
                <w:szCs w:val="24"/>
                <w:rtl/>
              </w:rPr>
              <w:t>0</w:t>
            </w:r>
          </w:p>
        </w:tc>
        <w:tc>
          <w:tcPr>
            <w:tcW w:w="1030" w:type="dxa"/>
            <w:tcBorders>
              <w:top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42</w:t>
            </w:r>
            <w:r w:rsidRPr="008367A6">
              <w:rPr>
                <w:sz w:val="16"/>
                <w:szCs w:val="24"/>
              </w:rPr>
              <w:t>,</w:t>
            </w:r>
            <w:r w:rsidRPr="008367A6">
              <w:rPr>
                <w:sz w:val="16"/>
                <w:szCs w:val="24"/>
                <w:rtl/>
              </w:rPr>
              <w:t>04</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المتخصصة</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124</w:t>
            </w:r>
            <w:r w:rsidRPr="008367A6">
              <w:rPr>
                <w:sz w:val="16"/>
                <w:szCs w:val="24"/>
              </w:rPr>
              <w:t>,</w:t>
            </w:r>
            <w:r w:rsidRPr="008367A6">
              <w:rPr>
                <w:sz w:val="16"/>
                <w:szCs w:val="24"/>
                <w:rtl/>
              </w:rPr>
              <w:t>5</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52</w:t>
            </w:r>
            <w:r w:rsidRPr="008367A6">
              <w:rPr>
                <w:sz w:val="16"/>
                <w:szCs w:val="24"/>
              </w:rPr>
              <w:t>,</w:t>
            </w:r>
            <w:r w:rsidRPr="008367A6">
              <w:rPr>
                <w:sz w:val="16"/>
                <w:szCs w:val="24"/>
                <w:rtl/>
              </w:rPr>
              <w:t>33</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278</w:t>
            </w:r>
            <w:r w:rsidRPr="008367A6">
              <w:rPr>
                <w:sz w:val="16"/>
                <w:szCs w:val="24"/>
              </w:rPr>
              <w:t>,</w:t>
            </w:r>
            <w:r w:rsidRPr="008367A6">
              <w:rPr>
                <w:sz w:val="16"/>
                <w:szCs w:val="24"/>
                <w:rtl/>
              </w:rPr>
              <w:t>0</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53</w:t>
            </w:r>
            <w:r w:rsidRPr="008367A6">
              <w:rPr>
                <w:sz w:val="16"/>
                <w:szCs w:val="24"/>
              </w:rPr>
              <w:t>,</w:t>
            </w:r>
            <w:r w:rsidRPr="008367A6">
              <w:rPr>
                <w:sz w:val="16"/>
                <w:szCs w:val="24"/>
                <w:rtl/>
              </w:rPr>
              <w:t>60</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253</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54</w:t>
            </w:r>
            <w:r w:rsidRPr="008367A6">
              <w:rPr>
                <w:sz w:val="16"/>
                <w:szCs w:val="24"/>
              </w:rPr>
              <w:t>,</w:t>
            </w:r>
            <w:r w:rsidRPr="008367A6">
              <w:rPr>
                <w:sz w:val="16"/>
                <w:szCs w:val="24"/>
                <w:rtl/>
              </w:rPr>
              <w:t>68</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165</w:t>
            </w:r>
            <w:r w:rsidRPr="008367A6">
              <w:rPr>
                <w:sz w:val="16"/>
                <w:szCs w:val="24"/>
              </w:rPr>
              <w:t>,</w:t>
            </w:r>
            <w:r w:rsidRPr="008367A6">
              <w:rPr>
                <w:sz w:val="16"/>
                <w:szCs w:val="24"/>
                <w:rtl/>
              </w:rPr>
              <w:t>1</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55</w:t>
            </w:r>
            <w:r w:rsidRPr="008367A6">
              <w:rPr>
                <w:sz w:val="16"/>
                <w:szCs w:val="24"/>
              </w:rPr>
              <w:t>,</w:t>
            </w:r>
            <w:r w:rsidRPr="008367A6">
              <w:rPr>
                <w:sz w:val="16"/>
                <w:szCs w:val="24"/>
                <w:rtl/>
              </w:rPr>
              <w:t>27</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tl/>
                <w:lang w:bidi="ar-EG"/>
              </w:rPr>
            </w:pPr>
            <w:r>
              <w:rPr>
                <w:rFonts w:hint="cs"/>
                <w:sz w:val="16"/>
                <w:szCs w:val="24"/>
                <w:rtl/>
                <w:lang w:bidi="ar-EG"/>
              </w:rPr>
              <w:t xml:space="preserve">المدارس الثانوية </w:t>
            </w:r>
            <w:r w:rsidR="00E552C8">
              <w:rPr>
                <w:rFonts w:hint="cs"/>
                <w:sz w:val="16"/>
                <w:szCs w:val="24"/>
                <w:rtl/>
                <w:lang w:bidi="ar-EG"/>
              </w:rPr>
              <w:t>العادية</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602</w:t>
            </w:r>
            <w:r w:rsidRPr="008367A6">
              <w:rPr>
                <w:sz w:val="16"/>
                <w:szCs w:val="24"/>
              </w:rPr>
              <w:t>,</w:t>
            </w:r>
            <w:r w:rsidRPr="008367A6">
              <w:rPr>
                <w:sz w:val="16"/>
                <w:szCs w:val="24"/>
                <w:rtl/>
              </w:rPr>
              <w:t>0</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65</w:t>
            </w:r>
            <w:r w:rsidRPr="008367A6">
              <w:rPr>
                <w:sz w:val="16"/>
                <w:szCs w:val="24"/>
              </w:rPr>
              <w:t>,</w:t>
            </w:r>
            <w:r w:rsidRPr="008367A6">
              <w:rPr>
                <w:sz w:val="16"/>
                <w:szCs w:val="24"/>
                <w:rtl/>
              </w:rPr>
              <w:t>35</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596</w:t>
            </w:r>
            <w:r w:rsidRPr="008367A6">
              <w:rPr>
                <w:sz w:val="16"/>
                <w:szCs w:val="24"/>
              </w:rPr>
              <w:t>,</w:t>
            </w:r>
            <w:r w:rsidRPr="008367A6">
              <w:rPr>
                <w:sz w:val="16"/>
                <w:szCs w:val="24"/>
                <w:rtl/>
              </w:rPr>
              <w:t>5</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65</w:t>
            </w:r>
            <w:r w:rsidRPr="008367A6">
              <w:rPr>
                <w:sz w:val="16"/>
                <w:szCs w:val="24"/>
              </w:rPr>
              <w:t>,</w:t>
            </w:r>
            <w:r w:rsidRPr="008367A6">
              <w:rPr>
                <w:sz w:val="16"/>
                <w:szCs w:val="24"/>
                <w:rtl/>
              </w:rPr>
              <w:t>89</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519</w:t>
            </w:r>
            <w:r w:rsidRPr="008367A6">
              <w:rPr>
                <w:sz w:val="16"/>
                <w:szCs w:val="24"/>
              </w:rPr>
              <w:t>,</w:t>
            </w:r>
            <w:r w:rsidRPr="008367A6">
              <w:rPr>
                <w:sz w:val="16"/>
                <w:szCs w:val="24"/>
                <w:rtl/>
              </w:rPr>
              <w:t>5</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67</w:t>
            </w:r>
            <w:r w:rsidRPr="008367A6">
              <w:rPr>
                <w:sz w:val="16"/>
                <w:szCs w:val="24"/>
              </w:rPr>
              <w:t>,</w:t>
            </w:r>
            <w:r w:rsidRPr="008367A6">
              <w:rPr>
                <w:sz w:val="16"/>
                <w:szCs w:val="24"/>
                <w:rtl/>
              </w:rPr>
              <w:t>49</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464</w:t>
            </w:r>
            <w:r w:rsidRPr="008367A6">
              <w:rPr>
                <w:sz w:val="16"/>
                <w:szCs w:val="24"/>
              </w:rPr>
              <w:t>,</w:t>
            </w:r>
            <w:r w:rsidRPr="008367A6">
              <w:rPr>
                <w:sz w:val="16"/>
                <w:szCs w:val="24"/>
                <w:rtl/>
              </w:rPr>
              <w:t>3</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70</w:t>
            </w:r>
            <w:r w:rsidRPr="008367A6">
              <w:rPr>
                <w:sz w:val="16"/>
                <w:szCs w:val="24"/>
              </w:rPr>
              <w:t>,</w:t>
            </w:r>
            <w:r w:rsidRPr="008367A6">
              <w:rPr>
                <w:sz w:val="16"/>
                <w:szCs w:val="24"/>
                <w:rtl/>
              </w:rPr>
              <w:t>09</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Pr>
            </w:pPr>
            <w:r>
              <w:rPr>
                <w:rFonts w:hint="cs"/>
                <w:sz w:val="16"/>
                <w:szCs w:val="24"/>
                <w:rtl/>
              </w:rPr>
              <w:t>المدارس الثانوية</w:t>
            </w:r>
            <w:r w:rsidR="00E552C8">
              <w:rPr>
                <w:rFonts w:hint="cs"/>
                <w:sz w:val="16"/>
                <w:szCs w:val="24"/>
                <w:rtl/>
              </w:rPr>
              <w:t xml:space="preserve"> النظامية</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28</w:t>
            </w:r>
            <w:r w:rsidRPr="008367A6">
              <w:rPr>
                <w:sz w:val="16"/>
                <w:szCs w:val="24"/>
              </w:rPr>
              <w:t xml:space="preserve"> </w:t>
            </w:r>
            <w:r w:rsidRPr="008367A6">
              <w:rPr>
                <w:sz w:val="16"/>
                <w:szCs w:val="24"/>
                <w:rtl/>
              </w:rPr>
              <w:t>776</w:t>
            </w:r>
            <w:r w:rsidRPr="008367A6">
              <w:rPr>
                <w:sz w:val="16"/>
                <w:szCs w:val="24"/>
              </w:rPr>
              <w:t>,</w:t>
            </w:r>
            <w:r w:rsidRPr="008367A6">
              <w:rPr>
                <w:sz w:val="16"/>
                <w:szCs w:val="24"/>
                <w:rtl/>
              </w:rPr>
              <w:t>8</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45</w:t>
            </w:r>
            <w:r w:rsidRPr="008367A6">
              <w:rPr>
                <w:sz w:val="16"/>
                <w:szCs w:val="24"/>
              </w:rPr>
              <w:t>,</w:t>
            </w:r>
            <w:r w:rsidRPr="008367A6">
              <w:rPr>
                <w:sz w:val="16"/>
                <w:szCs w:val="24"/>
                <w:rtl/>
              </w:rPr>
              <w:t>67</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31</w:t>
            </w:r>
            <w:r w:rsidRPr="008367A6">
              <w:rPr>
                <w:sz w:val="16"/>
                <w:szCs w:val="24"/>
              </w:rPr>
              <w:t xml:space="preserve"> </w:t>
            </w:r>
            <w:r w:rsidRPr="008367A6">
              <w:rPr>
                <w:sz w:val="16"/>
                <w:szCs w:val="24"/>
                <w:rtl/>
              </w:rPr>
              <w:t>092</w:t>
            </w:r>
            <w:r w:rsidRPr="008367A6">
              <w:rPr>
                <w:sz w:val="16"/>
                <w:szCs w:val="24"/>
              </w:rPr>
              <w:t>,</w:t>
            </w:r>
            <w:r w:rsidRPr="008367A6">
              <w:rPr>
                <w:sz w:val="16"/>
                <w:szCs w:val="24"/>
                <w:rtl/>
              </w:rPr>
              <w:t>4</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45</w:t>
            </w:r>
            <w:r w:rsidRPr="008367A6">
              <w:rPr>
                <w:sz w:val="16"/>
                <w:szCs w:val="24"/>
              </w:rPr>
              <w:t>,</w:t>
            </w:r>
            <w:r w:rsidRPr="008367A6">
              <w:rPr>
                <w:sz w:val="16"/>
                <w:szCs w:val="24"/>
                <w:rtl/>
              </w:rPr>
              <w:t>92</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34</w:t>
            </w:r>
            <w:r w:rsidRPr="008367A6">
              <w:rPr>
                <w:sz w:val="16"/>
                <w:szCs w:val="24"/>
              </w:rPr>
              <w:t xml:space="preserve"> </w:t>
            </w:r>
            <w:r w:rsidRPr="008367A6">
              <w:rPr>
                <w:sz w:val="16"/>
                <w:szCs w:val="24"/>
                <w:rtl/>
              </w:rPr>
              <w:t>023</w:t>
            </w:r>
            <w:r w:rsidRPr="008367A6">
              <w:rPr>
                <w:sz w:val="16"/>
                <w:szCs w:val="24"/>
              </w:rPr>
              <w:t>,</w:t>
            </w:r>
            <w:r w:rsidRPr="008367A6">
              <w:rPr>
                <w:sz w:val="16"/>
                <w:szCs w:val="24"/>
                <w:rtl/>
              </w:rPr>
              <w:t>8</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46</w:t>
            </w:r>
            <w:r w:rsidRPr="008367A6">
              <w:rPr>
                <w:sz w:val="16"/>
                <w:szCs w:val="24"/>
              </w:rPr>
              <w:t>,</w:t>
            </w:r>
            <w:r w:rsidRPr="008367A6">
              <w:rPr>
                <w:sz w:val="16"/>
                <w:szCs w:val="24"/>
                <w:rtl/>
              </w:rPr>
              <w:t>17</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36</w:t>
            </w:r>
            <w:r w:rsidRPr="008367A6">
              <w:rPr>
                <w:sz w:val="16"/>
                <w:szCs w:val="24"/>
              </w:rPr>
              <w:t xml:space="preserve"> </w:t>
            </w:r>
            <w:r w:rsidRPr="008367A6">
              <w:rPr>
                <w:sz w:val="16"/>
                <w:szCs w:val="24"/>
                <w:rtl/>
              </w:rPr>
              <w:t>433</w:t>
            </w:r>
            <w:r w:rsidRPr="008367A6">
              <w:rPr>
                <w:sz w:val="16"/>
                <w:szCs w:val="24"/>
              </w:rPr>
              <w:t>,</w:t>
            </w:r>
            <w:r w:rsidRPr="008367A6">
              <w:rPr>
                <w:sz w:val="16"/>
                <w:szCs w:val="24"/>
                <w:rtl/>
              </w:rPr>
              <w:t>3</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46</w:t>
            </w:r>
            <w:r w:rsidRPr="008367A6">
              <w:rPr>
                <w:sz w:val="16"/>
                <w:szCs w:val="24"/>
              </w:rPr>
              <w:t>,</w:t>
            </w:r>
            <w:r w:rsidRPr="008367A6">
              <w:rPr>
                <w:sz w:val="16"/>
                <w:szCs w:val="24"/>
                <w:rtl/>
              </w:rPr>
              <w:t>49</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tl/>
                <w:lang w:bidi="ar-EG"/>
              </w:rPr>
            </w:pPr>
            <w:r>
              <w:rPr>
                <w:rFonts w:hint="cs"/>
                <w:sz w:val="16"/>
                <w:szCs w:val="24"/>
                <w:rtl/>
                <w:lang w:bidi="ar-EG"/>
              </w:rPr>
              <w:t xml:space="preserve">المدارس الثانوية </w:t>
            </w:r>
            <w:r w:rsidR="00E552C8">
              <w:rPr>
                <w:rFonts w:hint="cs"/>
                <w:sz w:val="16"/>
                <w:szCs w:val="24"/>
                <w:rtl/>
                <w:lang w:bidi="ar-EG"/>
              </w:rPr>
              <w:t>المهنية</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596</w:t>
            </w:r>
            <w:r w:rsidRPr="008367A6">
              <w:rPr>
                <w:sz w:val="16"/>
                <w:szCs w:val="24"/>
              </w:rPr>
              <w:t>,</w:t>
            </w:r>
            <w:r w:rsidRPr="008367A6">
              <w:rPr>
                <w:sz w:val="16"/>
                <w:szCs w:val="24"/>
                <w:rtl/>
              </w:rPr>
              <w:t>9</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95</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547</w:t>
            </w:r>
            <w:r w:rsidRPr="008367A6">
              <w:rPr>
                <w:sz w:val="16"/>
                <w:szCs w:val="24"/>
              </w:rPr>
              <w:t>,</w:t>
            </w:r>
            <w:r w:rsidRPr="008367A6">
              <w:rPr>
                <w:sz w:val="16"/>
                <w:szCs w:val="24"/>
                <w:rtl/>
              </w:rPr>
              <w:t>3</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71</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373</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17</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2</w:t>
            </w:r>
            <w:r w:rsidRPr="008367A6">
              <w:rPr>
                <w:sz w:val="16"/>
                <w:szCs w:val="24"/>
              </w:rPr>
              <w:t xml:space="preserve"> </w:t>
            </w:r>
            <w:r w:rsidRPr="008367A6">
              <w:rPr>
                <w:sz w:val="16"/>
                <w:szCs w:val="24"/>
                <w:rtl/>
              </w:rPr>
              <w:t>216</w:t>
            </w:r>
            <w:r w:rsidRPr="008367A6">
              <w:rPr>
                <w:sz w:val="16"/>
                <w:szCs w:val="24"/>
              </w:rPr>
              <w:t>,</w:t>
            </w:r>
            <w:r w:rsidRPr="008367A6">
              <w:rPr>
                <w:sz w:val="16"/>
                <w:szCs w:val="24"/>
                <w:rtl/>
              </w:rPr>
              <w:t>5</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52</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pacing w:val="-16"/>
                <w:sz w:val="16"/>
                <w:szCs w:val="24"/>
                <w:rtl/>
                <w:lang w:bidi="ar-EG"/>
              </w:rPr>
            </w:pPr>
            <w:r>
              <w:rPr>
                <w:rFonts w:hint="cs"/>
                <w:sz w:val="16"/>
                <w:szCs w:val="24"/>
                <w:rtl/>
                <w:lang w:bidi="ar-EG"/>
              </w:rPr>
              <w:t>مدارس الدراس</w:t>
            </w:r>
            <w:r w:rsidR="00E552C8">
              <w:rPr>
                <w:rFonts w:hint="cs"/>
                <w:sz w:val="16"/>
                <w:szCs w:val="24"/>
                <w:rtl/>
                <w:lang w:bidi="ar-EG"/>
              </w:rPr>
              <w:t xml:space="preserve">ة - </w:t>
            </w:r>
            <w:r>
              <w:rPr>
                <w:rFonts w:hint="cs"/>
                <w:sz w:val="16"/>
                <w:szCs w:val="24"/>
                <w:rtl/>
                <w:lang w:bidi="ar-EG"/>
              </w:rPr>
              <w:t>العمل</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0</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10</w:t>
            </w:r>
            <w:r w:rsidRPr="008367A6">
              <w:rPr>
                <w:sz w:val="16"/>
                <w:szCs w:val="24"/>
              </w:rPr>
              <w:t>,</w:t>
            </w:r>
            <w:r w:rsidRPr="008367A6">
              <w:rPr>
                <w:sz w:val="16"/>
                <w:szCs w:val="24"/>
                <w:rtl/>
              </w:rPr>
              <w:t>30</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0</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8</w:t>
            </w:r>
            <w:r w:rsidRPr="008367A6">
              <w:rPr>
                <w:sz w:val="16"/>
                <w:szCs w:val="24"/>
              </w:rPr>
              <w:t>,</w:t>
            </w:r>
            <w:r w:rsidRPr="008367A6">
              <w:rPr>
                <w:sz w:val="16"/>
                <w:szCs w:val="24"/>
                <w:rtl/>
              </w:rPr>
              <w:t>32</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0</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7</w:t>
            </w:r>
            <w:r w:rsidRPr="008367A6">
              <w:rPr>
                <w:sz w:val="16"/>
                <w:szCs w:val="24"/>
              </w:rPr>
              <w:t>,</w:t>
            </w:r>
            <w:r w:rsidRPr="008367A6">
              <w:rPr>
                <w:sz w:val="16"/>
                <w:szCs w:val="24"/>
                <w:rtl/>
              </w:rPr>
              <w:t>46</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0</w:t>
            </w:r>
            <w:r w:rsidRPr="008367A6">
              <w:rPr>
                <w:sz w:val="16"/>
                <w:szCs w:val="24"/>
              </w:rPr>
              <w:t>,</w:t>
            </w:r>
            <w:r w:rsidRPr="008367A6">
              <w:rPr>
                <w:sz w:val="16"/>
                <w:szCs w:val="24"/>
                <w:rtl/>
              </w:rPr>
              <w:t>6</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7</w:t>
            </w:r>
            <w:r w:rsidRPr="008367A6">
              <w:rPr>
                <w:sz w:val="16"/>
                <w:szCs w:val="24"/>
              </w:rPr>
              <w:t>,</w:t>
            </w:r>
            <w:r w:rsidRPr="008367A6">
              <w:rPr>
                <w:sz w:val="16"/>
                <w:szCs w:val="24"/>
                <w:rtl/>
              </w:rPr>
              <w:t>18</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Pr>
            </w:pPr>
            <w:r>
              <w:rPr>
                <w:rFonts w:hint="cs"/>
                <w:sz w:val="16"/>
                <w:szCs w:val="24"/>
                <w:rtl/>
              </w:rPr>
              <w:t xml:space="preserve">المدارس </w:t>
            </w:r>
            <w:r w:rsidR="00E552C8">
              <w:rPr>
                <w:rFonts w:hint="cs"/>
                <w:sz w:val="16"/>
                <w:szCs w:val="24"/>
                <w:rtl/>
              </w:rPr>
              <w:t>الابتدائية</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66</w:t>
            </w:r>
            <w:r w:rsidRPr="008367A6">
              <w:rPr>
                <w:sz w:val="16"/>
                <w:szCs w:val="24"/>
              </w:rPr>
              <w:t xml:space="preserve"> </w:t>
            </w:r>
            <w:r w:rsidRPr="008367A6">
              <w:rPr>
                <w:sz w:val="16"/>
                <w:szCs w:val="24"/>
                <w:rtl/>
              </w:rPr>
              <w:t>455</w:t>
            </w:r>
            <w:r w:rsidRPr="008367A6">
              <w:rPr>
                <w:sz w:val="16"/>
                <w:szCs w:val="24"/>
              </w:rPr>
              <w:t>,</w:t>
            </w:r>
            <w:r w:rsidRPr="008367A6">
              <w:rPr>
                <w:sz w:val="16"/>
                <w:szCs w:val="24"/>
                <w:rtl/>
              </w:rPr>
              <w:t>7</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63</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64</w:t>
            </w:r>
            <w:r w:rsidRPr="008367A6">
              <w:rPr>
                <w:sz w:val="16"/>
                <w:szCs w:val="24"/>
              </w:rPr>
              <w:t xml:space="preserve"> </w:t>
            </w:r>
            <w:r w:rsidRPr="008367A6">
              <w:rPr>
                <w:sz w:val="16"/>
                <w:szCs w:val="24"/>
                <w:rtl/>
              </w:rPr>
              <w:t>548</w:t>
            </w:r>
            <w:r w:rsidRPr="008367A6">
              <w:rPr>
                <w:sz w:val="16"/>
                <w:szCs w:val="24"/>
              </w:rPr>
              <w:t>,</w:t>
            </w:r>
            <w:r w:rsidRPr="008367A6">
              <w:rPr>
                <w:sz w:val="16"/>
                <w:szCs w:val="24"/>
                <w:rtl/>
              </w:rPr>
              <w:t>7</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64</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61</w:t>
            </w:r>
            <w:r w:rsidRPr="008367A6">
              <w:rPr>
                <w:sz w:val="16"/>
                <w:szCs w:val="24"/>
              </w:rPr>
              <w:t xml:space="preserve"> </w:t>
            </w:r>
            <w:r w:rsidRPr="008367A6">
              <w:rPr>
                <w:sz w:val="16"/>
                <w:szCs w:val="24"/>
                <w:rtl/>
              </w:rPr>
              <w:t>945</w:t>
            </w:r>
            <w:r w:rsidRPr="008367A6">
              <w:rPr>
                <w:sz w:val="16"/>
                <w:szCs w:val="24"/>
              </w:rPr>
              <w:t>,</w:t>
            </w:r>
            <w:r w:rsidRPr="008367A6">
              <w:rPr>
                <w:sz w:val="16"/>
                <w:szCs w:val="24"/>
                <w:rtl/>
              </w:rPr>
              <w:t>6</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60</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59</w:t>
            </w:r>
            <w:r w:rsidRPr="008367A6">
              <w:rPr>
                <w:sz w:val="16"/>
                <w:szCs w:val="24"/>
              </w:rPr>
              <w:t xml:space="preserve"> </w:t>
            </w:r>
            <w:r w:rsidRPr="008367A6">
              <w:rPr>
                <w:sz w:val="16"/>
                <w:szCs w:val="24"/>
                <w:rtl/>
              </w:rPr>
              <w:t>368</w:t>
            </w:r>
            <w:r w:rsidRPr="008367A6">
              <w:rPr>
                <w:sz w:val="16"/>
                <w:szCs w:val="24"/>
              </w:rPr>
              <w:t>,</w:t>
            </w:r>
            <w:r w:rsidRPr="008367A6">
              <w:rPr>
                <w:sz w:val="16"/>
                <w:szCs w:val="24"/>
                <w:rtl/>
              </w:rPr>
              <w:t>0</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47</w:t>
            </w:r>
            <w:r w:rsidRPr="008367A6">
              <w:rPr>
                <w:sz w:val="16"/>
                <w:szCs w:val="24"/>
              </w:rPr>
              <w:t>,</w:t>
            </w:r>
            <w:r w:rsidRPr="008367A6">
              <w:rPr>
                <w:sz w:val="16"/>
                <w:szCs w:val="24"/>
                <w:rtl/>
              </w:rPr>
              <w:t>33</w:t>
            </w:r>
          </w:p>
        </w:tc>
      </w:tr>
      <w:tr w:rsidR="00116680">
        <w:tblPrEx>
          <w:tblLook w:val="0000" w:firstRow="0" w:lastRow="0" w:firstColumn="0" w:lastColumn="0" w:noHBand="0" w:noVBand="0"/>
        </w:tblPrEx>
        <w:tc>
          <w:tcPr>
            <w:tcW w:w="2022" w:type="dxa"/>
          </w:tcPr>
          <w:p w:rsidR="00646D24" w:rsidRPr="008367A6" w:rsidRDefault="00646D24" w:rsidP="00D975CC">
            <w:pPr>
              <w:snapToGrid w:val="0"/>
              <w:spacing w:before="40" w:after="80" w:line="240" w:lineRule="exact"/>
              <w:ind w:right="206"/>
              <w:jc w:val="lowKashida"/>
              <w:rPr>
                <w:rFonts w:hint="cs"/>
                <w:sz w:val="16"/>
                <w:szCs w:val="24"/>
                <w:rtl/>
                <w:lang w:bidi="ar-EG"/>
              </w:rPr>
            </w:pPr>
            <w:r>
              <w:rPr>
                <w:rFonts w:hint="cs"/>
                <w:sz w:val="16"/>
                <w:szCs w:val="24"/>
                <w:rtl/>
                <w:lang w:bidi="ar-EG"/>
              </w:rPr>
              <w:t>مدارس التعليم الخاص</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129</w:t>
            </w:r>
            <w:r w:rsidRPr="008367A6">
              <w:rPr>
                <w:sz w:val="16"/>
                <w:szCs w:val="24"/>
              </w:rPr>
              <w:t>,</w:t>
            </w:r>
            <w:r w:rsidRPr="008367A6">
              <w:rPr>
                <w:sz w:val="16"/>
                <w:szCs w:val="24"/>
                <w:rtl/>
              </w:rPr>
              <w:t>8</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36</w:t>
            </w:r>
            <w:r w:rsidRPr="008367A6">
              <w:rPr>
                <w:sz w:val="16"/>
                <w:szCs w:val="24"/>
              </w:rPr>
              <w:t>,</w:t>
            </w:r>
            <w:r w:rsidRPr="008367A6">
              <w:rPr>
                <w:sz w:val="16"/>
                <w:szCs w:val="24"/>
                <w:rtl/>
              </w:rPr>
              <w:t>22</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130</w:t>
            </w:r>
            <w:r w:rsidRPr="008367A6">
              <w:rPr>
                <w:sz w:val="16"/>
                <w:szCs w:val="24"/>
              </w:rPr>
              <w:t>,</w:t>
            </w:r>
            <w:r w:rsidRPr="008367A6">
              <w:rPr>
                <w:sz w:val="16"/>
                <w:szCs w:val="24"/>
                <w:rtl/>
              </w:rPr>
              <w:t>9</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35</w:t>
            </w:r>
            <w:r w:rsidRPr="008367A6">
              <w:rPr>
                <w:sz w:val="16"/>
                <w:szCs w:val="24"/>
              </w:rPr>
              <w:t>,</w:t>
            </w:r>
            <w:r w:rsidRPr="008367A6">
              <w:rPr>
                <w:sz w:val="16"/>
                <w:szCs w:val="24"/>
                <w:rtl/>
              </w:rPr>
              <w:t>22</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135</w:t>
            </w:r>
            <w:r w:rsidRPr="008367A6">
              <w:rPr>
                <w:sz w:val="16"/>
                <w:szCs w:val="24"/>
              </w:rPr>
              <w:t>,</w:t>
            </w:r>
            <w:r w:rsidRPr="008367A6">
              <w:rPr>
                <w:sz w:val="16"/>
                <w:szCs w:val="24"/>
                <w:rtl/>
              </w:rPr>
              <w:t>4</w:t>
            </w:r>
          </w:p>
        </w:tc>
        <w:tc>
          <w:tcPr>
            <w:tcW w:w="1030" w:type="dxa"/>
            <w:gridSpan w:val="2"/>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35</w:t>
            </w:r>
            <w:r w:rsidRPr="008367A6">
              <w:rPr>
                <w:sz w:val="16"/>
                <w:szCs w:val="24"/>
              </w:rPr>
              <w:t>,</w:t>
            </w:r>
            <w:r w:rsidRPr="008367A6">
              <w:rPr>
                <w:sz w:val="16"/>
                <w:szCs w:val="24"/>
                <w:rtl/>
              </w:rPr>
              <w:t>87</w:t>
            </w:r>
          </w:p>
        </w:tc>
        <w:tc>
          <w:tcPr>
            <w:tcW w:w="927" w:type="dxa"/>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130</w:t>
            </w:r>
            <w:r w:rsidRPr="008367A6">
              <w:rPr>
                <w:sz w:val="16"/>
                <w:szCs w:val="24"/>
              </w:rPr>
              <w:t>,</w:t>
            </w:r>
            <w:r w:rsidRPr="008367A6">
              <w:rPr>
                <w:sz w:val="16"/>
                <w:szCs w:val="24"/>
                <w:rtl/>
              </w:rPr>
              <w:t>5</w:t>
            </w:r>
          </w:p>
        </w:tc>
        <w:tc>
          <w:tcPr>
            <w:tcW w:w="1030" w:type="dxa"/>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33</w:t>
            </w:r>
            <w:r w:rsidRPr="008367A6">
              <w:rPr>
                <w:sz w:val="16"/>
                <w:szCs w:val="24"/>
              </w:rPr>
              <w:t>,</w:t>
            </w:r>
            <w:r w:rsidRPr="008367A6">
              <w:rPr>
                <w:sz w:val="16"/>
                <w:szCs w:val="24"/>
                <w:rtl/>
              </w:rPr>
              <w:t>77</w:t>
            </w:r>
          </w:p>
        </w:tc>
      </w:tr>
      <w:tr w:rsidR="00116680">
        <w:tblPrEx>
          <w:tblLook w:val="0000" w:firstRow="0" w:lastRow="0" w:firstColumn="0" w:lastColumn="0" w:noHBand="0" w:noVBand="0"/>
        </w:tblPrEx>
        <w:tc>
          <w:tcPr>
            <w:tcW w:w="2022" w:type="dxa"/>
            <w:tcBorders>
              <w:bottom w:val="single" w:sz="12" w:space="0" w:color="auto"/>
            </w:tcBorders>
          </w:tcPr>
          <w:p w:rsidR="00646D24" w:rsidRPr="008367A6" w:rsidRDefault="00E552C8" w:rsidP="00D975CC">
            <w:pPr>
              <w:snapToGrid w:val="0"/>
              <w:spacing w:before="40" w:after="80" w:line="240" w:lineRule="exact"/>
              <w:ind w:right="206"/>
              <w:jc w:val="lowKashida"/>
              <w:rPr>
                <w:rFonts w:hint="cs"/>
                <w:sz w:val="16"/>
                <w:szCs w:val="24"/>
                <w:rtl/>
                <w:lang w:bidi="ar-EG"/>
              </w:rPr>
            </w:pPr>
            <w:r>
              <w:rPr>
                <w:rFonts w:hint="cs"/>
                <w:sz w:val="16"/>
                <w:szCs w:val="24"/>
                <w:rtl/>
                <w:lang w:bidi="ar-EG"/>
              </w:rPr>
              <w:t>رياض الأطفال</w:t>
            </w:r>
          </w:p>
        </w:tc>
        <w:tc>
          <w:tcPr>
            <w:tcW w:w="927" w:type="dxa"/>
            <w:tcBorders>
              <w:bottom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11</w:t>
            </w:r>
            <w:r w:rsidRPr="008367A6">
              <w:rPr>
                <w:sz w:val="16"/>
                <w:szCs w:val="24"/>
              </w:rPr>
              <w:t xml:space="preserve"> </w:t>
            </w:r>
            <w:r w:rsidRPr="008367A6">
              <w:rPr>
                <w:sz w:val="16"/>
                <w:szCs w:val="24"/>
                <w:rtl/>
              </w:rPr>
              <w:t>149</w:t>
            </w:r>
            <w:r w:rsidRPr="008367A6">
              <w:rPr>
                <w:sz w:val="16"/>
                <w:szCs w:val="24"/>
              </w:rPr>
              <w:t>,</w:t>
            </w:r>
            <w:r w:rsidRPr="008367A6">
              <w:rPr>
                <w:sz w:val="16"/>
                <w:szCs w:val="24"/>
                <w:rtl/>
              </w:rPr>
              <w:t>4</w:t>
            </w:r>
          </w:p>
        </w:tc>
        <w:tc>
          <w:tcPr>
            <w:tcW w:w="1030" w:type="dxa"/>
            <w:gridSpan w:val="2"/>
            <w:tcBorders>
              <w:bottom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46</w:t>
            </w:r>
            <w:r w:rsidRPr="008367A6">
              <w:rPr>
                <w:sz w:val="16"/>
                <w:szCs w:val="24"/>
              </w:rPr>
              <w:t>,</w:t>
            </w:r>
            <w:r w:rsidRPr="008367A6">
              <w:rPr>
                <w:sz w:val="16"/>
                <w:szCs w:val="24"/>
                <w:rtl/>
              </w:rPr>
              <w:t>40</w:t>
            </w:r>
          </w:p>
        </w:tc>
        <w:tc>
          <w:tcPr>
            <w:tcW w:w="927" w:type="dxa"/>
            <w:tcBorders>
              <w:bottom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10</w:t>
            </w:r>
            <w:r w:rsidRPr="008367A6">
              <w:rPr>
                <w:sz w:val="16"/>
                <w:szCs w:val="24"/>
              </w:rPr>
              <w:t xml:space="preserve"> </w:t>
            </w:r>
            <w:r w:rsidRPr="008367A6">
              <w:rPr>
                <w:sz w:val="16"/>
                <w:szCs w:val="24"/>
                <w:rtl/>
              </w:rPr>
              <w:t>713</w:t>
            </w:r>
            <w:r w:rsidRPr="008367A6">
              <w:rPr>
                <w:sz w:val="16"/>
                <w:szCs w:val="24"/>
              </w:rPr>
              <w:t>,</w:t>
            </w:r>
            <w:r w:rsidRPr="008367A6">
              <w:rPr>
                <w:sz w:val="16"/>
                <w:szCs w:val="24"/>
                <w:rtl/>
              </w:rPr>
              <w:t>6</w:t>
            </w:r>
          </w:p>
        </w:tc>
        <w:tc>
          <w:tcPr>
            <w:tcW w:w="1030" w:type="dxa"/>
            <w:gridSpan w:val="2"/>
            <w:tcBorders>
              <w:bottom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46</w:t>
            </w:r>
            <w:r w:rsidRPr="008367A6">
              <w:rPr>
                <w:sz w:val="16"/>
                <w:szCs w:val="24"/>
              </w:rPr>
              <w:t>,</w:t>
            </w:r>
            <w:r w:rsidRPr="008367A6">
              <w:rPr>
                <w:sz w:val="16"/>
                <w:szCs w:val="24"/>
                <w:rtl/>
              </w:rPr>
              <w:t>06</w:t>
            </w:r>
          </w:p>
        </w:tc>
        <w:tc>
          <w:tcPr>
            <w:tcW w:w="927" w:type="dxa"/>
            <w:tcBorders>
              <w:bottom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10</w:t>
            </w:r>
            <w:r w:rsidRPr="008367A6">
              <w:rPr>
                <w:sz w:val="16"/>
                <w:szCs w:val="24"/>
              </w:rPr>
              <w:t xml:space="preserve"> </w:t>
            </w:r>
            <w:r w:rsidRPr="008367A6">
              <w:rPr>
                <w:sz w:val="16"/>
                <w:szCs w:val="24"/>
                <w:rtl/>
              </w:rPr>
              <w:t>340</w:t>
            </w:r>
            <w:r w:rsidRPr="008367A6">
              <w:rPr>
                <w:sz w:val="16"/>
                <w:szCs w:val="24"/>
              </w:rPr>
              <w:t>,</w:t>
            </w:r>
            <w:r w:rsidRPr="008367A6">
              <w:rPr>
                <w:sz w:val="16"/>
                <w:szCs w:val="24"/>
                <w:rtl/>
              </w:rPr>
              <w:t>7</w:t>
            </w:r>
          </w:p>
        </w:tc>
        <w:tc>
          <w:tcPr>
            <w:tcW w:w="1030" w:type="dxa"/>
            <w:gridSpan w:val="2"/>
            <w:tcBorders>
              <w:bottom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46</w:t>
            </w:r>
            <w:r w:rsidRPr="008367A6">
              <w:rPr>
                <w:sz w:val="16"/>
                <w:szCs w:val="24"/>
              </w:rPr>
              <w:t>,</w:t>
            </w:r>
            <w:r w:rsidRPr="008367A6">
              <w:rPr>
                <w:sz w:val="16"/>
                <w:szCs w:val="24"/>
                <w:rtl/>
              </w:rPr>
              <w:t>08</w:t>
            </w:r>
          </w:p>
        </w:tc>
        <w:tc>
          <w:tcPr>
            <w:tcW w:w="927" w:type="dxa"/>
            <w:tcBorders>
              <w:bottom w:val="single" w:sz="12" w:space="0" w:color="auto"/>
            </w:tcBorders>
          </w:tcPr>
          <w:p w:rsidR="00646D24" w:rsidRPr="008367A6" w:rsidRDefault="00646D24" w:rsidP="008367A6">
            <w:pPr>
              <w:bidi w:val="0"/>
              <w:snapToGrid w:val="0"/>
              <w:spacing w:before="40" w:after="80" w:line="240" w:lineRule="exact"/>
              <w:jc w:val="right"/>
              <w:rPr>
                <w:sz w:val="16"/>
                <w:szCs w:val="24"/>
              </w:rPr>
            </w:pPr>
            <w:r w:rsidRPr="008367A6">
              <w:rPr>
                <w:sz w:val="16"/>
                <w:szCs w:val="24"/>
                <w:rtl/>
              </w:rPr>
              <w:t>9</w:t>
            </w:r>
            <w:r w:rsidRPr="008367A6">
              <w:rPr>
                <w:sz w:val="16"/>
                <w:szCs w:val="24"/>
              </w:rPr>
              <w:t xml:space="preserve"> </w:t>
            </w:r>
            <w:r w:rsidRPr="008367A6">
              <w:rPr>
                <w:sz w:val="16"/>
                <w:szCs w:val="24"/>
                <w:rtl/>
              </w:rPr>
              <w:t>175</w:t>
            </w:r>
            <w:r w:rsidRPr="008367A6">
              <w:rPr>
                <w:sz w:val="16"/>
                <w:szCs w:val="24"/>
              </w:rPr>
              <w:t>,</w:t>
            </w:r>
            <w:r w:rsidRPr="008367A6">
              <w:rPr>
                <w:sz w:val="16"/>
                <w:szCs w:val="24"/>
                <w:rtl/>
              </w:rPr>
              <w:t>2</w:t>
            </w:r>
          </w:p>
        </w:tc>
        <w:tc>
          <w:tcPr>
            <w:tcW w:w="1030" w:type="dxa"/>
            <w:tcBorders>
              <w:bottom w:val="single" w:sz="12" w:space="0" w:color="auto"/>
            </w:tcBorders>
          </w:tcPr>
          <w:p w:rsidR="00646D24" w:rsidRPr="008367A6" w:rsidRDefault="00646D24" w:rsidP="00B02464">
            <w:pPr>
              <w:bidi w:val="0"/>
              <w:snapToGrid w:val="0"/>
              <w:spacing w:before="40" w:after="80" w:line="240" w:lineRule="exact"/>
              <w:ind w:right="103"/>
              <w:jc w:val="right"/>
              <w:rPr>
                <w:sz w:val="16"/>
                <w:szCs w:val="24"/>
              </w:rPr>
            </w:pPr>
            <w:r w:rsidRPr="008367A6">
              <w:rPr>
                <w:sz w:val="16"/>
                <w:szCs w:val="24"/>
                <w:rtl/>
              </w:rPr>
              <w:t>45</w:t>
            </w:r>
            <w:r w:rsidRPr="008367A6">
              <w:rPr>
                <w:sz w:val="16"/>
                <w:szCs w:val="24"/>
              </w:rPr>
              <w:t>,</w:t>
            </w:r>
            <w:r w:rsidRPr="008367A6">
              <w:rPr>
                <w:sz w:val="16"/>
                <w:szCs w:val="24"/>
                <w:rtl/>
              </w:rPr>
              <w:t>38</w:t>
            </w:r>
          </w:p>
        </w:tc>
      </w:tr>
    </w:tbl>
    <w:p w:rsidR="003E4825" w:rsidRPr="0002077D" w:rsidRDefault="003E4825" w:rsidP="00E712B7">
      <w:pPr>
        <w:tabs>
          <w:tab w:val="left" w:pos="662"/>
          <w:tab w:val="left" w:pos="1267"/>
          <w:tab w:val="left" w:pos="1987"/>
          <w:tab w:val="left" w:pos="2650"/>
        </w:tabs>
        <w:jc w:val="lowKashida"/>
      </w:pPr>
    </w:p>
    <w:p w:rsidR="003E4825" w:rsidRPr="0002077D" w:rsidRDefault="003E4825" w:rsidP="00E712B7">
      <w:pPr>
        <w:tabs>
          <w:tab w:val="left" w:pos="662"/>
          <w:tab w:val="left" w:pos="1267"/>
          <w:tab w:val="left" w:pos="1987"/>
          <w:tab w:val="left" w:pos="2650"/>
        </w:tabs>
        <w:jc w:val="lowKashida"/>
      </w:pPr>
    </w:p>
    <w:p w:rsidR="003E4825" w:rsidRPr="00045297" w:rsidRDefault="00F9193F" w:rsidP="00F9193F">
      <w:pPr>
        <w:tabs>
          <w:tab w:val="left" w:pos="662"/>
          <w:tab w:val="left" w:pos="1267"/>
          <w:tab w:val="left" w:pos="1987"/>
          <w:tab w:val="left" w:pos="2650"/>
        </w:tabs>
        <w:jc w:val="lowKashida"/>
        <w:rPr>
          <w:rFonts w:hint="cs"/>
          <w:lang w:val="en-GB"/>
        </w:rPr>
      </w:pPr>
      <w:r>
        <w:rPr>
          <w:rFonts w:hint="cs"/>
          <w:rtl/>
          <w:lang w:val="en-GB"/>
        </w:rPr>
        <w:t>الجدول ألف - 8</w:t>
      </w:r>
    </w:p>
    <w:p w:rsidR="003E4825" w:rsidRDefault="00F9193F" w:rsidP="002E56E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rPr>
        <w:t xml:space="preserve">معدل </w:t>
      </w:r>
      <w:r w:rsidR="002E56EA">
        <w:rPr>
          <w:rFonts w:hint="cs"/>
          <w:rtl/>
        </w:rPr>
        <w:t>الالتحاق،</w:t>
      </w:r>
      <w:r>
        <w:rPr>
          <w:rFonts w:hint="cs"/>
          <w:rtl/>
        </w:rPr>
        <w:t xml:space="preserve"> </w:t>
      </w:r>
      <w:r w:rsidR="002939ED">
        <w:rPr>
          <w:rFonts w:hint="cs"/>
          <w:rtl/>
        </w:rPr>
        <w:t>و</w:t>
      </w:r>
      <w:r>
        <w:rPr>
          <w:rFonts w:hint="cs"/>
          <w:rtl/>
        </w:rPr>
        <w:t xml:space="preserve">معدل </w:t>
      </w:r>
      <w:r w:rsidR="002E56EA">
        <w:rPr>
          <w:rFonts w:hint="cs"/>
          <w:rtl/>
        </w:rPr>
        <w:t>الانتظام ل</w:t>
      </w:r>
      <w:r w:rsidR="002939ED">
        <w:rPr>
          <w:rFonts w:hint="cs"/>
          <w:rtl/>
        </w:rPr>
        <w:t>خمس سنوات</w:t>
      </w:r>
      <w:r w:rsidR="002E56EA">
        <w:rPr>
          <w:rFonts w:hint="cs"/>
          <w:rtl/>
        </w:rPr>
        <w:t>،</w:t>
      </w:r>
      <w:r w:rsidR="002939ED">
        <w:rPr>
          <w:rFonts w:hint="cs"/>
          <w:rtl/>
        </w:rPr>
        <w:t xml:space="preserve"> ومعدل </w:t>
      </w:r>
      <w:r w:rsidR="002E56EA">
        <w:rPr>
          <w:rFonts w:hint="cs"/>
          <w:rtl/>
        </w:rPr>
        <w:t>التسرب ل</w:t>
      </w:r>
      <w:r>
        <w:rPr>
          <w:rFonts w:hint="cs"/>
          <w:rtl/>
          <w:lang w:bidi="ar-EG"/>
        </w:rPr>
        <w:t>تلامي</w:t>
      </w:r>
      <w:r w:rsidR="002E56EA">
        <w:rPr>
          <w:rFonts w:hint="cs"/>
          <w:rtl/>
          <w:lang w:bidi="ar-EG"/>
        </w:rPr>
        <w:t>ذ المدارس الابتدائ</w:t>
      </w:r>
      <w:r>
        <w:rPr>
          <w:rFonts w:hint="cs"/>
          <w:rtl/>
          <w:lang w:bidi="ar-EG"/>
        </w:rPr>
        <w:t>ية (1998-2001)</w:t>
      </w:r>
    </w:p>
    <w:p w:rsidR="00474D78" w:rsidRPr="00474D78" w:rsidRDefault="00474D78" w:rsidP="00474D78">
      <w:pPr>
        <w:spacing w:line="120" w:lineRule="exact"/>
        <w:rPr>
          <w:rFonts w:hint="cs"/>
          <w:sz w:val="10"/>
          <w:rtl/>
          <w:lang w:bidi="ar-EG"/>
        </w:rPr>
      </w:pPr>
    </w:p>
    <w:p w:rsidR="00F9193F" w:rsidRPr="00F9193F" w:rsidRDefault="00F9193F" w:rsidP="00F9193F">
      <w:pPr>
        <w:spacing w:line="120" w:lineRule="exact"/>
        <w:rPr>
          <w:rFonts w:hint="cs"/>
          <w:sz w:val="10"/>
          <w:rtl/>
          <w:lang w:bidi="ar-EG"/>
        </w:rPr>
      </w:pPr>
    </w:p>
    <w:tbl>
      <w:tblPr>
        <w:bidiVisual/>
        <w:tblW w:w="9850" w:type="dxa"/>
        <w:tblLayout w:type="fixed"/>
        <w:tblCellMar>
          <w:left w:w="0" w:type="dxa"/>
          <w:right w:w="0" w:type="dxa"/>
        </w:tblCellMar>
        <w:tblLook w:val="01E0" w:firstRow="1" w:lastRow="1" w:firstColumn="1" w:lastColumn="1" w:noHBand="0" w:noVBand="0"/>
      </w:tblPr>
      <w:tblGrid>
        <w:gridCol w:w="1196"/>
        <w:gridCol w:w="1856"/>
        <w:gridCol w:w="1030"/>
        <w:gridCol w:w="103"/>
        <w:gridCol w:w="1854"/>
        <w:gridCol w:w="1133"/>
        <w:gridCol w:w="103"/>
        <w:gridCol w:w="1751"/>
        <w:gridCol w:w="824"/>
      </w:tblGrid>
      <w:tr w:rsidR="002939ED" w:rsidRPr="002939ED">
        <w:trPr>
          <w:cantSplit/>
          <w:tblHeader/>
        </w:trPr>
        <w:tc>
          <w:tcPr>
            <w:tcW w:w="1196" w:type="dxa"/>
            <w:tcBorders>
              <w:top w:val="single" w:sz="4" w:space="0" w:color="auto"/>
            </w:tcBorders>
            <w:shd w:val="clear" w:color="auto" w:fill="auto"/>
            <w:vAlign w:val="bottom"/>
          </w:tcPr>
          <w:p w:rsidR="002939ED" w:rsidRPr="002939ED" w:rsidRDefault="002939ED" w:rsidP="002939ED">
            <w:pPr>
              <w:spacing w:before="80" w:after="80" w:line="240" w:lineRule="exact"/>
              <w:jc w:val="lowKashida"/>
              <w:rPr>
                <w:b/>
                <w:i/>
                <w:iCs/>
                <w:sz w:val="16"/>
                <w:szCs w:val="24"/>
              </w:rPr>
            </w:pPr>
          </w:p>
        </w:tc>
        <w:tc>
          <w:tcPr>
            <w:tcW w:w="2886" w:type="dxa"/>
            <w:gridSpan w:val="2"/>
            <w:tcBorders>
              <w:top w:val="single" w:sz="4" w:space="0" w:color="auto"/>
              <w:bottom w:val="single" w:sz="4" w:space="0" w:color="auto"/>
            </w:tcBorders>
            <w:shd w:val="clear" w:color="auto" w:fill="auto"/>
            <w:vAlign w:val="bottom"/>
          </w:tcPr>
          <w:p w:rsidR="002939ED" w:rsidRPr="002939ED" w:rsidRDefault="002939ED" w:rsidP="002939ED">
            <w:pPr>
              <w:spacing w:before="80" w:after="80" w:line="240" w:lineRule="exact"/>
              <w:ind w:right="412"/>
              <w:jc w:val="center"/>
              <w:rPr>
                <w:rFonts w:hint="cs"/>
                <w:b/>
                <w:i/>
                <w:iCs/>
                <w:spacing w:val="-6"/>
                <w:sz w:val="16"/>
                <w:szCs w:val="24"/>
                <w:rtl/>
                <w:lang w:bidi="ar-EG"/>
              </w:rPr>
            </w:pPr>
            <w:r w:rsidRPr="002939ED">
              <w:rPr>
                <w:rFonts w:hint="cs"/>
                <w:b/>
                <w:i/>
                <w:iCs/>
                <w:sz w:val="16"/>
                <w:szCs w:val="24"/>
                <w:rtl/>
                <w:lang w:bidi="ar-EG"/>
              </w:rPr>
              <w:t xml:space="preserve">معدل </w:t>
            </w:r>
            <w:r w:rsidR="00683713">
              <w:rPr>
                <w:rFonts w:hint="cs"/>
                <w:b/>
                <w:i/>
                <w:iCs/>
                <w:sz w:val="16"/>
                <w:szCs w:val="24"/>
                <w:rtl/>
                <w:lang w:bidi="ar-EG"/>
              </w:rPr>
              <w:t>الالتحاق</w:t>
            </w:r>
            <w:r>
              <w:rPr>
                <w:rFonts w:hint="cs"/>
                <w:b/>
                <w:i/>
                <w:iCs/>
                <w:sz w:val="16"/>
                <w:szCs w:val="24"/>
                <w:rtl/>
                <w:lang w:bidi="ar-EG"/>
              </w:rPr>
              <w:t xml:space="preserve"> </w:t>
            </w:r>
            <w:r w:rsidRPr="002939ED">
              <w:rPr>
                <w:rFonts w:hint="cs"/>
                <w:b/>
                <w:i/>
                <w:iCs/>
                <w:sz w:val="16"/>
                <w:szCs w:val="24"/>
                <w:rtl/>
                <w:lang w:bidi="ar-EG"/>
              </w:rPr>
              <w:t>(</w:t>
            </w:r>
            <w:r w:rsidR="00683713">
              <w:rPr>
                <w:rFonts w:hint="cs"/>
                <w:b/>
                <w:i/>
                <w:iCs/>
                <w:sz w:val="16"/>
                <w:szCs w:val="24"/>
                <w:rtl/>
                <w:lang w:bidi="ar-EG"/>
              </w:rPr>
              <w:t>في</w:t>
            </w:r>
            <w:r w:rsidRPr="002939ED">
              <w:rPr>
                <w:rFonts w:hint="cs"/>
                <w:b/>
                <w:i/>
                <w:iCs/>
                <w:sz w:val="16"/>
                <w:szCs w:val="24"/>
                <w:rtl/>
                <w:lang w:bidi="ar-EG"/>
              </w:rPr>
              <w:t xml:space="preserve"> </w:t>
            </w:r>
            <w:r w:rsidR="00683713">
              <w:rPr>
                <w:rFonts w:hint="cs"/>
                <w:b/>
                <w:i/>
                <w:iCs/>
                <w:sz w:val="16"/>
                <w:szCs w:val="24"/>
                <w:rtl/>
                <w:lang w:bidi="ar-EG"/>
              </w:rPr>
              <w:t>المائة</w:t>
            </w:r>
            <w:r w:rsidRPr="002939ED">
              <w:rPr>
                <w:rFonts w:hint="cs"/>
                <w:b/>
                <w:i/>
                <w:iCs/>
                <w:sz w:val="16"/>
                <w:szCs w:val="24"/>
                <w:rtl/>
                <w:lang w:bidi="ar-EG"/>
              </w:rPr>
              <w:t>)</w:t>
            </w:r>
          </w:p>
        </w:tc>
        <w:tc>
          <w:tcPr>
            <w:tcW w:w="103" w:type="dxa"/>
            <w:tcBorders>
              <w:top w:val="single" w:sz="4" w:space="0" w:color="auto"/>
            </w:tcBorders>
            <w:shd w:val="clear" w:color="auto" w:fill="auto"/>
            <w:vAlign w:val="bottom"/>
          </w:tcPr>
          <w:p w:rsidR="002939ED" w:rsidRPr="002939ED" w:rsidRDefault="002939ED" w:rsidP="002939ED">
            <w:pPr>
              <w:spacing w:before="80" w:after="80" w:line="240" w:lineRule="exact"/>
              <w:ind w:right="144"/>
              <w:jc w:val="lowKashida"/>
              <w:rPr>
                <w:b/>
                <w:i/>
                <w:iCs/>
                <w:spacing w:val="-6"/>
                <w:sz w:val="16"/>
                <w:szCs w:val="24"/>
              </w:rPr>
            </w:pPr>
          </w:p>
        </w:tc>
        <w:tc>
          <w:tcPr>
            <w:tcW w:w="2987" w:type="dxa"/>
            <w:gridSpan w:val="2"/>
            <w:tcBorders>
              <w:top w:val="single" w:sz="4" w:space="0" w:color="auto"/>
              <w:bottom w:val="single" w:sz="4" w:space="0" w:color="auto"/>
            </w:tcBorders>
            <w:shd w:val="clear" w:color="auto" w:fill="auto"/>
            <w:vAlign w:val="bottom"/>
          </w:tcPr>
          <w:p w:rsidR="002939ED" w:rsidRPr="002939ED" w:rsidRDefault="002939ED" w:rsidP="002939ED">
            <w:pPr>
              <w:spacing w:before="80" w:after="80" w:line="240" w:lineRule="exact"/>
              <w:ind w:right="144"/>
              <w:jc w:val="center"/>
              <w:rPr>
                <w:rFonts w:hint="cs"/>
                <w:b/>
                <w:i/>
                <w:iCs/>
                <w:spacing w:val="-6"/>
                <w:sz w:val="16"/>
                <w:szCs w:val="24"/>
              </w:rPr>
            </w:pPr>
            <w:r w:rsidRPr="002939ED">
              <w:rPr>
                <w:rFonts w:hint="cs"/>
                <w:b/>
                <w:i/>
                <w:iCs/>
                <w:sz w:val="16"/>
                <w:szCs w:val="24"/>
                <w:rtl/>
              </w:rPr>
              <w:t xml:space="preserve">معدل </w:t>
            </w:r>
            <w:r w:rsidR="00683713">
              <w:rPr>
                <w:rFonts w:hint="cs"/>
                <w:b/>
                <w:i/>
                <w:iCs/>
                <w:sz w:val="16"/>
                <w:szCs w:val="24"/>
                <w:rtl/>
              </w:rPr>
              <w:t>الانتظام لخمس سنوات (في المائة)</w:t>
            </w:r>
          </w:p>
        </w:tc>
        <w:tc>
          <w:tcPr>
            <w:tcW w:w="103" w:type="dxa"/>
            <w:tcBorders>
              <w:top w:val="single" w:sz="4" w:space="0" w:color="auto"/>
            </w:tcBorders>
            <w:shd w:val="clear" w:color="auto" w:fill="auto"/>
            <w:vAlign w:val="bottom"/>
          </w:tcPr>
          <w:p w:rsidR="002939ED" w:rsidRPr="002939ED" w:rsidRDefault="002939ED" w:rsidP="002939ED">
            <w:pPr>
              <w:spacing w:before="80" w:after="80" w:line="240" w:lineRule="exact"/>
              <w:ind w:right="144"/>
              <w:jc w:val="lowKashida"/>
              <w:rPr>
                <w:b/>
                <w:i/>
                <w:iCs/>
                <w:spacing w:val="-6"/>
                <w:sz w:val="16"/>
                <w:szCs w:val="24"/>
              </w:rPr>
            </w:pPr>
          </w:p>
        </w:tc>
        <w:tc>
          <w:tcPr>
            <w:tcW w:w="2575" w:type="dxa"/>
            <w:gridSpan w:val="2"/>
            <w:tcBorders>
              <w:top w:val="single" w:sz="4" w:space="0" w:color="auto"/>
              <w:bottom w:val="single" w:sz="4" w:space="0" w:color="auto"/>
            </w:tcBorders>
            <w:shd w:val="clear" w:color="auto" w:fill="auto"/>
            <w:vAlign w:val="bottom"/>
          </w:tcPr>
          <w:p w:rsidR="002939ED" w:rsidRPr="002939ED" w:rsidRDefault="002939ED" w:rsidP="002939ED">
            <w:pPr>
              <w:spacing w:before="80" w:after="80" w:line="240" w:lineRule="exact"/>
              <w:ind w:right="144"/>
              <w:jc w:val="center"/>
              <w:rPr>
                <w:b/>
                <w:i/>
                <w:iCs/>
                <w:sz w:val="16"/>
                <w:szCs w:val="24"/>
              </w:rPr>
            </w:pPr>
            <w:r w:rsidRPr="002939ED">
              <w:rPr>
                <w:rFonts w:hint="cs"/>
                <w:b/>
                <w:i/>
                <w:iCs/>
                <w:sz w:val="16"/>
                <w:szCs w:val="24"/>
                <w:rtl/>
              </w:rPr>
              <w:t xml:space="preserve">معدل </w:t>
            </w:r>
            <w:r w:rsidR="00683713">
              <w:rPr>
                <w:rFonts w:hint="cs"/>
                <w:b/>
                <w:i/>
                <w:iCs/>
                <w:sz w:val="16"/>
                <w:szCs w:val="24"/>
                <w:rtl/>
              </w:rPr>
              <w:t>التسرب</w:t>
            </w:r>
            <w:r w:rsidRPr="002939ED">
              <w:rPr>
                <w:rFonts w:hint="cs"/>
                <w:b/>
                <w:i/>
                <w:iCs/>
                <w:sz w:val="16"/>
                <w:szCs w:val="24"/>
                <w:rtl/>
              </w:rPr>
              <w:t xml:space="preserve"> (</w:t>
            </w:r>
            <w:r w:rsidR="00683713">
              <w:rPr>
                <w:rFonts w:hint="cs"/>
                <w:b/>
                <w:i/>
                <w:iCs/>
                <w:sz w:val="16"/>
                <w:szCs w:val="24"/>
                <w:rtl/>
              </w:rPr>
              <w:t>في المائة</w:t>
            </w:r>
            <w:r w:rsidRPr="002939ED">
              <w:rPr>
                <w:rFonts w:hint="cs"/>
                <w:b/>
                <w:i/>
                <w:iCs/>
                <w:sz w:val="16"/>
                <w:szCs w:val="24"/>
                <w:rtl/>
              </w:rPr>
              <w:t>)</w:t>
            </w:r>
          </w:p>
        </w:tc>
      </w:tr>
      <w:tr w:rsidR="00640546" w:rsidRPr="002939ED">
        <w:trPr>
          <w:cantSplit/>
          <w:tblHeader/>
        </w:trPr>
        <w:tc>
          <w:tcPr>
            <w:tcW w:w="1196" w:type="dxa"/>
            <w:tcBorders>
              <w:bottom w:val="single" w:sz="12" w:space="0" w:color="auto"/>
            </w:tcBorders>
            <w:shd w:val="clear" w:color="auto" w:fill="auto"/>
            <w:vAlign w:val="bottom"/>
          </w:tcPr>
          <w:p w:rsidR="00640546" w:rsidRPr="002939ED" w:rsidRDefault="00640546" w:rsidP="002939ED">
            <w:pPr>
              <w:spacing w:after="80" w:line="240" w:lineRule="exact"/>
              <w:jc w:val="lowKashida"/>
              <w:rPr>
                <w:b/>
                <w:i/>
                <w:iCs/>
                <w:sz w:val="16"/>
                <w:szCs w:val="24"/>
              </w:rPr>
            </w:pPr>
          </w:p>
        </w:tc>
        <w:tc>
          <w:tcPr>
            <w:tcW w:w="1856" w:type="dxa"/>
            <w:tcBorders>
              <w:bottom w:val="single" w:sz="12" w:space="0" w:color="auto"/>
            </w:tcBorders>
            <w:shd w:val="clear" w:color="auto" w:fill="auto"/>
            <w:vAlign w:val="bottom"/>
          </w:tcPr>
          <w:p w:rsidR="00640546" w:rsidRPr="002939ED" w:rsidRDefault="00640546" w:rsidP="00C14D5D">
            <w:pPr>
              <w:spacing w:after="80" w:line="240" w:lineRule="exact"/>
              <w:ind w:left="309" w:right="144"/>
              <w:jc w:val="center"/>
              <w:rPr>
                <w:rFonts w:hint="cs"/>
                <w:b/>
                <w:i/>
                <w:iCs/>
                <w:sz w:val="16"/>
                <w:szCs w:val="24"/>
              </w:rPr>
            </w:pPr>
            <w:r>
              <w:rPr>
                <w:rFonts w:hint="cs"/>
                <w:b/>
                <w:i/>
                <w:iCs/>
                <w:sz w:val="16"/>
                <w:szCs w:val="24"/>
                <w:rtl/>
              </w:rPr>
              <w:t>العدد الإجمالي على الصعيد الوطني</w:t>
            </w:r>
          </w:p>
        </w:tc>
        <w:tc>
          <w:tcPr>
            <w:tcW w:w="1133" w:type="dxa"/>
            <w:gridSpan w:val="2"/>
            <w:tcBorders>
              <w:bottom w:val="single" w:sz="12" w:space="0" w:color="auto"/>
            </w:tcBorders>
            <w:shd w:val="clear" w:color="auto" w:fill="auto"/>
            <w:vAlign w:val="bottom"/>
          </w:tcPr>
          <w:p w:rsidR="00640546" w:rsidRPr="002939ED" w:rsidRDefault="00640546" w:rsidP="00C14D5D">
            <w:pPr>
              <w:spacing w:after="80" w:line="240" w:lineRule="exact"/>
              <w:ind w:right="144"/>
              <w:jc w:val="center"/>
              <w:rPr>
                <w:rFonts w:hint="cs"/>
                <w:b/>
                <w:i/>
                <w:iCs/>
                <w:sz w:val="16"/>
                <w:szCs w:val="24"/>
              </w:rPr>
            </w:pPr>
            <w:r>
              <w:rPr>
                <w:rFonts w:hint="cs"/>
                <w:b/>
                <w:i/>
                <w:iCs/>
                <w:sz w:val="16"/>
                <w:szCs w:val="24"/>
                <w:rtl/>
              </w:rPr>
              <w:t>فتيات</w:t>
            </w:r>
          </w:p>
        </w:tc>
        <w:tc>
          <w:tcPr>
            <w:tcW w:w="1854" w:type="dxa"/>
            <w:tcBorders>
              <w:bottom w:val="single" w:sz="12" w:space="0" w:color="auto"/>
            </w:tcBorders>
            <w:shd w:val="clear" w:color="auto" w:fill="auto"/>
            <w:vAlign w:val="bottom"/>
          </w:tcPr>
          <w:p w:rsidR="00640546" w:rsidRPr="002939ED" w:rsidRDefault="00640546" w:rsidP="00C14D5D">
            <w:pPr>
              <w:spacing w:after="80" w:line="240" w:lineRule="exact"/>
              <w:ind w:left="309" w:right="144"/>
              <w:jc w:val="center"/>
              <w:rPr>
                <w:rFonts w:hint="cs"/>
                <w:b/>
                <w:i/>
                <w:iCs/>
                <w:sz w:val="16"/>
                <w:szCs w:val="24"/>
              </w:rPr>
            </w:pPr>
            <w:r>
              <w:rPr>
                <w:rFonts w:hint="cs"/>
                <w:b/>
                <w:i/>
                <w:iCs/>
                <w:sz w:val="16"/>
                <w:szCs w:val="24"/>
                <w:rtl/>
              </w:rPr>
              <w:t>العدد الإجمالي على الصعيد الوطني</w:t>
            </w:r>
          </w:p>
        </w:tc>
        <w:tc>
          <w:tcPr>
            <w:tcW w:w="1236" w:type="dxa"/>
            <w:gridSpan w:val="2"/>
            <w:tcBorders>
              <w:bottom w:val="single" w:sz="12" w:space="0" w:color="auto"/>
            </w:tcBorders>
            <w:shd w:val="clear" w:color="auto" w:fill="auto"/>
            <w:vAlign w:val="bottom"/>
          </w:tcPr>
          <w:p w:rsidR="00640546" w:rsidRPr="002939ED" w:rsidRDefault="00640546" w:rsidP="00C14D5D">
            <w:pPr>
              <w:spacing w:after="80" w:line="240" w:lineRule="exact"/>
              <w:ind w:right="144"/>
              <w:jc w:val="center"/>
              <w:rPr>
                <w:rFonts w:hint="cs"/>
                <w:b/>
                <w:i/>
                <w:iCs/>
                <w:sz w:val="16"/>
                <w:szCs w:val="24"/>
              </w:rPr>
            </w:pPr>
            <w:r>
              <w:rPr>
                <w:rFonts w:hint="cs"/>
                <w:b/>
                <w:i/>
                <w:iCs/>
                <w:sz w:val="16"/>
                <w:szCs w:val="24"/>
                <w:rtl/>
              </w:rPr>
              <w:t>فتيات</w:t>
            </w:r>
          </w:p>
        </w:tc>
        <w:tc>
          <w:tcPr>
            <w:tcW w:w="1751" w:type="dxa"/>
            <w:tcBorders>
              <w:top w:val="single" w:sz="4" w:space="0" w:color="auto"/>
              <w:bottom w:val="single" w:sz="12" w:space="0" w:color="auto"/>
            </w:tcBorders>
            <w:shd w:val="clear" w:color="auto" w:fill="auto"/>
            <w:vAlign w:val="bottom"/>
          </w:tcPr>
          <w:p w:rsidR="00640546" w:rsidRPr="002939ED" w:rsidRDefault="00640546" w:rsidP="00C14D5D">
            <w:pPr>
              <w:spacing w:after="80" w:line="240" w:lineRule="exact"/>
              <w:ind w:left="309" w:right="144"/>
              <w:jc w:val="center"/>
              <w:rPr>
                <w:rFonts w:hint="cs"/>
                <w:b/>
                <w:i/>
                <w:iCs/>
                <w:sz w:val="16"/>
                <w:szCs w:val="24"/>
              </w:rPr>
            </w:pPr>
            <w:r>
              <w:rPr>
                <w:rFonts w:hint="cs"/>
                <w:b/>
                <w:i/>
                <w:iCs/>
                <w:sz w:val="16"/>
                <w:szCs w:val="24"/>
                <w:rtl/>
              </w:rPr>
              <w:t>العدد الإجمالي على الصعيد الوطني</w:t>
            </w:r>
          </w:p>
        </w:tc>
        <w:tc>
          <w:tcPr>
            <w:tcW w:w="824" w:type="dxa"/>
            <w:tcBorders>
              <w:top w:val="single" w:sz="4" w:space="0" w:color="auto"/>
              <w:bottom w:val="single" w:sz="12" w:space="0" w:color="auto"/>
            </w:tcBorders>
            <w:shd w:val="clear" w:color="auto" w:fill="auto"/>
            <w:vAlign w:val="bottom"/>
          </w:tcPr>
          <w:p w:rsidR="00640546" w:rsidRPr="002939ED" w:rsidRDefault="00640546" w:rsidP="00C14D5D">
            <w:pPr>
              <w:spacing w:after="80" w:line="240" w:lineRule="exact"/>
              <w:ind w:right="144"/>
              <w:jc w:val="center"/>
              <w:rPr>
                <w:rFonts w:hint="cs"/>
                <w:b/>
                <w:i/>
                <w:iCs/>
                <w:sz w:val="16"/>
                <w:szCs w:val="24"/>
              </w:rPr>
            </w:pPr>
            <w:r>
              <w:rPr>
                <w:rFonts w:hint="cs"/>
                <w:b/>
                <w:i/>
                <w:iCs/>
                <w:sz w:val="16"/>
                <w:szCs w:val="24"/>
                <w:rtl/>
              </w:rPr>
              <w:t>فتيات</w:t>
            </w:r>
          </w:p>
        </w:tc>
      </w:tr>
      <w:tr w:rsidR="002939ED" w:rsidRPr="002939ED">
        <w:trPr>
          <w:cantSplit/>
          <w:trHeight w:hRule="exact" w:val="115"/>
          <w:tblHeader/>
        </w:trPr>
        <w:tc>
          <w:tcPr>
            <w:tcW w:w="1196" w:type="dxa"/>
            <w:tcBorders>
              <w:top w:val="single" w:sz="12" w:space="0" w:color="auto"/>
            </w:tcBorders>
            <w:shd w:val="clear" w:color="auto" w:fill="auto"/>
            <w:vAlign w:val="bottom"/>
          </w:tcPr>
          <w:p w:rsidR="002939ED" w:rsidRPr="002939ED" w:rsidRDefault="002939ED" w:rsidP="002939ED">
            <w:pPr>
              <w:spacing w:before="40" w:after="80" w:line="240" w:lineRule="exact"/>
              <w:jc w:val="lowKashida"/>
              <w:rPr>
                <w:sz w:val="16"/>
                <w:szCs w:val="24"/>
                <w:rtl/>
              </w:rPr>
            </w:pPr>
          </w:p>
        </w:tc>
        <w:tc>
          <w:tcPr>
            <w:tcW w:w="1856" w:type="dxa"/>
            <w:tcBorders>
              <w:top w:val="single" w:sz="12" w:space="0" w:color="auto"/>
            </w:tcBorders>
            <w:shd w:val="clear" w:color="auto" w:fill="auto"/>
            <w:vAlign w:val="bottom"/>
          </w:tcPr>
          <w:p w:rsidR="002939ED" w:rsidRPr="002939ED" w:rsidRDefault="002939ED" w:rsidP="002939ED">
            <w:pPr>
              <w:spacing w:before="40" w:after="80" w:line="240" w:lineRule="exact"/>
              <w:ind w:right="144"/>
              <w:jc w:val="lowKashida"/>
              <w:rPr>
                <w:sz w:val="16"/>
                <w:szCs w:val="24"/>
                <w:rtl/>
              </w:rPr>
            </w:pPr>
          </w:p>
        </w:tc>
        <w:tc>
          <w:tcPr>
            <w:tcW w:w="1133" w:type="dxa"/>
            <w:gridSpan w:val="2"/>
            <w:tcBorders>
              <w:top w:val="single" w:sz="12" w:space="0" w:color="auto"/>
            </w:tcBorders>
            <w:shd w:val="clear" w:color="auto" w:fill="auto"/>
            <w:vAlign w:val="bottom"/>
          </w:tcPr>
          <w:p w:rsidR="002939ED" w:rsidRPr="002939ED" w:rsidRDefault="002939ED" w:rsidP="00C14D5D">
            <w:pPr>
              <w:spacing w:before="40" w:after="80" w:line="240" w:lineRule="exact"/>
              <w:ind w:right="144"/>
              <w:jc w:val="center"/>
              <w:rPr>
                <w:sz w:val="16"/>
                <w:szCs w:val="24"/>
                <w:rtl/>
              </w:rPr>
            </w:pPr>
          </w:p>
        </w:tc>
        <w:tc>
          <w:tcPr>
            <w:tcW w:w="1854" w:type="dxa"/>
            <w:tcBorders>
              <w:top w:val="single" w:sz="12" w:space="0" w:color="auto"/>
            </w:tcBorders>
            <w:shd w:val="clear" w:color="auto" w:fill="auto"/>
            <w:vAlign w:val="bottom"/>
          </w:tcPr>
          <w:p w:rsidR="002939ED" w:rsidRPr="002939ED" w:rsidRDefault="002939ED" w:rsidP="002939ED">
            <w:pPr>
              <w:spacing w:before="40" w:after="80" w:line="240" w:lineRule="exact"/>
              <w:ind w:left="618" w:right="144"/>
              <w:jc w:val="lowKashida"/>
              <w:rPr>
                <w:sz w:val="16"/>
                <w:szCs w:val="24"/>
                <w:rtl/>
              </w:rPr>
            </w:pPr>
          </w:p>
        </w:tc>
        <w:tc>
          <w:tcPr>
            <w:tcW w:w="1236" w:type="dxa"/>
            <w:gridSpan w:val="2"/>
            <w:tcBorders>
              <w:top w:val="single" w:sz="12" w:space="0" w:color="auto"/>
            </w:tcBorders>
            <w:shd w:val="clear" w:color="auto" w:fill="auto"/>
            <w:vAlign w:val="bottom"/>
          </w:tcPr>
          <w:p w:rsidR="002939ED" w:rsidRPr="002939ED" w:rsidRDefault="002939ED" w:rsidP="00C14D5D">
            <w:pPr>
              <w:spacing w:before="40" w:after="80" w:line="240" w:lineRule="exact"/>
              <w:ind w:right="144"/>
              <w:jc w:val="center"/>
              <w:rPr>
                <w:sz w:val="16"/>
                <w:szCs w:val="24"/>
                <w:rtl/>
              </w:rPr>
            </w:pPr>
          </w:p>
        </w:tc>
        <w:tc>
          <w:tcPr>
            <w:tcW w:w="1751" w:type="dxa"/>
            <w:tcBorders>
              <w:top w:val="single" w:sz="12" w:space="0" w:color="auto"/>
            </w:tcBorders>
            <w:shd w:val="clear" w:color="auto" w:fill="auto"/>
            <w:vAlign w:val="bottom"/>
          </w:tcPr>
          <w:p w:rsidR="002939ED" w:rsidRPr="002939ED" w:rsidRDefault="002939ED" w:rsidP="002939ED">
            <w:pPr>
              <w:spacing w:before="40" w:after="80" w:line="240" w:lineRule="exact"/>
              <w:ind w:left="309" w:right="144"/>
              <w:jc w:val="lowKashida"/>
              <w:rPr>
                <w:sz w:val="16"/>
                <w:szCs w:val="24"/>
                <w:rtl/>
              </w:rPr>
            </w:pPr>
          </w:p>
        </w:tc>
        <w:tc>
          <w:tcPr>
            <w:tcW w:w="824" w:type="dxa"/>
            <w:tcBorders>
              <w:top w:val="single" w:sz="12" w:space="0" w:color="auto"/>
            </w:tcBorders>
            <w:shd w:val="clear" w:color="auto" w:fill="auto"/>
            <w:vAlign w:val="bottom"/>
          </w:tcPr>
          <w:p w:rsidR="002939ED" w:rsidRPr="002939ED" w:rsidRDefault="002939ED" w:rsidP="00C14D5D">
            <w:pPr>
              <w:spacing w:before="40" w:after="80" w:line="240" w:lineRule="exact"/>
              <w:ind w:right="144"/>
              <w:jc w:val="center"/>
              <w:rPr>
                <w:sz w:val="16"/>
                <w:szCs w:val="24"/>
                <w:rtl/>
              </w:rPr>
            </w:pPr>
          </w:p>
        </w:tc>
      </w:tr>
      <w:tr w:rsidR="002939ED" w:rsidRPr="002939ED">
        <w:trPr>
          <w:cantSplit/>
        </w:trPr>
        <w:tc>
          <w:tcPr>
            <w:tcW w:w="1196" w:type="dxa"/>
            <w:shd w:val="clear" w:color="auto" w:fill="auto"/>
            <w:vAlign w:val="bottom"/>
          </w:tcPr>
          <w:p w:rsidR="003E4825" w:rsidRPr="002939ED" w:rsidRDefault="003E4825" w:rsidP="002939ED">
            <w:pPr>
              <w:spacing w:before="40" w:after="80" w:line="240" w:lineRule="exact"/>
              <w:jc w:val="lowKashida"/>
              <w:rPr>
                <w:sz w:val="16"/>
                <w:szCs w:val="24"/>
              </w:rPr>
            </w:pPr>
            <w:r w:rsidRPr="002939ED">
              <w:rPr>
                <w:sz w:val="16"/>
                <w:szCs w:val="24"/>
                <w:rtl/>
              </w:rPr>
              <w:t>1998</w:t>
            </w:r>
          </w:p>
        </w:tc>
        <w:tc>
          <w:tcPr>
            <w:tcW w:w="1856" w:type="dxa"/>
            <w:shd w:val="clear" w:color="auto" w:fill="auto"/>
            <w:vAlign w:val="bottom"/>
          </w:tcPr>
          <w:p w:rsidR="003E4825" w:rsidRPr="002939ED" w:rsidRDefault="003E4825" w:rsidP="00640546">
            <w:pPr>
              <w:spacing w:before="40" w:after="80" w:line="240" w:lineRule="exact"/>
              <w:ind w:left="618" w:right="144"/>
              <w:jc w:val="lowKashida"/>
              <w:rPr>
                <w:sz w:val="16"/>
                <w:szCs w:val="24"/>
              </w:rPr>
            </w:pPr>
            <w:r w:rsidRPr="002939ED">
              <w:rPr>
                <w:sz w:val="16"/>
                <w:szCs w:val="24"/>
                <w:rtl/>
              </w:rPr>
              <w:t>98</w:t>
            </w:r>
            <w:r w:rsidRPr="002939ED">
              <w:rPr>
                <w:sz w:val="16"/>
                <w:szCs w:val="24"/>
              </w:rPr>
              <w:t>,</w:t>
            </w:r>
            <w:r w:rsidRPr="002939ED">
              <w:rPr>
                <w:sz w:val="16"/>
                <w:szCs w:val="24"/>
                <w:rtl/>
              </w:rPr>
              <w:t>90</w:t>
            </w:r>
          </w:p>
        </w:tc>
        <w:tc>
          <w:tcPr>
            <w:tcW w:w="1133"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98</w:t>
            </w:r>
            <w:r w:rsidRPr="002939ED">
              <w:rPr>
                <w:sz w:val="16"/>
                <w:szCs w:val="24"/>
              </w:rPr>
              <w:t>,</w:t>
            </w:r>
            <w:r w:rsidRPr="002939ED">
              <w:rPr>
                <w:sz w:val="16"/>
                <w:szCs w:val="24"/>
                <w:rtl/>
              </w:rPr>
              <w:t>90</w:t>
            </w:r>
          </w:p>
        </w:tc>
        <w:tc>
          <w:tcPr>
            <w:tcW w:w="1854" w:type="dxa"/>
            <w:shd w:val="clear" w:color="auto" w:fill="auto"/>
            <w:vAlign w:val="bottom"/>
          </w:tcPr>
          <w:p w:rsidR="003E4825" w:rsidRPr="002939ED" w:rsidRDefault="003E4825" w:rsidP="002939ED">
            <w:pPr>
              <w:spacing w:before="40" w:after="80" w:line="240" w:lineRule="exact"/>
              <w:ind w:left="618" w:right="144"/>
              <w:jc w:val="lowKashida"/>
              <w:rPr>
                <w:sz w:val="16"/>
                <w:szCs w:val="24"/>
              </w:rPr>
            </w:pPr>
            <w:r w:rsidRPr="002939ED">
              <w:rPr>
                <w:sz w:val="16"/>
                <w:szCs w:val="24"/>
                <w:rtl/>
              </w:rPr>
              <w:t>90</w:t>
            </w:r>
            <w:r w:rsidRPr="002939ED">
              <w:rPr>
                <w:sz w:val="16"/>
                <w:szCs w:val="24"/>
              </w:rPr>
              <w:t>,</w:t>
            </w:r>
            <w:r w:rsidRPr="002939ED">
              <w:rPr>
                <w:sz w:val="16"/>
                <w:szCs w:val="24"/>
                <w:rtl/>
              </w:rPr>
              <w:t>50</w:t>
            </w:r>
          </w:p>
        </w:tc>
        <w:tc>
          <w:tcPr>
            <w:tcW w:w="1236"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91</w:t>
            </w:r>
            <w:r w:rsidRPr="002939ED">
              <w:rPr>
                <w:sz w:val="16"/>
                <w:szCs w:val="24"/>
              </w:rPr>
              <w:t>,</w:t>
            </w:r>
            <w:r w:rsidRPr="002939ED">
              <w:rPr>
                <w:sz w:val="16"/>
                <w:szCs w:val="24"/>
                <w:rtl/>
              </w:rPr>
              <w:t>10</w:t>
            </w:r>
          </w:p>
        </w:tc>
        <w:tc>
          <w:tcPr>
            <w:tcW w:w="1751" w:type="dxa"/>
            <w:shd w:val="clear" w:color="auto" w:fill="auto"/>
            <w:vAlign w:val="bottom"/>
          </w:tcPr>
          <w:p w:rsidR="003E4825" w:rsidRPr="002939ED" w:rsidRDefault="003E4825" w:rsidP="00640546">
            <w:pPr>
              <w:spacing w:before="40" w:after="80" w:line="240" w:lineRule="exact"/>
              <w:ind w:left="515" w:right="144"/>
              <w:jc w:val="lowKashida"/>
              <w:rPr>
                <w:sz w:val="16"/>
                <w:szCs w:val="24"/>
              </w:rPr>
            </w:pPr>
            <w:r w:rsidRPr="002939ED">
              <w:rPr>
                <w:sz w:val="16"/>
                <w:szCs w:val="24"/>
                <w:rtl/>
              </w:rPr>
              <w:t>0</w:t>
            </w:r>
            <w:r w:rsidRPr="002939ED">
              <w:rPr>
                <w:sz w:val="16"/>
                <w:szCs w:val="24"/>
              </w:rPr>
              <w:t>,</w:t>
            </w:r>
            <w:r w:rsidRPr="002939ED">
              <w:rPr>
                <w:sz w:val="16"/>
                <w:szCs w:val="24"/>
                <w:rtl/>
              </w:rPr>
              <w:t>93</w:t>
            </w:r>
          </w:p>
        </w:tc>
        <w:tc>
          <w:tcPr>
            <w:tcW w:w="824" w:type="dxa"/>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0</w:t>
            </w:r>
            <w:r w:rsidRPr="002939ED">
              <w:rPr>
                <w:sz w:val="16"/>
                <w:szCs w:val="24"/>
              </w:rPr>
              <w:t>,</w:t>
            </w:r>
            <w:r w:rsidRPr="002939ED">
              <w:rPr>
                <w:sz w:val="16"/>
                <w:szCs w:val="24"/>
                <w:rtl/>
              </w:rPr>
              <w:t>92</w:t>
            </w:r>
          </w:p>
        </w:tc>
      </w:tr>
      <w:tr w:rsidR="002939ED" w:rsidRPr="002939ED">
        <w:trPr>
          <w:cantSplit/>
        </w:trPr>
        <w:tc>
          <w:tcPr>
            <w:tcW w:w="1196" w:type="dxa"/>
            <w:shd w:val="clear" w:color="auto" w:fill="auto"/>
            <w:vAlign w:val="bottom"/>
          </w:tcPr>
          <w:p w:rsidR="003E4825" w:rsidRPr="002939ED" w:rsidRDefault="003E4825" w:rsidP="002939ED">
            <w:pPr>
              <w:spacing w:before="40" w:after="80" w:line="240" w:lineRule="exact"/>
              <w:jc w:val="lowKashida"/>
              <w:rPr>
                <w:sz w:val="16"/>
                <w:szCs w:val="24"/>
              </w:rPr>
            </w:pPr>
            <w:r w:rsidRPr="002939ED">
              <w:rPr>
                <w:sz w:val="16"/>
                <w:szCs w:val="24"/>
                <w:rtl/>
              </w:rPr>
              <w:t>1999</w:t>
            </w:r>
          </w:p>
        </w:tc>
        <w:tc>
          <w:tcPr>
            <w:tcW w:w="1856" w:type="dxa"/>
            <w:shd w:val="clear" w:color="auto" w:fill="auto"/>
            <w:vAlign w:val="bottom"/>
          </w:tcPr>
          <w:p w:rsidR="003E4825" w:rsidRPr="002939ED" w:rsidRDefault="003E4825" w:rsidP="00640546">
            <w:pPr>
              <w:spacing w:before="40" w:after="80" w:line="240" w:lineRule="exact"/>
              <w:ind w:left="618" w:right="144"/>
              <w:jc w:val="lowKashida"/>
              <w:rPr>
                <w:sz w:val="16"/>
                <w:szCs w:val="24"/>
              </w:rPr>
            </w:pPr>
            <w:r w:rsidRPr="002939ED">
              <w:rPr>
                <w:sz w:val="16"/>
                <w:szCs w:val="24"/>
                <w:rtl/>
              </w:rPr>
              <w:t>99</w:t>
            </w:r>
            <w:r w:rsidRPr="002939ED">
              <w:rPr>
                <w:sz w:val="16"/>
                <w:szCs w:val="24"/>
              </w:rPr>
              <w:t>,</w:t>
            </w:r>
            <w:r w:rsidRPr="002939ED">
              <w:rPr>
                <w:sz w:val="16"/>
                <w:szCs w:val="24"/>
                <w:rtl/>
              </w:rPr>
              <w:t>10</w:t>
            </w:r>
          </w:p>
        </w:tc>
        <w:tc>
          <w:tcPr>
            <w:tcW w:w="1133"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99</w:t>
            </w:r>
            <w:r w:rsidRPr="002939ED">
              <w:rPr>
                <w:sz w:val="16"/>
                <w:szCs w:val="24"/>
              </w:rPr>
              <w:t>,</w:t>
            </w:r>
            <w:r w:rsidRPr="002939ED">
              <w:rPr>
                <w:sz w:val="16"/>
                <w:szCs w:val="24"/>
                <w:rtl/>
              </w:rPr>
              <w:t>00</w:t>
            </w:r>
          </w:p>
        </w:tc>
        <w:tc>
          <w:tcPr>
            <w:tcW w:w="1854" w:type="dxa"/>
            <w:shd w:val="clear" w:color="auto" w:fill="auto"/>
            <w:vAlign w:val="bottom"/>
          </w:tcPr>
          <w:p w:rsidR="003E4825" w:rsidRPr="002939ED" w:rsidRDefault="003E4825" w:rsidP="002939ED">
            <w:pPr>
              <w:spacing w:before="40" w:after="80" w:line="240" w:lineRule="exact"/>
              <w:ind w:left="618" w:right="144"/>
              <w:jc w:val="lowKashida"/>
              <w:rPr>
                <w:sz w:val="16"/>
                <w:szCs w:val="24"/>
              </w:rPr>
            </w:pPr>
            <w:r w:rsidRPr="002939ED">
              <w:rPr>
                <w:sz w:val="16"/>
                <w:szCs w:val="24"/>
                <w:rtl/>
              </w:rPr>
              <w:t>92</w:t>
            </w:r>
            <w:r w:rsidRPr="002939ED">
              <w:rPr>
                <w:sz w:val="16"/>
                <w:szCs w:val="24"/>
              </w:rPr>
              <w:t>,</w:t>
            </w:r>
            <w:r w:rsidRPr="002939ED">
              <w:rPr>
                <w:sz w:val="16"/>
                <w:szCs w:val="24"/>
                <w:rtl/>
              </w:rPr>
              <w:t>48</w:t>
            </w:r>
          </w:p>
        </w:tc>
        <w:tc>
          <w:tcPr>
            <w:tcW w:w="1236"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92</w:t>
            </w:r>
            <w:r w:rsidRPr="002939ED">
              <w:rPr>
                <w:sz w:val="16"/>
                <w:szCs w:val="24"/>
              </w:rPr>
              <w:t>,</w:t>
            </w:r>
            <w:r w:rsidRPr="002939ED">
              <w:rPr>
                <w:sz w:val="16"/>
                <w:szCs w:val="24"/>
                <w:rtl/>
              </w:rPr>
              <w:t>68</w:t>
            </w:r>
          </w:p>
        </w:tc>
        <w:tc>
          <w:tcPr>
            <w:tcW w:w="1751" w:type="dxa"/>
            <w:shd w:val="clear" w:color="auto" w:fill="auto"/>
            <w:vAlign w:val="bottom"/>
          </w:tcPr>
          <w:p w:rsidR="003E4825" w:rsidRPr="002939ED" w:rsidRDefault="003E4825" w:rsidP="00640546">
            <w:pPr>
              <w:spacing w:before="40" w:after="80" w:line="240" w:lineRule="exact"/>
              <w:ind w:left="515" w:right="144"/>
              <w:jc w:val="lowKashida"/>
              <w:rPr>
                <w:sz w:val="16"/>
                <w:szCs w:val="24"/>
              </w:rPr>
            </w:pPr>
            <w:r w:rsidRPr="002939ED">
              <w:rPr>
                <w:sz w:val="16"/>
                <w:szCs w:val="24"/>
                <w:rtl/>
              </w:rPr>
              <w:t>0</w:t>
            </w:r>
            <w:r w:rsidRPr="002939ED">
              <w:rPr>
                <w:sz w:val="16"/>
                <w:szCs w:val="24"/>
              </w:rPr>
              <w:t>,</w:t>
            </w:r>
            <w:r w:rsidRPr="002939ED">
              <w:rPr>
                <w:sz w:val="16"/>
                <w:szCs w:val="24"/>
                <w:rtl/>
              </w:rPr>
              <w:t>90</w:t>
            </w:r>
          </w:p>
        </w:tc>
        <w:tc>
          <w:tcPr>
            <w:tcW w:w="824" w:type="dxa"/>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0</w:t>
            </w:r>
            <w:r w:rsidRPr="002939ED">
              <w:rPr>
                <w:sz w:val="16"/>
                <w:szCs w:val="24"/>
              </w:rPr>
              <w:t>,</w:t>
            </w:r>
            <w:r w:rsidRPr="002939ED">
              <w:rPr>
                <w:sz w:val="16"/>
                <w:szCs w:val="24"/>
                <w:rtl/>
              </w:rPr>
              <w:t>86</w:t>
            </w:r>
          </w:p>
        </w:tc>
      </w:tr>
      <w:tr w:rsidR="002939ED" w:rsidRPr="002939ED">
        <w:trPr>
          <w:cantSplit/>
        </w:trPr>
        <w:tc>
          <w:tcPr>
            <w:tcW w:w="1196" w:type="dxa"/>
            <w:shd w:val="clear" w:color="auto" w:fill="auto"/>
            <w:vAlign w:val="bottom"/>
          </w:tcPr>
          <w:p w:rsidR="003E4825" w:rsidRPr="002939ED" w:rsidRDefault="003E4825" w:rsidP="002939ED">
            <w:pPr>
              <w:spacing w:before="40" w:after="80" w:line="240" w:lineRule="exact"/>
              <w:jc w:val="lowKashida"/>
              <w:rPr>
                <w:sz w:val="16"/>
                <w:szCs w:val="24"/>
              </w:rPr>
            </w:pPr>
            <w:r w:rsidRPr="002939ED">
              <w:rPr>
                <w:sz w:val="16"/>
                <w:szCs w:val="24"/>
                <w:rtl/>
              </w:rPr>
              <w:t>2000</w:t>
            </w:r>
          </w:p>
        </w:tc>
        <w:tc>
          <w:tcPr>
            <w:tcW w:w="1856" w:type="dxa"/>
            <w:shd w:val="clear" w:color="auto" w:fill="auto"/>
            <w:vAlign w:val="bottom"/>
          </w:tcPr>
          <w:p w:rsidR="003E4825" w:rsidRPr="002939ED" w:rsidRDefault="003E4825" w:rsidP="00640546">
            <w:pPr>
              <w:spacing w:before="40" w:after="80" w:line="240" w:lineRule="exact"/>
              <w:ind w:left="618" w:right="144"/>
              <w:jc w:val="lowKashida"/>
              <w:rPr>
                <w:sz w:val="16"/>
                <w:szCs w:val="24"/>
              </w:rPr>
            </w:pPr>
            <w:r w:rsidRPr="002939ED">
              <w:rPr>
                <w:sz w:val="16"/>
                <w:szCs w:val="24"/>
                <w:rtl/>
              </w:rPr>
              <w:t>99</w:t>
            </w:r>
            <w:r w:rsidRPr="002939ED">
              <w:rPr>
                <w:sz w:val="16"/>
                <w:szCs w:val="24"/>
              </w:rPr>
              <w:t>,</w:t>
            </w:r>
            <w:r w:rsidRPr="002939ED">
              <w:rPr>
                <w:sz w:val="16"/>
                <w:szCs w:val="24"/>
                <w:rtl/>
              </w:rPr>
              <w:t>10</w:t>
            </w:r>
          </w:p>
        </w:tc>
        <w:tc>
          <w:tcPr>
            <w:tcW w:w="1133"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99</w:t>
            </w:r>
            <w:r w:rsidRPr="002939ED">
              <w:rPr>
                <w:sz w:val="16"/>
                <w:szCs w:val="24"/>
              </w:rPr>
              <w:t>,</w:t>
            </w:r>
            <w:r w:rsidRPr="002939ED">
              <w:rPr>
                <w:sz w:val="16"/>
                <w:szCs w:val="24"/>
                <w:rtl/>
              </w:rPr>
              <w:t>07</w:t>
            </w:r>
          </w:p>
        </w:tc>
        <w:tc>
          <w:tcPr>
            <w:tcW w:w="1854" w:type="dxa"/>
            <w:shd w:val="clear" w:color="auto" w:fill="auto"/>
            <w:vAlign w:val="bottom"/>
          </w:tcPr>
          <w:p w:rsidR="003E4825" w:rsidRPr="002939ED" w:rsidRDefault="003E4825" w:rsidP="002939ED">
            <w:pPr>
              <w:spacing w:before="40" w:after="80" w:line="240" w:lineRule="exact"/>
              <w:ind w:left="618" w:right="144"/>
              <w:jc w:val="lowKashida"/>
              <w:rPr>
                <w:sz w:val="16"/>
                <w:szCs w:val="24"/>
              </w:rPr>
            </w:pPr>
            <w:r w:rsidRPr="002939ED">
              <w:rPr>
                <w:sz w:val="16"/>
                <w:szCs w:val="24"/>
                <w:rtl/>
              </w:rPr>
              <w:t>94</w:t>
            </w:r>
            <w:r w:rsidRPr="002939ED">
              <w:rPr>
                <w:sz w:val="16"/>
                <w:szCs w:val="24"/>
              </w:rPr>
              <w:t>,</w:t>
            </w:r>
            <w:r w:rsidRPr="002939ED">
              <w:rPr>
                <w:sz w:val="16"/>
                <w:szCs w:val="24"/>
                <w:rtl/>
              </w:rPr>
              <w:t>54</w:t>
            </w:r>
          </w:p>
        </w:tc>
        <w:tc>
          <w:tcPr>
            <w:tcW w:w="1236" w:type="dxa"/>
            <w:gridSpan w:val="2"/>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94</w:t>
            </w:r>
            <w:r w:rsidRPr="002939ED">
              <w:rPr>
                <w:sz w:val="16"/>
                <w:szCs w:val="24"/>
              </w:rPr>
              <w:t>,</w:t>
            </w:r>
            <w:r w:rsidRPr="002939ED">
              <w:rPr>
                <w:sz w:val="16"/>
                <w:szCs w:val="24"/>
                <w:rtl/>
              </w:rPr>
              <w:t>48</w:t>
            </w:r>
          </w:p>
        </w:tc>
        <w:tc>
          <w:tcPr>
            <w:tcW w:w="1751" w:type="dxa"/>
            <w:shd w:val="clear" w:color="auto" w:fill="auto"/>
            <w:vAlign w:val="bottom"/>
          </w:tcPr>
          <w:p w:rsidR="003E4825" w:rsidRPr="002939ED" w:rsidRDefault="003E4825" w:rsidP="00640546">
            <w:pPr>
              <w:spacing w:before="40" w:after="80" w:line="240" w:lineRule="exact"/>
              <w:ind w:left="515" w:right="144"/>
              <w:jc w:val="lowKashida"/>
              <w:rPr>
                <w:sz w:val="16"/>
                <w:szCs w:val="24"/>
              </w:rPr>
            </w:pPr>
            <w:r w:rsidRPr="002939ED">
              <w:rPr>
                <w:sz w:val="16"/>
                <w:szCs w:val="24"/>
                <w:rtl/>
              </w:rPr>
              <w:t>0</w:t>
            </w:r>
            <w:r w:rsidRPr="002939ED">
              <w:rPr>
                <w:sz w:val="16"/>
                <w:szCs w:val="24"/>
              </w:rPr>
              <w:t>,</w:t>
            </w:r>
            <w:r w:rsidRPr="002939ED">
              <w:rPr>
                <w:sz w:val="16"/>
                <w:szCs w:val="24"/>
                <w:rtl/>
              </w:rPr>
              <w:t>55</w:t>
            </w:r>
          </w:p>
        </w:tc>
        <w:tc>
          <w:tcPr>
            <w:tcW w:w="824" w:type="dxa"/>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0</w:t>
            </w:r>
            <w:r w:rsidRPr="002939ED">
              <w:rPr>
                <w:sz w:val="16"/>
                <w:szCs w:val="24"/>
              </w:rPr>
              <w:t>,</w:t>
            </w:r>
            <w:r w:rsidRPr="002939ED">
              <w:rPr>
                <w:sz w:val="16"/>
                <w:szCs w:val="24"/>
                <w:rtl/>
              </w:rPr>
              <w:t>61</w:t>
            </w:r>
          </w:p>
        </w:tc>
      </w:tr>
      <w:tr w:rsidR="002939ED" w:rsidRPr="002939ED">
        <w:trPr>
          <w:cantSplit/>
        </w:trPr>
        <w:tc>
          <w:tcPr>
            <w:tcW w:w="1196" w:type="dxa"/>
            <w:tcBorders>
              <w:bottom w:val="single" w:sz="12" w:space="0" w:color="auto"/>
            </w:tcBorders>
            <w:shd w:val="clear" w:color="auto" w:fill="auto"/>
            <w:vAlign w:val="bottom"/>
          </w:tcPr>
          <w:p w:rsidR="003E4825" w:rsidRPr="002939ED" w:rsidRDefault="003E4825" w:rsidP="002939ED">
            <w:pPr>
              <w:spacing w:before="40" w:after="80" w:line="240" w:lineRule="exact"/>
              <w:jc w:val="lowKashida"/>
              <w:rPr>
                <w:sz w:val="16"/>
                <w:szCs w:val="24"/>
              </w:rPr>
            </w:pPr>
            <w:r w:rsidRPr="002939ED">
              <w:rPr>
                <w:sz w:val="16"/>
                <w:szCs w:val="24"/>
                <w:rtl/>
              </w:rPr>
              <w:t>2001</w:t>
            </w:r>
          </w:p>
        </w:tc>
        <w:tc>
          <w:tcPr>
            <w:tcW w:w="1856" w:type="dxa"/>
            <w:tcBorders>
              <w:bottom w:val="single" w:sz="12" w:space="0" w:color="auto"/>
            </w:tcBorders>
            <w:shd w:val="clear" w:color="auto" w:fill="auto"/>
            <w:vAlign w:val="bottom"/>
          </w:tcPr>
          <w:p w:rsidR="003E4825" w:rsidRPr="002939ED" w:rsidRDefault="003E4825" w:rsidP="00640546">
            <w:pPr>
              <w:spacing w:before="40" w:after="80" w:line="240" w:lineRule="exact"/>
              <w:ind w:left="618" w:right="144"/>
              <w:jc w:val="lowKashida"/>
              <w:rPr>
                <w:sz w:val="16"/>
                <w:szCs w:val="24"/>
              </w:rPr>
            </w:pPr>
            <w:r w:rsidRPr="002939ED">
              <w:rPr>
                <w:sz w:val="16"/>
                <w:szCs w:val="24"/>
                <w:rtl/>
              </w:rPr>
              <w:t>99</w:t>
            </w:r>
            <w:r w:rsidRPr="002939ED">
              <w:rPr>
                <w:sz w:val="16"/>
                <w:szCs w:val="24"/>
              </w:rPr>
              <w:t>,</w:t>
            </w:r>
            <w:r w:rsidRPr="002939ED">
              <w:rPr>
                <w:sz w:val="16"/>
                <w:szCs w:val="24"/>
                <w:rtl/>
              </w:rPr>
              <w:t>05</w:t>
            </w:r>
          </w:p>
        </w:tc>
        <w:tc>
          <w:tcPr>
            <w:tcW w:w="1133" w:type="dxa"/>
            <w:gridSpan w:val="2"/>
            <w:tcBorders>
              <w:bottom w:val="single" w:sz="12" w:space="0" w:color="auto"/>
            </w:tcBorders>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99</w:t>
            </w:r>
            <w:r w:rsidRPr="002939ED">
              <w:rPr>
                <w:sz w:val="16"/>
                <w:szCs w:val="24"/>
              </w:rPr>
              <w:t>,</w:t>
            </w:r>
            <w:r w:rsidRPr="002939ED">
              <w:rPr>
                <w:sz w:val="16"/>
                <w:szCs w:val="24"/>
                <w:rtl/>
              </w:rPr>
              <w:t>01</w:t>
            </w:r>
          </w:p>
        </w:tc>
        <w:tc>
          <w:tcPr>
            <w:tcW w:w="1854" w:type="dxa"/>
            <w:tcBorders>
              <w:bottom w:val="single" w:sz="12" w:space="0" w:color="auto"/>
            </w:tcBorders>
            <w:shd w:val="clear" w:color="auto" w:fill="auto"/>
            <w:vAlign w:val="bottom"/>
          </w:tcPr>
          <w:p w:rsidR="003E4825" w:rsidRPr="002939ED" w:rsidRDefault="003E4825" w:rsidP="002939ED">
            <w:pPr>
              <w:spacing w:before="40" w:after="80" w:line="240" w:lineRule="exact"/>
              <w:ind w:left="618" w:right="144"/>
              <w:jc w:val="lowKashida"/>
              <w:rPr>
                <w:sz w:val="16"/>
                <w:szCs w:val="24"/>
              </w:rPr>
            </w:pPr>
            <w:r w:rsidRPr="002939ED">
              <w:rPr>
                <w:sz w:val="16"/>
                <w:szCs w:val="24"/>
                <w:rtl/>
              </w:rPr>
              <w:t>95</w:t>
            </w:r>
            <w:r w:rsidRPr="002939ED">
              <w:rPr>
                <w:sz w:val="16"/>
                <w:szCs w:val="24"/>
              </w:rPr>
              <w:t>,</w:t>
            </w:r>
            <w:r w:rsidRPr="002939ED">
              <w:rPr>
                <w:sz w:val="16"/>
                <w:szCs w:val="24"/>
                <w:rtl/>
              </w:rPr>
              <w:t>30</w:t>
            </w:r>
          </w:p>
        </w:tc>
        <w:tc>
          <w:tcPr>
            <w:tcW w:w="1236" w:type="dxa"/>
            <w:gridSpan w:val="2"/>
            <w:tcBorders>
              <w:bottom w:val="single" w:sz="12" w:space="0" w:color="auto"/>
            </w:tcBorders>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95</w:t>
            </w:r>
            <w:r w:rsidRPr="002939ED">
              <w:rPr>
                <w:sz w:val="16"/>
                <w:szCs w:val="24"/>
              </w:rPr>
              <w:t>,</w:t>
            </w:r>
            <w:r w:rsidRPr="002939ED">
              <w:rPr>
                <w:sz w:val="16"/>
                <w:szCs w:val="24"/>
                <w:rtl/>
              </w:rPr>
              <w:t>05</w:t>
            </w:r>
          </w:p>
        </w:tc>
        <w:tc>
          <w:tcPr>
            <w:tcW w:w="1751" w:type="dxa"/>
            <w:tcBorders>
              <w:bottom w:val="single" w:sz="12" w:space="0" w:color="auto"/>
            </w:tcBorders>
            <w:shd w:val="clear" w:color="auto" w:fill="auto"/>
            <w:vAlign w:val="bottom"/>
          </w:tcPr>
          <w:p w:rsidR="003E4825" w:rsidRPr="002939ED" w:rsidRDefault="003E4825" w:rsidP="00640546">
            <w:pPr>
              <w:spacing w:before="40" w:after="80" w:line="240" w:lineRule="exact"/>
              <w:ind w:left="515" w:right="144"/>
              <w:jc w:val="lowKashida"/>
              <w:rPr>
                <w:sz w:val="16"/>
                <w:szCs w:val="24"/>
              </w:rPr>
            </w:pPr>
            <w:r w:rsidRPr="002939ED">
              <w:rPr>
                <w:sz w:val="16"/>
                <w:szCs w:val="24"/>
                <w:rtl/>
              </w:rPr>
              <w:t>0</w:t>
            </w:r>
            <w:r w:rsidRPr="002939ED">
              <w:rPr>
                <w:sz w:val="16"/>
                <w:szCs w:val="24"/>
              </w:rPr>
              <w:t>,</w:t>
            </w:r>
            <w:r w:rsidRPr="002939ED">
              <w:rPr>
                <w:sz w:val="16"/>
                <w:szCs w:val="24"/>
                <w:rtl/>
              </w:rPr>
              <w:t>27</w:t>
            </w:r>
          </w:p>
        </w:tc>
        <w:tc>
          <w:tcPr>
            <w:tcW w:w="824" w:type="dxa"/>
            <w:tcBorders>
              <w:bottom w:val="single" w:sz="12" w:space="0" w:color="auto"/>
            </w:tcBorders>
            <w:shd w:val="clear" w:color="auto" w:fill="auto"/>
            <w:vAlign w:val="bottom"/>
          </w:tcPr>
          <w:p w:rsidR="003E4825" w:rsidRPr="002939ED" w:rsidRDefault="003E4825" w:rsidP="00C14D5D">
            <w:pPr>
              <w:spacing w:before="40" w:after="80" w:line="240" w:lineRule="exact"/>
              <w:ind w:right="144"/>
              <w:jc w:val="center"/>
              <w:rPr>
                <w:sz w:val="16"/>
                <w:szCs w:val="24"/>
              </w:rPr>
            </w:pPr>
            <w:r w:rsidRPr="002939ED">
              <w:rPr>
                <w:sz w:val="16"/>
                <w:szCs w:val="24"/>
                <w:rtl/>
              </w:rPr>
              <w:t>0</w:t>
            </w:r>
            <w:r w:rsidRPr="002939ED">
              <w:rPr>
                <w:sz w:val="16"/>
                <w:szCs w:val="24"/>
              </w:rPr>
              <w:t>,</w:t>
            </w:r>
            <w:r w:rsidRPr="002939ED">
              <w:rPr>
                <w:sz w:val="16"/>
                <w:szCs w:val="24"/>
                <w:rtl/>
              </w:rPr>
              <w:t>31</w:t>
            </w:r>
          </w:p>
        </w:tc>
      </w:tr>
    </w:tbl>
    <w:p w:rsidR="00AC45A9" w:rsidRDefault="003E4825" w:rsidP="00AC45A9">
      <w:pPr>
        <w:pStyle w:val="SingleTxt"/>
        <w:spacing w:after="0" w:line="360" w:lineRule="exact"/>
        <w:ind w:left="1310" w:hanging="1310"/>
        <w:rPr>
          <w:rFonts w:hint="cs"/>
          <w:rtl/>
          <w:lang w:val="en-GB"/>
        </w:rPr>
      </w:pPr>
      <w:r w:rsidRPr="0002077D">
        <w:rPr>
          <w:b/>
          <w:sz w:val="18"/>
          <w:szCs w:val="32"/>
        </w:rPr>
        <w:br w:type="page"/>
      </w:r>
      <w:r w:rsidR="00AC45A9">
        <w:rPr>
          <w:rFonts w:hint="cs"/>
          <w:rtl/>
          <w:lang w:val="en-GB"/>
        </w:rPr>
        <w:t>الجدول ألف - 9</w:t>
      </w:r>
    </w:p>
    <w:p w:rsidR="00AC45A9" w:rsidRDefault="00AC45A9" w:rsidP="00170C6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310" w:right="1267" w:hanging="1310"/>
        <w:jc w:val="lowKashida"/>
        <w:rPr>
          <w:rFonts w:hint="cs"/>
          <w:rtl/>
          <w:lang w:val="en-GB"/>
        </w:rPr>
      </w:pPr>
      <w:r>
        <w:rPr>
          <w:rFonts w:hint="cs"/>
          <w:rtl/>
          <w:lang w:val="en-GB"/>
        </w:rPr>
        <w:t>عدد الموظفات حسب مستوى المدارس ال</w:t>
      </w:r>
      <w:r w:rsidR="00170C62">
        <w:rPr>
          <w:rFonts w:hint="cs"/>
          <w:rtl/>
          <w:lang w:val="en-GB"/>
        </w:rPr>
        <w:t>نظامية</w:t>
      </w:r>
      <w:r>
        <w:rPr>
          <w:rFonts w:hint="cs"/>
          <w:rtl/>
          <w:lang w:val="en-GB"/>
        </w:rPr>
        <w:t xml:space="preserve"> (1998-2001)</w:t>
      </w:r>
    </w:p>
    <w:p w:rsidR="00AC45A9" w:rsidRDefault="00AC45A9" w:rsidP="00170C62">
      <w:pPr>
        <w:pStyle w:val="SingleTxt"/>
        <w:spacing w:line="360" w:lineRule="exact"/>
        <w:ind w:left="1310" w:hanging="1310"/>
        <w:rPr>
          <w:rFonts w:hint="cs"/>
          <w:sz w:val="16"/>
          <w:szCs w:val="26"/>
          <w:rtl/>
          <w:lang w:val="en-GB"/>
        </w:rPr>
      </w:pPr>
      <w:r w:rsidRPr="00F8188A">
        <w:rPr>
          <w:rFonts w:hint="cs"/>
          <w:sz w:val="16"/>
          <w:szCs w:val="26"/>
          <w:rtl/>
          <w:lang w:val="en-GB"/>
        </w:rPr>
        <w:t xml:space="preserve">(الوحدة: 000 1 </w:t>
      </w:r>
      <w:r w:rsidR="00170C62">
        <w:rPr>
          <w:rFonts w:hint="cs"/>
          <w:sz w:val="16"/>
          <w:szCs w:val="26"/>
          <w:rtl/>
          <w:lang w:val="en-GB"/>
        </w:rPr>
        <w:t>نسمة</w:t>
      </w:r>
      <w:r w:rsidRPr="00F8188A">
        <w:rPr>
          <w:rFonts w:hint="cs"/>
          <w:sz w:val="16"/>
          <w:szCs w:val="26"/>
          <w:rtl/>
          <w:lang w:val="en-GB"/>
        </w:rPr>
        <w:t>)</w:t>
      </w:r>
    </w:p>
    <w:tbl>
      <w:tblPr>
        <w:bidiVisual/>
        <w:tblW w:w="9850" w:type="dxa"/>
        <w:tblLayout w:type="fixed"/>
        <w:tblCellMar>
          <w:left w:w="0" w:type="dxa"/>
          <w:right w:w="0" w:type="dxa"/>
        </w:tblCellMar>
        <w:tblLook w:val="01E0" w:firstRow="1" w:lastRow="1" w:firstColumn="1" w:lastColumn="1" w:noHBand="0" w:noVBand="0"/>
      </w:tblPr>
      <w:tblGrid>
        <w:gridCol w:w="2022"/>
        <w:gridCol w:w="927"/>
        <w:gridCol w:w="927"/>
        <w:gridCol w:w="103"/>
        <w:gridCol w:w="927"/>
        <w:gridCol w:w="927"/>
        <w:gridCol w:w="103"/>
        <w:gridCol w:w="927"/>
        <w:gridCol w:w="927"/>
        <w:gridCol w:w="103"/>
        <w:gridCol w:w="927"/>
        <w:gridCol w:w="1030"/>
      </w:tblGrid>
      <w:tr w:rsidR="00151BD7" w:rsidRPr="00B844E2">
        <w:trPr>
          <w:cantSplit/>
          <w:tblHeader/>
        </w:trPr>
        <w:tc>
          <w:tcPr>
            <w:tcW w:w="2022" w:type="dxa"/>
            <w:tcBorders>
              <w:top w:val="single" w:sz="4" w:space="0" w:color="auto"/>
            </w:tcBorders>
            <w:shd w:val="clear" w:color="auto" w:fill="auto"/>
            <w:vAlign w:val="bottom"/>
          </w:tcPr>
          <w:p w:rsidR="00151BD7" w:rsidRPr="00B844E2" w:rsidRDefault="00151BD7" w:rsidP="00B63A49">
            <w:pPr>
              <w:spacing w:before="80" w:after="80" w:line="240" w:lineRule="exact"/>
              <w:ind w:right="206"/>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center"/>
              <w:rPr>
                <w:b/>
                <w:i/>
                <w:iCs/>
                <w:sz w:val="14"/>
                <w:szCs w:val="22"/>
              </w:rPr>
            </w:pPr>
            <w:r w:rsidRPr="00B844E2">
              <w:rPr>
                <w:b/>
                <w:i/>
                <w:iCs/>
                <w:sz w:val="14"/>
                <w:szCs w:val="22"/>
                <w:rtl/>
              </w:rPr>
              <w:t>1998</w:t>
            </w:r>
          </w:p>
        </w:tc>
        <w:tc>
          <w:tcPr>
            <w:tcW w:w="103" w:type="dxa"/>
            <w:tcBorders>
              <w:top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lowKashida"/>
              <w:rPr>
                <w:rFonts w:hint="cs"/>
                <w:b/>
                <w:i/>
                <w:iCs/>
                <w:sz w:val="14"/>
                <w:szCs w:val="22"/>
                <w:lang w:bidi="ar-EG"/>
              </w:rPr>
            </w:pPr>
          </w:p>
        </w:tc>
        <w:tc>
          <w:tcPr>
            <w:tcW w:w="1854" w:type="dxa"/>
            <w:gridSpan w:val="2"/>
            <w:tcBorders>
              <w:top w:val="single" w:sz="4" w:space="0" w:color="auto"/>
              <w:bottom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center"/>
              <w:rPr>
                <w:b/>
                <w:i/>
                <w:iCs/>
                <w:sz w:val="14"/>
                <w:szCs w:val="22"/>
              </w:rPr>
            </w:pPr>
            <w:r w:rsidRPr="00B844E2">
              <w:rPr>
                <w:b/>
                <w:i/>
                <w:iCs/>
                <w:sz w:val="14"/>
                <w:szCs w:val="22"/>
                <w:rtl/>
              </w:rPr>
              <w:t>1999</w:t>
            </w:r>
          </w:p>
        </w:tc>
        <w:tc>
          <w:tcPr>
            <w:tcW w:w="103" w:type="dxa"/>
            <w:tcBorders>
              <w:top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center"/>
              <w:rPr>
                <w:b/>
                <w:i/>
                <w:iCs/>
                <w:sz w:val="14"/>
                <w:szCs w:val="22"/>
              </w:rPr>
            </w:pPr>
            <w:r w:rsidRPr="00B844E2">
              <w:rPr>
                <w:b/>
                <w:i/>
                <w:iCs/>
                <w:sz w:val="14"/>
                <w:szCs w:val="22"/>
                <w:rtl/>
              </w:rPr>
              <w:t>2000</w:t>
            </w:r>
          </w:p>
        </w:tc>
        <w:tc>
          <w:tcPr>
            <w:tcW w:w="103" w:type="dxa"/>
            <w:tcBorders>
              <w:top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lowKashida"/>
              <w:rPr>
                <w:b/>
                <w:i/>
                <w:iCs/>
                <w:sz w:val="14"/>
                <w:szCs w:val="22"/>
              </w:rPr>
            </w:pPr>
          </w:p>
        </w:tc>
        <w:tc>
          <w:tcPr>
            <w:tcW w:w="1957" w:type="dxa"/>
            <w:gridSpan w:val="2"/>
            <w:tcBorders>
              <w:top w:val="single" w:sz="4" w:space="0" w:color="auto"/>
              <w:bottom w:val="single" w:sz="4" w:space="0" w:color="auto"/>
            </w:tcBorders>
            <w:shd w:val="clear" w:color="auto" w:fill="auto"/>
            <w:vAlign w:val="bottom"/>
          </w:tcPr>
          <w:p w:rsidR="00151BD7" w:rsidRPr="00B844E2" w:rsidRDefault="00151BD7" w:rsidP="00B63A49">
            <w:pPr>
              <w:adjustRightInd w:val="0"/>
              <w:spacing w:before="80" w:after="80" w:line="240" w:lineRule="exact"/>
              <w:ind w:right="144"/>
              <w:jc w:val="center"/>
              <w:rPr>
                <w:b/>
                <w:i/>
                <w:iCs/>
                <w:sz w:val="14"/>
                <w:szCs w:val="22"/>
              </w:rPr>
            </w:pPr>
            <w:r w:rsidRPr="00B844E2">
              <w:rPr>
                <w:b/>
                <w:i/>
                <w:iCs/>
                <w:sz w:val="14"/>
                <w:szCs w:val="22"/>
                <w:rtl/>
              </w:rPr>
              <w:t>2001</w:t>
            </w:r>
          </w:p>
        </w:tc>
      </w:tr>
      <w:tr w:rsidR="00151BD7" w:rsidRPr="00B844E2">
        <w:tblPrEx>
          <w:tblLook w:val="0000" w:firstRow="0" w:lastRow="0" w:firstColumn="0" w:lastColumn="0" w:noHBand="0" w:noVBand="0"/>
        </w:tblPrEx>
        <w:tc>
          <w:tcPr>
            <w:tcW w:w="2022" w:type="dxa"/>
            <w:tcBorders>
              <w:bottom w:val="single" w:sz="12" w:space="0" w:color="auto"/>
            </w:tcBorders>
          </w:tcPr>
          <w:p w:rsidR="00151BD7" w:rsidRPr="00B844E2" w:rsidRDefault="00151BD7" w:rsidP="00B63A49">
            <w:pPr>
              <w:spacing w:after="80" w:line="240" w:lineRule="exact"/>
              <w:ind w:right="206"/>
              <w:jc w:val="lowKashida"/>
              <w:rPr>
                <w:b/>
                <w:i/>
                <w:iCs/>
                <w:sz w:val="14"/>
                <w:szCs w:val="22"/>
              </w:rPr>
            </w:pPr>
          </w:p>
        </w:tc>
        <w:tc>
          <w:tcPr>
            <w:tcW w:w="927" w:type="dxa"/>
            <w:tcBorders>
              <w:bottom w:val="single" w:sz="12" w:space="0" w:color="auto"/>
            </w:tcBorders>
            <w:vAlign w:val="bottom"/>
          </w:tcPr>
          <w:p w:rsidR="00151BD7" w:rsidRPr="00B844E2" w:rsidRDefault="00151BD7" w:rsidP="00B63A49">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gridSpan w:val="2"/>
            <w:tcBorders>
              <w:bottom w:val="single" w:sz="12" w:space="0" w:color="auto"/>
            </w:tcBorders>
            <w:vAlign w:val="bottom"/>
          </w:tcPr>
          <w:p w:rsidR="00151BD7" w:rsidRPr="00B844E2" w:rsidRDefault="00151BD7" w:rsidP="00B63A49">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151BD7" w:rsidRPr="00B844E2" w:rsidRDefault="00151BD7" w:rsidP="00B63A49">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151BD7" w:rsidRPr="00B844E2" w:rsidRDefault="00151BD7" w:rsidP="00B63A49">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151BD7" w:rsidRPr="00B844E2" w:rsidRDefault="00151BD7" w:rsidP="00B63A49">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151BD7" w:rsidRPr="00B844E2" w:rsidRDefault="00151BD7" w:rsidP="00B63A49">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top w:val="single" w:sz="4" w:space="0" w:color="auto"/>
              <w:bottom w:val="single" w:sz="12" w:space="0" w:color="auto"/>
            </w:tcBorders>
            <w:vAlign w:val="bottom"/>
          </w:tcPr>
          <w:p w:rsidR="00151BD7" w:rsidRPr="00B844E2" w:rsidRDefault="00151BD7" w:rsidP="00B63A49">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tcBorders>
              <w:top w:val="single" w:sz="4" w:space="0" w:color="auto"/>
              <w:bottom w:val="single" w:sz="12" w:space="0" w:color="auto"/>
            </w:tcBorders>
            <w:vAlign w:val="bottom"/>
          </w:tcPr>
          <w:p w:rsidR="00151BD7" w:rsidRPr="00B844E2" w:rsidRDefault="00151BD7" w:rsidP="00B63A49">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r>
      <w:tr w:rsidR="00154911" w:rsidRPr="008367A6">
        <w:tblPrEx>
          <w:tblLook w:val="0000" w:firstRow="0" w:lastRow="0" w:firstColumn="0" w:lastColumn="0" w:noHBand="0" w:noVBand="0"/>
        </w:tblPrEx>
        <w:tc>
          <w:tcPr>
            <w:tcW w:w="2022" w:type="dxa"/>
            <w:tcBorders>
              <w:top w:val="single" w:sz="12" w:space="0" w:color="auto"/>
            </w:tcBorders>
          </w:tcPr>
          <w:p w:rsidR="00154911" w:rsidRPr="008367A6" w:rsidRDefault="00154911" w:rsidP="00B63A49">
            <w:pPr>
              <w:snapToGrid w:val="0"/>
              <w:spacing w:before="40" w:after="80" w:line="240" w:lineRule="exact"/>
              <w:ind w:right="202"/>
              <w:jc w:val="lowKashida"/>
              <w:rPr>
                <w:rFonts w:hint="cs"/>
                <w:sz w:val="16"/>
                <w:szCs w:val="24"/>
              </w:rPr>
            </w:pPr>
            <w:r>
              <w:rPr>
                <w:rFonts w:hint="cs"/>
                <w:sz w:val="16"/>
                <w:szCs w:val="24"/>
                <w:rtl/>
              </w:rPr>
              <w:t>مؤسسات التعليم العالي</w:t>
            </w:r>
          </w:p>
        </w:tc>
        <w:tc>
          <w:tcPr>
            <w:tcW w:w="927" w:type="dxa"/>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415</w:t>
            </w:r>
            <w:r>
              <w:rPr>
                <w:sz w:val="18"/>
                <w:szCs w:val="21"/>
              </w:rPr>
              <w:t>,</w:t>
            </w:r>
            <w:r>
              <w:rPr>
                <w:sz w:val="18"/>
                <w:szCs w:val="21"/>
                <w:rtl/>
              </w:rPr>
              <w:t>2</w:t>
            </w:r>
          </w:p>
        </w:tc>
        <w:tc>
          <w:tcPr>
            <w:tcW w:w="1030" w:type="dxa"/>
            <w:gridSpan w:val="2"/>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40</w:t>
            </w:r>
            <w:r>
              <w:rPr>
                <w:sz w:val="18"/>
                <w:szCs w:val="21"/>
              </w:rPr>
              <w:t>,</w:t>
            </w:r>
            <w:r>
              <w:rPr>
                <w:sz w:val="18"/>
                <w:szCs w:val="21"/>
                <w:rtl/>
              </w:rPr>
              <w:t>32</w:t>
            </w:r>
          </w:p>
        </w:tc>
        <w:tc>
          <w:tcPr>
            <w:tcW w:w="927" w:type="dxa"/>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438</w:t>
            </w:r>
            <w:r>
              <w:rPr>
                <w:sz w:val="18"/>
                <w:szCs w:val="21"/>
              </w:rPr>
              <w:t>,</w:t>
            </w:r>
            <w:r>
              <w:rPr>
                <w:sz w:val="18"/>
                <w:szCs w:val="21"/>
                <w:rtl/>
              </w:rPr>
              <w:t>1</w:t>
            </w:r>
          </w:p>
        </w:tc>
        <w:tc>
          <w:tcPr>
            <w:tcW w:w="1030" w:type="dxa"/>
            <w:gridSpan w:val="2"/>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14</w:t>
            </w:r>
          </w:p>
        </w:tc>
        <w:tc>
          <w:tcPr>
            <w:tcW w:w="927" w:type="dxa"/>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456</w:t>
            </w:r>
            <w:r>
              <w:rPr>
                <w:sz w:val="18"/>
                <w:szCs w:val="21"/>
              </w:rPr>
              <w:t>,</w:t>
            </w:r>
            <w:r>
              <w:rPr>
                <w:sz w:val="18"/>
                <w:szCs w:val="21"/>
                <w:rtl/>
              </w:rPr>
              <w:t>6</w:t>
            </w:r>
          </w:p>
        </w:tc>
        <w:tc>
          <w:tcPr>
            <w:tcW w:w="1030" w:type="dxa"/>
            <w:gridSpan w:val="2"/>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03</w:t>
            </w:r>
          </w:p>
        </w:tc>
        <w:tc>
          <w:tcPr>
            <w:tcW w:w="927" w:type="dxa"/>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503</w:t>
            </w:r>
            <w:r>
              <w:rPr>
                <w:sz w:val="18"/>
                <w:szCs w:val="21"/>
              </w:rPr>
              <w:t>,</w:t>
            </w:r>
            <w:r>
              <w:rPr>
                <w:sz w:val="18"/>
                <w:szCs w:val="21"/>
                <w:rtl/>
              </w:rPr>
              <w:t>5</w:t>
            </w:r>
          </w:p>
        </w:tc>
        <w:tc>
          <w:tcPr>
            <w:tcW w:w="1030" w:type="dxa"/>
            <w:tcBorders>
              <w:top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46</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المتخصصة</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187</w:t>
            </w:r>
            <w:r>
              <w:rPr>
                <w:sz w:val="18"/>
                <w:szCs w:val="21"/>
              </w:rPr>
              <w:t>,</w:t>
            </w:r>
            <w:r>
              <w:rPr>
                <w:sz w:val="18"/>
                <w:szCs w:val="21"/>
                <w:rtl/>
              </w:rPr>
              <w:t>6</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43</w:t>
            </w:r>
            <w:r>
              <w:rPr>
                <w:sz w:val="18"/>
                <w:szCs w:val="21"/>
              </w:rPr>
              <w:t>,</w:t>
            </w:r>
            <w:r>
              <w:rPr>
                <w:sz w:val="18"/>
                <w:szCs w:val="21"/>
                <w:rtl/>
              </w:rPr>
              <w:t>13</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183</w:t>
            </w:r>
            <w:r>
              <w:rPr>
                <w:sz w:val="18"/>
                <w:szCs w:val="21"/>
              </w:rPr>
              <w:t>,</w:t>
            </w:r>
            <w:r>
              <w:rPr>
                <w:sz w:val="18"/>
                <w:szCs w:val="21"/>
                <w:rtl/>
              </w:rPr>
              <w:t>6</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43</w:t>
            </w:r>
            <w:r>
              <w:rPr>
                <w:sz w:val="18"/>
                <w:szCs w:val="21"/>
              </w:rPr>
              <w:t>,</w:t>
            </w:r>
            <w:r>
              <w:rPr>
                <w:sz w:val="18"/>
                <w:szCs w:val="21"/>
                <w:rtl/>
              </w:rPr>
              <w:t>56</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174</w:t>
            </w:r>
            <w:r>
              <w:rPr>
                <w:sz w:val="18"/>
                <w:szCs w:val="21"/>
              </w:rPr>
              <w:t>,</w:t>
            </w:r>
            <w:r>
              <w:rPr>
                <w:sz w:val="18"/>
                <w:szCs w:val="21"/>
                <w:rtl/>
              </w:rPr>
              <w:t>0</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43</w:t>
            </w:r>
            <w:r>
              <w:rPr>
                <w:sz w:val="18"/>
                <w:szCs w:val="21"/>
              </w:rPr>
              <w:t>,</w:t>
            </w:r>
            <w:r>
              <w:rPr>
                <w:sz w:val="18"/>
                <w:szCs w:val="21"/>
                <w:rtl/>
              </w:rPr>
              <w:t>73</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156</w:t>
            </w:r>
            <w:r>
              <w:rPr>
                <w:sz w:val="18"/>
                <w:szCs w:val="21"/>
              </w:rPr>
              <w:t>,</w:t>
            </w:r>
            <w:r>
              <w:rPr>
                <w:sz w:val="18"/>
                <w:szCs w:val="21"/>
                <w:rtl/>
              </w:rPr>
              <w:t>8</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44</w:t>
            </w:r>
            <w:r>
              <w:rPr>
                <w:sz w:val="18"/>
                <w:szCs w:val="21"/>
              </w:rPr>
              <w:t>,</w:t>
            </w:r>
            <w:r>
              <w:rPr>
                <w:sz w:val="18"/>
                <w:szCs w:val="21"/>
                <w:rtl/>
              </w:rPr>
              <w:t>45</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العادية</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45</w:t>
            </w:r>
            <w:r>
              <w:rPr>
                <w:sz w:val="18"/>
                <w:szCs w:val="21"/>
              </w:rPr>
              <w:t>,</w:t>
            </w:r>
            <w:r>
              <w:rPr>
                <w:sz w:val="18"/>
                <w:szCs w:val="21"/>
                <w:rtl/>
              </w:rPr>
              <w:t>3</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40</w:t>
            </w:r>
            <w:r>
              <w:rPr>
                <w:sz w:val="18"/>
                <w:szCs w:val="21"/>
              </w:rPr>
              <w:t>,</w:t>
            </w:r>
            <w:r>
              <w:rPr>
                <w:sz w:val="18"/>
                <w:szCs w:val="21"/>
                <w:rtl/>
              </w:rPr>
              <w:t>65</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43</w:t>
            </w:r>
            <w:r>
              <w:rPr>
                <w:sz w:val="18"/>
                <w:szCs w:val="21"/>
              </w:rPr>
              <w:t>,</w:t>
            </w:r>
            <w:r>
              <w:rPr>
                <w:sz w:val="18"/>
                <w:szCs w:val="21"/>
                <w:rtl/>
              </w:rPr>
              <w:t>9</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40</w:t>
            </w:r>
            <w:r>
              <w:rPr>
                <w:sz w:val="18"/>
                <w:szCs w:val="21"/>
              </w:rPr>
              <w:t>,</w:t>
            </w:r>
            <w:r>
              <w:rPr>
                <w:sz w:val="18"/>
                <w:szCs w:val="21"/>
                <w:rtl/>
              </w:rPr>
              <w:t>96</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37</w:t>
            </w:r>
            <w:r>
              <w:rPr>
                <w:sz w:val="18"/>
                <w:szCs w:val="21"/>
              </w:rPr>
              <w:t>,</w:t>
            </w:r>
            <w:r>
              <w:rPr>
                <w:sz w:val="18"/>
                <w:szCs w:val="21"/>
                <w:rtl/>
              </w:rPr>
              <w:t>1</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20</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31</w:t>
            </w:r>
            <w:r>
              <w:rPr>
                <w:sz w:val="18"/>
                <w:szCs w:val="21"/>
              </w:rPr>
              <w:t>,</w:t>
            </w:r>
            <w:r>
              <w:rPr>
                <w:sz w:val="18"/>
                <w:szCs w:val="21"/>
                <w:rtl/>
              </w:rPr>
              <w:t>6</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47</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Pr>
            </w:pPr>
            <w:r>
              <w:rPr>
                <w:rFonts w:hint="cs"/>
                <w:sz w:val="16"/>
                <w:szCs w:val="24"/>
                <w:rtl/>
              </w:rPr>
              <w:t>المدارس الثانوية النظامية</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732</w:t>
            </w:r>
            <w:r>
              <w:rPr>
                <w:sz w:val="18"/>
                <w:szCs w:val="21"/>
              </w:rPr>
              <w:t>,</w:t>
            </w:r>
            <w:r>
              <w:rPr>
                <w:sz w:val="18"/>
                <w:szCs w:val="21"/>
                <w:rtl/>
              </w:rPr>
              <w:t>9</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37</w:t>
            </w:r>
            <w:r>
              <w:rPr>
                <w:sz w:val="18"/>
                <w:szCs w:val="21"/>
              </w:rPr>
              <w:t>,</w:t>
            </w:r>
            <w:r>
              <w:rPr>
                <w:sz w:val="18"/>
                <w:szCs w:val="21"/>
                <w:rtl/>
              </w:rPr>
              <w:t>50</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827</w:t>
            </w:r>
            <w:r>
              <w:rPr>
                <w:sz w:val="18"/>
                <w:szCs w:val="21"/>
              </w:rPr>
              <w:t>,</w:t>
            </w:r>
            <w:r>
              <w:rPr>
                <w:sz w:val="18"/>
                <w:szCs w:val="21"/>
                <w:rtl/>
              </w:rPr>
              <w:t>1</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38</w:t>
            </w:r>
            <w:r>
              <w:rPr>
                <w:sz w:val="18"/>
                <w:szCs w:val="21"/>
              </w:rPr>
              <w:t>,</w:t>
            </w:r>
            <w:r>
              <w:rPr>
                <w:sz w:val="18"/>
                <w:szCs w:val="21"/>
                <w:rtl/>
              </w:rPr>
              <w:t>44</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934</w:t>
            </w:r>
            <w:r>
              <w:rPr>
                <w:sz w:val="18"/>
                <w:szCs w:val="21"/>
              </w:rPr>
              <w:t>,</w:t>
            </w:r>
            <w:r>
              <w:rPr>
                <w:sz w:val="18"/>
                <w:szCs w:val="21"/>
                <w:rtl/>
              </w:rPr>
              <w:t>0</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39</w:t>
            </w:r>
            <w:r>
              <w:rPr>
                <w:sz w:val="18"/>
                <w:szCs w:val="21"/>
              </w:rPr>
              <w:t>,</w:t>
            </w:r>
            <w:r>
              <w:rPr>
                <w:sz w:val="18"/>
                <w:szCs w:val="21"/>
                <w:rtl/>
              </w:rPr>
              <w:t>38</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2</w:t>
            </w:r>
            <w:r>
              <w:rPr>
                <w:sz w:val="18"/>
                <w:szCs w:val="21"/>
              </w:rPr>
              <w:t xml:space="preserve"> </w:t>
            </w:r>
            <w:r>
              <w:rPr>
                <w:sz w:val="18"/>
                <w:szCs w:val="21"/>
                <w:rtl/>
              </w:rPr>
              <w:t>089</w:t>
            </w:r>
            <w:r>
              <w:rPr>
                <w:sz w:val="18"/>
                <w:szCs w:val="21"/>
              </w:rPr>
              <w:t>,</w:t>
            </w:r>
            <w:r>
              <w:rPr>
                <w:sz w:val="18"/>
                <w:szCs w:val="21"/>
                <w:rtl/>
              </w:rPr>
              <w:t>0</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40</w:t>
            </w:r>
            <w:r>
              <w:rPr>
                <w:sz w:val="18"/>
                <w:szCs w:val="21"/>
              </w:rPr>
              <w:t>,</w:t>
            </w:r>
            <w:r>
              <w:rPr>
                <w:sz w:val="18"/>
                <w:szCs w:val="21"/>
                <w:rtl/>
              </w:rPr>
              <w:t>57</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المهنية</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186</w:t>
            </w:r>
            <w:r>
              <w:rPr>
                <w:sz w:val="18"/>
                <w:szCs w:val="21"/>
              </w:rPr>
              <w:t>,</w:t>
            </w:r>
            <w:r>
              <w:rPr>
                <w:sz w:val="18"/>
                <w:szCs w:val="21"/>
                <w:rtl/>
              </w:rPr>
              <w:t>6</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39</w:t>
            </w:r>
            <w:r>
              <w:rPr>
                <w:sz w:val="18"/>
                <w:szCs w:val="21"/>
              </w:rPr>
              <w:t>,</w:t>
            </w:r>
            <w:r>
              <w:rPr>
                <w:sz w:val="18"/>
                <w:szCs w:val="21"/>
                <w:rtl/>
              </w:rPr>
              <w:t>05</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188</w:t>
            </w:r>
            <w:r>
              <w:rPr>
                <w:sz w:val="18"/>
                <w:szCs w:val="21"/>
              </w:rPr>
              <w:t>,</w:t>
            </w:r>
            <w:r>
              <w:rPr>
                <w:sz w:val="18"/>
                <w:szCs w:val="21"/>
                <w:rtl/>
              </w:rPr>
              <w:t>0</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39</w:t>
            </w:r>
            <w:r>
              <w:rPr>
                <w:sz w:val="18"/>
                <w:szCs w:val="21"/>
              </w:rPr>
              <w:t>,</w:t>
            </w:r>
            <w:r>
              <w:rPr>
                <w:sz w:val="18"/>
                <w:szCs w:val="21"/>
                <w:rtl/>
              </w:rPr>
              <w:t>81</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180</w:t>
            </w:r>
            <w:r>
              <w:rPr>
                <w:sz w:val="18"/>
                <w:szCs w:val="21"/>
              </w:rPr>
              <w:t>,</w:t>
            </w:r>
            <w:r>
              <w:rPr>
                <w:sz w:val="18"/>
                <w:szCs w:val="21"/>
                <w:rtl/>
              </w:rPr>
              <w:t>2</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40</w:t>
            </w:r>
            <w:r>
              <w:rPr>
                <w:sz w:val="18"/>
                <w:szCs w:val="21"/>
              </w:rPr>
              <w:t>,</w:t>
            </w:r>
            <w:r>
              <w:rPr>
                <w:sz w:val="18"/>
                <w:szCs w:val="21"/>
                <w:rtl/>
              </w:rPr>
              <w:t>33</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178</w:t>
            </w:r>
            <w:r>
              <w:rPr>
                <w:sz w:val="18"/>
                <w:szCs w:val="21"/>
              </w:rPr>
              <w:t>,</w:t>
            </w:r>
            <w:r>
              <w:rPr>
                <w:sz w:val="18"/>
                <w:szCs w:val="21"/>
                <w:rtl/>
              </w:rPr>
              <w:t>5</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41</w:t>
            </w:r>
            <w:r>
              <w:rPr>
                <w:sz w:val="18"/>
                <w:szCs w:val="21"/>
              </w:rPr>
              <w:t>,</w:t>
            </w:r>
            <w:r>
              <w:rPr>
                <w:sz w:val="18"/>
                <w:szCs w:val="21"/>
                <w:rtl/>
              </w:rPr>
              <w:t>51</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pacing w:val="-16"/>
                <w:sz w:val="16"/>
                <w:szCs w:val="24"/>
                <w:rtl/>
                <w:lang w:bidi="ar-EG"/>
              </w:rPr>
            </w:pPr>
            <w:r>
              <w:rPr>
                <w:rFonts w:hint="cs"/>
                <w:sz w:val="16"/>
                <w:szCs w:val="24"/>
                <w:rtl/>
                <w:lang w:bidi="ar-EG"/>
              </w:rPr>
              <w:t>مدارس الدراسة - العمل</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0</w:t>
            </w:r>
            <w:r>
              <w:rPr>
                <w:sz w:val="18"/>
                <w:szCs w:val="21"/>
              </w:rPr>
              <w:t>,</w:t>
            </w:r>
            <w:r>
              <w:rPr>
                <w:sz w:val="18"/>
                <w:szCs w:val="21"/>
                <w:rtl/>
              </w:rPr>
              <w:t>8</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30</w:t>
            </w:r>
            <w:r>
              <w:rPr>
                <w:sz w:val="18"/>
                <w:szCs w:val="21"/>
              </w:rPr>
              <w:t>,</w:t>
            </w:r>
            <w:r>
              <w:rPr>
                <w:sz w:val="18"/>
                <w:szCs w:val="21"/>
                <w:rtl/>
              </w:rPr>
              <w:t>66</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0</w:t>
            </w:r>
            <w:r>
              <w:rPr>
                <w:sz w:val="18"/>
                <w:szCs w:val="21"/>
              </w:rPr>
              <w:t>,</w:t>
            </w:r>
            <w:r>
              <w:rPr>
                <w:sz w:val="18"/>
                <w:szCs w:val="21"/>
                <w:rtl/>
              </w:rPr>
              <w:t>8</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29</w:t>
            </w:r>
            <w:r>
              <w:rPr>
                <w:sz w:val="18"/>
                <w:szCs w:val="21"/>
              </w:rPr>
              <w:t>,</w:t>
            </w:r>
            <w:r>
              <w:rPr>
                <w:sz w:val="18"/>
                <w:szCs w:val="21"/>
                <w:rtl/>
              </w:rPr>
              <w:t>25</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0</w:t>
            </w:r>
            <w:r>
              <w:rPr>
                <w:sz w:val="18"/>
                <w:szCs w:val="21"/>
              </w:rPr>
              <w:t>,</w:t>
            </w:r>
            <w:r>
              <w:rPr>
                <w:sz w:val="18"/>
                <w:szCs w:val="21"/>
                <w:rtl/>
              </w:rPr>
              <w:t>8</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31</w:t>
            </w:r>
            <w:r>
              <w:rPr>
                <w:sz w:val="18"/>
                <w:szCs w:val="21"/>
              </w:rPr>
              <w:t>,</w:t>
            </w:r>
            <w:r>
              <w:rPr>
                <w:sz w:val="18"/>
                <w:szCs w:val="21"/>
                <w:rtl/>
              </w:rPr>
              <w:t>53</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00</w:t>
            </w:r>
            <w:r>
              <w:rPr>
                <w:sz w:val="18"/>
                <w:szCs w:val="21"/>
              </w:rPr>
              <w:t>,</w:t>
            </w:r>
            <w:r>
              <w:rPr>
                <w:sz w:val="18"/>
                <w:szCs w:val="21"/>
                <w:rtl/>
              </w:rPr>
              <w:t>8</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30</w:t>
            </w:r>
            <w:r>
              <w:rPr>
                <w:sz w:val="18"/>
                <w:szCs w:val="21"/>
              </w:rPr>
              <w:t>,</w:t>
            </w:r>
            <w:r>
              <w:rPr>
                <w:sz w:val="18"/>
                <w:szCs w:val="21"/>
                <w:rtl/>
              </w:rPr>
              <w:t>19</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Pr>
            </w:pPr>
            <w:r>
              <w:rPr>
                <w:rFonts w:hint="cs"/>
                <w:sz w:val="16"/>
                <w:szCs w:val="24"/>
                <w:rtl/>
              </w:rPr>
              <w:t>المدارس الابتدائية</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w:t>
            </w:r>
            <w:r>
              <w:rPr>
                <w:sz w:val="18"/>
                <w:szCs w:val="21"/>
              </w:rPr>
              <w:t xml:space="preserve"> </w:t>
            </w:r>
            <w:r>
              <w:rPr>
                <w:sz w:val="18"/>
                <w:szCs w:val="21"/>
                <w:rtl/>
              </w:rPr>
              <w:t>026</w:t>
            </w:r>
            <w:r>
              <w:rPr>
                <w:sz w:val="18"/>
                <w:szCs w:val="21"/>
              </w:rPr>
              <w:t>,</w:t>
            </w:r>
            <w:r>
              <w:rPr>
                <w:sz w:val="18"/>
                <w:szCs w:val="21"/>
                <w:rtl/>
              </w:rPr>
              <w:t>6</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46</w:t>
            </w:r>
            <w:r>
              <w:rPr>
                <w:sz w:val="18"/>
                <w:szCs w:val="21"/>
              </w:rPr>
              <w:t>,</w:t>
            </w:r>
            <w:r>
              <w:rPr>
                <w:sz w:val="18"/>
                <w:szCs w:val="21"/>
                <w:rtl/>
              </w:rPr>
              <w:t>96</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w:t>
            </w:r>
            <w:r>
              <w:rPr>
                <w:sz w:val="18"/>
                <w:szCs w:val="21"/>
              </w:rPr>
              <w:t xml:space="preserve"> </w:t>
            </w:r>
            <w:r>
              <w:rPr>
                <w:sz w:val="18"/>
                <w:szCs w:val="21"/>
                <w:rtl/>
              </w:rPr>
              <w:t>087</w:t>
            </w:r>
            <w:r>
              <w:rPr>
                <w:sz w:val="18"/>
                <w:szCs w:val="21"/>
              </w:rPr>
              <w:t>,</w:t>
            </w:r>
            <w:r>
              <w:rPr>
                <w:sz w:val="18"/>
                <w:szCs w:val="21"/>
                <w:rtl/>
              </w:rPr>
              <w:t>9</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47</w:t>
            </w:r>
            <w:r>
              <w:rPr>
                <w:sz w:val="18"/>
                <w:szCs w:val="21"/>
              </w:rPr>
              <w:t>,</w:t>
            </w:r>
            <w:r>
              <w:rPr>
                <w:sz w:val="18"/>
                <w:szCs w:val="21"/>
                <w:rtl/>
              </w:rPr>
              <w:t>72</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w:t>
            </w:r>
            <w:r>
              <w:rPr>
                <w:sz w:val="18"/>
                <w:szCs w:val="21"/>
              </w:rPr>
              <w:t xml:space="preserve"> </w:t>
            </w:r>
            <w:r>
              <w:rPr>
                <w:sz w:val="18"/>
                <w:szCs w:val="21"/>
                <w:rtl/>
              </w:rPr>
              <w:t>143</w:t>
            </w:r>
            <w:r>
              <w:rPr>
                <w:sz w:val="18"/>
                <w:szCs w:val="21"/>
              </w:rPr>
              <w:t>,</w:t>
            </w:r>
            <w:r>
              <w:rPr>
                <w:sz w:val="18"/>
                <w:szCs w:val="21"/>
                <w:rtl/>
              </w:rPr>
              <w:t>4</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48</w:t>
            </w:r>
            <w:r>
              <w:rPr>
                <w:sz w:val="18"/>
                <w:szCs w:val="21"/>
              </w:rPr>
              <w:t>,</w:t>
            </w:r>
            <w:r>
              <w:rPr>
                <w:sz w:val="18"/>
                <w:szCs w:val="21"/>
                <w:rtl/>
              </w:rPr>
              <w:t>70</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3</w:t>
            </w:r>
            <w:r>
              <w:rPr>
                <w:sz w:val="18"/>
                <w:szCs w:val="21"/>
              </w:rPr>
              <w:t xml:space="preserve"> </w:t>
            </w:r>
            <w:r>
              <w:rPr>
                <w:sz w:val="18"/>
                <w:szCs w:val="21"/>
                <w:rtl/>
              </w:rPr>
              <w:t>208</w:t>
            </w:r>
            <w:r>
              <w:rPr>
                <w:sz w:val="18"/>
                <w:szCs w:val="21"/>
              </w:rPr>
              <w:t>,</w:t>
            </w:r>
            <w:r>
              <w:rPr>
                <w:sz w:val="18"/>
                <w:szCs w:val="21"/>
                <w:rtl/>
              </w:rPr>
              <w:t>3</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50</w:t>
            </w:r>
            <w:r>
              <w:rPr>
                <w:sz w:val="18"/>
                <w:szCs w:val="21"/>
              </w:rPr>
              <w:t>,</w:t>
            </w:r>
            <w:r>
              <w:rPr>
                <w:sz w:val="18"/>
                <w:szCs w:val="21"/>
                <w:rtl/>
              </w:rPr>
              <w:t>29</w:t>
            </w:r>
          </w:p>
        </w:tc>
      </w:tr>
      <w:tr w:rsidR="00154911" w:rsidRPr="008367A6">
        <w:tblPrEx>
          <w:tblLook w:val="0000" w:firstRow="0" w:lastRow="0" w:firstColumn="0" w:lastColumn="0" w:noHBand="0" w:noVBand="0"/>
        </w:tblPrEx>
        <w:tc>
          <w:tcPr>
            <w:tcW w:w="2022" w:type="dxa"/>
          </w:tcPr>
          <w:p w:rsidR="00154911" w:rsidRPr="008367A6" w:rsidRDefault="00154911" w:rsidP="00B63A49">
            <w:pPr>
              <w:snapToGrid w:val="0"/>
              <w:spacing w:before="40" w:after="80" w:line="240" w:lineRule="exact"/>
              <w:ind w:right="206"/>
              <w:jc w:val="lowKashida"/>
              <w:rPr>
                <w:rFonts w:hint="cs"/>
                <w:sz w:val="16"/>
                <w:szCs w:val="24"/>
                <w:rtl/>
                <w:lang w:bidi="ar-EG"/>
              </w:rPr>
            </w:pPr>
            <w:r>
              <w:rPr>
                <w:rFonts w:hint="cs"/>
                <w:sz w:val="16"/>
                <w:szCs w:val="24"/>
                <w:rtl/>
                <w:lang w:bidi="ar-EG"/>
              </w:rPr>
              <w:t>مدارس التعليم الخاص</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25</w:t>
            </w:r>
            <w:r>
              <w:rPr>
                <w:sz w:val="18"/>
                <w:szCs w:val="21"/>
              </w:rPr>
              <w:t>,</w:t>
            </w:r>
            <w:r>
              <w:rPr>
                <w:sz w:val="18"/>
                <w:szCs w:val="21"/>
                <w:rtl/>
              </w:rPr>
              <w:t>4</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61</w:t>
            </w:r>
            <w:r>
              <w:rPr>
                <w:sz w:val="18"/>
                <w:szCs w:val="21"/>
              </w:rPr>
              <w:t>,</w:t>
            </w:r>
            <w:r>
              <w:rPr>
                <w:sz w:val="18"/>
                <w:szCs w:val="21"/>
                <w:rtl/>
              </w:rPr>
              <w:t>09</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26</w:t>
            </w:r>
            <w:r>
              <w:rPr>
                <w:sz w:val="18"/>
                <w:szCs w:val="21"/>
              </w:rPr>
              <w:t>,</w:t>
            </w:r>
            <w:r>
              <w:rPr>
                <w:sz w:val="18"/>
                <w:szCs w:val="21"/>
                <w:rtl/>
              </w:rPr>
              <w:t>9</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59</w:t>
            </w:r>
            <w:r>
              <w:rPr>
                <w:sz w:val="18"/>
                <w:szCs w:val="21"/>
              </w:rPr>
              <w:t>,</w:t>
            </w:r>
            <w:r>
              <w:rPr>
                <w:sz w:val="18"/>
                <w:szCs w:val="21"/>
                <w:rtl/>
              </w:rPr>
              <w:t>60</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25</w:t>
            </w:r>
            <w:r>
              <w:rPr>
                <w:sz w:val="18"/>
                <w:szCs w:val="21"/>
              </w:rPr>
              <w:t>,</w:t>
            </w:r>
            <w:r>
              <w:rPr>
                <w:sz w:val="18"/>
                <w:szCs w:val="21"/>
                <w:rtl/>
              </w:rPr>
              <w:t>7</w:t>
            </w:r>
          </w:p>
        </w:tc>
        <w:tc>
          <w:tcPr>
            <w:tcW w:w="1030" w:type="dxa"/>
            <w:gridSpan w:val="2"/>
          </w:tcPr>
          <w:p w:rsidR="00154911" w:rsidRPr="0002077D" w:rsidRDefault="00154911" w:rsidP="004E648F">
            <w:pPr>
              <w:bidi w:val="0"/>
              <w:spacing w:before="40" w:after="60" w:line="240" w:lineRule="exact"/>
              <w:jc w:val="right"/>
              <w:rPr>
                <w:sz w:val="18"/>
                <w:szCs w:val="21"/>
              </w:rPr>
            </w:pPr>
            <w:r>
              <w:rPr>
                <w:sz w:val="18"/>
                <w:szCs w:val="21"/>
                <w:rtl/>
              </w:rPr>
              <w:t>58</w:t>
            </w:r>
            <w:r>
              <w:rPr>
                <w:sz w:val="18"/>
                <w:szCs w:val="21"/>
              </w:rPr>
              <w:t>,</w:t>
            </w:r>
            <w:r>
              <w:rPr>
                <w:sz w:val="18"/>
                <w:szCs w:val="21"/>
                <w:rtl/>
              </w:rPr>
              <w:t>79</w:t>
            </w:r>
          </w:p>
        </w:tc>
        <w:tc>
          <w:tcPr>
            <w:tcW w:w="927" w:type="dxa"/>
          </w:tcPr>
          <w:p w:rsidR="00154911" w:rsidRPr="0002077D" w:rsidRDefault="00154911" w:rsidP="004E648F">
            <w:pPr>
              <w:bidi w:val="0"/>
              <w:spacing w:before="40" w:after="60" w:line="240" w:lineRule="exact"/>
              <w:jc w:val="right"/>
              <w:rPr>
                <w:sz w:val="18"/>
                <w:szCs w:val="21"/>
              </w:rPr>
            </w:pPr>
            <w:r>
              <w:rPr>
                <w:sz w:val="18"/>
                <w:szCs w:val="21"/>
                <w:rtl/>
              </w:rPr>
              <w:t>25</w:t>
            </w:r>
            <w:r>
              <w:rPr>
                <w:sz w:val="18"/>
                <w:szCs w:val="21"/>
              </w:rPr>
              <w:t>,</w:t>
            </w:r>
            <w:r>
              <w:rPr>
                <w:sz w:val="18"/>
                <w:szCs w:val="21"/>
                <w:rtl/>
              </w:rPr>
              <w:t>7</w:t>
            </w:r>
          </w:p>
        </w:tc>
        <w:tc>
          <w:tcPr>
            <w:tcW w:w="1030" w:type="dxa"/>
          </w:tcPr>
          <w:p w:rsidR="00154911" w:rsidRPr="0002077D" w:rsidRDefault="00154911" w:rsidP="004E648F">
            <w:pPr>
              <w:bidi w:val="0"/>
              <w:spacing w:before="40" w:after="60" w:line="240" w:lineRule="exact"/>
              <w:jc w:val="right"/>
              <w:rPr>
                <w:sz w:val="18"/>
                <w:szCs w:val="21"/>
              </w:rPr>
            </w:pPr>
            <w:r>
              <w:rPr>
                <w:sz w:val="18"/>
                <w:szCs w:val="21"/>
                <w:rtl/>
              </w:rPr>
              <w:t>66</w:t>
            </w:r>
            <w:r>
              <w:rPr>
                <w:sz w:val="18"/>
                <w:szCs w:val="21"/>
              </w:rPr>
              <w:t>,</w:t>
            </w:r>
            <w:r>
              <w:rPr>
                <w:sz w:val="18"/>
                <w:szCs w:val="21"/>
                <w:rtl/>
              </w:rPr>
              <w:t>02</w:t>
            </w:r>
          </w:p>
        </w:tc>
      </w:tr>
      <w:tr w:rsidR="00154911" w:rsidRPr="008367A6">
        <w:tblPrEx>
          <w:tblLook w:val="0000" w:firstRow="0" w:lastRow="0" w:firstColumn="0" w:lastColumn="0" w:noHBand="0" w:noVBand="0"/>
        </w:tblPrEx>
        <w:tc>
          <w:tcPr>
            <w:tcW w:w="2022" w:type="dxa"/>
            <w:tcBorders>
              <w:bottom w:val="single" w:sz="12" w:space="0" w:color="auto"/>
            </w:tcBorders>
          </w:tcPr>
          <w:p w:rsidR="00154911" w:rsidRPr="008367A6" w:rsidRDefault="00154911" w:rsidP="00B63A49">
            <w:pPr>
              <w:snapToGrid w:val="0"/>
              <w:spacing w:before="40" w:after="80" w:line="240" w:lineRule="exact"/>
              <w:ind w:right="206"/>
              <w:jc w:val="lowKashida"/>
              <w:rPr>
                <w:rFonts w:hint="cs"/>
                <w:sz w:val="16"/>
                <w:szCs w:val="24"/>
                <w:rtl/>
                <w:lang w:bidi="ar-EG"/>
              </w:rPr>
            </w:pPr>
            <w:r>
              <w:rPr>
                <w:rFonts w:hint="cs"/>
                <w:sz w:val="16"/>
                <w:szCs w:val="24"/>
                <w:rtl/>
                <w:lang w:bidi="ar-EG"/>
              </w:rPr>
              <w:t>رياض الأطفال</w:t>
            </w:r>
          </w:p>
        </w:tc>
        <w:tc>
          <w:tcPr>
            <w:tcW w:w="927" w:type="dxa"/>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083</w:t>
            </w:r>
            <w:r>
              <w:rPr>
                <w:sz w:val="18"/>
                <w:szCs w:val="21"/>
              </w:rPr>
              <w:t>,</w:t>
            </w:r>
            <w:r>
              <w:rPr>
                <w:sz w:val="18"/>
                <w:szCs w:val="21"/>
                <w:rtl/>
              </w:rPr>
              <w:t>9</w:t>
            </w:r>
          </w:p>
        </w:tc>
        <w:tc>
          <w:tcPr>
            <w:tcW w:w="1030" w:type="dxa"/>
            <w:gridSpan w:val="2"/>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93</w:t>
            </w:r>
            <w:r>
              <w:rPr>
                <w:sz w:val="18"/>
                <w:szCs w:val="21"/>
              </w:rPr>
              <w:t>,</w:t>
            </w:r>
            <w:r>
              <w:rPr>
                <w:sz w:val="18"/>
                <w:szCs w:val="21"/>
                <w:rtl/>
              </w:rPr>
              <w:t>63</w:t>
            </w:r>
          </w:p>
        </w:tc>
        <w:tc>
          <w:tcPr>
            <w:tcW w:w="927" w:type="dxa"/>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078</w:t>
            </w:r>
            <w:r>
              <w:rPr>
                <w:sz w:val="18"/>
                <w:szCs w:val="21"/>
              </w:rPr>
              <w:t>,</w:t>
            </w:r>
            <w:r>
              <w:rPr>
                <w:sz w:val="18"/>
                <w:szCs w:val="21"/>
                <w:rtl/>
              </w:rPr>
              <w:t>0</w:t>
            </w:r>
          </w:p>
        </w:tc>
        <w:tc>
          <w:tcPr>
            <w:tcW w:w="1030" w:type="dxa"/>
            <w:gridSpan w:val="2"/>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93</w:t>
            </w:r>
            <w:r>
              <w:rPr>
                <w:sz w:val="18"/>
                <w:szCs w:val="21"/>
              </w:rPr>
              <w:t>,</w:t>
            </w:r>
            <w:r>
              <w:rPr>
                <w:sz w:val="18"/>
                <w:szCs w:val="21"/>
                <w:rtl/>
              </w:rPr>
              <w:t>06</w:t>
            </w:r>
          </w:p>
        </w:tc>
        <w:tc>
          <w:tcPr>
            <w:tcW w:w="927" w:type="dxa"/>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1</w:t>
            </w:r>
            <w:r>
              <w:rPr>
                <w:sz w:val="18"/>
                <w:szCs w:val="21"/>
              </w:rPr>
              <w:t xml:space="preserve"> </w:t>
            </w:r>
            <w:r>
              <w:rPr>
                <w:sz w:val="18"/>
                <w:szCs w:val="21"/>
                <w:rtl/>
              </w:rPr>
              <w:t>059</w:t>
            </w:r>
            <w:r>
              <w:rPr>
                <w:sz w:val="18"/>
                <w:szCs w:val="21"/>
              </w:rPr>
              <w:t>,</w:t>
            </w:r>
            <w:r>
              <w:rPr>
                <w:sz w:val="18"/>
                <w:szCs w:val="21"/>
                <w:rtl/>
              </w:rPr>
              <w:t>6</w:t>
            </w:r>
          </w:p>
        </w:tc>
        <w:tc>
          <w:tcPr>
            <w:tcW w:w="1030" w:type="dxa"/>
            <w:gridSpan w:val="2"/>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92</w:t>
            </w:r>
            <w:r>
              <w:rPr>
                <w:sz w:val="18"/>
                <w:szCs w:val="21"/>
              </w:rPr>
              <w:t>,</w:t>
            </w:r>
            <w:r>
              <w:rPr>
                <w:sz w:val="18"/>
                <w:szCs w:val="21"/>
                <w:rtl/>
              </w:rPr>
              <w:t>60</w:t>
            </w:r>
          </w:p>
        </w:tc>
        <w:tc>
          <w:tcPr>
            <w:tcW w:w="927" w:type="dxa"/>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812</w:t>
            </w:r>
            <w:r>
              <w:rPr>
                <w:sz w:val="18"/>
                <w:szCs w:val="21"/>
              </w:rPr>
              <w:t>,</w:t>
            </w:r>
            <w:r>
              <w:rPr>
                <w:sz w:val="18"/>
                <w:szCs w:val="21"/>
                <w:rtl/>
              </w:rPr>
              <w:t>9</w:t>
            </w:r>
          </w:p>
        </w:tc>
        <w:tc>
          <w:tcPr>
            <w:tcW w:w="1030" w:type="dxa"/>
            <w:tcBorders>
              <w:bottom w:val="single" w:sz="12" w:space="0" w:color="auto"/>
            </w:tcBorders>
          </w:tcPr>
          <w:p w:rsidR="00154911" w:rsidRPr="0002077D" w:rsidRDefault="00154911" w:rsidP="004E648F">
            <w:pPr>
              <w:bidi w:val="0"/>
              <w:spacing w:before="40" w:after="60" w:line="240" w:lineRule="exact"/>
              <w:jc w:val="right"/>
              <w:rPr>
                <w:sz w:val="18"/>
                <w:szCs w:val="21"/>
              </w:rPr>
            </w:pPr>
            <w:r>
              <w:rPr>
                <w:sz w:val="18"/>
                <w:szCs w:val="21"/>
                <w:rtl/>
              </w:rPr>
              <w:t>94</w:t>
            </w:r>
            <w:r>
              <w:rPr>
                <w:sz w:val="18"/>
                <w:szCs w:val="21"/>
              </w:rPr>
              <w:t>,</w:t>
            </w:r>
            <w:r>
              <w:rPr>
                <w:sz w:val="18"/>
                <w:szCs w:val="21"/>
                <w:rtl/>
              </w:rPr>
              <w:t>33</w:t>
            </w:r>
          </w:p>
        </w:tc>
      </w:tr>
    </w:tbl>
    <w:p w:rsidR="00151BD7" w:rsidRDefault="00151BD7" w:rsidP="00AC45A9">
      <w:pPr>
        <w:pStyle w:val="SingleTxt"/>
        <w:spacing w:line="360" w:lineRule="exact"/>
        <w:ind w:left="1310" w:hanging="1310"/>
        <w:rPr>
          <w:rFonts w:hint="cs"/>
          <w:sz w:val="16"/>
          <w:szCs w:val="26"/>
          <w:rtl/>
          <w:lang w:val="en-GB"/>
        </w:rPr>
      </w:pPr>
    </w:p>
    <w:p w:rsidR="00A6677A" w:rsidRDefault="00A6677A" w:rsidP="00A6677A">
      <w:pPr>
        <w:pStyle w:val="SingleTxt"/>
        <w:spacing w:after="0" w:line="360" w:lineRule="exact"/>
        <w:ind w:left="1310" w:hanging="1310"/>
        <w:rPr>
          <w:rFonts w:hint="cs"/>
          <w:rtl/>
          <w:lang w:val="en-GB"/>
        </w:rPr>
      </w:pPr>
      <w:r>
        <w:rPr>
          <w:rFonts w:hint="cs"/>
          <w:rtl/>
          <w:lang w:val="en-GB"/>
        </w:rPr>
        <w:t>الجدول ألف - 10</w:t>
      </w:r>
    </w:p>
    <w:p w:rsidR="00A6677A" w:rsidRDefault="00A6677A" w:rsidP="000B1D4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310" w:right="1267" w:hanging="1310"/>
        <w:jc w:val="lowKashida"/>
        <w:rPr>
          <w:rFonts w:hint="cs"/>
          <w:rtl/>
          <w:lang w:val="en-GB"/>
        </w:rPr>
      </w:pPr>
      <w:r>
        <w:rPr>
          <w:rFonts w:hint="cs"/>
          <w:rtl/>
          <w:lang w:val="en-GB"/>
        </w:rPr>
        <w:t xml:space="preserve">عدد المدرسات حسب مستوى </w:t>
      </w:r>
      <w:r w:rsidR="000B1D44">
        <w:rPr>
          <w:rFonts w:hint="cs"/>
          <w:rtl/>
          <w:lang w:val="en-GB"/>
        </w:rPr>
        <w:t>المدارس النظامية</w:t>
      </w:r>
      <w:r>
        <w:rPr>
          <w:rFonts w:hint="cs"/>
          <w:rtl/>
          <w:lang w:val="en-GB"/>
        </w:rPr>
        <w:t xml:space="preserve"> (1998-2001)</w:t>
      </w:r>
    </w:p>
    <w:p w:rsidR="00A6677A" w:rsidRDefault="00A6677A" w:rsidP="000B1D44">
      <w:pPr>
        <w:pStyle w:val="SingleTxt"/>
        <w:spacing w:line="360" w:lineRule="exact"/>
        <w:ind w:left="1310" w:hanging="1310"/>
        <w:rPr>
          <w:rFonts w:hint="cs"/>
          <w:sz w:val="16"/>
          <w:szCs w:val="26"/>
          <w:rtl/>
          <w:lang w:val="en-GB"/>
        </w:rPr>
      </w:pPr>
      <w:r w:rsidRPr="00F8188A">
        <w:rPr>
          <w:rFonts w:hint="cs"/>
          <w:sz w:val="16"/>
          <w:szCs w:val="26"/>
          <w:rtl/>
          <w:lang w:val="en-GB"/>
        </w:rPr>
        <w:t xml:space="preserve">(الوحدة: 000 1 </w:t>
      </w:r>
      <w:r w:rsidR="000B1D44">
        <w:rPr>
          <w:rFonts w:hint="cs"/>
          <w:sz w:val="16"/>
          <w:szCs w:val="26"/>
          <w:rtl/>
          <w:lang w:val="en-GB"/>
        </w:rPr>
        <w:t>نسمة</w:t>
      </w:r>
      <w:r w:rsidRPr="00F8188A">
        <w:rPr>
          <w:rFonts w:hint="cs"/>
          <w:sz w:val="16"/>
          <w:szCs w:val="26"/>
          <w:rtl/>
          <w:lang w:val="en-GB"/>
        </w:rPr>
        <w:t>)</w:t>
      </w:r>
    </w:p>
    <w:tbl>
      <w:tblPr>
        <w:bidiVisual/>
        <w:tblW w:w="9850" w:type="dxa"/>
        <w:tblLayout w:type="fixed"/>
        <w:tblCellMar>
          <w:left w:w="0" w:type="dxa"/>
          <w:right w:w="0" w:type="dxa"/>
        </w:tblCellMar>
        <w:tblLook w:val="01E0" w:firstRow="1" w:lastRow="1" w:firstColumn="1" w:lastColumn="1" w:noHBand="0" w:noVBand="0"/>
      </w:tblPr>
      <w:tblGrid>
        <w:gridCol w:w="2022"/>
        <w:gridCol w:w="927"/>
        <w:gridCol w:w="927"/>
        <w:gridCol w:w="103"/>
        <w:gridCol w:w="927"/>
        <w:gridCol w:w="927"/>
        <w:gridCol w:w="103"/>
        <w:gridCol w:w="927"/>
        <w:gridCol w:w="927"/>
        <w:gridCol w:w="103"/>
        <w:gridCol w:w="927"/>
        <w:gridCol w:w="1030"/>
      </w:tblGrid>
      <w:tr w:rsidR="00C023C3" w:rsidRPr="00B844E2">
        <w:trPr>
          <w:cantSplit/>
          <w:tblHeader/>
        </w:trPr>
        <w:tc>
          <w:tcPr>
            <w:tcW w:w="2022" w:type="dxa"/>
            <w:tcBorders>
              <w:top w:val="single" w:sz="4" w:space="0" w:color="auto"/>
            </w:tcBorders>
            <w:shd w:val="clear" w:color="auto" w:fill="auto"/>
            <w:vAlign w:val="bottom"/>
          </w:tcPr>
          <w:p w:rsidR="00C023C3" w:rsidRPr="00B844E2" w:rsidRDefault="00C023C3" w:rsidP="004E648F">
            <w:pPr>
              <w:spacing w:before="80" w:after="80" w:line="240" w:lineRule="exact"/>
              <w:ind w:right="206"/>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center"/>
              <w:rPr>
                <w:b/>
                <w:i/>
                <w:iCs/>
                <w:sz w:val="14"/>
                <w:szCs w:val="22"/>
              </w:rPr>
            </w:pPr>
            <w:r w:rsidRPr="00B844E2">
              <w:rPr>
                <w:b/>
                <w:i/>
                <w:iCs/>
                <w:sz w:val="14"/>
                <w:szCs w:val="22"/>
                <w:rtl/>
              </w:rPr>
              <w:t>1998</w:t>
            </w:r>
          </w:p>
        </w:tc>
        <w:tc>
          <w:tcPr>
            <w:tcW w:w="103" w:type="dxa"/>
            <w:tcBorders>
              <w:top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lowKashida"/>
              <w:rPr>
                <w:rFonts w:hint="cs"/>
                <w:b/>
                <w:i/>
                <w:iCs/>
                <w:sz w:val="14"/>
                <w:szCs w:val="22"/>
                <w:lang w:bidi="ar-EG"/>
              </w:rPr>
            </w:pPr>
          </w:p>
        </w:tc>
        <w:tc>
          <w:tcPr>
            <w:tcW w:w="1854" w:type="dxa"/>
            <w:gridSpan w:val="2"/>
            <w:tcBorders>
              <w:top w:val="single" w:sz="4" w:space="0" w:color="auto"/>
              <w:bottom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center"/>
              <w:rPr>
                <w:b/>
                <w:i/>
                <w:iCs/>
                <w:sz w:val="14"/>
                <w:szCs w:val="22"/>
              </w:rPr>
            </w:pPr>
            <w:r w:rsidRPr="00B844E2">
              <w:rPr>
                <w:b/>
                <w:i/>
                <w:iCs/>
                <w:sz w:val="14"/>
                <w:szCs w:val="22"/>
                <w:rtl/>
              </w:rPr>
              <w:t>1999</w:t>
            </w:r>
          </w:p>
        </w:tc>
        <w:tc>
          <w:tcPr>
            <w:tcW w:w="103" w:type="dxa"/>
            <w:tcBorders>
              <w:top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lowKashida"/>
              <w:rPr>
                <w:b/>
                <w:i/>
                <w:iCs/>
                <w:sz w:val="14"/>
                <w:szCs w:val="22"/>
              </w:rPr>
            </w:pPr>
          </w:p>
        </w:tc>
        <w:tc>
          <w:tcPr>
            <w:tcW w:w="1854" w:type="dxa"/>
            <w:gridSpan w:val="2"/>
            <w:tcBorders>
              <w:top w:val="single" w:sz="4" w:space="0" w:color="auto"/>
              <w:bottom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center"/>
              <w:rPr>
                <w:b/>
                <w:i/>
                <w:iCs/>
                <w:sz w:val="14"/>
                <w:szCs w:val="22"/>
              </w:rPr>
            </w:pPr>
            <w:r w:rsidRPr="00B844E2">
              <w:rPr>
                <w:b/>
                <w:i/>
                <w:iCs/>
                <w:sz w:val="14"/>
                <w:szCs w:val="22"/>
                <w:rtl/>
              </w:rPr>
              <w:t>2000</w:t>
            </w:r>
          </w:p>
        </w:tc>
        <w:tc>
          <w:tcPr>
            <w:tcW w:w="103" w:type="dxa"/>
            <w:tcBorders>
              <w:top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lowKashida"/>
              <w:rPr>
                <w:b/>
                <w:i/>
                <w:iCs/>
                <w:sz w:val="14"/>
                <w:szCs w:val="22"/>
              </w:rPr>
            </w:pPr>
          </w:p>
        </w:tc>
        <w:tc>
          <w:tcPr>
            <w:tcW w:w="1957" w:type="dxa"/>
            <w:gridSpan w:val="2"/>
            <w:tcBorders>
              <w:top w:val="single" w:sz="4" w:space="0" w:color="auto"/>
              <w:bottom w:val="single" w:sz="4" w:space="0" w:color="auto"/>
            </w:tcBorders>
            <w:shd w:val="clear" w:color="auto" w:fill="auto"/>
            <w:vAlign w:val="bottom"/>
          </w:tcPr>
          <w:p w:rsidR="00C023C3" w:rsidRPr="00B844E2" w:rsidRDefault="00C023C3" w:rsidP="004E648F">
            <w:pPr>
              <w:adjustRightInd w:val="0"/>
              <w:spacing w:before="80" w:after="80" w:line="240" w:lineRule="exact"/>
              <w:ind w:right="144"/>
              <w:jc w:val="center"/>
              <w:rPr>
                <w:b/>
                <w:i/>
                <w:iCs/>
                <w:sz w:val="14"/>
                <w:szCs w:val="22"/>
              </w:rPr>
            </w:pPr>
            <w:r w:rsidRPr="00B844E2">
              <w:rPr>
                <w:b/>
                <w:i/>
                <w:iCs/>
                <w:sz w:val="14"/>
                <w:szCs w:val="22"/>
                <w:rtl/>
              </w:rPr>
              <w:t>2001</w:t>
            </w:r>
          </w:p>
        </w:tc>
      </w:tr>
      <w:tr w:rsidR="00C023C3" w:rsidRPr="00B844E2">
        <w:tblPrEx>
          <w:tblLook w:val="0000" w:firstRow="0" w:lastRow="0" w:firstColumn="0" w:lastColumn="0" w:noHBand="0" w:noVBand="0"/>
        </w:tblPrEx>
        <w:tc>
          <w:tcPr>
            <w:tcW w:w="2022" w:type="dxa"/>
            <w:tcBorders>
              <w:bottom w:val="single" w:sz="12" w:space="0" w:color="auto"/>
            </w:tcBorders>
          </w:tcPr>
          <w:p w:rsidR="00C023C3" w:rsidRPr="00B844E2" w:rsidRDefault="00C023C3" w:rsidP="004E648F">
            <w:pPr>
              <w:spacing w:after="80" w:line="240" w:lineRule="exact"/>
              <w:ind w:right="206"/>
              <w:jc w:val="lowKashida"/>
              <w:rPr>
                <w:b/>
                <w:i/>
                <w:iCs/>
                <w:sz w:val="14"/>
                <w:szCs w:val="22"/>
              </w:rPr>
            </w:pPr>
          </w:p>
        </w:tc>
        <w:tc>
          <w:tcPr>
            <w:tcW w:w="927" w:type="dxa"/>
            <w:tcBorders>
              <w:bottom w:val="single" w:sz="12" w:space="0" w:color="auto"/>
            </w:tcBorders>
            <w:vAlign w:val="bottom"/>
          </w:tcPr>
          <w:p w:rsidR="00C023C3" w:rsidRPr="00B844E2" w:rsidRDefault="00C023C3" w:rsidP="004E648F">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gridSpan w:val="2"/>
            <w:tcBorders>
              <w:bottom w:val="single" w:sz="12" w:space="0" w:color="auto"/>
            </w:tcBorders>
            <w:vAlign w:val="bottom"/>
          </w:tcPr>
          <w:p w:rsidR="00C023C3" w:rsidRPr="00B844E2" w:rsidRDefault="00C023C3" w:rsidP="004E648F">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C023C3" w:rsidRPr="00B844E2" w:rsidRDefault="00C023C3" w:rsidP="004E648F">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C023C3" w:rsidRPr="00B844E2" w:rsidRDefault="00C023C3" w:rsidP="004E648F">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bottom w:val="single" w:sz="12" w:space="0" w:color="auto"/>
            </w:tcBorders>
            <w:vAlign w:val="bottom"/>
          </w:tcPr>
          <w:p w:rsidR="00C023C3" w:rsidRPr="00B844E2" w:rsidRDefault="00C023C3" w:rsidP="004E648F">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العـــــــــــدد</w:t>
            </w:r>
          </w:p>
        </w:tc>
        <w:tc>
          <w:tcPr>
            <w:tcW w:w="1030" w:type="dxa"/>
            <w:gridSpan w:val="2"/>
            <w:tcBorders>
              <w:bottom w:val="single" w:sz="12" w:space="0" w:color="auto"/>
            </w:tcBorders>
            <w:vAlign w:val="bottom"/>
          </w:tcPr>
          <w:p w:rsidR="00C023C3" w:rsidRPr="00B844E2" w:rsidRDefault="00C023C3" w:rsidP="004E648F">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c>
          <w:tcPr>
            <w:tcW w:w="927" w:type="dxa"/>
            <w:tcBorders>
              <w:top w:val="single" w:sz="4" w:space="0" w:color="auto"/>
              <w:bottom w:val="single" w:sz="12" w:space="0" w:color="auto"/>
            </w:tcBorders>
            <w:vAlign w:val="bottom"/>
          </w:tcPr>
          <w:p w:rsidR="00C023C3" w:rsidRPr="00B844E2" w:rsidRDefault="00C023C3" w:rsidP="004E648F">
            <w:pPr>
              <w:snapToGrid w:val="0"/>
              <w:spacing w:after="80" w:line="240" w:lineRule="exact"/>
              <w:ind w:right="144"/>
              <w:jc w:val="left"/>
              <w:rPr>
                <w:rFonts w:hint="cs"/>
                <w:b/>
                <w:i/>
                <w:iCs/>
                <w:sz w:val="14"/>
                <w:szCs w:val="22"/>
                <w:rtl/>
                <w:lang w:bidi="ar-EG"/>
              </w:rPr>
            </w:pPr>
            <w:r w:rsidRPr="00B844E2">
              <w:rPr>
                <w:rFonts w:hint="cs"/>
                <w:b/>
                <w:i/>
                <w:iCs/>
                <w:sz w:val="14"/>
                <w:szCs w:val="22"/>
                <w:rtl/>
                <w:lang w:bidi="ar-EG"/>
              </w:rPr>
              <w:t>العـــــــــدد</w:t>
            </w:r>
          </w:p>
        </w:tc>
        <w:tc>
          <w:tcPr>
            <w:tcW w:w="1030" w:type="dxa"/>
            <w:tcBorders>
              <w:top w:val="single" w:sz="4" w:space="0" w:color="auto"/>
              <w:bottom w:val="single" w:sz="12" w:space="0" w:color="auto"/>
            </w:tcBorders>
            <w:vAlign w:val="bottom"/>
          </w:tcPr>
          <w:p w:rsidR="00C023C3" w:rsidRPr="00B844E2" w:rsidRDefault="00C023C3" w:rsidP="004E648F">
            <w:pPr>
              <w:snapToGrid w:val="0"/>
              <w:spacing w:after="80" w:line="240" w:lineRule="exact"/>
              <w:jc w:val="left"/>
              <w:rPr>
                <w:rFonts w:hint="cs"/>
                <w:b/>
                <w:i/>
                <w:iCs/>
                <w:sz w:val="14"/>
                <w:szCs w:val="22"/>
              </w:rPr>
            </w:pPr>
            <w:r w:rsidRPr="00B844E2">
              <w:rPr>
                <w:rFonts w:hint="cs"/>
                <w:b/>
                <w:i/>
                <w:iCs/>
                <w:sz w:val="14"/>
                <w:szCs w:val="22"/>
                <w:rtl/>
              </w:rPr>
              <w:t>النسبة المئوية من العدد الإجمالي</w:t>
            </w:r>
          </w:p>
        </w:tc>
      </w:tr>
      <w:tr w:rsidR="00C023C3" w:rsidRPr="0002077D">
        <w:tblPrEx>
          <w:tblLook w:val="0000" w:firstRow="0" w:lastRow="0" w:firstColumn="0" w:lastColumn="0" w:noHBand="0" w:noVBand="0"/>
        </w:tblPrEx>
        <w:tc>
          <w:tcPr>
            <w:tcW w:w="2022" w:type="dxa"/>
            <w:tcBorders>
              <w:top w:val="single" w:sz="12" w:space="0" w:color="auto"/>
            </w:tcBorders>
          </w:tcPr>
          <w:p w:rsidR="00C023C3" w:rsidRPr="008367A6" w:rsidRDefault="00C023C3" w:rsidP="004E648F">
            <w:pPr>
              <w:snapToGrid w:val="0"/>
              <w:spacing w:before="40" w:after="80" w:line="240" w:lineRule="exact"/>
              <w:ind w:right="202"/>
              <w:jc w:val="lowKashida"/>
              <w:rPr>
                <w:rFonts w:hint="cs"/>
                <w:sz w:val="16"/>
                <w:szCs w:val="24"/>
              </w:rPr>
            </w:pPr>
            <w:r>
              <w:rPr>
                <w:rFonts w:hint="cs"/>
                <w:sz w:val="16"/>
                <w:szCs w:val="24"/>
                <w:rtl/>
              </w:rPr>
              <w:t>مؤسسات التعليم العالي</w:t>
            </w:r>
          </w:p>
        </w:tc>
        <w:tc>
          <w:tcPr>
            <w:tcW w:w="927" w:type="dxa"/>
            <w:tcBorders>
              <w:top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147</w:t>
            </w:r>
            <w:r>
              <w:rPr>
                <w:sz w:val="18"/>
                <w:szCs w:val="21"/>
              </w:rPr>
              <w:t>,</w:t>
            </w:r>
            <w:r>
              <w:rPr>
                <w:sz w:val="18"/>
                <w:szCs w:val="21"/>
                <w:rtl/>
              </w:rPr>
              <w:t>8</w:t>
            </w:r>
          </w:p>
        </w:tc>
        <w:tc>
          <w:tcPr>
            <w:tcW w:w="1030" w:type="dxa"/>
            <w:gridSpan w:val="2"/>
            <w:tcBorders>
              <w:top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36</w:t>
            </w:r>
            <w:r>
              <w:rPr>
                <w:sz w:val="18"/>
                <w:szCs w:val="21"/>
              </w:rPr>
              <w:t>,</w:t>
            </w:r>
            <w:r>
              <w:rPr>
                <w:sz w:val="18"/>
                <w:szCs w:val="21"/>
                <w:rtl/>
              </w:rPr>
              <w:t>28</w:t>
            </w:r>
          </w:p>
        </w:tc>
        <w:tc>
          <w:tcPr>
            <w:tcW w:w="927" w:type="dxa"/>
            <w:tcBorders>
              <w:top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159</w:t>
            </w:r>
            <w:r>
              <w:rPr>
                <w:sz w:val="18"/>
                <w:szCs w:val="21"/>
              </w:rPr>
              <w:t>,</w:t>
            </w:r>
            <w:r>
              <w:rPr>
                <w:sz w:val="18"/>
                <w:szCs w:val="21"/>
                <w:rtl/>
              </w:rPr>
              <w:t>0</w:t>
            </w:r>
          </w:p>
        </w:tc>
        <w:tc>
          <w:tcPr>
            <w:tcW w:w="1030" w:type="dxa"/>
            <w:gridSpan w:val="2"/>
            <w:tcBorders>
              <w:top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37</w:t>
            </w:r>
            <w:r>
              <w:rPr>
                <w:sz w:val="18"/>
                <w:szCs w:val="21"/>
              </w:rPr>
              <w:t>,</w:t>
            </w:r>
            <w:r>
              <w:rPr>
                <w:sz w:val="18"/>
                <w:szCs w:val="21"/>
                <w:rtl/>
              </w:rPr>
              <w:t>35</w:t>
            </w:r>
          </w:p>
        </w:tc>
        <w:tc>
          <w:tcPr>
            <w:tcW w:w="927" w:type="dxa"/>
            <w:tcBorders>
              <w:top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177</w:t>
            </w:r>
            <w:r>
              <w:rPr>
                <w:sz w:val="18"/>
                <w:szCs w:val="21"/>
              </w:rPr>
              <w:t>,</w:t>
            </w:r>
            <w:r>
              <w:rPr>
                <w:sz w:val="18"/>
                <w:szCs w:val="21"/>
                <w:rtl/>
              </w:rPr>
              <w:t>0</w:t>
            </w:r>
          </w:p>
        </w:tc>
        <w:tc>
          <w:tcPr>
            <w:tcW w:w="1030" w:type="dxa"/>
            <w:gridSpan w:val="2"/>
            <w:tcBorders>
              <w:top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38</w:t>
            </w:r>
            <w:r>
              <w:rPr>
                <w:sz w:val="18"/>
                <w:szCs w:val="21"/>
              </w:rPr>
              <w:t>,</w:t>
            </w:r>
            <w:r>
              <w:rPr>
                <w:sz w:val="18"/>
                <w:szCs w:val="21"/>
                <w:rtl/>
              </w:rPr>
              <w:t>24</w:t>
            </w:r>
          </w:p>
        </w:tc>
        <w:tc>
          <w:tcPr>
            <w:tcW w:w="927" w:type="dxa"/>
            <w:tcBorders>
              <w:top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210</w:t>
            </w:r>
            <w:r>
              <w:rPr>
                <w:sz w:val="18"/>
                <w:szCs w:val="21"/>
              </w:rPr>
              <w:t>,</w:t>
            </w:r>
            <w:r>
              <w:rPr>
                <w:sz w:val="18"/>
                <w:szCs w:val="21"/>
                <w:rtl/>
              </w:rPr>
              <w:t>5</w:t>
            </w:r>
          </w:p>
        </w:tc>
        <w:tc>
          <w:tcPr>
            <w:tcW w:w="1030" w:type="dxa"/>
            <w:tcBorders>
              <w:top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39</w:t>
            </w:r>
            <w:r>
              <w:rPr>
                <w:sz w:val="18"/>
                <w:szCs w:val="21"/>
              </w:rPr>
              <w:t>,</w:t>
            </w:r>
            <w:r>
              <w:rPr>
                <w:sz w:val="18"/>
                <w:szCs w:val="21"/>
                <w:rtl/>
              </w:rPr>
              <w:t>57</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المتخصصة</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96</w:t>
            </w:r>
            <w:r>
              <w:rPr>
                <w:sz w:val="18"/>
                <w:szCs w:val="21"/>
              </w:rPr>
              <w:t>,</w:t>
            </w:r>
            <w:r>
              <w:rPr>
                <w:sz w:val="18"/>
                <w:szCs w:val="21"/>
                <w:rtl/>
              </w:rPr>
              <w:t>1</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44</w:t>
            </w:r>
            <w:r>
              <w:rPr>
                <w:sz w:val="18"/>
                <w:szCs w:val="21"/>
              </w:rPr>
              <w:t>,</w:t>
            </w:r>
            <w:r>
              <w:rPr>
                <w:sz w:val="18"/>
                <w:szCs w:val="21"/>
                <w:rtl/>
              </w:rPr>
              <w:t>71</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95</w:t>
            </w:r>
            <w:r>
              <w:rPr>
                <w:sz w:val="18"/>
                <w:szCs w:val="21"/>
              </w:rPr>
              <w:t>,</w:t>
            </w:r>
            <w:r>
              <w:rPr>
                <w:sz w:val="18"/>
                <w:szCs w:val="21"/>
                <w:rtl/>
              </w:rPr>
              <w:t>8</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45</w:t>
            </w:r>
            <w:r>
              <w:rPr>
                <w:sz w:val="18"/>
                <w:szCs w:val="21"/>
              </w:rPr>
              <w:t>,</w:t>
            </w:r>
            <w:r>
              <w:rPr>
                <w:sz w:val="18"/>
                <w:szCs w:val="21"/>
                <w:rtl/>
              </w:rPr>
              <w:t>24</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92</w:t>
            </w:r>
            <w:r>
              <w:rPr>
                <w:sz w:val="18"/>
                <w:szCs w:val="21"/>
              </w:rPr>
              <w:t>,</w:t>
            </w:r>
            <w:r>
              <w:rPr>
                <w:sz w:val="18"/>
                <w:szCs w:val="21"/>
                <w:rtl/>
              </w:rPr>
              <w:t>7</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45</w:t>
            </w:r>
            <w:r>
              <w:rPr>
                <w:sz w:val="18"/>
                <w:szCs w:val="21"/>
              </w:rPr>
              <w:t>,</w:t>
            </w:r>
            <w:r>
              <w:rPr>
                <w:sz w:val="18"/>
                <w:szCs w:val="21"/>
                <w:rtl/>
              </w:rPr>
              <w:t>50</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85</w:t>
            </w:r>
            <w:r>
              <w:rPr>
                <w:sz w:val="18"/>
                <w:szCs w:val="21"/>
              </w:rPr>
              <w:t>,</w:t>
            </w:r>
            <w:r>
              <w:rPr>
                <w:sz w:val="18"/>
                <w:szCs w:val="21"/>
                <w:rtl/>
              </w:rPr>
              <w:t>9</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46</w:t>
            </w:r>
            <w:r>
              <w:rPr>
                <w:sz w:val="18"/>
                <w:szCs w:val="21"/>
              </w:rPr>
              <w:t>,</w:t>
            </w:r>
            <w:r>
              <w:rPr>
                <w:sz w:val="18"/>
                <w:szCs w:val="21"/>
                <w:rtl/>
              </w:rPr>
              <w:t>58</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العادية</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26</w:t>
            </w:r>
            <w:r>
              <w:rPr>
                <w:sz w:val="18"/>
                <w:szCs w:val="21"/>
              </w:rPr>
              <w:t>,</w:t>
            </w:r>
            <w:r>
              <w:rPr>
                <w:sz w:val="18"/>
                <w:szCs w:val="21"/>
                <w:rtl/>
              </w:rPr>
              <w:t>4</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41</w:t>
            </w:r>
            <w:r>
              <w:rPr>
                <w:sz w:val="18"/>
                <w:szCs w:val="21"/>
              </w:rPr>
              <w:t>,</w:t>
            </w:r>
            <w:r>
              <w:rPr>
                <w:sz w:val="18"/>
                <w:szCs w:val="21"/>
                <w:rtl/>
              </w:rPr>
              <w:t>59</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26</w:t>
            </w:r>
            <w:r>
              <w:rPr>
                <w:sz w:val="18"/>
                <w:szCs w:val="21"/>
              </w:rPr>
              <w:t>,</w:t>
            </w:r>
            <w:r>
              <w:rPr>
                <w:sz w:val="18"/>
                <w:szCs w:val="21"/>
                <w:rtl/>
              </w:rPr>
              <w:t>0</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42</w:t>
            </w:r>
            <w:r>
              <w:rPr>
                <w:sz w:val="18"/>
                <w:szCs w:val="21"/>
              </w:rPr>
              <w:t>,</w:t>
            </w:r>
            <w:r>
              <w:rPr>
                <w:sz w:val="18"/>
                <w:szCs w:val="21"/>
                <w:rtl/>
              </w:rPr>
              <w:t>00</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22</w:t>
            </w:r>
            <w:r>
              <w:rPr>
                <w:sz w:val="18"/>
                <w:szCs w:val="21"/>
              </w:rPr>
              <w:t>,</w:t>
            </w:r>
            <w:r>
              <w:rPr>
                <w:sz w:val="18"/>
                <w:szCs w:val="21"/>
                <w:rtl/>
              </w:rPr>
              <w:t>3</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42</w:t>
            </w:r>
            <w:r>
              <w:rPr>
                <w:sz w:val="18"/>
                <w:szCs w:val="21"/>
              </w:rPr>
              <w:t>,</w:t>
            </w:r>
            <w:r>
              <w:rPr>
                <w:sz w:val="18"/>
                <w:szCs w:val="21"/>
                <w:rtl/>
              </w:rPr>
              <w:t>49</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19</w:t>
            </w:r>
            <w:r>
              <w:rPr>
                <w:sz w:val="18"/>
                <w:szCs w:val="21"/>
              </w:rPr>
              <w:t>,</w:t>
            </w:r>
            <w:r>
              <w:rPr>
                <w:sz w:val="18"/>
                <w:szCs w:val="21"/>
                <w:rtl/>
              </w:rPr>
              <w:t>7</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43</w:t>
            </w:r>
            <w:r>
              <w:rPr>
                <w:sz w:val="18"/>
                <w:szCs w:val="21"/>
              </w:rPr>
              <w:t>,</w:t>
            </w:r>
            <w:r>
              <w:rPr>
                <w:sz w:val="18"/>
                <w:szCs w:val="21"/>
                <w:rtl/>
              </w:rPr>
              <w:t>20</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Pr>
            </w:pPr>
            <w:r>
              <w:rPr>
                <w:rFonts w:hint="cs"/>
                <w:sz w:val="16"/>
                <w:szCs w:val="24"/>
                <w:rtl/>
              </w:rPr>
              <w:t>المدارس الثانوية النظامية</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1</w:t>
            </w:r>
            <w:r>
              <w:rPr>
                <w:sz w:val="18"/>
                <w:szCs w:val="21"/>
              </w:rPr>
              <w:t xml:space="preserve"> </w:t>
            </w:r>
            <w:r>
              <w:rPr>
                <w:sz w:val="18"/>
                <w:szCs w:val="21"/>
                <w:rtl/>
              </w:rPr>
              <w:t>454</w:t>
            </w:r>
            <w:r>
              <w:rPr>
                <w:sz w:val="18"/>
                <w:szCs w:val="21"/>
              </w:rPr>
              <w:t>,</w:t>
            </w:r>
            <w:r>
              <w:rPr>
                <w:sz w:val="18"/>
                <w:szCs w:val="21"/>
                <w:rtl/>
              </w:rPr>
              <w:t>2</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39</w:t>
            </w:r>
            <w:r>
              <w:rPr>
                <w:sz w:val="18"/>
                <w:szCs w:val="21"/>
              </w:rPr>
              <w:t>,</w:t>
            </w:r>
            <w:r>
              <w:rPr>
                <w:sz w:val="18"/>
                <w:szCs w:val="21"/>
                <w:rtl/>
              </w:rPr>
              <w:t>33</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1</w:t>
            </w:r>
            <w:r>
              <w:rPr>
                <w:sz w:val="18"/>
                <w:szCs w:val="21"/>
              </w:rPr>
              <w:t xml:space="preserve"> </w:t>
            </w:r>
            <w:r>
              <w:rPr>
                <w:sz w:val="18"/>
                <w:szCs w:val="21"/>
                <w:rtl/>
              </w:rPr>
              <w:t>550</w:t>
            </w:r>
            <w:r>
              <w:rPr>
                <w:sz w:val="18"/>
                <w:szCs w:val="21"/>
              </w:rPr>
              <w:t>,</w:t>
            </w:r>
            <w:r>
              <w:rPr>
                <w:sz w:val="18"/>
                <w:szCs w:val="21"/>
                <w:rtl/>
              </w:rPr>
              <w:t>3</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40</w:t>
            </w:r>
            <w:r>
              <w:rPr>
                <w:sz w:val="18"/>
                <w:szCs w:val="21"/>
              </w:rPr>
              <w:t>,</w:t>
            </w:r>
            <w:r>
              <w:rPr>
                <w:sz w:val="18"/>
                <w:szCs w:val="21"/>
                <w:rtl/>
              </w:rPr>
              <w:t>37</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1</w:t>
            </w:r>
            <w:r>
              <w:rPr>
                <w:sz w:val="18"/>
                <w:szCs w:val="21"/>
              </w:rPr>
              <w:t xml:space="preserve"> </w:t>
            </w:r>
            <w:r>
              <w:rPr>
                <w:sz w:val="18"/>
                <w:szCs w:val="21"/>
                <w:rtl/>
              </w:rPr>
              <w:t>657</w:t>
            </w:r>
            <w:r>
              <w:rPr>
                <w:sz w:val="18"/>
                <w:szCs w:val="21"/>
              </w:rPr>
              <w:t>,</w:t>
            </w:r>
            <w:r>
              <w:rPr>
                <w:sz w:val="18"/>
                <w:szCs w:val="21"/>
                <w:rtl/>
              </w:rPr>
              <w:t>4</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41</w:t>
            </w:r>
            <w:r>
              <w:rPr>
                <w:sz w:val="18"/>
                <w:szCs w:val="21"/>
              </w:rPr>
              <w:t>,</w:t>
            </w:r>
            <w:r>
              <w:rPr>
                <w:sz w:val="18"/>
                <w:szCs w:val="21"/>
                <w:rtl/>
              </w:rPr>
              <w:t>38</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1</w:t>
            </w:r>
            <w:r>
              <w:rPr>
                <w:sz w:val="18"/>
                <w:szCs w:val="21"/>
              </w:rPr>
              <w:t xml:space="preserve"> </w:t>
            </w:r>
            <w:r>
              <w:rPr>
                <w:sz w:val="18"/>
                <w:szCs w:val="21"/>
                <w:rtl/>
              </w:rPr>
              <w:t>784</w:t>
            </w:r>
            <w:r>
              <w:rPr>
                <w:sz w:val="18"/>
                <w:szCs w:val="21"/>
              </w:rPr>
              <w:t>,</w:t>
            </w:r>
            <w:r>
              <w:rPr>
                <w:sz w:val="18"/>
                <w:szCs w:val="21"/>
                <w:rtl/>
              </w:rPr>
              <w:t>5</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42</w:t>
            </w:r>
            <w:r>
              <w:rPr>
                <w:sz w:val="18"/>
                <w:szCs w:val="21"/>
              </w:rPr>
              <w:t>,</w:t>
            </w:r>
            <w:r>
              <w:rPr>
                <w:sz w:val="18"/>
                <w:szCs w:val="21"/>
                <w:rtl/>
              </w:rPr>
              <w:t>60</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tl/>
                <w:lang w:bidi="ar-EG"/>
              </w:rPr>
            </w:pPr>
            <w:r>
              <w:rPr>
                <w:rFonts w:hint="cs"/>
                <w:sz w:val="16"/>
                <w:szCs w:val="24"/>
                <w:rtl/>
                <w:lang w:bidi="ar-EG"/>
              </w:rPr>
              <w:t>المدارس الثانوية المهنية</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137</w:t>
            </w:r>
            <w:r>
              <w:rPr>
                <w:sz w:val="18"/>
                <w:szCs w:val="21"/>
              </w:rPr>
              <w:t>,</w:t>
            </w:r>
            <w:r>
              <w:rPr>
                <w:sz w:val="18"/>
                <w:szCs w:val="21"/>
                <w:rtl/>
              </w:rPr>
              <w:t>8</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41</w:t>
            </w:r>
            <w:r>
              <w:rPr>
                <w:sz w:val="18"/>
                <w:szCs w:val="21"/>
              </w:rPr>
              <w:t>,</w:t>
            </w:r>
            <w:r>
              <w:rPr>
                <w:sz w:val="18"/>
                <w:szCs w:val="21"/>
                <w:rtl/>
              </w:rPr>
              <w:t>05</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141</w:t>
            </w:r>
            <w:r>
              <w:rPr>
                <w:sz w:val="18"/>
                <w:szCs w:val="21"/>
              </w:rPr>
              <w:t>,</w:t>
            </w:r>
            <w:r>
              <w:rPr>
                <w:sz w:val="18"/>
                <w:szCs w:val="21"/>
                <w:rtl/>
              </w:rPr>
              <w:t>5</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42</w:t>
            </w:r>
            <w:r>
              <w:rPr>
                <w:sz w:val="18"/>
                <w:szCs w:val="21"/>
              </w:rPr>
              <w:t>,</w:t>
            </w:r>
            <w:r>
              <w:rPr>
                <w:sz w:val="18"/>
                <w:szCs w:val="21"/>
                <w:rtl/>
              </w:rPr>
              <w:t>17</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137</w:t>
            </w:r>
            <w:r>
              <w:rPr>
                <w:sz w:val="18"/>
                <w:szCs w:val="21"/>
              </w:rPr>
              <w:t>,</w:t>
            </w:r>
            <w:r>
              <w:rPr>
                <w:sz w:val="18"/>
                <w:szCs w:val="21"/>
                <w:rtl/>
              </w:rPr>
              <w:t>1</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42</w:t>
            </w:r>
            <w:r>
              <w:rPr>
                <w:sz w:val="18"/>
                <w:szCs w:val="21"/>
              </w:rPr>
              <w:t>,</w:t>
            </w:r>
            <w:r>
              <w:rPr>
                <w:sz w:val="18"/>
                <w:szCs w:val="21"/>
                <w:rtl/>
              </w:rPr>
              <w:t>86</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134</w:t>
            </w:r>
            <w:r>
              <w:rPr>
                <w:sz w:val="18"/>
                <w:szCs w:val="21"/>
              </w:rPr>
              <w:t>,</w:t>
            </w:r>
            <w:r>
              <w:rPr>
                <w:sz w:val="18"/>
                <w:szCs w:val="21"/>
                <w:rtl/>
              </w:rPr>
              <w:t>2</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43</w:t>
            </w:r>
            <w:r>
              <w:rPr>
                <w:sz w:val="18"/>
                <w:szCs w:val="21"/>
              </w:rPr>
              <w:t>,</w:t>
            </w:r>
            <w:r>
              <w:rPr>
                <w:sz w:val="18"/>
                <w:szCs w:val="21"/>
                <w:rtl/>
              </w:rPr>
              <w:t>87</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pacing w:val="-16"/>
                <w:sz w:val="16"/>
                <w:szCs w:val="24"/>
                <w:rtl/>
                <w:lang w:bidi="ar-EG"/>
              </w:rPr>
            </w:pPr>
            <w:r>
              <w:rPr>
                <w:rFonts w:hint="cs"/>
                <w:sz w:val="16"/>
                <w:szCs w:val="24"/>
                <w:rtl/>
                <w:lang w:bidi="ar-EG"/>
              </w:rPr>
              <w:t>مدارس الدراسة - العمل</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0</w:t>
            </w:r>
            <w:r>
              <w:rPr>
                <w:sz w:val="18"/>
                <w:szCs w:val="21"/>
              </w:rPr>
              <w:t>,</w:t>
            </w:r>
            <w:r>
              <w:rPr>
                <w:sz w:val="18"/>
                <w:szCs w:val="21"/>
                <w:rtl/>
              </w:rPr>
              <w:t>4</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29</w:t>
            </w:r>
            <w:r>
              <w:rPr>
                <w:sz w:val="18"/>
                <w:szCs w:val="21"/>
              </w:rPr>
              <w:t>,</w:t>
            </w:r>
            <w:r>
              <w:rPr>
                <w:sz w:val="18"/>
                <w:szCs w:val="21"/>
                <w:rtl/>
              </w:rPr>
              <w:t>74</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0</w:t>
            </w:r>
            <w:r>
              <w:rPr>
                <w:sz w:val="18"/>
                <w:szCs w:val="21"/>
              </w:rPr>
              <w:t>,</w:t>
            </w:r>
            <w:r>
              <w:rPr>
                <w:sz w:val="18"/>
                <w:szCs w:val="21"/>
                <w:rtl/>
              </w:rPr>
              <w:t>4</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27</w:t>
            </w:r>
            <w:r>
              <w:rPr>
                <w:sz w:val="18"/>
                <w:szCs w:val="21"/>
              </w:rPr>
              <w:t>,</w:t>
            </w:r>
            <w:r>
              <w:rPr>
                <w:sz w:val="18"/>
                <w:szCs w:val="21"/>
                <w:rtl/>
              </w:rPr>
              <w:t>89</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00</w:t>
            </w:r>
            <w:r>
              <w:rPr>
                <w:sz w:val="18"/>
                <w:szCs w:val="21"/>
              </w:rPr>
              <w:t>,</w:t>
            </w:r>
            <w:r>
              <w:rPr>
                <w:sz w:val="18"/>
                <w:szCs w:val="21"/>
                <w:rtl/>
              </w:rPr>
              <w:t>5</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30</w:t>
            </w:r>
            <w:r>
              <w:rPr>
                <w:sz w:val="18"/>
                <w:szCs w:val="21"/>
              </w:rPr>
              <w:t>,</w:t>
            </w:r>
            <w:r>
              <w:rPr>
                <w:sz w:val="18"/>
                <w:szCs w:val="21"/>
                <w:rtl/>
              </w:rPr>
              <w:t>07</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0</w:t>
            </w:r>
            <w:r>
              <w:rPr>
                <w:sz w:val="18"/>
                <w:szCs w:val="21"/>
              </w:rPr>
              <w:t>,</w:t>
            </w:r>
            <w:r>
              <w:rPr>
                <w:sz w:val="18"/>
                <w:szCs w:val="21"/>
                <w:rtl/>
              </w:rPr>
              <w:t>4</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29</w:t>
            </w:r>
            <w:r>
              <w:rPr>
                <w:sz w:val="18"/>
                <w:szCs w:val="21"/>
              </w:rPr>
              <w:t>,</w:t>
            </w:r>
            <w:r>
              <w:rPr>
                <w:sz w:val="18"/>
                <w:szCs w:val="21"/>
                <w:rtl/>
              </w:rPr>
              <w:t>08</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Pr>
            </w:pPr>
            <w:r>
              <w:rPr>
                <w:rFonts w:hint="cs"/>
                <w:sz w:val="16"/>
                <w:szCs w:val="24"/>
                <w:rtl/>
              </w:rPr>
              <w:t>المدارس الابتدائية</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2</w:t>
            </w:r>
            <w:r>
              <w:rPr>
                <w:sz w:val="18"/>
                <w:szCs w:val="21"/>
              </w:rPr>
              <w:t xml:space="preserve"> </w:t>
            </w:r>
            <w:r>
              <w:rPr>
                <w:sz w:val="18"/>
                <w:szCs w:val="21"/>
                <w:rtl/>
              </w:rPr>
              <w:t>846</w:t>
            </w:r>
            <w:r>
              <w:rPr>
                <w:sz w:val="18"/>
                <w:szCs w:val="21"/>
              </w:rPr>
              <w:t>,</w:t>
            </w:r>
            <w:r>
              <w:rPr>
                <w:sz w:val="18"/>
                <w:szCs w:val="21"/>
                <w:rtl/>
              </w:rPr>
              <w:t>1</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48</w:t>
            </w:r>
            <w:r>
              <w:rPr>
                <w:sz w:val="18"/>
                <w:szCs w:val="21"/>
              </w:rPr>
              <w:t>,</w:t>
            </w:r>
            <w:r>
              <w:rPr>
                <w:sz w:val="18"/>
                <w:szCs w:val="21"/>
                <w:rtl/>
              </w:rPr>
              <w:t>91</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2</w:t>
            </w:r>
            <w:r>
              <w:rPr>
                <w:sz w:val="18"/>
                <w:szCs w:val="21"/>
              </w:rPr>
              <w:t xml:space="preserve"> </w:t>
            </w:r>
            <w:r>
              <w:rPr>
                <w:sz w:val="18"/>
                <w:szCs w:val="21"/>
                <w:rtl/>
              </w:rPr>
              <w:t>909</w:t>
            </w:r>
            <w:r>
              <w:rPr>
                <w:sz w:val="18"/>
                <w:szCs w:val="21"/>
              </w:rPr>
              <w:t>,</w:t>
            </w:r>
            <w:r>
              <w:rPr>
                <w:sz w:val="18"/>
                <w:szCs w:val="21"/>
                <w:rtl/>
              </w:rPr>
              <w:t>7</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49</w:t>
            </w:r>
            <w:r>
              <w:rPr>
                <w:sz w:val="18"/>
                <w:szCs w:val="21"/>
              </w:rPr>
              <w:t>,</w:t>
            </w:r>
            <w:r>
              <w:rPr>
                <w:sz w:val="18"/>
                <w:szCs w:val="21"/>
                <w:rtl/>
              </w:rPr>
              <w:t>65</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2</w:t>
            </w:r>
            <w:r>
              <w:rPr>
                <w:sz w:val="18"/>
                <w:szCs w:val="21"/>
              </w:rPr>
              <w:t xml:space="preserve"> </w:t>
            </w:r>
            <w:r>
              <w:rPr>
                <w:sz w:val="18"/>
                <w:szCs w:val="21"/>
                <w:rtl/>
              </w:rPr>
              <w:t>967</w:t>
            </w:r>
            <w:r>
              <w:rPr>
                <w:sz w:val="18"/>
                <w:szCs w:val="21"/>
              </w:rPr>
              <w:t>,</w:t>
            </w:r>
            <w:r>
              <w:rPr>
                <w:sz w:val="18"/>
                <w:szCs w:val="21"/>
                <w:rtl/>
              </w:rPr>
              <w:t>3</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50</w:t>
            </w:r>
            <w:r>
              <w:rPr>
                <w:sz w:val="18"/>
                <w:szCs w:val="21"/>
              </w:rPr>
              <w:t>,</w:t>
            </w:r>
            <w:r>
              <w:rPr>
                <w:sz w:val="18"/>
                <w:szCs w:val="21"/>
                <w:rtl/>
              </w:rPr>
              <w:t>63</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3</w:t>
            </w:r>
            <w:r>
              <w:rPr>
                <w:sz w:val="18"/>
                <w:szCs w:val="21"/>
              </w:rPr>
              <w:t xml:space="preserve"> </w:t>
            </w:r>
            <w:r>
              <w:rPr>
                <w:sz w:val="18"/>
                <w:szCs w:val="21"/>
                <w:rtl/>
              </w:rPr>
              <w:t>023</w:t>
            </w:r>
            <w:r>
              <w:rPr>
                <w:sz w:val="18"/>
                <w:szCs w:val="21"/>
              </w:rPr>
              <w:t>,</w:t>
            </w:r>
            <w:r>
              <w:rPr>
                <w:sz w:val="18"/>
                <w:szCs w:val="21"/>
                <w:rtl/>
              </w:rPr>
              <w:t>9</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52</w:t>
            </w:r>
            <w:r>
              <w:rPr>
                <w:sz w:val="18"/>
                <w:szCs w:val="21"/>
              </w:rPr>
              <w:t>,</w:t>
            </w:r>
            <w:r>
              <w:rPr>
                <w:sz w:val="18"/>
                <w:szCs w:val="21"/>
                <w:rtl/>
              </w:rPr>
              <w:t>16</w:t>
            </w:r>
          </w:p>
        </w:tc>
      </w:tr>
      <w:tr w:rsidR="00C023C3" w:rsidRPr="0002077D">
        <w:tblPrEx>
          <w:tblLook w:val="0000" w:firstRow="0" w:lastRow="0" w:firstColumn="0" w:lastColumn="0" w:noHBand="0" w:noVBand="0"/>
        </w:tblPrEx>
        <w:tc>
          <w:tcPr>
            <w:tcW w:w="2022" w:type="dxa"/>
          </w:tcPr>
          <w:p w:rsidR="00C023C3" w:rsidRPr="008367A6" w:rsidRDefault="00C023C3" w:rsidP="004E648F">
            <w:pPr>
              <w:snapToGrid w:val="0"/>
              <w:spacing w:before="40" w:after="80" w:line="240" w:lineRule="exact"/>
              <w:ind w:right="206"/>
              <w:jc w:val="lowKashida"/>
              <w:rPr>
                <w:rFonts w:hint="cs"/>
                <w:sz w:val="16"/>
                <w:szCs w:val="24"/>
                <w:rtl/>
                <w:lang w:bidi="ar-EG"/>
              </w:rPr>
            </w:pPr>
            <w:r>
              <w:rPr>
                <w:rFonts w:hint="cs"/>
                <w:sz w:val="16"/>
                <w:szCs w:val="24"/>
                <w:rtl/>
                <w:lang w:bidi="ar-EG"/>
              </w:rPr>
              <w:t>مدارس التعليم الخاص</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19</w:t>
            </w:r>
            <w:r>
              <w:rPr>
                <w:sz w:val="18"/>
                <w:szCs w:val="21"/>
              </w:rPr>
              <w:t>,</w:t>
            </w:r>
            <w:r>
              <w:rPr>
                <w:sz w:val="18"/>
                <w:szCs w:val="21"/>
                <w:rtl/>
              </w:rPr>
              <w:t>9</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66</w:t>
            </w:r>
            <w:r>
              <w:rPr>
                <w:sz w:val="18"/>
                <w:szCs w:val="21"/>
              </w:rPr>
              <w:t>,</w:t>
            </w:r>
            <w:r>
              <w:rPr>
                <w:sz w:val="18"/>
                <w:szCs w:val="21"/>
                <w:rtl/>
              </w:rPr>
              <w:t>41</w:t>
            </w:r>
          </w:p>
        </w:tc>
        <w:tc>
          <w:tcPr>
            <w:tcW w:w="927" w:type="dxa"/>
          </w:tcPr>
          <w:p w:rsidR="00C023C3" w:rsidRPr="0002077D" w:rsidRDefault="00C023C3" w:rsidP="004E648F">
            <w:pPr>
              <w:bidi w:val="0"/>
              <w:snapToGrid w:val="0"/>
              <w:spacing w:before="40" w:after="80" w:line="240" w:lineRule="exact"/>
              <w:jc w:val="right"/>
              <w:rPr>
                <w:sz w:val="18"/>
                <w:szCs w:val="21"/>
              </w:rPr>
            </w:pPr>
            <w:r>
              <w:rPr>
                <w:sz w:val="18"/>
                <w:szCs w:val="21"/>
                <w:rtl/>
              </w:rPr>
              <w:t>20</w:t>
            </w:r>
            <w:r>
              <w:rPr>
                <w:sz w:val="18"/>
                <w:szCs w:val="21"/>
              </w:rPr>
              <w:t>,</w:t>
            </w:r>
            <w:r>
              <w:rPr>
                <w:sz w:val="18"/>
                <w:szCs w:val="21"/>
                <w:rtl/>
              </w:rPr>
              <w:t>4</w:t>
            </w:r>
          </w:p>
        </w:tc>
        <w:tc>
          <w:tcPr>
            <w:tcW w:w="1030" w:type="dxa"/>
            <w:gridSpan w:val="2"/>
          </w:tcPr>
          <w:p w:rsidR="00C023C3" w:rsidRPr="0002077D" w:rsidRDefault="00C023C3" w:rsidP="004E648F">
            <w:pPr>
              <w:bidi w:val="0"/>
              <w:snapToGrid w:val="0"/>
              <w:spacing w:before="40" w:after="80" w:line="240" w:lineRule="exact"/>
              <w:jc w:val="right"/>
              <w:rPr>
                <w:sz w:val="18"/>
                <w:szCs w:val="21"/>
              </w:rPr>
            </w:pPr>
            <w:r>
              <w:rPr>
                <w:sz w:val="18"/>
                <w:szCs w:val="21"/>
                <w:rtl/>
              </w:rPr>
              <w:t>65</w:t>
            </w:r>
            <w:r>
              <w:rPr>
                <w:sz w:val="18"/>
                <w:szCs w:val="21"/>
              </w:rPr>
              <w:t>,</w:t>
            </w:r>
            <w:r>
              <w:rPr>
                <w:sz w:val="18"/>
                <w:szCs w:val="21"/>
                <w:rtl/>
              </w:rPr>
              <w:t>05</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20</w:t>
            </w:r>
            <w:r>
              <w:rPr>
                <w:sz w:val="18"/>
                <w:szCs w:val="21"/>
              </w:rPr>
              <w:t>,</w:t>
            </w:r>
            <w:r>
              <w:rPr>
                <w:sz w:val="18"/>
                <w:szCs w:val="21"/>
                <w:rtl/>
              </w:rPr>
              <w:t>4</w:t>
            </w:r>
          </w:p>
        </w:tc>
        <w:tc>
          <w:tcPr>
            <w:tcW w:w="1030" w:type="dxa"/>
            <w:gridSpan w:val="2"/>
          </w:tcPr>
          <w:p w:rsidR="00C023C3" w:rsidRPr="0002077D" w:rsidRDefault="00C023C3" w:rsidP="004E648F">
            <w:pPr>
              <w:bidi w:val="0"/>
              <w:spacing w:before="40" w:after="80" w:line="240" w:lineRule="exact"/>
              <w:jc w:val="right"/>
              <w:rPr>
                <w:sz w:val="18"/>
                <w:szCs w:val="21"/>
              </w:rPr>
            </w:pPr>
            <w:r>
              <w:rPr>
                <w:sz w:val="18"/>
                <w:szCs w:val="21"/>
                <w:rtl/>
              </w:rPr>
              <w:t>63</w:t>
            </w:r>
            <w:r>
              <w:rPr>
                <w:sz w:val="18"/>
                <w:szCs w:val="21"/>
              </w:rPr>
              <w:t>,</w:t>
            </w:r>
            <w:r>
              <w:rPr>
                <w:sz w:val="18"/>
                <w:szCs w:val="21"/>
                <w:rtl/>
              </w:rPr>
              <w:t>69</w:t>
            </w:r>
          </w:p>
        </w:tc>
        <w:tc>
          <w:tcPr>
            <w:tcW w:w="927" w:type="dxa"/>
          </w:tcPr>
          <w:p w:rsidR="00C023C3" w:rsidRPr="0002077D" w:rsidRDefault="00C023C3" w:rsidP="004E648F">
            <w:pPr>
              <w:bidi w:val="0"/>
              <w:spacing w:before="40" w:after="80" w:line="240" w:lineRule="exact"/>
              <w:jc w:val="right"/>
              <w:rPr>
                <w:sz w:val="18"/>
                <w:szCs w:val="21"/>
              </w:rPr>
            </w:pPr>
            <w:r>
              <w:rPr>
                <w:sz w:val="18"/>
                <w:szCs w:val="21"/>
                <w:rtl/>
              </w:rPr>
              <w:t>20</w:t>
            </w:r>
            <w:r>
              <w:rPr>
                <w:sz w:val="18"/>
                <w:szCs w:val="21"/>
              </w:rPr>
              <w:t>,</w:t>
            </w:r>
            <w:r>
              <w:rPr>
                <w:sz w:val="18"/>
                <w:szCs w:val="21"/>
                <w:rtl/>
              </w:rPr>
              <w:t>5</w:t>
            </w:r>
          </w:p>
        </w:tc>
        <w:tc>
          <w:tcPr>
            <w:tcW w:w="1030" w:type="dxa"/>
          </w:tcPr>
          <w:p w:rsidR="00C023C3" w:rsidRPr="0002077D" w:rsidRDefault="00C023C3" w:rsidP="004E648F">
            <w:pPr>
              <w:bidi w:val="0"/>
              <w:spacing w:before="40" w:after="80" w:line="240" w:lineRule="exact"/>
              <w:jc w:val="right"/>
              <w:rPr>
                <w:sz w:val="18"/>
                <w:szCs w:val="21"/>
              </w:rPr>
            </w:pPr>
            <w:r>
              <w:rPr>
                <w:sz w:val="18"/>
                <w:szCs w:val="21"/>
                <w:rtl/>
              </w:rPr>
              <w:t>72</w:t>
            </w:r>
            <w:r>
              <w:rPr>
                <w:sz w:val="18"/>
                <w:szCs w:val="21"/>
              </w:rPr>
              <w:t>,</w:t>
            </w:r>
            <w:r>
              <w:rPr>
                <w:sz w:val="18"/>
                <w:szCs w:val="21"/>
                <w:rtl/>
              </w:rPr>
              <w:t>10</w:t>
            </w:r>
          </w:p>
        </w:tc>
      </w:tr>
      <w:tr w:rsidR="00C023C3" w:rsidRPr="0002077D">
        <w:tblPrEx>
          <w:tblLook w:val="0000" w:firstRow="0" w:lastRow="0" w:firstColumn="0" w:lastColumn="0" w:noHBand="0" w:noVBand="0"/>
        </w:tblPrEx>
        <w:tc>
          <w:tcPr>
            <w:tcW w:w="2022" w:type="dxa"/>
            <w:tcBorders>
              <w:bottom w:val="single" w:sz="12" w:space="0" w:color="auto"/>
            </w:tcBorders>
          </w:tcPr>
          <w:p w:rsidR="00C023C3" w:rsidRPr="008367A6" w:rsidRDefault="00C023C3" w:rsidP="004E648F">
            <w:pPr>
              <w:snapToGrid w:val="0"/>
              <w:spacing w:before="40" w:after="80" w:line="240" w:lineRule="exact"/>
              <w:ind w:right="206"/>
              <w:jc w:val="lowKashida"/>
              <w:rPr>
                <w:rFonts w:hint="cs"/>
                <w:sz w:val="16"/>
                <w:szCs w:val="24"/>
                <w:rtl/>
                <w:lang w:bidi="ar-EG"/>
              </w:rPr>
            </w:pPr>
            <w:r>
              <w:rPr>
                <w:rFonts w:hint="cs"/>
                <w:sz w:val="16"/>
                <w:szCs w:val="24"/>
                <w:rtl/>
                <w:lang w:bidi="ar-EG"/>
              </w:rPr>
              <w:t>رياض الأطفال</w:t>
            </w:r>
          </w:p>
        </w:tc>
        <w:tc>
          <w:tcPr>
            <w:tcW w:w="927" w:type="dxa"/>
            <w:tcBorders>
              <w:bottom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826</w:t>
            </w:r>
            <w:r>
              <w:rPr>
                <w:sz w:val="18"/>
                <w:szCs w:val="21"/>
              </w:rPr>
              <w:t>,</w:t>
            </w:r>
            <w:r>
              <w:rPr>
                <w:sz w:val="18"/>
                <w:szCs w:val="21"/>
                <w:rtl/>
              </w:rPr>
              <w:t>7</w:t>
            </w:r>
          </w:p>
        </w:tc>
        <w:tc>
          <w:tcPr>
            <w:tcW w:w="1030" w:type="dxa"/>
            <w:gridSpan w:val="2"/>
            <w:tcBorders>
              <w:bottom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94</w:t>
            </w:r>
            <w:r>
              <w:rPr>
                <w:sz w:val="18"/>
                <w:szCs w:val="21"/>
              </w:rPr>
              <w:t>,</w:t>
            </w:r>
            <w:r>
              <w:rPr>
                <w:sz w:val="18"/>
                <w:szCs w:val="21"/>
                <w:rtl/>
              </w:rPr>
              <w:t>43</w:t>
            </w:r>
          </w:p>
        </w:tc>
        <w:tc>
          <w:tcPr>
            <w:tcW w:w="927" w:type="dxa"/>
            <w:tcBorders>
              <w:bottom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817</w:t>
            </w:r>
            <w:r>
              <w:rPr>
                <w:sz w:val="18"/>
                <w:szCs w:val="21"/>
              </w:rPr>
              <w:t>,</w:t>
            </w:r>
            <w:r>
              <w:rPr>
                <w:sz w:val="18"/>
                <w:szCs w:val="21"/>
                <w:rtl/>
              </w:rPr>
              <w:t>0</w:t>
            </w:r>
          </w:p>
        </w:tc>
        <w:tc>
          <w:tcPr>
            <w:tcW w:w="1030" w:type="dxa"/>
            <w:gridSpan w:val="2"/>
            <w:tcBorders>
              <w:bottom w:val="single" w:sz="12" w:space="0" w:color="auto"/>
            </w:tcBorders>
          </w:tcPr>
          <w:p w:rsidR="00C023C3" w:rsidRPr="0002077D" w:rsidRDefault="00C023C3" w:rsidP="004E648F">
            <w:pPr>
              <w:bidi w:val="0"/>
              <w:snapToGrid w:val="0"/>
              <w:spacing w:before="40" w:after="80" w:line="240" w:lineRule="exact"/>
              <w:jc w:val="right"/>
              <w:rPr>
                <w:sz w:val="18"/>
                <w:szCs w:val="21"/>
              </w:rPr>
            </w:pPr>
            <w:r>
              <w:rPr>
                <w:sz w:val="18"/>
                <w:szCs w:val="21"/>
                <w:rtl/>
              </w:rPr>
              <w:t>93</w:t>
            </w:r>
            <w:r>
              <w:rPr>
                <w:sz w:val="18"/>
                <w:szCs w:val="21"/>
              </w:rPr>
              <w:t>,</w:t>
            </w:r>
            <w:r>
              <w:rPr>
                <w:sz w:val="18"/>
                <w:szCs w:val="21"/>
                <w:rtl/>
              </w:rPr>
              <w:t>64</w:t>
            </w:r>
          </w:p>
        </w:tc>
        <w:tc>
          <w:tcPr>
            <w:tcW w:w="927" w:type="dxa"/>
            <w:tcBorders>
              <w:bottom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802</w:t>
            </w:r>
            <w:r>
              <w:rPr>
                <w:sz w:val="18"/>
                <w:szCs w:val="21"/>
              </w:rPr>
              <w:t>,</w:t>
            </w:r>
            <w:r>
              <w:rPr>
                <w:sz w:val="18"/>
                <w:szCs w:val="21"/>
                <w:rtl/>
              </w:rPr>
              <w:t>7</w:t>
            </w:r>
          </w:p>
        </w:tc>
        <w:tc>
          <w:tcPr>
            <w:tcW w:w="1030" w:type="dxa"/>
            <w:gridSpan w:val="2"/>
            <w:tcBorders>
              <w:bottom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93</w:t>
            </w:r>
            <w:r>
              <w:rPr>
                <w:sz w:val="18"/>
                <w:szCs w:val="21"/>
              </w:rPr>
              <w:t>,</w:t>
            </w:r>
            <w:r>
              <w:rPr>
                <w:sz w:val="18"/>
                <w:szCs w:val="21"/>
                <w:rtl/>
              </w:rPr>
              <w:t>72</w:t>
            </w:r>
          </w:p>
        </w:tc>
        <w:tc>
          <w:tcPr>
            <w:tcW w:w="927" w:type="dxa"/>
            <w:tcBorders>
              <w:bottom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537</w:t>
            </w:r>
            <w:r>
              <w:rPr>
                <w:sz w:val="18"/>
                <w:szCs w:val="21"/>
              </w:rPr>
              <w:t>,</w:t>
            </w:r>
            <w:r>
              <w:rPr>
                <w:sz w:val="18"/>
                <w:szCs w:val="21"/>
                <w:rtl/>
              </w:rPr>
              <w:t>7</w:t>
            </w:r>
          </w:p>
        </w:tc>
        <w:tc>
          <w:tcPr>
            <w:tcW w:w="1030" w:type="dxa"/>
            <w:tcBorders>
              <w:bottom w:val="single" w:sz="12" w:space="0" w:color="auto"/>
            </w:tcBorders>
          </w:tcPr>
          <w:p w:rsidR="00C023C3" w:rsidRPr="0002077D" w:rsidRDefault="00C023C3" w:rsidP="004E648F">
            <w:pPr>
              <w:bidi w:val="0"/>
              <w:spacing w:before="40" w:after="80" w:line="240" w:lineRule="exact"/>
              <w:jc w:val="right"/>
              <w:rPr>
                <w:sz w:val="18"/>
                <w:szCs w:val="21"/>
              </w:rPr>
            </w:pPr>
            <w:r>
              <w:rPr>
                <w:sz w:val="18"/>
                <w:szCs w:val="21"/>
                <w:rtl/>
              </w:rPr>
              <w:t>98</w:t>
            </w:r>
            <w:r>
              <w:rPr>
                <w:sz w:val="18"/>
                <w:szCs w:val="21"/>
              </w:rPr>
              <w:t>,</w:t>
            </w:r>
            <w:r>
              <w:rPr>
                <w:sz w:val="18"/>
                <w:szCs w:val="21"/>
                <w:rtl/>
              </w:rPr>
              <w:t>43</w:t>
            </w:r>
          </w:p>
        </w:tc>
      </w:tr>
    </w:tbl>
    <w:p w:rsidR="00C023C3" w:rsidRDefault="00C023C3" w:rsidP="000B1D44">
      <w:pPr>
        <w:pStyle w:val="SingleTxt"/>
        <w:spacing w:line="360" w:lineRule="exact"/>
        <w:ind w:left="1310" w:hanging="1310"/>
        <w:rPr>
          <w:rFonts w:hint="cs"/>
          <w:sz w:val="16"/>
          <w:szCs w:val="26"/>
          <w:rtl/>
          <w:lang w:val="en-GB"/>
        </w:rPr>
      </w:pPr>
    </w:p>
    <w:p w:rsidR="00C023C3" w:rsidRDefault="00C023C3" w:rsidP="000B1D44">
      <w:pPr>
        <w:pStyle w:val="SingleTxt"/>
        <w:spacing w:line="360" w:lineRule="exact"/>
        <w:ind w:left="1310" w:hanging="1310"/>
        <w:rPr>
          <w:rFonts w:hint="cs"/>
          <w:sz w:val="16"/>
          <w:szCs w:val="26"/>
          <w:rtl/>
          <w:lang w:val="en-GB"/>
        </w:rPr>
      </w:pPr>
    </w:p>
    <w:p w:rsidR="00C66E56" w:rsidRDefault="00C66E56" w:rsidP="00C66E56">
      <w:pPr>
        <w:tabs>
          <w:tab w:val="left" w:pos="662"/>
          <w:tab w:val="left" w:pos="1267"/>
          <w:tab w:val="left" w:pos="1987"/>
          <w:tab w:val="left" w:pos="2650"/>
        </w:tabs>
        <w:jc w:val="lowKashida"/>
        <w:rPr>
          <w:rFonts w:hint="cs"/>
          <w:rtl/>
          <w:lang w:val="en-GB" w:bidi="ar-EG"/>
        </w:rPr>
      </w:pPr>
      <w:r>
        <w:rPr>
          <w:rFonts w:hint="cs"/>
          <w:rtl/>
          <w:lang w:val="en-GB" w:bidi="ar-EG"/>
        </w:rPr>
        <w:t>الجدول ألف - 11</w:t>
      </w:r>
    </w:p>
    <w:p w:rsidR="00C66E56" w:rsidRDefault="00C66E56" w:rsidP="004E0A3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val="en-GB" w:bidi="ar-EG"/>
        </w:rPr>
      </w:pPr>
      <w:r>
        <w:rPr>
          <w:rFonts w:hint="cs"/>
          <w:rtl/>
          <w:lang w:val="en-GB" w:bidi="ar-EG"/>
        </w:rPr>
        <w:t xml:space="preserve">معدل </w:t>
      </w:r>
      <w:r w:rsidR="004E0A37">
        <w:rPr>
          <w:rFonts w:hint="cs"/>
          <w:rtl/>
          <w:lang w:val="en-GB" w:bidi="ar-EG"/>
        </w:rPr>
        <w:t>الالتحاق بالمدارس الابتدائية ومعدل إتمام الدراسة بها للأطفال في سن الدراسة</w:t>
      </w:r>
    </w:p>
    <w:p w:rsidR="00C66E56" w:rsidRPr="00C66E56" w:rsidRDefault="00C66E56" w:rsidP="00C66E56">
      <w:pPr>
        <w:adjustRightInd w:val="0"/>
        <w:snapToGrid w:val="0"/>
        <w:spacing w:line="120" w:lineRule="exact"/>
        <w:jc w:val="left"/>
        <w:rPr>
          <w:rFonts w:eastAsia="SimHei"/>
          <w:b/>
          <w:sz w:val="10"/>
          <w:szCs w:val="21"/>
          <w:rtl/>
        </w:rPr>
      </w:pPr>
    </w:p>
    <w:tbl>
      <w:tblPr>
        <w:bidiVisual/>
        <w:tblW w:w="985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919"/>
        <w:gridCol w:w="721"/>
        <w:gridCol w:w="618"/>
        <w:gridCol w:w="103"/>
        <w:gridCol w:w="618"/>
        <w:gridCol w:w="618"/>
        <w:gridCol w:w="103"/>
        <w:gridCol w:w="618"/>
        <w:gridCol w:w="618"/>
        <w:gridCol w:w="103"/>
        <w:gridCol w:w="618"/>
        <w:gridCol w:w="618"/>
        <w:gridCol w:w="103"/>
        <w:gridCol w:w="618"/>
        <w:gridCol w:w="618"/>
        <w:gridCol w:w="103"/>
        <w:gridCol w:w="618"/>
        <w:gridCol w:w="515"/>
      </w:tblGrid>
      <w:tr w:rsidR="00546D15" w:rsidRPr="0038691F">
        <w:tc>
          <w:tcPr>
            <w:tcW w:w="1919" w:type="dxa"/>
            <w:tcBorders>
              <w:bottom w:val="nil"/>
            </w:tcBorders>
            <w:vAlign w:val="bottom"/>
          </w:tcPr>
          <w:p w:rsidR="00546D15" w:rsidRPr="008D6059" w:rsidRDefault="00546D15" w:rsidP="00546D15">
            <w:pPr>
              <w:bidi w:val="0"/>
              <w:snapToGrid w:val="0"/>
              <w:spacing w:after="60" w:line="220" w:lineRule="exact"/>
              <w:jc w:val="right"/>
              <w:rPr>
                <w:b/>
                <w:i/>
                <w:iCs/>
                <w:sz w:val="16"/>
                <w:szCs w:val="22"/>
                <w:lang w:bidi="ar-EG"/>
              </w:rPr>
            </w:pPr>
          </w:p>
        </w:tc>
        <w:tc>
          <w:tcPr>
            <w:tcW w:w="2678" w:type="dxa"/>
            <w:gridSpan w:val="5"/>
            <w:tcBorders>
              <w:bottom w:val="single" w:sz="4" w:space="0" w:color="auto"/>
            </w:tcBorders>
            <w:vAlign w:val="bottom"/>
          </w:tcPr>
          <w:p w:rsidR="00546D15" w:rsidRPr="008D6059" w:rsidRDefault="00860CE8" w:rsidP="00231C56">
            <w:pPr>
              <w:adjustRightInd w:val="0"/>
              <w:snapToGrid w:val="0"/>
              <w:spacing w:after="60" w:line="220" w:lineRule="exact"/>
              <w:jc w:val="center"/>
              <w:rPr>
                <w:rFonts w:eastAsia="FangSong_GB2312" w:hint="cs"/>
                <w:b/>
                <w:i/>
                <w:iCs/>
                <w:sz w:val="16"/>
                <w:szCs w:val="22"/>
                <w:rtl/>
                <w:lang w:bidi="ar-EG"/>
              </w:rPr>
            </w:pPr>
            <w:r>
              <w:rPr>
                <w:rFonts w:hint="cs"/>
                <w:b/>
                <w:i/>
                <w:iCs/>
                <w:sz w:val="16"/>
                <w:szCs w:val="22"/>
                <w:rtl/>
              </w:rPr>
              <w:t>صافي معدل الالتحاق</w:t>
            </w:r>
            <w:r w:rsidR="00546D15" w:rsidRPr="008D6059">
              <w:rPr>
                <w:rFonts w:hint="cs"/>
                <w:b/>
                <w:i/>
                <w:iCs/>
                <w:sz w:val="16"/>
                <w:szCs w:val="22"/>
                <w:rtl/>
              </w:rPr>
              <w:t xml:space="preserve"> (نسبة مئوية)</w:t>
            </w:r>
          </w:p>
        </w:tc>
        <w:tc>
          <w:tcPr>
            <w:tcW w:w="103" w:type="dxa"/>
            <w:tcBorders>
              <w:bottom w:val="nil"/>
            </w:tcBorders>
            <w:vAlign w:val="bottom"/>
          </w:tcPr>
          <w:p w:rsidR="00546D15" w:rsidRPr="008D6059" w:rsidRDefault="00546D15" w:rsidP="00231C56">
            <w:pPr>
              <w:adjustRightInd w:val="0"/>
              <w:snapToGrid w:val="0"/>
              <w:spacing w:after="60" w:line="220" w:lineRule="exact"/>
              <w:jc w:val="center"/>
              <w:rPr>
                <w:rFonts w:eastAsia="FangSong_GB2312" w:hint="cs"/>
                <w:b/>
                <w:i/>
                <w:iCs/>
                <w:sz w:val="16"/>
                <w:szCs w:val="22"/>
                <w:rtl/>
                <w:lang w:bidi="ar-EG"/>
              </w:rPr>
            </w:pPr>
          </w:p>
        </w:tc>
        <w:tc>
          <w:tcPr>
            <w:tcW w:w="2575" w:type="dxa"/>
            <w:gridSpan w:val="5"/>
            <w:tcBorders>
              <w:bottom w:val="single" w:sz="4" w:space="0" w:color="auto"/>
            </w:tcBorders>
            <w:vAlign w:val="bottom"/>
          </w:tcPr>
          <w:p w:rsidR="00546D15" w:rsidRPr="008D6059" w:rsidRDefault="00546D15" w:rsidP="00231C56">
            <w:pPr>
              <w:snapToGrid w:val="0"/>
              <w:spacing w:after="60" w:line="220" w:lineRule="exact"/>
              <w:jc w:val="center"/>
              <w:rPr>
                <w:rFonts w:hint="cs"/>
                <w:b/>
                <w:i/>
                <w:iCs/>
                <w:sz w:val="16"/>
                <w:szCs w:val="22"/>
                <w:rtl/>
                <w:lang w:bidi="ar-EG"/>
              </w:rPr>
            </w:pPr>
            <w:r w:rsidRPr="008D6059">
              <w:rPr>
                <w:rFonts w:hint="cs"/>
                <w:b/>
                <w:i/>
                <w:iCs/>
                <w:sz w:val="16"/>
                <w:szCs w:val="22"/>
                <w:rtl/>
                <w:lang w:bidi="ar-EG"/>
              </w:rPr>
              <w:t xml:space="preserve">معدل </w:t>
            </w:r>
            <w:r w:rsidR="00860CE8">
              <w:rPr>
                <w:rFonts w:hint="cs"/>
                <w:b/>
                <w:i/>
                <w:iCs/>
                <w:sz w:val="16"/>
                <w:szCs w:val="22"/>
                <w:rtl/>
                <w:lang w:bidi="ar-EG"/>
              </w:rPr>
              <w:t>الإتمام</w:t>
            </w:r>
            <w:r w:rsidRPr="008D6059">
              <w:rPr>
                <w:rFonts w:hint="cs"/>
                <w:b/>
                <w:i/>
                <w:iCs/>
                <w:sz w:val="16"/>
                <w:szCs w:val="22"/>
                <w:rtl/>
                <w:lang w:bidi="ar-EG"/>
              </w:rPr>
              <w:t xml:space="preserve"> (نسبة مئوية)</w:t>
            </w:r>
          </w:p>
        </w:tc>
        <w:tc>
          <w:tcPr>
            <w:tcW w:w="103" w:type="dxa"/>
            <w:tcBorders>
              <w:bottom w:val="nil"/>
            </w:tcBorders>
            <w:vAlign w:val="bottom"/>
          </w:tcPr>
          <w:p w:rsidR="00546D15" w:rsidRPr="008D6059" w:rsidRDefault="00546D15" w:rsidP="00231C56">
            <w:pPr>
              <w:snapToGrid w:val="0"/>
              <w:spacing w:after="60" w:line="220" w:lineRule="exact"/>
              <w:jc w:val="center"/>
              <w:rPr>
                <w:b/>
                <w:i/>
                <w:iCs/>
                <w:sz w:val="16"/>
                <w:szCs w:val="22"/>
                <w:rtl/>
                <w:lang w:bidi="ar-EG"/>
              </w:rPr>
            </w:pPr>
          </w:p>
        </w:tc>
        <w:tc>
          <w:tcPr>
            <w:tcW w:w="2472" w:type="dxa"/>
            <w:gridSpan w:val="5"/>
            <w:tcBorders>
              <w:bottom w:val="single" w:sz="4" w:space="0" w:color="auto"/>
            </w:tcBorders>
            <w:vAlign w:val="bottom"/>
          </w:tcPr>
          <w:p w:rsidR="00546D15" w:rsidRPr="008D6059" w:rsidRDefault="00546D15" w:rsidP="00231C56">
            <w:pPr>
              <w:adjustRightInd w:val="0"/>
              <w:snapToGrid w:val="0"/>
              <w:spacing w:after="60" w:line="220" w:lineRule="exact"/>
              <w:jc w:val="center"/>
              <w:rPr>
                <w:rFonts w:hint="cs"/>
                <w:b/>
                <w:i/>
                <w:iCs/>
                <w:sz w:val="16"/>
                <w:szCs w:val="22"/>
              </w:rPr>
            </w:pPr>
            <w:r w:rsidRPr="008D6059">
              <w:rPr>
                <w:rFonts w:hint="cs"/>
                <w:b/>
                <w:i/>
                <w:iCs/>
                <w:sz w:val="16"/>
                <w:szCs w:val="22"/>
                <w:rtl/>
              </w:rPr>
              <w:t xml:space="preserve">معدل </w:t>
            </w:r>
            <w:r w:rsidR="00860CE8">
              <w:rPr>
                <w:rFonts w:hint="cs"/>
                <w:b/>
                <w:i/>
                <w:iCs/>
                <w:sz w:val="16"/>
                <w:szCs w:val="22"/>
                <w:rtl/>
              </w:rPr>
              <w:t>التسرب</w:t>
            </w:r>
            <w:r w:rsidRPr="008D6059">
              <w:rPr>
                <w:rFonts w:hint="cs"/>
                <w:b/>
                <w:i/>
                <w:iCs/>
                <w:sz w:val="16"/>
                <w:szCs w:val="22"/>
                <w:rtl/>
              </w:rPr>
              <w:t xml:space="preserve"> (نسبة مئوية)</w:t>
            </w:r>
          </w:p>
        </w:tc>
      </w:tr>
      <w:tr w:rsidR="00EE177E">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09711A" w:rsidRPr="008D6059" w:rsidRDefault="0009711A" w:rsidP="00546D15">
            <w:pPr>
              <w:bidi w:val="0"/>
              <w:snapToGrid w:val="0"/>
              <w:spacing w:after="60" w:line="220" w:lineRule="exact"/>
              <w:jc w:val="right"/>
              <w:rPr>
                <w:b/>
                <w:i/>
                <w:iCs/>
                <w:sz w:val="16"/>
                <w:szCs w:val="22"/>
              </w:rPr>
            </w:pPr>
          </w:p>
        </w:tc>
        <w:tc>
          <w:tcPr>
            <w:tcW w:w="1339"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tl/>
                <w:lang w:bidi="ar-EG"/>
              </w:rPr>
            </w:pPr>
            <w:r w:rsidRPr="008D6059">
              <w:rPr>
                <w:rFonts w:hint="cs"/>
                <w:b/>
                <w:i/>
                <w:iCs/>
                <w:sz w:val="16"/>
                <w:szCs w:val="22"/>
                <w:rtl/>
                <w:lang w:bidi="ar-EG"/>
              </w:rPr>
              <w:t>الأولاد</w:t>
            </w:r>
          </w:p>
        </w:tc>
        <w:tc>
          <w:tcPr>
            <w:tcW w:w="103" w:type="dxa"/>
            <w:tcBorders>
              <w:top w:val="single" w:sz="4" w:space="0" w:color="auto"/>
            </w:tcBorders>
          </w:tcPr>
          <w:p w:rsidR="0009711A" w:rsidRPr="008D6059" w:rsidRDefault="0009711A" w:rsidP="00231C56">
            <w:pPr>
              <w:snapToGrid w:val="0"/>
              <w:spacing w:after="60" w:line="220" w:lineRule="exact"/>
              <w:jc w:val="center"/>
              <w:rPr>
                <w:rFonts w:hint="cs"/>
                <w:b/>
                <w:i/>
                <w:iCs/>
                <w:sz w:val="16"/>
                <w:szCs w:val="22"/>
                <w:rtl/>
                <w:lang w:bidi="ar-EG"/>
              </w:rPr>
            </w:pPr>
          </w:p>
        </w:tc>
        <w:tc>
          <w:tcPr>
            <w:tcW w:w="1236"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Pr>
            </w:pPr>
            <w:r w:rsidRPr="008D6059">
              <w:rPr>
                <w:rFonts w:hint="cs"/>
                <w:b/>
                <w:i/>
                <w:iCs/>
                <w:sz w:val="16"/>
                <w:szCs w:val="22"/>
                <w:rtl/>
              </w:rPr>
              <w:t>البنات</w:t>
            </w:r>
          </w:p>
        </w:tc>
        <w:tc>
          <w:tcPr>
            <w:tcW w:w="103" w:type="dxa"/>
          </w:tcPr>
          <w:p w:rsidR="0009711A" w:rsidRPr="008D6059" w:rsidRDefault="0009711A" w:rsidP="00231C56">
            <w:pPr>
              <w:snapToGrid w:val="0"/>
              <w:spacing w:after="60" w:line="220" w:lineRule="exact"/>
              <w:jc w:val="center"/>
              <w:rPr>
                <w:rFonts w:hint="cs"/>
                <w:b/>
                <w:i/>
                <w:iCs/>
                <w:sz w:val="16"/>
                <w:szCs w:val="22"/>
              </w:rPr>
            </w:pPr>
          </w:p>
        </w:tc>
        <w:tc>
          <w:tcPr>
            <w:tcW w:w="1236"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Pr>
            </w:pPr>
            <w:r w:rsidRPr="008D6059">
              <w:rPr>
                <w:rFonts w:hint="cs"/>
                <w:b/>
                <w:i/>
                <w:iCs/>
                <w:sz w:val="16"/>
                <w:szCs w:val="22"/>
                <w:rtl/>
              </w:rPr>
              <w:t>الأولاد</w:t>
            </w:r>
          </w:p>
        </w:tc>
        <w:tc>
          <w:tcPr>
            <w:tcW w:w="103" w:type="dxa"/>
            <w:tcBorders>
              <w:top w:val="single" w:sz="4" w:space="0" w:color="auto"/>
            </w:tcBorders>
          </w:tcPr>
          <w:p w:rsidR="0009711A" w:rsidRPr="008D6059" w:rsidRDefault="0009711A" w:rsidP="00231C56">
            <w:pPr>
              <w:snapToGrid w:val="0"/>
              <w:spacing w:after="60" w:line="220" w:lineRule="exact"/>
              <w:jc w:val="center"/>
              <w:rPr>
                <w:rFonts w:hint="cs"/>
                <w:b/>
                <w:i/>
                <w:iCs/>
                <w:sz w:val="16"/>
                <w:szCs w:val="22"/>
              </w:rPr>
            </w:pPr>
          </w:p>
        </w:tc>
        <w:tc>
          <w:tcPr>
            <w:tcW w:w="1236"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Pr>
            </w:pPr>
            <w:r w:rsidRPr="008D6059">
              <w:rPr>
                <w:rFonts w:hint="cs"/>
                <w:b/>
                <w:i/>
                <w:iCs/>
                <w:sz w:val="16"/>
                <w:szCs w:val="22"/>
                <w:rtl/>
              </w:rPr>
              <w:t>البنات</w:t>
            </w:r>
          </w:p>
        </w:tc>
        <w:tc>
          <w:tcPr>
            <w:tcW w:w="103" w:type="dxa"/>
          </w:tcPr>
          <w:p w:rsidR="0009711A" w:rsidRPr="008D6059" w:rsidRDefault="0009711A" w:rsidP="00231C56">
            <w:pPr>
              <w:snapToGrid w:val="0"/>
              <w:spacing w:after="60" w:line="220" w:lineRule="exact"/>
              <w:jc w:val="center"/>
              <w:rPr>
                <w:b/>
                <w:i/>
                <w:iCs/>
                <w:sz w:val="16"/>
                <w:szCs w:val="22"/>
              </w:rPr>
            </w:pPr>
          </w:p>
        </w:tc>
        <w:tc>
          <w:tcPr>
            <w:tcW w:w="1236"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Pr>
            </w:pPr>
            <w:r w:rsidRPr="008D6059">
              <w:rPr>
                <w:rFonts w:hint="cs"/>
                <w:b/>
                <w:i/>
                <w:iCs/>
                <w:sz w:val="16"/>
                <w:szCs w:val="22"/>
                <w:rtl/>
              </w:rPr>
              <w:t>الأولاد</w:t>
            </w:r>
          </w:p>
        </w:tc>
        <w:tc>
          <w:tcPr>
            <w:tcW w:w="103" w:type="dxa"/>
            <w:tcBorders>
              <w:top w:val="single" w:sz="4" w:space="0" w:color="auto"/>
            </w:tcBorders>
          </w:tcPr>
          <w:p w:rsidR="0009711A" w:rsidRPr="008D6059" w:rsidRDefault="0009711A" w:rsidP="00231C56">
            <w:pPr>
              <w:snapToGrid w:val="0"/>
              <w:spacing w:after="60" w:line="220" w:lineRule="exact"/>
              <w:jc w:val="center"/>
              <w:rPr>
                <w:b/>
                <w:i/>
                <w:iCs/>
                <w:sz w:val="16"/>
                <w:szCs w:val="22"/>
              </w:rPr>
            </w:pPr>
          </w:p>
        </w:tc>
        <w:tc>
          <w:tcPr>
            <w:tcW w:w="1133" w:type="dxa"/>
            <w:gridSpan w:val="2"/>
            <w:tcBorders>
              <w:top w:val="single" w:sz="4" w:space="0" w:color="auto"/>
              <w:bottom w:val="single" w:sz="4" w:space="0" w:color="auto"/>
            </w:tcBorders>
          </w:tcPr>
          <w:p w:rsidR="0009711A" w:rsidRPr="008D6059" w:rsidRDefault="0009711A" w:rsidP="00231C56">
            <w:pPr>
              <w:snapToGrid w:val="0"/>
              <w:spacing w:after="60" w:line="220" w:lineRule="exact"/>
              <w:jc w:val="center"/>
              <w:rPr>
                <w:rFonts w:hint="cs"/>
                <w:b/>
                <w:i/>
                <w:iCs/>
                <w:sz w:val="16"/>
                <w:szCs w:val="22"/>
              </w:rPr>
            </w:pPr>
            <w:r w:rsidRPr="008D6059">
              <w:rPr>
                <w:rFonts w:hint="cs"/>
                <w:b/>
                <w:i/>
                <w:iCs/>
                <w:sz w:val="16"/>
                <w:szCs w:val="22"/>
                <w:rtl/>
              </w:rPr>
              <w:t>البنات</w:t>
            </w:r>
          </w:p>
        </w:tc>
      </w:tr>
      <w:tr w:rsidR="00EE177E">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Borders>
              <w:bottom w:val="single" w:sz="12" w:space="0" w:color="auto"/>
            </w:tcBorders>
          </w:tcPr>
          <w:p w:rsidR="003E4825" w:rsidRPr="008D6059" w:rsidRDefault="00EE177E" w:rsidP="00546D15">
            <w:pPr>
              <w:bidi w:val="0"/>
              <w:snapToGrid w:val="0"/>
              <w:spacing w:after="60" w:line="220" w:lineRule="exact"/>
              <w:jc w:val="right"/>
              <w:rPr>
                <w:b/>
                <w:i/>
                <w:iCs/>
                <w:sz w:val="16"/>
                <w:szCs w:val="22"/>
              </w:rPr>
            </w:pPr>
            <w:r>
              <w:rPr>
                <w:rFonts w:hint="cs"/>
                <w:b/>
                <w:i/>
                <w:iCs/>
                <w:sz w:val="16"/>
                <w:szCs w:val="22"/>
                <w:rtl/>
                <w:lang w:bidi="ar-EG"/>
              </w:rPr>
              <w:t>المنطقة</w:t>
            </w:r>
          </w:p>
        </w:tc>
        <w:tc>
          <w:tcPr>
            <w:tcW w:w="721" w:type="dxa"/>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721" w:type="dxa"/>
            <w:gridSpan w:val="2"/>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c>
          <w:tcPr>
            <w:tcW w:w="618" w:type="dxa"/>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721" w:type="dxa"/>
            <w:gridSpan w:val="2"/>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c>
          <w:tcPr>
            <w:tcW w:w="618" w:type="dxa"/>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721" w:type="dxa"/>
            <w:gridSpan w:val="2"/>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c>
          <w:tcPr>
            <w:tcW w:w="618" w:type="dxa"/>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721" w:type="dxa"/>
            <w:gridSpan w:val="2"/>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c>
          <w:tcPr>
            <w:tcW w:w="618" w:type="dxa"/>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721" w:type="dxa"/>
            <w:gridSpan w:val="2"/>
            <w:tcBorders>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c>
          <w:tcPr>
            <w:tcW w:w="618" w:type="dxa"/>
            <w:tcBorders>
              <w:top w:val="single" w:sz="4" w:space="0" w:color="auto"/>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1990</w:t>
            </w:r>
          </w:p>
        </w:tc>
        <w:tc>
          <w:tcPr>
            <w:tcW w:w="515" w:type="dxa"/>
            <w:tcBorders>
              <w:top w:val="single" w:sz="4" w:space="0" w:color="auto"/>
              <w:bottom w:val="single" w:sz="12" w:space="0" w:color="auto"/>
            </w:tcBorders>
          </w:tcPr>
          <w:p w:rsidR="003E4825" w:rsidRPr="008D6059" w:rsidRDefault="003E4825" w:rsidP="00546D15">
            <w:pPr>
              <w:bidi w:val="0"/>
              <w:snapToGrid w:val="0"/>
              <w:spacing w:after="60" w:line="220" w:lineRule="exact"/>
              <w:jc w:val="right"/>
              <w:rPr>
                <w:b/>
                <w:i/>
                <w:iCs/>
                <w:sz w:val="16"/>
                <w:szCs w:val="22"/>
              </w:rPr>
            </w:pPr>
            <w:r w:rsidRPr="008D6059">
              <w:rPr>
                <w:b/>
                <w:i/>
                <w:iCs/>
                <w:sz w:val="16"/>
                <w:szCs w:val="22"/>
                <w:rtl/>
              </w:rPr>
              <w:t>2000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Borders>
              <w:top w:val="single" w:sz="12" w:space="0" w:color="auto"/>
            </w:tcBorders>
          </w:tcPr>
          <w:p w:rsidR="003E4825" w:rsidRPr="00CA767F" w:rsidRDefault="00CA767F" w:rsidP="008D6059">
            <w:pPr>
              <w:bidi w:val="0"/>
              <w:snapToGrid w:val="0"/>
              <w:spacing w:after="60" w:line="220" w:lineRule="exact"/>
              <w:jc w:val="right"/>
              <w:rPr>
                <w:bCs/>
                <w:sz w:val="16"/>
                <w:szCs w:val="22"/>
              </w:rPr>
            </w:pPr>
            <w:r w:rsidRPr="00CA767F">
              <w:rPr>
                <w:rFonts w:hint="cs"/>
                <w:bCs/>
                <w:sz w:val="16"/>
                <w:szCs w:val="22"/>
                <w:rtl/>
              </w:rPr>
              <w:t>المستوى الوطني</w:t>
            </w:r>
          </w:p>
        </w:tc>
        <w:tc>
          <w:tcPr>
            <w:tcW w:w="721" w:type="dxa"/>
            <w:tcBorders>
              <w:top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5</w:t>
            </w:r>
            <w:r w:rsidRPr="008D6059">
              <w:rPr>
                <w:sz w:val="16"/>
                <w:szCs w:val="22"/>
              </w:rPr>
              <w:t>（</w:t>
            </w:r>
            <w:r w:rsidRPr="008D6059">
              <w:rPr>
                <w:sz w:val="16"/>
                <w:szCs w:val="22"/>
                <w:rtl/>
              </w:rPr>
              <w:t>93</w:t>
            </w:r>
            <w:r w:rsidRPr="008D6059">
              <w:rPr>
                <w:sz w:val="16"/>
                <w:szCs w:val="22"/>
              </w:rPr>
              <w:t>)</w:t>
            </w:r>
          </w:p>
        </w:tc>
        <w:tc>
          <w:tcPr>
            <w:tcW w:w="721" w:type="dxa"/>
            <w:gridSpan w:val="2"/>
            <w:tcBorders>
              <w:top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14</w:t>
            </w:r>
          </w:p>
        </w:tc>
        <w:tc>
          <w:tcPr>
            <w:tcW w:w="618" w:type="dxa"/>
            <w:tcBorders>
              <w:top w:val="single" w:sz="12" w:space="0" w:color="auto"/>
            </w:tcBorders>
          </w:tcPr>
          <w:p w:rsidR="003E4825" w:rsidRPr="008D6059" w:rsidRDefault="003E4825" w:rsidP="008D6059">
            <w:pPr>
              <w:bidi w:val="0"/>
              <w:snapToGrid w:val="0"/>
              <w:spacing w:after="60" w:line="220" w:lineRule="exact"/>
              <w:jc w:val="right"/>
              <w:rPr>
                <w:sz w:val="16"/>
                <w:szCs w:val="22"/>
                <w:lang w:val="en-GB"/>
              </w:rPr>
            </w:pPr>
            <w:r w:rsidRPr="008D6059">
              <w:rPr>
                <w:sz w:val="16"/>
                <w:szCs w:val="22"/>
                <w:rtl/>
              </w:rPr>
              <w:t>96</w:t>
            </w:r>
            <w:r w:rsidRPr="008D6059">
              <w:rPr>
                <w:sz w:val="16"/>
                <w:szCs w:val="22"/>
              </w:rPr>
              <w:t>,</w:t>
            </w:r>
            <w:r w:rsidRPr="008D6059">
              <w:rPr>
                <w:sz w:val="16"/>
                <w:szCs w:val="22"/>
                <w:rtl/>
              </w:rPr>
              <w:t>8</w:t>
            </w:r>
            <w:r w:rsidRPr="008D6059">
              <w:rPr>
                <w:sz w:val="16"/>
                <w:szCs w:val="22"/>
              </w:rPr>
              <w:t>（</w:t>
            </w:r>
            <w:r w:rsidRPr="008D6059">
              <w:rPr>
                <w:sz w:val="16"/>
                <w:szCs w:val="22"/>
                <w:rtl/>
              </w:rPr>
              <w:t>93</w:t>
            </w:r>
            <w:r w:rsidRPr="008D6059">
              <w:rPr>
                <w:sz w:val="16"/>
                <w:szCs w:val="22"/>
                <w:lang w:val="en-GB"/>
              </w:rPr>
              <w:t>)</w:t>
            </w:r>
          </w:p>
        </w:tc>
        <w:tc>
          <w:tcPr>
            <w:tcW w:w="721" w:type="dxa"/>
            <w:gridSpan w:val="2"/>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99</w:t>
            </w:r>
            <w:r w:rsidRPr="008D6059">
              <w:rPr>
                <w:sz w:val="16"/>
                <w:szCs w:val="22"/>
              </w:rPr>
              <w:t>,</w:t>
            </w:r>
            <w:r w:rsidRPr="008D6059">
              <w:rPr>
                <w:sz w:val="16"/>
                <w:szCs w:val="22"/>
                <w:rtl/>
              </w:rPr>
              <w:t>07</w:t>
            </w:r>
          </w:p>
        </w:tc>
        <w:tc>
          <w:tcPr>
            <w:tcW w:w="618" w:type="dxa"/>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70</w:t>
            </w:r>
            <w:r w:rsidRPr="008D6059">
              <w:rPr>
                <w:sz w:val="16"/>
                <w:szCs w:val="22"/>
              </w:rPr>
              <w:t>,</w:t>
            </w:r>
            <w:r w:rsidRPr="008D6059">
              <w:rPr>
                <w:sz w:val="16"/>
                <w:szCs w:val="22"/>
                <w:rtl/>
              </w:rPr>
              <w:t>5</w:t>
            </w:r>
          </w:p>
        </w:tc>
        <w:tc>
          <w:tcPr>
            <w:tcW w:w="721" w:type="dxa"/>
            <w:gridSpan w:val="2"/>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93</w:t>
            </w:r>
            <w:r w:rsidRPr="008D6059">
              <w:rPr>
                <w:sz w:val="16"/>
                <w:szCs w:val="22"/>
              </w:rPr>
              <w:t>,</w:t>
            </w:r>
            <w:r w:rsidRPr="008D6059">
              <w:rPr>
                <w:sz w:val="16"/>
                <w:szCs w:val="22"/>
                <w:rtl/>
              </w:rPr>
              <w:t>1</w:t>
            </w:r>
          </w:p>
        </w:tc>
        <w:tc>
          <w:tcPr>
            <w:tcW w:w="618" w:type="dxa"/>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68</w:t>
            </w:r>
            <w:r w:rsidRPr="008D6059">
              <w:rPr>
                <w:sz w:val="16"/>
                <w:szCs w:val="22"/>
              </w:rPr>
              <w:t>,</w:t>
            </w:r>
            <w:r w:rsidRPr="008D6059">
              <w:rPr>
                <w:sz w:val="16"/>
                <w:szCs w:val="22"/>
                <w:rtl/>
              </w:rPr>
              <w:t>9</w:t>
            </w:r>
          </w:p>
        </w:tc>
        <w:tc>
          <w:tcPr>
            <w:tcW w:w="721" w:type="dxa"/>
            <w:gridSpan w:val="2"/>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93</w:t>
            </w:r>
            <w:r w:rsidRPr="008D6059">
              <w:rPr>
                <w:sz w:val="16"/>
                <w:szCs w:val="22"/>
              </w:rPr>
              <w:t>,</w:t>
            </w:r>
            <w:r w:rsidRPr="008D6059">
              <w:rPr>
                <w:sz w:val="16"/>
                <w:szCs w:val="22"/>
                <w:rtl/>
              </w:rPr>
              <w:t>1</w:t>
            </w:r>
          </w:p>
        </w:tc>
        <w:tc>
          <w:tcPr>
            <w:tcW w:w="618" w:type="dxa"/>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1</w:t>
            </w:r>
            <w:r w:rsidRPr="008D6059">
              <w:rPr>
                <w:sz w:val="16"/>
                <w:szCs w:val="22"/>
              </w:rPr>
              <w:t>,</w:t>
            </w:r>
            <w:r w:rsidRPr="008D6059">
              <w:rPr>
                <w:sz w:val="16"/>
                <w:szCs w:val="22"/>
                <w:rtl/>
              </w:rPr>
              <w:t>49</w:t>
            </w:r>
          </w:p>
          <w:p w:rsidR="003E4825" w:rsidRPr="008D6059" w:rsidRDefault="003E4825" w:rsidP="005749CA">
            <w:pPr>
              <w:bidi w:val="0"/>
              <w:snapToGrid w:val="0"/>
              <w:spacing w:line="220" w:lineRule="exact"/>
              <w:jc w:val="right"/>
              <w:rPr>
                <w:sz w:val="16"/>
                <w:szCs w:val="22"/>
              </w:rPr>
            </w:pPr>
            <w:r w:rsidRPr="008D6059">
              <w:rPr>
                <w:sz w:val="16"/>
                <w:szCs w:val="22"/>
              </w:rPr>
              <w:t>(</w:t>
            </w:r>
            <w:r w:rsidRPr="008D6059">
              <w:rPr>
                <w:sz w:val="16"/>
                <w:szCs w:val="22"/>
                <w:rtl/>
              </w:rPr>
              <w:t>95</w:t>
            </w:r>
            <w:r w:rsidRPr="008D6059">
              <w:rPr>
                <w:sz w:val="16"/>
                <w:szCs w:val="22"/>
              </w:rPr>
              <w:t>)</w:t>
            </w:r>
          </w:p>
        </w:tc>
        <w:tc>
          <w:tcPr>
            <w:tcW w:w="721" w:type="dxa"/>
            <w:gridSpan w:val="2"/>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0</w:t>
            </w:r>
            <w:r w:rsidRPr="008D6059">
              <w:rPr>
                <w:sz w:val="16"/>
                <w:szCs w:val="22"/>
              </w:rPr>
              <w:t>,</w:t>
            </w:r>
            <w:r w:rsidRPr="008D6059">
              <w:rPr>
                <w:sz w:val="16"/>
                <w:szCs w:val="22"/>
                <w:rtl/>
              </w:rPr>
              <w:t>5</w:t>
            </w:r>
          </w:p>
        </w:tc>
        <w:tc>
          <w:tcPr>
            <w:tcW w:w="618" w:type="dxa"/>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1</w:t>
            </w:r>
            <w:r w:rsidRPr="008D6059">
              <w:rPr>
                <w:sz w:val="16"/>
                <w:szCs w:val="22"/>
              </w:rPr>
              <w:t>,</w:t>
            </w:r>
            <w:r w:rsidRPr="008D6059">
              <w:rPr>
                <w:sz w:val="16"/>
                <w:szCs w:val="22"/>
                <w:rtl/>
              </w:rPr>
              <w:t>49</w:t>
            </w:r>
          </w:p>
          <w:p w:rsidR="003E4825" w:rsidRPr="008D6059" w:rsidRDefault="003E4825" w:rsidP="005749CA">
            <w:pPr>
              <w:bidi w:val="0"/>
              <w:snapToGrid w:val="0"/>
              <w:spacing w:line="220" w:lineRule="exact"/>
              <w:jc w:val="right"/>
              <w:rPr>
                <w:sz w:val="16"/>
                <w:szCs w:val="22"/>
              </w:rPr>
            </w:pPr>
            <w:r w:rsidRPr="008D6059">
              <w:rPr>
                <w:sz w:val="16"/>
                <w:szCs w:val="22"/>
              </w:rPr>
              <w:t>(</w:t>
            </w:r>
            <w:r w:rsidRPr="008D6059">
              <w:rPr>
                <w:sz w:val="16"/>
                <w:szCs w:val="22"/>
                <w:rtl/>
              </w:rPr>
              <w:t>95</w:t>
            </w:r>
            <w:r w:rsidRPr="008D6059">
              <w:rPr>
                <w:sz w:val="16"/>
                <w:szCs w:val="22"/>
              </w:rPr>
              <w:t>)</w:t>
            </w:r>
          </w:p>
        </w:tc>
        <w:tc>
          <w:tcPr>
            <w:tcW w:w="515" w:type="dxa"/>
            <w:tcBorders>
              <w:top w:val="single" w:sz="12" w:space="0" w:color="auto"/>
            </w:tcBorders>
          </w:tcPr>
          <w:p w:rsidR="003E4825" w:rsidRPr="008D6059" w:rsidRDefault="003E4825" w:rsidP="005749CA">
            <w:pPr>
              <w:bidi w:val="0"/>
              <w:snapToGrid w:val="0"/>
              <w:spacing w:line="220" w:lineRule="exact"/>
              <w:jc w:val="right"/>
              <w:rPr>
                <w:sz w:val="16"/>
                <w:szCs w:val="22"/>
              </w:rPr>
            </w:pPr>
            <w:r w:rsidRPr="008D6059">
              <w:rPr>
                <w:sz w:val="16"/>
                <w:szCs w:val="22"/>
                <w:rtl/>
              </w:rPr>
              <w:t>0</w:t>
            </w:r>
            <w:r w:rsidRPr="008D6059">
              <w:rPr>
                <w:sz w:val="16"/>
                <w:szCs w:val="22"/>
              </w:rPr>
              <w:t>,</w:t>
            </w:r>
            <w:r w:rsidRPr="008D6059">
              <w:rPr>
                <w:sz w:val="16"/>
                <w:szCs w:val="22"/>
                <w:rtl/>
              </w:rPr>
              <w:t>61</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E9113B" w:rsidP="008D6059">
            <w:pPr>
              <w:bidi w:val="0"/>
              <w:snapToGrid w:val="0"/>
              <w:spacing w:after="60" w:line="220" w:lineRule="exact"/>
              <w:jc w:val="right"/>
              <w:rPr>
                <w:sz w:val="16"/>
                <w:szCs w:val="22"/>
              </w:rPr>
            </w:pPr>
            <w:r>
              <w:rPr>
                <w:sz w:val="16"/>
                <w:szCs w:val="22"/>
                <w:rtl/>
              </w:rPr>
              <w:t>بيجين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95</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84</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pacing w:val="-20"/>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06</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09</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AE3ADF" w:rsidP="008D6059">
            <w:pPr>
              <w:bidi w:val="0"/>
              <w:snapToGrid w:val="0"/>
              <w:spacing w:after="60" w:line="220" w:lineRule="exact"/>
              <w:jc w:val="right"/>
              <w:rPr>
                <w:sz w:val="16"/>
                <w:szCs w:val="22"/>
              </w:rPr>
            </w:pPr>
            <w:r>
              <w:rPr>
                <w:sz w:val="16"/>
                <w:szCs w:val="22"/>
                <w:rtl/>
              </w:rPr>
              <w:t>تيانجين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58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99</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72</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02</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03</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AE3ADF" w:rsidP="008D6059">
            <w:pPr>
              <w:bidi w:val="0"/>
              <w:snapToGrid w:val="0"/>
              <w:spacing w:after="60" w:line="220" w:lineRule="exact"/>
              <w:jc w:val="right"/>
              <w:rPr>
                <w:sz w:val="16"/>
                <w:szCs w:val="22"/>
              </w:rPr>
            </w:pPr>
            <w:r>
              <w:rPr>
                <w:sz w:val="16"/>
                <w:szCs w:val="22"/>
                <w:rtl/>
              </w:rPr>
              <w:t>هيبي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76</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76</w:t>
            </w:r>
            <w:r w:rsidRPr="008D6059">
              <w:rPr>
                <w:sz w:val="16"/>
                <w:szCs w:val="22"/>
              </w:rPr>
              <w:t>,</w:t>
            </w:r>
            <w:r w:rsidRPr="008D6059">
              <w:rPr>
                <w:sz w:val="16"/>
                <w:szCs w:val="22"/>
                <w:rtl/>
              </w:rPr>
              <w:t>00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30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51</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25</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AE3ADF" w:rsidP="008D6059">
            <w:pPr>
              <w:bidi w:val="0"/>
              <w:snapToGrid w:val="0"/>
              <w:spacing w:after="60" w:line="220" w:lineRule="exact"/>
              <w:jc w:val="right"/>
              <w:rPr>
                <w:sz w:val="16"/>
                <w:szCs w:val="22"/>
              </w:rPr>
            </w:pPr>
            <w:r>
              <w:rPr>
                <w:sz w:val="16"/>
                <w:szCs w:val="22"/>
                <w:rtl/>
              </w:rPr>
              <w:t>شنسي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88</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89</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00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70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10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AE3ADF" w:rsidP="008D6059">
            <w:pPr>
              <w:bidi w:val="0"/>
              <w:snapToGrid w:val="0"/>
              <w:spacing w:after="60" w:line="220" w:lineRule="exact"/>
              <w:jc w:val="right"/>
              <w:rPr>
                <w:spacing w:val="-14"/>
                <w:sz w:val="16"/>
                <w:szCs w:val="22"/>
              </w:rPr>
            </w:pPr>
            <w:r>
              <w:rPr>
                <w:sz w:val="16"/>
                <w:szCs w:val="22"/>
                <w:rtl/>
              </w:rPr>
              <w:t>منغوليا الداخلية</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00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50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30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50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86</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90</w:t>
            </w:r>
            <w:r w:rsidRPr="008D6059">
              <w:rPr>
                <w:sz w:val="16"/>
                <w:szCs w:val="22"/>
              </w:rPr>
              <w:t>,</w:t>
            </w:r>
            <w:r w:rsidRPr="008D6059">
              <w:rPr>
                <w:sz w:val="16"/>
                <w:szCs w:val="22"/>
                <w:rtl/>
              </w:rPr>
              <w:t>70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82</w:t>
            </w:r>
            <w:r w:rsidRPr="008D6059">
              <w:rPr>
                <w:sz w:val="16"/>
                <w:szCs w:val="22"/>
              </w:rPr>
              <w:t>,</w:t>
            </w:r>
            <w:r w:rsidRPr="008D6059">
              <w:rPr>
                <w:sz w:val="16"/>
                <w:szCs w:val="22"/>
                <w:rtl/>
              </w:rPr>
              <w:t>40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92</w:t>
            </w:r>
            <w:r w:rsidRPr="008D6059">
              <w:rPr>
                <w:sz w:val="16"/>
                <w:szCs w:val="22"/>
              </w:rPr>
              <w:t>,</w:t>
            </w:r>
            <w:r w:rsidRPr="008D6059">
              <w:rPr>
                <w:sz w:val="16"/>
                <w:szCs w:val="22"/>
                <w:rtl/>
              </w:rPr>
              <w:t>20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80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3</w:t>
            </w:r>
            <w:r w:rsidRPr="008D6059">
              <w:rPr>
                <w:sz w:val="16"/>
                <w:szCs w:val="22"/>
              </w:rPr>
              <w:t>,</w:t>
            </w:r>
            <w:r w:rsidRPr="008D6059">
              <w:rPr>
                <w:sz w:val="16"/>
                <w:szCs w:val="22"/>
                <w:rtl/>
              </w:rPr>
              <w:t>50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70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AE3ADF" w:rsidP="008D6059">
            <w:pPr>
              <w:bidi w:val="0"/>
              <w:snapToGrid w:val="0"/>
              <w:spacing w:after="60" w:line="220" w:lineRule="exact"/>
              <w:jc w:val="right"/>
              <w:rPr>
                <w:sz w:val="16"/>
                <w:szCs w:val="22"/>
              </w:rPr>
            </w:pPr>
            <w:r>
              <w:rPr>
                <w:sz w:val="16"/>
                <w:szCs w:val="22"/>
                <w:rtl/>
              </w:rPr>
              <w:t>لياونينغ</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26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31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87</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33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92</w:t>
            </w:r>
            <w:r w:rsidRPr="008D6059">
              <w:rPr>
                <w:sz w:val="16"/>
                <w:szCs w:val="22"/>
              </w:rPr>
              <w:t>,</w:t>
            </w:r>
            <w:r w:rsidRPr="008D6059">
              <w:rPr>
                <w:sz w:val="16"/>
                <w:szCs w:val="22"/>
                <w:rtl/>
              </w:rPr>
              <w:t>48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94</w:t>
            </w:r>
            <w:r w:rsidRPr="008D6059">
              <w:rPr>
                <w:sz w:val="16"/>
                <w:szCs w:val="22"/>
              </w:rPr>
              <w:t>,</w:t>
            </w:r>
            <w:r w:rsidRPr="008D6059">
              <w:rPr>
                <w:sz w:val="16"/>
                <w:szCs w:val="22"/>
                <w:rtl/>
              </w:rPr>
              <w:t>68</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94</w:t>
            </w:r>
            <w:r w:rsidRPr="008D6059">
              <w:rPr>
                <w:sz w:val="16"/>
                <w:szCs w:val="22"/>
              </w:rPr>
              <w:t>,</w:t>
            </w:r>
            <w:r w:rsidRPr="008D6059">
              <w:rPr>
                <w:sz w:val="16"/>
                <w:szCs w:val="22"/>
                <w:rtl/>
              </w:rPr>
              <w:t>07</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82</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31</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22</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جيلين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82</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93</w:t>
            </w:r>
            <w:r w:rsidRPr="008D6059">
              <w:rPr>
                <w:sz w:val="16"/>
                <w:szCs w:val="22"/>
              </w:rPr>
              <w:t>,</w:t>
            </w:r>
            <w:r w:rsidRPr="008D6059">
              <w:rPr>
                <w:sz w:val="16"/>
                <w:szCs w:val="22"/>
                <w:rtl/>
              </w:rPr>
              <w:t>71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80</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94</w:t>
            </w:r>
            <w:r w:rsidRPr="008D6059">
              <w:rPr>
                <w:sz w:val="16"/>
                <w:szCs w:val="22"/>
              </w:rPr>
              <w:t>,</w:t>
            </w:r>
            <w:r w:rsidRPr="008D6059">
              <w:rPr>
                <w:sz w:val="16"/>
                <w:szCs w:val="22"/>
                <w:rtl/>
              </w:rPr>
              <w:t>11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50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76</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هلونغيانغ</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50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69</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94</w:t>
            </w:r>
            <w:r w:rsidRPr="008D6059">
              <w:rPr>
                <w:sz w:val="16"/>
                <w:szCs w:val="22"/>
              </w:rPr>
              <w:t>,</w:t>
            </w:r>
            <w:r w:rsidRPr="008D6059">
              <w:rPr>
                <w:sz w:val="16"/>
                <w:szCs w:val="22"/>
                <w:rtl/>
              </w:rPr>
              <w:t>00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71</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40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CB05BE" w:rsidP="008D6059">
            <w:pPr>
              <w:bidi w:val="0"/>
              <w:snapToGrid w:val="0"/>
              <w:spacing w:after="60" w:line="220" w:lineRule="exact"/>
              <w:jc w:val="right"/>
              <w:rPr>
                <w:sz w:val="16"/>
                <w:szCs w:val="22"/>
              </w:rPr>
            </w:pPr>
            <w:r>
              <w:rPr>
                <w:sz w:val="16"/>
                <w:szCs w:val="22"/>
                <w:rtl/>
              </w:rPr>
              <w:t>شنغهاي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94</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05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05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05</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03</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جيانغسو</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00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84</w:t>
            </w:r>
            <w:r w:rsidRPr="008D6059">
              <w:rPr>
                <w:sz w:val="16"/>
                <w:szCs w:val="22"/>
              </w:rPr>
              <w:t>,</w:t>
            </w:r>
            <w:r w:rsidRPr="008D6059">
              <w:rPr>
                <w:sz w:val="16"/>
                <w:szCs w:val="22"/>
                <w:rtl/>
              </w:rPr>
              <w:t>50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90</w:t>
            </w:r>
            <w:r w:rsidRPr="008D6059">
              <w:rPr>
                <w:sz w:val="16"/>
                <w:szCs w:val="22"/>
              </w:rPr>
              <w:t>,</w:t>
            </w:r>
            <w:r w:rsidRPr="008D6059">
              <w:rPr>
                <w:sz w:val="16"/>
                <w:szCs w:val="22"/>
                <w:rtl/>
              </w:rPr>
              <w:t>30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78</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94</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75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40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جيجيانغ</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76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94</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01</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02</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أنهوي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68</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95</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33</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38</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33</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فوجيان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64</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50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02</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45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80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11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61</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05</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جيانغشي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55</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37</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71</w:t>
            </w:r>
            <w:r w:rsidRPr="008D6059">
              <w:rPr>
                <w:sz w:val="16"/>
                <w:szCs w:val="22"/>
              </w:rPr>
              <w:t>,</w:t>
            </w:r>
            <w:r w:rsidRPr="008D6059">
              <w:rPr>
                <w:sz w:val="16"/>
                <w:szCs w:val="22"/>
                <w:rtl/>
              </w:rPr>
              <w:t>40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27</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62</w:t>
            </w:r>
            <w:r w:rsidRPr="008D6059">
              <w:rPr>
                <w:sz w:val="16"/>
                <w:szCs w:val="22"/>
              </w:rPr>
              <w:t>,</w:t>
            </w:r>
            <w:r w:rsidRPr="008D6059">
              <w:rPr>
                <w:sz w:val="16"/>
                <w:szCs w:val="22"/>
                <w:rtl/>
              </w:rPr>
              <w:t>03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92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3</w:t>
            </w:r>
            <w:r w:rsidRPr="008D6059">
              <w:rPr>
                <w:sz w:val="16"/>
                <w:szCs w:val="22"/>
              </w:rPr>
              <w:t>,</w:t>
            </w:r>
            <w:r w:rsidRPr="008D6059">
              <w:rPr>
                <w:sz w:val="16"/>
                <w:szCs w:val="22"/>
                <w:rtl/>
              </w:rPr>
              <w:t>08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22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10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32</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شاندونغ</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78</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78</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72</w:t>
            </w:r>
            <w:r w:rsidRPr="008D6059">
              <w:rPr>
                <w:sz w:val="16"/>
                <w:szCs w:val="22"/>
              </w:rPr>
              <w:t>,</w:t>
            </w:r>
            <w:r w:rsidRPr="008D6059">
              <w:rPr>
                <w:sz w:val="16"/>
                <w:szCs w:val="22"/>
                <w:rtl/>
              </w:rPr>
              <w:t>90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93</w:t>
            </w:r>
            <w:r w:rsidRPr="008D6059">
              <w:rPr>
                <w:sz w:val="16"/>
                <w:szCs w:val="22"/>
              </w:rPr>
              <w:t>,</w:t>
            </w:r>
            <w:r w:rsidRPr="008D6059">
              <w:rPr>
                <w:sz w:val="16"/>
                <w:szCs w:val="22"/>
                <w:rtl/>
              </w:rPr>
              <w:t>87</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69</w:t>
            </w:r>
            <w:r w:rsidRPr="008D6059">
              <w:rPr>
                <w:sz w:val="16"/>
                <w:szCs w:val="22"/>
              </w:rPr>
              <w:t>,</w:t>
            </w:r>
            <w:r w:rsidRPr="008D6059">
              <w:rPr>
                <w:sz w:val="16"/>
                <w:szCs w:val="22"/>
                <w:rtl/>
              </w:rPr>
              <w:t>30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87</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32</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49</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هينان</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83</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86</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70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هوبي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01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49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50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57</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65</w:t>
            </w:r>
            <w:r w:rsidRPr="008D6059">
              <w:rPr>
                <w:sz w:val="16"/>
                <w:szCs w:val="22"/>
              </w:rPr>
              <w:t>,</w:t>
            </w:r>
            <w:r w:rsidRPr="008D6059">
              <w:rPr>
                <w:sz w:val="16"/>
                <w:szCs w:val="22"/>
                <w:rtl/>
              </w:rPr>
              <w:t>48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31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62</w:t>
            </w:r>
            <w:r w:rsidRPr="008D6059">
              <w:rPr>
                <w:sz w:val="16"/>
                <w:szCs w:val="22"/>
              </w:rPr>
              <w:t>,</w:t>
            </w:r>
            <w:r w:rsidRPr="008D6059">
              <w:rPr>
                <w:sz w:val="16"/>
                <w:szCs w:val="22"/>
                <w:rtl/>
              </w:rPr>
              <w:t>09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90</w:t>
            </w:r>
            <w:r w:rsidRPr="008D6059">
              <w:rPr>
                <w:sz w:val="16"/>
                <w:szCs w:val="22"/>
              </w:rPr>
              <w:t>,</w:t>
            </w:r>
            <w:r w:rsidRPr="008D6059">
              <w:rPr>
                <w:sz w:val="16"/>
                <w:szCs w:val="22"/>
                <w:rtl/>
              </w:rPr>
              <w:t>07</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34</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47</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51</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هونان</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43</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41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84</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80</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93</w:t>
            </w:r>
            <w:r w:rsidRPr="008D6059">
              <w:rPr>
                <w:sz w:val="16"/>
                <w:szCs w:val="22"/>
              </w:rPr>
              <w:t>,</w:t>
            </w:r>
            <w:r w:rsidRPr="008D6059">
              <w:rPr>
                <w:sz w:val="16"/>
                <w:szCs w:val="22"/>
                <w:rtl/>
              </w:rPr>
              <w:t>11</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29</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50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غواندونغ</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12</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68</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80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80</w:t>
            </w:r>
            <w:r w:rsidRPr="008D6059">
              <w:rPr>
                <w:sz w:val="16"/>
                <w:szCs w:val="22"/>
              </w:rPr>
              <w:t>,</w:t>
            </w:r>
            <w:r w:rsidRPr="008D6059">
              <w:rPr>
                <w:sz w:val="16"/>
                <w:szCs w:val="22"/>
                <w:rtl/>
              </w:rPr>
              <w:t>73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75</w:t>
            </w:r>
            <w:r w:rsidRPr="008D6059">
              <w:rPr>
                <w:sz w:val="16"/>
                <w:szCs w:val="22"/>
              </w:rPr>
              <w:t>,</w:t>
            </w:r>
            <w:r w:rsidRPr="008D6059">
              <w:rPr>
                <w:sz w:val="16"/>
                <w:szCs w:val="22"/>
                <w:rtl/>
              </w:rPr>
              <w:t>93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89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97</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08</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غوانشي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73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11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47</w:t>
            </w:r>
            <w:r w:rsidRPr="008D6059">
              <w:rPr>
                <w:sz w:val="16"/>
                <w:szCs w:val="22"/>
              </w:rPr>
              <w:t>,</w:t>
            </w:r>
            <w:r w:rsidRPr="008D6059">
              <w:rPr>
                <w:sz w:val="16"/>
                <w:szCs w:val="22"/>
                <w:rtl/>
              </w:rPr>
              <w:t>78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93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52</w:t>
            </w:r>
            <w:r w:rsidRPr="008D6059">
              <w:rPr>
                <w:sz w:val="16"/>
                <w:szCs w:val="22"/>
              </w:rPr>
              <w:t>,</w:t>
            </w:r>
            <w:r w:rsidRPr="008D6059">
              <w:rPr>
                <w:sz w:val="16"/>
                <w:szCs w:val="22"/>
                <w:rtl/>
              </w:rPr>
              <w:t>63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10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89</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79</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1264DB" w:rsidP="008D6059">
            <w:pPr>
              <w:bidi w:val="0"/>
              <w:snapToGrid w:val="0"/>
              <w:spacing w:after="60" w:line="220" w:lineRule="exact"/>
              <w:jc w:val="right"/>
              <w:rPr>
                <w:sz w:val="16"/>
                <w:szCs w:val="22"/>
              </w:rPr>
            </w:pPr>
            <w:r>
              <w:rPr>
                <w:sz w:val="16"/>
                <w:szCs w:val="22"/>
                <w:rtl/>
              </w:rPr>
              <w:t>هاينان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92</w:t>
            </w:r>
            <w:r w:rsidRPr="008D6059">
              <w:rPr>
                <w:sz w:val="16"/>
                <w:szCs w:val="22"/>
              </w:rPr>
              <w:t>,</w:t>
            </w:r>
            <w:r w:rsidRPr="008D6059">
              <w:rPr>
                <w:sz w:val="16"/>
                <w:szCs w:val="22"/>
                <w:rtl/>
              </w:rPr>
              <w:t>20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67</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74</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81</w:t>
            </w:r>
            <w:r w:rsidRPr="008D6059">
              <w:rPr>
                <w:sz w:val="16"/>
                <w:szCs w:val="22"/>
              </w:rPr>
              <w:t>,</w:t>
            </w:r>
            <w:r w:rsidRPr="008D6059">
              <w:rPr>
                <w:sz w:val="16"/>
                <w:szCs w:val="22"/>
                <w:rtl/>
              </w:rPr>
              <w:t>53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83</w:t>
            </w:r>
            <w:r w:rsidRPr="008D6059">
              <w:rPr>
                <w:sz w:val="16"/>
                <w:szCs w:val="22"/>
              </w:rPr>
              <w:t>,</w:t>
            </w:r>
            <w:r w:rsidRPr="008D6059">
              <w:rPr>
                <w:sz w:val="16"/>
                <w:szCs w:val="22"/>
                <w:rtl/>
              </w:rPr>
              <w:t>33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79</w:t>
            </w:r>
            <w:r w:rsidRPr="008D6059">
              <w:rPr>
                <w:sz w:val="16"/>
                <w:szCs w:val="22"/>
              </w:rPr>
              <w:t>,</w:t>
            </w:r>
            <w:r w:rsidRPr="008D6059">
              <w:rPr>
                <w:sz w:val="16"/>
                <w:szCs w:val="22"/>
                <w:rtl/>
              </w:rPr>
              <w:t>83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87</w:t>
            </w:r>
            <w:r w:rsidRPr="008D6059">
              <w:rPr>
                <w:sz w:val="16"/>
                <w:szCs w:val="22"/>
              </w:rPr>
              <w:t>,</w:t>
            </w:r>
            <w:r w:rsidRPr="008D6059">
              <w:rPr>
                <w:sz w:val="16"/>
                <w:szCs w:val="22"/>
                <w:rtl/>
              </w:rPr>
              <w:t>88</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36</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62</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تشونغكينغ</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20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60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سيتشوان</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20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30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غويجو</w:t>
            </w:r>
          </w:p>
        </w:tc>
        <w:tc>
          <w:tcPr>
            <w:tcW w:w="721" w:type="dxa"/>
          </w:tcPr>
          <w:p w:rsidR="003E4825" w:rsidRPr="008D6059" w:rsidRDefault="003E4825" w:rsidP="008D6059">
            <w:pPr>
              <w:bidi w:val="0"/>
              <w:snapToGrid w:val="0"/>
              <w:spacing w:after="60" w:line="220" w:lineRule="exact"/>
              <w:jc w:val="right"/>
              <w:rPr>
                <w:spacing w:val="-4"/>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72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81</w:t>
            </w:r>
            <w:r w:rsidRPr="008D6059">
              <w:rPr>
                <w:sz w:val="16"/>
                <w:szCs w:val="22"/>
              </w:rPr>
              <w:t>,</w:t>
            </w:r>
            <w:r w:rsidRPr="008D6059">
              <w:rPr>
                <w:sz w:val="16"/>
                <w:szCs w:val="22"/>
                <w:rtl/>
              </w:rPr>
              <w:t>59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16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48</w:t>
            </w:r>
            <w:r w:rsidRPr="008D6059">
              <w:rPr>
                <w:sz w:val="16"/>
                <w:szCs w:val="22"/>
              </w:rPr>
              <w:t>,</w:t>
            </w:r>
            <w:r w:rsidRPr="008D6059">
              <w:rPr>
                <w:sz w:val="16"/>
                <w:szCs w:val="22"/>
                <w:rtl/>
              </w:rPr>
              <w:t>05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76</w:t>
            </w:r>
            <w:r w:rsidRPr="008D6059">
              <w:rPr>
                <w:sz w:val="16"/>
                <w:szCs w:val="22"/>
              </w:rPr>
              <w:t>,</w:t>
            </w:r>
            <w:r w:rsidRPr="008D6059">
              <w:rPr>
                <w:sz w:val="16"/>
                <w:szCs w:val="22"/>
                <w:rtl/>
              </w:rPr>
              <w:t>71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47</w:t>
            </w:r>
            <w:r w:rsidRPr="008D6059">
              <w:rPr>
                <w:sz w:val="16"/>
                <w:szCs w:val="22"/>
              </w:rPr>
              <w:t>,</w:t>
            </w:r>
            <w:r w:rsidRPr="008D6059">
              <w:rPr>
                <w:sz w:val="16"/>
                <w:szCs w:val="22"/>
                <w:rtl/>
              </w:rPr>
              <w:t>41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76</w:t>
            </w:r>
            <w:r w:rsidRPr="008D6059">
              <w:rPr>
                <w:sz w:val="16"/>
                <w:szCs w:val="22"/>
              </w:rPr>
              <w:t>,</w:t>
            </w:r>
            <w:r w:rsidRPr="008D6059">
              <w:rPr>
                <w:sz w:val="16"/>
                <w:szCs w:val="22"/>
                <w:rtl/>
              </w:rPr>
              <w:t>23</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w:t>
            </w:r>
            <w:r w:rsidRPr="008D6059">
              <w:rPr>
                <w:sz w:val="16"/>
                <w:szCs w:val="22"/>
              </w:rPr>
              <w:t>,</w:t>
            </w:r>
            <w:r w:rsidRPr="008D6059">
              <w:rPr>
                <w:sz w:val="16"/>
                <w:szCs w:val="22"/>
                <w:rtl/>
              </w:rPr>
              <w:t>65</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59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w:t>
            </w:r>
            <w:r w:rsidRPr="008D6059">
              <w:rPr>
                <w:sz w:val="16"/>
                <w:szCs w:val="22"/>
              </w:rPr>
              <w:t>,</w:t>
            </w:r>
            <w:r w:rsidRPr="008D6059">
              <w:rPr>
                <w:sz w:val="16"/>
                <w:szCs w:val="22"/>
                <w:rtl/>
              </w:rPr>
              <w:t>13</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12</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يونان</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91</w:t>
            </w:r>
            <w:r w:rsidRPr="008D6059">
              <w:rPr>
                <w:sz w:val="16"/>
                <w:szCs w:val="22"/>
              </w:rPr>
              <w:t>,</w:t>
            </w:r>
            <w:r w:rsidRPr="008D6059">
              <w:rPr>
                <w:sz w:val="16"/>
                <w:szCs w:val="22"/>
                <w:rtl/>
              </w:rPr>
              <w:t>32</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11</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91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52</w:t>
            </w:r>
            <w:r w:rsidRPr="008D6059">
              <w:rPr>
                <w:sz w:val="16"/>
                <w:szCs w:val="22"/>
              </w:rPr>
              <w:t>,</w:t>
            </w:r>
            <w:r w:rsidRPr="008D6059">
              <w:rPr>
                <w:sz w:val="16"/>
                <w:szCs w:val="22"/>
                <w:rtl/>
              </w:rPr>
              <w:t>36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85</w:t>
            </w:r>
            <w:r w:rsidRPr="008D6059">
              <w:rPr>
                <w:sz w:val="16"/>
                <w:szCs w:val="22"/>
              </w:rPr>
              <w:t>,</w:t>
            </w:r>
            <w:r w:rsidRPr="008D6059">
              <w:rPr>
                <w:sz w:val="16"/>
                <w:szCs w:val="22"/>
                <w:rtl/>
              </w:rPr>
              <w:t>61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47</w:t>
            </w:r>
            <w:r w:rsidRPr="008D6059">
              <w:rPr>
                <w:sz w:val="16"/>
                <w:szCs w:val="22"/>
              </w:rPr>
              <w:t>,</w:t>
            </w:r>
            <w:r w:rsidRPr="008D6059">
              <w:rPr>
                <w:sz w:val="16"/>
                <w:szCs w:val="22"/>
                <w:rtl/>
              </w:rPr>
              <w:t>88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84</w:t>
            </w:r>
            <w:r w:rsidRPr="008D6059">
              <w:rPr>
                <w:sz w:val="16"/>
                <w:szCs w:val="22"/>
              </w:rPr>
              <w:t>,</w:t>
            </w:r>
            <w:r w:rsidRPr="008D6059">
              <w:rPr>
                <w:sz w:val="16"/>
                <w:szCs w:val="22"/>
                <w:rtl/>
              </w:rPr>
              <w:t>44</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w:t>
            </w:r>
            <w:r w:rsidRPr="008D6059">
              <w:rPr>
                <w:sz w:val="16"/>
                <w:szCs w:val="22"/>
              </w:rPr>
              <w:t>,</w:t>
            </w:r>
            <w:r w:rsidRPr="008D6059">
              <w:rPr>
                <w:sz w:val="16"/>
                <w:szCs w:val="22"/>
                <w:rtl/>
              </w:rPr>
              <w:t>27</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32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w:t>
            </w:r>
            <w:r w:rsidRPr="008D6059">
              <w:rPr>
                <w:sz w:val="16"/>
                <w:szCs w:val="22"/>
              </w:rPr>
              <w:t>,</w:t>
            </w:r>
            <w:r w:rsidRPr="008D6059">
              <w:rPr>
                <w:sz w:val="16"/>
                <w:szCs w:val="22"/>
                <w:rtl/>
              </w:rPr>
              <w:t>30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53</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التبت</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88</w:t>
            </w:r>
            <w:r w:rsidRPr="008D6059">
              <w:rPr>
                <w:sz w:val="16"/>
                <w:szCs w:val="22"/>
              </w:rPr>
              <w:t>,</w:t>
            </w:r>
            <w:r w:rsidRPr="008D6059">
              <w:rPr>
                <w:sz w:val="16"/>
                <w:szCs w:val="22"/>
                <w:rtl/>
              </w:rPr>
              <w:t>50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82</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64</w:t>
            </w:r>
            <w:r w:rsidRPr="008D6059">
              <w:rPr>
                <w:sz w:val="16"/>
                <w:szCs w:val="22"/>
              </w:rPr>
              <w:t>,</w:t>
            </w:r>
            <w:r w:rsidRPr="008D6059">
              <w:rPr>
                <w:sz w:val="16"/>
                <w:szCs w:val="22"/>
                <w:rtl/>
              </w:rPr>
              <w:t>80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87</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963F88" w:rsidP="008D6059">
            <w:pPr>
              <w:bidi w:val="0"/>
              <w:snapToGrid w:val="0"/>
              <w:spacing w:after="60" w:line="220" w:lineRule="exact"/>
              <w:jc w:val="right"/>
              <w:rPr>
                <w:sz w:val="16"/>
                <w:szCs w:val="22"/>
              </w:rPr>
            </w:pPr>
            <w:r>
              <w:rPr>
                <w:sz w:val="16"/>
                <w:szCs w:val="22"/>
                <w:rtl/>
              </w:rPr>
              <w:t>شانسي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49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34</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61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42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65</w:t>
            </w:r>
            <w:r w:rsidRPr="008D6059">
              <w:rPr>
                <w:sz w:val="16"/>
                <w:szCs w:val="22"/>
              </w:rPr>
              <w:t>,</w:t>
            </w:r>
            <w:r w:rsidRPr="008D6059">
              <w:rPr>
                <w:sz w:val="16"/>
                <w:szCs w:val="22"/>
                <w:rtl/>
              </w:rPr>
              <w:t>03</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92</w:t>
            </w:r>
            <w:r w:rsidRPr="008D6059">
              <w:rPr>
                <w:sz w:val="16"/>
                <w:szCs w:val="22"/>
              </w:rPr>
              <w:t>,</w:t>
            </w:r>
            <w:r w:rsidRPr="008D6059">
              <w:rPr>
                <w:sz w:val="16"/>
                <w:szCs w:val="22"/>
                <w:rtl/>
              </w:rPr>
              <w:t>10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64</w:t>
            </w:r>
            <w:r w:rsidRPr="008D6059">
              <w:rPr>
                <w:sz w:val="16"/>
                <w:szCs w:val="22"/>
              </w:rPr>
              <w:t>,</w:t>
            </w:r>
            <w:r w:rsidRPr="008D6059">
              <w:rPr>
                <w:sz w:val="16"/>
                <w:szCs w:val="22"/>
                <w:rtl/>
              </w:rPr>
              <w:t>48</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93</w:t>
            </w:r>
            <w:r w:rsidRPr="008D6059">
              <w:rPr>
                <w:sz w:val="16"/>
                <w:szCs w:val="22"/>
              </w:rPr>
              <w:t>,</w:t>
            </w:r>
            <w:r w:rsidRPr="008D6059">
              <w:rPr>
                <w:sz w:val="16"/>
                <w:szCs w:val="22"/>
                <w:rtl/>
              </w:rPr>
              <w:t>76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3</w:t>
            </w:r>
            <w:r w:rsidRPr="008D6059">
              <w:rPr>
                <w:sz w:val="16"/>
                <w:szCs w:val="22"/>
              </w:rPr>
              <w:t>,</w:t>
            </w:r>
            <w:r w:rsidRPr="008D6059">
              <w:rPr>
                <w:sz w:val="16"/>
                <w:szCs w:val="22"/>
                <w:rtl/>
              </w:rPr>
              <w:t>04</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64</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3</w:t>
            </w:r>
            <w:r w:rsidRPr="008D6059">
              <w:rPr>
                <w:sz w:val="16"/>
                <w:szCs w:val="22"/>
              </w:rPr>
              <w:t>,</w:t>
            </w:r>
            <w:r w:rsidRPr="008D6059">
              <w:rPr>
                <w:sz w:val="16"/>
                <w:szCs w:val="22"/>
                <w:rtl/>
              </w:rPr>
              <w:t>14</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0</w:t>
            </w:r>
            <w:r w:rsidRPr="008D6059">
              <w:rPr>
                <w:sz w:val="16"/>
                <w:szCs w:val="22"/>
              </w:rPr>
              <w:t>,</w:t>
            </w:r>
            <w:r w:rsidRPr="008D6059">
              <w:rPr>
                <w:sz w:val="16"/>
                <w:szCs w:val="22"/>
                <w:rtl/>
              </w:rPr>
              <w:t>36</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C81F31" w:rsidP="008D6059">
            <w:pPr>
              <w:bidi w:val="0"/>
              <w:snapToGrid w:val="0"/>
              <w:spacing w:after="60" w:line="220" w:lineRule="exact"/>
              <w:jc w:val="right"/>
              <w:rPr>
                <w:sz w:val="16"/>
                <w:szCs w:val="22"/>
              </w:rPr>
            </w:pPr>
            <w:r>
              <w:rPr>
                <w:sz w:val="16"/>
                <w:szCs w:val="22"/>
                <w:rtl/>
              </w:rPr>
              <w:t>غانسو</w:t>
            </w:r>
          </w:p>
        </w:tc>
        <w:tc>
          <w:tcPr>
            <w:tcW w:w="721"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10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90</w:t>
            </w:r>
            <w:r w:rsidRPr="008D6059">
              <w:rPr>
                <w:sz w:val="16"/>
                <w:szCs w:val="22"/>
              </w:rPr>
              <w:t>,</w:t>
            </w:r>
            <w:r w:rsidRPr="008D6059">
              <w:rPr>
                <w:sz w:val="16"/>
                <w:szCs w:val="22"/>
                <w:rtl/>
              </w:rPr>
              <w:t>00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87</w:t>
            </w:r>
            <w:r w:rsidRPr="008D6059">
              <w:rPr>
                <w:sz w:val="16"/>
                <w:szCs w:val="22"/>
              </w:rPr>
              <w:t>,</w:t>
            </w:r>
            <w:r w:rsidRPr="008D6059">
              <w:rPr>
                <w:sz w:val="16"/>
                <w:szCs w:val="22"/>
                <w:rtl/>
              </w:rPr>
              <w:t>00</w:t>
            </w:r>
          </w:p>
        </w:tc>
        <w:tc>
          <w:tcPr>
            <w:tcW w:w="618" w:type="dxa"/>
          </w:tcPr>
          <w:p w:rsidR="003E4825" w:rsidRPr="008D6059" w:rsidRDefault="003E4825" w:rsidP="008D6059">
            <w:pPr>
              <w:bidi w:val="0"/>
              <w:snapToGrid w:val="0"/>
              <w:spacing w:after="60" w:line="220" w:lineRule="exact"/>
              <w:jc w:val="right"/>
              <w:rPr>
                <w:sz w:val="16"/>
                <w:szCs w:val="22"/>
              </w:rPr>
            </w:pPr>
          </w:p>
        </w:tc>
        <w:tc>
          <w:tcPr>
            <w:tcW w:w="721" w:type="dxa"/>
            <w:gridSpan w:val="2"/>
          </w:tcPr>
          <w:p w:rsidR="003E4825" w:rsidRPr="008D6059" w:rsidRDefault="003E4825" w:rsidP="008D6059">
            <w:pPr>
              <w:bidi w:val="0"/>
              <w:snapToGrid w:val="0"/>
              <w:spacing w:after="60" w:line="220" w:lineRule="exact"/>
              <w:jc w:val="right"/>
              <w:rPr>
                <w:sz w:val="16"/>
                <w:szCs w:val="22"/>
              </w:rPr>
            </w:pPr>
          </w:p>
        </w:tc>
        <w:tc>
          <w:tcPr>
            <w:tcW w:w="618" w:type="dxa"/>
          </w:tcPr>
          <w:p w:rsidR="003E4825" w:rsidRPr="008D6059" w:rsidRDefault="003E4825" w:rsidP="008D6059">
            <w:pPr>
              <w:bidi w:val="0"/>
              <w:snapToGrid w:val="0"/>
              <w:spacing w:after="60" w:line="220" w:lineRule="exact"/>
              <w:jc w:val="right"/>
              <w:rPr>
                <w:sz w:val="16"/>
                <w:szCs w:val="22"/>
              </w:rPr>
            </w:pP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00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C81F31" w:rsidP="008D6059">
            <w:pPr>
              <w:bidi w:val="0"/>
              <w:snapToGrid w:val="0"/>
              <w:spacing w:after="60" w:line="220" w:lineRule="exact"/>
              <w:jc w:val="right"/>
              <w:rPr>
                <w:sz w:val="16"/>
                <w:szCs w:val="22"/>
              </w:rPr>
            </w:pPr>
            <w:r>
              <w:rPr>
                <w:sz w:val="16"/>
                <w:szCs w:val="22"/>
                <w:rtl/>
              </w:rPr>
              <w:t>كنغاي</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85</w:t>
            </w:r>
            <w:r w:rsidRPr="008D6059">
              <w:rPr>
                <w:sz w:val="16"/>
                <w:szCs w:val="22"/>
              </w:rPr>
              <w:t>,</w:t>
            </w:r>
            <w:r w:rsidRPr="008D6059">
              <w:rPr>
                <w:sz w:val="16"/>
                <w:szCs w:val="22"/>
                <w:rtl/>
              </w:rPr>
              <w:t>46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93</w:t>
            </w:r>
            <w:r w:rsidRPr="008D6059">
              <w:rPr>
                <w:sz w:val="16"/>
                <w:szCs w:val="22"/>
              </w:rPr>
              <w:t>,</w:t>
            </w:r>
            <w:r w:rsidRPr="008D6059">
              <w:rPr>
                <w:sz w:val="16"/>
                <w:szCs w:val="22"/>
                <w:rtl/>
              </w:rPr>
              <w:t>09</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77</w:t>
            </w:r>
            <w:r w:rsidRPr="008D6059">
              <w:rPr>
                <w:sz w:val="16"/>
                <w:szCs w:val="22"/>
              </w:rPr>
              <w:t>,</w:t>
            </w:r>
            <w:r w:rsidRPr="008D6059">
              <w:rPr>
                <w:sz w:val="16"/>
                <w:szCs w:val="22"/>
                <w:rtl/>
              </w:rPr>
              <w:t>11</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95</w:t>
            </w:r>
            <w:r w:rsidRPr="008D6059">
              <w:rPr>
                <w:sz w:val="16"/>
                <w:szCs w:val="22"/>
              </w:rPr>
              <w:t>,</w:t>
            </w:r>
            <w:r w:rsidRPr="008D6059">
              <w:rPr>
                <w:sz w:val="16"/>
                <w:szCs w:val="22"/>
                <w:rtl/>
              </w:rPr>
              <w:t>26</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44</w:t>
            </w:r>
            <w:r w:rsidRPr="008D6059">
              <w:rPr>
                <w:sz w:val="16"/>
                <w:szCs w:val="22"/>
              </w:rPr>
              <w:t>,</w:t>
            </w:r>
            <w:r w:rsidRPr="008D6059">
              <w:rPr>
                <w:sz w:val="16"/>
                <w:szCs w:val="22"/>
                <w:rtl/>
              </w:rPr>
              <w:t>59</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70</w:t>
            </w:r>
            <w:r w:rsidRPr="008D6059">
              <w:rPr>
                <w:sz w:val="16"/>
                <w:szCs w:val="22"/>
              </w:rPr>
              <w:t>,</w:t>
            </w:r>
            <w:r w:rsidRPr="008D6059">
              <w:rPr>
                <w:sz w:val="16"/>
                <w:szCs w:val="22"/>
                <w:rtl/>
              </w:rPr>
              <w:t>92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46</w:t>
            </w:r>
            <w:r w:rsidRPr="008D6059">
              <w:rPr>
                <w:sz w:val="16"/>
                <w:szCs w:val="22"/>
              </w:rPr>
              <w:t>,</w:t>
            </w:r>
            <w:r w:rsidRPr="008D6059">
              <w:rPr>
                <w:sz w:val="16"/>
                <w:szCs w:val="22"/>
                <w:rtl/>
              </w:rPr>
              <w:t>80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70</w:t>
            </w:r>
            <w:r w:rsidRPr="008D6059">
              <w:rPr>
                <w:sz w:val="16"/>
                <w:szCs w:val="22"/>
              </w:rPr>
              <w:t>,</w:t>
            </w:r>
            <w:r w:rsidRPr="008D6059">
              <w:rPr>
                <w:sz w:val="16"/>
                <w:szCs w:val="22"/>
                <w:rtl/>
              </w:rPr>
              <w:t>82</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w:t>
            </w:r>
            <w:r w:rsidRPr="008D6059">
              <w:rPr>
                <w:sz w:val="16"/>
                <w:szCs w:val="22"/>
              </w:rPr>
              <w:t>,</w:t>
            </w:r>
            <w:r w:rsidRPr="008D6059">
              <w:rPr>
                <w:sz w:val="16"/>
                <w:szCs w:val="22"/>
                <w:rtl/>
              </w:rPr>
              <w:t>86</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11</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4</w:t>
            </w:r>
            <w:r w:rsidRPr="008D6059">
              <w:rPr>
                <w:sz w:val="16"/>
                <w:szCs w:val="22"/>
              </w:rPr>
              <w:t>,</w:t>
            </w:r>
            <w:r w:rsidRPr="008D6059">
              <w:rPr>
                <w:sz w:val="16"/>
                <w:szCs w:val="22"/>
                <w:rtl/>
              </w:rPr>
              <w:t>65</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18</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Pr>
          <w:p w:rsidR="003E4825" w:rsidRPr="008D6059" w:rsidRDefault="00C81F31" w:rsidP="008D6059">
            <w:pPr>
              <w:bidi w:val="0"/>
              <w:snapToGrid w:val="0"/>
              <w:spacing w:after="60" w:line="220" w:lineRule="exact"/>
              <w:jc w:val="right"/>
              <w:rPr>
                <w:sz w:val="16"/>
                <w:szCs w:val="22"/>
              </w:rPr>
            </w:pPr>
            <w:r>
              <w:rPr>
                <w:sz w:val="16"/>
                <w:szCs w:val="22"/>
                <w:rtl/>
              </w:rPr>
              <w:t>نينشيا</w:t>
            </w:r>
          </w:p>
        </w:tc>
        <w:tc>
          <w:tcPr>
            <w:tcW w:w="721" w:type="dxa"/>
          </w:tcPr>
          <w:p w:rsidR="003E4825" w:rsidRPr="008D6059" w:rsidRDefault="003E4825" w:rsidP="008D6059">
            <w:pPr>
              <w:bidi w:val="0"/>
              <w:snapToGrid w:val="0"/>
              <w:spacing w:after="60" w:line="220" w:lineRule="exact"/>
              <w:jc w:val="right"/>
              <w:rPr>
                <w:sz w:val="16"/>
                <w:szCs w:val="22"/>
              </w:rPr>
            </w:pPr>
            <w:r w:rsidRPr="008D6059">
              <w:rPr>
                <w:sz w:val="16"/>
                <w:szCs w:val="22"/>
                <w:rtl/>
              </w:rPr>
              <w:t>99</w:t>
            </w:r>
            <w:r w:rsidRPr="008D6059">
              <w:rPr>
                <w:sz w:val="16"/>
                <w:szCs w:val="22"/>
              </w:rPr>
              <w:t>,</w:t>
            </w:r>
            <w:r w:rsidRPr="008D6059">
              <w:rPr>
                <w:sz w:val="16"/>
                <w:szCs w:val="22"/>
                <w:rtl/>
              </w:rPr>
              <w:t>00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88</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10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74</w:t>
            </w:r>
            <w:r w:rsidRPr="008D6059">
              <w:rPr>
                <w:sz w:val="16"/>
                <w:szCs w:val="22"/>
              </w:rPr>
              <w:t>,</w:t>
            </w:r>
            <w:r w:rsidRPr="008D6059">
              <w:rPr>
                <w:sz w:val="16"/>
                <w:szCs w:val="22"/>
                <w:rtl/>
              </w:rPr>
              <w:t>70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82</w:t>
            </w:r>
            <w:r w:rsidRPr="008D6059">
              <w:rPr>
                <w:sz w:val="16"/>
                <w:szCs w:val="22"/>
              </w:rPr>
              <w:t>,</w:t>
            </w:r>
            <w:r w:rsidRPr="008D6059">
              <w:rPr>
                <w:sz w:val="16"/>
                <w:szCs w:val="22"/>
                <w:rtl/>
              </w:rPr>
              <w:t>90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73</w:t>
            </w:r>
            <w:r w:rsidRPr="008D6059">
              <w:rPr>
                <w:sz w:val="16"/>
                <w:szCs w:val="22"/>
              </w:rPr>
              <w:t>,</w:t>
            </w:r>
            <w:r w:rsidRPr="008D6059">
              <w:rPr>
                <w:sz w:val="16"/>
                <w:szCs w:val="22"/>
                <w:rtl/>
              </w:rPr>
              <w:t>30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78</w:t>
            </w:r>
            <w:r w:rsidRPr="008D6059">
              <w:rPr>
                <w:sz w:val="16"/>
                <w:szCs w:val="22"/>
              </w:rPr>
              <w:t>,</w:t>
            </w:r>
            <w:r w:rsidRPr="008D6059">
              <w:rPr>
                <w:sz w:val="16"/>
                <w:szCs w:val="22"/>
                <w:rtl/>
              </w:rPr>
              <w:t>40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3</w:t>
            </w:r>
            <w:r w:rsidRPr="008D6059">
              <w:rPr>
                <w:sz w:val="16"/>
                <w:szCs w:val="22"/>
              </w:rPr>
              <w:t>,</w:t>
            </w:r>
            <w:r w:rsidRPr="008D6059">
              <w:rPr>
                <w:sz w:val="16"/>
                <w:szCs w:val="22"/>
                <w:rtl/>
              </w:rPr>
              <w:t>10</w:t>
            </w:r>
          </w:p>
        </w:tc>
        <w:tc>
          <w:tcPr>
            <w:tcW w:w="721" w:type="dxa"/>
            <w:gridSpan w:val="2"/>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70</w:t>
            </w:r>
          </w:p>
        </w:tc>
        <w:tc>
          <w:tcPr>
            <w:tcW w:w="618"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90</w:t>
            </w:r>
          </w:p>
        </w:tc>
        <w:tc>
          <w:tcPr>
            <w:tcW w:w="515" w:type="dxa"/>
          </w:tcPr>
          <w:p w:rsidR="003E4825" w:rsidRPr="008D6059" w:rsidRDefault="003E4825" w:rsidP="008D6059">
            <w:pPr>
              <w:bidi w:val="0"/>
              <w:snapToGrid w:val="0"/>
              <w:spacing w:after="60" w:line="220" w:lineRule="exact"/>
              <w:jc w:val="right"/>
              <w:rPr>
                <w:sz w:val="16"/>
                <w:szCs w:val="22"/>
              </w:rPr>
            </w:pPr>
            <w:r w:rsidRPr="008D6059">
              <w:rPr>
                <w:sz w:val="16"/>
                <w:szCs w:val="22"/>
                <w:rtl/>
              </w:rPr>
              <w:t>2</w:t>
            </w:r>
            <w:r w:rsidRPr="008D6059">
              <w:rPr>
                <w:sz w:val="16"/>
                <w:szCs w:val="22"/>
              </w:rPr>
              <w:t>,</w:t>
            </w:r>
            <w:r w:rsidRPr="008D6059">
              <w:rPr>
                <w:sz w:val="16"/>
                <w:szCs w:val="22"/>
                <w:rtl/>
              </w:rPr>
              <w:t>30</w:t>
            </w:r>
          </w:p>
        </w:tc>
      </w:tr>
      <w:tr w:rsidR="0009711A">
        <w:tblPrEx>
          <w:tblBorders>
            <w:top w:val="none" w:sz="0" w:space="0" w:color="auto"/>
            <w:bottom w:val="none" w:sz="0" w:space="0" w:color="auto"/>
            <w:insideH w:val="none" w:sz="0" w:space="0" w:color="auto"/>
          </w:tblBorders>
          <w:tblLook w:val="0000" w:firstRow="0" w:lastRow="0" w:firstColumn="0" w:lastColumn="0" w:noHBand="0" w:noVBand="0"/>
        </w:tblPrEx>
        <w:tc>
          <w:tcPr>
            <w:tcW w:w="1919" w:type="dxa"/>
            <w:tcBorders>
              <w:bottom w:val="single" w:sz="12" w:space="0" w:color="auto"/>
            </w:tcBorders>
          </w:tcPr>
          <w:p w:rsidR="003E4825" w:rsidRPr="008D6059" w:rsidRDefault="00C81F31" w:rsidP="008D6059">
            <w:pPr>
              <w:bidi w:val="0"/>
              <w:snapToGrid w:val="0"/>
              <w:spacing w:after="60" w:line="220" w:lineRule="exact"/>
              <w:jc w:val="right"/>
              <w:rPr>
                <w:sz w:val="16"/>
                <w:szCs w:val="22"/>
              </w:rPr>
            </w:pPr>
            <w:r>
              <w:rPr>
                <w:sz w:val="16"/>
                <w:szCs w:val="22"/>
                <w:rtl/>
              </w:rPr>
              <w:t>كسنغيانغ</w:t>
            </w:r>
          </w:p>
        </w:tc>
        <w:tc>
          <w:tcPr>
            <w:tcW w:w="721"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98</w:t>
            </w:r>
            <w:r w:rsidRPr="008D6059">
              <w:rPr>
                <w:sz w:val="16"/>
                <w:szCs w:val="22"/>
              </w:rPr>
              <w:t>,</w:t>
            </w:r>
            <w:r w:rsidRPr="008D6059">
              <w:rPr>
                <w:sz w:val="16"/>
                <w:szCs w:val="22"/>
                <w:rtl/>
              </w:rPr>
              <w:t>60</w:t>
            </w:r>
          </w:p>
        </w:tc>
        <w:tc>
          <w:tcPr>
            <w:tcW w:w="721" w:type="dxa"/>
            <w:gridSpan w:val="2"/>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90</w:t>
            </w:r>
          </w:p>
        </w:tc>
        <w:tc>
          <w:tcPr>
            <w:tcW w:w="618"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96</w:t>
            </w:r>
            <w:r w:rsidRPr="008D6059">
              <w:rPr>
                <w:sz w:val="16"/>
                <w:szCs w:val="22"/>
              </w:rPr>
              <w:t>,</w:t>
            </w:r>
            <w:r w:rsidRPr="008D6059">
              <w:rPr>
                <w:sz w:val="16"/>
                <w:szCs w:val="22"/>
                <w:rtl/>
              </w:rPr>
              <w:t>50</w:t>
            </w:r>
          </w:p>
        </w:tc>
        <w:tc>
          <w:tcPr>
            <w:tcW w:w="721" w:type="dxa"/>
            <w:gridSpan w:val="2"/>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97</w:t>
            </w:r>
            <w:r w:rsidRPr="008D6059">
              <w:rPr>
                <w:sz w:val="16"/>
                <w:szCs w:val="22"/>
              </w:rPr>
              <w:t>,</w:t>
            </w:r>
            <w:r w:rsidRPr="008D6059">
              <w:rPr>
                <w:sz w:val="16"/>
                <w:szCs w:val="22"/>
                <w:rtl/>
              </w:rPr>
              <w:t>20</w:t>
            </w:r>
          </w:p>
        </w:tc>
        <w:tc>
          <w:tcPr>
            <w:tcW w:w="618"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56</w:t>
            </w:r>
            <w:r w:rsidRPr="008D6059">
              <w:rPr>
                <w:sz w:val="16"/>
                <w:szCs w:val="22"/>
              </w:rPr>
              <w:t>,</w:t>
            </w:r>
            <w:r w:rsidRPr="008D6059">
              <w:rPr>
                <w:sz w:val="16"/>
                <w:szCs w:val="22"/>
                <w:rtl/>
              </w:rPr>
              <w:t>70</w:t>
            </w:r>
          </w:p>
        </w:tc>
        <w:tc>
          <w:tcPr>
            <w:tcW w:w="721" w:type="dxa"/>
            <w:gridSpan w:val="2"/>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87</w:t>
            </w:r>
            <w:r w:rsidRPr="008D6059">
              <w:rPr>
                <w:sz w:val="16"/>
                <w:szCs w:val="22"/>
              </w:rPr>
              <w:t>,</w:t>
            </w:r>
            <w:r w:rsidRPr="008D6059">
              <w:rPr>
                <w:sz w:val="16"/>
                <w:szCs w:val="22"/>
                <w:rtl/>
              </w:rPr>
              <w:t>70</w:t>
            </w:r>
          </w:p>
        </w:tc>
        <w:tc>
          <w:tcPr>
            <w:tcW w:w="618"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56</w:t>
            </w:r>
            <w:r w:rsidRPr="008D6059">
              <w:rPr>
                <w:sz w:val="16"/>
                <w:szCs w:val="22"/>
              </w:rPr>
              <w:t>,</w:t>
            </w:r>
            <w:r w:rsidRPr="008D6059">
              <w:rPr>
                <w:sz w:val="16"/>
                <w:szCs w:val="22"/>
                <w:rtl/>
              </w:rPr>
              <w:t>70</w:t>
            </w:r>
          </w:p>
        </w:tc>
        <w:tc>
          <w:tcPr>
            <w:tcW w:w="721" w:type="dxa"/>
            <w:gridSpan w:val="2"/>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78</w:t>
            </w:r>
            <w:r w:rsidRPr="008D6059">
              <w:rPr>
                <w:sz w:val="16"/>
                <w:szCs w:val="22"/>
              </w:rPr>
              <w:t>,</w:t>
            </w:r>
            <w:r w:rsidRPr="008D6059">
              <w:rPr>
                <w:sz w:val="16"/>
                <w:szCs w:val="22"/>
                <w:rtl/>
              </w:rPr>
              <w:t>50</w:t>
            </w:r>
          </w:p>
        </w:tc>
        <w:tc>
          <w:tcPr>
            <w:tcW w:w="618"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p>
        </w:tc>
        <w:tc>
          <w:tcPr>
            <w:tcW w:w="721" w:type="dxa"/>
            <w:gridSpan w:val="2"/>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80</w:t>
            </w:r>
          </w:p>
        </w:tc>
        <w:tc>
          <w:tcPr>
            <w:tcW w:w="618"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p>
        </w:tc>
        <w:tc>
          <w:tcPr>
            <w:tcW w:w="515" w:type="dxa"/>
            <w:tcBorders>
              <w:bottom w:val="single" w:sz="12" w:space="0" w:color="auto"/>
            </w:tcBorders>
          </w:tcPr>
          <w:p w:rsidR="003E4825" w:rsidRPr="008D6059" w:rsidRDefault="003E4825" w:rsidP="008D6059">
            <w:pPr>
              <w:bidi w:val="0"/>
              <w:snapToGrid w:val="0"/>
              <w:spacing w:after="60" w:line="220" w:lineRule="exact"/>
              <w:jc w:val="right"/>
              <w:rPr>
                <w:sz w:val="16"/>
                <w:szCs w:val="22"/>
              </w:rPr>
            </w:pPr>
            <w:r w:rsidRPr="008D6059">
              <w:rPr>
                <w:sz w:val="16"/>
                <w:szCs w:val="22"/>
                <w:rtl/>
              </w:rPr>
              <w:t>1</w:t>
            </w:r>
            <w:r w:rsidRPr="008D6059">
              <w:rPr>
                <w:sz w:val="16"/>
                <w:szCs w:val="22"/>
              </w:rPr>
              <w:t>,</w:t>
            </w:r>
            <w:r w:rsidRPr="008D6059">
              <w:rPr>
                <w:sz w:val="16"/>
                <w:szCs w:val="22"/>
                <w:rtl/>
              </w:rPr>
              <w:t>00</w:t>
            </w:r>
          </w:p>
        </w:tc>
      </w:tr>
    </w:tbl>
    <w:p w:rsidR="00933DC2" w:rsidRPr="0038691F" w:rsidRDefault="00933DC2">
      <w:pPr>
        <w:rPr>
          <w:b/>
          <w:sz w:val="14"/>
          <w:szCs w:val="20"/>
        </w:rPr>
      </w:pPr>
    </w:p>
    <w:p w:rsidR="003E4825" w:rsidRPr="005B07F1" w:rsidRDefault="003E4825" w:rsidP="002D1468">
      <w:pPr>
        <w:tabs>
          <w:tab w:val="left" w:pos="662"/>
          <w:tab w:val="left" w:pos="1267"/>
          <w:tab w:val="left" w:pos="1987"/>
          <w:tab w:val="left" w:pos="2650"/>
        </w:tabs>
        <w:jc w:val="lowKashida"/>
        <w:rPr>
          <w:rFonts w:hint="cs"/>
          <w:lang w:val="en-GB"/>
        </w:rPr>
      </w:pPr>
      <w:r>
        <w:rPr>
          <w:sz w:val="24"/>
          <w:lang w:val="en-GB"/>
        </w:rPr>
        <w:br w:type="page"/>
      </w:r>
      <w:r w:rsidR="002D1468">
        <w:rPr>
          <w:rFonts w:hint="cs"/>
          <w:rtl/>
          <w:lang w:val="en-GB"/>
        </w:rPr>
        <w:t>الجدول ألف - 12</w:t>
      </w:r>
    </w:p>
    <w:p w:rsidR="003E4825" w:rsidRDefault="00910C4E" w:rsidP="002D146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العمالة</w:t>
      </w:r>
      <w:r w:rsidR="002D1468">
        <w:rPr>
          <w:rFonts w:hint="cs"/>
          <w:rtl/>
          <w:lang w:bidi="ar-EG"/>
        </w:rPr>
        <w:t xml:space="preserve"> في الصين (1995-2000)</w:t>
      </w:r>
    </w:p>
    <w:p w:rsidR="002D1468" w:rsidRPr="002D1468" w:rsidRDefault="002D1468" w:rsidP="002D1468">
      <w:pPr>
        <w:adjustRightInd w:val="0"/>
        <w:spacing w:line="120" w:lineRule="exact"/>
        <w:jc w:val="left"/>
        <w:rPr>
          <w:b/>
          <w:bCs/>
          <w:sz w:val="10"/>
          <w:szCs w:val="22"/>
          <w:rtl/>
        </w:rPr>
      </w:pPr>
    </w:p>
    <w:tbl>
      <w:tblPr>
        <w:bidiVisual/>
        <w:tblW w:w="985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2022"/>
        <w:gridCol w:w="1030"/>
        <w:gridCol w:w="927"/>
        <w:gridCol w:w="103"/>
        <w:gridCol w:w="824"/>
        <w:gridCol w:w="927"/>
        <w:gridCol w:w="103"/>
        <w:gridCol w:w="927"/>
        <w:gridCol w:w="927"/>
        <w:gridCol w:w="103"/>
        <w:gridCol w:w="1030"/>
        <w:gridCol w:w="927"/>
      </w:tblGrid>
      <w:tr w:rsidR="00880A3E" w:rsidRPr="00880A3E">
        <w:trPr>
          <w:trHeight w:val="633"/>
        </w:trPr>
        <w:tc>
          <w:tcPr>
            <w:tcW w:w="2022" w:type="dxa"/>
            <w:tcBorders>
              <w:bottom w:val="nil"/>
            </w:tcBorders>
            <w:vAlign w:val="bottom"/>
          </w:tcPr>
          <w:p w:rsidR="00880A3E" w:rsidRPr="00880A3E" w:rsidRDefault="00880A3E" w:rsidP="00880A3E">
            <w:pPr>
              <w:snapToGrid w:val="0"/>
              <w:spacing w:after="60" w:line="240" w:lineRule="exact"/>
              <w:jc w:val="left"/>
              <w:rPr>
                <w:rFonts w:hint="cs"/>
                <w:b/>
                <w:i/>
                <w:iCs/>
                <w:sz w:val="16"/>
                <w:szCs w:val="24"/>
                <w:rtl/>
                <w:lang w:bidi="ar-EG"/>
              </w:rPr>
            </w:pPr>
          </w:p>
        </w:tc>
        <w:tc>
          <w:tcPr>
            <w:tcW w:w="1957" w:type="dxa"/>
            <w:gridSpan w:val="2"/>
            <w:tcBorders>
              <w:bottom w:val="single" w:sz="4" w:space="0" w:color="auto"/>
            </w:tcBorders>
            <w:vAlign w:val="bottom"/>
          </w:tcPr>
          <w:p w:rsidR="00880A3E" w:rsidRPr="00880A3E" w:rsidRDefault="00880A3E" w:rsidP="00880A3E">
            <w:pPr>
              <w:adjustRightInd w:val="0"/>
              <w:snapToGrid w:val="0"/>
              <w:spacing w:after="60" w:line="240" w:lineRule="exact"/>
              <w:jc w:val="center"/>
              <w:rPr>
                <w:rFonts w:hint="cs"/>
                <w:b/>
                <w:bCs/>
                <w:i/>
                <w:iCs/>
                <w:sz w:val="16"/>
                <w:szCs w:val="24"/>
              </w:rPr>
            </w:pPr>
            <w:r w:rsidRPr="00880A3E">
              <w:rPr>
                <w:rFonts w:hint="cs"/>
                <w:b/>
                <w:i/>
                <w:iCs/>
                <w:sz w:val="16"/>
                <w:szCs w:val="24"/>
                <w:rtl/>
              </w:rPr>
              <w:t xml:space="preserve">مجموع عدد </w:t>
            </w:r>
            <w:r w:rsidR="00910C4E">
              <w:rPr>
                <w:rFonts w:hint="cs"/>
                <w:b/>
                <w:i/>
                <w:iCs/>
                <w:sz w:val="16"/>
                <w:szCs w:val="24"/>
                <w:rtl/>
              </w:rPr>
              <w:t>العاملين</w:t>
            </w:r>
            <w:r w:rsidRPr="00880A3E">
              <w:rPr>
                <w:rFonts w:hint="cs"/>
                <w:b/>
                <w:i/>
                <w:iCs/>
                <w:sz w:val="16"/>
                <w:szCs w:val="24"/>
                <w:rtl/>
              </w:rPr>
              <w:t xml:space="preserve"> (بالألف)</w:t>
            </w:r>
          </w:p>
        </w:tc>
        <w:tc>
          <w:tcPr>
            <w:tcW w:w="103" w:type="dxa"/>
            <w:tcBorders>
              <w:bottom w:val="nil"/>
            </w:tcBorders>
            <w:vAlign w:val="bottom"/>
          </w:tcPr>
          <w:p w:rsidR="00880A3E" w:rsidRPr="00880A3E" w:rsidRDefault="00880A3E" w:rsidP="00880A3E">
            <w:pPr>
              <w:adjustRightInd w:val="0"/>
              <w:snapToGrid w:val="0"/>
              <w:spacing w:after="60" w:line="240" w:lineRule="exact"/>
              <w:jc w:val="center"/>
              <w:rPr>
                <w:rFonts w:hint="cs"/>
                <w:b/>
                <w:bCs/>
                <w:i/>
                <w:iCs/>
                <w:sz w:val="16"/>
                <w:szCs w:val="24"/>
              </w:rPr>
            </w:pPr>
          </w:p>
        </w:tc>
        <w:tc>
          <w:tcPr>
            <w:tcW w:w="1751" w:type="dxa"/>
            <w:gridSpan w:val="2"/>
            <w:tcBorders>
              <w:bottom w:val="single" w:sz="4" w:space="0" w:color="auto"/>
            </w:tcBorders>
            <w:vAlign w:val="bottom"/>
          </w:tcPr>
          <w:p w:rsidR="00880A3E" w:rsidRPr="00880A3E" w:rsidRDefault="00880A3E" w:rsidP="00880A3E">
            <w:pPr>
              <w:adjustRightInd w:val="0"/>
              <w:snapToGrid w:val="0"/>
              <w:spacing w:after="60" w:line="240" w:lineRule="exact"/>
              <w:jc w:val="center"/>
              <w:rPr>
                <w:rFonts w:hint="cs"/>
                <w:b/>
                <w:i/>
                <w:iCs/>
                <w:sz w:val="16"/>
                <w:szCs w:val="24"/>
              </w:rPr>
            </w:pPr>
            <w:r w:rsidRPr="00880A3E">
              <w:rPr>
                <w:rFonts w:hint="cs"/>
                <w:b/>
                <w:i/>
                <w:iCs/>
                <w:sz w:val="16"/>
                <w:szCs w:val="24"/>
                <w:rtl/>
              </w:rPr>
              <w:t>النسبة المئوية</w:t>
            </w:r>
            <w:r w:rsidR="000E399B">
              <w:rPr>
                <w:b/>
                <w:i/>
                <w:iCs/>
                <w:sz w:val="16"/>
                <w:szCs w:val="24"/>
                <w:rtl/>
              </w:rPr>
              <w:br/>
            </w:r>
            <w:r w:rsidR="00910C4E">
              <w:rPr>
                <w:rFonts w:hint="cs"/>
                <w:b/>
                <w:i/>
                <w:iCs/>
                <w:sz w:val="16"/>
                <w:szCs w:val="24"/>
                <w:rtl/>
              </w:rPr>
              <w:t>للعاملات</w:t>
            </w:r>
          </w:p>
        </w:tc>
        <w:tc>
          <w:tcPr>
            <w:tcW w:w="103" w:type="dxa"/>
            <w:tcBorders>
              <w:bottom w:val="nil"/>
            </w:tcBorders>
            <w:vAlign w:val="bottom"/>
          </w:tcPr>
          <w:p w:rsidR="00880A3E" w:rsidRPr="00880A3E" w:rsidRDefault="00880A3E" w:rsidP="00880A3E">
            <w:pPr>
              <w:adjustRightInd w:val="0"/>
              <w:snapToGrid w:val="0"/>
              <w:spacing w:after="60" w:line="240" w:lineRule="exact"/>
              <w:jc w:val="center"/>
              <w:rPr>
                <w:rFonts w:hint="cs"/>
                <w:b/>
                <w:i/>
                <w:iCs/>
                <w:sz w:val="16"/>
                <w:szCs w:val="24"/>
              </w:rPr>
            </w:pPr>
          </w:p>
        </w:tc>
        <w:tc>
          <w:tcPr>
            <w:tcW w:w="1854" w:type="dxa"/>
            <w:gridSpan w:val="2"/>
            <w:tcBorders>
              <w:bottom w:val="single" w:sz="4" w:space="0" w:color="auto"/>
            </w:tcBorders>
            <w:vAlign w:val="bottom"/>
          </w:tcPr>
          <w:p w:rsidR="00880A3E" w:rsidRPr="00880A3E" w:rsidRDefault="00880A3E" w:rsidP="00880A3E">
            <w:pPr>
              <w:snapToGrid w:val="0"/>
              <w:spacing w:after="60" w:line="240" w:lineRule="exact"/>
              <w:jc w:val="center"/>
              <w:rPr>
                <w:rFonts w:hint="cs"/>
                <w:b/>
                <w:i/>
                <w:iCs/>
                <w:sz w:val="16"/>
                <w:szCs w:val="24"/>
              </w:rPr>
            </w:pPr>
            <w:r w:rsidRPr="00880A3E">
              <w:rPr>
                <w:rFonts w:hint="cs"/>
                <w:b/>
                <w:i/>
                <w:iCs/>
                <w:sz w:val="16"/>
                <w:szCs w:val="24"/>
                <w:rtl/>
              </w:rPr>
              <w:t xml:space="preserve">النسبة المئوية </w:t>
            </w:r>
            <w:r w:rsidR="00910C4E">
              <w:rPr>
                <w:rFonts w:hint="cs"/>
                <w:b/>
                <w:i/>
                <w:iCs/>
                <w:sz w:val="16"/>
                <w:szCs w:val="24"/>
                <w:rtl/>
              </w:rPr>
              <w:t>للعاملات</w:t>
            </w:r>
            <w:r w:rsidRPr="00880A3E">
              <w:rPr>
                <w:rFonts w:hint="cs"/>
                <w:b/>
                <w:i/>
                <w:iCs/>
                <w:sz w:val="16"/>
                <w:szCs w:val="24"/>
                <w:rtl/>
              </w:rPr>
              <w:t xml:space="preserve"> في المناطق الحضرية</w:t>
            </w:r>
          </w:p>
        </w:tc>
        <w:tc>
          <w:tcPr>
            <w:tcW w:w="103" w:type="dxa"/>
            <w:tcBorders>
              <w:bottom w:val="nil"/>
            </w:tcBorders>
            <w:vAlign w:val="bottom"/>
          </w:tcPr>
          <w:p w:rsidR="00880A3E" w:rsidRPr="00880A3E" w:rsidRDefault="00880A3E" w:rsidP="00880A3E">
            <w:pPr>
              <w:snapToGrid w:val="0"/>
              <w:spacing w:after="60" w:line="240" w:lineRule="exact"/>
              <w:jc w:val="center"/>
              <w:rPr>
                <w:rFonts w:hint="cs"/>
                <w:b/>
                <w:i/>
                <w:iCs/>
                <w:sz w:val="16"/>
                <w:szCs w:val="24"/>
              </w:rPr>
            </w:pPr>
          </w:p>
        </w:tc>
        <w:tc>
          <w:tcPr>
            <w:tcW w:w="1957" w:type="dxa"/>
            <w:gridSpan w:val="2"/>
            <w:tcBorders>
              <w:bottom w:val="single" w:sz="4" w:space="0" w:color="auto"/>
            </w:tcBorders>
            <w:vAlign w:val="bottom"/>
          </w:tcPr>
          <w:p w:rsidR="00880A3E" w:rsidRPr="00880A3E" w:rsidRDefault="00880A3E" w:rsidP="00880A3E">
            <w:pPr>
              <w:adjustRightInd w:val="0"/>
              <w:snapToGrid w:val="0"/>
              <w:spacing w:after="60" w:line="240" w:lineRule="exact"/>
              <w:jc w:val="center"/>
              <w:rPr>
                <w:rFonts w:hint="cs"/>
                <w:b/>
                <w:i/>
                <w:iCs/>
                <w:sz w:val="16"/>
                <w:szCs w:val="24"/>
                <w:rtl/>
                <w:lang w:bidi="ar-EG"/>
              </w:rPr>
            </w:pPr>
            <w:r w:rsidRPr="00880A3E">
              <w:rPr>
                <w:rFonts w:hint="cs"/>
                <w:b/>
                <w:i/>
                <w:iCs/>
                <w:sz w:val="16"/>
                <w:szCs w:val="24"/>
                <w:rtl/>
                <w:lang w:bidi="ar-EG"/>
              </w:rPr>
              <w:t xml:space="preserve">النسبة المئوية للنساء بين </w:t>
            </w:r>
            <w:r w:rsidR="00910C4E">
              <w:rPr>
                <w:rFonts w:hint="cs"/>
                <w:b/>
                <w:i/>
                <w:iCs/>
                <w:sz w:val="16"/>
                <w:szCs w:val="24"/>
                <w:rtl/>
                <w:lang w:bidi="ar-EG"/>
              </w:rPr>
              <w:t>العاطلين</w:t>
            </w:r>
            <w:r w:rsidRPr="00880A3E">
              <w:rPr>
                <w:rFonts w:hint="cs"/>
                <w:b/>
                <w:i/>
                <w:iCs/>
                <w:sz w:val="16"/>
                <w:szCs w:val="24"/>
                <w:rtl/>
                <w:lang w:bidi="ar-EG"/>
              </w:rPr>
              <w:t xml:space="preserve"> المسجلين في</w:t>
            </w:r>
            <w:r w:rsidR="00910C4E">
              <w:rPr>
                <w:b/>
                <w:i/>
                <w:iCs/>
                <w:sz w:val="16"/>
                <w:szCs w:val="24"/>
                <w:rtl/>
                <w:lang w:bidi="ar-EG"/>
              </w:rPr>
              <w:br/>
            </w:r>
            <w:r w:rsidRPr="00880A3E">
              <w:rPr>
                <w:rFonts w:hint="cs"/>
                <w:b/>
                <w:i/>
                <w:iCs/>
                <w:sz w:val="16"/>
                <w:szCs w:val="24"/>
                <w:rtl/>
                <w:lang w:bidi="ar-EG"/>
              </w:rPr>
              <w:t>المناطق الحضرية</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Borders>
              <w:bottom w:val="single" w:sz="12" w:space="0" w:color="auto"/>
            </w:tcBorders>
          </w:tcPr>
          <w:p w:rsidR="003E4825" w:rsidRPr="00880A3E" w:rsidRDefault="000731C7" w:rsidP="000731C7">
            <w:pPr>
              <w:snapToGrid w:val="0"/>
              <w:spacing w:after="60" w:line="240" w:lineRule="exact"/>
              <w:jc w:val="left"/>
              <w:rPr>
                <w:rFonts w:hint="cs"/>
                <w:b/>
                <w:i/>
                <w:iCs/>
                <w:sz w:val="16"/>
                <w:szCs w:val="24"/>
              </w:rPr>
            </w:pPr>
            <w:r>
              <w:rPr>
                <w:rFonts w:hint="cs"/>
                <w:b/>
                <w:i/>
                <w:iCs/>
                <w:sz w:val="16"/>
                <w:szCs w:val="24"/>
                <w:rtl/>
              </w:rPr>
              <w:t>المنطقة</w:t>
            </w:r>
          </w:p>
        </w:tc>
        <w:tc>
          <w:tcPr>
            <w:tcW w:w="1030" w:type="dxa"/>
            <w:tcBorders>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1995</w:t>
            </w:r>
          </w:p>
        </w:tc>
        <w:tc>
          <w:tcPr>
            <w:tcW w:w="1030" w:type="dxa"/>
            <w:gridSpan w:val="2"/>
            <w:tcBorders>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2000</w:t>
            </w:r>
          </w:p>
        </w:tc>
        <w:tc>
          <w:tcPr>
            <w:tcW w:w="824" w:type="dxa"/>
            <w:tcBorders>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1995</w:t>
            </w:r>
          </w:p>
        </w:tc>
        <w:tc>
          <w:tcPr>
            <w:tcW w:w="1030" w:type="dxa"/>
            <w:gridSpan w:val="2"/>
            <w:tcBorders>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2000</w:t>
            </w:r>
          </w:p>
        </w:tc>
        <w:tc>
          <w:tcPr>
            <w:tcW w:w="927" w:type="dxa"/>
            <w:tcBorders>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1995</w:t>
            </w:r>
          </w:p>
        </w:tc>
        <w:tc>
          <w:tcPr>
            <w:tcW w:w="1030" w:type="dxa"/>
            <w:gridSpan w:val="2"/>
            <w:tcBorders>
              <w:bottom w:val="single" w:sz="12" w:space="0" w:color="auto"/>
            </w:tcBorders>
          </w:tcPr>
          <w:p w:rsidR="003E4825" w:rsidRPr="00880A3E" w:rsidRDefault="003E4825" w:rsidP="00880A3E">
            <w:pPr>
              <w:bidi w:val="0"/>
              <w:snapToGrid w:val="0"/>
              <w:spacing w:after="60" w:line="240" w:lineRule="exact"/>
              <w:jc w:val="right"/>
              <w:rPr>
                <w:rFonts w:hint="cs"/>
                <w:b/>
                <w:i/>
                <w:iCs/>
                <w:sz w:val="16"/>
                <w:szCs w:val="24"/>
                <w:rtl/>
                <w:lang w:bidi="ar-EG"/>
              </w:rPr>
            </w:pPr>
            <w:r w:rsidRPr="00880A3E">
              <w:rPr>
                <w:b/>
                <w:i/>
                <w:iCs/>
                <w:sz w:val="16"/>
                <w:szCs w:val="24"/>
                <w:rtl/>
              </w:rPr>
              <w:t>2000</w:t>
            </w:r>
          </w:p>
        </w:tc>
        <w:tc>
          <w:tcPr>
            <w:tcW w:w="1030" w:type="dxa"/>
            <w:tcBorders>
              <w:top w:val="single" w:sz="4" w:space="0" w:color="auto"/>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1995</w:t>
            </w:r>
          </w:p>
        </w:tc>
        <w:tc>
          <w:tcPr>
            <w:tcW w:w="927" w:type="dxa"/>
            <w:tcBorders>
              <w:top w:val="single" w:sz="4" w:space="0" w:color="auto"/>
              <w:bottom w:val="single" w:sz="12" w:space="0" w:color="auto"/>
            </w:tcBorders>
          </w:tcPr>
          <w:p w:rsidR="003E4825" w:rsidRPr="00880A3E" w:rsidRDefault="003E4825" w:rsidP="00880A3E">
            <w:pPr>
              <w:bidi w:val="0"/>
              <w:snapToGrid w:val="0"/>
              <w:spacing w:after="60" w:line="240" w:lineRule="exact"/>
              <w:jc w:val="right"/>
              <w:rPr>
                <w:b/>
                <w:i/>
                <w:iCs/>
                <w:sz w:val="16"/>
                <w:szCs w:val="24"/>
              </w:rPr>
            </w:pPr>
            <w:r w:rsidRPr="00880A3E">
              <w:rPr>
                <w:b/>
                <w:i/>
                <w:iCs/>
                <w:sz w:val="16"/>
                <w:szCs w:val="24"/>
                <w:rtl/>
              </w:rPr>
              <w:t>2000</w:t>
            </w:r>
          </w:p>
        </w:tc>
      </w:tr>
      <w:tr w:rsidR="00933DC2" w:rsidRPr="008E0467">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Borders>
              <w:top w:val="single" w:sz="12" w:space="0" w:color="auto"/>
            </w:tcBorders>
          </w:tcPr>
          <w:p w:rsidR="003E4825" w:rsidRPr="008E0467" w:rsidRDefault="000731C7" w:rsidP="0092229C">
            <w:pPr>
              <w:snapToGrid w:val="0"/>
              <w:spacing w:before="80" w:after="60" w:line="240" w:lineRule="exact"/>
              <w:jc w:val="left"/>
              <w:rPr>
                <w:rFonts w:hint="cs"/>
                <w:b/>
                <w:bCs/>
                <w:sz w:val="16"/>
                <w:szCs w:val="24"/>
              </w:rPr>
            </w:pPr>
            <w:r w:rsidRPr="008E0467">
              <w:rPr>
                <w:rFonts w:hint="cs"/>
                <w:b/>
                <w:bCs/>
                <w:sz w:val="16"/>
                <w:szCs w:val="24"/>
                <w:rtl/>
              </w:rPr>
              <w:t>المستوى الوطني</w:t>
            </w:r>
          </w:p>
        </w:tc>
        <w:tc>
          <w:tcPr>
            <w:tcW w:w="1030" w:type="dxa"/>
            <w:tcBorders>
              <w:top w:val="single" w:sz="12" w:space="0" w:color="auto"/>
            </w:tcBorders>
          </w:tcPr>
          <w:p w:rsidR="003E4825" w:rsidRPr="008E0467" w:rsidRDefault="003E4825" w:rsidP="0092229C">
            <w:pPr>
              <w:bidi w:val="0"/>
              <w:adjustRightInd w:val="0"/>
              <w:snapToGrid w:val="0"/>
              <w:spacing w:before="80" w:after="60" w:line="240" w:lineRule="exact"/>
              <w:jc w:val="right"/>
              <w:rPr>
                <w:b/>
                <w:bCs/>
                <w:sz w:val="16"/>
                <w:szCs w:val="24"/>
              </w:rPr>
            </w:pPr>
            <w:r w:rsidRPr="008E0467">
              <w:rPr>
                <w:b/>
                <w:bCs/>
                <w:sz w:val="16"/>
                <w:szCs w:val="24"/>
                <w:rtl/>
              </w:rPr>
              <w:t>680</w:t>
            </w:r>
            <w:r w:rsidRPr="008E0467">
              <w:rPr>
                <w:b/>
                <w:bCs/>
                <w:sz w:val="16"/>
                <w:szCs w:val="24"/>
              </w:rPr>
              <w:t xml:space="preserve"> </w:t>
            </w:r>
            <w:r w:rsidRPr="008E0467">
              <w:rPr>
                <w:b/>
                <w:bCs/>
                <w:sz w:val="16"/>
                <w:szCs w:val="24"/>
                <w:rtl/>
              </w:rPr>
              <w:t>650</w:t>
            </w:r>
          </w:p>
        </w:tc>
        <w:tc>
          <w:tcPr>
            <w:tcW w:w="1030" w:type="dxa"/>
            <w:gridSpan w:val="2"/>
            <w:tcBorders>
              <w:top w:val="single" w:sz="12" w:space="0" w:color="auto"/>
            </w:tcBorders>
          </w:tcPr>
          <w:p w:rsidR="003E4825" w:rsidRPr="008E0467" w:rsidRDefault="003E4825" w:rsidP="0092229C">
            <w:pPr>
              <w:bidi w:val="0"/>
              <w:adjustRightInd w:val="0"/>
              <w:snapToGrid w:val="0"/>
              <w:spacing w:before="80" w:after="60" w:line="240" w:lineRule="exact"/>
              <w:jc w:val="right"/>
              <w:rPr>
                <w:b/>
                <w:bCs/>
                <w:sz w:val="16"/>
                <w:szCs w:val="24"/>
              </w:rPr>
            </w:pPr>
            <w:r w:rsidRPr="008E0467">
              <w:rPr>
                <w:b/>
                <w:bCs/>
                <w:sz w:val="16"/>
                <w:szCs w:val="24"/>
                <w:rtl/>
              </w:rPr>
              <w:t>720</w:t>
            </w:r>
            <w:r w:rsidRPr="008E0467">
              <w:rPr>
                <w:b/>
                <w:bCs/>
                <w:sz w:val="16"/>
                <w:szCs w:val="24"/>
              </w:rPr>
              <w:t xml:space="preserve"> </w:t>
            </w:r>
            <w:r w:rsidRPr="008E0467">
              <w:rPr>
                <w:b/>
                <w:bCs/>
                <w:sz w:val="16"/>
                <w:szCs w:val="24"/>
                <w:rtl/>
              </w:rPr>
              <w:t>850</w:t>
            </w:r>
          </w:p>
        </w:tc>
        <w:tc>
          <w:tcPr>
            <w:tcW w:w="824" w:type="dxa"/>
            <w:tcBorders>
              <w:top w:val="single" w:sz="12" w:space="0" w:color="auto"/>
            </w:tcBorders>
          </w:tcPr>
          <w:p w:rsidR="003E4825" w:rsidRPr="008E0467" w:rsidRDefault="003E4825" w:rsidP="0092229C">
            <w:pPr>
              <w:bidi w:val="0"/>
              <w:adjustRightInd w:val="0"/>
              <w:snapToGrid w:val="0"/>
              <w:spacing w:before="80" w:after="60" w:line="240" w:lineRule="exact"/>
              <w:jc w:val="right"/>
              <w:rPr>
                <w:b/>
                <w:bCs/>
                <w:sz w:val="16"/>
                <w:szCs w:val="24"/>
              </w:rPr>
            </w:pPr>
            <w:r w:rsidRPr="008E0467">
              <w:rPr>
                <w:b/>
                <w:bCs/>
                <w:sz w:val="16"/>
                <w:szCs w:val="24"/>
                <w:rtl/>
              </w:rPr>
              <w:t>45</w:t>
            </w:r>
            <w:r w:rsidRPr="008E0467">
              <w:rPr>
                <w:b/>
                <w:bCs/>
                <w:sz w:val="16"/>
                <w:szCs w:val="24"/>
              </w:rPr>
              <w:t>,</w:t>
            </w:r>
            <w:r w:rsidRPr="008E0467">
              <w:rPr>
                <w:b/>
                <w:bCs/>
                <w:sz w:val="16"/>
                <w:szCs w:val="24"/>
                <w:rtl/>
              </w:rPr>
              <w:t>7</w:t>
            </w:r>
          </w:p>
        </w:tc>
        <w:tc>
          <w:tcPr>
            <w:tcW w:w="1030" w:type="dxa"/>
            <w:gridSpan w:val="2"/>
            <w:tcBorders>
              <w:top w:val="single" w:sz="12" w:space="0" w:color="auto"/>
            </w:tcBorders>
          </w:tcPr>
          <w:p w:rsidR="003E4825" w:rsidRPr="008E0467" w:rsidRDefault="003E4825" w:rsidP="0092229C">
            <w:pPr>
              <w:bidi w:val="0"/>
              <w:adjustRightInd w:val="0"/>
              <w:snapToGrid w:val="0"/>
              <w:spacing w:before="80" w:after="60" w:line="240" w:lineRule="exact"/>
              <w:jc w:val="right"/>
              <w:rPr>
                <w:rFonts w:hint="cs"/>
                <w:b/>
                <w:bCs/>
                <w:sz w:val="16"/>
                <w:szCs w:val="24"/>
                <w:rtl/>
                <w:lang w:bidi="ar-EG"/>
              </w:rPr>
            </w:pPr>
            <w:r w:rsidRPr="008E0467">
              <w:rPr>
                <w:b/>
                <w:bCs/>
                <w:sz w:val="16"/>
                <w:szCs w:val="24"/>
                <w:rtl/>
              </w:rPr>
              <w:t>45</w:t>
            </w:r>
            <w:r w:rsidRPr="008E0467">
              <w:rPr>
                <w:b/>
                <w:bCs/>
                <w:sz w:val="16"/>
                <w:szCs w:val="24"/>
              </w:rPr>
              <w:t>,</w:t>
            </w:r>
            <w:r w:rsidRPr="008E0467">
              <w:rPr>
                <w:b/>
                <w:bCs/>
                <w:sz w:val="16"/>
                <w:szCs w:val="24"/>
                <w:rtl/>
              </w:rPr>
              <w:t>3</w:t>
            </w:r>
          </w:p>
        </w:tc>
        <w:tc>
          <w:tcPr>
            <w:tcW w:w="927" w:type="dxa"/>
            <w:tcBorders>
              <w:top w:val="single" w:sz="12" w:space="0" w:color="auto"/>
            </w:tcBorders>
          </w:tcPr>
          <w:p w:rsidR="003E4825" w:rsidRPr="008E0467" w:rsidRDefault="003E4825" w:rsidP="0092229C">
            <w:pPr>
              <w:bidi w:val="0"/>
              <w:adjustRightInd w:val="0"/>
              <w:snapToGrid w:val="0"/>
              <w:spacing w:before="80" w:after="60" w:line="240" w:lineRule="exact"/>
              <w:jc w:val="right"/>
              <w:rPr>
                <w:b/>
                <w:bCs/>
                <w:sz w:val="16"/>
                <w:szCs w:val="24"/>
              </w:rPr>
            </w:pPr>
            <w:r w:rsidRPr="008E0467">
              <w:rPr>
                <w:b/>
                <w:bCs/>
                <w:sz w:val="16"/>
                <w:szCs w:val="24"/>
                <w:rtl/>
              </w:rPr>
              <w:t>38</w:t>
            </w:r>
            <w:r w:rsidRPr="008E0467">
              <w:rPr>
                <w:b/>
                <w:bCs/>
                <w:sz w:val="16"/>
                <w:szCs w:val="24"/>
              </w:rPr>
              <w:t>,</w:t>
            </w:r>
            <w:r w:rsidRPr="008E0467">
              <w:rPr>
                <w:b/>
                <w:bCs/>
                <w:sz w:val="16"/>
                <w:szCs w:val="24"/>
                <w:rtl/>
              </w:rPr>
              <w:t>5</w:t>
            </w:r>
          </w:p>
        </w:tc>
        <w:tc>
          <w:tcPr>
            <w:tcW w:w="1030" w:type="dxa"/>
            <w:gridSpan w:val="2"/>
            <w:tcBorders>
              <w:top w:val="single" w:sz="12" w:space="0" w:color="auto"/>
            </w:tcBorders>
          </w:tcPr>
          <w:p w:rsidR="003E4825" w:rsidRPr="008E0467" w:rsidRDefault="003E4825" w:rsidP="0092229C">
            <w:pPr>
              <w:bidi w:val="0"/>
              <w:adjustRightInd w:val="0"/>
              <w:snapToGrid w:val="0"/>
              <w:spacing w:before="80" w:after="60" w:line="240" w:lineRule="exact"/>
              <w:jc w:val="right"/>
              <w:rPr>
                <w:rFonts w:hint="cs"/>
                <w:b/>
                <w:bCs/>
                <w:sz w:val="16"/>
                <w:szCs w:val="24"/>
                <w:rtl/>
                <w:lang w:bidi="ar-EG"/>
              </w:rPr>
            </w:pPr>
            <w:r w:rsidRPr="008E0467">
              <w:rPr>
                <w:b/>
                <w:bCs/>
                <w:sz w:val="16"/>
                <w:szCs w:val="24"/>
                <w:rtl/>
              </w:rPr>
              <w:t>38</w:t>
            </w:r>
            <w:r w:rsidRPr="008E0467">
              <w:rPr>
                <w:b/>
                <w:bCs/>
                <w:sz w:val="16"/>
                <w:szCs w:val="24"/>
              </w:rPr>
              <w:t>,</w:t>
            </w:r>
            <w:r w:rsidRPr="008E0467">
              <w:rPr>
                <w:b/>
                <w:bCs/>
                <w:sz w:val="16"/>
                <w:szCs w:val="24"/>
                <w:rtl/>
              </w:rPr>
              <w:t>0</w:t>
            </w:r>
          </w:p>
        </w:tc>
        <w:tc>
          <w:tcPr>
            <w:tcW w:w="1030" w:type="dxa"/>
            <w:tcBorders>
              <w:top w:val="single" w:sz="12" w:space="0" w:color="auto"/>
            </w:tcBorders>
          </w:tcPr>
          <w:p w:rsidR="003E4825" w:rsidRPr="008E0467" w:rsidRDefault="00880A3E" w:rsidP="0092229C">
            <w:pPr>
              <w:bidi w:val="0"/>
              <w:adjustRightInd w:val="0"/>
              <w:snapToGrid w:val="0"/>
              <w:spacing w:before="80" w:after="60" w:line="240" w:lineRule="exact"/>
              <w:jc w:val="right"/>
              <w:rPr>
                <w:b/>
                <w:bCs/>
                <w:sz w:val="16"/>
                <w:szCs w:val="24"/>
              </w:rPr>
            </w:pPr>
            <w:r w:rsidRPr="008E0467">
              <w:rPr>
                <w:b/>
                <w:bCs/>
                <w:sz w:val="16"/>
                <w:szCs w:val="24"/>
              </w:rPr>
              <w:t>(</w:t>
            </w:r>
            <w:r w:rsidRPr="008E0467">
              <w:rPr>
                <w:b/>
                <w:bCs/>
                <w:sz w:val="16"/>
                <w:szCs w:val="24"/>
                <w:rtl/>
              </w:rPr>
              <w:t>98</w:t>
            </w:r>
            <w:r w:rsidRPr="008E0467">
              <w:rPr>
                <w:b/>
                <w:bCs/>
                <w:sz w:val="16"/>
                <w:szCs w:val="24"/>
              </w:rPr>
              <w:t xml:space="preserve">) </w:t>
            </w:r>
            <w:r w:rsidR="003E4825" w:rsidRPr="008E0467">
              <w:rPr>
                <w:b/>
                <w:bCs/>
                <w:sz w:val="16"/>
                <w:szCs w:val="24"/>
                <w:rtl/>
              </w:rPr>
              <w:t>52</w:t>
            </w:r>
            <w:r w:rsidR="003E4825" w:rsidRPr="008E0467">
              <w:rPr>
                <w:b/>
                <w:bCs/>
                <w:sz w:val="16"/>
                <w:szCs w:val="24"/>
              </w:rPr>
              <w:t>,</w:t>
            </w:r>
            <w:r w:rsidR="003E4825" w:rsidRPr="008E0467">
              <w:rPr>
                <w:b/>
                <w:bCs/>
                <w:sz w:val="16"/>
                <w:szCs w:val="24"/>
                <w:rtl/>
              </w:rPr>
              <w:t>6</w:t>
            </w:r>
          </w:p>
        </w:tc>
        <w:tc>
          <w:tcPr>
            <w:tcW w:w="927" w:type="dxa"/>
            <w:tcBorders>
              <w:top w:val="single" w:sz="12" w:space="0" w:color="auto"/>
            </w:tcBorders>
          </w:tcPr>
          <w:p w:rsidR="003E4825" w:rsidRPr="008E0467" w:rsidRDefault="003E4825" w:rsidP="0092229C">
            <w:pPr>
              <w:bidi w:val="0"/>
              <w:adjustRightInd w:val="0"/>
              <w:snapToGrid w:val="0"/>
              <w:spacing w:before="80" w:after="60" w:line="240" w:lineRule="exact"/>
              <w:jc w:val="right"/>
              <w:rPr>
                <w:b/>
                <w:bCs/>
                <w:sz w:val="16"/>
                <w:szCs w:val="24"/>
              </w:rPr>
            </w:pPr>
            <w:r w:rsidRPr="008E0467">
              <w:rPr>
                <w:b/>
                <w:bCs/>
                <w:sz w:val="16"/>
                <w:szCs w:val="24"/>
                <w:rtl/>
              </w:rPr>
              <w:t>49</w:t>
            </w:r>
            <w:r w:rsidRPr="008E0467">
              <w:rPr>
                <w:b/>
                <w:bCs/>
                <w:sz w:val="16"/>
                <w:szCs w:val="24"/>
              </w:rPr>
              <w:t>,</w:t>
            </w:r>
            <w:r w:rsidRPr="008E0467">
              <w:rPr>
                <w:b/>
                <w:bCs/>
                <w:sz w:val="16"/>
                <w:szCs w:val="24"/>
                <w:rtl/>
              </w:rPr>
              <w:t>0</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E9113B" w:rsidP="0092229C">
            <w:pPr>
              <w:snapToGrid w:val="0"/>
              <w:spacing w:after="60" w:line="240" w:lineRule="exact"/>
              <w:jc w:val="left"/>
              <w:rPr>
                <w:sz w:val="16"/>
                <w:szCs w:val="24"/>
              </w:rPr>
            </w:pPr>
            <w:r>
              <w:rPr>
                <w:sz w:val="16"/>
                <w:szCs w:val="24"/>
                <w:rtl/>
              </w:rPr>
              <w:t>بيجين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w:t>
            </w:r>
            <w:r w:rsidRPr="00880A3E">
              <w:rPr>
                <w:sz w:val="16"/>
                <w:szCs w:val="24"/>
              </w:rPr>
              <w:t xml:space="preserve"> </w:t>
            </w:r>
            <w:r w:rsidRPr="00880A3E">
              <w:rPr>
                <w:sz w:val="16"/>
                <w:szCs w:val="24"/>
                <w:rtl/>
              </w:rPr>
              <w:t>695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w:t>
            </w:r>
            <w:r w:rsidRPr="00880A3E">
              <w:rPr>
                <w:sz w:val="16"/>
                <w:szCs w:val="24"/>
              </w:rPr>
              <w:t xml:space="preserve"> </w:t>
            </w:r>
            <w:r w:rsidRPr="00880A3E">
              <w:rPr>
                <w:sz w:val="16"/>
                <w:szCs w:val="24"/>
                <w:rtl/>
              </w:rPr>
              <w:t>221</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4</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0</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50</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53</w:t>
            </w:r>
            <w:r w:rsidRPr="00880A3E">
              <w:rPr>
                <w:sz w:val="16"/>
                <w:szCs w:val="24"/>
              </w:rPr>
              <w:t>,</w:t>
            </w:r>
            <w:r w:rsidRPr="00880A3E">
              <w:rPr>
                <w:sz w:val="16"/>
                <w:szCs w:val="24"/>
                <w:rtl/>
              </w:rPr>
              <w:t>0</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AE3ADF" w:rsidP="0092229C">
            <w:pPr>
              <w:snapToGrid w:val="0"/>
              <w:spacing w:after="60" w:line="240" w:lineRule="exact"/>
              <w:jc w:val="left"/>
              <w:rPr>
                <w:sz w:val="16"/>
                <w:szCs w:val="24"/>
              </w:rPr>
            </w:pPr>
            <w:r>
              <w:rPr>
                <w:sz w:val="16"/>
                <w:szCs w:val="24"/>
                <w:rtl/>
              </w:rPr>
              <w:t>تيانجين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w:t>
            </w:r>
            <w:r w:rsidRPr="00880A3E">
              <w:rPr>
                <w:sz w:val="16"/>
                <w:szCs w:val="24"/>
              </w:rPr>
              <w:t xml:space="preserve"> </w:t>
            </w:r>
            <w:r w:rsidRPr="00880A3E">
              <w:rPr>
                <w:sz w:val="16"/>
                <w:szCs w:val="24"/>
                <w:rtl/>
              </w:rPr>
              <w:t>897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w:t>
            </w:r>
            <w:r w:rsidRPr="00880A3E">
              <w:rPr>
                <w:sz w:val="16"/>
                <w:szCs w:val="24"/>
              </w:rPr>
              <w:t xml:space="preserve"> </w:t>
            </w:r>
            <w:r w:rsidRPr="00880A3E">
              <w:rPr>
                <w:sz w:val="16"/>
                <w:szCs w:val="24"/>
                <w:rtl/>
              </w:rPr>
              <w:t>067</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3</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56</w:t>
            </w:r>
            <w:r w:rsidRPr="00880A3E">
              <w:rPr>
                <w:sz w:val="16"/>
                <w:szCs w:val="24"/>
              </w:rPr>
              <w:t>,</w:t>
            </w:r>
            <w:r w:rsidRPr="00880A3E">
              <w:rPr>
                <w:sz w:val="16"/>
                <w:szCs w:val="24"/>
                <w:rtl/>
              </w:rPr>
              <w:t>0</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AE3ADF" w:rsidP="0092229C">
            <w:pPr>
              <w:snapToGrid w:val="0"/>
              <w:spacing w:after="60" w:line="240" w:lineRule="exact"/>
              <w:jc w:val="left"/>
              <w:rPr>
                <w:sz w:val="16"/>
                <w:szCs w:val="24"/>
              </w:rPr>
            </w:pPr>
            <w:r>
              <w:rPr>
                <w:sz w:val="16"/>
                <w:szCs w:val="24"/>
                <w:rtl/>
              </w:rPr>
              <w:t>هيبي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 xml:space="preserve"> </w:t>
            </w:r>
            <w:r w:rsidRPr="00880A3E">
              <w:rPr>
                <w:sz w:val="16"/>
                <w:szCs w:val="24"/>
                <w:rtl/>
              </w:rPr>
              <w:t>673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34</w:t>
            </w:r>
            <w:r w:rsidRPr="00880A3E">
              <w:rPr>
                <w:sz w:val="16"/>
                <w:szCs w:val="24"/>
              </w:rPr>
              <w:t xml:space="preserve"> </w:t>
            </w:r>
            <w:r w:rsidRPr="00880A3E">
              <w:rPr>
                <w:sz w:val="16"/>
                <w:szCs w:val="24"/>
                <w:rtl/>
              </w:rPr>
              <w:t>412</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1</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6</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1</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9</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AE3ADF" w:rsidP="0092229C">
            <w:pPr>
              <w:snapToGrid w:val="0"/>
              <w:spacing w:after="60" w:line="240" w:lineRule="exact"/>
              <w:jc w:val="left"/>
              <w:rPr>
                <w:sz w:val="16"/>
                <w:szCs w:val="24"/>
              </w:rPr>
            </w:pPr>
            <w:r>
              <w:rPr>
                <w:sz w:val="16"/>
                <w:szCs w:val="24"/>
                <w:rtl/>
              </w:rPr>
              <w:t>شنسي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14</w:t>
            </w:r>
            <w:r w:rsidRPr="00880A3E">
              <w:rPr>
                <w:sz w:val="16"/>
                <w:szCs w:val="24"/>
              </w:rPr>
              <w:t xml:space="preserve"> </w:t>
            </w:r>
            <w:r w:rsidRPr="00880A3E">
              <w:rPr>
                <w:sz w:val="16"/>
                <w:szCs w:val="24"/>
                <w:rtl/>
              </w:rPr>
              <w:t>604</w:t>
            </w:r>
          </w:p>
        </w:tc>
        <w:tc>
          <w:tcPr>
            <w:tcW w:w="1030" w:type="dxa"/>
            <w:gridSpan w:val="2"/>
          </w:tcPr>
          <w:p w:rsidR="003E4825" w:rsidRPr="00880A3E" w:rsidRDefault="003E4825" w:rsidP="0092229C">
            <w:pPr>
              <w:bidi w:val="0"/>
              <w:adjustRightInd w:val="0"/>
              <w:snapToGrid w:val="0"/>
              <w:spacing w:after="60" w:line="240" w:lineRule="exact"/>
              <w:jc w:val="right"/>
              <w:rPr>
                <w:spacing w:val="-16"/>
                <w:sz w:val="16"/>
                <w:szCs w:val="24"/>
              </w:rPr>
            </w:pPr>
            <w:r w:rsidRPr="00880A3E">
              <w:rPr>
                <w:spacing w:val="-16"/>
                <w:sz w:val="16"/>
                <w:szCs w:val="24"/>
                <w:rtl/>
              </w:rPr>
              <w:t>1</w:t>
            </w:r>
            <w:r w:rsidRPr="00880A3E">
              <w:rPr>
                <w:spacing w:val="-16"/>
                <w:sz w:val="16"/>
                <w:szCs w:val="24"/>
              </w:rPr>
              <w:t xml:space="preserve"> </w:t>
            </w:r>
            <w:r w:rsidRPr="00880A3E">
              <w:rPr>
                <w:spacing w:val="-16"/>
                <w:sz w:val="16"/>
                <w:szCs w:val="24"/>
                <w:rtl/>
              </w:rPr>
              <w:t>4191</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927" w:type="dxa"/>
          </w:tcPr>
          <w:p w:rsidR="003E4825" w:rsidRPr="00880A3E" w:rsidRDefault="003E4825" w:rsidP="0092229C">
            <w:pPr>
              <w:bidi w:val="0"/>
              <w:adjustRightInd w:val="0"/>
              <w:snapToGrid w:val="0"/>
              <w:spacing w:after="60" w:line="240" w:lineRule="exact"/>
              <w:jc w:val="right"/>
              <w:rPr>
                <w:sz w:val="16"/>
                <w:szCs w:val="24"/>
              </w:rPr>
            </w:pP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AE3ADF" w:rsidP="0092229C">
            <w:pPr>
              <w:snapToGrid w:val="0"/>
              <w:spacing w:after="60" w:line="240" w:lineRule="exact"/>
              <w:jc w:val="left"/>
              <w:rPr>
                <w:spacing w:val="-14"/>
                <w:sz w:val="16"/>
                <w:szCs w:val="24"/>
              </w:rPr>
            </w:pPr>
            <w:r>
              <w:rPr>
                <w:sz w:val="16"/>
                <w:szCs w:val="24"/>
                <w:rtl/>
              </w:rPr>
              <w:t>منغوليا الداخلية</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10</w:t>
            </w:r>
            <w:r w:rsidRPr="00880A3E">
              <w:rPr>
                <w:sz w:val="16"/>
                <w:szCs w:val="24"/>
              </w:rPr>
              <w:t xml:space="preserve"> </w:t>
            </w:r>
            <w:r w:rsidRPr="00880A3E">
              <w:rPr>
                <w:sz w:val="16"/>
                <w:szCs w:val="24"/>
                <w:rtl/>
              </w:rPr>
              <w:t>245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10</w:t>
            </w:r>
            <w:r w:rsidRPr="00880A3E">
              <w:rPr>
                <w:sz w:val="16"/>
                <w:szCs w:val="24"/>
              </w:rPr>
              <w:t xml:space="preserve"> </w:t>
            </w:r>
            <w:r w:rsidRPr="00880A3E">
              <w:rPr>
                <w:sz w:val="16"/>
                <w:szCs w:val="24"/>
                <w:rtl/>
              </w:rPr>
              <w:t>166</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4</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53</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53</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AE3ADF" w:rsidP="0092229C">
            <w:pPr>
              <w:snapToGrid w:val="0"/>
              <w:spacing w:after="60" w:line="240" w:lineRule="exact"/>
              <w:jc w:val="left"/>
              <w:rPr>
                <w:sz w:val="16"/>
                <w:szCs w:val="24"/>
              </w:rPr>
            </w:pPr>
            <w:r>
              <w:rPr>
                <w:sz w:val="16"/>
                <w:szCs w:val="24"/>
                <w:rtl/>
              </w:rPr>
              <w:t>لياونينغ</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20</w:t>
            </w:r>
            <w:r w:rsidRPr="00880A3E">
              <w:rPr>
                <w:sz w:val="16"/>
                <w:szCs w:val="24"/>
              </w:rPr>
              <w:t xml:space="preserve"> </w:t>
            </w:r>
            <w:r w:rsidRPr="00880A3E">
              <w:rPr>
                <w:sz w:val="16"/>
                <w:szCs w:val="24"/>
                <w:rtl/>
              </w:rPr>
              <w:t>340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18</w:t>
            </w:r>
            <w:r w:rsidRPr="00880A3E">
              <w:rPr>
                <w:sz w:val="16"/>
                <w:szCs w:val="24"/>
              </w:rPr>
              <w:t xml:space="preserve"> </w:t>
            </w:r>
            <w:r w:rsidRPr="00880A3E">
              <w:rPr>
                <w:sz w:val="16"/>
                <w:szCs w:val="24"/>
                <w:rtl/>
              </w:rPr>
              <w:t>126</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43</w:t>
            </w:r>
            <w:r w:rsidRPr="00880A3E">
              <w:rPr>
                <w:sz w:val="16"/>
                <w:szCs w:val="24"/>
              </w:rPr>
              <w:t>,</w:t>
            </w:r>
            <w:r w:rsidRPr="00880A3E">
              <w:rPr>
                <w:sz w:val="16"/>
                <w:szCs w:val="24"/>
                <w:rtl/>
              </w:rPr>
              <w:t>2</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43</w:t>
            </w:r>
            <w:r w:rsidRPr="00880A3E">
              <w:rPr>
                <w:sz w:val="16"/>
                <w:szCs w:val="24"/>
              </w:rPr>
              <w:t>,</w:t>
            </w:r>
            <w:r w:rsidRPr="00880A3E">
              <w:rPr>
                <w:sz w:val="16"/>
                <w:szCs w:val="24"/>
                <w:rtl/>
              </w:rPr>
              <w:t>2</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5</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55</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جيلين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12</w:t>
            </w:r>
            <w:r w:rsidRPr="00880A3E">
              <w:rPr>
                <w:sz w:val="16"/>
                <w:szCs w:val="24"/>
              </w:rPr>
              <w:t xml:space="preserve"> </w:t>
            </w:r>
            <w:r w:rsidRPr="00880A3E">
              <w:rPr>
                <w:sz w:val="16"/>
                <w:szCs w:val="24"/>
                <w:rtl/>
              </w:rPr>
              <w:t>545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10</w:t>
            </w:r>
            <w:r w:rsidRPr="00880A3E">
              <w:rPr>
                <w:sz w:val="16"/>
                <w:szCs w:val="24"/>
              </w:rPr>
              <w:t xml:space="preserve"> </w:t>
            </w:r>
            <w:r w:rsidRPr="00880A3E">
              <w:rPr>
                <w:sz w:val="16"/>
                <w:szCs w:val="24"/>
                <w:rtl/>
              </w:rPr>
              <w:t>789</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4</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9</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55</w:t>
            </w:r>
            <w:r w:rsidRPr="00880A3E">
              <w:rPr>
                <w:sz w:val="16"/>
                <w:szCs w:val="24"/>
              </w:rPr>
              <w:t>,</w:t>
            </w:r>
            <w:r w:rsidRPr="00880A3E">
              <w:rPr>
                <w:sz w:val="16"/>
                <w:szCs w:val="24"/>
                <w:rtl/>
              </w:rPr>
              <w:t>5</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هلونغيانغ</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15</w:t>
            </w:r>
            <w:r w:rsidRPr="00880A3E">
              <w:rPr>
                <w:sz w:val="16"/>
                <w:szCs w:val="24"/>
              </w:rPr>
              <w:t xml:space="preserve"> </w:t>
            </w:r>
            <w:r w:rsidRPr="00880A3E">
              <w:rPr>
                <w:sz w:val="16"/>
                <w:szCs w:val="24"/>
                <w:rtl/>
              </w:rPr>
              <w:t>524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16</w:t>
            </w:r>
            <w:r w:rsidRPr="00880A3E">
              <w:rPr>
                <w:sz w:val="16"/>
                <w:szCs w:val="24"/>
              </w:rPr>
              <w:t xml:space="preserve"> </w:t>
            </w:r>
            <w:r w:rsidRPr="00880A3E">
              <w:rPr>
                <w:sz w:val="16"/>
                <w:szCs w:val="24"/>
                <w:rtl/>
              </w:rPr>
              <w:t>350</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50</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51</w:t>
            </w:r>
            <w:r w:rsidRPr="00880A3E">
              <w:rPr>
                <w:sz w:val="16"/>
                <w:szCs w:val="24"/>
              </w:rPr>
              <w:t>,</w:t>
            </w:r>
            <w:r w:rsidRPr="00880A3E">
              <w:rPr>
                <w:sz w:val="16"/>
                <w:szCs w:val="24"/>
                <w:rtl/>
              </w:rPr>
              <w:t>0</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CB05BE" w:rsidP="0092229C">
            <w:pPr>
              <w:snapToGrid w:val="0"/>
              <w:spacing w:after="60" w:line="240" w:lineRule="exact"/>
              <w:jc w:val="left"/>
              <w:rPr>
                <w:sz w:val="16"/>
                <w:szCs w:val="24"/>
              </w:rPr>
            </w:pPr>
            <w:r>
              <w:rPr>
                <w:sz w:val="16"/>
                <w:szCs w:val="24"/>
                <w:rtl/>
              </w:rPr>
              <w:t>شنغهاي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7</w:t>
            </w:r>
            <w:r w:rsidRPr="00880A3E">
              <w:rPr>
                <w:sz w:val="16"/>
                <w:szCs w:val="24"/>
              </w:rPr>
              <w:t xml:space="preserve"> </w:t>
            </w:r>
            <w:r w:rsidRPr="00880A3E">
              <w:rPr>
                <w:sz w:val="16"/>
                <w:szCs w:val="24"/>
                <w:rtl/>
              </w:rPr>
              <w:t>680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w:t>
            </w:r>
            <w:r w:rsidRPr="00880A3E">
              <w:rPr>
                <w:sz w:val="16"/>
                <w:szCs w:val="24"/>
              </w:rPr>
              <w:t xml:space="preserve"> </w:t>
            </w:r>
            <w:r w:rsidRPr="00880A3E">
              <w:rPr>
                <w:sz w:val="16"/>
                <w:szCs w:val="24"/>
                <w:rtl/>
              </w:rPr>
              <w:t>731</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0</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43</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0</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جيانغسو</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 xml:space="preserve"> </w:t>
            </w:r>
            <w:r w:rsidRPr="00880A3E">
              <w:rPr>
                <w:sz w:val="16"/>
                <w:szCs w:val="24"/>
                <w:rtl/>
              </w:rPr>
              <w:t>654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 xml:space="preserve"> </w:t>
            </w:r>
            <w:r w:rsidRPr="00880A3E">
              <w:rPr>
                <w:sz w:val="16"/>
                <w:szCs w:val="24"/>
                <w:rtl/>
              </w:rPr>
              <w:t>588</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48</w:t>
            </w:r>
            <w:r w:rsidRPr="00880A3E">
              <w:rPr>
                <w:sz w:val="16"/>
                <w:szCs w:val="24"/>
              </w:rPr>
              <w:t>,</w:t>
            </w:r>
            <w:r w:rsidRPr="00880A3E">
              <w:rPr>
                <w:sz w:val="16"/>
                <w:szCs w:val="24"/>
                <w:rtl/>
              </w:rPr>
              <w:t>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0</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9</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جيجيانغ</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27</w:t>
            </w:r>
            <w:r w:rsidRPr="00880A3E">
              <w:rPr>
                <w:sz w:val="16"/>
                <w:szCs w:val="24"/>
              </w:rPr>
              <w:t xml:space="preserve"> </w:t>
            </w:r>
            <w:r w:rsidRPr="00880A3E">
              <w:rPr>
                <w:sz w:val="16"/>
                <w:szCs w:val="24"/>
                <w:rtl/>
              </w:rPr>
              <w:t>007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27</w:t>
            </w:r>
            <w:r w:rsidRPr="00880A3E">
              <w:rPr>
                <w:sz w:val="16"/>
                <w:szCs w:val="24"/>
              </w:rPr>
              <w:t xml:space="preserve"> </w:t>
            </w:r>
            <w:r w:rsidRPr="00880A3E">
              <w:rPr>
                <w:sz w:val="16"/>
                <w:szCs w:val="24"/>
                <w:rtl/>
              </w:rPr>
              <w:t>005</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7</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1</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50</w:t>
            </w:r>
            <w:r w:rsidRPr="00880A3E">
              <w:rPr>
                <w:sz w:val="16"/>
                <w:szCs w:val="24"/>
              </w:rPr>
              <w:t>,</w:t>
            </w:r>
            <w:r w:rsidRPr="00880A3E">
              <w:rPr>
                <w:sz w:val="16"/>
                <w:szCs w:val="24"/>
                <w:rtl/>
              </w:rPr>
              <w:t>4</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أنهوي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32</w:t>
            </w:r>
            <w:r w:rsidRPr="00880A3E">
              <w:rPr>
                <w:sz w:val="16"/>
                <w:szCs w:val="24"/>
              </w:rPr>
              <w:t xml:space="preserve"> </w:t>
            </w:r>
            <w:r w:rsidRPr="00880A3E">
              <w:rPr>
                <w:sz w:val="16"/>
                <w:szCs w:val="24"/>
                <w:rtl/>
              </w:rPr>
              <w:t>068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 xml:space="preserve"> </w:t>
            </w:r>
            <w:r w:rsidRPr="00880A3E">
              <w:rPr>
                <w:sz w:val="16"/>
                <w:szCs w:val="24"/>
                <w:rtl/>
              </w:rPr>
              <w:t>729</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5</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53</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فوجيان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15</w:t>
            </w:r>
            <w:r w:rsidRPr="00880A3E">
              <w:rPr>
                <w:sz w:val="16"/>
                <w:szCs w:val="24"/>
              </w:rPr>
              <w:t xml:space="preserve"> </w:t>
            </w:r>
            <w:r w:rsidRPr="00880A3E">
              <w:rPr>
                <w:sz w:val="16"/>
                <w:szCs w:val="24"/>
                <w:rtl/>
              </w:rPr>
              <w:t>670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16</w:t>
            </w:r>
            <w:r w:rsidRPr="00880A3E">
              <w:rPr>
                <w:sz w:val="16"/>
                <w:szCs w:val="24"/>
              </w:rPr>
              <w:t xml:space="preserve"> </w:t>
            </w:r>
            <w:r w:rsidRPr="00880A3E">
              <w:rPr>
                <w:sz w:val="16"/>
                <w:szCs w:val="24"/>
                <w:rtl/>
              </w:rPr>
              <w:t>602</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43</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8</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55</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جيانغشي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20</w:t>
            </w:r>
            <w:r w:rsidRPr="00880A3E">
              <w:rPr>
                <w:sz w:val="16"/>
                <w:szCs w:val="24"/>
              </w:rPr>
              <w:t xml:space="preserve"> </w:t>
            </w:r>
            <w:r w:rsidRPr="00880A3E">
              <w:rPr>
                <w:sz w:val="16"/>
                <w:szCs w:val="24"/>
                <w:rtl/>
              </w:rPr>
              <w:t>592</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19</w:t>
            </w:r>
            <w:r w:rsidRPr="00880A3E">
              <w:rPr>
                <w:sz w:val="16"/>
                <w:szCs w:val="24"/>
              </w:rPr>
              <w:t xml:space="preserve"> </w:t>
            </w:r>
            <w:r w:rsidRPr="00880A3E">
              <w:rPr>
                <w:sz w:val="16"/>
                <w:szCs w:val="24"/>
                <w:rtl/>
              </w:rPr>
              <w:t>353</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48</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1</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شاندونغ</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 xml:space="preserve"> </w:t>
            </w:r>
            <w:r w:rsidRPr="00880A3E">
              <w:rPr>
                <w:sz w:val="16"/>
                <w:szCs w:val="24"/>
                <w:rtl/>
              </w:rPr>
              <w:t>254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 xml:space="preserve"> </w:t>
            </w:r>
            <w:r w:rsidRPr="00880A3E">
              <w:rPr>
                <w:sz w:val="16"/>
                <w:szCs w:val="24"/>
                <w:rtl/>
              </w:rPr>
              <w:t>618</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9</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2</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2</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50</w:t>
            </w:r>
            <w:r w:rsidRPr="00880A3E">
              <w:rPr>
                <w:sz w:val="16"/>
                <w:szCs w:val="24"/>
              </w:rPr>
              <w:t>,</w:t>
            </w:r>
            <w:r w:rsidRPr="00880A3E">
              <w:rPr>
                <w:sz w:val="16"/>
                <w:szCs w:val="24"/>
                <w:rtl/>
              </w:rPr>
              <w:t>9</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هينان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 xml:space="preserve"> </w:t>
            </w:r>
            <w:r w:rsidRPr="00880A3E">
              <w:rPr>
                <w:sz w:val="16"/>
                <w:szCs w:val="24"/>
                <w:rtl/>
              </w:rPr>
              <w:t>967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55</w:t>
            </w:r>
            <w:r w:rsidRPr="00880A3E">
              <w:rPr>
                <w:sz w:val="16"/>
                <w:szCs w:val="24"/>
              </w:rPr>
              <w:t xml:space="preserve"> </w:t>
            </w:r>
            <w:r w:rsidRPr="00880A3E">
              <w:rPr>
                <w:sz w:val="16"/>
                <w:szCs w:val="24"/>
                <w:rtl/>
              </w:rPr>
              <w:t>717</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1</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4</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55</w:t>
            </w:r>
            <w:r w:rsidRPr="00880A3E">
              <w:rPr>
                <w:sz w:val="16"/>
                <w:szCs w:val="24"/>
              </w:rPr>
              <w:t>,</w:t>
            </w:r>
            <w:r w:rsidRPr="00880A3E">
              <w:rPr>
                <w:sz w:val="16"/>
                <w:szCs w:val="24"/>
                <w:rtl/>
              </w:rPr>
              <w:t>2</w:t>
            </w:r>
          </w:p>
        </w:tc>
        <w:tc>
          <w:tcPr>
            <w:tcW w:w="927" w:type="dxa"/>
          </w:tcPr>
          <w:p w:rsidR="003E4825" w:rsidRPr="00880A3E" w:rsidRDefault="003E4825" w:rsidP="0092229C">
            <w:pPr>
              <w:bidi w:val="0"/>
              <w:adjustRightInd w:val="0"/>
              <w:snapToGrid w:val="0"/>
              <w:spacing w:after="60" w:line="240" w:lineRule="exact"/>
              <w:jc w:val="right"/>
              <w:rPr>
                <w:sz w:val="16"/>
                <w:szCs w:val="24"/>
              </w:rPr>
            </w:pP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هوبي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27</w:t>
            </w:r>
            <w:r w:rsidRPr="00880A3E">
              <w:rPr>
                <w:sz w:val="16"/>
                <w:szCs w:val="24"/>
              </w:rPr>
              <w:t xml:space="preserve"> </w:t>
            </w:r>
            <w:r w:rsidRPr="00880A3E">
              <w:rPr>
                <w:sz w:val="16"/>
                <w:szCs w:val="24"/>
                <w:rtl/>
              </w:rPr>
              <w:t>070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25</w:t>
            </w:r>
            <w:r w:rsidRPr="00880A3E">
              <w:rPr>
                <w:sz w:val="16"/>
                <w:szCs w:val="24"/>
              </w:rPr>
              <w:t xml:space="preserve"> </w:t>
            </w:r>
            <w:r w:rsidRPr="00880A3E">
              <w:rPr>
                <w:sz w:val="16"/>
                <w:szCs w:val="24"/>
                <w:rtl/>
              </w:rPr>
              <w:t>078</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2</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2</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8</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3</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هونان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 xml:space="preserve"> </w:t>
            </w:r>
            <w:r w:rsidRPr="00880A3E">
              <w:rPr>
                <w:sz w:val="16"/>
                <w:szCs w:val="24"/>
                <w:rtl/>
              </w:rPr>
              <w:t>061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34</w:t>
            </w:r>
            <w:r w:rsidRPr="00880A3E">
              <w:rPr>
                <w:sz w:val="16"/>
                <w:szCs w:val="24"/>
              </w:rPr>
              <w:t xml:space="preserve"> </w:t>
            </w:r>
            <w:r w:rsidRPr="00880A3E">
              <w:rPr>
                <w:sz w:val="16"/>
                <w:szCs w:val="24"/>
                <w:rtl/>
              </w:rPr>
              <w:t>621</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5</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37</w:t>
            </w:r>
            <w:r w:rsidRPr="00880A3E">
              <w:rPr>
                <w:sz w:val="16"/>
                <w:szCs w:val="24"/>
              </w:rPr>
              <w:t>,</w:t>
            </w:r>
            <w:r w:rsidRPr="00880A3E">
              <w:rPr>
                <w:sz w:val="16"/>
                <w:szCs w:val="24"/>
                <w:rtl/>
              </w:rPr>
              <w:t>0</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51</w:t>
            </w:r>
            <w:r w:rsidRPr="00880A3E">
              <w:rPr>
                <w:sz w:val="16"/>
                <w:szCs w:val="24"/>
              </w:rPr>
              <w:t>,</w:t>
            </w:r>
            <w:r w:rsidRPr="00880A3E">
              <w:rPr>
                <w:sz w:val="16"/>
                <w:szCs w:val="24"/>
                <w:rtl/>
              </w:rPr>
              <w:t>1</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غواندونغ</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 xml:space="preserve"> </w:t>
            </w:r>
            <w:r w:rsidRPr="00880A3E">
              <w:rPr>
                <w:sz w:val="16"/>
                <w:szCs w:val="24"/>
                <w:rtl/>
              </w:rPr>
              <w:t>568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 xml:space="preserve"> </w:t>
            </w:r>
            <w:r w:rsidRPr="00880A3E">
              <w:rPr>
                <w:sz w:val="16"/>
                <w:szCs w:val="24"/>
                <w:rtl/>
              </w:rPr>
              <w:t>610</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58</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8</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غوانشي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23</w:t>
            </w:r>
            <w:r w:rsidRPr="00880A3E">
              <w:rPr>
                <w:sz w:val="16"/>
                <w:szCs w:val="24"/>
              </w:rPr>
              <w:t xml:space="preserve"> </w:t>
            </w:r>
            <w:r w:rsidRPr="00880A3E">
              <w:rPr>
                <w:sz w:val="16"/>
                <w:szCs w:val="24"/>
                <w:rtl/>
              </w:rPr>
              <w:t>825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25</w:t>
            </w:r>
            <w:r w:rsidRPr="00880A3E">
              <w:rPr>
                <w:sz w:val="16"/>
                <w:szCs w:val="24"/>
              </w:rPr>
              <w:t xml:space="preserve"> </w:t>
            </w:r>
            <w:r w:rsidRPr="00880A3E">
              <w:rPr>
                <w:sz w:val="16"/>
                <w:szCs w:val="24"/>
                <w:rtl/>
              </w:rPr>
              <w:t>304</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9</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38</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49</w:t>
            </w:r>
            <w:r w:rsidRPr="00880A3E">
              <w:rPr>
                <w:sz w:val="16"/>
                <w:szCs w:val="24"/>
              </w:rPr>
              <w:t>,</w:t>
            </w:r>
            <w:r w:rsidRPr="00880A3E">
              <w:rPr>
                <w:sz w:val="16"/>
                <w:szCs w:val="24"/>
                <w:rtl/>
              </w:rPr>
              <w:t>2</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1264DB" w:rsidP="0092229C">
            <w:pPr>
              <w:snapToGrid w:val="0"/>
              <w:spacing w:after="60" w:line="240" w:lineRule="exact"/>
              <w:jc w:val="left"/>
              <w:rPr>
                <w:sz w:val="16"/>
                <w:szCs w:val="24"/>
              </w:rPr>
            </w:pPr>
            <w:r>
              <w:rPr>
                <w:sz w:val="16"/>
                <w:szCs w:val="24"/>
                <w:rtl/>
              </w:rPr>
              <w:t>هاينان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w:t>
            </w:r>
            <w:r w:rsidRPr="00880A3E">
              <w:rPr>
                <w:sz w:val="16"/>
                <w:szCs w:val="24"/>
              </w:rPr>
              <w:t xml:space="preserve"> </w:t>
            </w:r>
            <w:r w:rsidRPr="00880A3E">
              <w:rPr>
                <w:sz w:val="16"/>
                <w:szCs w:val="24"/>
                <w:rtl/>
              </w:rPr>
              <w:t>353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w:t>
            </w:r>
            <w:r w:rsidRPr="00880A3E">
              <w:rPr>
                <w:sz w:val="16"/>
                <w:szCs w:val="24"/>
              </w:rPr>
              <w:t xml:space="preserve"> </w:t>
            </w:r>
            <w:r w:rsidRPr="00880A3E">
              <w:rPr>
                <w:sz w:val="16"/>
                <w:szCs w:val="24"/>
                <w:rtl/>
              </w:rPr>
              <w:t>337</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40</w:t>
            </w:r>
            <w:r w:rsidRPr="00880A3E">
              <w:rPr>
                <w:sz w:val="16"/>
                <w:szCs w:val="24"/>
              </w:rPr>
              <w:t>,</w:t>
            </w:r>
            <w:r w:rsidRPr="00880A3E">
              <w:rPr>
                <w:sz w:val="16"/>
                <w:szCs w:val="24"/>
                <w:rtl/>
              </w:rPr>
              <w:t>4</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43</w:t>
            </w:r>
            <w:r w:rsidRPr="00880A3E">
              <w:rPr>
                <w:sz w:val="16"/>
                <w:szCs w:val="24"/>
              </w:rPr>
              <w:t>,</w:t>
            </w:r>
            <w:r w:rsidRPr="00880A3E">
              <w:rPr>
                <w:sz w:val="16"/>
                <w:szCs w:val="24"/>
                <w:rtl/>
              </w:rPr>
              <w:t>5</w:t>
            </w:r>
          </w:p>
        </w:tc>
        <w:tc>
          <w:tcPr>
            <w:tcW w:w="927" w:type="dxa"/>
          </w:tcPr>
          <w:p w:rsidR="003E4825" w:rsidRPr="00880A3E" w:rsidRDefault="003E4825" w:rsidP="0092229C">
            <w:pPr>
              <w:bidi w:val="0"/>
              <w:adjustRightInd w:val="0"/>
              <w:snapToGrid w:val="0"/>
              <w:spacing w:after="60" w:line="240" w:lineRule="exact"/>
              <w:jc w:val="right"/>
              <w:rPr>
                <w:sz w:val="16"/>
                <w:szCs w:val="24"/>
              </w:rPr>
            </w:pP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تشونغكينغ</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16</w:t>
            </w:r>
            <w:r w:rsidRPr="00880A3E">
              <w:rPr>
                <w:sz w:val="16"/>
                <w:szCs w:val="24"/>
              </w:rPr>
              <w:t xml:space="preserve"> </w:t>
            </w:r>
            <w:r w:rsidRPr="00880A3E">
              <w:rPr>
                <w:sz w:val="16"/>
                <w:szCs w:val="24"/>
                <w:rtl/>
              </w:rPr>
              <w:t>365</w:t>
            </w:r>
          </w:p>
        </w:tc>
        <w:tc>
          <w:tcPr>
            <w:tcW w:w="824" w:type="dxa"/>
          </w:tcPr>
          <w:p w:rsidR="003E4825" w:rsidRPr="00880A3E" w:rsidRDefault="003E4825" w:rsidP="0092229C">
            <w:pPr>
              <w:bidi w:val="0"/>
              <w:adjustRightInd w:val="0"/>
              <w:snapToGrid w:val="0"/>
              <w:spacing w:after="60" w:line="240" w:lineRule="exact"/>
              <w:jc w:val="right"/>
              <w:rPr>
                <w:sz w:val="16"/>
                <w:szCs w:val="24"/>
              </w:rPr>
            </w:pP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2</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سيتشوان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63</w:t>
            </w:r>
            <w:r w:rsidRPr="00880A3E">
              <w:rPr>
                <w:sz w:val="16"/>
                <w:szCs w:val="24"/>
              </w:rPr>
              <w:t xml:space="preserve"> </w:t>
            </w:r>
            <w:r w:rsidRPr="00880A3E">
              <w:rPr>
                <w:sz w:val="16"/>
                <w:szCs w:val="24"/>
                <w:rtl/>
              </w:rPr>
              <w:t>353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 xml:space="preserve"> </w:t>
            </w:r>
            <w:r w:rsidRPr="00880A3E">
              <w:rPr>
                <w:sz w:val="16"/>
                <w:szCs w:val="24"/>
                <w:rtl/>
              </w:rPr>
              <w:t>358</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9</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39</w:t>
            </w:r>
            <w:r w:rsidRPr="00880A3E">
              <w:rPr>
                <w:sz w:val="16"/>
                <w:szCs w:val="24"/>
              </w:rPr>
              <w:t>,</w:t>
            </w:r>
            <w:r w:rsidRPr="00880A3E">
              <w:rPr>
                <w:sz w:val="16"/>
                <w:szCs w:val="24"/>
                <w:rtl/>
              </w:rPr>
              <w:t>2</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9</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0</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49</w:t>
            </w:r>
            <w:r w:rsidRPr="00880A3E">
              <w:rPr>
                <w:sz w:val="16"/>
                <w:szCs w:val="24"/>
              </w:rPr>
              <w:t>,</w:t>
            </w:r>
            <w:r w:rsidRPr="00880A3E">
              <w:rPr>
                <w:sz w:val="16"/>
                <w:szCs w:val="24"/>
                <w:rtl/>
              </w:rPr>
              <w:t>1</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غويجو</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18</w:t>
            </w:r>
            <w:r w:rsidRPr="00880A3E">
              <w:rPr>
                <w:sz w:val="16"/>
                <w:szCs w:val="24"/>
              </w:rPr>
              <w:t xml:space="preserve"> </w:t>
            </w:r>
            <w:r w:rsidRPr="00880A3E">
              <w:rPr>
                <w:sz w:val="16"/>
                <w:szCs w:val="24"/>
                <w:rtl/>
              </w:rPr>
              <w:t>571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20</w:t>
            </w:r>
            <w:r w:rsidRPr="00880A3E">
              <w:rPr>
                <w:sz w:val="16"/>
                <w:szCs w:val="24"/>
              </w:rPr>
              <w:t xml:space="preserve"> </w:t>
            </w:r>
            <w:r w:rsidRPr="00880A3E">
              <w:rPr>
                <w:sz w:val="16"/>
                <w:szCs w:val="24"/>
                <w:rtl/>
              </w:rPr>
              <w:t>459</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9</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8</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57</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48</w:t>
            </w:r>
            <w:r w:rsidRPr="00880A3E">
              <w:rPr>
                <w:sz w:val="16"/>
                <w:szCs w:val="24"/>
              </w:rPr>
              <w:t>,</w:t>
            </w:r>
            <w:r w:rsidRPr="00880A3E">
              <w:rPr>
                <w:sz w:val="16"/>
                <w:szCs w:val="24"/>
                <w:rtl/>
              </w:rPr>
              <w:t>9</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يونان</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21</w:t>
            </w:r>
            <w:r w:rsidRPr="00880A3E">
              <w:rPr>
                <w:sz w:val="16"/>
                <w:szCs w:val="24"/>
              </w:rPr>
              <w:t xml:space="preserve"> </w:t>
            </w:r>
            <w:r w:rsidRPr="00880A3E">
              <w:rPr>
                <w:sz w:val="16"/>
                <w:szCs w:val="24"/>
                <w:rtl/>
              </w:rPr>
              <w:t>863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22</w:t>
            </w:r>
            <w:r w:rsidRPr="00880A3E">
              <w:rPr>
                <w:sz w:val="16"/>
                <w:szCs w:val="24"/>
              </w:rPr>
              <w:t xml:space="preserve"> </w:t>
            </w:r>
            <w:r w:rsidRPr="00880A3E">
              <w:rPr>
                <w:sz w:val="16"/>
                <w:szCs w:val="24"/>
                <w:rtl/>
              </w:rPr>
              <w:t>954</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3</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7</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8</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48</w:t>
            </w:r>
            <w:r w:rsidRPr="00880A3E">
              <w:rPr>
                <w:sz w:val="16"/>
                <w:szCs w:val="24"/>
              </w:rPr>
              <w:t>,</w:t>
            </w:r>
            <w:r w:rsidRPr="00880A3E">
              <w:rPr>
                <w:sz w:val="16"/>
                <w:szCs w:val="24"/>
                <w:rtl/>
              </w:rPr>
              <w:t>5</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التبت</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w:t>
            </w:r>
            <w:r w:rsidRPr="00880A3E">
              <w:rPr>
                <w:sz w:val="16"/>
                <w:szCs w:val="24"/>
              </w:rPr>
              <w:t xml:space="preserve"> </w:t>
            </w:r>
            <w:r w:rsidRPr="00880A3E">
              <w:rPr>
                <w:sz w:val="16"/>
                <w:szCs w:val="24"/>
                <w:rtl/>
              </w:rPr>
              <w:t>137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w:t>
            </w:r>
            <w:r w:rsidRPr="00880A3E">
              <w:rPr>
                <w:sz w:val="16"/>
                <w:szCs w:val="24"/>
              </w:rPr>
              <w:t xml:space="preserve"> </w:t>
            </w:r>
            <w:r w:rsidRPr="00880A3E">
              <w:rPr>
                <w:sz w:val="16"/>
                <w:szCs w:val="24"/>
                <w:rtl/>
              </w:rPr>
              <w:t>234</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47</w:t>
            </w:r>
            <w:r w:rsidRPr="00880A3E">
              <w:rPr>
                <w:sz w:val="16"/>
                <w:szCs w:val="24"/>
              </w:rPr>
              <w:t>,</w:t>
            </w:r>
            <w:r w:rsidRPr="00880A3E">
              <w:rPr>
                <w:sz w:val="16"/>
                <w:szCs w:val="24"/>
                <w:rtl/>
              </w:rPr>
              <w:t>2</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7</w:t>
            </w:r>
          </w:p>
        </w:tc>
        <w:tc>
          <w:tcPr>
            <w:tcW w:w="1030" w:type="dxa"/>
          </w:tcPr>
          <w:p w:rsidR="003E4825" w:rsidRPr="00880A3E" w:rsidRDefault="003E4825" w:rsidP="0092229C">
            <w:pPr>
              <w:bidi w:val="0"/>
              <w:adjustRightInd w:val="0"/>
              <w:snapToGrid w:val="0"/>
              <w:spacing w:after="60" w:line="240" w:lineRule="exact"/>
              <w:jc w:val="right"/>
              <w:rPr>
                <w:sz w:val="16"/>
                <w:szCs w:val="24"/>
              </w:rPr>
            </w:pPr>
          </w:p>
        </w:tc>
        <w:tc>
          <w:tcPr>
            <w:tcW w:w="927" w:type="dxa"/>
          </w:tcPr>
          <w:p w:rsidR="003E4825" w:rsidRPr="00880A3E" w:rsidRDefault="003E4825" w:rsidP="0092229C">
            <w:pPr>
              <w:bidi w:val="0"/>
              <w:adjustRightInd w:val="0"/>
              <w:snapToGrid w:val="0"/>
              <w:spacing w:after="60" w:line="240" w:lineRule="exact"/>
              <w:jc w:val="right"/>
              <w:rPr>
                <w:sz w:val="16"/>
                <w:szCs w:val="24"/>
              </w:rPr>
            </w:pP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963F88" w:rsidP="0092229C">
            <w:pPr>
              <w:snapToGrid w:val="0"/>
              <w:spacing w:after="60" w:line="240" w:lineRule="exact"/>
              <w:jc w:val="left"/>
              <w:rPr>
                <w:sz w:val="16"/>
                <w:szCs w:val="24"/>
              </w:rPr>
            </w:pPr>
            <w:r>
              <w:rPr>
                <w:sz w:val="16"/>
                <w:szCs w:val="24"/>
                <w:rtl/>
              </w:rPr>
              <w:t>شانسي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17</w:t>
            </w:r>
            <w:r w:rsidRPr="00880A3E">
              <w:rPr>
                <w:sz w:val="16"/>
                <w:szCs w:val="24"/>
              </w:rPr>
              <w:t xml:space="preserve"> </w:t>
            </w:r>
            <w:r w:rsidRPr="00880A3E">
              <w:rPr>
                <w:sz w:val="16"/>
                <w:szCs w:val="24"/>
                <w:rtl/>
              </w:rPr>
              <w:t>744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18</w:t>
            </w:r>
            <w:r w:rsidRPr="00880A3E">
              <w:rPr>
                <w:sz w:val="16"/>
                <w:szCs w:val="24"/>
              </w:rPr>
              <w:t xml:space="preserve"> </w:t>
            </w:r>
            <w:r w:rsidRPr="00880A3E">
              <w:rPr>
                <w:sz w:val="16"/>
                <w:szCs w:val="24"/>
                <w:rtl/>
              </w:rPr>
              <w:t>128</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7</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9</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33</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8</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54</w:t>
            </w:r>
            <w:r w:rsidRPr="00880A3E">
              <w:rPr>
                <w:sz w:val="16"/>
                <w:szCs w:val="24"/>
              </w:rPr>
              <w:t>,</w:t>
            </w:r>
            <w:r w:rsidRPr="00880A3E">
              <w:rPr>
                <w:sz w:val="16"/>
                <w:szCs w:val="24"/>
                <w:rtl/>
              </w:rPr>
              <w:t>2</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56</w:t>
            </w:r>
            <w:r w:rsidRPr="00880A3E">
              <w:rPr>
                <w:sz w:val="16"/>
                <w:szCs w:val="24"/>
              </w:rPr>
              <w:t>,</w:t>
            </w:r>
            <w:r w:rsidRPr="00880A3E">
              <w:rPr>
                <w:sz w:val="16"/>
                <w:szCs w:val="24"/>
                <w:rtl/>
              </w:rPr>
              <w:t>1</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C81F31" w:rsidP="0092229C">
            <w:pPr>
              <w:snapToGrid w:val="0"/>
              <w:spacing w:after="60" w:line="240" w:lineRule="exact"/>
              <w:jc w:val="left"/>
              <w:rPr>
                <w:sz w:val="16"/>
                <w:szCs w:val="24"/>
              </w:rPr>
            </w:pPr>
            <w:r>
              <w:rPr>
                <w:sz w:val="16"/>
                <w:szCs w:val="24"/>
                <w:rtl/>
              </w:rPr>
              <w:t>غانسو</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11</w:t>
            </w:r>
            <w:r w:rsidRPr="00880A3E">
              <w:rPr>
                <w:sz w:val="16"/>
                <w:szCs w:val="24"/>
              </w:rPr>
              <w:t xml:space="preserve"> </w:t>
            </w:r>
            <w:r w:rsidRPr="00880A3E">
              <w:rPr>
                <w:sz w:val="16"/>
                <w:szCs w:val="24"/>
                <w:rtl/>
              </w:rPr>
              <w:t>594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11</w:t>
            </w:r>
            <w:r w:rsidRPr="00880A3E">
              <w:rPr>
                <w:sz w:val="16"/>
                <w:szCs w:val="24"/>
              </w:rPr>
              <w:t xml:space="preserve"> </w:t>
            </w:r>
            <w:r w:rsidRPr="00880A3E">
              <w:rPr>
                <w:sz w:val="16"/>
                <w:szCs w:val="24"/>
                <w:rtl/>
              </w:rPr>
              <w:t>821</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1</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5</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4</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1</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51</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7</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C81F31" w:rsidP="0092229C">
            <w:pPr>
              <w:snapToGrid w:val="0"/>
              <w:spacing w:after="60" w:line="240" w:lineRule="exact"/>
              <w:jc w:val="left"/>
              <w:rPr>
                <w:sz w:val="16"/>
                <w:szCs w:val="24"/>
              </w:rPr>
            </w:pPr>
            <w:r>
              <w:rPr>
                <w:sz w:val="16"/>
                <w:szCs w:val="24"/>
                <w:rtl/>
              </w:rPr>
              <w:t>كنغاي</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w:t>
            </w:r>
            <w:r w:rsidRPr="00880A3E">
              <w:rPr>
                <w:sz w:val="16"/>
                <w:szCs w:val="24"/>
              </w:rPr>
              <w:t xml:space="preserve"> </w:t>
            </w:r>
            <w:r w:rsidRPr="00880A3E">
              <w:rPr>
                <w:sz w:val="16"/>
                <w:szCs w:val="24"/>
                <w:rtl/>
              </w:rPr>
              <w:t>260</w:t>
            </w:r>
          </w:p>
        </w:tc>
        <w:tc>
          <w:tcPr>
            <w:tcW w:w="1030" w:type="dxa"/>
            <w:gridSpan w:val="2"/>
          </w:tcPr>
          <w:p w:rsidR="003E4825" w:rsidRPr="00880A3E" w:rsidRDefault="003E4825" w:rsidP="0092229C">
            <w:pPr>
              <w:bidi w:val="0"/>
              <w:adjustRightInd w:val="0"/>
              <w:snapToGrid w:val="0"/>
              <w:spacing w:after="60" w:line="240" w:lineRule="exact"/>
              <w:jc w:val="right"/>
              <w:rPr>
                <w:spacing w:val="-6"/>
                <w:sz w:val="16"/>
                <w:szCs w:val="24"/>
              </w:rPr>
            </w:pPr>
            <w:r w:rsidRPr="00880A3E">
              <w:rPr>
                <w:spacing w:val="-6"/>
                <w:sz w:val="16"/>
                <w:szCs w:val="24"/>
                <w:rtl/>
              </w:rPr>
              <w:t>2</w:t>
            </w:r>
            <w:r w:rsidRPr="00880A3E">
              <w:rPr>
                <w:spacing w:val="-6"/>
                <w:sz w:val="16"/>
                <w:szCs w:val="24"/>
              </w:rPr>
              <w:t xml:space="preserve"> </w:t>
            </w:r>
            <w:r w:rsidRPr="00880A3E">
              <w:rPr>
                <w:spacing w:val="-6"/>
                <w:sz w:val="16"/>
                <w:szCs w:val="24"/>
                <w:rtl/>
              </w:rPr>
              <w:t>386</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0</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8</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34</w:t>
            </w:r>
            <w:r w:rsidRPr="00880A3E">
              <w:rPr>
                <w:sz w:val="16"/>
                <w:szCs w:val="24"/>
              </w:rPr>
              <w:t>,</w:t>
            </w:r>
            <w:r w:rsidRPr="00880A3E">
              <w:rPr>
                <w:sz w:val="16"/>
                <w:szCs w:val="24"/>
                <w:rtl/>
              </w:rPr>
              <w:t>5</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0</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49</w:t>
            </w:r>
            <w:r w:rsidRPr="00880A3E">
              <w:rPr>
                <w:sz w:val="16"/>
                <w:szCs w:val="24"/>
              </w:rPr>
              <w:t>,</w:t>
            </w:r>
            <w:r w:rsidRPr="00880A3E">
              <w:rPr>
                <w:sz w:val="16"/>
                <w:szCs w:val="24"/>
                <w:rtl/>
              </w:rPr>
              <w:t>7</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52</w:t>
            </w:r>
            <w:r w:rsidRPr="00880A3E">
              <w:rPr>
                <w:sz w:val="16"/>
                <w:szCs w:val="24"/>
              </w:rPr>
              <w:t>,</w:t>
            </w:r>
            <w:r w:rsidRPr="00880A3E">
              <w:rPr>
                <w:sz w:val="16"/>
                <w:szCs w:val="24"/>
                <w:rtl/>
              </w:rPr>
              <w:t>2</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Pr>
          <w:p w:rsidR="003E4825" w:rsidRPr="00880A3E" w:rsidRDefault="00C81F31" w:rsidP="0092229C">
            <w:pPr>
              <w:snapToGrid w:val="0"/>
              <w:spacing w:after="60" w:line="240" w:lineRule="exact"/>
              <w:jc w:val="left"/>
              <w:rPr>
                <w:sz w:val="16"/>
                <w:szCs w:val="24"/>
              </w:rPr>
            </w:pPr>
            <w:r>
              <w:rPr>
                <w:sz w:val="16"/>
                <w:szCs w:val="24"/>
                <w:rtl/>
              </w:rPr>
              <w:t>نينشيا</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w:t>
            </w:r>
            <w:r w:rsidRPr="00880A3E">
              <w:rPr>
                <w:sz w:val="16"/>
                <w:szCs w:val="24"/>
              </w:rPr>
              <w:t xml:space="preserve"> </w:t>
            </w:r>
            <w:r w:rsidRPr="00880A3E">
              <w:rPr>
                <w:sz w:val="16"/>
                <w:szCs w:val="24"/>
                <w:rtl/>
              </w:rPr>
              <w:t>436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2</w:t>
            </w:r>
            <w:r w:rsidRPr="00880A3E">
              <w:rPr>
                <w:sz w:val="16"/>
                <w:szCs w:val="24"/>
              </w:rPr>
              <w:t xml:space="preserve"> </w:t>
            </w:r>
            <w:r w:rsidRPr="00880A3E">
              <w:rPr>
                <w:sz w:val="16"/>
                <w:szCs w:val="24"/>
                <w:rtl/>
              </w:rPr>
              <w:t>744</w:t>
            </w:r>
          </w:p>
        </w:tc>
        <w:tc>
          <w:tcPr>
            <w:tcW w:w="824"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46</w:t>
            </w:r>
            <w:r w:rsidRPr="00880A3E">
              <w:rPr>
                <w:sz w:val="16"/>
                <w:szCs w:val="24"/>
              </w:rPr>
              <w:t>,</w:t>
            </w:r>
            <w:r w:rsidRPr="00880A3E">
              <w:rPr>
                <w:sz w:val="16"/>
                <w:szCs w:val="24"/>
                <w:rtl/>
              </w:rPr>
              <w:t>6</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45</w:t>
            </w:r>
            <w:r w:rsidRPr="00880A3E">
              <w:rPr>
                <w:sz w:val="16"/>
                <w:szCs w:val="24"/>
              </w:rPr>
              <w:t>,</w:t>
            </w:r>
            <w:r w:rsidRPr="00880A3E">
              <w:rPr>
                <w:sz w:val="16"/>
                <w:szCs w:val="24"/>
                <w:rtl/>
              </w:rPr>
              <w:t>3</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8</w:t>
            </w:r>
          </w:p>
        </w:tc>
        <w:tc>
          <w:tcPr>
            <w:tcW w:w="1030" w:type="dxa"/>
            <w:gridSpan w:val="2"/>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36</w:t>
            </w:r>
            <w:r w:rsidRPr="00880A3E">
              <w:rPr>
                <w:sz w:val="16"/>
                <w:szCs w:val="24"/>
              </w:rPr>
              <w:t>,</w:t>
            </w:r>
            <w:r w:rsidRPr="00880A3E">
              <w:rPr>
                <w:sz w:val="16"/>
                <w:szCs w:val="24"/>
                <w:rtl/>
              </w:rPr>
              <w:t>8</w:t>
            </w:r>
          </w:p>
        </w:tc>
        <w:tc>
          <w:tcPr>
            <w:tcW w:w="1030"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51</w:t>
            </w:r>
            <w:r w:rsidRPr="00880A3E">
              <w:rPr>
                <w:sz w:val="16"/>
                <w:szCs w:val="24"/>
              </w:rPr>
              <w:t>,</w:t>
            </w:r>
            <w:r w:rsidRPr="00880A3E">
              <w:rPr>
                <w:sz w:val="16"/>
                <w:szCs w:val="24"/>
                <w:rtl/>
              </w:rPr>
              <w:t>6</w:t>
            </w:r>
          </w:p>
        </w:tc>
        <w:tc>
          <w:tcPr>
            <w:tcW w:w="927" w:type="dxa"/>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 xml:space="preserve">, </w:t>
            </w:r>
            <w:r w:rsidRPr="00880A3E">
              <w:rPr>
                <w:sz w:val="16"/>
                <w:szCs w:val="24"/>
                <w:rtl/>
              </w:rPr>
              <w:t>7</w:t>
            </w:r>
          </w:p>
        </w:tc>
      </w:tr>
      <w:tr w:rsidR="00933DC2">
        <w:tblPrEx>
          <w:tblBorders>
            <w:top w:val="none" w:sz="0" w:space="0" w:color="auto"/>
            <w:bottom w:val="none" w:sz="0" w:space="0" w:color="auto"/>
            <w:insideH w:val="none" w:sz="0" w:space="0" w:color="auto"/>
          </w:tblBorders>
          <w:tblLook w:val="0000" w:firstRow="0" w:lastRow="0" w:firstColumn="0" w:lastColumn="0" w:noHBand="0" w:noVBand="0"/>
        </w:tblPrEx>
        <w:tc>
          <w:tcPr>
            <w:tcW w:w="2022" w:type="dxa"/>
            <w:tcBorders>
              <w:bottom w:val="single" w:sz="12" w:space="0" w:color="auto"/>
            </w:tcBorders>
          </w:tcPr>
          <w:p w:rsidR="003E4825" w:rsidRPr="00880A3E" w:rsidRDefault="00C81F31" w:rsidP="0092229C">
            <w:pPr>
              <w:snapToGrid w:val="0"/>
              <w:spacing w:after="60" w:line="240" w:lineRule="exact"/>
              <w:jc w:val="left"/>
              <w:rPr>
                <w:sz w:val="16"/>
                <w:szCs w:val="24"/>
              </w:rPr>
            </w:pPr>
            <w:r>
              <w:rPr>
                <w:sz w:val="16"/>
                <w:szCs w:val="24"/>
                <w:rtl/>
              </w:rPr>
              <w:t>كسنغيانغ</w:t>
            </w:r>
          </w:p>
        </w:tc>
        <w:tc>
          <w:tcPr>
            <w:tcW w:w="1030" w:type="dxa"/>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w:t>
            </w:r>
            <w:r w:rsidRPr="00880A3E">
              <w:rPr>
                <w:sz w:val="16"/>
                <w:szCs w:val="24"/>
              </w:rPr>
              <w:t xml:space="preserve"> </w:t>
            </w:r>
            <w:r w:rsidRPr="00880A3E">
              <w:rPr>
                <w:sz w:val="16"/>
                <w:szCs w:val="24"/>
                <w:rtl/>
              </w:rPr>
              <w:t>622</w:t>
            </w:r>
          </w:p>
        </w:tc>
        <w:tc>
          <w:tcPr>
            <w:tcW w:w="1030" w:type="dxa"/>
            <w:gridSpan w:val="2"/>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6</w:t>
            </w:r>
            <w:r w:rsidRPr="00880A3E">
              <w:rPr>
                <w:sz w:val="16"/>
                <w:szCs w:val="24"/>
              </w:rPr>
              <w:t xml:space="preserve"> </w:t>
            </w:r>
            <w:r w:rsidRPr="00880A3E">
              <w:rPr>
                <w:sz w:val="16"/>
                <w:szCs w:val="24"/>
                <w:rtl/>
              </w:rPr>
              <w:t>725</w:t>
            </w:r>
          </w:p>
        </w:tc>
        <w:tc>
          <w:tcPr>
            <w:tcW w:w="824" w:type="dxa"/>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44</w:t>
            </w:r>
            <w:r w:rsidRPr="00880A3E">
              <w:rPr>
                <w:sz w:val="16"/>
                <w:szCs w:val="24"/>
              </w:rPr>
              <w:t>,</w:t>
            </w:r>
            <w:r w:rsidRPr="00880A3E">
              <w:rPr>
                <w:sz w:val="16"/>
                <w:szCs w:val="24"/>
                <w:rtl/>
              </w:rPr>
              <w:t>0</w:t>
            </w:r>
          </w:p>
        </w:tc>
        <w:tc>
          <w:tcPr>
            <w:tcW w:w="1030" w:type="dxa"/>
            <w:gridSpan w:val="2"/>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42</w:t>
            </w:r>
            <w:r w:rsidRPr="00880A3E">
              <w:rPr>
                <w:sz w:val="16"/>
                <w:szCs w:val="24"/>
              </w:rPr>
              <w:t>,</w:t>
            </w:r>
            <w:r w:rsidRPr="00880A3E">
              <w:rPr>
                <w:sz w:val="16"/>
                <w:szCs w:val="24"/>
                <w:rtl/>
              </w:rPr>
              <w:t>8</w:t>
            </w:r>
          </w:p>
        </w:tc>
        <w:tc>
          <w:tcPr>
            <w:tcW w:w="927" w:type="dxa"/>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35</w:t>
            </w:r>
            <w:r w:rsidRPr="00880A3E">
              <w:rPr>
                <w:sz w:val="16"/>
                <w:szCs w:val="24"/>
              </w:rPr>
              <w:t>,</w:t>
            </w:r>
            <w:r w:rsidRPr="00880A3E">
              <w:rPr>
                <w:sz w:val="16"/>
                <w:szCs w:val="24"/>
                <w:rtl/>
              </w:rPr>
              <w:t>8</w:t>
            </w:r>
          </w:p>
        </w:tc>
        <w:tc>
          <w:tcPr>
            <w:tcW w:w="1030" w:type="dxa"/>
            <w:gridSpan w:val="2"/>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41</w:t>
            </w:r>
            <w:r w:rsidRPr="00880A3E">
              <w:rPr>
                <w:sz w:val="16"/>
                <w:szCs w:val="24"/>
              </w:rPr>
              <w:t>,</w:t>
            </w:r>
            <w:r w:rsidRPr="00880A3E">
              <w:rPr>
                <w:sz w:val="16"/>
                <w:szCs w:val="24"/>
                <w:rtl/>
              </w:rPr>
              <w:t>5</w:t>
            </w:r>
          </w:p>
        </w:tc>
        <w:tc>
          <w:tcPr>
            <w:tcW w:w="1030" w:type="dxa"/>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48</w:t>
            </w:r>
            <w:r w:rsidRPr="00880A3E">
              <w:rPr>
                <w:sz w:val="16"/>
                <w:szCs w:val="24"/>
              </w:rPr>
              <w:t>,</w:t>
            </w:r>
            <w:r w:rsidRPr="00880A3E">
              <w:rPr>
                <w:sz w:val="16"/>
                <w:szCs w:val="24"/>
                <w:rtl/>
              </w:rPr>
              <w:t>9</w:t>
            </w:r>
          </w:p>
        </w:tc>
        <w:tc>
          <w:tcPr>
            <w:tcW w:w="927" w:type="dxa"/>
            <w:tcBorders>
              <w:bottom w:val="single" w:sz="12" w:space="0" w:color="auto"/>
            </w:tcBorders>
          </w:tcPr>
          <w:p w:rsidR="003E4825" w:rsidRPr="00880A3E" w:rsidRDefault="003E4825" w:rsidP="0092229C">
            <w:pPr>
              <w:bidi w:val="0"/>
              <w:adjustRightInd w:val="0"/>
              <w:snapToGrid w:val="0"/>
              <w:spacing w:after="60" w:line="240" w:lineRule="exact"/>
              <w:jc w:val="right"/>
              <w:rPr>
                <w:sz w:val="16"/>
                <w:szCs w:val="24"/>
              </w:rPr>
            </w:pPr>
            <w:r w:rsidRPr="00880A3E">
              <w:rPr>
                <w:sz w:val="16"/>
                <w:szCs w:val="24"/>
                <w:rtl/>
              </w:rPr>
              <w:t>50</w:t>
            </w:r>
            <w:r w:rsidRPr="00880A3E">
              <w:rPr>
                <w:sz w:val="16"/>
                <w:szCs w:val="24"/>
              </w:rPr>
              <w:t>,</w:t>
            </w:r>
            <w:r w:rsidRPr="00880A3E">
              <w:rPr>
                <w:sz w:val="16"/>
                <w:szCs w:val="24"/>
                <w:rtl/>
              </w:rPr>
              <w:t>9</w:t>
            </w:r>
          </w:p>
        </w:tc>
      </w:tr>
    </w:tbl>
    <w:p w:rsidR="003E4825" w:rsidRPr="0002077D" w:rsidRDefault="003E4825" w:rsidP="003E4825">
      <w:pPr>
        <w:adjustRightInd w:val="0"/>
        <w:spacing w:line="480" w:lineRule="auto"/>
        <w:rPr>
          <w:rFonts w:hint="cs"/>
          <w:sz w:val="18"/>
          <w:szCs w:val="18"/>
          <w:lang w:bidi="ar-EG"/>
        </w:rPr>
      </w:pPr>
    </w:p>
    <w:p w:rsidR="002115D4" w:rsidRDefault="003E4825" w:rsidP="005B4049">
      <w:pPr>
        <w:tabs>
          <w:tab w:val="left" w:pos="662"/>
          <w:tab w:val="left" w:pos="1267"/>
          <w:tab w:val="left" w:pos="1987"/>
          <w:tab w:val="left" w:pos="2650"/>
        </w:tabs>
        <w:spacing w:line="360" w:lineRule="exact"/>
        <w:jc w:val="lowKashida"/>
        <w:rPr>
          <w:rFonts w:hint="cs"/>
          <w:rtl/>
          <w:lang w:val="en-GB" w:bidi="ar-EG"/>
        </w:rPr>
      </w:pPr>
      <w:r>
        <w:rPr>
          <w:b/>
          <w:sz w:val="22"/>
          <w:szCs w:val="22"/>
        </w:rPr>
        <w:br w:type="page"/>
      </w:r>
      <w:r w:rsidR="002115D4">
        <w:rPr>
          <w:rFonts w:hint="cs"/>
          <w:rtl/>
          <w:lang w:val="en-GB"/>
        </w:rPr>
        <w:t>الجدول ألف - 13</w:t>
      </w:r>
    </w:p>
    <w:p w:rsidR="002115D4" w:rsidRDefault="005B4049" w:rsidP="005B404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jc w:val="lowKashida"/>
        <w:rPr>
          <w:rFonts w:hint="cs"/>
          <w:rtl/>
          <w:lang w:val="en-GB" w:bidi="ar-EG"/>
        </w:rPr>
      </w:pPr>
      <w:r>
        <w:rPr>
          <w:rFonts w:hint="cs"/>
          <w:rtl/>
          <w:lang w:val="en-GB" w:bidi="ar-EG"/>
        </w:rPr>
        <w:t>العاملات</w:t>
      </w:r>
      <w:r w:rsidR="002115D4">
        <w:rPr>
          <w:rFonts w:hint="cs"/>
          <w:rtl/>
          <w:lang w:val="en-GB" w:bidi="ar-EG"/>
        </w:rPr>
        <w:t xml:space="preserve"> في الوحدات الحضرية حسب حالة التسجيل </w:t>
      </w:r>
      <w:r>
        <w:rPr>
          <w:rFonts w:hint="cs"/>
          <w:rtl/>
          <w:lang w:val="en-GB" w:bidi="ar-EG"/>
        </w:rPr>
        <w:t>والمنطقة</w:t>
      </w:r>
      <w:r w:rsidR="002115D4">
        <w:rPr>
          <w:rFonts w:hint="cs"/>
          <w:rtl/>
          <w:lang w:val="en-GB" w:bidi="ar-EG"/>
        </w:rPr>
        <w:t xml:space="preserve"> (</w:t>
      </w:r>
      <w:r>
        <w:rPr>
          <w:rFonts w:hint="cs"/>
          <w:rtl/>
          <w:lang w:val="en-GB" w:bidi="ar-EG"/>
        </w:rPr>
        <w:t xml:space="preserve">في </w:t>
      </w:r>
      <w:r w:rsidR="002115D4">
        <w:rPr>
          <w:rFonts w:hint="cs"/>
          <w:rtl/>
          <w:lang w:val="en-GB" w:bidi="ar-EG"/>
        </w:rPr>
        <w:t>نهاية السنة)</w:t>
      </w:r>
    </w:p>
    <w:p w:rsidR="002115D4" w:rsidRDefault="002115D4" w:rsidP="005B4049">
      <w:pPr>
        <w:tabs>
          <w:tab w:val="left" w:pos="662"/>
          <w:tab w:val="left" w:pos="1267"/>
          <w:tab w:val="left" w:pos="1987"/>
          <w:tab w:val="left" w:pos="2650"/>
        </w:tabs>
        <w:jc w:val="lowKashida"/>
        <w:rPr>
          <w:rFonts w:hint="cs"/>
          <w:sz w:val="16"/>
          <w:szCs w:val="26"/>
          <w:rtl/>
          <w:lang w:val="en-GB"/>
        </w:rPr>
      </w:pPr>
      <w:r w:rsidRPr="005B4049">
        <w:rPr>
          <w:rFonts w:hint="cs"/>
          <w:sz w:val="16"/>
          <w:szCs w:val="26"/>
          <w:rtl/>
          <w:lang w:val="en-GB"/>
        </w:rPr>
        <w:t xml:space="preserve">(الوحدة: 000 1 </w:t>
      </w:r>
      <w:r w:rsidR="005B4049" w:rsidRPr="005B4049">
        <w:rPr>
          <w:rFonts w:hint="cs"/>
          <w:sz w:val="16"/>
          <w:szCs w:val="26"/>
          <w:rtl/>
          <w:lang w:val="en-GB"/>
        </w:rPr>
        <w:t>نسمة</w:t>
      </w:r>
      <w:r w:rsidRPr="005B4049">
        <w:rPr>
          <w:rFonts w:hint="cs"/>
          <w:sz w:val="16"/>
          <w:szCs w:val="26"/>
          <w:rtl/>
          <w:lang w:val="en-GB"/>
        </w:rPr>
        <w:t>)</w:t>
      </w:r>
    </w:p>
    <w:p w:rsidR="005B4049" w:rsidRPr="005B4049" w:rsidRDefault="005B4049" w:rsidP="005B4049">
      <w:pPr>
        <w:tabs>
          <w:tab w:val="left" w:pos="662"/>
          <w:tab w:val="left" w:pos="1267"/>
          <w:tab w:val="left" w:pos="1987"/>
          <w:tab w:val="left" w:pos="2650"/>
        </w:tabs>
        <w:spacing w:line="120" w:lineRule="exact"/>
        <w:jc w:val="lowKashida"/>
        <w:rPr>
          <w:rFonts w:hint="cs"/>
          <w:sz w:val="10"/>
          <w:szCs w:val="26"/>
          <w:rtl/>
          <w:lang w:val="en-GB"/>
        </w:rPr>
      </w:pPr>
    </w:p>
    <w:tbl>
      <w:tblPr>
        <w:bidiVisual/>
        <w:tblW w:w="9888" w:type="dxa"/>
        <w:tblInd w:w="-38" w:type="dxa"/>
        <w:tblLayout w:type="fixed"/>
        <w:tblCellMar>
          <w:left w:w="0" w:type="dxa"/>
          <w:right w:w="0" w:type="dxa"/>
        </w:tblCellMar>
        <w:tblLook w:val="01E0" w:firstRow="1" w:lastRow="1" w:firstColumn="1" w:lastColumn="1" w:noHBand="0" w:noVBand="0"/>
      </w:tblPr>
      <w:tblGrid>
        <w:gridCol w:w="2163"/>
        <w:gridCol w:w="1236"/>
        <w:gridCol w:w="1854"/>
        <w:gridCol w:w="2678"/>
        <w:gridCol w:w="1957"/>
      </w:tblGrid>
      <w:tr w:rsidR="002707F6" w:rsidRPr="002707F6">
        <w:trPr>
          <w:cantSplit/>
          <w:tblHeader/>
        </w:trPr>
        <w:tc>
          <w:tcPr>
            <w:tcW w:w="2163" w:type="dxa"/>
            <w:tcBorders>
              <w:top w:val="single" w:sz="4" w:space="0" w:color="auto"/>
              <w:bottom w:val="single" w:sz="12" w:space="0" w:color="auto"/>
            </w:tcBorders>
            <w:shd w:val="clear" w:color="auto" w:fill="auto"/>
            <w:vAlign w:val="bottom"/>
          </w:tcPr>
          <w:p w:rsidR="003E4825" w:rsidRPr="002707F6" w:rsidRDefault="002115D4" w:rsidP="00AF53A0">
            <w:pPr>
              <w:snapToGrid w:val="0"/>
              <w:spacing w:before="20" w:after="60" w:line="240" w:lineRule="exact"/>
              <w:jc w:val="left"/>
              <w:rPr>
                <w:rFonts w:hint="cs"/>
                <w:b/>
                <w:i/>
                <w:iCs/>
                <w:sz w:val="16"/>
                <w:szCs w:val="24"/>
                <w:rtl/>
                <w:lang w:bidi="ar-EG"/>
              </w:rPr>
            </w:pPr>
            <w:r w:rsidRPr="002707F6">
              <w:rPr>
                <w:rFonts w:hint="cs"/>
                <w:b/>
                <w:i/>
                <w:iCs/>
                <w:sz w:val="16"/>
                <w:szCs w:val="24"/>
                <w:rtl/>
                <w:lang w:bidi="ar-EG"/>
              </w:rPr>
              <w:t>السنة</w:t>
            </w:r>
          </w:p>
        </w:tc>
        <w:tc>
          <w:tcPr>
            <w:tcW w:w="1236" w:type="dxa"/>
            <w:tcBorders>
              <w:top w:val="single" w:sz="4" w:space="0" w:color="auto"/>
              <w:bottom w:val="single" w:sz="12" w:space="0" w:color="auto"/>
            </w:tcBorders>
            <w:shd w:val="clear" w:color="auto" w:fill="auto"/>
            <w:vAlign w:val="bottom"/>
          </w:tcPr>
          <w:p w:rsidR="003E4825" w:rsidRPr="002707F6" w:rsidRDefault="002115D4" w:rsidP="00AF53A0">
            <w:pPr>
              <w:snapToGrid w:val="0"/>
              <w:spacing w:before="20" w:after="60" w:line="240" w:lineRule="exact"/>
              <w:jc w:val="lowKashida"/>
              <w:rPr>
                <w:rFonts w:hint="cs"/>
                <w:b/>
                <w:i/>
                <w:iCs/>
                <w:sz w:val="16"/>
                <w:szCs w:val="24"/>
              </w:rPr>
            </w:pPr>
            <w:r w:rsidRPr="002707F6">
              <w:rPr>
                <w:rFonts w:hint="cs"/>
                <w:b/>
                <w:i/>
                <w:iCs/>
                <w:sz w:val="16"/>
                <w:szCs w:val="24"/>
                <w:rtl/>
              </w:rPr>
              <w:t>المجموع</w:t>
            </w:r>
          </w:p>
        </w:tc>
        <w:tc>
          <w:tcPr>
            <w:tcW w:w="1854" w:type="dxa"/>
            <w:tcBorders>
              <w:top w:val="single" w:sz="4" w:space="0" w:color="auto"/>
              <w:bottom w:val="single" w:sz="12" w:space="0" w:color="auto"/>
            </w:tcBorders>
            <w:shd w:val="clear" w:color="auto" w:fill="auto"/>
            <w:vAlign w:val="bottom"/>
          </w:tcPr>
          <w:p w:rsidR="003E4825" w:rsidRPr="002707F6" w:rsidRDefault="002115D4" w:rsidP="00AF53A0">
            <w:pPr>
              <w:snapToGrid w:val="0"/>
              <w:spacing w:before="20" w:after="60" w:line="240" w:lineRule="exact"/>
              <w:jc w:val="left"/>
              <w:rPr>
                <w:rFonts w:hint="cs"/>
                <w:b/>
                <w:i/>
                <w:iCs/>
                <w:sz w:val="16"/>
                <w:szCs w:val="24"/>
              </w:rPr>
            </w:pPr>
            <w:r w:rsidRPr="002707F6">
              <w:rPr>
                <w:rFonts w:hint="cs"/>
                <w:b/>
                <w:i/>
                <w:iCs/>
                <w:sz w:val="16"/>
                <w:szCs w:val="24"/>
                <w:rtl/>
              </w:rPr>
              <w:t xml:space="preserve">وحدات مملوكة </w:t>
            </w:r>
            <w:r w:rsidR="005B4049">
              <w:rPr>
                <w:rFonts w:hint="cs"/>
                <w:b/>
                <w:i/>
                <w:iCs/>
                <w:sz w:val="16"/>
                <w:szCs w:val="24"/>
                <w:rtl/>
              </w:rPr>
              <w:t>للدولة</w:t>
            </w:r>
          </w:p>
        </w:tc>
        <w:tc>
          <w:tcPr>
            <w:tcW w:w="2678" w:type="dxa"/>
            <w:tcBorders>
              <w:top w:val="single" w:sz="4" w:space="0" w:color="auto"/>
              <w:bottom w:val="single" w:sz="12" w:space="0" w:color="auto"/>
            </w:tcBorders>
            <w:shd w:val="clear" w:color="auto" w:fill="auto"/>
            <w:vAlign w:val="bottom"/>
          </w:tcPr>
          <w:p w:rsidR="003E4825" w:rsidRPr="002707F6" w:rsidRDefault="002115D4" w:rsidP="00AF53A0">
            <w:pPr>
              <w:snapToGrid w:val="0"/>
              <w:spacing w:before="20" w:after="60" w:line="240" w:lineRule="exact"/>
              <w:jc w:val="left"/>
              <w:rPr>
                <w:rFonts w:hint="cs"/>
                <w:b/>
                <w:i/>
                <w:iCs/>
                <w:sz w:val="16"/>
                <w:szCs w:val="24"/>
              </w:rPr>
            </w:pPr>
            <w:r w:rsidRPr="002707F6">
              <w:rPr>
                <w:rFonts w:hint="cs"/>
                <w:b/>
                <w:i/>
                <w:iCs/>
                <w:sz w:val="16"/>
                <w:szCs w:val="24"/>
                <w:rtl/>
              </w:rPr>
              <w:t xml:space="preserve">وحدات </w:t>
            </w:r>
            <w:r w:rsidR="002707F6" w:rsidRPr="002707F6">
              <w:rPr>
                <w:rFonts w:hint="cs"/>
                <w:b/>
                <w:i/>
                <w:iCs/>
                <w:sz w:val="16"/>
                <w:szCs w:val="24"/>
                <w:rtl/>
              </w:rPr>
              <w:t xml:space="preserve">حضرية مملوكة </w:t>
            </w:r>
            <w:r w:rsidR="005B4049">
              <w:rPr>
                <w:rFonts w:hint="cs"/>
                <w:b/>
                <w:i/>
                <w:iCs/>
                <w:sz w:val="16"/>
                <w:szCs w:val="24"/>
                <w:rtl/>
              </w:rPr>
              <w:t>للتعاونيات</w:t>
            </w:r>
          </w:p>
        </w:tc>
        <w:tc>
          <w:tcPr>
            <w:tcW w:w="1957" w:type="dxa"/>
            <w:tcBorders>
              <w:top w:val="single" w:sz="4" w:space="0" w:color="auto"/>
              <w:bottom w:val="single" w:sz="12" w:space="0" w:color="auto"/>
            </w:tcBorders>
            <w:shd w:val="clear" w:color="auto" w:fill="auto"/>
            <w:vAlign w:val="bottom"/>
          </w:tcPr>
          <w:p w:rsidR="003E4825" w:rsidRPr="002707F6" w:rsidRDefault="002707F6" w:rsidP="00AF53A0">
            <w:pPr>
              <w:snapToGrid w:val="0"/>
              <w:spacing w:before="20" w:after="60" w:line="240" w:lineRule="exact"/>
              <w:jc w:val="left"/>
              <w:rPr>
                <w:rFonts w:hint="cs"/>
                <w:b/>
                <w:i/>
                <w:iCs/>
                <w:sz w:val="16"/>
                <w:szCs w:val="24"/>
              </w:rPr>
            </w:pPr>
            <w:r w:rsidRPr="002707F6">
              <w:rPr>
                <w:rFonts w:hint="cs"/>
                <w:b/>
                <w:i/>
                <w:iCs/>
                <w:sz w:val="16"/>
                <w:szCs w:val="24"/>
                <w:rtl/>
              </w:rPr>
              <w:t>وحدات مملوكة</w:t>
            </w:r>
            <w:r w:rsidR="005B4049">
              <w:rPr>
                <w:rFonts w:hint="cs"/>
                <w:b/>
                <w:i/>
                <w:iCs/>
                <w:sz w:val="16"/>
                <w:szCs w:val="24"/>
                <w:rtl/>
              </w:rPr>
              <w:t xml:space="preserve"> لجهات </w:t>
            </w:r>
            <w:r w:rsidRPr="002707F6">
              <w:rPr>
                <w:rFonts w:hint="cs"/>
                <w:b/>
                <w:i/>
                <w:iCs/>
                <w:sz w:val="16"/>
                <w:szCs w:val="24"/>
                <w:rtl/>
              </w:rPr>
              <w:t>أخرى</w:t>
            </w:r>
          </w:p>
        </w:tc>
      </w:tr>
      <w:tr w:rsidR="002707F6"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1994</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57</w:t>
            </w:r>
            <w:r w:rsidRPr="002115D4">
              <w:rPr>
                <w:sz w:val="16"/>
                <w:szCs w:val="24"/>
              </w:rPr>
              <w:t xml:space="preserve"> </w:t>
            </w:r>
            <w:r w:rsidRPr="002115D4">
              <w:rPr>
                <w:sz w:val="16"/>
                <w:szCs w:val="24"/>
                <w:rtl/>
              </w:rPr>
              <w:t>991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39</w:t>
            </w:r>
            <w:r w:rsidRPr="002115D4">
              <w:rPr>
                <w:sz w:val="16"/>
                <w:szCs w:val="24"/>
              </w:rPr>
              <w:t xml:space="preserve"> </w:t>
            </w:r>
            <w:r w:rsidRPr="002115D4">
              <w:rPr>
                <w:sz w:val="16"/>
                <w:szCs w:val="24"/>
                <w:rtl/>
              </w:rPr>
              <w:t>825</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14</w:t>
            </w:r>
            <w:r w:rsidRPr="002115D4">
              <w:rPr>
                <w:sz w:val="16"/>
                <w:szCs w:val="24"/>
              </w:rPr>
              <w:t xml:space="preserve"> </w:t>
            </w:r>
            <w:r w:rsidRPr="002115D4">
              <w:rPr>
                <w:sz w:val="16"/>
                <w:szCs w:val="24"/>
                <w:rtl/>
              </w:rPr>
              <w:t>511</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3</w:t>
            </w:r>
            <w:r w:rsidRPr="002115D4">
              <w:rPr>
                <w:sz w:val="16"/>
                <w:szCs w:val="24"/>
              </w:rPr>
              <w:t xml:space="preserve"> </w:t>
            </w:r>
            <w:r w:rsidRPr="002115D4">
              <w:rPr>
                <w:sz w:val="16"/>
                <w:szCs w:val="24"/>
                <w:rtl/>
              </w:rPr>
              <w:t>645</w:t>
            </w:r>
          </w:p>
        </w:tc>
      </w:tr>
      <w:tr w:rsidR="003E4825"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1995</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58</w:t>
            </w:r>
            <w:r w:rsidRPr="002115D4">
              <w:rPr>
                <w:sz w:val="16"/>
                <w:szCs w:val="24"/>
              </w:rPr>
              <w:t xml:space="preserve"> </w:t>
            </w:r>
            <w:r w:rsidRPr="002115D4">
              <w:rPr>
                <w:sz w:val="16"/>
                <w:szCs w:val="24"/>
                <w:rtl/>
              </w:rPr>
              <w:t>890</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40</w:t>
            </w:r>
            <w:r w:rsidRPr="002115D4">
              <w:rPr>
                <w:sz w:val="16"/>
                <w:szCs w:val="24"/>
              </w:rPr>
              <w:t xml:space="preserve"> </w:t>
            </w:r>
            <w:r w:rsidRPr="002115D4">
              <w:rPr>
                <w:sz w:val="16"/>
                <w:szCs w:val="24"/>
                <w:rtl/>
              </w:rPr>
              <w:t>590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13</w:t>
            </w:r>
            <w:r w:rsidRPr="002115D4">
              <w:rPr>
                <w:sz w:val="16"/>
                <w:szCs w:val="24"/>
              </w:rPr>
              <w:t xml:space="preserve"> </w:t>
            </w:r>
            <w:r w:rsidRPr="002115D4">
              <w:rPr>
                <w:sz w:val="16"/>
                <w:szCs w:val="24"/>
                <w:rtl/>
              </w:rPr>
              <w:t>990</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w:t>
            </w:r>
            <w:r w:rsidRPr="002115D4">
              <w:rPr>
                <w:sz w:val="16"/>
                <w:szCs w:val="24"/>
              </w:rPr>
              <w:t xml:space="preserve"> </w:t>
            </w:r>
            <w:r w:rsidRPr="002115D4">
              <w:rPr>
                <w:sz w:val="16"/>
                <w:szCs w:val="24"/>
                <w:rtl/>
              </w:rPr>
              <w:t>310</w:t>
            </w:r>
          </w:p>
        </w:tc>
      </w:tr>
      <w:tr w:rsidR="003E4825"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1996</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58</w:t>
            </w:r>
            <w:r w:rsidRPr="002115D4">
              <w:rPr>
                <w:sz w:val="16"/>
                <w:szCs w:val="24"/>
              </w:rPr>
              <w:t xml:space="preserve"> </w:t>
            </w:r>
            <w:r w:rsidRPr="002115D4">
              <w:rPr>
                <w:sz w:val="16"/>
                <w:szCs w:val="24"/>
                <w:rtl/>
              </w:rPr>
              <w:t>833</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40</w:t>
            </w:r>
            <w:r w:rsidRPr="002115D4">
              <w:rPr>
                <w:sz w:val="16"/>
                <w:szCs w:val="24"/>
              </w:rPr>
              <w:t xml:space="preserve"> </w:t>
            </w:r>
            <w:r w:rsidRPr="002115D4">
              <w:rPr>
                <w:sz w:val="16"/>
                <w:szCs w:val="24"/>
                <w:rtl/>
              </w:rPr>
              <w:t>883</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13</w:t>
            </w:r>
            <w:r w:rsidRPr="002115D4">
              <w:rPr>
                <w:sz w:val="16"/>
                <w:szCs w:val="24"/>
              </w:rPr>
              <w:t xml:space="preserve"> </w:t>
            </w:r>
            <w:r w:rsidRPr="002115D4">
              <w:rPr>
                <w:sz w:val="16"/>
                <w:szCs w:val="24"/>
                <w:rtl/>
              </w:rPr>
              <w:t>378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w:t>
            </w:r>
            <w:r w:rsidRPr="002115D4">
              <w:rPr>
                <w:sz w:val="16"/>
                <w:szCs w:val="24"/>
              </w:rPr>
              <w:t xml:space="preserve"> </w:t>
            </w:r>
            <w:r w:rsidRPr="002115D4">
              <w:rPr>
                <w:sz w:val="16"/>
                <w:szCs w:val="24"/>
                <w:rtl/>
              </w:rPr>
              <w:t>573</w:t>
            </w:r>
          </w:p>
        </w:tc>
      </w:tr>
      <w:tr w:rsidR="003E4825"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1997</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58</w:t>
            </w:r>
            <w:r w:rsidRPr="002115D4">
              <w:rPr>
                <w:sz w:val="16"/>
                <w:szCs w:val="24"/>
              </w:rPr>
              <w:t xml:space="preserve"> </w:t>
            </w:r>
            <w:r w:rsidRPr="002115D4">
              <w:rPr>
                <w:sz w:val="16"/>
                <w:szCs w:val="24"/>
                <w:rtl/>
              </w:rPr>
              <w:t>248</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40</w:t>
            </w:r>
            <w:r w:rsidRPr="002115D4">
              <w:rPr>
                <w:sz w:val="16"/>
                <w:szCs w:val="24"/>
              </w:rPr>
              <w:t xml:space="preserve"> </w:t>
            </w:r>
            <w:r w:rsidRPr="002115D4">
              <w:rPr>
                <w:sz w:val="16"/>
                <w:szCs w:val="24"/>
                <w:rtl/>
              </w:rPr>
              <w:t>302</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12</w:t>
            </w:r>
            <w:r w:rsidRPr="002115D4">
              <w:rPr>
                <w:sz w:val="16"/>
                <w:szCs w:val="24"/>
              </w:rPr>
              <w:t xml:space="preserve"> </w:t>
            </w:r>
            <w:r w:rsidRPr="002115D4">
              <w:rPr>
                <w:sz w:val="16"/>
                <w:szCs w:val="24"/>
                <w:rtl/>
              </w:rPr>
              <w:t>710</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5</w:t>
            </w:r>
            <w:r w:rsidRPr="002115D4">
              <w:rPr>
                <w:sz w:val="16"/>
                <w:szCs w:val="24"/>
              </w:rPr>
              <w:t xml:space="preserve"> </w:t>
            </w:r>
            <w:r w:rsidRPr="002115D4">
              <w:rPr>
                <w:sz w:val="16"/>
                <w:szCs w:val="24"/>
                <w:rtl/>
              </w:rPr>
              <w:t>236</w:t>
            </w:r>
          </w:p>
        </w:tc>
      </w:tr>
      <w:tr w:rsidR="003E4825"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1999</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46</w:t>
            </w:r>
            <w:r w:rsidRPr="002115D4">
              <w:rPr>
                <w:sz w:val="16"/>
                <w:szCs w:val="24"/>
              </w:rPr>
              <w:t xml:space="preserve"> </w:t>
            </w:r>
            <w:r w:rsidRPr="002115D4">
              <w:rPr>
                <w:sz w:val="16"/>
                <w:szCs w:val="24"/>
                <w:rtl/>
              </w:rPr>
              <w:t>134</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31</w:t>
            </w:r>
            <w:r w:rsidRPr="002115D4">
              <w:rPr>
                <w:sz w:val="16"/>
                <w:szCs w:val="24"/>
              </w:rPr>
              <w:t xml:space="preserve"> </w:t>
            </w:r>
            <w:r w:rsidRPr="002115D4">
              <w:rPr>
                <w:sz w:val="16"/>
                <w:szCs w:val="24"/>
                <w:rtl/>
              </w:rPr>
              <w:t>280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7</w:t>
            </w:r>
            <w:r w:rsidRPr="002115D4">
              <w:rPr>
                <w:sz w:val="16"/>
                <w:szCs w:val="24"/>
              </w:rPr>
              <w:t xml:space="preserve"> </w:t>
            </w:r>
            <w:r w:rsidRPr="002115D4">
              <w:rPr>
                <w:sz w:val="16"/>
                <w:szCs w:val="24"/>
                <w:rtl/>
              </w:rPr>
              <w:t>028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7</w:t>
            </w:r>
            <w:r w:rsidRPr="002115D4">
              <w:rPr>
                <w:sz w:val="16"/>
                <w:szCs w:val="24"/>
              </w:rPr>
              <w:t xml:space="preserve"> </w:t>
            </w:r>
            <w:r w:rsidRPr="002115D4">
              <w:rPr>
                <w:sz w:val="16"/>
                <w:szCs w:val="24"/>
                <w:rtl/>
              </w:rPr>
              <w:t>827</w:t>
            </w:r>
          </w:p>
        </w:tc>
      </w:tr>
      <w:tr w:rsidR="003E4825" w:rsidRPr="002115D4">
        <w:trPr>
          <w:cantSplit/>
        </w:trPr>
        <w:tc>
          <w:tcPr>
            <w:tcW w:w="2163" w:type="dxa"/>
            <w:shd w:val="clear" w:color="auto" w:fill="auto"/>
            <w:vAlign w:val="bottom"/>
          </w:tcPr>
          <w:p w:rsidR="003E4825" w:rsidRPr="002115D4" w:rsidRDefault="003E4825" w:rsidP="00AF53A0">
            <w:pPr>
              <w:snapToGrid w:val="0"/>
              <w:spacing w:after="50" w:line="220" w:lineRule="exact"/>
              <w:jc w:val="left"/>
              <w:rPr>
                <w:sz w:val="16"/>
                <w:szCs w:val="24"/>
              </w:rPr>
            </w:pPr>
            <w:r w:rsidRPr="002115D4">
              <w:rPr>
                <w:sz w:val="16"/>
                <w:szCs w:val="24"/>
                <w:rtl/>
              </w:rPr>
              <w:t>2000</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44</w:t>
            </w:r>
            <w:r w:rsidRPr="002115D4">
              <w:rPr>
                <w:sz w:val="16"/>
                <w:szCs w:val="24"/>
              </w:rPr>
              <w:t xml:space="preserve"> </w:t>
            </w:r>
            <w:r w:rsidRPr="002115D4">
              <w:rPr>
                <w:sz w:val="16"/>
                <w:szCs w:val="24"/>
                <w:rtl/>
              </w:rPr>
              <w:t>113</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29</w:t>
            </w:r>
            <w:r w:rsidRPr="002115D4">
              <w:rPr>
                <w:sz w:val="16"/>
                <w:szCs w:val="24"/>
              </w:rPr>
              <w:t xml:space="preserve"> </w:t>
            </w:r>
            <w:r w:rsidRPr="002115D4">
              <w:rPr>
                <w:sz w:val="16"/>
                <w:szCs w:val="24"/>
                <w:rtl/>
              </w:rPr>
              <w:t>525</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6</w:t>
            </w:r>
            <w:r w:rsidRPr="002115D4">
              <w:rPr>
                <w:sz w:val="16"/>
                <w:szCs w:val="24"/>
              </w:rPr>
              <w:t xml:space="preserve"> </w:t>
            </w:r>
            <w:r w:rsidRPr="002115D4">
              <w:rPr>
                <w:sz w:val="16"/>
                <w:szCs w:val="24"/>
                <w:rtl/>
              </w:rPr>
              <w:t>058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8</w:t>
            </w:r>
            <w:r w:rsidRPr="002115D4">
              <w:rPr>
                <w:sz w:val="16"/>
                <w:szCs w:val="24"/>
              </w:rPr>
              <w:t xml:space="preserve"> </w:t>
            </w:r>
            <w:r w:rsidRPr="002115D4">
              <w:rPr>
                <w:sz w:val="16"/>
                <w:szCs w:val="24"/>
                <w:rtl/>
              </w:rPr>
              <w:t>530</w:t>
            </w:r>
          </w:p>
        </w:tc>
      </w:tr>
      <w:tr w:rsidR="003E4825" w:rsidRPr="002115D4">
        <w:trPr>
          <w:cantSplit/>
        </w:trPr>
        <w:tc>
          <w:tcPr>
            <w:tcW w:w="2163" w:type="dxa"/>
            <w:shd w:val="clear" w:color="auto" w:fill="auto"/>
            <w:vAlign w:val="bottom"/>
          </w:tcPr>
          <w:p w:rsidR="003E4825" w:rsidRPr="00AF53A0" w:rsidRDefault="00AF53A0" w:rsidP="00AF53A0">
            <w:pPr>
              <w:snapToGrid w:val="0"/>
              <w:spacing w:after="50" w:line="220" w:lineRule="exact"/>
              <w:jc w:val="left"/>
              <w:rPr>
                <w:rFonts w:hint="cs"/>
                <w:bCs/>
                <w:sz w:val="16"/>
                <w:szCs w:val="24"/>
              </w:rPr>
            </w:pPr>
            <w:r w:rsidRPr="00AF53A0">
              <w:rPr>
                <w:rFonts w:hint="cs"/>
                <w:bCs/>
                <w:sz w:val="16"/>
                <w:szCs w:val="24"/>
                <w:rtl/>
              </w:rPr>
              <w:t>الإقليم</w:t>
            </w:r>
          </w:p>
        </w:tc>
        <w:tc>
          <w:tcPr>
            <w:tcW w:w="1236" w:type="dxa"/>
            <w:shd w:val="clear" w:color="auto" w:fill="auto"/>
            <w:vAlign w:val="bottom"/>
          </w:tcPr>
          <w:p w:rsidR="003E4825" w:rsidRPr="002115D4" w:rsidRDefault="003E4825" w:rsidP="00AF53A0">
            <w:pPr>
              <w:bidi w:val="0"/>
              <w:snapToGrid w:val="0"/>
              <w:spacing w:after="50" w:line="220" w:lineRule="exact"/>
              <w:jc w:val="right"/>
              <w:rPr>
                <w:b/>
                <w:sz w:val="16"/>
                <w:szCs w:val="24"/>
              </w:rPr>
            </w:pP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b/>
                <w:sz w:val="16"/>
                <w:szCs w:val="24"/>
              </w:rPr>
            </w:pP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b/>
                <w:sz w:val="16"/>
                <w:szCs w:val="24"/>
              </w:rPr>
            </w:pP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b/>
                <w:sz w:val="16"/>
                <w:szCs w:val="24"/>
              </w:rPr>
            </w:pPr>
          </w:p>
        </w:tc>
      </w:tr>
      <w:tr w:rsidR="003E4825" w:rsidRPr="002115D4">
        <w:trPr>
          <w:cantSplit/>
        </w:trPr>
        <w:tc>
          <w:tcPr>
            <w:tcW w:w="2163" w:type="dxa"/>
            <w:shd w:val="clear" w:color="auto" w:fill="auto"/>
            <w:vAlign w:val="bottom"/>
          </w:tcPr>
          <w:p w:rsidR="003E4825" w:rsidRPr="002115D4" w:rsidRDefault="00E9113B" w:rsidP="00AF53A0">
            <w:pPr>
              <w:snapToGrid w:val="0"/>
              <w:spacing w:after="50" w:line="220" w:lineRule="exact"/>
              <w:jc w:val="left"/>
              <w:rPr>
                <w:sz w:val="16"/>
                <w:szCs w:val="24"/>
              </w:rPr>
            </w:pPr>
            <w:r>
              <w:rPr>
                <w:sz w:val="16"/>
                <w:szCs w:val="24"/>
                <w:rtl/>
              </w:rPr>
              <w:t>بيجين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556</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009</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129</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418</w:t>
            </w:r>
          </w:p>
        </w:tc>
      </w:tr>
      <w:tr w:rsidR="003E4825" w:rsidRPr="002115D4">
        <w:trPr>
          <w:cantSplit/>
        </w:trPr>
        <w:tc>
          <w:tcPr>
            <w:tcW w:w="2163" w:type="dxa"/>
            <w:shd w:val="clear" w:color="auto" w:fill="auto"/>
            <w:vAlign w:val="bottom"/>
          </w:tcPr>
          <w:p w:rsidR="003E4825" w:rsidRPr="002115D4" w:rsidRDefault="00AE3ADF" w:rsidP="00AF53A0">
            <w:pPr>
              <w:snapToGrid w:val="0"/>
              <w:spacing w:after="50" w:line="220" w:lineRule="exact"/>
              <w:jc w:val="left"/>
              <w:rPr>
                <w:sz w:val="16"/>
                <w:szCs w:val="24"/>
              </w:rPr>
            </w:pPr>
            <w:r>
              <w:rPr>
                <w:sz w:val="16"/>
                <w:szCs w:val="24"/>
                <w:rtl/>
              </w:rPr>
              <w:t>تيانجين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773</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421</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108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245</w:t>
            </w:r>
          </w:p>
        </w:tc>
      </w:tr>
      <w:tr w:rsidR="003E4825" w:rsidRPr="002115D4">
        <w:trPr>
          <w:cantSplit/>
        </w:trPr>
        <w:tc>
          <w:tcPr>
            <w:tcW w:w="2163" w:type="dxa"/>
            <w:shd w:val="clear" w:color="auto" w:fill="auto"/>
            <w:vAlign w:val="bottom"/>
          </w:tcPr>
          <w:p w:rsidR="003E4825" w:rsidRPr="002115D4" w:rsidRDefault="00AE3ADF" w:rsidP="00AF53A0">
            <w:pPr>
              <w:snapToGrid w:val="0"/>
              <w:spacing w:after="50" w:line="220" w:lineRule="exact"/>
              <w:jc w:val="left"/>
              <w:rPr>
                <w:sz w:val="16"/>
                <w:szCs w:val="24"/>
              </w:rPr>
            </w:pPr>
            <w:r>
              <w:rPr>
                <w:sz w:val="16"/>
                <w:szCs w:val="24"/>
                <w:rtl/>
              </w:rPr>
              <w:t>هيبي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121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628</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233</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261</w:t>
            </w:r>
          </w:p>
        </w:tc>
      </w:tr>
      <w:tr w:rsidR="003E4825" w:rsidRPr="002115D4">
        <w:trPr>
          <w:cantSplit/>
        </w:trPr>
        <w:tc>
          <w:tcPr>
            <w:tcW w:w="2163" w:type="dxa"/>
            <w:shd w:val="clear" w:color="auto" w:fill="auto"/>
            <w:vAlign w:val="bottom"/>
          </w:tcPr>
          <w:p w:rsidR="003E4825" w:rsidRPr="002115D4" w:rsidRDefault="00AE3ADF" w:rsidP="00AF53A0">
            <w:pPr>
              <w:snapToGrid w:val="0"/>
              <w:spacing w:after="50" w:line="220" w:lineRule="exact"/>
              <w:jc w:val="left"/>
              <w:rPr>
                <w:sz w:val="16"/>
                <w:szCs w:val="24"/>
              </w:rPr>
            </w:pPr>
            <w:r>
              <w:rPr>
                <w:sz w:val="16"/>
                <w:szCs w:val="24"/>
                <w:rtl/>
              </w:rPr>
              <w:t>شنسي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341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993</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197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151</w:t>
            </w:r>
          </w:p>
        </w:tc>
      </w:tr>
      <w:tr w:rsidR="003E4825" w:rsidRPr="002115D4">
        <w:trPr>
          <w:cantSplit/>
        </w:trPr>
        <w:tc>
          <w:tcPr>
            <w:tcW w:w="2163" w:type="dxa"/>
            <w:shd w:val="clear" w:color="auto" w:fill="auto"/>
            <w:vAlign w:val="bottom"/>
          </w:tcPr>
          <w:p w:rsidR="003E4825" w:rsidRPr="002115D4" w:rsidRDefault="00AE3ADF" w:rsidP="00AF53A0">
            <w:pPr>
              <w:snapToGrid w:val="0"/>
              <w:spacing w:after="50" w:line="220" w:lineRule="exact"/>
              <w:jc w:val="left"/>
              <w:rPr>
                <w:spacing w:val="-14"/>
                <w:sz w:val="16"/>
                <w:szCs w:val="24"/>
              </w:rPr>
            </w:pPr>
            <w:r>
              <w:rPr>
                <w:sz w:val="16"/>
                <w:szCs w:val="24"/>
                <w:rtl/>
              </w:rPr>
              <w:t>منغوليا الداخلية</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029</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748</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117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165</w:t>
            </w:r>
          </w:p>
        </w:tc>
      </w:tr>
      <w:tr w:rsidR="003E4825" w:rsidRPr="002115D4">
        <w:trPr>
          <w:cantSplit/>
        </w:trPr>
        <w:tc>
          <w:tcPr>
            <w:tcW w:w="2163" w:type="dxa"/>
            <w:shd w:val="clear" w:color="auto" w:fill="auto"/>
            <w:vAlign w:val="bottom"/>
          </w:tcPr>
          <w:p w:rsidR="003E4825" w:rsidRPr="002115D4" w:rsidRDefault="00AE3ADF" w:rsidP="00AF53A0">
            <w:pPr>
              <w:snapToGrid w:val="0"/>
              <w:spacing w:after="50" w:line="220" w:lineRule="exact"/>
              <w:jc w:val="left"/>
              <w:rPr>
                <w:sz w:val="16"/>
                <w:szCs w:val="24"/>
              </w:rPr>
            </w:pPr>
            <w:r>
              <w:rPr>
                <w:sz w:val="16"/>
                <w:szCs w:val="24"/>
                <w:rtl/>
              </w:rPr>
              <w:t>لياونينغ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317</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519</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424</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374</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جيلين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301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926</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212</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163</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هلونغيانغ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006</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450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306</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249</w:t>
            </w:r>
          </w:p>
        </w:tc>
      </w:tr>
      <w:tr w:rsidR="003E4825" w:rsidRPr="002115D4">
        <w:trPr>
          <w:cantSplit/>
        </w:trPr>
        <w:tc>
          <w:tcPr>
            <w:tcW w:w="2163" w:type="dxa"/>
            <w:shd w:val="clear" w:color="auto" w:fill="auto"/>
            <w:vAlign w:val="bottom"/>
          </w:tcPr>
          <w:p w:rsidR="003E4825" w:rsidRPr="002115D4" w:rsidRDefault="00CB05BE" w:rsidP="00AF53A0">
            <w:pPr>
              <w:snapToGrid w:val="0"/>
              <w:spacing w:after="50" w:line="220" w:lineRule="exact"/>
              <w:jc w:val="left"/>
              <w:rPr>
                <w:sz w:val="16"/>
                <w:szCs w:val="24"/>
              </w:rPr>
            </w:pPr>
            <w:r>
              <w:rPr>
                <w:sz w:val="16"/>
                <w:szCs w:val="24"/>
                <w:rtl/>
              </w:rPr>
              <w:t>شنغهاي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366</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751</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146</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470</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جيانغسو</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702</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497</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515</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690</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جيجيانغ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488</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790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187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510</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أنهوي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430</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933</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286</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212</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فوجيان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394</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620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130</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644</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جيانغشي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081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833</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135</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113</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شاندونغ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3</w:t>
            </w:r>
            <w:r w:rsidRPr="002115D4">
              <w:rPr>
                <w:sz w:val="16"/>
                <w:szCs w:val="24"/>
              </w:rPr>
              <w:t xml:space="preserve"> </w:t>
            </w:r>
            <w:r w:rsidRPr="002115D4">
              <w:rPr>
                <w:sz w:val="16"/>
                <w:szCs w:val="24"/>
                <w:rtl/>
              </w:rPr>
              <w:t>161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951</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473</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737</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هينان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745</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669</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586</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490</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هوبي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w:t>
            </w:r>
            <w:r w:rsidRPr="002115D4">
              <w:rPr>
                <w:sz w:val="16"/>
                <w:szCs w:val="24"/>
              </w:rPr>
              <w:t xml:space="preserve"> </w:t>
            </w:r>
            <w:r w:rsidRPr="002115D4">
              <w:rPr>
                <w:sz w:val="16"/>
                <w:szCs w:val="24"/>
                <w:rtl/>
              </w:rPr>
              <w:t>132</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576</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277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278</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هونان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694</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355</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218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121</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غواندونغ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3</w:t>
            </w:r>
            <w:r w:rsidRPr="002115D4">
              <w:rPr>
                <w:sz w:val="16"/>
                <w:szCs w:val="24"/>
              </w:rPr>
              <w:t xml:space="preserve"> </w:t>
            </w:r>
            <w:r w:rsidRPr="002115D4">
              <w:rPr>
                <w:sz w:val="16"/>
                <w:szCs w:val="24"/>
                <w:rtl/>
              </w:rPr>
              <w:t>196</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624</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412</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w:t>
            </w:r>
            <w:r w:rsidRPr="002115D4">
              <w:rPr>
                <w:sz w:val="16"/>
                <w:szCs w:val="24"/>
              </w:rPr>
              <w:t xml:space="preserve"> </w:t>
            </w:r>
            <w:r w:rsidRPr="002115D4">
              <w:rPr>
                <w:sz w:val="16"/>
                <w:szCs w:val="24"/>
                <w:rtl/>
              </w:rPr>
              <w:t>161</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غوانشي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125</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883</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113</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129</w:t>
            </w:r>
          </w:p>
        </w:tc>
      </w:tr>
      <w:tr w:rsidR="003E4825" w:rsidRPr="002115D4">
        <w:trPr>
          <w:cantSplit/>
        </w:trPr>
        <w:tc>
          <w:tcPr>
            <w:tcW w:w="2163" w:type="dxa"/>
            <w:shd w:val="clear" w:color="auto" w:fill="auto"/>
            <w:vAlign w:val="bottom"/>
          </w:tcPr>
          <w:p w:rsidR="003E4825" w:rsidRPr="002115D4" w:rsidRDefault="001264DB" w:rsidP="00AF53A0">
            <w:pPr>
              <w:snapToGrid w:val="0"/>
              <w:spacing w:after="50" w:line="220" w:lineRule="exact"/>
              <w:jc w:val="left"/>
              <w:rPr>
                <w:sz w:val="16"/>
                <w:szCs w:val="24"/>
              </w:rPr>
            </w:pPr>
            <w:r>
              <w:rPr>
                <w:sz w:val="16"/>
                <w:szCs w:val="24"/>
                <w:rtl/>
              </w:rPr>
              <w:t>هاينان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321</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270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16</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34</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تشونغكينغ</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750</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518</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110</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122</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سيتشوان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898</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w:t>
            </w:r>
            <w:r w:rsidRPr="002115D4">
              <w:rPr>
                <w:sz w:val="16"/>
                <w:szCs w:val="24"/>
              </w:rPr>
              <w:t xml:space="preserve"> </w:t>
            </w:r>
            <w:r w:rsidRPr="002115D4">
              <w:rPr>
                <w:sz w:val="16"/>
                <w:szCs w:val="24"/>
                <w:rtl/>
              </w:rPr>
              <w:t>361</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241</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295</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غويجو</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680</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540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67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73</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يونان</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028</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820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97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111</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التبت</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60</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55</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4</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w:t>
            </w:r>
          </w:p>
        </w:tc>
      </w:tr>
      <w:tr w:rsidR="003E4825" w:rsidRPr="002115D4">
        <w:trPr>
          <w:cantSplit/>
        </w:trPr>
        <w:tc>
          <w:tcPr>
            <w:tcW w:w="2163" w:type="dxa"/>
            <w:shd w:val="clear" w:color="auto" w:fill="auto"/>
            <w:vAlign w:val="bottom"/>
          </w:tcPr>
          <w:p w:rsidR="003E4825" w:rsidRPr="002115D4" w:rsidRDefault="00963F88" w:rsidP="00AF53A0">
            <w:pPr>
              <w:snapToGrid w:val="0"/>
              <w:spacing w:after="50" w:line="220" w:lineRule="exact"/>
              <w:jc w:val="left"/>
              <w:rPr>
                <w:sz w:val="16"/>
                <w:szCs w:val="24"/>
              </w:rPr>
            </w:pPr>
            <w:r>
              <w:rPr>
                <w:sz w:val="16"/>
                <w:szCs w:val="24"/>
                <w:rtl/>
              </w:rPr>
              <w:t>شانسي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208</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937</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127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144</w:t>
            </w:r>
          </w:p>
        </w:tc>
      </w:tr>
      <w:tr w:rsidR="003E4825" w:rsidRPr="002115D4">
        <w:trPr>
          <w:cantSplit/>
        </w:trPr>
        <w:tc>
          <w:tcPr>
            <w:tcW w:w="2163" w:type="dxa"/>
            <w:shd w:val="clear" w:color="auto" w:fill="auto"/>
            <w:vAlign w:val="bottom"/>
          </w:tcPr>
          <w:p w:rsidR="003E4825" w:rsidRPr="002115D4" w:rsidRDefault="00C81F31" w:rsidP="00AF53A0">
            <w:pPr>
              <w:snapToGrid w:val="0"/>
              <w:spacing w:after="50" w:line="220" w:lineRule="exact"/>
              <w:jc w:val="left"/>
              <w:rPr>
                <w:sz w:val="16"/>
                <w:szCs w:val="24"/>
              </w:rPr>
            </w:pPr>
            <w:r>
              <w:rPr>
                <w:sz w:val="16"/>
                <w:szCs w:val="24"/>
                <w:rtl/>
              </w:rPr>
              <w:t>غانسو</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723</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577</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101</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44</w:t>
            </w:r>
          </w:p>
        </w:tc>
      </w:tr>
      <w:tr w:rsidR="003E4825" w:rsidRPr="002115D4">
        <w:trPr>
          <w:cantSplit/>
        </w:trPr>
        <w:tc>
          <w:tcPr>
            <w:tcW w:w="2163" w:type="dxa"/>
            <w:shd w:val="clear" w:color="auto" w:fill="auto"/>
            <w:vAlign w:val="bottom"/>
          </w:tcPr>
          <w:p w:rsidR="003E4825" w:rsidRPr="002115D4" w:rsidRDefault="00C81F31" w:rsidP="00AF53A0">
            <w:pPr>
              <w:snapToGrid w:val="0"/>
              <w:spacing w:after="50" w:line="220" w:lineRule="exact"/>
              <w:jc w:val="left"/>
              <w:rPr>
                <w:sz w:val="16"/>
                <w:szCs w:val="24"/>
              </w:rPr>
            </w:pPr>
            <w:r>
              <w:rPr>
                <w:sz w:val="16"/>
                <w:szCs w:val="24"/>
                <w:rtl/>
              </w:rPr>
              <w:t>كنغاي</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173</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150</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17</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7</w:t>
            </w:r>
          </w:p>
        </w:tc>
      </w:tr>
      <w:tr w:rsidR="003E4825" w:rsidRPr="002115D4">
        <w:trPr>
          <w:cantSplit/>
        </w:trPr>
        <w:tc>
          <w:tcPr>
            <w:tcW w:w="2163" w:type="dxa"/>
            <w:shd w:val="clear" w:color="auto" w:fill="auto"/>
            <w:vAlign w:val="bottom"/>
          </w:tcPr>
          <w:p w:rsidR="003E4825" w:rsidRPr="002115D4" w:rsidRDefault="00C81F31" w:rsidP="00AF53A0">
            <w:pPr>
              <w:snapToGrid w:val="0"/>
              <w:spacing w:after="50" w:line="220" w:lineRule="exact"/>
              <w:jc w:val="left"/>
              <w:rPr>
                <w:sz w:val="16"/>
                <w:szCs w:val="24"/>
              </w:rPr>
            </w:pPr>
            <w:r>
              <w:rPr>
                <w:sz w:val="16"/>
                <w:szCs w:val="24"/>
                <w:rtl/>
              </w:rPr>
              <w:t>نينشيا</w:t>
            </w:r>
          </w:p>
        </w:tc>
        <w:tc>
          <w:tcPr>
            <w:tcW w:w="1236" w:type="dxa"/>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236</w:t>
            </w:r>
          </w:p>
        </w:tc>
        <w:tc>
          <w:tcPr>
            <w:tcW w:w="1854" w:type="dxa"/>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188</w:t>
            </w:r>
          </w:p>
        </w:tc>
        <w:tc>
          <w:tcPr>
            <w:tcW w:w="2678" w:type="dxa"/>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18</w:t>
            </w:r>
          </w:p>
        </w:tc>
        <w:tc>
          <w:tcPr>
            <w:tcW w:w="1957" w:type="dxa"/>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31</w:t>
            </w:r>
          </w:p>
        </w:tc>
      </w:tr>
      <w:tr w:rsidR="002707F6" w:rsidRPr="002115D4">
        <w:trPr>
          <w:cantSplit/>
        </w:trPr>
        <w:tc>
          <w:tcPr>
            <w:tcW w:w="2163" w:type="dxa"/>
            <w:tcBorders>
              <w:bottom w:val="single" w:sz="12" w:space="0" w:color="auto"/>
            </w:tcBorders>
            <w:shd w:val="clear" w:color="auto" w:fill="auto"/>
            <w:vAlign w:val="bottom"/>
          </w:tcPr>
          <w:p w:rsidR="003E4825" w:rsidRPr="002115D4" w:rsidRDefault="00C81F31" w:rsidP="00AF53A0">
            <w:pPr>
              <w:snapToGrid w:val="0"/>
              <w:spacing w:after="50" w:line="220" w:lineRule="exact"/>
              <w:jc w:val="left"/>
              <w:rPr>
                <w:sz w:val="16"/>
                <w:szCs w:val="24"/>
              </w:rPr>
            </w:pPr>
            <w:r>
              <w:rPr>
                <w:sz w:val="16"/>
                <w:szCs w:val="24"/>
                <w:rtl/>
              </w:rPr>
              <w:t>كسنغيانغ</w:t>
            </w:r>
          </w:p>
        </w:tc>
        <w:tc>
          <w:tcPr>
            <w:tcW w:w="1236" w:type="dxa"/>
            <w:tcBorders>
              <w:bottom w:val="single" w:sz="12" w:space="0" w:color="auto"/>
            </w:tcBorders>
            <w:shd w:val="clear" w:color="auto" w:fill="auto"/>
            <w:vAlign w:val="bottom"/>
          </w:tcPr>
          <w:p w:rsidR="003E4825" w:rsidRPr="002115D4" w:rsidRDefault="003E4825" w:rsidP="00AF53A0">
            <w:pPr>
              <w:bidi w:val="0"/>
              <w:snapToGrid w:val="0"/>
              <w:spacing w:after="50" w:line="220" w:lineRule="exact"/>
              <w:jc w:val="right"/>
              <w:rPr>
                <w:sz w:val="16"/>
                <w:szCs w:val="24"/>
              </w:rPr>
            </w:pPr>
            <w:r w:rsidRPr="002115D4">
              <w:rPr>
                <w:sz w:val="16"/>
                <w:szCs w:val="24"/>
                <w:rtl/>
              </w:rPr>
              <w:t>1</w:t>
            </w:r>
            <w:r w:rsidRPr="002115D4">
              <w:rPr>
                <w:sz w:val="16"/>
                <w:szCs w:val="24"/>
              </w:rPr>
              <w:t xml:space="preserve"> </w:t>
            </w:r>
            <w:r w:rsidRPr="002115D4">
              <w:rPr>
                <w:sz w:val="16"/>
                <w:szCs w:val="24"/>
                <w:rtl/>
              </w:rPr>
              <w:t>079</w:t>
            </w:r>
          </w:p>
        </w:tc>
        <w:tc>
          <w:tcPr>
            <w:tcW w:w="1854" w:type="dxa"/>
            <w:tcBorders>
              <w:bottom w:val="single" w:sz="12" w:space="0" w:color="auto"/>
            </w:tcBorders>
            <w:shd w:val="clear" w:color="auto" w:fill="auto"/>
            <w:vAlign w:val="bottom"/>
          </w:tcPr>
          <w:p w:rsidR="003E4825" w:rsidRPr="002115D4" w:rsidRDefault="003E4825" w:rsidP="005B4049">
            <w:pPr>
              <w:bidi w:val="0"/>
              <w:snapToGrid w:val="0"/>
              <w:spacing w:after="50" w:line="220" w:lineRule="exact"/>
              <w:ind w:right="412"/>
              <w:jc w:val="right"/>
              <w:rPr>
                <w:sz w:val="16"/>
                <w:szCs w:val="24"/>
              </w:rPr>
            </w:pPr>
            <w:r w:rsidRPr="002115D4">
              <w:rPr>
                <w:sz w:val="16"/>
                <w:szCs w:val="24"/>
                <w:rtl/>
              </w:rPr>
              <w:t>935</w:t>
            </w:r>
          </w:p>
        </w:tc>
        <w:tc>
          <w:tcPr>
            <w:tcW w:w="2678" w:type="dxa"/>
            <w:tcBorders>
              <w:bottom w:val="single" w:sz="12" w:space="0" w:color="auto"/>
            </w:tcBorders>
            <w:shd w:val="clear" w:color="auto" w:fill="auto"/>
            <w:vAlign w:val="bottom"/>
          </w:tcPr>
          <w:p w:rsidR="003E4825" w:rsidRPr="002115D4" w:rsidRDefault="003E4825" w:rsidP="005B4049">
            <w:pPr>
              <w:bidi w:val="0"/>
              <w:snapToGrid w:val="0"/>
              <w:spacing w:after="50" w:line="220" w:lineRule="exact"/>
              <w:ind w:right="824"/>
              <w:jc w:val="right"/>
              <w:rPr>
                <w:sz w:val="16"/>
                <w:szCs w:val="24"/>
              </w:rPr>
            </w:pPr>
            <w:r w:rsidRPr="002115D4">
              <w:rPr>
                <w:sz w:val="16"/>
                <w:szCs w:val="24"/>
                <w:rtl/>
              </w:rPr>
              <w:t>56</w:t>
            </w:r>
          </w:p>
        </w:tc>
        <w:tc>
          <w:tcPr>
            <w:tcW w:w="1957" w:type="dxa"/>
            <w:tcBorders>
              <w:bottom w:val="single" w:sz="12" w:space="0" w:color="auto"/>
            </w:tcBorders>
            <w:shd w:val="clear" w:color="auto" w:fill="auto"/>
            <w:vAlign w:val="bottom"/>
          </w:tcPr>
          <w:p w:rsidR="003E4825" w:rsidRPr="002115D4" w:rsidRDefault="003E4825" w:rsidP="005B4049">
            <w:pPr>
              <w:bidi w:val="0"/>
              <w:snapToGrid w:val="0"/>
              <w:spacing w:after="50" w:line="220" w:lineRule="exact"/>
              <w:ind w:right="618"/>
              <w:jc w:val="right"/>
              <w:rPr>
                <w:sz w:val="16"/>
                <w:szCs w:val="24"/>
              </w:rPr>
            </w:pPr>
            <w:r w:rsidRPr="002115D4">
              <w:rPr>
                <w:sz w:val="16"/>
                <w:szCs w:val="24"/>
                <w:rtl/>
              </w:rPr>
              <w:t>88</w:t>
            </w:r>
          </w:p>
        </w:tc>
      </w:tr>
    </w:tbl>
    <w:p w:rsidR="00A92217" w:rsidRDefault="003E4825" w:rsidP="00A37303">
      <w:pPr>
        <w:tabs>
          <w:tab w:val="left" w:pos="662"/>
          <w:tab w:val="left" w:pos="1267"/>
          <w:tab w:val="left" w:pos="1987"/>
          <w:tab w:val="left" w:pos="2650"/>
        </w:tabs>
        <w:spacing w:line="360" w:lineRule="exact"/>
        <w:jc w:val="lowKashida"/>
        <w:rPr>
          <w:rFonts w:hint="cs"/>
          <w:rtl/>
          <w:lang w:val="en-GB" w:bidi="ar-EG"/>
        </w:rPr>
      </w:pPr>
      <w:r w:rsidRPr="0002077D">
        <w:rPr>
          <w:b/>
          <w:sz w:val="15"/>
        </w:rPr>
        <w:br w:type="page"/>
      </w:r>
      <w:r w:rsidR="00A92217">
        <w:rPr>
          <w:rFonts w:hint="cs"/>
          <w:rtl/>
          <w:lang w:val="en-GB"/>
        </w:rPr>
        <w:t>الجدول ألف - 14</w:t>
      </w:r>
    </w:p>
    <w:p w:rsidR="00A92217" w:rsidRDefault="008E0467" w:rsidP="00A9221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jc w:val="lowKashida"/>
        <w:rPr>
          <w:rFonts w:hint="cs"/>
          <w:rtl/>
          <w:lang w:val="en-GB" w:bidi="ar-EG"/>
        </w:rPr>
      </w:pPr>
      <w:r>
        <w:rPr>
          <w:rFonts w:hint="cs"/>
          <w:rtl/>
          <w:lang w:val="en-GB" w:bidi="ar-EG"/>
        </w:rPr>
        <w:t>العاملات</w:t>
      </w:r>
      <w:r w:rsidR="00A92217">
        <w:rPr>
          <w:rFonts w:hint="cs"/>
          <w:rtl/>
          <w:lang w:val="en-GB" w:bidi="ar-EG"/>
        </w:rPr>
        <w:t xml:space="preserve"> في الو</w:t>
      </w:r>
      <w:r>
        <w:rPr>
          <w:rFonts w:hint="cs"/>
          <w:rtl/>
          <w:lang w:val="en-GB" w:bidi="ar-EG"/>
        </w:rPr>
        <w:t>حدات الحضرية حسب القطاع والمنطقة</w:t>
      </w:r>
      <w:r w:rsidR="00A92217">
        <w:rPr>
          <w:rFonts w:hint="cs"/>
          <w:rtl/>
          <w:lang w:val="en-GB" w:bidi="ar-EG"/>
        </w:rPr>
        <w:t xml:space="preserve"> (</w:t>
      </w:r>
      <w:r>
        <w:rPr>
          <w:rFonts w:hint="cs"/>
          <w:rtl/>
          <w:lang w:val="en-GB" w:bidi="ar-EG"/>
        </w:rPr>
        <w:t xml:space="preserve">في </w:t>
      </w:r>
      <w:r w:rsidR="00A92217">
        <w:rPr>
          <w:rFonts w:hint="cs"/>
          <w:rtl/>
          <w:lang w:val="en-GB" w:bidi="ar-EG"/>
        </w:rPr>
        <w:t>نهاية السنة)</w:t>
      </w:r>
    </w:p>
    <w:p w:rsidR="00A92217" w:rsidRPr="002115D4" w:rsidRDefault="00A92217" w:rsidP="008E0467">
      <w:pPr>
        <w:pStyle w:val="SingleTxt"/>
        <w:spacing w:line="320" w:lineRule="exact"/>
        <w:ind w:hanging="1267"/>
        <w:rPr>
          <w:rFonts w:hint="cs"/>
          <w:sz w:val="16"/>
          <w:szCs w:val="26"/>
          <w:rtl/>
          <w:lang w:val="en-GB"/>
        </w:rPr>
      </w:pPr>
      <w:r w:rsidRPr="002115D4">
        <w:rPr>
          <w:rFonts w:hint="cs"/>
          <w:sz w:val="16"/>
          <w:szCs w:val="26"/>
          <w:rtl/>
          <w:lang w:val="en-GB"/>
        </w:rPr>
        <w:t xml:space="preserve">(الوحدة: 000 1 </w:t>
      </w:r>
      <w:r w:rsidR="008E0467">
        <w:rPr>
          <w:rFonts w:hint="cs"/>
          <w:sz w:val="16"/>
          <w:szCs w:val="26"/>
          <w:rtl/>
          <w:lang w:val="en-GB"/>
        </w:rPr>
        <w:t>نسمة</w:t>
      </w:r>
      <w:r w:rsidRPr="002115D4">
        <w:rPr>
          <w:rFonts w:hint="cs"/>
          <w:sz w:val="16"/>
          <w:szCs w:val="26"/>
          <w:rtl/>
          <w:lang w:val="en-GB"/>
        </w:rPr>
        <w:t>)</w:t>
      </w:r>
    </w:p>
    <w:tbl>
      <w:tblPr>
        <w:bidiVisual/>
        <w:tblW w:w="0" w:type="auto"/>
        <w:tblLayout w:type="fixed"/>
        <w:tblCellMar>
          <w:left w:w="0" w:type="dxa"/>
          <w:right w:w="0" w:type="dxa"/>
        </w:tblCellMar>
        <w:tblLook w:val="0000" w:firstRow="0" w:lastRow="0" w:firstColumn="0" w:lastColumn="0" w:noHBand="0" w:noVBand="0"/>
      </w:tblPr>
      <w:tblGrid>
        <w:gridCol w:w="1301"/>
        <w:gridCol w:w="1133"/>
        <w:gridCol w:w="1236"/>
        <w:gridCol w:w="1030"/>
        <w:gridCol w:w="1030"/>
        <w:gridCol w:w="824"/>
        <w:gridCol w:w="927"/>
        <w:gridCol w:w="1030"/>
        <w:gridCol w:w="1339"/>
      </w:tblGrid>
      <w:tr w:rsidR="00513054">
        <w:tblPrEx>
          <w:tblCellMar>
            <w:top w:w="0" w:type="dxa"/>
            <w:left w:w="0" w:type="dxa"/>
            <w:bottom w:w="0" w:type="dxa"/>
            <w:right w:w="0" w:type="dxa"/>
          </w:tblCellMar>
        </w:tblPrEx>
        <w:tc>
          <w:tcPr>
            <w:tcW w:w="1301" w:type="dxa"/>
            <w:tcBorders>
              <w:top w:val="single" w:sz="4" w:space="0" w:color="auto"/>
              <w:bottom w:val="single" w:sz="12" w:space="0" w:color="auto"/>
            </w:tcBorders>
            <w:vAlign w:val="bottom"/>
          </w:tcPr>
          <w:p w:rsidR="003E4825" w:rsidRPr="00D27924" w:rsidRDefault="00D27924" w:rsidP="00513054">
            <w:pPr>
              <w:snapToGrid w:val="0"/>
              <w:spacing w:before="80" w:after="80" w:line="240" w:lineRule="exact"/>
              <w:ind w:right="173"/>
              <w:jc w:val="lowKashida"/>
              <w:rPr>
                <w:rFonts w:hint="cs"/>
                <w:b/>
                <w:i/>
                <w:iCs/>
                <w:sz w:val="16"/>
                <w:szCs w:val="24"/>
              </w:rPr>
            </w:pPr>
            <w:r>
              <w:rPr>
                <w:rFonts w:hint="cs"/>
                <w:b/>
                <w:i/>
                <w:iCs/>
                <w:sz w:val="16"/>
                <w:szCs w:val="24"/>
                <w:rtl/>
              </w:rPr>
              <w:t>السنة/</w:t>
            </w:r>
            <w:r w:rsidR="00513054">
              <w:rPr>
                <w:rFonts w:hint="cs"/>
                <w:b/>
                <w:i/>
                <w:iCs/>
                <w:sz w:val="16"/>
                <w:szCs w:val="24"/>
                <w:rtl/>
              </w:rPr>
              <w:t>المنطقة</w:t>
            </w:r>
          </w:p>
        </w:tc>
        <w:tc>
          <w:tcPr>
            <w:tcW w:w="1133" w:type="dxa"/>
            <w:tcBorders>
              <w:top w:val="single" w:sz="4" w:space="0" w:color="auto"/>
              <w:bottom w:val="single" w:sz="12" w:space="0" w:color="auto"/>
            </w:tcBorders>
            <w:vAlign w:val="bottom"/>
          </w:tcPr>
          <w:p w:rsidR="003E4825" w:rsidRPr="00D27924" w:rsidRDefault="00D27924" w:rsidP="00513054">
            <w:pPr>
              <w:snapToGrid w:val="0"/>
              <w:spacing w:before="80" w:after="80" w:line="240" w:lineRule="exact"/>
              <w:ind w:right="173"/>
              <w:jc w:val="lowKashida"/>
              <w:rPr>
                <w:rFonts w:hint="cs"/>
                <w:b/>
                <w:i/>
                <w:iCs/>
                <w:sz w:val="16"/>
                <w:szCs w:val="24"/>
              </w:rPr>
            </w:pPr>
            <w:r>
              <w:rPr>
                <w:rFonts w:hint="cs"/>
                <w:b/>
                <w:i/>
                <w:iCs/>
                <w:sz w:val="16"/>
                <w:szCs w:val="24"/>
                <w:rtl/>
              </w:rPr>
              <w:t>المجموع</w:t>
            </w:r>
          </w:p>
        </w:tc>
        <w:tc>
          <w:tcPr>
            <w:tcW w:w="1236" w:type="dxa"/>
            <w:tcBorders>
              <w:top w:val="single" w:sz="4" w:space="0" w:color="auto"/>
              <w:bottom w:val="single" w:sz="12" w:space="0" w:color="auto"/>
            </w:tcBorders>
            <w:vAlign w:val="bottom"/>
          </w:tcPr>
          <w:p w:rsidR="003E4825" w:rsidRPr="00D27924" w:rsidRDefault="00D27924" w:rsidP="00513054">
            <w:pPr>
              <w:snapToGrid w:val="0"/>
              <w:spacing w:before="80" w:after="80" w:line="240" w:lineRule="exact"/>
              <w:ind w:right="173"/>
              <w:jc w:val="lowKashida"/>
              <w:rPr>
                <w:rFonts w:hint="cs"/>
                <w:b/>
                <w:i/>
                <w:iCs/>
                <w:sz w:val="16"/>
                <w:szCs w:val="24"/>
              </w:rPr>
            </w:pPr>
            <w:r>
              <w:rPr>
                <w:rFonts w:hint="cs"/>
                <w:b/>
                <w:i/>
                <w:iCs/>
                <w:sz w:val="16"/>
                <w:szCs w:val="24"/>
                <w:rtl/>
              </w:rPr>
              <w:t xml:space="preserve">الزراعة والحراجة وتربية الحيوانات </w:t>
            </w:r>
            <w:r w:rsidR="00513054">
              <w:rPr>
                <w:rFonts w:hint="cs"/>
                <w:b/>
                <w:i/>
                <w:iCs/>
                <w:sz w:val="16"/>
                <w:szCs w:val="24"/>
                <w:rtl/>
              </w:rPr>
              <w:t>ومصائد</w:t>
            </w:r>
            <w:r>
              <w:rPr>
                <w:rFonts w:hint="cs"/>
                <w:b/>
                <w:i/>
                <w:iCs/>
                <w:sz w:val="16"/>
                <w:szCs w:val="24"/>
                <w:rtl/>
              </w:rPr>
              <w:t xml:space="preserve"> الأسماك</w:t>
            </w:r>
          </w:p>
        </w:tc>
        <w:tc>
          <w:tcPr>
            <w:tcW w:w="1030" w:type="dxa"/>
            <w:tcBorders>
              <w:top w:val="single" w:sz="4" w:space="0" w:color="auto"/>
              <w:bottom w:val="single" w:sz="12" w:space="0" w:color="auto"/>
            </w:tcBorders>
            <w:vAlign w:val="bottom"/>
          </w:tcPr>
          <w:p w:rsidR="003E4825" w:rsidRPr="00D27924" w:rsidRDefault="00D27924" w:rsidP="00513054">
            <w:pPr>
              <w:snapToGrid w:val="0"/>
              <w:spacing w:before="80" w:after="80" w:line="240" w:lineRule="exact"/>
              <w:ind w:right="173"/>
              <w:jc w:val="lowKashida"/>
              <w:rPr>
                <w:rFonts w:hint="cs"/>
                <w:b/>
                <w:i/>
                <w:iCs/>
                <w:sz w:val="16"/>
                <w:szCs w:val="24"/>
                <w:rtl/>
                <w:lang w:bidi="ar-EG"/>
              </w:rPr>
            </w:pPr>
            <w:r>
              <w:rPr>
                <w:rFonts w:hint="cs"/>
                <w:b/>
                <w:i/>
                <w:iCs/>
                <w:sz w:val="16"/>
                <w:szCs w:val="24"/>
                <w:rtl/>
              </w:rPr>
              <w:t>التعدين</w:t>
            </w:r>
            <w:r w:rsidR="00E473A1">
              <w:rPr>
                <w:rFonts w:hint="cs"/>
                <w:b/>
                <w:i/>
                <w:iCs/>
                <w:sz w:val="16"/>
                <w:szCs w:val="24"/>
                <w:rtl/>
              </w:rPr>
              <w:t xml:space="preserve"> </w:t>
            </w:r>
            <w:r w:rsidR="00513054">
              <w:rPr>
                <w:rFonts w:hint="cs"/>
                <w:b/>
                <w:i/>
                <w:iCs/>
                <w:sz w:val="16"/>
                <w:szCs w:val="24"/>
                <w:rtl/>
                <w:lang w:bidi="ar-EG"/>
              </w:rPr>
              <w:t>وق</w:t>
            </w:r>
            <w:r w:rsidR="003E30DF">
              <w:rPr>
                <w:rFonts w:hint="cs"/>
                <w:b/>
                <w:i/>
                <w:iCs/>
                <w:sz w:val="16"/>
                <w:szCs w:val="24"/>
                <w:rtl/>
                <w:lang w:bidi="ar-EG"/>
              </w:rPr>
              <w:t>ل</w:t>
            </w:r>
            <w:r w:rsidR="00513054">
              <w:rPr>
                <w:rFonts w:hint="cs"/>
                <w:b/>
                <w:i/>
                <w:iCs/>
                <w:sz w:val="16"/>
                <w:szCs w:val="24"/>
                <w:rtl/>
                <w:lang w:bidi="ar-EG"/>
              </w:rPr>
              <w:t>ع الأحجار</w:t>
            </w:r>
          </w:p>
        </w:tc>
        <w:tc>
          <w:tcPr>
            <w:tcW w:w="1030" w:type="dxa"/>
            <w:tcBorders>
              <w:top w:val="single" w:sz="4" w:space="0" w:color="auto"/>
              <w:bottom w:val="single" w:sz="12" w:space="0" w:color="auto"/>
            </w:tcBorders>
            <w:vAlign w:val="bottom"/>
          </w:tcPr>
          <w:p w:rsidR="003E4825" w:rsidRPr="00D27924" w:rsidRDefault="00D27924" w:rsidP="00513054">
            <w:pPr>
              <w:snapToGrid w:val="0"/>
              <w:spacing w:before="80" w:after="80" w:line="240" w:lineRule="exact"/>
              <w:ind w:right="173"/>
              <w:jc w:val="lowKashida"/>
              <w:rPr>
                <w:rFonts w:hint="cs"/>
                <w:b/>
                <w:i/>
                <w:iCs/>
                <w:sz w:val="16"/>
                <w:szCs w:val="24"/>
              </w:rPr>
            </w:pPr>
            <w:r>
              <w:rPr>
                <w:rFonts w:hint="cs"/>
                <w:b/>
                <w:i/>
                <w:iCs/>
                <w:sz w:val="16"/>
                <w:szCs w:val="24"/>
                <w:rtl/>
              </w:rPr>
              <w:t>التصنيع</w:t>
            </w:r>
          </w:p>
        </w:tc>
        <w:tc>
          <w:tcPr>
            <w:tcW w:w="824" w:type="dxa"/>
            <w:tcBorders>
              <w:top w:val="single" w:sz="4" w:space="0" w:color="auto"/>
              <w:bottom w:val="single" w:sz="12" w:space="0" w:color="auto"/>
            </w:tcBorders>
            <w:vAlign w:val="bottom"/>
          </w:tcPr>
          <w:p w:rsidR="003E4825" w:rsidRPr="00D27924" w:rsidRDefault="00513054" w:rsidP="00513054">
            <w:pPr>
              <w:snapToGrid w:val="0"/>
              <w:spacing w:before="80" w:after="80" w:line="240" w:lineRule="exact"/>
              <w:ind w:right="173"/>
              <w:jc w:val="lowKashida"/>
              <w:rPr>
                <w:rFonts w:hint="cs"/>
                <w:b/>
                <w:i/>
                <w:iCs/>
                <w:sz w:val="16"/>
                <w:szCs w:val="24"/>
              </w:rPr>
            </w:pPr>
            <w:r>
              <w:rPr>
                <w:rFonts w:hint="cs"/>
                <w:b/>
                <w:i/>
                <w:iCs/>
                <w:sz w:val="16"/>
                <w:szCs w:val="24"/>
                <w:rtl/>
              </w:rPr>
              <w:t>المرافق</w:t>
            </w:r>
            <w:r w:rsidR="00D43E0C">
              <w:rPr>
                <w:rFonts w:hint="cs"/>
                <w:b/>
                <w:i/>
                <w:iCs/>
                <w:sz w:val="16"/>
                <w:szCs w:val="24"/>
                <w:rtl/>
              </w:rPr>
              <w:t xml:space="preserve"> العامة</w:t>
            </w:r>
          </w:p>
        </w:tc>
        <w:tc>
          <w:tcPr>
            <w:tcW w:w="927" w:type="dxa"/>
            <w:tcBorders>
              <w:top w:val="single" w:sz="4" w:space="0" w:color="auto"/>
              <w:bottom w:val="single" w:sz="12" w:space="0" w:color="auto"/>
            </w:tcBorders>
            <w:vAlign w:val="bottom"/>
          </w:tcPr>
          <w:p w:rsidR="003E4825" w:rsidRPr="00D27924" w:rsidRDefault="00D43E0C" w:rsidP="00513054">
            <w:pPr>
              <w:snapToGrid w:val="0"/>
              <w:spacing w:before="80" w:after="80" w:line="240" w:lineRule="exact"/>
              <w:ind w:right="173"/>
              <w:jc w:val="lowKashida"/>
              <w:rPr>
                <w:rFonts w:hint="cs"/>
                <w:b/>
                <w:i/>
                <w:iCs/>
                <w:sz w:val="16"/>
                <w:szCs w:val="24"/>
              </w:rPr>
            </w:pPr>
            <w:r>
              <w:rPr>
                <w:rFonts w:hint="cs"/>
                <w:b/>
                <w:i/>
                <w:iCs/>
                <w:sz w:val="16"/>
                <w:szCs w:val="24"/>
                <w:rtl/>
              </w:rPr>
              <w:t>التشييد</w:t>
            </w:r>
          </w:p>
        </w:tc>
        <w:tc>
          <w:tcPr>
            <w:tcW w:w="1030" w:type="dxa"/>
            <w:tcBorders>
              <w:top w:val="single" w:sz="4" w:space="0" w:color="auto"/>
              <w:bottom w:val="single" w:sz="12" w:space="0" w:color="auto"/>
            </w:tcBorders>
            <w:vAlign w:val="bottom"/>
          </w:tcPr>
          <w:p w:rsidR="003E4825" w:rsidRPr="00D27924" w:rsidRDefault="00513054" w:rsidP="00513054">
            <w:pPr>
              <w:snapToGrid w:val="0"/>
              <w:spacing w:before="80" w:after="80" w:line="240" w:lineRule="exact"/>
              <w:ind w:right="173"/>
              <w:jc w:val="lowKashida"/>
              <w:rPr>
                <w:rFonts w:hint="cs"/>
                <w:b/>
                <w:i/>
                <w:iCs/>
                <w:sz w:val="16"/>
                <w:szCs w:val="24"/>
                <w:rtl/>
                <w:lang w:bidi="ar-EG"/>
              </w:rPr>
            </w:pPr>
            <w:r>
              <w:rPr>
                <w:rFonts w:hint="cs"/>
                <w:b/>
                <w:i/>
                <w:iCs/>
                <w:sz w:val="16"/>
                <w:szCs w:val="24"/>
                <w:rtl/>
                <w:lang w:bidi="ar-EG"/>
              </w:rPr>
              <w:t>التنقيب الجيولوجي وحفظ المياه</w:t>
            </w:r>
          </w:p>
        </w:tc>
        <w:tc>
          <w:tcPr>
            <w:tcW w:w="1339" w:type="dxa"/>
            <w:tcBorders>
              <w:top w:val="single" w:sz="4" w:space="0" w:color="auto"/>
              <w:bottom w:val="single" w:sz="12" w:space="0" w:color="auto"/>
            </w:tcBorders>
            <w:vAlign w:val="bottom"/>
          </w:tcPr>
          <w:p w:rsidR="003E4825" w:rsidRPr="00D27924" w:rsidRDefault="00D43E0C" w:rsidP="00513054">
            <w:pPr>
              <w:snapToGrid w:val="0"/>
              <w:spacing w:before="80" w:after="80" w:line="240" w:lineRule="exact"/>
              <w:jc w:val="lowKashida"/>
              <w:rPr>
                <w:rFonts w:hint="cs"/>
                <w:b/>
                <w:i/>
                <w:iCs/>
                <w:sz w:val="16"/>
                <w:szCs w:val="24"/>
              </w:rPr>
            </w:pPr>
            <w:r>
              <w:rPr>
                <w:rFonts w:hint="cs"/>
                <w:b/>
                <w:i/>
                <w:iCs/>
                <w:sz w:val="16"/>
                <w:szCs w:val="24"/>
                <w:rtl/>
              </w:rPr>
              <w:t>النقل والتخزين والبريد والاتصالات</w:t>
            </w:r>
            <w:r w:rsidR="00513054">
              <w:rPr>
                <w:rFonts w:hint="cs"/>
                <w:b/>
                <w:i/>
                <w:iCs/>
                <w:sz w:val="16"/>
                <w:szCs w:val="24"/>
                <w:rtl/>
              </w:rPr>
              <w:t xml:space="preserve"> السلكية واللاسلكية</w:t>
            </w:r>
          </w:p>
        </w:tc>
      </w:tr>
      <w:tr w:rsidR="00513054">
        <w:tblPrEx>
          <w:tblCellMar>
            <w:top w:w="0" w:type="dxa"/>
            <w:left w:w="0" w:type="dxa"/>
            <w:bottom w:w="0" w:type="dxa"/>
            <w:right w:w="0" w:type="dxa"/>
          </w:tblCellMar>
        </w:tblPrEx>
        <w:tc>
          <w:tcPr>
            <w:tcW w:w="1301" w:type="dxa"/>
            <w:tcBorders>
              <w:top w:val="single" w:sz="12" w:space="0" w:color="auto"/>
            </w:tcBorders>
          </w:tcPr>
          <w:p w:rsidR="003E4825" w:rsidRPr="00D27924" w:rsidRDefault="003E4825" w:rsidP="00D27924">
            <w:pPr>
              <w:snapToGrid w:val="0"/>
              <w:spacing w:after="50" w:line="220" w:lineRule="exact"/>
              <w:jc w:val="left"/>
              <w:rPr>
                <w:sz w:val="16"/>
                <w:szCs w:val="24"/>
              </w:rPr>
            </w:pPr>
            <w:r w:rsidRPr="00D27924">
              <w:rPr>
                <w:sz w:val="16"/>
                <w:szCs w:val="24"/>
                <w:rtl/>
              </w:rPr>
              <w:t>1994</w:t>
            </w:r>
          </w:p>
        </w:tc>
        <w:tc>
          <w:tcPr>
            <w:tcW w:w="1133"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57</w:t>
            </w:r>
            <w:r w:rsidRPr="00D27924">
              <w:rPr>
                <w:sz w:val="16"/>
                <w:szCs w:val="24"/>
              </w:rPr>
              <w:t xml:space="preserve"> </w:t>
            </w:r>
            <w:r w:rsidRPr="00D27924">
              <w:rPr>
                <w:sz w:val="16"/>
                <w:szCs w:val="24"/>
                <w:rtl/>
              </w:rPr>
              <w:t>991</w:t>
            </w:r>
          </w:p>
        </w:tc>
        <w:tc>
          <w:tcPr>
            <w:tcW w:w="1236"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593</w:t>
            </w:r>
          </w:p>
        </w:tc>
        <w:tc>
          <w:tcPr>
            <w:tcW w:w="1030"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294</w:t>
            </w:r>
          </w:p>
        </w:tc>
        <w:tc>
          <w:tcPr>
            <w:tcW w:w="1030"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24</w:t>
            </w:r>
            <w:r w:rsidRPr="00D27924">
              <w:rPr>
                <w:sz w:val="16"/>
                <w:szCs w:val="24"/>
              </w:rPr>
              <w:t xml:space="preserve"> </w:t>
            </w:r>
            <w:r w:rsidRPr="00D27924">
              <w:rPr>
                <w:sz w:val="16"/>
                <w:szCs w:val="24"/>
                <w:rtl/>
              </w:rPr>
              <w:t>607</w:t>
            </w:r>
          </w:p>
        </w:tc>
        <w:tc>
          <w:tcPr>
            <w:tcW w:w="824"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758</w:t>
            </w:r>
          </w:p>
        </w:tc>
        <w:tc>
          <w:tcPr>
            <w:tcW w:w="927"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059</w:t>
            </w:r>
          </w:p>
        </w:tc>
        <w:tc>
          <w:tcPr>
            <w:tcW w:w="1030"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343</w:t>
            </w:r>
          </w:p>
        </w:tc>
        <w:tc>
          <w:tcPr>
            <w:tcW w:w="1339" w:type="dxa"/>
            <w:tcBorders>
              <w:top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197</w:t>
            </w:r>
          </w:p>
        </w:tc>
      </w:tr>
      <w:tr w:rsidR="00513054">
        <w:tblPrEx>
          <w:tblCellMar>
            <w:top w:w="0" w:type="dxa"/>
            <w:left w:w="0" w:type="dxa"/>
            <w:bottom w:w="0" w:type="dxa"/>
            <w:right w:w="0" w:type="dxa"/>
          </w:tblCellMar>
        </w:tblPrEx>
        <w:tc>
          <w:tcPr>
            <w:tcW w:w="1301" w:type="dxa"/>
          </w:tcPr>
          <w:p w:rsidR="003E4825" w:rsidRPr="00D27924" w:rsidRDefault="003E4825" w:rsidP="00D27924">
            <w:pPr>
              <w:snapToGrid w:val="0"/>
              <w:spacing w:after="50" w:line="220" w:lineRule="exact"/>
              <w:jc w:val="left"/>
              <w:rPr>
                <w:sz w:val="16"/>
                <w:szCs w:val="24"/>
              </w:rPr>
            </w:pPr>
            <w:r w:rsidRPr="00D27924">
              <w:rPr>
                <w:sz w:val="16"/>
                <w:szCs w:val="24"/>
                <w:rtl/>
              </w:rPr>
              <w:t>1995</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58</w:t>
            </w:r>
            <w:r w:rsidRPr="00D27924">
              <w:rPr>
                <w:sz w:val="16"/>
                <w:szCs w:val="24"/>
              </w:rPr>
              <w:t xml:space="preserve"> </w:t>
            </w:r>
            <w:r w:rsidRPr="00D27924">
              <w:rPr>
                <w:sz w:val="16"/>
                <w:szCs w:val="24"/>
                <w:rtl/>
              </w:rPr>
              <w:t>890</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526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389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24</w:t>
            </w:r>
            <w:r w:rsidRPr="00D27924">
              <w:rPr>
                <w:sz w:val="16"/>
                <w:szCs w:val="24"/>
              </w:rPr>
              <w:t xml:space="preserve"> </w:t>
            </w:r>
            <w:r w:rsidRPr="00D27924">
              <w:rPr>
                <w:sz w:val="16"/>
                <w:szCs w:val="24"/>
                <w:rtl/>
              </w:rPr>
              <w:t>821</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811</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071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335</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215</w:t>
            </w:r>
          </w:p>
        </w:tc>
      </w:tr>
      <w:tr w:rsidR="00513054">
        <w:tblPrEx>
          <w:tblCellMar>
            <w:top w:w="0" w:type="dxa"/>
            <w:left w:w="0" w:type="dxa"/>
            <w:bottom w:w="0" w:type="dxa"/>
            <w:right w:w="0" w:type="dxa"/>
          </w:tblCellMar>
        </w:tblPrEx>
        <w:tc>
          <w:tcPr>
            <w:tcW w:w="1301" w:type="dxa"/>
          </w:tcPr>
          <w:p w:rsidR="003E4825" w:rsidRPr="00D27924" w:rsidRDefault="003E4825" w:rsidP="00D27924">
            <w:pPr>
              <w:snapToGrid w:val="0"/>
              <w:spacing w:after="50" w:line="220" w:lineRule="exact"/>
              <w:jc w:val="left"/>
              <w:rPr>
                <w:sz w:val="16"/>
                <w:szCs w:val="24"/>
              </w:rPr>
            </w:pPr>
            <w:r w:rsidRPr="00D27924">
              <w:rPr>
                <w:sz w:val="16"/>
                <w:szCs w:val="24"/>
                <w:rtl/>
              </w:rPr>
              <w:t>1996</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58</w:t>
            </w:r>
            <w:r w:rsidRPr="00D27924">
              <w:rPr>
                <w:sz w:val="16"/>
                <w:szCs w:val="24"/>
              </w:rPr>
              <w:t xml:space="preserve"> </w:t>
            </w:r>
            <w:r w:rsidRPr="00D27924">
              <w:rPr>
                <w:sz w:val="16"/>
                <w:szCs w:val="24"/>
                <w:rtl/>
              </w:rPr>
              <w:t>833</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378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334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r w:rsidRPr="00D27924">
              <w:rPr>
                <w:sz w:val="16"/>
                <w:szCs w:val="24"/>
              </w:rPr>
              <w:t xml:space="preserve"> </w:t>
            </w:r>
            <w:r w:rsidRPr="00D27924">
              <w:rPr>
                <w:sz w:val="16"/>
                <w:szCs w:val="24"/>
                <w:rtl/>
              </w:rPr>
              <w:t>917</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863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081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279</w:t>
            </w:r>
          </w:p>
        </w:tc>
      </w:tr>
      <w:tr w:rsidR="00513054">
        <w:tblPrEx>
          <w:tblCellMar>
            <w:top w:w="0" w:type="dxa"/>
            <w:left w:w="0" w:type="dxa"/>
            <w:bottom w:w="0" w:type="dxa"/>
            <w:right w:w="0" w:type="dxa"/>
          </w:tblCellMar>
        </w:tblPrEx>
        <w:tc>
          <w:tcPr>
            <w:tcW w:w="1301" w:type="dxa"/>
          </w:tcPr>
          <w:p w:rsidR="003E4825" w:rsidRPr="00D27924" w:rsidRDefault="003E4825" w:rsidP="00D27924">
            <w:pPr>
              <w:snapToGrid w:val="0"/>
              <w:spacing w:after="50" w:line="220" w:lineRule="exact"/>
              <w:jc w:val="left"/>
              <w:rPr>
                <w:sz w:val="16"/>
                <w:szCs w:val="24"/>
              </w:rPr>
            </w:pPr>
            <w:r w:rsidRPr="00D27924">
              <w:rPr>
                <w:sz w:val="16"/>
                <w:szCs w:val="24"/>
                <w:rtl/>
              </w:rPr>
              <w:t>1997</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58</w:t>
            </w:r>
            <w:r w:rsidRPr="00D27924">
              <w:rPr>
                <w:sz w:val="16"/>
                <w:szCs w:val="24"/>
              </w:rPr>
              <w:t xml:space="preserve"> </w:t>
            </w:r>
            <w:r w:rsidRPr="00D27924">
              <w:rPr>
                <w:sz w:val="16"/>
                <w:szCs w:val="24"/>
                <w:rtl/>
              </w:rPr>
              <w:t>248</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384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225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22</w:t>
            </w:r>
            <w:r w:rsidRPr="00D27924">
              <w:rPr>
                <w:sz w:val="16"/>
                <w:szCs w:val="24"/>
              </w:rPr>
              <w:t xml:space="preserve"> </w:t>
            </w:r>
            <w:r w:rsidRPr="00D27924">
              <w:rPr>
                <w:sz w:val="16"/>
                <w:szCs w:val="24"/>
                <w:rtl/>
              </w:rPr>
              <w:t>863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903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036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326</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321</w:t>
            </w:r>
          </w:p>
        </w:tc>
      </w:tr>
      <w:tr w:rsidR="00513054">
        <w:tblPrEx>
          <w:tblCellMar>
            <w:top w:w="0" w:type="dxa"/>
            <w:left w:w="0" w:type="dxa"/>
            <w:bottom w:w="0" w:type="dxa"/>
            <w:right w:w="0" w:type="dxa"/>
          </w:tblCellMar>
        </w:tblPrEx>
        <w:tc>
          <w:tcPr>
            <w:tcW w:w="1301" w:type="dxa"/>
          </w:tcPr>
          <w:p w:rsidR="003E4825" w:rsidRPr="00D27924" w:rsidRDefault="003E4825" w:rsidP="00D27924">
            <w:pPr>
              <w:snapToGrid w:val="0"/>
              <w:spacing w:after="50" w:line="220" w:lineRule="exact"/>
              <w:jc w:val="left"/>
              <w:rPr>
                <w:sz w:val="16"/>
                <w:szCs w:val="24"/>
              </w:rPr>
            </w:pPr>
            <w:r w:rsidRPr="00D27924">
              <w:rPr>
                <w:sz w:val="16"/>
                <w:szCs w:val="24"/>
                <w:rtl/>
              </w:rPr>
              <w:t>1999</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46</w:t>
            </w:r>
            <w:r w:rsidRPr="00D27924">
              <w:rPr>
                <w:sz w:val="16"/>
                <w:szCs w:val="24"/>
              </w:rPr>
              <w:t xml:space="preserve"> </w:t>
            </w:r>
            <w:r w:rsidRPr="00D27924">
              <w:rPr>
                <w:sz w:val="16"/>
                <w:szCs w:val="24"/>
                <w:rtl/>
              </w:rPr>
              <w:t>134</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015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736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15</w:t>
            </w:r>
            <w:r w:rsidRPr="00D27924">
              <w:rPr>
                <w:sz w:val="16"/>
                <w:szCs w:val="24"/>
              </w:rPr>
              <w:t xml:space="preserve"> </w:t>
            </w:r>
            <w:r w:rsidRPr="00D27924">
              <w:rPr>
                <w:sz w:val="16"/>
                <w:szCs w:val="24"/>
                <w:rtl/>
              </w:rPr>
              <w:t>419</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916</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508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972</w:t>
            </w:r>
          </w:p>
        </w:tc>
      </w:tr>
      <w:tr w:rsidR="00513054">
        <w:tblPrEx>
          <w:tblCellMar>
            <w:top w:w="0" w:type="dxa"/>
            <w:left w:w="0" w:type="dxa"/>
            <w:bottom w:w="0" w:type="dxa"/>
            <w:right w:w="0" w:type="dxa"/>
          </w:tblCellMar>
        </w:tblPrEx>
        <w:tc>
          <w:tcPr>
            <w:tcW w:w="1301" w:type="dxa"/>
          </w:tcPr>
          <w:p w:rsidR="003E4825" w:rsidRPr="00D27924" w:rsidRDefault="003E4825" w:rsidP="00D27924">
            <w:pPr>
              <w:snapToGrid w:val="0"/>
              <w:spacing w:after="50" w:line="220" w:lineRule="exact"/>
              <w:jc w:val="left"/>
              <w:rPr>
                <w:sz w:val="16"/>
                <w:szCs w:val="24"/>
              </w:rPr>
            </w:pPr>
            <w:r w:rsidRPr="00D27924">
              <w:rPr>
                <w:sz w:val="16"/>
                <w:szCs w:val="24"/>
                <w:rtl/>
              </w:rPr>
              <w:t>2000</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44</w:t>
            </w:r>
            <w:r w:rsidRPr="00D27924">
              <w:rPr>
                <w:sz w:val="16"/>
                <w:szCs w:val="24"/>
              </w:rPr>
              <w:t xml:space="preserve"> </w:t>
            </w:r>
            <w:r w:rsidRPr="00D27924">
              <w:rPr>
                <w:sz w:val="16"/>
                <w:szCs w:val="24"/>
                <w:rtl/>
              </w:rPr>
              <w:t>113</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956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528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14</w:t>
            </w:r>
            <w:r w:rsidRPr="00D27924">
              <w:rPr>
                <w:sz w:val="16"/>
                <w:szCs w:val="24"/>
              </w:rPr>
              <w:t xml:space="preserve"> </w:t>
            </w:r>
            <w:r w:rsidRPr="00D27924">
              <w:rPr>
                <w:sz w:val="16"/>
                <w:szCs w:val="24"/>
                <w:rtl/>
              </w:rPr>
              <w:t>253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910</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440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295</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933</w:t>
            </w:r>
          </w:p>
        </w:tc>
      </w:tr>
      <w:tr w:rsidR="00513054">
        <w:tblPrEx>
          <w:tblCellMar>
            <w:top w:w="0" w:type="dxa"/>
            <w:left w:w="0" w:type="dxa"/>
            <w:bottom w:w="0" w:type="dxa"/>
            <w:right w:w="0" w:type="dxa"/>
          </w:tblCellMar>
        </w:tblPrEx>
        <w:tc>
          <w:tcPr>
            <w:tcW w:w="1301" w:type="dxa"/>
          </w:tcPr>
          <w:p w:rsidR="003E4825" w:rsidRPr="00D27924" w:rsidRDefault="00E9113B" w:rsidP="00D27924">
            <w:pPr>
              <w:snapToGrid w:val="0"/>
              <w:spacing w:after="50" w:line="220" w:lineRule="exact"/>
              <w:jc w:val="left"/>
              <w:rPr>
                <w:sz w:val="16"/>
                <w:szCs w:val="24"/>
              </w:rPr>
            </w:pPr>
            <w:r>
              <w:rPr>
                <w:sz w:val="16"/>
                <w:szCs w:val="24"/>
                <w:rtl/>
              </w:rPr>
              <w:t>بيجين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556</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352</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52</w:t>
            </w:r>
          </w:p>
        </w:tc>
      </w:tr>
      <w:tr w:rsidR="00513054">
        <w:tblPrEx>
          <w:tblCellMar>
            <w:top w:w="0" w:type="dxa"/>
            <w:left w:w="0" w:type="dxa"/>
            <w:bottom w:w="0" w:type="dxa"/>
            <w:right w:w="0" w:type="dxa"/>
          </w:tblCellMar>
        </w:tblPrEx>
        <w:tc>
          <w:tcPr>
            <w:tcW w:w="1301" w:type="dxa"/>
          </w:tcPr>
          <w:p w:rsidR="003E4825" w:rsidRPr="00D27924" w:rsidRDefault="00AE3ADF" w:rsidP="00D27924">
            <w:pPr>
              <w:snapToGrid w:val="0"/>
              <w:spacing w:after="50" w:line="220" w:lineRule="exact"/>
              <w:jc w:val="left"/>
              <w:rPr>
                <w:sz w:val="16"/>
                <w:szCs w:val="24"/>
              </w:rPr>
            </w:pPr>
            <w:r>
              <w:rPr>
                <w:sz w:val="16"/>
                <w:szCs w:val="24"/>
                <w:rtl/>
              </w:rPr>
              <w:t>تيانجين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773</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03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28</w:t>
            </w:r>
          </w:p>
        </w:tc>
      </w:tr>
      <w:tr w:rsidR="00513054">
        <w:tblPrEx>
          <w:tblCellMar>
            <w:top w:w="0" w:type="dxa"/>
            <w:left w:w="0" w:type="dxa"/>
            <w:bottom w:w="0" w:type="dxa"/>
            <w:right w:w="0" w:type="dxa"/>
          </w:tblCellMar>
        </w:tblPrEx>
        <w:tc>
          <w:tcPr>
            <w:tcW w:w="1301" w:type="dxa"/>
          </w:tcPr>
          <w:p w:rsidR="003E4825" w:rsidRPr="00D27924" w:rsidRDefault="00AE3ADF" w:rsidP="00D27924">
            <w:pPr>
              <w:snapToGrid w:val="0"/>
              <w:spacing w:after="50" w:line="220" w:lineRule="exact"/>
              <w:jc w:val="left"/>
              <w:rPr>
                <w:sz w:val="16"/>
                <w:szCs w:val="24"/>
              </w:rPr>
            </w:pPr>
            <w:r>
              <w:rPr>
                <w:sz w:val="16"/>
                <w:szCs w:val="24"/>
                <w:rtl/>
              </w:rPr>
              <w:t>هيبي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121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649</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74</w:t>
            </w:r>
          </w:p>
        </w:tc>
      </w:tr>
      <w:tr w:rsidR="00513054">
        <w:tblPrEx>
          <w:tblCellMar>
            <w:top w:w="0" w:type="dxa"/>
            <w:left w:w="0" w:type="dxa"/>
            <w:bottom w:w="0" w:type="dxa"/>
            <w:right w:w="0" w:type="dxa"/>
          </w:tblCellMar>
        </w:tblPrEx>
        <w:tc>
          <w:tcPr>
            <w:tcW w:w="1301" w:type="dxa"/>
          </w:tcPr>
          <w:p w:rsidR="003E4825" w:rsidRPr="00D27924" w:rsidRDefault="00AE3ADF" w:rsidP="00D27924">
            <w:pPr>
              <w:snapToGrid w:val="0"/>
              <w:spacing w:after="50" w:line="220" w:lineRule="exact"/>
              <w:jc w:val="left"/>
              <w:rPr>
                <w:sz w:val="16"/>
                <w:szCs w:val="24"/>
              </w:rPr>
            </w:pPr>
            <w:r>
              <w:rPr>
                <w:sz w:val="16"/>
                <w:szCs w:val="24"/>
                <w:rtl/>
              </w:rPr>
              <w:t>شنسي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341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346</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61</w:t>
            </w:r>
          </w:p>
        </w:tc>
      </w:tr>
      <w:tr w:rsidR="00513054">
        <w:tblPrEx>
          <w:tblCellMar>
            <w:top w:w="0" w:type="dxa"/>
            <w:left w:w="0" w:type="dxa"/>
            <w:bottom w:w="0" w:type="dxa"/>
            <w:right w:w="0" w:type="dxa"/>
          </w:tblCellMar>
        </w:tblPrEx>
        <w:tc>
          <w:tcPr>
            <w:tcW w:w="1301" w:type="dxa"/>
          </w:tcPr>
          <w:p w:rsidR="003E4825" w:rsidRPr="00D27924" w:rsidRDefault="00AE3ADF" w:rsidP="00D27924">
            <w:pPr>
              <w:snapToGrid w:val="0"/>
              <w:spacing w:after="50" w:line="220" w:lineRule="exact"/>
              <w:jc w:val="left"/>
              <w:rPr>
                <w:sz w:val="16"/>
                <w:szCs w:val="24"/>
              </w:rPr>
            </w:pPr>
            <w:r>
              <w:rPr>
                <w:sz w:val="16"/>
                <w:szCs w:val="24"/>
                <w:rtl/>
              </w:rPr>
              <w:t>منغوليا الداخلية</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029</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232</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55</w:t>
            </w:r>
          </w:p>
        </w:tc>
      </w:tr>
      <w:tr w:rsidR="00513054">
        <w:tblPrEx>
          <w:tblCellMar>
            <w:top w:w="0" w:type="dxa"/>
            <w:left w:w="0" w:type="dxa"/>
            <w:bottom w:w="0" w:type="dxa"/>
            <w:right w:w="0" w:type="dxa"/>
          </w:tblCellMar>
        </w:tblPrEx>
        <w:tc>
          <w:tcPr>
            <w:tcW w:w="1301" w:type="dxa"/>
          </w:tcPr>
          <w:p w:rsidR="003E4825" w:rsidRPr="00D27924" w:rsidRDefault="00AE3ADF" w:rsidP="00D27924">
            <w:pPr>
              <w:snapToGrid w:val="0"/>
              <w:spacing w:after="50" w:line="220" w:lineRule="exact"/>
              <w:jc w:val="left"/>
              <w:rPr>
                <w:sz w:val="16"/>
                <w:szCs w:val="24"/>
              </w:rPr>
            </w:pPr>
            <w:r>
              <w:rPr>
                <w:sz w:val="16"/>
                <w:szCs w:val="24"/>
                <w:rtl/>
              </w:rPr>
              <w:t>لياونينغ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317</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812</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15</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108</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جيلين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301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370</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68</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هلونغيانغ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006</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222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193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496</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47</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99</w:t>
            </w:r>
          </w:p>
        </w:tc>
      </w:tr>
      <w:tr w:rsidR="00513054">
        <w:tblPrEx>
          <w:tblCellMar>
            <w:top w:w="0" w:type="dxa"/>
            <w:left w:w="0" w:type="dxa"/>
            <w:bottom w:w="0" w:type="dxa"/>
            <w:right w:w="0" w:type="dxa"/>
          </w:tblCellMar>
        </w:tblPrEx>
        <w:tc>
          <w:tcPr>
            <w:tcW w:w="1301" w:type="dxa"/>
          </w:tcPr>
          <w:p w:rsidR="003E4825" w:rsidRPr="00D27924" w:rsidRDefault="00CB05BE" w:rsidP="00D27924">
            <w:pPr>
              <w:snapToGrid w:val="0"/>
              <w:spacing w:after="50" w:line="220" w:lineRule="exact"/>
              <w:jc w:val="left"/>
              <w:rPr>
                <w:sz w:val="16"/>
                <w:szCs w:val="24"/>
              </w:rPr>
            </w:pPr>
            <w:r>
              <w:rPr>
                <w:sz w:val="16"/>
                <w:szCs w:val="24"/>
                <w:rtl/>
              </w:rPr>
              <w:t>شنغهاي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366</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1030" w:type="dxa"/>
          </w:tcPr>
          <w:p w:rsidR="003E4825" w:rsidRPr="00D27924" w:rsidRDefault="003E4825" w:rsidP="00D27924">
            <w:pPr>
              <w:bidi w:val="0"/>
              <w:snapToGrid w:val="0"/>
              <w:spacing w:after="50" w:line="220" w:lineRule="exact"/>
              <w:jc w:val="right"/>
              <w:rPr>
                <w:sz w:val="16"/>
                <w:szCs w:val="24"/>
              </w:rPr>
            </w:pP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508</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16</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57</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جيانغسو</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702</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163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11</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113</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جيجيانغ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488</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540</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24</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59</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أنهوي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430</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454</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26</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61</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فوجيان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394</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17</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707</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41</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جيانغشي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081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52</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شاندونغ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r w:rsidRPr="00D27924">
              <w:rPr>
                <w:sz w:val="16"/>
                <w:szCs w:val="24"/>
              </w:rPr>
              <w:t xml:space="preserve"> </w:t>
            </w:r>
            <w:r w:rsidRPr="00D27924">
              <w:rPr>
                <w:sz w:val="16"/>
                <w:szCs w:val="24"/>
                <w:rtl/>
              </w:rPr>
              <w:t>161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169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332</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61</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92</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هينان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745</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138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846</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71</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116</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هوبي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r w:rsidRPr="00D27924">
              <w:rPr>
                <w:sz w:val="16"/>
                <w:szCs w:val="24"/>
              </w:rPr>
              <w:t xml:space="preserve"> </w:t>
            </w:r>
            <w:r w:rsidRPr="00D27924">
              <w:rPr>
                <w:sz w:val="16"/>
                <w:szCs w:val="24"/>
                <w:rtl/>
              </w:rPr>
              <w:t>132</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169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669</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42</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134</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هونان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694</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440</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38</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83</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غواندونغ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r w:rsidRPr="00D27924">
              <w:rPr>
                <w:sz w:val="16"/>
                <w:szCs w:val="24"/>
              </w:rPr>
              <w:t xml:space="preserve"> </w:t>
            </w:r>
            <w:r w:rsidRPr="00D27924">
              <w:rPr>
                <w:sz w:val="16"/>
                <w:szCs w:val="24"/>
                <w:rtl/>
              </w:rPr>
              <w:t>196</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341</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59</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139</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غوانشي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125</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17</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278</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27</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06</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48</w:t>
            </w:r>
          </w:p>
        </w:tc>
      </w:tr>
      <w:tr w:rsidR="00513054">
        <w:tblPrEx>
          <w:tblCellMar>
            <w:top w:w="0" w:type="dxa"/>
            <w:left w:w="0" w:type="dxa"/>
            <w:bottom w:w="0" w:type="dxa"/>
            <w:right w:w="0" w:type="dxa"/>
          </w:tblCellMar>
        </w:tblPrEx>
        <w:tc>
          <w:tcPr>
            <w:tcW w:w="1301" w:type="dxa"/>
          </w:tcPr>
          <w:p w:rsidR="003E4825" w:rsidRPr="00D27924" w:rsidRDefault="001264DB" w:rsidP="00D27924">
            <w:pPr>
              <w:snapToGrid w:val="0"/>
              <w:spacing w:after="50" w:line="220" w:lineRule="exact"/>
              <w:jc w:val="left"/>
              <w:rPr>
                <w:sz w:val="16"/>
                <w:szCs w:val="24"/>
              </w:rPr>
            </w:pPr>
            <w:r>
              <w:rPr>
                <w:sz w:val="16"/>
                <w:szCs w:val="24"/>
                <w:rtl/>
              </w:rPr>
              <w:t>هاينان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321</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35</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تشونغكينغ</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750</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24</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246</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19</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46</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سيتشوان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898</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552</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52</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84</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غويجو</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680</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180</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17</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يونان</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028</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217</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52</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التبت</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60</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p>
        </w:tc>
        <w:tc>
          <w:tcPr>
            <w:tcW w:w="1030" w:type="dxa"/>
          </w:tcPr>
          <w:p w:rsidR="003E4825" w:rsidRPr="00D27924" w:rsidRDefault="003E4825" w:rsidP="00D27924">
            <w:pPr>
              <w:bidi w:val="0"/>
              <w:snapToGrid w:val="0"/>
              <w:spacing w:after="50" w:line="220" w:lineRule="exact"/>
              <w:jc w:val="right"/>
              <w:rPr>
                <w:sz w:val="16"/>
                <w:szCs w:val="24"/>
              </w:rPr>
            </w:pP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p>
        </w:tc>
      </w:tr>
      <w:tr w:rsidR="00513054">
        <w:tblPrEx>
          <w:tblCellMar>
            <w:top w:w="0" w:type="dxa"/>
            <w:left w:w="0" w:type="dxa"/>
            <w:bottom w:w="0" w:type="dxa"/>
            <w:right w:w="0" w:type="dxa"/>
          </w:tblCellMar>
        </w:tblPrEx>
        <w:tc>
          <w:tcPr>
            <w:tcW w:w="1301" w:type="dxa"/>
          </w:tcPr>
          <w:p w:rsidR="003E4825" w:rsidRPr="00D27924" w:rsidRDefault="00963F88" w:rsidP="00D27924">
            <w:pPr>
              <w:snapToGrid w:val="0"/>
              <w:spacing w:after="50" w:line="220" w:lineRule="exact"/>
              <w:jc w:val="left"/>
              <w:rPr>
                <w:sz w:val="16"/>
                <w:szCs w:val="24"/>
              </w:rPr>
            </w:pPr>
            <w:r>
              <w:rPr>
                <w:sz w:val="16"/>
                <w:szCs w:val="24"/>
                <w:rtl/>
              </w:rPr>
              <w:t>شانسي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208</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383</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26</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40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17</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64</w:t>
            </w:r>
          </w:p>
        </w:tc>
      </w:tr>
      <w:tr w:rsidR="00513054">
        <w:tblPrEx>
          <w:tblCellMar>
            <w:top w:w="0" w:type="dxa"/>
            <w:left w:w="0" w:type="dxa"/>
            <w:bottom w:w="0" w:type="dxa"/>
            <w:right w:w="0" w:type="dxa"/>
          </w:tblCellMar>
        </w:tblPrEx>
        <w:tc>
          <w:tcPr>
            <w:tcW w:w="1301" w:type="dxa"/>
          </w:tcPr>
          <w:p w:rsidR="003E4825" w:rsidRPr="00D27924" w:rsidRDefault="00C81F31" w:rsidP="00D27924">
            <w:pPr>
              <w:snapToGrid w:val="0"/>
              <w:spacing w:after="50" w:line="220" w:lineRule="exact"/>
              <w:jc w:val="left"/>
              <w:rPr>
                <w:sz w:val="16"/>
                <w:szCs w:val="24"/>
              </w:rPr>
            </w:pPr>
            <w:r>
              <w:rPr>
                <w:sz w:val="16"/>
                <w:szCs w:val="24"/>
                <w:rtl/>
              </w:rPr>
              <w:t>غانسو</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723</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27</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218</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33</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11</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38</w:t>
            </w:r>
          </w:p>
        </w:tc>
      </w:tr>
      <w:tr w:rsidR="00513054">
        <w:tblPrEx>
          <w:tblCellMar>
            <w:top w:w="0" w:type="dxa"/>
            <w:left w:w="0" w:type="dxa"/>
            <w:bottom w:w="0" w:type="dxa"/>
            <w:right w:w="0" w:type="dxa"/>
          </w:tblCellMar>
        </w:tblPrEx>
        <w:tc>
          <w:tcPr>
            <w:tcW w:w="1301" w:type="dxa"/>
          </w:tcPr>
          <w:p w:rsidR="003E4825" w:rsidRPr="00D27924" w:rsidRDefault="00C81F31" w:rsidP="00D27924">
            <w:pPr>
              <w:snapToGrid w:val="0"/>
              <w:spacing w:after="50" w:line="220" w:lineRule="exact"/>
              <w:jc w:val="left"/>
              <w:rPr>
                <w:sz w:val="16"/>
                <w:szCs w:val="24"/>
              </w:rPr>
            </w:pPr>
            <w:r>
              <w:rPr>
                <w:sz w:val="16"/>
                <w:szCs w:val="24"/>
                <w:rtl/>
              </w:rPr>
              <w:t>كنغاي</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173</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9</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29</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6</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12</w:t>
            </w:r>
          </w:p>
        </w:tc>
      </w:tr>
      <w:tr w:rsidR="00513054">
        <w:tblPrEx>
          <w:tblCellMar>
            <w:top w:w="0" w:type="dxa"/>
            <w:left w:w="0" w:type="dxa"/>
            <w:bottom w:w="0" w:type="dxa"/>
            <w:right w:w="0" w:type="dxa"/>
          </w:tblCellMar>
        </w:tblPrEx>
        <w:tc>
          <w:tcPr>
            <w:tcW w:w="1301" w:type="dxa"/>
          </w:tcPr>
          <w:p w:rsidR="003E4825" w:rsidRPr="00D27924" w:rsidRDefault="00C81F31" w:rsidP="00D27924">
            <w:pPr>
              <w:snapToGrid w:val="0"/>
              <w:spacing w:after="50" w:line="220" w:lineRule="exact"/>
              <w:jc w:val="left"/>
              <w:rPr>
                <w:sz w:val="16"/>
                <w:szCs w:val="24"/>
              </w:rPr>
            </w:pPr>
            <w:r>
              <w:rPr>
                <w:sz w:val="16"/>
                <w:szCs w:val="24"/>
                <w:rtl/>
              </w:rPr>
              <w:t>نينشيا</w:t>
            </w:r>
          </w:p>
        </w:tc>
        <w:tc>
          <w:tcPr>
            <w:tcW w:w="1133"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236</w:t>
            </w:r>
          </w:p>
        </w:tc>
        <w:tc>
          <w:tcPr>
            <w:tcW w:w="1236" w:type="dxa"/>
          </w:tcPr>
          <w:p w:rsidR="003E4825" w:rsidRPr="00D27924" w:rsidRDefault="003E4825" w:rsidP="00D27924">
            <w:pPr>
              <w:bidi w:val="0"/>
              <w:snapToGrid w:val="0"/>
              <w:spacing w:after="50" w:line="220" w:lineRule="exact"/>
              <w:jc w:val="right"/>
              <w:rPr>
                <w:sz w:val="16"/>
                <w:szCs w:val="24"/>
              </w:rPr>
            </w:pPr>
            <w:r w:rsidRPr="00D27924">
              <w:rPr>
                <w:sz w:val="16"/>
                <w:szCs w:val="24"/>
                <w:rtl/>
              </w:rPr>
              <w:t>22</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16</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55</w:t>
            </w:r>
          </w:p>
        </w:tc>
        <w:tc>
          <w:tcPr>
            <w:tcW w:w="824" w:type="dxa"/>
          </w:tcPr>
          <w:p w:rsidR="003E4825" w:rsidRPr="00D27924" w:rsidRDefault="003E4825" w:rsidP="00D27924">
            <w:pPr>
              <w:bidi w:val="0"/>
              <w:snapToGrid w:val="0"/>
              <w:spacing w:after="50" w:line="220" w:lineRule="exact"/>
              <w:jc w:val="right"/>
              <w:rPr>
                <w:sz w:val="16"/>
                <w:szCs w:val="24"/>
              </w:rPr>
            </w:pPr>
            <w:r w:rsidRPr="00D27924">
              <w:rPr>
                <w:sz w:val="16"/>
                <w:szCs w:val="24"/>
                <w:rtl/>
              </w:rPr>
              <w:t>7</w:t>
            </w:r>
          </w:p>
        </w:tc>
        <w:tc>
          <w:tcPr>
            <w:tcW w:w="927" w:type="dxa"/>
          </w:tcPr>
          <w:p w:rsidR="003E4825" w:rsidRPr="00D27924" w:rsidRDefault="003E4825" w:rsidP="00D27924">
            <w:pPr>
              <w:bidi w:val="0"/>
              <w:snapToGrid w:val="0"/>
              <w:spacing w:after="50" w:line="220" w:lineRule="exact"/>
              <w:jc w:val="right"/>
              <w:rPr>
                <w:sz w:val="16"/>
                <w:szCs w:val="24"/>
              </w:rPr>
            </w:pPr>
            <w:r w:rsidRPr="00D27924">
              <w:rPr>
                <w:sz w:val="16"/>
                <w:szCs w:val="24"/>
                <w:rtl/>
              </w:rPr>
              <w:t>8</w:t>
            </w:r>
          </w:p>
        </w:tc>
        <w:tc>
          <w:tcPr>
            <w:tcW w:w="1030" w:type="dxa"/>
          </w:tcPr>
          <w:p w:rsidR="003E4825" w:rsidRPr="00D27924" w:rsidRDefault="003E4825" w:rsidP="00D27924">
            <w:pPr>
              <w:bidi w:val="0"/>
              <w:snapToGrid w:val="0"/>
              <w:spacing w:after="50" w:line="220" w:lineRule="exact"/>
              <w:jc w:val="right"/>
              <w:rPr>
                <w:sz w:val="16"/>
                <w:szCs w:val="24"/>
              </w:rPr>
            </w:pPr>
            <w:r w:rsidRPr="00D27924">
              <w:rPr>
                <w:sz w:val="16"/>
                <w:szCs w:val="24"/>
                <w:rtl/>
              </w:rPr>
              <w:t>3</w:t>
            </w:r>
          </w:p>
        </w:tc>
        <w:tc>
          <w:tcPr>
            <w:tcW w:w="1339" w:type="dxa"/>
          </w:tcPr>
          <w:p w:rsidR="003E4825" w:rsidRPr="00D27924" w:rsidRDefault="003E4825" w:rsidP="00D27924">
            <w:pPr>
              <w:bidi w:val="0"/>
              <w:snapToGrid w:val="0"/>
              <w:spacing w:after="50" w:line="220" w:lineRule="exact"/>
              <w:jc w:val="right"/>
              <w:rPr>
                <w:sz w:val="16"/>
                <w:szCs w:val="24"/>
              </w:rPr>
            </w:pPr>
            <w:r w:rsidRPr="00D27924">
              <w:rPr>
                <w:sz w:val="16"/>
                <w:szCs w:val="24"/>
                <w:rtl/>
              </w:rPr>
              <w:t>10</w:t>
            </w:r>
          </w:p>
        </w:tc>
      </w:tr>
      <w:tr w:rsidR="00513054">
        <w:tblPrEx>
          <w:tblCellMar>
            <w:top w:w="0" w:type="dxa"/>
            <w:left w:w="0" w:type="dxa"/>
            <w:bottom w:w="0" w:type="dxa"/>
            <w:right w:w="0" w:type="dxa"/>
          </w:tblCellMar>
        </w:tblPrEx>
        <w:tc>
          <w:tcPr>
            <w:tcW w:w="1301" w:type="dxa"/>
            <w:tcBorders>
              <w:bottom w:val="single" w:sz="12" w:space="0" w:color="auto"/>
            </w:tcBorders>
          </w:tcPr>
          <w:p w:rsidR="003E4825" w:rsidRPr="00D27924" w:rsidRDefault="00C81F31" w:rsidP="00D27924">
            <w:pPr>
              <w:snapToGrid w:val="0"/>
              <w:spacing w:after="50" w:line="220" w:lineRule="exact"/>
              <w:jc w:val="left"/>
              <w:rPr>
                <w:sz w:val="16"/>
                <w:szCs w:val="24"/>
              </w:rPr>
            </w:pPr>
            <w:r>
              <w:rPr>
                <w:sz w:val="16"/>
                <w:szCs w:val="24"/>
                <w:rtl/>
              </w:rPr>
              <w:t>كسنغيانغ</w:t>
            </w:r>
          </w:p>
        </w:tc>
        <w:tc>
          <w:tcPr>
            <w:tcW w:w="1133"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1</w:t>
            </w:r>
            <w:r w:rsidRPr="00D27924">
              <w:rPr>
                <w:sz w:val="16"/>
                <w:szCs w:val="24"/>
              </w:rPr>
              <w:t xml:space="preserve"> </w:t>
            </w:r>
            <w:r w:rsidRPr="00D27924">
              <w:rPr>
                <w:sz w:val="16"/>
                <w:szCs w:val="24"/>
                <w:rtl/>
              </w:rPr>
              <w:t>079</w:t>
            </w:r>
          </w:p>
        </w:tc>
        <w:tc>
          <w:tcPr>
            <w:tcW w:w="1236"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309</w:t>
            </w:r>
          </w:p>
        </w:tc>
        <w:tc>
          <w:tcPr>
            <w:tcW w:w="1030"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35</w:t>
            </w:r>
          </w:p>
        </w:tc>
        <w:tc>
          <w:tcPr>
            <w:tcW w:w="1030"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153</w:t>
            </w:r>
          </w:p>
        </w:tc>
        <w:tc>
          <w:tcPr>
            <w:tcW w:w="824"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19</w:t>
            </w:r>
          </w:p>
        </w:tc>
        <w:tc>
          <w:tcPr>
            <w:tcW w:w="927"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56</w:t>
            </w:r>
          </w:p>
        </w:tc>
        <w:tc>
          <w:tcPr>
            <w:tcW w:w="1030"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11</w:t>
            </w:r>
          </w:p>
        </w:tc>
        <w:tc>
          <w:tcPr>
            <w:tcW w:w="1339" w:type="dxa"/>
            <w:tcBorders>
              <w:bottom w:val="single" w:sz="12" w:space="0" w:color="auto"/>
            </w:tcBorders>
          </w:tcPr>
          <w:p w:rsidR="003E4825" w:rsidRPr="00D27924" w:rsidRDefault="003E4825" w:rsidP="00D27924">
            <w:pPr>
              <w:bidi w:val="0"/>
              <w:snapToGrid w:val="0"/>
              <w:spacing w:after="50" w:line="220" w:lineRule="exact"/>
              <w:jc w:val="right"/>
              <w:rPr>
                <w:sz w:val="16"/>
                <w:szCs w:val="24"/>
              </w:rPr>
            </w:pPr>
            <w:r w:rsidRPr="00D27924">
              <w:rPr>
                <w:sz w:val="16"/>
                <w:szCs w:val="24"/>
                <w:rtl/>
              </w:rPr>
              <w:t>38</w:t>
            </w:r>
          </w:p>
        </w:tc>
      </w:tr>
    </w:tbl>
    <w:p w:rsidR="00EF7944" w:rsidRPr="00EF7944" w:rsidRDefault="00EF7944" w:rsidP="00EF7944">
      <w:pPr>
        <w:spacing w:line="120" w:lineRule="exact"/>
        <w:rPr>
          <w:b/>
          <w:sz w:val="10"/>
          <w:szCs w:val="24"/>
          <w:rtl/>
        </w:rPr>
      </w:pPr>
    </w:p>
    <w:p w:rsidR="00A37303" w:rsidRDefault="003E4825" w:rsidP="00A37303">
      <w:pPr>
        <w:tabs>
          <w:tab w:val="left" w:pos="662"/>
          <w:tab w:val="left" w:pos="1267"/>
          <w:tab w:val="left" w:pos="1987"/>
          <w:tab w:val="left" w:pos="2650"/>
        </w:tabs>
        <w:spacing w:line="360" w:lineRule="exact"/>
        <w:jc w:val="lowKashida"/>
        <w:rPr>
          <w:rFonts w:hint="cs"/>
          <w:rtl/>
          <w:lang w:val="en-GB" w:bidi="ar-EG"/>
        </w:rPr>
      </w:pPr>
      <w:r w:rsidRPr="00D14551">
        <w:rPr>
          <w:b/>
          <w:sz w:val="15"/>
        </w:rPr>
        <w:br w:type="page"/>
      </w:r>
      <w:r w:rsidR="00A37303">
        <w:rPr>
          <w:rFonts w:hint="cs"/>
          <w:rtl/>
          <w:lang w:val="en-GB"/>
        </w:rPr>
        <w:t>الجدول ألف - 14</w:t>
      </w:r>
      <w:r w:rsidR="00A37303">
        <w:rPr>
          <w:rFonts w:hint="cs"/>
          <w:rtl/>
          <w:lang w:val="en-GB" w:bidi="ar-EG"/>
        </w:rPr>
        <w:t xml:space="preserve"> </w:t>
      </w:r>
      <w:r w:rsidR="00252221">
        <w:rPr>
          <w:rFonts w:hint="cs"/>
          <w:rtl/>
          <w:lang w:val="en-GB" w:bidi="ar-EG"/>
        </w:rPr>
        <w:t>(تابع)</w:t>
      </w:r>
    </w:p>
    <w:p w:rsidR="00A37303" w:rsidRPr="002115D4" w:rsidRDefault="00A37303" w:rsidP="00ED6809">
      <w:pPr>
        <w:pStyle w:val="SingleTxt"/>
        <w:spacing w:line="320" w:lineRule="exact"/>
        <w:ind w:hanging="1267"/>
        <w:rPr>
          <w:rFonts w:hint="cs"/>
          <w:sz w:val="16"/>
          <w:szCs w:val="26"/>
          <w:rtl/>
          <w:lang w:val="en-GB"/>
        </w:rPr>
      </w:pPr>
      <w:r w:rsidRPr="002115D4">
        <w:rPr>
          <w:rFonts w:hint="cs"/>
          <w:sz w:val="16"/>
          <w:szCs w:val="26"/>
          <w:rtl/>
          <w:lang w:val="en-GB"/>
        </w:rPr>
        <w:t xml:space="preserve">(الوحدة: 000 1 </w:t>
      </w:r>
      <w:r w:rsidR="00ED6809">
        <w:rPr>
          <w:rFonts w:hint="cs"/>
          <w:sz w:val="16"/>
          <w:szCs w:val="26"/>
          <w:rtl/>
          <w:lang w:val="en-GB"/>
        </w:rPr>
        <w:t>نسمة</w:t>
      </w:r>
      <w:r w:rsidRPr="002115D4">
        <w:rPr>
          <w:rFonts w:hint="cs"/>
          <w:sz w:val="16"/>
          <w:szCs w:val="26"/>
          <w:rtl/>
          <w:lang w:val="en-GB"/>
        </w:rPr>
        <w:t>)</w:t>
      </w:r>
    </w:p>
    <w:tbl>
      <w:tblPr>
        <w:bidiVisual/>
        <w:tblW w:w="0" w:type="auto"/>
        <w:tblLayout w:type="fixed"/>
        <w:tblCellMar>
          <w:left w:w="0" w:type="dxa"/>
          <w:right w:w="0" w:type="dxa"/>
        </w:tblCellMar>
        <w:tblLook w:val="0000" w:firstRow="0" w:lastRow="0" w:firstColumn="0" w:lastColumn="0" w:noHBand="0" w:noVBand="0"/>
      </w:tblPr>
      <w:tblGrid>
        <w:gridCol w:w="992"/>
        <w:gridCol w:w="927"/>
        <w:gridCol w:w="824"/>
        <w:gridCol w:w="824"/>
        <w:gridCol w:w="927"/>
        <w:gridCol w:w="1133"/>
        <w:gridCol w:w="1133"/>
        <w:gridCol w:w="1133"/>
        <w:gridCol w:w="1339"/>
        <w:gridCol w:w="618"/>
      </w:tblGrid>
      <w:tr w:rsidR="00BA205E">
        <w:tblPrEx>
          <w:tblCellMar>
            <w:top w:w="0" w:type="dxa"/>
            <w:left w:w="0" w:type="dxa"/>
            <w:bottom w:w="0" w:type="dxa"/>
            <w:right w:w="0" w:type="dxa"/>
          </w:tblCellMar>
        </w:tblPrEx>
        <w:tc>
          <w:tcPr>
            <w:tcW w:w="992" w:type="dxa"/>
            <w:tcBorders>
              <w:top w:val="single" w:sz="4" w:space="0" w:color="auto"/>
              <w:bottom w:val="single" w:sz="12" w:space="0" w:color="auto"/>
            </w:tcBorders>
            <w:vAlign w:val="bottom"/>
          </w:tcPr>
          <w:p w:rsidR="003E4825" w:rsidRPr="00BA0102" w:rsidRDefault="00337117"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السنة/</w:t>
            </w:r>
            <w:r w:rsidR="00FC3533">
              <w:rPr>
                <w:rFonts w:hint="cs"/>
                <w:b/>
                <w:i/>
                <w:iCs/>
                <w:sz w:val="22"/>
                <w:szCs w:val="22"/>
                <w:rtl/>
              </w:rPr>
              <w:t>المنطقة</w:t>
            </w:r>
          </w:p>
        </w:tc>
        <w:tc>
          <w:tcPr>
            <w:tcW w:w="927" w:type="dxa"/>
            <w:tcBorders>
              <w:top w:val="single" w:sz="4" w:space="0" w:color="auto"/>
              <w:bottom w:val="single" w:sz="12" w:space="0" w:color="auto"/>
            </w:tcBorders>
            <w:vAlign w:val="bottom"/>
          </w:tcPr>
          <w:p w:rsidR="003E4825" w:rsidRPr="00BA0102" w:rsidRDefault="00337117" w:rsidP="00BA205E">
            <w:pPr>
              <w:snapToGrid w:val="0"/>
              <w:spacing w:before="80" w:after="80" w:line="220" w:lineRule="exact"/>
              <w:ind w:right="144"/>
              <w:jc w:val="lowKashida"/>
              <w:rPr>
                <w:rFonts w:hint="cs"/>
                <w:b/>
                <w:i/>
                <w:iCs/>
                <w:sz w:val="22"/>
                <w:szCs w:val="22"/>
              </w:rPr>
            </w:pPr>
            <w:r w:rsidRPr="00BA0102">
              <w:rPr>
                <w:rFonts w:hint="cs"/>
                <w:b/>
                <w:i/>
                <w:iCs/>
                <w:sz w:val="22"/>
                <w:szCs w:val="22"/>
                <w:rtl/>
              </w:rPr>
              <w:t xml:space="preserve">تجارة الجملة والتجزئة وخدمات </w:t>
            </w:r>
            <w:r w:rsidR="00FC3533">
              <w:rPr>
                <w:rFonts w:hint="cs"/>
                <w:b/>
                <w:i/>
                <w:iCs/>
                <w:sz w:val="22"/>
                <w:szCs w:val="22"/>
                <w:rtl/>
              </w:rPr>
              <w:t>تقديم</w:t>
            </w:r>
            <w:r w:rsidRPr="00BA0102">
              <w:rPr>
                <w:rFonts w:hint="cs"/>
                <w:b/>
                <w:i/>
                <w:iCs/>
                <w:sz w:val="22"/>
                <w:szCs w:val="22"/>
                <w:rtl/>
              </w:rPr>
              <w:t xml:space="preserve"> ال</w:t>
            </w:r>
            <w:r w:rsidR="00FC3533">
              <w:rPr>
                <w:rFonts w:hint="cs"/>
                <w:b/>
                <w:i/>
                <w:iCs/>
                <w:sz w:val="22"/>
                <w:szCs w:val="22"/>
                <w:rtl/>
              </w:rPr>
              <w:t>طعام</w:t>
            </w:r>
          </w:p>
        </w:tc>
        <w:tc>
          <w:tcPr>
            <w:tcW w:w="824" w:type="dxa"/>
            <w:tcBorders>
              <w:top w:val="single" w:sz="4" w:space="0" w:color="auto"/>
              <w:bottom w:val="single" w:sz="12" w:space="0" w:color="auto"/>
            </w:tcBorders>
            <w:vAlign w:val="bottom"/>
          </w:tcPr>
          <w:p w:rsidR="003E4825" w:rsidRPr="00BA0102" w:rsidRDefault="00337117"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التمويل والتأمين</w:t>
            </w:r>
          </w:p>
        </w:tc>
        <w:tc>
          <w:tcPr>
            <w:tcW w:w="824" w:type="dxa"/>
            <w:tcBorders>
              <w:top w:val="single" w:sz="4" w:space="0" w:color="auto"/>
              <w:bottom w:val="single" w:sz="12" w:space="0" w:color="auto"/>
            </w:tcBorders>
            <w:vAlign w:val="bottom"/>
          </w:tcPr>
          <w:p w:rsidR="003E4825" w:rsidRPr="00BA0102" w:rsidRDefault="00337117"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تجارة العقارات</w:t>
            </w:r>
          </w:p>
        </w:tc>
        <w:tc>
          <w:tcPr>
            <w:tcW w:w="927" w:type="dxa"/>
            <w:tcBorders>
              <w:top w:val="single" w:sz="4" w:space="0" w:color="auto"/>
              <w:bottom w:val="single" w:sz="12" w:space="0" w:color="auto"/>
            </w:tcBorders>
            <w:vAlign w:val="bottom"/>
          </w:tcPr>
          <w:p w:rsidR="003E4825" w:rsidRPr="00BA0102" w:rsidRDefault="00337117"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الخدمات الاجتماعية</w:t>
            </w:r>
          </w:p>
        </w:tc>
        <w:tc>
          <w:tcPr>
            <w:tcW w:w="1133" w:type="dxa"/>
            <w:tcBorders>
              <w:top w:val="single" w:sz="4" w:space="0" w:color="auto"/>
              <w:bottom w:val="single" w:sz="12" w:space="0" w:color="auto"/>
            </w:tcBorders>
            <w:vAlign w:val="bottom"/>
          </w:tcPr>
          <w:p w:rsidR="003E4825" w:rsidRPr="00BA0102" w:rsidRDefault="00FC3533" w:rsidP="00BA205E">
            <w:pPr>
              <w:snapToGrid w:val="0"/>
              <w:spacing w:before="80" w:after="80" w:line="220" w:lineRule="exact"/>
              <w:ind w:right="144"/>
              <w:jc w:val="lowKashida"/>
              <w:rPr>
                <w:rFonts w:hint="cs"/>
                <w:b/>
                <w:i/>
                <w:iCs/>
                <w:sz w:val="22"/>
                <w:szCs w:val="22"/>
              </w:rPr>
            </w:pPr>
            <w:r>
              <w:rPr>
                <w:rFonts w:hint="cs"/>
                <w:b/>
                <w:i/>
                <w:iCs/>
                <w:sz w:val="22"/>
                <w:szCs w:val="22"/>
                <w:rtl/>
              </w:rPr>
              <w:t>الرعاية</w:t>
            </w:r>
            <w:r w:rsidR="00337117" w:rsidRPr="00BA0102">
              <w:rPr>
                <w:rFonts w:hint="cs"/>
                <w:b/>
                <w:i/>
                <w:iCs/>
                <w:sz w:val="22"/>
                <w:szCs w:val="22"/>
                <w:rtl/>
              </w:rPr>
              <w:t xml:space="preserve"> الصحية والرياضة </w:t>
            </w:r>
            <w:r w:rsidR="00BA0102" w:rsidRPr="00BA0102">
              <w:rPr>
                <w:rFonts w:hint="cs"/>
                <w:b/>
                <w:i/>
                <w:iCs/>
                <w:sz w:val="22"/>
                <w:szCs w:val="22"/>
                <w:rtl/>
              </w:rPr>
              <w:t>والرفاه الاجتماعي</w:t>
            </w:r>
          </w:p>
        </w:tc>
        <w:tc>
          <w:tcPr>
            <w:tcW w:w="1133" w:type="dxa"/>
            <w:tcBorders>
              <w:top w:val="single" w:sz="4" w:space="0" w:color="auto"/>
              <w:bottom w:val="single" w:sz="12" w:space="0" w:color="auto"/>
            </w:tcBorders>
            <w:vAlign w:val="bottom"/>
          </w:tcPr>
          <w:p w:rsidR="003E4825" w:rsidRPr="00BA0102" w:rsidRDefault="00BA0102"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التعليم</w:t>
            </w:r>
            <w:r w:rsidR="00FC3533">
              <w:rPr>
                <w:rFonts w:hint="cs"/>
                <w:b/>
                <w:i/>
                <w:iCs/>
                <w:sz w:val="22"/>
                <w:szCs w:val="22"/>
                <w:rtl/>
              </w:rPr>
              <w:t>،</w:t>
            </w:r>
            <w:r w:rsidRPr="00BA0102">
              <w:rPr>
                <w:rFonts w:hint="cs"/>
                <w:b/>
                <w:i/>
                <w:iCs/>
                <w:sz w:val="22"/>
                <w:szCs w:val="22"/>
                <w:rtl/>
              </w:rPr>
              <w:t xml:space="preserve"> والثقافة والفن</w:t>
            </w:r>
            <w:r w:rsidR="00FC3533">
              <w:rPr>
                <w:rFonts w:hint="cs"/>
                <w:b/>
                <w:i/>
                <w:iCs/>
                <w:sz w:val="22"/>
                <w:szCs w:val="22"/>
                <w:rtl/>
              </w:rPr>
              <w:t>ون والراديو والسينما</w:t>
            </w:r>
            <w:r w:rsidRPr="00BA0102">
              <w:rPr>
                <w:rFonts w:hint="cs"/>
                <w:b/>
                <w:i/>
                <w:iCs/>
                <w:sz w:val="22"/>
                <w:szCs w:val="22"/>
                <w:rtl/>
              </w:rPr>
              <w:t xml:space="preserve"> والتلفزيون</w:t>
            </w:r>
          </w:p>
        </w:tc>
        <w:tc>
          <w:tcPr>
            <w:tcW w:w="1133" w:type="dxa"/>
            <w:tcBorders>
              <w:top w:val="single" w:sz="4" w:space="0" w:color="auto"/>
              <w:bottom w:val="single" w:sz="12" w:space="0" w:color="auto"/>
            </w:tcBorders>
            <w:vAlign w:val="bottom"/>
          </w:tcPr>
          <w:p w:rsidR="003E4825" w:rsidRPr="00BA0102" w:rsidRDefault="00BA0102" w:rsidP="00BA205E">
            <w:pPr>
              <w:snapToGrid w:val="0"/>
              <w:spacing w:before="80" w:after="80" w:line="220" w:lineRule="exact"/>
              <w:ind w:right="144"/>
              <w:jc w:val="lowKashida"/>
              <w:rPr>
                <w:rFonts w:hint="cs"/>
                <w:i/>
                <w:iCs/>
                <w:sz w:val="22"/>
                <w:szCs w:val="22"/>
              </w:rPr>
            </w:pPr>
            <w:r w:rsidRPr="00BA0102">
              <w:rPr>
                <w:rFonts w:hint="cs"/>
                <w:b/>
                <w:i/>
                <w:iCs/>
                <w:sz w:val="22"/>
                <w:szCs w:val="22"/>
                <w:rtl/>
              </w:rPr>
              <w:t>الأبحاث العلمية والخدمات التكنولوجية</w:t>
            </w:r>
          </w:p>
        </w:tc>
        <w:tc>
          <w:tcPr>
            <w:tcW w:w="1339" w:type="dxa"/>
            <w:tcBorders>
              <w:top w:val="single" w:sz="4" w:space="0" w:color="auto"/>
              <w:bottom w:val="single" w:sz="12" w:space="0" w:color="auto"/>
            </w:tcBorders>
            <w:vAlign w:val="bottom"/>
          </w:tcPr>
          <w:p w:rsidR="003E4825" w:rsidRPr="00BA0102" w:rsidRDefault="00BA0102" w:rsidP="00BA205E">
            <w:pPr>
              <w:snapToGrid w:val="0"/>
              <w:spacing w:before="80" w:after="80" w:line="220" w:lineRule="exact"/>
              <w:ind w:right="144"/>
              <w:jc w:val="lowKashida"/>
              <w:rPr>
                <w:rFonts w:hint="cs"/>
                <w:b/>
                <w:i/>
                <w:iCs/>
                <w:sz w:val="22"/>
                <w:szCs w:val="22"/>
              </w:rPr>
            </w:pPr>
            <w:r w:rsidRPr="00BA0102">
              <w:rPr>
                <w:rFonts w:hint="cs"/>
                <w:b/>
                <w:i/>
                <w:iCs/>
                <w:sz w:val="22"/>
                <w:szCs w:val="22"/>
                <w:rtl/>
              </w:rPr>
              <w:t>الوكالات الحكومية والوكالات الحزبية والمنظمات الاجتماعية</w:t>
            </w:r>
          </w:p>
        </w:tc>
        <w:tc>
          <w:tcPr>
            <w:tcW w:w="618" w:type="dxa"/>
            <w:tcBorders>
              <w:top w:val="single" w:sz="4" w:space="0" w:color="auto"/>
              <w:bottom w:val="single" w:sz="12" w:space="0" w:color="auto"/>
            </w:tcBorders>
            <w:vAlign w:val="bottom"/>
          </w:tcPr>
          <w:p w:rsidR="003E4825" w:rsidRPr="00BA0102" w:rsidRDefault="00BA0102" w:rsidP="00FC3533">
            <w:pPr>
              <w:snapToGrid w:val="0"/>
              <w:spacing w:before="80" w:after="80" w:line="220" w:lineRule="exact"/>
              <w:jc w:val="lowKashida"/>
              <w:rPr>
                <w:rFonts w:hint="cs"/>
                <w:b/>
                <w:i/>
                <w:iCs/>
                <w:sz w:val="22"/>
                <w:szCs w:val="22"/>
              </w:rPr>
            </w:pPr>
            <w:r w:rsidRPr="00BA0102">
              <w:rPr>
                <w:rFonts w:hint="cs"/>
                <w:b/>
                <w:i/>
                <w:iCs/>
                <w:sz w:val="22"/>
                <w:szCs w:val="22"/>
                <w:rtl/>
              </w:rPr>
              <w:t>قطاعات أخرى</w:t>
            </w:r>
          </w:p>
        </w:tc>
      </w:tr>
      <w:tr w:rsidR="00BA205E">
        <w:tblPrEx>
          <w:tblCellMar>
            <w:top w:w="0" w:type="dxa"/>
            <w:left w:w="0" w:type="dxa"/>
            <w:bottom w:w="0" w:type="dxa"/>
            <w:right w:w="0" w:type="dxa"/>
          </w:tblCellMar>
        </w:tblPrEx>
        <w:tc>
          <w:tcPr>
            <w:tcW w:w="992" w:type="dxa"/>
            <w:tcBorders>
              <w:top w:val="single" w:sz="12" w:space="0" w:color="auto"/>
            </w:tcBorders>
          </w:tcPr>
          <w:p w:rsidR="003E4825" w:rsidRPr="00A37303" w:rsidRDefault="003E4825" w:rsidP="00A37303">
            <w:pPr>
              <w:snapToGrid w:val="0"/>
              <w:spacing w:after="50" w:line="220" w:lineRule="exact"/>
              <w:jc w:val="left"/>
              <w:rPr>
                <w:sz w:val="16"/>
                <w:szCs w:val="24"/>
              </w:rPr>
            </w:pPr>
            <w:r w:rsidRPr="00A37303">
              <w:rPr>
                <w:sz w:val="16"/>
                <w:szCs w:val="24"/>
                <w:rtl/>
              </w:rPr>
              <w:t>1994</w:t>
            </w:r>
          </w:p>
        </w:tc>
        <w:tc>
          <w:tcPr>
            <w:tcW w:w="927"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8</w:t>
            </w:r>
            <w:r w:rsidRPr="00A37303">
              <w:rPr>
                <w:sz w:val="16"/>
                <w:szCs w:val="24"/>
              </w:rPr>
              <w:t xml:space="preserve"> </w:t>
            </w:r>
            <w:r w:rsidRPr="00A37303">
              <w:rPr>
                <w:sz w:val="16"/>
                <w:szCs w:val="24"/>
                <w:rtl/>
              </w:rPr>
              <w:t>535</w:t>
            </w:r>
          </w:p>
        </w:tc>
        <w:tc>
          <w:tcPr>
            <w:tcW w:w="824"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045</w:t>
            </w:r>
          </w:p>
        </w:tc>
        <w:tc>
          <w:tcPr>
            <w:tcW w:w="824"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243</w:t>
            </w:r>
          </w:p>
        </w:tc>
        <w:tc>
          <w:tcPr>
            <w:tcW w:w="927"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131</w:t>
            </w:r>
          </w:p>
        </w:tc>
        <w:tc>
          <w:tcPr>
            <w:tcW w:w="1133"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391</w:t>
            </w:r>
          </w:p>
        </w:tc>
        <w:tc>
          <w:tcPr>
            <w:tcW w:w="1133"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5</w:t>
            </w:r>
            <w:r w:rsidRPr="00A37303">
              <w:rPr>
                <w:sz w:val="16"/>
                <w:szCs w:val="24"/>
              </w:rPr>
              <w:t xml:space="preserve"> </w:t>
            </w:r>
            <w:r w:rsidRPr="00A37303">
              <w:rPr>
                <w:sz w:val="16"/>
                <w:szCs w:val="24"/>
                <w:rtl/>
              </w:rPr>
              <w:t>613</w:t>
            </w:r>
          </w:p>
        </w:tc>
        <w:tc>
          <w:tcPr>
            <w:tcW w:w="1133"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605</w:t>
            </w:r>
          </w:p>
        </w:tc>
        <w:tc>
          <w:tcPr>
            <w:tcW w:w="1339"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343</w:t>
            </w:r>
          </w:p>
        </w:tc>
        <w:tc>
          <w:tcPr>
            <w:tcW w:w="618" w:type="dxa"/>
            <w:tcBorders>
              <w:top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234</w:t>
            </w:r>
          </w:p>
        </w:tc>
      </w:tr>
      <w:tr w:rsidR="00BA205E">
        <w:tblPrEx>
          <w:tblCellMar>
            <w:top w:w="0" w:type="dxa"/>
            <w:left w:w="0" w:type="dxa"/>
            <w:bottom w:w="0" w:type="dxa"/>
            <w:right w:w="0" w:type="dxa"/>
          </w:tblCellMar>
        </w:tblPrEx>
        <w:tc>
          <w:tcPr>
            <w:tcW w:w="992" w:type="dxa"/>
          </w:tcPr>
          <w:p w:rsidR="003E4825" w:rsidRPr="00A37303" w:rsidRDefault="003E4825" w:rsidP="00A37303">
            <w:pPr>
              <w:snapToGrid w:val="0"/>
              <w:spacing w:after="50" w:line="220" w:lineRule="exact"/>
              <w:jc w:val="left"/>
              <w:rPr>
                <w:sz w:val="16"/>
                <w:szCs w:val="24"/>
              </w:rPr>
            </w:pPr>
            <w:r w:rsidRPr="00A37303">
              <w:rPr>
                <w:sz w:val="16"/>
                <w:szCs w:val="24"/>
                <w:rtl/>
              </w:rPr>
              <w:t>1995</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r w:rsidRPr="00A37303">
              <w:rPr>
                <w:sz w:val="16"/>
                <w:szCs w:val="24"/>
              </w:rPr>
              <w:t xml:space="preserve"> </w:t>
            </w:r>
            <w:r w:rsidRPr="00A37303">
              <w:rPr>
                <w:sz w:val="16"/>
                <w:szCs w:val="24"/>
                <w:rtl/>
              </w:rPr>
              <w:t>583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113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266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152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24</w:t>
            </w:r>
            <w:r w:rsidRPr="00A37303">
              <w:rPr>
                <w:sz w:val="16"/>
                <w:szCs w:val="24"/>
              </w:rPr>
              <w:t xml:space="preserve"> </w:t>
            </w:r>
            <w:r w:rsidRPr="00A37303">
              <w:rPr>
                <w:sz w:val="16"/>
                <w:szCs w:val="24"/>
                <w:rtl/>
              </w:rPr>
              <w:t>775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r w:rsidRPr="00A37303">
              <w:rPr>
                <w:sz w:val="16"/>
                <w:szCs w:val="24"/>
              </w:rPr>
              <w:t xml:space="preserve"> </w:t>
            </w:r>
            <w:r w:rsidRPr="00A37303">
              <w:rPr>
                <w:sz w:val="16"/>
                <w:szCs w:val="24"/>
                <w:rtl/>
              </w:rPr>
              <w:t>880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614</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383</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256</w:t>
            </w:r>
          </w:p>
        </w:tc>
      </w:tr>
      <w:tr w:rsidR="00BA205E">
        <w:tblPrEx>
          <w:tblCellMar>
            <w:top w:w="0" w:type="dxa"/>
            <w:left w:w="0" w:type="dxa"/>
            <w:bottom w:w="0" w:type="dxa"/>
            <w:right w:w="0" w:type="dxa"/>
          </w:tblCellMar>
        </w:tblPrEx>
        <w:tc>
          <w:tcPr>
            <w:tcW w:w="992" w:type="dxa"/>
          </w:tcPr>
          <w:p w:rsidR="003E4825" w:rsidRPr="00A37303" w:rsidRDefault="003E4825" w:rsidP="00A37303">
            <w:pPr>
              <w:snapToGrid w:val="0"/>
              <w:spacing w:after="50" w:line="220" w:lineRule="exact"/>
              <w:jc w:val="left"/>
              <w:rPr>
                <w:sz w:val="16"/>
                <w:szCs w:val="24"/>
              </w:rPr>
            </w:pPr>
            <w:r w:rsidRPr="00A37303">
              <w:rPr>
                <w:sz w:val="16"/>
                <w:szCs w:val="24"/>
                <w:rtl/>
              </w:rPr>
              <w:t>1996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r w:rsidRPr="00A37303">
              <w:rPr>
                <w:sz w:val="16"/>
                <w:szCs w:val="24"/>
              </w:rPr>
              <w:t xml:space="preserve"> </w:t>
            </w:r>
            <w:r w:rsidRPr="00A37303">
              <w:rPr>
                <w:sz w:val="16"/>
                <w:szCs w:val="24"/>
                <w:rtl/>
              </w:rPr>
              <w:t>553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201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289</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216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570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r w:rsidRPr="00A37303">
              <w:rPr>
                <w:sz w:val="16"/>
                <w:szCs w:val="24"/>
              </w:rPr>
              <w:t xml:space="preserve"> </w:t>
            </w:r>
            <w:r w:rsidRPr="00A37303">
              <w:rPr>
                <w:sz w:val="16"/>
                <w:szCs w:val="24"/>
                <w:rtl/>
              </w:rPr>
              <w:t>221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618</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586</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405</w:t>
            </w:r>
          </w:p>
        </w:tc>
      </w:tr>
      <w:tr w:rsidR="00BA205E">
        <w:tblPrEx>
          <w:tblCellMar>
            <w:top w:w="0" w:type="dxa"/>
            <w:left w:w="0" w:type="dxa"/>
            <w:bottom w:w="0" w:type="dxa"/>
            <w:right w:w="0" w:type="dxa"/>
          </w:tblCellMar>
        </w:tblPrEx>
        <w:tc>
          <w:tcPr>
            <w:tcW w:w="992" w:type="dxa"/>
          </w:tcPr>
          <w:p w:rsidR="003E4825" w:rsidRPr="00A37303" w:rsidRDefault="003E4825" w:rsidP="00A37303">
            <w:pPr>
              <w:snapToGrid w:val="0"/>
              <w:spacing w:after="50" w:line="220" w:lineRule="exact"/>
              <w:jc w:val="left"/>
              <w:rPr>
                <w:sz w:val="16"/>
                <w:szCs w:val="24"/>
              </w:rPr>
            </w:pPr>
            <w:r w:rsidRPr="00A37303">
              <w:rPr>
                <w:sz w:val="16"/>
                <w:szCs w:val="24"/>
                <w:rtl/>
              </w:rPr>
              <w:t>1997</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r w:rsidRPr="00A37303">
              <w:rPr>
                <w:sz w:val="16"/>
                <w:szCs w:val="24"/>
              </w:rPr>
              <w:t xml:space="preserve"> </w:t>
            </w:r>
            <w:r w:rsidRPr="00A37303">
              <w:rPr>
                <w:sz w:val="16"/>
                <w:szCs w:val="24"/>
                <w:rtl/>
              </w:rPr>
              <w:t>412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281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304</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304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656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r w:rsidRPr="00A37303">
              <w:rPr>
                <w:sz w:val="16"/>
                <w:szCs w:val="24"/>
              </w:rPr>
              <w:t xml:space="preserve"> </w:t>
            </w:r>
            <w:r w:rsidRPr="00A37303">
              <w:rPr>
                <w:sz w:val="16"/>
                <w:szCs w:val="24"/>
                <w:rtl/>
              </w:rPr>
              <w:t>503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627</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579</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524</w:t>
            </w:r>
          </w:p>
        </w:tc>
      </w:tr>
      <w:tr w:rsidR="00BA205E">
        <w:tblPrEx>
          <w:tblCellMar>
            <w:top w:w="0" w:type="dxa"/>
            <w:left w:w="0" w:type="dxa"/>
            <w:bottom w:w="0" w:type="dxa"/>
            <w:right w:w="0" w:type="dxa"/>
          </w:tblCellMar>
        </w:tblPrEx>
        <w:tc>
          <w:tcPr>
            <w:tcW w:w="992" w:type="dxa"/>
          </w:tcPr>
          <w:p w:rsidR="003E4825" w:rsidRPr="00A37303" w:rsidRDefault="003E4825" w:rsidP="00A37303">
            <w:pPr>
              <w:snapToGrid w:val="0"/>
              <w:spacing w:after="50" w:line="220" w:lineRule="exact"/>
              <w:jc w:val="left"/>
              <w:rPr>
                <w:sz w:val="16"/>
                <w:szCs w:val="24"/>
              </w:rPr>
            </w:pPr>
            <w:r w:rsidRPr="00A37303">
              <w:rPr>
                <w:sz w:val="16"/>
                <w:szCs w:val="24"/>
                <w:rtl/>
              </w:rPr>
              <w:t>1999</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r w:rsidRPr="00A37303">
              <w:rPr>
                <w:sz w:val="16"/>
                <w:szCs w:val="24"/>
              </w:rPr>
              <w:t xml:space="preserve"> </w:t>
            </w:r>
            <w:r w:rsidRPr="00A37303">
              <w:rPr>
                <w:sz w:val="16"/>
                <w:szCs w:val="24"/>
                <w:rtl/>
              </w:rPr>
              <w:t>280</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404</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115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744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r w:rsidRPr="00A37303">
              <w:rPr>
                <w:sz w:val="16"/>
                <w:szCs w:val="24"/>
              </w:rPr>
              <w:t xml:space="preserve"> </w:t>
            </w:r>
            <w:r w:rsidRPr="00A37303">
              <w:rPr>
                <w:sz w:val="16"/>
                <w:szCs w:val="24"/>
                <w:rtl/>
              </w:rPr>
              <w:t>806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571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661</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367</w:t>
            </w:r>
          </w:p>
        </w:tc>
      </w:tr>
      <w:tr w:rsidR="00BA205E">
        <w:tblPrEx>
          <w:tblCellMar>
            <w:top w:w="0" w:type="dxa"/>
            <w:left w:w="0" w:type="dxa"/>
            <w:bottom w:w="0" w:type="dxa"/>
            <w:right w:w="0" w:type="dxa"/>
          </w:tblCellMar>
        </w:tblPrEx>
        <w:tc>
          <w:tcPr>
            <w:tcW w:w="992" w:type="dxa"/>
          </w:tcPr>
          <w:p w:rsidR="003E4825" w:rsidRPr="00A37303" w:rsidRDefault="003E4825" w:rsidP="00A37303">
            <w:pPr>
              <w:snapToGrid w:val="0"/>
              <w:spacing w:after="50" w:line="220" w:lineRule="exact"/>
              <w:jc w:val="left"/>
              <w:rPr>
                <w:sz w:val="16"/>
                <w:szCs w:val="24"/>
              </w:rPr>
            </w:pPr>
            <w:r w:rsidRPr="00A37303">
              <w:rPr>
                <w:sz w:val="16"/>
                <w:szCs w:val="24"/>
                <w:rtl/>
              </w:rPr>
              <w:t>2000</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w:t>
            </w:r>
            <w:r w:rsidRPr="00A37303">
              <w:rPr>
                <w:sz w:val="16"/>
                <w:szCs w:val="24"/>
              </w:rPr>
              <w:t xml:space="preserve"> </w:t>
            </w:r>
            <w:r w:rsidRPr="00A37303">
              <w:rPr>
                <w:sz w:val="16"/>
                <w:szCs w:val="24"/>
                <w:rtl/>
              </w:rPr>
              <w:t>612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r w:rsidRPr="00A37303">
              <w:rPr>
                <w:sz w:val="16"/>
                <w:szCs w:val="24"/>
              </w:rPr>
              <w:t xml:space="preserve"> </w:t>
            </w:r>
            <w:r w:rsidRPr="00A37303">
              <w:rPr>
                <w:sz w:val="16"/>
                <w:szCs w:val="24"/>
                <w:rtl/>
              </w:rPr>
              <w:t>412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342</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104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782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r w:rsidRPr="00A37303">
              <w:rPr>
                <w:sz w:val="16"/>
                <w:szCs w:val="24"/>
              </w:rPr>
              <w:t xml:space="preserve"> </w:t>
            </w:r>
            <w:r w:rsidRPr="00A37303">
              <w:rPr>
                <w:sz w:val="16"/>
                <w:szCs w:val="24"/>
                <w:rtl/>
              </w:rPr>
              <w:t>893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579</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r w:rsidRPr="00A37303">
              <w:rPr>
                <w:sz w:val="16"/>
                <w:szCs w:val="24"/>
              </w:rPr>
              <w:t xml:space="preserve"> </w:t>
            </w:r>
            <w:r w:rsidRPr="00A37303">
              <w:rPr>
                <w:sz w:val="16"/>
                <w:szCs w:val="24"/>
                <w:rtl/>
              </w:rPr>
              <w:t>688</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385</w:t>
            </w:r>
          </w:p>
        </w:tc>
      </w:tr>
      <w:tr w:rsidR="00BA205E">
        <w:tblPrEx>
          <w:tblCellMar>
            <w:top w:w="0" w:type="dxa"/>
            <w:left w:w="0" w:type="dxa"/>
            <w:bottom w:w="0" w:type="dxa"/>
            <w:right w:w="0" w:type="dxa"/>
          </w:tblCellMar>
        </w:tblPrEx>
        <w:tc>
          <w:tcPr>
            <w:tcW w:w="992" w:type="dxa"/>
          </w:tcPr>
          <w:p w:rsidR="003E4825" w:rsidRPr="00A37303" w:rsidRDefault="00E9113B" w:rsidP="00A37303">
            <w:pPr>
              <w:snapToGrid w:val="0"/>
              <w:spacing w:after="50" w:line="220" w:lineRule="exact"/>
              <w:jc w:val="left"/>
              <w:rPr>
                <w:sz w:val="16"/>
                <w:szCs w:val="24"/>
              </w:rPr>
            </w:pPr>
            <w:r>
              <w:rPr>
                <w:sz w:val="16"/>
                <w:szCs w:val="24"/>
                <w:rtl/>
              </w:rPr>
              <w:t>بيجين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37</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41</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106</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75</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42</w:t>
            </w:r>
          </w:p>
        </w:tc>
      </w:tr>
      <w:tr w:rsidR="00BA205E">
        <w:tblPrEx>
          <w:tblCellMar>
            <w:top w:w="0" w:type="dxa"/>
            <w:left w:w="0" w:type="dxa"/>
            <w:bottom w:w="0" w:type="dxa"/>
            <w:right w:w="0" w:type="dxa"/>
          </w:tblCellMar>
        </w:tblPrEx>
        <w:tc>
          <w:tcPr>
            <w:tcW w:w="992" w:type="dxa"/>
          </w:tcPr>
          <w:p w:rsidR="003E4825" w:rsidRPr="00A37303" w:rsidRDefault="00AE3ADF" w:rsidP="00A37303">
            <w:pPr>
              <w:snapToGrid w:val="0"/>
              <w:spacing w:after="50" w:line="220" w:lineRule="exact"/>
              <w:jc w:val="left"/>
              <w:rPr>
                <w:sz w:val="16"/>
                <w:szCs w:val="24"/>
              </w:rPr>
            </w:pPr>
            <w:r>
              <w:rPr>
                <w:sz w:val="16"/>
                <w:szCs w:val="24"/>
                <w:rtl/>
              </w:rPr>
              <w:t>تيانجين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76</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109</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30</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r>
      <w:tr w:rsidR="00BA205E">
        <w:tblPrEx>
          <w:tblCellMar>
            <w:top w:w="0" w:type="dxa"/>
            <w:left w:w="0" w:type="dxa"/>
            <w:bottom w:w="0" w:type="dxa"/>
            <w:right w:w="0" w:type="dxa"/>
          </w:tblCellMar>
        </w:tblPrEx>
        <w:tc>
          <w:tcPr>
            <w:tcW w:w="992" w:type="dxa"/>
          </w:tcPr>
          <w:p w:rsidR="003E4825" w:rsidRPr="00A37303" w:rsidRDefault="00AE3ADF" w:rsidP="00A37303">
            <w:pPr>
              <w:snapToGrid w:val="0"/>
              <w:spacing w:after="50" w:line="220" w:lineRule="exact"/>
              <w:jc w:val="left"/>
              <w:rPr>
                <w:sz w:val="16"/>
                <w:szCs w:val="24"/>
              </w:rPr>
            </w:pPr>
            <w:r>
              <w:rPr>
                <w:sz w:val="16"/>
                <w:szCs w:val="24"/>
                <w:rtl/>
              </w:rPr>
              <w:t>هيبي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236</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64</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467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164</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w:t>
            </w:r>
          </w:p>
        </w:tc>
      </w:tr>
      <w:tr w:rsidR="00BA205E">
        <w:tblPrEx>
          <w:tblCellMar>
            <w:top w:w="0" w:type="dxa"/>
            <w:left w:w="0" w:type="dxa"/>
            <w:bottom w:w="0" w:type="dxa"/>
            <w:right w:w="0" w:type="dxa"/>
          </w:tblCellMar>
        </w:tblPrEx>
        <w:tc>
          <w:tcPr>
            <w:tcW w:w="992" w:type="dxa"/>
          </w:tcPr>
          <w:p w:rsidR="003E4825" w:rsidRPr="00A37303" w:rsidRDefault="00AE3ADF" w:rsidP="00A37303">
            <w:pPr>
              <w:snapToGrid w:val="0"/>
              <w:spacing w:after="50" w:line="220" w:lineRule="exact"/>
              <w:jc w:val="left"/>
              <w:rPr>
                <w:sz w:val="16"/>
                <w:szCs w:val="24"/>
              </w:rPr>
            </w:pPr>
            <w:r>
              <w:rPr>
                <w:sz w:val="16"/>
                <w:szCs w:val="24"/>
                <w:rtl/>
              </w:rPr>
              <w:t>شنسي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243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112</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w:t>
            </w:r>
          </w:p>
        </w:tc>
      </w:tr>
      <w:tr w:rsidR="00BA205E">
        <w:tblPrEx>
          <w:tblCellMar>
            <w:top w:w="0" w:type="dxa"/>
            <w:left w:w="0" w:type="dxa"/>
            <w:bottom w:w="0" w:type="dxa"/>
            <w:right w:w="0" w:type="dxa"/>
          </w:tblCellMar>
        </w:tblPrEx>
        <w:tc>
          <w:tcPr>
            <w:tcW w:w="992" w:type="dxa"/>
          </w:tcPr>
          <w:p w:rsidR="003E4825" w:rsidRPr="00A37303" w:rsidRDefault="00AE3ADF" w:rsidP="00A37303">
            <w:pPr>
              <w:snapToGrid w:val="0"/>
              <w:spacing w:after="50" w:line="220" w:lineRule="exact"/>
              <w:jc w:val="left"/>
              <w:rPr>
                <w:spacing w:val="-8"/>
                <w:sz w:val="16"/>
                <w:szCs w:val="24"/>
              </w:rPr>
            </w:pPr>
            <w:r>
              <w:rPr>
                <w:spacing w:val="-8"/>
                <w:sz w:val="16"/>
                <w:szCs w:val="24"/>
                <w:rtl/>
              </w:rPr>
              <w:t>منغوليا الداخلية</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81</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r>
      <w:tr w:rsidR="00BA205E">
        <w:tblPrEx>
          <w:tblCellMar>
            <w:top w:w="0" w:type="dxa"/>
            <w:left w:w="0" w:type="dxa"/>
            <w:bottom w:w="0" w:type="dxa"/>
            <w:right w:w="0" w:type="dxa"/>
          </w:tblCellMar>
        </w:tblPrEx>
        <w:tc>
          <w:tcPr>
            <w:tcW w:w="992" w:type="dxa"/>
          </w:tcPr>
          <w:p w:rsidR="003E4825" w:rsidRPr="00A37303" w:rsidRDefault="00AE3ADF" w:rsidP="00A37303">
            <w:pPr>
              <w:snapToGrid w:val="0"/>
              <w:spacing w:after="50" w:line="220" w:lineRule="exact"/>
              <w:jc w:val="left"/>
              <w:rPr>
                <w:spacing w:val="-4"/>
                <w:sz w:val="16"/>
                <w:szCs w:val="24"/>
              </w:rPr>
            </w:pPr>
            <w:r>
              <w:rPr>
                <w:spacing w:val="-4"/>
                <w:sz w:val="16"/>
                <w:szCs w:val="24"/>
                <w:rtl/>
              </w:rPr>
              <w:t>لياونينغ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191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310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94</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جيلين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61</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pacing w:val="-10"/>
                <w:sz w:val="16"/>
                <w:szCs w:val="24"/>
              </w:rPr>
            </w:pPr>
            <w:r>
              <w:rPr>
                <w:spacing w:val="-10"/>
                <w:sz w:val="16"/>
                <w:szCs w:val="24"/>
                <w:rtl/>
              </w:rPr>
              <w:t>هلونغيانغ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99</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r>
      <w:tr w:rsidR="00BA205E">
        <w:tblPrEx>
          <w:tblCellMar>
            <w:top w:w="0" w:type="dxa"/>
            <w:left w:w="0" w:type="dxa"/>
            <w:bottom w:w="0" w:type="dxa"/>
            <w:right w:w="0" w:type="dxa"/>
          </w:tblCellMar>
        </w:tblPrEx>
        <w:tc>
          <w:tcPr>
            <w:tcW w:w="992" w:type="dxa"/>
          </w:tcPr>
          <w:p w:rsidR="003E4825" w:rsidRPr="00A37303" w:rsidRDefault="00CB05BE" w:rsidP="00A37303">
            <w:pPr>
              <w:snapToGrid w:val="0"/>
              <w:spacing w:after="50" w:line="220" w:lineRule="exact"/>
              <w:jc w:val="left"/>
              <w:rPr>
                <w:sz w:val="16"/>
                <w:szCs w:val="24"/>
              </w:rPr>
            </w:pPr>
            <w:r>
              <w:rPr>
                <w:sz w:val="16"/>
                <w:szCs w:val="24"/>
                <w:rtl/>
              </w:rPr>
              <w:t>شنغهاي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185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47</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27</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44</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جيانغسو</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344</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354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24</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88</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جيجيانغ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77</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أنهوي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192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198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92</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فوجيان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44</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65</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جيانغشي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36</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69</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74</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شاندونغ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189</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441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169</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30</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هينان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466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26</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202</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هوبي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250</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274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23</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127</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هونان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129</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306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19</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126</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pacing w:val="-4"/>
                <w:sz w:val="16"/>
                <w:szCs w:val="24"/>
              </w:rPr>
            </w:pPr>
            <w:r>
              <w:rPr>
                <w:spacing w:val="-4"/>
                <w:sz w:val="16"/>
                <w:szCs w:val="24"/>
                <w:rtl/>
              </w:rPr>
              <w:t>غواندونغ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315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37</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169</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441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172</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غوانشي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34</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246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86</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r>
      <w:tr w:rsidR="00BA205E">
        <w:tblPrEx>
          <w:tblCellMar>
            <w:top w:w="0" w:type="dxa"/>
            <w:left w:w="0" w:type="dxa"/>
            <w:bottom w:w="0" w:type="dxa"/>
            <w:right w:w="0" w:type="dxa"/>
          </w:tblCellMar>
        </w:tblPrEx>
        <w:tc>
          <w:tcPr>
            <w:tcW w:w="992" w:type="dxa"/>
          </w:tcPr>
          <w:p w:rsidR="003E4825" w:rsidRPr="00A37303" w:rsidRDefault="001264DB" w:rsidP="00A37303">
            <w:pPr>
              <w:snapToGrid w:val="0"/>
              <w:spacing w:after="50" w:line="220" w:lineRule="exact"/>
              <w:jc w:val="left"/>
              <w:rPr>
                <w:sz w:val="16"/>
                <w:szCs w:val="24"/>
              </w:rPr>
            </w:pPr>
            <w:r>
              <w:rPr>
                <w:sz w:val="16"/>
                <w:szCs w:val="24"/>
                <w:rtl/>
              </w:rPr>
              <w:t>هاينان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25</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تشونغكينغ</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70</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18</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47</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سيتشوان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181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138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154</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غويجو</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75</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68</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يونان</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111</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30</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89</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التبت</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p>
        </w:tc>
        <w:tc>
          <w:tcPr>
            <w:tcW w:w="824" w:type="dxa"/>
          </w:tcPr>
          <w:p w:rsidR="003E4825" w:rsidRPr="00A37303" w:rsidRDefault="003E4825" w:rsidP="00A37303">
            <w:pPr>
              <w:bidi w:val="0"/>
              <w:snapToGrid w:val="0"/>
              <w:spacing w:after="50" w:line="220" w:lineRule="exact"/>
              <w:jc w:val="right"/>
              <w:rPr>
                <w:sz w:val="16"/>
                <w:szCs w:val="24"/>
              </w:rPr>
            </w:pP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618" w:type="dxa"/>
          </w:tcPr>
          <w:p w:rsidR="003E4825" w:rsidRPr="00A37303" w:rsidRDefault="003E4825" w:rsidP="00A37303">
            <w:pPr>
              <w:bidi w:val="0"/>
              <w:snapToGrid w:val="0"/>
              <w:spacing w:after="50" w:line="220" w:lineRule="exact"/>
              <w:jc w:val="right"/>
              <w:rPr>
                <w:sz w:val="16"/>
                <w:szCs w:val="24"/>
              </w:rPr>
            </w:pPr>
          </w:p>
        </w:tc>
      </w:tr>
      <w:tr w:rsidR="00BA205E">
        <w:tblPrEx>
          <w:tblCellMar>
            <w:top w:w="0" w:type="dxa"/>
            <w:left w:w="0" w:type="dxa"/>
            <w:bottom w:w="0" w:type="dxa"/>
            <w:right w:w="0" w:type="dxa"/>
          </w:tblCellMar>
        </w:tblPrEx>
        <w:tc>
          <w:tcPr>
            <w:tcW w:w="992" w:type="dxa"/>
          </w:tcPr>
          <w:p w:rsidR="003E4825" w:rsidRPr="00A37303" w:rsidRDefault="00963F88" w:rsidP="00A37303">
            <w:pPr>
              <w:snapToGrid w:val="0"/>
              <w:spacing w:after="50" w:line="220" w:lineRule="exact"/>
              <w:jc w:val="left"/>
              <w:rPr>
                <w:sz w:val="16"/>
                <w:szCs w:val="24"/>
              </w:rPr>
            </w:pPr>
            <w:r>
              <w:rPr>
                <w:sz w:val="16"/>
                <w:szCs w:val="24"/>
                <w:rtl/>
              </w:rPr>
              <w:t>شانسي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118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38</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47</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71</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210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90</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6</w:t>
            </w:r>
          </w:p>
        </w:tc>
      </w:tr>
      <w:tr w:rsidR="00BA205E">
        <w:tblPrEx>
          <w:tblCellMar>
            <w:top w:w="0" w:type="dxa"/>
            <w:left w:w="0" w:type="dxa"/>
            <w:bottom w:w="0" w:type="dxa"/>
            <w:right w:w="0" w:type="dxa"/>
          </w:tblCellMar>
        </w:tblPrEx>
        <w:tc>
          <w:tcPr>
            <w:tcW w:w="992" w:type="dxa"/>
          </w:tcPr>
          <w:p w:rsidR="003E4825" w:rsidRPr="00A37303" w:rsidRDefault="00C81F31" w:rsidP="00A37303">
            <w:pPr>
              <w:snapToGrid w:val="0"/>
              <w:spacing w:after="50" w:line="220" w:lineRule="exact"/>
              <w:jc w:val="left"/>
              <w:rPr>
                <w:sz w:val="16"/>
                <w:szCs w:val="24"/>
              </w:rPr>
            </w:pPr>
            <w:r>
              <w:rPr>
                <w:sz w:val="16"/>
                <w:szCs w:val="24"/>
                <w:rtl/>
              </w:rPr>
              <w:t>غانسو</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20</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40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102</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52</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r>
      <w:tr w:rsidR="00BA205E">
        <w:tblPrEx>
          <w:tblCellMar>
            <w:top w:w="0" w:type="dxa"/>
            <w:left w:w="0" w:type="dxa"/>
            <w:bottom w:w="0" w:type="dxa"/>
            <w:right w:w="0" w:type="dxa"/>
          </w:tblCellMar>
        </w:tblPrEx>
        <w:tc>
          <w:tcPr>
            <w:tcW w:w="992" w:type="dxa"/>
          </w:tcPr>
          <w:p w:rsidR="003E4825" w:rsidRPr="00A37303" w:rsidRDefault="00C81F31" w:rsidP="00A37303">
            <w:pPr>
              <w:snapToGrid w:val="0"/>
              <w:spacing w:after="50" w:line="220" w:lineRule="exact"/>
              <w:jc w:val="left"/>
              <w:rPr>
                <w:sz w:val="16"/>
                <w:szCs w:val="24"/>
              </w:rPr>
            </w:pPr>
            <w:r>
              <w:rPr>
                <w:sz w:val="16"/>
                <w:szCs w:val="24"/>
                <w:rtl/>
              </w:rPr>
              <w:t>كنغاي</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16</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7</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14</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28</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p>
        </w:tc>
      </w:tr>
      <w:tr w:rsidR="00BA205E">
        <w:tblPrEx>
          <w:tblCellMar>
            <w:top w:w="0" w:type="dxa"/>
            <w:left w:w="0" w:type="dxa"/>
            <w:bottom w:w="0" w:type="dxa"/>
            <w:right w:w="0" w:type="dxa"/>
          </w:tblCellMar>
        </w:tblPrEx>
        <w:tc>
          <w:tcPr>
            <w:tcW w:w="992" w:type="dxa"/>
          </w:tcPr>
          <w:p w:rsidR="003E4825" w:rsidRPr="00A37303" w:rsidRDefault="00C81F31" w:rsidP="00A37303">
            <w:pPr>
              <w:snapToGrid w:val="0"/>
              <w:spacing w:after="50" w:line="220" w:lineRule="exact"/>
              <w:jc w:val="left"/>
              <w:rPr>
                <w:sz w:val="16"/>
                <w:szCs w:val="24"/>
              </w:rPr>
            </w:pPr>
            <w:r>
              <w:rPr>
                <w:sz w:val="16"/>
                <w:szCs w:val="24"/>
                <w:rtl/>
              </w:rPr>
              <w:t>نينشيا</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22</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9</w:t>
            </w:r>
          </w:p>
        </w:tc>
        <w:tc>
          <w:tcPr>
            <w:tcW w:w="824"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w:t>
            </w:r>
          </w:p>
        </w:tc>
        <w:tc>
          <w:tcPr>
            <w:tcW w:w="927"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15</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36</w:t>
            </w:r>
          </w:p>
        </w:tc>
        <w:tc>
          <w:tcPr>
            <w:tcW w:w="1133"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p>
        </w:tc>
        <w:tc>
          <w:tcPr>
            <w:tcW w:w="1339" w:type="dxa"/>
          </w:tcPr>
          <w:p w:rsidR="003E4825" w:rsidRPr="00A37303" w:rsidRDefault="003E4825" w:rsidP="00A37303">
            <w:pPr>
              <w:bidi w:val="0"/>
              <w:snapToGrid w:val="0"/>
              <w:spacing w:after="50" w:line="220" w:lineRule="exact"/>
              <w:jc w:val="right"/>
              <w:rPr>
                <w:sz w:val="16"/>
                <w:szCs w:val="24"/>
              </w:rPr>
            </w:pPr>
            <w:r w:rsidRPr="00A37303">
              <w:rPr>
                <w:sz w:val="16"/>
                <w:szCs w:val="24"/>
                <w:rtl/>
              </w:rPr>
              <w:t>17</w:t>
            </w:r>
          </w:p>
        </w:tc>
        <w:tc>
          <w:tcPr>
            <w:tcW w:w="618" w:type="dxa"/>
          </w:tcPr>
          <w:p w:rsidR="003E4825" w:rsidRPr="00A37303" w:rsidRDefault="003E4825" w:rsidP="00A37303">
            <w:pPr>
              <w:bidi w:val="0"/>
              <w:snapToGrid w:val="0"/>
              <w:spacing w:after="50" w:line="220" w:lineRule="exact"/>
              <w:jc w:val="right"/>
              <w:rPr>
                <w:sz w:val="16"/>
                <w:szCs w:val="24"/>
              </w:rPr>
            </w:pPr>
            <w:r w:rsidRPr="00A37303">
              <w:rPr>
                <w:sz w:val="16"/>
                <w:szCs w:val="24"/>
                <w:rtl/>
              </w:rPr>
              <w:t>2</w:t>
            </w:r>
          </w:p>
        </w:tc>
      </w:tr>
      <w:tr w:rsidR="00BA205E">
        <w:tblPrEx>
          <w:tblCellMar>
            <w:top w:w="0" w:type="dxa"/>
            <w:left w:w="0" w:type="dxa"/>
            <w:bottom w:w="0" w:type="dxa"/>
            <w:right w:w="0" w:type="dxa"/>
          </w:tblCellMar>
        </w:tblPrEx>
        <w:tc>
          <w:tcPr>
            <w:tcW w:w="992" w:type="dxa"/>
            <w:tcBorders>
              <w:bottom w:val="single" w:sz="12" w:space="0" w:color="auto"/>
            </w:tcBorders>
          </w:tcPr>
          <w:p w:rsidR="003E4825" w:rsidRPr="00A37303" w:rsidRDefault="00C81F31" w:rsidP="00A37303">
            <w:pPr>
              <w:snapToGrid w:val="0"/>
              <w:spacing w:after="50" w:line="220" w:lineRule="exact"/>
              <w:jc w:val="left"/>
              <w:rPr>
                <w:sz w:val="16"/>
                <w:szCs w:val="24"/>
              </w:rPr>
            </w:pPr>
            <w:r>
              <w:rPr>
                <w:sz w:val="16"/>
                <w:szCs w:val="24"/>
                <w:rtl/>
              </w:rPr>
              <w:t>كسنغيانغ</w:t>
            </w:r>
          </w:p>
        </w:tc>
        <w:tc>
          <w:tcPr>
            <w:tcW w:w="927"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57</w:t>
            </w:r>
          </w:p>
        </w:tc>
        <w:tc>
          <w:tcPr>
            <w:tcW w:w="824"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23</w:t>
            </w:r>
          </w:p>
        </w:tc>
        <w:tc>
          <w:tcPr>
            <w:tcW w:w="824"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4</w:t>
            </w:r>
          </w:p>
        </w:tc>
        <w:tc>
          <w:tcPr>
            <w:tcW w:w="927"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35</w:t>
            </w:r>
          </w:p>
        </w:tc>
        <w:tc>
          <w:tcPr>
            <w:tcW w:w="1133"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59</w:t>
            </w:r>
          </w:p>
        </w:tc>
        <w:tc>
          <w:tcPr>
            <w:tcW w:w="1133"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184</w:t>
            </w:r>
          </w:p>
        </w:tc>
        <w:tc>
          <w:tcPr>
            <w:tcW w:w="1133"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10</w:t>
            </w:r>
          </w:p>
        </w:tc>
        <w:tc>
          <w:tcPr>
            <w:tcW w:w="1339" w:type="dxa"/>
            <w:tcBorders>
              <w:bottom w:val="single" w:sz="12" w:space="0" w:color="auto"/>
            </w:tcBorders>
          </w:tcPr>
          <w:p w:rsidR="003E4825" w:rsidRPr="00A37303" w:rsidRDefault="003E4825" w:rsidP="00A37303">
            <w:pPr>
              <w:bidi w:val="0"/>
              <w:snapToGrid w:val="0"/>
              <w:spacing w:after="50" w:line="220" w:lineRule="exact"/>
              <w:jc w:val="right"/>
              <w:rPr>
                <w:sz w:val="16"/>
                <w:szCs w:val="24"/>
              </w:rPr>
            </w:pPr>
            <w:r w:rsidRPr="00A37303">
              <w:rPr>
                <w:sz w:val="16"/>
                <w:szCs w:val="24"/>
                <w:rtl/>
              </w:rPr>
              <w:t>74</w:t>
            </w:r>
          </w:p>
        </w:tc>
        <w:tc>
          <w:tcPr>
            <w:tcW w:w="618" w:type="dxa"/>
            <w:tcBorders>
              <w:bottom w:val="single" w:sz="12" w:space="0" w:color="auto"/>
            </w:tcBorders>
          </w:tcPr>
          <w:p w:rsidR="003E4825" w:rsidRPr="00A37303" w:rsidRDefault="003E4825" w:rsidP="00A37303">
            <w:pPr>
              <w:bidi w:val="0"/>
              <w:snapToGrid w:val="0"/>
              <w:spacing w:after="50" w:line="220" w:lineRule="exact"/>
              <w:jc w:val="right"/>
              <w:rPr>
                <w:rFonts w:hint="cs"/>
                <w:sz w:val="16"/>
                <w:szCs w:val="24"/>
                <w:rtl/>
                <w:lang w:bidi="ar-EG"/>
              </w:rPr>
            </w:pPr>
            <w:r w:rsidRPr="00A37303">
              <w:rPr>
                <w:sz w:val="16"/>
                <w:szCs w:val="24"/>
                <w:rtl/>
              </w:rPr>
              <w:t>13</w:t>
            </w:r>
          </w:p>
        </w:tc>
      </w:tr>
    </w:tbl>
    <w:p w:rsidR="00933DC2" w:rsidRPr="00A37303" w:rsidRDefault="00933DC2" w:rsidP="00ED6809">
      <w:pPr>
        <w:spacing w:line="120" w:lineRule="exact"/>
        <w:rPr>
          <w:b/>
          <w:sz w:val="16"/>
          <w:szCs w:val="24"/>
        </w:rPr>
      </w:pPr>
    </w:p>
    <w:p w:rsidR="00BB0728" w:rsidRDefault="003E4825" w:rsidP="00BB0728">
      <w:pPr>
        <w:tabs>
          <w:tab w:val="left" w:pos="662"/>
          <w:tab w:val="left" w:pos="1267"/>
          <w:tab w:val="left" w:pos="1987"/>
          <w:tab w:val="left" w:pos="2650"/>
        </w:tabs>
        <w:spacing w:line="360" w:lineRule="exact"/>
        <w:jc w:val="lowKashida"/>
        <w:rPr>
          <w:rFonts w:hint="cs"/>
          <w:rtl/>
          <w:lang w:val="en-GB" w:bidi="ar-EG"/>
        </w:rPr>
      </w:pPr>
      <w:r w:rsidRPr="00D14551">
        <w:rPr>
          <w:b/>
          <w:sz w:val="15"/>
        </w:rPr>
        <w:br w:type="page"/>
      </w:r>
      <w:r w:rsidR="00BB0728">
        <w:rPr>
          <w:rFonts w:hint="cs"/>
          <w:rtl/>
          <w:lang w:val="en-GB"/>
        </w:rPr>
        <w:t>الجدول ألف - 15</w:t>
      </w:r>
    </w:p>
    <w:p w:rsidR="00BB0728" w:rsidRDefault="00BB0728" w:rsidP="00383B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lang w:val="en-GB" w:bidi="ar-EG"/>
        </w:rPr>
      </w:pPr>
      <w:r>
        <w:rPr>
          <w:rFonts w:hint="cs"/>
          <w:rtl/>
          <w:lang w:val="en-GB" w:bidi="ar-EG"/>
        </w:rPr>
        <w:t xml:space="preserve">النسبة المئوية </w:t>
      </w:r>
      <w:r w:rsidR="00383BEC">
        <w:rPr>
          <w:rFonts w:hint="cs"/>
          <w:rtl/>
          <w:lang w:val="en-GB" w:bidi="ar-EG"/>
        </w:rPr>
        <w:t>للعاملات</w:t>
      </w:r>
      <w:r>
        <w:rPr>
          <w:rFonts w:hint="cs"/>
          <w:rtl/>
          <w:lang w:val="en-GB" w:bidi="ar-EG"/>
        </w:rPr>
        <w:t xml:space="preserve"> في الوحدات الحضرية حسب القطاع (2000)</w:t>
      </w:r>
    </w:p>
    <w:tbl>
      <w:tblPr>
        <w:bidiVisual/>
        <w:tblW w:w="9850" w:type="dxa"/>
        <w:tblInd w:w="108" w:type="dxa"/>
        <w:tblLayout w:type="fixed"/>
        <w:tblLook w:val="01E0" w:firstRow="1" w:lastRow="1" w:firstColumn="1" w:lastColumn="1" w:noHBand="0" w:noVBand="0"/>
      </w:tblPr>
      <w:tblGrid>
        <w:gridCol w:w="4700"/>
        <w:gridCol w:w="1030"/>
        <w:gridCol w:w="1339"/>
        <w:gridCol w:w="1545"/>
        <w:gridCol w:w="1236"/>
      </w:tblGrid>
      <w:tr w:rsidR="00C153D3" w:rsidRPr="00BB0728">
        <w:trPr>
          <w:cantSplit/>
          <w:tblHeader/>
        </w:trPr>
        <w:tc>
          <w:tcPr>
            <w:tcW w:w="4700" w:type="dxa"/>
            <w:tcBorders>
              <w:top w:val="single" w:sz="4" w:space="0" w:color="auto"/>
              <w:bottom w:val="single" w:sz="12" w:space="0" w:color="auto"/>
            </w:tcBorders>
            <w:shd w:val="clear" w:color="auto" w:fill="auto"/>
            <w:vAlign w:val="bottom"/>
          </w:tcPr>
          <w:p w:rsidR="003E4825" w:rsidRPr="00BB0728" w:rsidRDefault="00BB0728" w:rsidP="00C153D3">
            <w:pPr>
              <w:tabs>
                <w:tab w:val="left" w:pos="348"/>
                <w:tab w:val="left" w:pos="564"/>
                <w:tab w:val="left" w:pos="732"/>
              </w:tabs>
              <w:snapToGrid w:val="0"/>
              <w:spacing w:before="20" w:after="50" w:line="240" w:lineRule="exact"/>
              <w:jc w:val="center"/>
              <w:rPr>
                <w:rFonts w:hint="cs"/>
                <w:b/>
                <w:i/>
                <w:iCs/>
                <w:sz w:val="16"/>
                <w:szCs w:val="24"/>
                <w:rtl/>
                <w:lang w:bidi="ar-EG"/>
              </w:rPr>
            </w:pPr>
            <w:r>
              <w:rPr>
                <w:rFonts w:hint="cs"/>
                <w:b/>
                <w:i/>
                <w:iCs/>
                <w:sz w:val="16"/>
                <w:szCs w:val="24"/>
                <w:rtl/>
                <w:lang w:bidi="ar-EG"/>
              </w:rPr>
              <w:t>البند</w:t>
            </w:r>
          </w:p>
        </w:tc>
        <w:tc>
          <w:tcPr>
            <w:tcW w:w="1030" w:type="dxa"/>
            <w:tcBorders>
              <w:top w:val="single" w:sz="4" w:space="0" w:color="auto"/>
              <w:bottom w:val="single" w:sz="12" w:space="0" w:color="auto"/>
            </w:tcBorders>
            <w:shd w:val="clear" w:color="auto" w:fill="auto"/>
            <w:vAlign w:val="bottom"/>
          </w:tcPr>
          <w:p w:rsidR="003E4825" w:rsidRPr="00BB0728" w:rsidRDefault="00BB0728" w:rsidP="00ED6809">
            <w:pPr>
              <w:adjustRightInd w:val="0"/>
              <w:snapToGrid w:val="0"/>
              <w:spacing w:before="20" w:after="50" w:line="240" w:lineRule="exact"/>
              <w:ind w:right="115"/>
              <w:jc w:val="lowKashida"/>
              <w:rPr>
                <w:rFonts w:hint="cs"/>
                <w:b/>
                <w:i/>
                <w:iCs/>
                <w:sz w:val="16"/>
                <w:szCs w:val="24"/>
              </w:rPr>
            </w:pPr>
            <w:r>
              <w:rPr>
                <w:rFonts w:hint="cs"/>
                <w:b/>
                <w:i/>
                <w:iCs/>
                <w:sz w:val="16"/>
                <w:szCs w:val="24"/>
                <w:rtl/>
              </w:rPr>
              <w:t>المجموع</w:t>
            </w:r>
          </w:p>
        </w:tc>
        <w:tc>
          <w:tcPr>
            <w:tcW w:w="1339" w:type="dxa"/>
            <w:tcBorders>
              <w:top w:val="single" w:sz="4" w:space="0" w:color="auto"/>
              <w:bottom w:val="single" w:sz="12" w:space="0" w:color="auto"/>
            </w:tcBorders>
            <w:shd w:val="clear" w:color="auto" w:fill="auto"/>
            <w:vAlign w:val="bottom"/>
          </w:tcPr>
          <w:p w:rsidR="003E4825" w:rsidRPr="00BB0728" w:rsidRDefault="00BB0728" w:rsidP="00ED6809">
            <w:pPr>
              <w:snapToGrid w:val="0"/>
              <w:spacing w:before="20" w:after="50" w:line="240" w:lineRule="exact"/>
              <w:ind w:right="115"/>
              <w:jc w:val="left"/>
              <w:rPr>
                <w:rFonts w:hint="cs"/>
                <w:b/>
                <w:i/>
                <w:iCs/>
                <w:spacing w:val="-6"/>
                <w:sz w:val="16"/>
                <w:szCs w:val="24"/>
              </w:rPr>
            </w:pPr>
            <w:r>
              <w:rPr>
                <w:rFonts w:hint="cs"/>
                <w:b/>
                <w:i/>
                <w:iCs/>
                <w:sz w:val="16"/>
                <w:szCs w:val="24"/>
                <w:rtl/>
              </w:rPr>
              <w:t xml:space="preserve">وحدات مملوكة </w:t>
            </w:r>
            <w:r w:rsidR="00ED6809">
              <w:rPr>
                <w:rFonts w:hint="cs"/>
                <w:b/>
                <w:i/>
                <w:iCs/>
                <w:sz w:val="16"/>
                <w:szCs w:val="24"/>
                <w:rtl/>
              </w:rPr>
              <w:t>للدولة</w:t>
            </w:r>
          </w:p>
        </w:tc>
        <w:tc>
          <w:tcPr>
            <w:tcW w:w="1545" w:type="dxa"/>
            <w:tcBorders>
              <w:top w:val="single" w:sz="4" w:space="0" w:color="auto"/>
              <w:bottom w:val="single" w:sz="12" w:space="0" w:color="auto"/>
            </w:tcBorders>
            <w:shd w:val="clear" w:color="auto" w:fill="auto"/>
            <w:vAlign w:val="bottom"/>
          </w:tcPr>
          <w:p w:rsidR="003E4825" w:rsidRPr="00BB0728" w:rsidRDefault="00BB0728" w:rsidP="00ED6809">
            <w:pPr>
              <w:adjustRightInd w:val="0"/>
              <w:snapToGrid w:val="0"/>
              <w:spacing w:before="20" w:after="50" w:line="240" w:lineRule="exact"/>
              <w:ind w:right="115"/>
              <w:jc w:val="lowKashida"/>
              <w:rPr>
                <w:rFonts w:hint="cs"/>
                <w:b/>
                <w:i/>
                <w:iCs/>
                <w:sz w:val="16"/>
                <w:szCs w:val="24"/>
              </w:rPr>
            </w:pPr>
            <w:r>
              <w:rPr>
                <w:rFonts w:hint="cs"/>
                <w:b/>
                <w:i/>
                <w:iCs/>
                <w:sz w:val="16"/>
                <w:szCs w:val="24"/>
                <w:rtl/>
              </w:rPr>
              <w:t>وحدات حضرية مملوكة</w:t>
            </w:r>
            <w:r w:rsidR="00ED6809">
              <w:rPr>
                <w:rFonts w:hint="cs"/>
                <w:b/>
                <w:i/>
                <w:iCs/>
                <w:sz w:val="16"/>
                <w:szCs w:val="24"/>
                <w:rtl/>
              </w:rPr>
              <w:t xml:space="preserve"> للتعاونيات</w:t>
            </w:r>
          </w:p>
        </w:tc>
        <w:tc>
          <w:tcPr>
            <w:tcW w:w="1236" w:type="dxa"/>
            <w:tcBorders>
              <w:top w:val="single" w:sz="4" w:space="0" w:color="auto"/>
              <w:bottom w:val="single" w:sz="12" w:space="0" w:color="auto"/>
            </w:tcBorders>
            <w:shd w:val="clear" w:color="auto" w:fill="auto"/>
            <w:vAlign w:val="bottom"/>
          </w:tcPr>
          <w:p w:rsidR="003E4825" w:rsidRPr="00BB0728" w:rsidRDefault="00BB0728" w:rsidP="00C153D3">
            <w:pPr>
              <w:snapToGrid w:val="0"/>
              <w:spacing w:before="20" w:after="50" w:line="240" w:lineRule="exact"/>
              <w:jc w:val="lowKashida"/>
              <w:rPr>
                <w:rFonts w:hint="cs"/>
                <w:b/>
                <w:i/>
                <w:iCs/>
                <w:sz w:val="16"/>
                <w:szCs w:val="24"/>
              </w:rPr>
            </w:pPr>
            <w:r>
              <w:rPr>
                <w:rFonts w:hint="cs"/>
                <w:b/>
                <w:i/>
                <w:iCs/>
                <w:sz w:val="16"/>
                <w:szCs w:val="24"/>
                <w:rtl/>
              </w:rPr>
              <w:t>وحدات مملوكة</w:t>
            </w:r>
            <w:r w:rsidR="00ED6809">
              <w:rPr>
                <w:rFonts w:hint="cs"/>
                <w:b/>
                <w:i/>
                <w:iCs/>
                <w:sz w:val="16"/>
                <w:szCs w:val="24"/>
                <w:rtl/>
              </w:rPr>
              <w:t xml:space="preserve"> لجهات</w:t>
            </w:r>
            <w:r>
              <w:rPr>
                <w:rFonts w:hint="cs"/>
                <w:b/>
                <w:i/>
                <w:iCs/>
                <w:sz w:val="16"/>
                <w:szCs w:val="24"/>
                <w:rtl/>
              </w:rPr>
              <w:t xml:space="preserve"> أخرى</w:t>
            </w:r>
          </w:p>
        </w:tc>
      </w:tr>
      <w:tr w:rsidR="00C153D3" w:rsidRPr="00BB0728">
        <w:trPr>
          <w:cantSplit/>
        </w:trPr>
        <w:tc>
          <w:tcPr>
            <w:tcW w:w="4700" w:type="dxa"/>
            <w:shd w:val="clear" w:color="auto" w:fill="auto"/>
            <w:vAlign w:val="bottom"/>
          </w:tcPr>
          <w:p w:rsidR="003E4825" w:rsidRPr="00BB0728" w:rsidRDefault="00BB0728" w:rsidP="005D2AE0">
            <w:pPr>
              <w:tabs>
                <w:tab w:val="left" w:pos="348"/>
                <w:tab w:val="left" w:pos="564"/>
                <w:tab w:val="left" w:pos="732"/>
              </w:tabs>
              <w:adjustRightInd w:val="0"/>
              <w:snapToGrid w:val="0"/>
              <w:spacing w:after="60" w:line="240" w:lineRule="exact"/>
              <w:rPr>
                <w:rFonts w:hint="cs"/>
                <w:b/>
                <w:bCs/>
                <w:sz w:val="16"/>
                <w:szCs w:val="24"/>
              </w:rPr>
            </w:pPr>
            <w:r>
              <w:rPr>
                <w:rFonts w:hint="cs"/>
                <w:b/>
                <w:bCs/>
                <w:sz w:val="16"/>
                <w:szCs w:val="24"/>
                <w:rtl/>
              </w:rPr>
              <w:t xml:space="preserve">المجموع </w:t>
            </w:r>
            <w:r w:rsidR="00383BEC">
              <w:rPr>
                <w:rFonts w:hint="cs"/>
                <w:b/>
                <w:bCs/>
                <w:sz w:val="16"/>
                <w:szCs w:val="24"/>
                <w:rtl/>
              </w:rPr>
              <w:t xml:space="preserve">على المستوى </w:t>
            </w:r>
            <w:r>
              <w:rPr>
                <w:rFonts w:hint="cs"/>
                <w:b/>
                <w:bCs/>
                <w:sz w:val="16"/>
                <w:szCs w:val="24"/>
                <w:rtl/>
              </w:rPr>
              <w:t>الوطني</w:t>
            </w:r>
          </w:p>
        </w:tc>
        <w:tc>
          <w:tcPr>
            <w:tcW w:w="1030" w:type="dxa"/>
            <w:shd w:val="clear" w:color="auto" w:fill="auto"/>
            <w:vAlign w:val="bottom"/>
          </w:tcPr>
          <w:p w:rsidR="003E4825" w:rsidRPr="00BB0728" w:rsidRDefault="003E4825" w:rsidP="005D2AE0">
            <w:pPr>
              <w:bidi w:val="0"/>
              <w:snapToGrid w:val="0"/>
              <w:spacing w:after="60" w:line="240" w:lineRule="exact"/>
              <w:jc w:val="right"/>
              <w:rPr>
                <w:b/>
                <w:bCs/>
                <w:sz w:val="16"/>
                <w:szCs w:val="24"/>
              </w:rPr>
            </w:pPr>
            <w:r w:rsidRPr="00BB0728">
              <w:rPr>
                <w:b/>
                <w:bCs/>
                <w:sz w:val="16"/>
                <w:szCs w:val="24"/>
                <w:rtl/>
              </w:rPr>
              <w:t>38</w:t>
            </w:r>
            <w:r w:rsidRPr="00BB0728">
              <w:rPr>
                <w:b/>
                <w:bCs/>
                <w:sz w:val="16"/>
                <w:szCs w:val="24"/>
              </w:rPr>
              <w:t>,</w:t>
            </w:r>
            <w:r w:rsidRPr="00BB0728">
              <w:rPr>
                <w:b/>
                <w:bCs/>
                <w:sz w:val="16"/>
                <w:szCs w:val="24"/>
                <w:rtl/>
              </w:rPr>
              <w:t>0</w:t>
            </w:r>
          </w:p>
        </w:tc>
        <w:tc>
          <w:tcPr>
            <w:tcW w:w="1339" w:type="dxa"/>
            <w:shd w:val="clear" w:color="auto" w:fill="auto"/>
            <w:vAlign w:val="bottom"/>
          </w:tcPr>
          <w:p w:rsidR="003E4825" w:rsidRPr="00BB0728" w:rsidRDefault="003E4825" w:rsidP="005D2AE0">
            <w:pPr>
              <w:bidi w:val="0"/>
              <w:snapToGrid w:val="0"/>
              <w:spacing w:after="60" w:line="240" w:lineRule="exact"/>
              <w:jc w:val="right"/>
              <w:rPr>
                <w:b/>
                <w:bCs/>
                <w:sz w:val="16"/>
                <w:szCs w:val="24"/>
              </w:rPr>
            </w:pPr>
            <w:r w:rsidRPr="00BB0728">
              <w:rPr>
                <w:b/>
                <w:bCs/>
                <w:sz w:val="16"/>
                <w:szCs w:val="24"/>
                <w:rtl/>
              </w:rPr>
              <w:t>36</w:t>
            </w:r>
            <w:r w:rsidRPr="00BB0728">
              <w:rPr>
                <w:b/>
                <w:bCs/>
                <w:sz w:val="16"/>
                <w:szCs w:val="24"/>
              </w:rPr>
              <w:t>,</w:t>
            </w:r>
            <w:r w:rsidRPr="00BB0728">
              <w:rPr>
                <w:b/>
                <w:bCs/>
                <w:sz w:val="16"/>
                <w:szCs w:val="24"/>
                <w:rtl/>
              </w:rPr>
              <w:t>4</w:t>
            </w:r>
          </w:p>
        </w:tc>
        <w:tc>
          <w:tcPr>
            <w:tcW w:w="1545" w:type="dxa"/>
            <w:shd w:val="clear" w:color="auto" w:fill="auto"/>
            <w:vAlign w:val="bottom"/>
          </w:tcPr>
          <w:p w:rsidR="003E4825" w:rsidRPr="00BB0728" w:rsidRDefault="003E4825" w:rsidP="005D2AE0">
            <w:pPr>
              <w:bidi w:val="0"/>
              <w:snapToGrid w:val="0"/>
              <w:spacing w:after="60" w:line="240" w:lineRule="exact"/>
              <w:jc w:val="right"/>
              <w:rPr>
                <w:b/>
                <w:bCs/>
                <w:sz w:val="16"/>
                <w:szCs w:val="24"/>
              </w:rPr>
            </w:pPr>
            <w:r w:rsidRPr="00BB0728">
              <w:rPr>
                <w:b/>
                <w:bCs/>
                <w:sz w:val="16"/>
                <w:szCs w:val="24"/>
                <w:rtl/>
              </w:rPr>
              <w:t>40</w:t>
            </w:r>
            <w:r w:rsidRPr="00BB0728">
              <w:rPr>
                <w:b/>
                <w:bCs/>
                <w:sz w:val="16"/>
                <w:szCs w:val="24"/>
              </w:rPr>
              <w:t>,</w:t>
            </w:r>
            <w:r w:rsidRPr="00BB0728">
              <w:rPr>
                <w:b/>
                <w:bCs/>
                <w:sz w:val="16"/>
                <w:szCs w:val="24"/>
                <w:rtl/>
              </w:rPr>
              <w:t>4</w:t>
            </w:r>
          </w:p>
        </w:tc>
        <w:tc>
          <w:tcPr>
            <w:tcW w:w="1236" w:type="dxa"/>
            <w:shd w:val="clear" w:color="auto" w:fill="auto"/>
            <w:vAlign w:val="bottom"/>
          </w:tcPr>
          <w:p w:rsidR="003E4825" w:rsidRPr="00BB0728" w:rsidRDefault="003E4825" w:rsidP="005D2AE0">
            <w:pPr>
              <w:bidi w:val="0"/>
              <w:snapToGrid w:val="0"/>
              <w:spacing w:after="60" w:line="240" w:lineRule="exact"/>
              <w:jc w:val="right"/>
              <w:rPr>
                <w:b/>
                <w:bCs/>
                <w:sz w:val="16"/>
                <w:szCs w:val="24"/>
              </w:rPr>
            </w:pPr>
            <w:r w:rsidRPr="00BB0728">
              <w:rPr>
                <w:b/>
                <w:bCs/>
                <w:sz w:val="16"/>
                <w:szCs w:val="24"/>
                <w:rtl/>
              </w:rPr>
              <w:t>42</w:t>
            </w:r>
            <w:r w:rsidRPr="00BB0728">
              <w:rPr>
                <w:b/>
                <w:bCs/>
                <w:sz w:val="16"/>
                <w:szCs w:val="24"/>
              </w:rPr>
              <w:t>,</w:t>
            </w:r>
            <w:r w:rsidRPr="00BB0728">
              <w:rPr>
                <w:b/>
                <w:bCs/>
                <w:sz w:val="16"/>
                <w:szCs w:val="24"/>
                <w:rtl/>
              </w:rPr>
              <w:t>4</w:t>
            </w:r>
          </w:p>
        </w:tc>
      </w:tr>
      <w:tr w:rsidR="00C153D3" w:rsidRPr="00BB0728">
        <w:trPr>
          <w:cantSplit/>
        </w:trPr>
        <w:tc>
          <w:tcPr>
            <w:tcW w:w="4700" w:type="dxa"/>
            <w:shd w:val="clear" w:color="auto" w:fill="auto"/>
            <w:vAlign w:val="bottom"/>
          </w:tcPr>
          <w:p w:rsidR="003E4825" w:rsidRPr="00383BEC" w:rsidRDefault="00BB0728" w:rsidP="00AF12CB">
            <w:pPr>
              <w:tabs>
                <w:tab w:val="left" w:pos="266"/>
                <w:tab w:val="left" w:pos="472"/>
              </w:tabs>
              <w:adjustRightInd w:val="0"/>
              <w:snapToGrid w:val="0"/>
              <w:spacing w:after="60" w:line="240" w:lineRule="exact"/>
              <w:ind w:left="31680" w:hangingChars="1100" w:firstLine="31680"/>
              <w:jc w:val="left"/>
              <w:rPr>
                <w:rFonts w:hint="cs"/>
                <w:i/>
                <w:iCs/>
                <w:sz w:val="16"/>
                <w:szCs w:val="24"/>
              </w:rPr>
            </w:pPr>
            <w:r w:rsidRPr="00383BEC">
              <w:rPr>
                <w:rFonts w:hint="cs"/>
                <w:i/>
                <w:iCs/>
                <w:sz w:val="16"/>
                <w:szCs w:val="24"/>
                <w:rtl/>
              </w:rPr>
              <w:t>مصنف</w:t>
            </w:r>
            <w:r w:rsidR="00383BEC" w:rsidRPr="00383BEC">
              <w:rPr>
                <w:rFonts w:hint="cs"/>
                <w:i/>
                <w:iCs/>
                <w:sz w:val="16"/>
                <w:szCs w:val="24"/>
                <w:rtl/>
              </w:rPr>
              <w:t>ة</w:t>
            </w:r>
            <w:r w:rsidRPr="00383BEC">
              <w:rPr>
                <w:rFonts w:hint="cs"/>
                <w:i/>
                <w:iCs/>
                <w:sz w:val="16"/>
                <w:szCs w:val="24"/>
                <w:rtl/>
              </w:rPr>
              <w:t xml:space="preserve"> حسب الفئة: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r>
      <w:tr w:rsidR="00C153D3" w:rsidRPr="00BB0728">
        <w:trPr>
          <w:cantSplit/>
        </w:trPr>
        <w:tc>
          <w:tcPr>
            <w:tcW w:w="4700" w:type="dxa"/>
            <w:shd w:val="clear" w:color="auto" w:fill="auto"/>
            <w:vAlign w:val="bottom"/>
          </w:tcPr>
          <w:p w:rsidR="003E4825" w:rsidRPr="00BB0728" w:rsidRDefault="00BB0728" w:rsidP="00713F07">
            <w:pPr>
              <w:tabs>
                <w:tab w:val="left" w:pos="266"/>
                <w:tab w:val="left" w:pos="472"/>
              </w:tabs>
              <w:adjustRightInd w:val="0"/>
              <w:snapToGrid w:val="0"/>
              <w:spacing w:after="60" w:line="240" w:lineRule="exact"/>
              <w:rPr>
                <w:rFonts w:hint="cs"/>
                <w:sz w:val="16"/>
                <w:szCs w:val="24"/>
                <w:rtl/>
              </w:rPr>
            </w:pPr>
            <w:r>
              <w:rPr>
                <w:sz w:val="16"/>
                <w:szCs w:val="24"/>
              </w:rPr>
              <w:tab/>
            </w:r>
            <w:r w:rsidR="00383BEC">
              <w:rPr>
                <w:rFonts w:hint="cs"/>
                <w:sz w:val="16"/>
                <w:szCs w:val="24"/>
                <w:rtl/>
              </w:rPr>
              <w:t>شركات</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9</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35</w:t>
            </w:r>
            <w:r w:rsidRPr="00BB0728">
              <w:rPr>
                <w:sz w:val="16"/>
                <w:szCs w:val="24"/>
              </w:rPr>
              <w:t>,</w:t>
            </w:r>
            <w:r w:rsidRPr="00BB0728">
              <w:rPr>
                <w:sz w:val="16"/>
                <w:szCs w:val="24"/>
                <w:rtl/>
              </w:rPr>
              <w:t>3</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8</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4</w:t>
            </w:r>
          </w:p>
        </w:tc>
      </w:tr>
      <w:tr w:rsidR="00C153D3" w:rsidRPr="00BB0728">
        <w:trPr>
          <w:cantSplit/>
        </w:trPr>
        <w:tc>
          <w:tcPr>
            <w:tcW w:w="4700" w:type="dxa"/>
            <w:shd w:val="clear" w:color="auto" w:fill="auto"/>
            <w:vAlign w:val="bottom"/>
          </w:tcPr>
          <w:p w:rsidR="003E4825" w:rsidRPr="00BB0728" w:rsidRDefault="00BB0728" w:rsidP="00713F07">
            <w:pPr>
              <w:tabs>
                <w:tab w:val="left" w:pos="266"/>
                <w:tab w:val="left" w:pos="472"/>
              </w:tabs>
              <w:adjustRightInd w:val="0"/>
              <w:snapToGrid w:val="0"/>
              <w:spacing w:after="60" w:line="240" w:lineRule="exact"/>
              <w:rPr>
                <w:rFonts w:hint="cs"/>
                <w:sz w:val="16"/>
                <w:szCs w:val="24"/>
                <w:rtl/>
              </w:rPr>
            </w:pPr>
            <w:r>
              <w:rPr>
                <w:sz w:val="16"/>
                <w:szCs w:val="24"/>
              </w:rPr>
              <w:tab/>
            </w:r>
            <w:r w:rsidR="00383BEC">
              <w:rPr>
                <w:rFonts w:hint="cs"/>
                <w:sz w:val="16"/>
                <w:szCs w:val="24"/>
                <w:rtl/>
              </w:rPr>
              <w:t>مؤسسات</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46</w:t>
            </w:r>
            <w:r w:rsidRPr="00BB0728">
              <w:rPr>
                <w:sz w:val="16"/>
                <w:szCs w:val="24"/>
              </w:rPr>
              <w:t>,</w:t>
            </w:r>
            <w:r w:rsidRPr="00BB0728">
              <w:rPr>
                <w:sz w:val="16"/>
                <w:szCs w:val="24"/>
                <w:rtl/>
              </w:rPr>
              <w:t>1</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9</w:t>
            </w:r>
          </w:p>
        </w:tc>
      </w:tr>
      <w:tr w:rsidR="00C153D3" w:rsidRPr="00BB0728">
        <w:trPr>
          <w:cantSplit/>
        </w:trPr>
        <w:tc>
          <w:tcPr>
            <w:tcW w:w="4700" w:type="dxa"/>
            <w:shd w:val="clear" w:color="auto" w:fill="auto"/>
            <w:vAlign w:val="bottom"/>
          </w:tcPr>
          <w:p w:rsidR="003E4825" w:rsidRPr="00BB0728" w:rsidRDefault="00BB0728" w:rsidP="00713F07">
            <w:pPr>
              <w:tabs>
                <w:tab w:val="left" w:pos="266"/>
                <w:tab w:val="left" w:pos="472"/>
              </w:tabs>
              <w:adjustRightInd w:val="0"/>
              <w:snapToGrid w:val="0"/>
              <w:spacing w:after="60" w:line="240" w:lineRule="exact"/>
              <w:rPr>
                <w:rFonts w:hint="cs"/>
                <w:sz w:val="16"/>
                <w:szCs w:val="24"/>
                <w:rtl/>
              </w:rPr>
            </w:pPr>
            <w:r>
              <w:rPr>
                <w:sz w:val="16"/>
                <w:szCs w:val="24"/>
              </w:rPr>
              <w:tab/>
            </w:r>
            <w:r>
              <w:rPr>
                <w:rFonts w:hint="cs"/>
                <w:sz w:val="16"/>
                <w:szCs w:val="24"/>
                <w:rtl/>
              </w:rPr>
              <w:t>منظمات</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24</w:t>
            </w:r>
            <w:r w:rsidRPr="00BB0728">
              <w:rPr>
                <w:sz w:val="16"/>
                <w:szCs w:val="24"/>
              </w:rPr>
              <w:t>,</w:t>
            </w:r>
            <w:r w:rsidRPr="00BB0728">
              <w:rPr>
                <w:sz w:val="16"/>
                <w:szCs w:val="24"/>
                <w:rtl/>
              </w:rPr>
              <w:t>3</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36</w:t>
            </w:r>
            <w:r w:rsidRPr="00BB0728">
              <w:rPr>
                <w:sz w:val="16"/>
                <w:szCs w:val="24"/>
              </w:rPr>
              <w:t>,</w:t>
            </w:r>
            <w:r w:rsidRPr="00BB0728">
              <w:rPr>
                <w:sz w:val="16"/>
                <w:szCs w:val="24"/>
                <w:rtl/>
              </w:rPr>
              <w:t>3</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r>
      <w:tr w:rsidR="00C153D3" w:rsidRPr="00BB0728">
        <w:trPr>
          <w:cantSplit/>
        </w:trPr>
        <w:tc>
          <w:tcPr>
            <w:tcW w:w="4700" w:type="dxa"/>
            <w:shd w:val="clear" w:color="auto" w:fill="auto"/>
            <w:vAlign w:val="bottom"/>
          </w:tcPr>
          <w:p w:rsidR="003E4825" w:rsidRPr="00383BEC" w:rsidRDefault="00BB0728" w:rsidP="00713F07">
            <w:pPr>
              <w:tabs>
                <w:tab w:val="left" w:pos="266"/>
                <w:tab w:val="left" w:pos="472"/>
              </w:tabs>
              <w:adjustRightInd w:val="0"/>
              <w:snapToGrid w:val="0"/>
              <w:spacing w:after="60" w:line="240" w:lineRule="exact"/>
              <w:rPr>
                <w:rFonts w:hint="cs"/>
                <w:i/>
                <w:iCs/>
                <w:sz w:val="16"/>
                <w:szCs w:val="24"/>
                <w:rtl/>
                <w:lang w:bidi="ar-EG"/>
              </w:rPr>
            </w:pPr>
            <w:r w:rsidRPr="00383BEC">
              <w:rPr>
                <w:rFonts w:hint="cs"/>
                <w:i/>
                <w:iCs/>
                <w:sz w:val="16"/>
                <w:szCs w:val="24"/>
                <w:rtl/>
                <w:lang w:bidi="ar-EG"/>
              </w:rPr>
              <w:t>مصنف</w:t>
            </w:r>
            <w:r w:rsidR="00383BEC" w:rsidRPr="00383BEC">
              <w:rPr>
                <w:rFonts w:hint="cs"/>
                <w:i/>
                <w:iCs/>
                <w:sz w:val="16"/>
                <w:szCs w:val="24"/>
                <w:rtl/>
                <w:lang w:bidi="ar-EG"/>
              </w:rPr>
              <w:t>ة</w:t>
            </w:r>
            <w:r w:rsidRPr="00383BEC">
              <w:rPr>
                <w:rFonts w:hint="cs"/>
                <w:i/>
                <w:iCs/>
                <w:sz w:val="16"/>
                <w:szCs w:val="24"/>
                <w:rtl/>
                <w:lang w:bidi="ar-EG"/>
              </w:rPr>
              <w:t xml:space="preserve"> حسب القطاع:</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jc w:val="left"/>
              <w:rPr>
                <w:rFonts w:hint="cs"/>
                <w:sz w:val="16"/>
                <w:szCs w:val="24"/>
              </w:rPr>
            </w:pPr>
            <w:r>
              <w:rPr>
                <w:rFonts w:hint="cs"/>
                <w:sz w:val="16"/>
                <w:szCs w:val="24"/>
                <w:rtl/>
              </w:rPr>
              <w:tab/>
              <w:t>الزراعة والحراجة وتربية الحيوانات ومصائد الأسماك</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9</w:t>
            </w:r>
          </w:p>
        </w:tc>
        <w:tc>
          <w:tcPr>
            <w:tcW w:w="1339" w:type="dxa"/>
            <w:shd w:val="clear" w:color="auto" w:fill="auto"/>
            <w:vAlign w:val="bottom"/>
          </w:tcPr>
          <w:p w:rsidR="003E4825" w:rsidRPr="00BB0728" w:rsidRDefault="003E4825" w:rsidP="00DD1C4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27</w:t>
            </w:r>
            <w:r w:rsidRPr="00BB0728">
              <w:rPr>
                <w:sz w:val="16"/>
                <w:szCs w:val="24"/>
              </w:rPr>
              <w:t>,</w:t>
            </w:r>
            <w:r w:rsidRPr="00BB0728">
              <w:rPr>
                <w:sz w:val="16"/>
                <w:szCs w:val="24"/>
                <w:rtl/>
              </w:rPr>
              <w:t>7</w:t>
            </w:r>
          </w:p>
        </w:tc>
        <w:tc>
          <w:tcPr>
            <w:tcW w:w="1236" w:type="dxa"/>
            <w:shd w:val="clear" w:color="auto" w:fill="auto"/>
            <w:vAlign w:val="bottom"/>
          </w:tcPr>
          <w:p w:rsidR="003E4825" w:rsidRPr="00BB0728" w:rsidRDefault="003E4825" w:rsidP="00DD1C40">
            <w:pPr>
              <w:bidi w:val="0"/>
              <w:snapToGrid w:val="0"/>
              <w:spacing w:after="60" w:line="240" w:lineRule="exact"/>
              <w:jc w:val="right"/>
              <w:rPr>
                <w:sz w:val="16"/>
                <w:szCs w:val="24"/>
              </w:rPr>
            </w:pPr>
            <w:r w:rsidRPr="00BB0728">
              <w:rPr>
                <w:sz w:val="16"/>
                <w:szCs w:val="24"/>
                <w:rtl/>
              </w:rPr>
              <w:t>34</w:t>
            </w:r>
            <w:r w:rsidRPr="00BB0728">
              <w:rPr>
                <w:sz w:val="16"/>
                <w:szCs w:val="24"/>
              </w:rPr>
              <w:t>,</w:t>
            </w:r>
            <w:r w:rsidRPr="00BB0728">
              <w:rPr>
                <w:sz w:val="16"/>
                <w:szCs w:val="24"/>
                <w:rtl/>
              </w:rPr>
              <w:t>9</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الزراعة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41</w:t>
            </w:r>
            <w:r w:rsidRPr="00BB0728">
              <w:rPr>
                <w:sz w:val="16"/>
                <w:szCs w:val="24"/>
              </w:rPr>
              <w:t>,</w:t>
            </w:r>
            <w:r w:rsidRPr="00BB0728">
              <w:rPr>
                <w:sz w:val="16"/>
                <w:szCs w:val="24"/>
                <w:rtl/>
              </w:rPr>
              <w:t>3</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41</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45</w:t>
            </w:r>
            <w:r w:rsidRPr="00BB0728">
              <w:rPr>
                <w:sz w:val="16"/>
                <w:szCs w:val="24"/>
              </w:rPr>
              <w:t>,</w:t>
            </w:r>
            <w:r w:rsidRPr="00BB0728">
              <w:rPr>
                <w:sz w:val="16"/>
                <w:szCs w:val="24"/>
                <w:rtl/>
              </w:rPr>
              <w:t>9</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45</w:t>
            </w:r>
            <w:r w:rsidRPr="00BB0728">
              <w:rPr>
                <w:sz w:val="16"/>
                <w:szCs w:val="24"/>
              </w:rPr>
              <w:t>,</w:t>
            </w:r>
            <w:r w:rsidRPr="00BB0728">
              <w:rPr>
                <w:sz w:val="16"/>
                <w:szCs w:val="24"/>
                <w:rtl/>
              </w:rPr>
              <w:t>1</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الحراجة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0</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9</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0</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تربية الحيوانات</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7</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32</w:t>
            </w:r>
            <w:r w:rsidRPr="00BB0728">
              <w:rPr>
                <w:sz w:val="16"/>
                <w:szCs w:val="24"/>
              </w:rPr>
              <w:t>,</w:t>
            </w:r>
            <w:r w:rsidRPr="00BB0728">
              <w:rPr>
                <w:sz w:val="16"/>
                <w:szCs w:val="24"/>
                <w:rtl/>
              </w:rPr>
              <w:t>0</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34</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مصائد الأسماك</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29</w:t>
            </w:r>
            <w:r w:rsidRPr="00BB0728">
              <w:rPr>
                <w:sz w:val="16"/>
                <w:szCs w:val="24"/>
              </w:rPr>
              <w:t>,</w:t>
            </w:r>
            <w:r w:rsidRPr="00BB0728">
              <w:rPr>
                <w:sz w:val="16"/>
                <w:szCs w:val="24"/>
                <w:rtl/>
              </w:rPr>
              <w:t>3</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9</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0</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17</w:t>
            </w:r>
            <w:r w:rsidRPr="00BB0728">
              <w:rPr>
                <w:sz w:val="16"/>
                <w:szCs w:val="24"/>
              </w:rPr>
              <w:t>,</w:t>
            </w:r>
            <w:r w:rsidRPr="00BB0728">
              <w:rPr>
                <w:sz w:val="16"/>
                <w:szCs w:val="24"/>
                <w:rtl/>
              </w:rPr>
              <w:t>2</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خدمات الزراعة والحراجة وتربية الحيوانات ومصائد الأسماك</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8</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29</w:t>
            </w:r>
            <w:r w:rsidRPr="00BB0728">
              <w:rPr>
                <w:sz w:val="16"/>
                <w:szCs w:val="24"/>
              </w:rPr>
              <w:t>,</w:t>
            </w:r>
            <w:r w:rsidRPr="00BB0728">
              <w:rPr>
                <w:sz w:val="16"/>
                <w:szCs w:val="24"/>
                <w:rtl/>
              </w:rPr>
              <w:t>6</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20</w:t>
            </w:r>
            <w:r w:rsidRPr="00BB0728">
              <w:rPr>
                <w:sz w:val="16"/>
                <w:szCs w:val="24"/>
              </w:rPr>
              <w:t>,</w:t>
            </w:r>
            <w:r w:rsidRPr="00BB0728">
              <w:rPr>
                <w:sz w:val="16"/>
                <w:szCs w:val="24"/>
                <w:rtl/>
              </w:rPr>
              <w:t>1</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33</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383BEC"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التعدين وقلع الأحجار</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26</w:t>
            </w:r>
            <w:r w:rsidRPr="00BB0728">
              <w:rPr>
                <w:sz w:val="16"/>
                <w:szCs w:val="24"/>
              </w:rPr>
              <w:t>,</w:t>
            </w:r>
            <w:r w:rsidRPr="00BB0728">
              <w:rPr>
                <w:sz w:val="16"/>
                <w:szCs w:val="24"/>
                <w:rtl/>
              </w:rPr>
              <w:t>1</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4</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36</w:t>
            </w:r>
            <w:r w:rsidRPr="00BB0728">
              <w:rPr>
                <w:sz w:val="16"/>
                <w:szCs w:val="24"/>
              </w:rPr>
              <w:t>,</w:t>
            </w:r>
            <w:r w:rsidRPr="00BB0728">
              <w:rPr>
                <w:sz w:val="16"/>
                <w:szCs w:val="24"/>
                <w:rtl/>
              </w:rPr>
              <w:t>3</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6</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التصنيع</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2</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6</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48</w:t>
            </w:r>
            <w:r w:rsidRPr="00BB0728">
              <w:rPr>
                <w:sz w:val="16"/>
                <w:szCs w:val="24"/>
              </w:rPr>
              <w:t>,</w:t>
            </w:r>
            <w:r w:rsidRPr="00BB0728">
              <w:rPr>
                <w:sz w:val="16"/>
                <w:szCs w:val="24"/>
                <w:rtl/>
              </w:rPr>
              <w:t>9</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45</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المرافق العامة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32</w:t>
            </w:r>
            <w:r w:rsidRPr="00BB0728">
              <w:rPr>
                <w:sz w:val="16"/>
                <w:szCs w:val="24"/>
              </w:rPr>
              <w:t>,</w:t>
            </w:r>
            <w:r w:rsidRPr="00BB0728">
              <w:rPr>
                <w:sz w:val="16"/>
                <w:szCs w:val="24"/>
                <w:rtl/>
              </w:rPr>
              <w:t>1</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32</w:t>
            </w:r>
            <w:r w:rsidRPr="00BB0728">
              <w:rPr>
                <w:sz w:val="16"/>
                <w:szCs w:val="24"/>
              </w:rPr>
              <w:t>,</w:t>
            </w:r>
            <w:r w:rsidRPr="00BB0728">
              <w:rPr>
                <w:sz w:val="16"/>
                <w:szCs w:val="24"/>
                <w:rtl/>
              </w:rPr>
              <w:t>3</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9</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9</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التشييد</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18</w:t>
            </w:r>
            <w:r w:rsidRPr="00BB0728">
              <w:rPr>
                <w:sz w:val="16"/>
                <w:szCs w:val="24"/>
              </w:rPr>
              <w:t>,</w:t>
            </w:r>
            <w:r w:rsidRPr="00BB0728">
              <w:rPr>
                <w:sz w:val="16"/>
                <w:szCs w:val="24"/>
                <w:rtl/>
              </w:rPr>
              <w:t>5</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20</w:t>
            </w:r>
            <w:r w:rsidRPr="00BB0728">
              <w:rPr>
                <w:sz w:val="16"/>
                <w:szCs w:val="24"/>
              </w:rPr>
              <w:t>,</w:t>
            </w:r>
            <w:r w:rsidRPr="00BB0728">
              <w:rPr>
                <w:sz w:val="16"/>
                <w:szCs w:val="24"/>
                <w:rtl/>
              </w:rPr>
              <w:t>3</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17</w:t>
            </w:r>
            <w:r w:rsidRPr="00BB0728">
              <w:rPr>
                <w:sz w:val="16"/>
                <w:szCs w:val="24"/>
              </w:rPr>
              <w:t>,</w:t>
            </w:r>
            <w:r w:rsidRPr="00BB0728">
              <w:rPr>
                <w:sz w:val="16"/>
                <w:szCs w:val="24"/>
                <w:rtl/>
              </w:rPr>
              <w:t>5</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14</w:t>
            </w:r>
            <w:r w:rsidRPr="00BB0728">
              <w:rPr>
                <w:sz w:val="16"/>
                <w:szCs w:val="24"/>
              </w:rPr>
              <w:t>,</w:t>
            </w:r>
            <w:r w:rsidRPr="00BB0728">
              <w:rPr>
                <w:sz w:val="16"/>
                <w:szCs w:val="24"/>
                <w:rtl/>
              </w:rPr>
              <w:t>4</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الهندسة المدنية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17</w:t>
            </w:r>
            <w:r w:rsidRPr="00BB0728">
              <w:rPr>
                <w:sz w:val="16"/>
                <w:szCs w:val="24"/>
              </w:rPr>
              <w:t>,</w:t>
            </w:r>
            <w:r w:rsidRPr="00BB0728">
              <w:rPr>
                <w:sz w:val="16"/>
                <w:szCs w:val="24"/>
                <w:rtl/>
              </w:rPr>
              <w:t>5</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8</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15</w:t>
            </w:r>
            <w:r w:rsidRPr="00BB0728">
              <w:rPr>
                <w:sz w:val="16"/>
                <w:szCs w:val="24"/>
              </w:rPr>
              <w:t>,</w:t>
            </w:r>
            <w:r w:rsidRPr="00BB0728">
              <w:rPr>
                <w:sz w:val="16"/>
                <w:szCs w:val="24"/>
                <w:rtl/>
              </w:rPr>
              <w:t>8</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13</w:t>
            </w:r>
            <w:r w:rsidRPr="00BB0728">
              <w:rPr>
                <w:sz w:val="16"/>
                <w:szCs w:val="24"/>
              </w:rPr>
              <w:t>,</w:t>
            </w:r>
            <w:r w:rsidRPr="00BB0728">
              <w:rPr>
                <w:sz w:val="16"/>
                <w:szCs w:val="24"/>
                <w:rtl/>
              </w:rPr>
              <w:t>6</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تركيب خطوط الكهرباء وخطوط الأنابيب والمعدات</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7</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24</w:t>
            </w:r>
            <w:r w:rsidRPr="00BB0728">
              <w:rPr>
                <w:sz w:val="16"/>
                <w:szCs w:val="24"/>
              </w:rPr>
              <w:t>,</w:t>
            </w:r>
            <w:r w:rsidRPr="00BB0728">
              <w:rPr>
                <w:sz w:val="16"/>
                <w:szCs w:val="24"/>
                <w:rtl/>
              </w:rPr>
              <w:t>1</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2</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5</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إمدادات المباني وزخرفتها</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1</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4</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22</w:t>
            </w:r>
            <w:r w:rsidRPr="00BB0728">
              <w:rPr>
                <w:sz w:val="16"/>
                <w:szCs w:val="24"/>
              </w:rPr>
              <w:t>,</w:t>
            </w:r>
            <w:r w:rsidRPr="00BB0728">
              <w:rPr>
                <w:sz w:val="16"/>
                <w:szCs w:val="24"/>
                <w:rtl/>
              </w:rPr>
              <w:t>6</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16</w:t>
            </w:r>
            <w:r w:rsidRPr="00BB0728">
              <w:rPr>
                <w:sz w:val="16"/>
                <w:szCs w:val="24"/>
              </w:rPr>
              <w:t>,</w:t>
            </w:r>
            <w:r w:rsidRPr="00BB0728">
              <w:rPr>
                <w:sz w:val="16"/>
                <w:szCs w:val="24"/>
                <w:rtl/>
              </w:rPr>
              <w:t>3</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التنقيب الجيولوجي وحفظ المياه</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26</w:t>
            </w:r>
            <w:r w:rsidRPr="00BB0728">
              <w:rPr>
                <w:sz w:val="16"/>
                <w:szCs w:val="24"/>
              </w:rPr>
              <w:t>,</w:t>
            </w:r>
            <w:r w:rsidRPr="00BB0728">
              <w:rPr>
                <w:sz w:val="16"/>
                <w:szCs w:val="24"/>
                <w:rtl/>
              </w:rPr>
              <w:t>8</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26</w:t>
            </w:r>
            <w:r w:rsidRPr="00BB0728">
              <w:rPr>
                <w:sz w:val="16"/>
                <w:szCs w:val="24"/>
              </w:rPr>
              <w:t>,</w:t>
            </w:r>
            <w:r w:rsidRPr="00BB0728">
              <w:rPr>
                <w:sz w:val="16"/>
                <w:szCs w:val="24"/>
                <w:rtl/>
              </w:rPr>
              <w:t>8</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1</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23</w:t>
            </w:r>
            <w:r w:rsidRPr="00BB0728">
              <w:rPr>
                <w:sz w:val="16"/>
                <w:szCs w:val="24"/>
              </w:rPr>
              <w:t>,</w:t>
            </w:r>
            <w:r w:rsidRPr="00BB0728">
              <w:rPr>
                <w:sz w:val="16"/>
                <w:szCs w:val="24"/>
                <w:rtl/>
              </w:rPr>
              <w:t>4</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التنقيب الجيولوجي</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27</w:t>
            </w:r>
            <w:r w:rsidRPr="00BB0728">
              <w:rPr>
                <w:sz w:val="16"/>
                <w:szCs w:val="24"/>
              </w:rPr>
              <w:t>,</w:t>
            </w:r>
            <w:r w:rsidRPr="00BB0728">
              <w:rPr>
                <w:sz w:val="16"/>
                <w:szCs w:val="24"/>
                <w:rtl/>
              </w:rPr>
              <w:t>8</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27</w:t>
            </w:r>
            <w:r w:rsidRPr="00BB0728">
              <w:rPr>
                <w:sz w:val="16"/>
                <w:szCs w:val="24"/>
              </w:rPr>
              <w:t>,</w:t>
            </w:r>
            <w:r w:rsidRPr="00BB0728">
              <w:rPr>
                <w:sz w:val="16"/>
                <w:szCs w:val="24"/>
                <w:rtl/>
              </w:rPr>
              <w:t>7</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46</w:t>
            </w:r>
            <w:r w:rsidRPr="00BB0728">
              <w:rPr>
                <w:sz w:val="16"/>
                <w:szCs w:val="24"/>
              </w:rPr>
              <w:t>,</w:t>
            </w:r>
            <w:r w:rsidRPr="00BB0728">
              <w:rPr>
                <w:sz w:val="16"/>
                <w:szCs w:val="24"/>
                <w:rtl/>
              </w:rPr>
              <w:t>4</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21</w:t>
            </w:r>
            <w:r w:rsidRPr="00BB0728">
              <w:rPr>
                <w:sz w:val="16"/>
                <w:szCs w:val="24"/>
              </w:rPr>
              <w:t>,</w:t>
            </w:r>
            <w:r w:rsidRPr="00BB0728">
              <w:rPr>
                <w:sz w:val="16"/>
                <w:szCs w:val="24"/>
                <w:rtl/>
              </w:rPr>
              <w:t>9</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حفظ المياه</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9</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8</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21</w:t>
            </w:r>
            <w:r w:rsidRPr="00BB0728">
              <w:rPr>
                <w:sz w:val="16"/>
                <w:szCs w:val="24"/>
              </w:rPr>
              <w:t>,</w:t>
            </w:r>
            <w:r w:rsidRPr="00BB0728">
              <w:rPr>
                <w:sz w:val="16"/>
                <w:szCs w:val="24"/>
                <w:rtl/>
              </w:rPr>
              <w:t>9</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24</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النقل والتخزين والبريد والاتصالات السلكية واللاسلكية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27</w:t>
            </w:r>
            <w:r w:rsidRPr="00BB0728">
              <w:rPr>
                <w:sz w:val="16"/>
                <w:szCs w:val="24"/>
              </w:rPr>
              <w:t>,</w:t>
            </w:r>
            <w:r w:rsidRPr="00BB0728">
              <w:rPr>
                <w:sz w:val="16"/>
                <w:szCs w:val="24"/>
                <w:rtl/>
              </w:rPr>
              <w:t>8</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0</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5</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r>
            <w:r w:rsidR="00DD1C40">
              <w:rPr>
                <w:sz w:val="16"/>
                <w:szCs w:val="24"/>
                <w:rtl/>
              </w:rPr>
              <w:tab/>
            </w:r>
            <w:r>
              <w:rPr>
                <w:rFonts w:hint="cs"/>
                <w:sz w:val="16"/>
                <w:szCs w:val="24"/>
                <w:rtl/>
              </w:rPr>
              <w:t>النقل بالسكك الحديدية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22</w:t>
            </w:r>
            <w:r w:rsidRPr="00BB0728">
              <w:rPr>
                <w:sz w:val="16"/>
                <w:szCs w:val="24"/>
              </w:rPr>
              <w:t>,</w:t>
            </w:r>
            <w:r w:rsidRPr="00BB0728">
              <w:rPr>
                <w:sz w:val="16"/>
                <w:szCs w:val="24"/>
                <w:rtl/>
              </w:rPr>
              <w:t>9</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22</w:t>
            </w:r>
            <w:r w:rsidRPr="00BB0728">
              <w:rPr>
                <w:sz w:val="16"/>
                <w:szCs w:val="24"/>
              </w:rPr>
              <w:t>,</w:t>
            </w:r>
            <w:r w:rsidRPr="00BB0728">
              <w:rPr>
                <w:sz w:val="16"/>
                <w:szCs w:val="24"/>
                <w:rtl/>
              </w:rPr>
              <w:t>4</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52</w:t>
            </w:r>
            <w:r w:rsidRPr="00BB0728">
              <w:rPr>
                <w:sz w:val="16"/>
                <w:szCs w:val="24"/>
              </w:rPr>
              <w:t>,</w:t>
            </w:r>
            <w:r w:rsidRPr="00BB0728">
              <w:rPr>
                <w:sz w:val="16"/>
                <w:szCs w:val="24"/>
                <w:rtl/>
              </w:rPr>
              <w:t>4</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21</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النقل بالطرق الرئيسية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9</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33</w:t>
            </w:r>
            <w:r w:rsidRPr="00BB0728">
              <w:rPr>
                <w:sz w:val="16"/>
                <w:szCs w:val="24"/>
              </w:rPr>
              <w:t>,</w:t>
            </w:r>
            <w:r w:rsidRPr="00BB0728">
              <w:rPr>
                <w:sz w:val="16"/>
                <w:szCs w:val="24"/>
                <w:rtl/>
              </w:rPr>
              <w:t>0</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2</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31</w:t>
            </w:r>
            <w:r w:rsidRPr="00BB0728">
              <w:rPr>
                <w:sz w:val="16"/>
                <w:szCs w:val="24"/>
              </w:rPr>
              <w:t>,</w:t>
            </w:r>
            <w:r w:rsidRPr="00BB0728">
              <w:rPr>
                <w:sz w:val="16"/>
                <w:szCs w:val="24"/>
                <w:rtl/>
              </w:rPr>
              <w:t>3</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النقل بخطوط الأنابيب</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0</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8</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7</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النقل بالطرق المائية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5</w:t>
            </w:r>
          </w:p>
        </w:tc>
        <w:tc>
          <w:tcPr>
            <w:tcW w:w="1339" w:type="dxa"/>
            <w:shd w:val="clear" w:color="auto" w:fill="auto"/>
            <w:vAlign w:val="bottom"/>
          </w:tcPr>
          <w:p w:rsidR="003E4825" w:rsidRPr="00BB0728" w:rsidRDefault="003E4825" w:rsidP="00DD1C40">
            <w:pPr>
              <w:tabs>
                <w:tab w:val="left" w:pos="266"/>
                <w:tab w:val="left" w:pos="472"/>
              </w:tabs>
              <w:bidi w:val="0"/>
              <w:snapToGrid w:val="0"/>
              <w:spacing w:after="60" w:line="240" w:lineRule="exact"/>
              <w:jc w:val="right"/>
              <w:rPr>
                <w:sz w:val="16"/>
                <w:szCs w:val="24"/>
              </w:rPr>
            </w:pPr>
            <w:r w:rsidRPr="00BB0728">
              <w:rPr>
                <w:sz w:val="16"/>
                <w:szCs w:val="24"/>
                <w:rtl/>
              </w:rPr>
              <w:t>14</w:t>
            </w:r>
            <w:r w:rsidRPr="00BB0728">
              <w:rPr>
                <w:sz w:val="16"/>
                <w:szCs w:val="24"/>
              </w:rPr>
              <w:t>,</w:t>
            </w:r>
            <w:r w:rsidRPr="00BB0728">
              <w:rPr>
                <w:sz w:val="16"/>
                <w:szCs w:val="24"/>
                <w:rtl/>
              </w:rPr>
              <w:t>7</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1</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19</w:t>
            </w:r>
            <w:r w:rsidRPr="00BB0728">
              <w:rPr>
                <w:sz w:val="16"/>
                <w:szCs w:val="24"/>
              </w:rPr>
              <w:t>,</w:t>
            </w:r>
            <w:r w:rsidRPr="00BB0728">
              <w:rPr>
                <w:sz w:val="16"/>
                <w:szCs w:val="24"/>
                <w:rtl/>
              </w:rPr>
              <w:t>1</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النقل الدوي</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32</w:t>
            </w:r>
            <w:r w:rsidRPr="00BB0728">
              <w:rPr>
                <w:sz w:val="16"/>
                <w:szCs w:val="24"/>
              </w:rPr>
              <w:t>,</w:t>
            </w:r>
            <w:r w:rsidRPr="00BB0728">
              <w:rPr>
                <w:sz w:val="16"/>
                <w:szCs w:val="24"/>
                <w:rtl/>
              </w:rPr>
              <w:t>5</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32</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50</w:t>
            </w:r>
            <w:r w:rsidRPr="00BB0728">
              <w:rPr>
                <w:sz w:val="16"/>
                <w:szCs w:val="24"/>
              </w:rPr>
              <w:t>,</w:t>
            </w:r>
            <w:r w:rsidRPr="00BB0728">
              <w:rPr>
                <w:sz w:val="16"/>
                <w:szCs w:val="24"/>
                <w:rtl/>
              </w:rPr>
              <w:t>4</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33</w:t>
            </w:r>
            <w:r w:rsidRPr="00BB0728">
              <w:rPr>
                <w:sz w:val="16"/>
                <w:szCs w:val="24"/>
              </w:rPr>
              <w:t>,</w:t>
            </w:r>
            <w:r w:rsidRPr="00BB0728">
              <w:rPr>
                <w:sz w:val="16"/>
                <w:szCs w:val="24"/>
                <w:rtl/>
              </w:rPr>
              <w:t>6</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خدمات دعم النقل والخدمات المساعدة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26</w:t>
            </w:r>
            <w:r w:rsidRPr="00BB0728">
              <w:rPr>
                <w:sz w:val="16"/>
                <w:szCs w:val="24"/>
              </w:rPr>
              <w:t>,</w:t>
            </w:r>
            <w:r w:rsidRPr="00BB0728">
              <w:rPr>
                <w:sz w:val="16"/>
                <w:szCs w:val="24"/>
                <w:rtl/>
              </w:rPr>
              <w:t>0</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6</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7</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0</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وسائل النقل الأخرى</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0</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0</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25</w:t>
            </w:r>
            <w:r w:rsidRPr="00BB0728">
              <w:rPr>
                <w:sz w:val="16"/>
                <w:szCs w:val="24"/>
              </w:rPr>
              <w:t>,</w:t>
            </w:r>
            <w:r w:rsidRPr="00BB0728">
              <w:rPr>
                <w:sz w:val="16"/>
                <w:szCs w:val="24"/>
                <w:rtl/>
              </w:rPr>
              <w:t>8</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30</w:t>
            </w:r>
            <w:r w:rsidRPr="00BB0728">
              <w:rPr>
                <w:sz w:val="16"/>
                <w:szCs w:val="24"/>
              </w:rPr>
              <w:t>,</w:t>
            </w:r>
            <w:r w:rsidRPr="00BB0728">
              <w:rPr>
                <w:sz w:val="16"/>
                <w:szCs w:val="24"/>
                <w:rtl/>
              </w:rPr>
              <w:t>1</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التخزين</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34</w:t>
            </w:r>
            <w:r w:rsidRPr="00BB0728">
              <w:rPr>
                <w:sz w:val="16"/>
                <w:szCs w:val="24"/>
              </w:rPr>
              <w:t>,</w:t>
            </w:r>
            <w:r w:rsidRPr="00BB0728">
              <w:rPr>
                <w:sz w:val="16"/>
                <w:szCs w:val="24"/>
                <w:rtl/>
              </w:rPr>
              <w:t>2</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34</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7</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28</w:t>
            </w:r>
            <w:r w:rsidRPr="00BB0728">
              <w:rPr>
                <w:sz w:val="16"/>
                <w:szCs w:val="24"/>
              </w:rPr>
              <w:t>,</w:t>
            </w:r>
            <w:r w:rsidRPr="00BB0728">
              <w:rPr>
                <w:sz w:val="16"/>
                <w:szCs w:val="24"/>
                <w:rtl/>
              </w:rPr>
              <w:t>8</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البريد والاتصالات السلكية واللاسلكية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3</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36</w:t>
            </w:r>
            <w:r w:rsidRPr="00BB0728">
              <w:rPr>
                <w:sz w:val="16"/>
                <w:szCs w:val="24"/>
              </w:rPr>
              <w:t>,</w:t>
            </w:r>
            <w:r w:rsidRPr="00BB0728">
              <w:rPr>
                <w:sz w:val="16"/>
                <w:szCs w:val="24"/>
                <w:rtl/>
              </w:rPr>
              <w:t>1</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50</w:t>
            </w:r>
            <w:r w:rsidRPr="00BB0728">
              <w:rPr>
                <w:sz w:val="16"/>
                <w:szCs w:val="24"/>
              </w:rPr>
              <w:t>,</w:t>
            </w:r>
            <w:r w:rsidRPr="00BB0728">
              <w:rPr>
                <w:sz w:val="16"/>
                <w:szCs w:val="24"/>
                <w:rtl/>
              </w:rPr>
              <w:t>8</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49</w:t>
            </w:r>
            <w:r w:rsidRPr="00BB0728">
              <w:rPr>
                <w:sz w:val="16"/>
                <w:szCs w:val="24"/>
              </w:rPr>
              <w:t>,</w:t>
            </w:r>
            <w:r w:rsidRPr="00BB0728">
              <w:rPr>
                <w:sz w:val="16"/>
                <w:szCs w:val="24"/>
                <w:rtl/>
              </w:rPr>
              <w:t>2</w:t>
            </w:r>
          </w:p>
        </w:tc>
      </w:tr>
      <w:tr w:rsidR="00C153D3" w:rsidRPr="00BB0728">
        <w:trPr>
          <w:cantSplit/>
        </w:trPr>
        <w:tc>
          <w:tcPr>
            <w:tcW w:w="4700" w:type="dxa"/>
            <w:shd w:val="clear" w:color="auto" w:fill="auto"/>
            <w:vAlign w:val="bottom"/>
          </w:tcPr>
          <w:p w:rsidR="003E4825" w:rsidRPr="00BB0728" w:rsidRDefault="00593021" w:rsidP="00DD1C40">
            <w:pPr>
              <w:tabs>
                <w:tab w:val="left" w:pos="266"/>
                <w:tab w:val="left" w:pos="472"/>
              </w:tabs>
              <w:adjustRightInd w:val="0"/>
              <w:snapToGrid w:val="0"/>
              <w:spacing w:after="60" w:line="240" w:lineRule="exact"/>
              <w:rPr>
                <w:rFonts w:hint="cs"/>
                <w:sz w:val="16"/>
                <w:szCs w:val="24"/>
              </w:rPr>
            </w:pPr>
            <w:r>
              <w:rPr>
                <w:rFonts w:hint="cs"/>
                <w:sz w:val="16"/>
                <w:szCs w:val="24"/>
                <w:rtl/>
              </w:rPr>
              <w:tab/>
              <w:t>تجارة الجملة والتجزئة وخدمات تقديم الطعام</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45</w:t>
            </w:r>
            <w:r w:rsidRPr="00BB0728">
              <w:rPr>
                <w:sz w:val="16"/>
                <w:szCs w:val="24"/>
              </w:rPr>
              <w:t>,</w:t>
            </w:r>
            <w:r w:rsidRPr="00BB0728">
              <w:rPr>
                <w:sz w:val="16"/>
                <w:szCs w:val="24"/>
                <w:rtl/>
              </w:rPr>
              <w:t>7</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6</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45</w:t>
            </w:r>
            <w:r w:rsidRPr="00BB0728">
              <w:rPr>
                <w:sz w:val="16"/>
                <w:szCs w:val="24"/>
              </w:rPr>
              <w:t>,</w:t>
            </w:r>
            <w:r w:rsidRPr="00BB0728">
              <w:rPr>
                <w:sz w:val="16"/>
                <w:szCs w:val="24"/>
                <w:rtl/>
              </w:rPr>
              <w:t>5</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52</w:t>
            </w:r>
            <w:r w:rsidRPr="00BB0728">
              <w:rPr>
                <w:sz w:val="16"/>
                <w:szCs w:val="24"/>
              </w:rPr>
              <w:t>,</w:t>
            </w:r>
            <w:r w:rsidRPr="00BB0728">
              <w:rPr>
                <w:sz w:val="16"/>
                <w:szCs w:val="24"/>
                <w:rtl/>
              </w:rPr>
              <w:t>5</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تجارة الجملة في الأغذية والمشروبات والتبغ والأثاث المنـزلي</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41</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9</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44</w:t>
            </w:r>
            <w:r w:rsidRPr="00BB0728">
              <w:rPr>
                <w:sz w:val="16"/>
                <w:szCs w:val="24"/>
              </w:rPr>
              <w:t>,</w:t>
            </w:r>
            <w:r w:rsidRPr="00BB0728">
              <w:rPr>
                <w:sz w:val="16"/>
                <w:szCs w:val="24"/>
                <w:rtl/>
              </w:rPr>
              <w:t>1</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47</w:t>
            </w:r>
            <w:r w:rsidRPr="00BB0728">
              <w:rPr>
                <w:sz w:val="16"/>
                <w:szCs w:val="24"/>
              </w:rPr>
              <w:t>,</w:t>
            </w:r>
            <w:r w:rsidRPr="00BB0728">
              <w:rPr>
                <w:sz w:val="16"/>
                <w:szCs w:val="24"/>
                <w:rtl/>
              </w:rPr>
              <w:t>0</w:t>
            </w:r>
          </w:p>
        </w:tc>
      </w:tr>
      <w:tr w:rsidR="00C153D3" w:rsidRPr="00BB0728">
        <w:trPr>
          <w:cantSplit/>
        </w:trPr>
        <w:tc>
          <w:tcPr>
            <w:tcW w:w="4700" w:type="dxa"/>
            <w:shd w:val="clear" w:color="auto" w:fill="auto"/>
            <w:vAlign w:val="bottom"/>
          </w:tcPr>
          <w:p w:rsidR="003E4825" w:rsidRPr="00BB0728" w:rsidRDefault="00DD1C40" w:rsidP="00DD1C40">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تجارة الجملة في الطاقة والمواد والمعدات الإلكترونية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36</w:t>
            </w:r>
            <w:r w:rsidRPr="00BB0728">
              <w:rPr>
                <w:sz w:val="16"/>
                <w:szCs w:val="24"/>
              </w:rPr>
              <w:t>,</w:t>
            </w:r>
            <w:r w:rsidRPr="00BB0728">
              <w:rPr>
                <w:sz w:val="16"/>
                <w:szCs w:val="24"/>
                <w:rtl/>
              </w:rPr>
              <w:t>3</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35</w:t>
            </w:r>
            <w:r w:rsidRPr="00BB0728">
              <w:rPr>
                <w:sz w:val="16"/>
                <w:szCs w:val="24"/>
              </w:rPr>
              <w:t>,</w:t>
            </w:r>
            <w:r w:rsidRPr="00BB0728">
              <w:rPr>
                <w:sz w:val="16"/>
                <w:szCs w:val="24"/>
                <w:rtl/>
              </w:rPr>
              <w:t>3</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40</w:t>
            </w:r>
            <w:r w:rsidRPr="00BB0728">
              <w:rPr>
                <w:sz w:val="16"/>
                <w:szCs w:val="24"/>
              </w:rPr>
              <w:t>,</w:t>
            </w:r>
            <w:r w:rsidRPr="00BB0728">
              <w:rPr>
                <w:sz w:val="16"/>
                <w:szCs w:val="24"/>
                <w:rtl/>
              </w:rPr>
              <w:t>7</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35</w:t>
            </w:r>
            <w:r w:rsidRPr="00BB0728">
              <w:rPr>
                <w:sz w:val="16"/>
                <w:szCs w:val="24"/>
              </w:rPr>
              <w:t>,</w:t>
            </w:r>
            <w:r w:rsidRPr="00BB0728">
              <w:rPr>
                <w:sz w:val="16"/>
                <w:szCs w:val="24"/>
                <w:rtl/>
              </w:rPr>
              <w:t>2</w:t>
            </w:r>
          </w:p>
        </w:tc>
      </w:tr>
      <w:tr w:rsidR="00C153D3" w:rsidRPr="00BB0728">
        <w:trPr>
          <w:cantSplit/>
        </w:trPr>
        <w:tc>
          <w:tcPr>
            <w:tcW w:w="4700" w:type="dxa"/>
            <w:shd w:val="clear" w:color="auto" w:fill="auto"/>
            <w:vAlign w:val="bottom"/>
          </w:tcPr>
          <w:p w:rsidR="003E4825" w:rsidRPr="00BB0728" w:rsidRDefault="00DD1C40"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593021">
              <w:rPr>
                <w:sz w:val="16"/>
                <w:szCs w:val="24"/>
                <w:rtl/>
              </w:rPr>
              <w:tab/>
            </w:r>
            <w:r w:rsidR="00593021">
              <w:rPr>
                <w:rFonts w:hint="cs"/>
                <w:sz w:val="16"/>
                <w:szCs w:val="24"/>
                <w:rtl/>
              </w:rPr>
              <w:t>أنواع أخرى من تجارة الجملة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40</w:t>
            </w:r>
            <w:r w:rsidRPr="00BB0728">
              <w:rPr>
                <w:sz w:val="16"/>
                <w:szCs w:val="24"/>
              </w:rPr>
              <w:t>,</w:t>
            </w:r>
            <w:r w:rsidRPr="00BB0728">
              <w:rPr>
                <w:sz w:val="16"/>
                <w:szCs w:val="24"/>
                <w:rtl/>
              </w:rPr>
              <w:t>4</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0</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7</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9</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تجارة التجزئة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51</w:t>
            </w:r>
            <w:r w:rsidRPr="00BB0728">
              <w:rPr>
                <w:sz w:val="16"/>
                <w:szCs w:val="24"/>
              </w:rPr>
              <w:t>,</w:t>
            </w:r>
            <w:r w:rsidRPr="00BB0728">
              <w:rPr>
                <w:sz w:val="16"/>
                <w:szCs w:val="24"/>
                <w:rtl/>
              </w:rPr>
              <w:t>5</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51</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47</w:t>
            </w:r>
            <w:r w:rsidRPr="00BB0728">
              <w:rPr>
                <w:sz w:val="16"/>
                <w:szCs w:val="24"/>
              </w:rPr>
              <w:t>,</w:t>
            </w:r>
            <w:r w:rsidRPr="00BB0728">
              <w:rPr>
                <w:sz w:val="16"/>
                <w:szCs w:val="24"/>
                <w:rtl/>
              </w:rPr>
              <w:t>2</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60</w:t>
            </w:r>
            <w:r w:rsidRPr="00BB0728">
              <w:rPr>
                <w:sz w:val="16"/>
                <w:szCs w:val="24"/>
              </w:rPr>
              <w:t>,</w:t>
            </w:r>
            <w:r w:rsidRPr="00BB0728">
              <w:rPr>
                <w:sz w:val="16"/>
                <w:szCs w:val="24"/>
                <w:rtl/>
              </w:rPr>
              <w:t>0</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السمسرة والوكالات التجارية</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37</w:t>
            </w:r>
            <w:r w:rsidRPr="00BB0728">
              <w:rPr>
                <w:sz w:val="16"/>
                <w:szCs w:val="24"/>
              </w:rPr>
              <w:t>,</w:t>
            </w:r>
            <w:r w:rsidRPr="00BB0728">
              <w:rPr>
                <w:sz w:val="16"/>
                <w:szCs w:val="24"/>
                <w:rtl/>
              </w:rPr>
              <w:t>8</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39</w:t>
            </w:r>
            <w:r w:rsidRPr="00BB0728">
              <w:rPr>
                <w:sz w:val="16"/>
                <w:szCs w:val="24"/>
              </w:rPr>
              <w:t>,</w:t>
            </w:r>
            <w:r w:rsidRPr="00BB0728">
              <w:rPr>
                <w:sz w:val="16"/>
                <w:szCs w:val="24"/>
                <w:rtl/>
              </w:rPr>
              <w:t>3</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49</w:t>
            </w:r>
            <w:r w:rsidRPr="00BB0728">
              <w:rPr>
                <w:sz w:val="16"/>
                <w:szCs w:val="24"/>
              </w:rPr>
              <w:t>,</w:t>
            </w:r>
            <w:r w:rsidRPr="00BB0728">
              <w:rPr>
                <w:sz w:val="16"/>
                <w:szCs w:val="24"/>
                <w:rtl/>
              </w:rPr>
              <w:t>6</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38</w:t>
            </w:r>
            <w:r w:rsidRPr="00BB0728">
              <w:rPr>
                <w:sz w:val="16"/>
                <w:szCs w:val="24"/>
              </w:rPr>
              <w:t>,</w:t>
            </w:r>
            <w:r w:rsidRPr="00BB0728">
              <w:rPr>
                <w:sz w:val="16"/>
                <w:szCs w:val="24"/>
                <w:rtl/>
              </w:rPr>
              <w:t>4</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خدمات تقديم الطعام</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57</w:t>
            </w:r>
            <w:r w:rsidRPr="00BB0728">
              <w:rPr>
                <w:sz w:val="16"/>
                <w:szCs w:val="24"/>
              </w:rPr>
              <w:t>,</w:t>
            </w:r>
            <w:r w:rsidRPr="00BB0728">
              <w:rPr>
                <w:sz w:val="16"/>
                <w:szCs w:val="24"/>
                <w:rtl/>
              </w:rPr>
              <w:t>0</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57</w:t>
            </w:r>
            <w:r w:rsidRPr="00BB0728">
              <w:rPr>
                <w:sz w:val="16"/>
                <w:szCs w:val="24"/>
              </w:rPr>
              <w:t>,</w:t>
            </w:r>
            <w:r w:rsidRPr="00BB0728">
              <w:rPr>
                <w:sz w:val="16"/>
                <w:szCs w:val="24"/>
                <w:rtl/>
              </w:rPr>
              <w:t>0</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57</w:t>
            </w:r>
            <w:r w:rsidRPr="00BB0728">
              <w:rPr>
                <w:sz w:val="16"/>
                <w:szCs w:val="24"/>
              </w:rPr>
              <w:t>,</w:t>
            </w:r>
            <w:r w:rsidRPr="00BB0728">
              <w:rPr>
                <w:sz w:val="16"/>
                <w:szCs w:val="24"/>
                <w:rtl/>
              </w:rPr>
              <w:t>9</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57</w:t>
            </w:r>
            <w:r w:rsidRPr="00BB0728">
              <w:rPr>
                <w:sz w:val="16"/>
                <w:szCs w:val="24"/>
              </w:rPr>
              <w:t>,</w:t>
            </w:r>
            <w:r w:rsidRPr="00BB0728">
              <w:rPr>
                <w:sz w:val="16"/>
                <w:szCs w:val="24"/>
                <w:rtl/>
              </w:rPr>
              <w:t>0</w:t>
            </w:r>
          </w:p>
        </w:tc>
      </w:tr>
      <w:tr w:rsidR="00C153D3" w:rsidRPr="00BB0728">
        <w:trPr>
          <w:cantSplit/>
        </w:trPr>
        <w:tc>
          <w:tcPr>
            <w:tcW w:w="4700" w:type="dxa"/>
            <w:shd w:val="clear" w:color="auto" w:fill="auto"/>
            <w:vAlign w:val="bottom"/>
          </w:tcPr>
          <w:p w:rsidR="003E4825" w:rsidRPr="00BB072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التمويل والتأمين</w:t>
            </w:r>
          </w:p>
        </w:tc>
        <w:tc>
          <w:tcPr>
            <w:tcW w:w="1030"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43</w:t>
            </w:r>
            <w:r w:rsidRPr="00BB0728">
              <w:rPr>
                <w:sz w:val="16"/>
                <w:szCs w:val="24"/>
              </w:rPr>
              <w:t>,</w:t>
            </w:r>
            <w:r w:rsidRPr="00BB0728">
              <w:rPr>
                <w:sz w:val="16"/>
                <w:szCs w:val="24"/>
                <w:rtl/>
              </w:rPr>
              <w:t>2</w:t>
            </w:r>
          </w:p>
        </w:tc>
        <w:tc>
          <w:tcPr>
            <w:tcW w:w="1339"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2</w:t>
            </w:r>
          </w:p>
        </w:tc>
        <w:tc>
          <w:tcPr>
            <w:tcW w:w="1545"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2</w:t>
            </w:r>
          </w:p>
        </w:tc>
        <w:tc>
          <w:tcPr>
            <w:tcW w:w="1236" w:type="dxa"/>
            <w:shd w:val="clear" w:color="auto" w:fill="auto"/>
            <w:vAlign w:val="bottom"/>
          </w:tcPr>
          <w:p w:rsidR="003E4825" w:rsidRPr="00BB0728" w:rsidRDefault="003E4825" w:rsidP="005D2AE0">
            <w:pPr>
              <w:bidi w:val="0"/>
              <w:snapToGrid w:val="0"/>
              <w:spacing w:after="60" w:line="240" w:lineRule="exact"/>
              <w:jc w:val="right"/>
              <w:rPr>
                <w:sz w:val="16"/>
                <w:szCs w:val="24"/>
              </w:rPr>
            </w:pPr>
            <w:r w:rsidRPr="00BB0728">
              <w:rPr>
                <w:sz w:val="16"/>
                <w:szCs w:val="24"/>
                <w:rtl/>
              </w:rPr>
              <w:t>52</w:t>
            </w:r>
            <w:r w:rsidRPr="00BB0728">
              <w:rPr>
                <w:sz w:val="16"/>
                <w:szCs w:val="24"/>
              </w:rPr>
              <w:t>,</w:t>
            </w:r>
            <w:r w:rsidRPr="00BB0728">
              <w:rPr>
                <w:sz w:val="16"/>
                <w:szCs w:val="24"/>
                <w:rtl/>
              </w:rPr>
              <w:t>6</w:t>
            </w:r>
          </w:p>
        </w:tc>
      </w:tr>
      <w:tr w:rsidR="00850208" w:rsidRPr="00BB0728">
        <w:trPr>
          <w:cantSplit/>
        </w:trPr>
        <w:tc>
          <w:tcPr>
            <w:tcW w:w="4700" w:type="dxa"/>
            <w:shd w:val="clear" w:color="auto" w:fill="auto"/>
            <w:vAlign w:val="bottom"/>
          </w:tcPr>
          <w:p w:rsidR="00850208" w:rsidRPr="00BB072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التمويل</w:t>
            </w:r>
          </w:p>
        </w:tc>
        <w:tc>
          <w:tcPr>
            <w:tcW w:w="1030" w:type="dxa"/>
            <w:shd w:val="clear" w:color="auto" w:fill="auto"/>
            <w:vAlign w:val="bottom"/>
          </w:tcPr>
          <w:p w:rsidR="00850208" w:rsidRPr="00BB0728" w:rsidRDefault="00850208"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7</w:t>
            </w:r>
          </w:p>
        </w:tc>
        <w:tc>
          <w:tcPr>
            <w:tcW w:w="1339" w:type="dxa"/>
            <w:shd w:val="clear" w:color="auto" w:fill="auto"/>
            <w:vAlign w:val="bottom"/>
          </w:tcPr>
          <w:p w:rsidR="00850208" w:rsidRPr="00BB0728" w:rsidRDefault="00850208"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0</w:t>
            </w:r>
          </w:p>
        </w:tc>
        <w:tc>
          <w:tcPr>
            <w:tcW w:w="1545" w:type="dxa"/>
            <w:shd w:val="clear" w:color="auto" w:fill="auto"/>
            <w:vAlign w:val="bottom"/>
          </w:tcPr>
          <w:p w:rsidR="00850208" w:rsidRPr="00BB0728" w:rsidRDefault="00850208" w:rsidP="005D2AE0">
            <w:pPr>
              <w:bidi w:val="0"/>
              <w:snapToGrid w:val="0"/>
              <w:spacing w:after="60" w:line="240" w:lineRule="exact"/>
              <w:jc w:val="right"/>
              <w:rPr>
                <w:sz w:val="16"/>
                <w:szCs w:val="24"/>
              </w:rPr>
            </w:pPr>
            <w:r w:rsidRPr="00BB0728">
              <w:rPr>
                <w:sz w:val="16"/>
                <w:szCs w:val="24"/>
                <w:rtl/>
              </w:rPr>
              <w:t>42</w:t>
            </w:r>
            <w:r w:rsidRPr="00BB0728">
              <w:rPr>
                <w:sz w:val="16"/>
                <w:szCs w:val="24"/>
              </w:rPr>
              <w:t>,</w:t>
            </w:r>
            <w:r w:rsidRPr="00BB0728">
              <w:rPr>
                <w:sz w:val="16"/>
                <w:szCs w:val="24"/>
                <w:rtl/>
              </w:rPr>
              <w:t>2</w:t>
            </w:r>
          </w:p>
        </w:tc>
        <w:tc>
          <w:tcPr>
            <w:tcW w:w="1236" w:type="dxa"/>
            <w:shd w:val="clear" w:color="auto" w:fill="auto"/>
            <w:vAlign w:val="bottom"/>
          </w:tcPr>
          <w:p w:rsidR="00850208" w:rsidRPr="00BB0728" w:rsidRDefault="00850208" w:rsidP="005D2AE0">
            <w:pPr>
              <w:bidi w:val="0"/>
              <w:snapToGrid w:val="0"/>
              <w:spacing w:after="60" w:line="240" w:lineRule="exact"/>
              <w:jc w:val="right"/>
              <w:rPr>
                <w:sz w:val="16"/>
                <w:szCs w:val="24"/>
              </w:rPr>
            </w:pPr>
            <w:r w:rsidRPr="00BB0728">
              <w:rPr>
                <w:sz w:val="16"/>
                <w:szCs w:val="24"/>
                <w:rtl/>
              </w:rPr>
              <w:t>50</w:t>
            </w:r>
            <w:r w:rsidRPr="00BB0728">
              <w:rPr>
                <w:sz w:val="16"/>
                <w:szCs w:val="24"/>
              </w:rPr>
              <w:t>,</w:t>
            </w:r>
            <w:r w:rsidRPr="00BB0728">
              <w:rPr>
                <w:sz w:val="16"/>
                <w:szCs w:val="24"/>
                <w:rtl/>
              </w:rPr>
              <w:t>8</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التأمين</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46</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55</w:t>
            </w:r>
            <w:r w:rsidRPr="00850208">
              <w:rPr>
                <w:sz w:val="16"/>
                <w:szCs w:val="24"/>
              </w:rPr>
              <w:t>,</w:t>
            </w:r>
            <w:r w:rsidRPr="00850208">
              <w:rPr>
                <w:sz w:val="16"/>
                <w:szCs w:val="24"/>
                <w:rtl/>
              </w:rPr>
              <w:t>6</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تجارة العقارات</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1</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6</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تعمير وعمليات العقارات</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5</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2</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7</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DD1C40">
              <w:rPr>
                <w:sz w:val="16"/>
                <w:szCs w:val="24"/>
                <w:rtl/>
              </w:rPr>
              <w:tab/>
            </w:r>
            <w:r>
              <w:rPr>
                <w:rFonts w:hint="cs"/>
                <w:sz w:val="16"/>
                <w:szCs w:val="24"/>
                <w:rtl/>
              </w:rPr>
              <w:t>إدارة العقارات</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5</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9</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سمسرة ووكالات العقارات</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1</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3</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51</w:t>
            </w:r>
            <w:r w:rsidRPr="00850208">
              <w:rPr>
                <w:sz w:val="16"/>
                <w:szCs w:val="24"/>
              </w:rPr>
              <w:t>,</w:t>
            </w:r>
            <w:r w:rsidRPr="00850208">
              <w:rPr>
                <w:sz w:val="16"/>
                <w:szCs w:val="24"/>
                <w:rtl/>
              </w:rPr>
              <w:t>5</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الخدمات الاجتماعية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5</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8</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3</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2</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خدمات المرافق العامة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25</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DD1C40">
              <w:rPr>
                <w:sz w:val="16"/>
                <w:szCs w:val="24"/>
                <w:rtl/>
              </w:rPr>
              <w:tab/>
            </w:r>
            <w:r>
              <w:rPr>
                <w:rFonts w:hint="cs"/>
                <w:sz w:val="16"/>
                <w:szCs w:val="24"/>
                <w:rtl/>
              </w:rPr>
              <w:t>خدمات النـزلاء</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1</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49</w:t>
            </w:r>
            <w:r w:rsidRPr="00850208">
              <w:rPr>
                <w:sz w:val="16"/>
                <w:szCs w:val="24"/>
              </w:rPr>
              <w:t>,</w:t>
            </w:r>
            <w:r w:rsidRPr="00850208">
              <w:rPr>
                <w:sz w:val="16"/>
                <w:szCs w:val="24"/>
                <w:rtl/>
              </w:rPr>
              <w:t>5</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الفنادق</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55</w:t>
            </w:r>
            <w:r w:rsidRPr="00850208">
              <w:rPr>
                <w:sz w:val="16"/>
                <w:szCs w:val="24"/>
              </w:rPr>
              <w:t>,</w:t>
            </w:r>
            <w:r w:rsidRPr="00850208">
              <w:rPr>
                <w:sz w:val="16"/>
                <w:szCs w:val="24"/>
                <w:rtl/>
              </w:rPr>
              <w:t>5</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55</w:t>
            </w:r>
            <w:r w:rsidRPr="00850208">
              <w:rPr>
                <w:sz w:val="16"/>
                <w:szCs w:val="24"/>
              </w:rPr>
              <w:t>,</w:t>
            </w:r>
            <w:r w:rsidRPr="00850208">
              <w:rPr>
                <w:sz w:val="16"/>
                <w:szCs w:val="24"/>
                <w:rtl/>
              </w:rPr>
              <w:t>7</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61</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52</w:t>
            </w:r>
            <w:r w:rsidRPr="00850208">
              <w:rPr>
                <w:sz w:val="16"/>
                <w:szCs w:val="24"/>
              </w:rPr>
              <w:t>,</w:t>
            </w:r>
            <w:r w:rsidRPr="00850208">
              <w:rPr>
                <w:sz w:val="16"/>
                <w:szCs w:val="24"/>
                <w:rtl/>
              </w:rPr>
              <w:t>9</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خدمات التأجير</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5</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38</w:t>
            </w:r>
            <w:r w:rsidRPr="00850208">
              <w:rPr>
                <w:sz w:val="16"/>
                <w:szCs w:val="24"/>
              </w:rPr>
              <w:t>,</w:t>
            </w:r>
            <w:r w:rsidRPr="00850208">
              <w:rPr>
                <w:sz w:val="16"/>
                <w:szCs w:val="24"/>
                <w:rtl/>
              </w:rPr>
              <w:t>5</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26</w:t>
            </w:r>
            <w:r w:rsidRPr="00850208">
              <w:rPr>
                <w:sz w:val="16"/>
                <w:szCs w:val="24"/>
              </w:rPr>
              <w:t>,</w:t>
            </w:r>
            <w:r w:rsidRPr="00850208">
              <w:rPr>
                <w:sz w:val="16"/>
                <w:szCs w:val="24"/>
                <w:rtl/>
              </w:rPr>
              <w:t>8</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السياحة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2</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9</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46</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الخدمات الترويجية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50</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47</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52</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50</w:t>
            </w:r>
            <w:r w:rsidRPr="00850208">
              <w:rPr>
                <w:sz w:val="16"/>
                <w:szCs w:val="24"/>
              </w:rPr>
              <w:t>,</w:t>
            </w:r>
            <w:r w:rsidRPr="00850208">
              <w:rPr>
                <w:sz w:val="16"/>
                <w:szCs w:val="24"/>
                <w:rtl/>
              </w:rPr>
              <w:t>6</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الخدمات الإعلامية والاستشارية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8</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2</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37</w:t>
            </w:r>
            <w:r w:rsidRPr="00850208">
              <w:rPr>
                <w:sz w:val="16"/>
                <w:szCs w:val="24"/>
              </w:rPr>
              <w:t>,</w:t>
            </w:r>
            <w:r w:rsidRPr="00850208">
              <w:rPr>
                <w:sz w:val="16"/>
                <w:szCs w:val="24"/>
                <w:rtl/>
              </w:rPr>
              <w:t>7</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خدمات تطبيقات الحاسوب</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7</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31</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DD1C40"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الخدمات الاجتماعية الأخرى</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26</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37</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30</w:t>
            </w:r>
            <w:r w:rsidRPr="00850208">
              <w:rPr>
                <w:sz w:val="16"/>
                <w:szCs w:val="24"/>
              </w:rPr>
              <w:t>,</w:t>
            </w:r>
            <w:r w:rsidRPr="00850208">
              <w:rPr>
                <w:sz w:val="16"/>
                <w:szCs w:val="24"/>
                <w:rtl/>
              </w:rPr>
              <w:t>5</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الرعاية الصحية والرياضة والرفاه الاجتماعي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57</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57</w:t>
            </w:r>
            <w:r w:rsidRPr="00850208">
              <w:rPr>
                <w:sz w:val="16"/>
                <w:szCs w:val="24"/>
              </w:rPr>
              <w:t>,</w:t>
            </w:r>
            <w:r w:rsidRPr="00850208">
              <w:rPr>
                <w:sz w:val="16"/>
                <w:szCs w:val="24"/>
                <w:rtl/>
              </w:rPr>
              <w:t>9</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50</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49</w:t>
            </w:r>
            <w:r w:rsidRPr="00850208">
              <w:rPr>
                <w:sz w:val="16"/>
                <w:szCs w:val="24"/>
              </w:rPr>
              <w:t>,</w:t>
            </w:r>
            <w:r w:rsidRPr="00850208">
              <w:rPr>
                <w:sz w:val="16"/>
                <w:szCs w:val="24"/>
                <w:rtl/>
              </w:rPr>
              <w:t>9</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0B1206">
              <w:rPr>
                <w:sz w:val="16"/>
                <w:szCs w:val="24"/>
                <w:rtl/>
              </w:rPr>
              <w:tab/>
            </w:r>
            <w:r>
              <w:rPr>
                <w:rFonts w:hint="cs"/>
                <w:sz w:val="16"/>
                <w:szCs w:val="24"/>
                <w:rtl/>
              </w:rPr>
              <w:t>الرعاية الصحية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58</w:t>
            </w:r>
            <w:r w:rsidRPr="00850208">
              <w:rPr>
                <w:sz w:val="16"/>
                <w:szCs w:val="24"/>
              </w:rPr>
              <w:t>,</w:t>
            </w:r>
            <w:r w:rsidRPr="00850208">
              <w:rPr>
                <w:sz w:val="16"/>
                <w:szCs w:val="24"/>
                <w:rtl/>
              </w:rPr>
              <w:t>2</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59</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52</w:t>
            </w:r>
            <w:r w:rsidRPr="00850208">
              <w:rPr>
                <w:sz w:val="16"/>
                <w:szCs w:val="24"/>
              </w:rPr>
              <w:t>,</w:t>
            </w:r>
            <w:r w:rsidRPr="00850208">
              <w:rPr>
                <w:sz w:val="16"/>
                <w:szCs w:val="24"/>
                <w:rtl/>
              </w:rPr>
              <w:t>0</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59</w:t>
            </w:r>
            <w:r w:rsidRPr="00850208">
              <w:rPr>
                <w:sz w:val="16"/>
                <w:szCs w:val="24"/>
              </w:rPr>
              <w:t>,</w:t>
            </w:r>
            <w:r w:rsidRPr="00850208">
              <w:rPr>
                <w:sz w:val="16"/>
                <w:szCs w:val="24"/>
                <w:rtl/>
              </w:rPr>
              <w:t>3</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الرياضة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9</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51</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1</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الرفاه الاجتماعي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6</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24</w:t>
            </w:r>
            <w:r w:rsidRPr="00850208">
              <w:rPr>
                <w:sz w:val="16"/>
                <w:szCs w:val="24"/>
              </w:rPr>
              <w:t>,</w:t>
            </w:r>
            <w:r w:rsidRPr="00850208">
              <w:rPr>
                <w:sz w:val="16"/>
                <w:szCs w:val="24"/>
                <w:rtl/>
              </w:rPr>
              <w:t>3</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51</w:t>
            </w:r>
            <w:r w:rsidRPr="00850208">
              <w:rPr>
                <w:sz w:val="16"/>
                <w:szCs w:val="24"/>
              </w:rPr>
              <w:t>,</w:t>
            </w:r>
            <w:r w:rsidRPr="00850208">
              <w:rPr>
                <w:sz w:val="16"/>
                <w:szCs w:val="24"/>
                <w:rtl/>
              </w:rPr>
              <w:t>3</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التعليم، والثقافة والفنون، والراديو والسينما والتلفزيون</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4</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التعليم</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8</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0B1206">
              <w:rPr>
                <w:sz w:val="16"/>
                <w:szCs w:val="24"/>
                <w:rtl/>
              </w:rPr>
              <w:tab/>
            </w:r>
            <w:r>
              <w:rPr>
                <w:sz w:val="16"/>
                <w:szCs w:val="24"/>
                <w:rtl/>
              </w:rPr>
              <w:tab/>
            </w:r>
            <w:r>
              <w:rPr>
                <w:rFonts w:hint="cs"/>
                <w:sz w:val="16"/>
                <w:szCs w:val="24"/>
                <w:rtl/>
              </w:rPr>
              <w:t>المعاهد النظامية للتعليم العالي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40</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40</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8</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0B1206">
              <w:rPr>
                <w:rFonts w:hint="cs"/>
                <w:sz w:val="16"/>
                <w:szCs w:val="24"/>
                <w:rtl/>
              </w:rPr>
              <w:tab/>
            </w:r>
            <w:r>
              <w:rPr>
                <w:sz w:val="16"/>
                <w:szCs w:val="24"/>
                <w:rtl/>
              </w:rPr>
              <w:tab/>
            </w:r>
            <w:r>
              <w:rPr>
                <w:rFonts w:hint="cs"/>
                <w:sz w:val="16"/>
                <w:szCs w:val="24"/>
                <w:rtl/>
              </w:rPr>
              <w:t>المدارس الثانوية النظامية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40</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40</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44</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46</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0B1206">
              <w:rPr>
                <w:rFonts w:hint="cs"/>
                <w:sz w:val="16"/>
                <w:szCs w:val="24"/>
                <w:rtl/>
              </w:rPr>
              <w:tab/>
            </w:r>
            <w:r>
              <w:rPr>
                <w:sz w:val="16"/>
                <w:szCs w:val="24"/>
                <w:rtl/>
              </w:rPr>
              <w:tab/>
            </w:r>
            <w:r>
              <w:rPr>
                <w:rFonts w:hint="cs"/>
                <w:sz w:val="16"/>
                <w:szCs w:val="24"/>
                <w:rtl/>
              </w:rPr>
              <w:t>المدارس الابتدائية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46</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47</w:t>
            </w:r>
            <w:r w:rsidRPr="00850208">
              <w:rPr>
                <w:sz w:val="16"/>
                <w:szCs w:val="24"/>
              </w:rPr>
              <w:t>,</w:t>
            </w:r>
            <w:r w:rsidRPr="00850208">
              <w:rPr>
                <w:sz w:val="16"/>
                <w:szCs w:val="24"/>
                <w:rtl/>
              </w:rPr>
              <w:t>1</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45</w:t>
            </w:r>
            <w:r w:rsidRPr="00850208">
              <w:rPr>
                <w:sz w:val="16"/>
                <w:szCs w:val="24"/>
              </w:rPr>
              <w:t>,</w:t>
            </w:r>
            <w:r w:rsidRPr="00850208">
              <w:rPr>
                <w:sz w:val="16"/>
                <w:szCs w:val="24"/>
                <w:rtl/>
              </w:rPr>
              <w:t>1</w:t>
            </w:r>
          </w:p>
        </w:tc>
      </w:tr>
      <w:tr w:rsidR="00850208" w:rsidRPr="00850208">
        <w:trPr>
          <w:cantSplit/>
        </w:trPr>
        <w:tc>
          <w:tcPr>
            <w:tcW w:w="4700" w:type="dxa"/>
            <w:shd w:val="clear" w:color="auto" w:fill="auto"/>
          </w:tcPr>
          <w:p w:rsidR="00850208" w:rsidRPr="00850208" w:rsidRDefault="00593021"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الثقافة والفنون</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7</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0</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sz w:val="16"/>
                <w:szCs w:val="24"/>
                <w:rtl/>
              </w:rPr>
              <w:tab/>
            </w:r>
            <w:r w:rsidR="00593021">
              <w:rPr>
                <w:rFonts w:hint="cs"/>
                <w:sz w:val="16"/>
                <w:szCs w:val="24"/>
                <w:rtl/>
              </w:rPr>
              <w:tab/>
              <w:t>الراديو والسينما والتلفزيون</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2</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2</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2</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38</w:t>
            </w:r>
            <w:r w:rsidRPr="00850208">
              <w:rPr>
                <w:sz w:val="16"/>
                <w:szCs w:val="24"/>
              </w:rPr>
              <w:t>,</w:t>
            </w:r>
            <w:r w:rsidRPr="00850208">
              <w:rPr>
                <w:sz w:val="16"/>
                <w:szCs w:val="24"/>
                <w:rtl/>
              </w:rPr>
              <w:t>5</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البحث العلمي والخدمات التكنولوجية العامة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2</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9</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27</w:t>
            </w:r>
            <w:r w:rsidRPr="00850208">
              <w:rPr>
                <w:sz w:val="16"/>
                <w:szCs w:val="24"/>
              </w:rPr>
              <w:t>,</w:t>
            </w:r>
            <w:r w:rsidRPr="00850208">
              <w:rPr>
                <w:sz w:val="16"/>
                <w:szCs w:val="24"/>
                <w:rtl/>
              </w:rPr>
              <w:t>6</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البحث العلمي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5</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37</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أبحاث العلوم الطبيعية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38</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أبحاث العلوم الاجتماعية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4</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3</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48</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أبحاث العلوم الأخرى</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9</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2</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30</w:t>
            </w:r>
            <w:r w:rsidRPr="00850208">
              <w:rPr>
                <w:sz w:val="16"/>
                <w:szCs w:val="24"/>
              </w:rPr>
              <w:t>,</w:t>
            </w:r>
            <w:r w:rsidRPr="00850208">
              <w:rPr>
                <w:sz w:val="16"/>
                <w:szCs w:val="24"/>
                <w:rtl/>
              </w:rPr>
              <w:t>8</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Pr>
                <w:sz w:val="16"/>
                <w:szCs w:val="24"/>
                <w:rtl/>
              </w:rPr>
              <w:tab/>
            </w:r>
            <w:r>
              <w:rPr>
                <w:rFonts w:hint="cs"/>
                <w:sz w:val="16"/>
                <w:szCs w:val="24"/>
                <w:rtl/>
              </w:rPr>
              <w:t>الأبحاث التكنولوجية العامة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31</w:t>
            </w:r>
            <w:r w:rsidRPr="00850208">
              <w:rPr>
                <w:sz w:val="16"/>
                <w:szCs w:val="24"/>
              </w:rPr>
              <w:t>,</w:t>
            </w:r>
            <w:r w:rsidRPr="00850208">
              <w:rPr>
                <w:sz w:val="16"/>
                <w:szCs w:val="24"/>
                <w:rtl/>
              </w:rPr>
              <w:t>9</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33</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27</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الأرصاد الجوية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6</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6</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40</w:t>
            </w:r>
            <w:r w:rsidRPr="00850208">
              <w:rPr>
                <w:sz w:val="16"/>
                <w:szCs w:val="24"/>
              </w:rPr>
              <w:t>,</w:t>
            </w:r>
            <w:r w:rsidRPr="00850208">
              <w:rPr>
                <w:sz w:val="16"/>
                <w:szCs w:val="24"/>
                <w:rtl/>
              </w:rPr>
              <w:t>6</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27</w:t>
            </w:r>
            <w:r w:rsidRPr="00850208">
              <w:rPr>
                <w:sz w:val="16"/>
                <w:szCs w:val="24"/>
              </w:rPr>
              <w:t>,</w:t>
            </w:r>
            <w:r w:rsidRPr="00850208">
              <w:rPr>
                <w:sz w:val="16"/>
                <w:szCs w:val="24"/>
                <w:rtl/>
              </w:rPr>
              <w:t>7</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علم الزلازل</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26</w:t>
            </w:r>
            <w:r w:rsidRPr="00850208">
              <w:rPr>
                <w:sz w:val="16"/>
                <w:szCs w:val="24"/>
              </w:rPr>
              <w:t>,</w:t>
            </w:r>
            <w:r w:rsidRPr="00850208">
              <w:rPr>
                <w:sz w:val="16"/>
                <w:szCs w:val="24"/>
                <w:rtl/>
              </w:rPr>
              <w:t>7</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26</w:t>
            </w:r>
            <w:r w:rsidRPr="00850208">
              <w:rPr>
                <w:sz w:val="16"/>
                <w:szCs w:val="24"/>
              </w:rPr>
              <w:t>,</w:t>
            </w:r>
            <w:r w:rsidRPr="00850208">
              <w:rPr>
                <w:sz w:val="16"/>
                <w:szCs w:val="24"/>
                <w:rtl/>
              </w:rPr>
              <w:t>7</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20</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المسح ورسم الخرائط</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3</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39</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23</w:t>
            </w:r>
            <w:r w:rsidRPr="00850208">
              <w:rPr>
                <w:sz w:val="16"/>
                <w:szCs w:val="24"/>
              </w:rPr>
              <w:t>,</w:t>
            </w:r>
            <w:r w:rsidRPr="00850208">
              <w:rPr>
                <w:sz w:val="16"/>
                <w:szCs w:val="24"/>
                <w:rtl/>
              </w:rPr>
              <w:t>0</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lang w:bidi="ar-EG"/>
              </w:rPr>
              <w:tab/>
            </w:r>
            <w:r>
              <w:rPr>
                <w:rFonts w:hint="cs"/>
                <w:sz w:val="16"/>
                <w:szCs w:val="24"/>
                <w:rtl/>
                <w:lang w:bidi="ar-EG"/>
              </w:rPr>
              <w:tab/>
            </w:r>
            <w:r w:rsidR="00286A12">
              <w:rPr>
                <w:rFonts w:hint="cs"/>
                <w:sz w:val="16"/>
                <w:szCs w:val="24"/>
                <w:rtl/>
              </w:rPr>
              <w:tab/>
              <w:t>الإشراف التكنولوجي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31</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31</w:t>
            </w:r>
            <w:r w:rsidRPr="00850208">
              <w:rPr>
                <w:sz w:val="16"/>
                <w:szCs w:val="24"/>
              </w:rPr>
              <w:t>,</w:t>
            </w:r>
            <w:r w:rsidRPr="00850208">
              <w:rPr>
                <w:sz w:val="16"/>
                <w:szCs w:val="24"/>
                <w:rtl/>
              </w:rPr>
              <w:t>8</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3</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17</w:t>
            </w:r>
            <w:r w:rsidRPr="00850208">
              <w:rPr>
                <w:sz w:val="16"/>
                <w:szCs w:val="24"/>
              </w:rPr>
              <w:t>,</w:t>
            </w:r>
            <w:r w:rsidRPr="00850208">
              <w:rPr>
                <w:sz w:val="16"/>
                <w:szCs w:val="24"/>
                <w:rtl/>
              </w:rPr>
              <w:t>6</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بيئة المحيطات</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20</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20</w:t>
            </w:r>
            <w:r w:rsidRPr="00850208">
              <w:rPr>
                <w:sz w:val="16"/>
                <w:szCs w:val="24"/>
              </w:rPr>
              <w:t>,</w:t>
            </w:r>
            <w:r w:rsidRPr="00850208">
              <w:rPr>
                <w:sz w:val="16"/>
                <w:szCs w:val="24"/>
                <w:rtl/>
              </w:rPr>
              <w:t>0</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14</w:t>
            </w:r>
            <w:r w:rsidRPr="00850208">
              <w:rPr>
                <w:sz w:val="16"/>
                <w:szCs w:val="24"/>
              </w:rPr>
              <w:t>,</w:t>
            </w:r>
            <w:r w:rsidRPr="00850208">
              <w:rPr>
                <w:sz w:val="16"/>
                <w:szCs w:val="24"/>
                <w:rtl/>
              </w:rPr>
              <w:t>3</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lang w:bidi="ar-EG"/>
              </w:rPr>
              <w:tab/>
            </w:r>
            <w:r>
              <w:rPr>
                <w:rFonts w:hint="cs"/>
                <w:sz w:val="16"/>
                <w:szCs w:val="24"/>
                <w:rtl/>
                <w:lang w:bidi="ar-EG"/>
              </w:rPr>
              <w:tab/>
            </w:r>
            <w:r w:rsidR="00286A12">
              <w:rPr>
                <w:rFonts w:hint="cs"/>
                <w:sz w:val="16"/>
                <w:szCs w:val="24"/>
                <w:rtl/>
              </w:rPr>
              <w:tab/>
              <w:t>الحماية البيئية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39</w:t>
            </w:r>
            <w:r w:rsidRPr="00850208">
              <w:rPr>
                <w:sz w:val="16"/>
                <w:szCs w:val="24"/>
              </w:rPr>
              <w:t>,</w:t>
            </w:r>
            <w:r w:rsidRPr="00850208">
              <w:rPr>
                <w:sz w:val="16"/>
                <w:szCs w:val="24"/>
                <w:rtl/>
              </w:rPr>
              <w:t>0</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39</w:t>
            </w:r>
            <w:r w:rsidRPr="00850208">
              <w:rPr>
                <w:sz w:val="16"/>
                <w:szCs w:val="24"/>
              </w:rPr>
              <w:t>,</w:t>
            </w:r>
            <w:r w:rsidRPr="00850208">
              <w:rPr>
                <w:sz w:val="16"/>
                <w:szCs w:val="24"/>
                <w:rtl/>
              </w:rPr>
              <w:t>7</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43</w:t>
            </w:r>
            <w:r w:rsidRPr="00850208">
              <w:rPr>
                <w:sz w:val="16"/>
                <w:szCs w:val="24"/>
              </w:rPr>
              <w:t>,</w:t>
            </w:r>
            <w:r w:rsidRPr="00850208">
              <w:rPr>
                <w:sz w:val="16"/>
                <w:szCs w:val="24"/>
                <w:rtl/>
              </w:rPr>
              <w:t>4</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4</w:t>
            </w:r>
          </w:p>
        </w:tc>
      </w:tr>
      <w:tr w:rsidR="00850208" w:rsidRPr="00850208">
        <w:trPr>
          <w:cantSplit/>
        </w:trPr>
        <w:tc>
          <w:tcPr>
            <w:tcW w:w="4700" w:type="dxa"/>
            <w:shd w:val="clear" w:color="auto" w:fill="auto"/>
            <w:vAlign w:val="bottom"/>
          </w:tcPr>
          <w:p w:rsidR="00850208" w:rsidRPr="00850208" w:rsidRDefault="000B1206" w:rsidP="000B1206">
            <w:pPr>
              <w:tabs>
                <w:tab w:val="left" w:pos="266"/>
                <w:tab w:val="left" w:pos="472"/>
              </w:tabs>
              <w:adjustRightInd w:val="0"/>
              <w:snapToGrid w:val="0"/>
              <w:spacing w:after="60" w:line="240" w:lineRule="exact"/>
              <w:ind w:left="662" w:hanging="662"/>
              <w:jc w:val="lowKashida"/>
              <w:rPr>
                <w:rFonts w:hint="cs"/>
                <w:sz w:val="16"/>
                <w:szCs w:val="24"/>
                <w:rtl/>
              </w:rPr>
            </w:pPr>
            <w:r>
              <w:rPr>
                <w:rFonts w:hint="cs"/>
                <w:sz w:val="16"/>
                <w:szCs w:val="24"/>
                <w:rtl/>
              </w:rPr>
              <w:tab/>
            </w:r>
            <w:r>
              <w:rPr>
                <w:sz w:val="16"/>
                <w:szCs w:val="24"/>
                <w:rtl/>
              </w:rPr>
              <w:tab/>
            </w:r>
            <w:r w:rsidR="00286A12">
              <w:rPr>
                <w:sz w:val="16"/>
                <w:szCs w:val="24"/>
                <w:rtl/>
              </w:rPr>
              <w:tab/>
            </w:r>
            <w:r w:rsidR="00286A12">
              <w:rPr>
                <w:rFonts w:hint="cs"/>
                <w:sz w:val="16"/>
                <w:szCs w:val="24"/>
                <w:rtl/>
              </w:rPr>
              <w:t>تطبيق ونشر التكنولوجيا، فضلا عن خدمات تبادل العلوم/التكنولوجيا</w:t>
            </w:r>
          </w:p>
        </w:tc>
        <w:tc>
          <w:tcPr>
            <w:tcW w:w="1030" w:type="dxa"/>
            <w:shd w:val="clear" w:color="auto" w:fill="auto"/>
            <w:vAlign w:val="bottom"/>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6</w:t>
            </w:r>
          </w:p>
        </w:tc>
        <w:tc>
          <w:tcPr>
            <w:tcW w:w="1339" w:type="dxa"/>
            <w:shd w:val="clear" w:color="auto" w:fill="auto"/>
            <w:vAlign w:val="bottom"/>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35</w:t>
            </w:r>
            <w:r w:rsidRPr="00850208">
              <w:rPr>
                <w:sz w:val="16"/>
                <w:szCs w:val="24"/>
              </w:rPr>
              <w:t>,</w:t>
            </w:r>
            <w:r w:rsidRPr="00850208">
              <w:rPr>
                <w:sz w:val="16"/>
                <w:szCs w:val="24"/>
                <w:rtl/>
              </w:rPr>
              <w:t>9</w:t>
            </w:r>
          </w:p>
        </w:tc>
        <w:tc>
          <w:tcPr>
            <w:tcW w:w="1545" w:type="dxa"/>
            <w:shd w:val="clear" w:color="auto" w:fill="auto"/>
            <w:vAlign w:val="bottom"/>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4</w:t>
            </w:r>
          </w:p>
        </w:tc>
        <w:tc>
          <w:tcPr>
            <w:tcW w:w="1236" w:type="dxa"/>
            <w:shd w:val="clear" w:color="auto" w:fill="auto"/>
            <w:vAlign w:val="bottom"/>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28</w:t>
            </w:r>
            <w:r w:rsidRPr="00850208">
              <w:rPr>
                <w:sz w:val="16"/>
                <w:szCs w:val="24"/>
              </w:rPr>
              <w:t>,</w:t>
            </w:r>
            <w:r w:rsidRPr="00850208">
              <w:rPr>
                <w:sz w:val="16"/>
                <w:szCs w:val="24"/>
                <w:rtl/>
              </w:rPr>
              <w:t>4</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التصميم الهندسي</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6</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4</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1</w:t>
            </w: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Pr>
                <w:rFonts w:hint="cs"/>
                <w:sz w:val="16"/>
                <w:szCs w:val="24"/>
                <w:rtl/>
              </w:rPr>
              <w:tab/>
            </w:r>
            <w:r w:rsidR="00286A12">
              <w:rPr>
                <w:rFonts w:hint="cs"/>
                <w:sz w:val="16"/>
                <w:szCs w:val="24"/>
                <w:rtl/>
              </w:rPr>
              <w:tab/>
              <w:t>الخدمات التكنولوجية الأخرى</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29</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8</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25</w:t>
            </w:r>
            <w:r w:rsidRPr="00850208">
              <w:rPr>
                <w:sz w:val="16"/>
                <w:szCs w:val="24"/>
              </w:rPr>
              <w:t>,</w:t>
            </w:r>
            <w:r w:rsidRPr="00850208">
              <w:rPr>
                <w:sz w:val="16"/>
                <w:szCs w:val="24"/>
                <w:rtl/>
              </w:rPr>
              <w:t>2</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27</w:t>
            </w:r>
            <w:r w:rsidRPr="00850208">
              <w:rPr>
                <w:sz w:val="16"/>
                <w:szCs w:val="24"/>
              </w:rPr>
              <w:t>,</w:t>
            </w:r>
            <w:r w:rsidRPr="00850208">
              <w:rPr>
                <w:sz w:val="16"/>
                <w:szCs w:val="24"/>
                <w:rtl/>
              </w:rPr>
              <w:t>5</w:t>
            </w: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الوكالات الحكومية والوكالات الحزبية والمنظمات الاجتماعية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24</w:t>
            </w:r>
            <w:r w:rsidRPr="00850208">
              <w:rPr>
                <w:sz w:val="16"/>
                <w:szCs w:val="24"/>
              </w:rPr>
              <w:t>,</w:t>
            </w:r>
            <w:r w:rsidRPr="00850208">
              <w:rPr>
                <w:sz w:val="16"/>
                <w:szCs w:val="24"/>
                <w:rtl/>
              </w:rPr>
              <w:t>4</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24</w:t>
            </w:r>
            <w:r w:rsidRPr="00850208">
              <w:rPr>
                <w:sz w:val="16"/>
                <w:szCs w:val="24"/>
              </w:rPr>
              <w:t>,</w:t>
            </w:r>
            <w:r w:rsidRPr="00850208">
              <w:rPr>
                <w:sz w:val="16"/>
                <w:szCs w:val="24"/>
                <w:rtl/>
              </w:rPr>
              <w:t>3</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7</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p>
        </w:tc>
      </w:tr>
      <w:tr w:rsidR="00850208" w:rsidRPr="00850208">
        <w:trPr>
          <w:cantSplit/>
        </w:trPr>
        <w:tc>
          <w:tcPr>
            <w:tcW w:w="4700" w:type="dxa"/>
            <w:shd w:val="clear" w:color="auto" w:fill="auto"/>
          </w:tcPr>
          <w:p w:rsidR="00850208" w:rsidRPr="00850208" w:rsidRDefault="000B1206" w:rsidP="00713F07">
            <w:pPr>
              <w:tabs>
                <w:tab w:val="left" w:pos="266"/>
                <w:tab w:val="left" w:pos="472"/>
              </w:tabs>
              <w:adjustRightInd w:val="0"/>
              <w:snapToGrid w:val="0"/>
              <w:spacing w:after="60" w:line="240" w:lineRule="exact"/>
              <w:rPr>
                <w:rFonts w:hint="cs"/>
                <w:sz w:val="16"/>
                <w:szCs w:val="24"/>
              </w:rPr>
            </w:pPr>
            <w:r>
              <w:rPr>
                <w:sz w:val="16"/>
                <w:szCs w:val="24"/>
                <w:rtl/>
              </w:rPr>
              <w:tab/>
            </w:r>
            <w:r w:rsidR="00286A12">
              <w:rPr>
                <w:rFonts w:hint="cs"/>
                <w:sz w:val="16"/>
                <w:szCs w:val="24"/>
                <w:rtl/>
              </w:rPr>
              <w:tab/>
              <w:t>الوكالات الحكومية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24</w:t>
            </w:r>
            <w:r w:rsidRPr="00850208">
              <w:rPr>
                <w:sz w:val="16"/>
                <w:szCs w:val="24"/>
              </w:rPr>
              <w:t>,</w:t>
            </w:r>
            <w:r w:rsidRPr="00850208">
              <w:rPr>
                <w:sz w:val="16"/>
                <w:szCs w:val="24"/>
                <w:rtl/>
              </w:rPr>
              <w:t>2</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24</w:t>
            </w:r>
            <w:r w:rsidRPr="00850208">
              <w:rPr>
                <w:sz w:val="16"/>
                <w:szCs w:val="24"/>
              </w:rPr>
              <w:t>,</w:t>
            </w:r>
            <w:r w:rsidRPr="00850208">
              <w:rPr>
                <w:sz w:val="16"/>
                <w:szCs w:val="24"/>
                <w:rtl/>
              </w:rPr>
              <w:t>2</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32</w:t>
            </w:r>
            <w:r w:rsidRPr="00850208">
              <w:rPr>
                <w:sz w:val="16"/>
                <w:szCs w:val="24"/>
              </w:rPr>
              <w:t>,</w:t>
            </w:r>
            <w:r w:rsidRPr="00850208">
              <w:rPr>
                <w:sz w:val="16"/>
                <w:szCs w:val="24"/>
                <w:rtl/>
              </w:rPr>
              <w:t>8</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r>
            <w:r w:rsidR="000B1206">
              <w:rPr>
                <w:sz w:val="16"/>
                <w:szCs w:val="24"/>
                <w:rtl/>
              </w:rPr>
              <w:tab/>
            </w:r>
            <w:r>
              <w:rPr>
                <w:rFonts w:hint="cs"/>
                <w:sz w:val="16"/>
                <w:szCs w:val="24"/>
                <w:rtl/>
              </w:rPr>
              <w:t>الوكالات الحزبية</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21</w:t>
            </w:r>
            <w:r w:rsidRPr="00850208">
              <w:rPr>
                <w:sz w:val="16"/>
                <w:szCs w:val="24"/>
              </w:rPr>
              <w:t>,</w:t>
            </w:r>
            <w:r w:rsidRPr="00850208">
              <w:rPr>
                <w:sz w:val="16"/>
                <w:szCs w:val="24"/>
                <w:rtl/>
              </w:rPr>
              <w:t>6</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21</w:t>
            </w:r>
            <w:r w:rsidRPr="00850208">
              <w:rPr>
                <w:sz w:val="16"/>
                <w:szCs w:val="24"/>
              </w:rPr>
              <w:t>,</w:t>
            </w:r>
            <w:r w:rsidRPr="00850208">
              <w:rPr>
                <w:sz w:val="16"/>
                <w:szCs w:val="24"/>
                <w:rtl/>
              </w:rPr>
              <w:t>6</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75</w:t>
            </w:r>
            <w:r w:rsidRPr="00850208">
              <w:rPr>
                <w:sz w:val="16"/>
                <w:szCs w:val="24"/>
              </w:rPr>
              <w:t>,</w:t>
            </w:r>
            <w:r w:rsidRPr="00850208">
              <w:rPr>
                <w:sz w:val="16"/>
                <w:szCs w:val="24"/>
                <w:rtl/>
              </w:rPr>
              <w:t>0</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p>
        </w:tc>
      </w:tr>
      <w:tr w:rsidR="00850208" w:rsidRPr="00850208">
        <w:trPr>
          <w:cantSplit/>
        </w:trPr>
        <w:tc>
          <w:tcPr>
            <w:tcW w:w="4700" w:type="dxa"/>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t>الوكالات الأخرى</w:t>
            </w:r>
          </w:p>
        </w:tc>
        <w:tc>
          <w:tcPr>
            <w:tcW w:w="1030"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37</w:t>
            </w:r>
            <w:r w:rsidRPr="00850208">
              <w:rPr>
                <w:sz w:val="16"/>
                <w:szCs w:val="24"/>
              </w:rPr>
              <w:t>,</w:t>
            </w:r>
            <w:r w:rsidRPr="00850208">
              <w:rPr>
                <w:sz w:val="16"/>
                <w:szCs w:val="24"/>
                <w:rtl/>
              </w:rPr>
              <w:t>3</w:t>
            </w:r>
          </w:p>
        </w:tc>
        <w:tc>
          <w:tcPr>
            <w:tcW w:w="1339"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2</w:t>
            </w:r>
          </w:p>
        </w:tc>
        <w:tc>
          <w:tcPr>
            <w:tcW w:w="1545"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42</w:t>
            </w:r>
            <w:r w:rsidRPr="00850208">
              <w:rPr>
                <w:sz w:val="16"/>
                <w:szCs w:val="24"/>
              </w:rPr>
              <w:t>,</w:t>
            </w:r>
            <w:r w:rsidRPr="00850208">
              <w:rPr>
                <w:sz w:val="16"/>
                <w:szCs w:val="24"/>
                <w:rtl/>
              </w:rPr>
              <w:t>9</w:t>
            </w:r>
          </w:p>
        </w:tc>
        <w:tc>
          <w:tcPr>
            <w:tcW w:w="1236" w:type="dxa"/>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7</w:t>
            </w:r>
          </w:p>
        </w:tc>
      </w:tr>
      <w:tr w:rsidR="00850208" w:rsidRPr="00BB0728">
        <w:trPr>
          <w:cantSplit/>
        </w:trPr>
        <w:tc>
          <w:tcPr>
            <w:tcW w:w="4700" w:type="dxa"/>
            <w:tcBorders>
              <w:bottom w:val="single" w:sz="12" w:space="0" w:color="auto"/>
            </w:tcBorders>
            <w:shd w:val="clear" w:color="auto" w:fill="auto"/>
          </w:tcPr>
          <w:p w:rsidR="00850208" w:rsidRPr="00850208" w:rsidRDefault="00286A12" w:rsidP="00713F07">
            <w:pPr>
              <w:tabs>
                <w:tab w:val="left" w:pos="266"/>
                <w:tab w:val="left" w:pos="472"/>
              </w:tabs>
              <w:adjustRightInd w:val="0"/>
              <w:snapToGrid w:val="0"/>
              <w:spacing w:after="60" w:line="240" w:lineRule="exact"/>
              <w:rPr>
                <w:rFonts w:hint="cs"/>
                <w:sz w:val="16"/>
                <w:szCs w:val="24"/>
              </w:rPr>
            </w:pPr>
            <w:r>
              <w:rPr>
                <w:rFonts w:hint="cs"/>
                <w:sz w:val="16"/>
                <w:szCs w:val="24"/>
                <w:rtl/>
              </w:rPr>
              <w:tab/>
              <w:t>منظمات إدارة الشركات</w:t>
            </w:r>
          </w:p>
        </w:tc>
        <w:tc>
          <w:tcPr>
            <w:tcW w:w="1030" w:type="dxa"/>
            <w:tcBorders>
              <w:bottom w:val="single" w:sz="12" w:space="0" w:color="auto"/>
            </w:tcBorders>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34</w:t>
            </w:r>
            <w:r w:rsidRPr="00850208">
              <w:rPr>
                <w:sz w:val="16"/>
                <w:szCs w:val="24"/>
              </w:rPr>
              <w:t>,</w:t>
            </w:r>
            <w:r w:rsidRPr="00850208">
              <w:rPr>
                <w:sz w:val="16"/>
                <w:szCs w:val="24"/>
                <w:rtl/>
              </w:rPr>
              <w:t>4</w:t>
            </w:r>
          </w:p>
        </w:tc>
        <w:tc>
          <w:tcPr>
            <w:tcW w:w="1339" w:type="dxa"/>
            <w:tcBorders>
              <w:bottom w:val="single" w:sz="12" w:space="0" w:color="auto"/>
            </w:tcBorders>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31</w:t>
            </w:r>
            <w:r w:rsidRPr="00850208">
              <w:rPr>
                <w:sz w:val="16"/>
                <w:szCs w:val="24"/>
              </w:rPr>
              <w:t>,</w:t>
            </w:r>
            <w:r w:rsidRPr="00850208">
              <w:rPr>
                <w:sz w:val="16"/>
                <w:szCs w:val="24"/>
                <w:rtl/>
              </w:rPr>
              <w:t>9</w:t>
            </w:r>
          </w:p>
        </w:tc>
        <w:tc>
          <w:tcPr>
            <w:tcW w:w="1545" w:type="dxa"/>
            <w:tcBorders>
              <w:bottom w:val="single" w:sz="12" w:space="0" w:color="auto"/>
            </w:tcBorders>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41</w:t>
            </w:r>
            <w:r w:rsidRPr="00850208">
              <w:rPr>
                <w:sz w:val="16"/>
                <w:szCs w:val="24"/>
              </w:rPr>
              <w:t>,</w:t>
            </w:r>
            <w:r w:rsidRPr="00850208">
              <w:rPr>
                <w:sz w:val="16"/>
                <w:szCs w:val="24"/>
                <w:rtl/>
              </w:rPr>
              <w:t>7</w:t>
            </w:r>
          </w:p>
        </w:tc>
        <w:tc>
          <w:tcPr>
            <w:tcW w:w="1236" w:type="dxa"/>
            <w:tcBorders>
              <w:bottom w:val="single" w:sz="12" w:space="0" w:color="auto"/>
            </w:tcBorders>
            <w:shd w:val="clear" w:color="auto" w:fill="auto"/>
          </w:tcPr>
          <w:p w:rsidR="00850208" w:rsidRPr="00850208" w:rsidRDefault="00850208" w:rsidP="005D2AE0">
            <w:pPr>
              <w:tabs>
                <w:tab w:val="left" w:pos="348"/>
                <w:tab w:val="left" w:pos="564"/>
                <w:tab w:val="left" w:pos="732"/>
              </w:tabs>
              <w:bidi w:val="0"/>
              <w:adjustRightInd w:val="0"/>
              <w:snapToGrid w:val="0"/>
              <w:spacing w:after="60" w:line="240" w:lineRule="exact"/>
              <w:jc w:val="right"/>
              <w:rPr>
                <w:sz w:val="16"/>
                <w:szCs w:val="24"/>
              </w:rPr>
            </w:pPr>
            <w:r w:rsidRPr="00850208">
              <w:rPr>
                <w:sz w:val="16"/>
                <w:szCs w:val="24"/>
                <w:rtl/>
              </w:rPr>
              <w:t>36</w:t>
            </w:r>
            <w:r w:rsidRPr="00850208">
              <w:rPr>
                <w:sz w:val="16"/>
                <w:szCs w:val="24"/>
              </w:rPr>
              <w:t>,</w:t>
            </w:r>
            <w:r w:rsidRPr="00850208">
              <w:rPr>
                <w:sz w:val="16"/>
                <w:szCs w:val="24"/>
                <w:rtl/>
              </w:rPr>
              <w:t>8</w:t>
            </w:r>
          </w:p>
        </w:tc>
      </w:tr>
    </w:tbl>
    <w:p w:rsidR="005D2AE0" w:rsidRDefault="005D2AE0" w:rsidP="003E4825">
      <w:pPr>
        <w:snapToGrid w:val="0"/>
        <w:spacing w:line="360" w:lineRule="auto"/>
        <w:jc w:val="left"/>
        <w:rPr>
          <w:b/>
          <w:bCs/>
          <w:sz w:val="22"/>
          <w:szCs w:val="22"/>
          <w:rtl/>
          <w:lang w:bidi="ar-EG"/>
        </w:rPr>
      </w:pPr>
    </w:p>
    <w:p w:rsidR="0031648D" w:rsidRDefault="005D2AE0" w:rsidP="0031648D">
      <w:pPr>
        <w:tabs>
          <w:tab w:val="left" w:pos="662"/>
          <w:tab w:val="left" w:pos="1267"/>
          <w:tab w:val="left" w:pos="1987"/>
          <w:tab w:val="left" w:pos="2650"/>
        </w:tabs>
        <w:spacing w:line="360" w:lineRule="exact"/>
        <w:jc w:val="lowKashida"/>
        <w:rPr>
          <w:rFonts w:hint="cs"/>
          <w:rtl/>
          <w:lang w:val="en-GB" w:bidi="ar-EG"/>
        </w:rPr>
      </w:pPr>
      <w:r>
        <w:rPr>
          <w:b/>
          <w:bCs/>
          <w:sz w:val="22"/>
          <w:szCs w:val="22"/>
          <w:rtl/>
          <w:lang w:bidi="ar-EG"/>
        </w:rPr>
        <w:br w:type="page"/>
      </w:r>
      <w:r w:rsidR="0031648D">
        <w:rPr>
          <w:rFonts w:hint="cs"/>
          <w:rtl/>
          <w:lang w:val="en-GB"/>
        </w:rPr>
        <w:t>الجدول ألف - 1</w:t>
      </w:r>
      <w:r w:rsidR="0031648D">
        <w:rPr>
          <w:rFonts w:hint="cs"/>
          <w:rtl/>
          <w:lang w:val="en-GB" w:bidi="ar-EG"/>
        </w:rPr>
        <w:t>6</w:t>
      </w:r>
    </w:p>
    <w:p w:rsidR="003E4825" w:rsidRDefault="0031648D" w:rsidP="00316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lang w:val="en-GB" w:bidi="ar-EG"/>
        </w:rPr>
      </w:pPr>
      <w:r>
        <w:rPr>
          <w:rFonts w:hint="cs"/>
          <w:rtl/>
          <w:lang w:val="en-GB" w:bidi="ar-EG"/>
        </w:rPr>
        <w:t>الصحة الإنجابية للنساء في سن الإنجاب (1990/2000)</w:t>
      </w:r>
    </w:p>
    <w:p w:rsidR="00A52D73" w:rsidRPr="00A52D73" w:rsidRDefault="00A52D73" w:rsidP="00A52D73">
      <w:pPr>
        <w:pStyle w:val="SingleTxt"/>
        <w:spacing w:after="0" w:line="120" w:lineRule="exact"/>
        <w:rPr>
          <w:rFonts w:hint="cs"/>
          <w:sz w:val="10"/>
          <w:rtl/>
          <w:lang w:val="en-GB" w:bidi="ar-EG"/>
        </w:rPr>
      </w:pPr>
    </w:p>
    <w:tbl>
      <w:tblPr>
        <w:bidiVisual/>
        <w:tblW w:w="9850" w:type="dxa"/>
        <w:tblLayout w:type="fixed"/>
        <w:tblCellMar>
          <w:left w:w="0" w:type="dxa"/>
          <w:right w:w="0" w:type="dxa"/>
        </w:tblCellMar>
        <w:tblLook w:val="01E0" w:firstRow="1" w:lastRow="1" w:firstColumn="1" w:lastColumn="1" w:noHBand="0" w:noVBand="0"/>
      </w:tblPr>
      <w:tblGrid>
        <w:gridCol w:w="2125"/>
        <w:gridCol w:w="927"/>
        <w:gridCol w:w="927"/>
        <w:gridCol w:w="103"/>
        <w:gridCol w:w="927"/>
        <w:gridCol w:w="824"/>
        <w:gridCol w:w="103"/>
        <w:gridCol w:w="927"/>
        <w:gridCol w:w="927"/>
        <w:gridCol w:w="103"/>
        <w:gridCol w:w="1030"/>
        <w:gridCol w:w="927"/>
      </w:tblGrid>
      <w:tr w:rsidR="004C7ECD" w:rsidRPr="004C7ECD">
        <w:trPr>
          <w:cantSplit/>
          <w:tblHeader/>
        </w:trPr>
        <w:tc>
          <w:tcPr>
            <w:tcW w:w="2125" w:type="dxa"/>
            <w:tcBorders>
              <w:top w:val="single" w:sz="4" w:space="0" w:color="auto"/>
            </w:tcBorders>
            <w:shd w:val="clear" w:color="auto" w:fill="auto"/>
            <w:vAlign w:val="bottom"/>
          </w:tcPr>
          <w:p w:rsidR="004C7ECD" w:rsidRPr="00E11AA0" w:rsidRDefault="004C7ECD" w:rsidP="00E11AA0">
            <w:pPr>
              <w:snapToGrid w:val="0"/>
              <w:spacing w:before="80" w:after="80" w:line="240" w:lineRule="exact"/>
              <w:jc w:val="center"/>
              <w:rPr>
                <w:i/>
                <w:iCs/>
                <w:sz w:val="16"/>
                <w:szCs w:val="24"/>
              </w:rPr>
            </w:pPr>
          </w:p>
        </w:tc>
        <w:tc>
          <w:tcPr>
            <w:tcW w:w="1854" w:type="dxa"/>
            <w:gridSpan w:val="2"/>
            <w:tcBorders>
              <w:top w:val="single" w:sz="4" w:space="0" w:color="auto"/>
              <w:bottom w:val="single" w:sz="4" w:space="0" w:color="auto"/>
            </w:tcBorders>
            <w:shd w:val="clear" w:color="auto" w:fill="auto"/>
            <w:vAlign w:val="bottom"/>
          </w:tcPr>
          <w:p w:rsidR="00E11AA0" w:rsidRPr="00E11AA0" w:rsidRDefault="00246FA2" w:rsidP="00E11AA0">
            <w:pPr>
              <w:adjustRightInd w:val="0"/>
              <w:snapToGrid w:val="0"/>
              <w:spacing w:before="80" w:after="80" w:line="240" w:lineRule="exact"/>
              <w:jc w:val="center"/>
              <w:rPr>
                <w:rFonts w:hint="cs"/>
                <w:i/>
                <w:iCs/>
                <w:sz w:val="16"/>
                <w:szCs w:val="24"/>
                <w:rtl/>
                <w:lang w:bidi="ar-EG"/>
              </w:rPr>
            </w:pPr>
            <w:r>
              <w:rPr>
                <w:rFonts w:hint="cs"/>
                <w:i/>
                <w:iCs/>
                <w:sz w:val="16"/>
                <w:szCs w:val="24"/>
                <w:rtl/>
                <w:lang w:bidi="ar-EG"/>
              </w:rPr>
              <w:t>النسبة المئوية للمتزوجات في سن الإنجاب ممن يستخدمن وسائل منع الحمل</w:t>
            </w:r>
          </w:p>
        </w:tc>
        <w:tc>
          <w:tcPr>
            <w:tcW w:w="103" w:type="dxa"/>
            <w:tcBorders>
              <w:top w:val="single" w:sz="4" w:space="0" w:color="auto"/>
            </w:tcBorders>
            <w:shd w:val="clear" w:color="auto" w:fill="auto"/>
            <w:vAlign w:val="bottom"/>
          </w:tcPr>
          <w:p w:rsidR="004C7ECD" w:rsidRPr="00E11AA0" w:rsidRDefault="004C7ECD" w:rsidP="00E11AA0">
            <w:pPr>
              <w:adjustRightInd w:val="0"/>
              <w:snapToGrid w:val="0"/>
              <w:spacing w:before="80" w:after="80" w:line="240" w:lineRule="exact"/>
              <w:jc w:val="center"/>
              <w:rPr>
                <w:rFonts w:hint="cs"/>
                <w:i/>
                <w:iCs/>
                <w:sz w:val="16"/>
                <w:szCs w:val="24"/>
                <w:lang w:bidi="ar-EG"/>
              </w:rPr>
            </w:pPr>
          </w:p>
        </w:tc>
        <w:tc>
          <w:tcPr>
            <w:tcW w:w="1751" w:type="dxa"/>
            <w:gridSpan w:val="2"/>
            <w:tcBorders>
              <w:top w:val="single" w:sz="4" w:space="0" w:color="auto"/>
              <w:bottom w:val="single" w:sz="4" w:space="0" w:color="auto"/>
            </w:tcBorders>
            <w:shd w:val="clear" w:color="auto" w:fill="auto"/>
            <w:vAlign w:val="bottom"/>
          </w:tcPr>
          <w:p w:rsidR="004C7ECD" w:rsidRPr="00E11AA0" w:rsidRDefault="00246FA2" w:rsidP="00E11AA0">
            <w:pPr>
              <w:adjustRightInd w:val="0"/>
              <w:snapToGrid w:val="0"/>
              <w:spacing w:before="80" w:after="80" w:line="240" w:lineRule="exact"/>
              <w:jc w:val="center"/>
              <w:rPr>
                <w:rFonts w:hint="cs"/>
                <w:i/>
                <w:iCs/>
                <w:sz w:val="16"/>
                <w:szCs w:val="24"/>
              </w:rPr>
            </w:pPr>
            <w:r>
              <w:rPr>
                <w:rFonts w:hint="cs"/>
                <w:i/>
                <w:iCs/>
                <w:sz w:val="16"/>
                <w:szCs w:val="24"/>
                <w:rtl/>
              </w:rPr>
              <w:t>معدل الفحص السابق للولادة</w:t>
            </w:r>
          </w:p>
        </w:tc>
        <w:tc>
          <w:tcPr>
            <w:tcW w:w="103" w:type="dxa"/>
            <w:tcBorders>
              <w:top w:val="single" w:sz="4" w:space="0" w:color="auto"/>
            </w:tcBorders>
            <w:shd w:val="clear" w:color="auto" w:fill="auto"/>
            <w:vAlign w:val="bottom"/>
          </w:tcPr>
          <w:p w:rsidR="004C7ECD" w:rsidRPr="00E11AA0" w:rsidRDefault="004C7ECD" w:rsidP="00E11AA0">
            <w:pPr>
              <w:adjustRightInd w:val="0"/>
              <w:snapToGrid w:val="0"/>
              <w:spacing w:before="80" w:after="80" w:line="240" w:lineRule="exact"/>
              <w:jc w:val="center"/>
              <w:rPr>
                <w:rFonts w:hint="cs"/>
                <w:i/>
                <w:iCs/>
                <w:sz w:val="16"/>
                <w:szCs w:val="24"/>
                <w:lang w:bidi="ar-EG"/>
              </w:rPr>
            </w:pPr>
          </w:p>
        </w:tc>
        <w:tc>
          <w:tcPr>
            <w:tcW w:w="1854" w:type="dxa"/>
            <w:gridSpan w:val="2"/>
            <w:tcBorders>
              <w:top w:val="single" w:sz="4" w:space="0" w:color="auto"/>
              <w:bottom w:val="single" w:sz="4" w:space="0" w:color="auto"/>
            </w:tcBorders>
            <w:shd w:val="clear" w:color="auto" w:fill="auto"/>
            <w:vAlign w:val="bottom"/>
          </w:tcPr>
          <w:p w:rsidR="004C7ECD" w:rsidRPr="00E11AA0" w:rsidRDefault="00246FA2" w:rsidP="00E11AA0">
            <w:pPr>
              <w:snapToGrid w:val="0"/>
              <w:spacing w:before="80" w:after="80" w:line="240" w:lineRule="exact"/>
              <w:jc w:val="center"/>
              <w:rPr>
                <w:rFonts w:hint="cs"/>
                <w:i/>
                <w:iCs/>
                <w:sz w:val="16"/>
                <w:szCs w:val="24"/>
              </w:rPr>
            </w:pPr>
            <w:r>
              <w:rPr>
                <w:rFonts w:hint="cs"/>
                <w:i/>
                <w:iCs/>
                <w:sz w:val="16"/>
                <w:szCs w:val="24"/>
                <w:rtl/>
              </w:rPr>
              <w:t>معدل ولادة الأطفال خارج المستشفيات عن طريق القبالة الجديدة</w:t>
            </w:r>
          </w:p>
        </w:tc>
        <w:tc>
          <w:tcPr>
            <w:tcW w:w="103" w:type="dxa"/>
            <w:tcBorders>
              <w:top w:val="single" w:sz="4" w:space="0" w:color="auto"/>
            </w:tcBorders>
            <w:shd w:val="clear" w:color="auto" w:fill="auto"/>
            <w:vAlign w:val="bottom"/>
          </w:tcPr>
          <w:p w:rsidR="004C7ECD" w:rsidRPr="00246FA2" w:rsidRDefault="004C7ECD" w:rsidP="00E11AA0">
            <w:pPr>
              <w:snapToGrid w:val="0"/>
              <w:spacing w:before="80" w:after="80" w:line="240" w:lineRule="exact"/>
              <w:jc w:val="center"/>
              <w:rPr>
                <w:rFonts w:hint="cs"/>
                <w:i/>
                <w:iCs/>
                <w:sz w:val="16"/>
                <w:szCs w:val="24"/>
                <w:lang w:bidi="ar-EG"/>
              </w:rPr>
            </w:pPr>
          </w:p>
        </w:tc>
        <w:tc>
          <w:tcPr>
            <w:tcW w:w="1957" w:type="dxa"/>
            <w:gridSpan w:val="2"/>
            <w:tcBorders>
              <w:top w:val="single" w:sz="4" w:space="0" w:color="auto"/>
              <w:bottom w:val="single" w:sz="4" w:space="0" w:color="auto"/>
            </w:tcBorders>
            <w:shd w:val="clear" w:color="auto" w:fill="auto"/>
            <w:vAlign w:val="bottom"/>
          </w:tcPr>
          <w:p w:rsidR="004C7ECD" w:rsidRPr="00E11AA0" w:rsidRDefault="00246FA2" w:rsidP="00E11AA0">
            <w:pPr>
              <w:adjustRightInd w:val="0"/>
              <w:snapToGrid w:val="0"/>
              <w:spacing w:before="80" w:after="80" w:line="240" w:lineRule="exact"/>
              <w:jc w:val="center"/>
              <w:rPr>
                <w:rFonts w:hint="cs"/>
                <w:i/>
                <w:iCs/>
                <w:sz w:val="16"/>
                <w:szCs w:val="24"/>
              </w:rPr>
            </w:pPr>
            <w:r>
              <w:rPr>
                <w:rFonts w:hint="cs"/>
                <w:i/>
                <w:iCs/>
                <w:sz w:val="16"/>
                <w:szCs w:val="24"/>
                <w:rtl/>
              </w:rPr>
              <w:t>معدل ولادة الأطفال في المستشفيات</w:t>
            </w:r>
          </w:p>
        </w:tc>
      </w:tr>
      <w:tr w:rsidR="00933DC2">
        <w:tblPrEx>
          <w:tblLook w:val="0000" w:firstRow="0" w:lastRow="0" w:firstColumn="0" w:lastColumn="0" w:noHBand="0" w:noVBand="0"/>
        </w:tblPrEx>
        <w:tc>
          <w:tcPr>
            <w:tcW w:w="2125" w:type="dxa"/>
            <w:tcBorders>
              <w:bottom w:val="single" w:sz="12" w:space="0" w:color="auto"/>
            </w:tcBorders>
          </w:tcPr>
          <w:p w:rsidR="004C7ECD" w:rsidRPr="00E11AA0" w:rsidRDefault="00246FA2" w:rsidP="004C7ECD">
            <w:pPr>
              <w:snapToGrid w:val="0"/>
              <w:spacing w:after="80" w:line="240" w:lineRule="exact"/>
              <w:jc w:val="center"/>
              <w:rPr>
                <w:rFonts w:hint="cs"/>
                <w:bCs/>
                <w:i/>
                <w:iCs/>
                <w:sz w:val="16"/>
                <w:szCs w:val="24"/>
              </w:rPr>
            </w:pPr>
            <w:r>
              <w:rPr>
                <w:rFonts w:hint="cs"/>
                <w:b/>
                <w:i/>
                <w:iCs/>
                <w:sz w:val="16"/>
                <w:szCs w:val="24"/>
                <w:rtl/>
              </w:rPr>
              <w:t>المنطقة</w:t>
            </w:r>
          </w:p>
        </w:tc>
        <w:tc>
          <w:tcPr>
            <w:tcW w:w="927" w:type="dxa"/>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1990</w:t>
            </w:r>
          </w:p>
        </w:tc>
        <w:tc>
          <w:tcPr>
            <w:tcW w:w="1030" w:type="dxa"/>
            <w:gridSpan w:val="2"/>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2000</w:t>
            </w:r>
          </w:p>
        </w:tc>
        <w:tc>
          <w:tcPr>
            <w:tcW w:w="927" w:type="dxa"/>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1990</w:t>
            </w:r>
          </w:p>
        </w:tc>
        <w:tc>
          <w:tcPr>
            <w:tcW w:w="927" w:type="dxa"/>
            <w:gridSpan w:val="2"/>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2000</w:t>
            </w:r>
          </w:p>
        </w:tc>
        <w:tc>
          <w:tcPr>
            <w:tcW w:w="927" w:type="dxa"/>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1990</w:t>
            </w:r>
          </w:p>
        </w:tc>
        <w:tc>
          <w:tcPr>
            <w:tcW w:w="1030" w:type="dxa"/>
            <w:gridSpan w:val="2"/>
            <w:tcBorders>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2000</w:t>
            </w:r>
          </w:p>
        </w:tc>
        <w:tc>
          <w:tcPr>
            <w:tcW w:w="1030" w:type="dxa"/>
            <w:tcBorders>
              <w:top w:val="single" w:sz="4" w:space="0" w:color="auto"/>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1990</w:t>
            </w:r>
          </w:p>
        </w:tc>
        <w:tc>
          <w:tcPr>
            <w:tcW w:w="927" w:type="dxa"/>
            <w:tcBorders>
              <w:top w:val="single" w:sz="4" w:space="0" w:color="auto"/>
              <w:bottom w:val="single" w:sz="12" w:space="0" w:color="auto"/>
            </w:tcBorders>
          </w:tcPr>
          <w:p w:rsidR="004C7ECD" w:rsidRPr="004C7ECD" w:rsidRDefault="004C7ECD" w:rsidP="00E11AA0">
            <w:pPr>
              <w:spacing w:after="80" w:line="240" w:lineRule="exact"/>
              <w:jc w:val="left"/>
              <w:rPr>
                <w:b/>
                <w:i/>
                <w:iCs/>
                <w:sz w:val="16"/>
                <w:szCs w:val="24"/>
              </w:rPr>
            </w:pPr>
            <w:r w:rsidRPr="004C7ECD">
              <w:rPr>
                <w:b/>
                <w:i/>
                <w:iCs/>
                <w:sz w:val="16"/>
                <w:szCs w:val="24"/>
                <w:rtl/>
              </w:rPr>
              <w:t>2000</w:t>
            </w:r>
          </w:p>
        </w:tc>
      </w:tr>
      <w:tr w:rsidR="00933DC2">
        <w:tblPrEx>
          <w:tblLook w:val="0000" w:firstRow="0" w:lastRow="0" w:firstColumn="0" w:lastColumn="0" w:noHBand="0" w:noVBand="0"/>
        </w:tblPrEx>
        <w:tc>
          <w:tcPr>
            <w:tcW w:w="2125" w:type="dxa"/>
            <w:tcBorders>
              <w:top w:val="single" w:sz="12" w:space="0" w:color="auto"/>
            </w:tcBorders>
          </w:tcPr>
          <w:p w:rsidR="004C7ECD" w:rsidRPr="00246FA2" w:rsidRDefault="00246FA2" w:rsidP="00B9247E">
            <w:pPr>
              <w:snapToGrid w:val="0"/>
              <w:spacing w:before="60" w:after="60" w:line="220" w:lineRule="exact"/>
              <w:rPr>
                <w:rFonts w:hint="cs"/>
                <w:bCs/>
                <w:sz w:val="16"/>
                <w:szCs w:val="24"/>
              </w:rPr>
            </w:pPr>
            <w:r w:rsidRPr="00246FA2">
              <w:rPr>
                <w:rFonts w:hint="cs"/>
                <w:bCs/>
                <w:sz w:val="16"/>
                <w:szCs w:val="24"/>
                <w:rtl/>
              </w:rPr>
              <w:t>على المستوى الوطني</w:t>
            </w:r>
          </w:p>
        </w:tc>
        <w:tc>
          <w:tcPr>
            <w:tcW w:w="927" w:type="dxa"/>
            <w:tcBorders>
              <w:top w:val="single" w:sz="12" w:space="0" w:color="auto"/>
            </w:tcBorders>
          </w:tcPr>
          <w:p w:rsidR="004C7ECD" w:rsidRPr="00627585" w:rsidRDefault="004C7ECD" w:rsidP="00B9247E">
            <w:pPr>
              <w:bidi w:val="0"/>
              <w:adjustRightInd w:val="0"/>
              <w:snapToGrid w:val="0"/>
              <w:spacing w:before="60" w:after="60" w:line="220" w:lineRule="exact"/>
              <w:jc w:val="right"/>
              <w:rPr>
                <w:rFonts w:hint="cs"/>
                <w:sz w:val="16"/>
                <w:szCs w:val="24"/>
                <w:lang w:bidi="ar-EG"/>
              </w:rPr>
            </w:pPr>
            <w:r w:rsidRPr="00627585">
              <w:rPr>
                <w:sz w:val="16"/>
                <w:szCs w:val="24"/>
                <w:rtl/>
              </w:rPr>
              <w:t>90</w:t>
            </w:r>
            <w:r w:rsidR="000D614B">
              <w:rPr>
                <w:rFonts w:hint="cs"/>
                <w:sz w:val="16"/>
                <w:szCs w:val="24"/>
                <w:vertAlign w:val="superscript"/>
                <w:rtl/>
                <w:lang w:val="en-GB"/>
              </w:rPr>
              <w:t>(95)</w:t>
            </w:r>
            <w:r w:rsidRPr="00627585">
              <w:rPr>
                <w:sz w:val="16"/>
                <w:szCs w:val="24"/>
              </w:rPr>
              <w:t>,</w:t>
            </w:r>
            <w:r w:rsidRPr="00627585">
              <w:rPr>
                <w:sz w:val="16"/>
                <w:szCs w:val="24"/>
                <w:rtl/>
              </w:rPr>
              <w:t>4</w:t>
            </w:r>
          </w:p>
        </w:tc>
        <w:tc>
          <w:tcPr>
            <w:tcW w:w="1030" w:type="dxa"/>
            <w:gridSpan w:val="2"/>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rPr>
            </w:pPr>
            <w:r w:rsidRPr="00627585">
              <w:rPr>
                <w:sz w:val="16"/>
                <w:szCs w:val="24"/>
                <w:rtl/>
              </w:rPr>
              <w:t>83</w:t>
            </w:r>
            <w:r w:rsidR="000D614B">
              <w:rPr>
                <w:rFonts w:hint="cs"/>
                <w:sz w:val="16"/>
                <w:szCs w:val="24"/>
                <w:vertAlign w:val="superscript"/>
                <w:rtl/>
                <w:lang w:val="en-GB"/>
              </w:rPr>
              <w:t>(97)</w:t>
            </w:r>
            <w:r w:rsidRPr="00627585">
              <w:rPr>
                <w:sz w:val="16"/>
                <w:szCs w:val="24"/>
              </w:rPr>
              <w:t>,</w:t>
            </w:r>
            <w:r w:rsidRPr="00627585">
              <w:rPr>
                <w:sz w:val="16"/>
                <w:szCs w:val="24"/>
                <w:rtl/>
              </w:rPr>
              <w:t>8</w:t>
            </w:r>
          </w:p>
        </w:tc>
        <w:tc>
          <w:tcPr>
            <w:tcW w:w="927" w:type="dxa"/>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lang w:val="en-GB"/>
              </w:rPr>
            </w:pPr>
            <w:r w:rsidRPr="00627585">
              <w:rPr>
                <w:sz w:val="16"/>
                <w:szCs w:val="24"/>
                <w:rtl/>
              </w:rPr>
              <w:t>69</w:t>
            </w:r>
            <w:r w:rsidR="00627585">
              <w:rPr>
                <w:rFonts w:hint="cs"/>
                <w:sz w:val="16"/>
                <w:szCs w:val="24"/>
                <w:vertAlign w:val="superscript"/>
                <w:rtl/>
                <w:lang w:val="en-GB"/>
              </w:rPr>
              <w:t>(92)</w:t>
            </w:r>
            <w:r w:rsidRPr="00627585">
              <w:rPr>
                <w:sz w:val="16"/>
                <w:szCs w:val="24"/>
              </w:rPr>
              <w:t>,</w:t>
            </w:r>
            <w:r w:rsidRPr="00627585">
              <w:rPr>
                <w:sz w:val="16"/>
                <w:szCs w:val="24"/>
                <w:rtl/>
              </w:rPr>
              <w:t>7</w:t>
            </w:r>
          </w:p>
        </w:tc>
        <w:tc>
          <w:tcPr>
            <w:tcW w:w="927" w:type="dxa"/>
            <w:gridSpan w:val="2"/>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rPr>
            </w:pPr>
            <w:r w:rsidRPr="00627585">
              <w:rPr>
                <w:sz w:val="16"/>
                <w:szCs w:val="24"/>
                <w:rtl/>
              </w:rPr>
              <w:t>89</w:t>
            </w:r>
            <w:r w:rsidRPr="00627585">
              <w:rPr>
                <w:sz w:val="16"/>
                <w:szCs w:val="24"/>
              </w:rPr>
              <w:t>,</w:t>
            </w:r>
            <w:r w:rsidRPr="00627585">
              <w:rPr>
                <w:sz w:val="16"/>
                <w:szCs w:val="24"/>
                <w:rtl/>
              </w:rPr>
              <w:t>4</w:t>
            </w:r>
          </w:p>
        </w:tc>
        <w:tc>
          <w:tcPr>
            <w:tcW w:w="927" w:type="dxa"/>
            <w:tcBorders>
              <w:top w:val="single" w:sz="12" w:space="0" w:color="auto"/>
            </w:tcBorders>
          </w:tcPr>
          <w:p w:rsidR="004C7ECD" w:rsidRPr="00627585" w:rsidRDefault="00E11AA0" w:rsidP="00B9247E">
            <w:pPr>
              <w:bidi w:val="0"/>
              <w:adjustRightInd w:val="0"/>
              <w:snapToGrid w:val="0"/>
              <w:spacing w:before="60" w:after="60" w:line="220" w:lineRule="exact"/>
              <w:jc w:val="right"/>
              <w:rPr>
                <w:sz w:val="16"/>
                <w:szCs w:val="24"/>
              </w:rPr>
            </w:pPr>
            <w:r w:rsidRPr="00627585">
              <w:rPr>
                <w:sz w:val="16"/>
                <w:szCs w:val="24"/>
              </w:rPr>
              <w:t>*</w:t>
            </w:r>
            <w:r w:rsidR="004C7ECD" w:rsidRPr="00627585">
              <w:rPr>
                <w:sz w:val="16"/>
                <w:szCs w:val="24"/>
                <w:rtl/>
              </w:rPr>
              <w:t>94</w:t>
            </w:r>
            <w:r w:rsidR="004C7ECD" w:rsidRPr="00627585">
              <w:rPr>
                <w:sz w:val="16"/>
                <w:szCs w:val="24"/>
              </w:rPr>
              <w:t>,</w:t>
            </w:r>
            <w:r w:rsidR="004C7ECD" w:rsidRPr="00627585">
              <w:rPr>
                <w:sz w:val="16"/>
                <w:szCs w:val="24"/>
                <w:rtl/>
              </w:rPr>
              <w:t>0</w:t>
            </w:r>
          </w:p>
        </w:tc>
        <w:tc>
          <w:tcPr>
            <w:tcW w:w="1030" w:type="dxa"/>
            <w:gridSpan w:val="2"/>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rPr>
            </w:pPr>
            <w:r w:rsidRPr="00627585">
              <w:rPr>
                <w:sz w:val="16"/>
                <w:szCs w:val="24"/>
                <w:rtl/>
              </w:rPr>
              <w:t>95</w:t>
            </w:r>
            <w:r w:rsidRPr="00627585">
              <w:rPr>
                <w:sz w:val="16"/>
                <w:szCs w:val="24"/>
              </w:rPr>
              <w:t>,</w:t>
            </w:r>
            <w:r w:rsidRPr="00627585">
              <w:rPr>
                <w:sz w:val="16"/>
                <w:szCs w:val="24"/>
                <w:rtl/>
              </w:rPr>
              <w:t>78</w:t>
            </w:r>
          </w:p>
        </w:tc>
        <w:tc>
          <w:tcPr>
            <w:tcW w:w="1030" w:type="dxa"/>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rPr>
            </w:pPr>
            <w:r w:rsidRPr="00627585">
              <w:rPr>
                <w:sz w:val="16"/>
                <w:szCs w:val="24"/>
                <w:rtl/>
              </w:rPr>
              <w:t>50</w:t>
            </w:r>
            <w:r w:rsidRPr="00627585">
              <w:rPr>
                <w:sz w:val="16"/>
                <w:szCs w:val="24"/>
              </w:rPr>
              <w:t>,</w:t>
            </w:r>
            <w:r w:rsidRPr="00627585">
              <w:rPr>
                <w:sz w:val="16"/>
                <w:szCs w:val="24"/>
                <w:rtl/>
              </w:rPr>
              <w:t>6</w:t>
            </w:r>
          </w:p>
        </w:tc>
        <w:tc>
          <w:tcPr>
            <w:tcW w:w="927" w:type="dxa"/>
            <w:tcBorders>
              <w:top w:val="single" w:sz="12" w:space="0" w:color="auto"/>
            </w:tcBorders>
          </w:tcPr>
          <w:p w:rsidR="004C7ECD" w:rsidRPr="00627585" w:rsidRDefault="004C7ECD" w:rsidP="00B9247E">
            <w:pPr>
              <w:bidi w:val="0"/>
              <w:adjustRightInd w:val="0"/>
              <w:snapToGrid w:val="0"/>
              <w:spacing w:before="60" w:after="60" w:line="220" w:lineRule="exact"/>
              <w:jc w:val="right"/>
              <w:rPr>
                <w:sz w:val="16"/>
                <w:szCs w:val="24"/>
              </w:rPr>
            </w:pPr>
            <w:r w:rsidRPr="00627585">
              <w:rPr>
                <w:sz w:val="16"/>
                <w:szCs w:val="24"/>
                <w:rtl/>
              </w:rPr>
              <w:t>72</w:t>
            </w:r>
            <w:r w:rsidRPr="00627585">
              <w:rPr>
                <w:sz w:val="16"/>
                <w:szCs w:val="24"/>
              </w:rPr>
              <w:t>,</w:t>
            </w:r>
            <w:r w:rsidRPr="00627585">
              <w:rPr>
                <w:sz w:val="16"/>
                <w:szCs w:val="24"/>
                <w:rtl/>
              </w:rPr>
              <w:t>9</w:t>
            </w:r>
          </w:p>
        </w:tc>
      </w:tr>
      <w:tr w:rsidR="00933DC2">
        <w:tblPrEx>
          <w:tblLook w:val="0000" w:firstRow="0" w:lastRow="0" w:firstColumn="0" w:lastColumn="0" w:noHBand="0" w:noVBand="0"/>
        </w:tblPrEx>
        <w:tc>
          <w:tcPr>
            <w:tcW w:w="2125" w:type="dxa"/>
          </w:tcPr>
          <w:p w:rsidR="004C7ECD" w:rsidRPr="004C7ECD" w:rsidRDefault="00E9113B" w:rsidP="00E11AA0">
            <w:pPr>
              <w:snapToGrid w:val="0"/>
              <w:spacing w:after="60" w:line="220" w:lineRule="exact"/>
              <w:rPr>
                <w:sz w:val="16"/>
                <w:szCs w:val="24"/>
              </w:rPr>
            </w:pPr>
            <w:r>
              <w:rPr>
                <w:sz w:val="16"/>
                <w:szCs w:val="24"/>
                <w:rtl/>
              </w:rPr>
              <w:t>بيجين</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89</w:t>
            </w:r>
            <w:r w:rsidRPr="00627585">
              <w:rPr>
                <w:sz w:val="16"/>
                <w:szCs w:val="24"/>
              </w:rPr>
              <w:t>,</w:t>
            </w:r>
            <w:r w:rsidRPr="00627585">
              <w:rPr>
                <w:sz w:val="16"/>
                <w:szCs w:val="24"/>
                <w:rtl/>
              </w:rPr>
              <w:t>9</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88</w:t>
            </w:r>
            <w:r w:rsidRPr="00627585">
              <w:rPr>
                <w:sz w:val="16"/>
                <w:szCs w:val="24"/>
              </w:rPr>
              <w:t>,</w:t>
            </w:r>
            <w:r w:rsidRPr="00627585">
              <w:rPr>
                <w:sz w:val="16"/>
                <w:szCs w:val="24"/>
                <w:rtl/>
              </w:rPr>
              <w:t>1</w:t>
            </w:r>
          </w:p>
        </w:tc>
        <w:tc>
          <w:tcPr>
            <w:tcW w:w="927" w:type="dxa"/>
          </w:tcPr>
          <w:p w:rsidR="004C7ECD" w:rsidRPr="00627585" w:rsidRDefault="004C7ECD" w:rsidP="00E11AA0">
            <w:pPr>
              <w:bidi w:val="0"/>
              <w:adjustRightInd w:val="0"/>
              <w:snapToGrid w:val="0"/>
              <w:spacing w:after="60" w:line="220" w:lineRule="exact"/>
              <w:jc w:val="right"/>
              <w:rPr>
                <w:sz w:val="16"/>
                <w:szCs w:val="24"/>
                <w:lang w:val="en-GB"/>
              </w:rPr>
            </w:pPr>
            <w:r w:rsidRPr="00627585">
              <w:rPr>
                <w:sz w:val="16"/>
                <w:szCs w:val="24"/>
                <w:rtl/>
              </w:rPr>
              <w:t>91</w:t>
            </w:r>
            <w:r w:rsidR="000D614B">
              <w:rPr>
                <w:rFonts w:hint="cs"/>
                <w:sz w:val="16"/>
                <w:szCs w:val="24"/>
                <w:vertAlign w:val="superscript"/>
                <w:rtl/>
                <w:lang w:val="en-GB"/>
              </w:rPr>
              <w:t>(92)</w:t>
            </w:r>
            <w:r w:rsidRPr="00627585">
              <w:rPr>
                <w:sz w:val="16"/>
                <w:szCs w:val="24"/>
              </w:rPr>
              <w:t>,</w:t>
            </w:r>
            <w:r w:rsidRPr="00627585">
              <w:rPr>
                <w:sz w:val="16"/>
                <w:szCs w:val="24"/>
                <w:rtl/>
              </w:rPr>
              <w:t>1</w:t>
            </w:r>
          </w:p>
        </w:tc>
        <w:tc>
          <w:tcPr>
            <w:tcW w:w="927"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97</w:t>
            </w:r>
            <w:r w:rsidRPr="00627585">
              <w:rPr>
                <w:sz w:val="16"/>
                <w:szCs w:val="24"/>
              </w:rPr>
              <w:t>,</w:t>
            </w:r>
            <w:r w:rsidRPr="00627585">
              <w:rPr>
                <w:sz w:val="16"/>
                <w:szCs w:val="24"/>
                <w:rtl/>
              </w:rPr>
              <w:t>6</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99</w:t>
            </w:r>
            <w:r w:rsidRPr="00627585">
              <w:rPr>
                <w:sz w:val="16"/>
                <w:szCs w:val="24"/>
              </w:rPr>
              <w:t>,</w:t>
            </w:r>
            <w:r w:rsidRPr="00627585">
              <w:rPr>
                <w:sz w:val="16"/>
                <w:szCs w:val="24"/>
                <w:rtl/>
              </w:rPr>
              <w:t>7</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100</w:t>
            </w:r>
            <w:r w:rsidRPr="00627585">
              <w:rPr>
                <w:sz w:val="16"/>
                <w:szCs w:val="24"/>
              </w:rPr>
              <w:t>,</w:t>
            </w:r>
            <w:r w:rsidRPr="00627585">
              <w:rPr>
                <w:sz w:val="16"/>
                <w:szCs w:val="24"/>
                <w:rtl/>
              </w:rPr>
              <w:t>0</w:t>
            </w:r>
          </w:p>
        </w:tc>
        <w:tc>
          <w:tcPr>
            <w:tcW w:w="1030"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83</w:t>
            </w:r>
            <w:r w:rsidRPr="00627585">
              <w:rPr>
                <w:sz w:val="16"/>
                <w:szCs w:val="24"/>
              </w:rPr>
              <w:t>,</w:t>
            </w:r>
            <w:r w:rsidRPr="00627585">
              <w:rPr>
                <w:sz w:val="16"/>
                <w:szCs w:val="24"/>
                <w:rtl/>
              </w:rPr>
              <w:t>7</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99</w:t>
            </w:r>
            <w:r w:rsidRPr="00627585">
              <w:rPr>
                <w:sz w:val="16"/>
                <w:szCs w:val="24"/>
              </w:rPr>
              <w:t>,</w:t>
            </w:r>
            <w:r w:rsidRPr="00627585">
              <w:rPr>
                <w:sz w:val="16"/>
                <w:szCs w:val="24"/>
                <w:rtl/>
              </w:rPr>
              <w:t>6</w:t>
            </w:r>
          </w:p>
        </w:tc>
      </w:tr>
      <w:tr w:rsidR="00933DC2">
        <w:tblPrEx>
          <w:tblLook w:val="0000" w:firstRow="0" w:lastRow="0" w:firstColumn="0" w:lastColumn="0" w:noHBand="0" w:noVBand="0"/>
        </w:tblPrEx>
        <w:tc>
          <w:tcPr>
            <w:tcW w:w="2125" w:type="dxa"/>
          </w:tcPr>
          <w:p w:rsidR="004C7ECD" w:rsidRPr="004C7ECD" w:rsidRDefault="00AE3ADF" w:rsidP="00E11AA0">
            <w:pPr>
              <w:snapToGrid w:val="0"/>
              <w:spacing w:after="60" w:line="220" w:lineRule="exact"/>
              <w:rPr>
                <w:sz w:val="16"/>
                <w:szCs w:val="24"/>
              </w:rPr>
            </w:pPr>
            <w:r>
              <w:rPr>
                <w:sz w:val="16"/>
                <w:szCs w:val="24"/>
                <w:rtl/>
              </w:rPr>
              <w:t>تيانجين</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92</w:t>
            </w:r>
            <w:r w:rsidRPr="00627585">
              <w:rPr>
                <w:sz w:val="16"/>
                <w:szCs w:val="24"/>
              </w:rPr>
              <w:t>,</w:t>
            </w:r>
            <w:r w:rsidRPr="00627585">
              <w:rPr>
                <w:sz w:val="16"/>
                <w:szCs w:val="24"/>
                <w:rtl/>
              </w:rPr>
              <w:t>3</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91</w:t>
            </w:r>
            <w:r w:rsidRPr="00627585">
              <w:rPr>
                <w:sz w:val="16"/>
                <w:szCs w:val="24"/>
              </w:rPr>
              <w:t>,</w:t>
            </w:r>
            <w:r w:rsidRPr="00627585">
              <w:rPr>
                <w:sz w:val="16"/>
                <w:szCs w:val="24"/>
                <w:rtl/>
              </w:rPr>
              <w:t>1</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90</w:t>
            </w:r>
            <w:r w:rsidRPr="00627585">
              <w:rPr>
                <w:sz w:val="16"/>
                <w:szCs w:val="24"/>
              </w:rPr>
              <w:t>,</w:t>
            </w:r>
            <w:r w:rsidRPr="00627585">
              <w:rPr>
                <w:sz w:val="16"/>
                <w:szCs w:val="24"/>
                <w:rtl/>
              </w:rPr>
              <w:t>2</w:t>
            </w:r>
          </w:p>
        </w:tc>
        <w:tc>
          <w:tcPr>
            <w:tcW w:w="927"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96</w:t>
            </w:r>
            <w:r w:rsidRPr="00627585">
              <w:rPr>
                <w:sz w:val="16"/>
                <w:szCs w:val="24"/>
              </w:rPr>
              <w:t>,</w:t>
            </w:r>
            <w:r w:rsidRPr="00627585">
              <w:rPr>
                <w:sz w:val="16"/>
                <w:szCs w:val="24"/>
                <w:rtl/>
              </w:rPr>
              <w:t>8</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100</w:t>
            </w:r>
            <w:r w:rsidRPr="00627585">
              <w:rPr>
                <w:sz w:val="16"/>
                <w:szCs w:val="24"/>
              </w:rPr>
              <w:t>,</w:t>
            </w:r>
            <w:r w:rsidRPr="00627585">
              <w:rPr>
                <w:sz w:val="16"/>
                <w:szCs w:val="24"/>
                <w:rtl/>
              </w:rPr>
              <w:t>0</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100</w:t>
            </w:r>
            <w:r w:rsidRPr="00627585">
              <w:rPr>
                <w:sz w:val="16"/>
                <w:szCs w:val="24"/>
              </w:rPr>
              <w:t>,</w:t>
            </w:r>
            <w:r w:rsidRPr="00627585">
              <w:rPr>
                <w:sz w:val="16"/>
                <w:szCs w:val="24"/>
                <w:rtl/>
              </w:rPr>
              <w:t>0</w:t>
            </w:r>
          </w:p>
        </w:tc>
        <w:tc>
          <w:tcPr>
            <w:tcW w:w="1030"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63</w:t>
            </w:r>
            <w:r w:rsidRPr="00627585">
              <w:rPr>
                <w:sz w:val="16"/>
                <w:szCs w:val="24"/>
              </w:rPr>
              <w:t>,</w:t>
            </w:r>
            <w:r w:rsidRPr="00627585">
              <w:rPr>
                <w:sz w:val="16"/>
                <w:szCs w:val="24"/>
                <w:rtl/>
              </w:rPr>
              <w:t>1</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99</w:t>
            </w:r>
            <w:r w:rsidRPr="00627585">
              <w:rPr>
                <w:sz w:val="16"/>
                <w:szCs w:val="24"/>
              </w:rPr>
              <w:t>,</w:t>
            </w:r>
            <w:r w:rsidRPr="00627585">
              <w:rPr>
                <w:sz w:val="16"/>
                <w:szCs w:val="24"/>
                <w:rtl/>
              </w:rPr>
              <w:t>0</w:t>
            </w:r>
          </w:p>
        </w:tc>
      </w:tr>
      <w:tr w:rsidR="00933DC2">
        <w:tblPrEx>
          <w:tblLook w:val="0000" w:firstRow="0" w:lastRow="0" w:firstColumn="0" w:lastColumn="0" w:noHBand="0" w:noVBand="0"/>
        </w:tblPrEx>
        <w:tc>
          <w:tcPr>
            <w:tcW w:w="2125" w:type="dxa"/>
          </w:tcPr>
          <w:p w:rsidR="004C7ECD" w:rsidRPr="004C7ECD" w:rsidRDefault="00AE3ADF" w:rsidP="00E11AA0">
            <w:pPr>
              <w:snapToGrid w:val="0"/>
              <w:spacing w:after="60" w:line="220" w:lineRule="exact"/>
              <w:rPr>
                <w:sz w:val="16"/>
                <w:szCs w:val="24"/>
              </w:rPr>
            </w:pPr>
            <w:r>
              <w:rPr>
                <w:sz w:val="16"/>
                <w:szCs w:val="24"/>
                <w:rtl/>
              </w:rPr>
              <w:t>هيبي</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90</w:t>
            </w:r>
            <w:r w:rsidRPr="00627585">
              <w:rPr>
                <w:sz w:val="16"/>
                <w:szCs w:val="24"/>
              </w:rPr>
              <w:t>,</w:t>
            </w:r>
            <w:r w:rsidRPr="00627585">
              <w:rPr>
                <w:sz w:val="16"/>
                <w:szCs w:val="24"/>
                <w:rtl/>
              </w:rPr>
              <w:t>3</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91</w:t>
            </w:r>
            <w:r w:rsidRPr="00627585">
              <w:rPr>
                <w:sz w:val="16"/>
                <w:szCs w:val="24"/>
              </w:rPr>
              <w:t>,</w:t>
            </w:r>
            <w:r w:rsidRPr="00627585">
              <w:rPr>
                <w:sz w:val="16"/>
                <w:szCs w:val="24"/>
                <w:rtl/>
              </w:rPr>
              <w:t>5</w:t>
            </w:r>
          </w:p>
        </w:tc>
        <w:tc>
          <w:tcPr>
            <w:tcW w:w="927" w:type="dxa"/>
          </w:tcPr>
          <w:p w:rsidR="004C7ECD" w:rsidRPr="00627585" w:rsidRDefault="004C7ECD" w:rsidP="00E11AA0">
            <w:pPr>
              <w:bidi w:val="0"/>
              <w:adjustRightInd w:val="0"/>
              <w:snapToGrid w:val="0"/>
              <w:spacing w:after="60" w:line="220" w:lineRule="exact"/>
              <w:jc w:val="right"/>
              <w:rPr>
                <w:sz w:val="16"/>
                <w:szCs w:val="24"/>
              </w:rPr>
            </w:pPr>
          </w:p>
        </w:tc>
        <w:tc>
          <w:tcPr>
            <w:tcW w:w="927"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91</w:t>
            </w:r>
            <w:r w:rsidRPr="00627585">
              <w:rPr>
                <w:sz w:val="16"/>
                <w:szCs w:val="24"/>
              </w:rPr>
              <w:t>,</w:t>
            </w:r>
            <w:r w:rsidRPr="00627585">
              <w:rPr>
                <w:sz w:val="16"/>
                <w:szCs w:val="24"/>
                <w:rtl/>
              </w:rPr>
              <w:t>2</w:t>
            </w:r>
          </w:p>
        </w:tc>
        <w:tc>
          <w:tcPr>
            <w:tcW w:w="927" w:type="dxa"/>
          </w:tcPr>
          <w:p w:rsidR="004C7ECD" w:rsidRPr="00627585" w:rsidRDefault="004C7ECD" w:rsidP="00E11AA0">
            <w:pPr>
              <w:bidi w:val="0"/>
              <w:adjustRightInd w:val="0"/>
              <w:snapToGrid w:val="0"/>
              <w:spacing w:after="60" w:line="220" w:lineRule="exact"/>
              <w:jc w:val="right"/>
              <w:rPr>
                <w:sz w:val="16"/>
                <w:szCs w:val="24"/>
              </w:rPr>
            </w:pP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99</w:t>
            </w:r>
            <w:r w:rsidRPr="00627585">
              <w:rPr>
                <w:sz w:val="16"/>
                <w:szCs w:val="24"/>
              </w:rPr>
              <w:t>,</w:t>
            </w:r>
            <w:r w:rsidRPr="00627585">
              <w:rPr>
                <w:sz w:val="16"/>
                <w:szCs w:val="24"/>
                <w:rtl/>
              </w:rPr>
              <w:t>8</w:t>
            </w:r>
          </w:p>
        </w:tc>
        <w:tc>
          <w:tcPr>
            <w:tcW w:w="1030"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53</w:t>
            </w:r>
            <w:r w:rsidRPr="00627585">
              <w:rPr>
                <w:sz w:val="16"/>
                <w:szCs w:val="24"/>
              </w:rPr>
              <w:t>,</w:t>
            </w:r>
            <w:r w:rsidRPr="00627585">
              <w:rPr>
                <w:sz w:val="16"/>
                <w:szCs w:val="24"/>
                <w:rtl/>
              </w:rPr>
              <w:t>3</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85</w:t>
            </w:r>
            <w:r w:rsidRPr="00627585">
              <w:rPr>
                <w:sz w:val="16"/>
                <w:szCs w:val="24"/>
              </w:rPr>
              <w:t>,</w:t>
            </w:r>
            <w:r w:rsidRPr="00627585">
              <w:rPr>
                <w:sz w:val="16"/>
                <w:szCs w:val="24"/>
                <w:rtl/>
              </w:rPr>
              <w:t>4</w:t>
            </w:r>
          </w:p>
        </w:tc>
      </w:tr>
      <w:tr w:rsidR="00933DC2">
        <w:tblPrEx>
          <w:tblLook w:val="0000" w:firstRow="0" w:lastRow="0" w:firstColumn="0" w:lastColumn="0" w:noHBand="0" w:noVBand="0"/>
        </w:tblPrEx>
        <w:tc>
          <w:tcPr>
            <w:tcW w:w="2125" w:type="dxa"/>
          </w:tcPr>
          <w:p w:rsidR="004C7ECD" w:rsidRPr="004C7ECD" w:rsidRDefault="00AE3ADF" w:rsidP="00E11AA0">
            <w:pPr>
              <w:snapToGrid w:val="0"/>
              <w:spacing w:after="60" w:line="220" w:lineRule="exact"/>
              <w:rPr>
                <w:sz w:val="16"/>
                <w:szCs w:val="24"/>
              </w:rPr>
            </w:pPr>
            <w:r>
              <w:rPr>
                <w:sz w:val="16"/>
                <w:szCs w:val="24"/>
                <w:rtl/>
              </w:rPr>
              <w:t>شنسي</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90</w:t>
            </w:r>
            <w:r w:rsidRPr="00627585">
              <w:rPr>
                <w:sz w:val="16"/>
                <w:szCs w:val="24"/>
              </w:rPr>
              <w:t>,</w:t>
            </w:r>
            <w:r w:rsidRPr="00627585">
              <w:rPr>
                <w:sz w:val="16"/>
                <w:szCs w:val="24"/>
                <w:rtl/>
              </w:rPr>
              <w:t>0</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89</w:t>
            </w:r>
            <w:r w:rsidRPr="00627585">
              <w:rPr>
                <w:sz w:val="16"/>
                <w:szCs w:val="24"/>
              </w:rPr>
              <w:t>,</w:t>
            </w:r>
            <w:r w:rsidRPr="00627585">
              <w:rPr>
                <w:sz w:val="16"/>
                <w:szCs w:val="24"/>
                <w:rtl/>
              </w:rPr>
              <w:t>5</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21</w:t>
            </w:r>
            <w:r w:rsidRPr="00627585">
              <w:rPr>
                <w:sz w:val="16"/>
                <w:szCs w:val="24"/>
              </w:rPr>
              <w:t>,</w:t>
            </w:r>
            <w:r w:rsidRPr="00627585">
              <w:rPr>
                <w:sz w:val="16"/>
                <w:szCs w:val="24"/>
                <w:rtl/>
              </w:rPr>
              <w:t>7</w:t>
            </w:r>
          </w:p>
        </w:tc>
        <w:tc>
          <w:tcPr>
            <w:tcW w:w="927"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89</w:t>
            </w:r>
            <w:r w:rsidRPr="00627585">
              <w:rPr>
                <w:sz w:val="16"/>
                <w:szCs w:val="24"/>
              </w:rPr>
              <w:t>,</w:t>
            </w:r>
            <w:r w:rsidRPr="00627585">
              <w:rPr>
                <w:sz w:val="16"/>
                <w:szCs w:val="24"/>
                <w:rtl/>
              </w:rPr>
              <w:t>1</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52</w:t>
            </w:r>
            <w:r w:rsidRPr="00627585">
              <w:rPr>
                <w:sz w:val="16"/>
                <w:szCs w:val="24"/>
              </w:rPr>
              <w:t>,</w:t>
            </w:r>
            <w:r w:rsidRPr="00627585">
              <w:rPr>
                <w:sz w:val="16"/>
                <w:szCs w:val="24"/>
                <w:rtl/>
              </w:rPr>
              <w:t>8</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96</w:t>
            </w:r>
            <w:r w:rsidRPr="00627585">
              <w:rPr>
                <w:sz w:val="16"/>
                <w:szCs w:val="24"/>
              </w:rPr>
              <w:t>,</w:t>
            </w:r>
            <w:r w:rsidRPr="00627585">
              <w:rPr>
                <w:sz w:val="16"/>
                <w:szCs w:val="24"/>
                <w:rtl/>
              </w:rPr>
              <w:t>3</w:t>
            </w:r>
          </w:p>
        </w:tc>
        <w:tc>
          <w:tcPr>
            <w:tcW w:w="1030"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43</w:t>
            </w:r>
            <w:r w:rsidRPr="00627585">
              <w:rPr>
                <w:sz w:val="16"/>
                <w:szCs w:val="24"/>
              </w:rPr>
              <w:t>,</w:t>
            </w:r>
            <w:r w:rsidRPr="00627585">
              <w:rPr>
                <w:sz w:val="16"/>
                <w:szCs w:val="24"/>
                <w:rtl/>
              </w:rPr>
              <w:t>1</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58</w:t>
            </w:r>
            <w:r w:rsidRPr="00627585">
              <w:rPr>
                <w:sz w:val="16"/>
                <w:szCs w:val="24"/>
              </w:rPr>
              <w:t>,</w:t>
            </w:r>
            <w:r w:rsidRPr="00627585">
              <w:rPr>
                <w:sz w:val="16"/>
                <w:szCs w:val="24"/>
                <w:rtl/>
              </w:rPr>
              <w:t>9</w:t>
            </w:r>
          </w:p>
        </w:tc>
      </w:tr>
      <w:tr w:rsidR="00933DC2">
        <w:tblPrEx>
          <w:tblLook w:val="0000" w:firstRow="0" w:lastRow="0" w:firstColumn="0" w:lastColumn="0" w:noHBand="0" w:noVBand="0"/>
        </w:tblPrEx>
        <w:tc>
          <w:tcPr>
            <w:tcW w:w="2125" w:type="dxa"/>
          </w:tcPr>
          <w:p w:rsidR="004C7ECD" w:rsidRPr="004C7ECD" w:rsidRDefault="00AE3ADF" w:rsidP="00E11AA0">
            <w:pPr>
              <w:snapToGrid w:val="0"/>
              <w:spacing w:after="60" w:line="220" w:lineRule="exact"/>
              <w:rPr>
                <w:sz w:val="16"/>
                <w:szCs w:val="24"/>
              </w:rPr>
            </w:pPr>
            <w:r>
              <w:rPr>
                <w:sz w:val="16"/>
                <w:szCs w:val="24"/>
                <w:rtl/>
              </w:rPr>
              <w:t>منغوليا الداخلية</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90</w:t>
            </w:r>
            <w:r w:rsidRPr="00627585">
              <w:rPr>
                <w:sz w:val="16"/>
                <w:szCs w:val="24"/>
              </w:rPr>
              <w:t>,</w:t>
            </w:r>
            <w:r w:rsidRPr="00627585">
              <w:rPr>
                <w:sz w:val="16"/>
                <w:szCs w:val="24"/>
                <w:rtl/>
              </w:rPr>
              <w:t>6</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93</w:t>
            </w:r>
            <w:r w:rsidRPr="00627585">
              <w:rPr>
                <w:sz w:val="16"/>
                <w:szCs w:val="24"/>
              </w:rPr>
              <w:t>,</w:t>
            </w:r>
            <w:r w:rsidRPr="00627585">
              <w:rPr>
                <w:sz w:val="16"/>
                <w:szCs w:val="24"/>
                <w:rtl/>
              </w:rPr>
              <w:t>0</w:t>
            </w:r>
          </w:p>
        </w:tc>
        <w:tc>
          <w:tcPr>
            <w:tcW w:w="927" w:type="dxa"/>
          </w:tcPr>
          <w:p w:rsidR="004C7ECD" w:rsidRPr="00627585" w:rsidRDefault="004C7ECD" w:rsidP="00E11AA0">
            <w:pPr>
              <w:bidi w:val="0"/>
              <w:adjustRightInd w:val="0"/>
              <w:snapToGrid w:val="0"/>
              <w:spacing w:after="60" w:line="220" w:lineRule="exact"/>
              <w:jc w:val="right"/>
              <w:rPr>
                <w:rFonts w:hint="cs"/>
                <w:sz w:val="16"/>
                <w:szCs w:val="24"/>
                <w:lang w:val="en-GB" w:bidi="ar-EG"/>
              </w:rPr>
            </w:pPr>
            <w:r w:rsidRPr="00627585">
              <w:rPr>
                <w:sz w:val="16"/>
                <w:szCs w:val="24"/>
                <w:rtl/>
              </w:rPr>
              <w:t>48</w:t>
            </w:r>
            <w:r w:rsidR="000D614B">
              <w:rPr>
                <w:rFonts w:hint="cs"/>
                <w:sz w:val="16"/>
                <w:szCs w:val="24"/>
                <w:vertAlign w:val="superscript"/>
                <w:rtl/>
                <w:lang w:val="en-GB"/>
              </w:rPr>
              <w:t>(93)</w:t>
            </w:r>
            <w:r w:rsidRPr="00627585">
              <w:rPr>
                <w:sz w:val="16"/>
                <w:szCs w:val="24"/>
              </w:rPr>
              <w:t>,</w:t>
            </w:r>
            <w:r w:rsidRPr="00627585">
              <w:rPr>
                <w:sz w:val="16"/>
                <w:szCs w:val="24"/>
                <w:rtl/>
              </w:rPr>
              <w:t>5</w:t>
            </w:r>
          </w:p>
        </w:tc>
        <w:tc>
          <w:tcPr>
            <w:tcW w:w="927"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92</w:t>
            </w:r>
            <w:r w:rsidRPr="00627585">
              <w:rPr>
                <w:sz w:val="16"/>
                <w:szCs w:val="24"/>
              </w:rPr>
              <w:t>,</w:t>
            </w:r>
            <w:r w:rsidRPr="00627585">
              <w:rPr>
                <w:sz w:val="16"/>
                <w:szCs w:val="24"/>
                <w:rtl/>
              </w:rPr>
              <w:t>5</w:t>
            </w:r>
          </w:p>
        </w:tc>
        <w:tc>
          <w:tcPr>
            <w:tcW w:w="927" w:type="dxa"/>
          </w:tcPr>
          <w:p w:rsidR="004C7ECD" w:rsidRPr="00627585" w:rsidRDefault="004C7ECD" w:rsidP="00E11AA0">
            <w:pPr>
              <w:bidi w:val="0"/>
              <w:adjustRightInd w:val="0"/>
              <w:snapToGrid w:val="0"/>
              <w:spacing w:after="60" w:line="220" w:lineRule="exact"/>
              <w:jc w:val="right"/>
              <w:rPr>
                <w:rFonts w:hint="cs"/>
                <w:sz w:val="16"/>
                <w:szCs w:val="24"/>
                <w:vertAlign w:val="superscript"/>
                <w:lang w:bidi="ar-EG"/>
              </w:rPr>
            </w:pPr>
            <w:r w:rsidRPr="00627585">
              <w:rPr>
                <w:sz w:val="16"/>
                <w:szCs w:val="24"/>
                <w:rtl/>
              </w:rPr>
              <w:t>84</w:t>
            </w:r>
            <w:r w:rsidR="000D614B">
              <w:rPr>
                <w:rFonts w:hint="cs"/>
                <w:sz w:val="16"/>
                <w:szCs w:val="24"/>
                <w:vertAlign w:val="superscript"/>
                <w:rtl/>
                <w:lang w:val="en-GB"/>
              </w:rPr>
              <w:t>(93)</w:t>
            </w:r>
            <w:r w:rsidRPr="00627585">
              <w:rPr>
                <w:sz w:val="16"/>
                <w:szCs w:val="24"/>
              </w:rPr>
              <w:t>,</w:t>
            </w:r>
            <w:r w:rsidRPr="00627585">
              <w:rPr>
                <w:sz w:val="16"/>
                <w:szCs w:val="24"/>
                <w:rtl/>
              </w:rPr>
              <w:t>9</w:t>
            </w:r>
          </w:p>
        </w:tc>
        <w:tc>
          <w:tcPr>
            <w:tcW w:w="1030" w:type="dxa"/>
            <w:gridSpan w:val="2"/>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93</w:t>
            </w:r>
            <w:r w:rsidRPr="00627585">
              <w:rPr>
                <w:sz w:val="16"/>
                <w:szCs w:val="24"/>
              </w:rPr>
              <w:t>,</w:t>
            </w:r>
            <w:r w:rsidRPr="00627585">
              <w:rPr>
                <w:sz w:val="16"/>
                <w:szCs w:val="24"/>
                <w:rtl/>
              </w:rPr>
              <w:t>8</w:t>
            </w:r>
          </w:p>
        </w:tc>
        <w:tc>
          <w:tcPr>
            <w:tcW w:w="1030"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26</w:t>
            </w:r>
            <w:r w:rsidRPr="00627585">
              <w:rPr>
                <w:sz w:val="16"/>
                <w:szCs w:val="24"/>
              </w:rPr>
              <w:t>,</w:t>
            </w:r>
            <w:r w:rsidRPr="00627585">
              <w:rPr>
                <w:sz w:val="16"/>
                <w:szCs w:val="24"/>
                <w:rtl/>
              </w:rPr>
              <w:t>7</w:t>
            </w:r>
          </w:p>
        </w:tc>
        <w:tc>
          <w:tcPr>
            <w:tcW w:w="927" w:type="dxa"/>
          </w:tcPr>
          <w:p w:rsidR="004C7ECD" w:rsidRPr="00627585" w:rsidRDefault="004C7ECD" w:rsidP="00E11AA0">
            <w:pPr>
              <w:bidi w:val="0"/>
              <w:adjustRightInd w:val="0"/>
              <w:snapToGrid w:val="0"/>
              <w:spacing w:after="60" w:line="220" w:lineRule="exact"/>
              <w:jc w:val="right"/>
              <w:rPr>
                <w:sz w:val="16"/>
                <w:szCs w:val="24"/>
              </w:rPr>
            </w:pPr>
            <w:r w:rsidRPr="00627585">
              <w:rPr>
                <w:sz w:val="16"/>
                <w:szCs w:val="24"/>
                <w:rtl/>
              </w:rPr>
              <w:t>70</w:t>
            </w:r>
            <w:r w:rsidRPr="00627585">
              <w:rPr>
                <w:sz w:val="16"/>
                <w:szCs w:val="24"/>
              </w:rPr>
              <w:t>,</w:t>
            </w:r>
            <w:r w:rsidRPr="00627585">
              <w:rPr>
                <w:sz w:val="16"/>
                <w:szCs w:val="24"/>
                <w:rtl/>
              </w:rPr>
              <w:t>1</w:t>
            </w:r>
          </w:p>
        </w:tc>
      </w:tr>
      <w:tr w:rsidR="00933DC2">
        <w:tblPrEx>
          <w:tblLook w:val="0000" w:firstRow="0" w:lastRow="0" w:firstColumn="0" w:lastColumn="0" w:noHBand="0" w:noVBand="0"/>
        </w:tblPrEx>
        <w:tc>
          <w:tcPr>
            <w:tcW w:w="2125" w:type="dxa"/>
          </w:tcPr>
          <w:p w:rsidR="004C7ECD" w:rsidRPr="004C7ECD" w:rsidRDefault="00AE3ADF" w:rsidP="00E11AA0">
            <w:pPr>
              <w:snapToGrid w:val="0"/>
              <w:spacing w:after="60" w:line="220" w:lineRule="exact"/>
              <w:rPr>
                <w:sz w:val="16"/>
                <w:szCs w:val="24"/>
              </w:rPr>
            </w:pPr>
            <w:r>
              <w:rPr>
                <w:sz w:val="16"/>
                <w:szCs w:val="24"/>
                <w:rtl/>
              </w:rPr>
              <w:t>لياونينغ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2</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93</w:t>
            </w:r>
            <w:r w:rsidRPr="004C7ECD">
              <w:rPr>
                <w:sz w:val="16"/>
                <w:szCs w:val="24"/>
              </w:rPr>
              <w:t>,</w:t>
            </w:r>
            <w:r w:rsidRPr="004C7ECD">
              <w:rPr>
                <w:sz w:val="16"/>
                <w:szCs w:val="24"/>
                <w:rtl/>
              </w:rPr>
              <w:t>5</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97</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4</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53</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79</w:t>
            </w:r>
            <w:r w:rsidRPr="004C7ECD">
              <w:rPr>
                <w:sz w:val="16"/>
                <w:szCs w:val="24"/>
              </w:rPr>
              <w:t>,</w:t>
            </w:r>
            <w:r w:rsidRPr="004C7ECD">
              <w:rPr>
                <w:sz w:val="16"/>
                <w:szCs w:val="24"/>
                <w:rtl/>
              </w:rPr>
              <w:t>3</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جيلين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4</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8</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9407</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4</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52</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81</w:t>
            </w:r>
            <w:r w:rsidRPr="004C7ECD">
              <w:rPr>
                <w:sz w:val="16"/>
                <w:szCs w:val="24"/>
              </w:rPr>
              <w:t>,</w:t>
            </w:r>
            <w:r w:rsidRPr="004C7ECD">
              <w:rPr>
                <w:sz w:val="16"/>
                <w:szCs w:val="24"/>
                <w:rtl/>
              </w:rPr>
              <w:t>7</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هلونغيانغ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9</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36</w:t>
            </w:r>
            <w:r w:rsidRPr="004C7ECD">
              <w:rPr>
                <w:sz w:val="16"/>
                <w:szCs w:val="24"/>
              </w:rPr>
              <w:t>,</w:t>
            </w:r>
            <w:r w:rsidRPr="004C7ECD">
              <w:rPr>
                <w:sz w:val="16"/>
                <w:szCs w:val="24"/>
                <w:rtl/>
              </w:rPr>
              <w:t>2</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8</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5</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43</w:t>
            </w:r>
            <w:r w:rsidRPr="004C7ECD">
              <w:rPr>
                <w:sz w:val="16"/>
                <w:szCs w:val="24"/>
              </w:rPr>
              <w:t>,</w:t>
            </w:r>
            <w:r w:rsidRPr="004C7ECD">
              <w:rPr>
                <w:sz w:val="16"/>
                <w:szCs w:val="24"/>
                <w:rtl/>
              </w:rPr>
              <w:t>2</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71</w:t>
            </w:r>
            <w:r w:rsidRPr="004C7ECD">
              <w:rPr>
                <w:sz w:val="16"/>
                <w:szCs w:val="24"/>
              </w:rPr>
              <w:t>,</w:t>
            </w:r>
            <w:r w:rsidRPr="004C7ECD">
              <w:rPr>
                <w:sz w:val="16"/>
                <w:szCs w:val="24"/>
                <w:rtl/>
              </w:rPr>
              <w:t>5</w:t>
            </w:r>
          </w:p>
        </w:tc>
      </w:tr>
      <w:tr w:rsidR="00933DC2">
        <w:tblPrEx>
          <w:tblLook w:val="0000" w:firstRow="0" w:lastRow="0" w:firstColumn="0" w:lastColumn="0" w:noHBand="0" w:noVBand="0"/>
        </w:tblPrEx>
        <w:tc>
          <w:tcPr>
            <w:tcW w:w="2125" w:type="dxa"/>
          </w:tcPr>
          <w:p w:rsidR="004C7ECD" w:rsidRPr="004C7ECD" w:rsidRDefault="00CB05BE" w:rsidP="00E11AA0">
            <w:pPr>
              <w:snapToGrid w:val="0"/>
              <w:spacing w:after="60" w:line="220" w:lineRule="exact"/>
              <w:rPr>
                <w:sz w:val="16"/>
                <w:szCs w:val="24"/>
              </w:rPr>
            </w:pPr>
            <w:r>
              <w:rPr>
                <w:sz w:val="16"/>
                <w:szCs w:val="24"/>
                <w:rtl/>
              </w:rPr>
              <w:t>شنغهاي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6</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97</w:t>
            </w:r>
            <w:r w:rsidRPr="004C7ECD">
              <w:rPr>
                <w:sz w:val="16"/>
                <w:szCs w:val="24"/>
              </w:rPr>
              <w:t>,</w:t>
            </w:r>
            <w:r w:rsidRPr="004C7ECD">
              <w:rPr>
                <w:sz w:val="16"/>
                <w:szCs w:val="24"/>
                <w:rtl/>
              </w:rPr>
              <w:t>6</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100</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100</w:t>
            </w:r>
            <w:r w:rsidRPr="004C7ECD">
              <w:rPr>
                <w:sz w:val="16"/>
                <w:szCs w:val="24"/>
              </w:rPr>
              <w:t>,</w:t>
            </w:r>
            <w:r w:rsidRPr="004C7ECD">
              <w:rPr>
                <w:sz w:val="16"/>
                <w:szCs w:val="24"/>
                <w:rtl/>
              </w:rPr>
              <w:t>0</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100</w:t>
            </w:r>
            <w:r w:rsidRPr="004C7ECD">
              <w:rPr>
                <w:sz w:val="16"/>
                <w:szCs w:val="24"/>
              </w:rPr>
              <w:t>,</w:t>
            </w:r>
            <w:r w:rsidRPr="004C7ECD">
              <w:rPr>
                <w:sz w:val="16"/>
                <w:szCs w:val="24"/>
                <w:rtl/>
              </w:rPr>
              <w:t>0</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جيانغسو</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3</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63</w:t>
            </w:r>
            <w:r w:rsidRPr="004C7ECD">
              <w:rPr>
                <w:sz w:val="16"/>
                <w:szCs w:val="24"/>
              </w:rPr>
              <w:t>,</w:t>
            </w:r>
            <w:r w:rsidRPr="004C7ECD">
              <w:rPr>
                <w:sz w:val="16"/>
                <w:szCs w:val="24"/>
                <w:rtl/>
              </w:rPr>
              <w:t>1</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94</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2</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81</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9</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جيجيانغ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4</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8</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95</w:t>
            </w:r>
            <w:r w:rsidRPr="004C7ECD">
              <w:rPr>
                <w:sz w:val="16"/>
                <w:szCs w:val="24"/>
              </w:rPr>
              <w:t>,</w:t>
            </w:r>
            <w:r w:rsidRPr="004C7ECD">
              <w:rPr>
                <w:sz w:val="16"/>
                <w:szCs w:val="24"/>
                <w:rtl/>
              </w:rPr>
              <w:t>7</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7</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أنهوي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59</w:t>
            </w:r>
            <w:r w:rsidRPr="004C7ECD">
              <w:rPr>
                <w:sz w:val="16"/>
                <w:szCs w:val="24"/>
              </w:rPr>
              <w:t>,</w:t>
            </w:r>
            <w:r w:rsidRPr="004C7ECD">
              <w:rPr>
                <w:sz w:val="16"/>
                <w:szCs w:val="24"/>
                <w:rtl/>
              </w:rPr>
              <w:t>0</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85</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1</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56</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73</w:t>
            </w:r>
            <w:r w:rsidRPr="004C7ECD">
              <w:rPr>
                <w:sz w:val="16"/>
                <w:szCs w:val="24"/>
              </w:rPr>
              <w:t>,</w:t>
            </w:r>
            <w:r w:rsidRPr="004C7ECD">
              <w:rPr>
                <w:sz w:val="16"/>
                <w:szCs w:val="24"/>
                <w:rtl/>
              </w:rPr>
              <w:t>9</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فوجيان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59</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93</w:t>
            </w:r>
            <w:r w:rsidRPr="004C7ECD">
              <w:rPr>
                <w:sz w:val="16"/>
                <w:szCs w:val="24"/>
              </w:rPr>
              <w:t>,</w:t>
            </w:r>
            <w:r w:rsidRPr="004C7ECD">
              <w:rPr>
                <w:sz w:val="16"/>
                <w:szCs w:val="24"/>
                <w:rtl/>
              </w:rPr>
              <w:t>0</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97</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5</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48</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7</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جيانغشي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4</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2</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5</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97</w:t>
            </w:r>
            <w:r w:rsidRPr="004C7ECD">
              <w:rPr>
                <w:sz w:val="16"/>
                <w:szCs w:val="24"/>
              </w:rPr>
              <w:t>,</w:t>
            </w:r>
            <w:r w:rsidRPr="004C7ECD">
              <w:rPr>
                <w:sz w:val="16"/>
                <w:szCs w:val="24"/>
                <w:rtl/>
              </w:rPr>
              <w:t>5</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34</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74</w:t>
            </w:r>
            <w:r w:rsidRPr="004C7ECD">
              <w:rPr>
                <w:sz w:val="16"/>
                <w:szCs w:val="24"/>
              </w:rPr>
              <w:t>,</w:t>
            </w:r>
            <w:r w:rsidRPr="004C7ECD">
              <w:rPr>
                <w:sz w:val="16"/>
                <w:szCs w:val="24"/>
                <w:rtl/>
              </w:rPr>
              <w:t>4</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شاندونغ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1</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70</w:t>
            </w:r>
            <w:r w:rsidRPr="004C7ECD">
              <w:rPr>
                <w:sz w:val="16"/>
                <w:szCs w:val="24"/>
              </w:rPr>
              <w:t>,</w:t>
            </w:r>
            <w:r w:rsidRPr="004C7ECD">
              <w:rPr>
                <w:sz w:val="16"/>
                <w:szCs w:val="24"/>
                <w:rtl/>
              </w:rPr>
              <w:t>0</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6</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99</w:t>
            </w:r>
            <w:r w:rsidRPr="004C7ECD">
              <w:rPr>
                <w:sz w:val="16"/>
                <w:szCs w:val="24"/>
              </w:rPr>
              <w:t>,</w:t>
            </w:r>
            <w:r w:rsidRPr="004C7ECD">
              <w:rPr>
                <w:sz w:val="16"/>
                <w:szCs w:val="24"/>
                <w:rtl/>
              </w:rPr>
              <w:t>6</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68</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8</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هينان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8</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69</w:t>
            </w:r>
            <w:r w:rsidRPr="004C7ECD">
              <w:rPr>
                <w:sz w:val="16"/>
                <w:szCs w:val="24"/>
              </w:rPr>
              <w:t>,</w:t>
            </w:r>
            <w:r w:rsidRPr="004C7ECD">
              <w:rPr>
                <w:sz w:val="16"/>
                <w:szCs w:val="24"/>
                <w:rtl/>
              </w:rPr>
              <w:t>3</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83</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93</w:t>
            </w:r>
            <w:r w:rsidRPr="004C7ECD">
              <w:rPr>
                <w:sz w:val="16"/>
                <w:szCs w:val="24"/>
              </w:rPr>
              <w:t>,</w:t>
            </w:r>
            <w:r w:rsidRPr="004C7ECD">
              <w:rPr>
                <w:sz w:val="16"/>
                <w:szCs w:val="24"/>
                <w:rtl/>
              </w:rPr>
              <w:t>1</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97</w:t>
            </w:r>
            <w:r w:rsidRPr="004C7ECD">
              <w:rPr>
                <w:sz w:val="16"/>
                <w:szCs w:val="24"/>
              </w:rPr>
              <w:t>,</w:t>
            </w:r>
            <w:r w:rsidRPr="004C7ECD">
              <w:rPr>
                <w:sz w:val="16"/>
                <w:szCs w:val="24"/>
                <w:rtl/>
              </w:rPr>
              <w:t>4</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68</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77</w:t>
            </w:r>
            <w:r w:rsidRPr="004C7ECD">
              <w:rPr>
                <w:sz w:val="16"/>
                <w:szCs w:val="24"/>
              </w:rPr>
              <w:t>,</w:t>
            </w:r>
            <w:r w:rsidRPr="004C7ECD">
              <w:rPr>
                <w:sz w:val="16"/>
                <w:szCs w:val="24"/>
                <w:rtl/>
              </w:rPr>
              <w:t>7</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هوبي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7</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2</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96</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2</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38</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75</w:t>
            </w:r>
            <w:r w:rsidRPr="004C7ECD">
              <w:rPr>
                <w:sz w:val="16"/>
                <w:szCs w:val="24"/>
              </w:rPr>
              <w:t>,</w:t>
            </w:r>
            <w:r w:rsidRPr="004C7ECD">
              <w:rPr>
                <w:sz w:val="16"/>
                <w:szCs w:val="24"/>
                <w:rtl/>
              </w:rPr>
              <w:t>7</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هونان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1</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41</w:t>
            </w:r>
            <w:r w:rsidRPr="004C7ECD">
              <w:rPr>
                <w:sz w:val="16"/>
                <w:szCs w:val="24"/>
              </w:rPr>
              <w:t>,</w:t>
            </w:r>
            <w:r w:rsidRPr="004C7ECD">
              <w:rPr>
                <w:sz w:val="16"/>
                <w:szCs w:val="24"/>
                <w:rtl/>
              </w:rPr>
              <w:t>7</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31</w:t>
            </w:r>
            <w:r w:rsidRPr="004C7ECD">
              <w:rPr>
                <w:sz w:val="16"/>
                <w:szCs w:val="24"/>
              </w:rPr>
              <w:t>,</w:t>
            </w:r>
            <w:r w:rsidRPr="004C7ECD">
              <w:rPr>
                <w:sz w:val="16"/>
                <w:szCs w:val="24"/>
                <w:rtl/>
              </w:rPr>
              <w:t>3</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95</w:t>
            </w:r>
            <w:r w:rsidRPr="004C7ECD">
              <w:rPr>
                <w:sz w:val="16"/>
                <w:szCs w:val="24"/>
              </w:rPr>
              <w:t>,</w:t>
            </w:r>
            <w:r w:rsidRPr="004C7ECD">
              <w:rPr>
                <w:sz w:val="16"/>
                <w:szCs w:val="24"/>
                <w:rtl/>
              </w:rPr>
              <w:t>0</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32</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70</w:t>
            </w:r>
            <w:r w:rsidRPr="004C7ECD">
              <w:rPr>
                <w:sz w:val="16"/>
                <w:szCs w:val="24"/>
              </w:rPr>
              <w:t>,</w:t>
            </w:r>
            <w:r w:rsidRPr="004C7ECD">
              <w:rPr>
                <w:sz w:val="16"/>
                <w:szCs w:val="24"/>
                <w:rtl/>
              </w:rPr>
              <w:t>1</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غواندونغ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87</w:t>
            </w:r>
            <w:r w:rsidRPr="004C7ECD">
              <w:rPr>
                <w:sz w:val="16"/>
                <w:szCs w:val="24"/>
              </w:rPr>
              <w:t>,</w:t>
            </w:r>
            <w:r w:rsidRPr="004C7ECD">
              <w:rPr>
                <w:sz w:val="16"/>
                <w:szCs w:val="24"/>
                <w:rtl/>
              </w:rPr>
              <w:t>7</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48</w:t>
            </w:r>
            <w:r w:rsidRPr="004C7ECD">
              <w:rPr>
                <w:sz w:val="16"/>
                <w:szCs w:val="24"/>
              </w:rPr>
              <w:t>,</w:t>
            </w:r>
            <w:r w:rsidRPr="004C7ECD">
              <w:rPr>
                <w:sz w:val="16"/>
                <w:szCs w:val="24"/>
                <w:rtl/>
              </w:rPr>
              <w:t>3</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93</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98</w:t>
            </w:r>
            <w:r w:rsidRPr="004C7ECD">
              <w:rPr>
                <w:sz w:val="16"/>
                <w:szCs w:val="24"/>
              </w:rPr>
              <w:t>,</w:t>
            </w:r>
            <w:r w:rsidRPr="004C7ECD">
              <w:rPr>
                <w:sz w:val="16"/>
                <w:szCs w:val="24"/>
                <w:rtl/>
              </w:rPr>
              <w:t>0</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52</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80</w:t>
            </w:r>
            <w:r w:rsidRPr="004C7ECD">
              <w:rPr>
                <w:sz w:val="16"/>
                <w:szCs w:val="24"/>
              </w:rPr>
              <w:t>,</w:t>
            </w:r>
            <w:r w:rsidRPr="004C7ECD">
              <w:rPr>
                <w:sz w:val="16"/>
                <w:szCs w:val="24"/>
                <w:rtl/>
              </w:rPr>
              <w:t>5</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غوانشي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84</w:t>
            </w:r>
            <w:r w:rsidRPr="004C7ECD">
              <w:rPr>
                <w:sz w:val="16"/>
                <w:szCs w:val="24"/>
              </w:rPr>
              <w:t>,</w:t>
            </w:r>
            <w:r w:rsidRPr="004C7ECD">
              <w:rPr>
                <w:sz w:val="16"/>
                <w:szCs w:val="24"/>
                <w:rtl/>
              </w:rPr>
              <w:t>9</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70</w:t>
            </w:r>
            <w:r w:rsidRPr="004C7ECD">
              <w:rPr>
                <w:sz w:val="16"/>
                <w:szCs w:val="24"/>
              </w:rPr>
              <w:t>,</w:t>
            </w:r>
            <w:r w:rsidRPr="004C7ECD">
              <w:rPr>
                <w:sz w:val="16"/>
                <w:szCs w:val="24"/>
                <w:rtl/>
              </w:rPr>
              <w:t>7</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94</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6</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23</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59</w:t>
            </w:r>
            <w:r w:rsidRPr="004C7ECD">
              <w:rPr>
                <w:sz w:val="16"/>
                <w:szCs w:val="24"/>
              </w:rPr>
              <w:t>,</w:t>
            </w:r>
            <w:r w:rsidRPr="004C7ECD">
              <w:rPr>
                <w:sz w:val="16"/>
                <w:szCs w:val="24"/>
                <w:rtl/>
              </w:rPr>
              <w:t>6</w:t>
            </w:r>
          </w:p>
        </w:tc>
      </w:tr>
      <w:tr w:rsidR="00933DC2">
        <w:tblPrEx>
          <w:tblLook w:val="0000" w:firstRow="0" w:lastRow="0" w:firstColumn="0" w:lastColumn="0" w:noHBand="0" w:noVBand="0"/>
        </w:tblPrEx>
        <w:tc>
          <w:tcPr>
            <w:tcW w:w="2125" w:type="dxa"/>
          </w:tcPr>
          <w:p w:rsidR="004C7ECD" w:rsidRPr="004C7ECD" w:rsidRDefault="001264DB" w:rsidP="00E11AA0">
            <w:pPr>
              <w:snapToGrid w:val="0"/>
              <w:spacing w:after="60" w:line="220" w:lineRule="exact"/>
              <w:rPr>
                <w:sz w:val="16"/>
                <w:szCs w:val="24"/>
              </w:rPr>
            </w:pPr>
            <w:r>
              <w:rPr>
                <w:sz w:val="16"/>
                <w:szCs w:val="24"/>
                <w:rtl/>
              </w:rPr>
              <w:t>هاينان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85</w:t>
            </w:r>
            <w:r w:rsidRPr="004C7ECD">
              <w:rPr>
                <w:sz w:val="16"/>
                <w:szCs w:val="24"/>
              </w:rPr>
              <w:t>,</w:t>
            </w:r>
            <w:r w:rsidRPr="004C7ECD">
              <w:rPr>
                <w:sz w:val="16"/>
                <w:szCs w:val="24"/>
                <w:rtl/>
              </w:rPr>
              <w:t>1</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84</w:t>
            </w:r>
            <w:r w:rsidRPr="004C7ECD">
              <w:rPr>
                <w:sz w:val="16"/>
                <w:szCs w:val="24"/>
              </w:rPr>
              <w:t>,</w:t>
            </w:r>
            <w:r w:rsidRPr="004C7ECD">
              <w:rPr>
                <w:sz w:val="16"/>
                <w:szCs w:val="24"/>
                <w:rtl/>
              </w:rPr>
              <w:t>4</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83</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66</w:t>
            </w:r>
            <w:r w:rsidRPr="004C7ECD">
              <w:rPr>
                <w:sz w:val="16"/>
                <w:szCs w:val="24"/>
              </w:rPr>
              <w:t>,</w:t>
            </w:r>
            <w:r w:rsidRPr="004C7ECD">
              <w:rPr>
                <w:sz w:val="16"/>
                <w:szCs w:val="24"/>
                <w:rtl/>
              </w:rPr>
              <w:t>7</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78</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83</w:t>
            </w:r>
            <w:r w:rsidRPr="004C7ECD">
              <w:rPr>
                <w:sz w:val="16"/>
                <w:szCs w:val="24"/>
              </w:rPr>
              <w:t>,</w:t>
            </w:r>
            <w:r w:rsidRPr="004C7ECD">
              <w:rPr>
                <w:sz w:val="16"/>
                <w:szCs w:val="24"/>
                <w:rtl/>
              </w:rPr>
              <w:t>1</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تشونغكينغ</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91</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57</w:t>
            </w:r>
            <w:r w:rsidRPr="004C7ECD">
              <w:rPr>
                <w:sz w:val="16"/>
                <w:szCs w:val="24"/>
              </w:rPr>
              <w:t>,</w:t>
            </w:r>
            <w:r w:rsidRPr="004C7ECD">
              <w:rPr>
                <w:sz w:val="16"/>
                <w:szCs w:val="24"/>
                <w:rtl/>
              </w:rPr>
              <w:t>2</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2</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5</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41</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67</w:t>
            </w:r>
            <w:r w:rsidRPr="004C7ECD">
              <w:rPr>
                <w:sz w:val="16"/>
                <w:szCs w:val="24"/>
              </w:rPr>
              <w:t>,</w:t>
            </w:r>
            <w:r w:rsidRPr="004C7ECD">
              <w:rPr>
                <w:sz w:val="16"/>
                <w:szCs w:val="24"/>
                <w:rtl/>
              </w:rPr>
              <w:t>2</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سيتشوان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85</w:t>
            </w:r>
            <w:r w:rsidRPr="004C7ECD">
              <w:rPr>
                <w:sz w:val="16"/>
                <w:szCs w:val="24"/>
              </w:rPr>
              <w:t>,</w:t>
            </w:r>
            <w:r w:rsidRPr="004C7ECD">
              <w:rPr>
                <w:sz w:val="16"/>
                <w:szCs w:val="24"/>
                <w:rtl/>
              </w:rPr>
              <w:t>6</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4</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30</w:t>
            </w:r>
            <w:r w:rsidRPr="004C7ECD">
              <w:rPr>
                <w:sz w:val="16"/>
                <w:szCs w:val="24"/>
              </w:rPr>
              <w:t>,</w:t>
            </w:r>
            <w:r w:rsidRPr="004C7ECD">
              <w:rPr>
                <w:sz w:val="16"/>
                <w:szCs w:val="24"/>
                <w:rtl/>
              </w:rPr>
              <w:t>0</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26</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87</w:t>
            </w:r>
            <w:r w:rsidRPr="004C7ECD">
              <w:rPr>
                <w:sz w:val="16"/>
                <w:szCs w:val="24"/>
              </w:rPr>
              <w:t>,</w:t>
            </w:r>
            <w:r w:rsidRPr="004C7ECD">
              <w:rPr>
                <w:sz w:val="16"/>
                <w:szCs w:val="24"/>
                <w:rtl/>
              </w:rPr>
              <w:t>3</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36</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63</w:t>
            </w:r>
            <w:r w:rsidRPr="004C7ECD">
              <w:rPr>
                <w:sz w:val="16"/>
                <w:szCs w:val="24"/>
              </w:rPr>
              <w:t>,</w:t>
            </w:r>
            <w:r w:rsidRPr="004C7ECD">
              <w:rPr>
                <w:sz w:val="16"/>
                <w:szCs w:val="24"/>
                <w:rtl/>
              </w:rPr>
              <w:t>9</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غويجو</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85</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87</w:t>
            </w:r>
            <w:r w:rsidRPr="004C7ECD">
              <w:rPr>
                <w:sz w:val="16"/>
                <w:szCs w:val="24"/>
              </w:rPr>
              <w:t>,</w:t>
            </w:r>
            <w:r w:rsidRPr="004C7ECD">
              <w:rPr>
                <w:sz w:val="16"/>
                <w:szCs w:val="24"/>
                <w:rtl/>
              </w:rPr>
              <w:t>1</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80</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75</w:t>
            </w:r>
            <w:r w:rsidRPr="004C7ECD">
              <w:rPr>
                <w:sz w:val="16"/>
                <w:szCs w:val="24"/>
              </w:rPr>
              <w:t>,</w:t>
            </w:r>
            <w:r w:rsidRPr="004C7ECD">
              <w:rPr>
                <w:sz w:val="16"/>
                <w:szCs w:val="24"/>
                <w:rtl/>
              </w:rPr>
              <w:t>7</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4</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19</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25</w:t>
            </w:r>
            <w:r w:rsidRPr="004C7ECD">
              <w:rPr>
                <w:sz w:val="16"/>
                <w:szCs w:val="24"/>
              </w:rPr>
              <w:t>,</w:t>
            </w:r>
            <w:r w:rsidRPr="004C7ECD">
              <w:rPr>
                <w:sz w:val="16"/>
                <w:szCs w:val="24"/>
                <w:rtl/>
              </w:rPr>
              <w:t>8</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يونان</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80</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82</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12</w:t>
            </w:r>
            <w:r w:rsidRPr="004C7ECD">
              <w:rPr>
                <w:sz w:val="16"/>
                <w:szCs w:val="24"/>
              </w:rPr>
              <w:t>,</w:t>
            </w:r>
            <w:r w:rsidRPr="004C7ECD">
              <w:rPr>
                <w:sz w:val="16"/>
                <w:szCs w:val="24"/>
                <w:rtl/>
              </w:rPr>
              <w:t>7</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85</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29</w:t>
            </w:r>
            <w:r w:rsidRPr="004C7ECD">
              <w:rPr>
                <w:sz w:val="16"/>
                <w:szCs w:val="24"/>
              </w:rPr>
              <w:t>,</w:t>
            </w:r>
            <w:r w:rsidRPr="004C7ECD">
              <w:rPr>
                <w:sz w:val="16"/>
                <w:szCs w:val="24"/>
                <w:rtl/>
              </w:rPr>
              <w:t>6</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84</w:t>
            </w:r>
            <w:r w:rsidRPr="004C7ECD">
              <w:rPr>
                <w:sz w:val="16"/>
                <w:szCs w:val="24"/>
              </w:rPr>
              <w:t>,</w:t>
            </w:r>
            <w:r w:rsidRPr="004C7ECD">
              <w:rPr>
                <w:sz w:val="16"/>
                <w:szCs w:val="24"/>
                <w:rtl/>
              </w:rPr>
              <w:t>2</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23</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48</w:t>
            </w:r>
            <w:r w:rsidRPr="004C7ECD">
              <w:rPr>
                <w:sz w:val="16"/>
                <w:szCs w:val="24"/>
              </w:rPr>
              <w:t>,</w:t>
            </w:r>
            <w:r w:rsidRPr="004C7ECD">
              <w:rPr>
                <w:sz w:val="16"/>
                <w:szCs w:val="24"/>
                <w:rtl/>
              </w:rPr>
              <w:t>9</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التبت</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20</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71</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19</w:t>
            </w:r>
            <w:r w:rsidRPr="004C7ECD">
              <w:rPr>
                <w:sz w:val="16"/>
                <w:szCs w:val="24"/>
              </w:rPr>
              <w:t>,</w:t>
            </w:r>
            <w:r w:rsidRPr="004C7ECD">
              <w:rPr>
                <w:sz w:val="16"/>
                <w:szCs w:val="24"/>
                <w:rtl/>
              </w:rPr>
              <w:t>5</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62</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10</w:t>
            </w:r>
            <w:r w:rsidRPr="004C7ECD">
              <w:rPr>
                <w:sz w:val="16"/>
                <w:szCs w:val="24"/>
              </w:rPr>
              <w:t>,</w:t>
            </w:r>
            <w:r w:rsidRPr="004C7ECD">
              <w:rPr>
                <w:sz w:val="16"/>
                <w:szCs w:val="24"/>
                <w:rtl/>
              </w:rPr>
              <w:t>6</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62</w:t>
            </w:r>
            <w:r w:rsidRPr="004C7ECD">
              <w:rPr>
                <w:sz w:val="16"/>
                <w:szCs w:val="24"/>
              </w:rPr>
              <w:t>,</w:t>
            </w:r>
            <w:r w:rsidRPr="004C7ECD">
              <w:rPr>
                <w:sz w:val="16"/>
                <w:szCs w:val="24"/>
                <w:rtl/>
              </w:rPr>
              <w:t>7</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20</w:t>
            </w:r>
            <w:r w:rsidRPr="004C7ECD">
              <w:rPr>
                <w:sz w:val="16"/>
                <w:szCs w:val="24"/>
              </w:rPr>
              <w:t>,</w:t>
            </w:r>
            <w:r w:rsidRPr="004C7ECD">
              <w:rPr>
                <w:sz w:val="16"/>
                <w:szCs w:val="24"/>
                <w:rtl/>
              </w:rPr>
              <w:t>1</w:t>
            </w:r>
          </w:p>
        </w:tc>
      </w:tr>
      <w:tr w:rsidR="00933DC2">
        <w:tblPrEx>
          <w:tblLook w:val="0000" w:firstRow="0" w:lastRow="0" w:firstColumn="0" w:lastColumn="0" w:noHBand="0" w:noVBand="0"/>
        </w:tblPrEx>
        <w:tc>
          <w:tcPr>
            <w:tcW w:w="2125" w:type="dxa"/>
          </w:tcPr>
          <w:p w:rsidR="004C7ECD" w:rsidRPr="004C7ECD" w:rsidRDefault="00963F88" w:rsidP="00E11AA0">
            <w:pPr>
              <w:snapToGrid w:val="0"/>
              <w:spacing w:after="60" w:line="220" w:lineRule="exact"/>
              <w:rPr>
                <w:sz w:val="16"/>
                <w:szCs w:val="24"/>
              </w:rPr>
            </w:pPr>
            <w:r>
              <w:rPr>
                <w:sz w:val="16"/>
                <w:szCs w:val="24"/>
                <w:rtl/>
              </w:rPr>
              <w:t>شانسي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7</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6</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8</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92</w:t>
            </w:r>
            <w:r w:rsidRPr="004C7ECD">
              <w:rPr>
                <w:sz w:val="16"/>
                <w:szCs w:val="24"/>
              </w:rPr>
              <w:t>,</w:t>
            </w:r>
            <w:r w:rsidRPr="004C7ECD">
              <w:rPr>
                <w:sz w:val="16"/>
                <w:szCs w:val="24"/>
                <w:rtl/>
              </w:rPr>
              <w:t>0</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47</w:t>
            </w:r>
            <w:r w:rsidRPr="004C7ECD">
              <w:rPr>
                <w:sz w:val="16"/>
                <w:szCs w:val="24"/>
              </w:rPr>
              <w:t>,</w:t>
            </w:r>
            <w:r w:rsidRPr="004C7ECD">
              <w:rPr>
                <w:sz w:val="16"/>
                <w:szCs w:val="24"/>
                <w:rtl/>
              </w:rPr>
              <w:t>7</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74</w:t>
            </w:r>
            <w:r w:rsidRPr="004C7ECD">
              <w:rPr>
                <w:sz w:val="16"/>
                <w:szCs w:val="24"/>
              </w:rPr>
              <w:t>,</w:t>
            </w:r>
            <w:r w:rsidRPr="004C7ECD">
              <w:rPr>
                <w:sz w:val="16"/>
                <w:szCs w:val="24"/>
                <w:rtl/>
              </w:rPr>
              <w:t>0</w:t>
            </w:r>
          </w:p>
        </w:tc>
      </w:tr>
      <w:tr w:rsidR="00933DC2">
        <w:tblPrEx>
          <w:tblLook w:val="0000" w:firstRow="0" w:lastRow="0" w:firstColumn="0" w:lastColumn="0" w:noHBand="0" w:noVBand="0"/>
        </w:tblPrEx>
        <w:tc>
          <w:tcPr>
            <w:tcW w:w="2125" w:type="dxa"/>
          </w:tcPr>
          <w:p w:rsidR="004C7ECD" w:rsidRPr="004C7ECD" w:rsidRDefault="00C81F31" w:rsidP="00E11AA0">
            <w:pPr>
              <w:snapToGrid w:val="0"/>
              <w:spacing w:after="60" w:line="220" w:lineRule="exact"/>
              <w:rPr>
                <w:sz w:val="16"/>
                <w:szCs w:val="24"/>
              </w:rPr>
            </w:pPr>
            <w:r>
              <w:rPr>
                <w:sz w:val="16"/>
                <w:szCs w:val="24"/>
                <w:rtl/>
              </w:rPr>
              <w:t>غانسو</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86</w:t>
            </w:r>
            <w:r w:rsidRPr="004C7ECD">
              <w:rPr>
                <w:sz w:val="16"/>
                <w:szCs w:val="24"/>
              </w:rPr>
              <w:t>,</w:t>
            </w:r>
            <w:r w:rsidRPr="004C7ECD">
              <w:rPr>
                <w:sz w:val="16"/>
                <w:szCs w:val="24"/>
                <w:rtl/>
              </w:rPr>
              <w:t>3</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88</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82</w:t>
            </w:r>
            <w:r w:rsidRPr="004C7ECD">
              <w:rPr>
                <w:sz w:val="16"/>
                <w:szCs w:val="24"/>
              </w:rPr>
              <w:t>,</w:t>
            </w:r>
            <w:r w:rsidRPr="004C7ECD">
              <w:rPr>
                <w:sz w:val="16"/>
                <w:szCs w:val="24"/>
                <w:rtl/>
              </w:rPr>
              <w:t>1</w:t>
            </w:r>
          </w:p>
        </w:tc>
        <w:tc>
          <w:tcPr>
            <w:tcW w:w="927" w:type="dxa"/>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82</w:t>
            </w:r>
            <w:r w:rsidRPr="004C7ECD">
              <w:rPr>
                <w:sz w:val="16"/>
                <w:szCs w:val="24"/>
              </w:rPr>
              <w:t>,</w:t>
            </w:r>
            <w:r w:rsidRPr="004C7ECD">
              <w:rPr>
                <w:sz w:val="16"/>
                <w:szCs w:val="24"/>
                <w:rtl/>
              </w:rPr>
              <w:t>5</w:t>
            </w:r>
          </w:p>
        </w:tc>
        <w:tc>
          <w:tcPr>
            <w:tcW w:w="1030" w:type="dxa"/>
          </w:tcPr>
          <w:p w:rsidR="004C7ECD" w:rsidRPr="004C7ECD" w:rsidRDefault="004C7ECD" w:rsidP="00E11AA0">
            <w:pPr>
              <w:bidi w:val="0"/>
              <w:adjustRightInd w:val="0"/>
              <w:snapToGrid w:val="0"/>
              <w:spacing w:after="60" w:line="220" w:lineRule="exact"/>
              <w:jc w:val="right"/>
              <w:rPr>
                <w:sz w:val="16"/>
                <w:szCs w:val="24"/>
              </w:rPr>
            </w:pP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55</w:t>
            </w:r>
            <w:r w:rsidRPr="004C7ECD">
              <w:rPr>
                <w:sz w:val="16"/>
                <w:szCs w:val="24"/>
              </w:rPr>
              <w:t>,</w:t>
            </w:r>
            <w:r w:rsidRPr="004C7ECD">
              <w:rPr>
                <w:sz w:val="16"/>
                <w:szCs w:val="24"/>
                <w:rtl/>
              </w:rPr>
              <w:t>3</w:t>
            </w:r>
          </w:p>
        </w:tc>
      </w:tr>
      <w:tr w:rsidR="00933DC2">
        <w:tblPrEx>
          <w:tblLook w:val="0000" w:firstRow="0" w:lastRow="0" w:firstColumn="0" w:lastColumn="0" w:noHBand="0" w:noVBand="0"/>
        </w:tblPrEx>
        <w:tc>
          <w:tcPr>
            <w:tcW w:w="2125" w:type="dxa"/>
          </w:tcPr>
          <w:p w:rsidR="004C7ECD" w:rsidRPr="004C7ECD" w:rsidRDefault="00C81F31" w:rsidP="00E11AA0">
            <w:pPr>
              <w:snapToGrid w:val="0"/>
              <w:spacing w:after="60" w:line="220" w:lineRule="exact"/>
              <w:rPr>
                <w:sz w:val="16"/>
                <w:szCs w:val="24"/>
              </w:rPr>
            </w:pPr>
            <w:r>
              <w:rPr>
                <w:sz w:val="16"/>
                <w:szCs w:val="24"/>
                <w:rtl/>
              </w:rPr>
              <w:t>كنغاي</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81</w:t>
            </w:r>
            <w:r w:rsidRPr="004C7ECD">
              <w:rPr>
                <w:sz w:val="16"/>
                <w:szCs w:val="24"/>
              </w:rPr>
              <w:t>,</w:t>
            </w:r>
            <w:r w:rsidRPr="004C7ECD">
              <w:rPr>
                <w:sz w:val="16"/>
                <w:szCs w:val="24"/>
                <w:rtl/>
              </w:rPr>
              <w:t>0</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83</w:t>
            </w:r>
            <w:r w:rsidRPr="004C7ECD">
              <w:rPr>
                <w:sz w:val="16"/>
                <w:szCs w:val="24"/>
              </w:rPr>
              <w:t>,</w:t>
            </w:r>
            <w:r w:rsidRPr="004C7ECD">
              <w:rPr>
                <w:sz w:val="16"/>
                <w:szCs w:val="24"/>
                <w:rtl/>
              </w:rPr>
              <w:t>9</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38</w:t>
            </w:r>
            <w:r w:rsidRPr="004C7ECD">
              <w:rPr>
                <w:sz w:val="16"/>
                <w:szCs w:val="24"/>
              </w:rPr>
              <w:t>,</w:t>
            </w:r>
            <w:r w:rsidRPr="004C7ECD">
              <w:rPr>
                <w:sz w:val="16"/>
                <w:szCs w:val="24"/>
                <w:rtl/>
              </w:rPr>
              <w:t>0</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71</w:t>
            </w:r>
            <w:r w:rsidRPr="004C7ECD">
              <w:rPr>
                <w:sz w:val="16"/>
                <w:szCs w:val="24"/>
              </w:rPr>
              <w:t>,</w:t>
            </w:r>
            <w:r w:rsidRPr="004C7ECD">
              <w:rPr>
                <w:sz w:val="16"/>
                <w:szCs w:val="24"/>
                <w:rtl/>
              </w:rPr>
              <w:t>0</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68</w:t>
            </w:r>
            <w:r w:rsidRPr="004C7ECD">
              <w:rPr>
                <w:sz w:val="16"/>
                <w:szCs w:val="24"/>
              </w:rPr>
              <w:t>,</w:t>
            </w:r>
            <w:r w:rsidRPr="004C7ECD">
              <w:rPr>
                <w:sz w:val="16"/>
                <w:szCs w:val="24"/>
                <w:rtl/>
              </w:rPr>
              <w:t>4</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81</w:t>
            </w:r>
            <w:r w:rsidRPr="004C7ECD">
              <w:rPr>
                <w:sz w:val="16"/>
                <w:szCs w:val="24"/>
              </w:rPr>
              <w:t>,</w:t>
            </w:r>
            <w:r w:rsidRPr="004C7ECD">
              <w:rPr>
                <w:sz w:val="16"/>
                <w:szCs w:val="24"/>
                <w:rtl/>
              </w:rPr>
              <w:t>0</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21</w:t>
            </w:r>
            <w:r w:rsidRPr="004C7ECD">
              <w:rPr>
                <w:sz w:val="16"/>
                <w:szCs w:val="24"/>
              </w:rPr>
              <w:t>,</w:t>
            </w:r>
            <w:r w:rsidRPr="004C7ECD">
              <w:rPr>
                <w:sz w:val="16"/>
                <w:szCs w:val="24"/>
                <w:rtl/>
              </w:rPr>
              <w:t>3</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38</w:t>
            </w:r>
            <w:r w:rsidRPr="004C7ECD">
              <w:rPr>
                <w:sz w:val="16"/>
                <w:szCs w:val="24"/>
              </w:rPr>
              <w:t>,</w:t>
            </w:r>
            <w:r w:rsidRPr="004C7ECD">
              <w:rPr>
                <w:sz w:val="16"/>
                <w:szCs w:val="24"/>
                <w:rtl/>
              </w:rPr>
              <w:t>0</w:t>
            </w:r>
          </w:p>
        </w:tc>
      </w:tr>
      <w:tr w:rsidR="00933DC2">
        <w:tblPrEx>
          <w:tblLook w:val="0000" w:firstRow="0" w:lastRow="0" w:firstColumn="0" w:lastColumn="0" w:noHBand="0" w:noVBand="0"/>
        </w:tblPrEx>
        <w:tc>
          <w:tcPr>
            <w:tcW w:w="2125" w:type="dxa"/>
          </w:tcPr>
          <w:p w:rsidR="004C7ECD" w:rsidRPr="004C7ECD" w:rsidRDefault="00C81F31" w:rsidP="00E11AA0">
            <w:pPr>
              <w:snapToGrid w:val="0"/>
              <w:spacing w:after="60" w:line="220" w:lineRule="exact"/>
              <w:rPr>
                <w:sz w:val="16"/>
                <w:szCs w:val="24"/>
              </w:rPr>
            </w:pPr>
            <w:r>
              <w:rPr>
                <w:sz w:val="16"/>
                <w:szCs w:val="24"/>
                <w:rtl/>
              </w:rPr>
              <w:t>نينشيا</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81</w:t>
            </w:r>
            <w:r w:rsidRPr="004C7ECD">
              <w:rPr>
                <w:sz w:val="16"/>
                <w:szCs w:val="24"/>
              </w:rPr>
              <w:t>,</w:t>
            </w:r>
            <w:r w:rsidRPr="004C7ECD">
              <w:rPr>
                <w:sz w:val="16"/>
                <w:szCs w:val="24"/>
                <w:rtl/>
              </w:rPr>
              <w:t>5</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90</w:t>
            </w:r>
            <w:r w:rsidRPr="004C7ECD">
              <w:rPr>
                <w:sz w:val="16"/>
                <w:szCs w:val="24"/>
              </w:rPr>
              <w:t>,</w:t>
            </w:r>
            <w:r w:rsidRPr="004C7ECD">
              <w:rPr>
                <w:sz w:val="16"/>
                <w:szCs w:val="24"/>
                <w:rtl/>
              </w:rPr>
              <w:t>2</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48</w:t>
            </w:r>
            <w:r w:rsidRPr="004C7ECD">
              <w:rPr>
                <w:sz w:val="16"/>
                <w:szCs w:val="24"/>
              </w:rPr>
              <w:t>,</w:t>
            </w:r>
            <w:r w:rsidRPr="004C7ECD">
              <w:rPr>
                <w:sz w:val="16"/>
                <w:szCs w:val="24"/>
                <w:rtl/>
              </w:rPr>
              <w:t>6</w:t>
            </w:r>
          </w:p>
        </w:tc>
        <w:tc>
          <w:tcPr>
            <w:tcW w:w="927"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89</w:t>
            </w:r>
            <w:r w:rsidRPr="004C7ECD">
              <w:rPr>
                <w:sz w:val="16"/>
                <w:szCs w:val="24"/>
              </w:rPr>
              <w:t>,</w:t>
            </w:r>
            <w:r w:rsidRPr="004C7ECD">
              <w:rPr>
                <w:sz w:val="16"/>
                <w:szCs w:val="24"/>
                <w:rtl/>
              </w:rPr>
              <w:t>8</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55</w:t>
            </w:r>
            <w:r w:rsidRPr="004C7ECD">
              <w:rPr>
                <w:sz w:val="16"/>
                <w:szCs w:val="24"/>
              </w:rPr>
              <w:t>,</w:t>
            </w:r>
            <w:r w:rsidRPr="004C7ECD">
              <w:rPr>
                <w:sz w:val="16"/>
                <w:szCs w:val="24"/>
                <w:rtl/>
              </w:rPr>
              <w:t>3</w:t>
            </w:r>
          </w:p>
        </w:tc>
        <w:tc>
          <w:tcPr>
            <w:tcW w:w="1030" w:type="dxa"/>
            <w:gridSpan w:val="2"/>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95</w:t>
            </w:r>
            <w:r w:rsidRPr="004C7ECD">
              <w:rPr>
                <w:sz w:val="16"/>
                <w:szCs w:val="24"/>
              </w:rPr>
              <w:t>,</w:t>
            </w:r>
            <w:r w:rsidRPr="004C7ECD">
              <w:rPr>
                <w:sz w:val="16"/>
                <w:szCs w:val="24"/>
                <w:rtl/>
              </w:rPr>
              <w:t>7</w:t>
            </w:r>
          </w:p>
        </w:tc>
        <w:tc>
          <w:tcPr>
            <w:tcW w:w="1030"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31</w:t>
            </w:r>
            <w:r w:rsidRPr="004C7ECD">
              <w:rPr>
                <w:sz w:val="16"/>
                <w:szCs w:val="24"/>
              </w:rPr>
              <w:t>,</w:t>
            </w:r>
            <w:r w:rsidRPr="004C7ECD">
              <w:rPr>
                <w:sz w:val="16"/>
                <w:szCs w:val="24"/>
                <w:rtl/>
              </w:rPr>
              <w:t>5</w:t>
            </w:r>
          </w:p>
        </w:tc>
        <w:tc>
          <w:tcPr>
            <w:tcW w:w="927" w:type="dxa"/>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59</w:t>
            </w:r>
            <w:r w:rsidRPr="004C7ECD">
              <w:rPr>
                <w:sz w:val="16"/>
                <w:szCs w:val="24"/>
              </w:rPr>
              <w:t>,</w:t>
            </w:r>
            <w:r w:rsidRPr="004C7ECD">
              <w:rPr>
                <w:sz w:val="16"/>
                <w:szCs w:val="24"/>
                <w:rtl/>
              </w:rPr>
              <w:t>9</w:t>
            </w:r>
          </w:p>
        </w:tc>
      </w:tr>
      <w:tr w:rsidR="00933DC2">
        <w:tblPrEx>
          <w:tblLook w:val="0000" w:firstRow="0" w:lastRow="0" w:firstColumn="0" w:lastColumn="0" w:noHBand="0" w:noVBand="0"/>
        </w:tblPrEx>
        <w:tc>
          <w:tcPr>
            <w:tcW w:w="2125" w:type="dxa"/>
            <w:tcBorders>
              <w:bottom w:val="single" w:sz="12" w:space="0" w:color="auto"/>
            </w:tcBorders>
          </w:tcPr>
          <w:p w:rsidR="004C7ECD" w:rsidRPr="004C7ECD" w:rsidRDefault="00C81F31" w:rsidP="00E11AA0">
            <w:pPr>
              <w:snapToGrid w:val="0"/>
              <w:spacing w:after="60" w:line="220" w:lineRule="exact"/>
              <w:rPr>
                <w:sz w:val="16"/>
                <w:szCs w:val="24"/>
              </w:rPr>
            </w:pPr>
            <w:r>
              <w:rPr>
                <w:sz w:val="16"/>
                <w:szCs w:val="24"/>
                <w:rtl/>
              </w:rPr>
              <w:t>كسنغيانغ</w:t>
            </w:r>
          </w:p>
        </w:tc>
        <w:tc>
          <w:tcPr>
            <w:tcW w:w="927" w:type="dxa"/>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64</w:t>
            </w:r>
            <w:r w:rsidRPr="004C7ECD">
              <w:rPr>
                <w:sz w:val="16"/>
                <w:szCs w:val="24"/>
              </w:rPr>
              <w:t>,</w:t>
            </w:r>
            <w:r w:rsidRPr="004C7ECD">
              <w:rPr>
                <w:sz w:val="16"/>
                <w:szCs w:val="24"/>
                <w:rtl/>
              </w:rPr>
              <w:t>9</w:t>
            </w:r>
          </w:p>
        </w:tc>
        <w:tc>
          <w:tcPr>
            <w:tcW w:w="1030" w:type="dxa"/>
            <w:gridSpan w:val="2"/>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82</w:t>
            </w:r>
            <w:r w:rsidRPr="004C7ECD">
              <w:rPr>
                <w:sz w:val="16"/>
                <w:szCs w:val="24"/>
              </w:rPr>
              <w:t>,</w:t>
            </w:r>
            <w:r w:rsidRPr="004C7ECD">
              <w:rPr>
                <w:sz w:val="16"/>
                <w:szCs w:val="24"/>
                <w:rtl/>
              </w:rPr>
              <w:t>7</w:t>
            </w:r>
          </w:p>
        </w:tc>
        <w:tc>
          <w:tcPr>
            <w:tcW w:w="927" w:type="dxa"/>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52</w:t>
            </w:r>
            <w:r w:rsidRPr="004C7ECD">
              <w:rPr>
                <w:sz w:val="16"/>
                <w:szCs w:val="24"/>
              </w:rPr>
              <w:t>,</w:t>
            </w:r>
            <w:r w:rsidRPr="004C7ECD">
              <w:rPr>
                <w:sz w:val="16"/>
                <w:szCs w:val="24"/>
                <w:rtl/>
              </w:rPr>
              <w:t>0</w:t>
            </w:r>
          </w:p>
        </w:tc>
        <w:tc>
          <w:tcPr>
            <w:tcW w:w="927" w:type="dxa"/>
            <w:gridSpan w:val="2"/>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79</w:t>
            </w:r>
            <w:r w:rsidRPr="004C7ECD">
              <w:rPr>
                <w:sz w:val="16"/>
                <w:szCs w:val="24"/>
              </w:rPr>
              <w:t>,</w:t>
            </w:r>
            <w:r w:rsidRPr="004C7ECD">
              <w:rPr>
                <w:sz w:val="16"/>
                <w:szCs w:val="24"/>
                <w:rtl/>
              </w:rPr>
              <w:t>0</w:t>
            </w:r>
          </w:p>
        </w:tc>
        <w:tc>
          <w:tcPr>
            <w:tcW w:w="927" w:type="dxa"/>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p>
        </w:tc>
        <w:tc>
          <w:tcPr>
            <w:tcW w:w="1030" w:type="dxa"/>
            <w:gridSpan w:val="2"/>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67</w:t>
            </w:r>
            <w:r w:rsidRPr="004C7ECD">
              <w:rPr>
                <w:sz w:val="16"/>
                <w:szCs w:val="24"/>
              </w:rPr>
              <w:t>,</w:t>
            </w:r>
            <w:r w:rsidRPr="004C7ECD">
              <w:rPr>
                <w:sz w:val="16"/>
                <w:szCs w:val="24"/>
                <w:rtl/>
              </w:rPr>
              <w:t>3</w:t>
            </w:r>
          </w:p>
        </w:tc>
        <w:tc>
          <w:tcPr>
            <w:tcW w:w="1030" w:type="dxa"/>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44</w:t>
            </w:r>
            <w:r w:rsidRPr="004C7ECD">
              <w:rPr>
                <w:sz w:val="16"/>
                <w:szCs w:val="24"/>
              </w:rPr>
              <w:t>,</w:t>
            </w:r>
            <w:r w:rsidRPr="004C7ECD">
              <w:rPr>
                <w:sz w:val="16"/>
                <w:szCs w:val="24"/>
                <w:rtl/>
              </w:rPr>
              <w:t>4</w:t>
            </w:r>
          </w:p>
        </w:tc>
        <w:tc>
          <w:tcPr>
            <w:tcW w:w="927" w:type="dxa"/>
            <w:tcBorders>
              <w:bottom w:val="single" w:sz="12" w:space="0" w:color="auto"/>
            </w:tcBorders>
          </w:tcPr>
          <w:p w:rsidR="004C7ECD" w:rsidRPr="004C7ECD" w:rsidRDefault="004C7ECD" w:rsidP="00E11AA0">
            <w:pPr>
              <w:bidi w:val="0"/>
              <w:adjustRightInd w:val="0"/>
              <w:snapToGrid w:val="0"/>
              <w:spacing w:after="60" w:line="220" w:lineRule="exact"/>
              <w:jc w:val="right"/>
              <w:rPr>
                <w:sz w:val="16"/>
                <w:szCs w:val="24"/>
              </w:rPr>
            </w:pPr>
            <w:r w:rsidRPr="004C7ECD">
              <w:rPr>
                <w:sz w:val="16"/>
                <w:szCs w:val="24"/>
                <w:rtl/>
              </w:rPr>
              <w:t>56</w:t>
            </w:r>
            <w:r w:rsidRPr="004C7ECD">
              <w:rPr>
                <w:sz w:val="16"/>
                <w:szCs w:val="24"/>
              </w:rPr>
              <w:t>,</w:t>
            </w:r>
            <w:r w:rsidRPr="004C7ECD">
              <w:rPr>
                <w:sz w:val="16"/>
                <w:szCs w:val="24"/>
                <w:rtl/>
              </w:rPr>
              <w:t>6</w:t>
            </w:r>
          </w:p>
        </w:tc>
      </w:tr>
    </w:tbl>
    <w:p w:rsidR="00E11AA0" w:rsidRPr="00E11AA0" w:rsidRDefault="00E11AA0" w:rsidP="00E11AA0">
      <w:pPr>
        <w:spacing w:line="120" w:lineRule="exact"/>
        <w:rPr>
          <w:rFonts w:hint="cs"/>
          <w:bCs/>
          <w:sz w:val="10"/>
          <w:szCs w:val="22"/>
          <w:rtl/>
          <w:lang w:bidi="ar-EG"/>
        </w:rPr>
      </w:pPr>
    </w:p>
    <w:p w:rsidR="003E4825" w:rsidRPr="001C27E1" w:rsidRDefault="00E11AA0" w:rsidP="00E20435">
      <w:pPr>
        <w:pStyle w:val="FootnoteText"/>
        <w:tabs>
          <w:tab w:val="clear" w:pos="418"/>
          <w:tab w:val="right" w:pos="374"/>
          <w:tab w:val="left" w:pos="477"/>
          <w:tab w:val="left" w:pos="1210"/>
          <w:tab w:val="left" w:pos="1685"/>
          <w:tab w:val="left" w:pos="2174"/>
          <w:tab w:val="left" w:pos="2650"/>
        </w:tabs>
        <w:spacing w:after="80"/>
        <w:ind w:left="477" w:right="0" w:hanging="477"/>
        <w:rPr>
          <w:rFonts w:hint="cs"/>
          <w:rtl/>
          <w:lang w:bidi="ar-EG"/>
        </w:rPr>
      </w:pPr>
      <w:r>
        <w:rPr>
          <w:rFonts w:hint="cs"/>
          <w:rtl/>
          <w:lang w:bidi="ar-EG"/>
        </w:rPr>
        <w:tab/>
        <w:t>*</w:t>
      </w:r>
      <w:r>
        <w:rPr>
          <w:rFonts w:hint="cs"/>
          <w:rtl/>
          <w:lang w:bidi="ar-EG"/>
        </w:rPr>
        <w:tab/>
      </w:r>
      <w:r w:rsidR="00E20435">
        <w:rPr>
          <w:rFonts w:hint="cs"/>
          <w:rtl/>
          <w:lang w:bidi="ar-EG"/>
        </w:rPr>
        <w:t>رقم 1990 يشمل ولادات الأطفال في المستشفيات</w:t>
      </w:r>
      <w:r>
        <w:rPr>
          <w:rFonts w:hint="cs"/>
          <w:rtl/>
          <w:lang w:bidi="ar-EG"/>
        </w:rPr>
        <w:t>.</w:t>
      </w:r>
    </w:p>
    <w:p w:rsidR="00B862BB" w:rsidRDefault="003E4825" w:rsidP="00B862BB">
      <w:pPr>
        <w:tabs>
          <w:tab w:val="left" w:pos="662"/>
          <w:tab w:val="left" w:pos="1267"/>
          <w:tab w:val="left" w:pos="1987"/>
          <w:tab w:val="left" w:pos="2650"/>
        </w:tabs>
        <w:spacing w:line="360" w:lineRule="exact"/>
        <w:jc w:val="lowKashida"/>
        <w:rPr>
          <w:rFonts w:hint="cs"/>
          <w:rtl/>
          <w:lang w:val="en-GB" w:bidi="ar-EG"/>
        </w:rPr>
      </w:pPr>
      <w:r w:rsidRPr="00D14551">
        <w:rPr>
          <w:b/>
          <w:sz w:val="18"/>
        </w:rPr>
        <w:br w:type="page"/>
      </w:r>
      <w:r w:rsidR="00B862BB">
        <w:rPr>
          <w:rFonts w:hint="cs"/>
          <w:rtl/>
          <w:lang w:val="en-GB"/>
        </w:rPr>
        <w:t>الجدول ألف - 1</w:t>
      </w:r>
      <w:r w:rsidR="00B862BB">
        <w:rPr>
          <w:rFonts w:hint="cs"/>
          <w:rtl/>
          <w:lang w:val="en-GB" w:bidi="ar-EG"/>
        </w:rPr>
        <w:t>7</w:t>
      </w:r>
    </w:p>
    <w:p w:rsidR="00B862BB" w:rsidRDefault="00B862BB" w:rsidP="00A52D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lang w:val="en-GB" w:bidi="ar-EG"/>
        </w:rPr>
      </w:pPr>
      <w:r>
        <w:rPr>
          <w:rFonts w:hint="cs"/>
          <w:rtl/>
          <w:lang w:val="en-GB" w:bidi="ar-EG"/>
        </w:rPr>
        <w:t>معدل</w:t>
      </w:r>
      <w:r w:rsidR="00A52D73">
        <w:rPr>
          <w:rFonts w:hint="cs"/>
          <w:rtl/>
          <w:lang w:val="en-GB" w:bidi="ar-EG"/>
        </w:rPr>
        <w:t>ات وفيات</w:t>
      </w:r>
      <w:r>
        <w:rPr>
          <w:rFonts w:hint="cs"/>
          <w:rtl/>
          <w:lang w:val="en-GB" w:bidi="ar-EG"/>
        </w:rPr>
        <w:t xml:space="preserve"> الرضع و</w:t>
      </w:r>
      <w:r w:rsidR="00A52D73">
        <w:rPr>
          <w:rFonts w:hint="cs"/>
          <w:rtl/>
          <w:lang w:val="en-GB" w:bidi="ar-EG"/>
        </w:rPr>
        <w:t>الأطفال والوفيات النفاسية</w:t>
      </w:r>
      <w:r>
        <w:rPr>
          <w:rFonts w:hint="cs"/>
          <w:rtl/>
          <w:lang w:val="en-GB" w:bidi="ar-EG"/>
        </w:rPr>
        <w:t xml:space="preserve"> (1990-2000)</w:t>
      </w:r>
    </w:p>
    <w:p w:rsidR="001233B4" w:rsidRPr="001233B4" w:rsidRDefault="001233B4" w:rsidP="001233B4">
      <w:pPr>
        <w:pStyle w:val="SingleTxt"/>
        <w:spacing w:after="0" w:line="120" w:lineRule="exact"/>
        <w:rPr>
          <w:rFonts w:hint="cs"/>
          <w:sz w:val="10"/>
          <w:rtl/>
          <w:lang w:val="en-GB" w:bidi="ar-EG"/>
        </w:rPr>
      </w:pPr>
    </w:p>
    <w:tbl>
      <w:tblPr>
        <w:bidiVisual/>
        <w:tblW w:w="9850" w:type="dxa"/>
        <w:tblLayout w:type="fixed"/>
        <w:tblCellMar>
          <w:left w:w="0" w:type="dxa"/>
          <w:right w:w="0" w:type="dxa"/>
        </w:tblCellMar>
        <w:tblLook w:val="01E0" w:firstRow="1" w:lastRow="1" w:firstColumn="1" w:lastColumn="1" w:noHBand="0" w:noVBand="0"/>
      </w:tblPr>
      <w:tblGrid>
        <w:gridCol w:w="2640"/>
        <w:gridCol w:w="1133"/>
        <w:gridCol w:w="1133"/>
        <w:gridCol w:w="103"/>
        <w:gridCol w:w="1236"/>
        <w:gridCol w:w="1339"/>
        <w:gridCol w:w="103"/>
        <w:gridCol w:w="1133"/>
        <w:gridCol w:w="1030"/>
      </w:tblGrid>
      <w:tr w:rsidR="004A18E1" w:rsidRPr="00B862BB">
        <w:trPr>
          <w:cantSplit/>
          <w:tblHeader/>
        </w:trPr>
        <w:tc>
          <w:tcPr>
            <w:tcW w:w="2640" w:type="dxa"/>
            <w:tcBorders>
              <w:top w:val="single" w:sz="4" w:space="0" w:color="auto"/>
            </w:tcBorders>
            <w:shd w:val="clear" w:color="auto" w:fill="auto"/>
            <w:vAlign w:val="bottom"/>
          </w:tcPr>
          <w:p w:rsidR="004A18E1" w:rsidRPr="00B862BB" w:rsidRDefault="004A18E1" w:rsidP="00B862BB">
            <w:pPr>
              <w:spacing w:before="80" w:after="80" w:line="240" w:lineRule="exact"/>
              <w:jc w:val="center"/>
              <w:rPr>
                <w:rFonts w:hint="cs"/>
                <w:b/>
                <w:i/>
                <w:iCs/>
                <w:sz w:val="16"/>
                <w:szCs w:val="24"/>
                <w:rtl/>
                <w:lang w:bidi="ar-EG"/>
              </w:rPr>
            </w:pPr>
          </w:p>
        </w:tc>
        <w:tc>
          <w:tcPr>
            <w:tcW w:w="2266" w:type="dxa"/>
            <w:gridSpan w:val="2"/>
            <w:tcBorders>
              <w:top w:val="single" w:sz="4" w:space="0" w:color="auto"/>
              <w:bottom w:val="single" w:sz="4" w:space="0" w:color="auto"/>
            </w:tcBorders>
            <w:shd w:val="clear" w:color="auto" w:fill="auto"/>
            <w:vAlign w:val="bottom"/>
          </w:tcPr>
          <w:p w:rsidR="004A18E1" w:rsidRPr="00B862BB" w:rsidRDefault="00A52D73" w:rsidP="004A18E1">
            <w:pPr>
              <w:adjustRightInd w:val="0"/>
              <w:spacing w:before="80" w:after="80" w:line="240" w:lineRule="exact"/>
              <w:ind w:right="144"/>
              <w:jc w:val="center"/>
              <w:rPr>
                <w:rFonts w:hint="cs"/>
                <w:b/>
                <w:i/>
                <w:iCs/>
                <w:sz w:val="16"/>
                <w:szCs w:val="24"/>
                <w:lang w:bidi="ar-EG"/>
              </w:rPr>
            </w:pPr>
            <w:r>
              <w:rPr>
                <w:rFonts w:hint="cs"/>
                <w:b/>
                <w:i/>
                <w:iCs/>
                <w:sz w:val="16"/>
                <w:szCs w:val="24"/>
                <w:rtl/>
                <w:lang w:bidi="ar-EG"/>
              </w:rPr>
              <w:t>معدل وفيات الرضع</w:t>
            </w:r>
            <w:r>
              <w:rPr>
                <w:b/>
                <w:i/>
                <w:iCs/>
                <w:sz w:val="16"/>
                <w:szCs w:val="24"/>
                <w:rtl/>
                <w:lang w:bidi="ar-EG"/>
              </w:rPr>
              <w:br/>
            </w:r>
            <w:r>
              <w:rPr>
                <w:rFonts w:hint="cs"/>
                <w:b/>
                <w:i/>
                <w:iCs/>
                <w:sz w:val="16"/>
                <w:szCs w:val="24"/>
                <w:rtl/>
                <w:lang w:bidi="ar-EG"/>
              </w:rPr>
              <w:t>(النسبة المئوية)</w:t>
            </w:r>
          </w:p>
        </w:tc>
        <w:tc>
          <w:tcPr>
            <w:tcW w:w="103" w:type="dxa"/>
            <w:tcBorders>
              <w:top w:val="single" w:sz="4" w:space="0" w:color="auto"/>
            </w:tcBorders>
            <w:shd w:val="clear" w:color="auto" w:fill="auto"/>
            <w:vAlign w:val="bottom"/>
          </w:tcPr>
          <w:p w:rsidR="004A18E1" w:rsidRPr="00A52D73" w:rsidRDefault="004A18E1" w:rsidP="004A18E1">
            <w:pPr>
              <w:adjustRightInd w:val="0"/>
              <w:spacing w:before="80" w:after="80" w:line="240" w:lineRule="exact"/>
              <w:ind w:right="144"/>
              <w:jc w:val="center"/>
              <w:rPr>
                <w:rFonts w:hint="cs"/>
                <w:b/>
                <w:i/>
                <w:iCs/>
                <w:sz w:val="16"/>
                <w:szCs w:val="24"/>
                <w:lang w:bidi="ar-EG"/>
              </w:rPr>
            </w:pPr>
          </w:p>
        </w:tc>
        <w:tc>
          <w:tcPr>
            <w:tcW w:w="2575" w:type="dxa"/>
            <w:gridSpan w:val="2"/>
            <w:tcBorders>
              <w:top w:val="single" w:sz="4" w:space="0" w:color="auto"/>
              <w:bottom w:val="single" w:sz="4" w:space="0" w:color="auto"/>
            </w:tcBorders>
            <w:shd w:val="clear" w:color="auto" w:fill="auto"/>
            <w:vAlign w:val="bottom"/>
          </w:tcPr>
          <w:p w:rsidR="004A18E1" w:rsidRPr="00B862BB" w:rsidRDefault="00A52D73" w:rsidP="00A52D73">
            <w:pPr>
              <w:spacing w:before="80" w:after="80" w:line="240" w:lineRule="exact"/>
              <w:jc w:val="center"/>
              <w:rPr>
                <w:rFonts w:hint="cs"/>
                <w:b/>
                <w:i/>
                <w:iCs/>
                <w:spacing w:val="-4"/>
                <w:sz w:val="16"/>
                <w:szCs w:val="24"/>
              </w:rPr>
            </w:pPr>
            <w:r>
              <w:rPr>
                <w:rFonts w:hint="cs"/>
                <w:b/>
                <w:i/>
                <w:iCs/>
                <w:spacing w:val="-4"/>
                <w:sz w:val="16"/>
                <w:szCs w:val="24"/>
                <w:rtl/>
              </w:rPr>
              <w:t>معدل وفيات الأطفال دون سن الخامسة (النسبة المئوية)</w:t>
            </w:r>
          </w:p>
        </w:tc>
        <w:tc>
          <w:tcPr>
            <w:tcW w:w="103" w:type="dxa"/>
            <w:tcBorders>
              <w:top w:val="single" w:sz="4" w:space="0" w:color="auto"/>
            </w:tcBorders>
            <w:shd w:val="clear" w:color="auto" w:fill="auto"/>
            <w:vAlign w:val="bottom"/>
          </w:tcPr>
          <w:p w:rsidR="004A18E1" w:rsidRPr="00A52D73" w:rsidRDefault="004A18E1" w:rsidP="004A18E1">
            <w:pPr>
              <w:adjustRightInd w:val="0"/>
              <w:spacing w:before="80" w:after="80" w:line="240" w:lineRule="exact"/>
              <w:ind w:right="144"/>
              <w:jc w:val="center"/>
              <w:rPr>
                <w:b/>
                <w:i/>
                <w:iCs/>
                <w:sz w:val="16"/>
                <w:szCs w:val="24"/>
              </w:rPr>
            </w:pPr>
          </w:p>
        </w:tc>
        <w:tc>
          <w:tcPr>
            <w:tcW w:w="2163" w:type="dxa"/>
            <w:gridSpan w:val="2"/>
            <w:tcBorders>
              <w:top w:val="single" w:sz="4" w:space="0" w:color="auto"/>
              <w:bottom w:val="single" w:sz="4" w:space="0" w:color="auto"/>
            </w:tcBorders>
            <w:shd w:val="clear" w:color="auto" w:fill="auto"/>
            <w:vAlign w:val="bottom"/>
          </w:tcPr>
          <w:p w:rsidR="004A18E1" w:rsidRPr="00B862BB" w:rsidRDefault="00A52D73" w:rsidP="004A18E1">
            <w:pPr>
              <w:adjustRightInd w:val="0"/>
              <w:spacing w:before="80" w:after="80" w:line="240" w:lineRule="exact"/>
              <w:ind w:right="144"/>
              <w:jc w:val="center"/>
              <w:rPr>
                <w:rFonts w:hint="cs"/>
                <w:b/>
                <w:i/>
                <w:iCs/>
                <w:sz w:val="16"/>
                <w:szCs w:val="24"/>
              </w:rPr>
            </w:pPr>
            <w:r>
              <w:rPr>
                <w:rFonts w:hint="cs"/>
                <w:b/>
                <w:i/>
                <w:iCs/>
                <w:sz w:val="16"/>
                <w:szCs w:val="24"/>
                <w:rtl/>
              </w:rPr>
              <w:t>معدل الوفيات النفاسية</w:t>
            </w:r>
            <w:r>
              <w:rPr>
                <w:b/>
                <w:i/>
                <w:iCs/>
                <w:sz w:val="16"/>
                <w:szCs w:val="24"/>
                <w:rtl/>
              </w:rPr>
              <w:br/>
            </w:r>
            <w:r>
              <w:rPr>
                <w:rFonts w:hint="cs"/>
                <w:b/>
                <w:i/>
                <w:iCs/>
                <w:sz w:val="16"/>
                <w:szCs w:val="24"/>
                <w:rtl/>
              </w:rPr>
              <w:t>(لكل 000 100)</w:t>
            </w:r>
          </w:p>
        </w:tc>
      </w:tr>
      <w:tr w:rsidR="004A18E1" w:rsidRPr="00B862BB">
        <w:trPr>
          <w:cantSplit/>
          <w:tblHeader/>
        </w:trPr>
        <w:tc>
          <w:tcPr>
            <w:tcW w:w="2640" w:type="dxa"/>
            <w:tcBorders>
              <w:bottom w:val="single" w:sz="12" w:space="0" w:color="auto"/>
            </w:tcBorders>
            <w:shd w:val="clear" w:color="auto" w:fill="auto"/>
            <w:vAlign w:val="bottom"/>
          </w:tcPr>
          <w:p w:rsidR="00B862BB" w:rsidRPr="00B862BB" w:rsidRDefault="00A52D73" w:rsidP="00B862BB">
            <w:pPr>
              <w:snapToGrid w:val="0"/>
              <w:spacing w:after="80" w:line="240" w:lineRule="exact"/>
              <w:rPr>
                <w:rFonts w:hint="cs"/>
                <w:b/>
                <w:i/>
                <w:iCs/>
                <w:sz w:val="16"/>
                <w:szCs w:val="24"/>
              </w:rPr>
            </w:pPr>
            <w:r>
              <w:rPr>
                <w:rFonts w:hint="cs"/>
                <w:b/>
                <w:i/>
                <w:iCs/>
                <w:sz w:val="16"/>
                <w:szCs w:val="24"/>
                <w:rtl/>
              </w:rPr>
              <w:t>المنطقة</w:t>
            </w:r>
          </w:p>
        </w:tc>
        <w:tc>
          <w:tcPr>
            <w:tcW w:w="1133" w:type="dxa"/>
            <w:tcBorders>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1990</w:t>
            </w:r>
          </w:p>
        </w:tc>
        <w:tc>
          <w:tcPr>
            <w:tcW w:w="1236" w:type="dxa"/>
            <w:gridSpan w:val="2"/>
            <w:tcBorders>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2000</w:t>
            </w:r>
          </w:p>
        </w:tc>
        <w:tc>
          <w:tcPr>
            <w:tcW w:w="1236" w:type="dxa"/>
            <w:tcBorders>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1990</w:t>
            </w:r>
          </w:p>
        </w:tc>
        <w:tc>
          <w:tcPr>
            <w:tcW w:w="1442" w:type="dxa"/>
            <w:gridSpan w:val="2"/>
            <w:tcBorders>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2000</w:t>
            </w:r>
          </w:p>
        </w:tc>
        <w:tc>
          <w:tcPr>
            <w:tcW w:w="1133" w:type="dxa"/>
            <w:tcBorders>
              <w:top w:val="single" w:sz="4" w:space="0" w:color="auto"/>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1990</w:t>
            </w:r>
          </w:p>
        </w:tc>
        <w:tc>
          <w:tcPr>
            <w:tcW w:w="1030" w:type="dxa"/>
            <w:tcBorders>
              <w:top w:val="single" w:sz="4" w:space="0" w:color="auto"/>
              <w:bottom w:val="single" w:sz="12" w:space="0" w:color="auto"/>
            </w:tcBorders>
            <w:shd w:val="clear" w:color="auto" w:fill="auto"/>
            <w:vAlign w:val="bottom"/>
          </w:tcPr>
          <w:p w:rsidR="00B862BB" w:rsidRPr="00B862BB" w:rsidRDefault="00B862BB" w:rsidP="004A18E1">
            <w:pPr>
              <w:adjustRightInd w:val="0"/>
              <w:snapToGrid w:val="0"/>
              <w:spacing w:after="80" w:line="240" w:lineRule="exact"/>
              <w:jc w:val="left"/>
              <w:rPr>
                <w:b/>
                <w:i/>
                <w:iCs/>
                <w:sz w:val="16"/>
                <w:szCs w:val="24"/>
              </w:rPr>
            </w:pPr>
            <w:r w:rsidRPr="00B862BB">
              <w:rPr>
                <w:b/>
                <w:i/>
                <w:iCs/>
                <w:sz w:val="16"/>
                <w:szCs w:val="24"/>
                <w:rtl/>
              </w:rPr>
              <w:t>2000</w:t>
            </w:r>
          </w:p>
        </w:tc>
      </w:tr>
      <w:tr w:rsidR="00B862BB" w:rsidRPr="00B862BB">
        <w:trPr>
          <w:cantSplit/>
          <w:trHeight w:hRule="exact" w:val="115"/>
          <w:tblHeader/>
        </w:trPr>
        <w:tc>
          <w:tcPr>
            <w:tcW w:w="2640" w:type="dxa"/>
            <w:tcBorders>
              <w:top w:val="single" w:sz="12" w:space="0" w:color="auto"/>
            </w:tcBorders>
            <w:shd w:val="clear" w:color="auto" w:fill="auto"/>
            <w:vAlign w:val="bottom"/>
          </w:tcPr>
          <w:p w:rsidR="00B862BB" w:rsidRPr="00B862BB" w:rsidRDefault="00B862BB" w:rsidP="00B862BB">
            <w:pPr>
              <w:snapToGrid w:val="0"/>
              <w:spacing w:before="40" w:after="80" w:line="240" w:lineRule="exact"/>
              <w:rPr>
                <w:b/>
                <w:sz w:val="16"/>
                <w:szCs w:val="24"/>
              </w:rPr>
            </w:pPr>
          </w:p>
        </w:tc>
        <w:tc>
          <w:tcPr>
            <w:tcW w:w="1133" w:type="dxa"/>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c>
          <w:tcPr>
            <w:tcW w:w="1236" w:type="dxa"/>
            <w:gridSpan w:val="2"/>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c>
          <w:tcPr>
            <w:tcW w:w="1236" w:type="dxa"/>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c>
          <w:tcPr>
            <w:tcW w:w="1442" w:type="dxa"/>
            <w:gridSpan w:val="2"/>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c>
          <w:tcPr>
            <w:tcW w:w="1133" w:type="dxa"/>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c>
          <w:tcPr>
            <w:tcW w:w="1030" w:type="dxa"/>
            <w:tcBorders>
              <w:top w:val="single" w:sz="12" w:space="0" w:color="auto"/>
            </w:tcBorders>
            <w:shd w:val="clear" w:color="auto" w:fill="auto"/>
            <w:vAlign w:val="bottom"/>
          </w:tcPr>
          <w:p w:rsidR="00B862BB" w:rsidRPr="00B862BB" w:rsidRDefault="00B862BB" w:rsidP="00B862BB">
            <w:pPr>
              <w:adjustRightInd w:val="0"/>
              <w:snapToGrid w:val="0"/>
              <w:spacing w:before="40" w:after="80" w:line="240" w:lineRule="exact"/>
              <w:jc w:val="center"/>
              <w:rPr>
                <w:b/>
                <w:sz w:val="16"/>
                <w:szCs w:val="24"/>
                <w:rtl/>
              </w:rPr>
            </w:pPr>
          </w:p>
        </w:tc>
      </w:tr>
      <w:tr w:rsidR="004A18E1" w:rsidRPr="00B862BB">
        <w:trPr>
          <w:cantSplit/>
        </w:trPr>
        <w:tc>
          <w:tcPr>
            <w:tcW w:w="2640" w:type="dxa"/>
            <w:shd w:val="clear" w:color="auto" w:fill="auto"/>
            <w:vAlign w:val="bottom"/>
          </w:tcPr>
          <w:p w:rsidR="003E4825" w:rsidRPr="00A52D73" w:rsidRDefault="00A52D73" w:rsidP="004A18E1">
            <w:pPr>
              <w:snapToGrid w:val="0"/>
              <w:spacing w:after="60" w:line="240" w:lineRule="exact"/>
              <w:rPr>
                <w:rFonts w:hint="cs"/>
                <w:bCs/>
                <w:sz w:val="16"/>
                <w:szCs w:val="24"/>
                <w:rtl/>
                <w:lang w:bidi="ar-EG"/>
              </w:rPr>
            </w:pPr>
            <w:r>
              <w:rPr>
                <w:rFonts w:hint="cs"/>
                <w:bCs/>
                <w:sz w:val="16"/>
                <w:szCs w:val="24"/>
                <w:rtl/>
                <w:lang w:bidi="ar-EG"/>
              </w:rPr>
              <w:t>على المستوى الوطني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50</w:t>
            </w:r>
            <w:r w:rsidRPr="00B862BB">
              <w:rPr>
                <w:b/>
                <w:sz w:val="16"/>
                <w:szCs w:val="24"/>
              </w:rPr>
              <w:t>,</w:t>
            </w:r>
            <w:r w:rsidRPr="00B862BB">
              <w:rPr>
                <w:b/>
                <w:sz w:val="16"/>
                <w:szCs w:val="24"/>
                <w:rtl/>
              </w:rPr>
              <w:t>2</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32</w:t>
            </w:r>
            <w:r w:rsidRPr="00B862BB">
              <w:rPr>
                <w:b/>
                <w:sz w:val="16"/>
                <w:szCs w:val="24"/>
              </w:rPr>
              <w:t>,</w:t>
            </w:r>
            <w:r w:rsidRPr="00B862BB">
              <w:rPr>
                <w:b/>
                <w:sz w:val="16"/>
                <w:szCs w:val="24"/>
                <w:rtl/>
              </w:rPr>
              <w:t>2</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61</w:t>
            </w:r>
            <w:r w:rsidRPr="00B862BB">
              <w:rPr>
                <w:b/>
                <w:sz w:val="16"/>
                <w:szCs w:val="24"/>
              </w:rPr>
              <w:t>,</w:t>
            </w:r>
            <w:r w:rsidRPr="00B862BB">
              <w:rPr>
                <w:b/>
                <w:sz w:val="16"/>
                <w:szCs w:val="24"/>
                <w:rtl/>
              </w:rPr>
              <w:t>0</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39</w:t>
            </w:r>
            <w:r w:rsidRPr="00B862BB">
              <w:rPr>
                <w:b/>
                <w:sz w:val="16"/>
                <w:szCs w:val="24"/>
              </w:rPr>
              <w:t>,</w:t>
            </w:r>
            <w:r w:rsidRPr="00B862BB">
              <w:rPr>
                <w:b/>
                <w:sz w:val="16"/>
                <w:szCs w:val="24"/>
                <w:rtl/>
              </w:rPr>
              <w:t>7</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88</w:t>
            </w:r>
            <w:r w:rsidRPr="00B862BB">
              <w:rPr>
                <w:b/>
                <w:sz w:val="16"/>
                <w:szCs w:val="24"/>
              </w:rPr>
              <w:t>,</w:t>
            </w:r>
            <w:r w:rsidRPr="00B862BB">
              <w:rPr>
                <w:b/>
                <w:sz w:val="16"/>
                <w:szCs w:val="24"/>
                <w:rtl/>
              </w:rPr>
              <w:t>9</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b/>
                <w:sz w:val="16"/>
                <w:szCs w:val="24"/>
              </w:rPr>
            </w:pPr>
            <w:r w:rsidRPr="00B862BB">
              <w:rPr>
                <w:b/>
                <w:sz w:val="16"/>
                <w:szCs w:val="24"/>
                <w:rtl/>
              </w:rPr>
              <w:t>53</w:t>
            </w:r>
            <w:r w:rsidRPr="00B862BB">
              <w:rPr>
                <w:b/>
                <w:sz w:val="16"/>
                <w:szCs w:val="24"/>
              </w:rPr>
              <w:t>,</w:t>
            </w:r>
            <w:r w:rsidRPr="00B862BB">
              <w:rPr>
                <w:b/>
                <w:sz w:val="16"/>
                <w:szCs w:val="24"/>
                <w:rtl/>
              </w:rPr>
              <w:t>0</w:t>
            </w:r>
          </w:p>
        </w:tc>
      </w:tr>
      <w:tr w:rsidR="004A18E1" w:rsidRPr="00B862BB">
        <w:trPr>
          <w:cantSplit/>
        </w:trPr>
        <w:tc>
          <w:tcPr>
            <w:tcW w:w="2640" w:type="dxa"/>
            <w:shd w:val="clear" w:color="auto" w:fill="auto"/>
            <w:vAlign w:val="bottom"/>
          </w:tcPr>
          <w:p w:rsidR="003E4825" w:rsidRPr="00B862BB" w:rsidRDefault="00E9113B" w:rsidP="004A18E1">
            <w:pPr>
              <w:snapToGrid w:val="0"/>
              <w:spacing w:after="60" w:line="240" w:lineRule="exact"/>
              <w:rPr>
                <w:sz w:val="16"/>
                <w:szCs w:val="24"/>
              </w:rPr>
            </w:pPr>
            <w:r>
              <w:rPr>
                <w:sz w:val="16"/>
                <w:szCs w:val="24"/>
                <w:rtl/>
              </w:rPr>
              <w:t>بيجين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11</w:t>
            </w:r>
            <w:r w:rsidRPr="00B862BB">
              <w:rPr>
                <w:sz w:val="16"/>
                <w:szCs w:val="24"/>
              </w:rPr>
              <w:t>,</w:t>
            </w:r>
            <w:r w:rsidRPr="00B862BB">
              <w:rPr>
                <w:sz w:val="16"/>
                <w:szCs w:val="24"/>
                <w:rtl/>
              </w:rPr>
              <w:t>7</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w:t>
            </w:r>
            <w:r w:rsidRPr="00B862BB">
              <w:rPr>
                <w:sz w:val="16"/>
                <w:szCs w:val="24"/>
              </w:rPr>
              <w:t>,</w:t>
            </w:r>
            <w:r w:rsidRPr="00B862BB">
              <w:rPr>
                <w:sz w:val="16"/>
                <w:szCs w:val="24"/>
                <w:rtl/>
              </w:rPr>
              <w:t>4</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13</w:t>
            </w:r>
            <w:r w:rsidRPr="00B862BB">
              <w:rPr>
                <w:sz w:val="16"/>
                <w:szCs w:val="24"/>
              </w:rPr>
              <w:t>,</w:t>
            </w:r>
            <w:r w:rsidRPr="00B862BB">
              <w:rPr>
                <w:sz w:val="16"/>
                <w:szCs w:val="24"/>
                <w:rtl/>
              </w:rPr>
              <w:t>7</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w:t>
            </w:r>
            <w:r w:rsidRPr="00B862BB">
              <w:rPr>
                <w:sz w:val="16"/>
                <w:szCs w:val="24"/>
              </w:rPr>
              <w:t>,</w:t>
            </w:r>
            <w:r w:rsidRPr="00B862BB">
              <w:rPr>
                <w:sz w:val="16"/>
                <w:szCs w:val="24"/>
                <w:rtl/>
              </w:rPr>
              <w:t>8</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25</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w:t>
            </w:r>
            <w:r w:rsidRPr="00B862BB">
              <w:rPr>
                <w:sz w:val="16"/>
                <w:szCs w:val="24"/>
              </w:rPr>
              <w:t>,</w:t>
            </w:r>
            <w:r w:rsidRPr="00B862BB">
              <w:rPr>
                <w:sz w:val="16"/>
                <w:szCs w:val="24"/>
                <w:rtl/>
              </w:rPr>
              <w:t>7</w:t>
            </w:r>
          </w:p>
        </w:tc>
      </w:tr>
      <w:tr w:rsidR="004A18E1" w:rsidRPr="00B862BB">
        <w:trPr>
          <w:cantSplit/>
        </w:trPr>
        <w:tc>
          <w:tcPr>
            <w:tcW w:w="2640" w:type="dxa"/>
            <w:shd w:val="clear" w:color="auto" w:fill="auto"/>
            <w:vAlign w:val="bottom"/>
          </w:tcPr>
          <w:p w:rsidR="003E4825" w:rsidRPr="00B862BB" w:rsidRDefault="00AE3ADF" w:rsidP="004A18E1">
            <w:pPr>
              <w:snapToGrid w:val="0"/>
              <w:spacing w:after="60" w:line="240" w:lineRule="exact"/>
              <w:rPr>
                <w:sz w:val="16"/>
                <w:szCs w:val="24"/>
              </w:rPr>
            </w:pPr>
            <w:r>
              <w:rPr>
                <w:sz w:val="16"/>
                <w:szCs w:val="24"/>
                <w:rtl/>
              </w:rPr>
              <w:t>تيانجين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3</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w:t>
            </w:r>
            <w:r w:rsidRPr="00B862BB">
              <w:rPr>
                <w:sz w:val="16"/>
                <w:szCs w:val="24"/>
              </w:rPr>
              <w:t>,</w:t>
            </w:r>
            <w:r w:rsidRPr="00B862BB">
              <w:rPr>
                <w:sz w:val="16"/>
                <w:szCs w:val="24"/>
                <w:rtl/>
              </w:rPr>
              <w:t>4</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18</w:t>
            </w:r>
            <w:r w:rsidRPr="00B862BB">
              <w:rPr>
                <w:sz w:val="16"/>
                <w:szCs w:val="24"/>
              </w:rPr>
              <w:t>,</w:t>
            </w:r>
            <w:r w:rsidRPr="00B862BB">
              <w:rPr>
                <w:sz w:val="16"/>
                <w:szCs w:val="24"/>
                <w:rtl/>
              </w:rPr>
              <w:t>3</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10</w:t>
            </w:r>
            <w:r w:rsidRPr="00B862BB">
              <w:rPr>
                <w:sz w:val="16"/>
                <w:szCs w:val="24"/>
              </w:rPr>
              <w:t>,</w:t>
            </w:r>
            <w:r w:rsidRPr="00B862BB">
              <w:rPr>
                <w:sz w:val="16"/>
                <w:szCs w:val="24"/>
                <w:rtl/>
              </w:rPr>
              <w:t>6</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23</w:t>
            </w:r>
            <w:r w:rsidRPr="00B862BB">
              <w:rPr>
                <w:sz w:val="16"/>
                <w:szCs w:val="24"/>
              </w:rPr>
              <w:t>,</w:t>
            </w:r>
            <w:r w:rsidRPr="00B862BB">
              <w:rPr>
                <w:sz w:val="16"/>
                <w:szCs w:val="24"/>
                <w:rtl/>
              </w:rPr>
              <w:t>4</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18</w:t>
            </w:r>
            <w:r w:rsidRPr="00B862BB">
              <w:rPr>
                <w:sz w:val="16"/>
                <w:szCs w:val="24"/>
              </w:rPr>
              <w:t>,</w:t>
            </w:r>
            <w:r w:rsidRPr="00B862BB">
              <w:rPr>
                <w:sz w:val="16"/>
                <w:szCs w:val="24"/>
                <w:rtl/>
              </w:rPr>
              <w:t>6</w:t>
            </w:r>
          </w:p>
        </w:tc>
      </w:tr>
      <w:tr w:rsidR="004A18E1" w:rsidRPr="00B862BB">
        <w:trPr>
          <w:cantSplit/>
        </w:trPr>
        <w:tc>
          <w:tcPr>
            <w:tcW w:w="2640" w:type="dxa"/>
            <w:shd w:val="clear" w:color="auto" w:fill="auto"/>
            <w:vAlign w:val="bottom"/>
          </w:tcPr>
          <w:p w:rsidR="003E4825" w:rsidRPr="00B862BB" w:rsidRDefault="00AE3ADF" w:rsidP="004A18E1">
            <w:pPr>
              <w:snapToGrid w:val="0"/>
              <w:spacing w:after="60" w:line="240" w:lineRule="exact"/>
              <w:rPr>
                <w:sz w:val="16"/>
                <w:szCs w:val="24"/>
              </w:rPr>
            </w:pPr>
            <w:r>
              <w:rPr>
                <w:sz w:val="16"/>
                <w:szCs w:val="24"/>
                <w:rtl/>
              </w:rPr>
              <w:t>هيبي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36</w:t>
            </w:r>
            <w:r w:rsidRPr="00B862BB">
              <w:rPr>
                <w:sz w:val="16"/>
                <w:szCs w:val="24"/>
              </w:rPr>
              <w:t>,</w:t>
            </w:r>
            <w:r w:rsidRPr="00B862BB">
              <w:rPr>
                <w:sz w:val="16"/>
                <w:szCs w:val="24"/>
                <w:rtl/>
              </w:rPr>
              <w:t>6</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22</w:t>
            </w:r>
            <w:r w:rsidRPr="00B862BB">
              <w:rPr>
                <w:sz w:val="16"/>
                <w:szCs w:val="24"/>
              </w:rPr>
              <w:t>,</w:t>
            </w:r>
            <w:r w:rsidRPr="00B862BB">
              <w:rPr>
                <w:sz w:val="16"/>
                <w:szCs w:val="24"/>
                <w:rtl/>
              </w:rPr>
              <w:t>6</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40</w:t>
            </w:r>
            <w:r w:rsidRPr="00B862BB">
              <w:rPr>
                <w:sz w:val="16"/>
                <w:szCs w:val="24"/>
              </w:rPr>
              <w:t>,</w:t>
            </w:r>
            <w:r w:rsidRPr="00B862BB">
              <w:rPr>
                <w:sz w:val="16"/>
                <w:szCs w:val="24"/>
                <w:rtl/>
              </w:rPr>
              <w:t>1</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24</w:t>
            </w:r>
            <w:r w:rsidRPr="00B862BB">
              <w:rPr>
                <w:sz w:val="16"/>
                <w:szCs w:val="24"/>
              </w:rPr>
              <w:t>,</w:t>
            </w:r>
            <w:r w:rsidRPr="00B862BB">
              <w:rPr>
                <w:sz w:val="16"/>
                <w:szCs w:val="24"/>
                <w:rtl/>
              </w:rPr>
              <w:t>1</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68</w:t>
            </w:r>
            <w:r w:rsidRPr="00B862BB">
              <w:rPr>
                <w:sz w:val="16"/>
                <w:szCs w:val="24"/>
              </w:rPr>
              <w:t>,</w:t>
            </w:r>
            <w:r w:rsidRPr="00B862BB">
              <w:rPr>
                <w:sz w:val="16"/>
                <w:szCs w:val="24"/>
                <w:rtl/>
              </w:rPr>
              <w:t>6</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54</w:t>
            </w:r>
            <w:r w:rsidRPr="00B862BB">
              <w:rPr>
                <w:sz w:val="16"/>
                <w:szCs w:val="24"/>
              </w:rPr>
              <w:t>,</w:t>
            </w:r>
            <w:r w:rsidRPr="00B862BB">
              <w:rPr>
                <w:sz w:val="16"/>
                <w:szCs w:val="24"/>
                <w:rtl/>
              </w:rPr>
              <w:t>2</w:t>
            </w:r>
          </w:p>
        </w:tc>
      </w:tr>
      <w:tr w:rsidR="004A18E1" w:rsidRPr="00B862BB">
        <w:trPr>
          <w:cantSplit/>
        </w:trPr>
        <w:tc>
          <w:tcPr>
            <w:tcW w:w="2640" w:type="dxa"/>
            <w:shd w:val="clear" w:color="auto" w:fill="auto"/>
            <w:vAlign w:val="bottom"/>
          </w:tcPr>
          <w:p w:rsidR="003E4825" w:rsidRPr="00B862BB" w:rsidRDefault="00AE3ADF" w:rsidP="004A18E1">
            <w:pPr>
              <w:snapToGrid w:val="0"/>
              <w:spacing w:after="60" w:line="240" w:lineRule="exact"/>
              <w:rPr>
                <w:sz w:val="16"/>
                <w:szCs w:val="24"/>
              </w:rPr>
            </w:pPr>
            <w:r>
              <w:rPr>
                <w:sz w:val="16"/>
                <w:szCs w:val="24"/>
                <w:rtl/>
              </w:rPr>
              <w:t>شنسي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39</w:t>
            </w:r>
            <w:r w:rsidRPr="00B862BB">
              <w:rPr>
                <w:sz w:val="16"/>
                <w:szCs w:val="24"/>
              </w:rPr>
              <w:t>,</w:t>
            </w:r>
            <w:r w:rsidRPr="00B862BB">
              <w:rPr>
                <w:sz w:val="16"/>
                <w:szCs w:val="24"/>
                <w:rtl/>
              </w:rPr>
              <w:t>1</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19</w:t>
            </w:r>
            <w:r w:rsidRPr="00B862BB">
              <w:rPr>
                <w:sz w:val="16"/>
                <w:szCs w:val="24"/>
              </w:rPr>
              <w:t>,</w:t>
            </w:r>
            <w:r w:rsidRPr="00B862BB">
              <w:rPr>
                <w:sz w:val="16"/>
                <w:szCs w:val="24"/>
                <w:rtl/>
              </w:rPr>
              <w:t>9</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45</w:t>
            </w:r>
            <w:r w:rsidRPr="00B862BB">
              <w:rPr>
                <w:sz w:val="16"/>
                <w:szCs w:val="24"/>
              </w:rPr>
              <w:t>,</w:t>
            </w:r>
            <w:r w:rsidRPr="00B862BB">
              <w:rPr>
                <w:sz w:val="16"/>
                <w:szCs w:val="24"/>
                <w:rtl/>
              </w:rPr>
              <w:t>4</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23</w:t>
            </w:r>
            <w:r w:rsidRPr="00B862BB">
              <w:rPr>
                <w:sz w:val="16"/>
                <w:szCs w:val="24"/>
              </w:rPr>
              <w:t>,</w:t>
            </w:r>
            <w:r w:rsidRPr="00B862BB">
              <w:rPr>
                <w:sz w:val="16"/>
                <w:szCs w:val="24"/>
                <w:rtl/>
              </w:rPr>
              <w:t>3</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131</w:t>
            </w:r>
            <w:r w:rsidRPr="00B862BB">
              <w:rPr>
                <w:sz w:val="16"/>
                <w:szCs w:val="24"/>
              </w:rPr>
              <w:t>,</w:t>
            </w:r>
            <w:r w:rsidRPr="00B862BB">
              <w:rPr>
                <w:sz w:val="16"/>
                <w:szCs w:val="24"/>
                <w:rtl/>
              </w:rPr>
              <w:t>2</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53</w:t>
            </w:r>
            <w:r w:rsidRPr="00B862BB">
              <w:rPr>
                <w:sz w:val="16"/>
                <w:szCs w:val="24"/>
              </w:rPr>
              <w:t>,</w:t>
            </w:r>
            <w:r w:rsidRPr="00B862BB">
              <w:rPr>
                <w:sz w:val="16"/>
                <w:szCs w:val="24"/>
                <w:rtl/>
              </w:rPr>
              <w:t>0</w:t>
            </w:r>
          </w:p>
        </w:tc>
      </w:tr>
      <w:tr w:rsidR="004A18E1" w:rsidRPr="00B862BB">
        <w:trPr>
          <w:cantSplit/>
        </w:trPr>
        <w:tc>
          <w:tcPr>
            <w:tcW w:w="2640" w:type="dxa"/>
            <w:shd w:val="clear" w:color="auto" w:fill="auto"/>
            <w:vAlign w:val="bottom"/>
          </w:tcPr>
          <w:p w:rsidR="003E4825" w:rsidRPr="00B862BB" w:rsidRDefault="00AE3ADF" w:rsidP="004A18E1">
            <w:pPr>
              <w:snapToGrid w:val="0"/>
              <w:spacing w:after="60" w:line="240" w:lineRule="exact"/>
              <w:rPr>
                <w:sz w:val="16"/>
                <w:szCs w:val="24"/>
              </w:rPr>
            </w:pPr>
            <w:r>
              <w:rPr>
                <w:sz w:val="16"/>
                <w:szCs w:val="24"/>
                <w:rtl/>
              </w:rPr>
              <w:t>منغوليا الداخلية</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57</w:t>
            </w:r>
            <w:r w:rsidRPr="00B862BB">
              <w:rPr>
                <w:sz w:val="16"/>
                <w:szCs w:val="24"/>
              </w:rPr>
              <w:t>,</w:t>
            </w:r>
            <w:r w:rsidRPr="00B862BB">
              <w:rPr>
                <w:sz w:val="16"/>
                <w:szCs w:val="24"/>
                <w:rtl/>
              </w:rPr>
              <w:t>2</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32</w:t>
            </w:r>
            <w:r w:rsidRPr="00B862BB">
              <w:rPr>
                <w:sz w:val="16"/>
                <w:szCs w:val="24"/>
              </w:rPr>
              <w:t>,</w:t>
            </w:r>
            <w:r w:rsidRPr="00B862BB">
              <w:rPr>
                <w:sz w:val="16"/>
                <w:szCs w:val="24"/>
                <w:rtl/>
              </w:rPr>
              <w:t>3</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63</w:t>
            </w:r>
            <w:r w:rsidRPr="00B862BB">
              <w:rPr>
                <w:sz w:val="16"/>
                <w:szCs w:val="24"/>
              </w:rPr>
              <w:t>,</w:t>
            </w:r>
            <w:r w:rsidRPr="00B862BB">
              <w:rPr>
                <w:sz w:val="16"/>
                <w:szCs w:val="24"/>
                <w:rtl/>
              </w:rPr>
              <w:t>8</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35</w:t>
            </w:r>
            <w:r w:rsidRPr="00B862BB">
              <w:rPr>
                <w:sz w:val="16"/>
                <w:szCs w:val="24"/>
              </w:rPr>
              <w:t>,</w:t>
            </w:r>
            <w:r w:rsidRPr="00B862BB">
              <w:rPr>
                <w:sz w:val="16"/>
                <w:szCs w:val="24"/>
                <w:rtl/>
              </w:rPr>
              <w:t>6</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147</w:t>
            </w:r>
            <w:r w:rsidRPr="00B862BB">
              <w:rPr>
                <w:sz w:val="16"/>
                <w:szCs w:val="24"/>
              </w:rPr>
              <w:t>,</w:t>
            </w:r>
            <w:r w:rsidRPr="00B862BB">
              <w:rPr>
                <w:sz w:val="16"/>
                <w:szCs w:val="24"/>
                <w:rtl/>
              </w:rPr>
              <w:t>7</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62</w:t>
            </w:r>
            <w:r w:rsidRPr="00B862BB">
              <w:rPr>
                <w:sz w:val="16"/>
                <w:szCs w:val="24"/>
              </w:rPr>
              <w:t>,</w:t>
            </w:r>
            <w:r w:rsidRPr="00B862BB">
              <w:rPr>
                <w:sz w:val="16"/>
                <w:szCs w:val="24"/>
                <w:rtl/>
              </w:rPr>
              <w:t>6</w:t>
            </w:r>
          </w:p>
        </w:tc>
      </w:tr>
      <w:tr w:rsidR="004A18E1" w:rsidRPr="00B862BB">
        <w:trPr>
          <w:cantSplit/>
        </w:trPr>
        <w:tc>
          <w:tcPr>
            <w:tcW w:w="2640" w:type="dxa"/>
            <w:shd w:val="clear" w:color="auto" w:fill="auto"/>
            <w:vAlign w:val="bottom"/>
          </w:tcPr>
          <w:p w:rsidR="003E4825" w:rsidRPr="00B862BB" w:rsidRDefault="00AE3ADF" w:rsidP="004A18E1">
            <w:pPr>
              <w:snapToGrid w:val="0"/>
              <w:spacing w:after="60" w:line="240" w:lineRule="exact"/>
              <w:rPr>
                <w:sz w:val="16"/>
                <w:szCs w:val="24"/>
              </w:rPr>
            </w:pPr>
            <w:r>
              <w:rPr>
                <w:sz w:val="16"/>
                <w:szCs w:val="24"/>
                <w:rtl/>
              </w:rPr>
              <w:t>لياونينغ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29</w:t>
            </w:r>
            <w:r w:rsidRPr="00B862BB">
              <w:rPr>
                <w:sz w:val="16"/>
                <w:szCs w:val="24"/>
              </w:rPr>
              <w:t>,</w:t>
            </w:r>
            <w:r w:rsidRPr="00B862BB">
              <w:rPr>
                <w:sz w:val="16"/>
                <w:szCs w:val="24"/>
                <w:rtl/>
              </w:rPr>
              <w:t>8</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9</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30</w:t>
            </w:r>
            <w:r w:rsidRPr="00B862BB">
              <w:rPr>
                <w:sz w:val="16"/>
                <w:szCs w:val="24"/>
              </w:rPr>
              <w:t>,</w:t>
            </w:r>
            <w:r w:rsidRPr="00B862BB">
              <w:rPr>
                <w:sz w:val="16"/>
                <w:szCs w:val="24"/>
                <w:rtl/>
              </w:rPr>
              <w:t>2</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18</w:t>
            </w:r>
            <w:r w:rsidRPr="00B862BB">
              <w:rPr>
                <w:sz w:val="16"/>
                <w:szCs w:val="24"/>
              </w:rPr>
              <w:t>,</w:t>
            </w:r>
            <w:r w:rsidRPr="00B862BB">
              <w:rPr>
                <w:sz w:val="16"/>
                <w:szCs w:val="24"/>
                <w:rtl/>
              </w:rPr>
              <w:t>2</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64</w:t>
            </w:r>
            <w:r w:rsidRPr="00B862BB">
              <w:rPr>
                <w:sz w:val="16"/>
                <w:szCs w:val="24"/>
              </w:rPr>
              <w:t>,</w:t>
            </w:r>
            <w:r w:rsidRPr="00B862BB">
              <w:rPr>
                <w:sz w:val="16"/>
                <w:szCs w:val="24"/>
                <w:rtl/>
              </w:rPr>
              <w:t>8</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27</w:t>
            </w:r>
            <w:r w:rsidRPr="00B862BB">
              <w:rPr>
                <w:sz w:val="16"/>
                <w:szCs w:val="24"/>
              </w:rPr>
              <w:t>,</w:t>
            </w:r>
            <w:r w:rsidRPr="00B862BB">
              <w:rPr>
                <w:sz w:val="16"/>
                <w:szCs w:val="24"/>
                <w:rtl/>
              </w:rPr>
              <w:t>8</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جيلين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30</w:t>
            </w:r>
            <w:r w:rsidRPr="00B862BB">
              <w:rPr>
                <w:sz w:val="16"/>
                <w:szCs w:val="24"/>
              </w:rPr>
              <w:t>,</w:t>
            </w:r>
            <w:r w:rsidRPr="00B862BB">
              <w:rPr>
                <w:sz w:val="16"/>
                <w:szCs w:val="24"/>
                <w:rtl/>
              </w:rPr>
              <w:t>7</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w:t>
            </w:r>
            <w:r w:rsidRPr="00B862BB">
              <w:rPr>
                <w:sz w:val="16"/>
                <w:szCs w:val="24"/>
              </w:rPr>
              <w:t>,</w:t>
            </w:r>
            <w:r w:rsidRPr="00B862BB">
              <w:rPr>
                <w:sz w:val="16"/>
                <w:szCs w:val="24"/>
                <w:rtl/>
              </w:rPr>
              <w:t>5</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38</w:t>
            </w:r>
            <w:r w:rsidRPr="00B862BB">
              <w:rPr>
                <w:sz w:val="16"/>
                <w:szCs w:val="24"/>
              </w:rPr>
              <w:t>,</w:t>
            </w:r>
            <w:r w:rsidRPr="00B862BB">
              <w:rPr>
                <w:sz w:val="16"/>
                <w:szCs w:val="24"/>
                <w:rtl/>
              </w:rPr>
              <w:t>9</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8</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58</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34</w:t>
            </w:r>
            <w:r w:rsidRPr="00B862BB">
              <w:rPr>
                <w:sz w:val="16"/>
                <w:szCs w:val="24"/>
              </w:rPr>
              <w:t>,</w:t>
            </w:r>
            <w:r w:rsidRPr="00B862BB">
              <w:rPr>
                <w:sz w:val="16"/>
                <w:szCs w:val="24"/>
                <w:rtl/>
              </w:rPr>
              <w:t>7</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هلونغيانغ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45</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29</w:t>
            </w:r>
            <w:r w:rsidRPr="00B862BB">
              <w:rPr>
                <w:sz w:val="16"/>
                <w:szCs w:val="24"/>
              </w:rPr>
              <w:t>,</w:t>
            </w:r>
            <w:r w:rsidRPr="00B862BB">
              <w:rPr>
                <w:sz w:val="16"/>
                <w:szCs w:val="24"/>
                <w:rtl/>
              </w:rPr>
              <w:t>2</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53</w:t>
            </w:r>
            <w:r w:rsidRPr="00B862BB">
              <w:rPr>
                <w:sz w:val="16"/>
                <w:szCs w:val="24"/>
              </w:rPr>
              <w:t>,</w:t>
            </w:r>
            <w:r w:rsidRPr="00B862BB">
              <w:rPr>
                <w:sz w:val="16"/>
                <w:szCs w:val="24"/>
                <w:rtl/>
              </w:rPr>
              <w:t>9</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36</w:t>
            </w:r>
            <w:r w:rsidRPr="00B862BB">
              <w:rPr>
                <w:sz w:val="16"/>
                <w:szCs w:val="24"/>
              </w:rPr>
              <w:t>,</w:t>
            </w:r>
            <w:r w:rsidRPr="00B862BB">
              <w:rPr>
                <w:sz w:val="16"/>
                <w:szCs w:val="24"/>
                <w:rtl/>
              </w:rPr>
              <w:t>2</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59</w:t>
            </w:r>
            <w:r w:rsidRPr="00B862BB">
              <w:rPr>
                <w:sz w:val="16"/>
                <w:szCs w:val="24"/>
              </w:rPr>
              <w:t>,</w:t>
            </w:r>
            <w:r w:rsidRPr="00B862BB">
              <w:rPr>
                <w:sz w:val="16"/>
                <w:szCs w:val="24"/>
                <w:rtl/>
              </w:rPr>
              <w:t>9</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24</w:t>
            </w:r>
            <w:r w:rsidRPr="00B862BB">
              <w:rPr>
                <w:sz w:val="16"/>
                <w:szCs w:val="24"/>
              </w:rPr>
              <w:t>,</w:t>
            </w:r>
            <w:r w:rsidRPr="00B862BB">
              <w:rPr>
                <w:sz w:val="16"/>
                <w:szCs w:val="24"/>
                <w:rtl/>
              </w:rPr>
              <w:t>5</w:t>
            </w:r>
          </w:p>
        </w:tc>
      </w:tr>
      <w:tr w:rsidR="004A18E1" w:rsidRPr="00B862BB">
        <w:trPr>
          <w:cantSplit/>
        </w:trPr>
        <w:tc>
          <w:tcPr>
            <w:tcW w:w="2640" w:type="dxa"/>
            <w:shd w:val="clear" w:color="auto" w:fill="auto"/>
            <w:vAlign w:val="bottom"/>
          </w:tcPr>
          <w:p w:rsidR="003E4825" w:rsidRPr="00B862BB" w:rsidRDefault="00CB05BE" w:rsidP="004A18E1">
            <w:pPr>
              <w:snapToGrid w:val="0"/>
              <w:spacing w:after="60" w:line="240" w:lineRule="exact"/>
              <w:rPr>
                <w:sz w:val="16"/>
                <w:szCs w:val="24"/>
              </w:rPr>
            </w:pPr>
            <w:r>
              <w:rPr>
                <w:sz w:val="16"/>
                <w:szCs w:val="24"/>
                <w:rtl/>
              </w:rPr>
              <w:t>شنغهاي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11</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w:t>
            </w:r>
            <w:r w:rsidRPr="00B862BB">
              <w:rPr>
                <w:sz w:val="16"/>
                <w:szCs w:val="24"/>
              </w:rPr>
              <w:t>,</w:t>
            </w:r>
            <w:r w:rsidRPr="00B862BB">
              <w:rPr>
                <w:sz w:val="16"/>
                <w:szCs w:val="24"/>
                <w:rtl/>
              </w:rPr>
              <w:t>1</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3</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w:t>
            </w:r>
            <w:r w:rsidRPr="00B862BB">
              <w:rPr>
                <w:sz w:val="16"/>
                <w:szCs w:val="24"/>
              </w:rPr>
              <w:t>,</w:t>
            </w:r>
            <w:r w:rsidRPr="00B862BB">
              <w:rPr>
                <w:sz w:val="16"/>
                <w:szCs w:val="24"/>
                <w:rtl/>
              </w:rPr>
              <w:t>9</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3</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w:t>
            </w:r>
            <w:r w:rsidRPr="00B862BB">
              <w:rPr>
                <w:sz w:val="16"/>
                <w:szCs w:val="24"/>
              </w:rPr>
              <w:t>,</w:t>
            </w:r>
            <w:r w:rsidRPr="00B862BB">
              <w:rPr>
                <w:sz w:val="16"/>
                <w:szCs w:val="24"/>
                <w:rtl/>
              </w:rPr>
              <w:t>6</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جيانغسو</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31</w:t>
            </w:r>
            <w:r w:rsidRPr="00B862BB">
              <w:rPr>
                <w:sz w:val="16"/>
                <w:szCs w:val="24"/>
              </w:rPr>
              <w:t>,</w:t>
            </w:r>
            <w:r w:rsidRPr="00B862BB">
              <w:rPr>
                <w:sz w:val="16"/>
                <w:szCs w:val="24"/>
                <w:rtl/>
              </w:rPr>
              <w:t>2</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11</w:t>
            </w:r>
            <w:r w:rsidRPr="00B862BB">
              <w:rPr>
                <w:sz w:val="16"/>
                <w:szCs w:val="24"/>
              </w:rPr>
              <w:t>,</w:t>
            </w:r>
            <w:r w:rsidRPr="00B862BB">
              <w:rPr>
                <w:sz w:val="16"/>
                <w:szCs w:val="24"/>
                <w:rtl/>
              </w:rPr>
              <w:t>2</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38</w:t>
            </w:r>
            <w:r w:rsidRPr="00B862BB">
              <w:rPr>
                <w:sz w:val="16"/>
                <w:szCs w:val="24"/>
              </w:rPr>
              <w:t>,</w:t>
            </w:r>
            <w:r w:rsidRPr="00B862BB">
              <w:rPr>
                <w:sz w:val="16"/>
                <w:szCs w:val="24"/>
                <w:rtl/>
              </w:rPr>
              <w:t>5</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w:t>
            </w:r>
            <w:r w:rsidRPr="00B862BB">
              <w:rPr>
                <w:sz w:val="16"/>
                <w:szCs w:val="24"/>
              </w:rPr>
              <w:t>,</w:t>
            </w:r>
            <w:r w:rsidRPr="00B862BB">
              <w:rPr>
                <w:sz w:val="16"/>
                <w:szCs w:val="24"/>
                <w:rtl/>
              </w:rPr>
              <w:t>6</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50</w:t>
            </w:r>
            <w:r w:rsidRPr="00B862BB">
              <w:rPr>
                <w:sz w:val="16"/>
                <w:szCs w:val="24"/>
              </w:rPr>
              <w:t>,</w:t>
            </w:r>
            <w:r w:rsidRPr="00B862BB">
              <w:rPr>
                <w:sz w:val="16"/>
                <w:szCs w:val="24"/>
                <w:rtl/>
              </w:rPr>
              <w:t>2</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28</w:t>
            </w:r>
            <w:r w:rsidRPr="00B862BB">
              <w:rPr>
                <w:sz w:val="16"/>
                <w:szCs w:val="24"/>
              </w:rPr>
              <w:t>,</w:t>
            </w:r>
            <w:r w:rsidRPr="00B862BB">
              <w:rPr>
                <w:sz w:val="16"/>
                <w:szCs w:val="24"/>
                <w:rtl/>
              </w:rPr>
              <w:t>5</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جيجيانغ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25</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w:t>
            </w:r>
            <w:r w:rsidRPr="00B862BB">
              <w:rPr>
                <w:sz w:val="16"/>
                <w:szCs w:val="24"/>
              </w:rPr>
              <w:t>,</w:t>
            </w:r>
            <w:r w:rsidRPr="00B862BB">
              <w:rPr>
                <w:sz w:val="16"/>
                <w:szCs w:val="24"/>
                <w:rtl/>
              </w:rPr>
              <w:t>6</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26</w:t>
            </w:r>
            <w:r w:rsidRPr="00B862BB">
              <w:rPr>
                <w:sz w:val="16"/>
                <w:szCs w:val="24"/>
              </w:rPr>
              <w:t>,</w:t>
            </w:r>
            <w:r w:rsidRPr="00B862BB">
              <w:rPr>
                <w:sz w:val="16"/>
                <w:szCs w:val="24"/>
                <w:rtl/>
              </w:rPr>
              <w:t>7</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17</w:t>
            </w:r>
            <w:r w:rsidRPr="00B862BB">
              <w:rPr>
                <w:sz w:val="16"/>
                <w:szCs w:val="24"/>
              </w:rPr>
              <w:t>,</w:t>
            </w:r>
            <w:r w:rsidRPr="00B862BB">
              <w:rPr>
                <w:sz w:val="16"/>
                <w:szCs w:val="24"/>
                <w:rtl/>
              </w:rPr>
              <w:t>4</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19</w:t>
            </w:r>
            <w:r w:rsidRPr="00B862BB">
              <w:rPr>
                <w:sz w:val="16"/>
                <w:szCs w:val="24"/>
              </w:rPr>
              <w:t>,</w:t>
            </w:r>
            <w:r w:rsidRPr="00B862BB">
              <w:rPr>
                <w:sz w:val="16"/>
                <w:szCs w:val="24"/>
                <w:rtl/>
              </w:rPr>
              <w:t>6</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أنهوي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47</w:t>
            </w:r>
            <w:r w:rsidRPr="00B862BB">
              <w:rPr>
                <w:sz w:val="16"/>
                <w:szCs w:val="24"/>
              </w:rPr>
              <w:t>,</w:t>
            </w:r>
            <w:r w:rsidRPr="00B862BB">
              <w:rPr>
                <w:sz w:val="16"/>
                <w:szCs w:val="24"/>
                <w:rtl/>
              </w:rPr>
              <w:t>8</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29</w:t>
            </w:r>
            <w:r w:rsidRPr="00B862BB">
              <w:rPr>
                <w:sz w:val="16"/>
                <w:szCs w:val="24"/>
              </w:rPr>
              <w:t>,</w:t>
            </w:r>
            <w:r w:rsidRPr="00B862BB">
              <w:rPr>
                <w:sz w:val="16"/>
                <w:szCs w:val="24"/>
                <w:rtl/>
              </w:rPr>
              <w:t>0</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67</w:t>
            </w:r>
            <w:r w:rsidRPr="00B862BB">
              <w:rPr>
                <w:sz w:val="16"/>
                <w:szCs w:val="24"/>
              </w:rPr>
              <w:t>,</w:t>
            </w:r>
            <w:r w:rsidRPr="00B862BB">
              <w:rPr>
                <w:sz w:val="16"/>
                <w:szCs w:val="24"/>
                <w:rtl/>
              </w:rPr>
              <w:t>6</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34</w:t>
            </w:r>
            <w:r w:rsidRPr="00B862BB">
              <w:rPr>
                <w:sz w:val="16"/>
                <w:szCs w:val="24"/>
              </w:rPr>
              <w:t>,</w:t>
            </w:r>
            <w:r w:rsidRPr="00B862BB">
              <w:rPr>
                <w:sz w:val="16"/>
                <w:szCs w:val="24"/>
                <w:rtl/>
              </w:rPr>
              <w:t>7</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100</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48</w:t>
            </w:r>
            <w:r w:rsidRPr="00B862BB">
              <w:rPr>
                <w:sz w:val="16"/>
                <w:szCs w:val="24"/>
              </w:rPr>
              <w:t>,</w:t>
            </w:r>
            <w:r w:rsidRPr="00B862BB">
              <w:rPr>
                <w:sz w:val="16"/>
                <w:szCs w:val="24"/>
                <w:rtl/>
              </w:rPr>
              <w:t>4</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فوجيان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36</w:t>
            </w:r>
            <w:r w:rsidRPr="00B862BB">
              <w:rPr>
                <w:sz w:val="16"/>
                <w:szCs w:val="24"/>
              </w:rPr>
              <w:t>,</w:t>
            </w:r>
            <w:r w:rsidRPr="00B862BB">
              <w:rPr>
                <w:sz w:val="16"/>
                <w:szCs w:val="24"/>
                <w:rtl/>
              </w:rPr>
              <w:t>1</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20</w:t>
            </w:r>
            <w:r w:rsidRPr="00B862BB">
              <w:rPr>
                <w:sz w:val="16"/>
                <w:szCs w:val="24"/>
              </w:rPr>
              <w:t>,</w:t>
            </w:r>
            <w:r w:rsidRPr="00B862BB">
              <w:rPr>
                <w:sz w:val="16"/>
                <w:szCs w:val="24"/>
                <w:rtl/>
              </w:rPr>
              <w:t>1</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45</w:t>
            </w:r>
            <w:r w:rsidRPr="00B862BB">
              <w:rPr>
                <w:sz w:val="16"/>
                <w:szCs w:val="24"/>
              </w:rPr>
              <w:t>,</w:t>
            </w:r>
            <w:r w:rsidRPr="00B862BB">
              <w:rPr>
                <w:sz w:val="16"/>
                <w:szCs w:val="24"/>
                <w:rtl/>
              </w:rPr>
              <w:t>7</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24</w:t>
            </w:r>
            <w:r w:rsidRPr="00B862BB">
              <w:rPr>
                <w:sz w:val="16"/>
                <w:szCs w:val="24"/>
              </w:rPr>
              <w:t>,</w:t>
            </w:r>
            <w:r w:rsidRPr="00B862BB">
              <w:rPr>
                <w:sz w:val="16"/>
                <w:szCs w:val="24"/>
                <w:rtl/>
              </w:rPr>
              <w:t>5</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60</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30</w:t>
            </w:r>
            <w:r w:rsidRPr="00B862BB">
              <w:rPr>
                <w:sz w:val="16"/>
                <w:szCs w:val="24"/>
              </w:rPr>
              <w:t>,</w:t>
            </w:r>
            <w:r w:rsidRPr="00B862BB">
              <w:rPr>
                <w:sz w:val="16"/>
                <w:szCs w:val="24"/>
                <w:rtl/>
              </w:rPr>
              <w:t>7</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جيانغشي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55</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34</w:t>
            </w:r>
            <w:r w:rsidRPr="00B862BB">
              <w:rPr>
                <w:sz w:val="16"/>
                <w:szCs w:val="24"/>
              </w:rPr>
              <w:t>,</w:t>
            </w:r>
            <w:r w:rsidRPr="00B862BB">
              <w:rPr>
                <w:sz w:val="16"/>
                <w:szCs w:val="24"/>
                <w:rtl/>
              </w:rPr>
              <w:t>8</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74</w:t>
            </w:r>
            <w:r w:rsidRPr="00B862BB">
              <w:rPr>
                <w:sz w:val="16"/>
                <w:szCs w:val="24"/>
              </w:rPr>
              <w:t>,</w:t>
            </w:r>
            <w:r w:rsidRPr="00B862BB">
              <w:rPr>
                <w:sz w:val="16"/>
                <w:szCs w:val="24"/>
                <w:rtl/>
              </w:rPr>
              <w:t>0</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43</w:t>
            </w:r>
            <w:r w:rsidRPr="00B862BB">
              <w:rPr>
                <w:sz w:val="16"/>
                <w:szCs w:val="24"/>
              </w:rPr>
              <w:t>,</w:t>
            </w:r>
            <w:r w:rsidRPr="00B862BB">
              <w:rPr>
                <w:sz w:val="16"/>
                <w:szCs w:val="24"/>
                <w:rtl/>
              </w:rPr>
              <w:t>3</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108</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50</w:t>
            </w:r>
            <w:r w:rsidRPr="00B862BB">
              <w:rPr>
                <w:sz w:val="16"/>
                <w:szCs w:val="24"/>
              </w:rPr>
              <w:t>,</w:t>
            </w:r>
            <w:r w:rsidRPr="00B862BB">
              <w:rPr>
                <w:sz w:val="16"/>
                <w:szCs w:val="24"/>
                <w:rtl/>
              </w:rPr>
              <w:t>0</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شاندونغ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37</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18</w:t>
            </w:r>
            <w:r w:rsidRPr="00B862BB">
              <w:rPr>
                <w:sz w:val="16"/>
                <w:szCs w:val="24"/>
              </w:rPr>
              <w:t>,</w:t>
            </w:r>
            <w:r w:rsidRPr="00B862BB">
              <w:rPr>
                <w:sz w:val="16"/>
                <w:szCs w:val="24"/>
                <w:rtl/>
              </w:rPr>
              <w:t>3</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7</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20</w:t>
            </w:r>
            <w:r w:rsidRPr="00B862BB">
              <w:rPr>
                <w:sz w:val="16"/>
                <w:szCs w:val="24"/>
              </w:rPr>
              <w:t>,</w:t>
            </w:r>
            <w:r w:rsidRPr="00B862BB">
              <w:rPr>
                <w:sz w:val="16"/>
                <w:szCs w:val="24"/>
                <w:rtl/>
              </w:rPr>
              <w:t>5</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60</w:t>
            </w:r>
            <w:r w:rsidRPr="00B862BB">
              <w:rPr>
                <w:sz w:val="16"/>
                <w:szCs w:val="24"/>
              </w:rPr>
              <w:t>,</w:t>
            </w:r>
            <w:r w:rsidRPr="00B862BB">
              <w:rPr>
                <w:sz w:val="16"/>
                <w:szCs w:val="24"/>
                <w:rtl/>
              </w:rPr>
              <w:t>8</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25</w:t>
            </w:r>
            <w:r w:rsidRPr="00B862BB">
              <w:rPr>
                <w:sz w:val="16"/>
                <w:szCs w:val="24"/>
              </w:rPr>
              <w:t>,</w:t>
            </w:r>
            <w:r w:rsidRPr="00B862BB">
              <w:rPr>
                <w:sz w:val="16"/>
                <w:szCs w:val="24"/>
                <w:rtl/>
              </w:rPr>
              <w:t>4</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هينان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46</w:t>
            </w:r>
            <w:r w:rsidRPr="00B862BB">
              <w:rPr>
                <w:sz w:val="16"/>
                <w:szCs w:val="24"/>
              </w:rPr>
              <w:t>,</w:t>
            </w:r>
            <w:r w:rsidRPr="00B862BB">
              <w:rPr>
                <w:sz w:val="16"/>
                <w:szCs w:val="24"/>
                <w:rtl/>
              </w:rPr>
              <w:t>5</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30</w:t>
            </w:r>
            <w:r w:rsidRPr="00B862BB">
              <w:rPr>
                <w:sz w:val="16"/>
                <w:szCs w:val="24"/>
              </w:rPr>
              <w:t>,</w:t>
            </w:r>
            <w:r w:rsidRPr="00B862BB">
              <w:rPr>
                <w:sz w:val="16"/>
                <w:szCs w:val="24"/>
                <w:rtl/>
              </w:rPr>
              <w:t>5</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56</w:t>
            </w:r>
            <w:r w:rsidRPr="00B862BB">
              <w:rPr>
                <w:sz w:val="16"/>
                <w:szCs w:val="24"/>
              </w:rPr>
              <w:t>,</w:t>
            </w:r>
            <w:r w:rsidRPr="00B862BB">
              <w:rPr>
                <w:sz w:val="16"/>
                <w:szCs w:val="24"/>
                <w:rtl/>
              </w:rPr>
              <w:t>2</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34</w:t>
            </w:r>
            <w:r w:rsidRPr="00B862BB">
              <w:rPr>
                <w:sz w:val="16"/>
                <w:szCs w:val="24"/>
              </w:rPr>
              <w:t>,</w:t>
            </w:r>
            <w:r w:rsidRPr="00B862BB">
              <w:rPr>
                <w:sz w:val="16"/>
                <w:szCs w:val="24"/>
                <w:rtl/>
              </w:rPr>
              <w:t>4</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100</w:t>
            </w:r>
            <w:r w:rsidRPr="00B862BB">
              <w:rPr>
                <w:sz w:val="16"/>
                <w:szCs w:val="24"/>
              </w:rPr>
              <w:t>,</w:t>
            </w:r>
            <w:r w:rsidRPr="00B862BB">
              <w:rPr>
                <w:sz w:val="16"/>
                <w:szCs w:val="24"/>
                <w:rtl/>
              </w:rPr>
              <w:t>2</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54</w:t>
            </w:r>
            <w:r w:rsidRPr="00B862BB">
              <w:rPr>
                <w:sz w:val="16"/>
                <w:szCs w:val="24"/>
              </w:rPr>
              <w:t>,</w:t>
            </w:r>
            <w:r w:rsidRPr="00B862BB">
              <w:rPr>
                <w:sz w:val="16"/>
                <w:szCs w:val="24"/>
                <w:rtl/>
              </w:rPr>
              <w:t>2</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هوبي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39</w:t>
            </w:r>
            <w:r w:rsidRPr="00B862BB">
              <w:rPr>
                <w:sz w:val="16"/>
                <w:szCs w:val="24"/>
              </w:rPr>
              <w:t>,</w:t>
            </w:r>
            <w:r w:rsidRPr="00B862BB">
              <w:rPr>
                <w:sz w:val="16"/>
                <w:szCs w:val="24"/>
                <w:rtl/>
              </w:rPr>
              <w:t>1</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21</w:t>
            </w:r>
            <w:r w:rsidRPr="00B862BB">
              <w:rPr>
                <w:sz w:val="16"/>
                <w:szCs w:val="24"/>
              </w:rPr>
              <w:t>,</w:t>
            </w:r>
            <w:r w:rsidRPr="00B862BB">
              <w:rPr>
                <w:sz w:val="16"/>
                <w:szCs w:val="24"/>
                <w:rtl/>
              </w:rPr>
              <w:t>9</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50</w:t>
            </w:r>
            <w:r w:rsidRPr="00B862BB">
              <w:rPr>
                <w:sz w:val="16"/>
                <w:szCs w:val="24"/>
              </w:rPr>
              <w:t>,</w:t>
            </w:r>
            <w:r w:rsidRPr="00B862BB">
              <w:rPr>
                <w:sz w:val="16"/>
                <w:szCs w:val="24"/>
                <w:rtl/>
              </w:rPr>
              <w:t>5</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26</w:t>
            </w:r>
            <w:r w:rsidRPr="00B862BB">
              <w:rPr>
                <w:sz w:val="16"/>
                <w:szCs w:val="24"/>
              </w:rPr>
              <w:t>,</w:t>
            </w:r>
            <w:r w:rsidRPr="00B862BB">
              <w:rPr>
                <w:sz w:val="16"/>
                <w:szCs w:val="24"/>
                <w:rtl/>
              </w:rPr>
              <w:t>8</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130</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47</w:t>
            </w:r>
            <w:r w:rsidRPr="00B862BB">
              <w:rPr>
                <w:sz w:val="16"/>
                <w:szCs w:val="24"/>
              </w:rPr>
              <w:t>,</w:t>
            </w:r>
            <w:r w:rsidRPr="00B862BB">
              <w:rPr>
                <w:sz w:val="16"/>
                <w:szCs w:val="24"/>
                <w:rtl/>
              </w:rPr>
              <w:t>5</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هونان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51</w:t>
            </w:r>
            <w:r w:rsidRPr="00B862BB">
              <w:rPr>
                <w:sz w:val="16"/>
                <w:szCs w:val="24"/>
              </w:rPr>
              <w:t>,</w:t>
            </w:r>
            <w:r w:rsidRPr="00B862BB">
              <w:rPr>
                <w:sz w:val="16"/>
                <w:szCs w:val="24"/>
                <w:rtl/>
              </w:rPr>
              <w:t>5</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23</w:t>
            </w:r>
            <w:r w:rsidRPr="00B862BB">
              <w:rPr>
                <w:sz w:val="16"/>
                <w:szCs w:val="24"/>
              </w:rPr>
              <w:t>,</w:t>
            </w:r>
            <w:r w:rsidRPr="00B862BB">
              <w:rPr>
                <w:sz w:val="16"/>
                <w:szCs w:val="24"/>
                <w:rtl/>
              </w:rPr>
              <w:t>7</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63</w:t>
            </w:r>
            <w:r w:rsidRPr="00B862BB">
              <w:rPr>
                <w:sz w:val="16"/>
                <w:szCs w:val="24"/>
              </w:rPr>
              <w:t>,</w:t>
            </w:r>
            <w:r w:rsidRPr="00B862BB">
              <w:rPr>
                <w:sz w:val="16"/>
                <w:szCs w:val="24"/>
                <w:rtl/>
              </w:rPr>
              <w:t>1</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28</w:t>
            </w:r>
            <w:r w:rsidRPr="00B862BB">
              <w:rPr>
                <w:sz w:val="16"/>
                <w:szCs w:val="24"/>
              </w:rPr>
              <w:t>,</w:t>
            </w:r>
            <w:r w:rsidRPr="00B862BB">
              <w:rPr>
                <w:sz w:val="16"/>
                <w:szCs w:val="24"/>
                <w:rtl/>
              </w:rPr>
              <w:t>1</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87</w:t>
            </w:r>
            <w:r w:rsidRPr="00B862BB">
              <w:rPr>
                <w:sz w:val="16"/>
                <w:szCs w:val="24"/>
              </w:rPr>
              <w:t>,</w:t>
            </w:r>
            <w:r w:rsidRPr="00B862BB">
              <w:rPr>
                <w:sz w:val="16"/>
                <w:szCs w:val="24"/>
                <w:rtl/>
              </w:rPr>
              <w:t>4</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54</w:t>
            </w:r>
            <w:r w:rsidRPr="00B862BB">
              <w:rPr>
                <w:sz w:val="16"/>
                <w:szCs w:val="24"/>
              </w:rPr>
              <w:t>,</w:t>
            </w:r>
            <w:r w:rsidRPr="00B862BB">
              <w:rPr>
                <w:sz w:val="16"/>
                <w:szCs w:val="24"/>
                <w:rtl/>
              </w:rPr>
              <w:t>8</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غواندونغ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33</w:t>
            </w:r>
            <w:r w:rsidRPr="00B862BB">
              <w:rPr>
                <w:sz w:val="16"/>
                <w:szCs w:val="24"/>
              </w:rPr>
              <w:t>,</w:t>
            </w:r>
            <w:r w:rsidRPr="00B862BB">
              <w:rPr>
                <w:sz w:val="16"/>
                <w:szCs w:val="24"/>
                <w:rtl/>
              </w:rPr>
              <w:t>6</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16</w:t>
            </w:r>
            <w:r w:rsidRPr="00B862BB">
              <w:rPr>
                <w:sz w:val="16"/>
                <w:szCs w:val="24"/>
              </w:rPr>
              <w:t>,</w:t>
            </w:r>
            <w:r w:rsidRPr="00B862BB">
              <w:rPr>
                <w:sz w:val="16"/>
                <w:szCs w:val="24"/>
                <w:rtl/>
              </w:rPr>
              <w:t>8</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3</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21</w:t>
            </w:r>
            <w:r w:rsidRPr="00B862BB">
              <w:rPr>
                <w:sz w:val="16"/>
                <w:szCs w:val="24"/>
              </w:rPr>
              <w:t>,</w:t>
            </w:r>
            <w:r w:rsidRPr="00B862BB">
              <w:rPr>
                <w:sz w:val="16"/>
                <w:szCs w:val="24"/>
                <w:rtl/>
              </w:rPr>
              <w:t>7</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88</w:t>
            </w:r>
            <w:r w:rsidRPr="00B862BB">
              <w:rPr>
                <w:sz w:val="16"/>
                <w:szCs w:val="24"/>
              </w:rPr>
              <w:t>,</w:t>
            </w:r>
            <w:r w:rsidRPr="00B862BB">
              <w:rPr>
                <w:sz w:val="16"/>
                <w:szCs w:val="24"/>
                <w:rtl/>
              </w:rPr>
              <w:t>3</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31</w:t>
            </w:r>
            <w:r w:rsidRPr="00B862BB">
              <w:rPr>
                <w:sz w:val="16"/>
                <w:szCs w:val="24"/>
              </w:rPr>
              <w:t>,</w:t>
            </w:r>
            <w:r w:rsidRPr="00B862BB">
              <w:rPr>
                <w:sz w:val="16"/>
                <w:szCs w:val="24"/>
                <w:rtl/>
              </w:rPr>
              <w:t>5</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غوانشي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61</w:t>
            </w:r>
            <w:r w:rsidRPr="00B862BB">
              <w:rPr>
                <w:sz w:val="16"/>
                <w:szCs w:val="24"/>
              </w:rPr>
              <w:t>,</w:t>
            </w:r>
            <w:r w:rsidRPr="00B862BB">
              <w:rPr>
                <w:sz w:val="16"/>
                <w:szCs w:val="24"/>
                <w:rtl/>
              </w:rPr>
              <w:t>3</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27</w:t>
            </w:r>
            <w:r w:rsidRPr="00B862BB">
              <w:rPr>
                <w:sz w:val="16"/>
                <w:szCs w:val="24"/>
              </w:rPr>
              <w:t>,</w:t>
            </w:r>
            <w:r w:rsidRPr="00B862BB">
              <w:rPr>
                <w:sz w:val="16"/>
                <w:szCs w:val="24"/>
                <w:rtl/>
              </w:rPr>
              <w:t>3</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77</w:t>
            </w:r>
            <w:r w:rsidRPr="00B862BB">
              <w:rPr>
                <w:sz w:val="16"/>
                <w:szCs w:val="24"/>
              </w:rPr>
              <w:t>,</w:t>
            </w:r>
            <w:r w:rsidRPr="00B862BB">
              <w:rPr>
                <w:sz w:val="16"/>
                <w:szCs w:val="24"/>
                <w:rtl/>
              </w:rPr>
              <w:t>2</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32</w:t>
            </w:r>
            <w:r w:rsidRPr="00B862BB">
              <w:rPr>
                <w:sz w:val="16"/>
                <w:szCs w:val="24"/>
              </w:rPr>
              <w:t>,</w:t>
            </w:r>
            <w:r w:rsidRPr="00B862BB">
              <w:rPr>
                <w:sz w:val="16"/>
                <w:szCs w:val="24"/>
                <w:rtl/>
              </w:rPr>
              <w:t>2</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143</w:t>
            </w:r>
            <w:r w:rsidRPr="00B862BB">
              <w:rPr>
                <w:sz w:val="16"/>
                <w:szCs w:val="24"/>
              </w:rPr>
              <w:t>,</w:t>
            </w:r>
            <w:r w:rsidRPr="00B862BB">
              <w:rPr>
                <w:sz w:val="16"/>
                <w:szCs w:val="24"/>
                <w:rtl/>
              </w:rPr>
              <w:t>7</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60</w:t>
            </w:r>
            <w:r w:rsidRPr="00B862BB">
              <w:rPr>
                <w:sz w:val="16"/>
                <w:szCs w:val="24"/>
              </w:rPr>
              <w:t>,</w:t>
            </w:r>
            <w:r w:rsidRPr="00B862BB">
              <w:rPr>
                <w:sz w:val="16"/>
                <w:szCs w:val="24"/>
                <w:rtl/>
              </w:rPr>
              <w:t>3</w:t>
            </w:r>
          </w:p>
        </w:tc>
      </w:tr>
      <w:tr w:rsidR="004A18E1" w:rsidRPr="00B862BB">
        <w:trPr>
          <w:cantSplit/>
        </w:trPr>
        <w:tc>
          <w:tcPr>
            <w:tcW w:w="2640" w:type="dxa"/>
            <w:shd w:val="clear" w:color="auto" w:fill="auto"/>
            <w:vAlign w:val="bottom"/>
          </w:tcPr>
          <w:p w:rsidR="003E4825" w:rsidRPr="00B862BB" w:rsidRDefault="001264DB" w:rsidP="004A18E1">
            <w:pPr>
              <w:snapToGrid w:val="0"/>
              <w:spacing w:after="60" w:line="240" w:lineRule="exact"/>
              <w:rPr>
                <w:sz w:val="16"/>
                <w:szCs w:val="24"/>
              </w:rPr>
            </w:pPr>
            <w:r>
              <w:rPr>
                <w:sz w:val="16"/>
                <w:szCs w:val="24"/>
                <w:rtl/>
              </w:rPr>
              <w:t>هاينان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8</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33</w:t>
            </w:r>
            <w:r w:rsidRPr="00B862BB">
              <w:rPr>
                <w:sz w:val="16"/>
                <w:szCs w:val="24"/>
              </w:rPr>
              <w:t>,</w:t>
            </w:r>
            <w:r w:rsidRPr="00B862BB">
              <w:rPr>
                <w:sz w:val="16"/>
                <w:szCs w:val="24"/>
                <w:rtl/>
              </w:rPr>
              <w:t>4</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51</w:t>
            </w:r>
            <w:r w:rsidRPr="00B862BB">
              <w:rPr>
                <w:sz w:val="16"/>
                <w:szCs w:val="24"/>
              </w:rPr>
              <w:t>,</w:t>
            </w:r>
            <w:r w:rsidRPr="00B862BB">
              <w:rPr>
                <w:sz w:val="16"/>
                <w:szCs w:val="24"/>
                <w:rtl/>
              </w:rPr>
              <w:t>1</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2</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66</w:t>
            </w:r>
            <w:r w:rsidRPr="00B862BB">
              <w:rPr>
                <w:sz w:val="16"/>
                <w:szCs w:val="24"/>
              </w:rPr>
              <w:t>,</w:t>
            </w:r>
            <w:r w:rsidRPr="00B862BB">
              <w:rPr>
                <w:sz w:val="16"/>
                <w:szCs w:val="24"/>
                <w:rtl/>
              </w:rPr>
              <w:t>9</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45</w:t>
            </w:r>
            <w:r w:rsidRPr="00B862BB">
              <w:rPr>
                <w:sz w:val="16"/>
                <w:szCs w:val="24"/>
              </w:rPr>
              <w:t>,</w:t>
            </w:r>
            <w:r w:rsidRPr="00B862BB">
              <w:rPr>
                <w:sz w:val="16"/>
                <w:szCs w:val="24"/>
                <w:rtl/>
              </w:rPr>
              <w:t>9</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تشونغكينغ</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48</w:t>
            </w:r>
            <w:r w:rsidRPr="00B862BB">
              <w:rPr>
                <w:sz w:val="16"/>
                <w:szCs w:val="24"/>
              </w:rPr>
              <w:t>,</w:t>
            </w:r>
            <w:r w:rsidRPr="00B862BB">
              <w:rPr>
                <w:sz w:val="16"/>
                <w:szCs w:val="24"/>
                <w:rtl/>
              </w:rPr>
              <w:t>9</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28</w:t>
            </w:r>
            <w:r w:rsidRPr="00B862BB">
              <w:rPr>
                <w:sz w:val="16"/>
                <w:szCs w:val="24"/>
              </w:rPr>
              <w:t>,</w:t>
            </w:r>
            <w:r w:rsidRPr="00B862BB">
              <w:rPr>
                <w:sz w:val="16"/>
                <w:szCs w:val="24"/>
                <w:rtl/>
              </w:rPr>
              <w:t>8</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62</w:t>
            </w:r>
            <w:r w:rsidRPr="00B862BB">
              <w:rPr>
                <w:sz w:val="16"/>
                <w:szCs w:val="24"/>
              </w:rPr>
              <w:t>,</w:t>
            </w:r>
            <w:r w:rsidRPr="00B862BB">
              <w:rPr>
                <w:sz w:val="16"/>
                <w:szCs w:val="24"/>
                <w:rtl/>
              </w:rPr>
              <w:t>6</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41</w:t>
            </w:r>
            <w:r w:rsidRPr="00B862BB">
              <w:rPr>
                <w:sz w:val="16"/>
                <w:szCs w:val="24"/>
              </w:rPr>
              <w:t>,</w:t>
            </w:r>
            <w:r w:rsidRPr="00B862BB">
              <w:rPr>
                <w:sz w:val="16"/>
                <w:szCs w:val="24"/>
                <w:rtl/>
              </w:rPr>
              <w:t>3</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157</w:t>
            </w:r>
            <w:r w:rsidRPr="00B862BB">
              <w:rPr>
                <w:sz w:val="16"/>
                <w:szCs w:val="24"/>
              </w:rPr>
              <w:t>,</w:t>
            </w:r>
            <w:r w:rsidRPr="00B862BB">
              <w:rPr>
                <w:sz w:val="16"/>
                <w:szCs w:val="24"/>
                <w:rtl/>
              </w:rPr>
              <w:t>3</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86</w:t>
            </w:r>
            <w:r w:rsidRPr="00B862BB">
              <w:rPr>
                <w:sz w:val="16"/>
                <w:szCs w:val="24"/>
              </w:rPr>
              <w:t>,</w:t>
            </w:r>
            <w:r w:rsidRPr="00B862BB">
              <w:rPr>
                <w:sz w:val="16"/>
                <w:szCs w:val="24"/>
                <w:rtl/>
              </w:rPr>
              <w:t>1</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سيتشوان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68</w:t>
            </w:r>
            <w:r w:rsidRPr="00B862BB">
              <w:rPr>
                <w:sz w:val="16"/>
                <w:szCs w:val="24"/>
              </w:rPr>
              <w:t>,</w:t>
            </w:r>
            <w:r w:rsidRPr="00B862BB">
              <w:rPr>
                <w:sz w:val="16"/>
                <w:szCs w:val="24"/>
                <w:rtl/>
              </w:rPr>
              <w:t>4</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43</w:t>
            </w:r>
            <w:r w:rsidRPr="00B862BB">
              <w:rPr>
                <w:sz w:val="16"/>
                <w:szCs w:val="24"/>
              </w:rPr>
              <w:t>,</w:t>
            </w:r>
            <w:r w:rsidRPr="00B862BB">
              <w:rPr>
                <w:sz w:val="16"/>
                <w:szCs w:val="24"/>
                <w:rtl/>
              </w:rPr>
              <w:t>0</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89</w:t>
            </w:r>
            <w:r w:rsidRPr="00B862BB">
              <w:rPr>
                <w:sz w:val="16"/>
                <w:szCs w:val="24"/>
              </w:rPr>
              <w:t>,</w:t>
            </w:r>
            <w:r w:rsidRPr="00B862BB">
              <w:rPr>
                <w:sz w:val="16"/>
                <w:szCs w:val="24"/>
                <w:rtl/>
              </w:rPr>
              <w:t>3</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57</w:t>
            </w:r>
            <w:r w:rsidRPr="00B862BB">
              <w:rPr>
                <w:sz w:val="16"/>
                <w:szCs w:val="24"/>
              </w:rPr>
              <w:t>,</w:t>
            </w:r>
            <w:r w:rsidRPr="00B862BB">
              <w:rPr>
                <w:sz w:val="16"/>
                <w:szCs w:val="24"/>
                <w:rtl/>
              </w:rPr>
              <w:t>9</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160</w:t>
            </w:r>
            <w:r w:rsidRPr="00B862BB">
              <w:rPr>
                <w:sz w:val="16"/>
                <w:szCs w:val="24"/>
              </w:rPr>
              <w:t>,</w:t>
            </w:r>
            <w:r w:rsidRPr="00B862BB">
              <w:rPr>
                <w:sz w:val="16"/>
                <w:szCs w:val="24"/>
                <w:rtl/>
              </w:rPr>
              <w:t>1</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88</w:t>
            </w:r>
            <w:r w:rsidRPr="00B862BB">
              <w:rPr>
                <w:sz w:val="16"/>
                <w:szCs w:val="24"/>
              </w:rPr>
              <w:t>,</w:t>
            </w:r>
            <w:r w:rsidRPr="00B862BB">
              <w:rPr>
                <w:sz w:val="16"/>
                <w:szCs w:val="24"/>
                <w:rtl/>
              </w:rPr>
              <w:t>2</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غويجو</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65</w:t>
            </w:r>
            <w:r w:rsidRPr="00B862BB">
              <w:rPr>
                <w:sz w:val="16"/>
                <w:szCs w:val="24"/>
              </w:rPr>
              <w:t>,</w:t>
            </w:r>
            <w:r w:rsidRPr="00B862BB">
              <w:rPr>
                <w:sz w:val="16"/>
                <w:szCs w:val="24"/>
                <w:rtl/>
              </w:rPr>
              <w:t>1</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38</w:t>
            </w:r>
            <w:r w:rsidRPr="00B862BB">
              <w:rPr>
                <w:sz w:val="16"/>
                <w:szCs w:val="24"/>
              </w:rPr>
              <w:t>,</w:t>
            </w:r>
            <w:r w:rsidRPr="00B862BB">
              <w:rPr>
                <w:sz w:val="16"/>
                <w:szCs w:val="24"/>
                <w:rtl/>
              </w:rPr>
              <w:t>8</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98</w:t>
            </w:r>
            <w:r w:rsidRPr="00B862BB">
              <w:rPr>
                <w:sz w:val="16"/>
                <w:szCs w:val="24"/>
              </w:rPr>
              <w:t>,</w:t>
            </w:r>
            <w:r w:rsidRPr="00B862BB">
              <w:rPr>
                <w:sz w:val="16"/>
                <w:szCs w:val="24"/>
                <w:rtl/>
              </w:rPr>
              <w:t>4</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48</w:t>
            </w:r>
            <w:r w:rsidRPr="00B862BB">
              <w:rPr>
                <w:sz w:val="16"/>
                <w:szCs w:val="24"/>
              </w:rPr>
              <w:t>,</w:t>
            </w:r>
            <w:r w:rsidRPr="00B862BB">
              <w:rPr>
                <w:sz w:val="16"/>
                <w:szCs w:val="24"/>
                <w:rtl/>
              </w:rPr>
              <w:t>8</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269</w:t>
            </w:r>
            <w:r w:rsidRPr="00B862BB">
              <w:rPr>
                <w:sz w:val="16"/>
                <w:szCs w:val="24"/>
              </w:rPr>
              <w:t>,</w:t>
            </w:r>
            <w:r w:rsidRPr="00B862BB">
              <w:rPr>
                <w:sz w:val="16"/>
                <w:szCs w:val="24"/>
                <w:rtl/>
              </w:rPr>
              <w:t>7</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141</w:t>
            </w:r>
            <w:r w:rsidRPr="00B862BB">
              <w:rPr>
                <w:sz w:val="16"/>
                <w:szCs w:val="24"/>
              </w:rPr>
              <w:t>,</w:t>
            </w:r>
            <w:r w:rsidRPr="00B862BB">
              <w:rPr>
                <w:sz w:val="16"/>
                <w:szCs w:val="24"/>
                <w:rtl/>
              </w:rPr>
              <w:t>7</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يونان</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53</w:t>
            </w:r>
            <w:r w:rsidRPr="00B862BB">
              <w:rPr>
                <w:sz w:val="16"/>
                <w:szCs w:val="24"/>
              </w:rPr>
              <w:t>,</w:t>
            </w:r>
            <w:r w:rsidRPr="00B862BB">
              <w:rPr>
                <w:sz w:val="16"/>
                <w:szCs w:val="24"/>
                <w:rtl/>
              </w:rPr>
              <w:t>1</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33</w:t>
            </w:r>
            <w:r w:rsidRPr="00B862BB">
              <w:rPr>
                <w:sz w:val="16"/>
                <w:szCs w:val="24"/>
              </w:rPr>
              <w:t>,</w:t>
            </w:r>
            <w:r w:rsidRPr="00B862BB">
              <w:rPr>
                <w:sz w:val="16"/>
                <w:szCs w:val="24"/>
                <w:rtl/>
              </w:rPr>
              <w:t>1</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87</w:t>
            </w:r>
            <w:r w:rsidRPr="00B862BB">
              <w:rPr>
                <w:sz w:val="16"/>
                <w:szCs w:val="24"/>
              </w:rPr>
              <w:t>,</w:t>
            </w:r>
            <w:r w:rsidRPr="00B862BB">
              <w:rPr>
                <w:sz w:val="16"/>
                <w:szCs w:val="24"/>
                <w:rtl/>
              </w:rPr>
              <w:t>3</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42</w:t>
            </w:r>
            <w:r w:rsidRPr="00B862BB">
              <w:rPr>
                <w:sz w:val="16"/>
                <w:szCs w:val="24"/>
              </w:rPr>
              <w:t>,</w:t>
            </w:r>
            <w:r w:rsidRPr="00B862BB">
              <w:rPr>
                <w:sz w:val="16"/>
                <w:szCs w:val="24"/>
                <w:rtl/>
              </w:rPr>
              <w:t>1</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191</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95</w:t>
            </w:r>
            <w:r w:rsidRPr="00B862BB">
              <w:rPr>
                <w:sz w:val="16"/>
                <w:szCs w:val="24"/>
              </w:rPr>
              <w:t>,</w:t>
            </w:r>
            <w:r w:rsidRPr="00B862BB">
              <w:rPr>
                <w:sz w:val="16"/>
                <w:szCs w:val="24"/>
                <w:rtl/>
              </w:rPr>
              <w:t>5</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التبت</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91</w:t>
            </w:r>
            <w:r w:rsidRPr="00B862BB">
              <w:rPr>
                <w:sz w:val="16"/>
                <w:szCs w:val="24"/>
              </w:rPr>
              <w:t>,</w:t>
            </w:r>
            <w:r w:rsidRPr="00B862BB">
              <w:rPr>
                <w:sz w:val="16"/>
                <w:szCs w:val="24"/>
                <w:rtl/>
              </w:rPr>
              <w:t>8</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35</w:t>
            </w:r>
            <w:r w:rsidRPr="00B862BB">
              <w:rPr>
                <w:sz w:val="16"/>
                <w:szCs w:val="24"/>
              </w:rPr>
              <w:t>,</w:t>
            </w:r>
            <w:r w:rsidRPr="00B862BB">
              <w:rPr>
                <w:sz w:val="16"/>
                <w:szCs w:val="24"/>
                <w:rtl/>
              </w:rPr>
              <w:t>3</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126</w:t>
            </w:r>
            <w:r w:rsidRPr="00B862BB">
              <w:rPr>
                <w:sz w:val="16"/>
                <w:szCs w:val="24"/>
              </w:rPr>
              <w:t>,</w:t>
            </w:r>
            <w:r w:rsidRPr="00B862BB">
              <w:rPr>
                <w:sz w:val="16"/>
                <w:szCs w:val="24"/>
                <w:rtl/>
              </w:rPr>
              <w:t>7</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57</w:t>
            </w:r>
            <w:r w:rsidRPr="00B862BB">
              <w:rPr>
                <w:sz w:val="16"/>
                <w:szCs w:val="24"/>
              </w:rPr>
              <w:t>,</w:t>
            </w:r>
            <w:r w:rsidRPr="00B862BB">
              <w:rPr>
                <w:sz w:val="16"/>
                <w:szCs w:val="24"/>
                <w:rtl/>
              </w:rPr>
              <w:t>2</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715</w:t>
            </w:r>
            <w:r w:rsidRPr="00B862BB">
              <w:rPr>
                <w:sz w:val="16"/>
                <w:szCs w:val="24"/>
              </w:rPr>
              <w:t>,</w:t>
            </w:r>
            <w:r w:rsidRPr="00B862BB">
              <w:rPr>
                <w:sz w:val="16"/>
                <w:szCs w:val="24"/>
                <w:rtl/>
              </w:rPr>
              <w:t>8</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466</w:t>
            </w:r>
            <w:r w:rsidRPr="00B862BB">
              <w:rPr>
                <w:sz w:val="16"/>
                <w:szCs w:val="24"/>
              </w:rPr>
              <w:t>,</w:t>
            </w:r>
            <w:r w:rsidRPr="00B862BB">
              <w:rPr>
                <w:sz w:val="16"/>
                <w:szCs w:val="24"/>
                <w:rtl/>
              </w:rPr>
              <w:t>3</w:t>
            </w:r>
          </w:p>
        </w:tc>
      </w:tr>
      <w:tr w:rsidR="004A18E1" w:rsidRPr="00B862BB">
        <w:trPr>
          <w:cantSplit/>
        </w:trPr>
        <w:tc>
          <w:tcPr>
            <w:tcW w:w="2640" w:type="dxa"/>
            <w:shd w:val="clear" w:color="auto" w:fill="auto"/>
            <w:vAlign w:val="bottom"/>
          </w:tcPr>
          <w:p w:rsidR="003E4825" w:rsidRPr="00B862BB" w:rsidRDefault="00963F88" w:rsidP="004A18E1">
            <w:pPr>
              <w:snapToGrid w:val="0"/>
              <w:spacing w:after="60" w:line="240" w:lineRule="exact"/>
              <w:rPr>
                <w:sz w:val="16"/>
                <w:szCs w:val="24"/>
              </w:rPr>
            </w:pPr>
            <w:r>
              <w:rPr>
                <w:sz w:val="16"/>
                <w:szCs w:val="24"/>
                <w:rtl/>
              </w:rPr>
              <w:t>شانسي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45</w:t>
            </w:r>
            <w:r w:rsidRPr="00B862BB">
              <w:rPr>
                <w:sz w:val="16"/>
                <w:szCs w:val="24"/>
              </w:rPr>
              <w:t>,</w:t>
            </w:r>
            <w:r w:rsidRPr="00B862BB">
              <w:rPr>
                <w:sz w:val="16"/>
                <w:szCs w:val="24"/>
                <w:rtl/>
              </w:rPr>
              <w:t>0</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32</w:t>
            </w:r>
            <w:r w:rsidRPr="00B862BB">
              <w:rPr>
                <w:sz w:val="16"/>
                <w:szCs w:val="24"/>
              </w:rPr>
              <w:t>,</w:t>
            </w:r>
            <w:r w:rsidRPr="00B862BB">
              <w:rPr>
                <w:sz w:val="16"/>
                <w:szCs w:val="24"/>
                <w:rtl/>
              </w:rPr>
              <w:t>4</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55</w:t>
            </w:r>
            <w:r w:rsidRPr="00B862BB">
              <w:rPr>
                <w:sz w:val="16"/>
                <w:szCs w:val="24"/>
              </w:rPr>
              <w:t>,</w:t>
            </w:r>
            <w:r w:rsidRPr="00B862BB">
              <w:rPr>
                <w:sz w:val="16"/>
                <w:szCs w:val="24"/>
                <w:rtl/>
              </w:rPr>
              <w:t>1</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35</w:t>
            </w:r>
            <w:r w:rsidRPr="00B862BB">
              <w:rPr>
                <w:sz w:val="16"/>
                <w:szCs w:val="24"/>
              </w:rPr>
              <w:t>,</w:t>
            </w:r>
            <w:r w:rsidRPr="00B862BB">
              <w:rPr>
                <w:sz w:val="16"/>
                <w:szCs w:val="24"/>
                <w:rtl/>
              </w:rPr>
              <w:t>6</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130</w:t>
            </w:r>
            <w:r w:rsidRPr="00B862BB">
              <w:rPr>
                <w:sz w:val="16"/>
                <w:szCs w:val="24"/>
              </w:rPr>
              <w:t>,</w:t>
            </w:r>
            <w:r w:rsidRPr="00B862BB">
              <w:rPr>
                <w:sz w:val="16"/>
                <w:szCs w:val="24"/>
                <w:rtl/>
              </w:rPr>
              <w:t>8</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66</w:t>
            </w:r>
            <w:r w:rsidRPr="00B862BB">
              <w:rPr>
                <w:sz w:val="16"/>
                <w:szCs w:val="24"/>
              </w:rPr>
              <w:t>,</w:t>
            </w:r>
            <w:r w:rsidRPr="00B862BB">
              <w:rPr>
                <w:sz w:val="16"/>
                <w:szCs w:val="24"/>
                <w:rtl/>
              </w:rPr>
              <w:t>3</w:t>
            </w:r>
          </w:p>
        </w:tc>
      </w:tr>
      <w:tr w:rsidR="004A18E1" w:rsidRPr="00B862BB">
        <w:trPr>
          <w:cantSplit/>
        </w:trPr>
        <w:tc>
          <w:tcPr>
            <w:tcW w:w="2640" w:type="dxa"/>
            <w:shd w:val="clear" w:color="auto" w:fill="auto"/>
            <w:vAlign w:val="bottom"/>
          </w:tcPr>
          <w:p w:rsidR="003E4825" w:rsidRPr="00B862BB" w:rsidRDefault="00C81F31" w:rsidP="004A18E1">
            <w:pPr>
              <w:snapToGrid w:val="0"/>
              <w:spacing w:after="60" w:line="240" w:lineRule="exact"/>
              <w:rPr>
                <w:sz w:val="16"/>
                <w:szCs w:val="24"/>
              </w:rPr>
            </w:pPr>
            <w:r>
              <w:rPr>
                <w:sz w:val="16"/>
                <w:szCs w:val="24"/>
                <w:rtl/>
              </w:rPr>
              <w:t>غانسو</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55</w:t>
            </w:r>
            <w:r w:rsidRPr="00B862BB">
              <w:rPr>
                <w:sz w:val="16"/>
                <w:szCs w:val="24"/>
              </w:rPr>
              <w:t>,</w:t>
            </w:r>
            <w:r w:rsidRPr="00B862BB">
              <w:rPr>
                <w:sz w:val="16"/>
                <w:szCs w:val="24"/>
                <w:rtl/>
              </w:rPr>
              <w:t>3</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28</w:t>
            </w:r>
            <w:r w:rsidRPr="00B862BB">
              <w:rPr>
                <w:sz w:val="16"/>
                <w:szCs w:val="24"/>
              </w:rPr>
              <w:t>,</w:t>
            </w:r>
            <w:r w:rsidRPr="00B862BB">
              <w:rPr>
                <w:sz w:val="16"/>
                <w:szCs w:val="24"/>
                <w:rtl/>
              </w:rPr>
              <w:t>9</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68</w:t>
            </w:r>
            <w:r w:rsidRPr="00B862BB">
              <w:rPr>
                <w:sz w:val="16"/>
                <w:szCs w:val="24"/>
              </w:rPr>
              <w:t>,</w:t>
            </w:r>
            <w:r w:rsidRPr="00B862BB">
              <w:rPr>
                <w:sz w:val="16"/>
                <w:szCs w:val="24"/>
                <w:rtl/>
              </w:rPr>
              <w:t>4</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36</w:t>
            </w:r>
            <w:r w:rsidRPr="00B862BB">
              <w:rPr>
                <w:sz w:val="16"/>
                <w:szCs w:val="24"/>
              </w:rPr>
              <w:t>,</w:t>
            </w:r>
            <w:r w:rsidRPr="00B862BB">
              <w:rPr>
                <w:sz w:val="16"/>
                <w:szCs w:val="24"/>
                <w:rtl/>
              </w:rPr>
              <w:t>0</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315</w:t>
            </w:r>
            <w:r w:rsidRPr="00B862BB">
              <w:rPr>
                <w:sz w:val="16"/>
                <w:szCs w:val="24"/>
              </w:rPr>
              <w:t>,</w:t>
            </w:r>
            <w:r w:rsidRPr="00B862BB">
              <w:rPr>
                <w:sz w:val="16"/>
                <w:szCs w:val="24"/>
                <w:rtl/>
              </w:rPr>
              <w:t>9</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108</w:t>
            </w:r>
            <w:r w:rsidRPr="00B862BB">
              <w:rPr>
                <w:sz w:val="16"/>
                <w:szCs w:val="24"/>
              </w:rPr>
              <w:t>,</w:t>
            </w:r>
            <w:r w:rsidRPr="00B862BB">
              <w:rPr>
                <w:sz w:val="16"/>
                <w:szCs w:val="24"/>
                <w:rtl/>
              </w:rPr>
              <w:t>8</w:t>
            </w:r>
          </w:p>
        </w:tc>
      </w:tr>
      <w:tr w:rsidR="004A18E1" w:rsidRPr="00B862BB">
        <w:trPr>
          <w:cantSplit/>
        </w:trPr>
        <w:tc>
          <w:tcPr>
            <w:tcW w:w="2640" w:type="dxa"/>
            <w:shd w:val="clear" w:color="auto" w:fill="auto"/>
            <w:vAlign w:val="bottom"/>
          </w:tcPr>
          <w:p w:rsidR="003E4825" w:rsidRPr="00B862BB" w:rsidRDefault="00C81F31" w:rsidP="004A18E1">
            <w:pPr>
              <w:snapToGrid w:val="0"/>
              <w:spacing w:after="60" w:line="240" w:lineRule="exact"/>
              <w:rPr>
                <w:sz w:val="16"/>
                <w:szCs w:val="24"/>
              </w:rPr>
            </w:pPr>
            <w:r>
              <w:rPr>
                <w:sz w:val="16"/>
                <w:szCs w:val="24"/>
                <w:rtl/>
              </w:rPr>
              <w:t>كنغاي</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60</w:t>
            </w:r>
            <w:r w:rsidRPr="00B862BB">
              <w:rPr>
                <w:sz w:val="16"/>
                <w:szCs w:val="24"/>
              </w:rPr>
              <w:t>,</w:t>
            </w:r>
            <w:r w:rsidRPr="00B862BB">
              <w:rPr>
                <w:sz w:val="16"/>
                <w:szCs w:val="24"/>
                <w:rtl/>
              </w:rPr>
              <w:t>7</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41</w:t>
            </w:r>
            <w:r w:rsidRPr="00B862BB">
              <w:rPr>
                <w:sz w:val="16"/>
                <w:szCs w:val="24"/>
              </w:rPr>
              <w:t>,</w:t>
            </w:r>
            <w:r w:rsidRPr="00B862BB">
              <w:rPr>
                <w:sz w:val="16"/>
                <w:szCs w:val="24"/>
                <w:rtl/>
              </w:rPr>
              <w:t>0</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88</w:t>
            </w:r>
            <w:r w:rsidRPr="00B862BB">
              <w:rPr>
                <w:sz w:val="16"/>
                <w:szCs w:val="24"/>
              </w:rPr>
              <w:t>,</w:t>
            </w:r>
            <w:r w:rsidRPr="00B862BB">
              <w:rPr>
                <w:sz w:val="16"/>
                <w:szCs w:val="24"/>
                <w:rtl/>
              </w:rPr>
              <w:t>6</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51</w:t>
            </w:r>
            <w:r w:rsidRPr="00B862BB">
              <w:rPr>
                <w:sz w:val="16"/>
                <w:szCs w:val="24"/>
              </w:rPr>
              <w:t>,</w:t>
            </w:r>
            <w:r w:rsidRPr="00B862BB">
              <w:rPr>
                <w:sz w:val="16"/>
                <w:szCs w:val="24"/>
                <w:rtl/>
              </w:rPr>
              <w:t>9</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243</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142</w:t>
            </w:r>
            <w:r w:rsidRPr="00B862BB">
              <w:rPr>
                <w:sz w:val="16"/>
                <w:szCs w:val="24"/>
              </w:rPr>
              <w:t>,</w:t>
            </w:r>
            <w:r w:rsidRPr="00B862BB">
              <w:rPr>
                <w:sz w:val="16"/>
                <w:szCs w:val="24"/>
                <w:rtl/>
              </w:rPr>
              <w:t>0</w:t>
            </w:r>
          </w:p>
        </w:tc>
      </w:tr>
      <w:tr w:rsidR="004A18E1" w:rsidRPr="00B862BB">
        <w:trPr>
          <w:cantSplit/>
        </w:trPr>
        <w:tc>
          <w:tcPr>
            <w:tcW w:w="2640" w:type="dxa"/>
            <w:shd w:val="clear" w:color="auto" w:fill="auto"/>
            <w:vAlign w:val="bottom"/>
          </w:tcPr>
          <w:p w:rsidR="003E4825" w:rsidRPr="00B862BB" w:rsidRDefault="00C81F31" w:rsidP="004A18E1">
            <w:pPr>
              <w:snapToGrid w:val="0"/>
              <w:spacing w:after="60" w:line="240" w:lineRule="exact"/>
              <w:rPr>
                <w:sz w:val="16"/>
                <w:szCs w:val="24"/>
              </w:rPr>
            </w:pPr>
            <w:r>
              <w:rPr>
                <w:sz w:val="16"/>
                <w:szCs w:val="24"/>
                <w:rtl/>
              </w:rPr>
              <w:t>نينشيا</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49</w:t>
            </w:r>
            <w:r w:rsidRPr="00B862BB">
              <w:rPr>
                <w:sz w:val="16"/>
                <w:szCs w:val="24"/>
              </w:rPr>
              <w:t>,</w:t>
            </w:r>
            <w:r w:rsidRPr="00B862BB">
              <w:rPr>
                <w:sz w:val="16"/>
                <w:szCs w:val="24"/>
                <w:rtl/>
              </w:rPr>
              <w:t>2</w:t>
            </w:r>
          </w:p>
        </w:tc>
        <w:tc>
          <w:tcPr>
            <w:tcW w:w="1236"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27</w:t>
            </w:r>
            <w:r w:rsidRPr="00B862BB">
              <w:rPr>
                <w:sz w:val="16"/>
                <w:szCs w:val="24"/>
              </w:rPr>
              <w:t>,</w:t>
            </w:r>
            <w:r w:rsidRPr="00B862BB">
              <w:rPr>
                <w:sz w:val="16"/>
                <w:szCs w:val="24"/>
                <w:rtl/>
              </w:rPr>
              <w:t>4</w:t>
            </w:r>
          </w:p>
        </w:tc>
        <w:tc>
          <w:tcPr>
            <w:tcW w:w="1236"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57</w:t>
            </w:r>
            <w:r w:rsidRPr="00B862BB">
              <w:rPr>
                <w:sz w:val="16"/>
                <w:szCs w:val="24"/>
              </w:rPr>
              <w:t>,</w:t>
            </w:r>
            <w:r w:rsidRPr="00B862BB">
              <w:rPr>
                <w:sz w:val="16"/>
                <w:szCs w:val="24"/>
                <w:rtl/>
              </w:rPr>
              <w:t>6</w:t>
            </w:r>
          </w:p>
        </w:tc>
        <w:tc>
          <w:tcPr>
            <w:tcW w:w="1442" w:type="dxa"/>
            <w:gridSpan w:val="2"/>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32</w:t>
            </w:r>
            <w:r w:rsidRPr="00B862BB">
              <w:rPr>
                <w:sz w:val="16"/>
                <w:szCs w:val="24"/>
              </w:rPr>
              <w:t>,</w:t>
            </w:r>
            <w:r w:rsidRPr="00B862BB">
              <w:rPr>
                <w:sz w:val="16"/>
                <w:szCs w:val="24"/>
                <w:rtl/>
              </w:rPr>
              <w:t>9</w:t>
            </w:r>
          </w:p>
        </w:tc>
        <w:tc>
          <w:tcPr>
            <w:tcW w:w="1133"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123</w:t>
            </w:r>
            <w:r w:rsidRPr="00B862BB">
              <w:rPr>
                <w:sz w:val="16"/>
                <w:szCs w:val="24"/>
              </w:rPr>
              <w:t>,</w:t>
            </w:r>
            <w:r w:rsidRPr="00B862BB">
              <w:rPr>
                <w:sz w:val="16"/>
                <w:szCs w:val="24"/>
                <w:rtl/>
              </w:rPr>
              <w:t>0</w:t>
            </w:r>
          </w:p>
        </w:tc>
        <w:tc>
          <w:tcPr>
            <w:tcW w:w="1030" w:type="dxa"/>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85</w:t>
            </w:r>
            <w:r w:rsidRPr="00B862BB">
              <w:rPr>
                <w:sz w:val="16"/>
                <w:szCs w:val="24"/>
              </w:rPr>
              <w:t>,</w:t>
            </w:r>
            <w:r w:rsidRPr="00B862BB">
              <w:rPr>
                <w:sz w:val="16"/>
                <w:szCs w:val="24"/>
                <w:rtl/>
              </w:rPr>
              <w:t>8</w:t>
            </w:r>
          </w:p>
        </w:tc>
      </w:tr>
      <w:tr w:rsidR="004A18E1" w:rsidRPr="00B862BB">
        <w:trPr>
          <w:cantSplit/>
        </w:trPr>
        <w:tc>
          <w:tcPr>
            <w:tcW w:w="2640" w:type="dxa"/>
            <w:tcBorders>
              <w:bottom w:val="single" w:sz="12" w:space="0" w:color="auto"/>
            </w:tcBorders>
            <w:shd w:val="clear" w:color="auto" w:fill="auto"/>
            <w:vAlign w:val="bottom"/>
          </w:tcPr>
          <w:p w:rsidR="003E4825" w:rsidRPr="00B862BB" w:rsidRDefault="00C81F31" w:rsidP="004A18E1">
            <w:pPr>
              <w:snapToGrid w:val="0"/>
              <w:spacing w:after="60" w:line="240" w:lineRule="exact"/>
              <w:rPr>
                <w:sz w:val="16"/>
                <w:szCs w:val="24"/>
              </w:rPr>
            </w:pPr>
            <w:r>
              <w:rPr>
                <w:sz w:val="16"/>
                <w:szCs w:val="24"/>
                <w:rtl/>
              </w:rPr>
              <w:t>كسنغيانغ</w:t>
            </w:r>
          </w:p>
        </w:tc>
        <w:tc>
          <w:tcPr>
            <w:tcW w:w="1133" w:type="dxa"/>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69</w:t>
            </w:r>
            <w:r w:rsidRPr="00B862BB">
              <w:rPr>
                <w:sz w:val="16"/>
                <w:szCs w:val="24"/>
              </w:rPr>
              <w:t>,</w:t>
            </w:r>
            <w:r w:rsidRPr="00B862BB">
              <w:rPr>
                <w:sz w:val="16"/>
                <w:szCs w:val="24"/>
                <w:rtl/>
              </w:rPr>
              <w:t>0</w:t>
            </w:r>
          </w:p>
        </w:tc>
        <w:tc>
          <w:tcPr>
            <w:tcW w:w="1236" w:type="dxa"/>
            <w:gridSpan w:val="2"/>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55</w:t>
            </w:r>
            <w:r w:rsidRPr="00B862BB">
              <w:rPr>
                <w:sz w:val="16"/>
                <w:szCs w:val="24"/>
              </w:rPr>
              <w:t>,</w:t>
            </w:r>
            <w:r w:rsidRPr="00B862BB">
              <w:rPr>
                <w:sz w:val="16"/>
                <w:szCs w:val="24"/>
                <w:rtl/>
              </w:rPr>
              <w:t>5</w:t>
            </w:r>
          </w:p>
        </w:tc>
        <w:tc>
          <w:tcPr>
            <w:tcW w:w="1236" w:type="dxa"/>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96</w:t>
            </w:r>
            <w:r w:rsidRPr="00B862BB">
              <w:rPr>
                <w:sz w:val="16"/>
                <w:szCs w:val="24"/>
              </w:rPr>
              <w:t>,</w:t>
            </w:r>
            <w:r w:rsidRPr="00B862BB">
              <w:rPr>
                <w:sz w:val="16"/>
                <w:szCs w:val="24"/>
                <w:rtl/>
              </w:rPr>
              <w:t>0</w:t>
            </w:r>
          </w:p>
        </w:tc>
        <w:tc>
          <w:tcPr>
            <w:tcW w:w="1442" w:type="dxa"/>
            <w:gridSpan w:val="2"/>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65</w:t>
            </w:r>
            <w:r w:rsidRPr="00B862BB">
              <w:rPr>
                <w:sz w:val="16"/>
                <w:szCs w:val="24"/>
              </w:rPr>
              <w:t>,</w:t>
            </w:r>
            <w:r w:rsidRPr="00B862BB">
              <w:rPr>
                <w:sz w:val="16"/>
                <w:szCs w:val="24"/>
                <w:rtl/>
              </w:rPr>
              <w:t>4</w:t>
            </w:r>
          </w:p>
        </w:tc>
        <w:tc>
          <w:tcPr>
            <w:tcW w:w="1133" w:type="dxa"/>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270</w:t>
            </w:r>
            <w:r w:rsidRPr="00B862BB">
              <w:rPr>
                <w:sz w:val="16"/>
                <w:szCs w:val="24"/>
              </w:rPr>
              <w:t>,</w:t>
            </w:r>
            <w:r w:rsidRPr="00B862BB">
              <w:rPr>
                <w:sz w:val="16"/>
                <w:szCs w:val="24"/>
                <w:rtl/>
              </w:rPr>
              <w:t>0</w:t>
            </w:r>
          </w:p>
        </w:tc>
        <w:tc>
          <w:tcPr>
            <w:tcW w:w="1030" w:type="dxa"/>
            <w:tcBorders>
              <w:bottom w:val="single" w:sz="12" w:space="0" w:color="auto"/>
            </w:tcBorders>
            <w:shd w:val="clear" w:color="auto" w:fill="auto"/>
            <w:vAlign w:val="bottom"/>
          </w:tcPr>
          <w:p w:rsidR="003E4825" w:rsidRPr="00B862BB" w:rsidRDefault="003E4825" w:rsidP="004A18E1">
            <w:pPr>
              <w:bidi w:val="0"/>
              <w:adjustRightInd w:val="0"/>
              <w:snapToGrid w:val="0"/>
              <w:spacing w:after="60" w:line="240" w:lineRule="exact"/>
              <w:jc w:val="right"/>
              <w:rPr>
                <w:sz w:val="16"/>
                <w:szCs w:val="24"/>
              </w:rPr>
            </w:pPr>
            <w:r w:rsidRPr="00B862BB">
              <w:rPr>
                <w:sz w:val="16"/>
                <w:szCs w:val="24"/>
                <w:rtl/>
              </w:rPr>
              <w:t>161</w:t>
            </w:r>
            <w:r w:rsidRPr="00B862BB">
              <w:rPr>
                <w:sz w:val="16"/>
                <w:szCs w:val="24"/>
              </w:rPr>
              <w:t>,</w:t>
            </w:r>
            <w:r w:rsidRPr="00B862BB">
              <w:rPr>
                <w:sz w:val="16"/>
                <w:szCs w:val="24"/>
                <w:rtl/>
              </w:rPr>
              <w:t>4</w:t>
            </w:r>
          </w:p>
        </w:tc>
      </w:tr>
    </w:tbl>
    <w:p w:rsidR="00F508AC" w:rsidRDefault="003E4825" w:rsidP="00196D1D">
      <w:pPr>
        <w:tabs>
          <w:tab w:val="left" w:pos="662"/>
          <w:tab w:val="left" w:pos="1267"/>
          <w:tab w:val="left" w:pos="1987"/>
          <w:tab w:val="left" w:pos="2650"/>
        </w:tabs>
        <w:spacing w:line="360" w:lineRule="exact"/>
        <w:jc w:val="lowKashida"/>
        <w:rPr>
          <w:rFonts w:hint="cs"/>
          <w:rtl/>
          <w:lang w:val="en-GB" w:bidi="ar-EG"/>
        </w:rPr>
      </w:pPr>
      <w:r w:rsidRPr="00D14551">
        <w:rPr>
          <w:b/>
          <w:sz w:val="18"/>
        </w:rPr>
        <w:br w:type="page"/>
      </w:r>
      <w:r w:rsidR="00F508AC">
        <w:rPr>
          <w:rFonts w:hint="cs"/>
          <w:rtl/>
          <w:lang w:val="en-GB"/>
        </w:rPr>
        <w:t xml:space="preserve">الجدول ألف </w:t>
      </w:r>
      <w:r w:rsidR="00196D1D">
        <w:rPr>
          <w:rFonts w:hint="cs"/>
          <w:rtl/>
          <w:lang w:val="en-GB"/>
        </w:rPr>
        <w:t>-</w:t>
      </w:r>
      <w:r w:rsidR="00F508AC">
        <w:rPr>
          <w:rFonts w:hint="cs"/>
          <w:rtl/>
          <w:lang w:val="en-GB"/>
        </w:rPr>
        <w:t xml:space="preserve"> 1</w:t>
      </w:r>
      <w:r w:rsidR="00F508AC">
        <w:rPr>
          <w:rFonts w:hint="cs"/>
          <w:rtl/>
          <w:lang w:val="en-GB" w:bidi="ar-EG"/>
        </w:rPr>
        <w:t>8</w:t>
      </w:r>
    </w:p>
    <w:p w:rsidR="003E4825" w:rsidRDefault="00F508AC" w:rsidP="001233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lang w:val="en-GB" w:bidi="ar-EG"/>
        </w:rPr>
      </w:pPr>
      <w:r>
        <w:rPr>
          <w:rFonts w:hint="cs"/>
          <w:rtl/>
          <w:lang w:val="en-GB" w:bidi="ar-EG"/>
        </w:rPr>
        <w:t>معدل</w:t>
      </w:r>
      <w:r w:rsidR="001233B4">
        <w:rPr>
          <w:rFonts w:hint="cs"/>
          <w:rtl/>
          <w:lang w:val="en-GB" w:bidi="ar-EG"/>
        </w:rPr>
        <w:t xml:space="preserve"> الوفيات النفاسية حسب المنطقة (لكل 000 100) </w:t>
      </w:r>
      <w:r>
        <w:rPr>
          <w:rFonts w:hint="cs"/>
          <w:rtl/>
          <w:lang w:val="en-GB" w:bidi="ar-EG"/>
        </w:rPr>
        <w:t>(1995-2000)</w:t>
      </w:r>
    </w:p>
    <w:p w:rsidR="00196D1D" w:rsidRPr="00196D1D" w:rsidRDefault="00196D1D" w:rsidP="00196D1D">
      <w:pPr>
        <w:pStyle w:val="SingleTxt"/>
        <w:spacing w:after="0" w:line="120" w:lineRule="exact"/>
        <w:rPr>
          <w:rFonts w:hint="cs"/>
          <w:sz w:val="10"/>
          <w:rtl/>
          <w:lang w:val="en-GB" w:bidi="ar-EG"/>
        </w:rPr>
      </w:pPr>
    </w:p>
    <w:tbl>
      <w:tblPr>
        <w:bidiVisual/>
        <w:tblW w:w="9850" w:type="dxa"/>
        <w:tblInd w:w="108" w:type="dxa"/>
        <w:tblLayout w:type="fixed"/>
        <w:tblLook w:val="01E0" w:firstRow="1" w:lastRow="1" w:firstColumn="1" w:lastColumn="1" w:noHBand="0" w:noVBand="0"/>
      </w:tblPr>
      <w:tblGrid>
        <w:gridCol w:w="1919"/>
        <w:gridCol w:w="2060"/>
        <w:gridCol w:w="2369"/>
        <w:gridCol w:w="1854"/>
        <w:gridCol w:w="1648"/>
      </w:tblGrid>
      <w:tr w:rsidR="0047012D" w:rsidRPr="00F508AC">
        <w:trPr>
          <w:cantSplit/>
          <w:tblHeader/>
        </w:trPr>
        <w:tc>
          <w:tcPr>
            <w:tcW w:w="1919" w:type="dxa"/>
            <w:tcBorders>
              <w:top w:val="single" w:sz="4" w:space="0" w:color="auto"/>
              <w:bottom w:val="single" w:sz="12" w:space="0" w:color="auto"/>
            </w:tcBorders>
            <w:shd w:val="clear" w:color="auto" w:fill="auto"/>
            <w:vAlign w:val="bottom"/>
          </w:tcPr>
          <w:p w:rsidR="003E4825" w:rsidRPr="00F508AC" w:rsidRDefault="00196D1D" w:rsidP="00F508AC">
            <w:pPr>
              <w:spacing w:before="80" w:after="80" w:line="240" w:lineRule="exact"/>
              <w:jc w:val="center"/>
              <w:rPr>
                <w:rFonts w:hint="cs"/>
                <w:b/>
                <w:i/>
                <w:iCs/>
                <w:sz w:val="16"/>
                <w:szCs w:val="24"/>
                <w:rtl/>
                <w:lang w:bidi="ar-EG"/>
              </w:rPr>
            </w:pPr>
            <w:r>
              <w:rPr>
                <w:rtl/>
                <w:lang w:val="en-GB" w:bidi="ar-EG"/>
              </w:rPr>
              <w:br w:type="page"/>
            </w:r>
            <w:r w:rsidR="00F508AC" w:rsidRPr="00F508AC">
              <w:rPr>
                <w:rFonts w:hint="cs"/>
                <w:b/>
                <w:i/>
                <w:iCs/>
                <w:sz w:val="16"/>
                <w:szCs w:val="24"/>
                <w:rtl/>
                <w:lang w:bidi="ar-EG"/>
              </w:rPr>
              <w:t>المعدل في عام 1995</w:t>
            </w:r>
          </w:p>
        </w:tc>
        <w:tc>
          <w:tcPr>
            <w:tcW w:w="2060" w:type="dxa"/>
            <w:tcBorders>
              <w:top w:val="single" w:sz="4" w:space="0" w:color="auto"/>
              <w:bottom w:val="single" w:sz="12" w:space="0" w:color="auto"/>
            </w:tcBorders>
            <w:shd w:val="clear" w:color="auto" w:fill="auto"/>
            <w:vAlign w:val="bottom"/>
          </w:tcPr>
          <w:p w:rsidR="003E4825" w:rsidRPr="00F508AC" w:rsidRDefault="001233B4" w:rsidP="004C36E5">
            <w:pPr>
              <w:adjustRightInd w:val="0"/>
              <w:spacing w:before="80" w:after="80" w:line="240" w:lineRule="exact"/>
              <w:ind w:left="201" w:right="144"/>
              <w:jc w:val="lowKashida"/>
              <w:rPr>
                <w:rFonts w:hint="cs"/>
                <w:b/>
                <w:i/>
                <w:iCs/>
                <w:sz w:val="16"/>
                <w:szCs w:val="24"/>
              </w:rPr>
            </w:pPr>
            <w:r>
              <w:rPr>
                <w:rFonts w:hint="cs"/>
                <w:b/>
                <w:i/>
                <w:iCs/>
                <w:sz w:val="16"/>
                <w:szCs w:val="24"/>
                <w:rtl/>
              </w:rPr>
              <w:t>المنطقة</w:t>
            </w:r>
          </w:p>
        </w:tc>
        <w:tc>
          <w:tcPr>
            <w:tcW w:w="2369" w:type="dxa"/>
            <w:tcBorders>
              <w:top w:val="single" w:sz="4" w:space="0" w:color="auto"/>
              <w:bottom w:val="single" w:sz="12" w:space="0" w:color="auto"/>
            </w:tcBorders>
            <w:shd w:val="clear" w:color="auto" w:fill="auto"/>
            <w:vAlign w:val="bottom"/>
          </w:tcPr>
          <w:p w:rsidR="003E4825" w:rsidRPr="00F508AC" w:rsidRDefault="00F508AC" w:rsidP="004C36E5">
            <w:pPr>
              <w:adjustRightInd w:val="0"/>
              <w:spacing w:before="80" w:after="80" w:line="240" w:lineRule="exact"/>
              <w:ind w:right="34"/>
              <w:jc w:val="center"/>
              <w:rPr>
                <w:rFonts w:hint="cs"/>
                <w:b/>
                <w:i/>
                <w:iCs/>
                <w:sz w:val="16"/>
                <w:szCs w:val="24"/>
                <w:lang w:val="en-GB"/>
              </w:rPr>
            </w:pPr>
            <w:r w:rsidRPr="00F508AC">
              <w:rPr>
                <w:rFonts w:hint="cs"/>
                <w:b/>
                <w:i/>
                <w:iCs/>
                <w:sz w:val="16"/>
                <w:szCs w:val="24"/>
                <w:rtl/>
                <w:lang w:val="en-GB"/>
              </w:rPr>
              <w:t>الترتيب في عام 2000</w:t>
            </w:r>
          </w:p>
        </w:tc>
        <w:tc>
          <w:tcPr>
            <w:tcW w:w="1854" w:type="dxa"/>
            <w:tcBorders>
              <w:top w:val="single" w:sz="4" w:space="0" w:color="auto"/>
              <w:bottom w:val="single" w:sz="12" w:space="0" w:color="auto"/>
            </w:tcBorders>
            <w:shd w:val="clear" w:color="auto" w:fill="auto"/>
            <w:vAlign w:val="bottom"/>
          </w:tcPr>
          <w:p w:rsidR="003E4825" w:rsidRPr="00F508AC" w:rsidRDefault="001233B4" w:rsidP="00F508AC">
            <w:pPr>
              <w:adjustRightInd w:val="0"/>
              <w:spacing w:before="80" w:after="80" w:line="240" w:lineRule="exact"/>
              <w:ind w:right="144"/>
              <w:jc w:val="lowKashida"/>
              <w:rPr>
                <w:rFonts w:hint="cs"/>
                <w:b/>
                <w:i/>
                <w:iCs/>
                <w:sz w:val="16"/>
                <w:szCs w:val="24"/>
              </w:rPr>
            </w:pPr>
            <w:r>
              <w:rPr>
                <w:rFonts w:hint="cs"/>
                <w:b/>
                <w:i/>
                <w:iCs/>
                <w:sz w:val="16"/>
                <w:szCs w:val="24"/>
                <w:rtl/>
              </w:rPr>
              <w:t>المنطقة</w:t>
            </w:r>
          </w:p>
        </w:tc>
        <w:tc>
          <w:tcPr>
            <w:tcW w:w="1648" w:type="dxa"/>
            <w:tcBorders>
              <w:top w:val="single" w:sz="4" w:space="0" w:color="auto"/>
              <w:bottom w:val="single" w:sz="12" w:space="0" w:color="auto"/>
            </w:tcBorders>
            <w:shd w:val="clear" w:color="auto" w:fill="auto"/>
            <w:vAlign w:val="bottom"/>
          </w:tcPr>
          <w:p w:rsidR="003E4825" w:rsidRPr="00F508AC" w:rsidRDefault="00F508AC" w:rsidP="00F508AC">
            <w:pPr>
              <w:adjustRightInd w:val="0"/>
              <w:spacing w:before="80" w:after="80" w:line="240" w:lineRule="exact"/>
              <w:jc w:val="lowKashida"/>
              <w:rPr>
                <w:rFonts w:hint="cs"/>
                <w:b/>
                <w:i/>
                <w:iCs/>
                <w:sz w:val="16"/>
                <w:szCs w:val="24"/>
                <w:rtl/>
                <w:lang w:val="en-GB" w:bidi="ar-EG"/>
              </w:rPr>
            </w:pPr>
            <w:r w:rsidRPr="00F508AC">
              <w:rPr>
                <w:rFonts w:hint="cs"/>
                <w:b/>
                <w:i/>
                <w:iCs/>
                <w:sz w:val="16"/>
                <w:szCs w:val="24"/>
                <w:rtl/>
                <w:lang w:bidi="ar-EG"/>
              </w:rPr>
              <w:t>المعدل في عام 2000</w:t>
            </w:r>
          </w:p>
        </w:tc>
      </w:tr>
      <w:tr w:rsidR="00F508AC" w:rsidRPr="00F508AC">
        <w:trPr>
          <w:cantSplit/>
          <w:trHeight w:hRule="exact" w:val="115"/>
          <w:tblHeader/>
        </w:trPr>
        <w:tc>
          <w:tcPr>
            <w:tcW w:w="1919" w:type="dxa"/>
            <w:tcBorders>
              <w:top w:val="single" w:sz="12" w:space="0" w:color="auto"/>
            </w:tcBorders>
            <w:shd w:val="clear" w:color="auto" w:fill="auto"/>
            <w:vAlign w:val="bottom"/>
          </w:tcPr>
          <w:p w:rsidR="00F508AC" w:rsidRPr="00F508AC" w:rsidRDefault="00F508AC" w:rsidP="00F508AC">
            <w:pPr>
              <w:bidi w:val="0"/>
              <w:spacing w:before="40" w:after="80" w:line="240" w:lineRule="exact"/>
              <w:jc w:val="center"/>
              <w:rPr>
                <w:sz w:val="16"/>
                <w:szCs w:val="24"/>
                <w:rtl/>
              </w:rPr>
            </w:pPr>
          </w:p>
        </w:tc>
        <w:tc>
          <w:tcPr>
            <w:tcW w:w="2060" w:type="dxa"/>
            <w:tcBorders>
              <w:top w:val="single" w:sz="12" w:space="0" w:color="auto"/>
            </w:tcBorders>
            <w:shd w:val="clear" w:color="auto" w:fill="auto"/>
            <w:vAlign w:val="bottom"/>
          </w:tcPr>
          <w:p w:rsidR="00F508AC" w:rsidRPr="00F508AC" w:rsidRDefault="00F508AC" w:rsidP="004C36E5">
            <w:pPr>
              <w:adjustRightInd w:val="0"/>
              <w:spacing w:before="40" w:after="80" w:line="240" w:lineRule="exact"/>
              <w:ind w:left="201" w:right="144"/>
              <w:jc w:val="lowKashida"/>
              <w:rPr>
                <w:sz w:val="16"/>
                <w:szCs w:val="24"/>
              </w:rPr>
            </w:pPr>
          </w:p>
        </w:tc>
        <w:tc>
          <w:tcPr>
            <w:tcW w:w="2369" w:type="dxa"/>
            <w:tcBorders>
              <w:top w:val="single" w:sz="12" w:space="0" w:color="auto"/>
            </w:tcBorders>
            <w:shd w:val="clear" w:color="auto" w:fill="auto"/>
            <w:vAlign w:val="bottom"/>
          </w:tcPr>
          <w:p w:rsidR="00F508AC" w:rsidRPr="00F508AC" w:rsidRDefault="00F508AC" w:rsidP="00F508AC">
            <w:pPr>
              <w:adjustRightInd w:val="0"/>
              <w:spacing w:before="40" w:after="80" w:line="240" w:lineRule="exact"/>
              <w:ind w:right="144"/>
              <w:jc w:val="lowKashida"/>
              <w:rPr>
                <w:bCs/>
                <w:sz w:val="16"/>
                <w:szCs w:val="24"/>
                <w:rtl/>
              </w:rPr>
            </w:pPr>
          </w:p>
        </w:tc>
        <w:tc>
          <w:tcPr>
            <w:tcW w:w="1854" w:type="dxa"/>
            <w:tcBorders>
              <w:top w:val="single" w:sz="12" w:space="0" w:color="auto"/>
            </w:tcBorders>
            <w:shd w:val="clear" w:color="auto" w:fill="auto"/>
            <w:vAlign w:val="bottom"/>
          </w:tcPr>
          <w:p w:rsidR="00F508AC" w:rsidRPr="00F508AC" w:rsidRDefault="00F508AC" w:rsidP="00F508AC">
            <w:pPr>
              <w:adjustRightInd w:val="0"/>
              <w:spacing w:before="40" w:after="80" w:line="240" w:lineRule="exact"/>
              <w:ind w:right="144"/>
              <w:jc w:val="lowKashida"/>
              <w:rPr>
                <w:sz w:val="16"/>
                <w:szCs w:val="24"/>
              </w:rPr>
            </w:pPr>
          </w:p>
        </w:tc>
        <w:tc>
          <w:tcPr>
            <w:tcW w:w="1648" w:type="dxa"/>
            <w:tcBorders>
              <w:top w:val="single" w:sz="12" w:space="0" w:color="auto"/>
            </w:tcBorders>
            <w:shd w:val="clear" w:color="auto" w:fill="auto"/>
            <w:vAlign w:val="bottom"/>
          </w:tcPr>
          <w:p w:rsidR="00F508AC" w:rsidRPr="00F508AC" w:rsidRDefault="00F508AC" w:rsidP="00F508AC">
            <w:pPr>
              <w:bidi w:val="0"/>
              <w:adjustRightInd w:val="0"/>
              <w:spacing w:before="40" w:after="80" w:line="240" w:lineRule="exact"/>
              <w:ind w:right="144"/>
              <w:jc w:val="lowKashida"/>
              <w:rPr>
                <w:bCs/>
                <w:sz w:val="16"/>
                <w:szCs w:val="24"/>
                <w:rtl/>
              </w:rPr>
            </w:pP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16</w:t>
            </w:r>
            <w:r w:rsidRPr="00F508AC">
              <w:rPr>
                <w:sz w:val="16"/>
                <w:szCs w:val="24"/>
              </w:rPr>
              <w:t>,</w:t>
            </w:r>
            <w:r w:rsidRPr="00F508AC">
              <w:rPr>
                <w:sz w:val="16"/>
                <w:szCs w:val="24"/>
                <w:rtl/>
              </w:rPr>
              <w:t>9</w:t>
            </w:r>
          </w:p>
        </w:tc>
        <w:tc>
          <w:tcPr>
            <w:tcW w:w="2060" w:type="dxa"/>
            <w:shd w:val="clear" w:color="auto" w:fill="auto"/>
            <w:vAlign w:val="bottom"/>
          </w:tcPr>
          <w:p w:rsidR="003E4825" w:rsidRPr="00F508AC" w:rsidRDefault="00CB05BE" w:rsidP="004C36E5">
            <w:pPr>
              <w:adjustRightInd w:val="0"/>
              <w:spacing w:after="60" w:line="240" w:lineRule="exact"/>
              <w:ind w:left="201" w:right="144"/>
              <w:jc w:val="lowKashida"/>
              <w:rPr>
                <w:sz w:val="16"/>
                <w:szCs w:val="24"/>
              </w:rPr>
            </w:pPr>
            <w:r>
              <w:rPr>
                <w:sz w:val="16"/>
                <w:szCs w:val="24"/>
                <w:rtl/>
              </w:rPr>
              <w:t>شنغهاي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w:t>
            </w:r>
          </w:p>
        </w:tc>
        <w:tc>
          <w:tcPr>
            <w:tcW w:w="1854" w:type="dxa"/>
            <w:shd w:val="clear" w:color="auto" w:fill="auto"/>
            <w:vAlign w:val="bottom"/>
          </w:tcPr>
          <w:p w:rsidR="003E4825" w:rsidRPr="00F508AC" w:rsidRDefault="00CB05BE" w:rsidP="0047012D">
            <w:pPr>
              <w:adjustRightInd w:val="0"/>
              <w:spacing w:after="60" w:line="240" w:lineRule="exact"/>
              <w:ind w:right="144"/>
              <w:jc w:val="lowKashida"/>
              <w:rPr>
                <w:sz w:val="16"/>
                <w:szCs w:val="24"/>
              </w:rPr>
            </w:pPr>
            <w:r>
              <w:rPr>
                <w:sz w:val="16"/>
                <w:szCs w:val="24"/>
                <w:rtl/>
              </w:rPr>
              <w:t>شنغهاي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9</w:t>
            </w:r>
            <w:r w:rsidRPr="00F508AC">
              <w:rPr>
                <w:sz w:val="16"/>
                <w:szCs w:val="24"/>
              </w:rPr>
              <w:t>,</w:t>
            </w:r>
            <w:r w:rsidRPr="00F508AC">
              <w:rPr>
                <w:sz w:val="16"/>
                <w:szCs w:val="24"/>
                <w:rtl/>
              </w:rPr>
              <w:t>6</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18</w:t>
            </w:r>
            <w:r w:rsidRPr="00F508AC">
              <w:rPr>
                <w:sz w:val="16"/>
                <w:szCs w:val="24"/>
              </w:rPr>
              <w:t>,</w:t>
            </w:r>
            <w:r w:rsidRPr="00F508AC">
              <w:rPr>
                <w:sz w:val="16"/>
                <w:szCs w:val="24"/>
                <w:rtl/>
              </w:rPr>
              <w:t>6</w:t>
            </w:r>
          </w:p>
        </w:tc>
        <w:tc>
          <w:tcPr>
            <w:tcW w:w="2060" w:type="dxa"/>
            <w:shd w:val="clear" w:color="auto" w:fill="auto"/>
            <w:vAlign w:val="bottom"/>
          </w:tcPr>
          <w:p w:rsidR="003E4825" w:rsidRPr="00F508AC" w:rsidRDefault="00AE3ADF" w:rsidP="004C36E5">
            <w:pPr>
              <w:adjustRightInd w:val="0"/>
              <w:spacing w:after="60" w:line="240" w:lineRule="exact"/>
              <w:ind w:left="201" w:right="144"/>
              <w:jc w:val="lowKashida"/>
              <w:rPr>
                <w:sz w:val="16"/>
                <w:szCs w:val="24"/>
              </w:rPr>
            </w:pPr>
            <w:r>
              <w:rPr>
                <w:sz w:val="16"/>
                <w:szCs w:val="24"/>
                <w:rtl/>
              </w:rPr>
              <w:t>تيانجين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w:t>
            </w:r>
          </w:p>
        </w:tc>
        <w:tc>
          <w:tcPr>
            <w:tcW w:w="1854" w:type="dxa"/>
            <w:shd w:val="clear" w:color="auto" w:fill="auto"/>
            <w:vAlign w:val="bottom"/>
          </w:tcPr>
          <w:p w:rsidR="003E4825" w:rsidRPr="00F508AC" w:rsidRDefault="00E9113B" w:rsidP="0047012D">
            <w:pPr>
              <w:adjustRightInd w:val="0"/>
              <w:spacing w:after="60" w:line="240" w:lineRule="exact"/>
              <w:ind w:right="144"/>
              <w:jc w:val="lowKashida"/>
              <w:rPr>
                <w:sz w:val="16"/>
                <w:szCs w:val="24"/>
              </w:rPr>
            </w:pPr>
            <w:r>
              <w:rPr>
                <w:sz w:val="16"/>
                <w:szCs w:val="24"/>
                <w:rtl/>
              </w:rPr>
              <w:t>بيجين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9</w:t>
            </w:r>
            <w:r w:rsidRPr="00F508AC">
              <w:rPr>
                <w:sz w:val="16"/>
                <w:szCs w:val="24"/>
              </w:rPr>
              <w:t>,</w:t>
            </w:r>
            <w:r w:rsidRPr="00F508AC">
              <w:rPr>
                <w:sz w:val="16"/>
                <w:szCs w:val="24"/>
                <w:rtl/>
              </w:rPr>
              <w:t>7</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22</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E9113B" w:rsidP="004C36E5">
            <w:pPr>
              <w:adjustRightInd w:val="0"/>
              <w:spacing w:after="60" w:line="240" w:lineRule="exact"/>
              <w:ind w:left="201" w:right="144"/>
              <w:jc w:val="lowKashida"/>
              <w:rPr>
                <w:sz w:val="16"/>
                <w:szCs w:val="24"/>
              </w:rPr>
            </w:pPr>
            <w:r>
              <w:rPr>
                <w:sz w:val="16"/>
                <w:szCs w:val="24"/>
                <w:rtl/>
              </w:rPr>
              <w:t>بيجين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3</w:t>
            </w:r>
          </w:p>
        </w:tc>
        <w:tc>
          <w:tcPr>
            <w:tcW w:w="1854" w:type="dxa"/>
            <w:shd w:val="clear" w:color="auto" w:fill="auto"/>
            <w:vAlign w:val="bottom"/>
          </w:tcPr>
          <w:p w:rsidR="003E4825" w:rsidRPr="00F508AC" w:rsidRDefault="00AE3ADF" w:rsidP="0047012D">
            <w:pPr>
              <w:adjustRightInd w:val="0"/>
              <w:spacing w:after="60" w:line="240" w:lineRule="exact"/>
              <w:ind w:right="144"/>
              <w:jc w:val="lowKashida"/>
              <w:rPr>
                <w:sz w:val="16"/>
                <w:szCs w:val="24"/>
              </w:rPr>
            </w:pPr>
            <w:r>
              <w:rPr>
                <w:sz w:val="16"/>
                <w:szCs w:val="24"/>
                <w:rtl/>
              </w:rPr>
              <w:t>تيانجين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18</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23</w:t>
            </w:r>
            <w:r w:rsidRPr="00F508AC">
              <w:rPr>
                <w:sz w:val="16"/>
                <w:szCs w:val="24"/>
              </w:rPr>
              <w:t>,</w:t>
            </w:r>
            <w:r w:rsidRPr="00F508AC">
              <w:rPr>
                <w:sz w:val="16"/>
                <w:szCs w:val="24"/>
                <w:rtl/>
              </w:rPr>
              <w:t>7</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جيجيانغ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4</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جيجيانغ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19</w:t>
            </w:r>
            <w:r w:rsidRPr="00F508AC">
              <w:rPr>
                <w:sz w:val="16"/>
                <w:szCs w:val="24"/>
              </w:rPr>
              <w:t>,</w:t>
            </w:r>
            <w:r w:rsidRPr="00F508AC">
              <w:rPr>
                <w:sz w:val="16"/>
                <w:szCs w:val="24"/>
                <w:rtl/>
              </w:rPr>
              <w:t>6</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31</w:t>
            </w:r>
            <w:r w:rsidRPr="00F508AC">
              <w:rPr>
                <w:sz w:val="16"/>
                <w:szCs w:val="24"/>
              </w:rPr>
              <w:t>,</w:t>
            </w:r>
            <w:r w:rsidRPr="00F508AC">
              <w:rPr>
                <w:sz w:val="16"/>
                <w:szCs w:val="24"/>
                <w:rtl/>
              </w:rPr>
              <w:t>5</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شاندونغ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5</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هلونغيانغ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24</w:t>
            </w:r>
            <w:r w:rsidRPr="00F508AC">
              <w:rPr>
                <w:sz w:val="16"/>
                <w:szCs w:val="24"/>
              </w:rPr>
              <w:t>,</w:t>
            </w:r>
            <w:r w:rsidRPr="00F508AC">
              <w:rPr>
                <w:sz w:val="16"/>
                <w:szCs w:val="24"/>
                <w:rtl/>
              </w:rPr>
              <w:t>5</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36</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جيانغسو</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6</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شاندونغ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25</w:t>
            </w:r>
            <w:r w:rsidRPr="00F508AC">
              <w:rPr>
                <w:sz w:val="16"/>
                <w:szCs w:val="24"/>
              </w:rPr>
              <w:t>,</w:t>
            </w:r>
            <w:r w:rsidRPr="00F508AC">
              <w:rPr>
                <w:sz w:val="16"/>
                <w:szCs w:val="24"/>
                <w:rtl/>
              </w:rPr>
              <w:t>4</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39</w:t>
            </w:r>
            <w:r w:rsidRPr="00F508AC">
              <w:rPr>
                <w:sz w:val="16"/>
                <w:szCs w:val="24"/>
              </w:rPr>
              <w:t>,</w:t>
            </w:r>
            <w:r w:rsidRPr="00F508AC">
              <w:rPr>
                <w:sz w:val="16"/>
                <w:szCs w:val="24"/>
                <w:rtl/>
              </w:rPr>
              <w:t>4</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هلونغيانغ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7</w:t>
            </w:r>
          </w:p>
        </w:tc>
        <w:tc>
          <w:tcPr>
            <w:tcW w:w="1854" w:type="dxa"/>
            <w:shd w:val="clear" w:color="auto" w:fill="auto"/>
            <w:vAlign w:val="bottom"/>
          </w:tcPr>
          <w:p w:rsidR="003E4825" w:rsidRPr="00F508AC" w:rsidRDefault="00AE3ADF" w:rsidP="0047012D">
            <w:pPr>
              <w:adjustRightInd w:val="0"/>
              <w:spacing w:after="60" w:line="240" w:lineRule="exact"/>
              <w:ind w:right="144"/>
              <w:jc w:val="lowKashida"/>
              <w:rPr>
                <w:sz w:val="16"/>
                <w:szCs w:val="24"/>
              </w:rPr>
            </w:pPr>
            <w:r>
              <w:rPr>
                <w:sz w:val="16"/>
                <w:szCs w:val="24"/>
                <w:rtl/>
              </w:rPr>
              <w:t>لياونينغ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27</w:t>
            </w:r>
            <w:r w:rsidRPr="00F508AC">
              <w:rPr>
                <w:sz w:val="16"/>
                <w:szCs w:val="24"/>
              </w:rPr>
              <w:t>,</w:t>
            </w:r>
            <w:r w:rsidRPr="00F508AC">
              <w:rPr>
                <w:sz w:val="16"/>
                <w:szCs w:val="24"/>
                <w:rtl/>
              </w:rPr>
              <w:t>8</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40</w:t>
            </w:r>
            <w:r w:rsidRPr="00F508AC">
              <w:rPr>
                <w:sz w:val="16"/>
                <w:szCs w:val="24"/>
              </w:rPr>
              <w:t>,</w:t>
            </w:r>
            <w:r w:rsidRPr="00F508AC">
              <w:rPr>
                <w:sz w:val="16"/>
                <w:szCs w:val="24"/>
                <w:rtl/>
              </w:rPr>
              <w:t>8</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فوجيان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8</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جيانغسو</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28</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42</w:t>
            </w:r>
            <w:r w:rsidRPr="00F508AC">
              <w:rPr>
                <w:sz w:val="16"/>
                <w:szCs w:val="24"/>
              </w:rPr>
              <w:t>,</w:t>
            </w:r>
            <w:r w:rsidRPr="00F508AC">
              <w:rPr>
                <w:sz w:val="16"/>
                <w:szCs w:val="24"/>
                <w:rtl/>
              </w:rPr>
              <w:t>4</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هاينان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9</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فوجيان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30</w:t>
            </w:r>
            <w:r w:rsidRPr="00F508AC">
              <w:rPr>
                <w:sz w:val="16"/>
                <w:szCs w:val="24"/>
              </w:rPr>
              <w:t>,</w:t>
            </w:r>
            <w:r w:rsidRPr="00F508AC">
              <w:rPr>
                <w:sz w:val="16"/>
                <w:szCs w:val="24"/>
                <w:rtl/>
              </w:rPr>
              <w:t>7</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44</w:t>
            </w:r>
            <w:r w:rsidRPr="00F508AC">
              <w:rPr>
                <w:sz w:val="16"/>
                <w:szCs w:val="24"/>
              </w:rPr>
              <w:t>,</w:t>
            </w:r>
            <w:r w:rsidRPr="00F508AC">
              <w:rPr>
                <w:sz w:val="16"/>
                <w:szCs w:val="24"/>
                <w:rtl/>
              </w:rPr>
              <w:t>6</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جيلين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10</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غواندونغ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31</w:t>
            </w:r>
            <w:r w:rsidRPr="00F508AC">
              <w:rPr>
                <w:sz w:val="16"/>
                <w:szCs w:val="24"/>
              </w:rPr>
              <w:t>,</w:t>
            </w:r>
            <w:r w:rsidRPr="00F508AC">
              <w:rPr>
                <w:sz w:val="16"/>
                <w:szCs w:val="24"/>
                <w:rtl/>
              </w:rPr>
              <w:t>5</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45</w:t>
            </w:r>
            <w:r w:rsidRPr="00F508AC">
              <w:rPr>
                <w:sz w:val="16"/>
                <w:szCs w:val="24"/>
              </w:rPr>
              <w:t>,</w:t>
            </w:r>
            <w:r w:rsidRPr="00F508AC">
              <w:rPr>
                <w:sz w:val="16"/>
                <w:szCs w:val="24"/>
                <w:rtl/>
              </w:rPr>
              <w:t>6</w:t>
            </w:r>
          </w:p>
        </w:tc>
        <w:tc>
          <w:tcPr>
            <w:tcW w:w="2060" w:type="dxa"/>
            <w:shd w:val="clear" w:color="auto" w:fill="auto"/>
            <w:vAlign w:val="bottom"/>
          </w:tcPr>
          <w:p w:rsidR="003E4825" w:rsidRPr="00F508AC" w:rsidRDefault="00AE3ADF" w:rsidP="004C36E5">
            <w:pPr>
              <w:adjustRightInd w:val="0"/>
              <w:spacing w:after="60" w:line="240" w:lineRule="exact"/>
              <w:ind w:left="201" w:right="144"/>
              <w:jc w:val="lowKashida"/>
              <w:rPr>
                <w:sz w:val="16"/>
                <w:szCs w:val="24"/>
              </w:rPr>
            </w:pPr>
            <w:r>
              <w:rPr>
                <w:sz w:val="16"/>
                <w:szCs w:val="24"/>
                <w:rtl/>
              </w:rPr>
              <w:t>لياونينغ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11</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جيلين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34</w:t>
            </w:r>
            <w:r w:rsidRPr="00F508AC">
              <w:rPr>
                <w:sz w:val="16"/>
                <w:szCs w:val="24"/>
              </w:rPr>
              <w:t>,</w:t>
            </w:r>
            <w:r w:rsidRPr="00F508AC">
              <w:rPr>
                <w:sz w:val="16"/>
                <w:szCs w:val="24"/>
                <w:rtl/>
              </w:rPr>
              <w:t>7</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45</w:t>
            </w:r>
            <w:r w:rsidRPr="00F508AC">
              <w:rPr>
                <w:sz w:val="16"/>
                <w:szCs w:val="24"/>
              </w:rPr>
              <w:t>,</w:t>
            </w:r>
            <w:r w:rsidRPr="00F508AC">
              <w:rPr>
                <w:sz w:val="16"/>
                <w:szCs w:val="24"/>
                <w:rtl/>
              </w:rPr>
              <w:t>8</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جيانغشي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12</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هاينان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44</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46</w:t>
            </w:r>
            <w:r w:rsidRPr="00F508AC">
              <w:rPr>
                <w:sz w:val="16"/>
                <w:szCs w:val="24"/>
              </w:rPr>
              <w:t>,</w:t>
            </w:r>
            <w:r w:rsidRPr="00F508AC">
              <w:rPr>
                <w:sz w:val="16"/>
                <w:szCs w:val="24"/>
                <w:rtl/>
              </w:rPr>
              <w:t>4</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غوانشي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13</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هوبي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47</w:t>
            </w:r>
            <w:r w:rsidRPr="00F508AC">
              <w:rPr>
                <w:sz w:val="16"/>
                <w:szCs w:val="24"/>
              </w:rPr>
              <w:t>,</w:t>
            </w:r>
            <w:r w:rsidRPr="00F508AC">
              <w:rPr>
                <w:sz w:val="16"/>
                <w:szCs w:val="24"/>
                <w:rtl/>
              </w:rPr>
              <w:t>5</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53</w:t>
            </w:r>
            <w:r w:rsidRPr="00F508AC">
              <w:rPr>
                <w:sz w:val="16"/>
                <w:szCs w:val="24"/>
              </w:rPr>
              <w:t>,</w:t>
            </w:r>
            <w:r w:rsidRPr="00F508AC">
              <w:rPr>
                <w:sz w:val="16"/>
                <w:szCs w:val="24"/>
                <w:rtl/>
              </w:rPr>
              <w:t>1</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غواندونغ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14</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أنهوي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48</w:t>
            </w:r>
            <w:r w:rsidRPr="00F508AC">
              <w:rPr>
                <w:sz w:val="16"/>
                <w:szCs w:val="24"/>
              </w:rPr>
              <w:t>,</w:t>
            </w:r>
            <w:r w:rsidRPr="00F508AC">
              <w:rPr>
                <w:sz w:val="16"/>
                <w:szCs w:val="24"/>
                <w:rtl/>
              </w:rPr>
              <w:t>4</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55</w:t>
            </w:r>
            <w:r w:rsidRPr="00F508AC">
              <w:rPr>
                <w:sz w:val="16"/>
                <w:szCs w:val="24"/>
              </w:rPr>
              <w:t>,</w:t>
            </w:r>
            <w:r w:rsidRPr="00F508AC">
              <w:rPr>
                <w:sz w:val="16"/>
                <w:szCs w:val="24"/>
                <w:rtl/>
              </w:rPr>
              <w:t>7</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هينان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15</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جيانغشي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50</w:t>
            </w:r>
            <w:r w:rsidRPr="00F508AC">
              <w:rPr>
                <w:sz w:val="16"/>
                <w:szCs w:val="24"/>
              </w:rPr>
              <w:t>,</w:t>
            </w:r>
            <w:r w:rsidRPr="00F508AC">
              <w:rPr>
                <w:sz w:val="16"/>
                <w:szCs w:val="24"/>
                <w:rtl/>
              </w:rPr>
              <w:t>0</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59</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هونان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16</w:t>
            </w:r>
          </w:p>
        </w:tc>
        <w:tc>
          <w:tcPr>
            <w:tcW w:w="1854" w:type="dxa"/>
            <w:shd w:val="clear" w:color="auto" w:fill="auto"/>
            <w:vAlign w:val="bottom"/>
          </w:tcPr>
          <w:p w:rsidR="003E4825" w:rsidRPr="00F508AC" w:rsidRDefault="00AE3ADF" w:rsidP="0047012D">
            <w:pPr>
              <w:adjustRightInd w:val="0"/>
              <w:spacing w:after="60" w:line="240" w:lineRule="exact"/>
              <w:ind w:right="144"/>
              <w:jc w:val="lowKashida"/>
              <w:rPr>
                <w:sz w:val="16"/>
                <w:szCs w:val="24"/>
              </w:rPr>
            </w:pPr>
            <w:r>
              <w:rPr>
                <w:sz w:val="16"/>
                <w:szCs w:val="24"/>
                <w:rtl/>
              </w:rPr>
              <w:t>شنسي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53</w:t>
            </w:r>
            <w:r w:rsidRPr="00F508AC">
              <w:rPr>
                <w:sz w:val="16"/>
                <w:szCs w:val="24"/>
              </w:rPr>
              <w:t>,</w:t>
            </w:r>
            <w:r w:rsidRPr="00F508AC">
              <w:rPr>
                <w:sz w:val="16"/>
                <w:szCs w:val="24"/>
                <w:rtl/>
              </w:rPr>
              <w:t>0</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61</w:t>
            </w:r>
            <w:r w:rsidRPr="00F508AC">
              <w:rPr>
                <w:sz w:val="16"/>
                <w:szCs w:val="24"/>
              </w:rPr>
              <w:t>,</w:t>
            </w:r>
            <w:r w:rsidRPr="00F508AC">
              <w:rPr>
                <w:sz w:val="16"/>
                <w:szCs w:val="24"/>
                <w:rtl/>
              </w:rPr>
              <w:t>8</w:t>
            </w:r>
          </w:p>
        </w:tc>
        <w:tc>
          <w:tcPr>
            <w:tcW w:w="2060" w:type="dxa"/>
            <w:shd w:val="clear" w:color="auto" w:fill="auto"/>
            <w:vAlign w:val="bottom"/>
          </w:tcPr>
          <w:p w:rsidR="003E4825" w:rsidRPr="00F508AC" w:rsidRDefault="00AE3ADF" w:rsidP="004C36E5">
            <w:pPr>
              <w:adjustRightInd w:val="0"/>
              <w:spacing w:after="60" w:line="240" w:lineRule="exact"/>
              <w:ind w:left="201" w:right="144"/>
              <w:jc w:val="lowKashida"/>
              <w:rPr>
                <w:sz w:val="16"/>
                <w:szCs w:val="24"/>
              </w:rPr>
            </w:pPr>
            <w:r>
              <w:rPr>
                <w:sz w:val="16"/>
                <w:szCs w:val="24"/>
                <w:rtl/>
              </w:rPr>
              <w:t>هيبي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17</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هينان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54</w:t>
            </w:r>
            <w:r w:rsidRPr="00F508AC">
              <w:rPr>
                <w:sz w:val="16"/>
                <w:szCs w:val="24"/>
              </w:rPr>
              <w:t>,</w:t>
            </w:r>
            <w:r w:rsidRPr="00F508AC">
              <w:rPr>
                <w:sz w:val="16"/>
                <w:szCs w:val="24"/>
                <w:rtl/>
              </w:rPr>
              <w:t>2</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64</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أنهوي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18</w:t>
            </w:r>
          </w:p>
        </w:tc>
        <w:tc>
          <w:tcPr>
            <w:tcW w:w="1854" w:type="dxa"/>
            <w:shd w:val="clear" w:color="auto" w:fill="auto"/>
            <w:vAlign w:val="bottom"/>
          </w:tcPr>
          <w:p w:rsidR="003E4825" w:rsidRPr="00F508AC" w:rsidRDefault="00AE3ADF" w:rsidP="0047012D">
            <w:pPr>
              <w:adjustRightInd w:val="0"/>
              <w:spacing w:after="60" w:line="240" w:lineRule="exact"/>
              <w:ind w:right="144"/>
              <w:jc w:val="lowKashida"/>
              <w:rPr>
                <w:sz w:val="16"/>
                <w:szCs w:val="24"/>
              </w:rPr>
            </w:pPr>
            <w:r>
              <w:rPr>
                <w:sz w:val="16"/>
                <w:szCs w:val="24"/>
                <w:rtl/>
              </w:rPr>
              <w:t>هيبي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54</w:t>
            </w:r>
            <w:r w:rsidRPr="00F508AC">
              <w:rPr>
                <w:sz w:val="16"/>
                <w:szCs w:val="24"/>
              </w:rPr>
              <w:t>,</w:t>
            </w:r>
            <w:r w:rsidRPr="00F508AC">
              <w:rPr>
                <w:sz w:val="16"/>
                <w:szCs w:val="24"/>
                <w:rtl/>
              </w:rPr>
              <w:t>2</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78</w:t>
            </w:r>
            <w:r w:rsidRPr="00F508AC">
              <w:rPr>
                <w:sz w:val="16"/>
                <w:szCs w:val="24"/>
              </w:rPr>
              <w:t>,</w:t>
            </w:r>
            <w:r w:rsidRPr="00F508AC">
              <w:rPr>
                <w:sz w:val="16"/>
                <w:szCs w:val="24"/>
                <w:rtl/>
              </w:rPr>
              <w:t>8</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شانسي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19</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هونان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54</w:t>
            </w:r>
            <w:r w:rsidRPr="00F508AC">
              <w:rPr>
                <w:sz w:val="16"/>
                <w:szCs w:val="24"/>
              </w:rPr>
              <w:t>,</w:t>
            </w:r>
            <w:r w:rsidRPr="00F508AC">
              <w:rPr>
                <w:sz w:val="16"/>
                <w:szCs w:val="24"/>
                <w:rtl/>
              </w:rPr>
              <w:t>8</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82</w:t>
            </w:r>
            <w:r w:rsidRPr="00F508AC">
              <w:rPr>
                <w:sz w:val="16"/>
                <w:szCs w:val="24"/>
              </w:rPr>
              <w:t>,</w:t>
            </w:r>
            <w:r w:rsidRPr="00F508AC">
              <w:rPr>
                <w:sz w:val="16"/>
                <w:szCs w:val="24"/>
                <w:rtl/>
              </w:rPr>
              <w:t>1</w:t>
            </w:r>
          </w:p>
        </w:tc>
        <w:tc>
          <w:tcPr>
            <w:tcW w:w="2060" w:type="dxa"/>
            <w:shd w:val="clear" w:color="auto" w:fill="auto"/>
            <w:vAlign w:val="bottom"/>
          </w:tcPr>
          <w:p w:rsidR="003E4825" w:rsidRPr="00F508AC" w:rsidRDefault="001264DB" w:rsidP="004C36E5">
            <w:pPr>
              <w:adjustRightInd w:val="0"/>
              <w:spacing w:after="60" w:line="240" w:lineRule="exact"/>
              <w:ind w:left="201" w:right="144"/>
              <w:jc w:val="lowKashida"/>
              <w:rPr>
                <w:sz w:val="16"/>
                <w:szCs w:val="24"/>
              </w:rPr>
            </w:pPr>
            <w:r>
              <w:rPr>
                <w:sz w:val="16"/>
                <w:szCs w:val="24"/>
                <w:rtl/>
              </w:rPr>
              <w:t>هوبي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20</w:t>
            </w:r>
          </w:p>
        </w:tc>
        <w:tc>
          <w:tcPr>
            <w:tcW w:w="1854" w:type="dxa"/>
            <w:shd w:val="clear" w:color="auto" w:fill="auto"/>
            <w:vAlign w:val="bottom"/>
          </w:tcPr>
          <w:p w:rsidR="003E4825" w:rsidRPr="00F508AC" w:rsidRDefault="001264DB" w:rsidP="0047012D">
            <w:pPr>
              <w:adjustRightInd w:val="0"/>
              <w:spacing w:after="60" w:line="240" w:lineRule="exact"/>
              <w:ind w:right="144"/>
              <w:jc w:val="lowKashida"/>
              <w:rPr>
                <w:sz w:val="16"/>
                <w:szCs w:val="24"/>
              </w:rPr>
            </w:pPr>
            <w:r>
              <w:rPr>
                <w:sz w:val="16"/>
                <w:szCs w:val="24"/>
                <w:rtl/>
              </w:rPr>
              <w:t>غوانشي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60</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93</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تشونغكينغ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21</w:t>
            </w:r>
          </w:p>
        </w:tc>
        <w:tc>
          <w:tcPr>
            <w:tcW w:w="1854" w:type="dxa"/>
            <w:shd w:val="clear" w:color="auto" w:fill="auto"/>
            <w:vAlign w:val="bottom"/>
          </w:tcPr>
          <w:p w:rsidR="003E4825" w:rsidRPr="00F508AC" w:rsidRDefault="00AE3ADF" w:rsidP="0047012D">
            <w:pPr>
              <w:adjustRightInd w:val="0"/>
              <w:spacing w:after="60" w:line="240" w:lineRule="exact"/>
              <w:ind w:right="144"/>
              <w:jc w:val="lowKashida"/>
              <w:rPr>
                <w:sz w:val="16"/>
                <w:szCs w:val="24"/>
              </w:rPr>
            </w:pPr>
            <w:r>
              <w:rPr>
                <w:sz w:val="16"/>
                <w:szCs w:val="24"/>
                <w:rtl/>
              </w:rPr>
              <w:t>منغوليا الداخلية</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62</w:t>
            </w:r>
            <w:r w:rsidRPr="00F508AC">
              <w:rPr>
                <w:sz w:val="16"/>
                <w:szCs w:val="24"/>
              </w:rPr>
              <w:t>,</w:t>
            </w:r>
            <w:r w:rsidRPr="00F508AC">
              <w:rPr>
                <w:sz w:val="16"/>
                <w:szCs w:val="24"/>
                <w:rtl/>
              </w:rPr>
              <w:t>6</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98</w:t>
            </w:r>
            <w:r w:rsidRPr="00F508AC">
              <w:rPr>
                <w:sz w:val="16"/>
                <w:szCs w:val="24"/>
              </w:rPr>
              <w:t>,</w:t>
            </w:r>
            <w:r w:rsidRPr="00F508AC">
              <w:rPr>
                <w:sz w:val="16"/>
                <w:szCs w:val="24"/>
                <w:rtl/>
              </w:rPr>
              <w:t>7</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شانسي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22</w:t>
            </w:r>
          </w:p>
        </w:tc>
        <w:tc>
          <w:tcPr>
            <w:tcW w:w="1854" w:type="dxa"/>
            <w:shd w:val="clear" w:color="auto" w:fill="auto"/>
            <w:vAlign w:val="bottom"/>
          </w:tcPr>
          <w:p w:rsidR="003E4825" w:rsidRPr="00F508AC" w:rsidRDefault="00963F88" w:rsidP="0047012D">
            <w:pPr>
              <w:adjustRightInd w:val="0"/>
              <w:spacing w:after="60" w:line="240" w:lineRule="exact"/>
              <w:ind w:right="144"/>
              <w:jc w:val="lowKashida"/>
              <w:rPr>
                <w:sz w:val="16"/>
                <w:szCs w:val="24"/>
              </w:rPr>
            </w:pPr>
            <w:r>
              <w:rPr>
                <w:sz w:val="16"/>
                <w:szCs w:val="24"/>
                <w:rtl/>
              </w:rPr>
              <w:t>شانسي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66</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108</w:t>
            </w:r>
            <w:r w:rsidRPr="00F508AC">
              <w:rPr>
                <w:sz w:val="16"/>
                <w:szCs w:val="24"/>
              </w:rPr>
              <w:t>,</w:t>
            </w:r>
            <w:r w:rsidRPr="00F508AC">
              <w:rPr>
                <w:sz w:val="16"/>
                <w:szCs w:val="24"/>
                <w:rtl/>
              </w:rPr>
              <w:t>1</w:t>
            </w:r>
          </w:p>
        </w:tc>
        <w:tc>
          <w:tcPr>
            <w:tcW w:w="2060" w:type="dxa"/>
            <w:shd w:val="clear" w:color="auto" w:fill="auto"/>
            <w:vAlign w:val="bottom"/>
          </w:tcPr>
          <w:p w:rsidR="003E4825" w:rsidRPr="00F508AC" w:rsidRDefault="00C81F31" w:rsidP="004C36E5">
            <w:pPr>
              <w:adjustRightInd w:val="0"/>
              <w:spacing w:after="60" w:line="240" w:lineRule="exact"/>
              <w:ind w:left="201" w:right="144"/>
              <w:jc w:val="lowKashida"/>
              <w:rPr>
                <w:sz w:val="16"/>
                <w:szCs w:val="24"/>
              </w:rPr>
            </w:pPr>
            <w:r>
              <w:rPr>
                <w:sz w:val="16"/>
                <w:szCs w:val="24"/>
                <w:rtl/>
              </w:rPr>
              <w:t>نينشيا</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23</w:t>
            </w:r>
          </w:p>
        </w:tc>
        <w:tc>
          <w:tcPr>
            <w:tcW w:w="1854" w:type="dxa"/>
            <w:shd w:val="clear" w:color="auto" w:fill="auto"/>
            <w:vAlign w:val="bottom"/>
          </w:tcPr>
          <w:p w:rsidR="003E4825" w:rsidRPr="00F508AC" w:rsidRDefault="00C81F31" w:rsidP="0047012D">
            <w:pPr>
              <w:adjustRightInd w:val="0"/>
              <w:spacing w:after="60" w:line="240" w:lineRule="exact"/>
              <w:ind w:right="144"/>
              <w:jc w:val="lowKashida"/>
              <w:rPr>
                <w:sz w:val="16"/>
                <w:szCs w:val="24"/>
              </w:rPr>
            </w:pPr>
            <w:r>
              <w:rPr>
                <w:sz w:val="16"/>
                <w:szCs w:val="24"/>
                <w:rtl/>
              </w:rPr>
              <w:t>نينشيا</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85</w:t>
            </w:r>
            <w:r w:rsidRPr="00F508AC">
              <w:rPr>
                <w:sz w:val="16"/>
                <w:szCs w:val="24"/>
              </w:rPr>
              <w:t>,</w:t>
            </w:r>
            <w:r w:rsidRPr="00F508AC">
              <w:rPr>
                <w:sz w:val="16"/>
                <w:szCs w:val="24"/>
                <w:rtl/>
              </w:rPr>
              <w:t>8</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118</w:t>
            </w:r>
            <w:r w:rsidRPr="00F508AC">
              <w:rPr>
                <w:sz w:val="16"/>
                <w:szCs w:val="24"/>
              </w:rPr>
              <w:t>,</w:t>
            </w:r>
            <w:r w:rsidRPr="00F508AC">
              <w:rPr>
                <w:sz w:val="16"/>
                <w:szCs w:val="24"/>
                <w:rtl/>
              </w:rPr>
              <w:t>8</w:t>
            </w:r>
          </w:p>
        </w:tc>
        <w:tc>
          <w:tcPr>
            <w:tcW w:w="2060" w:type="dxa"/>
            <w:shd w:val="clear" w:color="auto" w:fill="auto"/>
            <w:vAlign w:val="bottom"/>
          </w:tcPr>
          <w:p w:rsidR="003E4825" w:rsidRPr="00F508AC" w:rsidRDefault="00AE3ADF" w:rsidP="004C36E5">
            <w:pPr>
              <w:adjustRightInd w:val="0"/>
              <w:spacing w:after="60" w:line="240" w:lineRule="exact"/>
              <w:ind w:left="201" w:right="144"/>
              <w:jc w:val="lowKashida"/>
              <w:rPr>
                <w:sz w:val="16"/>
                <w:szCs w:val="24"/>
              </w:rPr>
            </w:pPr>
            <w:r>
              <w:rPr>
                <w:sz w:val="16"/>
                <w:szCs w:val="24"/>
                <w:rtl/>
              </w:rPr>
              <w:t>منغوليا الداخلية</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24</w:t>
            </w:r>
          </w:p>
        </w:tc>
        <w:tc>
          <w:tcPr>
            <w:tcW w:w="1854" w:type="dxa"/>
            <w:shd w:val="clear" w:color="auto" w:fill="auto"/>
            <w:vAlign w:val="bottom"/>
          </w:tcPr>
          <w:p w:rsidR="003E4825" w:rsidRPr="00F508AC" w:rsidRDefault="00963F88" w:rsidP="0047012D">
            <w:pPr>
              <w:adjustRightInd w:val="0"/>
              <w:spacing w:after="60" w:line="240" w:lineRule="exact"/>
              <w:ind w:right="144"/>
              <w:jc w:val="lowKashida"/>
              <w:rPr>
                <w:sz w:val="16"/>
                <w:szCs w:val="24"/>
              </w:rPr>
            </w:pPr>
            <w:r>
              <w:rPr>
                <w:sz w:val="16"/>
                <w:szCs w:val="24"/>
                <w:rtl/>
              </w:rPr>
              <w:t>تشونغكينغ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86</w:t>
            </w:r>
            <w:r w:rsidRPr="00F508AC">
              <w:rPr>
                <w:sz w:val="16"/>
                <w:szCs w:val="24"/>
              </w:rPr>
              <w:t>,</w:t>
            </w:r>
            <w:r w:rsidRPr="00F508AC">
              <w:rPr>
                <w:sz w:val="16"/>
                <w:szCs w:val="24"/>
                <w:rtl/>
              </w:rPr>
              <w:t>1</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120</w:t>
            </w:r>
            <w:r w:rsidRPr="00F508AC">
              <w:rPr>
                <w:sz w:val="16"/>
                <w:szCs w:val="24"/>
              </w:rPr>
              <w:t>,</w:t>
            </w:r>
            <w:r w:rsidRPr="00F508AC">
              <w:rPr>
                <w:sz w:val="16"/>
                <w:szCs w:val="24"/>
                <w:rtl/>
              </w:rPr>
              <w:t>0</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سيتشوان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25</w:t>
            </w:r>
          </w:p>
        </w:tc>
        <w:tc>
          <w:tcPr>
            <w:tcW w:w="1854" w:type="dxa"/>
            <w:shd w:val="clear" w:color="auto" w:fill="auto"/>
            <w:vAlign w:val="bottom"/>
          </w:tcPr>
          <w:p w:rsidR="003E4825" w:rsidRPr="00F508AC" w:rsidRDefault="00963F88" w:rsidP="0047012D">
            <w:pPr>
              <w:adjustRightInd w:val="0"/>
              <w:spacing w:after="60" w:line="240" w:lineRule="exact"/>
              <w:ind w:right="144"/>
              <w:jc w:val="lowKashida"/>
              <w:rPr>
                <w:sz w:val="16"/>
                <w:szCs w:val="24"/>
              </w:rPr>
            </w:pPr>
            <w:r>
              <w:rPr>
                <w:sz w:val="16"/>
                <w:szCs w:val="24"/>
                <w:rtl/>
              </w:rPr>
              <w:t>سيتشوان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88</w:t>
            </w:r>
            <w:r w:rsidRPr="00F508AC">
              <w:rPr>
                <w:sz w:val="16"/>
                <w:szCs w:val="24"/>
              </w:rPr>
              <w:t>,</w:t>
            </w:r>
            <w:r w:rsidRPr="00F508AC">
              <w:rPr>
                <w:sz w:val="16"/>
                <w:szCs w:val="24"/>
                <w:rtl/>
              </w:rPr>
              <w:t>2</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141</w:t>
            </w:r>
            <w:r w:rsidRPr="00F508AC">
              <w:rPr>
                <w:sz w:val="16"/>
                <w:szCs w:val="24"/>
              </w:rPr>
              <w:t>,</w:t>
            </w:r>
            <w:r w:rsidRPr="00F508AC">
              <w:rPr>
                <w:sz w:val="16"/>
                <w:szCs w:val="24"/>
                <w:rtl/>
              </w:rPr>
              <w:t>3</w:t>
            </w:r>
          </w:p>
        </w:tc>
        <w:tc>
          <w:tcPr>
            <w:tcW w:w="2060" w:type="dxa"/>
            <w:shd w:val="clear" w:color="auto" w:fill="auto"/>
            <w:vAlign w:val="bottom"/>
          </w:tcPr>
          <w:p w:rsidR="003E4825" w:rsidRPr="00F508AC" w:rsidRDefault="00C81F31" w:rsidP="004C36E5">
            <w:pPr>
              <w:adjustRightInd w:val="0"/>
              <w:spacing w:after="60" w:line="240" w:lineRule="exact"/>
              <w:ind w:left="201" w:right="144"/>
              <w:jc w:val="lowKashida"/>
              <w:rPr>
                <w:sz w:val="16"/>
                <w:szCs w:val="24"/>
              </w:rPr>
            </w:pPr>
            <w:r>
              <w:rPr>
                <w:sz w:val="16"/>
                <w:szCs w:val="24"/>
                <w:rtl/>
              </w:rPr>
              <w:t>غانسو</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26</w:t>
            </w:r>
          </w:p>
        </w:tc>
        <w:tc>
          <w:tcPr>
            <w:tcW w:w="1854" w:type="dxa"/>
            <w:shd w:val="clear" w:color="auto" w:fill="auto"/>
            <w:vAlign w:val="bottom"/>
          </w:tcPr>
          <w:p w:rsidR="003E4825" w:rsidRPr="00F508AC" w:rsidRDefault="00963F88" w:rsidP="0047012D">
            <w:pPr>
              <w:adjustRightInd w:val="0"/>
              <w:spacing w:after="60" w:line="240" w:lineRule="exact"/>
              <w:ind w:right="144"/>
              <w:jc w:val="lowKashida"/>
              <w:rPr>
                <w:sz w:val="16"/>
                <w:szCs w:val="24"/>
              </w:rPr>
            </w:pPr>
            <w:r>
              <w:rPr>
                <w:sz w:val="16"/>
                <w:szCs w:val="24"/>
                <w:rtl/>
              </w:rPr>
              <w:t>يونان</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95</w:t>
            </w:r>
            <w:r w:rsidRPr="00F508AC">
              <w:rPr>
                <w:sz w:val="16"/>
                <w:szCs w:val="24"/>
              </w:rPr>
              <w:t>,</w:t>
            </w:r>
            <w:r w:rsidRPr="00F508AC">
              <w:rPr>
                <w:sz w:val="16"/>
                <w:szCs w:val="24"/>
                <w:rtl/>
              </w:rPr>
              <w:t>3</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158</w:t>
            </w:r>
            <w:r w:rsidRPr="00F508AC">
              <w:rPr>
                <w:sz w:val="16"/>
                <w:szCs w:val="24"/>
              </w:rPr>
              <w:t>,</w:t>
            </w:r>
            <w:r w:rsidRPr="00F508AC">
              <w:rPr>
                <w:sz w:val="16"/>
                <w:szCs w:val="24"/>
                <w:rtl/>
              </w:rPr>
              <w:t>2</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غويجو</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27</w:t>
            </w:r>
          </w:p>
        </w:tc>
        <w:tc>
          <w:tcPr>
            <w:tcW w:w="1854" w:type="dxa"/>
            <w:shd w:val="clear" w:color="auto" w:fill="auto"/>
            <w:vAlign w:val="bottom"/>
          </w:tcPr>
          <w:p w:rsidR="003E4825" w:rsidRPr="00F508AC" w:rsidRDefault="00C81F31" w:rsidP="0047012D">
            <w:pPr>
              <w:adjustRightInd w:val="0"/>
              <w:spacing w:after="60" w:line="240" w:lineRule="exact"/>
              <w:ind w:right="144"/>
              <w:jc w:val="lowKashida"/>
              <w:rPr>
                <w:sz w:val="16"/>
                <w:szCs w:val="24"/>
              </w:rPr>
            </w:pPr>
            <w:r>
              <w:rPr>
                <w:sz w:val="16"/>
                <w:szCs w:val="24"/>
                <w:rtl/>
              </w:rPr>
              <w:t>غانسو</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108</w:t>
            </w:r>
            <w:r w:rsidRPr="00F508AC">
              <w:rPr>
                <w:sz w:val="16"/>
                <w:szCs w:val="24"/>
              </w:rPr>
              <w:t>,</w:t>
            </w:r>
            <w:r w:rsidRPr="00F508AC">
              <w:rPr>
                <w:sz w:val="16"/>
                <w:szCs w:val="24"/>
                <w:rtl/>
              </w:rPr>
              <w:t>8</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191</w:t>
            </w:r>
            <w:r w:rsidRPr="00F508AC">
              <w:rPr>
                <w:sz w:val="16"/>
                <w:szCs w:val="24"/>
              </w:rPr>
              <w:t>,</w:t>
            </w:r>
            <w:r w:rsidRPr="00F508AC">
              <w:rPr>
                <w:sz w:val="16"/>
                <w:szCs w:val="24"/>
                <w:rtl/>
              </w:rPr>
              <w:t>0</w:t>
            </w:r>
          </w:p>
        </w:tc>
        <w:tc>
          <w:tcPr>
            <w:tcW w:w="2060" w:type="dxa"/>
            <w:shd w:val="clear" w:color="auto" w:fill="auto"/>
            <w:vAlign w:val="bottom"/>
          </w:tcPr>
          <w:p w:rsidR="003E4825" w:rsidRPr="00F508AC" w:rsidRDefault="00963F88" w:rsidP="004C36E5">
            <w:pPr>
              <w:adjustRightInd w:val="0"/>
              <w:spacing w:after="60" w:line="240" w:lineRule="exact"/>
              <w:ind w:left="201" w:right="144"/>
              <w:jc w:val="lowKashida"/>
              <w:rPr>
                <w:sz w:val="16"/>
                <w:szCs w:val="24"/>
              </w:rPr>
            </w:pPr>
            <w:r>
              <w:rPr>
                <w:sz w:val="16"/>
                <w:szCs w:val="24"/>
                <w:rtl/>
              </w:rPr>
              <w:t>يونان</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28</w:t>
            </w:r>
          </w:p>
        </w:tc>
        <w:tc>
          <w:tcPr>
            <w:tcW w:w="1854" w:type="dxa"/>
            <w:shd w:val="clear" w:color="auto" w:fill="auto"/>
            <w:vAlign w:val="bottom"/>
          </w:tcPr>
          <w:p w:rsidR="003E4825" w:rsidRPr="00F508AC" w:rsidRDefault="00C81F31" w:rsidP="0047012D">
            <w:pPr>
              <w:adjustRightInd w:val="0"/>
              <w:spacing w:after="60" w:line="240" w:lineRule="exact"/>
              <w:ind w:right="144"/>
              <w:jc w:val="lowKashida"/>
              <w:rPr>
                <w:sz w:val="16"/>
                <w:szCs w:val="24"/>
              </w:rPr>
            </w:pPr>
            <w:r>
              <w:rPr>
                <w:sz w:val="16"/>
                <w:szCs w:val="24"/>
                <w:rtl/>
              </w:rPr>
              <w:t>كنغاي</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142</w:t>
            </w:r>
            <w:r w:rsidRPr="00F508AC">
              <w:rPr>
                <w:sz w:val="16"/>
                <w:szCs w:val="24"/>
              </w:rPr>
              <w:t>,</w:t>
            </w:r>
            <w:r w:rsidRPr="00F508AC">
              <w:rPr>
                <w:sz w:val="16"/>
                <w:szCs w:val="24"/>
                <w:rtl/>
              </w:rPr>
              <w:t>0</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217</w:t>
            </w:r>
            <w:r w:rsidRPr="00F508AC">
              <w:rPr>
                <w:sz w:val="16"/>
                <w:szCs w:val="24"/>
              </w:rPr>
              <w:t>,</w:t>
            </w:r>
            <w:r w:rsidRPr="00F508AC">
              <w:rPr>
                <w:sz w:val="16"/>
                <w:szCs w:val="24"/>
                <w:rtl/>
              </w:rPr>
              <w:t>7</w:t>
            </w:r>
          </w:p>
        </w:tc>
        <w:tc>
          <w:tcPr>
            <w:tcW w:w="2060" w:type="dxa"/>
            <w:shd w:val="clear" w:color="auto" w:fill="auto"/>
            <w:vAlign w:val="bottom"/>
          </w:tcPr>
          <w:p w:rsidR="003E4825" w:rsidRPr="00F508AC" w:rsidRDefault="00C81F31" w:rsidP="004C36E5">
            <w:pPr>
              <w:adjustRightInd w:val="0"/>
              <w:spacing w:after="60" w:line="240" w:lineRule="exact"/>
              <w:ind w:left="201" w:right="144"/>
              <w:jc w:val="lowKashida"/>
              <w:rPr>
                <w:sz w:val="16"/>
                <w:szCs w:val="24"/>
              </w:rPr>
            </w:pPr>
            <w:r>
              <w:rPr>
                <w:sz w:val="16"/>
                <w:szCs w:val="24"/>
                <w:rtl/>
              </w:rPr>
              <w:t>كنغاي</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29</w:t>
            </w:r>
          </w:p>
        </w:tc>
        <w:tc>
          <w:tcPr>
            <w:tcW w:w="1854" w:type="dxa"/>
            <w:shd w:val="clear" w:color="auto" w:fill="auto"/>
            <w:vAlign w:val="bottom"/>
          </w:tcPr>
          <w:p w:rsidR="003E4825" w:rsidRPr="00F508AC" w:rsidRDefault="00963F88" w:rsidP="0047012D">
            <w:pPr>
              <w:adjustRightInd w:val="0"/>
              <w:spacing w:after="60" w:line="240" w:lineRule="exact"/>
              <w:ind w:right="144"/>
              <w:jc w:val="lowKashida"/>
              <w:rPr>
                <w:sz w:val="16"/>
                <w:szCs w:val="24"/>
              </w:rPr>
            </w:pPr>
            <w:r>
              <w:rPr>
                <w:sz w:val="16"/>
                <w:szCs w:val="24"/>
                <w:rtl/>
              </w:rPr>
              <w:t>غويجو</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rFonts w:hint="cs"/>
                <w:sz w:val="16"/>
                <w:szCs w:val="24"/>
                <w:lang w:bidi="ar-EG"/>
              </w:rPr>
            </w:pPr>
            <w:r w:rsidRPr="00F508AC">
              <w:rPr>
                <w:sz w:val="16"/>
                <w:szCs w:val="24"/>
                <w:rtl/>
              </w:rPr>
              <w:t>156</w:t>
            </w:r>
            <w:r w:rsidRPr="00F508AC">
              <w:rPr>
                <w:sz w:val="16"/>
                <w:szCs w:val="24"/>
              </w:rPr>
              <w:t>,</w:t>
            </w:r>
            <w:r w:rsidRPr="00F508AC">
              <w:rPr>
                <w:sz w:val="16"/>
                <w:szCs w:val="24"/>
                <w:rtl/>
              </w:rPr>
              <w:t>4</w:t>
            </w:r>
          </w:p>
        </w:tc>
      </w:tr>
      <w:tr w:rsidR="0047012D" w:rsidRPr="00F508AC">
        <w:trPr>
          <w:cantSplit/>
        </w:trPr>
        <w:tc>
          <w:tcPr>
            <w:tcW w:w="1919" w:type="dxa"/>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260</w:t>
            </w:r>
            <w:r w:rsidRPr="00F508AC">
              <w:rPr>
                <w:sz w:val="16"/>
                <w:szCs w:val="24"/>
              </w:rPr>
              <w:t>,</w:t>
            </w:r>
            <w:r w:rsidRPr="00F508AC">
              <w:rPr>
                <w:sz w:val="16"/>
                <w:szCs w:val="24"/>
                <w:rtl/>
              </w:rPr>
              <w:t>0</w:t>
            </w:r>
          </w:p>
        </w:tc>
        <w:tc>
          <w:tcPr>
            <w:tcW w:w="2060" w:type="dxa"/>
            <w:shd w:val="clear" w:color="auto" w:fill="auto"/>
            <w:vAlign w:val="bottom"/>
          </w:tcPr>
          <w:p w:rsidR="003E4825" w:rsidRPr="00F508AC" w:rsidRDefault="00C81F31" w:rsidP="004C36E5">
            <w:pPr>
              <w:adjustRightInd w:val="0"/>
              <w:spacing w:after="60" w:line="240" w:lineRule="exact"/>
              <w:ind w:left="201" w:right="144"/>
              <w:jc w:val="lowKashida"/>
              <w:rPr>
                <w:sz w:val="16"/>
                <w:szCs w:val="24"/>
              </w:rPr>
            </w:pPr>
            <w:r>
              <w:rPr>
                <w:sz w:val="16"/>
                <w:szCs w:val="24"/>
                <w:rtl/>
              </w:rPr>
              <w:t>كسنغيانغ</w:t>
            </w:r>
          </w:p>
        </w:tc>
        <w:tc>
          <w:tcPr>
            <w:tcW w:w="2369" w:type="dxa"/>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30</w:t>
            </w:r>
          </w:p>
        </w:tc>
        <w:tc>
          <w:tcPr>
            <w:tcW w:w="1854" w:type="dxa"/>
            <w:shd w:val="clear" w:color="auto" w:fill="auto"/>
            <w:vAlign w:val="bottom"/>
          </w:tcPr>
          <w:p w:rsidR="003E4825" w:rsidRPr="00F508AC" w:rsidRDefault="00C81F31" w:rsidP="0047012D">
            <w:pPr>
              <w:adjustRightInd w:val="0"/>
              <w:spacing w:after="60" w:line="240" w:lineRule="exact"/>
              <w:ind w:right="144"/>
              <w:jc w:val="lowKashida"/>
              <w:rPr>
                <w:sz w:val="16"/>
                <w:szCs w:val="24"/>
              </w:rPr>
            </w:pPr>
            <w:r>
              <w:rPr>
                <w:sz w:val="16"/>
                <w:szCs w:val="24"/>
                <w:rtl/>
              </w:rPr>
              <w:t>كسنغيانغ</w:t>
            </w:r>
          </w:p>
        </w:tc>
        <w:tc>
          <w:tcPr>
            <w:tcW w:w="1648" w:type="dxa"/>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161</w:t>
            </w:r>
            <w:r w:rsidRPr="00F508AC">
              <w:rPr>
                <w:sz w:val="16"/>
                <w:szCs w:val="24"/>
              </w:rPr>
              <w:t>,</w:t>
            </w:r>
            <w:r w:rsidRPr="00F508AC">
              <w:rPr>
                <w:sz w:val="16"/>
                <w:szCs w:val="24"/>
                <w:rtl/>
              </w:rPr>
              <w:t>4</w:t>
            </w:r>
          </w:p>
        </w:tc>
      </w:tr>
      <w:tr w:rsidR="0047012D" w:rsidRPr="00F508AC">
        <w:trPr>
          <w:cantSplit/>
        </w:trPr>
        <w:tc>
          <w:tcPr>
            <w:tcW w:w="1919" w:type="dxa"/>
            <w:tcBorders>
              <w:bottom w:val="single" w:sz="12" w:space="0" w:color="auto"/>
            </w:tcBorders>
            <w:shd w:val="clear" w:color="auto" w:fill="auto"/>
            <w:vAlign w:val="bottom"/>
          </w:tcPr>
          <w:p w:rsidR="003E4825" w:rsidRPr="00F508AC" w:rsidRDefault="003E4825" w:rsidP="0047012D">
            <w:pPr>
              <w:bidi w:val="0"/>
              <w:spacing w:after="60" w:line="240" w:lineRule="exact"/>
              <w:jc w:val="center"/>
              <w:rPr>
                <w:sz w:val="16"/>
                <w:szCs w:val="24"/>
              </w:rPr>
            </w:pPr>
            <w:r w:rsidRPr="00F508AC">
              <w:rPr>
                <w:sz w:val="16"/>
                <w:szCs w:val="24"/>
                <w:rtl/>
              </w:rPr>
              <w:t>326</w:t>
            </w:r>
            <w:r w:rsidRPr="00F508AC">
              <w:rPr>
                <w:sz w:val="16"/>
                <w:szCs w:val="24"/>
              </w:rPr>
              <w:t>,</w:t>
            </w:r>
            <w:r w:rsidRPr="00F508AC">
              <w:rPr>
                <w:sz w:val="16"/>
                <w:szCs w:val="24"/>
                <w:rtl/>
              </w:rPr>
              <w:t>4</w:t>
            </w:r>
          </w:p>
        </w:tc>
        <w:tc>
          <w:tcPr>
            <w:tcW w:w="2060" w:type="dxa"/>
            <w:tcBorders>
              <w:bottom w:val="single" w:sz="12" w:space="0" w:color="auto"/>
            </w:tcBorders>
            <w:shd w:val="clear" w:color="auto" w:fill="auto"/>
            <w:vAlign w:val="bottom"/>
          </w:tcPr>
          <w:p w:rsidR="003E4825" w:rsidRPr="00F508AC" w:rsidRDefault="00DB74F4" w:rsidP="004C36E5">
            <w:pPr>
              <w:adjustRightInd w:val="0"/>
              <w:spacing w:after="60" w:line="240" w:lineRule="exact"/>
              <w:ind w:left="201" w:right="144"/>
              <w:jc w:val="lowKashida"/>
              <w:rPr>
                <w:rFonts w:hint="cs"/>
                <w:sz w:val="16"/>
                <w:szCs w:val="24"/>
                <w:rtl/>
                <w:lang w:bidi="ar-EG"/>
              </w:rPr>
            </w:pPr>
            <w:r>
              <w:rPr>
                <w:rFonts w:hint="cs"/>
                <w:sz w:val="16"/>
                <w:szCs w:val="24"/>
                <w:rtl/>
                <w:lang w:bidi="ar-EG"/>
              </w:rPr>
              <w:t>التبت</w:t>
            </w:r>
          </w:p>
        </w:tc>
        <w:tc>
          <w:tcPr>
            <w:tcW w:w="2369" w:type="dxa"/>
            <w:tcBorders>
              <w:bottom w:val="single" w:sz="12" w:space="0" w:color="auto"/>
            </w:tcBorders>
            <w:shd w:val="clear" w:color="auto" w:fill="auto"/>
            <w:vAlign w:val="bottom"/>
          </w:tcPr>
          <w:p w:rsidR="003E4825" w:rsidRPr="00F508AC" w:rsidRDefault="003E4825" w:rsidP="0047012D">
            <w:pPr>
              <w:adjustRightInd w:val="0"/>
              <w:spacing w:after="60" w:line="240" w:lineRule="exact"/>
              <w:ind w:right="144"/>
              <w:jc w:val="center"/>
              <w:rPr>
                <w:sz w:val="16"/>
                <w:szCs w:val="24"/>
              </w:rPr>
            </w:pPr>
            <w:r w:rsidRPr="00F508AC">
              <w:rPr>
                <w:sz w:val="16"/>
                <w:szCs w:val="24"/>
                <w:rtl/>
              </w:rPr>
              <w:t>31</w:t>
            </w:r>
          </w:p>
        </w:tc>
        <w:tc>
          <w:tcPr>
            <w:tcW w:w="1854" w:type="dxa"/>
            <w:tcBorders>
              <w:bottom w:val="single" w:sz="12" w:space="0" w:color="auto"/>
            </w:tcBorders>
            <w:shd w:val="clear" w:color="auto" w:fill="auto"/>
            <w:vAlign w:val="bottom"/>
          </w:tcPr>
          <w:p w:rsidR="003E4825" w:rsidRPr="00F508AC" w:rsidRDefault="00DB74F4" w:rsidP="0047012D">
            <w:pPr>
              <w:adjustRightInd w:val="0"/>
              <w:spacing w:after="60" w:line="240" w:lineRule="exact"/>
              <w:ind w:right="144"/>
              <w:jc w:val="lowKashida"/>
              <w:rPr>
                <w:rFonts w:hint="cs"/>
                <w:sz w:val="16"/>
                <w:szCs w:val="24"/>
              </w:rPr>
            </w:pPr>
            <w:r>
              <w:rPr>
                <w:rFonts w:hint="cs"/>
                <w:sz w:val="16"/>
                <w:szCs w:val="24"/>
                <w:rtl/>
              </w:rPr>
              <w:t>التبت</w:t>
            </w:r>
          </w:p>
        </w:tc>
        <w:tc>
          <w:tcPr>
            <w:tcW w:w="1648" w:type="dxa"/>
            <w:tcBorders>
              <w:bottom w:val="single" w:sz="12" w:space="0" w:color="auto"/>
            </w:tcBorders>
            <w:shd w:val="clear" w:color="auto" w:fill="auto"/>
            <w:vAlign w:val="bottom"/>
          </w:tcPr>
          <w:p w:rsidR="003E4825" w:rsidRPr="00F508AC" w:rsidRDefault="003E4825" w:rsidP="0047012D">
            <w:pPr>
              <w:bidi w:val="0"/>
              <w:adjustRightInd w:val="0"/>
              <w:spacing w:after="60" w:line="240" w:lineRule="exact"/>
              <w:ind w:right="144"/>
              <w:jc w:val="center"/>
              <w:rPr>
                <w:sz w:val="16"/>
                <w:szCs w:val="24"/>
              </w:rPr>
            </w:pPr>
            <w:r w:rsidRPr="00F508AC">
              <w:rPr>
                <w:sz w:val="16"/>
                <w:szCs w:val="24"/>
                <w:rtl/>
              </w:rPr>
              <w:t>466</w:t>
            </w:r>
            <w:r w:rsidRPr="00F508AC">
              <w:rPr>
                <w:sz w:val="16"/>
                <w:szCs w:val="24"/>
              </w:rPr>
              <w:t>,</w:t>
            </w:r>
            <w:r w:rsidRPr="00F508AC">
              <w:rPr>
                <w:sz w:val="16"/>
                <w:szCs w:val="24"/>
                <w:rtl/>
              </w:rPr>
              <w:t>3</w:t>
            </w:r>
          </w:p>
        </w:tc>
      </w:tr>
    </w:tbl>
    <w:p w:rsidR="00196D1D" w:rsidRPr="00196D1D" w:rsidRDefault="00196D1D" w:rsidP="00196D1D">
      <w:pPr>
        <w:tabs>
          <w:tab w:val="left" w:pos="662"/>
          <w:tab w:val="left" w:pos="1267"/>
          <w:tab w:val="left" w:pos="1987"/>
          <w:tab w:val="left" w:pos="2650"/>
        </w:tabs>
        <w:spacing w:line="120" w:lineRule="exact"/>
        <w:jc w:val="lowKashida"/>
        <w:rPr>
          <w:b/>
          <w:sz w:val="10"/>
          <w:rtl/>
        </w:rPr>
      </w:pPr>
    </w:p>
    <w:p w:rsidR="00196D1D" w:rsidRPr="00196D1D" w:rsidRDefault="00196D1D" w:rsidP="00196D1D">
      <w:pPr>
        <w:tabs>
          <w:tab w:val="left" w:pos="662"/>
          <w:tab w:val="left" w:pos="1267"/>
          <w:tab w:val="left" w:pos="1987"/>
          <w:tab w:val="left" w:pos="2650"/>
        </w:tabs>
        <w:spacing w:line="120" w:lineRule="exact"/>
        <w:jc w:val="lowKashida"/>
        <w:rPr>
          <w:b/>
          <w:sz w:val="10"/>
          <w:rtl/>
        </w:rPr>
      </w:pPr>
    </w:p>
    <w:p w:rsidR="0047012D" w:rsidRDefault="0047012D" w:rsidP="0047012D">
      <w:pPr>
        <w:tabs>
          <w:tab w:val="left" w:pos="662"/>
          <w:tab w:val="left" w:pos="1267"/>
          <w:tab w:val="left" w:pos="1987"/>
          <w:tab w:val="left" w:pos="2650"/>
        </w:tabs>
        <w:spacing w:line="360" w:lineRule="exact"/>
        <w:jc w:val="lowKashida"/>
        <w:rPr>
          <w:rFonts w:hint="cs"/>
          <w:rtl/>
          <w:lang w:val="en-GB" w:bidi="ar-EG"/>
        </w:rPr>
      </w:pPr>
      <w:r>
        <w:rPr>
          <w:b/>
          <w:sz w:val="24"/>
          <w:rtl/>
        </w:rPr>
        <w:br w:type="page"/>
      </w:r>
      <w:r>
        <w:rPr>
          <w:rFonts w:hint="cs"/>
          <w:rtl/>
          <w:lang w:val="en-GB"/>
        </w:rPr>
        <w:t>الجدول ألف - 1</w:t>
      </w:r>
      <w:r>
        <w:rPr>
          <w:rFonts w:hint="cs"/>
          <w:rtl/>
          <w:lang w:val="en-GB" w:bidi="ar-EG"/>
        </w:rPr>
        <w:t>9</w:t>
      </w:r>
    </w:p>
    <w:p w:rsidR="0047012D" w:rsidRDefault="00EB5075" w:rsidP="00EB50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jc w:val="lowKashida"/>
        <w:rPr>
          <w:rFonts w:hint="cs"/>
          <w:rtl/>
          <w:lang w:val="en-GB" w:bidi="ar-EG"/>
        </w:rPr>
      </w:pPr>
      <w:r>
        <w:rPr>
          <w:rFonts w:hint="cs"/>
          <w:rtl/>
          <w:lang w:val="en-GB" w:bidi="ar-EG"/>
        </w:rPr>
        <w:t>النسبة المئوية لسكان الريف ممن يمكنهم الوصول إلى مياه الصنبور، والترتيب الإقليمي حسب النسبة المئوية لسكان الريف ممن لديهم إمكانية الوصول إلى المراحيض في نهاية عام 2000</w:t>
      </w:r>
    </w:p>
    <w:p w:rsidR="00EB5075" w:rsidRPr="00EB5075" w:rsidRDefault="00EB5075" w:rsidP="00EB5075">
      <w:pPr>
        <w:pStyle w:val="SingleTxt"/>
        <w:spacing w:after="0" w:line="120" w:lineRule="exact"/>
        <w:rPr>
          <w:rFonts w:hint="cs"/>
          <w:sz w:val="10"/>
          <w:rtl/>
          <w:lang w:val="en-GB" w:bidi="ar-EG"/>
        </w:rPr>
      </w:pPr>
    </w:p>
    <w:tbl>
      <w:tblPr>
        <w:bidiVisual/>
        <w:tblW w:w="9850" w:type="dxa"/>
        <w:tblLayout w:type="fixed"/>
        <w:tblCellMar>
          <w:left w:w="0" w:type="dxa"/>
          <w:right w:w="0" w:type="dxa"/>
        </w:tblCellMar>
        <w:tblLook w:val="01E0" w:firstRow="1" w:lastRow="1" w:firstColumn="1" w:lastColumn="1" w:noHBand="0" w:noVBand="0"/>
      </w:tblPr>
      <w:tblGrid>
        <w:gridCol w:w="1816"/>
        <w:gridCol w:w="1854"/>
        <w:gridCol w:w="110"/>
        <w:gridCol w:w="1847"/>
        <w:gridCol w:w="3296"/>
        <w:gridCol w:w="927"/>
      </w:tblGrid>
      <w:tr w:rsidR="00392462" w:rsidRPr="00392462">
        <w:trPr>
          <w:cantSplit/>
          <w:tblHeader/>
        </w:trPr>
        <w:tc>
          <w:tcPr>
            <w:tcW w:w="3670" w:type="dxa"/>
            <w:gridSpan w:val="2"/>
            <w:tcBorders>
              <w:top w:val="single" w:sz="4" w:space="0" w:color="auto"/>
              <w:bottom w:val="single" w:sz="4" w:space="0" w:color="auto"/>
            </w:tcBorders>
            <w:shd w:val="clear" w:color="auto" w:fill="auto"/>
            <w:vAlign w:val="bottom"/>
          </w:tcPr>
          <w:p w:rsidR="00392462" w:rsidRPr="00392462" w:rsidRDefault="00EB5075" w:rsidP="00392462">
            <w:pPr>
              <w:spacing w:before="80" w:after="80" w:line="240" w:lineRule="exact"/>
              <w:jc w:val="center"/>
              <w:rPr>
                <w:rFonts w:hint="cs"/>
                <w:b/>
                <w:i/>
                <w:iCs/>
                <w:sz w:val="16"/>
                <w:szCs w:val="24"/>
              </w:rPr>
            </w:pPr>
            <w:r>
              <w:rPr>
                <w:rFonts w:hint="cs"/>
                <w:b/>
                <w:i/>
                <w:iCs/>
                <w:sz w:val="16"/>
                <w:szCs w:val="24"/>
                <w:rtl/>
              </w:rPr>
              <w:t>النسبة المئوية لسكان الريف ممن لديهم</w:t>
            </w:r>
            <w:r>
              <w:rPr>
                <w:b/>
                <w:i/>
                <w:iCs/>
                <w:sz w:val="16"/>
                <w:szCs w:val="24"/>
                <w:rtl/>
              </w:rPr>
              <w:br/>
            </w:r>
            <w:r>
              <w:rPr>
                <w:rFonts w:hint="cs"/>
                <w:b/>
                <w:i/>
                <w:iCs/>
                <w:sz w:val="16"/>
                <w:szCs w:val="24"/>
                <w:rtl/>
              </w:rPr>
              <w:t>إمكانية الوصول إلى المراحيض</w:t>
            </w:r>
          </w:p>
        </w:tc>
        <w:tc>
          <w:tcPr>
            <w:tcW w:w="110" w:type="dxa"/>
            <w:tcBorders>
              <w:top w:val="single" w:sz="4" w:space="0" w:color="auto"/>
            </w:tcBorders>
            <w:shd w:val="clear" w:color="auto" w:fill="auto"/>
            <w:vAlign w:val="bottom"/>
          </w:tcPr>
          <w:p w:rsidR="00392462" w:rsidRPr="00EB5075" w:rsidRDefault="00392462" w:rsidP="00392462">
            <w:pPr>
              <w:spacing w:before="80" w:after="80" w:line="240" w:lineRule="exact"/>
              <w:ind w:right="144"/>
              <w:jc w:val="lowKashida"/>
              <w:rPr>
                <w:rFonts w:hint="cs"/>
                <w:b/>
                <w:i/>
                <w:iCs/>
                <w:sz w:val="16"/>
                <w:szCs w:val="24"/>
                <w:rtl/>
                <w:lang w:bidi="ar-EG"/>
              </w:rPr>
            </w:pPr>
          </w:p>
        </w:tc>
        <w:tc>
          <w:tcPr>
            <w:tcW w:w="1847" w:type="dxa"/>
            <w:tcBorders>
              <w:top w:val="single" w:sz="4" w:space="0" w:color="auto"/>
            </w:tcBorders>
            <w:shd w:val="clear" w:color="auto" w:fill="auto"/>
            <w:vAlign w:val="bottom"/>
          </w:tcPr>
          <w:p w:rsidR="00392462" w:rsidRPr="00392462" w:rsidRDefault="00392462" w:rsidP="00392462">
            <w:pPr>
              <w:adjustRightInd w:val="0"/>
              <w:spacing w:before="80" w:after="80" w:line="240" w:lineRule="exact"/>
              <w:ind w:right="144"/>
              <w:jc w:val="center"/>
              <w:rPr>
                <w:rFonts w:hint="cs"/>
                <w:b/>
                <w:bCs/>
                <w:i/>
                <w:iCs/>
                <w:sz w:val="16"/>
                <w:szCs w:val="24"/>
                <w:lang w:val="en-GB"/>
              </w:rPr>
            </w:pPr>
          </w:p>
        </w:tc>
        <w:tc>
          <w:tcPr>
            <w:tcW w:w="4223" w:type="dxa"/>
            <w:gridSpan w:val="2"/>
            <w:tcBorders>
              <w:top w:val="single" w:sz="4" w:space="0" w:color="auto"/>
              <w:bottom w:val="single" w:sz="4" w:space="0" w:color="auto"/>
            </w:tcBorders>
            <w:shd w:val="clear" w:color="auto" w:fill="auto"/>
            <w:vAlign w:val="bottom"/>
          </w:tcPr>
          <w:p w:rsidR="00392462" w:rsidRPr="00392462" w:rsidRDefault="00EB5075" w:rsidP="00392462">
            <w:pPr>
              <w:adjustRightInd w:val="0"/>
              <w:spacing w:before="80" w:after="80" w:line="240" w:lineRule="exact"/>
              <w:ind w:right="144"/>
              <w:jc w:val="center"/>
              <w:rPr>
                <w:rFonts w:hint="cs"/>
                <w:b/>
                <w:i/>
                <w:iCs/>
                <w:sz w:val="16"/>
                <w:szCs w:val="24"/>
              </w:rPr>
            </w:pPr>
            <w:r>
              <w:rPr>
                <w:rFonts w:hint="cs"/>
                <w:b/>
                <w:i/>
                <w:iCs/>
                <w:sz w:val="16"/>
                <w:szCs w:val="24"/>
                <w:rtl/>
              </w:rPr>
              <w:t>النسبة المئوية لسكان الريف ممن يمكنهم</w:t>
            </w:r>
            <w:r>
              <w:rPr>
                <w:b/>
                <w:i/>
                <w:iCs/>
                <w:sz w:val="16"/>
                <w:szCs w:val="24"/>
                <w:rtl/>
              </w:rPr>
              <w:br/>
            </w:r>
            <w:r>
              <w:rPr>
                <w:rFonts w:hint="cs"/>
                <w:b/>
                <w:i/>
                <w:iCs/>
                <w:sz w:val="16"/>
                <w:szCs w:val="24"/>
                <w:rtl/>
              </w:rPr>
              <w:t>الوصول إلى مياه الصنبور</w:t>
            </w:r>
          </w:p>
        </w:tc>
      </w:tr>
      <w:tr w:rsidR="003E4825" w:rsidRPr="00392462">
        <w:trPr>
          <w:cantSplit/>
          <w:tblHeader/>
        </w:trPr>
        <w:tc>
          <w:tcPr>
            <w:tcW w:w="1816" w:type="dxa"/>
            <w:tcBorders>
              <w:bottom w:val="single" w:sz="12" w:space="0" w:color="auto"/>
            </w:tcBorders>
            <w:shd w:val="clear" w:color="auto" w:fill="auto"/>
            <w:vAlign w:val="bottom"/>
          </w:tcPr>
          <w:p w:rsidR="003E4825" w:rsidRPr="00392462" w:rsidRDefault="00392462" w:rsidP="004C36E5">
            <w:pPr>
              <w:spacing w:after="80" w:line="240" w:lineRule="exact"/>
              <w:jc w:val="lowKashida"/>
              <w:rPr>
                <w:rFonts w:hint="cs"/>
                <w:b/>
                <w:i/>
                <w:iCs/>
                <w:sz w:val="16"/>
                <w:szCs w:val="24"/>
                <w:rtl/>
                <w:lang w:bidi="ar-EG"/>
              </w:rPr>
            </w:pPr>
            <w:r>
              <w:rPr>
                <w:rFonts w:hint="cs"/>
                <w:b/>
                <w:i/>
                <w:iCs/>
                <w:sz w:val="16"/>
                <w:szCs w:val="24"/>
                <w:rtl/>
                <w:lang w:bidi="ar-EG"/>
              </w:rPr>
              <w:t>النسبة المئوية</w:t>
            </w:r>
          </w:p>
        </w:tc>
        <w:tc>
          <w:tcPr>
            <w:tcW w:w="1964" w:type="dxa"/>
            <w:gridSpan w:val="2"/>
            <w:tcBorders>
              <w:bottom w:val="single" w:sz="12" w:space="0" w:color="auto"/>
            </w:tcBorders>
            <w:shd w:val="clear" w:color="auto" w:fill="auto"/>
            <w:vAlign w:val="bottom"/>
          </w:tcPr>
          <w:p w:rsidR="003E4825" w:rsidRPr="00392462" w:rsidRDefault="00EB5075" w:rsidP="00392462">
            <w:pPr>
              <w:spacing w:after="80" w:line="240" w:lineRule="exact"/>
              <w:ind w:right="144"/>
              <w:jc w:val="lowKashida"/>
              <w:rPr>
                <w:rFonts w:hint="cs"/>
                <w:b/>
                <w:i/>
                <w:iCs/>
                <w:sz w:val="16"/>
                <w:szCs w:val="24"/>
              </w:rPr>
            </w:pPr>
            <w:r>
              <w:rPr>
                <w:rFonts w:hint="cs"/>
                <w:b/>
                <w:i/>
                <w:iCs/>
                <w:sz w:val="16"/>
                <w:szCs w:val="24"/>
                <w:rtl/>
              </w:rPr>
              <w:t>المنطقة</w:t>
            </w:r>
          </w:p>
        </w:tc>
        <w:tc>
          <w:tcPr>
            <w:tcW w:w="1847" w:type="dxa"/>
            <w:tcBorders>
              <w:bottom w:val="single" w:sz="12" w:space="0" w:color="auto"/>
            </w:tcBorders>
            <w:shd w:val="clear" w:color="auto" w:fill="auto"/>
            <w:vAlign w:val="bottom"/>
          </w:tcPr>
          <w:p w:rsidR="003E4825" w:rsidRPr="00392462" w:rsidRDefault="00392462" w:rsidP="00392462">
            <w:pPr>
              <w:spacing w:after="80" w:line="240" w:lineRule="exact"/>
              <w:ind w:right="144"/>
              <w:jc w:val="center"/>
              <w:rPr>
                <w:rFonts w:hint="cs"/>
                <w:b/>
                <w:i/>
                <w:iCs/>
                <w:sz w:val="16"/>
                <w:szCs w:val="24"/>
              </w:rPr>
            </w:pPr>
            <w:r>
              <w:rPr>
                <w:rFonts w:hint="cs"/>
                <w:b/>
                <w:i/>
                <w:iCs/>
                <w:sz w:val="16"/>
                <w:szCs w:val="24"/>
                <w:rtl/>
              </w:rPr>
              <w:t>الترتيب</w:t>
            </w:r>
          </w:p>
        </w:tc>
        <w:tc>
          <w:tcPr>
            <w:tcW w:w="3296" w:type="dxa"/>
            <w:tcBorders>
              <w:top w:val="single" w:sz="4" w:space="0" w:color="auto"/>
              <w:bottom w:val="single" w:sz="12" w:space="0" w:color="auto"/>
            </w:tcBorders>
            <w:shd w:val="clear" w:color="auto" w:fill="auto"/>
            <w:vAlign w:val="bottom"/>
          </w:tcPr>
          <w:p w:rsidR="003E4825" w:rsidRPr="00392462" w:rsidRDefault="00EB5075" w:rsidP="00392462">
            <w:pPr>
              <w:spacing w:after="80" w:line="240" w:lineRule="exact"/>
              <w:ind w:right="144"/>
              <w:jc w:val="lowKashida"/>
              <w:rPr>
                <w:rFonts w:hint="cs"/>
                <w:b/>
                <w:i/>
                <w:iCs/>
                <w:sz w:val="16"/>
                <w:szCs w:val="24"/>
              </w:rPr>
            </w:pPr>
            <w:r>
              <w:rPr>
                <w:rFonts w:hint="cs"/>
                <w:b/>
                <w:i/>
                <w:iCs/>
                <w:sz w:val="16"/>
                <w:szCs w:val="24"/>
                <w:rtl/>
              </w:rPr>
              <w:t>المنطقة</w:t>
            </w:r>
          </w:p>
        </w:tc>
        <w:tc>
          <w:tcPr>
            <w:tcW w:w="927" w:type="dxa"/>
            <w:tcBorders>
              <w:top w:val="single" w:sz="4" w:space="0" w:color="auto"/>
              <w:bottom w:val="single" w:sz="12" w:space="0" w:color="auto"/>
            </w:tcBorders>
            <w:shd w:val="clear" w:color="auto" w:fill="auto"/>
            <w:vAlign w:val="bottom"/>
          </w:tcPr>
          <w:p w:rsidR="003E4825" w:rsidRPr="00392462" w:rsidRDefault="00392462" w:rsidP="00392462">
            <w:pPr>
              <w:spacing w:after="80" w:line="240" w:lineRule="exact"/>
              <w:jc w:val="center"/>
              <w:rPr>
                <w:rFonts w:hint="cs"/>
                <w:b/>
                <w:i/>
                <w:iCs/>
                <w:sz w:val="16"/>
                <w:szCs w:val="24"/>
              </w:rPr>
            </w:pPr>
            <w:r>
              <w:rPr>
                <w:rFonts w:hint="cs"/>
                <w:b/>
                <w:i/>
                <w:iCs/>
                <w:sz w:val="16"/>
                <w:szCs w:val="24"/>
                <w:rtl/>
              </w:rPr>
              <w:t>النسبة المئوية</w:t>
            </w:r>
          </w:p>
        </w:tc>
      </w:tr>
      <w:tr w:rsidR="003E4825" w:rsidRPr="00392462">
        <w:trPr>
          <w:cantSplit/>
        </w:trPr>
        <w:tc>
          <w:tcPr>
            <w:tcW w:w="1816" w:type="dxa"/>
            <w:shd w:val="clear" w:color="auto" w:fill="auto"/>
            <w:vAlign w:val="bottom"/>
          </w:tcPr>
          <w:p w:rsidR="003E4825" w:rsidRPr="00392462" w:rsidRDefault="003E4825" w:rsidP="004C36E5">
            <w:pPr>
              <w:bidi w:val="0"/>
              <w:snapToGrid w:val="0"/>
              <w:spacing w:before="40" w:after="40" w:line="220" w:lineRule="exact"/>
              <w:jc w:val="right"/>
              <w:rPr>
                <w:bCs/>
                <w:sz w:val="16"/>
                <w:szCs w:val="24"/>
              </w:rPr>
            </w:pPr>
            <w:r w:rsidRPr="00392462">
              <w:rPr>
                <w:bCs/>
                <w:sz w:val="16"/>
                <w:szCs w:val="24"/>
                <w:rtl/>
              </w:rPr>
              <w:t>44</w:t>
            </w:r>
            <w:r w:rsidRPr="00392462">
              <w:rPr>
                <w:bCs/>
                <w:sz w:val="16"/>
                <w:szCs w:val="24"/>
              </w:rPr>
              <w:t>,</w:t>
            </w:r>
            <w:r w:rsidRPr="00392462">
              <w:rPr>
                <w:bCs/>
                <w:sz w:val="16"/>
                <w:szCs w:val="24"/>
                <w:rtl/>
              </w:rPr>
              <w:t>84</w:t>
            </w:r>
          </w:p>
        </w:tc>
        <w:tc>
          <w:tcPr>
            <w:tcW w:w="1964" w:type="dxa"/>
            <w:gridSpan w:val="2"/>
            <w:shd w:val="clear" w:color="auto" w:fill="auto"/>
            <w:vAlign w:val="bottom"/>
          </w:tcPr>
          <w:p w:rsidR="003E4825" w:rsidRPr="008B7DFC" w:rsidRDefault="008B7DFC" w:rsidP="00EB5075">
            <w:pPr>
              <w:snapToGrid w:val="0"/>
              <w:spacing w:before="40" w:after="40" w:line="220" w:lineRule="exact"/>
              <w:ind w:right="144"/>
              <w:jc w:val="lowKashida"/>
              <w:rPr>
                <w:rFonts w:hint="cs"/>
                <w:bCs/>
                <w:sz w:val="16"/>
                <w:szCs w:val="24"/>
                <w:rtl/>
                <w:lang w:bidi="ar-EG"/>
              </w:rPr>
            </w:pPr>
            <w:r w:rsidRPr="008B7DFC">
              <w:rPr>
                <w:rFonts w:hint="cs"/>
                <w:bCs/>
                <w:sz w:val="16"/>
                <w:szCs w:val="24"/>
                <w:rtl/>
                <w:lang w:bidi="ar-EG"/>
              </w:rPr>
              <w:t>المتوسط الوطني</w:t>
            </w:r>
          </w:p>
        </w:tc>
        <w:tc>
          <w:tcPr>
            <w:tcW w:w="1847" w:type="dxa"/>
            <w:shd w:val="clear" w:color="auto" w:fill="auto"/>
            <w:vAlign w:val="bottom"/>
          </w:tcPr>
          <w:p w:rsidR="003E4825" w:rsidRPr="008B7DFC" w:rsidRDefault="003E4825" w:rsidP="00EB5075">
            <w:pPr>
              <w:snapToGrid w:val="0"/>
              <w:spacing w:before="40" w:after="40" w:line="220" w:lineRule="exact"/>
              <w:ind w:right="144"/>
              <w:jc w:val="center"/>
              <w:rPr>
                <w:bCs/>
                <w:sz w:val="16"/>
                <w:szCs w:val="24"/>
              </w:rPr>
            </w:pPr>
          </w:p>
        </w:tc>
        <w:tc>
          <w:tcPr>
            <w:tcW w:w="3296" w:type="dxa"/>
            <w:shd w:val="clear" w:color="auto" w:fill="auto"/>
            <w:vAlign w:val="bottom"/>
          </w:tcPr>
          <w:p w:rsidR="003E4825" w:rsidRPr="008B7DFC" w:rsidRDefault="008B7DFC" w:rsidP="00EB5075">
            <w:pPr>
              <w:snapToGrid w:val="0"/>
              <w:spacing w:before="40" w:after="40" w:line="220" w:lineRule="exact"/>
              <w:ind w:right="144"/>
              <w:jc w:val="lowKashida"/>
              <w:rPr>
                <w:rFonts w:hint="cs"/>
                <w:bCs/>
                <w:sz w:val="16"/>
                <w:szCs w:val="24"/>
              </w:rPr>
            </w:pPr>
            <w:r w:rsidRPr="008B7DFC">
              <w:rPr>
                <w:rFonts w:hint="cs"/>
                <w:bCs/>
                <w:sz w:val="16"/>
                <w:szCs w:val="24"/>
                <w:rtl/>
              </w:rPr>
              <w:t>المتوسط الوطني</w:t>
            </w:r>
          </w:p>
        </w:tc>
        <w:tc>
          <w:tcPr>
            <w:tcW w:w="927" w:type="dxa"/>
            <w:shd w:val="clear" w:color="auto" w:fill="auto"/>
            <w:vAlign w:val="bottom"/>
          </w:tcPr>
          <w:p w:rsidR="003E4825" w:rsidRPr="00392462" w:rsidRDefault="003E4825" w:rsidP="00EB5075">
            <w:pPr>
              <w:bidi w:val="0"/>
              <w:snapToGrid w:val="0"/>
              <w:spacing w:before="40" w:after="40" w:line="220" w:lineRule="exact"/>
              <w:ind w:right="144"/>
              <w:jc w:val="center"/>
              <w:rPr>
                <w:bCs/>
                <w:sz w:val="16"/>
                <w:szCs w:val="24"/>
              </w:rPr>
            </w:pPr>
            <w:r w:rsidRPr="00392462">
              <w:rPr>
                <w:bCs/>
                <w:sz w:val="16"/>
                <w:szCs w:val="24"/>
                <w:rtl/>
              </w:rPr>
              <w:t>55</w:t>
            </w:r>
            <w:r w:rsidRPr="00392462">
              <w:rPr>
                <w:bCs/>
                <w:sz w:val="16"/>
                <w:szCs w:val="24"/>
              </w:rPr>
              <w:t>,</w:t>
            </w:r>
            <w:r w:rsidRPr="00392462">
              <w:rPr>
                <w:bCs/>
                <w:sz w:val="16"/>
                <w:szCs w:val="24"/>
                <w:rtl/>
              </w:rPr>
              <w:t>22</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92</w:t>
            </w:r>
            <w:r w:rsidRPr="00392462">
              <w:rPr>
                <w:sz w:val="16"/>
                <w:szCs w:val="24"/>
              </w:rPr>
              <w:t>,</w:t>
            </w:r>
            <w:r w:rsidRPr="00392462">
              <w:rPr>
                <w:sz w:val="16"/>
                <w:szCs w:val="24"/>
                <w:rtl/>
              </w:rPr>
              <w:t>67</w:t>
            </w:r>
          </w:p>
        </w:tc>
        <w:tc>
          <w:tcPr>
            <w:tcW w:w="1964" w:type="dxa"/>
            <w:gridSpan w:val="2"/>
            <w:shd w:val="clear" w:color="auto" w:fill="auto"/>
            <w:vAlign w:val="bottom"/>
          </w:tcPr>
          <w:p w:rsidR="003E4825" w:rsidRPr="00392462" w:rsidRDefault="008B7DFC" w:rsidP="00EB5075">
            <w:pPr>
              <w:spacing w:before="40" w:after="40" w:line="220" w:lineRule="exact"/>
              <w:ind w:right="144"/>
              <w:jc w:val="lowKashida"/>
              <w:rPr>
                <w:rFonts w:hint="cs"/>
                <w:sz w:val="16"/>
                <w:szCs w:val="24"/>
                <w:rtl/>
                <w:lang w:bidi="ar-EG"/>
              </w:rPr>
            </w:pPr>
            <w:r>
              <w:rPr>
                <w:rFonts w:hint="cs"/>
                <w:sz w:val="16"/>
                <w:szCs w:val="24"/>
                <w:rtl/>
                <w:lang w:bidi="ar-EG"/>
              </w:rPr>
              <w:t>شنغهاي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w:t>
            </w:r>
          </w:p>
        </w:tc>
        <w:tc>
          <w:tcPr>
            <w:tcW w:w="3296" w:type="dxa"/>
            <w:shd w:val="clear" w:color="auto" w:fill="auto"/>
            <w:vAlign w:val="bottom"/>
          </w:tcPr>
          <w:p w:rsidR="003E4825" w:rsidRPr="00392462" w:rsidRDefault="008B7DFC" w:rsidP="00EB5075">
            <w:pPr>
              <w:spacing w:before="40" w:after="40" w:line="220" w:lineRule="exact"/>
              <w:ind w:right="144"/>
              <w:jc w:val="lowKashida"/>
              <w:rPr>
                <w:rFonts w:hint="cs"/>
                <w:sz w:val="16"/>
                <w:szCs w:val="24"/>
              </w:rPr>
            </w:pPr>
            <w:r>
              <w:rPr>
                <w:rFonts w:hint="cs"/>
                <w:sz w:val="16"/>
                <w:szCs w:val="24"/>
                <w:rtl/>
              </w:rPr>
              <w:t>شنغهاي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99</w:t>
            </w:r>
            <w:r w:rsidRPr="00392462">
              <w:rPr>
                <w:sz w:val="16"/>
                <w:szCs w:val="24"/>
              </w:rPr>
              <w:t>,</w:t>
            </w:r>
            <w:r w:rsidRPr="00392462">
              <w:rPr>
                <w:sz w:val="16"/>
                <w:szCs w:val="24"/>
                <w:rtl/>
              </w:rPr>
              <w:t>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70</w:t>
            </w:r>
            <w:r w:rsidRPr="00392462">
              <w:rPr>
                <w:sz w:val="16"/>
                <w:szCs w:val="24"/>
              </w:rPr>
              <w:t>,</w:t>
            </w:r>
            <w:r w:rsidRPr="00392462">
              <w:rPr>
                <w:sz w:val="16"/>
                <w:szCs w:val="24"/>
                <w:rtl/>
              </w:rPr>
              <w:t>42</w:t>
            </w:r>
          </w:p>
        </w:tc>
        <w:tc>
          <w:tcPr>
            <w:tcW w:w="1964" w:type="dxa"/>
            <w:gridSpan w:val="2"/>
            <w:shd w:val="clear" w:color="auto" w:fill="auto"/>
            <w:vAlign w:val="bottom"/>
          </w:tcPr>
          <w:p w:rsidR="003E4825" w:rsidRPr="00392462" w:rsidRDefault="008B7DFC" w:rsidP="00EB5075">
            <w:pPr>
              <w:spacing w:before="40" w:after="40" w:line="220" w:lineRule="exact"/>
              <w:ind w:right="144"/>
              <w:jc w:val="lowKashida"/>
              <w:rPr>
                <w:rFonts w:hint="cs"/>
                <w:sz w:val="16"/>
                <w:szCs w:val="24"/>
              </w:rPr>
            </w:pPr>
            <w:r>
              <w:rPr>
                <w:rFonts w:hint="cs"/>
                <w:sz w:val="16"/>
                <w:szCs w:val="24"/>
                <w:rtl/>
              </w:rPr>
              <w:t>بيحينغ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w:t>
            </w:r>
          </w:p>
        </w:tc>
        <w:tc>
          <w:tcPr>
            <w:tcW w:w="3296" w:type="dxa"/>
            <w:shd w:val="clear" w:color="auto" w:fill="auto"/>
            <w:vAlign w:val="bottom"/>
          </w:tcPr>
          <w:p w:rsidR="003E4825" w:rsidRPr="00392462" w:rsidRDefault="00AE3ADF" w:rsidP="00EB5075">
            <w:pPr>
              <w:spacing w:before="40" w:after="40" w:line="220" w:lineRule="exact"/>
              <w:ind w:right="144"/>
              <w:jc w:val="lowKashida"/>
              <w:rPr>
                <w:rFonts w:hint="cs"/>
                <w:sz w:val="16"/>
                <w:szCs w:val="24"/>
              </w:rPr>
            </w:pPr>
            <w:r>
              <w:rPr>
                <w:rFonts w:hint="cs"/>
                <w:sz w:val="16"/>
                <w:szCs w:val="24"/>
                <w:rtl/>
              </w:rPr>
              <w:t>بيجين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98</w:t>
            </w:r>
            <w:r w:rsidRPr="00392462">
              <w:rPr>
                <w:sz w:val="16"/>
                <w:szCs w:val="24"/>
              </w:rPr>
              <w:t>,</w:t>
            </w:r>
            <w:r w:rsidRPr="00392462">
              <w:rPr>
                <w:sz w:val="16"/>
                <w:szCs w:val="24"/>
                <w:rtl/>
              </w:rPr>
              <w:t>23</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65</w:t>
            </w:r>
            <w:r w:rsidRPr="00392462">
              <w:rPr>
                <w:sz w:val="16"/>
                <w:szCs w:val="24"/>
              </w:rPr>
              <w:t>,</w:t>
            </w:r>
            <w:r w:rsidRPr="00392462">
              <w:rPr>
                <w:sz w:val="16"/>
                <w:szCs w:val="24"/>
                <w:rtl/>
              </w:rPr>
              <w:t>20</w:t>
            </w:r>
          </w:p>
        </w:tc>
        <w:tc>
          <w:tcPr>
            <w:tcW w:w="1964" w:type="dxa"/>
            <w:gridSpan w:val="2"/>
            <w:shd w:val="clear" w:color="auto" w:fill="auto"/>
            <w:vAlign w:val="bottom"/>
          </w:tcPr>
          <w:p w:rsidR="003E4825" w:rsidRPr="00392462" w:rsidRDefault="008B7DFC" w:rsidP="00EB5075">
            <w:pPr>
              <w:spacing w:before="40" w:after="40" w:line="220" w:lineRule="exact"/>
              <w:ind w:right="144"/>
              <w:jc w:val="lowKashida"/>
              <w:rPr>
                <w:rFonts w:hint="cs"/>
                <w:sz w:val="16"/>
                <w:szCs w:val="24"/>
              </w:rPr>
            </w:pPr>
            <w:r>
              <w:rPr>
                <w:rFonts w:hint="cs"/>
                <w:sz w:val="16"/>
                <w:szCs w:val="24"/>
                <w:rtl/>
              </w:rPr>
              <w:t>غواندونغ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3</w:t>
            </w:r>
          </w:p>
        </w:tc>
        <w:tc>
          <w:tcPr>
            <w:tcW w:w="3296" w:type="dxa"/>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تيانجين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83</w:t>
            </w:r>
            <w:r w:rsidRPr="00392462">
              <w:rPr>
                <w:sz w:val="16"/>
                <w:szCs w:val="24"/>
              </w:rPr>
              <w:t>,</w:t>
            </w:r>
            <w:r w:rsidRPr="00392462">
              <w:rPr>
                <w:sz w:val="16"/>
                <w:szCs w:val="24"/>
                <w:rtl/>
              </w:rPr>
              <w:t>64</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63</w:t>
            </w:r>
            <w:r w:rsidRPr="00392462">
              <w:rPr>
                <w:sz w:val="16"/>
                <w:szCs w:val="24"/>
              </w:rPr>
              <w:t>,</w:t>
            </w:r>
            <w:r w:rsidRPr="00392462">
              <w:rPr>
                <w:sz w:val="16"/>
                <w:szCs w:val="24"/>
                <w:rtl/>
              </w:rPr>
              <w:t>73</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جيجيانغ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4</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جيجيانغ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83</w:t>
            </w:r>
            <w:r w:rsidRPr="00392462">
              <w:rPr>
                <w:sz w:val="16"/>
                <w:szCs w:val="24"/>
              </w:rPr>
              <w:t>,</w:t>
            </w:r>
            <w:r w:rsidRPr="00392462">
              <w:rPr>
                <w:sz w:val="16"/>
                <w:szCs w:val="24"/>
                <w:rtl/>
              </w:rPr>
              <w:t>20</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62</w:t>
            </w:r>
            <w:r w:rsidRPr="00392462">
              <w:rPr>
                <w:sz w:val="16"/>
                <w:szCs w:val="24"/>
              </w:rPr>
              <w:t>,</w:t>
            </w:r>
            <w:r w:rsidRPr="00392462">
              <w:rPr>
                <w:sz w:val="16"/>
                <w:szCs w:val="24"/>
                <w:rtl/>
              </w:rPr>
              <w:t>03</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فوجيان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5</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جيانغسو</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74</w:t>
            </w:r>
            <w:r w:rsidRPr="00392462">
              <w:rPr>
                <w:sz w:val="16"/>
                <w:szCs w:val="24"/>
              </w:rPr>
              <w:t>,</w:t>
            </w:r>
            <w:r w:rsidRPr="00392462">
              <w:rPr>
                <w:sz w:val="16"/>
                <w:szCs w:val="24"/>
                <w:rtl/>
              </w:rPr>
              <w:t>98</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59</w:t>
            </w:r>
            <w:r w:rsidRPr="00392462">
              <w:rPr>
                <w:sz w:val="16"/>
                <w:szCs w:val="24"/>
              </w:rPr>
              <w:t>,</w:t>
            </w:r>
            <w:r w:rsidRPr="00392462">
              <w:rPr>
                <w:sz w:val="16"/>
                <w:szCs w:val="24"/>
                <w:rtl/>
              </w:rPr>
              <w:t>19</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شاندونغ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6</w:t>
            </w:r>
          </w:p>
        </w:tc>
        <w:tc>
          <w:tcPr>
            <w:tcW w:w="3296" w:type="dxa"/>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هيبي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73</w:t>
            </w:r>
            <w:r w:rsidRPr="00392462">
              <w:rPr>
                <w:sz w:val="16"/>
                <w:szCs w:val="24"/>
              </w:rPr>
              <w:t>,</w:t>
            </w:r>
            <w:r w:rsidRPr="00392462">
              <w:rPr>
                <w:sz w:val="16"/>
                <w:szCs w:val="24"/>
                <w:rtl/>
              </w:rPr>
              <w:t>43</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56</w:t>
            </w:r>
            <w:r w:rsidRPr="00392462">
              <w:rPr>
                <w:sz w:val="16"/>
                <w:szCs w:val="24"/>
              </w:rPr>
              <w:t>,</w:t>
            </w:r>
            <w:r w:rsidRPr="00392462">
              <w:rPr>
                <w:sz w:val="16"/>
                <w:szCs w:val="24"/>
                <w:rtl/>
              </w:rPr>
              <w:t>25</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هوبي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7</w:t>
            </w:r>
          </w:p>
        </w:tc>
        <w:tc>
          <w:tcPr>
            <w:tcW w:w="3296" w:type="dxa"/>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شنسي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73</w:t>
            </w:r>
            <w:r w:rsidRPr="00392462">
              <w:rPr>
                <w:sz w:val="16"/>
                <w:szCs w:val="24"/>
              </w:rPr>
              <w:t>,</w:t>
            </w:r>
            <w:r w:rsidRPr="00392462">
              <w:rPr>
                <w:sz w:val="16"/>
                <w:szCs w:val="24"/>
                <w:rtl/>
              </w:rPr>
              <w:t>38</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55</w:t>
            </w:r>
            <w:r w:rsidRPr="00392462">
              <w:rPr>
                <w:sz w:val="16"/>
                <w:szCs w:val="24"/>
              </w:rPr>
              <w:t>,</w:t>
            </w:r>
            <w:r w:rsidRPr="00392462">
              <w:rPr>
                <w:sz w:val="16"/>
                <w:szCs w:val="24"/>
                <w:rtl/>
              </w:rPr>
              <w:t>42</w:t>
            </w:r>
          </w:p>
        </w:tc>
        <w:tc>
          <w:tcPr>
            <w:tcW w:w="1964" w:type="dxa"/>
            <w:gridSpan w:val="2"/>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كنغاي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8</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فوجيان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71</w:t>
            </w:r>
            <w:r w:rsidRPr="00392462">
              <w:rPr>
                <w:sz w:val="16"/>
                <w:szCs w:val="24"/>
              </w:rPr>
              <w:t>,</w:t>
            </w:r>
            <w:r w:rsidRPr="00392462">
              <w:rPr>
                <w:sz w:val="16"/>
                <w:szCs w:val="24"/>
                <w:rtl/>
              </w:rPr>
              <w:t>19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53</w:t>
            </w:r>
            <w:r w:rsidRPr="00392462">
              <w:rPr>
                <w:sz w:val="16"/>
                <w:szCs w:val="24"/>
              </w:rPr>
              <w:t>,</w:t>
            </w:r>
            <w:r w:rsidRPr="00392462">
              <w:rPr>
                <w:sz w:val="16"/>
                <w:szCs w:val="24"/>
                <w:rtl/>
              </w:rPr>
              <w:t>62</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هينان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9</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غواندونغ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70</w:t>
            </w:r>
            <w:r w:rsidRPr="00392462">
              <w:rPr>
                <w:sz w:val="16"/>
                <w:szCs w:val="24"/>
              </w:rPr>
              <w:t>,</w:t>
            </w:r>
            <w:r w:rsidRPr="00392462">
              <w:rPr>
                <w:sz w:val="16"/>
                <w:szCs w:val="24"/>
                <w:rtl/>
              </w:rPr>
              <w:t>30</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51</w:t>
            </w:r>
            <w:r w:rsidRPr="00392462">
              <w:rPr>
                <w:sz w:val="16"/>
                <w:szCs w:val="24"/>
              </w:rPr>
              <w:t>,</w:t>
            </w:r>
            <w:r w:rsidRPr="00392462">
              <w:rPr>
                <w:sz w:val="16"/>
                <w:szCs w:val="24"/>
                <w:rtl/>
              </w:rPr>
              <w:t>50</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جيانغشي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10</w:t>
            </w:r>
          </w:p>
        </w:tc>
        <w:tc>
          <w:tcPr>
            <w:tcW w:w="3296" w:type="dxa"/>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كسنغيانغ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66</w:t>
            </w:r>
            <w:r w:rsidRPr="00392462">
              <w:rPr>
                <w:sz w:val="16"/>
                <w:szCs w:val="24"/>
              </w:rPr>
              <w:t>,</w:t>
            </w:r>
            <w:r w:rsidRPr="00392462">
              <w:rPr>
                <w:sz w:val="16"/>
                <w:szCs w:val="24"/>
                <w:rtl/>
              </w:rPr>
              <w:t>99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49</w:t>
            </w:r>
            <w:r w:rsidRPr="00392462">
              <w:rPr>
                <w:sz w:val="16"/>
                <w:szCs w:val="24"/>
              </w:rPr>
              <w:t>,</w:t>
            </w:r>
            <w:r w:rsidRPr="00392462">
              <w:rPr>
                <w:sz w:val="16"/>
                <w:szCs w:val="24"/>
                <w:rtl/>
              </w:rPr>
              <w:t>70</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جيلين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11</w:t>
            </w:r>
          </w:p>
        </w:tc>
        <w:tc>
          <w:tcPr>
            <w:tcW w:w="3296" w:type="dxa"/>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تشونغكينغ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59</w:t>
            </w:r>
            <w:r w:rsidRPr="00392462">
              <w:rPr>
                <w:sz w:val="16"/>
                <w:szCs w:val="24"/>
              </w:rPr>
              <w:t>,</w:t>
            </w:r>
            <w:r w:rsidRPr="00392462">
              <w:rPr>
                <w:sz w:val="16"/>
                <w:szCs w:val="24"/>
                <w:rtl/>
              </w:rPr>
              <w:t>30</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48</w:t>
            </w:r>
            <w:r w:rsidRPr="00392462">
              <w:rPr>
                <w:sz w:val="16"/>
                <w:szCs w:val="24"/>
              </w:rPr>
              <w:t>,</w:t>
            </w:r>
            <w:r w:rsidRPr="00392462">
              <w:rPr>
                <w:sz w:val="16"/>
                <w:szCs w:val="24"/>
                <w:rtl/>
              </w:rPr>
              <w:t>61</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هاينان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12</w:t>
            </w:r>
          </w:p>
        </w:tc>
        <w:tc>
          <w:tcPr>
            <w:tcW w:w="3296" w:type="dxa"/>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لياونينغ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59</w:t>
            </w:r>
            <w:r w:rsidRPr="00392462">
              <w:rPr>
                <w:sz w:val="16"/>
                <w:szCs w:val="24"/>
              </w:rPr>
              <w:t>,</w:t>
            </w:r>
            <w:r w:rsidRPr="00392462">
              <w:rPr>
                <w:sz w:val="16"/>
                <w:szCs w:val="24"/>
                <w:rtl/>
              </w:rPr>
              <w:t>18</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45</w:t>
            </w:r>
            <w:r w:rsidRPr="00392462">
              <w:rPr>
                <w:sz w:val="16"/>
                <w:szCs w:val="24"/>
              </w:rPr>
              <w:t>,</w:t>
            </w:r>
            <w:r w:rsidRPr="00392462">
              <w:rPr>
                <w:sz w:val="16"/>
                <w:szCs w:val="24"/>
                <w:rtl/>
              </w:rPr>
              <w:t>80</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هونان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13</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شاندونغ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57</w:t>
            </w:r>
            <w:r w:rsidRPr="00392462">
              <w:rPr>
                <w:sz w:val="16"/>
                <w:szCs w:val="24"/>
              </w:rPr>
              <w:t>,</w:t>
            </w:r>
            <w:r w:rsidRPr="00392462">
              <w:rPr>
                <w:sz w:val="16"/>
                <w:szCs w:val="24"/>
                <w:rtl/>
              </w:rPr>
              <w:t>16</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44</w:t>
            </w:r>
            <w:r w:rsidRPr="00392462">
              <w:rPr>
                <w:sz w:val="16"/>
                <w:szCs w:val="24"/>
              </w:rPr>
              <w:t>,</w:t>
            </w:r>
            <w:r w:rsidRPr="00392462">
              <w:rPr>
                <w:sz w:val="16"/>
                <w:szCs w:val="24"/>
                <w:rtl/>
              </w:rPr>
              <w:t>62</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هلونغيانغ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14</w:t>
            </w:r>
          </w:p>
        </w:tc>
        <w:tc>
          <w:tcPr>
            <w:tcW w:w="3296" w:type="dxa"/>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كنغاي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55</w:t>
            </w:r>
            <w:r w:rsidRPr="00392462">
              <w:rPr>
                <w:sz w:val="16"/>
                <w:szCs w:val="24"/>
              </w:rPr>
              <w:t>,</w:t>
            </w:r>
            <w:r w:rsidRPr="00392462">
              <w:rPr>
                <w:sz w:val="16"/>
                <w:szCs w:val="24"/>
                <w:rtl/>
              </w:rPr>
              <w:t>22</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41</w:t>
            </w:r>
            <w:r w:rsidRPr="00392462">
              <w:rPr>
                <w:sz w:val="16"/>
                <w:szCs w:val="24"/>
              </w:rPr>
              <w:t>,</w:t>
            </w:r>
            <w:r w:rsidRPr="00392462">
              <w:rPr>
                <w:sz w:val="16"/>
                <w:szCs w:val="24"/>
                <w:rtl/>
              </w:rPr>
              <w:t>41</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غوانشي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15</w:t>
            </w:r>
          </w:p>
        </w:tc>
        <w:tc>
          <w:tcPr>
            <w:tcW w:w="3296" w:type="dxa"/>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يونان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54</w:t>
            </w:r>
            <w:r w:rsidRPr="00392462">
              <w:rPr>
                <w:sz w:val="16"/>
                <w:szCs w:val="24"/>
              </w:rPr>
              <w:t>,</w:t>
            </w:r>
            <w:r w:rsidRPr="00392462">
              <w:rPr>
                <w:sz w:val="16"/>
                <w:szCs w:val="24"/>
                <w:rtl/>
              </w:rPr>
              <w:t>29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40</w:t>
            </w:r>
            <w:r w:rsidRPr="00392462">
              <w:rPr>
                <w:sz w:val="16"/>
                <w:szCs w:val="24"/>
              </w:rPr>
              <w:t>,</w:t>
            </w:r>
            <w:r w:rsidRPr="00392462">
              <w:rPr>
                <w:sz w:val="16"/>
                <w:szCs w:val="24"/>
                <w:rtl/>
              </w:rPr>
              <w:t>40</w:t>
            </w:r>
          </w:p>
        </w:tc>
        <w:tc>
          <w:tcPr>
            <w:tcW w:w="1964" w:type="dxa"/>
            <w:gridSpan w:val="2"/>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لياونينغ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16</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هوبي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54</w:t>
            </w:r>
            <w:r w:rsidRPr="00392462">
              <w:rPr>
                <w:sz w:val="16"/>
                <w:szCs w:val="24"/>
              </w:rPr>
              <w:t>,</w:t>
            </w:r>
            <w:r w:rsidRPr="00392462">
              <w:rPr>
                <w:sz w:val="16"/>
                <w:szCs w:val="24"/>
                <w:rtl/>
              </w:rPr>
              <w:t>00</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40</w:t>
            </w:r>
            <w:r w:rsidRPr="00392462">
              <w:rPr>
                <w:sz w:val="16"/>
                <w:szCs w:val="24"/>
              </w:rPr>
              <w:t>,</w:t>
            </w:r>
            <w:r w:rsidRPr="00392462">
              <w:rPr>
                <w:sz w:val="16"/>
                <w:szCs w:val="24"/>
                <w:rtl/>
              </w:rPr>
              <w:t>14</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أنهوي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17</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هلونغيانغ</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49</w:t>
            </w:r>
            <w:r w:rsidRPr="00392462">
              <w:rPr>
                <w:sz w:val="16"/>
                <w:szCs w:val="24"/>
              </w:rPr>
              <w:t>,</w:t>
            </w:r>
            <w:r w:rsidRPr="00392462">
              <w:rPr>
                <w:sz w:val="16"/>
                <w:szCs w:val="24"/>
                <w:rtl/>
              </w:rPr>
              <w:t>96</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39</w:t>
            </w:r>
            <w:r w:rsidRPr="00392462">
              <w:rPr>
                <w:sz w:val="16"/>
                <w:szCs w:val="24"/>
              </w:rPr>
              <w:t>,</w:t>
            </w:r>
            <w:r w:rsidRPr="00392462">
              <w:rPr>
                <w:sz w:val="16"/>
                <w:szCs w:val="24"/>
                <w:rtl/>
              </w:rPr>
              <w:t>52</w:t>
            </w:r>
          </w:p>
        </w:tc>
        <w:tc>
          <w:tcPr>
            <w:tcW w:w="1964" w:type="dxa"/>
            <w:gridSpan w:val="2"/>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يونان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18</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هاينان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49</w:t>
            </w:r>
            <w:r w:rsidRPr="00392462">
              <w:rPr>
                <w:sz w:val="16"/>
                <w:szCs w:val="24"/>
              </w:rPr>
              <w:t>,</w:t>
            </w:r>
            <w:r w:rsidRPr="00392462">
              <w:rPr>
                <w:sz w:val="16"/>
                <w:szCs w:val="24"/>
                <w:rtl/>
              </w:rPr>
              <w:t>89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37</w:t>
            </w:r>
            <w:r w:rsidRPr="00392462">
              <w:rPr>
                <w:sz w:val="16"/>
                <w:szCs w:val="24"/>
              </w:rPr>
              <w:t>,</w:t>
            </w:r>
            <w:r w:rsidRPr="00392462">
              <w:rPr>
                <w:sz w:val="16"/>
                <w:szCs w:val="24"/>
                <w:rtl/>
              </w:rPr>
              <w:t>04</w:t>
            </w:r>
          </w:p>
        </w:tc>
        <w:tc>
          <w:tcPr>
            <w:tcW w:w="1964" w:type="dxa"/>
            <w:gridSpan w:val="2"/>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شانسي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19</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هينان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48</w:t>
            </w:r>
            <w:r w:rsidRPr="00392462">
              <w:rPr>
                <w:sz w:val="16"/>
                <w:szCs w:val="24"/>
              </w:rPr>
              <w:t>,</w:t>
            </w:r>
            <w:r w:rsidRPr="00392462">
              <w:rPr>
                <w:sz w:val="16"/>
                <w:szCs w:val="24"/>
                <w:rtl/>
              </w:rPr>
              <w:t>94</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35</w:t>
            </w:r>
            <w:r w:rsidRPr="00392462">
              <w:rPr>
                <w:sz w:val="16"/>
                <w:szCs w:val="24"/>
              </w:rPr>
              <w:t>,</w:t>
            </w:r>
            <w:r w:rsidRPr="00392462">
              <w:rPr>
                <w:sz w:val="16"/>
                <w:szCs w:val="24"/>
                <w:rtl/>
              </w:rPr>
              <w:t>87</w:t>
            </w:r>
          </w:p>
        </w:tc>
        <w:tc>
          <w:tcPr>
            <w:tcW w:w="1964" w:type="dxa"/>
            <w:gridSpan w:val="2"/>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تشونغكينغ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20</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غوانشي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47</w:t>
            </w:r>
            <w:r w:rsidRPr="00392462">
              <w:rPr>
                <w:sz w:val="16"/>
                <w:szCs w:val="24"/>
              </w:rPr>
              <w:t>,</w:t>
            </w:r>
            <w:r w:rsidRPr="00392462">
              <w:rPr>
                <w:sz w:val="16"/>
                <w:szCs w:val="24"/>
                <w:rtl/>
              </w:rPr>
              <w:t>55</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35</w:t>
            </w:r>
            <w:r w:rsidRPr="00392462">
              <w:rPr>
                <w:sz w:val="16"/>
                <w:szCs w:val="24"/>
              </w:rPr>
              <w:t>,</w:t>
            </w:r>
            <w:r w:rsidRPr="00392462">
              <w:rPr>
                <w:sz w:val="16"/>
                <w:szCs w:val="24"/>
                <w:rtl/>
              </w:rPr>
              <w:t>50</w:t>
            </w:r>
          </w:p>
        </w:tc>
        <w:tc>
          <w:tcPr>
            <w:tcW w:w="1964" w:type="dxa"/>
            <w:gridSpan w:val="2"/>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غانسو</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21</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هونان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45</w:t>
            </w:r>
            <w:r w:rsidRPr="00392462">
              <w:rPr>
                <w:sz w:val="16"/>
                <w:szCs w:val="24"/>
              </w:rPr>
              <w:t>,</w:t>
            </w:r>
            <w:r w:rsidRPr="00392462">
              <w:rPr>
                <w:sz w:val="16"/>
                <w:szCs w:val="24"/>
                <w:rtl/>
              </w:rPr>
              <w:t>99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34</w:t>
            </w:r>
            <w:r w:rsidRPr="00392462">
              <w:rPr>
                <w:sz w:val="16"/>
                <w:szCs w:val="24"/>
              </w:rPr>
              <w:t>,</w:t>
            </w:r>
            <w:r w:rsidRPr="00392462">
              <w:rPr>
                <w:sz w:val="16"/>
                <w:szCs w:val="24"/>
                <w:rtl/>
              </w:rPr>
              <w:t>42</w:t>
            </w:r>
          </w:p>
        </w:tc>
        <w:tc>
          <w:tcPr>
            <w:tcW w:w="1964" w:type="dxa"/>
            <w:gridSpan w:val="2"/>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هيبي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22</w:t>
            </w:r>
          </w:p>
        </w:tc>
        <w:tc>
          <w:tcPr>
            <w:tcW w:w="3296" w:type="dxa"/>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غويجو</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43</w:t>
            </w:r>
            <w:r w:rsidRPr="00392462">
              <w:rPr>
                <w:sz w:val="16"/>
                <w:szCs w:val="24"/>
              </w:rPr>
              <w:t>,</w:t>
            </w:r>
            <w:r w:rsidRPr="00392462">
              <w:rPr>
                <w:sz w:val="16"/>
                <w:szCs w:val="24"/>
                <w:rtl/>
              </w:rPr>
              <w:t>57</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32</w:t>
            </w:r>
            <w:r w:rsidRPr="00392462">
              <w:rPr>
                <w:sz w:val="16"/>
                <w:szCs w:val="24"/>
              </w:rPr>
              <w:t>,</w:t>
            </w:r>
            <w:r w:rsidRPr="00392462">
              <w:rPr>
                <w:sz w:val="16"/>
                <w:szCs w:val="24"/>
                <w:rtl/>
              </w:rPr>
              <w:t>55</w:t>
            </w:r>
          </w:p>
        </w:tc>
        <w:tc>
          <w:tcPr>
            <w:tcW w:w="1964" w:type="dxa"/>
            <w:gridSpan w:val="2"/>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شنسي</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23</w:t>
            </w:r>
          </w:p>
        </w:tc>
        <w:tc>
          <w:tcPr>
            <w:tcW w:w="3296" w:type="dxa"/>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سيتشوان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39</w:t>
            </w:r>
            <w:r w:rsidRPr="00392462">
              <w:rPr>
                <w:sz w:val="16"/>
                <w:szCs w:val="24"/>
              </w:rPr>
              <w:t>,</w:t>
            </w:r>
            <w:r w:rsidRPr="00392462">
              <w:rPr>
                <w:sz w:val="16"/>
                <w:szCs w:val="24"/>
                <w:rtl/>
              </w:rPr>
              <w:t>21</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30</w:t>
            </w:r>
            <w:r w:rsidRPr="00392462">
              <w:rPr>
                <w:sz w:val="16"/>
                <w:szCs w:val="24"/>
              </w:rPr>
              <w:t>,</w:t>
            </w:r>
            <w:r w:rsidRPr="00392462">
              <w:rPr>
                <w:sz w:val="16"/>
                <w:szCs w:val="24"/>
                <w:rtl/>
              </w:rPr>
              <w:t>64</w:t>
            </w:r>
          </w:p>
        </w:tc>
        <w:tc>
          <w:tcPr>
            <w:tcW w:w="1964" w:type="dxa"/>
            <w:gridSpan w:val="2"/>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كسنغيانغ</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24</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جيانغشي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38</w:t>
            </w:r>
            <w:r w:rsidRPr="00392462">
              <w:rPr>
                <w:sz w:val="16"/>
                <w:szCs w:val="24"/>
              </w:rPr>
              <w:t>,</w:t>
            </w:r>
            <w:r w:rsidRPr="00392462">
              <w:rPr>
                <w:sz w:val="16"/>
                <w:szCs w:val="24"/>
                <w:rtl/>
              </w:rPr>
              <w:t>22</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29</w:t>
            </w:r>
            <w:r w:rsidRPr="00392462">
              <w:rPr>
                <w:sz w:val="16"/>
                <w:szCs w:val="24"/>
              </w:rPr>
              <w:t>,</w:t>
            </w:r>
            <w:r w:rsidRPr="00392462">
              <w:rPr>
                <w:sz w:val="16"/>
                <w:szCs w:val="24"/>
                <w:rtl/>
              </w:rPr>
              <w:t>80</w:t>
            </w:r>
          </w:p>
        </w:tc>
        <w:tc>
          <w:tcPr>
            <w:tcW w:w="1964" w:type="dxa"/>
            <w:gridSpan w:val="2"/>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منغوليا الداخلية</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25</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أنهوي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36</w:t>
            </w:r>
            <w:r w:rsidRPr="00392462">
              <w:rPr>
                <w:sz w:val="16"/>
                <w:szCs w:val="24"/>
              </w:rPr>
              <w:t>,</w:t>
            </w:r>
            <w:r w:rsidRPr="00392462">
              <w:rPr>
                <w:sz w:val="16"/>
                <w:szCs w:val="24"/>
                <w:rtl/>
              </w:rPr>
              <w:t>83</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29</w:t>
            </w:r>
            <w:r w:rsidRPr="00392462">
              <w:rPr>
                <w:sz w:val="16"/>
                <w:szCs w:val="24"/>
              </w:rPr>
              <w:t>,</w:t>
            </w:r>
            <w:r w:rsidRPr="00392462">
              <w:rPr>
                <w:sz w:val="16"/>
                <w:szCs w:val="24"/>
                <w:rtl/>
              </w:rPr>
              <w:t>49</w:t>
            </w:r>
          </w:p>
        </w:tc>
        <w:tc>
          <w:tcPr>
            <w:tcW w:w="1964" w:type="dxa"/>
            <w:gridSpan w:val="2"/>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جيانغسو</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26</w:t>
            </w:r>
          </w:p>
        </w:tc>
        <w:tc>
          <w:tcPr>
            <w:tcW w:w="3296" w:type="dxa"/>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شانسي</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35</w:t>
            </w:r>
            <w:r w:rsidRPr="00392462">
              <w:rPr>
                <w:sz w:val="16"/>
                <w:szCs w:val="24"/>
              </w:rPr>
              <w:t>,</w:t>
            </w:r>
            <w:r w:rsidRPr="00392462">
              <w:rPr>
                <w:sz w:val="16"/>
                <w:szCs w:val="24"/>
                <w:rtl/>
              </w:rPr>
              <w:t>29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27</w:t>
            </w:r>
            <w:r w:rsidRPr="00392462">
              <w:rPr>
                <w:sz w:val="16"/>
                <w:szCs w:val="24"/>
              </w:rPr>
              <w:t>,</w:t>
            </w:r>
            <w:r w:rsidRPr="00392462">
              <w:rPr>
                <w:sz w:val="16"/>
                <w:szCs w:val="24"/>
                <w:rtl/>
              </w:rPr>
              <w:t>23</w:t>
            </w:r>
          </w:p>
        </w:tc>
        <w:tc>
          <w:tcPr>
            <w:tcW w:w="1964" w:type="dxa"/>
            <w:gridSpan w:val="2"/>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تيانجين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27</w:t>
            </w:r>
          </w:p>
        </w:tc>
        <w:tc>
          <w:tcPr>
            <w:tcW w:w="3296" w:type="dxa"/>
            <w:shd w:val="clear" w:color="auto" w:fill="auto"/>
            <w:vAlign w:val="bottom"/>
          </w:tcPr>
          <w:p w:rsidR="003E4825" w:rsidRPr="00392462" w:rsidRDefault="001264DB" w:rsidP="00EB5075">
            <w:pPr>
              <w:spacing w:before="40" w:after="40" w:line="220" w:lineRule="exact"/>
              <w:ind w:right="144"/>
              <w:jc w:val="lowKashida"/>
              <w:rPr>
                <w:sz w:val="16"/>
                <w:szCs w:val="24"/>
              </w:rPr>
            </w:pPr>
            <w:r>
              <w:rPr>
                <w:sz w:val="16"/>
                <w:szCs w:val="24"/>
                <w:rtl/>
              </w:rPr>
              <w:t>جيلين</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35</w:t>
            </w:r>
            <w:r w:rsidRPr="00392462">
              <w:rPr>
                <w:sz w:val="16"/>
                <w:szCs w:val="24"/>
              </w:rPr>
              <w:t>,</w:t>
            </w:r>
            <w:r w:rsidRPr="00392462">
              <w:rPr>
                <w:sz w:val="16"/>
                <w:szCs w:val="24"/>
                <w:rtl/>
              </w:rPr>
              <w:t>26</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26</w:t>
            </w:r>
            <w:r w:rsidRPr="00392462">
              <w:rPr>
                <w:sz w:val="16"/>
                <w:szCs w:val="24"/>
              </w:rPr>
              <w:t>,</w:t>
            </w:r>
            <w:r w:rsidRPr="00392462">
              <w:rPr>
                <w:sz w:val="16"/>
                <w:szCs w:val="24"/>
                <w:rtl/>
              </w:rPr>
              <w:t>84</w:t>
            </w:r>
          </w:p>
        </w:tc>
        <w:tc>
          <w:tcPr>
            <w:tcW w:w="1964" w:type="dxa"/>
            <w:gridSpan w:val="2"/>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سيتشوان</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28</w:t>
            </w:r>
          </w:p>
        </w:tc>
        <w:tc>
          <w:tcPr>
            <w:tcW w:w="3296" w:type="dxa"/>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غانسو</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32</w:t>
            </w:r>
            <w:r w:rsidRPr="00392462">
              <w:rPr>
                <w:sz w:val="16"/>
                <w:szCs w:val="24"/>
              </w:rPr>
              <w:t>,</w:t>
            </w:r>
            <w:r w:rsidRPr="00392462">
              <w:rPr>
                <w:sz w:val="16"/>
                <w:szCs w:val="24"/>
                <w:rtl/>
              </w:rPr>
              <w:t>69</w:t>
            </w:r>
          </w:p>
        </w:tc>
      </w:tr>
      <w:tr w:rsidR="003E4825" w:rsidRPr="00392462">
        <w:trPr>
          <w:cantSplit/>
        </w:trPr>
        <w:tc>
          <w:tcPr>
            <w:tcW w:w="1816" w:type="dxa"/>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21</w:t>
            </w:r>
            <w:r w:rsidRPr="00392462">
              <w:rPr>
                <w:sz w:val="16"/>
                <w:szCs w:val="24"/>
              </w:rPr>
              <w:t>,</w:t>
            </w:r>
            <w:r w:rsidRPr="00392462">
              <w:rPr>
                <w:sz w:val="16"/>
                <w:szCs w:val="24"/>
                <w:rtl/>
              </w:rPr>
              <w:t>77</w:t>
            </w:r>
          </w:p>
        </w:tc>
        <w:tc>
          <w:tcPr>
            <w:tcW w:w="1964" w:type="dxa"/>
            <w:gridSpan w:val="2"/>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نينشيا</w:t>
            </w:r>
          </w:p>
        </w:tc>
        <w:tc>
          <w:tcPr>
            <w:tcW w:w="1847" w:type="dxa"/>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29</w:t>
            </w:r>
          </w:p>
        </w:tc>
        <w:tc>
          <w:tcPr>
            <w:tcW w:w="3296" w:type="dxa"/>
            <w:shd w:val="clear" w:color="auto" w:fill="auto"/>
            <w:vAlign w:val="bottom"/>
          </w:tcPr>
          <w:p w:rsidR="003E4825" w:rsidRPr="00392462" w:rsidRDefault="00AE3ADF" w:rsidP="00EB5075">
            <w:pPr>
              <w:spacing w:before="40" w:after="40" w:line="220" w:lineRule="exact"/>
              <w:ind w:right="144"/>
              <w:jc w:val="lowKashida"/>
              <w:rPr>
                <w:sz w:val="16"/>
                <w:szCs w:val="24"/>
              </w:rPr>
            </w:pPr>
            <w:r>
              <w:rPr>
                <w:sz w:val="16"/>
                <w:szCs w:val="24"/>
                <w:rtl/>
              </w:rPr>
              <w:t>منغوليا الداخلية</w:t>
            </w:r>
          </w:p>
        </w:tc>
        <w:tc>
          <w:tcPr>
            <w:tcW w:w="927" w:type="dxa"/>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30</w:t>
            </w:r>
            <w:r w:rsidRPr="00392462">
              <w:rPr>
                <w:sz w:val="16"/>
                <w:szCs w:val="24"/>
              </w:rPr>
              <w:t>,</w:t>
            </w:r>
            <w:r w:rsidRPr="00392462">
              <w:rPr>
                <w:sz w:val="16"/>
                <w:szCs w:val="24"/>
                <w:rtl/>
              </w:rPr>
              <w:t>81</w:t>
            </w:r>
          </w:p>
        </w:tc>
      </w:tr>
      <w:tr w:rsidR="003E4825" w:rsidRPr="00392462">
        <w:trPr>
          <w:cantSplit/>
        </w:trPr>
        <w:tc>
          <w:tcPr>
            <w:tcW w:w="1816" w:type="dxa"/>
            <w:tcBorders>
              <w:bottom w:val="single" w:sz="12" w:space="0" w:color="auto"/>
            </w:tcBorders>
            <w:shd w:val="clear" w:color="auto" w:fill="auto"/>
            <w:vAlign w:val="bottom"/>
          </w:tcPr>
          <w:p w:rsidR="003E4825" w:rsidRPr="00392462" w:rsidRDefault="003E4825" w:rsidP="004C36E5">
            <w:pPr>
              <w:bidi w:val="0"/>
              <w:spacing w:before="40" w:after="40" w:line="220" w:lineRule="exact"/>
              <w:jc w:val="right"/>
              <w:rPr>
                <w:sz w:val="16"/>
                <w:szCs w:val="24"/>
              </w:rPr>
            </w:pPr>
            <w:r w:rsidRPr="00392462">
              <w:rPr>
                <w:sz w:val="16"/>
                <w:szCs w:val="24"/>
                <w:rtl/>
              </w:rPr>
              <w:t>10</w:t>
            </w:r>
            <w:r w:rsidRPr="00392462">
              <w:rPr>
                <w:sz w:val="16"/>
                <w:szCs w:val="24"/>
              </w:rPr>
              <w:t>,</w:t>
            </w:r>
            <w:r w:rsidRPr="00392462">
              <w:rPr>
                <w:sz w:val="16"/>
                <w:szCs w:val="24"/>
                <w:rtl/>
              </w:rPr>
              <w:t>43</w:t>
            </w:r>
          </w:p>
        </w:tc>
        <w:tc>
          <w:tcPr>
            <w:tcW w:w="1964" w:type="dxa"/>
            <w:gridSpan w:val="2"/>
            <w:tcBorders>
              <w:bottom w:val="single" w:sz="12" w:space="0" w:color="auto"/>
            </w:tcBorders>
            <w:shd w:val="clear" w:color="auto" w:fill="auto"/>
            <w:vAlign w:val="bottom"/>
          </w:tcPr>
          <w:p w:rsidR="003E4825" w:rsidRPr="00392462" w:rsidRDefault="00963F88" w:rsidP="00EB5075">
            <w:pPr>
              <w:spacing w:before="40" w:after="40" w:line="220" w:lineRule="exact"/>
              <w:ind w:right="144"/>
              <w:jc w:val="lowKashida"/>
              <w:rPr>
                <w:sz w:val="16"/>
                <w:szCs w:val="24"/>
              </w:rPr>
            </w:pPr>
            <w:r>
              <w:rPr>
                <w:sz w:val="16"/>
                <w:szCs w:val="24"/>
                <w:rtl/>
              </w:rPr>
              <w:t>غويجو</w:t>
            </w:r>
          </w:p>
        </w:tc>
        <w:tc>
          <w:tcPr>
            <w:tcW w:w="1847" w:type="dxa"/>
            <w:tcBorders>
              <w:bottom w:val="single" w:sz="12" w:space="0" w:color="auto"/>
            </w:tcBorders>
            <w:shd w:val="clear" w:color="auto" w:fill="auto"/>
            <w:vAlign w:val="bottom"/>
          </w:tcPr>
          <w:p w:rsidR="003E4825" w:rsidRPr="00392462" w:rsidRDefault="003E4825" w:rsidP="00EB5075">
            <w:pPr>
              <w:spacing w:before="40" w:after="40" w:line="220" w:lineRule="exact"/>
              <w:ind w:right="144"/>
              <w:jc w:val="center"/>
              <w:rPr>
                <w:sz w:val="16"/>
                <w:szCs w:val="24"/>
              </w:rPr>
            </w:pPr>
            <w:r w:rsidRPr="00392462">
              <w:rPr>
                <w:sz w:val="16"/>
                <w:szCs w:val="24"/>
                <w:rtl/>
              </w:rPr>
              <w:t>30</w:t>
            </w:r>
          </w:p>
        </w:tc>
        <w:tc>
          <w:tcPr>
            <w:tcW w:w="3296" w:type="dxa"/>
            <w:tcBorders>
              <w:bottom w:val="single" w:sz="12" w:space="0" w:color="auto"/>
            </w:tcBorders>
            <w:shd w:val="clear" w:color="auto" w:fill="auto"/>
            <w:vAlign w:val="bottom"/>
          </w:tcPr>
          <w:p w:rsidR="003E4825" w:rsidRPr="00392462" w:rsidRDefault="00C81F31" w:rsidP="00EB5075">
            <w:pPr>
              <w:spacing w:before="40" w:after="40" w:line="220" w:lineRule="exact"/>
              <w:ind w:right="144"/>
              <w:jc w:val="lowKashida"/>
              <w:rPr>
                <w:sz w:val="16"/>
                <w:szCs w:val="24"/>
              </w:rPr>
            </w:pPr>
            <w:r>
              <w:rPr>
                <w:sz w:val="16"/>
                <w:szCs w:val="24"/>
                <w:rtl/>
              </w:rPr>
              <w:t>نينشيا</w:t>
            </w:r>
          </w:p>
        </w:tc>
        <w:tc>
          <w:tcPr>
            <w:tcW w:w="927" w:type="dxa"/>
            <w:tcBorders>
              <w:bottom w:val="single" w:sz="12" w:space="0" w:color="auto"/>
            </w:tcBorders>
            <w:shd w:val="clear" w:color="auto" w:fill="auto"/>
            <w:vAlign w:val="bottom"/>
          </w:tcPr>
          <w:p w:rsidR="003E4825" w:rsidRPr="00392462" w:rsidRDefault="003E4825" w:rsidP="00EB5075">
            <w:pPr>
              <w:bidi w:val="0"/>
              <w:spacing w:before="40" w:after="40" w:line="220" w:lineRule="exact"/>
              <w:ind w:right="144"/>
              <w:jc w:val="center"/>
              <w:rPr>
                <w:sz w:val="16"/>
                <w:szCs w:val="24"/>
              </w:rPr>
            </w:pPr>
            <w:r w:rsidRPr="00392462">
              <w:rPr>
                <w:sz w:val="16"/>
                <w:szCs w:val="24"/>
                <w:rtl/>
              </w:rPr>
              <w:t>29</w:t>
            </w:r>
            <w:r w:rsidRPr="00392462">
              <w:rPr>
                <w:sz w:val="16"/>
                <w:szCs w:val="24"/>
              </w:rPr>
              <w:t>,</w:t>
            </w:r>
            <w:r w:rsidRPr="00392462">
              <w:rPr>
                <w:sz w:val="16"/>
                <w:szCs w:val="24"/>
                <w:rtl/>
              </w:rPr>
              <w:t>64</w:t>
            </w:r>
          </w:p>
        </w:tc>
      </w:tr>
    </w:tbl>
    <w:p w:rsidR="008B7DFC" w:rsidRPr="008B7DFC" w:rsidRDefault="008B7DFC" w:rsidP="008B7DFC">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3E4825" w:rsidRPr="003E4825" w:rsidRDefault="008B7DFC" w:rsidP="008B7DFC">
      <w:pPr>
        <w:pStyle w:val="FootnoteText"/>
        <w:tabs>
          <w:tab w:val="clear" w:pos="418"/>
          <w:tab w:val="right" w:pos="662"/>
          <w:tab w:val="left" w:pos="763"/>
          <w:tab w:val="left" w:pos="1210"/>
          <w:tab w:val="left" w:pos="1685"/>
          <w:tab w:val="left" w:pos="2174"/>
          <w:tab w:val="left" w:pos="2650"/>
        </w:tabs>
        <w:spacing w:line="240" w:lineRule="auto"/>
        <w:ind w:left="763" w:right="0" w:hanging="763"/>
        <w:rPr>
          <w:rFonts w:hint="cs"/>
          <w:rtl/>
          <w:lang w:bidi="ar-EG"/>
        </w:rPr>
      </w:pPr>
      <w:r>
        <w:rPr>
          <w:rFonts w:hint="cs"/>
          <w:noProof/>
          <w:rtl/>
        </w:rPr>
        <w:pict>
          <v:line id="_x0000_s2157" style="position:absolute;left:0;text-align:left;z-index:2" from="206.6pt,28.55pt" to="278.6pt,28.55pt" strokeweight=".25pt">
            <w10:wrap anchorx="page"/>
          </v:line>
        </w:pict>
      </w:r>
      <w:r>
        <w:rPr>
          <w:rFonts w:hint="cs"/>
          <w:rtl/>
          <w:lang w:bidi="ar-EG"/>
        </w:rPr>
        <w:tab/>
      </w:r>
      <w:r w:rsidRPr="004C36E5">
        <w:rPr>
          <w:rFonts w:hint="cs"/>
          <w:i/>
          <w:iCs/>
          <w:rtl/>
          <w:lang w:bidi="ar-EG"/>
        </w:rPr>
        <w:t>مل</w:t>
      </w:r>
      <w:bookmarkStart w:id="1" w:name="TmpSave"/>
      <w:bookmarkEnd w:id="1"/>
      <w:r w:rsidRPr="004C36E5">
        <w:rPr>
          <w:rFonts w:hint="cs"/>
          <w:i/>
          <w:iCs/>
          <w:rtl/>
          <w:lang w:bidi="ar-EG"/>
        </w:rPr>
        <w:t>حوظة</w:t>
      </w:r>
      <w:r>
        <w:rPr>
          <w:rFonts w:hint="cs"/>
          <w:rtl/>
          <w:lang w:bidi="ar-EG"/>
        </w:rPr>
        <w:t>:</w:t>
      </w:r>
      <w:r>
        <w:rPr>
          <w:rFonts w:hint="cs"/>
          <w:rtl/>
          <w:lang w:bidi="ar-EG"/>
        </w:rPr>
        <w:tab/>
        <w:t>لا تتوافر بيانات عن التبت.</w:t>
      </w:r>
    </w:p>
    <w:sectPr w:rsidR="003E4825" w:rsidRPr="003E4825" w:rsidSect="007605D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20T20:10:00Z" w:initials="Start">
    <w:p w:rsidR="00E20435" w:rsidRDefault="00E2043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NO&gt;&gt;N0440303A&lt;&lt;ODS JOB NO</w:t>
      </w:r>
      <w:r>
        <w:rPr>
          <w:rtl/>
        </w:rPr>
        <w:t>&gt;&gt;</w:t>
      </w:r>
    </w:p>
    <w:p w:rsidR="00E20435" w:rsidRDefault="00E20435">
      <w:pPr>
        <w:pStyle w:val="CommentText"/>
        <w:rPr>
          <w:rtl/>
        </w:rPr>
      </w:pPr>
      <w:r>
        <w:rPr>
          <w:rtl/>
        </w:rPr>
        <w:t>&lt;&lt;</w:t>
      </w:r>
      <w:r>
        <w:t>ODS DOC SYMBOL1&gt;&gt;CEDAW/C/CHN/5-6&lt;&lt;ODS DOC SYMBOL1</w:t>
      </w:r>
      <w:r>
        <w:rPr>
          <w:rtl/>
        </w:rPr>
        <w:t>&gt;&gt;</w:t>
      </w:r>
    </w:p>
    <w:p w:rsidR="00E20435" w:rsidRDefault="00E2043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AD" w:rsidRDefault="00E133AD">
      <w:r>
        <w:separator/>
      </w:r>
    </w:p>
  </w:endnote>
  <w:endnote w:type="continuationSeparator" w:id="0">
    <w:p w:rsidR="00E133AD" w:rsidRDefault="00E13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SimHei">
    <w:altName w:val="黑体"/>
    <w:panose1 w:val="02010609060101010101"/>
    <w:charset w:val="86"/>
    <w:family w:val="modern"/>
    <w:pitch w:val="fixed"/>
    <w:sig w:usb0="800002BF" w:usb1="38CF7CFA" w:usb2="00000016" w:usb3="00000000" w:csb0="00040001"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0435">
      <w:tblPrEx>
        <w:tblCellMar>
          <w:top w:w="0" w:type="dxa"/>
          <w:bottom w:w="0" w:type="dxa"/>
        </w:tblCellMar>
      </w:tblPrEx>
      <w:tc>
        <w:tcPr>
          <w:tcW w:w="5033" w:type="dxa"/>
          <w:shd w:val="clear" w:color="auto" w:fill="auto"/>
        </w:tcPr>
        <w:p w:rsidR="00E20435" w:rsidRPr="007605D5" w:rsidRDefault="00E20435" w:rsidP="007605D5">
          <w:pPr>
            <w:pStyle w:val="Footer"/>
            <w:jc w:val="right"/>
            <w:rPr>
              <w:w w:val="103"/>
            </w:rPr>
          </w:pPr>
          <w:r>
            <w:rPr>
              <w:w w:val="103"/>
            </w:rPr>
            <w:fldChar w:fldCharType="begin"/>
          </w:r>
          <w:r>
            <w:rPr>
              <w:w w:val="103"/>
            </w:rPr>
            <w:instrText xml:space="preserve"> PAGE  \* MERGEFORMAT </w:instrText>
          </w:r>
          <w:r>
            <w:rPr>
              <w:w w:val="103"/>
            </w:rPr>
            <w:fldChar w:fldCharType="separate"/>
          </w:r>
          <w:r w:rsidR="00FC4E77">
            <w:rPr>
              <w:w w:val="103"/>
            </w:rPr>
            <w:t>106</w:t>
          </w:r>
          <w:r>
            <w:rPr>
              <w:w w:val="103"/>
            </w:rPr>
            <w:fldChar w:fldCharType="end"/>
          </w:r>
        </w:p>
      </w:tc>
      <w:tc>
        <w:tcPr>
          <w:tcW w:w="5033" w:type="dxa"/>
          <w:shd w:val="clear" w:color="auto" w:fill="auto"/>
        </w:tcPr>
        <w:p w:rsidR="00E20435" w:rsidRPr="007605D5" w:rsidRDefault="00E20435" w:rsidP="007605D5">
          <w:pPr>
            <w:pStyle w:val="Footer"/>
            <w:rPr>
              <w:b w:val="0"/>
              <w:w w:val="103"/>
            </w:rPr>
          </w:pPr>
          <w:r>
            <w:rPr>
              <w:b w:val="0"/>
              <w:w w:val="103"/>
            </w:rPr>
            <w:t>04-40303</w:t>
          </w:r>
        </w:p>
      </w:tc>
    </w:tr>
  </w:tbl>
  <w:p w:rsidR="00E20435" w:rsidRPr="007605D5" w:rsidRDefault="00E20435" w:rsidP="007605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0435">
      <w:tblPrEx>
        <w:tblCellMar>
          <w:top w:w="0" w:type="dxa"/>
          <w:bottom w:w="0" w:type="dxa"/>
        </w:tblCellMar>
      </w:tblPrEx>
      <w:tc>
        <w:tcPr>
          <w:tcW w:w="5033" w:type="dxa"/>
          <w:shd w:val="clear" w:color="auto" w:fill="auto"/>
        </w:tcPr>
        <w:p w:rsidR="00E20435" w:rsidRPr="007605D5" w:rsidRDefault="00E20435" w:rsidP="007605D5">
          <w:pPr>
            <w:pStyle w:val="Footer"/>
            <w:jc w:val="right"/>
            <w:rPr>
              <w:b w:val="0"/>
              <w:w w:val="103"/>
            </w:rPr>
          </w:pPr>
          <w:r>
            <w:rPr>
              <w:b w:val="0"/>
              <w:w w:val="103"/>
            </w:rPr>
            <w:t>04-40303</w:t>
          </w:r>
        </w:p>
      </w:tc>
      <w:tc>
        <w:tcPr>
          <w:tcW w:w="5033" w:type="dxa"/>
          <w:shd w:val="clear" w:color="auto" w:fill="auto"/>
        </w:tcPr>
        <w:p w:rsidR="00E20435" w:rsidRPr="007605D5" w:rsidRDefault="00E20435" w:rsidP="007605D5">
          <w:pPr>
            <w:pStyle w:val="Footer"/>
            <w:rPr>
              <w:w w:val="103"/>
            </w:rPr>
          </w:pPr>
          <w:r>
            <w:rPr>
              <w:w w:val="103"/>
            </w:rPr>
            <w:fldChar w:fldCharType="begin"/>
          </w:r>
          <w:r>
            <w:rPr>
              <w:w w:val="103"/>
            </w:rPr>
            <w:instrText xml:space="preserve"> PAGE  \* MERGEFORMAT </w:instrText>
          </w:r>
          <w:r>
            <w:rPr>
              <w:w w:val="103"/>
            </w:rPr>
            <w:fldChar w:fldCharType="separate"/>
          </w:r>
          <w:r w:rsidR="00FC4E77">
            <w:rPr>
              <w:w w:val="103"/>
            </w:rPr>
            <w:t>105</w:t>
          </w:r>
          <w:r>
            <w:rPr>
              <w:w w:val="103"/>
            </w:rPr>
            <w:fldChar w:fldCharType="end"/>
          </w:r>
        </w:p>
      </w:tc>
    </w:tr>
  </w:tbl>
  <w:p w:rsidR="00E20435" w:rsidRPr="007605D5" w:rsidRDefault="00E20435" w:rsidP="007605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35" w:rsidRDefault="00E20435">
    <w:pPr>
      <w:pStyle w:val="Footer"/>
    </w:pPr>
  </w:p>
  <w:p w:rsidR="00E20435" w:rsidRDefault="00E20435" w:rsidP="007605D5">
    <w:pPr>
      <w:pStyle w:val="Footer"/>
      <w:jc w:val="right"/>
      <w:rPr>
        <w:rFonts w:cs="Times New Roman"/>
        <w:b w:val="0"/>
        <w:w w:val="103"/>
        <w:sz w:val="20"/>
      </w:rPr>
    </w:pPr>
    <w:r>
      <w:rPr>
        <w:rFonts w:cs="Times New Roman"/>
        <w:b w:val="0"/>
        <w:w w:val="103"/>
        <w:sz w:val="20"/>
      </w:rPr>
      <w:t>04-40303 (A)</w:t>
    </w:r>
  </w:p>
  <w:p w:rsidR="00E20435" w:rsidRPr="007605D5" w:rsidRDefault="00E20435" w:rsidP="007605D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hint="eastAsia"/>
        <w:b w:val="0"/>
        <w:w w:val="103"/>
        <w:sz w:val="24"/>
      </w:rPr>
      <w:t>*0440303*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AD" w:rsidRDefault="00E133AD">
      <w:r>
        <w:separator/>
      </w:r>
    </w:p>
  </w:footnote>
  <w:footnote w:type="continuationSeparator" w:id="0">
    <w:p w:rsidR="00E133AD" w:rsidRDefault="00E13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35" w:rsidRPr="007605D5" w:rsidRDefault="00E20435" w:rsidP="007605D5">
    <w:pPr>
      <w:pStyle w:val="Header"/>
    </w:pPr>
    <w:r>
      <w:rPr>
        <w:w w:val="100"/>
        <w:lang w:eastAsia="zh-CN"/>
      </w:rPr>
      <w:pict>
        <v:shapetype id="_x0000_t202" coordsize="21600,21600" o:spt="202" path="m,l,21600r21600,l21600,xe">
          <v:stroke joinstyle="miter"/>
          <v:path gradientshapeok="t" o:connecttype="rect"/>
        </v:shapetype>
        <v:shape id="_x0000_s1027"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20435">
                  <w:tblPrEx>
                    <w:tblCellMar>
                      <w:top w:w="0" w:type="dxa"/>
                      <w:bottom w:w="0" w:type="dxa"/>
                    </w:tblCellMar>
                  </w:tblPrEx>
                  <w:trPr>
                    <w:trHeight w:hRule="exact" w:val="864"/>
                    <w:jc w:val="center"/>
                  </w:trPr>
                  <w:tc>
                    <w:tcPr>
                      <w:tcW w:w="4932" w:type="dxa"/>
                      <w:shd w:val="clear" w:color="auto" w:fill="auto"/>
                      <w:vAlign w:val="bottom"/>
                    </w:tcPr>
                    <w:p w:rsidR="00E20435" w:rsidRPr="007605D5" w:rsidRDefault="00E20435" w:rsidP="007605D5">
                      <w:pPr>
                        <w:pStyle w:val="Header"/>
                        <w:spacing w:after="80"/>
                        <w:rPr>
                          <w:w w:val="103"/>
                        </w:rPr>
                      </w:pPr>
                    </w:p>
                  </w:tc>
                  <w:tc>
                    <w:tcPr>
                      <w:tcW w:w="4933" w:type="dxa"/>
                      <w:shd w:val="clear" w:color="auto" w:fill="auto"/>
                      <w:vAlign w:val="bottom"/>
                    </w:tcPr>
                    <w:p w:rsidR="00E20435" w:rsidRDefault="00E20435" w:rsidP="006445FC">
                      <w:pPr>
                        <w:pStyle w:val="Header"/>
                        <w:spacing w:after="80"/>
                        <w:jc w:val="right"/>
                      </w:pPr>
                      <w:r>
                        <w:rPr>
                          <w:w w:val="103"/>
                        </w:rPr>
                        <w:t>CEDAW/C/CHN/5-6</w:t>
                      </w:r>
                    </w:p>
                  </w:tc>
                </w:tr>
              </w:tbl>
              <w:p w:rsidR="00E20435" w:rsidRDefault="00E20435" w:rsidP="006445FC">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435" w:rsidRPr="007605D5" w:rsidRDefault="00E20435" w:rsidP="007605D5">
    <w:pPr>
      <w:pStyle w:val="Header"/>
    </w:pPr>
    <w:r>
      <w:rPr>
        <w:w w:val="100"/>
        <w:lang w:eastAsia="zh-CN"/>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20435">
                  <w:tblPrEx>
                    <w:tblCellMar>
                      <w:top w:w="0" w:type="dxa"/>
                      <w:bottom w:w="0" w:type="dxa"/>
                    </w:tblCellMar>
                  </w:tblPrEx>
                  <w:trPr>
                    <w:trHeight w:hRule="exact" w:val="864"/>
                    <w:jc w:val="center"/>
                  </w:trPr>
                  <w:tc>
                    <w:tcPr>
                      <w:tcW w:w="4932" w:type="dxa"/>
                      <w:shd w:val="clear" w:color="auto" w:fill="auto"/>
                      <w:vAlign w:val="bottom"/>
                    </w:tcPr>
                    <w:p w:rsidR="00E20435" w:rsidRPr="007605D5" w:rsidRDefault="00E20435" w:rsidP="007605D5">
                      <w:pPr>
                        <w:pStyle w:val="Header"/>
                        <w:spacing w:after="80"/>
                        <w:rPr>
                          <w:w w:val="103"/>
                        </w:rPr>
                      </w:pPr>
                      <w:r>
                        <w:rPr>
                          <w:w w:val="103"/>
                        </w:rPr>
                        <w:t>CEDAW/C/CHN/5-6</w:t>
                      </w:r>
                    </w:p>
                  </w:tc>
                  <w:tc>
                    <w:tcPr>
                      <w:tcW w:w="4933" w:type="dxa"/>
                      <w:shd w:val="clear" w:color="auto" w:fill="auto"/>
                      <w:vAlign w:val="bottom"/>
                    </w:tcPr>
                    <w:p w:rsidR="00E20435" w:rsidRDefault="00E20435" w:rsidP="007605D5">
                      <w:pPr>
                        <w:pStyle w:val="Header"/>
                      </w:pPr>
                    </w:p>
                  </w:tc>
                </w:tr>
              </w:tbl>
              <w:p w:rsidR="00E20435" w:rsidRDefault="00E20435" w:rsidP="007605D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043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0435" w:rsidRDefault="00E20435" w:rsidP="007605D5">
          <w:pPr>
            <w:pStyle w:val="Header"/>
            <w:spacing w:after="120"/>
          </w:pPr>
        </w:p>
      </w:tc>
      <w:tc>
        <w:tcPr>
          <w:tcW w:w="1786" w:type="dxa"/>
          <w:tcBorders>
            <w:bottom w:val="single" w:sz="4" w:space="0" w:color="auto"/>
          </w:tcBorders>
          <w:shd w:val="clear" w:color="auto" w:fill="auto"/>
          <w:vAlign w:val="bottom"/>
        </w:tcPr>
        <w:p w:rsidR="00E20435" w:rsidRPr="007605D5" w:rsidRDefault="00E20435" w:rsidP="007605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0435" w:rsidRDefault="00E20435" w:rsidP="007605D5">
          <w:pPr>
            <w:pStyle w:val="Header"/>
            <w:spacing w:after="120"/>
          </w:pPr>
        </w:p>
      </w:tc>
      <w:tc>
        <w:tcPr>
          <w:tcW w:w="6523" w:type="dxa"/>
          <w:gridSpan w:val="3"/>
          <w:tcBorders>
            <w:bottom w:val="single" w:sz="4" w:space="0" w:color="auto"/>
          </w:tcBorders>
          <w:shd w:val="clear" w:color="auto" w:fill="auto"/>
          <w:vAlign w:val="bottom"/>
        </w:tcPr>
        <w:p w:rsidR="00E20435" w:rsidRPr="007605D5" w:rsidRDefault="00E20435" w:rsidP="007605D5">
          <w:pPr>
            <w:spacing w:line="380" w:lineRule="exact"/>
            <w:jc w:val="right"/>
          </w:pPr>
          <w:r>
            <w:rPr>
              <w:sz w:val="40"/>
            </w:rPr>
            <w:t>CEDAW</w:t>
          </w:r>
          <w:r>
            <w:t>/C/CHN/5-6</w:t>
          </w:r>
        </w:p>
      </w:tc>
    </w:tr>
    <w:tr w:rsidR="00E20435" w:rsidRPr="007605D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0435" w:rsidRPr="007605D5" w:rsidRDefault="00E20435" w:rsidP="007605D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E20435" w:rsidRPr="007605D5" w:rsidRDefault="00E20435" w:rsidP="00AC45A9">
          <w:pPr>
            <w:pStyle w:val="XLarge"/>
            <w:spacing w:before="109" w:line="60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0435" w:rsidRPr="007605D5" w:rsidRDefault="00E20435" w:rsidP="007605D5">
          <w:pPr>
            <w:pStyle w:val="Header"/>
            <w:spacing w:before="109"/>
          </w:pPr>
        </w:p>
      </w:tc>
      <w:tc>
        <w:tcPr>
          <w:tcW w:w="3100" w:type="dxa"/>
          <w:gridSpan w:val="2"/>
          <w:tcBorders>
            <w:top w:val="single" w:sz="4" w:space="0" w:color="auto"/>
            <w:bottom w:val="single" w:sz="12" w:space="0" w:color="auto"/>
          </w:tcBorders>
          <w:shd w:val="clear" w:color="auto" w:fill="auto"/>
        </w:tcPr>
        <w:p w:rsidR="00E20435" w:rsidRDefault="00E20435" w:rsidP="007605D5">
          <w:pPr>
            <w:bidi w:val="0"/>
            <w:spacing w:before="240" w:line="240" w:lineRule="exact"/>
          </w:pPr>
          <w:r>
            <w:t>Distr :.General</w:t>
          </w:r>
        </w:p>
        <w:p w:rsidR="00E20435" w:rsidRDefault="00E20435" w:rsidP="00F0254F">
          <w:pPr>
            <w:bidi w:val="0"/>
            <w:spacing w:line="240" w:lineRule="exact"/>
            <w:jc w:val="left"/>
          </w:pPr>
          <w:r>
            <w:t>10 June 2004</w:t>
          </w:r>
        </w:p>
        <w:p w:rsidR="00E20435" w:rsidRDefault="00E20435" w:rsidP="007605D5">
          <w:pPr>
            <w:bidi w:val="0"/>
            <w:spacing w:line="240" w:lineRule="exact"/>
            <w:jc w:val="left"/>
          </w:pPr>
          <w:r>
            <w:t>Arabic</w:t>
          </w:r>
        </w:p>
        <w:p w:rsidR="00E20435" w:rsidRPr="007605D5" w:rsidRDefault="00E20435" w:rsidP="007605D5">
          <w:pPr>
            <w:bidi w:val="0"/>
            <w:spacing w:line="240" w:lineRule="exact"/>
            <w:jc w:val="left"/>
          </w:pPr>
          <w:r>
            <w:t>Original: Chinese</w:t>
          </w:r>
        </w:p>
      </w:tc>
    </w:tr>
  </w:tbl>
  <w:p w:rsidR="00E20435" w:rsidRPr="007605D5" w:rsidRDefault="00E20435" w:rsidP="007605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2">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5">
    <w:nsid w:val="24E64283"/>
    <w:multiLevelType w:val="hybridMultilevel"/>
    <w:tmpl w:val="CF00C1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7">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9">
    <w:nsid w:val="4CF80076"/>
    <w:multiLevelType w:val="hybridMultilevel"/>
    <w:tmpl w:val="C750E00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11">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13">
    <w:nsid w:val="5BDD0681"/>
    <w:multiLevelType w:val="hybridMultilevel"/>
    <w:tmpl w:val="5D3E7B28"/>
    <w:lvl w:ilvl="0" w:tplc="04090001">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4">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15">
    <w:nsid w:val="66F51615"/>
    <w:multiLevelType w:val="hybridMultilevel"/>
    <w:tmpl w:val="AC723F5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17">
    <w:nsid w:val="699F4768"/>
    <w:multiLevelType w:val="hybridMultilevel"/>
    <w:tmpl w:val="532E5D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70D607AC"/>
    <w:multiLevelType w:val="hybridMultilevel"/>
    <w:tmpl w:val="FD7AD43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70FC43CE"/>
    <w:multiLevelType w:val="hybridMultilevel"/>
    <w:tmpl w:val="D048DFA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46E6294"/>
    <w:multiLevelType w:val="hybridMultilevel"/>
    <w:tmpl w:val="24B4861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69F7CF3"/>
    <w:multiLevelType w:val="hybridMultilevel"/>
    <w:tmpl w:val="9A3421B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7"/>
  </w:num>
  <w:num w:numId="2">
    <w:abstractNumId w:val="11"/>
  </w:num>
  <w:num w:numId="3">
    <w:abstractNumId w:val="3"/>
  </w:num>
  <w:num w:numId="4">
    <w:abstractNumId w:val="2"/>
  </w:num>
  <w:num w:numId="5">
    <w:abstractNumId w:val="18"/>
  </w:num>
  <w:num w:numId="6">
    <w:abstractNumId w:val="10"/>
  </w:num>
  <w:num w:numId="7">
    <w:abstractNumId w:val="6"/>
  </w:num>
  <w:num w:numId="8">
    <w:abstractNumId w:val="1"/>
  </w:num>
  <w:num w:numId="9">
    <w:abstractNumId w:val="8"/>
  </w:num>
  <w:num w:numId="10">
    <w:abstractNumId w:val="12"/>
  </w:num>
  <w:num w:numId="11">
    <w:abstractNumId w:val="0"/>
  </w:num>
  <w:num w:numId="12">
    <w:abstractNumId w:val="14"/>
  </w:num>
  <w:num w:numId="13">
    <w:abstractNumId w:val="16"/>
  </w:num>
  <w:num w:numId="14">
    <w:abstractNumId w:val="4"/>
  </w:num>
  <w:num w:numId="15">
    <w:abstractNumId w:val="20"/>
  </w:num>
  <w:num w:numId="16">
    <w:abstractNumId w:val="13"/>
  </w:num>
  <w:num w:numId="17">
    <w:abstractNumId w:val="9"/>
  </w:num>
  <w:num w:numId="18">
    <w:abstractNumId w:val="21"/>
  </w:num>
  <w:num w:numId="19">
    <w:abstractNumId w:val="19"/>
  </w:num>
  <w:num w:numId="20">
    <w:abstractNumId w:val="22"/>
  </w:num>
  <w:num w:numId="21">
    <w:abstractNumId w:val="5"/>
  </w:num>
  <w:num w:numId="22">
    <w:abstractNumId w:val="1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0/2005 8:10: PM"/>
    <w:docVar w:name="DocCategory" w:val="Doc"/>
    <w:docVar w:name="DocType" w:val="Final"/>
    <w:docVar w:name="JobNo" w:val="0440303A"/>
    <w:docVar w:name="OandT" w:val=" "/>
    <w:docVar w:name="Symbol1" w:val="CEDAW/C/CHN/5-6"/>
    <w:docVar w:name="Symbol2" w:val="-"/>
  </w:docVars>
  <w:rsids>
    <w:rsidRoot w:val="00894619"/>
    <w:rsid w:val="00001592"/>
    <w:rsid w:val="000072D0"/>
    <w:rsid w:val="00025664"/>
    <w:rsid w:val="00034112"/>
    <w:rsid w:val="00040B79"/>
    <w:rsid w:val="00042425"/>
    <w:rsid w:val="00047857"/>
    <w:rsid w:val="0005213C"/>
    <w:rsid w:val="00057B25"/>
    <w:rsid w:val="00060E54"/>
    <w:rsid w:val="000611C1"/>
    <w:rsid w:val="00070C83"/>
    <w:rsid w:val="0007195B"/>
    <w:rsid w:val="000731C7"/>
    <w:rsid w:val="00087310"/>
    <w:rsid w:val="00093AA8"/>
    <w:rsid w:val="0009711A"/>
    <w:rsid w:val="0009732C"/>
    <w:rsid w:val="000A729D"/>
    <w:rsid w:val="000B1206"/>
    <w:rsid w:val="000B1D44"/>
    <w:rsid w:val="000B3033"/>
    <w:rsid w:val="000B61F4"/>
    <w:rsid w:val="000D244C"/>
    <w:rsid w:val="000D2CEC"/>
    <w:rsid w:val="000D614B"/>
    <w:rsid w:val="000E399B"/>
    <w:rsid w:val="000F2AA4"/>
    <w:rsid w:val="00101745"/>
    <w:rsid w:val="00101EE8"/>
    <w:rsid w:val="00103A95"/>
    <w:rsid w:val="00114750"/>
    <w:rsid w:val="00116680"/>
    <w:rsid w:val="001233B4"/>
    <w:rsid w:val="00125717"/>
    <w:rsid w:val="001264DB"/>
    <w:rsid w:val="00131286"/>
    <w:rsid w:val="00131996"/>
    <w:rsid w:val="00131F80"/>
    <w:rsid w:val="00133240"/>
    <w:rsid w:val="00140C75"/>
    <w:rsid w:val="00151BD7"/>
    <w:rsid w:val="00154911"/>
    <w:rsid w:val="001676F4"/>
    <w:rsid w:val="00170C62"/>
    <w:rsid w:val="00187870"/>
    <w:rsid w:val="00194ED5"/>
    <w:rsid w:val="001967F9"/>
    <w:rsid w:val="00196D1D"/>
    <w:rsid w:val="001A2582"/>
    <w:rsid w:val="001A40E4"/>
    <w:rsid w:val="001B065E"/>
    <w:rsid w:val="001B5034"/>
    <w:rsid w:val="001B6822"/>
    <w:rsid w:val="001D165C"/>
    <w:rsid w:val="001D43AD"/>
    <w:rsid w:val="001D74C7"/>
    <w:rsid w:val="001E19D9"/>
    <w:rsid w:val="001E1FE8"/>
    <w:rsid w:val="001E2252"/>
    <w:rsid w:val="001F1FE2"/>
    <w:rsid w:val="001F2791"/>
    <w:rsid w:val="001F33C1"/>
    <w:rsid w:val="002012D5"/>
    <w:rsid w:val="00201EE9"/>
    <w:rsid w:val="002115D4"/>
    <w:rsid w:val="002169B1"/>
    <w:rsid w:val="00230ACB"/>
    <w:rsid w:val="00231C56"/>
    <w:rsid w:val="0023337E"/>
    <w:rsid w:val="002345F7"/>
    <w:rsid w:val="002416C5"/>
    <w:rsid w:val="00246FA2"/>
    <w:rsid w:val="00252221"/>
    <w:rsid w:val="002626E0"/>
    <w:rsid w:val="00266F59"/>
    <w:rsid w:val="002707F6"/>
    <w:rsid w:val="00272B6C"/>
    <w:rsid w:val="00275102"/>
    <w:rsid w:val="00281D31"/>
    <w:rsid w:val="00283C15"/>
    <w:rsid w:val="00286A12"/>
    <w:rsid w:val="00287D1F"/>
    <w:rsid w:val="00290F2F"/>
    <w:rsid w:val="00291DC1"/>
    <w:rsid w:val="002937DA"/>
    <w:rsid w:val="002939ED"/>
    <w:rsid w:val="002971E9"/>
    <w:rsid w:val="002A1248"/>
    <w:rsid w:val="002B2866"/>
    <w:rsid w:val="002B5C15"/>
    <w:rsid w:val="002B6B6E"/>
    <w:rsid w:val="002C2AF2"/>
    <w:rsid w:val="002C3BDD"/>
    <w:rsid w:val="002C4E1B"/>
    <w:rsid w:val="002D1468"/>
    <w:rsid w:val="002D30BD"/>
    <w:rsid w:val="002E1E64"/>
    <w:rsid w:val="002E56EA"/>
    <w:rsid w:val="002E602E"/>
    <w:rsid w:val="002F4055"/>
    <w:rsid w:val="002F7582"/>
    <w:rsid w:val="00301179"/>
    <w:rsid w:val="00304C13"/>
    <w:rsid w:val="00312162"/>
    <w:rsid w:val="003123A3"/>
    <w:rsid w:val="003153F3"/>
    <w:rsid w:val="0031648D"/>
    <w:rsid w:val="00322254"/>
    <w:rsid w:val="00326506"/>
    <w:rsid w:val="00337117"/>
    <w:rsid w:val="0034015E"/>
    <w:rsid w:val="00343198"/>
    <w:rsid w:val="00344D57"/>
    <w:rsid w:val="003501D5"/>
    <w:rsid w:val="003650BB"/>
    <w:rsid w:val="0036637E"/>
    <w:rsid w:val="00371AC4"/>
    <w:rsid w:val="00383BEC"/>
    <w:rsid w:val="00385C1D"/>
    <w:rsid w:val="003861B1"/>
    <w:rsid w:val="0038691F"/>
    <w:rsid w:val="003912E5"/>
    <w:rsid w:val="00392462"/>
    <w:rsid w:val="0039630E"/>
    <w:rsid w:val="003964C4"/>
    <w:rsid w:val="003A354A"/>
    <w:rsid w:val="003A65ED"/>
    <w:rsid w:val="003A7742"/>
    <w:rsid w:val="003B169C"/>
    <w:rsid w:val="003B3415"/>
    <w:rsid w:val="003C07AC"/>
    <w:rsid w:val="003C5192"/>
    <w:rsid w:val="003C6A46"/>
    <w:rsid w:val="003D3D4A"/>
    <w:rsid w:val="003D4612"/>
    <w:rsid w:val="003E30DF"/>
    <w:rsid w:val="003E4825"/>
    <w:rsid w:val="003F2A8F"/>
    <w:rsid w:val="003F4B8C"/>
    <w:rsid w:val="003F5075"/>
    <w:rsid w:val="00401BDF"/>
    <w:rsid w:val="0040290D"/>
    <w:rsid w:val="00411BBD"/>
    <w:rsid w:val="00412427"/>
    <w:rsid w:val="00415922"/>
    <w:rsid w:val="00420B36"/>
    <w:rsid w:val="00423BD7"/>
    <w:rsid w:val="00425765"/>
    <w:rsid w:val="0042757D"/>
    <w:rsid w:val="00431F95"/>
    <w:rsid w:val="00437C14"/>
    <w:rsid w:val="004527C9"/>
    <w:rsid w:val="00452D13"/>
    <w:rsid w:val="00453069"/>
    <w:rsid w:val="0046013D"/>
    <w:rsid w:val="004602DD"/>
    <w:rsid w:val="00462BC8"/>
    <w:rsid w:val="0047012D"/>
    <w:rsid w:val="00474D78"/>
    <w:rsid w:val="004900FD"/>
    <w:rsid w:val="00490998"/>
    <w:rsid w:val="00494573"/>
    <w:rsid w:val="00494EE2"/>
    <w:rsid w:val="00496E83"/>
    <w:rsid w:val="004A18E1"/>
    <w:rsid w:val="004A2886"/>
    <w:rsid w:val="004B14A0"/>
    <w:rsid w:val="004C36E5"/>
    <w:rsid w:val="004C7469"/>
    <w:rsid w:val="004C7ECD"/>
    <w:rsid w:val="004D152F"/>
    <w:rsid w:val="004D3A9E"/>
    <w:rsid w:val="004E0A37"/>
    <w:rsid w:val="004E24C6"/>
    <w:rsid w:val="004E3851"/>
    <w:rsid w:val="004E648F"/>
    <w:rsid w:val="004F0EE7"/>
    <w:rsid w:val="004F1402"/>
    <w:rsid w:val="004F14BF"/>
    <w:rsid w:val="004F1723"/>
    <w:rsid w:val="004F3A4B"/>
    <w:rsid w:val="004F4A50"/>
    <w:rsid w:val="0050659B"/>
    <w:rsid w:val="0051258B"/>
    <w:rsid w:val="00513054"/>
    <w:rsid w:val="0051398D"/>
    <w:rsid w:val="00513A81"/>
    <w:rsid w:val="0052300A"/>
    <w:rsid w:val="00524A2E"/>
    <w:rsid w:val="005279DE"/>
    <w:rsid w:val="00530168"/>
    <w:rsid w:val="005331B4"/>
    <w:rsid w:val="00534772"/>
    <w:rsid w:val="00535A12"/>
    <w:rsid w:val="00537FCD"/>
    <w:rsid w:val="0054194F"/>
    <w:rsid w:val="00544526"/>
    <w:rsid w:val="00545F76"/>
    <w:rsid w:val="00546D15"/>
    <w:rsid w:val="005501FE"/>
    <w:rsid w:val="00556882"/>
    <w:rsid w:val="00561E43"/>
    <w:rsid w:val="00562FEE"/>
    <w:rsid w:val="00566DBE"/>
    <w:rsid w:val="00572B73"/>
    <w:rsid w:val="005749CA"/>
    <w:rsid w:val="005758B8"/>
    <w:rsid w:val="005772F0"/>
    <w:rsid w:val="00581B93"/>
    <w:rsid w:val="0058297A"/>
    <w:rsid w:val="00583603"/>
    <w:rsid w:val="005838F5"/>
    <w:rsid w:val="00591B45"/>
    <w:rsid w:val="00592CC9"/>
    <w:rsid w:val="00593021"/>
    <w:rsid w:val="00594201"/>
    <w:rsid w:val="005B2852"/>
    <w:rsid w:val="005B4049"/>
    <w:rsid w:val="005B68CB"/>
    <w:rsid w:val="005B7C34"/>
    <w:rsid w:val="005C21EB"/>
    <w:rsid w:val="005D2AE0"/>
    <w:rsid w:val="005E0725"/>
    <w:rsid w:val="005E1C76"/>
    <w:rsid w:val="005E34C5"/>
    <w:rsid w:val="005E4E1C"/>
    <w:rsid w:val="005F08A8"/>
    <w:rsid w:val="005F2562"/>
    <w:rsid w:val="0061266A"/>
    <w:rsid w:val="00615A2F"/>
    <w:rsid w:val="006218A3"/>
    <w:rsid w:val="00627585"/>
    <w:rsid w:val="00640546"/>
    <w:rsid w:val="00641EBC"/>
    <w:rsid w:val="0064300E"/>
    <w:rsid w:val="006445FC"/>
    <w:rsid w:val="00646C78"/>
    <w:rsid w:val="00646D24"/>
    <w:rsid w:val="00652E2B"/>
    <w:rsid w:val="006564CE"/>
    <w:rsid w:val="00656716"/>
    <w:rsid w:val="006613BB"/>
    <w:rsid w:val="00663F64"/>
    <w:rsid w:val="006726C6"/>
    <w:rsid w:val="00683713"/>
    <w:rsid w:val="006916DC"/>
    <w:rsid w:val="0069352D"/>
    <w:rsid w:val="00693FC4"/>
    <w:rsid w:val="00696B7A"/>
    <w:rsid w:val="00697457"/>
    <w:rsid w:val="006A0565"/>
    <w:rsid w:val="006A79DB"/>
    <w:rsid w:val="006C005E"/>
    <w:rsid w:val="006C38EE"/>
    <w:rsid w:val="006C3E41"/>
    <w:rsid w:val="006C7493"/>
    <w:rsid w:val="006D53E6"/>
    <w:rsid w:val="006D795C"/>
    <w:rsid w:val="006E38F1"/>
    <w:rsid w:val="006E5DB4"/>
    <w:rsid w:val="006F45F4"/>
    <w:rsid w:val="006F4D8F"/>
    <w:rsid w:val="00712CD5"/>
    <w:rsid w:val="00713F07"/>
    <w:rsid w:val="0071531E"/>
    <w:rsid w:val="0071645B"/>
    <w:rsid w:val="00716E9D"/>
    <w:rsid w:val="007325A7"/>
    <w:rsid w:val="00733302"/>
    <w:rsid w:val="00740F2C"/>
    <w:rsid w:val="007453E9"/>
    <w:rsid w:val="00747B9E"/>
    <w:rsid w:val="0075055E"/>
    <w:rsid w:val="00752151"/>
    <w:rsid w:val="007525FA"/>
    <w:rsid w:val="007530B0"/>
    <w:rsid w:val="00753A67"/>
    <w:rsid w:val="007605D5"/>
    <w:rsid w:val="007631DF"/>
    <w:rsid w:val="00774FF0"/>
    <w:rsid w:val="00776AB4"/>
    <w:rsid w:val="0079046D"/>
    <w:rsid w:val="00793124"/>
    <w:rsid w:val="00795AD7"/>
    <w:rsid w:val="0079753A"/>
    <w:rsid w:val="007A044B"/>
    <w:rsid w:val="007A6349"/>
    <w:rsid w:val="007A67DC"/>
    <w:rsid w:val="007A6DD9"/>
    <w:rsid w:val="007B2882"/>
    <w:rsid w:val="007B5353"/>
    <w:rsid w:val="007D3B46"/>
    <w:rsid w:val="007E5F1F"/>
    <w:rsid w:val="008048B5"/>
    <w:rsid w:val="008123BC"/>
    <w:rsid w:val="0081284F"/>
    <w:rsid w:val="00813DF1"/>
    <w:rsid w:val="00814843"/>
    <w:rsid w:val="00825F3A"/>
    <w:rsid w:val="00827CBF"/>
    <w:rsid w:val="00830E32"/>
    <w:rsid w:val="008349D1"/>
    <w:rsid w:val="008352F2"/>
    <w:rsid w:val="008367A6"/>
    <w:rsid w:val="00837666"/>
    <w:rsid w:val="00850208"/>
    <w:rsid w:val="00853166"/>
    <w:rsid w:val="00857BC4"/>
    <w:rsid w:val="00860CE8"/>
    <w:rsid w:val="00862A9E"/>
    <w:rsid w:val="00873AF9"/>
    <w:rsid w:val="00875A76"/>
    <w:rsid w:val="00880A3E"/>
    <w:rsid w:val="0088233C"/>
    <w:rsid w:val="00885CE2"/>
    <w:rsid w:val="00894619"/>
    <w:rsid w:val="008A026C"/>
    <w:rsid w:val="008A6AB1"/>
    <w:rsid w:val="008A721E"/>
    <w:rsid w:val="008A75FC"/>
    <w:rsid w:val="008B7DFC"/>
    <w:rsid w:val="008D1C04"/>
    <w:rsid w:val="008D476A"/>
    <w:rsid w:val="008D4E35"/>
    <w:rsid w:val="008D6059"/>
    <w:rsid w:val="008E0467"/>
    <w:rsid w:val="008E54E9"/>
    <w:rsid w:val="008F04A0"/>
    <w:rsid w:val="008F64A7"/>
    <w:rsid w:val="008F77DC"/>
    <w:rsid w:val="0090012B"/>
    <w:rsid w:val="00906863"/>
    <w:rsid w:val="00910C4E"/>
    <w:rsid w:val="00920810"/>
    <w:rsid w:val="00920F75"/>
    <w:rsid w:val="0092229C"/>
    <w:rsid w:val="009228A3"/>
    <w:rsid w:val="0092450A"/>
    <w:rsid w:val="00933DC2"/>
    <w:rsid w:val="00934830"/>
    <w:rsid w:val="00934E63"/>
    <w:rsid w:val="009433FB"/>
    <w:rsid w:val="0094540C"/>
    <w:rsid w:val="00950AA0"/>
    <w:rsid w:val="00954830"/>
    <w:rsid w:val="009615E9"/>
    <w:rsid w:val="00963F88"/>
    <w:rsid w:val="00966B37"/>
    <w:rsid w:val="00970BAD"/>
    <w:rsid w:val="00980C83"/>
    <w:rsid w:val="009829B7"/>
    <w:rsid w:val="00987BDA"/>
    <w:rsid w:val="009927C0"/>
    <w:rsid w:val="009A057D"/>
    <w:rsid w:val="009A14CF"/>
    <w:rsid w:val="009A1950"/>
    <w:rsid w:val="009B367E"/>
    <w:rsid w:val="009B49C4"/>
    <w:rsid w:val="009C15F4"/>
    <w:rsid w:val="009C752A"/>
    <w:rsid w:val="009D62A3"/>
    <w:rsid w:val="009D62E2"/>
    <w:rsid w:val="009E2A1F"/>
    <w:rsid w:val="009E483C"/>
    <w:rsid w:val="009F03AB"/>
    <w:rsid w:val="009F2492"/>
    <w:rsid w:val="00A111AB"/>
    <w:rsid w:val="00A17505"/>
    <w:rsid w:val="00A300BE"/>
    <w:rsid w:val="00A355CA"/>
    <w:rsid w:val="00A37303"/>
    <w:rsid w:val="00A4319A"/>
    <w:rsid w:val="00A509C2"/>
    <w:rsid w:val="00A522E8"/>
    <w:rsid w:val="00A52D73"/>
    <w:rsid w:val="00A5764A"/>
    <w:rsid w:val="00A602AA"/>
    <w:rsid w:val="00A6388E"/>
    <w:rsid w:val="00A6677A"/>
    <w:rsid w:val="00A71AE5"/>
    <w:rsid w:val="00A73645"/>
    <w:rsid w:val="00A7443D"/>
    <w:rsid w:val="00A74CCE"/>
    <w:rsid w:val="00A907EC"/>
    <w:rsid w:val="00A92217"/>
    <w:rsid w:val="00A92EB1"/>
    <w:rsid w:val="00A96964"/>
    <w:rsid w:val="00AA1E16"/>
    <w:rsid w:val="00AA2D3B"/>
    <w:rsid w:val="00AA4BFD"/>
    <w:rsid w:val="00AB7ED9"/>
    <w:rsid w:val="00AC002C"/>
    <w:rsid w:val="00AC062E"/>
    <w:rsid w:val="00AC2D56"/>
    <w:rsid w:val="00AC45A9"/>
    <w:rsid w:val="00AC6CDD"/>
    <w:rsid w:val="00AD1453"/>
    <w:rsid w:val="00AD38D0"/>
    <w:rsid w:val="00AD6476"/>
    <w:rsid w:val="00AE108C"/>
    <w:rsid w:val="00AE3ADF"/>
    <w:rsid w:val="00AF076A"/>
    <w:rsid w:val="00AF0FA4"/>
    <w:rsid w:val="00AF12CB"/>
    <w:rsid w:val="00AF1A53"/>
    <w:rsid w:val="00AF1ADE"/>
    <w:rsid w:val="00AF33BF"/>
    <w:rsid w:val="00AF53A0"/>
    <w:rsid w:val="00AF7AC7"/>
    <w:rsid w:val="00B01767"/>
    <w:rsid w:val="00B02464"/>
    <w:rsid w:val="00B05ADC"/>
    <w:rsid w:val="00B11B0C"/>
    <w:rsid w:val="00B11E6D"/>
    <w:rsid w:val="00B1332D"/>
    <w:rsid w:val="00B1588D"/>
    <w:rsid w:val="00B172C9"/>
    <w:rsid w:val="00B318AD"/>
    <w:rsid w:val="00B3285C"/>
    <w:rsid w:val="00B3735C"/>
    <w:rsid w:val="00B43809"/>
    <w:rsid w:val="00B47165"/>
    <w:rsid w:val="00B50D79"/>
    <w:rsid w:val="00B5643F"/>
    <w:rsid w:val="00B63A49"/>
    <w:rsid w:val="00B83484"/>
    <w:rsid w:val="00B844E2"/>
    <w:rsid w:val="00B862BB"/>
    <w:rsid w:val="00B86ED8"/>
    <w:rsid w:val="00B9247E"/>
    <w:rsid w:val="00B95560"/>
    <w:rsid w:val="00BA0102"/>
    <w:rsid w:val="00BA205E"/>
    <w:rsid w:val="00BA547E"/>
    <w:rsid w:val="00BA7FAB"/>
    <w:rsid w:val="00BB0728"/>
    <w:rsid w:val="00BB132E"/>
    <w:rsid w:val="00BC2F4C"/>
    <w:rsid w:val="00BC4A05"/>
    <w:rsid w:val="00BD6D47"/>
    <w:rsid w:val="00BD7B05"/>
    <w:rsid w:val="00BE0082"/>
    <w:rsid w:val="00BE265C"/>
    <w:rsid w:val="00BE6BBF"/>
    <w:rsid w:val="00BF0B15"/>
    <w:rsid w:val="00BF3A44"/>
    <w:rsid w:val="00BF6EE8"/>
    <w:rsid w:val="00BF7856"/>
    <w:rsid w:val="00BF7BC3"/>
    <w:rsid w:val="00C001E4"/>
    <w:rsid w:val="00C023C3"/>
    <w:rsid w:val="00C12CBB"/>
    <w:rsid w:val="00C14D5D"/>
    <w:rsid w:val="00C153D3"/>
    <w:rsid w:val="00C17341"/>
    <w:rsid w:val="00C21E3C"/>
    <w:rsid w:val="00C25A2D"/>
    <w:rsid w:val="00C260F8"/>
    <w:rsid w:val="00C26DD5"/>
    <w:rsid w:val="00C3390F"/>
    <w:rsid w:val="00C40761"/>
    <w:rsid w:val="00C43FBE"/>
    <w:rsid w:val="00C449C6"/>
    <w:rsid w:val="00C46FD3"/>
    <w:rsid w:val="00C52E9D"/>
    <w:rsid w:val="00C564B0"/>
    <w:rsid w:val="00C567B9"/>
    <w:rsid w:val="00C66E56"/>
    <w:rsid w:val="00C80490"/>
    <w:rsid w:val="00C814A5"/>
    <w:rsid w:val="00C81F31"/>
    <w:rsid w:val="00C90501"/>
    <w:rsid w:val="00C94576"/>
    <w:rsid w:val="00C96573"/>
    <w:rsid w:val="00CA328D"/>
    <w:rsid w:val="00CA536E"/>
    <w:rsid w:val="00CA5EC6"/>
    <w:rsid w:val="00CA767F"/>
    <w:rsid w:val="00CB05BE"/>
    <w:rsid w:val="00CB5669"/>
    <w:rsid w:val="00CB6282"/>
    <w:rsid w:val="00CC1B16"/>
    <w:rsid w:val="00CC5A8B"/>
    <w:rsid w:val="00CD0BB8"/>
    <w:rsid w:val="00CD29A7"/>
    <w:rsid w:val="00CD3849"/>
    <w:rsid w:val="00CD7597"/>
    <w:rsid w:val="00CE66D8"/>
    <w:rsid w:val="00CF0F1A"/>
    <w:rsid w:val="00CF3352"/>
    <w:rsid w:val="00CF7384"/>
    <w:rsid w:val="00CF78E6"/>
    <w:rsid w:val="00D036BE"/>
    <w:rsid w:val="00D05D74"/>
    <w:rsid w:val="00D20F13"/>
    <w:rsid w:val="00D2200B"/>
    <w:rsid w:val="00D2343D"/>
    <w:rsid w:val="00D245F2"/>
    <w:rsid w:val="00D256C6"/>
    <w:rsid w:val="00D26B29"/>
    <w:rsid w:val="00D27924"/>
    <w:rsid w:val="00D30EAE"/>
    <w:rsid w:val="00D318F1"/>
    <w:rsid w:val="00D31B7B"/>
    <w:rsid w:val="00D349C4"/>
    <w:rsid w:val="00D351B5"/>
    <w:rsid w:val="00D40B0E"/>
    <w:rsid w:val="00D43E0C"/>
    <w:rsid w:val="00D51078"/>
    <w:rsid w:val="00D547C3"/>
    <w:rsid w:val="00D65CD4"/>
    <w:rsid w:val="00D73629"/>
    <w:rsid w:val="00D7453E"/>
    <w:rsid w:val="00D76A55"/>
    <w:rsid w:val="00D77340"/>
    <w:rsid w:val="00D81790"/>
    <w:rsid w:val="00D83017"/>
    <w:rsid w:val="00D84D3A"/>
    <w:rsid w:val="00D92F01"/>
    <w:rsid w:val="00D975CC"/>
    <w:rsid w:val="00DA24E7"/>
    <w:rsid w:val="00DA2EC6"/>
    <w:rsid w:val="00DA4944"/>
    <w:rsid w:val="00DA66B7"/>
    <w:rsid w:val="00DB0865"/>
    <w:rsid w:val="00DB0E6C"/>
    <w:rsid w:val="00DB360F"/>
    <w:rsid w:val="00DB5A26"/>
    <w:rsid w:val="00DB714F"/>
    <w:rsid w:val="00DB74F4"/>
    <w:rsid w:val="00DD1C40"/>
    <w:rsid w:val="00DD4342"/>
    <w:rsid w:val="00DE5433"/>
    <w:rsid w:val="00DF5F38"/>
    <w:rsid w:val="00DF6B8C"/>
    <w:rsid w:val="00E00888"/>
    <w:rsid w:val="00E00F35"/>
    <w:rsid w:val="00E03D12"/>
    <w:rsid w:val="00E055FD"/>
    <w:rsid w:val="00E06807"/>
    <w:rsid w:val="00E1068D"/>
    <w:rsid w:val="00E11AA0"/>
    <w:rsid w:val="00E133AD"/>
    <w:rsid w:val="00E1628F"/>
    <w:rsid w:val="00E20435"/>
    <w:rsid w:val="00E23336"/>
    <w:rsid w:val="00E32B52"/>
    <w:rsid w:val="00E32BE0"/>
    <w:rsid w:val="00E37F97"/>
    <w:rsid w:val="00E403AE"/>
    <w:rsid w:val="00E41FF3"/>
    <w:rsid w:val="00E4230D"/>
    <w:rsid w:val="00E473A1"/>
    <w:rsid w:val="00E47EB8"/>
    <w:rsid w:val="00E51257"/>
    <w:rsid w:val="00E523EC"/>
    <w:rsid w:val="00E552C8"/>
    <w:rsid w:val="00E560BC"/>
    <w:rsid w:val="00E60DA4"/>
    <w:rsid w:val="00E616B4"/>
    <w:rsid w:val="00E619F2"/>
    <w:rsid w:val="00E712B7"/>
    <w:rsid w:val="00E7234D"/>
    <w:rsid w:val="00E74AD4"/>
    <w:rsid w:val="00E82582"/>
    <w:rsid w:val="00E84164"/>
    <w:rsid w:val="00E8462E"/>
    <w:rsid w:val="00E9113B"/>
    <w:rsid w:val="00E9114A"/>
    <w:rsid w:val="00E95038"/>
    <w:rsid w:val="00EA213C"/>
    <w:rsid w:val="00EA489C"/>
    <w:rsid w:val="00EA7920"/>
    <w:rsid w:val="00EB0CA7"/>
    <w:rsid w:val="00EB2915"/>
    <w:rsid w:val="00EB38F6"/>
    <w:rsid w:val="00EB481F"/>
    <w:rsid w:val="00EB4992"/>
    <w:rsid w:val="00EB5075"/>
    <w:rsid w:val="00EB65D3"/>
    <w:rsid w:val="00EC05F7"/>
    <w:rsid w:val="00ED4221"/>
    <w:rsid w:val="00ED6809"/>
    <w:rsid w:val="00EE177E"/>
    <w:rsid w:val="00EF2513"/>
    <w:rsid w:val="00EF2E52"/>
    <w:rsid w:val="00EF57D8"/>
    <w:rsid w:val="00EF66FE"/>
    <w:rsid w:val="00EF7944"/>
    <w:rsid w:val="00F0254F"/>
    <w:rsid w:val="00F06B8C"/>
    <w:rsid w:val="00F1317F"/>
    <w:rsid w:val="00F24029"/>
    <w:rsid w:val="00F32E4A"/>
    <w:rsid w:val="00F35E32"/>
    <w:rsid w:val="00F36D8C"/>
    <w:rsid w:val="00F43A84"/>
    <w:rsid w:val="00F508AC"/>
    <w:rsid w:val="00F5379E"/>
    <w:rsid w:val="00F5776E"/>
    <w:rsid w:val="00F723A0"/>
    <w:rsid w:val="00F8188A"/>
    <w:rsid w:val="00F81938"/>
    <w:rsid w:val="00F9193F"/>
    <w:rsid w:val="00F9285F"/>
    <w:rsid w:val="00F93545"/>
    <w:rsid w:val="00F956B4"/>
    <w:rsid w:val="00F96FBA"/>
    <w:rsid w:val="00FA1E8C"/>
    <w:rsid w:val="00FA2CE3"/>
    <w:rsid w:val="00FA49EF"/>
    <w:rsid w:val="00FA7C85"/>
    <w:rsid w:val="00FB2A5E"/>
    <w:rsid w:val="00FB4E06"/>
    <w:rsid w:val="00FB6D44"/>
    <w:rsid w:val="00FB7E09"/>
    <w:rsid w:val="00FC3483"/>
    <w:rsid w:val="00FC3533"/>
    <w:rsid w:val="00FC4D68"/>
    <w:rsid w:val="00FC4E77"/>
    <w:rsid w:val="00FD1994"/>
    <w:rsid w:val="00FD2ADA"/>
    <w:rsid w:val="00FD2FF3"/>
    <w:rsid w:val="00FF23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3E4825"/>
    <w:pPr>
      <w:keepNext/>
      <w:widowControl w:val="0"/>
      <w:bidi w:val="0"/>
      <w:adjustRightInd w:val="0"/>
      <w:snapToGrid w:val="0"/>
      <w:spacing w:line="180" w:lineRule="exact"/>
      <w:jc w:val="center"/>
      <w:outlineLvl w:val="2"/>
    </w:pPr>
    <w:rPr>
      <w:rFonts w:cs="Times New Roman"/>
      <w:b/>
      <w:w w:val="100"/>
      <w:kern w:val="2"/>
      <w:sz w:val="15"/>
      <w:szCs w:val="18"/>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605D5"/>
    <w:rPr>
      <w:szCs w:val="20"/>
    </w:rPr>
  </w:style>
  <w:style w:type="paragraph" w:styleId="CommentSubject">
    <w:name w:val="annotation subject"/>
    <w:basedOn w:val="CommentText"/>
    <w:next w:val="CommentText"/>
    <w:semiHidden/>
    <w:rsid w:val="007605D5"/>
    <w:rPr>
      <w:b/>
      <w:bCs/>
    </w:rPr>
  </w:style>
  <w:style w:type="paragraph" w:styleId="BodyText">
    <w:name w:val="Body Text"/>
    <w:basedOn w:val="Normal"/>
    <w:rsid w:val="003E4825"/>
    <w:pPr>
      <w:widowControl w:val="0"/>
      <w:bidi w:val="0"/>
      <w:spacing w:after="120" w:line="240" w:lineRule="auto"/>
    </w:pPr>
    <w:rPr>
      <w:rFonts w:cs="Times New Roman"/>
      <w:w w:val="100"/>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31117</Words>
  <Characters>177367</Characters>
  <Application>Microsoft Office Word</Application>
  <DocSecurity>4</DocSecurity>
  <Lines>1478</Lines>
  <Paragraphs>416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Wagdy.Rizk</cp:lastModifiedBy>
  <cp:revision>2</cp:revision>
  <cp:lastPrinted>2005-05-25T10:26:00Z</cp:lastPrinted>
  <dcterms:created xsi:type="dcterms:W3CDTF">2005-05-25T10:29:00Z</dcterms:created>
  <dcterms:modified xsi:type="dcterms:W3CDTF">2005-05-25T10:29:00Z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0440303</vt:lpwstr>
  </property>
  <property fmtid="{D5CDD505-2E9C-101B-9397-08002B2CF9AE}" pid="3" name="Symbol1">
    <vt:lpwstr>CEDAW/C/CHN/5-6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