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A02E5B" w:rsidTr="00B452B1">
        <w:trPr>
          <w:trHeight w:val="851"/>
        </w:trPr>
        <w:tc>
          <w:tcPr>
            <w:tcW w:w="1259" w:type="dxa"/>
            <w:tcBorders>
              <w:top w:val="nil"/>
              <w:left w:val="nil"/>
              <w:bottom w:val="single" w:sz="4" w:space="0" w:color="auto"/>
              <w:right w:val="nil"/>
            </w:tcBorders>
            <w:shd w:val="clear" w:color="auto" w:fill="auto"/>
          </w:tcPr>
          <w:p w:rsidR="0071724F" w:rsidRPr="00A02E5B" w:rsidRDefault="00316C59" w:rsidP="00B452B1">
            <w:pPr>
              <w:spacing w:after="80" w:line="340" w:lineRule="exact"/>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2.55pt;margin-top:623.6pt;width:50.25pt;height:50.25pt;z-index:1;mso-position-horizontal-relative:margin;mso-position-vertical-relative:margin" o:allowoverlap="f">
                  <v:imagedata r:id="rId7" o:title="1&amp;Size=2 &amp;Lang=E"/>
                  <w10:wrap anchorx="margin" anchory="margin"/>
                </v:shape>
              </w:pict>
            </w:r>
          </w:p>
        </w:tc>
        <w:tc>
          <w:tcPr>
            <w:tcW w:w="2236" w:type="dxa"/>
            <w:tcBorders>
              <w:top w:val="nil"/>
              <w:left w:val="nil"/>
              <w:bottom w:val="single" w:sz="4" w:space="0" w:color="auto"/>
              <w:right w:val="nil"/>
            </w:tcBorders>
            <w:shd w:val="clear" w:color="auto" w:fill="auto"/>
            <w:vAlign w:val="bottom"/>
          </w:tcPr>
          <w:p w:rsidR="0071724F" w:rsidRPr="00B452B1" w:rsidRDefault="0071724F" w:rsidP="00B452B1">
            <w:pPr>
              <w:spacing w:after="80" w:line="340" w:lineRule="exact"/>
              <w:rPr>
                <w:sz w:val="28"/>
                <w:szCs w:val="28"/>
              </w:rPr>
            </w:pPr>
            <w:r w:rsidRPr="00B452B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A02E5B" w:rsidRDefault="00184921" w:rsidP="00B452B1">
            <w:pPr>
              <w:suppressAutoHyphens w:val="0"/>
              <w:spacing w:after="20"/>
              <w:jc w:val="right"/>
            </w:pPr>
            <w:r w:rsidRPr="00B452B1">
              <w:rPr>
                <w:sz w:val="40"/>
              </w:rPr>
              <w:t>CRC</w:t>
            </w:r>
            <w:r w:rsidRPr="00A02E5B">
              <w:t>/C/OPAC/</w:t>
            </w:r>
            <w:r w:rsidR="00A02E5B">
              <w:t>LAO</w:t>
            </w:r>
            <w:r w:rsidRPr="00A02E5B">
              <w:t>/1</w:t>
            </w:r>
          </w:p>
        </w:tc>
      </w:tr>
      <w:tr w:rsidR="0071724F" w:rsidRPr="00A02E5B" w:rsidTr="00B452B1">
        <w:trPr>
          <w:trHeight w:val="2835"/>
        </w:trPr>
        <w:tc>
          <w:tcPr>
            <w:tcW w:w="1259" w:type="dxa"/>
            <w:tcBorders>
              <w:top w:val="single" w:sz="4" w:space="0" w:color="auto"/>
              <w:left w:val="nil"/>
              <w:bottom w:val="single" w:sz="12" w:space="0" w:color="auto"/>
              <w:right w:val="nil"/>
            </w:tcBorders>
            <w:shd w:val="clear" w:color="auto" w:fill="auto"/>
          </w:tcPr>
          <w:p w:rsidR="0071724F" w:rsidRPr="00A02E5B" w:rsidRDefault="0071724F" w:rsidP="00B452B1">
            <w:pPr>
              <w:spacing w:before="120"/>
              <w:jc w:val="center"/>
            </w:pPr>
            <w:r w:rsidRPr="00A02E5B">
              <w:pict>
                <v:shape id="_x0000_i1025" type="#_x0000_t75" style="width:56.25pt;height:46.5pt">
                  <v:imagedata r:id="rId8"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B452B1" w:rsidRDefault="0071724F" w:rsidP="00B452B1">
            <w:pPr>
              <w:spacing w:before="120" w:line="420" w:lineRule="exact"/>
              <w:rPr>
                <w:b/>
                <w:sz w:val="40"/>
                <w:szCs w:val="40"/>
              </w:rPr>
            </w:pPr>
            <w:r w:rsidRPr="00B452B1">
              <w:rPr>
                <w:b/>
                <w:sz w:val="40"/>
                <w:szCs w:val="40"/>
              </w:rPr>
              <w:t>Convention on the</w:t>
            </w:r>
            <w:r w:rsidRPr="00B452B1">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184921" w:rsidRPr="00A02E5B" w:rsidRDefault="00184921" w:rsidP="00B452B1">
            <w:pPr>
              <w:suppressAutoHyphens w:val="0"/>
              <w:spacing w:before="240" w:line="240" w:lineRule="exact"/>
            </w:pPr>
            <w:r w:rsidRPr="00A02E5B">
              <w:t>Distr.: General</w:t>
            </w:r>
          </w:p>
          <w:p w:rsidR="00184921" w:rsidRPr="00A02E5B" w:rsidRDefault="0028249D" w:rsidP="00B452B1">
            <w:pPr>
              <w:suppressAutoHyphens w:val="0"/>
            </w:pPr>
            <w:r>
              <w:t>2</w:t>
            </w:r>
            <w:r w:rsidR="00A04401">
              <w:t>1</w:t>
            </w:r>
            <w:r w:rsidR="008F238A">
              <w:t xml:space="preserve"> August</w:t>
            </w:r>
            <w:r w:rsidR="00A02E5B">
              <w:t xml:space="preserve"> 2014</w:t>
            </w:r>
          </w:p>
          <w:p w:rsidR="00184921" w:rsidRPr="00A02E5B" w:rsidRDefault="00184921" w:rsidP="00B452B1">
            <w:pPr>
              <w:suppressAutoHyphens w:val="0"/>
            </w:pPr>
          </w:p>
          <w:p w:rsidR="0071724F" w:rsidRPr="00A02E5B" w:rsidRDefault="00184921" w:rsidP="00B452B1">
            <w:pPr>
              <w:suppressAutoHyphens w:val="0"/>
            </w:pPr>
            <w:r w:rsidRPr="00A02E5B">
              <w:t xml:space="preserve">Original: </w:t>
            </w:r>
            <w:r w:rsidR="00A02E5B">
              <w:t>English</w:t>
            </w:r>
          </w:p>
        </w:tc>
      </w:tr>
    </w:tbl>
    <w:p w:rsidR="00184921" w:rsidRPr="00C02D4C" w:rsidRDefault="00184921" w:rsidP="00184921">
      <w:pPr>
        <w:spacing w:before="120"/>
        <w:rPr>
          <w:b/>
          <w:sz w:val="24"/>
          <w:szCs w:val="24"/>
        </w:rPr>
      </w:pPr>
      <w:r w:rsidRPr="00C02D4C">
        <w:rPr>
          <w:b/>
          <w:sz w:val="24"/>
          <w:szCs w:val="24"/>
        </w:rPr>
        <w:t>Committee on the Rights of the Child</w:t>
      </w:r>
    </w:p>
    <w:p w:rsidR="00184921" w:rsidRPr="00C02D4C" w:rsidRDefault="00184921" w:rsidP="00DC1F13">
      <w:pPr>
        <w:pStyle w:val="HMG"/>
      </w:pPr>
      <w:r w:rsidRPr="00C02D4C">
        <w:tab/>
      </w:r>
      <w:r w:rsidRPr="00C02D4C">
        <w:tab/>
        <w:t xml:space="preserve">Consideration of reports submitted by States parties under article 8, paragraph 1, of the Optional Protocol </w:t>
      </w:r>
      <w:r w:rsidR="00DC1F13" w:rsidRPr="00C02D4C">
        <w:t>to the Convention on the Rights</w:t>
      </w:r>
      <w:r w:rsidR="008F238A" w:rsidRPr="00C02D4C">
        <w:t xml:space="preserve"> </w:t>
      </w:r>
      <w:r w:rsidRPr="00C02D4C">
        <w:t>of the Child on the involvement of children in armed conflict</w:t>
      </w:r>
    </w:p>
    <w:p w:rsidR="00184921" w:rsidRPr="00C02D4C" w:rsidRDefault="00184921" w:rsidP="00184921">
      <w:pPr>
        <w:pStyle w:val="HChG"/>
      </w:pPr>
      <w:r w:rsidRPr="00C02D4C">
        <w:tab/>
      </w:r>
      <w:r w:rsidRPr="00C02D4C">
        <w:tab/>
        <w:t xml:space="preserve">Reports of States parties due in </w:t>
      </w:r>
      <w:r w:rsidR="00A02E5B" w:rsidRPr="00C02D4C">
        <w:t>2008</w:t>
      </w:r>
    </w:p>
    <w:p w:rsidR="00184921" w:rsidRPr="00C02D4C" w:rsidRDefault="00184921" w:rsidP="00184921">
      <w:pPr>
        <w:pStyle w:val="HMG"/>
      </w:pPr>
      <w:r w:rsidRPr="00C02D4C">
        <w:tab/>
      </w:r>
      <w:r w:rsidRPr="00C02D4C">
        <w:tab/>
      </w:r>
      <w:r w:rsidR="00A02E5B" w:rsidRPr="00C02D4C">
        <w:t>Lao People’s Democratic Republic</w:t>
      </w:r>
      <w:r w:rsidRPr="00C02D4C">
        <w:rPr>
          <w:rStyle w:val="FootnoteReference"/>
          <w:b w:val="0"/>
          <w:sz w:val="20"/>
          <w:vertAlign w:val="baseline"/>
        </w:rPr>
        <w:footnoteReference w:customMarkFollows="1" w:id="2"/>
        <w:t>*</w:t>
      </w:r>
    </w:p>
    <w:p w:rsidR="00DC1F13" w:rsidRPr="00C02D4C" w:rsidRDefault="00DC1F13" w:rsidP="00DC1F13">
      <w:pPr>
        <w:pStyle w:val="SingleTxtG"/>
        <w:jc w:val="right"/>
      </w:pPr>
      <w:r w:rsidRPr="00C02D4C">
        <w:t>[Date received: 26 June 2013]</w:t>
      </w:r>
    </w:p>
    <w:p w:rsidR="000F3BCB" w:rsidRPr="00C02D4C" w:rsidRDefault="00DC1F13" w:rsidP="000F3BCB">
      <w:pPr>
        <w:pStyle w:val="HChG"/>
      </w:pPr>
      <w:r w:rsidRPr="00C02D4C">
        <w:br w:type="page"/>
      </w:r>
      <w:r w:rsidR="000F3BCB" w:rsidRPr="00C02D4C">
        <w:tab/>
      </w:r>
      <w:r w:rsidR="000F3BCB" w:rsidRPr="00C02D4C">
        <w:tab/>
        <w:t>Introduction</w:t>
      </w:r>
    </w:p>
    <w:p w:rsidR="000F3BCB" w:rsidRPr="00C02D4C" w:rsidRDefault="000F3BCB" w:rsidP="0028249D">
      <w:pPr>
        <w:pStyle w:val="SingleTxtG"/>
      </w:pPr>
      <w:r w:rsidRPr="00C02D4C">
        <w:t xml:space="preserve">On 20 September 2006, Lao People’s Democratic Republic (Lao PDR) ratified the Optional Protocol </w:t>
      </w:r>
      <w:r w:rsidR="00641C8E" w:rsidRPr="00C02D4C">
        <w:t xml:space="preserve">to the Convention on the Rights of the Child </w:t>
      </w:r>
      <w:r w:rsidRPr="00C02D4C">
        <w:t xml:space="preserve">on the </w:t>
      </w:r>
      <w:r w:rsidR="008F238A" w:rsidRPr="00C02D4C">
        <w:t>i</w:t>
      </w:r>
      <w:r w:rsidRPr="00C02D4C">
        <w:t xml:space="preserve">nvolvement of </w:t>
      </w:r>
      <w:r w:rsidR="008F238A" w:rsidRPr="00C02D4C">
        <w:t>c</w:t>
      </w:r>
      <w:r w:rsidRPr="00C02D4C">
        <w:t xml:space="preserve">hildren in </w:t>
      </w:r>
      <w:r w:rsidR="008F238A" w:rsidRPr="00C02D4C">
        <w:t>a</w:t>
      </w:r>
      <w:r w:rsidRPr="00C02D4C">
        <w:t xml:space="preserve">rmed </w:t>
      </w:r>
      <w:r w:rsidR="008F238A" w:rsidRPr="00C02D4C">
        <w:t>c</w:t>
      </w:r>
      <w:r w:rsidRPr="00C02D4C">
        <w:t xml:space="preserve">onflict and the Optional Protocol </w:t>
      </w:r>
      <w:r w:rsidR="00641C8E" w:rsidRPr="00C02D4C">
        <w:t>to the Convention</w:t>
      </w:r>
      <w:r w:rsidR="00E44765" w:rsidRPr="00C02D4C">
        <w:t xml:space="preserve"> on the Rights of the Child </w:t>
      </w:r>
      <w:r w:rsidRPr="00C02D4C">
        <w:t xml:space="preserve">on the </w:t>
      </w:r>
      <w:r w:rsidR="00290870" w:rsidRPr="00C02D4C">
        <w:t>s</w:t>
      </w:r>
      <w:r w:rsidRPr="00C02D4C">
        <w:t xml:space="preserve">ale of </w:t>
      </w:r>
      <w:r w:rsidR="00290870" w:rsidRPr="00C02D4C">
        <w:t>c</w:t>
      </w:r>
      <w:r w:rsidRPr="00C02D4C">
        <w:t xml:space="preserve">hildren, </w:t>
      </w:r>
      <w:r w:rsidR="00290870" w:rsidRPr="00C02D4C">
        <w:t>c</w:t>
      </w:r>
      <w:r w:rsidRPr="00C02D4C">
        <w:t xml:space="preserve">hild </w:t>
      </w:r>
      <w:r w:rsidR="00290870" w:rsidRPr="00C02D4C">
        <w:t>p</w:t>
      </w:r>
      <w:r w:rsidRPr="00C02D4C">
        <w:t xml:space="preserve">rostitution and </w:t>
      </w:r>
      <w:r w:rsidR="00290870" w:rsidRPr="00C02D4C">
        <w:t>c</w:t>
      </w:r>
      <w:r w:rsidRPr="00C02D4C">
        <w:t xml:space="preserve">hild </w:t>
      </w:r>
      <w:r w:rsidR="00290870" w:rsidRPr="00C02D4C">
        <w:t>p</w:t>
      </w:r>
      <w:r w:rsidRPr="00C02D4C">
        <w:t>ornography. According to Article 8, paragraph 1, of the Protocol</w:t>
      </w:r>
      <w:r w:rsidR="00E44765" w:rsidRPr="00C02D4C">
        <w:t xml:space="preserve"> on the involvement of children in armed conflict</w:t>
      </w:r>
      <w:r w:rsidRPr="00C02D4C">
        <w:t>, and Article 12, paragraph 1, of the Protocol</w:t>
      </w:r>
      <w:r w:rsidR="00E44765" w:rsidRPr="00C02D4C">
        <w:t xml:space="preserve"> on the sale of children, child prostitution and child pornography</w:t>
      </w:r>
      <w:r w:rsidRPr="00C02D4C">
        <w:t xml:space="preserve">, Lao PDR should have submitted its first report on the implementation of the provisions of the </w:t>
      </w:r>
      <w:r w:rsidR="00EF5BCC" w:rsidRPr="00C02D4C">
        <w:t>p</w:t>
      </w:r>
      <w:r w:rsidRPr="00C02D4C">
        <w:t>rotocols to the Committee on the Rights of the Child by September 2008</w:t>
      </w:r>
      <w:r w:rsidR="00E44765" w:rsidRPr="00C02D4C">
        <w:t>. H</w:t>
      </w:r>
      <w:r w:rsidRPr="00C02D4C">
        <w:t xml:space="preserve">owever some difficulties prevented </w:t>
      </w:r>
      <w:r w:rsidR="00EF5BCC" w:rsidRPr="00C02D4C">
        <w:t>the</w:t>
      </w:r>
      <w:r w:rsidRPr="00C02D4C">
        <w:t xml:space="preserve"> timely submission of the report.</w:t>
      </w:r>
    </w:p>
    <w:p w:rsidR="000F3BCB" w:rsidRPr="00C02D4C" w:rsidRDefault="000F3BCB" w:rsidP="0028249D">
      <w:pPr>
        <w:pStyle w:val="SingleTxtG"/>
      </w:pPr>
      <w:r w:rsidRPr="00C02D4C">
        <w:t>This report covers the period between 2006 and 2012</w:t>
      </w:r>
      <w:r w:rsidR="00EF5BCC" w:rsidRPr="00C02D4C">
        <w:t>; it is</w:t>
      </w:r>
      <w:r w:rsidRPr="00C02D4C">
        <w:t xml:space="preserve"> presented in two </w:t>
      </w:r>
      <w:r w:rsidR="00EF5BCC" w:rsidRPr="00C02D4C">
        <w:t>p</w:t>
      </w:r>
      <w:r w:rsidRPr="00C02D4C">
        <w:t>arts</w:t>
      </w:r>
      <w:r w:rsidR="00E44765" w:rsidRPr="00C02D4C">
        <w:t xml:space="preserve">. </w:t>
      </w:r>
      <w:r w:rsidR="00471843" w:rsidRPr="00C02D4C">
        <w:t>Part I</w:t>
      </w:r>
      <w:r w:rsidR="00E44765" w:rsidRPr="00C02D4C">
        <w:t xml:space="preserve"> contains the report on the implementation of the Optional Protocol on the involvement of children in armed conflict</w:t>
      </w:r>
      <w:r w:rsidR="00432052" w:rsidRPr="00C02D4C">
        <w:t xml:space="preserve"> (CRC/C/OPAC/LAO/1)</w:t>
      </w:r>
      <w:r w:rsidRPr="00C02D4C">
        <w:t xml:space="preserve">, </w:t>
      </w:r>
      <w:r w:rsidR="00E44765" w:rsidRPr="00C02D4C">
        <w:t xml:space="preserve">while </w:t>
      </w:r>
      <w:r w:rsidR="00432052" w:rsidRPr="00C02D4C">
        <w:t xml:space="preserve">Part II contains </w:t>
      </w:r>
      <w:r w:rsidR="00E44765" w:rsidRPr="00C02D4C">
        <w:t xml:space="preserve">the report on the implementation of the Optional Protocol on the sale of children, child prostitution and child pornography </w:t>
      </w:r>
      <w:r w:rsidR="00432052" w:rsidRPr="00C02D4C">
        <w:t>(</w:t>
      </w:r>
      <w:r w:rsidR="00E44765" w:rsidRPr="00C02D4C">
        <w:t>CRC/C/OPSC/LAO/1</w:t>
      </w:r>
      <w:r w:rsidR="00432052" w:rsidRPr="00C02D4C">
        <w:t>)</w:t>
      </w:r>
      <w:r w:rsidR="00E44765" w:rsidRPr="00C02D4C">
        <w:t>.</w:t>
      </w:r>
    </w:p>
    <w:p w:rsidR="000F3BCB" w:rsidRPr="00C02D4C" w:rsidRDefault="000F3BCB" w:rsidP="000F3BCB">
      <w:pPr>
        <w:pStyle w:val="HChG"/>
      </w:pPr>
      <w:r w:rsidRPr="00C02D4C">
        <w:rPr>
          <w:szCs w:val="28"/>
        </w:rPr>
        <w:tab/>
        <w:t>I.</w:t>
      </w:r>
      <w:r w:rsidRPr="00C02D4C">
        <w:rPr>
          <w:szCs w:val="28"/>
        </w:rPr>
        <w:tab/>
      </w:r>
      <w:r w:rsidRPr="00C02D4C">
        <w:t>General measures of implementation</w:t>
      </w:r>
    </w:p>
    <w:p w:rsidR="000F3BCB" w:rsidRPr="00C02D4C" w:rsidRDefault="000F3BCB" w:rsidP="00B452B1">
      <w:pPr>
        <w:pStyle w:val="SingleTxtG"/>
        <w:numPr>
          <w:ilvl w:val="0"/>
          <w:numId w:val="17"/>
        </w:numPr>
        <w:ind w:left="1134" w:firstLine="0"/>
      </w:pPr>
      <w:r w:rsidRPr="00C02D4C">
        <w:t>The present report has been drafted with the participation of the National Commission for Mothers and Children (NCMC)</w:t>
      </w:r>
      <w:r w:rsidRPr="00C02D4C">
        <w:rPr>
          <w:rStyle w:val="FootnoteReference"/>
        </w:rPr>
        <w:footnoteReference w:id="3"/>
      </w:r>
      <w:r w:rsidRPr="00C02D4C">
        <w:t xml:space="preserve"> and </w:t>
      </w:r>
      <w:r w:rsidR="00A04401">
        <w:t>p</w:t>
      </w:r>
      <w:r w:rsidRPr="00C02D4C">
        <w:t>rovincial C</w:t>
      </w:r>
      <w:r w:rsidR="00A15538" w:rsidRPr="00C02D4C">
        <w:t xml:space="preserve">ommission for </w:t>
      </w:r>
      <w:r w:rsidRPr="00C02D4C">
        <w:t>M</w:t>
      </w:r>
      <w:r w:rsidR="00A15538" w:rsidRPr="00C02D4C">
        <w:t xml:space="preserve">others and </w:t>
      </w:r>
      <w:r w:rsidRPr="00C02D4C">
        <w:t>C</w:t>
      </w:r>
      <w:r w:rsidR="00A15538" w:rsidRPr="00C02D4C">
        <w:t>hildren (CMC)</w:t>
      </w:r>
      <w:r w:rsidRPr="00C02D4C">
        <w:t xml:space="preserve">, representatives of the National University of Laos (NUOL) and </w:t>
      </w:r>
      <w:r w:rsidR="00A15538" w:rsidRPr="00C02D4C">
        <w:t>s</w:t>
      </w:r>
      <w:r w:rsidRPr="00C02D4C">
        <w:t xml:space="preserve">econdary </w:t>
      </w:r>
      <w:r w:rsidR="00A15538" w:rsidRPr="00C02D4C">
        <w:t>s</w:t>
      </w:r>
      <w:r w:rsidRPr="00C02D4C">
        <w:t>chool students and representatives of U</w:t>
      </w:r>
      <w:r w:rsidR="00A15538" w:rsidRPr="00C02D4C">
        <w:t xml:space="preserve">nited </w:t>
      </w:r>
      <w:r w:rsidRPr="00C02D4C">
        <w:t>N</w:t>
      </w:r>
      <w:r w:rsidR="00A15538" w:rsidRPr="00C02D4C">
        <w:t>ations</w:t>
      </w:r>
      <w:r w:rsidRPr="00C02D4C">
        <w:t xml:space="preserve"> </w:t>
      </w:r>
      <w:r w:rsidR="00A15538" w:rsidRPr="00C02D4C">
        <w:t>a</w:t>
      </w:r>
      <w:r w:rsidRPr="00C02D4C">
        <w:t xml:space="preserve">gencies (including UNDP, UNICEF, UNODC, UNFPA and UNIAP), the international diplomatic community and some </w:t>
      </w:r>
      <w:r w:rsidR="00A15538" w:rsidRPr="00C02D4C">
        <w:t xml:space="preserve">international </w:t>
      </w:r>
      <w:r w:rsidRPr="00C02D4C">
        <w:t xml:space="preserve">NGOs active in the field of women and child </w:t>
      </w:r>
      <w:r w:rsidR="00A15538" w:rsidRPr="00C02D4C">
        <w:t>p</w:t>
      </w:r>
      <w:r w:rsidRPr="00C02D4C">
        <w:t xml:space="preserve">rotection (including Save the Children, AFESIP, World Vision, Friends International, COPE </w:t>
      </w:r>
      <w:r w:rsidR="00DC1F13" w:rsidRPr="00C02D4C">
        <w:t>and Child Development Centres).</w:t>
      </w:r>
    </w:p>
    <w:p w:rsidR="000F3BCB" w:rsidRPr="00C02D4C" w:rsidRDefault="000F3BCB" w:rsidP="00DC1F13">
      <w:pPr>
        <w:pStyle w:val="SingleTxtG"/>
        <w:numPr>
          <w:ilvl w:val="0"/>
          <w:numId w:val="17"/>
        </w:numPr>
        <w:ind w:left="1134" w:firstLine="0"/>
      </w:pPr>
      <w:r w:rsidRPr="00C02D4C">
        <w:t xml:space="preserve">Generally, the status of this Protocol as well as other international </w:t>
      </w:r>
      <w:r w:rsidR="00A15538" w:rsidRPr="00C02D4C">
        <w:t>c</w:t>
      </w:r>
      <w:r w:rsidRPr="00C02D4C">
        <w:t>onventions is that these instruments cannot be applied directly in domestic Courts; normally, their provisions are incorporated in relevant domestic laws (</w:t>
      </w:r>
      <w:r w:rsidR="001734D5" w:rsidRPr="00C02D4C">
        <w:t xml:space="preserve">see </w:t>
      </w:r>
      <w:r w:rsidRPr="00C02D4C">
        <w:t xml:space="preserve">also </w:t>
      </w:r>
      <w:r w:rsidR="001734D5" w:rsidRPr="00C02D4C">
        <w:t xml:space="preserve">the </w:t>
      </w:r>
      <w:r w:rsidRPr="00C02D4C">
        <w:t xml:space="preserve">Second National Report on the </w:t>
      </w:r>
      <w:r w:rsidR="001734D5" w:rsidRPr="00C02D4C">
        <w:t>i</w:t>
      </w:r>
      <w:r w:rsidRPr="00C02D4C">
        <w:t xml:space="preserve">mplementation of the Convention on the Rights </w:t>
      </w:r>
      <w:r w:rsidR="00DC1F13" w:rsidRPr="00C02D4C">
        <w:t>of the Child, Part I, para</w:t>
      </w:r>
      <w:r w:rsidR="001734D5" w:rsidRPr="00C02D4C">
        <w:t>.</w:t>
      </w:r>
      <w:r w:rsidR="00DC1F13" w:rsidRPr="00C02D4C">
        <w:t> </w:t>
      </w:r>
      <w:r w:rsidRPr="00C02D4C">
        <w:t>13)</w:t>
      </w:r>
      <w:r w:rsidR="00C3357B" w:rsidRPr="00C02D4C">
        <w:t>.</w:t>
      </w:r>
    </w:p>
    <w:p w:rsidR="000F3BCB" w:rsidRPr="00C02D4C" w:rsidRDefault="000F3BCB" w:rsidP="00B452B1">
      <w:pPr>
        <w:pStyle w:val="SingleTxtG"/>
        <w:numPr>
          <w:ilvl w:val="0"/>
          <w:numId w:val="17"/>
        </w:numPr>
        <w:ind w:left="1134" w:firstLine="0"/>
      </w:pPr>
      <w:r w:rsidRPr="00C02D4C">
        <w:t xml:space="preserve">Lao PDR is a unitary State, made up of 17 provinces, including Vientiane Capital that is designated as a Prefecture. The present Protocol, as well as other international </w:t>
      </w:r>
      <w:r w:rsidR="001734D5" w:rsidRPr="00C02D4C">
        <w:t>c</w:t>
      </w:r>
      <w:r w:rsidRPr="00C02D4C">
        <w:t>onventions to which Lao PDR is a party, is applicable throughout the country.</w:t>
      </w:r>
    </w:p>
    <w:p w:rsidR="000F3BCB" w:rsidRPr="00C02D4C" w:rsidRDefault="000F3BCB" w:rsidP="00B452B1">
      <w:pPr>
        <w:pStyle w:val="SingleTxtG"/>
        <w:numPr>
          <w:ilvl w:val="0"/>
          <w:numId w:val="17"/>
        </w:numPr>
        <w:ind w:left="1134" w:firstLine="0"/>
      </w:pPr>
      <w:r w:rsidRPr="00C02D4C">
        <w:t>When Lao PDR ratified this Protocol, it did not make any reservations, except for a statement saying: “According to Lao PDR law, the minimum age of Lao citizen for recruitment in the National Armed Forces is 18 years”. Lao PDR sees that this statement is consistent with the provisions of the Protocol</w:t>
      </w:r>
      <w:r w:rsidR="00A04401">
        <w:t>,</w:t>
      </w:r>
      <w:r w:rsidRPr="00C02D4C">
        <w:t xml:space="preserve"> therefore, Lao PDR does not deem it necessary to withdraw it.</w:t>
      </w:r>
    </w:p>
    <w:p w:rsidR="000F3BCB" w:rsidRPr="00C02D4C" w:rsidRDefault="000F3BCB" w:rsidP="00B452B1">
      <w:pPr>
        <w:pStyle w:val="SingleTxtG"/>
        <w:numPr>
          <w:ilvl w:val="0"/>
          <w:numId w:val="17"/>
        </w:numPr>
        <w:ind w:left="1134" w:firstLine="0"/>
      </w:pPr>
      <w:r w:rsidRPr="00C02D4C">
        <w:t xml:space="preserve">Given the fact that Lao PDR has enjoyed peace over more than </w:t>
      </w:r>
      <w:r w:rsidR="001734D5" w:rsidRPr="00C02D4C">
        <w:t xml:space="preserve">30 </w:t>
      </w:r>
      <w:r w:rsidRPr="00C02D4C">
        <w:t>years, it did not proceed to voluntary recruitment into armed forces. But, Article 14 of the Law on National Defen</w:t>
      </w:r>
      <w:r w:rsidR="00C02D4C">
        <w:t>c</w:t>
      </w:r>
      <w:r w:rsidRPr="00C02D4C">
        <w:t>e Obligations provides</w:t>
      </w:r>
      <w:r w:rsidR="001734D5" w:rsidRPr="00C02D4C">
        <w:t xml:space="preserve"> that</w:t>
      </w:r>
      <w:r w:rsidRPr="00C02D4C">
        <w:t>: “a conscript, who intends to continue serving in the armed forces as</w:t>
      </w:r>
      <w:r w:rsidR="001734D5" w:rsidRPr="00C02D4C">
        <w:t xml:space="preserve"> a</w:t>
      </w:r>
      <w:r w:rsidRPr="00C02D4C">
        <w:t xml:space="preserve"> regular soldier, may submit his intention to the Commanding Officer of his place of</w:t>
      </w:r>
      <w:r w:rsidRPr="00C02D4C">
        <w:rPr>
          <w:b/>
          <w:bCs/>
        </w:rPr>
        <w:t xml:space="preserve"> </w:t>
      </w:r>
      <w:r w:rsidRPr="00A04401">
        <w:rPr>
          <w:bCs/>
        </w:rPr>
        <w:t>assignment not later than three months before completing his military service</w:t>
      </w:r>
      <w:r w:rsidRPr="00C02D4C">
        <w:t>”. That means voluntary recruitment is possible only after completion of the military service, which lasts two years.</w:t>
      </w:r>
    </w:p>
    <w:p w:rsidR="000F3BCB" w:rsidRPr="00C02D4C" w:rsidRDefault="000F3BCB" w:rsidP="00DC1F13">
      <w:pPr>
        <w:pStyle w:val="SingleTxtG"/>
        <w:numPr>
          <w:ilvl w:val="0"/>
          <w:numId w:val="17"/>
        </w:numPr>
        <w:ind w:left="1134" w:firstLine="0"/>
      </w:pPr>
      <w:r w:rsidRPr="00C02D4C">
        <w:t>The government department having primary responsibility to implement the Law on National Defen</w:t>
      </w:r>
      <w:r w:rsidR="00C02D4C">
        <w:t>c</w:t>
      </w:r>
      <w:r w:rsidRPr="00C02D4C">
        <w:t>e Obligations (which concurrently implements the Protocol) is the Ministry of National Defen</w:t>
      </w:r>
      <w:r w:rsidR="005F1E02">
        <w:t>c</w:t>
      </w:r>
      <w:r w:rsidRPr="00C02D4C">
        <w:t>e, in coordination with the local Authorities (</w:t>
      </w:r>
      <w:r w:rsidR="00C3357B" w:rsidRPr="00C02D4C">
        <w:t>se</w:t>
      </w:r>
      <w:r w:rsidR="001734D5" w:rsidRPr="00C02D4C">
        <w:t>e</w:t>
      </w:r>
      <w:r w:rsidR="00C3357B" w:rsidRPr="00C02D4C">
        <w:t xml:space="preserve"> </w:t>
      </w:r>
      <w:r w:rsidRPr="00C02D4C">
        <w:t>para</w:t>
      </w:r>
      <w:r w:rsidR="00C3357B" w:rsidRPr="00C02D4C">
        <w:t>.</w:t>
      </w:r>
      <w:r w:rsidRPr="00C02D4C">
        <w:t xml:space="preserve"> 11, </w:t>
      </w:r>
      <w:r w:rsidR="00C3357B" w:rsidRPr="00C02D4C">
        <w:t>below</w:t>
      </w:r>
      <w:r w:rsidRPr="00C02D4C">
        <w:t>)</w:t>
      </w:r>
      <w:r w:rsidR="00C3357B" w:rsidRPr="00C02D4C">
        <w:t>.</w:t>
      </w:r>
      <w:r w:rsidRPr="00C02D4C">
        <w:t xml:space="preserve"> </w:t>
      </w:r>
    </w:p>
    <w:p w:rsidR="000F3BCB" w:rsidRPr="00C02D4C" w:rsidRDefault="000F3BCB" w:rsidP="00B452B1">
      <w:pPr>
        <w:pStyle w:val="SingleTxtG"/>
        <w:numPr>
          <w:ilvl w:val="0"/>
          <w:numId w:val="17"/>
        </w:numPr>
        <w:ind w:left="1134" w:firstLine="0"/>
      </w:pPr>
      <w:r w:rsidRPr="00C02D4C">
        <w:t xml:space="preserve">Until present, the Optional Protocols have been disseminated widely along with the Law on National Defence Obligations to all concerned parties, such as the Armed </w:t>
      </w:r>
      <w:r w:rsidR="00A04401">
        <w:t>F</w:t>
      </w:r>
      <w:r w:rsidRPr="00C02D4C">
        <w:t xml:space="preserve">orces, including the Police, the Militia, the Self-defence forces, the Reserve forces, the Administrative authorities at all levels, the Judiciary staff, students and </w:t>
      </w:r>
      <w:r w:rsidR="00C3357B" w:rsidRPr="00C02D4C">
        <w:t xml:space="preserve">the </w:t>
      </w:r>
      <w:r w:rsidRPr="00C02D4C">
        <w:t>public.</w:t>
      </w:r>
    </w:p>
    <w:p w:rsidR="000F3BCB" w:rsidRPr="00C02D4C" w:rsidRDefault="000F3BCB" w:rsidP="00DC1F13">
      <w:pPr>
        <w:pStyle w:val="SingleTxtG"/>
        <w:numPr>
          <w:ilvl w:val="0"/>
          <w:numId w:val="17"/>
        </w:numPr>
        <w:ind w:left="1134" w:firstLine="0"/>
      </w:pPr>
      <w:r w:rsidRPr="00C02D4C">
        <w:t>As mentioned above, since the Lao people had the opportunity to enjoy peace, there are no children under the age of 18 serving in the armed forces, no armed groups distinct from the State, no children involved in armed conflict, no children charged for having committed war crimes. There are no refugee and asylum-seeking children in the armed forces, because there are no refugees and asylum-seekers in Lao PDR (</w:t>
      </w:r>
      <w:r w:rsidR="00C3357B" w:rsidRPr="00C02D4C">
        <w:t>se</w:t>
      </w:r>
      <w:r w:rsidR="001734D5" w:rsidRPr="00C02D4C">
        <w:t>e</w:t>
      </w:r>
      <w:r w:rsidR="00C3357B" w:rsidRPr="00C02D4C">
        <w:t xml:space="preserve"> </w:t>
      </w:r>
      <w:r w:rsidRPr="00C02D4C">
        <w:t xml:space="preserve">Second National Report on the </w:t>
      </w:r>
      <w:r w:rsidR="00C3357B" w:rsidRPr="00C02D4C">
        <w:t>i</w:t>
      </w:r>
      <w:r w:rsidRPr="00C02D4C">
        <w:t xml:space="preserve">mplementation of the </w:t>
      </w:r>
      <w:r w:rsidR="00C3357B" w:rsidRPr="00C02D4C">
        <w:t>Convention on the R</w:t>
      </w:r>
      <w:r w:rsidRPr="00C02D4C">
        <w:t>ights of the Child, Par</w:t>
      </w:r>
      <w:r w:rsidR="00DC1F13" w:rsidRPr="00C02D4C">
        <w:t>t VIII, para</w:t>
      </w:r>
      <w:r w:rsidR="00C3357B" w:rsidRPr="00C02D4C">
        <w:t>.</w:t>
      </w:r>
      <w:r w:rsidR="00DC1F13" w:rsidRPr="00C02D4C">
        <w:t> </w:t>
      </w:r>
      <w:r w:rsidRPr="00C02D4C">
        <w:t>120)</w:t>
      </w:r>
      <w:r w:rsidR="00C3357B" w:rsidRPr="00C02D4C">
        <w:t>.</w:t>
      </w:r>
    </w:p>
    <w:p w:rsidR="000F3BCB" w:rsidRPr="00C02D4C" w:rsidRDefault="000F3BCB" w:rsidP="00DC1F13">
      <w:pPr>
        <w:pStyle w:val="SingleTxtG"/>
        <w:numPr>
          <w:ilvl w:val="0"/>
          <w:numId w:val="17"/>
        </w:numPr>
        <w:ind w:left="1134" w:firstLine="0"/>
      </w:pPr>
      <w:r w:rsidRPr="00C02D4C">
        <w:t>There is no monitoring by human rights organizations on the implementation of the Law on National Defen</w:t>
      </w:r>
      <w:r w:rsidR="005F1E02">
        <w:t>c</w:t>
      </w:r>
      <w:r w:rsidRPr="00C02D4C">
        <w:t>e Obligations. The local authorities with parents and relatives of conscripts only organize a ceremony in accordance with the fine Lao traditions before handing over conscripts to the Military Commander of the district (</w:t>
      </w:r>
      <w:r w:rsidR="00C3357B" w:rsidRPr="00C02D4C">
        <w:t>se</w:t>
      </w:r>
      <w:r w:rsidR="001734D5" w:rsidRPr="00C02D4C">
        <w:t>e</w:t>
      </w:r>
      <w:r w:rsidR="00C3357B" w:rsidRPr="00C02D4C">
        <w:t xml:space="preserve"> </w:t>
      </w:r>
      <w:r w:rsidRPr="00C02D4C">
        <w:t>para.</w:t>
      </w:r>
      <w:r w:rsidR="00DC1F13" w:rsidRPr="00C02D4C">
        <w:t> </w:t>
      </w:r>
      <w:r w:rsidRPr="00C02D4C">
        <w:t>1</w:t>
      </w:r>
      <w:r w:rsidR="007C1433" w:rsidRPr="00C02D4C">
        <w:t>1</w:t>
      </w:r>
      <w:r w:rsidR="00C3357B" w:rsidRPr="00C02D4C">
        <w:t xml:space="preserve"> below</w:t>
      </w:r>
      <w:r w:rsidRPr="00C02D4C">
        <w:t>)</w:t>
      </w:r>
      <w:r w:rsidR="00C3357B" w:rsidRPr="00C02D4C">
        <w:t>.</w:t>
      </w:r>
    </w:p>
    <w:p w:rsidR="000F3BCB" w:rsidRPr="00C02D4C" w:rsidRDefault="000F3BCB" w:rsidP="00B452B1">
      <w:pPr>
        <w:pStyle w:val="SingleTxtG"/>
        <w:numPr>
          <w:ilvl w:val="0"/>
          <w:numId w:val="17"/>
        </w:numPr>
        <w:ind w:left="1134" w:firstLine="0"/>
      </w:pPr>
      <w:r w:rsidRPr="00C02D4C">
        <w:t>Since there is no involvement of children in armed conflict in the country, Lao PDR has no difficulties in implementing the Law on National Defen</w:t>
      </w:r>
      <w:r w:rsidR="005F1E02">
        <w:t>c</w:t>
      </w:r>
      <w:r w:rsidRPr="00C02D4C">
        <w:t>e Obligations, and accordingly, in implementing its obligations under the Protocol.</w:t>
      </w:r>
    </w:p>
    <w:p w:rsidR="000F3BCB" w:rsidRPr="00C02D4C" w:rsidRDefault="000F3BCB" w:rsidP="000F3BCB">
      <w:pPr>
        <w:pStyle w:val="HChG"/>
      </w:pPr>
      <w:r w:rsidRPr="00C02D4C">
        <w:rPr>
          <w:szCs w:val="28"/>
        </w:rPr>
        <w:tab/>
        <w:t>II.</w:t>
      </w:r>
      <w:r w:rsidRPr="00C02D4C">
        <w:rPr>
          <w:szCs w:val="28"/>
        </w:rPr>
        <w:tab/>
      </w:r>
      <w:r w:rsidR="00DC1F13" w:rsidRPr="00C02D4C">
        <w:t>Prevention (arts. 1</w:t>
      </w:r>
      <w:r w:rsidR="000C07F3" w:rsidRPr="00C02D4C">
        <w:t>,</w:t>
      </w:r>
      <w:r w:rsidRPr="00C02D4C">
        <w:t xml:space="preserve"> 2, 4</w:t>
      </w:r>
      <w:r w:rsidR="000C07F3" w:rsidRPr="00C02D4C">
        <w:t xml:space="preserve"> (</w:t>
      </w:r>
      <w:r w:rsidRPr="00C02D4C">
        <w:t>2</w:t>
      </w:r>
      <w:r w:rsidR="000C07F3" w:rsidRPr="00C02D4C">
        <w:t>)</w:t>
      </w:r>
      <w:r w:rsidRPr="00C02D4C">
        <w:t xml:space="preserve"> and 6</w:t>
      </w:r>
      <w:r w:rsidR="000C07F3" w:rsidRPr="00C02D4C">
        <w:t xml:space="preserve"> (</w:t>
      </w:r>
      <w:r w:rsidRPr="00C02D4C">
        <w:t>2</w:t>
      </w:r>
      <w:r w:rsidR="000C07F3" w:rsidRPr="00C02D4C">
        <w:t>)</w:t>
      </w:r>
      <w:r w:rsidRPr="00C02D4C">
        <w:t>)</w:t>
      </w:r>
    </w:p>
    <w:p w:rsidR="000F3BCB" w:rsidRPr="00C02D4C" w:rsidRDefault="000F3BCB" w:rsidP="00DC1F13">
      <w:pPr>
        <w:pStyle w:val="SingleTxtG"/>
        <w:numPr>
          <w:ilvl w:val="0"/>
          <w:numId w:val="17"/>
        </w:numPr>
        <w:ind w:left="1134" w:firstLine="0"/>
      </w:pPr>
      <w:r w:rsidRPr="00C02D4C">
        <w:t>With respect to the conscription procedure, the Law on National Defen</w:t>
      </w:r>
      <w:r w:rsidR="005F1E02">
        <w:t>c</w:t>
      </w:r>
      <w:r w:rsidRPr="00C02D4C">
        <w:t>e Obligations provides that each year, the village Head shall draw up a list of persons over 17 year</w:t>
      </w:r>
      <w:r w:rsidR="00C3357B" w:rsidRPr="00C02D4C">
        <w:t xml:space="preserve">s </w:t>
      </w:r>
      <w:r w:rsidRPr="00C02D4C">
        <w:t>old in his village to be sent to the Military Command of the district, in preparation for the conscription (art. 4)</w:t>
      </w:r>
      <w:r w:rsidR="00DC1F13" w:rsidRPr="00C02D4C">
        <w:t>.</w:t>
      </w:r>
      <w:r w:rsidR="00A02E5B" w:rsidRPr="00C02D4C">
        <w:rPr>
          <w:rStyle w:val="FootnoteReference"/>
        </w:rPr>
        <w:footnoteReference w:id="4"/>
      </w:r>
      <w:r w:rsidRPr="00C02D4C">
        <w:t xml:space="preserve"> Each year, on 20 January, the District Military Command shall inform the young males of 18 year</w:t>
      </w:r>
      <w:r w:rsidR="002B2CCB" w:rsidRPr="00C02D4C">
        <w:t>s</w:t>
      </w:r>
      <w:r w:rsidRPr="00C02D4C">
        <w:t xml:space="preserve"> in its list to report no later than 20 days after receiving the notice (art. 6).</w:t>
      </w:r>
      <w:r w:rsidR="005F1E02">
        <w:t xml:space="preserve"> The Ministry of National Defenc</w:t>
      </w:r>
      <w:r w:rsidRPr="00C02D4C">
        <w:t xml:space="preserve">e shall fix the number of conscripts each year (art. 5). After </w:t>
      </w:r>
      <w:r w:rsidR="002B2CCB" w:rsidRPr="00C02D4C">
        <w:t xml:space="preserve">a </w:t>
      </w:r>
      <w:r w:rsidRPr="00C02D4C">
        <w:t>medical check-up, the District Military Service Committee shall select those who are fully healthy in accordance with the fixed number. In the selection process, the oldest ones will be selected first (art. 7). Once the selection is done, the selected conscripts will be officially handed over to the Army. So, it is not easy for children under 18 year</w:t>
      </w:r>
      <w:r w:rsidR="002B2CCB" w:rsidRPr="00C02D4C">
        <w:t>s</w:t>
      </w:r>
      <w:r w:rsidRPr="00C02D4C">
        <w:t xml:space="preserve"> to pass through the selection. (</w:t>
      </w:r>
      <w:r w:rsidR="002B2CCB" w:rsidRPr="00C02D4C">
        <w:t>se</w:t>
      </w:r>
      <w:r w:rsidR="001734D5" w:rsidRPr="00C02D4C">
        <w:t>e</w:t>
      </w:r>
      <w:r w:rsidR="002B2CCB" w:rsidRPr="00C02D4C">
        <w:t xml:space="preserve"> </w:t>
      </w:r>
      <w:r w:rsidRPr="00C02D4C">
        <w:t xml:space="preserve">also </w:t>
      </w:r>
      <w:r w:rsidR="007C1433" w:rsidRPr="00C02D4C">
        <w:t xml:space="preserve">the </w:t>
      </w:r>
      <w:r w:rsidRPr="00C02D4C">
        <w:t xml:space="preserve">Second National Report on </w:t>
      </w:r>
      <w:r w:rsidR="002B2CCB" w:rsidRPr="00C02D4C">
        <w:t xml:space="preserve">the </w:t>
      </w:r>
      <w:r w:rsidRPr="00C02D4C">
        <w:t>C</w:t>
      </w:r>
      <w:r w:rsidR="002B2CCB" w:rsidRPr="00C02D4C">
        <w:t>onvention</w:t>
      </w:r>
      <w:r w:rsidR="00DC1F13" w:rsidRPr="00C02D4C">
        <w:t>, Part VIII, para. </w:t>
      </w:r>
      <w:r w:rsidRPr="00C02D4C">
        <w:t>123</w:t>
      </w:r>
      <w:r w:rsidR="00DC1F13" w:rsidRPr="00C02D4C">
        <w:t>.</w:t>
      </w:r>
      <w:r w:rsidRPr="00C02D4C">
        <w:t>)</w:t>
      </w:r>
    </w:p>
    <w:p w:rsidR="000F3BCB" w:rsidRPr="00C02D4C" w:rsidRDefault="000F3BCB" w:rsidP="00DC1F13">
      <w:pPr>
        <w:pStyle w:val="SingleTxtG"/>
        <w:numPr>
          <w:ilvl w:val="0"/>
          <w:numId w:val="17"/>
        </w:numPr>
        <w:ind w:left="1134" w:firstLine="0"/>
      </w:pPr>
      <w:r w:rsidRPr="00C02D4C">
        <w:t>As mentioned in paragraph 5 above, Lao PDR has no procedures for voluntary recruitment. Military service is a duty for every Lao citizen (</w:t>
      </w:r>
      <w:r w:rsidR="002B2CCB" w:rsidRPr="00C02D4C">
        <w:t>se</w:t>
      </w:r>
      <w:r w:rsidR="001734D5" w:rsidRPr="00C02D4C">
        <w:t>e</w:t>
      </w:r>
      <w:r w:rsidR="002B2CCB" w:rsidRPr="00C02D4C">
        <w:t xml:space="preserve"> </w:t>
      </w:r>
      <w:r w:rsidRPr="00C02D4C">
        <w:t>para. 4</w:t>
      </w:r>
      <w:r w:rsidR="002B2CCB" w:rsidRPr="00C02D4C">
        <w:t xml:space="preserve"> above</w:t>
      </w:r>
      <w:r w:rsidRPr="00C02D4C">
        <w:t>). Therefore, children under 18 year</w:t>
      </w:r>
      <w:r w:rsidR="002B2CCB" w:rsidRPr="00C02D4C">
        <w:t>s</w:t>
      </w:r>
      <w:r w:rsidRPr="00C02D4C">
        <w:t xml:space="preserve"> are not concerned with voluntary Military service. Those in the People’s Security Protection Forces (the Police) </w:t>
      </w:r>
      <w:r w:rsidR="00DC1F13" w:rsidRPr="00C02D4C">
        <w:t>− </w:t>
      </w:r>
      <w:r w:rsidRPr="00C02D4C">
        <w:t>which are also a part of the armed forces</w:t>
      </w:r>
      <w:r w:rsidR="00DC1F13" w:rsidRPr="00C02D4C">
        <w:t> −</w:t>
      </w:r>
      <w:r w:rsidRPr="00C02D4C">
        <w:t xml:space="preserve"> proceed to voluntary recruitment. However, Article 21 of the Law on the People’s Security Protection Forces provides that enlisted men in the Police must be Lao nationals over 18 year</w:t>
      </w:r>
      <w:r w:rsidR="002B2CCB" w:rsidRPr="00C02D4C">
        <w:t xml:space="preserve">s </w:t>
      </w:r>
      <w:r w:rsidRPr="00C02D4C">
        <w:t>old, having completed Secondary School, gained work experience, possess a good resume, and fully healthy.</w:t>
      </w:r>
    </w:p>
    <w:p w:rsidR="000F3BCB" w:rsidRPr="00C02D4C" w:rsidRDefault="000F3BCB" w:rsidP="00B452B1">
      <w:pPr>
        <w:pStyle w:val="SingleTxtG"/>
        <w:numPr>
          <w:ilvl w:val="0"/>
          <w:numId w:val="17"/>
        </w:numPr>
        <w:ind w:left="1134" w:firstLine="0"/>
      </w:pPr>
      <w:r w:rsidRPr="00C02D4C">
        <w:t>In some provinces, there are schools operated by the Army and the Police for children of enlisted officials. These schools are not military schools, but ordinary ones teaching general curriculum provided by the Ministry of Education and Sports. Some of them end schooling after completing the primary de</w:t>
      </w:r>
      <w:r w:rsidR="00DC1F13" w:rsidRPr="00C02D4C">
        <w:t xml:space="preserve">gree, while others continue to </w:t>
      </w:r>
      <w:r w:rsidRPr="00C02D4C">
        <w:t>the secondary level. Since enlisted men in the Army and the Police include all ethnic groups without any discrimination, their children in those schools are not subject to discrimination. After completing their studies, they may go on to University or other Higher Education Institutions, including Military or Police Officer Schools, depending on their individual capability, or enter an occupation of their preference.</w:t>
      </w:r>
    </w:p>
    <w:p w:rsidR="000F3BCB" w:rsidRPr="00C02D4C" w:rsidRDefault="000F3BCB" w:rsidP="00B452B1">
      <w:pPr>
        <w:pStyle w:val="SingleTxtG"/>
        <w:numPr>
          <w:ilvl w:val="0"/>
          <w:numId w:val="17"/>
        </w:numPr>
        <w:ind w:left="1134" w:firstLine="0"/>
      </w:pPr>
      <w:r w:rsidRPr="00C02D4C">
        <w:t>The internal security situation in Lao PDR is generally peaceful, and there is no report on the existence of any armed group activities, and recruitment of children under 18 year</w:t>
      </w:r>
      <w:r w:rsidR="002B2CCB" w:rsidRPr="00C02D4C">
        <w:t xml:space="preserve">s </w:t>
      </w:r>
      <w:r w:rsidRPr="00C02D4C">
        <w:t>old.</w:t>
      </w:r>
    </w:p>
    <w:p w:rsidR="000F3BCB" w:rsidRPr="00C02D4C" w:rsidRDefault="000F3BCB" w:rsidP="00B452B1">
      <w:pPr>
        <w:pStyle w:val="SingleTxtG"/>
        <w:numPr>
          <w:ilvl w:val="0"/>
          <w:numId w:val="17"/>
        </w:numPr>
        <w:ind w:left="1134" w:firstLine="0"/>
      </w:pPr>
      <w:r w:rsidRPr="00C02D4C">
        <w:t>In the implementation of the Law on National Defen</w:t>
      </w:r>
      <w:r w:rsidR="005F1E02">
        <w:t>c</w:t>
      </w:r>
      <w:r w:rsidRPr="00C02D4C">
        <w:t>e Obligations, village Authorities and District Military Command around the country receive clear instruction</w:t>
      </w:r>
      <w:r w:rsidR="002B2CCB" w:rsidRPr="00C02D4C">
        <w:t>s</w:t>
      </w:r>
      <w:r w:rsidRPr="00C02D4C">
        <w:t xml:space="preserve"> not to recruit children under 18 year</w:t>
      </w:r>
      <w:r w:rsidR="002B2CCB" w:rsidRPr="00C02D4C">
        <w:t xml:space="preserve">s </w:t>
      </w:r>
      <w:r w:rsidRPr="00C02D4C">
        <w:t>old for military service. So, in the present circumstances, the concerned authorities would never disregard such official instruction</w:t>
      </w:r>
      <w:r w:rsidR="002B2CCB" w:rsidRPr="00C02D4C">
        <w:t>s</w:t>
      </w:r>
      <w:r w:rsidRPr="00C02D4C">
        <w:t>.</w:t>
      </w:r>
    </w:p>
    <w:p w:rsidR="000F3BCB" w:rsidRPr="00C02D4C" w:rsidRDefault="000F3BCB" w:rsidP="00B452B1">
      <w:pPr>
        <w:pStyle w:val="SingleTxtG"/>
        <w:numPr>
          <w:ilvl w:val="0"/>
          <w:numId w:val="17"/>
        </w:numPr>
        <w:ind w:left="1134" w:firstLine="0"/>
      </w:pPr>
      <w:r w:rsidRPr="00C02D4C">
        <w:t xml:space="preserve">Over the past three decades, the Lao </w:t>
      </w:r>
      <w:r w:rsidR="002B2CCB" w:rsidRPr="00C02D4C">
        <w:t>p</w:t>
      </w:r>
      <w:r w:rsidRPr="00C02D4C">
        <w:t>eople have enjoyed peace and good relationship</w:t>
      </w:r>
      <w:r w:rsidR="002B2CCB" w:rsidRPr="00C02D4C">
        <w:t>s</w:t>
      </w:r>
      <w:r w:rsidRPr="00C02D4C">
        <w:t xml:space="preserve"> with neighbo</w:t>
      </w:r>
      <w:r w:rsidR="002B2CCB" w:rsidRPr="00C02D4C">
        <w:t>u</w:t>
      </w:r>
      <w:r w:rsidRPr="00C02D4C">
        <w:t>ring countries</w:t>
      </w:r>
      <w:r w:rsidR="002B2CCB" w:rsidRPr="00C02D4C">
        <w:t>,</w:t>
      </w:r>
      <w:r w:rsidRPr="00C02D4C">
        <w:t xml:space="preserve"> so no armed conflict has occurred. When tracking down criminals, such as plunders, armed robbers, traffickers, </w:t>
      </w:r>
      <w:r w:rsidR="002B2CCB" w:rsidRPr="00C02D4C">
        <w:t xml:space="preserve">the </w:t>
      </w:r>
      <w:r w:rsidRPr="00C02D4C">
        <w:t>Police never attack civilian objects such as schools, hospitals, pagodas or markets.</w:t>
      </w:r>
    </w:p>
    <w:p w:rsidR="000F3BCB" w:rsidRPr="00C02D4C" w:rsidRDefault="000F3BCB" w:rsidP="00B452B1">
      <w:pPr>
        <w:pStyle w:val="SingleTxtG"/>
        <w:numPr>
          <w:ilvl w:val="0"/>
          <w:numId w:val="17"/>
        </w:numPr>
        <w:ind w:left="1134" w:firstLine="0"/>
      </w:pPr>
      <w:r w:rsidRPr="00C02D4C">
        <w:t xml:space="preserve">After more than </w:t>
      </w:r>
      <w:r w:rsidR="002B2CCB" w:rsidRPr="00C02D4C">
        <w:t xml:space="preserve">30 </w:t>
      </w:r>
      <w:r w:rsidRPr="00C02D4C">
        <w:t xml:space="preserve">years of war, Lao PDR knows  the harmful consequences </w:t>
      </w:r>
      <w:r w:rsidR="002B2CCB" w:rsidRPr="00C02D4C">
        <w:t xml:space="preserve">of </w:t>
      </w:r>
      <w:r w:rsidRPr="00C02D4C">
        <w:t xml:space="preserve">war. Now that the Nation is united and the Lao multi-ethnic people </w:t>
      </w:r>
      <w:r w:rsidR="002B2CCB" w:rsidRPr="00C02D4C">
        <w:t>are</w:t>
      </w:r>
      <w:r w:rsidRPr="00C02D4C">
        <w:t xml:space="preserve"> enjoying national concord and solidarity, the aspiration of the Government is to maintain internal peace, as well as peace with neighbo</w:t>
      </w:r>
      <w:r w:rsidR="002B2CCB" w:rsidRPr="00C02D4C">
        <w:t>u</w:t>
      </w:r>
      <w:r w:rsidRPr="00C02D4C">
        <w:t>ring countries. This aspiration has been laid out in Article 12 of the Constitution as follows: “Lao PDR practices a foreign policy of peace, independence, friendship and cooperation; developing relationship and cooperation with all countries on the basis</w:t>
      </w:r>
      <w:r w:rsidR="00441987" w:rsidRPr="00C02D4C">
        <w:t xml:space="preserve"> </w:t>
      </w:r>
      <w:r w:rsidRPr="00C02D4C">
        <w:t xml:space="preserve">of the principles of peaceful coexistence, respect </w:t>
      </w:r>
      <w:r w:rsidR="008F7CDF" w:rsidRPr="00C02D4C">
        <w:t>for</w:t>
      </w:r>
      <w:r w:rsidRPr="00C02D4C">
        <w:t xml:space="preserve"> each other independence, sovereignty, territorial integrity, non</w:t>
      </w:r>
      <w:r w:rsidR="008F7CDF" w:rsidRPr="00C02D4C">
        <w:t>-</w:t>
      </w:r>
      <w:r w:rsidRPr="00C02D4C">
        <w:t xml:space="preserve">interference in </w:t>
      </w:r>
      <w:r w:rsidR="008F7CDF" w:rsidRPr="00C02D4C">
        <w:t>the</w:t>
      </w:r>
      <w:r w:rsidRPr="00C02D4C">
        <w:t xml:space="preserve"> internal affairs</w:t>
      </w:r>
      <w:r w:rsidR="008F7CDF" w:rsidRPr="00C02D4C">
        <w:t xml:space="preserve"> of others</w:t>
      </w:r>
      <w:r w:rsidRPr="00C02D4C">
        <w:t xml:space="preserve">, equality and mutual advantages”. The Constitution also provides that all government agencies and officials must disseminate government policies and laws to the people, and train them in their implementation, in order to guarantee the equitable rights and interests of the people. </w:t>
      </w:r>
    </w:p>
    <w:p w:rsidR="000F3BCB" w:rsidRPr="00C02D4C" w:rsidRDefault="000F3BCB" w:rsidP="00E01639">
      <w:pPr>
        <w:pStyle w:val="HChG"/>
      </w:pPr>
      <w:r w:rsidRPr="00C02D4C">
        <w:rPr>
          <w:szCs w:val="28"/>
        </w:rPr>
        <w:tab/>
        <w:t>III.</w:t>
      </w:r>
      <w:r w:rsidRPr="00C02D4C">
        <w:rPr>
          <w:szCs w:val="28"/>
        </w:rPr>
        <w:tab/>
      </w:r>
      <w:r w:rsidRPr="00C02D4C">
        <w:t>Prohibition and related matters (arts. 1, 2, 4</w:t>
      </w:r>
      <w:r w:rsidR="000C07F3" w:rsidRPr="00C02D4C">
        <w:t xml:space="preserve"> (</w:t>
      </w:r>
      <w:r w:rsidRPr="00C02D4C">
        <w:t>1 and</w:t>
      </w:r>
      <w:r w:rsidR="00E01639" w:rsidRPr="00C02D4C">
        <w:t> </w:t>
      </w:r>
      <w:r w:rsidRPr="00C02D4C">
        <w:t>2</w:t>
      </w:r>
      <w:r w:rsidR="000C07F3" w:rsidRPr="00C02D4C">
        <w:t>)</w:t>
      </w:r>
      <w:r w:rsidRPr="00C02D4C">
        <w:t>)</w:t>
      </w:r>
    </w:p>
    <w:p w:rsidR="000F3BCB" w:rsidRPr="00C02D4C" w:rsidRDefault="000F3BCB" w:rsidP="00B452B1">
      <w:pPr>
        <w:pStyle w:val="SingleTxtG"/>
        <w:numPr>
          <w:ilvl w:val="0"/>
          <w:numId w:val="17"/>
        </w:numPr>
        <w:ind w:left="1134" w:firstLine="0"/>
      </w:pPr>
      <w:r w:rsidRPr="00C02D4C">
        <w:t>There is no provision punishing offences against recruitment of children in armed forces, in the Penal Law, because when the Code was adopted in 2005</w:t>
      </w:r>
      <w:r w:rsidR="008F7CDF" w:rsidRPr="00C02D4C">
        <w:t>,</w:t>
      </w:r>
      <w:r w:rsidRPr="00C02D4C">
        <w:t xml:space="preserve"> the country already enjoyed a period of peace, and there was no such r</w:t>
      </w:r>
      <w:r w:rsidR="00E01639" w:rsidRPr="00C02D4C">
        <w:t>ecruitment before</w:t>
      </w:r>
      <w:r w:rsidR="008F7CDF" w:rsidRPr="00C02D4C">
        <w:t xml:space="preserve"> that</w:t>
      </w:r>
      <w:r w:rsidR="00E01639" w:rsidRPr="00C02D4C">
        <w:t>. But, Article </w:t>
      </w:r>
      <w:r w:rsidRPr="00C02D4C">
        <w:t xml:space="preserve">87 of the Law on the Protection of the Rights and Interests of the Child concerning child labour, may punish the offenders </w:t>
      </w:r>
      <w:r w:rsidR="008F7CDF" w:rsidRPr="00C02D4C">
        <w:t xml:space="preserve">with </w:t>
      </w:r>
      <w:r w:rsidRPr="00C02D4C">
        <w:t xml:space="preserve">3 months to </w:t>
      </w:r>
      <w:r w:rsidR="00E01639" w:rsidRPr="00C02D4C">
        <w:t xml:space="preserve">1 year imprisonment and </w:t>
      </w:r>
      <w:r w:rsidR="008F7CDF" w:rsidRPr="00C02D4C">
        <w:t xml:space="preserve">a fine of </w:t>
      </w:r>
      <w:r w:rsidR="00E01639" w:rsidRPr="00C02D4C">
        <w:t>1 to 2 </w:t>
      </w:r>
      <w:r w:rsidRPr="00C02D4C">
        <w:t>million kip</w:t>
      </w:r>
      <w:r w:rsidR="00A04401">
        <w:t>.</w:t>
      </w:r>
      <w:r w:rsidRPr="00C02D4C">
        <w:t xml:space="preserve"> </w:t>
      </w:r>
    </w:p>
    <w:p w:rsidR="000F3BCB" w:rsidRPr="00C02D4C" w:rsidRDefault="000F3BCB" w:rsidP="00B452B1">
      <w:pPr>
        <w:pStyle w:val="SingleTxtG"/>
        <w:numPr>
          <w:ilvl w:val="0"/>
          <w:numId w:val="17"/>
        </w:numPr>
        <w:ind w:left="1134" w:firstLine="0"/>
      </w:pPr>
      <w:r w:rsidRPr="00C02D4C">
        <w:t>As mentioned in paragraph 14 above, we affirm that there is no report on the existence of armed groups causing instability in the country. If such events happen and the perpetrators are caught, they will be prosecuted and punished under the Penal Law, according to the case, as follows:</w:t>
      </w:r>
    </w:p>
    <w:p w:rsidR="000F3BCB" w:rsidRPr="00C02D4C" w:rsidRDefault="000F3BCB" w:rsidP="00E01639">
      <w:pPr>
        <w:pStyle w:val="Bullet1G"/>
      </w:pPr>
      <w:r w:rsidRPr="00C02D4C">
        <w:rPr>
          <w:bCs/>
          <w:i/>
          <w:iCs/>
        </w:rPr>
        <w:t>Article 60</w:t>
      </w:r>
      <w:r w:rsidR="00A04401">
        <w:rPr>
          <w:bCs/>
          <w:i/>
          <w:iCs/>
        </w:rPr>
        <w:t xml:space="preserve"> -</w:t>
      </w:r>
      <w:r w:rsidRPr="00C02D4C">
        <w:rPr>
          <w:bCs/>
        </w:rPr>
        <w:t xml:space="preserve"> </w:t>
      </w:r>
      <w:r w:rsidRPr="00C02D4C">
        <w:rPr>
          <w:bCs/>
          <w:i/>
        </w:rPr>
        <w:t>Attack</w:t>
      </w:r>
      <w:r w:rsidRPr="00C02D4C">
        <w:rPr>
          <w:bCs/>
        </w:rPr>
        <w:t>:</w:t>
      </w:r>
      <w:r w:rsidRPr="00C02D4C">
        <w:rPr>
          <w:b/>
          <w:bCs/>
        </w:rPr>
        <w:t xml:space="preserve"> </w:t>
      </w:r>
      <w:r w:rsidRPr="00C02D4C">
        <w:t>5 to 20 year</w:t>
      </w:r>
      <w:r w:rsidR="008F7CDF" w:rsidRPr="00C02D4C">
        <w:t xml:space="preserve">s </w:t>
      </w:r>
      <w:r w:rsidRPr="00C02D4C">
        <w:t xml:space="preserve">imprisonment and </w:t>
      </w:r>
      <w:r w:rsidR="008F7CDF" w:rsidRPr="00C02D4C">
        <w:t xml:space="preserve">a fine of </w:t>
      </w:r>
      <w:r w:rsidRPr="00C02D4C">
        <w:t xml:space="preserve">10 to 100 million </w:t>
      </w:r>
      <w:r w:rsidR="008F7CDF" w:rsidRPr="00C02D4C">
        <w:t>k</w:t>
      </w:r>
      <w:r w:rsidRPr="00C02D4C">
        <w:t>ip; if the offen</w:t>
      </w:r>
      <w:r w:rsidR="008F7CDF" w:rsidRPr="00C02D4C">
        <w:t>c</w:t>
      </w:r>
      <w:r w:rsidRPr="00C02D4C">
        <w:t xml:space="preserve">e entails </w:t>
      </w:r>
      <w:r w:rsidR="008F7CDF" w:rsidRPr="00C02D4C">
        <w:t xml:space="preserve">the </w:t>
      </w:r>
      <w:r w:rsidRPr="00C02D4C">
        <w:t>death of people: life imprisonment or death penalty, with possibility of seizure of property.</w:t>
      </w:r>
    </w:p>
    <w:p w:rsidR="000F3BCB" w:rsidRPr="00C02D4C" w:rsidRDefault="000F3BCB" w:rsidP="00E01639">
      <w:pPr>
        <w:pStyle w:val="Bullet1G"/>
      </w:pPr>
      <w:r w:rsidRPr="00C02D4C">
        <w:rPr>
          <w:bCs/>
          <w:i/>
          <w:iCs/>
        </w:rPr>
        <w:t>Article 61</w:t>
      </w:r>
      <w:r w:rsidR="00A04401">
        <w:rPr>
          <w:bCs/>
          <w:i/>
          <w:iCs/>
        </w:rPr>
        <w:t xml:space="preserve"> -</w:t>
      </w:r>
      <w:r w:rsidRPr="00C02D4C">
        <w:rPr>
          <w:bCs/>
        </w:rPr>
        <w:t xml:space="preserve"> </w:t>
      </w:r>
      <w:r w:rsidRPr="00C02D4C">
        <w:rPr>
          <w:bCs/>
          <w:i/>
        </w:rPr>
        <w:t>Sabotage</w:t>
      </w:r>
      <w:r w:rsidRPr="00C02D4C">
        <w:rPr>
          <w:bCs/>
        </w:rPr>
        <w:t>:</w:t>
      </w:r>
      <w:r w:rsidRPr="00C02D4C">
        <w:rPr>
          <w:b/>
          <w:bCs/>
        </w:rPr>
        <w:t xml:space="preserve"> </w:t>
      </w:r>
      <w:r w:rsidRPr="00C02D4C">
        <w:t>8 to 20 year</w:t>
      </w:r>
      <w:r w:rsidR="008F7CDF" w:rsidRPr="00C02D4C">
        <w:t xml:space="preserve">s </w:t>
      </w:r>
      <w:r w:rsidRPr="00C02D4C">
        <w:t xml:space="preserve">imprisonment and </w:t>
      </w:r>
      <w:r w:rsidR="008F7CDF" w:rsidRPr="00C02D4C">
        <w:t xml:space="preserve">a fine of </w:t>
      </w:r>
      <w:r w:rsidRPr="00C02D4C">
        <w:t xml:space="preserve">5 to 100 million </w:t>
      </w:r>
      <w:r w:rsidR="008F7CDF" w:rsidRPr="00C02D4C">
        <w:t>k</w:t>
      </w:r>
      <w:r w:rsidRPr="00C02D4C">
        <w:t>ip ; possibility of seizure of property, life imprisonment or death penalty.</w:t>
      </w:r>
    </w:p>
    <w:p w:rsidR="000F3BCB" w:rsidRPr="00C02D4C" w:rsidRDefault="000F3BCB" w:rsidP="00E01639">
      <w:pPr>
        <w:pStyle w:val="Bullet1G"/>
      </w:pPr>
      <w:r w:rsidRPr="00C02D4C">
        <w:rPr>
          <w:bCs/>
          <w:i/>
          <w:iCs/>
        </w:rPr>
        <w:t>Article 62</w:t>
      </w:r>
      <w:r w:rsidR="00A04401">
        <w:rPr>
          <w:bCs/>
          <w:i/>
          <w:iCs/>
        </w:rPr>
        <w:t xml:space="preserve"> -</w:t>
      </w:r>
      <w:r w:rsidRPr="00C02D4C">
        <w:rPr>
          <w:bCs/>
        </w:rPr>
        <w:t xml:space="preserve"> </w:t>
      </w:r>
      <w:r w:rsidRPr="00A04401">
        <w:rPr>
          <w:bCs/>
          <w:i/>
        </w:rPr>
        <w:t>Sabotage of State and society‘s activities</w:t>
      </w:r>
      <w:r w:rsidRPr="00C02D4C">
        <w:rPr>
          <w:b/>
          <w:bCs/>
        </w:rPr>
        <w:t xml:space="preserve"> </w:t>
      </w:r>
      <w:r w:rsidRPr="00C02D4C">
        <w:t>(such as industry, commerce, transportation, agriculture, finance, economic infrastructure): 5 to 20 year</w:t>
      </w:r>
      <w:r w:rsidR="008F7CDF" w:rsidRPr="00C02D4C">
        <w:t xml:space="preserve">s </w:t>
      </w:r>
      <w:r w:rsidRPr="00C02D4C">
        <w:t xml:space="preserve">imprisonment and </w:t>
      </w:r>
      <w:r w:rsidR="008F7CDF" w:rsidRPr="00C02D4C">
        <w:t xml:space="preserve">a fine of </w:t>
      </w:r>
      <w:r w:rsidRPr="00C02D4C">
        <w:t xml:space="preserve">3 to 100 million </w:t>
      </w:r>
      <w:r w:rsidR="008F7CDF" w:rsidRPr="00C02D4C">
        <w:t>k</w:t>
      </w:r>
      <w:r w:rsidRPr="00C02D4C">
        <w:t xml:space="preserve">ip; possibility seizure of property, life imprisonment or death penalty. </w:t>
      </w:r>
    </w:p>
    <w:p w:rsidR="000F3BCB" w:rsidRPr="00C02D4C" w:rsidRDefault="000F3BCB" w:rsidP="00E01639">
      <w:pPr>
        <w:pStyle w:val="Bullet1G"/>
      </w:pPr>
      <w:r w:rsidRPr="00C02D4C">
        <w:rPr>
          <w:bCs/>
          <w:i/>
          <w:iCs/>
        </w:rPr>
        <w:t>Article 67</w:t>
      </w:r>
      <w:r w:rsidR="00A04401">
        <w:rPr>
          <w:bCs/>
          <w:i/>
          <w:iCs/>
        </w:rPr>
        <w:t xml:space="preserve"> -</w:t>
      </w:r>
      <w:r w:rsidRPr="00C02D4C">
        <w:rPr>
          <w:bCs/>
        </w:rPr>
        <w:t xml:space="preserve"> </w:t>
      </w:r>
      <w:r w:rsidRPr="00C02D4C">
        <w:rPr>
          <w:bCs/>
          <w:i/>
        </w:rPr>
        <w:t>Banditry:</w:t>
      </w:r>
      <w:r w:rsidRPr="00C02D4C">
        <w:rPr>
          <w:b/>
          <w:bCs/>
        </w:rPr>
        <w:t xml:space="preserve"> </w:t>
      </w:r>
      <w:r w:rsidRPr="00C02D4C">
        <w:t>5 to 20 year</w:t>
      </w:r>
      <w:r w:rsidR="008F7CDF" w:rsidRPr="00C02D4C">
        <w:t xml:space="preserve">s </w:t>
      </w:r>
      <w:r w:rsidRPr="00C02D4C">
        <w:t xml:space="preserve">imprisonment and </w:t>
      </w:r>
      <w:r w:rsidR="008F7CDF" w:rsidRPr="00C02D4C">
        <w:t xml:space="preserve">a fine of </w:t>
      </w:r>
      <w:r w:rsidRPr="00C02D4C">
        <w:t xml:space="preserve">5 to 100 million </w:t>
      </w:r>
      <w:r w:rsidR="008F7CDF" w:rsidRPr="00C02D4C">
        <w:t>k</w:t>
      </w:r>
      <w:r w:rsidRPr="00C02D4C">
        <w:t xml:space="preserve">ip; possibility seizure of property, life imprisonment or death penalty, in serious case. </w:t>
      </w:r>
    </w:p>
    <w:p w:rsidR="000F3BCB" w:rsidRPr="00C02D4C" w:rsidRDefault="000F3BCB" w:rsidP="00B452B1">
      <w:pPr>
        <w:pStyle w:val="SingleTxtG"/>
        <w:numPr>
          <w:ilvl w:val="0"/>
          <w:numId w:val="17"/>
        </w:numPr>
        <w:ind w:left="1134" w:firstLine="0"/>
      </w:pPr>
      <w:r w:rsidRPr="00C02D4C">
        <w:t>If there is evidence that the offenders have involved children less than 18 year</w:t>
      </w:r>
      <w:r w:rsidR="008F7CDF" w:rsidRPr="00C02D4C">
        <w:t xml:space="preserve">s </w:t>
      </w:r>
      <w:r w:rsidRPr="00C02D4C">
        <w:t>old in their gangs, they may be sentenced for using child labour (</w:t>
      </w:r>
      <w:r w:rsidR="008F7CDF" w:rsidRPr="00C02D4C">
        <w:t>se</w:t>
      </w:r>
      <w:r w:rsidR="001734D5" w:rsidRPr="00C02D4C">
        <w:t>e</w:t>
      </w:r>
      <w:r w:rsidR="008F7CDF" w:rsidRPr="00C02D4C">
        <w:t xml:space="preserve"> </w:t>
      </w:r>
      <w:r w:rsidRPr="00C02D4C">
        <w:t>para</w:t>
      </w:r>
      <w:r w:rsidR="008F7CDF" w:rsidRPr="00C02D4C">
        <w:t>.</w:t>
      </w:r>
      <w:r w:rsidRPr="00C02D4C">
        <w:t xml:space="preserve"> 18</w:t>
      </w:r>
      <w:r w:rsidR="008F7CDF" w:rsidRPr="00C02D4C">
        <w:t xml:space="preserve"> above</w:t>
      </w:r>
      <w:r w:rsidRPr="00C02D4C">
        <w:t>). Furthermore, according to Article 41, paragraph 5, inducement of children to commit an offence, or mobilization of children to participate in committing an offence, constitutes circumstances aggravating penal liability.</w:t>
      </w:r>
    </w:p>
    <w:p w:rsidR="000F3BCB" w:rsidRPr="00C02D4C" w:rsidRDefault="000F3BCB" w:rsidP="00B452B1">
      <w:pPr>
        <w:pStyle w:val="SingleTxtG"/>
        <w:numPr>
          <w:ilvl w:val="0"/>
          <w:numId w:val="17"/>
        </w:numPr>
        <w:ind w:left="1134" w:firstLine="0"/>
      </w:pPr>
      <w:r w:rsidRPr="00C02D4C">
        <w:t xml:space="preserve">Article 29 of the </w:t>
      </w:r>
      <w:r w:rsidR="008F7CDF" w:rsidRPr="00C02D4C">
        <w:t>C</w:t>
      </w:r>
      <w:r w:rsidRPr="00C02D4C">
        <w:t>onstitution is in line with the Convention o</w:t>
      </w:r>
      <w:r w:rsidR="008F7CDF" w:rsidRPr="00C02D4C">
        <w:t>n</w:t>
      </w:r>
      <w:r w:rsidRPr="00C02D4C">
        <w:t xml:space="preserve"> the Right</w:t>
      </w:r>
      <w:r w:rsidR="008F7CDF" w:rsidRPr="00C02D4C">
        <w:t>s</w:t>
      </w:r>
      <w:r w:rsidRPr="00C02D4C">
        <w:t xml:space="preserve"> of the Child. Revisions to existing laws and new laws have been developed providing protection of the rights and interests of children, such as the Penal Law,</w:t>
      </w:r>
      <w:r w:rsidR="00441987" w:rsidRPr="00C02D4C">
        <w:t xml:space="preserve"> </w:t>
      </w:r>
      <w:r w:rsidRPr="00C02D4C">
        <w:t>the Family Law, the Law on Education, the Law on Labour, the Law on Hygiene, Disease Prevention and Health Promotion, the Law on Lao Nationality, the Law on Inheritance, the Law on Criminal Procedure, the Law on Civil Procedure, the Law on Contract and Tort, the Law on Development and Protection of Women and the Law on Protection of the Rights and Interests of Children.</w:t>
      </w:r>
    </w:p>
    <w:p w:rsidR="000F3BCB" w:rsidRPr="00C02D4C" w:rsidRDefault="000F3BCB" w:rsidP="00B452B1">
      <w:pPr>
        <w:pStyle w:val="SingleTxtG"/>
        <w:numPr>
          <w:ilvl w:val="0"/>
          <w:numId w:val="17"/>
        </w:numPr>
        <w:ind w:left="1134" w:firstLine="0"/>
      </w:pPr>
      <w:r w:rsidRPr="00C02D4C">
        <w:t>In addition, Lao PDR also has the Law on National Defence Obligations and</w:t>
      </w:r>
      <w:r w:rsidR="00441987" w:rsidRPr="00C02D4C">
        <w:t xml:space="preserve"> </w:t>
      </w:r>
      <w:r w:rsidRPr="00C02D4C">
        <w:t xml:space="preserve">the Lao President’s Statute No 01/ LP, dated 5 October 2009 on the development, ratification and </w:t>
      </w:r>
      <w:r w:rsidR="008F7CDF" w:rsidRPr="00C02D4C">
        <w:t>i</w:t>
      </w:r>
      <w:r w:rsidRPr="00C02D4C">
        <w:t xml:space="preserve">mplementation of </w:t>
      </w:r>
      <w:r w:rsidR="008F7CDF" w:rsidRPr="00C02D4C">
        <w:t>i</w:t>
      </w:r>
      <w:r w:rsidRPr="00C02D4C">
        <w:t xml:space="preserve">nternational </w:t>
      </w:r>
      <w:r w:rsidR="008F7CDF" w:rsidRPr="00C02D4C">
        <w:t>c</w:t>
      </w:r>
      <w:r w:rsidRPr="00C02D4C">
        <w:t>onventions</w:t>
      </w:r>
      <w:r w:rsidR="00441987" w:rsidRPr="00C02D4C">
        <w:t>,</w:t>
      </w:r>
      <w:r w:rsidRPr="00C02D4C">
        <w:t xml:space="preserve"> which provide</w:t>
      </w:r>
      <w:r w:rsidR="008F7CDF" w:rsidRPr="00C02D4C">
        <w:t>s</w:t>
      </w:r>
      <w:r w:rsidRPr="00C02D4C">
        <w:t xml:space="preserve"> the means to ensure the implementation and accordingly to the Protocol.</w:t>
      </w:r>
    </w:p>
    <w:p w:rsidR="000F3BCB" w:rsidRPr="00C02D4C" w:rsidRDefault="000F3BCB" w:rsidP="00B452B1">
      <w:pPr>
        <w:pStyle w:val="SingleTxtG"/>
        <w:numPr>
          <w:ilvl w:val="0"/>
          <w:numId w:val="17"/>
        </w:numPr>
        <w:ind w:left="1134" w:firstLine="0"/>
      </w:pPr>
      <w:r w:rsidRPr="00C02D4C">
        <w:t>In Lao PDR, there are no laws and regulations constituting an obstacle to the implementation of the Protocol, since the Lao Government has no policy for the recruitment of children under 18 year</w:t>
      </w:r>
      <w:r w:rsidR="008F7CDF" w:rsidRPr="00C02D4C">
        <w:t xml:space="preserve">s </w:t>
      </w:r>
      <w:r w:rsidRPr="00C02D4C">
        <w:t>old in its Armed Forces.</w:t>
      </w:r>
    </w:p>
    <w:p w:rsidR="000F3BCB" w:rsidRPr="00C02D4C" w:rsidRDefault="000F3BCB" w:rsidP="00B452B1">
      <w:pPr>
        <w:pStyle w:val="SingleTxtG"/>
        <w:numPr>
          <w:ilvl w:val="0"/>
          <w:numId w:val="17"/>
        </w:numPr>
        <w:ind w:left="1134" w:firstLine="0"/>
      </w:pPr>
      <w:r w:rsidRPr="00C02D4C">
        <w:t xml:space="preserve">Lao PDR is a party to Additional Protocols I and II to the 1949 Geneva Convention, and to the International Labour Organization Convention No. 182 concerning the Prohibition and Immediate Action for the Elimination of the Worst Forms of Child Labour (1998), but </w:t>
      </w:r>
      <w:r w:rsidR="008F7CDF" w:rsidRPr="00C02D4C">
        <w:t xml:space="preserve">it is </w:t>
      </w:r>
      <w:r w:rsidRPr="00C02D4C">
        <w:t xml:space="preserve">not yet </w:t>
      </w:r>
      <w:r w:rsidR="008F7CDF" w:rsidRPr="00C02D4C">
        <w:t xml:space="preserve">a party </w:t>
      </w:r>
      <w:r w:rsidRPr="00C02D4C">
        <w:t xml:space="preserve">to the Rome Statute of the International Criminal Court. The Government is now preparing </w:t>
      </w:r>
      <w:r w:rsidR="008F7CDF" w:rsidRPr="00C02D4C">
        <w:t xml:space="preserve">the </w:t>
      </w:r>
      <w:r w:rsidRPr="00C02D4C">
        <w:t xml:space="preserve">necessary conditions </w:t>
      </w:r>
      <w:r w:rsidR="008F7CDF" w:rsidRPr="00C02D4C">
        <w:t xml:space="preserve">to </w:t>
      </w:r>
      <w:r w:rsidRPr="00C02D4C">
        <w:t>be able to sign the Statute by making a comparative study between the provisions of the Statute and Lao national legislation.</w:t>
      </w:r>
    </w:p>
    <w:p w:rsidR="000F3BCB" w:rsidRPr="00C02D4C" w:rsidRDefault="000F3BCB" w:rsidP="00E01639">
      <w:pPr>
        <w:pStyle w:val="SingleTxtG"/>
        <w:numPr>
          <w:ilvl w:val="0"/>
          <w:numId w:val="17"/>
        </w:numPr>
        <w:ind w:left="1134" w:firstLine="0"/>
      </w:pPr>
      <w:r w:rsidRPr="00C02D4C">
        <w:t xml:space="preserve">There is no private military in Lao PDR, </w:t>
      </w:r>
      <w:r w:rsidR="00D64355" w:rsidRPr="00C02D4C">
        <w:t>only</w:t>
      </w:r>
      <w:r w:rsidRPr="00C02D4C">
        <w:t xml:space="preserve"> some private security companies established under the Investment Law, </w:t>
      </w:r>
      <w:r w:rsidR="00D64355" w:rsidRPr="00C02D4C">
        <w:t xml:space="preserve">which </w:t>
      </w:r>
      <w:r w:rsidRPr="00C02D4C">
        <w:t>provid</w:t>
      </w:r>
      <w:r w:rsidR="00D64355" w:rsidRPr="00C02D4C">
        <w:t>e</w:t>
      </w:r>
      <w:r w:rsidRPr="00C02D4C">
        <w:t xml:space="preserve"> guard services under contract to </w:t>
      </w:r>
      <w:r w:rsidR="00D64355" w:rsidRPr="00C02D4C">
        <w:t>o</w:t>
      </w:r>
      <w:r w:rsidRPr="00C02D4C">
        <w:t>ffices</w:t>
      </w:r>
      <w:r w:rsidR="00D64355" w:rsidRPr="00C02D4C">
        <w:t xml:space="preserve"> and</w:t>
      </w:r>
      <w:r w:rsidRPr="00C02D4C">
        <w:t xml:space="preserve"> commercial buildings. They are under the control of </w:t>
      </w:r>
      <w:r w:rsidR="00D64355" w:rsidRPr="00C02D4C">
        <w:t xml:space="preserve">the </w:t>
      </w:r>
      <w:r w:rsidRPr="00C02D4C">
        <w:t xml:space="preserve">Ministry of Public Security, and their employees do not carry weapons. In principle, the Labour Law authorizes employers (private companies) to hire children </w:t>
      </w:r>
      <w:r w:rsidR="00D64355" w:rsidRPr="00C02D4C">
        <w:t>between</w:t>
      </w:r>
      <w:r w:rsidRPr="00C02D4C">
        <w:t xml:space="preserve"> 14 </w:t>
      </w:r>
      <w:r w:rsidR="00D64355" w:rsidRPr="00C02D4C">
        <w:t>and</w:t>
      </w:r>
      <w:r w:rsidRPr="00C02D4C">
        <w:t xml:space="preserve"> 18 years old to work in their factories</w:t>
      </w:r>
      <w:r w:rsidR="00E01639" w:rsidRPr="00C02D4C">
        <w:t>.</w:t>
      </w:r>
      <w:r w:rsidR="00A02E5B" w:rsidRPr="00C02D4C">
        <w:rPr>
          <w:rStyle w:val="FootnoteReference"/>
        </w:rPr>
        <w:footnoteReference w:id="5"/>
      </w:r>
      <w:r w:rsidRPr="00C02D4C">
        <w:t xml:space="preserve"> </w:t>
      </w:r>
      <w:r w:rsidR="00D64355" w:rsidRPr="00C02D4C">
        <w:t>In p</w:t>
      </w:r>
      <w:r w:rsidRPr="00C02D4C">
        <w:t>ractic</w:t>
      </w:r>
      <w:r w:rsidR="00D64355" w:rsidRPr="00C02D4C">
        <w:t>e</w:t>
      </w:r>
      <w:r w:rsidRPr="00C02D4C">
        <w:t>, security companies do not recruit children under 18 year</w:t>
      </w:r>
      <w:r w:rsidR="00D64355" w:rsidRPr="00C02D4C">
        <w:t xml:space="preserve">s </w:t>
      </w:r>
      <w:r w:rsidRPr="00C02D4C">
        <w:t xml:space="preserve">old </w:t>
      </w:r>
      <w:r w:rsidR="0019182D" w:rsidRPr="00C02D4C">
        <w:t>o</w:t>
      </w:r>
      <w:r w:rsidRPr="00C02D4C">
        <w:t xml:space="preserve">n their staff. If they do, the manager, or the </w:t>
      </w:r>
      <w:r w:rsidR="0019182D" w:rsidRPr="00C02D4C">
        <w:t>members of</w:t>
      </w:r>
      <w:r w:rsidRPr="00C02D4C">
        <w:t xml:space="preserve"> the company Board will be liable for the offence based on the Penal Law.</w:t>
      </w:r>
    </w:p>
    <w:p w:rsidR="000F3BCB" w:rsidRPr="00C02D4C" w:rsidRDefault="000F3BCB" w:rsidP="00B452B1">
      <w:pPr>
        <w:pStyle w:val="SingleTxtG"/>
        <w:numPr>
          <w:ilvl w:val="0"/>
          <w:numId w:val="17"/>
        </w:numPr>
        <w:ind w:left="1134" w:firstLine="0"/>
      </w:pPr>
      <w:r w:rsidRPr="00C02D4C">
        <w:t>Laws prohibiting recruitment of children under 18 years old in the armed forces are</w:t>
      </w:r>
      <w:r w:rsidR="005F1E02">
        <w:t xml:space="preserve"> the Law on National Defenc</w:t>
      </w:r>
      <w:r w:rsidRPr="00C02D4C">
        <w:t>e Obligations (</w:t>
      </w:r>
      <w:r w:rsidR="0019182D" w:rsidRPr="00C02D4C">
        <w:t>se</w:t>
      </w:r>
      <w:r w:rsidR="001734D5" w:rsidRPr="00C02D4C">
        <w:t>e</w:t>
      </w:r>
      <w:r w:rsidR="0019182D" w:rsidRPr="00C02D4C">
        <w:t xml:space="preserve"> </w:t>
      </w:r>
      <w:r w:rsidRPr="00C02D4C">
        <w:t>para</w:t>
      </w:r>
      <w:r w:rsidR="0019182D" w:rsidRPr="00C02D4C">
        <w:t xml:space="preserve">. </w:t>
      </w:r>
      <w:r w:rsidRPr="00C02D4C">
        <w:t>11</w:t>
      </w:r>
      <w:r w:rsidR="0019182D" w:rsidRPr="00C02D4C">
        <w:t xml:space="preserve"> above</w:t>
      </w:r>
      <w:r w:rsidRPr="00C02D4C">
        <w:t>), and the Law on the People Security Protection Forces (</w:t>
      </w:r>
      <w:r w:rsidR="0019182D" w:rsidRPr="00C02D4C">
        <w:t>se</w:t>
      </w:r>
      <w:r w:rsidR="001734D5" w:rsidRPr="00C02D4C">
        <w:t>e</w:t>
      </w:r>
      <w:r w:rsidR="0019182D" w:rsidRPr="00C02D4C">
        <w:t xml:space="preserve"> </w:t>
      </w:r>
      <w:r w:rsidRPr="00C02D4C">
        <w:t>para</w:t>
      </w:r>
      <w:r w:rsidR="0019182D" w:rsidRPr="00C02D4C">
        <w:t>.</w:t>
      </w:r>
      <w:r w:rsidRPr="00C02D4C">
        <w:t xml:space="preserve"> 12</w:t>
      </w:r>
      <w:r w:rsidR="0019182D" w:rsidRPr="00C02D4C">
        <w:t xml:space="preserve"> above</w:t>
      </w:r>
      <w:r w:rsidRPr="00C02D4C">
        <w:t>). At the same time, the Department of the People’s Supreme Prosecutor monitors and controls the correct implementation of these laws by State departments or bodies.</w:t>
      </w:r>
    </w:p>
    <w:p w:rsidR="000F3BCB" w:rsidRPr="00C02D4C" w:rsidRDefault="000F3BCB" w:rsidP="00B452B1">
      <w:pPr>
        <w:pStyle w:val="SingleTxtG"/>
        <w:numPr>
          <w:ilvl w:val="0"/>
          <w:numId w:val="17"/>
        </w:numPr>
        <w:ind w:left="1134" w:firstLine="0"/>
      </w:pPr>
      <w:r w:rsidRPr="00C02D4C">
        <w:t xml:space="preserve">The laws mentioned in paragraph 24 </w:t>
      </w:r>
      <w:r w:rsidR="00B62C17" w:rsidRPr="00C02D4C">
        <w:t xml:space="preserve">above </w:t>
      </w:r>
      <w:r w:rsidRPr="00C02D4C">
        <w:t xml:space="preserve">are applicable only within the </w:t>
      </w:r>
      <w:smartTag w:uri="urn:schemas-microsoft-com:office:smarttags" w:element="place">
        <w:smartTag w:uri="urn:schemas-microsoft-com:office:smarttags" w:element="PlaceType">
          <w:r w:rsidRPr="00C02D4C">
            <w:t>territory</w:t>
          </w:r>
        </w:smartTag>
        <w:r w:rsidRPr="00C02D4C">
          <w:t xml:space="preserve"> of </w:t>
        </w:r>
        <w:smartTag w:uri="urn:schemas-microsoft-com:office:smarttags" w:element="PlaceName">
          <w:r w:rsidRPr="00C02D4C">
            <w:t>Lao PDR</w:t>
          </w:r>
        </w:smartTag>
      </w:smartTag>
      <w:r w:rsidRPr="00C02D4C">
        <w:t xml:space="preserve">. But, according to Article 4 of the Penal Law, a Lao citizen committing </w:t>
      </w:r>
      <w:r w:rsidR="00B62C17" w:rsidRPr="00C02D4C">
        <w:t xml:space="preserve">a </w:t>
      </w:r>
      <w:r w:rsidRPr="00C02D4C">
        <w:t xml:space="preserve">criminal offence outside the </w:t>
      </w:r>
      <w:smartTag w:uri="urn:schemas-microsoft-com:office:smarttags" w:element="place">
        <w:smartTag w:uri="urn:schemas-microsoft-com:office:smarttags" w:element="PlaceType">
          <w:r w:rsidRPr="00C02D4C">
            <w:t>territory</w:t>
          </w:r>
        </w:smartTag>
        <w:r w:rsidRPr="00C02D4C">
          <w:t xml:space="preserve"> of </w:t>
        </w:r>
        <w:smartTag w:uri="urn:schemas-microsoft-com:office:smarttags" w:element="PlaceName">
          <w:r w:rsidRPr="00C02D4C">
            <w:t>Lao PDR</w:t>
          </w:r>
        </w:smartTag>
      </w:smartTag>
      <w:r w:rsidRPr="00C02D4C">
        <w:t xml:space="preserve"> shall have penal responsibility, if such offence is prescribed in the Penal Law or another law of the Lao PDR providing penal sanctions. To date, Lao PDR has never exercised this extraterritorial jurisdiction over recruitment of children by Lao citizen</w:t>
      </w:r>
      <w:r w:rsidR="00B62C17" w:rsidRPr="00C02D4C">
        <w:t>s</w:t>
      </w:r>
      <w:r w:rsidRPr="00C02D4C">
        <w:t xml:space="preserve"> living abroad.</w:t>
      </w:r>
      <w:r w:rsidR="00441987" w:rsidRPr="00C02D4C">
        <w:t xml:space="preserve"> </w:t>
      </w:r>
    </w:p>
    <w:p w:rsidR="000F3BCB" w:rsidRPr="00C02D4C" w:rsidRDefault="000F3BCB" w:rsidP="00B452B1">
      <w:pPr>
        <w:pStyle w:val="SingleTxtG"/>
        <w:numPr>
          <w:ilvl w:val="0"/>
          <w:numId w:val="17"/>
        </w:numPr>
        <w:ind w:left="1134" w:firstLine="0"/>
      </w:pPr>
      <w:r w:rsidRPr="00C02D4C">
        <w:t>Since there are no issues related to offences referred to in the Protocol in Lao PDR</w:t>
      </w:r>
      <w:r w:rsidR="00B62C17" w:rsidRPr="00C02D4C">
        <w:t xml:space="preserve"> nor</w:t>
      </w:r>
      <w:r w:rsidRPr="00C02D4C">
        <w:t xml:space="preserve"> in the neighbo</w:t>
      </w:r>
      <w:r w:rsidR="00B62C17" w:rsidRPr="00C02D4C">
        <w:t>u</w:t>
      </w:r>
      <w:r w:rsidRPr="00C02D4C">
        <w:t xml:space="preserve">ring countries, Lao PDR has no specific extradition agreement on these issues. If there is </w:t>
      </w:r>
      <w:r w:rsidR="00B62C17" w:rsidRPr="00C02D4C">
        <w:t xml:space="preserve">a </w:t>
      </w:r>
      <w:r w:rsidRPr="00C02D4C">
        <w:t xml:space="preserve">request from a State party for extradition of an offender hiding in the country, the Government will consider the request according to national laws and the principles of international law. So far, Lao PDR has never received such </w:t>
      </w:r>
      <w:r w:rsidR="00B62C17" w:rsidRPr="00C02D4C">
        <w:t xml:space="preserve">a </w:t>
      </w:r>
      <w:r w:rsidRPr="00C02D4C">
        <w:t>request, and</w:t>
      </w:r>
      <w:r w:rsidR="00B62C17" w:rsidRPr="00C02D4C">
        <w:t xml:space="preserve"> has </w:t>
      </w:r>
      <w:r w:rsidRPr="00C02D4C">
        <w:t xml:space="preserve"> never submitted such </w:t>
      </w:r>
      <w:r w:rsidR="00B62C17" w:rsidRPr="00C02D4C">
        <w:t xml:space="preserve">a </w:t>
      </w:r>
      <w:r w:rsidRPr="00C02D4C">
        <w:t>request to an</w:t>
      </w:r>
      <w:r w:rsidR="00B62C17" w:rsidRPr="00C02D4C">
        <w:t>other</w:t>
      </w:r>
      <w:r w:rsidRPr="00C02D4C">
        <w:t xml:space="preserve"> State party.</w:t>
      </w:r>
    </w:p>
    <w:p w:rsidR="000F3BCB" w:rsidRPr="00C02D4C" w:rsidRDefault="00A02E5B" w:rsidP="00A02E5B">
      <w:pPr>
        <w:pStyle w:val="HChG"/>
      </w:pPr>
      <w:r w:rsidRPr="00C02D4C">
        <w:rPr>
          <w:szCs w:val="28"/>
        </w:rPr>
        <w:tab/>
      </w:r>
      <w:r w:rsidR="000F3BCB" w:rsidRPr="00C02D4C">
        <w:rPr>
          <w:szCs w:val="28"/>
        </w:rPr>
        <w:t>IV.</w:t>
      </w:r>
      <w:r w:rsidR="000F3BCB" w:rsidRPr="00C02D4C">
        <w:rPr>
          <w:szCs w:val="28"/>
        </w:rPr>
        <w:tab/>
      </w:r>
      <w:r w:rsidR="000F3BCB" w:rsidRPr="00C02D4C">
        <w:t xml:space="preserve">Protection, </w:t>
      </w:r>
      <w:r w:rsidR="000C07F3" w:rsidRPr="00C02D4C">
        <w:t>r</w:t>
      </w:r>
      <w:r w:rsidR="000F3BCB" w:rsidRPr="00C02D4C">
        <w:t xml:space="preserve">ecovery and </w:t>
      </w:r>
      <w:r w:rsidR="000C07F3" w:rsidRPr="00C02D4C">
        <w:t>r</w:t>
      </w:r>
      <w:r w:rsidR="000F3BCB" w:rsidRPr="00C02D4C">
        <w:t>eintegration (art. 6</w:t>
      </w:r>
      <w:r w:rsidR="000C07F3" w:rsidRPr="00C02D4C">
        <w:t xml:space="preserve"> (</w:t>
      </w:r>
      <w:r w:rsidR="000F3BCB" w:rsidRPr="00C02D4C">
        <w:t>3</w:t>
      </w:r>
      <w:r w:rsidR="000C07F3" w:rsidRPr="00C02D4C">
        <w:t>)</w:t>
      </w:r>
      <w:r w:rsidR="000F3BCB" w:rsidRPr="00C02D4C">
        <w:t>)</w:t>
      </w:r>
    </w:p>
    <w:p w:rsidR="000F3BCB" w:rsidRPr="00C02D4C" w:rsidRDefault="000F3BCB" w:rsidP="00B452B1">
      <w:pPr>
        <w:pStyle w:val="SingleTxtG"/>
        <w:numPr>
          <w:ilvl w:val="0"/>
          <w:numId w:val="17"/>
        </w:numPr>
        <w:ind w:left="1134" w:firstLine="0"/>
      </w:pPr>
      <w:r w:rsidRPr="00C02D4C">
        <w:t>As mentioned above, since there is no recruitment of children in the armed forces, there are no measures to implement the provisions of Article 6, paragraph 3, of the Optional Protocol.</w:t>
      </w:r>
    </w:p>
    <w:p w:rsidR="000F3BCB" w:rsidRPr="00C02D4C" w:rsidRDefault="000F3BCB" w:rsidP="00B452B1">
      <w:pPr>
        <w:pStyle w:val="SingleTxtG"/>
        <w:numPr>
          <w:ilvl w:val="0"/>
          <w:numId w:val="17"/>
        </w:numPr>
        <w:ind w:left="1134" w:firstLine="0"/>
      </w:pPr>
      <w:r w:rsidRPr="00C02D4C">
        <w:t>Likewise, in the Lao Armed Forces, there are no foreign children or mercenaries. Conscription is related to national dignity.</w:t>
      </w:r>
    </w:p>
    <w:p w:rsidR="000F3BCB" w:rsidRPr="00C02D4C" w:rsidRDefault="00A02E5B" w:rsidP="00A02E5B">
      <w:pPr>
        <w:pStyle w:val="HChG"/>
      </w:pPr>
      <w:r w:rsidRPr="00C02D4C">
        <w:tab/>
      </w:r>
      <w:r w:rsidR="000F3BCB" w:rsidRPr="00C02D4C">
        <w:t>V.</w:t>
      </w:r>
      <w:r w:rsidR="000F3BCB" w:rsidRPr="00C02D4C">
        <w:tab/>
        <w:t xml:space="preserve">International </w:t>
      </w:r>
      <w:r w:rsidR="000C07F3" w:rsidRPr="00C02D4C">
        <w:t>a</w:t>
      </w:r>
      <w:r w:rsidR="000F3BCB" w:rsidRPr="00C02D4C">
        <w:t xml:space="preserve">ssistance and </w:t>
      </w:r>
      <w:r w:rsidR="000C07F3" w:rsidRPr="00C02D4C">
        <w:t>c</w:t>
      </w:r>
      <w:r w:rsidR="000F3BCB" w:rsidRPr="00C02D4C">
        <w:t>ooperation (art. 7</w:t>
      </w:r>
      <w:r w:rsidR="000C07F3" w:rsidRPr="00C02D4C">
        <w:t xml:space="preserve"> (</w:t>
      </w:r>
      <w:r w:rsidR="000F3BCB" w:rsidRPr="00C02D4C">
        <w:t>1</w:t>
      </w:r>
      <w:r w:rsidR="000C07F3" w:rsidRPr="00C02D4C">
        <w:t>)</w:t>
      </w:r>
      <w:r w:rsidR="000F3BCB" w:rsidRPr="00C02D4C">
        <w:t>)</w:t>
      </w:r>
    </w:p>
    <w:p w:rsidR="000F3BCB" w:rsidRPr="00C02D4C" w:rsidRDefault="000F3BCB" w:rsidP="00B452B1">
      <w:pPr>
        <w:pStyle w:val="SingleTxtG"/>
        <w:numPr>
          <w:ilvl w:val="0"/>
          <w:numId w:val="17"/>
        </w:numPr>
        <w:ind w:left="1134" w:firstLine="0"/>
      </w:pPr>
      <w:r w:rsidRPr="00C02D4C">
        <w:t>Lao PDR has no international cooperation regarding the implementation of Article 7 of the Protocol.</w:t>
      </w:r>
    </w:p>
    <w:p w:rsidR="000F3BCB" w:rsidRPr="00C02D4C" w:rsidRDefault="000F3BCB" w:rsidP="00B452B1">
      <w:pPr>
        <w:pStyle w:val="SingleTxtG"/>
        <w:numPr>
          <w:ilvl w:val="0"/>
          <w:numId w:val="17"/>
        </w:numPr>
        <w:ind w:left="1134" w:firstLine="0"/>
      </w:pPr>
      <w:r w:rsidRPr="00C02D4C">
        <w:t>There is no specific legislation prohibiting the trade and export of small and lights arms; but according to Article 77 of the Penal Law, illegal trade of war weapons or explosive constitutes a criminal offence.</w:t>
      </w:r>
    </w:p>
    <w:p w:rsidR="000F3BCB" w:rsidRPr="00C02D4C" w:rsidRDefault="000F3BCB" w:rsidP="00B452B1">
      <w:pPr>
        <w:pStyle w:val="SingleTxtG"/>
        <w:numPr>
          <w:ilvl w:val="0"/>
          <w:numId w:val="17"/>
        </w:numPr>
        <w:ind w:left="1134" w:firstLine="0"/>
      </w:pPr>
      <w:r w:rsidRPr="00C02D4C">
        <w:t>Lao PDR has no cooperation with the Office of the Special Representative of the Secretary-General for Children in Armed Conflict.</w:t>
      </w:r>
    </w:p>
    <w:p w:rsidR="000F3BCB" w:rsidRPr="00C02D4C" w:rsidRDefault="000F3BCB" w:rsidP="00B452B1">
      <w:pPr>
        <w:pStyle w:val="SingleTxtG"/>
        <w:numPr>
          <w:ilvl w:val="0"/>
          <w:numId w:val="17"/>
        </w:numPr>
        <w:ind w:left="1134" w:firstLine="0"/>
      </w:pPr>
      <w:r w:rsidRPr="00C02D4C">
        <w:t>The Lao Government has not received any notice from the Secretary-General that the country has been identified in his reports to the Security Council in accordance with Resolution 1612 (2005).</w:t>
      </w:r>
    </w:p>
    <w:p w:rsidR="000F3BCB" w:rsidRPr="00C02D4C" w:rsidRDefault="00A02E5B" w:rsidP="00A02E5B">
      <w:pPr>
        <w:pStyle w:val="HChG"/>
      </w:pPr>
      <w:r w:rsidRPr="00C02D4C">
        <w:tab/>
      </w:r>
      <w:r w:rsidR="000F3BCB" w:rsidRPr="00C02D4C">
        <w:t>VI.</w:t>
      </w:r>
      <w:r w:rsidR="000F3BCB" w:rsidRPr="00C02D4C">
        <w:tab/>
        <w:t xml:space="preserve">Other </w:t>
      </w:r>
      <w:r w:rsidR="000C07F3" w:rsidRPr="00C02D4C">
        <w:t>l</w:t>
      </w:r>
      <w:r w:rsidR="000F3BCB" w:rsidRPr="00C02D4C">
        <w:t xml:space="preserve">egal </w:t>
      </w:r>
      <w:r w:rsidR="000C07F3" w:rsidRPr="00C02D4C">
        <w:t>p</w:t>
      </w:r>
      <w:r w:rsidR="000F3BCB" w:rsidRPr="00C02D4C">
        <w:t>rovisions (art. 5)</w:t>
      </w:r>
    </w:p>
    <w:p w:rsidR="000F3BCB" w:rsidRPr="00C02D4C" w:rsidRDefault="006C5455" w:rsidP="00B452B1">
      <w:pPr>
        <w:pStyle w:val="SingleTxtG"/>
        <w:numPr>
          <w:ilvl w:val="0"/>
          <w:numId w:val="17"/>
        </w:numPr>
        <w:ind w:left="1134" w:firstLine="0"/>
      </w:pPr>
      <w:r w:rsidRPr="00C02D4C">
        <w:t>While</w:t>
      </w:r>
      <w:r w:rsidR="000F3BCB" w:rsidRPr="00C02D4C">
        <w:t xml:space="preserve"> there is no national law that is more conducive to the realization of the rights of the child than the provisions of the Protocol</w:t>
      </w:r>
      <w:r w:rsidRPr="00C02D4C">
        <w:t>, we</w:t>
      </w:r>
      <w:r w:rsidR="000F3BCB" w:rsidRPr="00C02D4C">
        <w:t xml:space="preserve"> nevertheless consider that the </w:t>
      </w:r>
      <w:r w:rsidRPr="00C02D4C">
        <w:t>laws</w:t>
      </w:r>
      <w:r w:rsidR="000F3BCB" w:rsidRPr="00C02D4C">
        <w:t xml:space="preserve"> mentioned in Sections I and II above help </w:t>
      </w:r>
      <w:r w:rsidRPr="00C02D4C">
        <w:t xml:space="preserve">to </w:t>
      </w:r>
      <w:r w:rsidR="000F3BCB" w:rsidRPr="00C02D4C">
        <w:t>implement the Protocol. Furthermore, Lao PDR is not a party to any main international instruments of humanitarian law relating to the recruitment of children in hostilities, nor has</w:t>
      </w:r>
      <w:r w:rsidRPr="00C02D4C">
        <w:t xml:space="preserve"> it</w:t>
      </w:r>
      <w:r w:rsidR="000F3BCB" w:rsidRPr="00C02D4C">
        <w:t xml:space="preserve"> undertaken any other international or regional commitments concerning these issues.</w:t>
      </w:r>
    </w:p>
    <w:p w:rsidR="00657E18" w:rsidRPr="00C02D4C" w:rsidRDefault="00657E18" w:rsidP="00657E18">
      <w:pPr>
        <w:pStyle w:val="HChG"/>
      </w:pPr>
      <w:r w:rsidRPr="00C02D4C">
        <w:tab/>
      </w:r>
      <w:r w:rsidR="00A871EC" w:rsidRPr="00C02D4C">
        <w:t>VII.</w:t>
      </w:r>
      <w:r w:rsidRPr="00C02D4C">
        <w:tab/>
        <w:t>Conclusion</w:t>
      </w:r>
    </w:p>
    <w:p w:rsidR="00657E18" w:rsidRPr="00C02D4C" w:rsidRDefault="00657E18" w:rsidP="00B452B1">
      <w:pPr>
        <w:pStyle w:val="SingleTxtG"/>
        <w:numPr>
          <w:ilvl w:val="0"/>
          <w:numId w:val="17"/>
        </w:numPr>
        <w:ind w:left="1134" w:firstLine="0"/>
      </w:pPr>
      <w:r w:rsidRPr="00C02D4C">
        <w:t xml:space="preserve">What is reported in this document reflects the efforts of the Lao Government in implementing its international obligations under the </w:t>
      </w:r>
      <w:r w:rsidR="006C5455" w:rsidRPr="00C02D4C">
        <w:t>Optional</w:t>
      </w:r>
      <w:r w:rsidRPr="00C02D4C">
        <w:t xml:space="preserve"> Protocol to the Convention on the Rights of the Child</w:t>
      </w:r>
      <w:r w:rsidR="006C5455" w:rsidRPr="00C02D4C">
        <w:t xml:space="preserve"> on the involvement of children in armed conflict</w:t>
      </w:r>
      <w:r w:rsidRPr="00C02D4C">
        <w:t xml:space="preserve">. </w:t>
      </w:r>
      <w:r w:rsidR="006C5455" w:rsidRPr="00C02D4C">
        <w:t>Should</w:t>
      </w:r>
      <w:r w:rsidRPr="00C02D4C">
        <w:t xml:space="preserve"> the Committee on the Rights of the Child </w:t>
      </w:r>
      <w:r w:rsidR="006C5455" w:rsidRPr="00C02D4C">
        <w:t>require</w:t>
      </w:r>
      <w:r w:rsidRPr="00C02D4C">
        <w:t xml:space="preserve"> additional information, the Lao Government is prepared to provide it to the extent possible.</w:t>
      </w:r>
    </w:p>
    <w:p w:rsidR="007B430C" w:rsidRPr="00C02D4C" w:rsidRDefault="007B430C" w:rsidP="007B430C">
      <w:pPr>
        <w:pStyle w:val="SingleTxtG"/>
        <w:spacing w:before="240" w:after="0"/>
        <w:jc w:val="center"/>
        <w:rPr>
          <w:u w:val="single"/>
        </w:rPr>
      </w:pPr>
      <w:r w:rsidRPr="00C02D4C">
        <w:rPr>
          <w:u w:val="single"/>
        </w:rPr>
        <w:tab/>
      </w:r>
      <w:r w:rsidRPr="00C02D4C">
        <w:rPr>
          <w:u w:val="single"/>
        </w:rPr>
        <w:tab/>
      </w:r>
      <w:r w:rsidRPr="00C02D4C">
        <w:rPr>
          <w:u w:val="single"/>
        </w:rPr>
        <w:tab/>
      </w:r>
    </w:p>
    <w:sectPr w:rsidR="007B430C" w:rsidRPr="00C02D4C" w:rsidSect="0018492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18CE" w:rsidRDefault="000818CE"/>
  </w:endnote>
  <w:endnote w:type="continuationSeparator" w:id="0">
    <w:p w:rsidR="000818CE" w:rsidRDefault="000818CE"/>
  </w:endnote>
  <w:endnote w:type="continuationNotice" w:id="1">
    <w:p w:rsidR="000818CE" w:rsidRDefault="000818C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8CE" w:rsidRPr="00184921" w:rsidRDefault="000818CE" w:rsidP="00184921">
    <w:pPr>
      <w:pStyle w:val="Footer"/>
      <w:tabs>
        <w:tab w:val="right" w:pos="9598"/>
      </w:tabs>
    </w:pPr>
    <w:r w:rsidRPr="00184921">
      <w:rPr>
        <w:b/>
        <w:sz w:val="18"/>
      </w:rPr>
      <w:fldChar w:fldCharType="begin"/>
    </w:r>
    <w:r w:rsidRPr="00184921">
      <w:rPr>
        <w:b/>
        <w:sz w:val="18"/>
      </w:rPr>
      <w:instrText xml:space="preserve"> PAGE  \* MERGEFORMAT </w:instrText>
    </w:r>
    <w:r w:rsidRPr="00184921">
      <w:rPr>
        <w:b/>
        <w:sz w:val="18"/>
      </w:rPr>
      <w:fldChar w:fldCharType="separate"/>
    </w:r>
    <w:r w:rsidR="00A44AD9">
      <w:rPr>
        <w:b/>
        <w:noProof/>
        <w:sz w:val="18"/>
      </w:rPr>
      <w:t>2</w:t>
    </w:r>
    <w:r w:rsidRPr="0018492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8CE" w:rsidRPr="00184921" w:rsidRDefault="000818CE" w:rsidP="00184921">
    <w:pPr>
      <w:pStyle w:val="Footer"/>
      <w:tabs>
        <w:tab w:val="right" w:pos="9598"/>
      </w:tabs>
      <w:rPr>
        <w:b/>
        <w:sz w:val="18"/>
      </w:rPr>
    </w:pPr>
    <w:r>
      <w:tab/>
    </w:r>
    <w:r w:rsidRPr="00184921">
      <w:rPr>
        <w:b/>
        <w:sz w:val="18"/>
      </w:rPr>
      <w:fldChar w:fldCharType="begin"/>
    </w:r>
    <w:r w:rsidRPr="00184921">
      <w:rPr>
        <w:b/>
        <w:sz w:val="18"/>
      </w:rPr>
      <w:instrText xml:space="preserve"> PAGE  \* MERGEFORMAT </w:instrText>
    </w:r>
    <w:r w:rsidRPr="00184921">
      <w:rPr>
        <w:b/>
        <w:sz w:val="18"/>
      </w:rPr>
      <w:fldChar w:fldCharType="separate"/>
    </w:r>
    <w:r w:rsidR="00A44AD9">
      <w:rPr>
        <w:b/>
        <w:noProof/>
        <w:sz w:val="18"/>
      </w:rPr>
      <w:t>5</w:t>
    </w:r>
    <w:r w:rsidRPr="0018492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8CE" w:rsidRDefault="000818CE">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Pr="00184921">
      <w:rPr>
        <w:sz w:val="20"/>
      </w:rPr>
      <w:t>G</w:t>
    </w:r>
    <w:r>
      <w:rPr>
        <w:sz w:val="20"/>
      </w:rPr>
      <w:t>E.14-14335  (E)</w:t>
    </w:r>
    <w:r>
      <w:rPr>
        <w:sz w:val="20"/>
      </w:rPr>
      <w:br/>
    </w:r>
    <w:r w:rsidRPr="00623269">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62326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18CE" w:rsidRDefault="000818CE">
      <w:pPr>
        <w:tabs>
          <w:tab w:val="right" w:pos="2155"/>
        </w:tabs>
        <w:spacing w:after="80"/>
        <w:ind w:left="680"/>
        <w:rPr>
          <w:u w:val="single"/>
        </w:rPr>
      </w:pPr>
      <w:r>
        <w:rPr>
          <w:u w:val="single"/>
        </w:rPr>
        <w:tab/>
      </w:r>
    </w:p>
  </w:footnote>
  <w:footnote w:type="continuationSeparator" w:id="0">
    <w:p w:rsidR="000818CE" w:rsidRDefault="000818CE">
      <w:pPr>
        <w:tabs>
          <w:tab w:val="left" w:pos="2155"/>
        </w:tabs>
        <w:spacing w:after="80"/>
        <w:ind w:left="680"/>
        <w:rPr>
          <w:u w:val="single"/>
        </w:rPr>
      </w:pPr>
      <w:r>
        <w:rPr>
          <w:u w:val="single"/>
        </w:rPr>
        <w:tab/>
      </w:r>
    </w:p>
  </w:footnote>
  <w:footnote w:type="continuationNotice" w:id="1">
    <w:p w:rsidR="000818CE" w:rsidRDefault="000818CE"/>
  </w:footnote>
  <w:footnote w:id="2">
    <w:p w:rsidR="000818CE" w:rsidRPr="005A301B" w:rsidRDefault="000818CE" w:rsidP="00184921">
      <w:pPr>
        <w:pStyle w:val="FootnoteText"/>
        <w:rPr>
          <w:lang w:val="en-US"/>
        </w:rPr>
      </w:pPr>
      <w:r>
        <w:tab/>
      </w:r>
      <w:r w:rsidRPr="00184921">
        <w:rPr>
          <w:rStyle w:val="FootnoteReference"/>
          <w:sz w:val="20"/>
          <w:vertAlign w:val="baseline"/>
        </w:rPr>
        <w:t>*</w:t>
      </w:r>
      <w:r>
        <w:tab/>
        <w:t>The present document is being issued without formal editing</w:t>
      </w:r>
      <w:r w:rsidRPr="003917FF">
        <w:t>.</w:t>
      </w:r>
    </w:p>
  </w:footnote>
  <w:footnote w:id="3">
    <w:p w:rsidR="000818CE" w:rsidRPr="00A540B6" w:rsidRDefault="000818CE" w:rsidP="00DC1F13">
      <w:pPr>
        <w:pStyle w:val="FootnoteText"/>
        <w:widowControl w:val="0"/>
        <w:tabs>
          <w:tab w:val="clear" w:pos="1021"/>
          <w:tab w:val="right" w:pos="1020"/>
        </w:tabs>
        <w:rPr>
          <w:lang w:val="en-US"/>
        </w:rPr>
      </w:pPr>
      <w:r>
        <w:tab/>
      </w:r>
      <w:r>
        <w:rPr>
          <w:rStyle w:val="FootnoteReference"/>
        </w:rPr>
        <w:footnoteRef/>
      </w:r>
      <w:r>
        <w:tab/>
      </w:r>
      <w:r w:rsidRPr="00DC1F13">
        <w:t>At present, the NCMC includes 22 members from various gove</w:t>
      </w:r>
      <w:r>
        <w:t>rnment Agencies, as follows: 1. </w:t>
      </w:r>
      <w:r w:rsidRPr="00DC1F13">
        <w:t>The Prime Minister</w:t>
      </w:r>
      <w:r>
        <w:t>’s</w:t>
      </w:r>
      <w:r w:rsidRPr="00DC1F13">
        <w:t xml:space="preserve"> Office (now Government Office); 2. The Ministry of Planning and Investment; 3.</w:t>
      </w:r>
      <w:r>
        <w:t> </w:t>
      </w:r>
      <w:r w:rsidRPr="00DC1F13">
        <w:t>The Ministry of Education and Sports; 4. The Ministry of Public Health; 5. The Lao Women</w:t>
      </w:r>
      <w:r>
        <w:t>’s</w:t>
      </w:r>
      <w:r w:rsidRPr="00DC1F13">
        <w:t xml:space="preserve"> </w:t>
      </w:r>
      <w:smartTag w:uri="urn:schemas-microsoft-com:office:smarttags" w:element="place">
        <w:r w:rsidRPr="00DC1F13">
          <w:t>Union</w:t>
        </w:r>
      </w:smartTag>
      <w:r w:rsidRPr="00DC1F13">
        <w:t xml:space="preserve"> (LWU); 6.</w:t>
      </w:r>
      <w:r>
        <w:t xml:space="preserve"> </w:t>
      </w:r>
      <w:r w:rsidRPr="00DC1F13">
        <w:t xml:space="preserve">The Ministry of Labour and Social Welfare; 7. The Ministry of Finance; 8. The Ministry of Information, Culture and Tourism; 9. The Ministry of </w:t>
      </w:r>
      <w:r>
        <w:t xml:space="preserve">the </w:t>
      </w:r>
      <w:r w:rsidRPr="00DC1F13">
        <w:t xml:space="preserve">Interior; 10. The Ministry of Public Works and Transports; 11. The Ministry of Foreign </w:t>
      </w:r>
      <w:r>
        <w:t>A</w:t>
      </w:r>
      <w:r w:rsidRPr="00DC1F13">
        <w:t>ffairs; 12. The Ministry of Justice; 13. The Ministry of Public Security; 14. The Ministry of Agriculture and Forests; 15. The Ministry of Industr</w:t>
      </w:r>
      <w:r>
        <w:t>y and Trade; 16. </w:t>
      </w:r>
      <w:r w:rsidRPr="00DC1F13">
        <w:t>The People’</w:t>
      </w:r>
      <w:r>
        <w:t>s</w:t>
      </w:r>
      <w:r w:rsidRPr="00DC1F13">
        <w:t xml:space="preserve"> Supreme Court; 17. The Peop</w:t>
      </w:r>
      <w:r>
        <w:t xml:space="preserve">le’s Supreme Prosecutor’s Office; </w:t>
      </w:r>
      <w:r w:rsidRPr="00DC1F13">
        <w:t>18. The Lao Front for National Construction; 19. The Lao Youth People’s Revolutionary Organization; 20. The National Steering Committee on Rural Development and Poverty</w:t>
      </w:r>
      <w:r>
        <w:t xml:space="preserve"> Eradication; 21. The Bank of Lao People’s Democratic Republic; </w:t>
      </w:r>
      <w:r w:rsidRPr="00DC1F13">
        <w:t>22.</w:t>
      </w:r>
      <w:r>
        <w:t> </w:t>
      </w:r>
      <w:r w:rsidRPr="00DC1F13">
        <w:t>The Head Secretary of the NCMC. The NCMC is presided by the Minister attached to the Prime Minister</w:t>
      </w:r>
      <w:r>
        <w:t>’s</w:t>
      </w:r>
      <w:r w:rsidRPr="00DC1F13">
        <w:t xml:space="preserve"> Office.</w:t>
      </w:r>
    </w:p>
  </w:footnote>
  <w:footnote w:id="4">
    <w:p w:rsidR="000818CE" w:rsidRPr="00A540B6" w:rsidRDefault="000818CE" w:rsidP="00A02E5B">
      <w:pPr>
        <w:pStyle w:val="FootnoteText"/>
        <w:widowControl w:val="0"/>
        <w:tabs>
          <w:tab w:val="clear" w:pos="1021"/>
          <w:tab w:val="right" w:pos="1020"/>
        </w:tabs>
        <w:rPr>
          <w:lang w:val="en-US"/>
        </w:rPr>
      </w:pPr>
      <w:r>
        <w:tab/>
      </w:r>
      <w:r>
        <w:rPr>
          <w:rStyle w:val="FootnoteReference"/>
        </w:rPr>
        <w:footnoteRef/>
      </w:r>
      <w:r>
        <w:tab/>
      </w:r>
      <w:r w:rsidRPr="00A02E5B">
        <w:t xml:space="preserve">Although birth registration may be omitted in </w:t>
      </w:r>
      <w:r>
        <w:t xml:space="preserve">the </w:t>
      </w:r>
      <w:r w:rsidRPr="00A02E5B">
        <w:t>family Register</w:t>
      </w:r>
      <w:r>
        <w:t xml:space="preserve"> of </w:t>
      </w:r>
      <w:r w:rsidRPr="00A02E5B">
        <w:t xml:space="preserve">some remote districts, at the village level, the local Authority keeps a “Family Book” of all villagers. When the village Head sends the list to the Military Command, he does it according to what he has in the “Book”, with the possibility of showing </w:t>
      </w:r>
      <w:r>
        <w:t xml:space="preserve">the </w:t>
      </w:r>
      <w:r w:rsidRPr="00A02E5B">
        <w:t>conscript’s birth certificate if needed</w:t>
      </w:r>
      <w:r>
        <w:t xml:space="preserve"> (see </w:t>
      </w:r>
      <w:r w:rsidRPr="00A02E5B">
        <w:t xml:space="preserve">Second National Report on </w:t>
      </w:r>
      <w:r>
        <w:t>the Convention on the Rights of the Child</w:t>
      </w:r>
      <w:r w:rsidRPr="00A02E5B">
        <w:t>, para. 48</w:t>
      </w:r>
      <w:r>
        <w:t>)</w:t>
      </w:r>
      <w:r w:rsidRPr="00A02E5B">
        <w:t xml:space="preserve">. Insert information from </w:t>
      </w:r>
      <w:r>
        <w:t xml:space="preserve">the </w:t>
      </w:r>
      <w:r w:rsidRPr="00A02E5B">
        <w:t>Ministry of Home Affairs to improve the civil registration system (check with Social Policy Section).</w:t>
      </w:r>
    </w:p>
  </w:footnote>
  <w:footnote w:id="5">
    <w:p w:rsidR="000818CE" w:rsidRPr="00A540B6" w:rsidRDefault="000818CE" w:rsidP="00A02E5B">
      <w:pPr>
        <w:pStyle w:val="FootnoteText"/>
        <w:widowControl w:val="0"/>
        <w:tabs>
          <w:tab w:val="clear" w:pos="1021"/>
          <w:tab w:val="right" w:pos="1020"/>
        </w:tabs>
        <w:rPr>
          <w:lang w:val="en-US"/>
        </w:rPr>
      </w:pPr>
      <w:r>
        <w:tab/>
      </w:r>
      <w:r>
        <w:rPr>
          <w:rStyle w:val="FootnoteReference"/>
        </w:rPr>
        <w:footnoteRef/>
      </w:r>
      <w:r>
        <w:tab/>
      </w:r>
      <w:r w:rsidRPr="00A02E5B">
        <w:t xml:space="preserve">According to Article 41, it is forbidden to utilize children for the following work: ore deposit exploitation; assembling of chemical products, explosive or injurious matters; cleaning of corpses; working overtime; </w:t>
      </w:r>
      <w:r>
        <w:t xml:space="preserve">working </w:t>
      </w:r>
      <w:r w:rsidRPr="00A02E5B">
        <w:t>in an over noisy place; in place serving alcoholic drinks; gambling place; night work from 22.00 to 5.00 next day; exposure to radiation or contagious disease; in hole, tunnel, under water or in the air; in place abnormally hot or cold; using instrument with constant vibrations.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8CE" w:rsidRPr="00184921" w:rsidRDefault="000818CE" w:rsidP="00184921">
    <w:pPr>
      <w:pStyle w:val="Header"/>
    </w:pPr>
    <w:r w:rsidRPr="00184921">
      <w:t>CRC/C/OPAC/</w:t>
    </w:r>
    <w:r>
      <w:t>LAO</w:t>
    </w:r>
    <w:r w:rsidRPr="00184921">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8CE" w:rsidRPr="00184921" w:rsidRDefault="000818CE" w:rsidP="00184921">
    <w:pPr>
      <w:pStyle w:val="Header"/>
      <w:jc w:val="right"/>
    </w:pPr>
    <w:r w:rsidRPr="00184921">
      <w:t>CRC/C/OPAC/</w:t>
    </w:r>
    <w:r>
      <w:t>LAO</w:t>
    </w:r>
    <w:r w:rsidRPr="00184921">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6F06F44"/>
    <w:multiLevelType w:val="hybridMultilevel"/>
    <w:tmpl w:val="97204B6A"/>
    <w:lvl w:ilvl="0" w:tplc="D2B27FE6">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74603D3"/>
    <w:multiLevelType w:val="hybridMultilevel"/>
    <w:tmpl w:val="C672C16C"/>
    <w:lvl w:ilvl="0" w:tplc="82427DF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7"/>
  </w:num>
  <w:num w:numId="15">
    <w:abstractNumId w:val="12"/>
  </w:num>
  <w:num w:numId="16">
    <w:abstractNumId w:val="11"/>
  </w:num>
  <w:num w:numId="17">
    <w:abstractNumId w:val="16"/>
  </w:num>
  <w:num w:numId="18">
    <w:abstractNumId w:val="1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5FCC"/>
    <w:rsid w:val="00015BBE"/>
    <w:rsid w:val="000818CE"/>
    <w:rsid w:val="000A030D"/>
    <w:rsid w:val="000C07F3"/>
    <w:rsid w:val="000F3BCB"/>
    <w:rsid w:val="001734D5"/>
    <w:rsid w:val="00184921"/>
    <w:rsid w:val="0019182D"/>
    <w:rsid w:val="001B005D"/>
    <w:rsid w:val="00202E64"/>
    <w:rsid w:val="00245B96"/>
    <w:rsid w:val="0028249D"/>
    <w:rsid w:val="00290870"/>
    <w:rsid w:val="002B2CCB"/>
    <w:rsid w:val="002D349F"/>
    <w:rsid w:val="00316C59"/>
    <w:rsid w:val="00337FEE"/>
    <w:rsid w:val="00366FF2"/>
    <w:rsid w:val="0038676C"/>
    <w:rsid w:val="003E5AA3"/>
    <w:rsid w:val="00432052"/>
    <w:rsid w:val="00441987"/>
    <w:rsid w:val="00471843"/>
    <w:rsid w:val="004C752E"/>
    <w:rsid w:val="00551ACA"/>
    <w:rsid w:val="00560E12"/>
    <w:rsid w:val="005C746F"/>
    <w:rsid w:val="005E2EBF"/>
    <w:rsid w:val="005F1E02"/>
    <w:rsid w:val="00610A2B"/>
    <w:rsid w:val="00623269"/>
    <w:rsid w:val="00641C8E"/>
    <w:rsid w:val="00657E18"/>
    <w:rsid w:val="006A1C9C"/>
    <w:rsid w:val="006A2C65"/>
    <w:rsid w:val="006C5455"/>
    <w:rsid w:val="0071724F"/>
    <w:rsid w:val="00733A26"/>
    <w:rsid w:val="00793F73"/>
    <w:rsid w:val="007B430C"/>
    <w:rsid w:val="007B5FCC"/>
    <w:rsid w:val="007C1433"/>
    <w:rsid w:val="007D0CB7"/>
    <w:rsid w:val="007E1BE2"/>
    <w:rsid w:val="008A433E"/>
    <w:rsid w:val="008A59AC"/>
    <w:rsid w:val="008E3850"/>
    <w:rsid w:val="008E4620"/>
    <w:rsid w:val="008F238A"/>
    <w:rsid w:val="008F7CDF"/>
    <w:rsid w:val="009172D1"/>
    <w:rsid w:val="00946897"/>
    <w:rsid w:val="00963A76"/>
    <w:rsid w:val="009A46D5"/>
    <w:rsid w:val="00A02E5B"/>
    <w:rsid w:val="00A04401"/>
    <w:rsid w:val="00A15538"/>
    <w:rsid w:val="00A44AD9"/>
    <w:rsid w:val="00A5341A"/>
    <w:rsid w:val="00A540B6"/>
    <w:rsid w:val="00A871EC"/>
    <w:rsid w:val="00B452B1"/>
    <w:rsid w:val="00B524CB"/>
    <w:rsid w:val="00B62C17"/>
    <w:rsid w:val="00B63DD2"/>
    <w:rsid w:val="00B8739F"/>
    <w:rsid w:val="00B9509B"/>
    <w:rsid w:val="00BA5084"/>
    <w:rsid w:val="00C02D4C"/>
    <w:rsid w:val="00C3357B"/>
    <w:rsid w:val="00CB18CA"/>
    <w:rsid w:val="00CE1323"/>
    <w:rsid w:val="00D230F3"/>
    <w:rsid w:val="00D24A7D"/>
    <w:rsid w:val="00D34040"/>
    <w:rsid w:val="00D64355"/>
    <w:rsid w:val="00D946B7"/>
    <w:rsid w:val="00DC1F13"/>
    <w:rsid w:val="00DC2A71"/>
    <w:rsid w:val="00E01639"/>
    <w:rsid w:val="00E154A7"/>
    <w:rsid w:val="00E44765"/>
    <w:rsid w:val="00EF5BCC"/>
    <w:rsid w:val="00FE2A77"/>
    <w:rsid w:val="00FF2A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link w:val="BalloonTextChar"/>
    <w:rsid w:val="000F3BCB"/>
    <w:pPr>
      <w:spacing w:line="240" w:lineRule="auto"/>
    </w:pPr>
    <w:rPr>
      <w:rFonts w:ascii="Tahoma" w:hAnsi="Tahoma"/>
      <w:sz w:val="16"/>
      <w:szCs w:val="16"/>
      <w:lang/>
    </w:rPr>
  </w:style>
  <w:style w:type="character" w:customStyle="1" w:styleId="BalloonTextChar">
    <w:name w:val="Balloon Text Char"/>
    <w:link w:val="BalloonText"/>
    <w:rsid w:val="000F3BCB"/>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7</Pages>
  <Words>2817</Words>
  <Characters>14706</Characters>
  <Application>Microsoft Office Outlook</Application>
  <DocSecurity>4</DocSecurity>
  <Lines>282</Lines>
  <Paragraphs>134</Paragraphs>
  <ScaleCrop>false</ScaleCrop>
  <HeadingPairs>
    <vt:vector size="2" baseType="variant">
      <vt:variant>
        <vt:lpstr>Title</vt:lpstr>
      </vt:variant>
      <vt:variant>
        <vt:i4>1</vt:i4>
      </vt:variant>
    </vt:vector>
  </HeadingPairs>
  <TitlesOfParts>
    <vt:vector size="1" baseType="lpstr">
      <vt:lpstr>1363939</vt:lpstr>
    </vt:vector>
  </TitlesOfParts>
  <Company>CSD</Company>
  <LinksUpToDate>false</LinksUpToDate>
  <CharactersWithSpaces>17389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1363939</dc:title>
  <dc:subject/>
  <dc:creator>PAE</dc:creator>
  <cp:keywords>CRC/C/OPAC/XXX/1</cp:keywords>
  <dc:description>final</dc:description>
  <cp:lastModifiedBy>PDF</cp:lastModifiedBy>
  <cp:revision>2</cp:revision>
  <cp:lastPrinted>2008-01-29T12:20:00Z</cp:lastPrinted>
  <dcterms:created xsi:type="dcterms:W3CDTF">2014-08-21T12:33:00Z</dcterms:created>
  <dcterms:modified xsi:type="dcterms:W3CDTF">2014-08-21T12:33:00Z</dcterms:modified>
</cp:coreProperties>
</file>