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w:t>
      </w:r>
      <w:r>
        <w:br/>
      </w:r>
      <w:r>
        <w:rPr>
          <w:rFonts w:hint="eastAsia"/>
        </w:rPr>
        <w:t>结论性意见</w:t>
      </w:r>
    </w:p>
    <w:p w:rsidR="00000000" w:rsidRDefault="00000000">
      <w:pPr>
        <w:pStyle w:val="Heading3"/>
        <w:rPr>
          <w:rFonts w:hint="eastAsia"/>
        </w:rPr>
      </w:pPr>
      <w:r>
        <w:rPr>
          <w:rFonts w:hint="eastAsia"/>
        </w:rPr>
        <w:t>阿拉伯叙利亚共和国</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8</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34</w:t>
      </w:r>
      <w:r>
        <w:rPr>
          <w:rFonts w:hint="eastAsia"/>
        </w:rPr>
        <w:t>次和第</w:t>
      </w:r>
      <w:r>
        <w:rPr>
          <w:rFonts w:hint="eastAsia"/>
        </w:rPr>
        <w:t>35</w:t>
      </w:r>
      <w:r>
        <w:rPr>
          <w:rFonts w:hint="eastAsia"/>
        </w:rPr>
        <w:t>次会议</w:t>
      </w:r>
      <w:r>
        <w:rPr>
          <w:rFonts w:hint="eastAsia"/>
        </w:rPr>
        <w:t>(</w:t>
      </w:r>
      <w:r>
        <w:t>E/C.12/2001/SR.34</w:t>
      </w:r>
      <w:r>
        <w:rPr>
          <w:rFonts w:hint="eastAsia"/>
        </w:rPr>
        <w:t>和</w:t>
      </w:r>
      <w:r>
        <w:rPr>
          <w:rFonts w:hint="eastAsia"/>
        </w:rPr>
        <w:t>35)</w:t>
      </w:r>
      <w:r>
        <w:rPr>
          <w:rFonts w:hint="eastAsia"/>
        </w:rPr>
        <w:t>上审议了阿拉伯叙利亚共和国关于《经济、社会和文化权利国际公约》执行情况的第三次定期报告</w:t>
      </w:r>
      <w:r>
        <w:rPr>
          <w:rFonts w:hint="eastAsia"/>
        </w:rPr>
        <w:t>(</w:t>
      </w:r>
      <w:r>
        <w:t>E/1994/</w:t>
      </w:r>
      <w:r>
        <w:rPr>
          <w:rFonts w:hint="eastAsia"/>
        </w:rPr>
        <w:t>104</w:t>
      </w:r>
      <w:r>
        <w:t>/ Add.23</w:t>
      </w:r>
      <w:r>
        <w:rPr>
          <w:rFonts w:hint="eastAsia"/>
        </w:rPr>
        <w:t>)</w:t>
      </w:r>
      <w:r>
        <w:rPr>
          <w:rFonts w:hint="eastAsia"/>
        </w:rPr>
        <w:t>，并在</w:t>
      </w:r>
      <w:r>
        <w:rPr>
          <w:rFonts w:hint="eastAsia"/>
        </w:rPr>
        <w:t>2001</w:t>
      </w:r>
      <w:r>
        <w:rPr>
          <w:rFonts w:hint="eastAsia"/>
        </w:rPr>
        <w:t>年</w:t>
      </w:r>
      <w:r>
        <w:rPr>
          <w:rFonts w:hint="eastAsia"/>
        </w:rPr>
        <w:t>8</w:t>
      </w:r>
      <w:r>
        <w:rPr>
          <w:rFonts w:hint="eastAsia"/>
        </w:rPr>
        <w:t>月</w:t>
      </w:r>
      <w:r>
        <w:rPr>
          <w:rFonts w:hint="eastAsia"/>
        </w:rPr>
        <w:t>28</w:t>
      </w:r>
      <w:r>
        <w:rPr>
          <w:rFonts w:hint="eastAsia"/>
        </w:rPr>
        <w:t>日举行的第五十三次会议</w:t>
      </w:r>
      <w:r>
        <w:rPr>
          <w:rFonts w:hint="eastAsia"/>
        </w:rPr>
        <w:t>(</w:t>
      </w:r>
      <w:r>
        <w:t>E/C.12/2001/SR.</w:t>
      </w:r>
      <w:r>
        <w:rPr>
          <w:rFonts w:hint="eastAsia"/>
        </w:rPr>
        <w:t>53)</w:t>
      </w:r>
      <w:r>
        <w:rPr>
          <w:rFonts w:hint="eastAsia"/>
        </w:rPr>
        <w:t>上通过了以下结论性意见。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委员会欢迎该缔约国的第三次定期报告以及与该国代表团进行的建设性对话。委员会还注意到该缔约国常驻日内瓦代表团于</w:t>
      </w:r>
      <w:r>
        <w:rPr>
          <w:rFonts w:hint="eastAsia"/>
        </w:rPr>
        <w:t>2001</w:t>
      </w:r>
      <w:r>
        <w:rPr>
          <w:rFonts w:hint="eastAsia"/>
        </w:rPr>
        <w:t>年</w:t>
      </w:r>
      <w:r>
        <w:rPr>
          <w:rFonts w:hint="eastAsia"/>
        </w:rPr>
        <w:t>8</w:t>
      </w:r>
      <w:r>
        <w:rPr>
          <w:rFonts w:hint="eastAsia"/>
        </w:rPr>
        <w:t>月</w:t>
      </w:r>
      <w:r>
        <w:rPr>
          <w:rFonts w:hint="eastAsia"/>
        </w:rPr>
        <w:t>24</w:t>
      </w:r>
      <w:r>
        <w:rPr>
          <w:rFonts w:hint="eastAsia"/>
        </w:rPr>
        <w:t>日写给主席的信中载有的情况。</w:t>
      </w:r>
    </w:p>
    <w:p w:rsidR="00000000" w:rsidRDefault="00000000">
      <w:pPr>
        <w:spacing w:after="320"/>
      </w:pPr>
      <w:r>
        <w:rPr>
          <w:rFonts w:hint="eastAsia"/>
        </w:rPr>
        <w:tab/>
        <w:t xml:space="preserve">3.  </w:t>
      </w:r>
      <w:r>
        <w:rPr>
          <w:rFonts w:hint="eastAsia"/>
        </w:rPr>
        <w:t>委员会感到遗憾的是，由于该缔约国的报告、书面答复及对话期间的口头答复中缺乏详尽资料，委员会有相当多的书面及口头问题尚未得到答复。委员会还感到遗憾的是，该缔约国代表团不是由负责《公约》相关权利的官员组成，这种情况给对话质量带来了负面影响。</w:t>
      </w:r>
    </w:p>
    <w:p w:rsidR="00000000" w:rsidRDefault="00000000">
      <w:pPr>
        <w:pStyle w:val="Heading3"/>
        <w:rPr>
          <w:rFonts w:hint="eastAsia"/>
        </w:rPr>
      </w:pPr>
      <w:r>
        <w:rPr>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委员会对该缔约国努力加强其居民享有经济、社会和文化权利表示赞赏。委员会尤其注意到该缔约国在联合国发展援助框架</w:t>
      </w:r>
      <w:r>
        <w:rPr>
          <w:rFonts w:hint="eastAsia"/>
        </w:rPr>
        <w:t>(</w:t>
      </w:r>
      <w:r>
        <w:rPr>
          <w:rFonts w:hint="eastAsia"/>
        </w:rPr>
        <w:t>联发援框架</w:t>
      </w:r>
      <w:r>
        <w:rPr>
          <w:rFonts w:hint="eastAsia"/>
        </w:rPr>
        <w:t>)</w:t>
      </w:r>
      <w:r>
        <w:rPr>
          <w:rFonts w:hint="eastAsia"/>
        </w:rPr>
        <w:t>范围内的目的和目标，该框架旨在缩小社会</w:t>
      </w:r>
      <w:r>
        <w:rPr>
          <w:rFonts w:hint="eastAsia"/>
          <w:spacing w:val="-40"/>
          <w:sz w:val="22"/>
        </w:rPr>
        <w:t>——</w:t>
      </w:r>
      <w:r>
        <w:rPr>
          <w:sz w:val="22"/>
        </w:rPr>
        <w:t xml:space="preserve"> </w:t>
      </w:r>
      <w:r>
        <w:rPr>
          <w:rFonts w:hint="eastAsia"/>
        </w:rPr>
        <w:t>经济和区域差异以提高生活水平，加强机构能力以迎接发展的挑战。</w:t>
      </w:r>
    </w:p>
    <w:p w:rsidR="00000000" w:rsidRDefault="00000000">
      <w:pPr>
        <w:rPr>
          <w:rFonts w:hint="eastAsia"/>
        </w:rPr>
      </w:pPr>
      <w:r>
        <w:rPr>
          <w:rFonts w:hint="eastAsia"/>
        </w:rPr>
        <w:tab/>
        <w:t xml:space="preserve">5.  </w:t>
      </w:r>
      <w:r>
        <w:rPr>
          <w:rFonts w:hint="eastAsia"/>
        </w:rPr>
        <w:t>委员会赞赏地注意到，该缔约国为减少贫困现象，进一步实现粮食权和健康权还与国际组织及联合国专门机构合作。</w:t>
      </w:r>
    </w:p>
    <w:p w:rsidR="00000000" w:rsidRDefault="00000000">
      <w:pPr>
        <w:rPr>
          <w:rFonts w:hint="eastAsia"/>
        </w:rPr>
      </w:pPr>
      <w:r>
        <w:rPr>
          <w:rFonts w:hint="eastAsia"/>
        </w:rPr>
        <w:tab/>
        <w:t xml:space="preserve">6.  </w:t>
      </w:r>
      <w:r>
        <w:rPr>
          <w:rFonts w:hint="eastAsia"/>
        </w:rPr>
        <w:t>委员会对该缔约国为解决严重的缺水问题以及提高公众对该问题的认识所作的努力表示欢迎。</w:t>
      </w:r>
    </w:p>
    <w:p w:rsidR="00000000" w:rsidRDefault="00000000">
      <w:pPr>
        <w:rPr>
          <w:rFonts w:hint="eastAsia"/>
        </w:rPr>
      </w:pPr>
      <w:r>
        <w:rPr>
          <w:rFonts w:hint="eastAsia"/>
        </w:rPr>
        <w:tab/>
        <w:t xml:space="preserve">7.  </w:t>
      </w:r>
      <w:r>
        <w:rPr>
          <w:rFonts w:hint="eastAsia"/>
        </w:rPr>
        <w:t>委员会对婴儿死亡率下降而预期寿命已增长的情况表示欢迎。</w:t>
      </w:r>
    </w:p>
    <w:p w:rsidR="00000000" w:rsidRDefault="00000000">
      <w:pPr>
        <w:rPr>
          <w:rFonts w:hint="eastAsia"/>
        </w:rPr>
      </w:pPr>
      <w:r>
        <w:rPr>
          <w:rFonts w:hint="eastAsia"/>
        </w:rPr>
        <w:tab/>
        <w:t xml:space="preserve">8.  </w:t>
      </w:r>
      <w:r>
        <w:rPr>
          <w:rFonts w:hint="eastAsia"/>
        </w:rPr>
        <w:t>委员会满意地注意到该缔约国为向游牧民族提供卫生服务和教育采取了诸如移动急救设施和诊所以及移动学校和图书馆之类的措施。</w:t>
      </w:r>
    </w:p>
    <w:p w:rsidR="00000000" w:rsidRDefault="00000000">
      <w:pPr>
        <w:spacing w:after="320"/>
        <w:rPr>
          <w:rFonts w:hint="eastAsia"/>
        </w:rPr>
      </w:pPr>
      <w:r>
        <w:rPr>
          <w:rFonts w:hint="eastAsia"/>
        </w:rPr>
        <w:tab/>
        <w:t xml:space="preserve">9.  </w:t>
      </w:r>
      <w:r>
        <w:rPr>
          <w:rFonts w:hint="eastAsia"/>
        </w:rPr>
        <w:t>委员会欢迎该缔约国依照《达喀尔行动框架》采取措施，以通过国家全民教育计划。</w:t>
      </w:r>
    </w:p>
    <w:p w:rsidR="00000000" w:rsidRDefault="00000000">
      <w:pPr>
        <w:pStyle w:val="Heading3"/>
        <w:rPr>
          <w:rFonts w:hint="eastAsia"/>
        </w:rPr>
      </w:pPr>
      <w:r>
        <w:rPr>
          <w:rFonts w:hint="eastAsia"/>
          <w:u w:val="none"/>
        </w:rPr>
        <w:t>C</w:t>
      </w:r>
      <w:r>
        <w:rPr>
          <w:u w:val="none"/>
        </w:rPr>
        <w:t xml:space="preserve">.  </w:t>
      </w:r>
      <w:r>
        <w:rPr>
          <w:rFonts w:hint="eastAsia"/>
        </w:rPr>
        <w:t>阻碍《公约》执行的因素和困难</w:t>
      </w:r>
    </w:p>
    <w:p w:rsidR="00000000" w:rsidRDefault="00000000">
      <w:pPr>
        <w:rPr>
          <w:rFonts w:hint="eastAsia"/>
        </w:rPr>
      </w:pPr>
      <w:r>
        <w:rPr>
          <w:rFonts w:hint="eastAsia"/>
        </w:rPr>
        <w:tab/>
        <w:t xml:space="preserve">10.  </w:t>
      </w:r>
      <w:r>
        <w:rPr>
          <w:rFonts w:hint="eastAsia"/>
        </w:rPr>
        <w:t>委员会注意到该缔约国的发言：由于外国继续占领其部分领土，它不得不划拨相当大的资源用于国防。</w:t>
      </w:r>
    </w:p>
    <w:p w:rsidR="00000000" w:rsidRDefault="00000000">
      <w:pPr>
        <w:rPr>
          <w:rFonts w:hint="eastAsia"/>
        </w:rPr>
      </w:pPr>
      <w:r>
        <w:rPr>
          <w:rFonts w:hint="eastAsia"/>
        </w:rPr>
        <w:tab/>
        <w:t xml:space="preserve">11.  </w:t>
      </w:r>
      <w:r>
        <w:rPr>
          <w:rFonts w:hint="eastAsia"/>
        </w:rPr>
        <w:t>委员会认识到，外债</w:t>
      </w:r>
      <w:r>
        <w:rPr>
          <w:rFonts w:hint="eastAsia"/>
        </w:rPr>
        <w:t>/</w:t>
      </w:r>
      <w:r>
        <w:rPr>
          <w:rFonts w:hint="eastAsia"/>
        </w:rPr>
        <w:t>国内总产值比例较高，妨碍了该缔约国努力履行依《公约》所规定的义务；并认识到这一情况对增加人民享有经济、社会和文化权利的能力起着负面的影响。</w:t>
      </w:r>
    </w:p>
    <w:p w:rsidR="00000000" w:rsidRDefault="00000000">
      <w:pPr>
        <w:rPr>
          <w:rFonts w:hint="eastAsia"/>
        </w:rPr>
      </w:pPr>
      <w:r>
        <w:rPr>
          <w:rFonts w:hint="eastAsia"/>
        </w:rPr>
        <w:tab/>
        <w:t xml:space="preserve">12.  </w:t>
      </w:r>
      <w:r>
        <w:rPr>
          <w:rFonts w:hint="eastAsia"/>
        </w:rPr>
        <w:t>委员会注意到，该缔约国某些传统、习俗和文化做法盛行，继续阻碍着妇女和女童充分享有《公约》规定的权利。</w:t>
      </w:r>
    </w:p>
    <w:p w:rsidR="00000000" w:rsidRDefault="00000000">
      <w:pPr>
        <w:pStyle w:val="Heading3"/>
        <w:rPr>
          <w:rFonts w:hint="eastAsia"/>
        </w:rPr>
      </w:pPr>
      <w:r>
        <w:rPr>
          <w:rFonts w:hint="eastAsia"/>
          <w:u w:val="none"/>
        </w:rPr>
        <w:t>D</w:t>
      </w:r>
      <w:r>
        <w:rPr>
          <w:u w:val="none"/>
        </w:rPr>
        <w:t xml:space="preserve">.  </w:t>
      </w:r>
      <w:r>
        <w:rPr>
          <w:rFonts w:hint="eastAsia"/>
        </w:rPr>
        <w:t>主要关注问题</w:t>
      </w:r>
    </w:p>
    <w:p w:rsidR="00000000" w:rsidRDefault="00000000">
      <w:pPr>
        <w:rPr>
          <w:rFonts w:hint="eastAsia"/>
        </w:rPr>
      </w:pPr>
      <w:r>
        <w:rPr>
          <w:rFonts w:hint="eastAsia"/>
        </w:rPr>
        <w:tab/>
        <w:t xml:space="preserve">13.  </w:t>
      </w:r>
      <w:r>
        <w:rPr>
          <w:rFonts w:hint="eastAsia"/>
        </w:rPr>
        <w:t>委员会感到关切的是，阿拉伯叙利亚共和国的某些少数人群体，包括在缔约国领土上生活了很多世代的群体，由于其非阿拉伯传统而受到歧视。</w:t>
      </w:r>
    </w:p>
    <w:p w:rsidR="00000000" w:rsidRDefault="00000000">
      <w:pPr>
        <w:rPr>
          <w:rFonts w:hint="eastAsia"/>
        </w:rPr>
      </w:pPr>
      <w:r>
        <w:rPr>
          <w:rFonts w:hint="eastAsia"/>
        </w:rPr>
        <w:tab/>
        <w:t xml:space="preserve">14.  </w:t>
      </w:r>
      <w:r>
        <w:rPr>
          <w:rFonts w:hint="eastAsia"/>
        </w:rPr>
        <w:t>委员会感到关切的是，叙利亚社会在政治、社会和经济领域对妇女进行持续不断的歧视。这点尤其反映在政治与经济决策过程中妇女参与有限、女孩法定结婚年龄低、对犯有通奸及“道义上的罪行”的妇女施以更加严厉的处罚、以及对个人财产和社会安全法律方面的不平等的待遇等问题。委员会感到遗憾的是，该缔约国既没有采取任何明显的立法或行政措施消除该类歧视行为，也没有批准《消除对妇女一切形式歧视的公约》。</w:t>
      </w:r>
    </w:p>
    <w:p w:rsidR="00000000" w:rsidRDefault="00000000">
      <w:pPr>
        <w:rPr>
          <w:rFonts w:hint="eastAsia"/>
        </w:rPr>
      </w:pPr>
      <w:r>
        <w:rPr>
          <w:rFonts w:hint="eastAsia"/>
        </w:rPr>
        <w:tab/>
        <w:t xml:space="preserve">15.  </w:t>
      </w:r>
      <w:r>
        <w:rPr>
          <w:rFonts w:hint="eastAsia"/>
        </w:rPr>
        <w:t>委员会还感到关切的是，难民及无国籍人在阿拉伯叙利亚共和国的生活状况，并关注该缔约国既未批准</w:t>
      </w:r>
      <w:r>
        <w:rPr>
          <w:rFonts w:hint="eastAsia"/>
        </w:rPr>
        <w:t>1951</w:t>
      </w:r>
      <w:r>
        <w:rPr>
          <w:rFonts w:hint="eastAsia"/>
        </w:rPr>
        <w:t>年的《关于难民地位的公约》，也未批准</w:t>
      </w:r>
      <w:r>
        <w:rPr>
          <w:rFonts w:hint="eastAsia"/>
        </w:rPr>
        <w:t>1967</w:t>
      </w:r>
      <w:r>
        <w:rPr>
          <w:rFonts w:hint="eastAsia"/>
        </w:rPr>
        <w:t>年的《议定书》这一情况。委员会感到遗憾的是，代表团就此问题缺乏足够的资料。</w:t>
      </w:r>
    </w:p>
    <w:p w:rsidR="00000000" w:rsidRDefault="00000000">
      <w:pPr>
        <w:rPr>
          <w:rFonts w:hint="eastAsia"/>
        </w:rPr>
      </w:pPr>
      <w:r>
        <w:rPr>
          <w:rFonts w:hint="eastAsia"/>
        </w:rPr>
        <w:tab/>
        <w:t xml:space="preserve">16.  </w:t>
      </w:r>
      <w:r>
        <w:rPr>
          <w:rFonts w:hint="eastAsia"/>
        </w:rPr>
        <w:t>委员会关切的是，该缔约国失业率相对较高，估计已经为</w:t>
      </w:r>
      <w:r>
        <w:rPr>
          <w:rFonts w:hint="eastAsia"/>
        </w:rPr>
        <w:t>10%</w:t>
      </w:r>
      <w:r>
        <w:rPr>
          <w:rFonts w:hint="eastAsia"/>
        </w:rPr>
        <w:t>至</w:t>
      </w:r>
      <w:r>
        <w:rPr>
          <w:rFonts w:hint="eastAsia"/>
        </w:rPr>
        <w:t>25%</w:t>
      </w:r>
      <w:r>
        <w:rPr>
          <w:rFonts w:hint="eastAsia"/>
        </w:rPr>
        <w:t>；令委员会遗憾的是，该缔约国代表团未能提供充分统计数据澄清这一问题。</w:t>
      </w:r>
    </w:p>
    <w:p w:rsidR="00000000" w:rsidRDefault="00000000">
      <w:pPr>
        <w:rPr>
          <w:rFonts w:hint="eastAsia"/>
        </w:rPr>
      </w:pPr>
      <w:r>
        <w:rPr>
          <w:rFonts w:hint="eastAsia"/>
        </w:rPr>
        <w:tab/>
        <w:t xml:space="preserve">17.  </w:t>
      </w:r>
      <w:r>
        <w:rPr>
          <w:rFonts w:hint="eastAsia"/>
        </w:rPr>
        <w:t>委员会感到遗憾的是，该缔约国就童工发生率没有提供足够的资料。再者，令委员会深切关注的是，最低工作年龄太低、在家庭企业和农业部门工作的儿童没有得到相关劳动立法的保护。</w:t>
      </w:r>
    </w:p>
    <w:p w:rsidR="00000000" w:rsidRDefault="00000000">
      <w:pPr>
        <w:rPr>
          <w:rFonts w:hint="eastAsia"/>
        </w:rPr>
      </w:pPr>
      <w:r>
        <w:rPr>
          <w:rFonts w:hint="eastAsia"/>
        </w:rPr>
        <w:tab/>
        <w:t xml:space="preserve">18.  </w:t>
      </w:r>
      <w:r>
        <w:rPr>
          <w:rFonts w:hint="eastAsia"/>
        </w:rPr>
        <w:t>委员会表示关切的是，在监狱强迫劳动的做法，特别是对未成年人和那些因流浪罪及其他轻微罪行而被关押的人进行强迫劳动的做法。</w:t>
      </w:r>
    </w:p>
    <w:p w:rsidR="00000000" w:rsidRDefault="00000000">
      <w:pPr>
        <w:rPr>
          <w:rFonts w:hint="eastAsia"/>
        </w:rPr>
      </w:pPr>
      <w:r>
        <w:rPr>
          <w:rFonts w:hint="eastAsia"/>
        </w:rPr>
        <w:tab/>
        <w:t xml:space="preserve">19.  </w:t>
      </w:r>
      <w:r>
        <w:rPr>
          <w:rFonts w:hint="eastAsia"/>
        </w:rPr>
        <w:t>委员会还表示关注的是，近年来没有对最低工资进行调整，所以它已不足以为工人及其家人提供基本和充足的生活水平。</w:t>
      </w:r>
    </w:p>
    <w:p w:rsidR="00000000" w:rsidRDefault="00000000">
      <w:pPr>
        <w:rPr>
          <w:rFonts w:hint="eastAsia"/>
        </w:rPr>
      </w:pPr>
      <w:r>
        <w:rPr>
          <w:rFonts w:hint="eastAsia"/>
        </w:rPr>
        <w:tab/>
        <w:t xml:space="preserve">20.  </w:t>
      </w:r>
      <w:r>
        <w:rPr>
          <w:rFonts w:hint="eastAsia"/>
        </w:rPr>
        <w:t>委员会还关注的是，该缔约国妨碍成立独立工会的权利，因为工会必须向与政府结构联系密切的工会总联盟登记。</w:t>
      </w:r>
    </w:p>
    <w:p w:rsidR="00000000" w:rsidRDefault="00000000">
      <w:pPr>
        <w:rPr>
          <w:rFonts w:hint="eastAsia"/>
        </w:rPr>
      </w:pPr>
      <w:r>
        <w:rPr>
          <w:rFonts w:hint="eastAsia"/>
        </w:rPr>
        <w:tab/>
        <w:t xml:space="preserve">21.  </w:t>
      </w:r>
      <w:r>
        <w:rPr>
          <w:rFonts w:hint="eastAsia"/>
        </w:rPr>
        <w:t>委员会还表示关注的是，劳工组织关于罢工权所报道的实际上的限制</w:t>
      </w:r>
      <w:r>
        <w:rPr>
          <w:rFonts w:hint="eastAsia"/>
        </w:rPr>
        <w:t>(</w:t>
      </w:r>
      <w:r>
        <w:rPr>
          <w:rFonts w:hint="eastAsia"/>
        </w:rPr>
        <w:t>例如包括监禁在内的制裁</w:t>
      </w:r>
      <w:r>
        <w:rPr>
          <w:rFonts w:hint="eastAsia"/>
        </w:rPr>
        <w:t>)</w:t>
      </w:r>
      <w:r>
        <w:rPr>
          <w:rFonts w:hint="eastAsia"/>
        </w:rPr>
        <w:t>，该类限制没有遵守该缔约国依《公约》第八条应尽的义务。</w:t>
      </w:r>
    </w:p>
    <w:p w:rsidR="00000000" w:rsidRDefault="00000000">
      <w:pPr>
        <w:rPr>
          <w:rFonts w:hint="eastAsia"/>
        </w:rPr>
      </w:pPr>
      <w:r>
        <w:rPr>
          <w:rFonts w:hint="eastAsia"/>
        </w:rPr>
        <w:tab/>
        <w:t xml:space="preserve">22.  </w:t>
      </w:r>
      <w:r>
        <w:rPr>
          <w:rFonts w:hint="eastAsia"/>
        </w:rPr>
        <w:t>委员会关注的是，该缔约国不提供失业津贴，这是与该国与《公约》规定的义务</w:t>
      </w:r>
      <w:r>
        <w:rPr>
          <w:rFonts w:hint="eastAsia"/>
          <w:spacing w:val="-40"/>
          <w:sz w:val="22"/>
        </w:rPr>
        <w:t>——</w:t>
      </w:r>
      <w:r>
        <w:rPr>
          <w:sz w:val="22"/>
        </w:rPr>
        <w:t xml:space="preserve"> </w:t>
      </w:r>
      <w:r>
        <w:rPr>
          <w:rFonts w:hint="eastAsia"/>
        </w:rPr>
        <w:t>逐步实现公正和有利工作条件权利和社会安全权利</w:t>
      </w:r>
      <w:r>
        <w:rPr>
          <w:rFonts w:hint="eastAsia"/>
          <w:spacing w:val="-40"/>
          <w:sz w:val="22"/>
        </w:rPr>
        <w:t>——</w:t>
      </w:r>
      <w:r>
        <w:rPr>
          <w:sz w:val="22"/>
        </w:rPr>
        <w:t xml:space="preserve"> </w:t>
      </w:r>
      <w:r>
        <w:rPr>
          <w:rFonts w:hint="eastAsia"/>
        </w:rPr>
        <w:t>相违背的。</w:t>
      </w:r>
    </w:p>
    <w:p w:rsidR="00000000" w:rsidRDefault="00000000">
      <w:pPr>
        <w:rPr>
          <w:rFonts w:hint="eastAsia"/>
        </w:rPr>
      </w:pPr>
      <w:r>
        <w:rPr>
          <w:rFonts w:hint="eastAsia"/>
        </w:rPr>
        <w:tab/>
        <w:t xml:space="preserve">23.  </w:t>
      </w:r>
      <w:r>
        <w:rPr>
          <w:rFonts w:hint="eastAsia"/>
        </w:rPr>
        <w:t>还令委员会关注的是，向叙利亚国民、难民及无国籍人提供的社会津贴及事故补偿金有差距。</w:t>
      </w:r>
    </w:p>
    <w:p w:rsidR="00000000" w:rsidRDefault="00000000">
      <w:pPr>
        <w:rPr>
          <w:rFonts w:hint="eastAsia"/>
        </w:rPr>
      </w:pPr>
      <w:r>
        <w:rPr>
          <w:rFonts w:hint="eastAsia"/>
        </w:rPr>
        <w:tab/>
        <w:t xml:space="preserve">24.  </w:t>
      </w:r>
      <w:r>
        <w:rPr>
          <w:rFonts w:hint="eastAsia"/>
        </w:rPr>
        <w:t>委员会表示关注的是，对妇女和儿童的家庭暴力现象持续不断，并且缺乏给该类暴力定罪的立法。再者，令委员会关注的是，没有任何法律禁止配偶强奸。</w:t>
      </w:r>
    </w:p>
    <w:p w:rsidR="00000000" w:rsidRDefault="00000000">
      <w:pPr>
        <w:rPr>
          <w:rFonts w:hint="eastAsia"/>
        </w:rPr>
      </w:pPr>
      <w:r>
        <w:rPr>
          <w:rFonts w:hint="eastAsia"/>
        </w:rPr>
        <w:tab/>
        <w:t xml:space="preserve">25.  </w:t>
      </w:r>
      <w:r>
        <w:rPr>
          <w:rFonts w:hint="eastAsia"/>
        </w:rPr>
        <w:t>该缔约国贫困发生率令委员会感到关注。据其他消息来源称，该贫困发生率影响了三分之一的人口。委员会还感到遗憾的是，官方缺乏此问题的统计数据。</w:t>
      </w:r>
    </w:p>
    <w:p w:rsidR="00000000" w:rsidRDefault="00000000">
      <w:pPr>
        <w:spacing w:after="320"/>
        <w:rPr>
          <w:rFonts w:hint="eastAsia"/>
        </w:rPr>
      </w:pPr>
      <w:r>
        <w:rPr>
          <w:rFonts w:hint="eastAsia"/>
        </w:rPr>
        <w:tab/>
        <w:t xml:space="preserve">26.  </w:t>
      </w:r>
      <w:r>
        <w:rPr>
          <w:rFonts w:hint="eastAsia"/>
        </w:rPr>
        <w:t>委员会感到遗憾的是，该缔约国缺乏关于执行健康权的可比较统计数据，并对没有得到问题清单上相当多有关健康权问题的答复感到遗憾。</w:t>
      </w:r>
    </w:p>
    <w:p w:rsidR="00000000" w:rsidRDefault="00000000">
      <w:pPr>
        <w:pStyle w:val="Heading3"/>
        <w:rPr>
          <w:rFonts w:hint="eastAsia"/>
        </w:rPr>
      </w:pPr>
      <w:r>
        <w:rPr>
          <w:rFonts w:hint="eastAsia"/>
          <w:u w:val="none"/>
        </w:rPr>
        <w:t>E</w:t>
      </w:r>
      <w:r>
        <w:rPr>
          <w:u w:val="none"/>
        </w:rPr>
        <w:t xml:space="preserve">.  </w:t>
      </w:r>
      <w:r>
        <w:rPr>
          <w:rFonts w:hint="eastAsia"/>
        </w:rPr>
        <w:t>提议和建议</w:t>
      </w:r>
    </w:p>
    <w:p w:rsidR="00000000" w:rsidRDefault="00000000">
      <w:pPr>
        <w:rPr>
          <w:rFonts w:hint="eastAsia"/>
        </w:rPr>
      </w:pPr>
      <w:r>
        <w:rPr>
          <w:rFonts w:hint="eastAsia"/>
        </w:rPr>
        <w:tab/>
        <w:t xml:space="preserve">27.  </w:t>
      </w:r>
      <w:r>
        <w:rPr>
          <w:rFonts w:hint="eastAsia"/>
        </w:rPr>
        <w:t>根据</w:t>
      </w:r>
      <w:r>
        <w:rPr>
          <w:rFonts w:hint="eastAsia"/>
        </w:rPr>
        <w:t>1993</w:t>
      </w:r>
      <w:r>
        <w:rPr>
          <w:rFonts w:hint="eastAsia"/>
        </w:rPr>
        <w:t>年《维也纳宣言和行动纲领》以及第八届亚太地区促进和保护人权区域合作问题讲习班</w:t>
      </w:r>
      <w:r>
        <w:rPr>
          <w:rFonts w:hint="eastAsia"/>
        </w:rPr>
        <w:t>(</w:t>
      </w:r>
      <w:r>
        <w:rPr>
          <w:rFonts w:hint="eastAsia"/>
        </w:rPr>
        <w:t>北京，</w:t>
      </w:r>
      <w:r>
        <w:rPr>
          <w:rFonts w:hint="eastAsia"/>
        </w:rPr>
        <w:t>2000</w:t>
      </w:r>
      <w:r>
        <w:rPr>
          <w:rFonts w:hint="eastAsia"/>
        </w:rPr>
        <w:t>年</w:t>
      </w:r>
      <w:r>
        <w:rPr>
          <w:rFonts w:hint="eastAsia"/>
        </w:rPr>
        <w:t>3</w:t>
      </w:r>
      <w:r>
        <w:rPr>
          <w:rFonts w:hint="eastAsia"/>
        </w:rPr>
        <w:t>月</w:t>
      </w:r>
      <w:r>
        <w:rPr>
          <w:rFonts w:hint="eastAsia"/>
        </w:rPr>
        <w:t>)</w:t>
      </w:r>
      <w:r>
        <w:rPr>
          <w:rFonts w:hint="eastAsia"/>
        </w:rPr>
        <w:t>的结论，委员会建议该缔约国制定关于履行其根据国际人权条约包括《公约》所负义务的综合国家行动计划。委员会请该缔约国将其国家人权行动计划附于其第四次定期报告，并提供关于其执行情况的资料。</w:t>
      </w:r>
    </w:p>
    <w:p w:rsidR="00000000" w:rsidRDefault="00000000">
      <w:pPr>
        <w:rPr>
          <w:rFonts w:hint="eastAsia"/>
        </w:rPr>
      </w:pPr>
      <w:r>
        <w:rPr>
          <w:rFonts w:hint="eastAsia"/>
        </w:rPr>
        <w:tab/>
        <w:t xml:space="preserve">28.  </w:t>
      </w:r>
      <w:r>
        <w:rPr>
          <w:rFonts w:hint="eastAsia"/>
        </w:rPr>
        <w:t>委员会鼓励该缔约国尽快建立符合</w:t>
      </w:r>
      <w:r>
        <w:rPr>
          <w:rFonts w:hint="eastAsia"/>
        </w:rPr>
        <w:t>1991</w:t>
      </w:r>
      <w:r>
        <w:rPr>
          <w:rFonts w:hint="eastAsia"/>
        </w:rPr>
        <w:t>年巴黎原则的国家人权机构。</w:t>
      </w:r>
    </w:p>
    <w:p w:rsidR="00000000" w:rsidRDefault="00000000">
      <w:pPr>
        <w:rPr>
          <w:rFonts w:hint="eastAsia"/>
        </w:rPr>
      </w:pPr>
      <w:r>
        <w:rPr>
          <w:rFonts w:hint="eastAsia"/>
        </w:rPr>
        <w:tab/>
        <w:t xml:space="preserve">29.  </w:t>
      </w:r>
      <w:r>
        <w:rPr>
          <w:rFonts w:hint="eastAsia"/>
        </w:rPr>
        <w:t>委员会强烈建议，在该缔约国与国际货币基金组织、世界银行和世界贸易组织等国际金融机构谈判的各个方面均考虑该缔约国根据《公约》所负的义务，以确保尤其是最易受伤害群体的经济、社会和文化权利受到适当的保护。</w:t>
      </w:r>
    </w:p>
    <w:p w:rsidR="00000000" w:rsidRDefault="00000000">
      <w:pPr>
        <w:rPr>
          <w:rFonts w:hint="eastAsia"/>
        </w:rPr>
      </w:pPr>
      <w:r>
        <w:rPr>
          <w:rFonts w:hint="eastAsia"/>
        </w:rPr>
        <w:tab/>
        <w:t xml:space="preserve">30.  </w:t>
      </w:r>
      <w:r>
        <w:rPr>
          <w:rFonts w:hint="eastAsia"/>
        </w:rPr>
        <w:t>委员会强烈建议该缔约国采取有效措施，打击实践中歧视少数人群体尤其是库尔德人的现象。此种措施的目的应当特别是改善出生登记、提高入学率和允许使用自己的语言及其文化的其他表现形式。</w:t>
      </w:r>
    </w:p>
    <w:p w:rsidR="00000000" w:rsidRDefault="00000000">
      <w:pPr>
        <w:rPr>
          <w:rFonts w:hint="eastAsia"/>
        </w:rPr>
      </w:pPr>
      <w:r>
        <w:rPr>
          <w:rFonts w:hint="eastAsia"/>
        </w:rPr>
        <w:tab/>
        <w:t xml:space="preserve">31.  </w:t>
      </w:r>
      <w:r>
        <w:rPr>
          <w:rFonts w:hint="eastAsia"/>
        </w:rPr>
        <w:t>委员会强烈建议该缔约国采取有效措施，在立法及政府政策和行政方案中纳入两性平等的观点，以确保男女平等，以及尤其是处理女孩法定结婚年龄低、对犯有通奸及“道义上的罪行”的妇女施以更加严厉的处罚、对妇女的个人、财产、继承和社会保障法律方面的不平等待遇等问题。委员会还鼓励该缔约国批准《消除对妇女一切形式歧视公约》。</w:t>
      </w:r>
    </w:p>
    <w:p w:rsidR="00000000" w:rsidRDefault="00000000">
      <w:pPr>
        <w:rPr>
          <w:rFonts w:hint="eastAsia"/>
        </w:rPr>
      </w:pPr>
      <w:r>
        <w:rPr>
          <w:rFonts w:hint="eastAsia"/>
        </w:rPr>
        <w:tab/>
        <w:t xml:space="preserve">32.  </w:t>
      </w:r>
      <w:r>
        <w:rPr>
          <w:rFonts w:hint="eastAsia"/>
        </w:rPr>
        <w:t>委员会建议该缔约国采取立法和行政措施，确保难民和无国籍人享有经济、社会和文化权利。委员会敦促该缔约国批准</w:t>
      </w:r>
      <w:r>
        <w:rPr>
          <w:rFonts w:hint="eastAsia"/>
        </w:rPr>
        <w:t>1951</w:t>
      </w:r>
      <w:r>
        <w:rPr>
          <w:rFonts w:hint="eastAsia"/>
        </w:rPr>
        <w:t>年《关于难民地位的公约》及其</w:t>
      </w:r>
      <w:r>
        <w:rPr>
          <w:rFonts w:hint="eastAsia"/>
        </w:rPr>
        <w:t>1967</w:t>
      </w:r>
      <w:r>
        <w:rPr>
          <w:rFonts w:hint="eastAsia"/>
        </w:rPr>
        <w:t>年《议定书》，并批准</w:t>
      </w:r>
      <w:r>
        <w:rPr>
          <w:rFonts w:hint="eastAsia"/>
        </w:rPr>
        <w:t>1954</w:t>
      </w:r>
      <w:r>
        <w:rPr>
          <w:rFonts w:hint="eastAsia"/>
        </w:rPr>
        <w:t>年《关于无国籍人地位的公约》。</w:t>
      </w:r>
    </w:p>
    <w:p w:rsidR="00000000" w:rsidRDefault="00000000">
      <w:pPr>
        <w:rPr>
          <w:rFonts w:hint="eastAsia"/>
        </w:rPr>
      </w:pPr>
      <w:r>
        <w:rPr>
          <w:rFonts w:hint="eastAsia"/>
        </w:rPr>
        <w:tab/>
        <w:t xml:space="preserve">33.  </w:t>
      </w:r>
      <w:r>
        <w:rPr>
          <w:rFonts w:hint="eastAsia"/>
        </w:rPr>
        <w:t>委员会请该缔约国提供关于该国失业和童工的真实情况及其为处理这些问题所采取的措施的更详细的资料和具体统计数据</w:t>
      </w:r>
      <w:r>
        <w:rPr>
          <w:rFonts w:hint="eastAsia"/>
          <w:spacing w:val="-40"/>
          <w:sz w:val="22"/>
        </w:rPr>
        <w:t>——</w:t>
      </w:r>
      <w:r>
        <w:rPr>
          <w:sz w:val="22"/>
        </w:rPr>
        <w:t xml:space="preserve"> </w:t>
      </w:r>
      <w:r>
        <w:rPr>
          <w:rFonts w:hint="eastAsia"/>
        </w:rPr>
        <w:t>其中包括比较数据。</w:t>
      </w:r>
    </w:p>
    <w:p w:rsidR="00000000" w:rsidRDefault="00000000">
      <w:pPr>
        <w:rPr>
          <w:rFonts w:hint="eastAsia"/>
        </w:rPr>
      </w:pPr>
      <w:r>
        <w:rPr>
          <w:rFonts w:hint="eastAsia"/>
        </w:rPr>
        <w:tab/>
        <w:t xml:space="preserve">34.  </w:t>
      </w:r>
      <w:r>
        <w:rPr>
          <w:rFonts w:hint="eastAsia"/>
        </w:rPr>
        <w:t>委员会建议该缔约国采取措施禁止在监狱强迫劳动的做法，包括禁止强迫未成年人和因流浪罪及其他轻罪而被关押的人劳动的做法。</w:t>
      </w:r>
    </w:p>
    <w:p w:rsidR="00000000" w:rsidRDefault="00000000">
      <w:pPr>
        <w:rPr>
          <w:rFonts w:hint="eastAsia"/>
        </w:rPr>
      </w:pPr>
      <w:r>
        <w:rPr>
          <w:rFonts w:hint="eastAsia"/>
        </w:rPr>
        <w:tab/>
        <w:t xml:space="preserve">35.  </w:t>
      </w:r>
      <w:r>
        <w:rPr>
          <w:rFonts w:hint="eastAsia"/>
        </w:rPr>
        <w:t>委员会敦促该缔约国不断调整最低工资，从而为工人及其家人提供符合《公约》第七条和第十一条的适当生活水平。</w:t>
      </w:r>
    </w:p>
    <w:p w:rsidR="00000000" w:rsidRDefault="00000000">
      <w:pPr>
        <w:rPr>
          <w:rFonts w:hint="eastAsia"/>
        </w:rPr>
      </w:pPr>
      <w:r>
        <w:rPr>
          <w:rFonts w:hint="eastAsia"/>
        </w:rPr>
        <w:tab/>
        <w:t xml:space="preserve">36.  </w:t>
      </w:r>
      <w:r>
        <w:rPr>
          <w:rFonts w:hint="eastAsia"/>
        </w:rPr>
        <w:t>委员会建议该缔约国请劳工组织提供培训劳动检查员的技术援助，以确保更好地执行劳动立法。</w:t>
      </w:r>
    </w:p>
    <w:p w:rsidR="00000000" w:rsidRDefault="00000000">
      <w:pPr>
        <w:rPr>
          <w:rFonts w:hint="eastAsia"/>
        </w:rPr>
      </w:pPr>
      <w:r>
        <w:rPr>
          <w:rFonts w:hint="eastAsia"/>
        </w:rPr>
        <w:tab/>
        <w:t xml:space="preserve">37.  </w:t>
      </w:r>
      <w:r>
        <w:rPr>
          <w:rFonts w:hint="eastAsia"/>
        </w:rPr>
        <w:t>委员会敦促该缔约国采取一切有效措施，处理家庭企业和农业部门中有悖于保护儿童的健康权利和受教育权利的童工问题。</w:t>
      </w:r>
    </w:p>
    <w:p w:rsidR="00000000" w:rsidRDefault="00000000">
      <w:pPr>
        <w:rPr>
          <w:rFonts w:hint="eastAsia"/>
        </w:rPr>
      </w:pPr>
      <w:r>
        <w:rPr>
          <w:rFonts w:hint="eastAsia"/>
        </w:rPr>
        <w:tab/>
        <w:t xml:space="preserve">38.  </w:t>
      </w:r>
      <w:r>
        <w:rPr>
          <w:rFonts w:hint="eastAsia"/>
        </w:rPr>
        <w:t>委员会强烈敦促该缔约国确保成立自由、独立工会的权利受到尊重，并确保可以在不受任何形式威胁的情况下行使罢工权利。</w:t>
      </w:r>
    </w:p>
    <w:p w:rsidR="00000000" w:rsidRDefault="00000000">
      <w:pPr>
        <w:rPr>
          <w:rFonts w:hint="eastAsia"/>
        </w:rPr>
      </w:pPr>
      <w:r>
        <w:rPr>
          <w:rFonts w:hint="eastAsia"/>
        </w:rPr>
        <w:tab/>
        <w:t xml:space="preserve">39.  </w:t>
      </w:r>
      <w:r>
        <w:rPr>
          <w:rFonts w:hint="eastAsia"/>
        </w:rPr>
        <w:t>委员会建议该缔约国采取一切必要措施，按《公约》第二条第</w:t>
      </w:r>
      <w:r>
        <w:rPr>
          <w:rFonts w:hint="eastAsia"/>
        </w:rPr>
        <w:t>(1)</w:t>
      </w:r>
      <w:r>
        <w:rPr>
          <w:rFonts w:hint="eastAsia"/>
        </w:rPr>
        <w:t>款的规定，最大限度地利用其现有资源，保证有一套适当的社会保障制度，尤其是支付失业津贴方面。委员会还要求该缔约国在下次定期报告中提供关于其养老金制度的更详细的资料和包括比较数据在内的统计数据。</w:t>
      </w:r>
    </w:p>
    <w:p w:rsidR="00000000" w:rsidRDefault="00000000">
      <w:pPr>
        <w:rPr>
          <w:rFonts w:hint="eastAsia"/>
        </w:rPr>
      </w:pPr>
      <w:r>
        <w:rPr>
          <w:rFonts w:hint="eastAsia"/>
        </w:rPr>
        <w:tab/>
        <w:t xml:space="preserve">40.  </w:t>
      </w:r>
      <w:r>
        <w:rPr>
          <w:rFonts w:hint="eastAsia"/>
        </w:rPr>
        <w:t>委员会强烈建议该缔约国采取立法及其他措施，打击家庭暴力和配偶强奸的行为。并大力执行此种立法及其他措施，为这些做法的受害者提供适当的保护。</w:t>
      </w:r>
    </w:p>
    <w:p w:rsidR="00000000" w:rsidRDefault="00000000">
      <w:pPr>
        <w:rPr>
          <w:rFonts w:hint="eastAsia"/>
        </w:rPr>
      </w:pPr>
      <w:r>
        <w:rPr>
          <w:rFonts w:hint="eastAsia"/>
        </w:rPr>
        <w:tab/>
        <w:t xml:space="preserve">41.  </w:t>
      </w:r>
      <w:r>
        <w:rPr>
          <w:rFonts w:hint="eastAsia"/>
        </w:rPr>
        <w:t>委员会请该缔约国提供关于其领土上贫困水平的详细统计数据，以及关于为减少贫困所采取措施的更详细资料。</w:t>
      </w:r>
    </w:p>
    <w:p w:rsidR="00000000" w:rsidRDefault="00000000">
      <w:pPr>
        <w:rPr>
          <w:rFonts w:hint="eastAsia"/>
        </w:rPr>
      </w:pPr>
      <w:r>
        <w:rPr>
          <w:rFonts w:hint="eastAsia"/>
        </w:rPr>
        <w:tab/>
        <w:t xml:space="preserve">42.  </w:t>
      </w:r>
      <w:r>
        <w:rPr>
          <w:rFonts w:hint="eastAsia"/>
        </w:rPr>
        <w:t>委员会敦促该缔约国提供关于阿拉伯叙利亚共和国住房情况的详细资料，包括为低收入、处境不利和边缘化群体提供社会住房，被强迫逐出的数量以及这些逐出情况是否符合委员会在第</w:t>
      </w:r>
      <w:r>
        <w:rPr>
          <w:rFonts w:hint="eastAsia"/>
        </w:rPr>
        <w:t>7</w:t>
      </w:r>
      <w:r>
        <w:rPr>
          <w:rFonts w:hint="eastAsia"/>
        </w:rPr>
        <w:t>号一般性意见中所规定的指导方针等详细资料。</w:t>
      </w:r>
    </w:p>
    <w:p w:rsidR="00000000" w:rsidRDefault="00000000">
      <w:pPr>
        <w:rPr>
          <w:rFonts w:hint="eastAsia"/>
        </w:rPr>
      </w:pPr>
      <w:r>
        <w:rPr>
          <w:rFonts w:hint="eastAsia"/>
        </w:rPr>
        <w:tab/>
        <w:t xml:space="preserve">43.  </w:t>
      </w:r>
      <w:r>
        <w:rPr>
          <w:rFonts w:hint="eastAsia"/>
        </w:rPr>
        <w:t>委员会还请该缔约国回答委员会在问题清单中和在对话中提出的尚未答复的书面和口头问题，并尤其要求提供关于执行健康权的比较统计数据，从而考虑委员会关于健康权的第</w:t>
      </w:r>
      <w:r>
        <w:rPr>
          <w:rFonts w:hint="eastAsia"/>
        </w:rPr>
        <w:t>14</w:t>
      </w:r>
      <w:r>
        <w:rPr>
          <w:rFonts w:hint="eastAsia"/>
        </w:rPr>
        <w:t>号一般性意见。</w:t>
      </w:r>
    </w:p>
    <w:p w:rsidR="00000000" w:rsidRDefault="00000000">
      <w:pPr>
        <w:rPr>
          <w:rFonts w:hint="eastAsia"/>
        </w:rPr>
      </w:pPr>
      <w:r>
        <w:rPr>
          <w:rFonts w:hint="eastAsia"/>
        </w:rPr>
        <w:tab/>
        <w:t xml:space="preserve">44.  </w:t>
      </w:r>
      <w:r>
        <w:rPr>
          <w:rFonts w:hint="eastAsia"/>
        </w:rPr>
        <w:t>委员会敦促该缔约国按照《达喀尔行动框架》第</w:t>
      </w:r>
      <w:r>
        <w:rPr>
          <w:rFonts w:hint="eastAsia"/>
        </w:rPr>
        <w:t>16</w:t>
      </w:r>
      <w:r>
        <w:rPr>
          <w:rFonts w:hint="eastAsia"/>
        </w:rPr>
        <w:t>段的要求，并考虑委员会关于受教育的权利的第</w:t>
      </w:r>
      <w:r>
        <w:rPr>
          <w:rFonts w:hint="eastAsia"/>
        </w:rPr>
        <w:t>11</w:t>
      </w:r>
      <w:r>
        <w:rPr>
          <w:rFonts w:hint="eastAsia"/>
        </w:rPr>
        <w:t>号和第</w:t>
      </w:r>
      <w:r>
        <w:rPr>
          <w:rFonts w:hint="eastAsia"/>
        </w:rPr>
        <w:t>13</w:t>
      </w:r>
      <w:r>
        <w:rPr>
          <w:rFonts w:hint="eastAsia"/>
        </w:rPr>
        <w:t>号一般性意见以及委员会关于儿童权利的第</w:t>
      </w:r>
      <w:r>
        <w:rPr>
          <w:rFonts w:hint="eastAsia"/>
        </w:rPr>
        <w:t>1</w:t>
      </w:r>
      <w:r>
        <w:rPr>
          <w:rFonts w:hint="eastAsia"/>
        </w:rPr>
        <w:t>号一般性意见，执行其综合国家全民教育计划。委员会还敦促该缔约国批准教科文组织</w:t>
      </w:r>
      <w:r>
        <w:rPr>
          <w:rFonts w:hint="eastAsia"/>
        </w:rPr>
        <w:t>1960</w:t>
      </w:r>
      <w:r>
        <w:rPr>
          <w:rFonts w:hint="eastAsia"/>
        </w:rPr>
        <w:t>年的《取缔教育歧视公约》。</w:t>
      </w:r>
    </w:p>
    <w:p w:rsidR="00000000" w:rsidRDefault="00000000">
      <w:pPr>
        <w:rPr>
          <w:rFonts w:hint="eastAsia"/>
        </w:rPr>
      </w:pPr>
      <w:r>
        <w:rPr>
          <w:rFonts w:hint="eastAsia"/>
        </w:rPr>
        <w:tab/>
        <w:t xml:space="preserve">45.  </w:t>
      </w:r>
      <w:r>
        <w:rPr>
          <w:rFonts w:hint="eastAsia"/>
        </w:rPr>
        <w:t>委员会强烈建议该缔约国确保库尔德等少数人群体能够使用自己的语言并按自己的文化来生活，而不受该国强行规定的立法或行政安排的形式的妨碍。</w:t>
      </w:r>
    </w:p>
    <w:p w:rsidR="00000000" w:rsidRDefault="00000000">
      <w:pPr>
        <w:rPr>
          <w:rFonts w:hint="eastAsia"/>
        </w:rPr>
      </w:pPr>
      <w:r>
        <w:rPr>
          <w:rFonts w:hint="eastAsia"/>
        </w:rPr>
        <w:tab/>
        <w:t xml:space="preserve">46.  </w:t>
      </w:r>
      <w:r>
        <w:rPr>
          <w:rFonts w:hint="eastAsia"/>
        </w:rPr>
        <w:t>委员会建议该缔约国尤其是在编写关于《公约》第四次定期报告、制定国家人权行动计划、建立国家人权机构、根据《达喀尔行动框架》制定和执行国家全民教育计划方面，更积极地利用人权事务高级专员办事处以及开发计划署和教科文组织等联合国相关专门机构和方案的技术援助与合作。</w:t>
      </w:r>
    </w:p>
    <w:p w:rsidR="00000000" w:rsidRDefault="00000000">
      <w:pPr>
        <w:rPr>
          <w:rFonts w:hint="eastAsia"/>
        </w:rPr>
      </w:pPr>
      <w:r>
        <w:rPr>
          <w:rFonts w:hint="eastAsia"/>
        </w:rPr>
        <w:tab/>
        <w:t xml:space="preserve">47.  </w:t>
      </w:r>
      <w:r>
        <w:rPr>
          <w:rFonts w:hint="eastAsia"/>
        </w:rPr>
        <w:t>委员会请该缔约国向其社会各界广泛传播本结论性意见，并向委员会通报为执行这些意见所采取的一切步骤。它还鼓励该缔约国在编写其第四次定期报告时，与非政府组织及公民社会其他成员协商。</w:t>
      </w:r>
    </w:p>
    <w:p w:rsidR="00000000" w:rsidRDefault="00000000">
      <w:pPr>
        <w:rPr>
          <w:rFonts w:hint="eastAsia"/>
        </w:rPr>
      </w:pPr>
      <w:r>
        <w:rPr>
          <w:rFonts w:hint="eastAsia"/>
        </w:rPr>
        <w:tab/>
        <w:t xml:space="preserve">48.  </w:t>
      </w:r>
      <w:r>
        <w:rPr>
          <w:rFonts w:hint="eastAsia"/>
        </w:rPr>
        <w:t>最后，委员会请该缔约国于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日前提交其第四次定期报告，并在报告中提供关于其为执行结论性意见所载建议采取的步骤的详细资料。</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01-44740 (C)</w:t>
          </w:r>
        </w:p>
      </w:tc>
      <w:tc>
        <w:tcPr>
          <w:tcW w:w="1050" w:type="dxa"/>
        </w:tcPr>
        <w:p w:rsidR="00000000" w:rsidRDefault="00000000">
          <w:pPr>
            <w:pStyle w:val="Footer"/>
          </w:pPr>
          <w:r>
            <w:t>101001</w:t>
          </w:r>
        </w:p>
      </w:tc>
      <w:tc>
        <w:tcPr>
          <w:tcW w:w="6061" w:type="dxa"/>
        </w:tcPr>
        <w:p w:rsidR="00000000" w:rsidRDefault="00000000">
          <w:pPr>
            <w:pStyle w:val="Footer"/>
          </w:pPr>
          <w:r>
            <w:t>111001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w:t>
    </w:r>
    <w:r>
      <w:rPr>
        <w:rFonts w:hint="eastAsia"/>
      </w:rPr>
      <w:t>1/</w:t>
    </w:r>
    <w:r>
      <w:t>Add.63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w:t>
    </w:r>
    <w:r>
      <w:rPr>
        <w:rFonts w:hint="eastAsia"/>
      </w:rPr>
      <w:t>1/</w:t>
    </w:r>
    <w:r>
      <w:t>Add.63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632" w:wrap="around" w:x="8902" w:y="2506"/>
    </w:pPr>
    <w:r>
      <w:t>Distr.</w:t>
    </w:r>
  </w:p>
  <w:p w:rsidR="00000000" w:rsidRDefault="00000000">
    <w:pPr>
      <w:pStyle w:val="1R2"/>
      <w:framePr w:w="2632" w:wrap="around" w:x="8902" w:y="2506"/>
    </w:pPr>
    <w:r>
      <w:t>GENERAL</w:t>
    </w:r>
  </w:p>
  <w:p w:rsidR="00000000" w:rsidRDefault="00000000">
    <w:pPr>
      <w:pStyle w:val="1R2"/>
      <w:framePr w:w="2632" w:wrap="around" w:x="8902" w:y="2506"/>
    </w:pPr>
  </w:p>
  <w:p w:rsidR="00000000" w:rsidRDefault="00000000">
    <w:pPr>
      <w:pStyle w:val="1R2"/>
      <w:framePr w:w="2632" w:wrap="around" w:x="8902" w:y="2506"/>
    </w:pPr>
    <w:r>
      <w:t>E/C.12/</w:t>
    </w:r>
    <w:r>
      <w:rPr>
        <w:rFonts w:hint="eastAsia"/>
      </w:rPr>
      <w:t>1/</w:t>
    </w:r>
    <w:r>
      <w:t>Add.63</w:t>
    </w:r>
  </w:p>
  <w:p w:rsidR="00000000" w:rsidRDefault="00000000">
    <w:pPr>
      <w:pStyle w:val="1R2"/>
      <w:framePr w:w="2632" w:wrap="around" w:x="8902" w:y="2506"/>
    </w:pPr>
    <w:r>
      <w:t>24 September 2001</w:t>
    </w:r>
  </w:p>
  <w:p w:rsidR="00000000" w:rsidRDefault="00000000">
    <w:pPr>
      <w:pStyle w:val="1R2"/>
      <w:framePr w:w="2632" w:wrap="around" w:x="8902" w:y="2506"/>
    </w:pPr>
    <w:r>
      <w:t>CHINESE</w:t>
    </w:r>
  </w:p>
  <w:p w:rsidR="00000000" w:rsidRDefault="00000000">
    <w:pPr>
      <w:pStyle w:val="1R2"/>
      <w:framePr w:w="2632" w:wrap="around" w:x="8902" w:y="2506"/>
    </w:pPr>
    <w:r>
      <w:t>Original:</w:t>
    </w:r>
    <w:r>
      <w:tab/>
      <w:t>ENGLISH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 结论性意见</vt:lpstr>
      <vt:lpstr>        阿拉伯叙利亚共和国</vt:lpstr>
      <vt:lpstr>        A.  导  言</vt:lpstr>
      <vt:lpstr>        B.  积极方面</vt:lpstr>
      <vt:lpstr>        C.  阻碍《公约》执行的因素和困难</vt:lpstr>
      <vt:lpstr>        D.  主要关注问题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linl</cp:lastModifiedBy>
  <cp:revision>2</cp:revision>
  <cp:lastPrinted>2001-10-11T12:10:00Z</cp:lastPrinted>
  <dcterms:created xsi:type="dcterms:W3CDTF">2001-10-11T12:14:00Z</dcterms:created>
  <dcterms:modified xsi:type="dcterms:W3CDTF">2001-10-11T12:14:00Z</dcterms:modified>
</cp:coreProperties>
</file>