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466D76" w:rsidP="00466D76">
            <w:pPr>
              <w:bidi w:val="0"/>
              <w:spacing w:after="20"/>
              <w:jc w:val="left"/>
              <w:rPr>
                <w:szCs w:val="20"/>
              </w:rPr>
            </w:pPr>
            <w:r w:rsidRPr="00466D76">
              <w:rPr>
                <w:sz w:val="40"/>
                <w:szCs w:val="20"/>
              </w:rPr>
              <w:t>E</w:t>
            </w:r>
            <w:r>
              <w:rPr>
                <w:szCs w:val="20"/>
              </w:rPr>
              <w:t>/C.12/49/3</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466D76" w:rsidRDefault="00466D76" w:rsidP="00466D76">
            <w:pPr>
              <w:bidi w:val="0"/>
              <w:spacing w:before="240"/>
              <w:jc w:val="left"/>
            </w:pPr>
            <w:r>
              <w:t>Distr.: General</w:t>
            </w:r>
          </w:p>
          <w:p w:rsidR="00466D76" w:rsidRDefault="00466D76" w:rsidP="00466D76">
            <w:pPr>
              <w:bidi w:val="0"/>
              <w:jc w:val="left"/>
            </w:pPr>
            <w:r>
              <w:t>15 Janu</w:t>
            </w:r>
            <w:r w:rsidR="000F6157">
              <w:t>ar</w:t>
            </w:r>
            <w:r>
              <w:t>y 2013</w:t>
            </w:r>
          </w:p>
          <w:p w:rsidR="00466D76" w:rsidRDefault="00466D76" w:rsidP="00466D76">
            <w:pPr>
              <w:bidi w:val="0"/>
              <w:jc w:val="left"/>
            </w:pPr>
            <w:r>
              <w:t>Arabic</w:t>
            </w:r>
          </w:p>
          <w:p w:rsidR="00257225" w:rsidRPr="008B4BC6" w:rsidRDefault="00466D76" w:rsidP="00466D76">
            <w:pPr>
              <w:bidi w:val="0"/>
              <w:jc w:val="left"/>
            </w:pPr>
            <w:r>
              <w:t>Original: English</w:t>
            </w:r>
          </w:p>
        </w:tc>
      </w:tr>
    </w:tbl>
    <w:p w:rsidR="00466D76" w:rsidRPr="00426254" w:rsidRDefault="00466D76" w:rsidP="00FF541B">
      <w:pPr>
        <w:spacing w:before="120" w:line="380" w:lineRule="exact"/>
        <w:rPr>
          <w:b/>
          <w:bCs/>
          <w:sz w:val="26"/>
          <w:szCs w:val="36"/>
          <w:rtl/>
        </w:rPr>
      </w:pPr>
      <w:r w:rsidRPr="00426254">
        <w:rPr>
          <w:b/>
          <w:bCs/>
          <w:sz w:val="26"/>
          <w:szCs w:val="36"/>
          <w:rtl/>
        </w:rPr>
        <w:t>اللجنة المعنية بالحقوق الاقتصادية والاجتماعية والثقافية</w:t>
      </w:r>
    </w:p>
    <w:p w:rsidR="00466D76" w:rsidRPr="00466D76" w:rsidRDefault="00466D76" w:rsidP="00466D76">
      <w:pPr>
        <w:pStyle w:val="HChGA"/>
        <w:rPr>
          <w:rtl/>
        </w:rPr>
      </w:pPr>
      <w:r>
        <w:rPr>
          <w:rFonts w:hint="cs"/>
          <w:rtl/>
        </w:rPr>
        <w:tab/>
      </w:r>
      <w:r>
        <w:rPr>
          <w:rFonts w:hint="cs"/>
          <w:rtl/>
        </w:rPr>
        <w:tab/>
      </w:r>
      <w:r w:rsidRPr="00466D76">
        <w:rPr>
          <w:rtl/>
        </w:rPr>
        <w:t>النظام الداخلي المؤقت المتعلق بالبروتوكول الاختياري الملحق بالعهد الدولي الخاص بالحقوق الاقتصادية والاجتماعية والثقافية، الذي اعتمدته اللجنة في دورتها التاسعة والأربعين (12-30 تشرين الثاني/نوفمبر 2012)</w:t>
      </w:r>
    </w:p>
    <w:p w:rsidR="00466D76" w:rsidRPr="00466D76" w:rsidRDefault="00466D76" w:rsidP="00466D76">
      <w:pPr>
        <w:pStyle w:val="HChGA"/>
        <w:rPr>
          <w:rtl/>
        </w:rPr>
      </w:pPr>
      <w:r>
        <w:rPr>
          <w:rFonts w:cs="Times New Roman" w:hint="cs"/>
          <w:rtl/>
        </w:rPr>
        <w:tab/>
      </w:r>
      <w:r w:rsidRPr="00CC484E">
        <w:rPr>
          <w:rStyle w:val="H1GAChar"/>
          <w:rFonts w:hint="cs"/>
          <w:rtl/>
        </w:rPr>
        <w:tab/>
      </w:r>
      <w:dir w:val="rtl">
        <w:r w:rsidRPr="00CC484E">
          <w:rPr>
            <w:rStyle w:val="H1GAChar"/>
            <w:rtl/>
          </w:rPr>
          <w:t>إجراءات النظر في البلاغات الفردية الواردة بموجب البروتوكول الاختياري</w:t>
        </w:r>
        <w:r w:rsidRPr="00466D76">
          <w:rPr>
            <w:rFonts w:cs="Times New Roman" w:hint="cs"/>
            <w:rtl/>
          </w:rPr>
          <w:t>‬</w:t>
        </w:r>
      </w:dir>
    </w:p>
    <w:p w:rsidR="00466D76" w:rsidRPr="00466D76" w:rsidRDefault="00466D76" w:rsidP="00CC484E">
      <w:pPr>
        <w:pStyle w:val="H23GA"/>
        <w:keepNext/>
        <w:rPr>
          <w:rtl/>
        </w:rPr>
      </w:pPr>
      <w:r w:rsidRPr="00466D76">
        <w:rPr>
          <w:rFonts w:hint="cs"/>
          <w:rtl/>
        </w:rPr>
        <w:tab/>
      </w:r>
      <w:r w:rsidRPr="00466D76">
        <w:rPr>
          <w:rFonts w:hint="cs"/>
          <w:rtl/>
        </w:rPr>
        <w:tab/>
      </w:r>
      <w:dir w:val="rtl">
        <w:r w:rsidRPr="00466D76">
          <w:rPr>
            <w:rtl/>
          </w:rPr>
          <w:t>إحالة البلاغات إلى اللجنة</w:t>
        </w:r>
        <w:r w:rsidRPr="00466D76">
          <w:rPr>
            <w:rFonts w:cs="Times New Roman" w:hint="cs"/>
            <w:rtl/>
          </w:rPr>
          <w:t>‬</w:t>
        </w:r>
        <w:r w:rsidRPr="00466D76">
          <w:rPr>
            <w:rtl/>
          </w:rPr>
          <w:t xml:space="preserve"> </w:t>
        </w:r>
      </w:dir>
    </w:p>
    <w:p w:rsidR="00466D76" w:rsidRPr="00466D76" w:rsidRDefault="00466D76" w:rsidP="00466D76">
      <w:pPr>
        <w:pStyle w:val="H23GA"/>
        <w:rPr>
          <w:rFonts w:hint="cs"/>
          <w:rtl/>
        </w:rPr>
      </w:pPr>
      <w:r>
        <w:rPr>
          <w:rFonts w:hint="cs"/>
          <w:rtl/>
        </w:rPr>
        <w:tab/>
      </w:r>
      <w:r>
        <w:rPr>
          <w:rFonts w:hint="cs"/>
          <w:rtl/>
        </w:rPr>
        <w:tab/>
      </w:r>
      <w:r w:rsidRPr="00466D76">
        <w:rPr>
          <w:rtl/>
        </w:rPr>
        <w:t>المادة 1</w:t>
      </w:r>
      <w:r w:rsidRPr="00466D76">
        <w:rPr>
          <w:rFonts w:hint="cs"/>
          <w:rtl/>
        </w:rPr>
        <w:t>‬</w:t>
      </w:r>
    </w:p>
    <w:p w:rsidR="00466D76" w:rsidRPr="008A23C6" w:rsidRDefault="00466D76" w:rsidP="00466D76">
      <w:pPr>
        <w:pStyle w:val="SingleTxtGA"/>
        <w:rPr>
          <w:rFonts w:hint="cs"/>
          <w:spacing w:val="-2"/>
          <w:rtl/>
        </w:rPr>
      </w:pPr>
      <w:r w:rsidRPr="008A23C6">
        <w:rPr>
          <w:rFonts w:hint="cs"/>
          <w:spacing w:val="-2"/>
          <w:rtl/>
        </w:rPr>
        <w:tab/>
        <w:t>1-</w:t>
      </w:r>
      <w:r w:rsidRPr="008A23C6">
        <w:rPr>
          <w:rFonts w:hint="cs"/>
          <w:spacing w:val="-2"/>
          <w:rtl/>
        </w:rPr>
        <w:tab/>
      </w:r>
      <w:r w:rsidRPr="008A23C6">
        <w:rPr>
          <w:spacing w:val="-2"/>
          <w:rtl/>
        </w:rPr>
        <w:t>يوجه الأمين العام نظر اللجنة، وفقاً لهذا النظام الداخلي، إلى البلاغات المقدمة أو التي يبدو أنها مقدمة لكي تنظر فيها اللجنة بموجب المادة 2 من البروتوكول الاختياري.</w:t>
      </w:r>
      <w:r w:rsidRPr="008A23C6">
        <w:rPr>
          <w:rFonts w:cs="Arial"/>
          <w:spacing w:val="-2"/>
          <w:rtl/>
        </w:rPr>
        <w:t>‬</w:t>
      </w:r>
    </w:p>
    <w:p w:rsidR="00466D76" w:rsidRPr="00466D76" w:rsidRDefault="00466D76" w:rsidP="00466D76">
      <w:pPr>
        <w:pStyle w:val="SingleTxtGA"/>
        <w:rPr>
          <w:rtl/>
        </w:rPr>
      </w:pPr>
      <w:r>
        <w:rPr>
          <w:rFonts w:hint="cs"/>
          <w:rtl/>
        </w:rPr>
        <w:tab/>
      </w:r>
      <w:r w:rsidRPr="00466D76">
        <w:rPr>
          <w:rtl/>
        </w:rPr>
        <w:t>2-</w:t>
      </w:r>
      <w:r w:rsidRPr="00466D76">
        <w:rPr>
          <w:rtl/>
        </w:rPr>
        <w:tab/>
        <w:t>يجوز للأمين العام، عند الاقتضاء، أن يطلب إيضاحاً من صاحب (أصحاب) البلاغ بشأن ما إذا كان يرغب (كانوا يرغبون) في عرض البلاغ على اللجنة لتنظر فيه بموجب البروتوكول الاختياري.</w:t>
      </w:r>
      <w:r w:rsidRPr="00466D76">
        <w:rPr>
          <w:rFonts w:cs="Arial"/>
          <w:rtl/>
        </w:rPr>
        <w:t>‬</w:t>
      </w:r>
      <w:r w:rsidRPr="00466D76">
        <w:rPr>
          <w:rtl/>
        </w:rPr>
        <w:t xml:space="preserve"> </w:t>
      </w:r>
      <w:dir w:val="rtl">
        <w:r w:rsidRPr="00466D76">
          <w:rPr>
            <w:rtl/>
          </w:rPr>
          <w:t>وحيثما وُجِد شك فيما يتصل برغبة صاحب (أصحاب) البلاغ، يوجه الأمين العام نظر اللجنة إلى البلاغ.</w:t>
        </w:r>
        <w:r w:rsidRPr="00466D76">
          <w:rPr>
            <w:rFonts w:cs="Arial"/>
            <w:rtl/>
          </w:rPr>
          <w:t>‬</w:t>
        </w:r>
        <w:r w:rsidRPr="00466D76">
          <w:rPr>
            <w:rtl/>
          </w:rPr>
          <w:t xml:space="preserve"> </w:t>
        </w:r>
      </w:dir>
    </w:p>
    <w:p w:rsidR="00466D76" w:rsidRPr="00466D76" w:rsidRDefault="00466D76" w:rsidP="00466D76">
      <w:pPr>
        <w:pStyle w:val="SingleTxtGA"/>
        <w:rPr>
          <w:rtl/>
        </w:rPr>
      </w:pPr>
      <w:r>
        <w:rPr>
          <w:rFonts w:hint="cs"/>
          <w:rtl/>
        </w:rPr>
        <w:tab/>
      </w:r>
      <w:r w:rsidRPr="00466D76">
        <w:rPr>
          <w:rtl/>
        </w:rPr>
        <w:t>3-</w:t>
      </w:r>
      <w:r w:rsidRPr="00466D76">
        <w:rPr>
          <w:rtl/>
        </w:rPr>
        <w:tab/>
        <w:t>لا تتلقى اللجنة أي بلاغ في الحالات التالية:</w:t>
      </w:r>
      <w:r w:rsidRPr="00466D76">
        <w:rPr>
          <w:rFonts w:cs="Arial"/>
          <w:rtl/>
        </w:rPr>
        <w:t>‬</w:t>
      </w:r>
      <w:r w:rsidRPr="00466D76">
        <w:rPr>
          <w:rtl/>
        </w:rPr>
        <w:t xml:space="preserve"> </w:t>
      </w:r>
    </w:p>
    <w:p w:rsidR="00466D76" w:rsidRPr="00466D76" w:rsidRDefault="00466D76" w:rsidP="00466D76">
      <w:pPr>
        <w:pStyle w:val="SingleTxtGA"/>
        <w:rPr>
          <w:rtl/>
        </w:rPr>
      </w:pPr>
      <w:r>
        <w:rPr>
          <w:rFonts w:hint="cs"/>
          <w:rtl/>
        </w:rPr>
        <w:tab/>
      </w:r>
      <w:r>
        <w:rPr>
          <w:rtl/>
        </w:rPr>
        <w:t>(أ)</w:t>
      </w:r>
      <w:r>
        <w:rPr>
          <w:rFonts w:hint="cs"/>
          <w:rtl/>
        </w:rPr>
        <w:tab/>
      </w:r>
      <w:r w:rsidRPr="00466D76">
        <w:rPr>
          <w:rtl/>
        </w:rPr>
        <w:t xml:space="preserve">إذا كان البلاغ يتعلق بدولة غير طرف في البروتوكول الاختياري؛ </w:t>
      </w:r>
    </w:p>
    <w:p w:rsidR="00466D76" w:rsidRPr="00466D76" w:rsidRDefault="00466D76" w:rsidP="00466D76">
      <w:pPr>
        <w:pStyle w:val="SingleTxtGA"/>
        <w:rPr>
          <w:rtl/>
        </w:rPr>
      </w:pPr>
      <w:r>
        <w:rPr>
          <w:rFonts w:hint="cs"/>
          <w:rtl/>
        </w:rPr>
        <w:tab/>
      </w:r>
      <w:r>
        <w:rPr>
          <w:rtl/>
        </w:rPr>
        <w:t>(ب)</w:t>
      </w:r>
      <w:r>
        <w:rPr>
          <w:rFonts w:hint="cs"/>
          <w:rtl/>
        </w:rPr>
        <w:tab/>
      </w:r>
      <w:r w:rsidRPr="00466D76">
        <w:rPr>
          <w:rtl/>
        </w:rPr>
        <w:t>إذا لم يكن خطي</w:t>
      </w:r>
      <w:r w:rsidR="008A23C6">
        <w:rPr>
          <w:rtl/>
        </w:rPr>
        <w:t>اً؛</w:t>
      </w:r>
      <w:r w:rsidRPr="00466D76">
        <w:rPr>
          <w:rtl/>
        </w:rPr>
        <w:t xml:space="preserve"> </w:t>
      </w:r>
    </w:p>
    <w:p w:rsidR="00466D76" w:rsidRPr="00466D76" w:rsidRDefault="00466D76" w:rsidP="00466D76">
      <w:pPr>
        <w:pStyle w:val="SingleTxtGA"/>
        <w:rPr>
          <w:rtl/>
        </w:rPr>
      </w:pPr>
      <w:r>
        <w:rPr>
          <w:rFonts w:hint="cs"/>
          <w:rtl/>
        </w:rPr>
        <w:tab/>
      </w:r>
      <w:r>
        <w:rPr>
          <w:rtl/>
        </w:rPr>
        <w:t>(ج)</w:t>
      </w:r>
      <w:r>
        <w:rPr>
          <w:rFonts w:hint="cs"/>
          <w:rtl/>
        </w:rPr>
        <w:tab/>
      </w:r>
      <w:r w:rsidRPr="00466D76">
        <w:rPr>
          <w:rtl/>
        </w:rPr>
        <w:t>إذا كان غُفْل</w:t>
      </w:r>
      <w:r w:rsidR="008A23C6">
        <w:rPr>
          <w:rtl/>
        </w:rPr>
        <w:t>اً.</w:t>
      </w:r>
      <w:r w:rsidRPr="00466D76">
        <w:rPr>
          <w:rtl/>
        </w:rPr>
        <w:t xml:space="preserve"> </w:t>
      </w:r>
    </w:p>
    <w:p w:rsidR="00466D76" w:rsidRPr="00466D76" w:rsidRDefault="00466D76" w:rsidP="00CC484E">
      <w:pPr>
        <w:pStyle w:val="H23GA"/>
        <w:keepNext/>
        <w:rPr>
          <w:rtl/>
        </w:rPr>
      </w:pPr>
      <w:r w:rsidRPr="00466D76">
        <w:rPr>
          <w:rFonts w:hint="cs"/>
          <w:rtl/>
        </w:rPr>
        <w:tab/>
      </w:r>
      <w:r w:rsidRPr="00466D76">
        <w:rPr>
          <w:rFonts w:hint="cs"/>
          <w:rtl/>
        </w:rPr>
        <w:tab/>
      </w:r>
      <w:dir w:val="rtl">
        <w:r w:rsidRPr="00466D76">
          <w:rPr>
            <w:rtl/>
          </w:rPr>
          <w:t>سجل وقائمة البلاغات</w:t>
        </w:r>
        <w:r w:rsidRPr="00466D76">
          <w:rPr>
            <w:rtl/>
          </w:rPr>
          <w:t xml:space="preserve">‬ </w:t>
        </w:r>
      </w:dir>
    </w:p>
    <w:p w:rsidR="00466D76" w:rsidRPr="00466D76" w:rsidRDefault="00466D76" w:rsidP="00466D76">
      <w:pPr>
        <w:pStyle w:val="H23GA"/>
        <w:rPr>
          <w:rFonts w:hint="cs"/>
          <w:rtl/>
        </w:rPr>
      </w:pPr>
      <w:r w:rsidRPr="00466D76">
        <w:rPr>
          <w:rFonts w:hint="cs"/>
          <w:rtl/>
        </w:rPr>
        <w:tab/>
      </w:r>
      <w:r w:rsidRPr="00466D76">
        <w:rPr>
          <w:rFonts w:hint="cs"/>
          <w:rtl/>
        </w:rPr>
        <w:tab/>
      </w:r>
      <w:dir w:val="rtl">
        <w:r w:rsidRPr="00466D76">
          <w:rPr>
            <w:rtl/>
          </w:rPr>
          <w:t>المادة 2</w:t>
        </w:r>
        <w:r w:rsidRPr="00466D76">
          <w:rPr>
            <w:rtl/>
          </w:rPr>
          <w:t>‬</w:t>
        </w:r>
      </w:dir>
    </w:p>
    <w:p w:rsidR="00466D76" w:rsidRPr="00466D76" w:rsidRDefault="00466D76" w:rsidP="00466D76">
      <w:pPr>
        <w:pStyle w:val="SingleTxtGA"/>
        <w:rPr>
          <w:rtl/>
        </w:rPr>
      </w:pPr>
      <w:r>
        <w:rPr>
          <w:rFonts w:hint="cs"/>
          <w:rtl/>
        </w:rPr>
        <w:tab/>
      </w:r>
      <w:r w:rsidRPr="00466D76">
        <w:rPr>
          <w:rtl/>
        </w:rPr>
        <w:t>1-</w:t>
      </w:r>
      <w:r w:rsidRPr="00466D76">
        <w:rPr>
          <w:rtl/>
        </w:rPr>
        <w:tab/>
        <w:t>يحتفظ الأمين العام بسجل يتضمن جميع البلاغات المقدمة كي تنظر فيها اللجنة بموجب البروتوكول الاختياري.</w:t>
      </w:r>
      <w:r w:rsidRPr="00466D76">
        <w:rPr>
          <w:rFonts w:cs="Arial"/>
          <w:rtl/>
        </w:rPr>
        <w:t>‬</w:t>
      </w:r>
      <w:r w:rsidRPr="00466D76">
        <w:rPr>
          <w:rtl/>
        </w:rPr>
        <w:t xml:space="preserve"> </w:t>
      </w:r>
    </w:p>
    <w:p w:rsidR="00466D76" w:rsidRPr="00466D76" w:rsidRDefault="00466D76" w:rsidP="00466D76">
      <w:pPr>
        <w:pStyle w:val="SingleTxtGA"/>
        <w:rPr>
          <w:rtl/>
        </w:rPr>
      </w:pPr>
      <w:r>
        <w:rPr>
          <w:rFonts w:hint="cs"/>
          <w:rtl/>
        </w:rPr>
        <w:tab/>
      </w:r>
      <w:r w:rsidRPr="00466D76">
        <w:rPr>
          <w:rtl/>
        </w:rPr>
        <w:t>2-</w:t>
      </w:r>
      <w:r w:rsidRPr="00466D76">
        <w:rPr>
          <w:rtl/>
        </w:rPr>
        <w:tab/>
      </w:r>
      <w:dir w:val="rtl">
        <w:r w:rsidRPr="00466D76">
          <w:rPr>
            <w:rtl/>
          </w:rPr>
          <w:t>يُعد الأمين العام قائمة بالبلاغات التي تسجلها اللجنة، مشفوعة بملخص قصير لمحتوياتها.</w:t>
        </w:r>
        <w:r w:rsidRPr="00466D76">
          <w:rPr>
            <w:rFonts w:cs="Arial"/>
            <w:rtl/>
          </w:rPr>
          <w:t>‬</w:t>
        </w:r>
        <w:r w:rsidRPr="00466D76">
          <w:rPr>
            <w:rtl/>
          </w:rPr>
          <w:t xml:space="preserve"> </w:t>
        </w:r>
        <w:dir w:val="rtl">
          <w:r w:rsidRPr="00466D76">
            <w:rPr>
              <w:rtl/>
            </w:rPr>
            <w:t>ويجوز أن تُتاح النصوص الكاملة لأي بلاغ باللغة التي قُدّم بها لأي عضو من أعضاء اللجنة، بناءً على طلبه.</w:t>
          </w:r>
          <w:r w:rsidRPr="00466D76">
            <w:rPr>
              <w:rFonts w:cs="Arial"/>
              <w:rtl/>
            </w:rPr>
            <w:t>‬</w:t>
          </w:r>
          <w:r w:rsidRPr="00466D76">
            <w:rPr>
              <w:rtl/>
            </w:rPr>
            <w:t xml:space="preserve"> </w:t>
          </w:r>
        </w:dir>
      </w:dir>
    </w:p>
    <w:p w:rsidR="00466D76" w:rsidRPr="00466D76" w:rsidRDefault="00466D76" w:rsidP="00CC484E">
      <w:pPr>
        <w:pStyle w:val="H23GA"/>
        <w:keepNext/>
        <w:rPr>
          <w:rtl/>
        </w:rPr>
      </w:pPr>
      <w:r>
        <w:rPr>
          <w:rFonts w:hint="cs"/>
          <w:rtl/>
        </w:rPr>
        <w:tab/>
      </w:r>
      <w:r>
        <w:rPr>
          <w:rFonts w:hint="cs"/>
          <w:rtl/>
        </w:rPr>
        <w:tab/>
      </w:r>
      <w:dir w:val="rtl">
        <w:r w:rsidRPr="00466D76">
          <w:rPr>
            <w:rtl/>
          </w:rPr>
          <w:t>طلب تقديم توضيحات أو معلومات إضافية</w:t>
        </w:r>
        <w:r w:rsidRPr="00466D76">
          <w:rPr>
            <w:rtl/>
          </w:rPr>
          <w:t xml:space="preserve">‬ </w:t>
        </w:r>
      </w:dir>
    </w:p>
    <w:p w:rsidR="00466D76" w:rsidRPr="00466D76" w:rsidRDefault="00466D76" w:rsidP="00466D76">
      <w:pPr>
        <w:pStyle w:val="H23GA"/>
        <w:rPr>
          <w:rFonts w:hint="cs"/>
          <w:rtl/>
        </w:rPr>
      </w:pPr>
      <w:r w:rsidRPr="00466D76">
        <w:rPr>
          <w:rFonts w:hint="cs"/>
          <w:rtl/>
        </w:rPr>
        <w:tab/>
      </w:r>
      <w:r w:rsidRPr="00466D76">
        <w:rPr>
          <w:rFonts w:hint="cs"/>
          <w:rtl/>
        </w:rPr>
        <w:tab/>
      </w:r>
      <w:dir w:val="rtl">
        <w:r w:rsidRPr="00466D76">
          <w:rPr>
            <w:rtl/>
          </w:rPr>
          <w:t>المادة 3</w:t>
        </w:r>
        <w:r w:rsidRPr="00466D76">
          <w:rPr>
            <w:rtl/>
          </w:rPr>
          <w:t>‬</w:t>
        </w:r>
      </w:dir>
    </w:p>
    <w:p w:rsidR="00466D76" w:rsidRPr="00466D76" w:rsidRDefault="00466D76" w:rsidP="00466D76">
      <w:pPr>
        <w:pStyle w:val="SingleTxtGA"/>
        <w:rPr>
          <w:rtl/>
        </w:rPr>
      </w:pPr>
      <w:r>
        <w:rPr>
          <w:rFonts w:hint="cs"/>
          <w:rtl/>
        </w:rPr>
        <w:tab/>
      </w:r>
      <w:r w:rsidRPr="00466D76">
        <w:rPr>
          <w:rtl/>
        </w:rPr>
        <w:t>1-</w:t>
      </w:r>
      <w:r w:rsidRPr="00466D76">
        <w:rPr>
          <w:rtl/>
        </w:rPr>
        <w:tab/>
        <w:t>يجوز للأمين العام أن يطلب إلى صاحب (أصحاب) البلاغ تقديم توضيحات أو معلومات إضافية تشمل ما يلي:</w:t>
      </w:r>
      <w:r w:rsidRPr="00466D76">
        <w:rPr>
          <w:rFonts w:cs="Arial"/>
          <w:rtl/>
        </w:rPr>
        <w:t>‬</w:t>
      </w:r>
      <w:r w:rsidRPr="00466D76">
        <w:rPr>
          <w:rtl/>
        </w:rPr>
        <w:t xml:space="preserve"> </w:t>
      </w:r>
    </w:p>
    <w:p w:rsidR="00466D76" w:rsidRPr="00466D76" w:rsidRDefault="00466D76" w:rsidP="00466D76">
      <w:pPr>
        <w:pStyle w:val="SingleTxtGA"/>
        <w:rPr>
          <w:rtl/>
        </w:rPr>
      </w:pPr>
      <w:r>
        <w:rPr>
          <w:rFonts w:cs="Arial" w:hint="cs"/>
          <w:rtl/>
        </w:rPr>
        <w:tab/>
      </w:r>
      <w:dir w:val="rtl">
        <w:r>
          <w:rPr>
            <w:rtl/>
          </w:rPr>
          <w:t>(أ)</w:t>
        </w:r>
        <w:r>
          <w:rPr>
            <w:rFonts w:hint="cs"/>
            <w:rtl/>
          </w:rPr>
          <w:tab/>
        </w:r>
        <w:r w:rsidRPr="00466D76">
          <w:rPr>
            <w:rtl/>
          </w:rPr>
          <w:t>اسم صاحب البلاغ وعنوانه وتاريخ ميلاده ومهنته (أسماء أصحاب البلاغ وعناوينهم وتواريخ ميلادهم ومهنهم)، مع إثبات للهوية؛</w:t>
        </w:r>
        <w:r w:rsidRPr="00466D76">
          <w:rPr>
            <w:rFonts w:cs="Arial"/>
            <w:rtl/>
          </w:rPr>
          <w:t>‬</w:t>
        </w:r>
      </w:dir>
    </w:p>
    <w:p w:rsidR="00466D76" w:rsidRPr="00466D76" w:rsidRDefault="00466D76" w:rsidP="00466D76">
      <w:pPr>
        <w:pStyle w:val="SingleTxtGA"/>
        <w:rPr>
          <w:rtl/>
        </w:rPr>
      </w:pPr>
      <w:r>
        <w:rPr>
          <w:rFonts w:cs="Arial" w:hint="cs"/>
          <w:rtl/>
        </w:rPr>
        <w:tab/>
      </w:r>
      <w:dir w:val="rtl">
        <w:r>
          <w:rPr>
            <w:rtl/>
          </w:rPr>
          <w:t>(ب)</w:t>
        </w:r>
        <w:r>
          <w:rPr>
            <w:rFonts w:hint="cs"/>
            <w:rtl/>
          </w:rPr>
          <w:tab/>
        </w:r>
        <w:r w:rsidRPr="00466D76">
          <w:rPr>
            <w:rtl/>
          </w:rPr>
          <w:t>اسم الدولة الطرف التي قُدّم البلاغ ضدها؛</w:t>
        </w:r>
        <w:r w:rsidRPr="00466D76">
          <w:rPr>
            <w:rFonts w:cs="Arial"/>
            <w:rtl/>
          </w:rPr>
          <w:t>‬</w:t>
        </w:r>
        <w:r w:rsidRPr="00466D76">
          <w:rPr>
            <w:rtl/>
          </w:rPr>
          <w:t xml:space="preserve"> </w:t>
        </w:r>
      </w:dir>
    </w:p>
    <w:p w:rsidR="00466D76" w:rsidRPr="00466D76" w:rsidRDefault="00466D76" w:rsidP="00466D76">
      <w:pPr>
        <w:pStyle w:val="SingleTxtGA"/>
        <w:rPr>
          <w:rtl/>
        </w:rPr>
      </w:pPr>
      <w:r>
        <w:rPr>
          <w:rFonts w:cs="Arial" w:hint="cs"/>
          <w:rtl/>
        </w:rPr>
        <w:tab/>
      </w:r>
      <w:dir w:val="rtl">
        <w:r>
          <w:rPr>
            <w:rtl/>
          </w:rPr>
          <w:t>(ج)</w:t>
        </w:r>
        <w:r>
          <w:rPr>
            <w:rFonts w:hint="cs"/>
            <w:rtl/>
          </w:rPr>
          <w:tab/>
        </w:r>
        <w:r w:rsidRPr="00466D76">
          <w:rPr>
            <w:rtl/>
          </w:rPr>
          <w:t>الغرض من تقديم البلاغ؛</w:t>
        </w:r>
        <w:r w:rsidRPr="00466D76">
          <w:rPr>
            <w:rFonts w:cs="Arial"/>
            <w:rtl/>
          </w:rPr>
          <w:t>‬</w:t>
        </w:r>
        <w:r w:rsidRPr="00466D76">
          <w:rPr>
            <w:rtl/>
          </w:rPr>
          <w:t xml:space="preserve"> </w:t>
        </w:r>
      </w:dir>
    </w:p>
    <w:p w:rsidR="00466D76" w:rsidRPr="00466D76" w:rsidRDefault="00466D76" w:rsidP="00466D76">
      <w:pPr>
        <w:pStyle w:val="SingleTxtGA"/>
        <w:rPr>
          <w:rtl/>
        </w:rPr>
      </w:pPr>
      <w:r>
        <w:rPr>
          <w:rFonts w:cs="Arial" w:hint="cs"/>
          <w:rtl/>
        </w:rPr>
        <w:tab/>
      </w:r>
      <w:dir w:val="rtl">
        <w:r>
          <w:rPr>
            <w:rtl/>
          </w:rPr>
          <w:t>(د)</w:t>
        </w:r>
        <w:r>
          <w:rPr>
            <w:rFonts w:hint="cs"/>
            <w:rtl/>
          </w:rPr>
          <w:tab/>
        </w:r>
        <w:r w:rsidRPr="00466D76">
          <w:rPr>
            <w:rtl/>
          </w:rPr>
          <w:t>وقائع الادعاء؛</w:t>
        </w:r>
        <w:r w:rsidRPr="00466D76">
          <w:rPr>
            <w:rFonts w:cs="Arial"/>
            <w:rtl/>
          </w:rPr>
          <w:t>‬</w:t>
        </w:r>
        <w:r w:rsidRPr="00466D76">
          <w:rPr>
            <w:rtl/>
          </w:rPr>
          <w:t xml:space="preserve"> </w:t>
        </w:r>
      </w:dir>
    </w:p>
    <w:p w:rsidR="00466D76" w:rsidRPr="00EB3773" w:rsidRDefault="00466D76" w:rsidP="00466D76">
      <w:pPr>
        <w:pStyle w:val="SingleTxtGA"/>
        <w:rPr>
          <w:rFonts w:hint="cs"/>
          <w:rtl/>
        </w:rPr>
      </w:pPr>
      <w:r w:rsidRPr="00EB3773">
        <w:rPr>
          <w:rFonts w:cs="Arial" w:hint="cs"/>
          <w:rtl/>
        </w:rPr>
        <w:tab/>
      </w:r>
      <w:dir w:val="rtl">
        <w:r w:rsidRPr="00EB3773">
          <w:rPr>
            <w:rtl/>
          </w:rPr>
          <w:t>(</w:t>
        </w:r>
        <w:r w:rsidRPr="00EB3773">
          <w:rPr>
            <w:rFonts w:hint="cs"/>
            <w:sz w:val="30"/>
            <w:rtl/>
          </w:rPr>
          <w:t>ﻫ</w:t>
        </w:r>
        <w:r w:rsidRPr="00EB3773">
          <w:rPr>
            <w:rtl/>
          </w:rPr>
          <w:t>)</w:t>
        </w:r>
        <w:r w:rsidRPr="00EB3773">
          <w:rPr>
            <w:rFonts w:hint="cs"/>
            <w:rtl/>
          </w:rPr>
          <w:tab/>
        </w:r>
        <w:r w:rsidRPr="00EB3773">
          <w:rPr>
            <w:rtl/>
          </w:rPr>
          <w:t>الخطوات التي اتخذها صاحب (أصحاب) البلاغ لاستنفاد سبل الانتصاف المحلية؛</w:t>
        </w:r>
        <w:r w:rsidRPr="00EB3773">
          <w:rPr>
            <w:rFonts w:cs="Arial"/>
            <w:rtl/>
          </w:rPr>
          <w:t>‬</w:t>
        </w:r>
      </w:dir>
    </w:p>
    <w:p w:rsidR="00466D76" w:rsidRPr="00466D76" w:rsidRDefault="00466D76" w:rsidP="00466D76">
      <w:pPr>
        <w:pStyle w:val="SingleTxtGA"/>
        <w:rPr>
          <w:rFonts w:hint="cs"/>
          <w:rtl/>
        </w:rPr>
      </w:pPr>
      <w:r>
        <w:rPr>
          <w:rFonts w:cs="Arial" w:hint="cs"/>
          <w:rtl/>
        </w:rPr>
        <w:tab/>
      </w:r>
      <w:dir w:val="rtl">
        <w:r>
          <w:rPr>
            <w:rtl/>
          </w:rPr>
          <w:t>(و)</w:t>
        </w:r>
        <w:r>
          <w:rPr>
            <w:rFonts w:hint="cs"/>
            <w:rtl/>
          </w:rPr>
          <w:tab/>
        </w:r>
        <w:r w:rsidRPr="00466D76">
          <w:rPr>
            <w:rtl/>
          </w:rPr>
          <w:t>مدى تناول المسألة ذاتها في إطار إجراء آخر من إجراءات ال</w:t>
        </w:r>
        <w:r w:rsidR="00CC484E">
          <w:rPr>
            <w:rtl/>
          </w:rPr>
          <w:t>تحقيق الدولي أو التسوية الدولية</w:t>
        </w:r>
        <w:r w:rsidR="00CC484E">
          <w:rPr>
            <w:rFonts w:hint="cs"/>
            <w:rtl/>
          </w:rPr>
          <w:t>؛</w:t>
        </w:r>
      </w:dir>
    </w:p>
    <w:p w:rsidR="00466D76" w:rsidRPr="00466D76" w:rsidRDefault="00466D76" w:rsidP="00466D76">
      <w:pPr>
        <w:pStyle w:val="SingleTxtGA"/>
        <w:rPr>
          <w:rtl/>
        </w:rPr>
      </w:pPr>
      <w:r>
        <w:rPr>
          <w:rFonts w:cs="Arial" w:hint="cs"/>
          <w:rtl/>
        </w:rPr>
        <w:tab/>
      </w:r>
      <w:dir w:val="rtl">
        <w:r>
          <w:rPr>
            <w:rtl/>
          </w:rPr>
          <w:t>(ز)</w:t>
        </w:r>
        <w:r>
          <w:rPr>
            <w:rFonts w:hint="cs"/>
            <w:rtl/>
          </w:rPr>
          <w:tab/>
        </w:r>
        <w:r w:rsidRPr="00466D76">
          <w:rPr>
            <w:rtl/>
          </w:rPr>
          <w:t>حكم أو أحكام العهد التي يُدعى أنها انتُهكت.</w:t>
        </w:r>
        <w:r w:rsidRPr="00466D76">
          <w:rPr>
            <w:rFonts w:cs="Arial"/>
            <w:rtl/>
          </w:rPr>
          <w:t>‬</w:t>
        </w:r>
      </w:dir>
    </w:p>
    <w:p w:rsidR="00466D76" w:rsidRPr="00466D76" w:rsidRDefault="00466D76" w:rsidP="00466D76">
      <w:pPr>
        <w:pStyle w:val="SingleTxtGA"/>
        <w:rPr>
          <w:rtl/>
        </w:rPr>
      </w:pPr>
      <w:r>
        <w:rPr>
          <w:rFonts w:hint="cs"/>
          <w:rtl/>
        </w:rPr>
        <w:tab/>
      </w:r>
      <w:r w:rsidRPr="00466D76">
        <w:rPr>
          <w:rtl/>
        </w:rPr>
        <w:t>2-</w:t>
      </w:r>
      <w:r w:rsidRPr="00466D76">
        <w:rPr>
          <w:rtl/>
        </w:rPr>
        <w:tab/>
        <w:t>عند طلب التوضيحات أو المعلومات الإضافية، يبيّن الأمين العام لصاحب (أصحاب) البلاغ المهلة التي ينبغي تقديم تلك المعلومات في غضونها.</w:t>
      </w:r>
      <w:r w:rsidRPr="00466D76">
        <w:rPr>
          <w:rFonts w:cs="Arial"/>
          <w:rtl/>
        </w:rPr>
        <w:t>‬</w:t>
      </w:r>
      <w:r w:rsidRPr="00466D76">
        <w:rPr>
          <w:rtl/>
        </w:rPr>
        <w:t xml:space="preserve"> </w:t>
      </w:r>
    </w:p>
    <w:p w:rsidR="00466D76" w:rsidRPr="00466D76" w:rsidRDefault="00466D76" w:rsidP="00466D76">
      <w:pPr>
        <w:pStyle w:val="SingleTxtGA"/>
        <w:rPr>
          <w:rtl/>
        </w:rPr>
      </w:pPr>
      <w:r>
        <w:rPr>
          <w:rFonts w:hint="cs"/>
          <w:rtl/>
        </w:rPr>
        <w:tab/>
      </w:r>
      <w:r w:rsidRPr="00466D76">
        <w:rPr>
          <w:rtl/>
        </w:rPr>
        <w:t>3-</w:t>
      </w:r>
      <w:r w:rsidRPr="00466D76">
        <w:rPr>
          <w:rtl/>
        </w:rPr>
        <w:tab/>
        <w:t>يجوز للجنة أن تعتمد استبيان</w:t>
      </w:r>
      <w:r w:rsidR="008A23C6">
        <w:rPr>
          <w:rtl/>
        </w:rPr>
        <w:t xml:space="preserve">اً </w:t>
      </w:r>
      <w:r w:rsidRPr="00466D76">
        <w:rPr>
          <w:rtl/>
        </w:rPr>
        <w:t>لتيسير طلبات تقديم التوضيحات أو معلومات إضافية من جانب صاحب (أصحاب) البلاغ.</w:t>
      </w:r>
      <w:r w:rsidRPr="00466D76">
        <w:rPr>
          <w:rFonts w:cs="Arial"/>
          <w:rtl/>
        </w:rPr>
        <w:t>‬</w:t>
      </w:r>
      <w:r w:rsidRPr="00466D76">
        <w:rPr>
          <w:rtl/>
        </w:rPr>
        <w:t xml:space="preserve"> </w:t>
      </w:r>
    </w:p>
    <w:p w:rsidR="00466D76" w:rsidRPr="00466D76" w:rsidRDefault="00466D76" w:rsidP="00CC484E">
      <w:pPr>
        <w:pStyle w:val="H23GA"/>
        <w:keepNext/>
        <w:rPr>
          <w:rtl/>
        </w:rPr>
      </w:pPr>
      <w:r>
        <w:rPr>
          <w:rFonts w:hint="cs"/>
          <w:rtl/>
        </w:rPr>
        <w:tab/>
      </w:r>
      <w:r>
        <w:rPr>
          <w:rFonts w:hint="cs"/>
          <w:rtl/>
        </w:rPr>
        <w:tab/>
      </w:r>
      <w:r w:rsidRPr="00466D76">
        <w:rPr>
          <w:rtl/>
        </w:rPr>
        <w:t>أصحاب البلاغات</w:t>
      </w:r>
      <w:r w:rsidRPr="00466D76">
        <w:rPr>
          <w:rtl/>
        </w:rPr>
        <w:t xml:space="preserve">‬ </w:t>
      </w:r>
    </w:p>
    <w:p w:rsidR="00466D76" w:rsidRPr="00466D76" w:rsidRDefault="00466D76" w:rsidP="00466D76">
      <w:pPr>
        <w:pStyle w:val="H23GA"/>
        <w:rPr>
          <w:rFonts w:hint="cs"/>
          <w:rtl/>
        </w:rPr>
      </w:pPr>
      <w:r>
        <w:rPr>
          <w:rFonts w:hint="cs"/>
          <w:rtl/>
        </w:rPr>
        <w:tab/>
      </w:r>
      <w:r>
        <w:rPr>
          <w:rFonts w:hint="cs"/>
          <w:rtl/>
        </w:rPr>
        <w:tab/>
      </w:r>
      <w:dir w:val="rtl">
        <w:r w:rsidRPr="00466D76">
          <w:rPr>
            <w:rtl/>
          </w:rPr>
          <w:t>المادة 4</w:t>
        </w:r>
        <w:r w:rsidRPr="00466D76">
          <w:rPr>
            <w:rtl/>
          </w:rPr>
          <w:t>‬</w:t>
        </w:r>
      </w:dir>
    </w:p>
    <w:p w:rsidR="00466D76" w:rsidRPr="00466D76" w:rsidRDefault="00466D76" w:rsidP="00466D76">
      <w:pPr>
        <w:pStyle w:val="SingleTxtGA"/>
        <w:rPr>
          <w:rtl/>
        </w:rPr>
      </w:pPr>
      <w:r>
        <w:rPr>
          <w:rFonts w:cs="Arial" w:hint="cs"/>
          <w:rtl/>
        </w:rPr>
        <w:tab/>
      </w:r>
      <w:dir w:val="rtl">
        <w:r w:rsidRPr="00466D76">
          <w:rPr>
            <w:rtl/>
          </w:rPr>
          <w:t>يجوز أن تقدم البلاغات من قبل، أو نيابة عن، أفراد أو جماعات من الأفراد يدخلون ضمن ولاية دولة طرف ويدعون أنهم ضحايا لانتهاك من جانب تلك الدولة الطرف لأي من الحقوق الاقتصادية والاجتماعية والثقافية المحددة في العهد.</w:t>
        </w:r>
        <w:r w:rsidRPr="00466D76">
          <w:rPr>
            <w:rFonts w:cs="Arial"/>
            <w:rtl/>
          </w:rPr>
          <w:t>‬</w:t>
        </w:r>
        <w:r w:rsidRPr="00466D76">
          <w:rPr>
            <w:rtl/>
          </w:rPr>
          <w:t xml:space="preserve"> </w:t>
        </w:r>
        <w:dir w:val="rtl">
          <w:r w:rsidRPr="00466D76">
            <w:rPr>
              <w:rtl/>
            </w:rPr>
            <w:t>وحيثما يقدم بلاغ نيابة عن أفراد أو جماعات أفراد، يكون ذلك بموافقتهم إلا إذا استطاع صاحب (أصحاب) البلاغ تبرير تصرفه (تصرفهم) نيابة عنهم دون الحصول على تلك الموافقة.</w:t>
          </w:r>
          <w:r w:rsidRPr="00466D76">
            <w:rPr>
              <w:rFonts w:cs="Arial"/>
              <w:rtl/>
            </w:rPr>
            <w:t>‬</w:t>
          </w:r>
        </w:dir>
      </w:dir>
    </w:p>
    <w:p w:rsidR="00466D76" w:rsidRPr="00466D76" w:rsidRDefault="00466D76" w:rsidP="00CC484E">
      <w:pPr>
        <w:pStyle w:val="H23GA"/>
        <w:keepNext/>
        <w:rPr>
          <w:rtl/>
        </w:rPr>
      </w:pPr>
      <w:r>
        <w:rPr>
          <w:rFonts w:hint="cs"/>
          <w:rtl/>
        </w:rPr>
        <w:tab/>
      </w:r>
      <w:r>
        <w:rPr>
          <w:rFonts w:hint="cs"/>
          <w:rtl/>
        </w:rPr>
        <w:tab/>
      </w:r>
      <w:r w:rsidRPr="00466D76">
        <w:rPr>
          <w:rtl/>
        </w:rPr>
        <w:t>عدم مشاركة أحد الأعضاء في دراسة بلاغ من البلاغات</w:t>
      </w:r>
      <w:r w:rsidRPr="00466D76">
        <w:rPr>
          <w:rtl/>
        </w:rPr>
        <w:t xml:space="preserve">‬ </w:t>
      </w:r>
    </w:p>
    <w:p w:rsidR="00466D76" w:rsidRPr="00466D76" w:rsidRDefault="00466D76" w:rsidP="00466D76">
      <w:pPr>
        <w:pStyle w:val="H23GA"/>
        <w:rPr>
          <w:rFonts w:hint="cs"/>
          <w:rtl/>
        </w:rPr>
      </w:pPr>
      <w:r>
        <w:rPr>
          <w:rFonts w:hint="cs"/>
          <w:rtl/>
        </w:rPr>
        <w:tab/>
      </w:r>
      <w:r>
        <w:rPr>
          <w:rFonts w:hint="cs"/>
          <w:rtl/>
        </w:rPr>
        <w:tab/>
      </w:r>
      <w:dir w:val="rtl">
        <w:r w:rsidRPr="00466D76">
          <w:rPr>
            <w:rtl/>
          </w:rPr>
          <w:t>المادة 5</w:t>
        </w:r>
        <w:r w:rsidRPr="00466D76">
          <w:rPr>
            <w:rtl/>
          </w:rPr>
          <w:t>‬</w:t>
        </w:r>
      </w:dir>
    </w:p>
    <w:p w:rsidR="00466D76" w:rsidRPr="00EB3773" w:rsidRDefault="00466D76" w:rsidP="00466D76">
      <w:pPr>
        <w:pStyle w:val="SingleTxtGA"/>
        <w:rPr>
          <w:rFonts w:hint="cs"/>
          <w:rtl/>
        </w:rPr>
      </w:pPr>
      <w:r w:rsidRPr="00EB3773">
        <w:rPr>
          <w:rFonts w:hint="cs"/>
          <w:rtl/>
        </w:rPr>
        <w:tab/>
      </w:r>
      <w:r w:rsidRPr="00EB3773">
        <w:rPr>
          <w:rtl/>
        </w:rPr>
        <w:t>1-</w:t>
      </w:r>
      <w:r w:rsidRPr="00EB3773">
        <w:rPr>
          <w:rtl/>
        </w:rPr>
        <w:tab/>
      </w:r>
      <w:dir w:val="rtl">
        <w:r w:rsidRPr="00EB3773">
          <w:rPr>
            <w:rtl/>
          </w:rPr>
          <w:t>لا يجوز لعضو أن يشارك في دراسة اللجنة لبلاغ من البلاغات في الحالات التالية:</w:t>
        </w:r>
        <w:r w:rsidRPr="00EB3773">
          <w:rPr>
            <w:rFonts w:cs="Arial"/>
            <w:rtl/>
          </w:rPr>
          <w:t>‬</w:t>
        </w:r>
      </w:dir>
    </w:p>
    <w:p w:rsidR="00466D76" w:rsidRPr="00466D76" w:rsidRDefault="00466D76" w:rsidP="00466D76">
      <w:pPr>
        <w:pStyle w:val="SingleTxtGA"/>
        <w:rPr>
          <w:rFonts w:hint="cs"/>
          <w:rtl/>
        </w:rPr>
      </w:pPr>
      <w:r>
        <w:rPr>
          <w:rFonts w:cs="Arial" w:hint="cs"/>
          <w:rtl/>
        </w:rPr>
        <w:tab/>
      </w:r>
      <w:dir w:val="rtl">
        <w:r>
          <w:rPr>
            <w:rtl/>
          </w:rPr>
          <w:t>(أ)</w:t>
        </w:r>
        <w:r>
          <w:rPr>
            <w:rFonts w:hint="cs"/>
            <w:rtl/>
          </w:rPr>
          <w:tab/>
        </w:r>
        <w:r w:rsidRPr="00466D76">
          <w:rPr>
            <w:rtl/>
          </w:rPr>
          <w:t xml:space="preserve">إذا كانت لهذا العضو أي مصلحة شخصية في القضية؛ </w:t>
        </w:r>
      </w:dir>
    </w:p>
    <w:p w:rsidR="00466D76" w:rsidRPr="00466D76" w:rsidRDefault="00466D76" w:rsidP="00466D76">
      <w:pPr>
        <w:pStyle w:val="SingleTxtGA"/>
        <w:rPr>
          <w:rFonts w:hint="cs"/>
          <w:rtl/>
        </w:rPr>
      </w:pPr>
      <w:r>
        <w:rPr>
          <w:rFonts w:hint="cs"/>
          <w:rtl/>
        </w:rPr>
        <w:tab/>
      </w:r>
      <w:r>
        <w:rPr>
          <w:rtl/>
        </w:rPr>
        <w:t>(ب)</w:t>
      </w:r>
      <w:r>
        <w:rPr>
          <w:rFonts w:hint="cs"/>
          <w:rtl/>
        </w:rPr>
        <w:tab/>
      </w:r>
      <w:r w:rsidRPr="00466D76">
        <w:rPr>
          <w:rtl/>
        </w:rPr>
        <w:t>إذا كان العضو قد اشترك في صياغة واعتماد أي قرار بشأن القضية موضوع البلاغ بأية صفة كانت خارج إطار الإجراءات الساري</w:t>
      </w:r>
      <w:r w:rsidR="00EB3773">
        <w:rPr>
          <w:rtl/>
        </w:rPr>
        <w:t>ة على هذا البروتوكول الاختياري؛</w:t>
      </w:r>
    </w:p>
    <w:p w:rsidR="00466D76" w:rsidRPr="00466D76" w:rsidRDefault="00466D76" w:rsidP="00466D76">
      <w:pPr>
        <w:pStyle w:val="SingleTxtGA"/>
        <w:rPr>
          <w:rFonts w:hint="cs"/>
          <w:rtl/>
        </w:rPr>
      </w:pPr>
      <w:r>
        <w:rPr>
          <w:rFonts w:cs="Arial" w:hint="cs"/>
          <w:rtl/>
        </w:rPr>
        <w:tab/>
      </w:r>
      <w:dir w:val="rtl">
        <w:r>
          <w:rPr>
            <w:rtl/>
          </w:rPr>
          <w:t>(ج)</w:t>
        </w:r>
        <w:r>
          <w:rPr>
            <w:rFonts w:hint="cs"/>
            <w:rtl/>
          </w:rPr>
          <w:tab/>
        </w:r>
        <w:r w:rsidRPr="00466D76">
          <w:rPr>
            <w:rtl/>
          </w:rPr>
          <w:t>إذا كان العضو من مواطني الدولة الطرف المعنية.</w:t>
        </w:r>
        <w:r w:rsidRPr="00466D76">
          <w:rPr>
            <w:rFonts w:cs="Arial"/>
            <w:rtl/>
          </w:rPr>
          <w:t>‬</w:t>
        </w:r>
      </w:dir>
    </w:p>
    <w:p w:rsidR="00466D76" w:rsidRPr="00466D76" w:rsidRDefault="00466D76" w:rsidP="00466D76">
      <w:pPr>
        <w:pStyle w:val="SingleTxtGA"/>
        <w:rPr>
          <w:rtl/>
        </w:rPr>
      </w:pPr>
      <w:r>
        <w:rPr>
          <w:rFonts w:hint="cs"/>
          <w:rtl/>
        </w:rPr>
        <w:tab/>
      </w:r>
      <w:r w:rsidRPr="00466D76">
        <w:rPr>
          <w:rtl/>
        </w:rPr>
        <w:t>2-</w:t>
      </w:r>
      <w:r w:rsidRPr="00466D76">
        <w:rPr>
          <w:rtl/>
        </w:rPr>
        <w:tab/>
        <w:t>عند البت في أية مسألة قد تنشأ في إطار الفقرة 1 من هذه المادة، لا يشارك العضو المعني في القرار المتخذ.</w:t>
      </w:r>
    </w:p>
    <w:p w:rsidR="00466D76" w:rsidRPr="00466D76" w:rsidRDefault="00466D76" w:rsidP="00466D76">
      <w:pPr>
        <w:pStyle w:val="SingleTxtGA"/>
        <w:rPr>
          <w:rFonts w:hint="cs"/>
          <w:rtl/>
        </w:rPr>
      </w:pPr>
      <w:r>
        <w:rPr>
          <w:rFonts w:hint="cs"/>
          <w:rtl/>
        </w:rPr>
        <w:tab/>
      </w:r>
      <w:r w:rsidRPr="00466D76">
        <w:rPr>
          <w:rtl/>
        </w:rPr>
        <w:t>3-</w:t>
      </w:r>
      <w:r w:rsidRPr="00466D76">
        <w:rPr>
          <w:rtl/>
        </w:rPr>
        <w:tab/>
      </w:r>
      <w:dir w:val="rtl">
        <w:r w:rsidRPr="00466D76">
          <w:rPr>
            <w:rtl/>
          </w:rPr>
          <w:t>إذا اعتبر أحد الأعضاء أنه لا ينبغي له المشاركة أو مواصلة المشاركة في دراسة بلاغ ما، يبلغ هذا العضو اللجنة عن طريق رئيسها بقرار انسحابه.</w:t>
        </w:r>
        <w:r w:rsidRPr="00466D76">
          <w:rPr>
            <w:rFonts w:cs="Arial"/>
            <w:rtl/>
          </w:rPr>
          <w:t>‬</w:t>
        </w:r>
      </w:dir>
    </w:p>
    <w:p w:rsidR="00466D76" w:rsidRPr="00466D76" w:rsidRDefault="00466D76" w:rsidP="00CC484E">
      <w:pPr>
        <w:pStyle w:val="H23GA"/>
        <w:keepNext/>
        <w:rPr>
          <w:rtl/>
        </w:rPr>
      </w:pPr>
      <w:r>
        <w:rPr>
          <w:rFonts w:hint="cs"/>
          <w:rtl/>
        </w:rPr>
        <w:tab/>
      </w:r>
      <w:r>
        <w:rPr>
          <w:rFonts w:hint="cs"/>
          <w:rtl/>
        </w:rPr>
        <w:tab/>
      </w:r>
      <w:r w:rsidRPr="00466D76">
        <w:rPr>
          <w:rtl/>
        </w:rPr>
        <w:t xml:space="preserve">إنشاء أفرقة عاملة وتعيين مقررين </w:t>
      </w:r>
    </w:p>
    <w:p w:rsidR="00466D76" w:rsidRPr="00466D76" w:rsidRDefault="00466D76" w:rsidP="00466D76">
      <w:pPr>
        <w:pStyle w:val="H23GA"/>
        <w:rPr>
          <w:rFonts w:hint="cs"/>
          <w:rtl/>
        </w:rPr>
      </w:pPr>
      <w:r>
        <w:rPr>
          <w:rFonts w:hint="cs"/>
          <w:rtl/>
        </w:rPr>
        <w:tab/>
      </w:r>
      <w:r>
        <w:rPr>
          <w:rFonts w:hint="cs"/>
          <w:rtl/>
        </w:rPr>
        <w:tab/>
      </w:r>
      <w:dir w:val="rtl">
        <w:r w:rsidRPr="00466D76">
          <w:rPr>
            <w:rtl/>
          </w:rPr>
          <w:t>المادة 6</w:t>
        </w:r>
        <w:r w:rsidRPr="00466D76">
          <w:rPr>
            <w:rtl/>
          </w:rPr>
          <w:t>‬</w:t>
        </w:r>
      </w:dir>
    </w:p>
    <w:p w:rsidR="00466D76" w:rsidRPr="00466D76" w:rsidRDefault="00466D76" w:rsidP="00466D76">
      <w:pPr>
        <w:pStyle w:val="SingleTxtGA"/>
        <w:rPr>
          <w:rFonts w:hint="cs"/>
          <w:rtl/>
        </w:rPr>
      </w:pPr>
      <w:r>
        <w:rPr>
          <w:rFonts w:hint="cs"/>
          <w:rtl/>
        </w:rPr>
        <w:tab/>
      </w:r>
      <w:r w:rsidRPr="00466D76">
        <w:rPr>
          <w:rtl/>
        </w:rPr>
        <w:t>1-</w:t>
      </w:r>
      <w:r w:rsidRPr="00466D76">
        <w:rPr>
          <w:rtl/>
        </w:rPr>
        <w:tab/>
        <w:t>يجوز للجنة، في أي مسألة متعلقة بالبلاغات المشمولة بالبروتوكول الاختياري، إنشاء فريق عامل و/أو تعيين مقرر لمدِّها بتوصيات في هذا الصدد و/أو</w:t>
      </w:r>
      <w:r w:rsidR="00EB3773">
        <w:rPr>
          <w:rtl/>
        </w:rPr>
        <w:t xml:space="preserve"> لمساعدتها على أي نحو قد تقرره.</w:t>
      </w:r>
    </w:p>
    <w:p w:rsidR="00466D76" w:rsidRPr="00466D76" w:rsidRDefault="00466D76" w:rsidP="00466D76">
      <w:pPr>
        <w:pStyle w:val="SingleTxtGA"/>
        <w:rPr>
          <w:rtl/>
        </w:rPr>
      </w:pPr>
      <w:r>
        <w:rPr>
          <w:rFonts w:hint="cs"/>
          <w:rtl/>
        </w:rPr>
        <w:tab/>
      </w:r>
      <w:r w:rsidRPr="00466D76">
        <w:rPr>
          <w:rtl/>
        </w:rPr>
        <w:t>2-</w:t>
      </w:r>
      <w:r w:rsidRPr="00466D76">
        <w:rPr>
          <w:rtl/>
        </w:rPr>
        <w:tab/>
        <w:t>يُلزم الفريق العامل المنشأ أو المقرر المعيّن بموجب هذه المادة بأحكام هذا النظام الداخلي وبالنظام الداخلي للجنة، عند الاقتضاء.</w:t>
      </w:r>
    </w:p>
    <w:p w:rsidR="00466D76" w:rsidRPr="00466D76" w:rsidRDefault="00466D76" w:rsidP="00CC484E">
      <w:pPr>
        <w:pStyle w:val="H23GA"/>
        <w:keepNext/>
        <w:rPr>
          <w:rtl/>
        </w:rPr>
      </w:pPr>
      <w:r>
        <w:rPr>
          <w:rFonts w:hint="cs"/>
          <w:rtl/>
        </w:rPr>
        <w:tab/>
      </w:r>
      <w:r>
        <w:rPr>
          <w:rFonts w:hint="cs"/>
          <w:rtl/>
        </w:rPr>
        <w:tab/>
      </w:r>
      <w:dir w:val="rtl">
        <w:r w:rsidRPr="00466D76">
          <w:rPr>
            <w:rtl/>
          </w:rPr>
          <w:t>التدابير المؤقتة</w:t>
        </w:r>
        <w:r w:rsidRPr="00466D76">
          <w:rPr>
            <w:rtl/>
          </w:rPr>
          <w:t>‬</w:t>
        </w:r>
      </w:dir>
    </w:p>
    <w:p w:rsidR="00466D76" w:rsidRPr="00466D76" w:rsidRDefault="00466D76" w:rsidP="00466D76">
      <w:pPr>
        <w:pStyle w:val="H23GA"/>
        <w:rPr>
          <w:rFonts w:hint="cs"/>
          <w:rtl/>
        </w:rPr>
      </w:pPr>
      <w:r w:rsidRPr="00466D76">
        <w:rPr>
          <w:rFonts w:hint="cs"/>
          <w:rtl/>
        </w:rPr>
        <w:tab/>
      </w:r>
      <w:r w:rsidRPr="00466D76">
        <w:rPr>
          <w:rFonts w:hint="cs"/>
          <w:rtl/>
        </w:rPr>
        <w:tab/>
      </w:r>
      <w:dir w:val="rtl">
        <w:r w:rsidRPr="00466D76">
          <w:rPr>
            <w:rtl/>
          </w:rPr>
          <w:t>المادة 7</w:t>
        </w:r>
        <w:r w:rsidRPr="00466D76">
          <w:rPr>
            <w:rtl/>
          </w:rPr>
          <w:t>‬</w:t>
        </w:r>
      </w:dir>
    </w:p>
    <w:p w:rsidR="00466D76" w:rsidRPr="00466D76" w:rsidRDefault="00466D76" w:rsidP="00466D76">
      <w:pPr>
        <w:pStyle w:val="SingleTxtGA"/>
        <w:rPr>
          <w:rtl/>
        </w:rPr>
      </w:pPr>
      <w:r>
        <w:rPr>
          <w:rFonts w:hint="cs"/>
          <w:rtl/>
        </w:rPr>
        <w:tab/>
      </w:r>
      <w:r w:rsidRPr="00466D76">
        <w:rPr>
          <w:rtl/>
        </w:rPr>
        <w:t>1-</w:t>
      </w:r>
      <w:r w:rsidRPr="00466D76">
        <w:rPr>
          <w:rtl/>
        </w:rPr>
        <w:tab/>
      </w:r>
      <w:dir w:val="rtl">
        <w:r w:rsidRPr="00466D76">
          <w:rPr>
            <w:rtl/>
          </w:rPr>
          <w:t>يجوز للجنة، في سياق ظروف استثنائية، بعد تلقي بلاغ ما وقبل البت في أسسه الموضوعية، أن تُحيل إلى الدولة الطرف المعنية طلباً لاتخاذ التدابير المؤقتة التي ترى اللجنة أنها ضرورية لتلافي إلحاق ضرر يتعذر إصلاحه بضحية (ضحايا) الانتهاك المُدعى حدوثه، وذلك لكي تنظر فيه تلك الدولة على وجه السرعة.</w:t>
        </w:r>
        <w:r w:rsidRPr="00466D76">
          <w:rPr>
            <w:rFonts w:cs="Arial"/>
            <w:rtl/>
          </w:rPr>
          <w:t>‬</w:t>
        </w:r>
        <w:r w:rsidRPr="00466D76">
          <w:rPr>
            <w:rtl/>
          </w:rPr>
          <w:t xml:space="preserve"> </w:t>
        </w:r>
      </w:dir>
    </w:p>
    <w:p w:rsidR="00466D76" w:rsidRPr="00466D76" w:rsidRDefault="00466D76" w:rsidP="00466D76">
      <w:pPr>
        <w:pStyle w:val="SingleTxtGA"/>
        <w:rPr>
          <w:rtl/>
        </w:rPr>
      </w:pPr>
      <w:r>
        <w:rPr>
          <w:rFonts w:hint="cs"/>
          <w:rtl/>
        </w:rPr>
        <w:tab/>
      </w:r>
      <w:r w:rsidRPr="00466D76">
        <w:rPr>
          <w:rtl/>
        </w:rPr>
        <w:t>2-</w:t>
      </w:r>
      <w:r w:rsidRPr="00466D76">
        <w:rPr>
          <w:rtl/>
        </w:rPr>
        <w:tab/>
      </w:r>
      <w:dir w:val="rtl">
        <w:r w:rsidRPr="00466D76">
          <w:rPr>
            <w:rtl/>
          </w:rPr>
          <w:t>عندما تطلب اللجنة اتخاذ تدابير مؤقتة بموجب هذه المادة، يُبيِّن الطلب أنه لا يعني ضمناً البت في مقبولية البلاغ أو في أسسه الموضوعية.</w:t>
        </w:r>
        <w:r w:rsidRPr="00466D76">
          <w:rPr>
            <w:rFonts w:cs="Arial"/>
            <w:rtl/>
          </w:rPr>
          <w:t>‬</w:t>
        </w:r>
      </w:dir>
    </w:p>
    <w:p w:rsidR="00466D76" w:rsidRPr="00EB3773" w:rsidRDefault="00466D76" w:rsidP="00466D76">
      <w:pPr>
        <w:pStyle w:val="SingleTxtGA"/>
        <w:rPr>
          <w:rFonts w:hint="cs"/>
          <w:spacing w:val="-4"/>
          <w:rtl/>
        </w:rPr>
      </w:pPr>
      <w:r w:rsidRPr="00EB3773">
        <w:rPr>
          <w:rFonts w:hint="cs"/>
          <w:spacing w:val="-4"/>
          <w:rtl/>
        </w:rPr>
        <w:tab/>
      </w:r>
      <w:r w:rsidRPr="00EB3773">
        <w:rPr>
          <w:spacing w:val="-4"/>
          <w:rtl/>
        </w:rPr>
        <w:t>3-</w:t>
      </w:r>
      <w:r w:rsidRPr="00EB3773">
        <w:rPr>
          <w:spacing w:val="-4"/>
          <w:rtl/>
        </w:rPr>
        <w:tab/>
      </w:r>
      <w:dir w:val="rtl">
        <w:r w:rsidRPr="00EB3773">
          <w:rPr>
            <w:spacing w:val="-4"/>
            <w:rtl/>
          </w:rPr>
          <w:t>يجوز للدولة الطرف أن تقدّم حججاً في أي مرحلة من مراحل الإجراءات لشرح الأسباب التي تستدعي إلغاء طلب التدابير المؤقتة أو الأسباب التي تفسر كونه لم يعد مبرراً.</w:t>
        </w:r>
        <w:r w:rsidRPr="00EB3773">
          <w:rPr>
            <w:rFonts w:cs="Arial"/>
            <w:spacing w:val="-4"/>
            <w:rtl/>
          </w:rPr>
          <w:t>‬</w:t>
        </w:r>
      </w:dir>
    </w:p>
    <w:p w:rsidR="00466D76" w:rsidRPr="00466D76" w:rsidRDefault="00466D76" w:rsidP="00466D76">
      <w:pPr>
        <w:pStyle w:val="SingleTxtGA"/>
        <w:rPr>
          <w:rtl/>
        </w:rPr>
      </w:pPr>
      <w:r>
        <w:rPr>
          <w:rFonts w:hint="cs"/>
          <w:rtl/>
        </w:rPr>
        <w:tab/>
      </w:r>
      <w:r w:rsidRPr="00466D76">
        <w:rPr>
          <w:rtl/>
        </w:rPr>
        <w:t>4-</w:t>
      </w:r>
      <w:r w:rsidRPr="00466D76">
        <w:rPr>
          <w:rtl/>
        </w:rPr>
        <w:tab/>
      </w:r>
      <w:dir w:val="rtl">
        <w:r w:rsidRPr="00466D76">
          <w:rPr>
            <w:rtl/>
          </w:rPr>
          <w:t>يجوز للجنة سحب طلب اتخاذ التدابير المؤقتة استناداً إلى المعلومات التي ترد من الدولة الطرف المعنية وصاحب (أصحاب) البلاغ.</w:t>
        </w:r>
        <w:r w:rsidRPr="00466D76">
          <w:rPr>
            <w:rFonts w:cs="Arial"/>
            <w:rtl/>
          </w:rPr>
          <w:t>‬</w:t>
        </w:r>
        <w:r w:rsidRPr="00466D76">
          <w:rPr>
            <w:rtl/>
          </w:rPr>
          <w:t xml:space="preserve"> </w:t>
        </w:r>
      </w:dir>
    </w:p>
    <w:p w:rsidR="00466D76" w:rsidRPr="00466D76" w:rsidRDefault="00466D76" w:rsidP="00CC484E">
      <w:pPr>
        <w:pStyle w:val="H23GA"/>
        <w:keepNext/>
        <w:rPr>
          <w:rFonts w:hint="cs"/>
          <w:rtl/>
        </w:rPr>
      </w:pPr>
      <w:r>
        <w:rPr>
          <w:rFonts w:hint="cs"/>
          <w:rtl/>
        </w:rPr>
        <w:tab/>
      </w:r>
      <w:r>
        <w:rPr>
          <w:rFonts w:hint="cs"/>
          <w:rtl/>
        </w:rPr>
        <w:tab/>
      </w:r>
      <w:dir w:val="rtl">
        <w:r w:rsidR="00EB3773">
          <w:rPr>
            <w:rtl/>
          </w:rPr>
          <w:t>ترتيب البلاغات</w:t>
        </w:r>
        <w:r w:rsidR="00EB3773">
          <w:rPr>
            <w:rtl/>
          </w:rPr>
          <w:t>‬</w:t>
        </w:r>
      </w:dir>
    </w:p>
    <w:p w:rsidR="00466D76" w:rsidRPr="00466D76" w:rsidRDefault="00466D76" w:rsidP="00466D76">
      <w:pPr>
        <w:pStyle w:val="H23GA"/>
        <w:rPr>
          <w:rFonts w:hint="cs"/>
          <w:rtl/>
        </w:rPr>
      </w:pPr>
      <w:r w:rsidRPr="00466D76">
        <w:rPr>
          <w:rFonts w:hint="cs"/>
          <w:rtl/>
        </w:rPr>
        <w:tab/>
      </w:r>
      <w:r w:rsidRPr="00466D76">
        <w:rPr>
          <w:rFonts w:hint="cs"/>
          <w:rtl/>
        </w:rPr>
        <w:tab/>
      </w:r>
      <w:dir w:val="rtl">
        <w:r w:rsidR="00EB3773">
          <w:rPr>
            <w:rtl/>
          </w:rPr>
          <w:t>المادة 8</w:t>
        </w:r>
        <w:r w:rsidR="00EB3773">
          <w:rPr>
            <w:rtl/>
          </w:rPr>
          <w:t>‬</w:t>
        </w:r>
      </w:dir>
    </w:p>
    <w:p w:rsidR="00466D76" w:rsidRPr="00466D76" w:rsidRDefault="00466D76" w:rsidP="00466D76">
      <w:pPr>
        <w:pStyle w:val="SingleTxtGA"/>
        <w:rPr>
          <w:rtl/>
        </w:rPr>
      </w:pPr>
      <w:r>
        <w:rPr>
          <w:rFonts w:hint="cs"/>
          <w:rtl/>
        </w:rPr>
        <w:tab/>
      </w:r>
      <w:r w:rsidRPr="00466D76">
        <w:rPr>
          <w:rtl/>
        </w:rPr>
        <w:t>1-</w:t>
      </w:r>
      <w:r w:rsidRPr="00466D76">
        <w:rPr>
          <w:rtl/>
        </w:rPr>
        <w:tab/>
      </w:r>
      <w:dir w:val="rtl">
        <w:r w:rsidRPr="00466D76">
          <w:rPr>
            <w:rtl/>
          </w:rPr>
          <w:t>يجري تناول البلاغات بالترتيب الذي وردت به إلى الأمين العام، ما لم تُقرر اللجنة خلاف ذلك.</w:t>
        </w:r>
        <w:r w:rsidRPr="00466D76">
          <w:rPr>
            <w:rFonts w:cs="Arial"/>
            <w:rtl/>
          </w:rPr>
          <w:t>‬</w:t>
        </w:r>
        <w:r w:rsidRPr="00466D76">
          <w:rPr>
            <w:rtl/>
          </w:rPr>
          <w:t xml:space="preserve"> </w:t>
        </w:r>
      </w:dir>
    </w:p>
    <w:p w:rsidR="00466D76" w:rsidRPr="00466D76" w:rsidRDefault="00466D76" w:rsidP="00466D76">
      <w:pPr>
        <w:pStyle w:val="SingleTxtGA"/>
        <w:rPr>
          <w:rtl/>
        </w:rPr>
      </w:pPr>
      <w:r>
        <w:rPr>
          <w:rFonts w:hint="cs"/>
          <w:rtl/>
        </w:rPr>
        <w:tab/>
      </w:r>
      <w:r w:rsidRPr="00466D76">
        <w:rPr>
          <w:rtl/>
        </w:rPr>
        <w:t>2-</w:t>
      </w:r>
      <w:r w:rsidRPr="00466D76">
        <w:rPr>
          <w:rtl/>
        </w:rPr>
        <w:tab/>
      </w:r>
      <w:dir w:val="rtl">
        <w:r w:rsidRPr="00466D76">
          <w:rPr>
            <w:rtl/>
          </w:rPr>
          <w:t>يجوز للجنة أن تُقرر النظر في بلاغين أو أكثر معاً.</w:t>
        </w:r>
        <w:r w:rsidRPr="00466D76">
          <w:rPr>
            <w:rFonts w:cs="Arial"/>
            <w:rtl/>
          </w:rPr>
          <w:t>‬</w:t>
        </w:r>
        <w:r w:rsidRPr="00466D76">
          <w:rPr>
            <w:rtl/>
          </w:rPr>
          <w:t xml:space="preserve"> </w:t>
        </w:r>
      </w:dir>
    </w:p>
    <w:p w:rsidR="00466D76" w:rsidRPr="00466D76" w:rsidRDefault="00466D76" w:rsidP="00466D76">
      <w:pPr>
        <w:pStyle w:val="SingleTxtGA"/>
        <w:rPr>
          <w:rtl/>
        </w:rPr>
      </w:pPr>
      <w:r>
        <w:rPr>
          <w:rFonts w:hint="cs"/>
          <w:rtl/>
        </w:rPr>
        <w:tab/>
      </w:r>
      <w:r w:rsidRPr="00466D76">
        <w:rPr>
          <w:rtl/>
        </w:rPr>
        <w:t>3-</w:t>
      </w:r>
      <w:r w:rsidRPr="00466D76">
        <w:rPr>
          <w:rtl/>
        </w:rPr>
        <w:tab/>
      </w:r>
      <w:dir w:val="rtl">
        <w:r w:rsidRPr="00466D76">
          <w:rPr>
            <w:rtl/>
          </w:rPr>
          <w:t>يجوز للجنة أن تُجزّئ بلاغاً ما وأن تنظر في كل جزء على حدة إذا كان البلاغ يتناول أكثر من قضية واحدة أو إذا كان يُشير إلى أشخاص أو انتهاكات مزعومة غير مترابطة من حيث الزمان والمكان.</w:t>
        </w:r>
        <w:r w:rsidRPr="00466D76">
          <w:rPr>
            <w:rFonts w:cs="Arial"/>
            <w:rtl/>
          </w:rPr>
          <w:t>‬</w:t>
        </w:r>
        <w:r w:rsidRPr="00466D76">
          <w:rPr>
            <w:rtl/>
          </w:rPr>
          <w:t xml:space="preserve"> </w:t>
        </w:r>
      </w:dir>
    </w:p>
    <w:p w:rsidR="00466D76" w:rsidRPr="00466D76" w:rsidRDefault="00466D76" w:rsidP="00CC484E">
      <w:pPr>
        <w:pStyle w:val="H23GA"/>
        <w:keepNext/>
        <w:rPr>
          <w:rFonts w:hint="cs"/>
          <w:rtl/>
        </w:rPr>
      </w:pPr>
      <w:r>
        <w:rPr>
          <w:rFonts w:hint="cs"/>
          <w:rtl/>
        </w:rPr>
        <w:tab/>
      </w:r>
      <w:r>
        <w:rPr>
          <w:rFonts w:hint="cs"/>
          <w:rtl/>
        </w:rPr>
        <w:tab/>
      </w:r>
      <w:dir w:val="rtl">
        <w:r w:rsidRPr="00466D76">
          <w:rPr>
            <w:rtl/>
          </w:rPr>
          <w:t>طريقة تناول البلا</w:t>
        </w:r>
        <w:r w:rsidR="00EB3773">
          <w:rPr>
            <w:rtl/>
          </w:rPr>
          <w:t>غات</w:t>
        </w:r>
        <w:r w:rsidR="00EB3773">
          <w:rPr>
            <w:rtl/>
          </w:rPr>
          <w:t>‬</w:t>
        </w:r>
      </w:dir>
    </w:p>
    <w:p w:rsidR="00466D76" w:rsidRPr="00466D76" w:rsidRDefault="00466D76" w:rsidP="008A23C6">
      <w:pPr>
        <w:pStyle w:val="H23GA"/>
        <w:keepNext/>
        <w:rPr>
          <w:rFonts w:hint="cs"/>
          <w:rtl/>
        </w:rPr>
      </w:pPr>
      <w:r>
        <w:rPr>
          <w:rFonts w:hint="cs"/>
          <w:rtl/>
        </w:rPr>
        <w:tab/>
      </w:r>
      <w:r>
        <w:rPr>
          <w:rFonts w:hint="cs"/>
          <w:rtl/>
        </w:rPr>
        <w:tab/>
      </w:r>
      <w:dir w:val="rtl">
        <w:r w:rsidRPr="00466D76">
          <w:rPr>
            <w:rtl/>
          </w:rPr>
          <w:t>المادة 9</w:t>
        </w:r>
        <w:r w:rsidRPr="00466D76">
          <w:rPr>
            <w:rtl/>
          </w:rPr>
          <w:t>‬</w:t>
        </w:r>
      </w:dir>
    </w:p>
    <w:p w:rsidR="00466D76" w:rsidRPr="00466D76" w:rsidRDefault="00466D76" w:rsidP="00466D76">
      <w:pPr>
        <w:pStyle w:val="SingleTxtGA"/>
        <w:rPr>
          <w:rtl/>
        </w:rPr>
      </w:pPr>
      <w:r>
        <w:rPr>
          <w:rFonts w:hint="cs"/>
          <w:rtl/>
        </w:rPr>
        <w:tab/>
      </w:r>
      <w:r w:rsidRPr="00466D76">
        <w:rPr>
          <w:rtl/>
        </w:rPr>
        <w:t>1-</w:t>
      </w:r>
      <w:r w:rsidRPr="00466D76">
        <w:rPr>
          <w:rtl/>
        </w:rPr>
        <w:tab/>
      </w:r>
      <w:dir w:val="rtl">
        <w:r w:rsidRPr="00466D76">
          <w:rPr>
            <w:rtl/>
          </w:rPr>
          <w:t xml:space="preserve">تبت اللجنة، بأغلبية بسيطة ووفقاً لأحكام هذا النظام الداخلي، </w:t>
        </w:r>
        <w:r w:rsidR="00CC484E">
          <w:rPr>
            <w:rtl/>
          </w:rPr>
          <w:t>فيما</w:t>
        </w:r>
        <w:r w:rsidRPr="00466D76">
          <w:rPr>
            <w:rtl/>
          </w:rPr>
          <w:t xml:space="preserve"> إذا كان البلاغ مقبولاً أم غير مقبول بموجب البروتوكول الاختياري.</w:t>
        </w:r>
        <w:r w:rsidRPr="00466D76">
          <w:rPr>
            <w:rFonts w:cs="Arial"/>
            <w:rtl/>
          </w:rPr>
          <w:t>‬</w:t>
        </w:r>
        <w:r w:rsidRPr="00466D76">
          <w:rPr>
            <w:rtl/>
          </w:rPr>
          <w:t xml:space="preserve"> </w:t>
        </w:r>
      </w:dir>
    </w:p>
    <w:p w:rsidR="00466D76" w:rsidRPr="00466D76" w:rsidRDefault="00466D76" w:rsidP="008A23C6">
      <w:pPr>
        <w:pStyle w:val="SingleTxtGA"/>
        <w:rPr>
          <w:rtl/>
        </w:rPr>
      </w:pPr>
      <w:r>
        <w:rPr>
          <w:rFonts w:hint="cs"/>
          <w:rtl/>
        </w:rPr>
        <w:tab/>
      </w:r>
      <w:r w:rsidRPr="00466D76">
        <w:rPr>
          <w:rtl/>
        </w:rPr>
        <w:t>2-</w:t>
      </w:r>
      <w:r w:rsidRPr="00466D76">
        <w:rPr>
          <w:rtl/>
        </w:rPr>
        <w:tab/>
      </w:r>
      <w:dir w:val="rtl">
        <w:r w:rsidRPr="00466D76">
          <w:rPr>
            <w:rtl/>
          </w:rPr>
          <w:t>يجوز للفريق العامل المنشأ بموجب هذا النظام الداخلي أن يخلص إلى مقبولية بلاغ من البلاغات أو عدم مقبوليته بشرط موافقة جميع أعضائه.</w:t>
        </w:r>
        <w:r w:rsidRPr="00466D76">
          <w:rPr>
            <w:rFonts w:cs="Arial"/>
            <w:rtl/>
          </w:rPr>
          <w:t>‬</w:t>
        </w:r>
        <w:r w:rsidRPr="00466D76">
          <w:rPr>
            <w:rtl/>
          </w:rPr>
          <w:t xml:space="preserve"> ويُتخذ القرار رهن</w:t>
        </w:r>
        <w:r w:rsidR="008A23C6">
          <w:rPr>
            <w:rtl/>
          </w:rPr>
          <w:t xml:space="preserve">اً </w:t>
        </w:r>
        <w:r w:rsidRPr="00466D76">
          <w:rPr>
            <w:rtl/>
          </w:rPr>
          <w:t>بتأكيده من جانب اللجنة في جلسة عامة، وهو قرار يمكن للجنة اتخاذه دون مناقشة رسمية، ما</w:t>
        </w:r>
        <w:r w:rsidR="008A23C6">
          <w:rPr>
            <w:rFonts w:hint="cs"/>
            <w:rtl/>
          </w:rPr>
          <w:t> </w:t>
        </w:r>
        <w:r w:rsidRPr="00466D76">
          <w:rPr>
            <w:rtl/>
          </w:rPr>
          <w:t>لم</w:t>
        </w:r>
        <w:r w:rsidR="008A23C6">
          <w:rPr>
            <w:rFonts w:hint="cs"/>
            <w:rtl/>
          </w:rPr>
          <w:t> </w:t>
        </w:r>
        <w:r w:rsidRPr="00466D76">
          <w:rPr>
            <w:rtl/>
          </w:rPr>
          <w:t xml:space="preserve">يطلب عضو من أعضائها إجراء هذه المناقشة. </w:t>
        </w:r>
      </w:dir>
    </w:p>
    <w:p w:rsidR="00466D76" w:rsidRPr="00466D76" w:rsidRDefault="00466D76" w:rsidP="00CC484E">
      <w:pPr>
        <w:pStyle w:val="H23GA"/>
        <w:keepNext/>
        <w:rPr>
          <w:rFonts w:hint="cs"/>
          <w:rtl/>
        </w:rPr>
      </w:pPr>
      <w:r>
        <w:rPr>
          <w:rFonts w:hint="cs"/>
          <w:rtl/>
        </w:rPr>
        <w:tab/>
      </w:r>
      <w:r>
        <w:rPr>
          <w:rFonts w:hint="cs"/>
          <w:rtl/>
        </w:rPr>
        <w:tab/>
      </w:r>
      <w:dir w:val="rtl">
        <w:r w:rsidRPr="00466D76">
          <w:rPr>
            <w:rtl/>
          </w:rPr>
          <w:t>الإجراءات الواجب اتباعه</w:t>
        </w:r>
        <w:r w:rsidR="008C5EB9">
          <w:rPr>
            <w:rtl/>
          </w:rPr>
          <w:t>ا فيما يتعلق بالبلاغات الواردة</w:t>
        </w:r>
        <w:r w:rsidR="008C5EB9">
          <w:rPr>
            <w:rtl/>
          </w:rPr>
          <w:t>‬</w:t>
        </w:r>
      </w:dir>
    </w:p>
    <w:p w:rsidR="00466D76" w:rsidRPr="00466D76" w:rsidRDefault="00466D76" w:rsidP="008A23C6">
      <w:pPr>
        <w:pStyle w:val="H23GA"/>
        <w:keepNext/>
        <w:rPr>
          <w:rFonts w:hint="cs"/>
          <w:rtl/>
        </w:rPr>
      </w:pPr>
      <w:r>
        <w:rPr>
          <w:rFonts w:hint="cs"/>
          <w:rtl/>
        </w:rPr>
        <w:tab/>
      </w:r>
      <w:r>
        <w:rPr>
          <w:rFonts w:hint="cs"/>
          <w:rtl/>
        </w:rPr>
        <w:tab/>
      </w:r>
      <w:dir w:val="rtl">
        <w:r w:rsidRPr="00466D76">
          <w:rPr>
            <w:rtl/>
          </w:rPr>
          <w:t>المادة 10</w:t>
        </w:r>
        <w:r w:rsidRPr="00466D76">
          <w:rPr>
            <w:rtl/>
          </w:rPr>
          <w:t>‬</w:t>
        </w:r>
      </w:dir>
    </w:p>
    <w:p w:rsidR="00466D76" w:rsidRPr="00466D76" w:rsidRDefault="00466D76" w:rsidP="008C5EB9">
      <w:pPr>
        <w:pStyle w:val="SingleTxtGA"/>
        <w:rPr>
          <w:rFonts w:hint="cs"/>
          <w:rtl/>
        </w:rPr>
      </w:pPr>
      <w:r>
        <w:rPr>
          <w:rFonts w:hint="cs"/>
          <w:rtl/>
        </w:rPr>
        <w:tab/>
      </w:r>
      <w:r w:rsidRPr="00466D76">
        <w:rPr>
          <w:rtl/>
        </w:rPr>
        <w:t>1-</w:t>
      </w:r>
      <w:r w:rsidRPr="00466D76">
        <w:rPr>
          <w:rtl/>
        </w:rPr>
        <w:tab/>
        <w:t>تتولى اللجنة، مباشرة أو عن طريق فريق عامل أو مقرر، في أقرب وقت ممكن بعد تلقي البلاغ، إحاطة الدولة الطرف علم</w:t>
      </w:r>
      <w:r w:rsidR="008A23C6">
        <w:rPr>
          <w:rtl/>
        </w:rPr>
        <w:t xml:space="preserve">اً </w:t>
      </w:r>
      <w:r w:rsidRPr="00466D76">
        <w:rPr>
          <w:rtl/>
        </w:rPr>
        <w:t>به بصفة سرية، شريطة أن يوافق الفرد أو</w:t>
      </w:r>
      <w:r w:rsidR="008C5EB9">
        <w:rPr>
          <w:rFonts w:hint="cs"/>
          <w:rtl/>
        </w:rPr>
        <w:t> </w:t>
      </w:r>
      <w:r w:rsidRPr="00466D76">
        <w:rPr>
          <w:rtl/>
        </w:rPr>
        <w:t>مجموعة الأفراد الذين قدموا البلاغ على أن تُكشف هويتهم للدولة الطرف المعنية،</w:t>
      </w:r>
      <w:r w:rsidR="008A23C6">
        <w:rPr>
          <w:rtl/>
        </w:rPr>
        <w:t xml:space="preserve"> </w:t>
      </w:r>
      <w:r w:rsidRPr="00466D76">
        <w:rPr>
          <w:rtl/>
        </w:rPr>
        <w:t>وتطلب اللجنة إلى الدولة أن تقدم ردها خطي</w:t>
      </w:r>
      <w:r w:rsidR="008A23C6">
        <w:rPr>
          <w:rtl/>
        </w:rPr>
        <w:t>اً.</w:t>
      </w:r>
    </w:p>
    <w:p w:rsidR="00466D76" w:rsidRPr="00466D76" w:rsidRDefault="00466D76" w:rsidP="00466D76">
      <w:pPr>
        <w:pStyle w:val="SingleTxtGA"/>
        <w:rPr>
          <w:rFonts w:hint="cs"/>
          <w:rtl/>
        </w:rPr>
      </w:pPr>
      <w:r>
        <w:rPr>
          <w:rFonts w:hint="cs"/>
          <w:rtl/>
        </w:rPr>
        <w:tab/>
      </w:r>
      <w:r w:rsidRPr="00466D76">
        <w:rPr>
          <w:rtl/>
        </w:rPr>
        <w:t>2-</w:t>
      </w:r>
      <w:r w:rsidRPr="00466D76">
        <w:rPr>
          <w:rtl/>
        </w:rPr>
        <w:tab/>
      </w:r>
      <w:dir w:val="rtl">
        <w:r w:rsidRPr="00466D76">
          <w:rPr>
            <w:rtl/>
          </w:rPr>
          <w:t>يتضمن أي طلب يُقدم وفقاً للفقرة 1 من هذه المادة بياناً يوضح أن هذا الطلب لا يعني ضمناً التوصل إلى أي قرار بشأن مسألة مقبولية البلاغ أو أسسه الموضوعية.</w:t>
        </w:r>
        <w:r w:rsidRPr="00466D76">
          <w:rPr>
            <w:rFonts w:cs="Arial"/>
            <w:rtl/>
          </w:rPr>
          <w:t>‬</w:t>
        </w:r>
      </w:dir>
    </w:p>
    <w:p w:rsidR="00466D76" w:rsidRPr="00466D76" w:rsidRDefault="00466D76" w:rsidP="00466D76">
      <w:pPr>
        <w:pStyle w:val="SingleTxtGA"/>
        <w:rPr>
          <w:rFonts w:hint="cs"/>
          <w:rtl/>
        </w:rPr>
      </w:pPr>
      <w:r>
        <w:rPr>
          <w:rFonts w:hint="cs"/>
          <w:rtl/>
        </w:rPr>
        <w:tab/>
      </w:r>
      <w:r w:rsidRPr="00466D76">
        <w:rPr>
          <w:rtl/>
        </w:rPr>
        <w:t>3-</w:t>
      </w:r>
      <w:r w:rsidRPr="00466D76">
        <w:rPr>
          <w:rtl/>
        </w:rPr>
        <w:tab/>
      </w:r>
      <w:dir w:val="rtl">
        <w:r w:rsidRPr="00466D76">
          <w:rPr>
            <w:rtl/>
          </w:rPr>
          <w:t>تُقدم الدولة الطرف إلى اللجنة، في غضون ستة أشهر من تلقي طلب اللجنة بموجب هذه المادة، تفسيرات أو بيانات خطية تتصل بمقبولية البلاغ وأسسه الموضوعية وبأي سبيل من سبل الانتصاف قد يكون أُتيح في المسألة.</w:t>
        </w:r>
        <w:r w:rsidRPr="00466D76">
          <w:rPr>
            <w:rFonts w:cs="Arial"/>
            <w:rtl/>
          </w:rPr>
          <w:t>‬</w:t>
        </w:r>
      </w:dir>
    </w:p>
    <w:p w:rsidR="00466D76" w:rsidRPr="00466D76" w:rsidRDefault="00466D76" w:rsidP="00466D76">
      <w:pPr>
        <w:pStyle w:val="SingleTxtGA"/>
        <w:rPr>
          <w:rFonts w:hint="cs"/>
          <w:rtl/>
        </w:rPr>
      </w:pPr>
      <w:r>
        <w:rPr>
          <w:rFonts w:hint="cs"/>
          <w:rtl/>
        </w:rPr>
        <w:tab/>
      </w:r>
      <w:r w:rsidRPr="00466D76">
        <w:rPr>
          <w:rtl/>
        </w:rPr>
        <w:t>4-</w:t>
      </w:r>
      <w:r w:rsidRPr="00466D76">
        <w:rPr>
          <w:rtl/>
        </w:rPr>
        <w:tab/>
      </w:r>
      <w:dir w:val="rtl">
        <w:r w:rsidRPr="00466D76">
          <w:rPr>
            <w:rtl/>
          </w:rPr>
          <w:t>يجوز للجنة أن تطلب، بصورة مباشرة أو عن طريق فريق عامل أو مقرر، تفسيرات أو بيانات خطية تتصل حصراً بمقبولية البلاغ، لكن للدولة الطرف في هذه الحالة أن تُقدم، في غضون ستة أشهر، تفسيرات أو بيانات خطية تتصل بكل من مقبولية البلاغ وأسسه الموضوعية.</w:t>
        </w:r>
        <w:r w:rsidRPr="00466D76">
          <w:rPr>
            <w:rFonts w:cs="Arial"/>
            <w:rtl/>
          </w:rPr>
          <w:t>‬</w:t>
        </w:r>
      </w:dir>
    </w:p>
    <w:p w:rsidR="00466D76" w:rsidRPr="00466D76" w:rsidRDefault="00466D76" w:rsidP="00466D76">
      <w:pPr>
        <w:pStyle w:val="SingleTxtGA"/>
        <w:rPr>
          <w:rtl/>
        </w:rPr>
      </w:pPr>
      <w:r>
        <w:rPr>
          <w:rFonts w:hint="cs"/>
          <w:rtl/>
        </w:rPr>
        <w:tab/>
      </w:r>
      <w:r w:rsidRPr="00466D76">
        <w:rPr>
          <w:rtl/>
        </w:rPr>
        <w:t>5-</w:t>
      </w:r>
      <w:r w:rsidRPr="00466D76">
        <w:rPr>
          <w:rtl/>
        </w:rPr>
        <w:tab/>
      </w:r>
      <w:dir w:val="rtl">
        <w:r w:rsidRPr="00466D76">
          <w:rPr>
            <w:rtl/>
          </w:rPr>
          <w:t>إذا اعترضت الدولة الطرف المعنية على ادعاء صاحب (أصحاب) البلاغ، وفقاً للفقرة 1 من المادة 3 من البروتوكول الاختياري، أن جميع سبل الانتصاف المحلية المتاحة قد استُنفدت، تعرض تلك الدولة تفاصيل سبل الانتصاف المتاحة للشخص المُدعى أنه ضحية أو الأشخاص المُدعى أنهم ضحايا والتي توصف بأنها فعالة في الظروف المُحددة للقضية.</w:t>
        </w:r>
        <w:r w:rsidRPr="00466D76">
          <w:rPr>
            <w:rFonts w:cs="Arial"/>
            <w:rtl/>
          </w:rPr>
          <w:t>‬</w:t>
        </w:r>
      </w:dir>
    </w:p>
    <w:p w:rsidR="00466D76" w:rsidRPr="00466D76" w:rsidRDefault="00466D76" w:rsidP="00466D76">
      <w:pPr>
        <w:pStyle w:val="SingleTxtGA"/>
        <w:rPr>
          <w:rtl/>
        </w:rPr>
      </w:pPr>
      <w:r>
        <w:rPr>
          <w:rFonts w:hint="cs"/>
          <w:rtl/>
        </w:rPr>
        <w:tab/>
      </w:r>
      <w:r w:rsidRPr="00466D76">
        <w:rPr>
          <w:rtl/>
        </w:rPr>
        <w:t>6-</w:t>
      </w:r>
      <w:r w:rsidRPr="00466D76">
        <w:rPr>
          <w:rtl/>
        </w:rPr>
        <w:tab/>
      </w:r>
      <w:dir w:val="rtl">
        <w:r w:rsidRPr="00466D76">
          <w:rPr>
            <w:rtl/>
          </w:rPr>
          <w:t>يجوز للجنة أن تطلب، بصورة مباشرة أو عن طريق فريق عامل أو مقرر، إلى الدولة الطرف أو صاحب البلاغ أن يقدما في غضون مهلة محددة تفسيرات أو بيانات خطية إضافية فيما يتصل بمقبولية البلاغ أو بأسسه الموضوعية.</w:t>
        </w:r>
        <w:r w:rsidRPr="00466D76">
          <w:rPr>
            <w:rFonts w:cs="Arial"/>
            <w:rtl/>
          </w:rPr>
          <w:t>‬</w:t>
        </w:r>
      </w:dir>
    </w:p>
    <w:p w:rsidR="00466D76" w:rsidRPr="00466D76" w:rsidRDefault="00466D76" w:rsidP="00466D76">
      <w:pPr>
        <w:pStyle w:val="SingleTxtGA"/>
        <w:rPr>
          <w:rtl/>
        </w:rPr>
      </w:pPr>
      <w:r>
        <w:rPr>
          <w:rFonts w:hint="cs"/>
          <w:rtl/>
        </w:rPr>
        <w:tab/>
      </w:r>
      <w:r w:rsidRPr="00466D76">
        <w:rPr>
          <w:rtl/>
        </w:rPr>
        <w:t>7-</w:t>
      </w:r>
      <w:r w:rsidRPr="00466D76">
        <w:rPr>
          <w:rtl/>
        </w:rPr>
        <w:tab/>
      </w:r>
      <w:dir w:val="rtl">
        <w:r w:rsidRPr="00466D76">
          <w:rPr>
            <w:rtl/>
          </w:rPr>
          <w:t>تحيل اللجنة، مباشرة أو عن طريق فريق عامل أو مقرر، إلى كل طرف البيانات الواردة من الطرف الآخر عملاً بهذه المادة، وتمنح كل طرف فرصة للتعليق على تلك البيانات في غضون مهلة محددة.</w:t>
        </w:r>
        <w:r w:rsidRPr="00466D76">
          <w:rPr>
            <w:rFonts w:cs="Arial"/>
            <w:rtl/>
          </w:rPr>
          <w:t>‬</w:t>
        </w:r>
        <w:r w:rsidRPr="00466D76">
          <w:rPr>
            <w:rtl/>
          </w:rPr>
          <w:t xml:space="preserve"> </w:t>
        </w:r>
      </w:dir>
    </w:p>
    <w:p w:rsidR="00466D76" w:rsidRPr="00466D76" w:rsidRDefault="00466D76" w:rsidP="00CC484E">
      <w:pPr>
        <w:pStyle w:val="H23GA"/>
        <w:keepNext/>
        <w:rPr>
          <w:rtl/>
        </w:rPr>
      </w:pPr>
      <w:r>
        <w:rPr>
          <w:rFonts w:hint="cs"/>
          <w:rtl/>
        </w:rPr>
        <w:tab/>
      </w:r>
      <w:r>
        <w:rPr>
          <w:rFonts w:hint="cs"/>
          <w:rtl/>
        </w:rPr>
        <w:tab/>
      </w:r>
      <w:r w:rsidRPr="00466D76">
        <w:rPr>
          <w:rtl/>
        </w:rPr>
        <w:t>طلب الدولة الطرف أن يُنظر في المقبولية بمعزل عن الأسس الموضوعية</w:t>
      </w:r>
    </w:p>
    <w:p w:rsidR="00466D76" w:rsidRPr="00466D76" w:rsidRDefault="00466D76" w:rsidP="008A23C6">
      <w:pPr>
        <w:pStyle w:val="H23GA"/>
        <w:keepNext/>
        <w:rPr>
          <w:rtl/>
        </w:rPr>
      </w:pPr>
      <w:r>
        <w:rPr>
          <w:rFonts w:hint="cs"/>
          <w:rtl/>
        </w:rPr>
        <w:tab/>
      </w:r>
      <w:r>
        <w:rPr>
          <w:rFonts w:hint="cs"/>
          <w:rtl/>
        </w:rPr>
        <w:tab/>
      </w:r>
      <w:dir w:val="rtl">
        <w:r w:rsidRPr="00466D76">
          <w:rPr>
            <w:rtl/>
          </w:rPr>
          <w:t>المادة 11</w:t>
        </w:r>
        <w:r w:rsidRPr="00466D76">
          <w:rPr>
            <w:rtl/>
          </w:rPr>
          <w:t>‬</w:t>
        </w:r>
      </w:dir>
    </w:p>
    <w:p w:rsidR="00466D76" w:rsidRPr="00466D76" w:rsidRDefault="00466D76" w:rsidP="00466D76">
      <w:pPr>
        <w:pStyle w:val="SingleTxtGA"/>
        <w:rPr>
          <w:rFonts w:hint="cs"/>
          <w:rtl/>
        </w:rPr>
      </w:pPr>
      <w:r>
        <w:rPr>
          <w:rFonts w:hint="cs"/>
          <w:rtl/>
        </w:rPr>
        <w:tab/>
      </w:r>
      <w:r w:rsidRPr="00466D76">
        <w:rPr>
          <w:rtl/>
        </w:rPr>
        <w:t>1-</w:t>
      </w:r>
      <w:r w:rsidRPr="00466D76">
        <w:rPr>
          <w:rtl/>
        </w:rPr>
        <w:tab/>
      </w:r>
      <w:dir w:val="rtl">
        <w:r w:rsidRPr="00466D76">
          <w:rPr>
            <w:rtl/>
          </w:rPr>
          <w:t>يجوز لدولة طرف تلقت طلباً لتقديم رد خطي وفقاً للفقرة 1 من المادة 10 أن تطلب، خطي</w:t>
        </w:r>
        <w:r w:rsidR="008A23C6">
          <w:rPr>
            <w:rtl/>
          </w:rPr>
          <w:t>اً،</w:t>
        </w:r>
        <w:r w:rsidRPr="00466D76">
          <w:rPr>
            <w:rtl/>
          </w:rPr>
          <w:t xml:space="preserve"> رفض البلاغ باعتباره غير مقبول، مع تحديد أسباب عدم مقبوليته، شريطة أن يُقدَّم طلبها هذا إلى اللجنة في غضون شهرين بعد تلقي الطلب المق</w:t>
        </w:r>
        <w:r w:rsidR="008C5EB9">
          <w:rPr>
            <w:rtl/>
          </w:rPr>
          <w:t>دم بموجب الفقرة 1 من المادة 10.</w:t>
        </w:r>
      </w:dir>
    </w:p>
    <w:p w:rsidR="00466D76" w:rsidRPr="00466D76" w:rsidRDefault="00466D76" w:rsidP="00466D76">
      <w:pPr>
        <w:pStyle w:val="SingleTxtGA"/>
        <w:rPr>
          <w:rtl/>
        </w:rPr>
      </w:pPr>
      <w:r>
        <w:rPr>
          <w:rFonts w:hint="cs"/>
          <w:rtl/>
        </w:rPr>
        <w:tab/>
      </w:r>
      <w:r w:rsidRPr="00466D76">
        <w:rPr>
          <w:rtl/>
        </w:rPr>
        <w:t>2-</w:t>
      </w:r>
      <w:r w:rsidRPr="00466D76">
        <w:rPr>
          <w:rtl/>
        </w:rPr>
        <w:tab/>
        <w:t>للجنة أن تقرر، بصورة مباشرة أو عن طريق فريق عامل أو مقرر، البت في المقبولية</w:t>
      </w:r>
      <w:r w:rsidR="008A23C6">
        <w:rPr>
          <w:rtl/>
        </w:rPr>
        <w:t xml:space="preserve"> </w:t>
      </w:r>
      <w:r w:rsidRPr="00466D76">
        <w:rPr>
          <w:rtl/>
        </w:rPr>
        <w:t>بمعزل عن الأسس الموضوعية.</w:t>
      </w:r>
    </w:p>
    <w:p w:rsidR="00466D76" w:rsidRPr="00466D76" w:rsidRDefault="00466D76" w:rsidP="00466D76">
      <w:pPr>
        <w:pStyle w:val="SingleTxtGA"/>
        <w:rPr>
          <w:rtl/>
        </w:rPr>
      </w:pPr>
      <w:r>
        <w:rPr>
          <w:rFonts w:hint="cs"/>
          <w:rtl/>
        </w:rPr>
        <w:tab/>
      </w:r>
      <w:r w:rsidRPr="00466D76">
        <w:rPr>
          <w:rtl/>
        </w:rPr>
        <w:t>3-</w:t>
      </w:r>
      <w:r w:rsidRPr="00466D76">
        <w:rPr>
          <w:rtl/>
        </w:rPr>
        <w:tab/>
      </w:r>
      <w:dir w:val="rtl">
        <w:r w:rsidRPr="00466D76">
          <w:rPr>
            <w:rtl/>
          </w:rPr>
          <w:t>لا يؤدي تقديم الدولة الطرف لطلب بموجب الفقرة 1 من هذه المادة إلى تمديد فترة الستة أشهر الممنوحة للدولة الطرف لتقديم تفسيراتها أو بياناتها الخطية، ما لم تُقرر اللجنة، بصورة مباشرة أو عن طريق فريق عامل أو مقرر، النظر في مسألة المقبولية بمعزل عن الأسس الموضوعية.</w:t>
        </w:r>
        <w:r w:rsidRPr="00466D76">
          <w:rPr>
            <w:rFonts w:cs="Arial"/>
            <w:rtl/>
          </w:rPr>
          <w:t>‬</w:t>
        </w:r>
      </w:dir>
    </w:p>
    <w:p w:rsidR="00466D76" w:rsidRPr="00466D76" w:rsidRDefault="00466D76" w:rsidP="00CC484E">
      <w:pPr>
        <w:pStyle w:val="H23GA"/>
        <w:keepNext/>
        <w:rPr>
          <w:rFonts w:hint="cs"/>
          <w:rtl/>
        </w:rPr>
      </w:pPr>
      <w:r>
        <w:rPr>
          <w:rFonts w:hint="cs"/>
          <w:rtl/>
        </w:rPr>
        <w:tab/>
      </w:r>
      <w:r>
        <w:rPr>
          <w:rFonts w:hint="cs"/>
          <w:rtl/>
        </w:rPr>
        <w:tab/>
      </w:r>
      <w:r w:rsidRPr="00466D76">
        <w:rPr>
          <w:rtl/>
        </w:rPr>
        <w:t>البلاغا</w:t>
      </w:r>
      <w:r w:rsidR="008C5EB9">
        <w:rPr>
          <w:rtl/>
        </w:rPr>
        <w:t>ت غير المقبولة</w:t>
      </w:r>
    </w:p>
    <w:p w:rsidR="00466D76" w:rsidRPr="00466D76" w:rsidRDefault="00466D76" w:rsidP="008A23C6">
      <w:pPr>
        <w:pStyle w:val="H23GA"/>
        <w:keepNext/>
        <w:rPr>
          <w:rFonts w:hint="cs"/>
          <w:rtl/>
        </w:rPr>
      </w:pPr>
      <w:r>
        <w:rPr>
          <w:rFonts w:hint="cs"/>
          <w:rtl/>
        </w:rPr>
        <w:tab/>
      </w:r>
      <w:r>
        <w:rPr>
          <w:rFonts w:hint="cs"/>
          <w:rtl/>
        </w:rPr>
        <w:tab/>
      </w:r>
      <w:dir w:val="rtl">
        <w:r w:rsidRPr="00466D76">
          <w:rPr>
            <w:rtl/>
          </w:rPr>
          <w:t>المادة 12</w:t>
        </w:r>
        <w:r w:rsidRPr="00466D76">
          <w:rPr>
            <w:rtl/>
          </w:rPr>
          <w:t>‬</w:t>
        </w:r>
      </w:dir>
    </w:p>
    <w:p w:rsidR="00466D76" w:rsidRPr="00466D76" w:rsidRDefault="00466D76" w:rsidP="00466D76">
      <w:pPr>
        <w:pStyle w:val="SingleTxtGA"/>
        <w:rPr>
          <w:rtl/>
        </w:rPr>
      </w:pPr>
      <w:r>
        <w:rPr>
          <w:rFonts w:hint="cs"/>
          <w:rtl/>
        </w:rPr>
        <w:tab/>
      </w:r>
      <w:r w:rsidRPr="00466D76">
        <w:rPr>
          <w:rtl/>
        </w:rPr>
        <w:t>1-</w:t>
      </w:r>
      <w:r w:rsidRPr="00466D76">
        <w:rPr>
          <w:rtl/>
        </w:rPr>
        <w:tab/>
      </w:r>
      <w:dir w:val="rtl">
        <w:r w:rsidRPr="00466D76">
          <w:rPr>
            <w:rtl/>
          </w:rPr>
          <w:t>عندما تُقرر اللجنة أن بلاغاً ما غير مقبول، تبلغ قرارها وأسبابه، عن طريق الأمين العام، إلى صاحب (أصحاب) البلاغ وإلى الدولة الطرف المعنية.</w:t>
        </w:r>
        <w:r w:rsidRPr="00466D76">
          <w:rPr>
            <w:rFonts w:cs="Arial"/>
            <w:rtl/>
          </w:rPr>
          <w:t>‬</w:t>
        </w:r>
      </w:dir>
    </w:p>
    <w:p w:rsidR="00466D76" w:rsidRPr="00466D76" w:rsidRDefault="00466D76" w:rsidP="00466D76">
      <w:pPr>
        <w:pStyle w:val="SingleTxtGA"/>
        <w:rPr>
          <w:rFonts w:hint="cs"/>
          <w:rtl/>
        </w:rPr>
      </w:pPr>
      <w:r>
        <w:rPr>
          <w:rFonts w:hint="cs"/>
          <w:rtl/>
        </w:rPr>
        <w:tab/>
      </w:r>
      <w:r w:rsidRPr="00466D76">
        <w:rPr>
          <w:rtl/>
        </w:rPr>
        <w:t>2-</w:t>
      </w:r>
      <w:r w:rsidRPr="00466D76">
        <w:rPr>
          <w:rtl/>
        </w:rPr>
        <w:tab/>
      </w:r>
      <w:dir w:val="rtl">
        <w:r w:rsidRPr="00466D76">
          <w:rPr>
            <w:rtl/>
          </w:rPr>
          <w:t>يجوز للجنة أن تُعيد النظر في قرار اعتبار بلاغ ما غير مقبول، عند تلقي طلب خطي من صاحب (أصحاب) البلاغ أو من ينوب عنه (عنهم) يبيّن أن أسباب عدم المقبولية لم تعد قائمة.</w:t>
        </w:r>
        <w:r w:rsidRPr="00466D76">
          <w:rPr>
            <w:rFonts w:cs="Arial"/>
            <w:rtl/>
          </w:rPr>
          <w:t>‬</w:t>
        </w:r>
      </w:dir>
    </w:p>
    <w:p w:rsidR="00466D76" w:rsidRPr="00466D76" w:rsidRDefault="00466D76" w:rsidP="00CC484E">
      <w:pPr>
        <w:pStyle w:val="H23GA"/>
        <w:keepNext/>
        <w:rPr>
          <w:rtl/>
        </w:rPr>
      </w:pPr>
      <w:r>
        <w:rPr>
          <w:rFonts w:hint="cs"/>
          <w:rtl/>
        </w:rPr>
        <w:tab/>
      </w:r>
      <w:r>
        <w:rPr>
          <w:rFonts w:hint="cs"/>
          <w:rtl/>
        </w:rPr>
        <w:tab/>
      </w:r>
      <w:r w:rsidRPr="00466D76">
        <w:rPr>
          <w:rtl/>
        </w:rPr>
        <w:t>البلاغات التي يُعلن قبولها قبل تقديم ملاحظات الدولة الطرف بشأن الأسس الموضوعية</w:t>
      </w:r>
      <w:r w:rsidRPr="00466D76">
        <w:rPr>
          <w:rtl/>
        </w:rPr>
        <w:t xml:space="preserve">‬ </w:t>
      </w:r>
    </w:p>
    <w:p w:rsidR="00466D76" w:rsidRPr="00466D76" w:rsidRDefault="00466D76" w:rsidP="008A23C6">
      <w:pPr>
        <w:pStyle w:val="H23GA"/>
        <w:keepNext/>
        <w:rPr>
          <w:rFonts w:hint="cs"/>
          <w:rtl/>
        </w:rPr>
      </w:pPr>
      <w:r>
        <w:rPr>
          <w:rFonts w:hint="cs"/>
          <w:rtl/>
        </w:rPr>
        <w:tab/>
      </w:r>
      <w:r>
        <w:rPr>
          <w:rFonts w:hint="cs"/>
          <w:rtl/>
        </w:rPr>
        <w:tab/>
      </w:r>
      <w:dir w:val="rtl">
        <w:r w:rsidRPr="00466D76">
          <w:rPr>
            <w:rtl/>
          </w:rPr>
          <w:t>المادة 13</w:t>
        </w:r>
        <w:r w:rsidRPr="00466D76">
          <w:rPr>
            <w:rtl/>
          </w:rPr>
          <w:t>‬</w:t>
        </w:r>
      </w:dir>
    </w:p>
    <w:p w:rsidR="00466D76" w:rsidRPr="00466D76" w:rsidRDefault="00466D76" w:rsidP="00466D76">
      <w:pPr>
        <w:pStyle w:val="SingleTxtGA"/>
        <w:rPr>
          <w:rFonts w:hint="cs"/>
          <w:rtl/>
        </w:rPr>
      </w:pPr>
      <w:r>
        <w:rPr>
          <w:rFonts w:hint="cs"/>
          <w:rtl/>
        </w:rPr>
        <w:tab/>
      </w:r>
      <w:r w:rsidRPr="00466D76">
        <w:rPr>
          <w:rtl/>
        </w:rPr>
        <w:t>1-</w:t>
      </w:r>
      <w:r w:rsidRPr="00466D76">
        <w:rPr>
          <w:rtl/>
        </w:rPr>
        <w:tab/>
      </w:r>
      <w:dir w:val="rtl">
        <w:r w:rsidRPr="00466D76">
          <w:rPr>
            <w:rtl/>
          </w:rPr>
          <w:t>تُحال إلى صاحب (أصحاب) البلاغ وإلى الدولة الطرف المعنية، عن طريق الأمين العام، القرارات التي يُعلن فيها قبول بلاغ ما قبل تقديم الدولة الطرف ملاحظاتها بشأن الأسس الموضوعية.</w:t>
        </w:r>
        <w:r w:rsidRPr="00466D76">
          <w:rPr>
            <w:rFonts w:cs="Arial"/>
            <w:rtl/>
          </w:rPr>
          <w:t>‬</w:t>
        </w:r>
      </w:dir>
    </w:p>
    <w:p w:rsidR="00466D76" w:rsidRPr="00466D76" w:rsidRDefault="00466D76" w:rsidP="008C5EB9">
      <w:pPr>
        <w:pStyle w:val="SingleTxtGA"/>
        <w:rPr>
          <w:rFonts w:hint="cs"/>
          <w:rtl/>
        </w:rPr>
      </w:pPr>
      <w:r>
        <w:rPr>
          <w:rFonts w:hint="cs"/>
          <w:rtl/>
        </w:rPr>
        <w:tab/>
      </w:r>
      <w:r w:rsidRPr="00466D76">
        <w:rPr>
          <w:rtl/>
        </w:rPr>
        <w:t>2-</w:t>
      </w:r>
      <w:r w:rsidRPr="00466D76">
        <w:rPr>
          <w:rtl/>
        </w:rPr>
        <w:tab/>
      </w:r>
      <w:dir w:val="rtl">
        <w:r w:rsidRPr="00466D76">
          <w:rPr>
            <w:rtl/>
          </w:rPr>
          <w:t>يجوز للجنة أن تُلغي قرارا</w:t>
        </w:r>
        <w:r w:rsidR="00CC484E">
          <w:rPr>
            <w:rFonts w:hint="cs"/>
            <w:rtl/>
          </w:rPr>
          <w:t>ً</w:t>
        </w:r>
        <w:r w:rsidRPr="00466D76">
          <w:rPr>
            <w:rtl/>
          </w:rPr>
          <w:t xml:space="preserve"> لها يعتبر بلاغ ما مقبولاً في ضوء أي تفسيرات أو</w:t>
        </w:r>
        <w:r w:rsidR="008C5EB9">
          <w:rPr>
            <w:rFonts w:hint="cs"/>
            <w:rtl/>
          </w:rPr>
          <w:t> </w:t>
        </w:r>
        <w:r w:rsidRPr="00466D76">
          <w:rPr>
            <w:rtl/>
          </w:rPr>
          <w:t>بيانات تُقدمها الدولة الطرف وصاحب (أصحاب) البلاغ.</w:t>
        </w:r>
        <w:r w:rsidRPr="00466D76">
          <w:rPr>
            <w:rFonts w:cs="Arial"/>
            <w:rtl/>
          </w:rPr>
          <w:t>‬</w:t>
        </w:r>
      </w:dir>
    </w:p>
    <w:p w:rsidR="00466D76" w:rsidRPr="00466D76" w:rsidRDefault="00466D76" w:rsidP="00CC484E">
      <w:pPr>
        <w:pStyle w:val="H23GA"/>
        <w:keepNext/>
        <w:rPr>
          <w:rtl/>
        </w:rPr>
      </w:pPr>
      <w:r>
        <w:rPr>
          <w:rFonts w:hint="cs"/>
          <w:rtl/>
        </w:rPr>
        <w:tab/>
      </w:r>
      <w:r>
        <w:rPr>
          <w:rFonts w:hint="cs"/>
          <w:rtl/>
        </w:rPr>
        <w:tab/>
      </w:r>
      <w:dir w:val="rtl">
        <w:r w:rsidRPr="00466D76">
          <w:rPr>
            <w:rtl/>
          </w:rPr>
          <w:t>دراسة البلاغات من حيث أسسها الموضوعية</w:t>
        </w:r>
        <w:r w:rsidRPr="00466D76">
          <w:rPr>
            <w:rtl/>
          </w:rPr>
          <w:t xml:space="preserve">‬ </w:t>
        </w:r>
      </w:dir>
    </w:p>
    <w:p w:rsidR="00466D76" w:rsidRPr="00466D76" w:rsidRDefault="00466D76" w:rsidP="008A23C6">
      <w:pPr>
        <w:pStyle w:val="H23GA"/>
        <w:keepNext/>
        <w:rPr>
          <w:rFonts w:hint="cs"/>
          <w:rtl/>
        </w:rPr>
      </w:pPr>
      <w:r>
        <w:rPr>
          <w:rFonts w:hint="cs"/>
          <w:rtl/>
        </w:rPr>
        <w:tab/>
      </w:r>
      <w:r>
        <w:rPr>
          <w:rFonts w:hint="cs"/>
          <w:rtl/>
        </w:rPr>
        <w:tab/>
      </w:r>
      <w:dir w:val="rtl">
        <w:r w:rsidRPr="00466D76">
          <w:rPr>
            <w:rtl/>
          </w:rPr>
          <w:t>المادة 14</w:t>
        </w:r>
        <w:r w:rsidRPr="00466D76">
          <w:rPr>
            <w:rtl/>
          </w:rPr>
          <w:t>‬</w:t>
        </w:r>
      </w:dir>
    </w:p>
    <w:p w:rsidR="00466D76" w:rsidRPr="00466D76" w:rsidRDefault="00466D76" w:rsidP="00466D76">
      <w:pPr>
        <w:pStyle w:val="SingleTxtGA"/>
        <w:rPr>
          <w:rtl/>
        </w:rPr>
      </w:pPr>
      <w:r>
        <w:rPr>
          <w:rFonts w:hint="cs"/>
          <w:rtl/>
        </w:rPr>
        <w:tab/>
      </w:r>
      <w:r w:rsidRPr="00466D76">
        <w:rPr>
          <w:rtl/>
        </w:rPr>
        <w:t>1-</w:t>
      </w:r>
      <w:r w:rsidRPr="00466D76">
        <w:rPr>
          <w:rtl/>
        </w:rPr>
        <w:tab/>
      </w:r>
      <w:dir w:val="rtl">
        <w:r w:rsidRPr="00466D76">
          <w:rPr>
            <w:rtl/>
          </w:rPr>
          <w:t>يجوز للجنة، بصورة مباشرة أو عن طريق فريق عامل أو مقرر، في أي وقت بعد تلقي بلاغ ما وقبل التوصل إلى قرار بشأن أسسه الموضوعية، الرجوع حسب الاقتضاء إلى الوثائق ذات الصلة الصادرة عن هيئات الأمم المتحدة ووكالاتها المتخصصة وصناديقها وبرامجها وآلياتها، وإلى المنظمات الدولية الأخرى، بما يشمل المنظومات الإقليمية لحقوق الإنسان التي يمكن أن تساعد في دراسة البلاغ، على أن تُتيح اللجنة لكل طرف فرصة التعليق، في غضون مهلة مُحددة، على هذه الوثائق أو المعلومات المقدمة من أطراف ثالثة.</w:t>
        </w:r>
        <w:r w:rsidRPr="00466D76">
          <w:rPr>
            <w:rFonts w:cs="Arial"/>
            <w:rtl/>
          </w:rPr>
          <w:t>‬</w:t>
        </w:r>
        <w:r w:rsidRPr="00466D76">
          <w:rPr>
            <w:rtl/>
          </w:rPr>
          <w:t xml:space="preserve"> </w:t>
        </w:r>
      </w:dir>
    </w:p>
    <w:p w:rsidR="00466D76" w:rsidRPr="00466D76" w:rsidRDefault="00466D76" w:rsidP="00466D76">
      <w:pPr>
        <w:pStyle w:val="SingleTxtGA"/>
        <w:rPr>
          <w:rFonts w:hint="cs"/>
          <w:rtl/>
        </w:rPr>
      </w:pPr>
      <w:r>
        <w:rPr>
          <w:rFonts w:hint="cs"/>
          <w:rtl/>
        </w:rPr>
        <w:tab/>
      </w:r>
      <w:r w:rsidRPr="00466D76">
        <w:rPr>
          <w:rtl/>
        </w:rPr>
        <w:t>2-</w:t>
      </w:r>
      <w:r w:rsidRPr="00466D76">
        <w:rPr>
          <w:rtl/>
        </w:rPr>
        <w:tab/>
        <w:t>تصوغ اللجنة آراءها بشأن البلاغ في ضوء جميع المعلومات المتاحة لها وفق</w:t>
      </w:r>
      <w:r w:rsidR="008A23C6">
        <w:rPr>
          <w:rtl/>
        </w:rPr>
        <w:t xml:space="preserve">اً </w:t>
      </w:r>
      <w:r w:rsidRPr="00466D76">
        <w:rPr>
          <w:rtl/>
        </w:rPr>
        <w:t xml:space="preserve">للفقرة 1 من المادة 8 من البروتوكول الاختياري، شريطة أن تكون هذه المعلومات قد أحيلت </w:t>
      </w:r>
      <w:r w:rsidR="008C5EB9">
        <w:rPr>
          <w:rtl/>
        </w:rPr>
        <w:t>حسب الأصول إلى الأطراف المعنية.</w:t>
      </w:r>
    </w:p>
    <w:p w:rsidR="00466D76" w:rsidRPr="00466D76" w:rsidRDefault="00466D76" w:rsidP="00466D76">
      <w:pPr>
        <w:pStyle w:val="SingleTxtGA"/>
        <w:rPr>
          <w:rtl/>
        </w:rPr>
      </w:pPr>
      <w:r>
        <w:rPr>
          <w:rFonts w:hint="cs"/>
          <w:rtl/>
        </w:rPr>
        <w:tab/>
      </w:r>
      <w:r w:rsidRPr="00466D76">
        <w:rPr>
          <w:rtl/>
        </w:rPr>
        <w:t>3-</w:t>
      </w:r>
      <w:r w:rsidRPr="00466D76">
        <w:rPr>
          <w:rtl/>
        </w:rPr>
        <w:tab/>
      </w:r>
      <w:dir w:val="rtl">
        <w:r w:rsidRPr="00466D76">
          <w:rPr>
            <w:rtl/>
          </w:rPr>
          <w:t>لا يعني نظر اللجنة في المعلومات المقدمة من أطراف ثالثة، عملاً بالفقرة 1 من هذه المادة، بأي حال من الأحوال، أن هذه الأطراف الثالثة قد أصبحت طرفاً في الإجراءات.</w:t>
        </w:r>
        <w:r w:rsidRPr="00466D76">
          <w:rPr>
            <w:rFonts w:cs="Arial"/>
            <w:rtl/>
          </w:rPr>
          <w:t>‬</w:t>
        </w:r>
      </w:dir>
    </w:p>
    <w:p w:rsidR="00466D76" w:rsidRPr="00466D76" w:rsidRDefault="00466D76" w:rsidP="00466D76">
      <w:pPr>
        <w:pStyle w:val="SingleTxtGA"/>
        <w:rPr>
          <w:rFonts w:hint="cs"/>
          <w:rtl/>
        </w:rPr>
      </w:pPr>
      <w:r>
        <w:rPr>
          <w:rFonts w:hint="cs"/>
          <w:rtl/>
        </w:rPr>
        <w:tab/>
      </w:r>
      <w:r w:rsidRPr="00466D76">
        <w:rPr>
          <w:rtl/>
        </w:rPr>
        <w:t>4-</w:t>
      </w:r>
      <w:r w:rsidRPr="00466D76">
        <w:rPr>
          <w:rtl/>
        </w:rPr>
        <w:tab/>
      </w:r>
      <w:dir w:val="rtl">
        <w:r w:rsidRPr="00466D76">
          <w:rPr>
            <w:rtl/>
          </w:rPr>
          <w:t>يجوز للجنة أن تُحيل أي بلاغ إلى فريق عامل لكي يقدم إليها توصيات بشأن الأسس الموضوعية للبلاغ.</w:t>
        </w:r>
        <w:r w:rsidRPr="00466D76">
          <w:rPr>
            <w:rFonts w:cs="Arial"/>
            <w:rtl/>
          </w:rPr>
          <w:t>‬</w:t>
        </w:r>
      </w:dir>
    </w:p>
    <w:p w:rsidR="00466D76" w:rsidRPr="00466D76" w:rsidRDefault="00466D76" w:rsidP="00466D76">
      <w:pPr>
        <w:pStyle w:val="SingleTxtGA"/>
        <w:rPr>
          <w:rFonts w:hint="cs"/>
          <w:rtl/>
        </w:rPr>
      </w:pPr>
      <w:r>
        <w:rPr>
          <w:rFonts w:hint="cs"/>
          <w:rtl/>
        </w:rPr>
        <w:tab/>
      </w:r>
      <w:r w:rsidRPr="00466D76">
        <w:rPr>
          <w:rtl/>
        </w:rPr>
        <w:t>5-</w:t>
      </w:r>
      <w:r w:rsidRPr="00466D76">
        <w:rPr>
          <w:rtl/>
        </w:rPr>
        <w:tab/>
      </w:r>
      <w:dir w:val="rtl">
        <w:r w:rsidRPr="00466D76">
          <w:rPr>
            <w:rtl/>
          </w:rPr>
          <w:t>لا تبتّ اللجنة في الأسس الموضوعية للبلاغ دون أن تكون قد نظرت في انطباق جميع أسس المقبولية المُشار إليها في المادتين 2 و3 من البروتوكول الاختياري.</w:t>
        </w:r>
        <w:r w:rsidRPr="00466D76">
          <w:rPr>
            <w:rFonts w:cs="Arial"/>
            <w:rtl/>
          </w:rPr>
          <w:t>‬</w:t>
        </w:r>
      </w:dir>
    </w:p>
    <w:p w:rsidR="00466D76" w:rsidRPr="00466D76" w:rsidRDefault="00466D76" w:rsidP="00466D76">
      <w:pPr>
        <w:pStyle w:val="SingleTxtGA"/>
        <w:rPr>
          <w:rFonts w:hint="cs"/>
          <w:rtl/>
        </w:rPr>
      </w:pPr>
      <w:r>
        <w:rPr>
          <w:rFonts w:hint="cs"/>
          <w:rtl/>
        </w:rPr>
        <w:tab/>
      </w:r>
      <w:r w:rsidRPr="00466D76">
        <w:rPr>
          <w:rtl/>
        </w:rPr>
        <w:t>6-</w:t>
      </w:r>
      <w:r w:rsidRPr="00466D76">
        <w:rPr>
          <w:rtl/>
        </w:rPr>
        <w:tab/>
        <w:t>يحيل الأمين العام آراء اللجنة، مشفوعة بأية توصيات، إلى صاحب (أصحاب) ال</w:t>
      </w:r>
      <w:r w:rsidR="008C5EB9">
        <w:rPr>
          <w:rtl/>
        </w:rPr>
        <w:t>بلاغ وإلى الدولة الطرف المعنية.</w:t>
      </w:r>
    </w:p>
    <w:p w:rsidR="00466D76" w:rsidRPr="00466D76" w:rsidRDefault="00466D76" w:rsidP="00CC484E">
      <w:pPr>
        <w:pStyle w:val="H23GA"/>
        <w:keepNext/>
        <w:rPr>
          <w:rtl/>
        </w:rPr>
      </w:pPr>
      <w:r>
        <w:rPr>
          <w:rFonts w:hint="cs"/>
          <w:rtl/>
        </w:rPr>
        <w:tab/>
      </w:r>
      <w:r>
        <w:rPr>
          <w:rFonts w:hint="cs"/>
          <w:rtl/>
        </w:rPr>
        <w:tab/>
      </w:r>
      <w:r w:rsidRPr="00466D76">
        <w:rPr>
          <w:rtl/>
        </w:rPr>
        <w:t>التسوية الودية</w:t>
      </w:r>
    </w:p>
    <w:p w:rsidR="00466D76" w:rsidRPr="00466D76" w:rsidRDefault="00466D76" w:rsidP="008A23C6">
      <w:pPr>
        <w:pStyle w:val="H23GA"/>
        <w:keepNext/>
        <w:rPr>
          <w:rtl/>
        </w:rPr>
      </w:pPr>
      <w:r>
        <w:rPr>
          <w:rFonts w:hint="cs"/>
          <w:rtl/>
        </w:rPr>
        <w:tab/>
      </w:r>
      <w:r>
        <w:rPr>
          <w:rFonts w:hint="cs"/>
          <w:rtl/>
        </w:rPr>
        <w:tab/>
      </w:r>
      <w:dir w:val="rtl">
        <w:r w:rsidRPr="00466D76">
          <w:rPr>
            <w:rtl/>
          </w:rPr>
          <w:t>المادة 15</w:t>
        </w:r>
        <w:r w:rsidRPr="00466D76">
          <w:rPr>
            <w:rtl/>
          </w:rPr>
          <w:t xml:space="preserve">‬ </w:t>
        </w:r>
      </w:dir>
    </w:p>
    <w:p w:rsidR="00466D76" w:rsidRPr="008C5EB9" w:rsidRDefault="00466D76" w:rsidP="00466D76">
      <w:pPr>
        <w:pStyle w:val="SingleTxtGA"/>
        <w:rPr>
          <w:spacing w:val="-2"/>
          <w:rtl/>
        </w:rPr>
      </w:pPr>
      <w:r w:rsidRPr="008C5EB9">
        <w:rPr>
          <w:rFonts w:hint="cs"/>
          <w:spacing w:val="-2"/>
          <w:rtl/>
        </w:rPr>
        <w:tab/>
      </w:r>
      <w:r w:rsidRPr="008C5EB9">
        <w:rPr>
          <w:spacing w:val="-2"/>
          <w:rtl/>
        </w:rPr>
        <w:t>1-</w:t>
      </w:r>
      <w:r w:rsidRPr="008C5EB9">
        <w:rPr>
          <w:spacing w:val="-2"/>
          <w:rtl/>
        </w:rPr>
        <w:tab/>
        <w:t>تعرض اللجنة على الأطراف، بناء على طلب أي منها، في أي وقت بعد تلقي البلاغ وقبل البت في الأسس الموضوعية، بذل مساع حميدة</w:t>
      </w:r>
      <w:r w:rsidR="008A23C6" w:rsidRPr="008C5EB9">
        <w:rPr>
          <w:spacing w:val="-2"/>
          <w:rtl/>
        </w:rPr>
        <w:t xml:space="preserve"> </w:t>
      </w:r>
      <w:r w:rsidRPr="008C5EB9">
        <w:rPr>
          <w:spacing w:val="-2"/>
          <w:rtl/>
        </w:rPr>
        <w:t>بهدف التوصل إلى تسوية ودية للمسألة التي يُدّعى أنها تنطوي على انتهاك للعهد والتي أثيرت لتكون موضع نظر بموجب البروتوكول الاختياري، وذلك على أساس احترام الالتزامات المنصوص عليها في العهد.</w:t>
      </w:r>
    </w:p>
    <w:p w:rsidR="00466D76" w:rsidRPr="00466D76" w:rsidRDefault="00466D76" w:rsidP="00466D76">
      <w:pPr>
        <w:pStyle w:val="SingleTxtGA"/>
        <w:rPr>
          <w:rFonts w:hint="cs"/>
          <w:rtl/>
        </w:rPr>
      </w:pPr>
      <w:r>
        <w:rPr>
          <w:rFonts w:hint="cs"/>
          <w:rtl/>
        </w:rPr>
        <w:tab/>
      </w:r>
      <w:r w:rsidRPr="00466D76">
        <w:rPr>
          <w:rtl/>
        </w:rPr>
        <w:t>2-</w:t>
      </w:r>
      <w:r w:rsidRPr="00466D76">
        <w:rPr>
          <w:rtl/>
        </w:rPr>
        <w:tab/>
        <w:t xml:space="preserve">تتخذ إجراءات التسوية </w:t>
      </w:r>
      <w:r w:rsidR="008C5EB9">
        <w:rPr>
          <w:rtl/>
        </w:rPr>
        <w:t>الودية بناء على موافقة الأطراف.</w:t>
      </w:r>
    </w:p>
    <w:p w:rsidR="00466D76" w:rsidRPr="00466D76" w:rsidRDefault="00466D76" w:rsidP="00466D76">
      <w:pPr>
        <w:pStyle w:val="SingleTxtGA"/>
        <w:rPr>
          <w:rFonts w:hint="cs"/>
          <w:rtl/>
        </w:rPr>
      </w:pPr>
      <w:r>
        <w:rPr>
          <w:rFonts w:hint="cs"/>
          <w:rtl/>
        </w:rPr>
        <w:tab/>
      </w:r>
      <w:r w:rsidRPr="00466D76">
        <w:rPr>
          <w:rtl/>
        </w:rPr>
        <w:t>3-</w:t>
      </w:r>
      <w:r w:rsidRPr="00466D76">
        <w:rPr>
          <w:rtl/>
        </w:rPr>
        <w:tab/>
        <w:t>للجنة أن تعيّن عضو</w:t>
      </w:r>
      <w:r w:rsidR="008A23C6">
        <w:rPr>
          <w:rtl/>
        </w:rPr>
        <w:t xml:space="preserve">اً </w:t>
      </w:r>
      <w:r w:rsidRPr="00466D76">
        <w:rPr>
          <w:rtl/>
        </w:rPr>
        <w:t>أو أكثر من أعضائه</w:t>
      </w:r>
      <w:r w:rsidR="008C5EB9">
        <w:rPr>
          <w:rtl/>
        </w:rPr>
        <w:t>ا لتيسير المفاوضات بين الأطراف.</w:t>
      </w:r>
    </w:p>
    <w:p w:rsidR="00466D76" w:rsidRPr="00466D76" w:rsidRDefault="00466D76" w:rsidP="00466D76">
      <w:pPr>
        <w:pStyle w:val="SingleTxtGA"/>
        <w:rPr>
          <w:rtl/>
        </w:rPr>
      </w:pPr>
      <w:r>
        <w:rPr>
          <w:rFonts w:hint="cs"/>
          <w:rtl/>
        </w:rPr>
        <w:tab/>
      </w:r>
      <w:r w:rsidRPr="00466D76">
        <w:rPr>
          <w:rtl/>
        </w:rPr>
        <w:t>4-</w:t>
      </w:r>
      <w:r w:rsidRPr="00466D76">
        <w:rPr>
          <w:rtl/>
        </w:rPr>
        <w:tab/>
        <w:t>تحاط إجراءات التسوية الودية بصفة السرية ولا تمس هذه الإجراءات بالمعلومات التي تقدمها الأطراف إلى اللجنة. ولا يجوز أن تستخدم ضد هذا الطرف أو ذاك في سياق إجراءات البت في البلاغ أمام اللجنة أي معلومات خطية أو شفوية يدلى بها أو أي عرض أو تنازل يقدمان في إطار السعي إلى التوصل إلى تسوية ودية.</w:t>
      </w:r>
    </w:p>
    <w:p w:rsidR="00466D76" w:rsidRPr="008C5EB9" w:rsidRDefault="00466D76" w:rsidP="008A23C6">
      <w:pPr>
        <w:pStyle w:val="SingleTxtGA"/>
        <w:rPr>
          <w:rFonts w:hint="cs"/>
          <w:spacing w:val="-2"/>
          <w:rtl/>
        </w:rPr>
      </w:pPr>
      <w:r w:rsidRPr="008C5EB9">
        <w:rPr>
          <w:rFonts w:hint="cs"/>
          <w:spacing w:val="-2"/>
          <w:rtl/>
        </w:rPr>
        <w:tab/>
      </w:r>
      <w:r w:rsidRPr="008C5EB9">
        <w:rPr>
          <w:spacing w:val="-2"/>
          <w:rtl/>
        </w:rPr>
        <w:t>5-</w:t>
      </w:r>
      <w:r w:rsidRPr="008C5EB9">
        <w:rPr>
          <w:spacing w:val="-2"/>
          <w:rtl/>
        </w:rPr>
        <w:tab/>
        <w:t>للجنة أن تنهي تيسيرها لإجراءات التسوية الودية إذا خلصت إلى أن ليس في المسألة ما يدل على إمكانية بلوغ حل أو إلى أن الأطراف لا توافق على الأخذ به، أو</w:t>
      </w:r>
      <w:r w:rsidR="008A23C6" w:rsidRPr="008C5EB9">
        <w:rPr>
          <w:rFonts w:hint="cs"/>
          <w:spacing w:val="-2"/>
          <w:rtl/>
        </w:rPr>
        <w:t> </w:t>
      </w:r>
      <w:r w:rsidRPr="008C5EB9">
        <w:rPr>
          <w:spacing w:val="-2"/>
          <w:rtl/>
        </w:rPr>
        <w:t>لا</w:t>
      </w:r>
      <w:r w:rsidR="008A23C6" w:rsidRPr="008C5EB9">
        <w:rPr>
          <w:rFonts w:hint="cs"/>
          <w:spacing w:val="-2"/>
          <w:rtl/>
        </w:rPr>
        <w:t> </w:t>
      </w:r>
      <w:r w:rsidRPr="008C5EB9">
        <w:rPr>
          <w:spacing w:val="-2"/>
          <w:rtl/>
        </w:rPr>
        <w:t>تبدي رغبة في التوصل إلى تسوية ودية على أساس احترام الا</w:t>
      </w:r>
      <w:r w:rsidR="008C5EB9" w:rsidRPr="008C5EB9">
        <w:rPr>
          <w:spacing w:val="-2"/>
          <w:rtl/>
        </w:rPr>
        <w:t>لتزامات المنصوص عليها في العهد.</w:t>
      </w:r>
    </w:p>
    <w:p w:rsidR="00466D76" w:rsidRPr="00466D76" w:rsidRDefault="00466D76" w:rsidP="00466D76">
      <w:pPr>
        <w:pStyle w:val="SingleTxtGA"/>
        <w:rPr>
          <w:rFonts w:hint="cs"/>
          <w:rtl/>
        </w:rPr>
      </w:pPr>
      <w:r>
        <w:rPr>
          <w:rFonts w:hint="cs"/>
          <w:rtl/>
        </w:rPr>
        <w:tab/>
      </w:r>
      <w:r w:rsidRPr="00466D76">
        <w:rPr>
          <w:rtl/>
        </w:rPr>
        <w:t>6-</w:t>
      </w:r>
      <w:r w:rsidRPr="00466D76">
        <w:rPr>
          <w:rtl/>
        </w:rPr>
        <w:tab/>
        <w:t>تعتمد اللجنة، بعدما يوافق الطرفان صراحة على التسوية الودية، قرار</w:t>
      </w:r>
      <w:r w:rsidR="008A23C6">
        <w:rPr>
          <w:rtl/>
        </w:rPr>
        <w:t xml:space="preserve">اً </w:t>
      </w:r>
      <w:r w:rsidRPr="00466D76">
        <w:rPr>
          <w:rtl/>
        </w:rPr>
        <w:t>تبين فيه الوقائع والحل الذي يُتوصل إليه. ويحال القرار إلى الأطراف المعنية وينشر في التقرير السنوي للجنة.</w:t>
      </w:r>
      <w:r w:rsidR="008A23C6">
        <w:rPr>
          <w:rtl/>
        </w:rPr>
        <w:t xml:space="preserve"> </w:t>
      </w:r>
      <w:r w:rsidRPr="00466D76">
        <w:rPr>
          <w:rtl/>
        </w:rPr>
        <w:t>وتتأكد اللجنة قبل اعتماد القرار مما إذا كانت ضحية (ضحايا) الانتهاك المزعوم قد وافقت (وافقوا) على اتفاق التسوية الودية.</w:t>
      </w:r>
      <w:r w:rsidR="008A23C6">
        <w:rPr>
          <w:rtl/>
        </w:rPr>
        <w:t xml:space="preserve"> </w:t>
      </w:r>
      <w:r w:rsidRPr="00466D76">
        <w:rPr>
          <w:rtl/>
        </w:rPr>
        <w:t>وفي جميع الحالات، يجب أن تكون التسوية الودية قائمة على احترام الا</w:t>
      </w:r>
      <w:r w:rsidR="008C5EB9">
        <w:rPr>
          <w:rtl/>
        </w:rPr>
        <w:t>لتزامات المنصوص عليها في العهد.</w:t>
      </w:r>
    </w:p>
    <w:p w:rsidR="00466D76" w:rsidRPr="00466D76" w:rsidRDefault="00466D76" w:rsidP="00466D76">
      <w:pPr>
        <w:pStyle w:val="SingleTxtGA"/>
        <w:rPr>
          <w:rFonts w:hint="cs"/>
          <w:rtl/>
        </w:rPr>
      </w:pPr>
      <w:r>
        <w:rPr>
          <w:rFonts w:hint="cs"/>
          <w:rtl/>
        </w:rPr>
        <w:tab/>
      </w:r>
      <w:r w:rsidRPr="00466D76">
        <w:rPr>
          <w:rtl/>
        </w:rPr>
        <w:t>7-</w:t>
      </w:r>
      <w:r w:rsidRPr="00466D76">
        <w:rPr>
          <w:rtl/>
        </w:rPr>
        <w:tab/>
        <w:t>إذا لم يُتوصّل إلى تسوية ودية، تواصل اللجنة النظر في البلاغ وفق</w:t>
      </w:r>
      <w:r w:rsidR="008A23C6">
        <w:rPr>
          <w:rtl/>
        </w:rPr>
        <w:t xml:space="preserve">اً </w:t>
      </w:r>
      <w:r w:rsidR="008C5EB9">
        <w:rPr>
          <w:rtl/>
        </w:rPr>
        <w:t>لهذا النظام الداخلي.</w:t>
      </w:r>
    </w:p>
    <w:p w:rsidR="00466D76" w:rsidRPr="00466D76" w:rsidRDefault="00466D76" w:rsidP="00CC484E">
      <w:pPr>
        <w:pStyle w:val="H23GA"/>
        <w:keepNext/>
        <w:rPr>
          <w:rtl/>
        </w:rPr>
      </w:pPr>
      <w:r>
        <w:rPr>
          <w:rFonts w:hint="cs"/>
          <w:rtl/>
        </w:rPr>
        <w:tab/>
      </w:r>
      <w:r>
        <w:rPr>
          <w:rFonts w:hint="cs"/>
          <w:rtl/>
        </w:rPr>
        <w:tab/>
      </w:r>
      <w:dir w:val="rtl">
        <w:r w:rsidRPr="00466D76">
          <w:rPr>
            <w:rtl/>
          </w:rPr>
          <w:t>الآراء الفردية</w:t>
        </w:r>
        <w:r w:rsidRPr="00466D76">
          <w:rPr>
            <w:rtl/>
          </w:rPr>
          <w:t>‬</w:t>
        </w:r>
      </w:dir>
    </w:p>
    <w:p w:rsidR="00466D76" w:rsidRPr="00466D76" w:rsidRDefault="00466D76" w:rsidP="008A23C6">
      <w:pPr>
        <w:pStyle w:val="H23GA"/>
        <w:keepNext/>
        <w:rPr>
          <w:rFonts w:hint="cs"/>
          <w:rtl/>
        </w:rPr>
      </w:pPr>
      <w:r>
        <w:rPr>
          <w:rFonts w:hint="cs"/>
          <w:rtl/>
        </w:rPr>
        <w:tab/>
      </w:r>
      <w:r>
        <w:rPr>
          <w:rFonts w:hint="cs"/>
          <w:rtl/>
        </w:rPr>
        <w:tab/>
      </w:r>
      <w:dir w:val="rtl">
        <w:r w:rsidR="008C5EB9">
          <w:rPr>
            <w:rtl/>
          </w:rPr>
          <w:t>المادة 16</w:t>
        </w:r>
        <w:r w:rsidR="008C5EB9">
          <w:rPr>
            <w:rtl/>
          </w:rPr>
          <w:t>‬</w:t>
        </w:r>
      </w:dir>
    </w:p>
    <w:p w:rsidR="00466D76" w:rsidRPr="00466D76" w:rsidRDefault="00466D76" w:rsidP="00466D76">
      <w:pPr>
        <w:pStyle w:val="SingleTxtGA"/>
        <w:rPr>
          <w:rtl/>
        </w:rPr>
      </w:pPr>
      <w:r>
        <w:rPr>
          <w:rFonts w:cs="Arial" w:hint="cs"/>
          <w:rtl/>
        </w:rPr>
        <w:tab/>
      </w:r>
      <w:dir w:val="rtl">
        <w:r w:rsidRPr="00466D76">
          <w:rPr>
            <w:rtl/>
          </w:rPr>
          <w:t>يجوز لأي عضو من أعضاء اللجنة يكون قد شارك في اتخاذ القرار أن يطلب إدراج نص رأيه الفردي في تذييل لقرار اللجنة أو آرائها.</w:t>
        </w:r>
        <w:r w:rsidRPr="00466D76">
          <w:rPr>
            <w:rFonts w:cs="Arial"/>
            <w:rtl/>
          </w:rPr>
          <w:t>‬</w:t>
        </w:r>
        <w:r w:rsidRPr="00466D76">
          <w:rPr>
            <w:rtl/>
          </w:rPr>
          <w:t xml:space="preserve"> </w:t>
        </w:r>
        <w:dir w:val="rtl">
          <w:r w:rsidRPr="00466D76">
            <w:rPr>
              <w:rtl/>
            </w:rPr>
            <w:t>ويجوز للجنة أن تحدد آجالاً لتقديم هذه الآراء الفردية.</w:t>
          </w:r>
          <w:r w:rsidRPr="00466D76">
            <w:rPr>
              <w:rFonts w:cs="Arial"/>
              <w:rtl/>
            </w:rPr>
            <w:t>‬</w:t>
          </w:r>
        </w:dir>
      </w:dir>
    </w:p>
    <w:p w:rsidR="00466D76" w:rsidRPr="00466D76" w:rsidRDefault="00EF2D57" w:rsidP="00CC484E">
      <w:pPr>
        <w:pStyle w:val="H23GA"/>
        <w:keepNext/>
        <w:rPr>
          <w:rtl/>
        </w:rPr>
      </w:pPr>
      <w:r>
        <w:rPr>
          <w:rFonts w:hint="cs"/>
          <w:rtl/>
        </w:rPr>
        <w:tab/>
      </w:r>
      <w:r>
        <w:rPr>
          <w:rFonts w:hint="cs"/>
          <w:rtl/>
        </w:rPr>
        <w:tab/>
      </w:r>
      <w:dir w:val="rtl">
        <w:r w:rsidR="00466D76" w:rsidRPr="00EF2D57">
          <w:rPr>
            <w:rtl/>
          </w:rPr>
          <w:t>‬</w:t>
        </w:r>
        <w:r w:rsidR="00466D76" w:rsidRPr="00466D76">
          <w:rPr>
            <w:rtl/>
          </w:rPr>
          <w:t>وقف النظر في البلاغات</w:t>
        </w:r>
      </w:dir>
    </w:p>
    <w:p w:rsidR="00466D76" w:rsidRPr="00466D76" w:rsidRDefault="00EF2D57" w:rsidP="008A23C6">
      <w:pPr>
        <w:pStyle w:val="H23GA"/>
        <w:keepNext/>
        <w:rPr>
          <w:rFonts w:hint="cs"/>
          <w:rtl/>
        </w:rPr>
      </w:pPr>
      <w:r>
        <w:rPr>
          <w:rFonts w:hint="cs"/>
          <w:rtl/>
        </w:rPr>
        <w:tab/>
      </w:r>
      <w:r>
        <w:rPr>
          <w:rFonts w:hint="cs"/>
          <w:rtl/>
        </w:rPr>
        <w:tab/>
      </w:r>
      <w:dir w:val="rtl">
        <w:r w:rsidR="008C5EB9">
          <w:rPr>
            <w:rtl/>
          </w:rPr>
          <w:t>المادة 17</w:t>
        </w:r>
        <w:r w:rsidR="008C5EB9">
          <w:rPr>
            <w:rtl/>
          </w:rPr>
          <w:t>‬</w:t>
        </w:r>
      </w:dir>
    </w:p>
    <w:p w:rsidR="00466D76" w:rsidRPr="00EF2D57" w:rsidRDefault="00EF2D57" w:rsidP="00EF2D57">
      <w:pPr>
        <w:pStyle w:val="SingleTxtGA"/>
        <w:rPr>
          <w:rFonts w:hint="cs"/>
          <w:rtl/>
        </w:rPr>
      </w:pPr>
      <w:r>
        <w:rPr>
          <w:rFonts w:cs="Arial" w:hint="cs"/>
          <w:rtl/>
        </w:rPr>
        <w:tab/>
      </w:r>
      <w:dir w:val="rtl">
        <w:r w:rsidR="00466D76" w:rsidRPr="00466D76">
          <w:rPr>
            <w:rtl/>
          </w:rPr>
          <w:t>يجوز للجنة أن توقف النظر في بلاغ ما في جملة حالات منها انتفاء الأسباب التي استدعت تقديمه للنظر فيه بموجب البروتوكول الاختياري.</w:t>
        </w:r>
        <w:r w:rsidR="00466D76" w:rsidRPr="00466D76">
          <w:rPr>
            <w:rFonts w:cs="Arial"/>
            <w:rtl/>
          </w:rPr>
          <w:t>‬</w:t>
        </w:r>
      </w:dir>
    </w:p>
    <w:p w:rsidR="00466D76" w:rsidRPr="00466D76" w:rsidRDefault="00EF2D57" w:rsidP="00CC484E">
      <w:pPr>
        <w:pStyle w:val="H23GA"/>
        <w:keepNext/>
        <w:rPr>
          <w:rFonts w:hint="cs"/>
          <w:rtl/>
        </w:rPr>
      </w:pPr>
      <w:r>
        <w:rPr>
          <w:rFonts w:hint="cs"/>
          <w:rtl/>
        </w:rPr>
        <w:tab/>
      </w:r>
      <w:r>
        <w:rPr>
          <w:rFonts w:hint="cs"/>
          <w:rtl/>
        </w:rPr>
        <w:tab/>
      </w:r>
      <w:r w:rsidR="00466D76" w:rsidRPr="00466D76">
        <w:rPr>
          <w:rtl/>
        </w:rPr>
        <w:t>متابعة آراء</w:t>
      </w:r>
      <w:r w:rsidR="008C5EB9">
        <w:rPr>
          <w:rtl/>
        </w:rPr>
        <w:t xml:space="preserve"> اللجنة واتفاقات التسوية الودية</w:t>
      </w:r>
    </w:p>
    <w:p w:rsidR="00466D76" w:rsidRPr="00466D76" w:rsidRDefault="00EF2D57" w:rsidP="008A23C6">
      <w:pPr>
        <w:pStyle w:val="H23GA"/>
        <w:keepNext/>
        <w:rPr>
          <w:rFonts w:hint="cs"/>
          <w:rtl/>
        </w:rPr>
      </w:pPr>
      <w:r>
        <w:rPr>
          <w:rFonts w:hint="cs"/>
          <w:rtl/>
        </w:rPr>
        <w:tab/>
      </w:r>
      <w:r>
        <w:rPr>
          <w:rFonts w:hint="cs"/>
          <w:rtl/>
        </w:rPr>
        <w:tab/>
      </w:r>
      <w:dir w:val="rtl">
        <w:r w:rsidR="008C5EB9">
          <w:rPr>
            <w:rtl/>
          </w:rPr>
          <w:t>المادة 18</w:t>
        </w:r>
        <w:r w:rsidR="008C5EB9">
          <w:rPr>
            <w:rtl/>
          </w:rPr>
          <w:t>‬</w:t>
        </w:r>
      </w:dir>
    </w:p>
    <w:p w:rsidR="00466D76" w:rsidRPr="00466D76" w:rsidRDefault="00EF2D57" w:rsidP="00466D76">
      <w:pPr>
        <w:pStyle w:val="SingleTxtGA"/>
        <w:rPr>
          <w:rtl/>
        </w:rPr>
      </w:pPr>
      <w:r>
        <w:rPr>
          <w:rFonts w:hint="cs"/>
          <w:rtl/>
        </w:rPr>
        <w:tab/>
      </w:r>
      <w:r w:rsidR="00466D76" w:rsidRPr="00466D76">
        <w:rPr>
          <w:rtl/>
        </w:rPr>
        <w:t>1-</w:t>
      </w:r>
      <w:r w:rsidR="00466D76" w:rsidRPr="00466D76">
        <w:rPr>
          <w:rtl/>
        </w:rPr>
        <w:tab/>
      </w:r>
      <w:dir w:val="rtl">
        <w:r w:rsidR="00466D76" w:rsidRPr="00466D76">
          <w:rPr>
            <w:rtl/>
          </w:rPr>
          <w:t>تقدم الدولة الطرف المعنية إلى اللجنة، في غضون ستة أشهر من إحالة اللجنة آراءها بشأن بلاغ ما أو قرار</w:t>
        </w:r>
        <w:r w:rsidR="008A23C6">
          <w:rPr>
            <w:rtl/>
          </w:rPr>
          <w:t xml:space="preserve">اً </w:t>
        </w:r>
        <w:r w:rsidR="00466D76" w:rsidRPr="00466D76">
          <w:rPr>
            <w:rtl/>
          </w:rPr>
          <w:t>بوقف نظرها في بلاغ على إثر التوصل إلى تسوية ودية، رداً خطياً يتضمن أي معلومات بخصوص أي إجراءات، إن وجدت، تكون قد اتُخذت في ضوء آراء اللجنة وتوصياتها.</w:t>
        </w:r>
        <w:r w:rsidR="00466D76" w:rsidRPr="00466D76">
          <w:rPr>
            <w:rFonts w:cs="Arial"/>
            <w:rtl/>
          </w:rPr>
          <w:t>‬</w:t>
        </w:r>
        <w:r w:rsidR="00466D76" w:rsidRPr="00466D76">
          <w:rPr>
            <w:rtl/>
          </w:rPr>
          <w:t xml:space="preserve"> </w:t>
        </w:r>
      </w:dir>
    </w:p>
    <w:p w:rsidR="00466D76" w:rsidRPr="00466D76" w:rsidRDefault="00EF2D57" w:rsidP="00466D76">
      <w:pPr>
        <w:pStyle w:val="SingleTxtGA"/>
        <w:rPr>
          <w:rFonts w:hint="cs"/>
          <w:rtl/>
        </w:rPr>
      </w:pPr>
      <w:r>
        <w:rPr>
          <w:rFonts w:hint="cs"/>
          <w:rtl/>
        </w:rPr>
        <w:tab/>
      </w:r>
      <w:r w:rsidR="00466D76" w:rsidRPr="00466D76">
        <w:rPr>
          <w:rtl/>
        </w:rPr>
        <w:t>2-</w:t>
      </w:r>
      <w:r w:rsidR="00466D76" w:rsidRPr="00466D76">
        <w:rPr>
          <w:rtl/>
        </w:rPr>
        <w:tab/>
      </w:r>
      <w:dir w:val="rtl">
        <w:r w:rsidR="00466D76" w:rsidRPr="00466D76">
          <w:rPr>
            <w:rtl/>
          </w:rPr>
          <w:t>بعد انقضاء فترة الستة أشهر المشار إليها في الفقرة 1 من هذه المادة، يجوز للجنة أن تدعو الدولة الطرف المعنية إلى تقديم مزيد من المعلومات بشأن أي تدابير تكون تلك الدولة قد اتخذتها استجابة لآراء اللجنة أو توصيات</w:t>
        </w:r>
        <w:r w:rsidR="008C5EB9">
          <w:rPr>
            <w:rtl/>
          </w:rPr>
          <w:t>ها أو لاتفاق تسوية ودية للقضية.</w:t>
        </w:r>
      </w:dir>
    </w:p>
    <w:p w:rsidR="00466D76" w:rsidRPr="00466D76" w:rsidRDefault="00EF2D57" w:rsidP="00466D76">
      <w:pPr>
        <w:pStyle w:val="SingleTxtGA"/>
        <w:rPr>
          <w:rtl/>
        </w:rPr>
      </w:pPr>
      <w:r>
        <w:rPr>
          <w:rFonts w:hint="cs"/>
          <w:rtl/>
        </w:rPr>
        <w:tab/>
      </w:r>
      <w:r w:rsidR="00466D76" w:rsidRPr="00466D76">
        <w:rPr>
          <w:rtl/>
        </w:rPr>
        <w:t>3-</w:t>
      </w:r>
      <w:r w:rsidR="00466D76" w:rsidRPr="00466D76">
        <w:rPr>
          <w:rtl/>
        </w:rPr>
        <w:tab/>
      </w:r>
      <w:dir w:val="rtl">
        <w:r w:rsidR="00466D76" w:rsidRPr="00466D76">
          <w:rPr>
            <w:rtl/>
          </w:rPr>
          <w:t>تحيل اللجنة إلى صاحب (أصحاب) البلاغ، عن طريق الأمين العام، المعلومات الواردة من الدولة الطرف.</w:t>
        </w:r>
        <w:r w:rsidR="00466D76" w:rsidRPr="00466D76">
          <w:rPr>
            <w:rFonts w:cs="Arial"/>
            <w:rtl/>
          </w:rPr>
          <w:t>‬</w:t>
        </w:r>
      </w:dir>
    </w:p>
    <w:p w:rsidR="00466D76" w:rsidRPr="008C5EB9" w:rsidRDefault="00EF2D57" w:rsidP="00466D76">
      <w:pPr>
        <w:pStyle w:val="SingleTxtGA"/>
        <w:rPr>
          <w:rFonts w:hint="cs"/>
          <w:spacing w:val="-3"/>
          <w:rtl/>
        </w:rPr>
      </w:pPr>
      <w:r>
        <w:rPr>
          <w:rFonts w:hint="cs"/>
          <w:rtl/>
        </w:rPr>
        <w:tab/>
      </w:r>
      <w:r w:rsidR="00466D76" w:rsidRPr="008C5EB9">
        <w:rPr>
          <w:spacing w:val="-3"/>
          <w:rtl/>
        </w:rPr>
        <w:t>4-</w:t>
      </w:r>
      <w:r w:rsidR="00466D76" w:rsidRPr="008C5EB9">
        <w:rPr>
          <w:spacing w:val="-3"/>
          <w:rtl/>
        </w:rPr>
        <w:tab/>
        <w:t>يجوز للجنة أن تطلب إلى الدولة الطرف أن تدرج في تقاريرها اللاحقة المقدمة بموجب المادتين 16</w:t>
      </w:r>
      <w:r w:rsidR="00CC484E" w:rsidRPr="008C5EB9">
        <w:rPr>
          <w:spacing w:val="-3"/>
          <w:rtl/>
        </w:rPr>
        <w:t xml:space="preserve"> و</w:t>
      </w:r>
      <w:r w:rsidR="00466D76" w:rsidRPr="008C5EB9">
        <w:rPr>
          <w:spacing w:val="-3"/>
          <w:rtl/>
        </w:rPr>
        <w:t xml:space="preserve">17 من العهد معلومات عن أي إجراءات تكون قد اتخذت استجابة لآرائها أو توصياتها أو قراراتها التي </w:t>
      </w:r>
      <w:r w:rsidR="00466D76" w:rsidRPr="008C5EB9">
        <w:rPr>
          <w:b/>
          <w:spacing w:val="-3"/>
          <w:rtl/>
        </w:rPr>
        <w:t xml:space="preserve">تنهي </w:t>
      </w:r>
      <w:r w:rsidR="00466D76" w:rsidRPr="008C5EB9">
        <w:rPr>
          <w:spacing w:val="-3"/>
          <w:rtl/>
        </w:rPr>
        <w:t>النظر في بلاغ</w:t>
      </w:r>
      <w:r w:rsidR="008C5EB9" w:rsidRPr="008C5EB9">
        <w:rPr>
          <w:spacing w:val="-3"/>
          <w:rtl/>
        </w:rPr>
        <w:t xml:space="preserve"> ما عقب الاتفاق على تسوية ودية.</w:t>
      </w:r>
    </w:p>
    <w:p w:rsidR="00466D76" w:rsidRPr="00466D76" w:rsidRDefault="00EF2D57" w:rsidP="008C5EB9">
      <w:pPr>
        <w:pStyle w:val="SingleTxtGA"/>
        <w:rPr>
          <w:rtl/>
        </w:rPr>
      </w:pPr>
      <w:r>
        <w:rPr>
          <w:rFonts w:hint="cs"/>
          <w:rtl/>
        </w:rPr>
        <w:tab/>
      </w:r>
      <w:r w:rsidR="00466D76" w:rsidRPr="00466D76">
        <w:rPr>
          <w:rtl/>
        </w:rPr>
        <w:t>5-</w:t>
      </w:r>
      <w:r w:rsidR="00466D76" w:rsidRPr="00466D76">
        <w:rPr>
          <w:rtl/>
        </w:rPr>
        <w:tab/>
        <w:t>تعيّن اللجنة مقرر</w:t>
      </w:r>
      <w:r w:rsidR="008A23C6">
        <w:rPr>
          <w:rtl/>
        </w:rPr>
        <w:t xml:space="preserve">اً </w:t>
      </w:r>
      <w:r w:rsidR="00466D76" w:rsidRPr="00466D76">
        <w:rPr>
          <w:rtl/>
        </w:rPr>
        <w:t>أو فريق</w:t>
      </w:r>
      <w:r w:rsidR="008A23C6">
        <w:rPr>
          <w:rtl/>
        </w:rPr>
        <w:t xml:space="preserve">اً </w:t>
      </w:r>
      <w:r w:rsidR="00466D76" w:rsidRPr="00466D76">
        <w:rPr>
          <w:rtl/>
        </w:rPr>
        <w:t>عامل</w:t>
      </w:r>
      <w:r w:rsidR="008A23C6">
        <w:rPr>
          <w:rtl/>
        </w:rPr>
        <w:t xml:space="preserve">اً </w:t>
      </w:r>
      <w:r w:rsidR="00466D76" w:rsidRPr="00466D76">
        <w:rPr>
          <w:rtl/>
        </w:rPr>
        <w:t>لمتابعة الآراء المعتمدة بموجب المادة 9 من البروتوكول الاختياري للتحقق من اتخاذ الدول الأطراف تدابير من أجل تفعيل آراء اللجنة أو</w:t>
      </w:r>
      <w:r w:rsidR="008C5EB9">
        <w:rPr>
          <w:rFonts w:hint="cs"/>
          <w:rtl/>
        </w:rPr>
        <w:t> </w:t>
      </w:r>
      <w:r w:rsidR="00466D76" w:rsidRPr="00466D76">
        <w:rPr>
          <w:rtl/>
        </w:rPr>
        <w:t xml:space="preserve">توصياتها أو قراراتها التي تنهي نظرها في المسألة عقب الاتفاق على تسوية ودية. </w:t>
      </w:r>
    </w:p>
    <w:p w:rsidR="00466D76" w:rsidRPr="00466D76" w:rsidRDefault="00EF2D57" w:rsidP="00466D76">
      <w:pPr>
        <w:pStyle w:val="SingleTxtGA"/>
        <w:rPr>
          <w:rtl/>
        </w:rPr>
      </w:pPr>
      <w:r>
        <w:rPr>
          <w:rFonts w:hint="cs"/>
          <w:rtl/>
        </w:rPr>
        <w:tab/>
      </w:r>
      <w:r w:rsidR="00466D76" w:rsidRPr="00466D76">
        <w:rPr>
          <w:rtl/>
        </w:rPr>
        <w:t>6-</w:t>
      </w:r>
      <w:r w:rsidR="00466D76" w:rsidRPr="00466D76">
        <w:rPr>
          <w:rtl/>
        </w:rPr>
        <w:tab/>
        <w:t>يجوز للمقرر أو الفريق العامل أن يُجري الاتصالات ويتخذ الإجراءات التي يراها مناسبة لأداء المهام المسندة إليه وأن يقدم ما قد يلزم من توصيات إلى اللجنة لاتخاذ إجراءات أخرى.</w:t>
      </w:r>
      <w:r w:rsidR="00466D76" w:rsidRPr="00466D76">
        <w:rPr>
          <w:rFonts w:cs="Arial"/>
          <w:rtl/>
        </w:rPr>
        <w:t>‬</w:t>
      </w:r>
      <w:r w:rsidR="00466D76" w:rsidRPr="00466D76">
        <w:rPr>
          <w:rtl/>
        </w:rPr>
        <w:t xml:space="preserve"> </w:t>
      </w:r>
    </w:p>
    <w:p w:rsidR="00466D76" w:rsidRPr="00466D76" w:rsidRDefault="00EF2D57" w:rsidP="00466D76">
      <w:pPr>
        <w:pStyle w:val="SingleTxtGA"/>
        <w:rPr>
          <w:rtl/>
        </w:rPr>
      </w:pPr>
      <w:r>
        <w:rPr>
          <w:rFonts w:hint="cs"/>
          <w:rtl/>
        </w:rPr>
        <w:tab/>
      </w:r>
      <w:r w:rsidR="00466D76" w:rsidRPr="00466D76">
        <w:rPr>
          <w:rtl/>
        </w:rPr>
        <w:t>7-</w:t>
      </w:r>
      <w:r w:rsidR="00466D76" w:rsidRPr="00466D76">
        <w:rPr>
          <w:rtl/>
        </w:rPr>
        <w:tab/>
      </w:r>
      <w:dir w:val="rtl">
        <w:r w:rsidR="00466D76" w:rsidRPr="00466D76">
          <w:rPr>
            <w:rtl/>
          </w:rPr>
          <w:t>إضافة إلى المذكرات الخطية والاجتماع بممثلي الدولة الطرف المعتمدين حسب الأصول، يجوز للمقرر أو الفريق العامل التماس معلومات من صاحب (أصحاب) البلاغ والضحية (الضحايا) ومن المصادر الأخرى ذات الصلة.</w:t>
        </w:r>
        <w:r w:rsidR="00466D76" w:rsidRPr="00466D76">
          <w:rPr>
            <w:rFonts w:cs="Arial"/>
            <w:rtl/>
          </w:rPr>
          <w:t>‬</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8-</w:t>
      </w:r>
      <w:r w:rsidR="00466D76" w:rsidRPr="00466D76">
        <w:rPr>
          <w:rtl/>
        </w:rPr>
        <w:tab/>
      </w:r>
      <w:dir w:val="rtl">
        <w:r w:rsidR="00466D76" w:rsidRPr="00466D76">
          <w:rPr>
            <w:rtl/>
          </w:rPr>
          <w:t>يقدم المقرر أو الفريق العامل إلى اللجنة تقارير عن أنشطة المتابعة في كل دورة من دورات اللجنة.</w:t>
        </w:r>
        <w:r w:rsidR="00466D76" w:rsidRPr="00466D76">
          <w:rPr>
            <w:rFonts w:cs="Arial"/>
            <w:rtl/>
          </w:rPr>
          <w:t>‬</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9-</w:t>
      </w:r>
      <w:r w:rsidR="00466D76" w:rsidRPr="00466D76">
        <w:rPr>
          <w:rtl/>
        </w:rPr>
        <w:tab/>
      </w:r>
      <w:dir w:val="rtl">
        <w:r w:rsidR="00466D76" w:rsidRPr="00466D76">
          <w:rPr>
            <w:rtl/>
          </w:rPr>
          <w:t>تدرج اللجنة المعلومات المتعلقة بأنشطة المتابعة في تقريرها السنوي المقدم بموجب المادة 21 من العهد والمادة 15 من البروتوكول الاختياري.</w:t>
        </w:r>
        <w:r w:rsidR="00466D76" w:rsidRPr="00466D76">
          <w:rPr>
            <w:rFonts w:cs="Arial"/>
            <w:rtl/>
          </w:rPr>
          <w:t>‬</w:t>
        </w:r>
        <w:r w:rsidR="008A23C6">
          <w:rPr>
            <w:rtl/>
          </w:rPr>
          <w:t xml:space="preserve"> </w:t>
        </w:r>
      </w:dir>
    </w:p>
    <w:p w:rsidR="00466D76" w:rsidRPr="00466D76" w:rsidRDefault="00EF2D57" w:rsidP="00CC484E">
      <w:pPr>
        <w:pStyle w:val="H23GA"/>
        <w:keepNext/>
        <w:rPr>
          <w:rFonts w:hint="cs"/>
          <w:rtl/>
        </w:rPr>
      </w:pPr>
      <w:r>
        <w:rPr>
          <w:rFonts w:hint="cs"/>
          <w:rtl/>
        </w:rPr>
        <w:tab/>
      </w:r>
      <w:r>
        <w:rPr>
          <w:rFonts w:hint="cs"/>
          <w:rtl/>
        </w:rPr>
        <w:tab/>
      </w:r>
      <w:r>
        <w:rPr>
          <w:rtl/>
        </w:rPr>
        <w:t>سرية البلاغات</w:t>
      </w: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19</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1-</w:t>
      </w:r>
      <w:r w:rsidR="00466D76" w:rsidRPr="00466D76">
        <w:rPr>
          <w:rtl/>
        </w:rPr>
        <w:tab/>
      </w:r>
      <w:dir w:val="rtl">
        <w:r w:rsidR="00466D76" w:rsidRPr="00466D76">
          <w:rPr>
            <w:rtl/>
          </w:rPr>
          <w:t>تدرس اللجنة أو فريق عامل أو مقرر البلاغات المقدمة بموجب البروتوكول الاختياري في جلسات مغلقة.</w:t>
        </w:r>
        <w:r w:rsidR="00466D76" w:rsidRPr="00466D76">
          <w:rPr>
            <w:rFonts w:cs="Arial"/>
            <w:rtl/>
          </w:rPr>
          <w:t>‬</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2-</w:t>
      </w:r>
      <w:r w:rsidR="00466D76" w:rsidRPr="00466D76">
        <w:rPr>
          <w:rtl/>
        </w:rPr>
        <w:tab/>
      </w:r>
      <w:dir w:val="rtl">
        <w:r w:rsidR="00466D76" w:rsidRPr="00466D76">
          <w:rPr>
            <w:rtl/>
          </w:rPr>
          <w:t>تكون جميع وثائق العمل التي يعدّها الأمين العام من أجل اللجنة أو الفريق العامل أو المقرر وثائق ذات صفة سرية ما لم تقرر اللجنة خلاف ذلك.</w:t>
        </w:r>
        <w:r w:rsidR="00466D76" w:rsidRPr="00466D76">
          <w:rPr>
            <w:rFonts w:cs="Arial"/>
            <w:rtl/>
          </w:rPr>
          <w:t>‬</w:t>
        </w:r>
        <w:r w:rsidR="00466D76" w:rsidRPr="00466D76">
          <w:rPr>
            <w:rtl/>
          </w:rPr>
          <w:t xml:space="preserve"> </w:t>
        </w:r>
      </w:dir>
    </w:p>
    <w:p w:rsidR="00466D76" w:rsidRPr="00466D76" w:rsidRDefault="00EF2D57" w:rsidP="008C5EB9">
      <w:pPr>
        <w:pStyle w:val="SingleTxtGA"/>
        <w:rPr>
          <w:rtl/>
        </w:rPr>
      </w:pPr>
      <w:r>
        <w:rPr>
          <w:rFonts w:hint="cs"/>
          <w:rtl/>
        </w:rPr>
        <w:tab/>
      </w:r>
      <w:r w:rsidR="00466D76" w:rsidRPr="00466D76">
        <w:rPr>
          <w:rtl/>
        </w:rPr>
        <w:t>3-</w:t>
      </w:r>
      <w:r w:rsidR="00466D76" w:rsidRPr="00466D76">
        <w:rPr>
          <w:rtl/>
        </w:rPr>
        <w:tab/>
      </w:r>
      <w:dir w:val="rtl">
        <w:r w:rsidR="00466D76" w:rsidRPr="00466D76">
          <w:rPr>
            <w:rtl/>
          </w:rPr>
          <w:t>لا يعلن الأمين العام أو اللجنة أو الفريق العامل أو المقرر أي بلاغ أو</w:t>
        </w:r>
        <w:r w:rsidR="008C5EB9">
          <w:rPr>
            <w:rFonts w:hint="cs"/>
            <w:rtl/>
          </w:rPr>
          <w:t> </w:t>
        </w:r>
        <w:r w:rsidR="00466D76" w:rsidRPr="00466D76">
          <w:rPr>
            <w:rtl/>
          </w:rPr>
          <w:t>معلومات مقدمة ذات صلة ببلاغ من البلاغات قبل تاريخ إصدار قرار بشأن المقبولية.</w:t>
        </w:r>
        <w:r w:rsidR="00466D76" w:rsidRPr="00466D76">
          <w:rPr>
            <w:rFonts w:cs="Arial"/>
            <w:rtl/>
          </w:rPr>
          <w:t>‬</w:t>
        </w:r>
        <w:r w:rsidR="00466D76" w:rsidRPr="00466D76">
          <w:rPr>
            <w:rtl/>
          </w:rPr>
          <w:t xml:space="preserve"> </w:t>
        </w:r>
        <w:dir w:val="rtl">
          <w:r w:rsidR="00466D76" w:rsidRPr="00466D76">
            <w:rPr>
              <w:rtl/>
            </w:rPr>
            <w:t>ولا</w:t>
          </w:r>
          <w:r w:rsidR="008A23C6">
            <w:rPr>
              <w:rFonts w:hint="cs"/>
              <w:rtl/>
            </w:rPr>
            <w:t> </w:t>
          </w:r>
          <w:r w:rsidR="00466D76" w:rsidRPr="00466D76">
            <w:rPr>
              <w:rtl/>
            </w:rPr>
            <w:t>يمس ذلك بصلاحيات اللجنة بموجب الفقرة 3 من المادة 8 من البروتوكول الاختياري.</w:t>
          </w:r>
          <w:r w:rsidR="00466D76" w:rsidRPr="00466D76">
            <w:rPr>
              <w:rFonts w:cs="Arial"/>
              <w:rtl/>
            </w:rPr>
            <w:t>‬</w:t>
          </w:r>
        </w:dir>
      </w:dir>
    </w:p>
    <w:p w:rsidR="00466D76" w:rsidRPr="00466D76" w:rsidRDefault="00EF2D57" w:rsidP="00466D76">
      <w:pPr>
        <w:pStyle w:val="SingleTxtGA"/>
        <w:rPr>
          <w:rtl/>
        </w:rPr>
      </w:pPr>
      <w:r>
        <w:rPr>
          <w:rFonts w:hint="cs"/>
          <w:rtl/>
        </w:rPr>
        <w:tab/>
      </w:r>
      <w:r w:rsidR="00466D76" w:rsidRPr="00466D76">
        <w:rPr>
          <w:rtl/>
        </w:rPr>
        <w:t>4-</w:t>
      </w:r>
      <w:r w:rsidR="00466D76" w:rsidRPr="00466D76">
        <w:rPr>
          <w:rtl/>
        </w:rPr>
        <w:tab/>
        <w:t>يجوز للجنة أن تقرر تلقائي</w:t>
      </w:r>
      <w:r w:rsidR="008A23C6">
        <w:rPr>
          <w:rtl/>
        </w:rPr>
        <w:t xml:space="preserve">اً </w:t>
      </w:r>
      <w:r w:rsidR="00466D76" w:rsidRPr="00466D76">
        <w:rPr>
          <w:rtl/>
        </w:rPr>
        <w:t>أو بناء على طلب من صاحب (أصحاب) البلاغ أو الضحية المزعومة (الضحايا المزعومين) ألا تنشر في قرارها بشأن المقبولية أو آرائها أو قرارها اللذين ينهيان النظر في بلاغ ما عقب الاتفاق على تسوية ودية أسماء صاحب/أصحاب البلاغ أو الفرد/الأفراد الذين يزعم أنهم ضحايا لانتهاك الحقوق المنصوص عليها في العهد.</w:t>
      </w:r>
    </w:p>
    <w:p w:rsidR="00466D76" w:rsidRPr="00466D76" w:rsidRDefault="00EF2D57" w:rsidP="008C5EB9">
      <w:pPr>
        <w:pStyle w:val="SingleTxtGA"/>
        <w:rPr>
          <w:rtl/>
        </w:rPr>
      </w:pPr>
      <w:r>
        <w:rPr>
          <w:rFonts w:hint="cs"/>
          <w:rtl/>
        </w:rPr>
        <w:tab/>
      </w:r>
      <w:r w:rsidR="00466D76" w:rsidRPr="00466D76">
        <w:rPr>
          <w:rtl/>
        </w:rPr>
        <w:t>5-</w:t>
      </w:r>
      <w:r w:rsidR="00466D76" w:rsidRPr="00466D76">
        <w:rPr>
          <w:rtl/>
        </w:rPr>
        <w:tab/>
      </w:r>
      <w:dir w:val="rtl">
        <w:r w:rsidR="00466D76" w:rsidRPr="00466D76">
          <w:rPr>
            <w:rtl/>
          </w:rPr>
          <w:t>يجوز أن تطلب اللجنة أو الفريق العامل أو المقرر إلى صاحب البلاغ أو</w:t>
        </w:r>
        <w:r w:rsidR="008C5EB9">
          <w:rPr>
            <w:rFonts w:hint="cs"/>
            <w:rtl/>
          </w:rPr>
          <w:t> </w:t>
        </w:r>
        <w:r w:rsidR="00466D76" w:rsidRPr="00466D76">
          <w:rPr>
            <w:rtl/>
          </w:rPr>
          <w:t>الدولة الطرف المعنية الحفاظ كلياً أو جزئياً على الصفة السرية لأي بيانات أو معلومات مقدمة فيما يتعلق بالإجراءات.</w:t>
        </w:r>
        <w:r w:rsidR="00466D76" w:rsidRPr="00466D76">
          <w:rPr>
            <w:rFonts w:cs="Arial"/>
            <w:rtl/>
          </w:rPr>
          <w:t>‬</w:t>
        </w:r>
        <w:r w:rsidR="00466D76" w:rsidRPr="00466D76">
          <w:rPr>
            <w:rtl/>
          </w:rPr>
          <w:t xml:space="preserve"> </w:t>
        </w:r>
      </w:dir>
    </w:p>
    <w:p w:rsidR="00466D76" w:rsidRPr="00466D76" w:rsidRDefault="00EF2D57" w:rsidP="008A23C6">
      <w:pPr>
        <w:pStyle w:val="SingleTxtGA"/>
        <w:rPr>
          <w:rtl/>
        </w:rPr>
      </w:pPr>
      <w:r>
        <w:rPr>
          <w:rFonts w:hint="cs"/>
          <w:rtl/>
        </w:rPr>
        <w:tab/>
      </w:r>
      <w:r w:rsidR="00466D76" w:rsidRPr="00466D76">
        <w:rPr>
          <w:rtl/>
        </w:rPr>
        <w:t>6-</w:t>
      </w:r>
      <w:r w:rsidR="00466D76" w:rsidRPr="00466D76">
        <w:rPr>
          <w:rtl/>
        </w:rPr>
        <w:tab/>
      </w:r>
      <w:dir w:val="rtl">
        <w:r w:rsidR="00466D76" w:rsidRPr="00466D76">
          <w:rPr>
            <w:rtl/>
          </w:rPr>
          <w:t>رهناً بما تنص عليه الفقرتان 4 و5 من هذه المادة، ليس في هذه المادة ما</w:t>
        </w:r>
        <w:r w:rsidR="008A23C6">
          <w:rPr>
            <w:rFonts w:hint="cs"/>
            <w:rtl/>
          </w:rPr>
          <w:t> </w:t>
        </w:r>
        <w:r w:rsidR="00466D76" w:rsidRPr="00466D76">
          <w:rPr>
            <w:rtl/>
          </w:rPr>
          <w:t>يمس بحق صاحب (أصحاب) البلاغ أو الشخص المدّعى أنه ضحية (الأشخاص المدّعى أنهم ضحايا) أو الدولة الطرف المعنية في إعلان أي بيانات أو معلومات تتعلق بالإجراءات.</w:t>
        </w:r>
        <w:r w:rsidR="00466D76" w:rsidRPr="00466D76">
          <w:rPr>
            <w:rFonts w:cs="Arial"/>
            <w:rtl/>
          </w:rPr>
          <w:t>‬</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7-</w:t>
      </w:r>
      <w:r w:rsidR="00466D76" w:rsidRPr="00466D76">
        <w:rPr>
          <w:rtl/>
        </w:rPr>
        <w:tab/>
      </w:r>
      <w:dir w:val="rtl">
        <w:r w:rsidR="00466D76" w:rsidRPr="00466D76">
          <w:rPr>
            <w:rtl/>
          </w:rPr>
          <w:t>رهناً بما تنص عليه الفقرتان 4 و5 من هذه المادة، تُعلَن القرارات النهائية للجنة بشأن عدم المقبولية وتُعلن آراؤها.</w:t>
        </w:r>
        <w:r w:rsidR="00466D76" w:rsidRPr="00466D76">
          <w:rPr>
            <w:rFonts w:cs="Arial"/>
            <w:rtl/>
          </w:rPr>
          <w:t>‬</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8-</w:t>
      </w:r>
      <w:r w:rsidR="00466D76" w:rsidRPr="00466D76">
        <w:rPr>
          <w:rtl/>
        </w:rPr>
        <w:tab/>
      </w:r>
      <w:dir w:val="rtl">
        <w:r w:rsidR="00466D76" w:rsidRPr="00466D76">
          <w:rPr>
            <w:rtl/>
          </w:rPr>
          <w:t>يكون الأمين العام مسؤول</w:t>
        </w:r>
        <w:r w:rsidR="008A23C6">
          <w:rPr>
            <w:rtl/>
          </w:rPr>
          <w:t xml:space="preserve">اً </w:t>
        </w:r>
        <w:r w:rsidR="00466D76" w:rsidRPr="00466D76">
          <w:rPr>
            <w:rtl/>
          </w:rPr>
          <w:t>عن إحالة القرارات النهائية للجنة إلى صاحب (أصحاب) البلاغ والدولة الطرف المعنية.</w:t>
        </w:r>
        <w:r w:rsidR="00466D76" w:rsidRPr="00466D76">
          <w:rPr>
            <w:rFonts w:cs="Arial"/>
            <w:rtl/>
          </w:rPr>
          <w:t>‬</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9-</w:t>
      </w:r>
      <w:r w:rsidR="00466D76" w:rsidRPr="00466D76">
        <w:rPr>
          <w:rtl/>
        </w:rPr>
        <w:tab/>
        <w:t xml:space="preserve">لا تحاط </w:t>
      </w:r>
      <w:r w:rsidR="00466D76" w:rsidRPr="00466D76">
        <w:rPr>
          <w:b/>
          <w:rtl/>
        </w:rPr>
        <w:t>بصفة السرية</w:t>
      </w:r>
      <w:r w:rsidR="00466D76" w:rsidRPr="00466D76">
        <w:rPr>
          <w:rtl/>
        </w:rPr>
        <w:t xml:space="preserve"> المعلومات المتعلقة بمتابعة آراء اللجنة وتوصياتها بموجب المادة 9 من البروتوكول الاختياري وبمتابعة اتفاق تسوية ودية بموجب المادة 7 من البروتوكول الاختياري، ما لم تقرر اللجنة خلاف ذلك.</w:t>
      </w:r>
    </w:p>
    <w:p w:rsidR="00466D76" w:rsidRPr="00466D76" w:rsidRDefault="00EF2D57" w:rsidP="00466D76">
      <w:pPr>
        <w:pStyle w:val="SingleTxtGA"/>
        <w:rPr>
          <w:rtl/>
        </w:rPr>
      </w:pPr>
      <w:r>
        <w:rPr>
          <w:rFonts w:hint="cs"/>
          <w:rtl/>
        </w:rPr>
        <w:tab/>
      </w:r>
      <w:r w:rsidR="00466D76" w:rsidRPr="00466D76">
        <w:rPr>
          <w:rtl/>
        </w:rPr>
        <w:t>10-</w:t>
      </w:r>
      <w:r w:rsidR="00466D76" w:rsidRPr="00466D76">
        <w:rPr>
          <w:rtl/>
        </w:rPr>
        <w:tab/>
      </w:r>
      <w:dir w:val="rtl">
        <w:r w:rsidR="00466D76" w:rsidRPr="00466D76">
          <w:rPr>
            <w:rtl/>
          </w:rPr>
          <w:t>تدرج اللجنة في تقريرها السنوي موجز</w:t>
        </w:r>
        <w:r w:rsidR="008A23C6">
          <w:rPr>
            <w:rtl/>
          </w:rPr>
          <w:t xml:space="preserve">اً </w:t>
        </w:r>
        <w:r w:rsidR="00466D76" w:rsidRPr="00466D76">
          <w:rPr>
            <w:rtl/>
          </w:rPr>
          <w:t>للبلاغات التي دُرست وعند الاقتضاء موجز</w:t>
        </w:r>
        <w:r w:rsidR="008A23C6">
          <w:rPr>
            <w:rtl/>
          </w:rPr>
          <w:t xml:space="preserve">اً </w:t>
        </w:r>
        <w:r w:rsidR="00466D76" w:rsidRPr="00466D76">
          <w:rPr>
            <w:rtl/>
          </w:rPr>
          <w:t>لتفسيرات وبيانات الدول الأطراف المعنية، ولاقتراحات اللجنة وتوصياتها.</w:t>
        </w:r>
        <w:r w:rsidR="00466D76" w:rsidRPr="00466D76">
          <w:rPr>
            <w:rFonts w:cs="Arial"/>
            <w:rtl/>
          </w:rPr>
          <w:t>‬</w:t>
        </w:r>
        <w:r w:rsidR="00466D76" w:rsidRPr="00466D76">
          <w:rPr>
            <w:rtl/>
          </w:rPr>
          <w:t xml:space="preserve"> </w:t>
        </w:r>
      </w:dir>
    </w:p>
    <w:p w:rsidR="00466D76" w:rsidRPr="00466D76" w:rsidRDefault="00EF2D57" w:rsidP="00CC484E">
      <w:pPr>
        <w:pStyle w:val="H23GA"/>
        <w:keepNext/>
        <w:rPr>
          <w:rtl/>
        </w:rPr>
      </w:pPr>
      <w:r>
        <w:rPr>
          <w:rFonts w:hint="cs"/>
          <w:rtl/>
        </w:rPr>
        <w:tab/>
      </w:r>
      <w:r>
        <w:rPr>
          <w:rFonts w:hint="cs"/>
          <w:rtl/>
        </w:rPr>
        <w:tab/>
      </w:r>
      <w:r w:rsidR="00466D76" w:rsidRPr="00466D76">
        <w:rPr>
          <w:rtl/>
        </w:rPr>
        <w:t>تدابير الحماية</w:t>
      </w:r>
    </w:p>
    <w:p w:rsidR="00466D76" w:rsidRPr="00466D76" w:rsidRDefault="00EF2D57" w:rsidP="008A23C6">
      <w:pPr>
        <w:pStyle w:val="H23GA"/>
        <w:keepNext/>
        <w:rPr>
          <w:rFonts w:hint="cs"/>
          <w:rtl/>
        </w:rPr>
      </w:pPr>
      <w:r>
        <w:rPr>
          <w:rFonts w:hint="cs"/>
          <w:rtl/>
        </w:rPr>
        <w:tab/>
      </w:r>
      <w:r>
        <w:rPr>
          <w:rFonts w:hint="cs"/>
          <w:rtl/>
        </w:rPr>
        <w:tab/>
      </w:r>
      <w:dir w:val="rtl">
        <w:r>
          <w:rPr>
            <w:rtl/>
          </w:rPr>
          <w:t>المادة 20</w:t>
        </w:r>
        <w:r>
          <w:rPr>
            <w:rtl/>
          </w:rPr>
          <w:t>‬</w:t>
        </w:r>
      </w:dir>
    </w:p>
    <w:p w:rsidR="00466D76" w:rsidRPr="008C5EB9" w:rsidRDefault="00EF2D57" w:rsidP="00EF2D57">
      <w:pPr>
        <w:pStyle w:val="SingleTxtGA"/>
        <w:rPr>
          <w:rFonts w:hint="cs"/>
          <w:spacing w:val="-2"/>
          <w:rtl/>
        </w:rPr>
      </w:pPr>
      <w:r w:rsidRPr="008C5EB9">
        <w:rPr>
          <w:rFonts w:hint="cs"/>
          <w:spacing w:val="-2"/>
          <w:rtl/>
        </w:rPr>
        <w:tab/>
      </w:r>
      <w:r w:rsidR="00466D76" w:rsidRPr="008C5EB9">
        <w:rPr>
          <w:spacing w:val="-2"/>
          <w:rtl/>
        </w:rPr>
        <w:t>عندما تتلقى اللجنة معلومات موثوقة تفيد بأن دولة طرف</w:t>
      </w:r>
      <w:r w:rsidR="008A23C6" w:rsidRPr="008C5EB9">
        <w:rPr>
          <w:spacing w:val="-2"/>
          <w:rtl/>
        </w:rPr>
        <w:t xml:space="preserve">اً </w:t>
      </w:r>
      <w:r w:rsidR="00466D76" w:rsidRPr="008C5EB9">
        <w:rPr>
          <w:spacing w:val="-2"/>
          <w:rtl/>
        </w:rPr>
        <w:t xml:space="preserve">لا تمتثل لالتزامها بموجب المادة 13 من البروتوكول الاختياري باتخاذ جميع التدابير الملائمة لكفالة عدم تعرض الأفراد المشمولين بولايتها لأي شكل من أشكال المعاملة السيئة أو التخويف، يجوز لها أن تطلب إلى الدولة الطرف المعنية تفسيرات أو بيانات خطية لتوضيح المسألة وتبيان الإجراءات التي تتخذها الدولة لضمان الوفاء بالتزاماتها بموجب المادة 13. ومن ثم، يجوز للجنة أن تطلب إلى الدولة الطرف أن تعتمد وتتخذ على وجه السرعة جميع التدابير </w:t>
      </w:r>
      <w:r w:rsidRPr="008C5EB9">
        <w:rPr>
          <w:spacing w:val="-2"/>
          <w:rtl/>
        </w:rPr>
        <w:t>الملائمة لوقف الخرق المبلغ عنه.</w:t>
      </w:r>
    </w:p>
    <w:p w:rsidR="00466D76" w:rsidRPr="00466D76" w:rsidRDefault="00EF2D57" w:rsidP="008C5EB9">
      <w:pPr>
        <w:pStyle w:val="H1GA"/>
        <w:rPr>
          <w:rtl/>
        </w:rPr>
      </w:pPr>
      <w:r>
        <w:rPr>
          <w:rFonts w:hint="cs"/>
          <w:rtl/>
        </w:rPr>
        <w:tab/>
      </w:r>
      <w:r>
        <w:rPr>
          <w:rFonts w:hint="cs"/>
          <w:rtl/>
        </w:rPr>
        <w:tab/>
      </w:r>
      <w:r w:rsidR="00466D76" w:rsidRPr="00466D76">
        <w:rPr>
          <w:rtl/>
        </w:rPr>
        <w:t xml:space="preserve">إجراء التحري بموجب البروتوكول الاختياري </w:t>
      </w:r>
    </w:p>
    <w:p w:rsidR="00466D76" w:rsidRPr="00466D76" w:rsidRDefault="00EF2D57" w:rsidP="00CC484E">
      <w:pPr>
        <w:pStyle w:val="H23GA"/>
        <w:keepNext/>
        <w:rPr>
          <w:rtl/>
        </w:rPr>
      </w:pPr>
      <w:r>
        <w:rPr>
          <w:rFonts w:hint="cs"/>
          <w:rtl/>
        </w:rPr>
        <w:tab/>
      </w:r>
      <w:r>
        <w:rPr>
          <w:rFonts w:hint="cs"/>
          <w:rtl/>
        </w:rPr>
        <w:tab/>
      </w:r>
      <w:r w:rsidR="00466D76" w:rsidRPr="00466D76">
        <w:rPr>
          <w:rtl/>
        </w:rPr>
        <w:t>تطبيق الإجراء</w:t>
      </w:r>
    </w:p>
    <w:p w:rsidR="00466D76" w:rsidRPr="00466D76" w:rsidRDefault="00EF2D57" w:rsidP="008A23C6">
      <w:pPr>
        <w:pStyle w:val="H23GA"/>
        <w:keepNext/>
        <w:rPr>
          <w:rFonts w:hint="cs"/>
          <w:rtl/>
        </w:rPr>
      </w:pPr>
      <w:r>
        <w:rPr>
          <w:rFonts w:hint="cs"/>
          <w:rtl/>
        </w:rPr>
        <w:tab/>
      </w:r>
      <w:r>
        <w:rPr>
          <w:rFonts w:hint="cs"/>
          <w:rtl/>
        </w:rPr>
        <w:tab/>
      </w:r>
      <w:dir w:val="rtl">
        <w:r>
          <w:rPr>
            <w:rtl/>
          </w:rPr>
          <w:t>المادة 21</w:t>
        </w:r>
        <w:r>
          <w:rPr>
            <w:rtl/>
          </w:rPr>
          <w:t>‬</w:t>
        </w:r>
      </w:dir>
    </w:p>
    <w:p w:rsidR="00466D76" w:rsidRPr="00EF2D57" w:rsidRDefault="00EF2D57" w:rsidP="00EF2D57">
      <w:pPr>
        <w:pStyle w:val="SingleTxtGA"/>
        <w:rPr>
          <w:rFonts w:hint="cs"/>
          <w:rtl/>
        </w:rPr>
      </w:pPr>
      <w:r>
        <w:rPr>
          <w:rFonts w:hint="cs"/>
          <w:rtl/>
        </w:rPr>
        <w:tab/>
      </w:r>
      <w:r w:rsidR="00466D76" w:rsidRPr="00466D76">
        <w:rPr>
          <w:rtl/>
        </w:rPr>
        <w:t>لا تسري المواد من 21 إلى 35 من هذا النظام الداخلي</w:t>
      </w:r>
      <w:r w:rsidR="008A23C6">
        <w:rPr>
          <w:rtl/>
        </w:rPr>
        <w:t xml:space="preserve"> </w:t>
      </w:r>
      <w:r w:rsidR="00466D76" w:rsidRPr="00466D76">
        <w:rPr>
          <w:rtl/>
        </w:rPr>
        <w:t>إلا على الدولة الطرف التي أصدرت الإعلان المنصوص عليه في الفقرة 1 من المادة 11 من البروتوكول الاختياري.</w:t>
      </w:r>
    </w:p>
    <w:p w:rsidR="00466D76" w:rsidRPr="00466D76" w:rsidRDefault="00EF2D57" w:rsidP="00CC484E">
      <w:pPr>
        <w:pStyle w:val="H23GA"/>
        <w:keepNext/>
        <w:rPr>
          <w:rtl/>
        </w:rPr>
      </w:pPr>
      <w:r>
        <w:rPr>
          <w:rFonts w:hint="cs"/>
          <w:rtl/>
        </w:rPr>
        <w:tab/>
      </w:r>
      <w:r>
        <w:rPr>
          <w:rFonts w:hint="cs"/>
          <w:rtl/>
        </w:rPr>
        <w:tab/>
      </w:r>
      <w:dir w:val="rtl">
        <w:r w:rsidR="00466D76" w:rsidRPr="00466D76">
          <w:rPr>
            <w:rtl/>
          </w:rPr>
          <w:t>إحالة المعلومات إلى اللجنة</w:t>
        </w:r>
        <w:r w:rsidR="00466D76" w:rsidRPr="00466D76">
          <w:rPr>
            <w:rtl/>
          </w:rPr>
          <w:t xml:space="preserve">‬ </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22</w:t>
        </w:r>
        <w:r w:rsidR="00466D76" w:rsidRPr="00466D76">
          <w:rPr>
            <w:rtl/>
          </w:rPr>
          <w:t xml:space="preserve">‬ </w:t>
        </w:r>
      </w:dir>
    </w:p>
    <w:p w:rsidR="00466D76" w:rsidRPr="00EF2D57" w:rsidRDefault="00EF2D57" w:rsidP="00EF2D57">
      <w:pPr>
        <w:pStyle w:val="SingleTxtGA"/>
        <w:rPr>
          <w:rFonts w:hint="cs"/>
          <w:rtl/>
        </w:rPr>
      </w:pPr>
      <w:r>
        <w:rPr>
          <w:rFonts w:hint="cs"/>
          <w:rtl/>
        </w:rPr>
        <w:tab/>
      </w:r>
      <w:r w:rsidR="00466D76" w:rsidRPr="00466D76">
        <w:rPr>
          <w:rtl/>
        </w:rPr>
        <w:t>وفقا</w:t>
      </w:r>
      <w:r>
        <w:rPr>
          <w:rFonts w:hint="cs"/>
          <w:rtl/>
        </w:rPr>
        <w:t>ً</w:t>
      </w:r>
      <w:r w:rsidR="00466D76" w:rsidRPr="00466D76">
        <w:rPr>
          <w:rtl/>
        </w:rPr>
        <w:t xml:space="preserve"> لهذا النظام الداخلي، يبلغ الأمين العام اللجنة بالمعلومات الموثوقة التي ترد لتنظر فيها اللجنة والتي تدل على وقوع انتهاكات جسيمة أو </w:t>
      </w:r>
      <w:r w:rsidR="00466D76" w:rsidRPr="00466D76">
        <w:rPr>
          <w:b/>
          <w:rtl/>
        </w:rPr>
        <w:t xml:space="preserve">منتظمة </w:t>
      </w:r>
      <w:r w:rsidR="00466D76" w:rsidRPr="00466D76">
        <w:rPr>
          <w:rtl/>
        </w:rPr>
        <w:t>من جانب دولة طرف لأي من الحقوق الاقتصادية والاجتماعية وا</w:t>
      </w:r>
      <w:r>
        <w:rPr>
          <w:rtl/>
        </w:rPr>
        <w:t>لثقافية المنصوص عليها في العهد.</w:t>
      </w:r>
    </w:p>
    <w:p w:rsidR="00466D76" w:rsidRPr="00466D76" w:rsidRDefault="00EF2D57" w:rsidP="00CC484E">
      <w:pPr>
        <w:pStyle w:val="H23GA"/>
        <w:keepNext/>
        <w:rPr>
          <w:rtl/>
        </w:rPr>
      </w:pPr>
      <w:r>
        <w:rPr>
          <w:rFonts w:hint="cs"/>
          <w:rtl/>
        </w:rPr>
        <w:tab/>
      </w:r>
      <w:r>
        <w:rPr>
          <w:rFonts w:hint="cs"/>
          <w:rtl/>
        </w:rPr>
        <w:tab/>
      </w:r>
      <w:r w:rsidR="00466D76" w:rsidRPr="00466D76">
        <w:rPr>
          <w:rtl/>
        </w:rPr>
        <w:t xml:space="preserve">سجل المعلومات </w:t>
      </w: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23</w:t>
        </w:r>
        <w:r w:rsidR="00466D76" w:rsidRPr="00466D76">
          <w:rPr>
            <w:rtl/>
          </w:rPr>
          <w:t xml:space="preserve">‬ </w:t>
        </w:r>
      </w:dir>
    </w:p>
    <w:p w:rsidR="00466D76" w:rsidRPr="00466D76" w:rsidRDefault="00EF2D57" w:rsidP="00EF2D57">
      <w:pPr>
        <w:pStyle w:val="SingleTxtGA"/>
        <w:rPr>
          <w:rFonts w:hint="cs"/>
          <w:rtl/>
        </w:rPr>
      </w:pPr>
      <w:r>
        <w:rPr>
          <w:rFonts w:cs="Arial" w:hint="cs"/>
          <w:rtl/>
        </w:rPr>
        <w:tab/>
      </w:r>
      <w:dir w:val="rtl">
        <w:r w:rsidR="00466D76" w:rsidRPr="00466D76">
          <w:rPr>
            <w:rtl/>
          </w:rPr>
          <w:t>يحتفظ الأمين العام بسجل دائم للمعلومات التي أحيطت اللجنة علم</w:t>
        </w:r>
        <w:r w:rsidR="008A23C6">
          <w:rPr>
            <w:rtl/>
          </w:rPr>
          <w:t xml:space="preserve">اً </w:t>
        </w:r>
        <w:r w:rsidR="00466D76" w:rsidRPr="00466D76">
          <w:rPr>
            <w:rtl/>
          </w:rPr>
          <w:t>بها وفقاً للمادة</w:t>
        </w:r>
        <w:r>
          <w:rPr>
            <w:rFonts w:hint="cs"/>
            <w:rtl/>
          </w:rPr>
          <w:t> </w:t>
        </w:r>
        <w:r w:rsidR="00466D76" w:rsidRPr="00466D76">
          <w:rPr>
            <w:rtl/>
          </w:rPr>
          <w:t>22 من هذا النظام الداخلي، ويتيح هذه المعلومات لأي عضو من أعضاء اللجنة، بناء على طلبه.</w:t>
        </w:r>
        <w:r w:rsidR="00466D76" w:rsidRPr="00466D76">
          <w:rPr>
            <w:rFonts w:cs="Arial"/>
            <w:rtl/>
          </w:rPr>
          <w:t>‬</w:t>
        </w:r>
      </w:dir>
    </w:p>
    <w:p w:rsidR="00466D76" w:rsidRPr="00466D76" w:rsidRDefault="00EF2D57" w:rsidP="00CC484E">
      <w:pPr>
        <w:pStyle w:val="H23GA"/>
        <w:keepNext/>
        <w:rPr>
          <w:rtl/>
        </w:rPr>
      </w:pPr>
      <w:r>
        <w:rPr>
          <w:rFonts w:hint="cs"/>
          <w:rtl/>
        </w:rPr>
        <w:tab/>
      </w:r>
      <w:r>
        <w:rPr>
          <w:rFonts w:hint="cs"/>
          <w:rtl/>
        </w:rPr>
        <w:tab/>
      </w:r>
      <w:dir w:val="rtl">
        <w:r w:rsidR="00466D76" w:rsidRPr="00466D76">
          <w:rPr>
            <w:rtl/>
          </w:rPr>
          <w:t>موجز المعلومات</w:t>
        </w:r>
        <w:r w:rsidR="00466D76" w:rsidRPr="00466D76">
          <w:rPr>
            <w:rtl/>
          </w:rPr>
          <w:t xml:space="preserve">‬ </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24</w:t>
        </w:r>
        <w:r w:rsidR="00466D76" w:rsidRPr="00466D76">
          <w:rPr>
            <w:rtl/>
          </w:rPr>
          <w:t xml:space="preserve">‬ </w:t>
        </w:r>
      </w:dir>
    </w:p>
    <w:p w:rsidR="00466D76" w:rsidRPr="00466D76" w:rsidRDefault="00EF2D57" w:rsidP="008A23C6">
      <w:pPr>
        <w:pStyle w:val="SingleTxtGA"/>
        <w:rPr>
          <w:rtl/>
        </w:rPr>
      </w:pPr>
      <w:r>
        <w:rPr>
          <w:rFonts w:cs="Arial" w:hint="cs"/>
          <w:rtl/>
        </w:rPr>
        <w:tab/>
      </w:r>
      <w:dir w:val="rtl">
        <w:r w:rsidR="00466D76" w:rsidRPr="00466D76">
          <w:rPr>
            <w:rtl/>
          </w:rPr>
          <w:t>يعدّ الأمين العام، حسب الاقتضاء، موجز</w:t>
        </w:r>
        <w:r w:rsidR="008A23C6">
          <w:rPr>
            <w:rtl/>
          </w:rPr>
          <w:t xml:space="preserve">اً </w:t>
        </w:r>
        <w:r w:rsidR="00466D76" w:rsidRPr="00466D76">
          <w:rPr>
            <w:rtl/>
          </w:rPr>
          <w:t>مقتضب</w:t>
        </w:r>
        <w:r w:rsidR="008A23C6">
          <w:rPr>
            <w:rtl/>
          </w:rPr>
          <w:t xml:space="preserve">اً </w:t>
        </w:r>
        <w:r w:rsidR="00466D76" w:rsidRPr="00466D76">
          <w:rPr>
            <w:rtl/>
          </w:rPr>
          <w:t>للمعلومات الواردة وفقاً للمادة</w:t>
        </w:r>
        <w:r w:rsidR="008A23C6">
          <w:rPr>
            <w:rFonts w:hint="cs"/>
            <w:rtl/>
          </w:rPr>
          <w:t> </w:t>
        </w:r>
        <w:r w:rsidR="00466D76" w:rsidRPr="00466D76">
          <w:rPr>
            <w:rtl/>
          </w:rPr>
          <w:t>22 من هذا النظام الداخلي ويعممه على أعضاء اللجنة.</w:t>
        </w:r>
        <w:r w:rsidR="00466D76" w:rsidRPr="00466D76">
          <w:rPr>
            <w:rFonts w:cs="Arial"/>
            <w:rtl/>
          </w:rPr>
          <w:t>‬</w:t>
        </w:r>
        <w:r w:rsidR="008A23C6">
          <w:rPr>
            <w:rtl/>
          </w:rPr>
          <w:t xml:space="preserve"> </w:t>
        </w:r>
      </w:dir>
    </w:p>
    <w:p w:rsidR="00466D76" w:rsidRPr="00466D76" w:rsidRDefault="00EF2D57" w:rsidP="00CC484E">
      <w:pPr>
        <w:pStyle w:val="H23GA"/>
        <w:keepNext/>
        <w:rPr>
          <w:rtl/>
        </w:rPr>
      </w:pPr>
      <w:r>
        <w:rPr>
          <w:rFonts w:hint="cs"/>
          <w:rtl/>
        </w:rPr>
        <w:tab/>
      </w:r>
      <w:r>
        <w:rPr>
          <w:rFonts w:hint="cs"/>
          <w:rtl/>
        </w:rPr>
        <w:tab/>
      </w:r>
      <w:r w:rsidR="00466D76" w:rsidRPr="00466D76">
        <w:rPr>
          <w:rtl/>
        </w:rPr>
        <w:t xml:space="preserve">صفة السرية </w:t>
      </w: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25</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1-</w:t>
      </w:r>
      <w:r w:rsidR="00466D76" w:rsidRPr="00466D76">
        <w:rPr>
          <w:rtl/>
        </w:rPr>
        <w:tab/>
        <w:t>تظل جميع وثائق اللجنة وإجراءاتها المتعلقة بإجراء التحري محاطة بصفة السرية، دون المساس بأحكام الفقرة 7 من المادة 11 من البروتوكول الاختياري.</w:t>
      </w:r>
      <w:r w:rsidR="008A23C6">
        <w:rPr>
          <w:rtl/>
        </w:rPr>
        <w:t xml:space="preserve"> </w:t>
      </w:r>
    </w:p>
    <w:p w:rsidR="00466D76" w:rsidRPr="00EF2D57" w:rsidRDefault="00EF2D57" w:rsidP="00EF2D57">
      <w:pPr>
        <w:pStyle w:val="SingleTxtGA"/>
        <w:rPr>
          <w:rFonts w:hint="cs"/>
          <w:rtl/>
        </w:rPr>
      </w:pPr>
      <w:r>
        <w:rPr>
          <w:rFonts w:hint="cs"/>
          <w:rtl/>
        </w:rPr>
        <w:tab/>
      </w:r>
      <w:r w:rsidR="00466D76" w:rsidRPr="00466D76">
        <w:rPr>
          <w:rtl/>
        </w:rPr>
        <w:t>2-</w:t>
      </w:r>
      <w:r w:rsidR="00466D76" w:rsidRPr="00466D76">
        <w:rPr>
          <w:rtl/>
        </w:rPr>
        <w:tab/>
      </w:r>
      <w:dir w:val="rtl">
        <w:r w:rsidR="00466D76" w:rsidRPr="00466D76">
          <w:rPr>
            <w:rtl/>
          </w:rPr>
          <w:t>تكون جلسات اللجنة</w:t>
        </w:r>
        <w:r w:rsidR="008A23C6">
          <w:rPr>
            <w:rtl/>
          </w:rPr>
          <w:t xml:space="preserve"> </w:t>
        </w:r>
        <w:r w:rsidR="00466D76" w:rsidRPr="00466D76">
          <w:rPr>
            <w:rtl/>
          </w:rPr>
          <w:t xml:space="preserve">التي </w:t>
        </w:r>
        <w:r w:rsidR="00466D76" w:rsidRPr="000F6157">
          <w:rPr>
            <w:rtl/>
          </w:rPr>
          <w:t>تتخل</w:t>
        </w:r>
        <w:r w:rsidR="000F6157" w:rsidRPr="000F6157">
          <w:rPr>
            <w:rFonts w:hint="cs"/>
            <w:rtl/>
          </w:rPr>
          <w:t>ل</w:t>
        </w:r>
        <w:r w:rsidR="00466D76" w:rsidRPr="000F6157">
          <w:rPr>
            <w:rtl/>
          </w:rPr>
          <w:t>ها</w:t>
        </w:r>
        <w:r w:rsidR="00466D76" w:rsidRPr="00466D76">
          <w:rPr>
            <w:rtl/>
          </w:rPr>
          <w:t xml:space="preserve"> دراسة التحريات المشمولة بالمادة 11 من البروتوكول الاختياري جلسات مغلقة.</w:t>
        </w:r>
        <w:r w:rsidR="00466D76" w:rsidRPr="00466D76">
          <w:rPr>
            <w:rFonts w:cs="Arial"/>
            <w:rtl/>
          </w:rPr>
          <w:t>‬</w:t>
        </w:r>
        <w:r w:rsidR="00466D76" w:rsidRPr="00466D76">
          <w:rPr>
            <w:rtl/>
          </w:rPr>
          <w:t xml:space="preserve"> </w:t>
        </w:r>
      </w:dir>
    </w:p>
    <w:p w:rsidR="00466D76" w:rsidRPr="00466D76" w:rsidRDefault="00EF2D57" w:rsidP="00CC484E">
      <w:pPr>
        <w:pStyle w:val="H23GA"/>
        <w:keepNext/>
        <w:rPr>
          <w:rtl/>
        </w:rPr>
      </w:pPr>
      <w:r>
        <w:rPr>
          <w:rFonts w:hint="cs"/>
          <w:rtl/>
        </w:rPr>
        <w:tab/>
      </w:r>
      <w:r>
        <w:rPr>
          <w:rFonts w:hint="cs"/>
          <w:rtl/>
        </w:rPr>
        <w:tab/>
      </w:r>
      <w:dir w:val="rtl">
        <w:r w:rsidR="00466D76" w:rsidRPr="00466D76">
          <w:rPr>
            <w:rtl/>
          </w:rPr>
          <w:t>نظر اللجنة في المعلومات بصورة أولية</w:t>
        </w:r>
        <w:r w:rsidR="00466D76" w:rsidRPr="00466D76">
          <w:rPr>
            <w:rtl/>
          </w:rPr>
          <w:t xml:space="preserve">‬ </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26</w:t>
        </w:r>
        <w:r w:rsidR="00466D76" w:rsidRPr="00466D76">
          <w:rPr>
            <w:rtl/>
          </w:rPr>
          <w:t xml:space="preserve">‬ </w:t>
        </w:r>
      </w:dir>
    </w:p>
    <w:p w:rsidR="00466D76" w:rsidRPr="00466D76" w:rsidRDefault="00EF2D57" w:rsidP="000F6157">
      <w:pPr>
        <w:pStyle w:val="SingleTxtGA"/>
        <w:rPr>
          <w:rtl/>
        </w:rPr>
      </w:pPr>
      <w:r>
        <w:rPr>
          <w:rFonts w:hint="cs"/>
          <w:rtl/>
        </w:rPr>
        <w:tab/>
      </w:r>
      <w:r w:rsidR="00466D76" w:rsidRPr="00466D76">
        <w:rPr>
          <w:rtl/>
        </w:rPr>
        <w:t>1-</w:t>
      </w:r>
      <w:r w:rsidR="00466D76" w:rsidRPr="00466D76">
        <w:rPr>
          <w:rtl/>
        </w:rPr>
        <w:tab/>
      </w:r>
      <w:dir w:val="rtl">
        <w:r w:rsidR="00466D76" w:rsidRPr="00466D76">
          <w:rPr>
            <w:rtl/>
          </w:rPr>
          <w:t>يجوز للجنة أن تتحقق، عن طريق الأمين العام، من موثوقية المعلومات و/أو</w:t>
        </w:r>
        <w:r w:rsidR="000F6157">
          <w:rPr>
            <w:rFonts w:hint="cs"/>
            <w:rtl/>
          </w:rPr>
          <w:t> </w:t>
        </w:r>
        <w:r w:rsidR="00466D76" w:rsidRPr="00466D76">
          <w:rPr>
            <w:rtl/>
          </w:rPr>
          <w:t>مصادر المعلومات التي</w:t>
        </w:r>
        <w:r w:rsidR="00466D76" w:rsidRPr="00466D76">
          <w:rPr>
            <w:b/>
            <w:rtl/>
          </w:rPr>
          <w:t xml:space="preserve"> يوجه نظرها </w:t>
        </w:r>
        <w:r w:rsidR="00466D76" w:rsidRPr="00466D76">
          <w:rPr>
            <w:rtl/>
          </w:rPr>
          <w:t>إليها بموجب المادة 11 من البروتوكول الاختياري.</w:t>
        </w:r>
        <w:r w:rsidR="00466D76" w:rsidRPr="00466D76">
          <w:rPr>
            <w:rFonts w:cs="Arial"/>
            <w:rtl/>
          </w:rPr>
          <w:t>‬</w:t>
        </w:r>
        <w:r w:rsidR="00466D76" w:rsidRPr="00466D76">
          <w:rPr>
            <w:rtl/>
          </w:rPr>
          <w:t xml:space="preserve"> </w:t>
        </w:r>
        <w:dir w:val="rtl">
          <w:r w:rsidR="00466D76" w:rsidRPr="00466D76">
            <w:rPr>
              <w:rtl/>
            </w:rPr>
            <w:t>ويجوز للجنة أن تطلب الحصول على معلومات إضافية ذات صلة تثبت وقائع الحالة.</w:t>
          </w:r>
          <w:r w:rsidR="00466D76" w:rsidRPr="00466D76">
            <w:rPr>
              <w:rFonts w:cs="Arial"/>
              <w:rtl/>
            </w:rPr>
            <w:t>‬</w:t>
          </w:r>
          <w:r w:rsidR="00466D76" w:rsidRPr="00466D76">
            <w:rPr>
              <w:rtl/>
            </w:rPr>
            <w:t xml:space="preserve"> </w:t>
          </w:r>
        </w:dir>
      </w:dir>
    </w:p>
    <w:p w:rsidR="00466D76" w:rsidRPr="00466D76" w:rsidRDefault="00EF2D57" w:rsidP="00466D76">
      <w:pPr>
        <w:pStyle w:val="SingleTxtGA"/>
        <w:rPr>
          <w:rtl/>
        </w:rPr>
      </w:pPr>
      <w:r>
        <w:rPr>
          <w:rFonts w:hint="cs"/>
          <w:rtl/>
        </w:rPr>
        <w:tab/>
      </w:r>
      <w:r w:rsidR="00466D76" w:rsidRPr="00466D76">
        <w:rPr>
          <w:rtl/>
        </w:rPr>
        <w:t>2-</w:t>
      </w:r>
      <w:r w:rsidR="00466D76" w:rsidRPr="00466D76">
        <w:rPr>
          <w:rtl/>
        </w:rPr>
        <w:tab/>
      </w:r>
      <w:dir w:val="rtl">
        <w:r w:rsidR="00466D76" w:rsidRPr="00466D76">
          <w:rPr>
            <w:rtl/>
          </w:rPr>
          <w:t>تبت اللجنة فيما إذا كانت المعلومات الواردة تتضمن معلومات موثوقة تدل على حدوث انتهاكات خطيرة أو منتظمة للحقوق المنصوص عليها في العهد من جانب الدولة الطرف المعنية.</w:t>
        </w:r>
        <w:r w:rsidR="00466D76" w:rsidRPr="00466D76">
          <w:rPr>
            <w:rFonts w:cs="Arial"/>
            <w:rtl/>
          </w:rPr>
          <w:t>‬</w:t>
        </w:r>
        <w:r w:rsidR="00466D76" w:rsidRPr="00466D76">
          <w:rPr>
            <w:rtl/>
          </w:rPr>
          <w:t xml:space="preserve"> </w:t>
        </w:r>
      </w:dir>
    </w:p>
    <w:p w:rsidR="00466D76" w:rsidRPr="00466D76" w:rsidRDefault="00EF2D57" w:rsidP="00EF2D57">
      <w:pPr>
        <w:pStyle w:val="SingleTxtGA"/>
        <w:rPr>
          <w:rFonts w:hint="cs"/>
          <w:rtl/>
        </w:rPr>
      </w:pPr>
      <w:r>
        <w:rPr>
          <w:rFonts w:hint="cs"/>
          <w:rtl/>
        </w:rPr>
        <w:tab/>
      </w:r>
      <w:r w:rsidR="00466D76" w:rsidRPr="00466D76">
        <w:rPr>
          <w:rtl/>
        </w:rPr>
        <w:t>3-</w:t>
      </w:r>
      <w:r w:rsidR="00466D76" w:rsidRPr="00466D76">
        <w:rPr>
          <w:rtl/>
        </w:rPr>
        <w:tab/>
      </w:r>
      <w:dir w:val="rtl">
        <w:r w:rsidR="00466D76" w:rsidRPr="00466D76">
          <w:rPr>
            <w:rtl/>
          </w:rPr>
          <w:t>يجوز للجنة أن تعيّن عضواً أو أكثر من أعضائها لمساعدتها في أداء واجباتها بموجب هذه المادة.</w:t>
        </w:r>
        <w:r w:rsidR="00466D76" w:rsidRPr="00466D76">
          <w:rPr>
            <w:rFonts w:cs="Arial"/>
            <w:rtl/>
          </w:rPr>
          <w:t>‬</w:t>
        </w:r>
      </w:dir>
    </w:p>
    <w:p w:rsidR="00466D76" w:rsidRPr="00466D76" w:rsidRDefault="00EF2D57" w:rsidP="00CC484E">
      <w:pPr>
        <w:pStyle w:val="H23GA"/>
        <w:keepNext/>
        <w:rPr>
          <w:rtl/>
        </w:rPr>
      </w:pPr>
      <w:r>
        <w:rPr>
          <w:rFonts w:hint="cs"/>
          <w:rtl/>
        </w:rPr>
        <w:tab/>
      </w:r>
      <w:r>
        <w:rPr>
          <w:rFonts w:hint="cs"/>
          <w:rtl/>
        </w:rPr>
        <w:tab/>
      </w:r>
      <w:dir w:val="rtl">
        <w:r w:rsidR="00466D76" w:rsidRPr="00466D76">
          <w:rPr>
            <w:rtl/>
          </w:rPr>
          <w:t>دراسة المعلومات</w:t>
        </w:r>
        <w:r w:rsidR="00466D76" w:rsidRPr="00466D76">
          <w:rPr>
            <w:rtl/>
          </w:rPr>
          <w:t xml:space="preserve">‬ </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27</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1-</w:t>
      </w:r>
      <w:r w:rsidR="00466D76" w:rsidRPr="00466D76">
        <w:rPr>
          <w:rtl/>
        </w:rPr>
        <w:tab/>
      </w:r>
      <w:dir w:val="rtl">
        <w:r w:rsidR="00466D76" w:rsidRPr="00466D76">
          <w:rPr>
            <w:rtl/>
          </w:rPr>
          <w:t>إذا اقتنعت اللجنة بأن المعلومات الواردة و/أو المجمّعة بمبادرة منها موثوقة ويبدو أنها تشير إلى حدوث انتهاكات خطيرة أو منتظمة للحقوق المنصوص عليها في العهد من جانب الدولة الطرف المعنية، تدعو اللجنة الدولة الطرف، عن طريق الأمين العام، إلى تقديم ملاحظات بشأن تلك المعلومات في غضون مهلة محددة.</w:t>
        </w:r>
        <w:r w:rsidR="00466D76" w:rsidRPr="00466D76">
          <w:rPr>
            <w:rFonts w:cs="Arial"/>
            <w:rtl/>
          </w:rPr>
          <w:t>‬</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2-</w:t>
      </w:r>
      <w:r w:rsidR="00466D76" w:rsidRPr="00466D76">
        <w:rPr>
          <w:rtl/>
        </w:rPr>
        <w:tab/>
      </w:r>
      <w:dir w:val="rtl">
        <w:r w:rsidR="00466D76" w:rsidRPr="00466D76">
          <w:rPr>
            <w:rtl/>
          </w:rPr>
          <w:t>تضع اللجنة في اعتبارها أي ملاحظات تقدمها الدولة الطرف المعنية، فضلاً عن أي معلومات أخرى ذات صلة.</w:t>
        </w:r>
        <w:r w:rsidR="00466D76" w:rsidRPr="00466D76">
          <w:rPr>
            <w:rFonts w:cs="Arial"/>
            <w:rtl/>
          </w:rPr>
          <w:t>‬</w:t>
        </w:r>
        <w:r w:rsidR="008A23C6">
          <w:rPr>
            <w:rtl/>
          </w:rPr>
          <w:t xml:space="preserve"> </w:t>
        </w:r>
      </w:dir>
    </w:p>
    <w:p w:rsidR="00466D76" w:rsidRPr="00466D76" w:rsidRDefault="00EF2D57" w:rsidP="00466D76">
      <w:pPr>
        <w:pStyle w:val="SingleTxtGA"/>
        <w:rPr>
          <w:rtl/>
        </w:rPr>
      </w:pPr>
      <w:r>
        <w:rPr>
          <w:rFonts w:hint="cs"/>
          <w:rtl/>
        </w:rPr>
        <w:tab/>
      </w:r>
      <w:r w:rsidR="00466D76" w:rsidRPr="00466D76">
        <w:rPr>
          <w:rtl/>
        </w:rPr>
        <w:t>3-</w:t>
      </w:r>
      <w:r w:rsidR="00466D76" w:rsidRPr="00466D76">
        <w:rPr>
          <w:rtl/>
        </w:rPr>
        <w:tab/>
        <w:t xml:space="preserve">يجوز للجنة أن تسعى إلى الحصول على معلومات إضافية تستقيها من جهات منها: </w:t>
      </w:r>
    </w:p>
    <w:p w:rsidR="00466D76" w:rsidRPr="00466D76" w:rsidRDefault="00EF2D57" w:rsidP="00466D76">
      <w:pPr>
        <w:pStyle w:val="SingleTxtGA"/>
        <w:rPr>
          <w:rtl/>
        </w:rPr>
      </w:pPr>
      <w:r>
        <w:rPr>
          <w:rFonts w:cs="Arial" w:hint="cs"/>
          <w:rtl/>
        </w:rPr>
        <w:tab/>
      </w:r>
      <w:dir w:val="rtl">
        <w:r>
          <w:rPr>
            <w:rtl/>
          </w:rPr>
          <w:t>(أ)</w:t>
        </w:r>
        <w:r>
          <w:rPr>
            <w:rFonts w:hint="cs"/>
            <w:rtl/>
          </w:rPr>
          <w:tab/>
        </w:r>
        <w:r w:rsidR="00466D76" w:rsidRPr="00466D76">
          <w:rPr>
            <w:rtl/>
          </w:rPr>
          <w:t>ممثلو الدولة الطرف المعنية؛</w:t>
        </w:r>
        <w:r w:rsidR="00466D76" w:rsidRPr="00466D76">
          <w:rPr>
            <w:rFonts w:cs="Arial"/>
            <w:rtl/>
          </w:rPr>
          <w:t>‬</w:t>
        </w:r>
        <w:r w:rsidR="00466D76" w:rsidRPr="00466D76">
          <w:rPr>
            <w:rtl/>
          </w:rPr>
          <w:t xml:space="preserve"> </w:t>
        </w:r>
      </w:dir>
    </w:p>
    <w:p w:rsidR="00466D76" w:rsidRPr="00466D76" w:rsidRDefault="00EF2D57" w:rsidP="00466D76">
      <w:pPr>
        <w:pStyle w:val="SingleTxtGA"/>
        <w:rPr>
          <w:rtl/>
        </w:rPr>
      </w:pPr>
      <w:r>
        <w:rPr>
          <w:rFonts w:hint="cs"/>
          <w:rtl/>
        </w:rPr>
        <w:tab/>
      </w:r>
      <w:r>
        <w:rPr>
          <w:rtl/>
        </w:rPr>
        <w:t>(ب)</w:t>
      </w:r>
      <w:r>
        <w:rPr>
          <w:rFonts w:hint="cs"/>
          <w:rtl/>
        </w:rPr>
        <w:tab/>
      </w:r>
      <w:r w:rsidR="00466D76" w:rsidRPr="00466D76">
        <w:rPr>
          <w:rtl/>
        </w:rPr>
        <w:t xml:space="preserve">المنظمات الحكومية؛ </w:t>
      </w:r>
    </w:p>
    <w:p w:rsidR="00466D76" w:rsidRPr="00466D76" w:rsidRDefault="00EF2D57" w:rsidP="00466D76">
      <w:pPr>
        <w:pStyle w:val="SingleTxtGA"/>
        <w:rPr>
          <w:rtl/>
        </w:rPr>
      </w:pPr>
      <w:r>
        <w:rPr>
          <w:rFonts w:hint="cs"/>
          <w:rtl/>
        </w:rPr>
        <w:tab/>
      </w:r>
      <w:r>
        <w:rPr>
          <w:rtl/>
        </w:rPr>
        <w:t>(ج)</w:t>
      </w:r>
      <w:r>
        <w:rPr>
          <w:rFonts w:hint="cs"/>
          <w:rtl/>
        </w:rPr>
        <w:tab/>
      </w:r>
      <w:r w:rsidR="00466D76" w:rsidRPr="00466D76">
        <w:rPr>
          <w:rtl/>
        </w:rPr>
        <w:t>هيئات الأمم المتحدة ووكالاتها المتخصصة وصناديقها وبرامجها وآلياتها؛</w:t>
      </w:r>
    </w:p>
    <w:p w:rsidR="00466D76" w:rsidRPr="00466D76" w:rsidRDefault="00EF2D57" w:rsidP="00466D76">
      <w:pPr>
        <w:pStyle w:val="SingleTxtGA"/>
        <w:rPr>
          <w:rtl/>
        </w:rPr>
      </w:pPr>
      <w:r>
        <w:rPr>
          <w:rFonts w:hint="cs"/>
          <w:rtl/>
        </w:rPr>
        <w:tab/>
      </w:r>
      <w:r>
        <w:rPr>
          <w:rtl/>
        </w:rPr>
        <w:t>(د)</w:t>
      </w:r>
      <w:r>
        <w:rPr>
          <w:rFonts w:hint="cs"/>
          <w:rtl/>
        </w:rPr>
        <w:tab/>
      </w:r>
      <w:r w:rsidR="00466D76" w:rsidRPr="00466D76">
        <w:rPr>
          <w:rtl/>
        </w:rPr>
        <w:t>المنظمات الدولية، بما فيها المنظومات الإقليمية لحقوق الإنسان؛</w:t>
      </w:r>
    </w:p>
    <w:p w:rsidR="00466D76" w:rsidRPr="00466D76" w:rsidRDefault="00EF2D57" w:rsidP="00466D76">
      <w:pPr>
        <w:pStyle w:val="SingleTxtGA"/>
        <w:rPr>
          <w:rtl/>
        </w:rPr>
      </w:pPr>
      <w:r>
        <w:rPr>
          <w:rFonts w:hint="cs"/>
          <w:rtl/>
        </w:rPr>
        <w:tab/>
      </w:r>
      <w:r>
        <w:rPr>
          <w:rtl/>
        </w:rPr>
        <w:t>(</w:t>
      </w:r>
      <w:r w:rsidRPr="00EF2D57">
        <w:rPr>
          <w:rFonts w:hint="cs"/>
          <w:sz w:val="30"/>
          <w:rtl/>
        </w:rPr>
        <w:t>ﻫ</w:t>
      </w:r>
      <w:r>
        <w:rPr>
          <w:rtl/>
        </w:rPr>
        <w:t>)</w:t>
      </w:r>
      <w:r>
        <w:rPr>
          <w:rFonts w:hint="cs"/>
          <w:rtl/>
        </w:rPr>
        <w:tab/>
      </w:r>
      <w:r w:rsidR="00466D76" w:rsidRPr="00466D76">
        <w:rPr>
          <w:rtl/>
        </w:rPr>
        <w:t>المؤسسات الوطنية لحقوق الإنسان؛</w:t>
      </w:r>
    </w:p>
    <w:p w:rsidR="00466D76" w:rsidRPr="00466D76" w:rsidRDefault="00EF2D57" w:rsidP="00EF2D57">
      <w:pPr>
        <w:pStyle w:val="SingleTxtGA"/>
        <w:rPr>
          <w:rFonts w:hint="cs"/>
          <w:rtl/>
        </w:rPr>
      </w:pPr>
      <w:r>
        <w:rPr>
          <w:rFonts w:hint="cs"/>
          <w:rtl/>
        </w:rPr>
        <w:tab/>
      </w:r>
      <w:r>
        <w:rPr>
          <w:rtl/>
        </w:rPr>
        <w:t>(و)</w:t>
      </w:r>
      <w:r>
        <w:rPr>
          <w:rFonts w:hint="cs"/>
          <w:rtl/>
        </w:rPr>
        <w:tab/>
      </w:r>
      <w:r w:rsidR="00CC484E">
        <w:rPr>
          <w:rtl/>
        </w:rPr>
        <w:t>المنظمات غير الحكومية</w:t>
      </w:r>
      <w:r w:rsidR="00CC484E">
        <w:rPr>
          <w:rFonts w:hint="cs"/>
          <w:rtl/>
        </w:rPr>
        <w:t>.</w:t>
      </w:r>
    </w:p>
    <w:p w:rsidR="00466D76" w:rsidRPr="00466D76" w:rsidRDefault="00EF2D57" w:rsidP="00CC484E">
      <w:pPr>
        <w:pStyle w:val="H23GA"/>
        <w:keepNext/>
        <w:rPr>
          <w:rtl/>
        </w:rPr>
      </w:pPr>
      <w:r>
        <w:rPr>
          <w:rFonts w:hint="cs"/>
          <w:rtl/>
        </w:rPr>
        <w:tab/>
      </w:r>
      <w:r>
        <w:rPr>
          <w:rFonts w:hint="cs"/>
          <w:rtl/>
        </w:rPr>
        <w:tab/>
      </w:r>
      <w:r w:rsidR="00466D76" w:rsidRPr="00466D76">
        <w:rPr>
          <w:rtl/>
        </w:rPr>
        <w:t xml:space="preserve">اعتماد إجراء التحري </w:t>
      </w: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28</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1-</w:t>
      </w:r>
      <w:r w:rsidR="00466D76" w:rsidRPr="00466D76">
        <w:rPr>
          <w:rtl/>
        </w:rPr>
        <w:tab/>
      </w:r>
      <w:dir w:val="rtl">
        <w:r w:rsidR="00466D76" w:rsidRPr="00466D76">
          <w:rPr>
            <w:rtl/>
          </w:rPr>
          <w:t>مع مراعاة أية ملاحظات تكون الدولة الطرف المعنية قد قدمتها وأية معلومات أخرى موثوق بها، للجنة أن تعيّن عضو</w:t>
        </w:r>
        <w:r w:rsidR="008A23C6">
          <w:rPr>
            <w:rtl/>
          </w:rPr>
          <w:t xml:space="preserve">اً </w:t>
        </w:r>
        <w:r w:rsidR="00466D76" w:rsidRPr="00466D76">
          <w:rPr>
            <w:rtl/>
          </w:rPr>
          <w:t xml:space="preserve">أو أكثر من أعضائها لإجراء </w:t>
        </w:r>
        <w:r w:rsidR="00466D76" w:rsidRPr="00466D76">
          <w:rPr>
            <w:b/>
            <w:rtl/>
          </w:rPr>
          <w:t xml:space="preserve">تحر </w:t>
        </w:r>
        <w:r w:rsidR="00466D76" w:rsidRPr="00466D76">
          <w:rPr>
            <w:rtl/>
          </w:rPr>
          <w:t>وتقديم تقرير في غضون مهلة محددة مناسبة.</w:t>
        </w:r>
        <w:r w:rsidR="00466D76" w:rsidRPr="00466D76">
          <w:rPr>
            <w:rFonts w:cs="Arial"/>
            <w:rtl/>
          </w:rPr>
          <w:t>‬</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2-</w:t>
      </w:r>
      <w:r w:rsidR="00466D76" w:rsidRPr="00466D76">
        <w:rPr>
          <w:rtl/>
        </w:rPr>
        <w:tab/>
        <w:t>يُجرى التحري ويحافظ على صفته السرية وفقاً لأي طرائق تحددها اللجنة.</w:t>
      </w:r>
      <w:r w:rsidR="00466D76" w:rsidRPr="00466D76">
        <w:rPr>
          <w:rFonts w:cs="Arial"/>
          <w:rtl/>
        </w:rPr>
        <w:t>‬</w:t>
      </w:r>
      <w:r w:rsidR="00466D76" w:rsidRPr="00466D76">
        <w:rPr>
          <w:rtl/>
        </w:rPr>
        <w:t xml:space="preserve"> </w:t>
      </w:r>
    </w:p>
    <w:p w:rsidR="00466D76" w:rsidRPr="00466D76" w:rsidRDefault="00EF2D57" w:rsidP="00466D76">
      <w:pPr>
        <w:pStyle w:val="SingleTxtGA"/>
        <w:rPr>
          <w:rtl/>
        </w:rPr>
      </w:pPr>
      <w:r>
        <w:rPr>
          <w:rFonts w:hint="cs"/>
          <w:rtl/>
        </w:rPr>
        <w:tab/>
      </w:r>
      <w:r w:rsidR="00466D76" w:rsidRPr="00466D76">
        <w:rPr>
          <w:rtl/>
        </w:rPr>
        <w:t>3-</w:t>
      </w:r>
      <w:r w:rsidR="00466D76" w:rsidRPr="00466D76">
        <w:rPr>
          <w:rtl/>
        </w:rPr>
        <w:tab/>
        <w:t>يحدّد العضو أو الأعضاء الذين تعيّنهم اللجنة من أجل الاضطلاع بإجراء التحري أساليب العمل الخاصة بهم، مع مراعاة العهد والبروتوكول الاختياري وهذا النظام الداخلي.</w:t>
      </w:r>
    </w:p>
    <w:p w:rsidR="00466D76" w:rsidRPr="00466D76" w:rsidRDefault="00EF2D57" w:rsidP="00466D76">
      <w:pPr>
        <w:pStyle w:val="SingleTxtGA"/>
        <w:rPr>
          <w:rtl/>
        </w:rPr>
      </w:pPr>
      <w:r>
        <w:rPr>
          <w:rFonts w:hint="cs"/>
          <w:rtl/>
        </w:rPr>
        <w:tab/>
      </w:r>
      <w:r w:rsidR="00466D76" w:rsidRPr="00466D76">
        <w:rPr>
          <w:rtl/>
        </w:rPr>
        <w:t>4-</w:t>
      </w:r>
      <w:r w:rsidR="00466D76" w:rsidRPr="00466D76">
        <w:rPr>
          <w:rtl/>
        </w:rPr>
        <w:tab/>
      </w:r>
      <w:dir w:val="rtl">
        <w:r w:rsidR="00466D76" w:rsidRPr="00466D76">
          <w:rPr>
            <w:rtl/>
          </w:rPr>
          <w:t>يجوز للجنة، خلال فترة التحري، أن ترجئ النظر في أي تقرير يمكن أن تكون الدولة الطرف المعنية قد قدمته عملاً بالمادتين 16 و17 من العهد.</w:t>
        </w:r>
        <w:r w:rsidR="00466D76" w:rsidRPr="00466D76">
          <w:rPr>
            <w:rFonts w:cs="Arial"/>
            <w:rtl/>
          </w:rPr>
          <w:t>‬</w:t>
        </w:r>
        <w:r w:rsidR="00466D76" w:rsidRPr="00466D76">
          <w:rPr>
            <w:rtl/>
          </w:rPr>
          <w:t xml:space="preserve"> </w:t>
        </w:r>
      </w:dir>
    </w:p>
    <w:p w:rsidR="00466D76" w:rsidRPr="00466D76" w:rsidRDefault="00EF2D57" w:rsidP="00CC484E">
      <w:pPr>
        <w:pStyle w:val="H23GA"/>
        <w:keepNext/>
        <w:rPr>
          <w:rtl/>
        </w:rPr>
      </w:pPr>
      <w:r>
        <w:rPr>
          <w:rFonts w:hint="cs"/>
          <w:rtl/>
        </w:rPr>
        <w:tab/>
      </w:r>
      <w:r>
        <w:rPr>
          <w:rFonts w:hint="cs"/>
          <w:rtl/>
        </w:rPr>
        <w:tab/>
      </w:r>
      <w:dir w:val="rtl">
        <w:r w:rsidR="00466D76" w:rsidRPr="00466D76">
          <w:rPr>
            <w:rtl/>
          </w:rPr>
          <w:t>تعاون الدولة الطرف المعنية</w:t>
        </w:r>
        <w:r w:rsidR="00466D76" w:rsidRPr="00466D76">
          <w:rPr>
            <w:rtl/>
          </w:rPr>
          <w:t xml:space="preserve">‬ </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29</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1-</w:t>
      </w:r>
      <w:r w:rsidR="00466D76" w:rsidRPr="00466D76">
        <w:rPr>
          <w:rtl/>
        </w:rPr>
        <w:tab/>
      </w:r>
      <w:dir w:val="rtl">
        <w:r w:rsidR="00466D76" w:rsidRPr="00466D76">
          <w:rPr>
            <w:rtl/>
          </w:rPr>
          <w:t>تلتمس اللجنة تعاون الدولة الطرف المعنية في جميع مراحل التحري.</w:t>
        </w:r>
        <w:r w:rsidR="00466D76" w:rsidRPr="00466D76">
          <w:rPr>
            <w:rFonts w:cs="Arial"/>
            <w:rtl/>
          </w:rPr>
          <w:t>‬</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2-</w:t>
      </w:r>
      <w:r w:rsidR="00466D76" w:rsidRPr="00466D76">
        <w:rPr>
          <w:rtl/>
        </w:rPr>
        <w:tab/>
      </w:r>
      <w:dir w:val="rtl">
        <w:r w:rsidR="00466D76" w:rsidRPr="00466D76">
          <w:rPr>
            <w:rtl/>
          </w:rPr>
          <w:t>يجوز للجنة أن تطلب إلى الدولة الطرف المعنية انتداب ممثل لها للاجتماع بالعضو أو الأعضاء الذين تُعيّنهم اللجنة.</w:t>
        </w:r>
        <w:r w:rsidR="00466D76" w:rsidRPr="00466D76">
          <w:rPr>
            <w:rFonts w:cs="Arial"/>
            <w:rtl/>
          </w:rPr>
          <w:t>‬</w:t>
        </w:r>
        <w:r w:rsidR="00466D76" w:rsidRPr="00466D76">
          <w:rPr>
            <w:rtl/>
          </w:rPr>
          <w:t xml:space="preserve"> </w:t>
        </w:r>
      </w:dir>
    </w:p>
    <w:p w:rsidR="00466D76" w:rsidRPr="00466D76" w:rsidRDefault="00EF2D57" w:rsidP="00EF2D57">
      <w:pPr>
        <w:pStyle w:val="SingleTxtGA"/>
        <w:rPr>
          <w:rFonts w:hint="cs"/>
          <w:rtl/>
        </w:rPr>
      </w:pPr>
      <w:r>
        <w:rPr>
          <w:rFonts w:hint="cs"/>
          <w:rtl/>
        </w:rPr>
        <w:tab/>
      </w:r>
      <w:r w:rsidR="00466D76" w:rsidRPr="00466D76">
        <w:rPr>
          <w:rtl/>
        </w:rPr>
        <w:t>3-</w:t>
      </w:r>
      <w:r w:rsidR="00466D76" w:rsidRPr="00466D76">
        <w:rPr>
          <w:rtl/>
        </w:rPr>
        <w:tab/>
      </w:r>
      <w:dir w:val="rtl">
        <w:r w:rsidR="00466D76" w:rsidRPr="00466D76">
          <w:rPr>
            <w:rtl/>
          </w:rPr>
          <w:t>يجوز للجنة أن تطلب إلى الدولة الطرف المعنية تزويد العضو أو الأعضاء الذين تُعيّنهم اللجنة بأي معلومات قد يعتبرونها أو تعتبرها الدولة الطرف ذات صلة بالتحري.</w:t>
        </w:r>
        <w:r w:rsidR="00466D76" w:rsidRPr="00466D76">
          <w:rPr>
            <w:rFonts w:cs="Arial"/>
            <w:rtl/>
          </w:rPr>
          <w:t>‬</w:t>
        </w:r>
        <w:r w:rsidR="00466D76" w:rsidRPr="00466D76">
          <w:rPr>
            <w:rtl/>
          </w:rPr>
          <w:t xml:space="preserve"> </w:t>
        </w:r>
      </w:dir>
    </w:p>
    <w:p w:rsidR="00466D76" w:rsidRPr="00466D76" w:rsidRDefault="00EF2D57" w:rsidP="00CC484E">
      <w:pPr>
        <w:pStyle w:val="H23GA"/>
        <w:keepNext/>
        <w:rPr>
          <w:rtl/>
        </w:rPr>
      </w:pPr>
      <w:r>
        <w:rPr>
          <w:rFonts w:hint="cs"/>
          <w:rtl/>
        </w:rPr>
        <w:tab/>
      </w:r>
      <w:r>
        <w:rPr>
          <w:rFonts w:hint="cs"/>
          <w:rtl/>
        </w:rPr>
        <w:tab/>
      </w:r>
      <w:r w:rsidR="00466D76" w:rsidRPr="00466D76">
        <w:rPr>
          <w:rtl/>
        </w:rPr>
        <w:t xml:space="preserve">الزيارات </w:t>
      </w: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30</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1-</w:t>
      </w:r>
      <w:r w:rsidR="00466D76" w:rsidRPr="00466D76">
        <w:rPr>
          <w:rtl/>
        </w:rPr>
        <w:tab/>
        <w:t>يجوز أن يشتمل التحري على زيارة لإقليم الدولة الطرف المعنية حيثما تعتبر اللجنة ذلك مبرر</w:t>
      </w:r>
      <w:r w:rsidR="008A23C6">
        <w:rPr>
          <w:rtl/>
        </w:rPr>
        <w:t>اً.</w:t>
      </w:r>
      <w:r w:rsidR="00466D76" w:rsidRPr="00466D76">
        <w:rPr>
          <w:rtl/>
        </w:rPr>
        <w:t xml:space="preserve"> </w:t>
      </w:r>
    </w:p>
    <w:p w:rsidR="00466D76" w:rsidRPr="00466D76" w:rsidRDefault="00EF2D57" w:rsidP="00466D76">
      <w:pPr>
        <w:pStyle w:val="SingleTxtGA"/>
        <w:rPr>
          <w:rtl/>
        </w:rPr>
      </w:pPr>
      <w:r>
        <w:rPr>
          <w:rFonts w:hint="cs"/>
          <w:rtl/>
        </w:rPr>
        <w:tab/>
      </w:r>
      <w:r w:rsidR="00466D76" w:rsidRPr="00466D76">
        <w:rPr>
          <w:rtl/>
        </w:rPr>
        <w:t>2-</w:t>
      </w:r>
      <w:r w:rsidR="00466D76" w:rsidRPr="00466D76">
        <w:rPr>
          <w:rtl/>
        </w:rPr>
        <w:tab/>
        <w:t xml:space="preserve">حيثما تقرر اللجنة، كجزء من التحري الذي تجريه، أن الحالة تتطلب إجراء زيارة إلى الدولة الطرف المعنية، تطلُب موافقة الدولة الطرف على هذه الزيارة عن طريق الأمين العام. </w:t>
      </w:r>
    </w:p>
    <w:p w:rsidR="00466D76" w:rsidRPr="00466D76" w:rsidRDefault="00EF2D57" w:rsidP="00EF2D57">
      <w:pPr>
        <w:pStyle w:val="SingleTxtGA"/>
        <w:rPr>
          <w:rFonts w:hint="cs"/>
          <w:rtl/>
        </w:rPr>
      </w:pPr>
      <w:r>
        <w:rPr>
          <w:rFonts w:hint="cs"/>
          <w:rtl/>
        </w:rPr>
        <w:tab/>
      </w:r>
      <w:r w:rsidR="00466D76" w:rsidRPr="00466D76">
        <w:rPr>
          <w:rtl/>
        </w:rPr>
        <w:t>3-</w:t>
      </w:r>
      <w:r w:rsidR="00466D76" w:rsidRPr="00466D76">
        <w:rPr>
          <w:rtl/>
        </w:rPr>
        <w:tab/>
      </w:r>
      <w:dir w:val="rtl">
        <w:r w:rsidR="00466D76" w:rsidRPr="00466D76">
          <w:rPr>
            <w:rtl/>
          </w:rPr>
          <w:t>تُعلم اللجنة الدولة الطرف المعنية برغباتها فيما يتعلق بتوقيت الزيارة والتسهيلات المطلوبة لتمكين العضو أو الأعضاء الذين تعيّنهم اللجنة من إجراء التحري والاضطلاع بمهامهم.</w:t>
        </w:r>
        <w:r w:rsidR="00466D76" w:rsidRPr="00466D76">
          <w:rPr>
            <w:rFonts w:cs="Arial"/>
            <w:rtl/>
          </w:rPr>
          <w:t>‬</w:t>
        </w:r>
        <w:r w:rsidR="00466D76" w:rsidRPr="00466D76">
          <w:rPr>
            <w:rtl/>
          </w:rPr>
          <w:t xml:space="preserve"> </w:t>
        </w:r>
      </w:dir>
    </w:p>
    <w:p w:rsidR="00466D76" w:rsidRPr="00466D76" w:rsidRDefault="00EF2D57" w:rsidP="00CC484E">
      <w:pPr>
        <w:pStyle w:val="H23GA"/>
        <w:keepNext/>
        <w:rPr>
          <w:rtl/>
        </w:rPr>
      </w:pPr>
      <w:r>
        <w:rPr>
          <w:rFonts w:hint="cs"/>
          <w:rtl/>
        </w:rPr>
        <w:tab/>
      </w:r>
      <w:r>
        <w:rPr>
          <w:rFonts w:hint="cs"/>
          <w:rtl/>
        </w:rPr>
        <w:tab/>
      </w:r>
      <w:r w:rsidR="00466D76" w:rsidRPr="00466D76">
        <w:rPr>
          <w:rtl/>
        </w:rPr>
        <w:t xml:space="preserve">جلسات الاستماع </w:t>
      </w: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31</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1-</w:t>
      </w:r>
      <w:r w:rsidR="00466D76" w:rsidRPr="00466D76">
        <w:rPr>
          <w:rtl/>
        </w:rPr>
        <w:tab/>
      </w:r>
      <w:dir w:val="rtl">
        <w:r w:rsidR="00466D76" w:rsidRPr="00466D76">
          <w:rPr>
            <w:rtl/>
          </w:rPr>
          <w:t>يجوز أن تشمل الزيارات عقد جلسات استماع لتمكين عضو أو أعضاء اللجنة المعيّنين من الوقوف على الوقائع أو المسائل ذات الصلة بالتحري.</w:t>
        </w:r>
        <w:r w:rsidR="00466D76" w:rsidRPr="00466D76">
          <w:rPr>
            <w:rFonts w:cs="Arial"/>
            <w:rtl/>
          </w:rPr>
          <w:t>‬</w:t>
        </w:r>
        <w:r w:rsidR="00466D76" w:rsidRPr="00466D76">
          <w:rPr>
            <w:rtl/>
          </w:rPr>
          <w:t xml:space="preserve"> </w:t>
        </w:r>
      </w:dir>
    </w:p>
    <w:p w:rsidR="00466D76" w:rsidRPr="00466D76" w:rsidRDefault="00EF2D57" w:rsidP="00EF2D57">
      <w:pPr>
        <w:pStyle w:val="SingleTxtGA"/>
        <w:rPr>
          <w:rtl/>
        </w:rPr>
      </w:pPr>
      <w:r>
        <w:rPr>
          <w:rFonts w:hint="cs"/>
          <w:rtl/>
        </w:rPr>
        <w:tab/>
      </w:r>
      <w:r w:rsidR="00466D76" w:rsidRPr="00466D76">
        <w:rPr>
          <w:rtl/>
        </w:rPr>
        <w:t>2-</w:t>
      </w:r>
      <w:r w:rsidR="00466D76" w:rsidRPr="00466D76">
        <w:rPr>
          <w:rtl/>
        </w:rPr>
        <w:tab/>
      </w:r>
      <w:dir w:val="rtl">
        <w:r w:rsidR="00466D76" w:rsidRPr="00466D76">
          <w:rPr>
            <w:rtl/>
          </w:rPr>
          <w:t xml:space="preserve">يحدد عضو أو أعضاء اللجنة المعيّنون الذين يضطلعون بزيارة </w:t>
        </w:r>
        <w:r w:rsidR="00466D76" w:rsidRPr="00466D76">
          <w:rPr>
            <w:b/>
            <w:rtl/>
          </w:rPr>
          <w:t>ذات صلة بالتحري</w:t>
        </w:r>
        <w:r w:rsidR="00466D76" w:rsidRPr="00466D76">
          <w:rPr>
            <w:rtl/>
          </w:rPr>
          <w:t xml:space="preserve"> للدولة الطرف الشروط والضمانات المتعلقة بأي جلسات استماع تُعقد وفقاً للفقرة</w:t>
        </w:r>
        <w:r>
          <w:rPr>
            <w:rFonts w:hint="cs"/>
            <w:rtl/>
          </w:rPr>
          <w:t> </w:t>
        </w:r>
        <w:r w:rsidR="00466D76" w:rsidRPr="00466D76">
          <w:rPr>
            <w:rtl/>
          </w:rPr>
          <w:t>1 من هذه المادة.</w:t>
        </w:r>
        <w:r w:rsidR="00466D76" w:rsidRPr="00466D76">
          <w:rPr>
            <w:rFonts w:cs="Arial"/>
            <w:rtl/>
          </w:rPr>
          <w:t>‬</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3-</w:t>
      </w:r>
      <w:r w:rsidR="00466D76" w:rsidRPr="00466D76">
        <w:rPr>
          <w:rtl/>
        </w:rPr>
        <w:tab/>
        <w:t>على كل شخص يمثُل أمام العضو أو الأعضاء الذين تُعيّنهم اللجنة للإدلاء بشهادته أن يتعهد رسمي</w:t>
      </w:r>
      <w:r w:rsidR="008A23C6">
        <w:rPr>
          <w:rtl/>
        </w:rPr>
        <w:t xml:space="preserve">اً </w:t>
      </w:r>
      <w:r w:rsidR="00466D76" w:rsidRPr="00466D76">
        <w:rPr>
          <w:rtl/>
        </w:rPr>
        <w:t xml:space="preserve">بصدق شهادته </w:t>
      </w:r>
      <w:r w:rsidR="00466D76" w:rsidRPr="00466D76">
        <w:rPr>
          <w:b/>
          <w:rtl/>
        </w:rPr>
        <w:t xml:space="preserve">وبالحفاظ على الصفة </w:t>
      </w:r>
      <w:r w:rsidR="00466D76" w:rsidRPr="00466D76">
        <w:rPr>
          <w:rtl/>
        </w:rPr>
        <w:t>السرية للإجراء.</w:t>
      </w:r>
      <w:r w:rsidR="00466D76" w:rsidRPr="00466D76">
        <w:rPr>
          <w:rFonts w:cs="Arial"/>
          <w:rtl/>
        </w:rPr>
        <w:t>‬</w:t>
      </w:r>
      <w:r w:rsidR="00466D76" w:rsidRPr="00466D76">
        <w:rPr>
          <w:rtl/>
        </w:rPr>
        <w:t xml:space="preserve"> </w:t>
      </w:r>
    </w:p>
    <w:p w:rsidR="00466D76" w:rsidRPr="00466D76" w:rsidRDefault="00EF2D57" w:rsidP="00EF2D57">
      <w:pPr>
        <w:pStyle w:val="SingleTxtGA"/>
        <w:rPr>
          <w:rFonts w:hint="cs"/>
          <w:rtl/>
        </w:rPr>
      </w:pPr>
      <w:r>
        <w:rPr>
          <w:rFonts w:hint="cs"/>
          <w:rtl/>
        </w:rPr>
        <w:tab/>
      </w:r>
      <w:r w:rsidR="00466D76" w:rsidRPr="00466D76">
        <w:rPr>
          <w:rtl/>
        </w:rPr>
        <w:t>4-</w:t>
      </w:r>
      <w:r w:rsidR="00466D76" w:rsidRPr="00466D76">
        <w:rPr>
          <w:rtl/>
        </w:rPr>
        <w:tab/>
      </w:r>
      <w:dir w:val="rtl">
        <w:r w:rsidR="00466D76" w:rsidRPr="00466D76">
          <w:rPr>
            <w:rtl/>
          </w:rPr>
          <w:t>تطلب اللجنة إلى الدولة الطرف اتخاذ جميع الخطوات المناسبة لكفالة عدم تعرّض الأفراد المشمولين بولايتها لأي أعمال انتقامية نتيجة لتقديم المعلومات أو المشاركة في أي جلسات أو اجتماعات تُعقد فيما يتعلق بالتحري.</w:t>
        </w:r>
        <w:r w:rsidR="00466D76" w:rsidRPr="00466D76">
          <w:rPr>
            <w:rFonts w:cs="Arial"/>
            <w:rtl/>
          </w:rPr>
          <w:t>‬</w:t>
        </w:r>
        <w:r w:rsidR="00466D76" w:rsidRPr="00466D76">
          <w:rPr>
            <w:rtl/>
          </w:rPr>
          <w:t xml:space="preserve"> </w:t>
        </w:r>
      </w:dir>
    </w:p>
    <w:p w:rsidR="00466D76" w:rsidRPr="00466D76" w:rsidRDefault="00EF2D57" w:rsidP="00CC484E">
      <w:pPr>
        <w:pStyle w:val="H23GA"/>
        <w:keepNext/>
        <w:rPr>
          <w:rtl/>
        </w:rPr>
      </w:pPr>
      <w:r>
        <w:rPr>
          <w:rFonts w:hint="cs"/>
          <w:rtl/>
        </w:rPr>
        <w:tab/>
      </w:r>
      <w:r>
        <w:rPr>
          <w:rFonts w:hint="cs"/>
          <w:rtl/>
        </w:rPr>
        <w:tab/>
      </w:r>
      <w:dir w:val="rtl">
        <w:r w:rsidR="00466D76" w:rsidRPr="00466D76">
          <w:rPr>
            <w:rtl/>
          </w:rPr>
          <w:t xml:space="preserve">تقديم المساعدة أثناء التحري </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32</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1-</w:t>
      </w:r>
      <w:r w:rsidR="00466D76" w:rsidRPr="00466D76">
        <w:rPr>
          <w:rtl/>
        </w:rPr>
        <w:tab/>
      </w:r>
      <w:dir w:val="rtl">
        <w:r w:rsidR="00466D76" w:rsidRPr="00466D76">
          <w:rPr>
            <w:rtl/>
          </w:rPr>
          <w:t>إضافة إلى ما يقدمه الأمين العام من موظفين وتسهيلات فيما يتعلق بإجراء التحري، بما في ذلك خلال زيارة لدولة طرف معنية، يجوز للعضو أو الأعضاء الذين تُعيّنهم اللجنة أن يوجهوا الدعوة، عن طريق الأمين العام، إلى مترجمين شفويين و/أو أشخاص من ذوي الكفاءة الخاصة في الميادين المشمولة بالعهد، حسبما تراه اللجنة ضرورياً، لتقديم المساعدة في جميع مراحل التحري.</w:t>
        </w:r>
        <w:r w:rsidR="00466D76" w:rsidRPr="00466D76">
          <w:rPr>
            <w:rFonts w:cs="Arial"/>
            <w:rtl/>
          </w:rPr>
          <w:t>‬</w:t>
        </w:r>
      </w:dir>
    </w:p>
    <w:p w:rsidR="00466D76" w:rsidRPr="00466D76" w:rsidRDefault="00EF2D57" w:rsidP="00EF2D57">
      <w:pPr>
        <w:pStyle w:val="SingleTxtGA"/>
        <w:rPr>
          <w:rFonts w:hint="cs"/>
          <w:rtl/>
        </w:rPr>
      </w:pPr>
      <w:r>
        <w:rPr>
          <w:rFonts w:hint="cs"/>
          <w:rtl/>
        </w:rPr>
        <w:tab/>
      </w:r>
      <w:r w:rsidR="00466D76" w:rsidRPr="00466D76">
        <w:rPr>
          <w:rtl/>
        </w:rPr>
        <w:t>2-</w:t>
      </w:r>
      <w:r w:rsidR="00466D76" w:rsidRPr="00466D76">
        <w:rPr>
          <w:rtl/>
        </w:rPr>
        <w:tab/>
      </w:r>
      <w:dir w:val="rtl">
        <w:r w:rsidR="00466D76" w:rsidRPr="00466D76">
          <w:rPr>
            <w:rtl/>
          </w:rPr>
          <w:t>إذا لم يكن هؤلاء المترجمون الشفويون وغيرهم من ذوي الكفاءة الخاصة قد أدوا يمين الولاء للأمم المتحدة، يطلب إليهم أن يتعهدوا رسمياً بأنهم سيضطلعون بمهامهم بشرف وأمانة وحياد وبأنهم سيحترمون الصفة السرية للإجراءات.</w:t>
        </w:r>
      </w:dir>
    </w:p>
    <w:p w:rsidR="00466D76" w:rsidRPr="00466D76" w:rsidRDefault="00EF2D57" w:rsidP="00CC484E">
      <w:pPr>
        <w:pStyle w:val="H23GA"/>
        <w:keepNext/>
        <w:rPr>
          <w:rtl/>
        </w:rPr>
      </w:pPr>
      <w:r>
        <w:rPr>
          <w:rFonts w:hint="cs"/>
          <w:rtl/>
        </w:rPr>
        <w:tab/>
      </w:r>
      <w:r>
        <w:rPr>
          <w:rFonts w:hint="cs"/>
          <w:rtl/>
        </w:rPr>
        <w:tab/>
      </w:r>
      <w:dir w:val="rtl">
        <w:r w:rsidR="00466D76" w:rsidRPr="00466D76">
          <w:rPr>
            <w:rtl/>
          </w:rPr>
          <w:t>إحالة الاستنتاجات أو التعليقات أو الاقتراحات</w:t>
        </w:r>
        <w:r w:rsidR="00466D76" w:rsidRPr="00466D76">
          <w:rPr>
            <w:rtl/>
          </w:rPr>
          <w:t xml:space="preserve">‬ </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33</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1-</w:t>
      </w:r>
      <w:r w:rsidR="00466D76" w:rsidRPr="00466D76">
        <w:rPr>
          <w:rtl/>
        </w:rPr>
        <w:tab/>
      </w:r>
      <w:dir w:val="rtl">
        <w:r w:rsidR="00466D76" w:rsidRPr="00466D76">
          <w:rPr>
            <w:rtl/>
          </w:rPr>
          <w:t>بعد دراسة استنتاجات العضو أو الأعضاء المعيّنين المقدمة وفق</w:t>
        </w:r>
        <w:r w:rsidR="008A23C6">
          <w:rPr>
            <w:rtl/>
          </w:rPr>
          <w:t xml:space="preserve">اً </w:t>
        </w:r>
        <w:r w:rsidR="00466D76" w:rsidRPr="00466D76">
          <w:rPr>
            <w:rtl/>
          </w:rPr>
          <w:t>للمادة 28 من هذا النظام الداخلي، تحيل اللجنة تلك الاستنتاجات، عن طريق الأمين العام، إلى الدولة الطرف المعنية، مشفوعة بأية ملاحظات وتوصيات.</w:t>
        </w:r>
        <w:r w:rsidR="00466D76" w:rsidRPr="00466D76">
          <w:rPr>
            <w:rFonts w:cs="Arial"/>
            <w:rtl/>
          </w:rPr>
          <w:t>‬</w:t>
        </w:r>
      </w:dir>
    </w:p>
    <w:p w:rsidR="00466D76" w:rsidRPr="00466D76" w:rsidRDefault="00EF2D57" w:rsidP="00466D76">
      <w:pPr>
        <w:pStyle w:val="SingleTxtGA"/>
        <w:rPr>
          <w:rtl/>
        </w:rPr>
      </w:pPr>
      <w:r>
        <w:rPr>
          <w:rFonts w:hint="cs"/>
          <w:rtl/>
        </w:rPr>
        <w:tab/>
      </w:r>
      <w:r w:rsidR="00466D76" w:rsidRPr="00466D76">
        <w:rPr>
          <w:rtl/>
        </w:rPr>
        <w:t>2-</w:t>
      </w:r>
      <w:r w:rsidR="00466D76" w:rsidRPr="00466D76">
        <w:rPr>
          <w:rtl/>
        </w:rPr>
        <w:tab/>
        <w:t>لا تمس إحالة هذه الاستنتاجات والتعليقات والتوصيات بأحكام الفقرة 7 من المادة 11 من البروتوكول الاختياري.</w:t>
      </w:r>
    </w:p>
    <w:p w:rsidR="00466D76" w:rsidRPr="00466D76" w:rsidRDefault="00EF2D57" w:rsidP="00EF2D57">
      <w:pPr>
        <w:pStyle w:val="SingleTxtGA"/>
        <w:rPr>
          <w:rFonts w:hint="cs"/>
          <w:rtl/>
        </w:rPr>
      </w:pPr>
      <w:r>
        <w:rPr>
          <w:rFonts w:hint="cs"/>
          <w:rtl/>
        </w:rPr>
        <w:tab/>
      </w:r>
      <w:r w:rsidR="00466D76" w:rsidRPr="00466D76">
        <w:rPr>
          <w:rtl/>
        </w:rPr>
        <w:t>3-</w:t>
      </w:r>
      <w:r w:rsidR="00466D76" w:rsidRPr="00466D76">
        <w:rPr>
          <w:rtl/>
        </w:rPr>
        <w:tab/>
      </w:r>
      <w:dir w:val="rtl">
        <w:r w:rsidR="00466D76" w:rsidRPr="00466D76">
          <w:rPr>
            <w:rtl/>
          </w:rPr>
          <w:t>تقدم الدولة الطرف المعنية إلى اللجنة، عن طريق الأمين العام، ملاحظاتها على استنتاجات وملاحظات وتوصيات اللجنة في غضون ستة أشهر من تلقيها.</w:t>
        </w:r>
        <w:r w:rsidR="00466D76" w:rsidRPr="00466D76">
          <w:rPr>
            <w:rFonts w:cs="Arial"/>
            <w:rtl/>
          </w:rPr>
          <w:t>‬</w:t>
        </w:r>
      </w:dir>
    </w:p>
    <w:p w:rsidR="00466D76" w:rsidRPr="00466D76" w:rsidRDefault="00EF2D57" w:rsidP="00CC484E">
      <w:pPr>
        <w:pStyle w:val="H23GA"/>
        <w:keepNext/>
        <w:rPr>
          <w:rtl/>
        </w:rPr>
      </w:pPr>
      <w:r>
        <w:rPr>
          <w:rFonts w:hint="cs"/>
          <w:rtl/>
        </w:rPr>
        <w:tab/>
      </w:r>
      <w:r>
        <w:rPr>
          <w:rFonts w:hint="cs"/>
          <w:rtl/>
        </w:rPr>
        <w:tab/>
      </w:r>
      <w:dir w:val="rtl">
        <w:r w:rsidR="00466D76" w:rsidRPr="00466D76">
          <w:rPr>
            <w:rtl/>
          </w:rPr>
          <w:t>إجراءات المتابعة التي تتخذها الدولة الطرف</w:t>
        </w:r>
        <w:r w:rsidR="00466D76" w:rsidRPr="00466D76">
          <w:rPr>
            <w:rtl/>
          </w:rPr>
          <w:t xml:space="preserve">‬ </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34</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1-</w:t>
      </w:r>
      <w:r w:rsidR="00466D76" w:rsidRPr="00466D76">
        <w:rPr>
          <w:rtl/>
        </w:rPr>
        <w:tab/>
      </w:r>
      <w:dir w:val="rtl">
        <w:r w:rsidR="00466D76" w:rsidRPr="00466D76">
          <w:rPr>
            <w:rtl/>
          </w:rPr>
          <w:t>يجوز للجنة، بعد انقضاء فترة الستة أشهر المشار إليها أعلاه في الفقرة 2 من المادة 33، أن تدعو الدولة الطرف المعنية إلى إبلاغها بمعلومات إضافية عن التدابير المتخذة استجابة للتحري.</w:t>
        </w:r>
        <w:r w:rsidR="00466D76" w:rsidRPr="00466D76">
          <w:rPr>
            <w:rFonts w:cs="Arial"/>
            <w:rtl/>
          </w:rPr>
          <w:t>‬</w:t>
        </w:r>
        <w:r w:rsidR="00466D76" w:rsidRPr="00466D76">
          <w:rPr>
            <w:rtl/>
          </w:rPr>
          <w:t xml:space="preserve"> </w:t>
        </w:r>
      </w:dir>
    </w:p>
    <w:p w:rsidR="00466D76" w:rsidRPr="00466D76" w:rsidRDefault="00EF2D57" w:rsidP="00EF2D57">
      <w:pPr>
        <w:pStyle w:val="SingleTxtGA"/>
        <w:rPr>
          <w:rFonts w:hint="cs"/>
          <w:rtl/>
        </w:rPr>
      </w:pPr>
      <w:r>
        <w:rPr>
          <w:rFonts w:hint="cs"/>
          <w:rtl/>
        </w:rPr>
        <w:tab/>
      </w:r>
      <w:r w:rsidR="00466D76" w:rsidRPr="00466D76">
        <w:rPr>
          <w:rtl/>
        </w:rPr>
        <w:t>2-</w:t>
      </w:r>
      <w:r w:rsidR="00466D76" w:rsidRPr="00466D76">
        <w:rPr>
          <w:rtl/>
        </w:rPr>
        <w:tab/>
        <w:t>يجوز للجنة أن تطلب إلى دولة طرف كانت موضع تحر أن تُضمِّن تقريرها المقدم بموجب المادتين 16</w:t>
      </w:r>
      <w:r w:rsidR="00CC484E">
        <w:rPr>
          <w:rtl/>
        </w:rPr>
        <w:t xml:space="preserve"> و</w:t>
      </w:r>
      <w:r w:rsidR="00466D76" w:rsidRPr="00466D76">
        <w:rPr>
          <w:rtl/>
        </w:rPr>
        <w:t xml:space="preserve">17 من العهد تفاصيل أية تدابير متخذة استجابة لاستنتاجات اللجنة وتعليقاتها وتوصياتها. </w:t>
      </w:r>
    </w:p>
    <w:p w:rsidR="00466D76" w:rsidRPr="00466D76" w:rsidRDefault="00EF2D57" w:rsidP="00CC484E">
      <w:pPr>
        <w:pStyle w:val="H23GA"/>
        <w:keepNext/>
        <w:rPr>
          <w:rtl/>
        </w:rPr>
      </w:pPr>
      <w:r>
        <w:rPr>
          <w:rFonts w:hint="cs"/>
          <w:rtl/>
        </w:rPr>
        <w:tab/>
      </w:r>
      <w:r>
        <w:rPr>
          <w:rFonts w:hint="cs"/>
          <w:rtl/>
        </w:rPr>
        <w:tab/>
      </w:r>
      <w:r w:rsidR="00466D76" w:rsidRPr="00466D76">
        <w:rPr>
          <w:rtl/>
        </w:rPr>
        <w:t>تدابير الحماية</w:t>
      </w: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35</w:t>
        </w:r>
        <w:r w:rsidR="00466D76" w:rsidRPr="00466D76">
          <w:rPr>
            <w:rtl/>
          </w:rPr>
          <w:t xml:space="preserve">‬ </w:t>
        </w:r>
      </w:dir>
    </w:p>
    <w:p w:rsidR="00466D76" w:rsidRPr="00CC484E" w:rsidRDefault="00EF2D57" w:rsidP="00EF2D57">
      <w:pPr>
        <w:pStyle w:val="SingleTxtGA"/>
        <w:rPr>
          <w:rFonts w:hint="cs"/>
          <w:spacing w:val="-2"/>
          <w:rtl/>
        </w:rPr>
      </w:pPr>
      <w:r w:rsidRPr="00CC484E">
        <w:rPr>
          <w:rFonts w:hint="cs"/>
          <w:spacing w:val="-2"/>
          <w:rtl/>
        </w:rPr>
        <w:tab/>
      </w:r>
      <w:r w:rsidR="00466D76" w:rsidRPr="00CC484E">
        <w:rPr>
          <w:spacing w:val="-2"/>
          <w:rtl/>
        </w:rPr>
        <w:t>عندما تتلقى اللجنة معلومات موثوقة تفيد بأن دولة طرف</w:t>
      </w:r>
      <w:r w:rsidR="008A23C6" w:rsidRPr="00CC484E">
        <w:rPr>
          <w:spacing w:val="-2"/>
          <w:rtl/>
        </w:rPr>
        <w:t xml:space="preserve">اً </w:t>
      </w:r>
      <w:r w:rsidR="00466D76" w:rsidRPr="00CC484E">
        <w:rPr>
          <w:spacing w:val="-2"/>
          <w:rtl/>
        </w:rPr>
        <w:t xml:space="preserve">لا تمتثل لالتزامها بموجب المادة 13 من البروتوكول الاختياري باتخاذ جميع التدابير الملائمة لكفالة عدم تعرض الأفراد المشمولين بولايتها لأي شكل من أشكال المعاملة السيئة أو التخويف، يجوز لها أن تطلب إلى الدولة الطرف المعنية تفسيرات أو بيانات خطية لتوضيح المسألة وتبيان الإجراءات التي تتخذها الدولة لضمان الوفاء بالتزاماتها بموجب المادة 13. ومن ثم، يجوز للجنة أن تطلب إلى الدولة الطرف أن تعتمد وتتخذ على وجه السرعة جميع التدابير </w:t>
      </w:r>
      <w:r w:rsidRPr="00CC484E">
        <w:rPr>
          <w:spacing w:val="-2"/>
          <w:rtl/>
        </w:rPr>
        <w:t>الملائمة لوقف الخرق المبلغ عنه.</w:t>
      </w:r>
    </w:p>
    <w:p w:rsidR="00466D76" w:rsidRPr="00466D76" w:rsidRDefault="00EF2D57" w:rsidP="00466D76">
      <w:pPr>
        <w:pStyle w:val="H1GA"/>
        <w:rPr>
          <w:rtl/>
        </w:rPr>
      </w:pPr>
      <w:r>
        <w:rPr>
          <w:rFonts w:hint="cs"/>
          <w:rtl/>
        </w:rPr>
        <w:tab/>
      </w:r>
      <w:r>
        <w:rPr>
          <w:rFonts w:hint="cs"/>
          <w:rtl/>
        </w:rPr>
        <w:tab/>
      </w:r>
      <w:r w:rsidR="00466D76" w:rsidRPr="00466D76">
        <w:rPr>
          <w:rtl/>
        </w:rPr>
        <w:t>إجراء الرسائل المتبادلة بين الدول في إطار البروتوكول الاختياري</w:t>
      </w:r>
    </w:p>
    <w:p w:rsidR="00466D76" w:rsidRPr="00466D76" w:rsidRDefault="00EF2D57" w:rsidP="00CC484E">
      <w:pPr>
        <w:pStyle w:val="H23GA"/>
        <w:keepNext/>
        <w:rPr>
          <w:rtl/>
        </w:rPr>
      </w:pPr>
      <w:r>
        <w:rPr>
          <w:rFonts w:hint="cs"/>
          <w:rtl/>
        </w:rPr>
        <w:tab/>
      </w:r>
      <w:r>
        <w:rPr>
          <w:rFonts w:hint="cs"/>
          <w:rtl/>
        </w:rPr>
        <w:tab/>
      </w:r>
      <w:dir w:val="rtl">
        <w:r w:rsidR="00466D76" w:rsidRPr="00466D76">
          <w:rPr>
            <w:rtl/>
          </w:rPr>
          <w:t>إعلانات الدول الأطراف</w:t>
        </w:r>
        <w:r w:rsidR="00466D76" w:rsidRPr="00466D76">
          <w:rPr>
            <w:rtl/>
          </w:rPr>
          <w:t>‬</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36</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1-</w:t>
      </w:r>
      <w:r w:rsidR="00466D76" w:rsidRPr="00466D76">
        <w:rPr>
          <w:rtl/>
        </w:rPr>
        <w:tab/>
        <w:t>لا تسري المواد من 36 إلى 46 من هذا النظام الداخلي إلا على</w:t>
      </w:r>
      <w:r w:rsidR="00CC484E">
        <w:rPr>
          <w:rtl/>
        </w:rPr>
        <w:t xml:space="preserve"> دولة طرف تكون قد أصدرت إعلانا</w:t>
      </w:r>
      <w:r w:rsidR="00CC484E">
        <w:rPr>
          <w:rFonts w:hint="cs"/>
          <w:rtl/>
        </w:rPr>
        <w:t>ً</w:t>
      </w:r>
      <w:r w:rsidR="00466D76" w:rsidRPr="00466D76">
        <w:rPr>
          <w:rtl/>
        </w:rPr>
        <w:t xml:space="preserve"> بموجب الفقرة 1 من المادة 10 من البروتوكول الاختياري.</w:t>
      </w:r>
    </w:p>
    <w:p w:rsidR="00466D76" w:rsidRPr="00466D76" w:rsidRDefault="00EF2D57" w:rsidP="00EF2D57">
      <w:pPr>
        <w:pStyle w:val="SingleTxtGA"/>
        <w:rPr>
          <w:rFonts w:hint="cs"/>
          <w:rtl/>
        </w:rPr>
      </w:pPr>
      <w:r>
        <w:rPr>
          <w:rFonts w:hint="cs"/>
          <w:rtl/>
        </w:rPr>
        <w:tab/>
      </w:r>
      <w:r w:rsidR="00466D76" w:rsidRPr="00466D76">
        <w:rPr>
          <w:rtl/>
        </w:rPr>
        <w:t>2-</w:t>
      </w:r>
      <w:r w:rsidR="00466D76" w:rsidRPr="00466D76">
        <w:rPr>
          <w:rtl/>
        </w:rPr>
        <w:tab/>
      </w:r>
      <w:dir w:val="rtl">
        <w:r w:rsidR="00466D76" w:rsidRPr="00466D76">
          <w:rPr>
            <w:rtl/>
          </w:rPr>
          <w:t>لا يمس سحب إعلان بموجب المادة 10 من البروتوكول الاختياري بالنظر في أي مسألة تكون موضع بلاغ سبقت إحالته بمقتضى تلك المادة، ولا يجوز تسلم أي رسالة أخرى من أية دولة طرف بمقتضى تلك المادة بعد أن يتسلم الأمين العام إخطار سحب الإعلان، ما لم تكن الدولة الطرف المعنية قد أصدرت إعلاناً جديداً.</w:t>
        </w:r>
        <w:r w:rsidR="00466D76" w:rsidRPr="00466D76">
          <w:rPr>
            <w:rFonts w:cs="Arial"/>
            <w:rtl/>
          </w:rPr>
          <w:t>‬</w:t>
        </w:r>
      </w:dir>
    </w:p>
    <w:p w:rsidR="00466D76" w:rsidRPr="00466D76" w:rsidRDefault="00EF2D57" w:rsidP="00CC484E">
      <w:pPr>
        <w:pStyle w:val="H23GA"/>
        <w:keepNext/>
        <w:rPr>
          <w:rtl/>
        </w:rPr>
      </w:pPr>
      <w:r>
        <w:rPr>
          <w:rFonts w:hint="cs"/>
          <w:rtl/>
        </w:rPr>
        <w:tab/>
      </w:r>
      <w:r>
        <w:rPr>
          <w:rFonts w:hint="cs"/>
          <w:rtl/>
        </w:rPr>
        <w:tab/>
      </w:r>
      <w:dir w:val="rtl">
        <w:r w:rsidR="00466D76" w:rsidRPr="00466D76">
          <w:rPr>
            <w:rtl/>
          </w:rPr>
          <w:t>الإخطار من جانب الدول الأطراف المعنية</w:t>
        </w:r>
        <w:r w:rsidR="00466D76" w:rsidRPr="00466D76">
          <w:rPr>
            <w:rtl/>
          </w:rPr>
          <w:t>‬</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37</w:t>
        </w:r>
        <w:r w:rsidR="00466D76" w:rsidRPr="00466D76">
          <w:rPr>
            <w:rtl/>
          </w:rPr>
          <w:t xml:space="preserve">‬ </w:t>
        </w:r>
      </w:dir>
    </w:p>
    <w:p w:rsidR="00466D76" w:rsidRPr="00466D76" w:rsidRDefault="00EF2D57" w:rsidP="00EF2D57">
      <w:pPr>
        <w:pStyle w:val="SingleTxtGA"/>
        <w:rPr>
          <w:rtl/>
        </w:rPr>
      </w:pPr>
      <w:r>
        <w:rPr>
          <w:rFonts w:hint="cs"/>
          <w:rtl/>
        </w:rPr>
        <w:tab/>
      </w:r>
      <w:r w:rsidR="00466D76" w:rsidRPr="00466D76">
        <w:rPr>
          <w:rtl/>
        </w:rPr>
        <w:t>1-</w:t>
      </w:r>
      <w:r w:rsidR="00466D76" w:rsidRPr="00466D76">
        <w:rPr>
          <w:rtl/>
        </w:rPr>
        <w:tab/>
      </w:r>
      <w:dir w:val="rtl">
        <w:r w:rsidR="00466D76" w:rsidRPr="00466D76">
          <w:rPr>
            <w:rtl/>
          </w:rPr>
          <w:t xml:space="preserve">يجوز لأي </w:t>
        </w:r>
        <w:r w:rsidR="00466D76" w:rsidRPr="00466D76">
          <w:rPr>
            <w:b/>
            <w:rtl/>
          </w:rPr>
          <w:t xml:space="preserve">من الدولتين الطرفين المعنيتين </w:t>
        </w:r>
        <w:r w:rsidR="00466D76" w:rsidRPr="00466D76">
          <w:rPr>
            <w:rtl/>
          </w:rPr>
          <w:t>أن تحيــلا إلى اللجنة رسالة مقدمة بموجب المادة 10 من البروتوكول الاختياري، وذلك بواسطة إخطار بموجب الفقرة</w:t>
        </w:r>
        <w:r>
          <w:rPr>
            <w:rFonts w:hint="cs"/>
            <w:rtl/>
          </w:rPr>
          <w:t> </w:t>
        </w:r>
        <w:r w:rsidR="00466D76" w:rsidRPr="00466D76">
          <w:rPr>
            <w:rtl/>
          </w:rPr>
          <w:t>1(ب) من نفس المادة 10.</w:t>
        </w:r>
        <w:r w:rsidR="00466D76" w:rsidRPr="00466D76">
          <w:rPr>
            <w:rFonts w:cs="Arial"/>
            <w:rtl/>
          </w:rPr>
          <w:t>‬</w:t>
        </w:r>
      </w:dir>
    </w:p>
    <w:p w:rsidR="00466D76" w:rsidRPr="00466D76" w:rsidRDefault="00EF2D57" w:rsidP="008A23C6">
      <w:pPr>
        <w:pStyle w:val="SingleTxtGA"/>
        <w:rPr>
          <w:rtl/>
        </w:rPr>
      </w:pPr>
      <w:r>
        <w:rPr>
          <w:rFonts w:hint="cs"/>
          <w:rtl/>
        </w:rPr>
        <w:tab/>
      </w:r>
      <w:r w:rsidR="00466D76" w:rsidRPr="00466D76">
        <w:rPr>
          <w:rtl/>
        </w:rPr>
        <w:t>2-</w:t>
      </w:r>
      <w:r w:rsidR="00466D76" w:rsidRPr="00466D76">
        <w:rPr>
          <w:rtl/>
        </w:rPr>
        <w:tab/>
      </w:r>
      <w:dir w:val="rtl">
        <w:r w:rsidR="00466D76" w:rsidRPr="00466D76">
          <w:rPr>
            <w:rtl/>
          </w:rPr>
          <w:t>يكون الإخطار المشار إليه في الفقرة 1 من هذه المادة متضمّنا</w:t>
        </w:r>
        <w:r w:rsidR="00CC484E">
          <w:rPr>
            <w:rFonts w:hint="cs"/>
            <w:rtl/>
          </w:rPr>
          <w:t>ً</w:t>
        </w:r>
        <w:r w:rsidR="00466D76" w:rsidRPr="00466D76">
          <w:rPr>
            <w:rtl/>
          </w:rPr>
          <w:t xml:space="preserve"> لمعلومات عما</w:t>
        </w:r>
        <w:r w:rsidR="008A23C6">
          <w:rPr>
            <w:rFonts w:hint="cs"/>
            <w:rtl/>
          </w:rPr>
          <w:t> </w:t>
        </w:r>
        <w:r w:rsidR="00466D76" w:rsidRPr="00466D76">
          <w:rPr>
            <w:rtl/>
          </w:rPr>
          <w:t>يلي أو مشفوعاً بها:</w:t>
        </w:r>
        <w:r w:rsidR="00466D76" w:rsidRPr="00466D76">
          <w:rPr>
            <w:rFonts w:cs="Arial"/>
            <w:rtl/>
          </w:rPr>
          <w:t>‬</w:t>
        </w:r>
      </w:dir>
    </w:p>
    <w:p w:rsidR="00466D76" w:rsidRPr="00466D76" w:rsidRDefault="00EF2D57" w:rsidP="00466D76">
      <w:pPr>
        <w:pStyle w:val="SingleTxtGA"/>
        <w:rPr>
          <w:rtl/>
        </w:rPr>
      </w:pPr>
      <w:r>
        <w:rPr>
          <w:rFonts w:cs="Arial" w:hint="cs"/>
          <w:rtl/>
        </w:rPr>
        <w:tab/>
      </w:r>
      <w:dir w:val="rtl">
        <w:r>
          <w:rPr>
            <w:rtl/>
          </w:rPr>
          <w:t>(أ)</w:t>
        </w:r>
        <w:r>
          <w:rPr>
            <w:rFonts w:hint="cs"/>
            <w:rtl/>
          </w:rPr>
          <w:tab/>
        </w:r>
        <w:r w:rsidR="00466D76" w:rsidRPr="00466D76">
          <w:rPr>
            <w:rtl/>
          </w:rPr>
          <w:t>الخطوات المتخذة لتسوية المسألة وفقاً للفقرتين 1(أ) و(ب) من المادة 10 من البروتوكول الاختياري، بما في ذلك نص الرسالة الأولى وأي تفسيرات أو بيانات خطية لاحقة مقدمة من الدولتين الطرفين المعنيتين وذات صلة وثيقة بالمسألة؛</w:t>
        </w:r>
        <w:r w:rsidR="00466D76" w:rsidRPr="00466D76">
          <w:rPr>
            <w:rFonts w:cs="Arial"/>
            <w:rtl/>
          </w:rPr>
          <w:t>‬</w:t>
        </w:r>
      </w:dir>
    </w:p>
    <w:p w:rsidR="00466D76" w:rsidRPr="00466D76" w:rsidRDefault="00EF2D57" w:rsidP="00466D76">
      <w:pPr>
        <w:pStyle w:val="SingleTxtGA"/>
        <w:rPr>
          <w:rtl/>
        </w:rPr>
      </w:pPr>
      <w:r>
        <w:rPr>
          <w:rFonts w:cs="Arial" w:hint="cs"/>
          <w:rtl/>
        </w:rPr>
        <w:tab/>
      </w:r>
      <w:dir w:val="rtl">
        <w:r>
          <w:rPr>
            <w:rtl/>
          </w:rPr>
          <w:t>(ب)</w:t>
        </w:r>
        <w:r>
          <w:rPr>
            <w:rFonts w:hint="cs"/>
            <w:rtl/>
          </w:rPr>
          <w:tab/>
        </w:r>
        <w:r w:rsidR="00466D76" w:rsidRPr="00466D76">
          <w:rPr>
            <w:rtl/>
          </w:rPr>
          <w:t>الخطوات المتخذة لاستنفاد سبل الانتصاف المحلية؛</w:t>
        </w:r>
        <w:r w:rsidR="00466D76" w:rsidRPr="00466D76">
          <w:rPr>
            <w:rFonts w:cs="Arial"/>
            <w:rtl/>
          </w:rPr>
          <w:t>‬</w:t>
        </w:r>
      </w:dir>
    </w:p>
    <w:p w:rsidR="00466D76" w:rsidRPr="00466D76" w:rsidRDefault="00EF2D57" w:rsidP="00EF2D57">
      <w:pPr>
        <w:pStyle w:val="SingleTxtGA"/>
        <w:rPr>
          <w:rFonts w:hint="cs"/>
          <w:rtl/>
        </w:rPr>
      </w:pPr>
      <w:r>
        <w:rPr>
          <w:rFonts w:cs="Arial" w:hint="cs"/>
          <w:rtl/>
        </w:rPr>
        <w:tab/>
      </w:r>
      <w:dir w:val="rtl">
        <w:r>
          <w:rPr>
            <w:rtl/>
          </w:rPr>
          <w:t>(ج)</w:t>
        </w:r>
        <w:r>
          <w:rPr>
            <w:rFonts w:hint="cs"/>
            <w:rtl/>
          </w:rPr>
          <w:tab/>
        </w:r>
        <w:r w:rsidR="00466D76" w:rsidRPr="00466D76">
          <w:rPr>
            <w:rtl/>
          </w:rPr>
          <w:t>أي إجراء آخر من إجراءات التحقيق الدولي أو التسوية الدولية تكون قد لجأت إليه الدولتان الطرفان المعنيتان.</w:t>
        </w:r>
        <w:r w:rsidR="00466D76" w:rsidRPr="00466D76">
          <w:rPr>
            <w:rFonts w:cs="Arial"/>
            <w:rtl/>
          </w:rPr>
          <w:t>‬</w:t>
        </w:r>
      </w:dir>
    </w:p>
    <w:p w:rsidR="00466D76" w:rsidRPr="00466D76" w:rsidRDefault="00EF2D57" w:rsidP="00CC484E">
      <w:pPr>
        <w:pStyle w:val="H23GA"/>
        <w:keepNext/>
        <w:rPr>
          <w:rtl/>
        </w:rPr>
      </w:pPr>
      <w:r>
        <w:rPr>
          <w:rFonts w:hint="cs"/>
          <w:rtl/>
        </w:rPr>
        <w:tab/>
      </w:r>
      <w:r>
        <w:rPr>
          <w:rFonts w:hint="cs"/>
          <w:rtl/>
        </w:rPr>
        <w:tab/>
      </w:r>
      <w:dir w:val="rtl">
        <w:r w:rsidR="00466D76" w:rsidRPr="00466D76">
          <w:rPr>
            <w:rtl/>
          </w:rPr>
          <w:t>سجل الرسائل</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38</w:t>
        </w:r>
        <w:r w:rsidR="00466D76" w:rsidRPr="00466D76">
          <w:rPr>
            <w:rtl/>
          </w:rPr>
          <w:t xml:space="preserve">‬ </w:t>
        </w:r>
      </w:dir>
    </w:p>
    <w:p w:rsidR="00466D76" w:rsidRPr="00466D76" w:rsidRDefault="00EF2D57" w:rsidP="00EF2D57">
      <w:pPr>
        <w:pStyle w:val="SingleTxtGA"/>
        <w:rPr>
          <w:rFonts w:hint="cs"/>
          <w:rtl/>
        </w:rPr>
      </w:pPr>
      <w:r>
        <w:rPr>
          <w:rFonts w:cs="Arial" w:hint="cs"/>
          <w:rtl/>
        </w:rPr>
        <w:tab/>
      </w:r>
      <w:dir w:val="rtl">
        <w:r w:rsidR="00466D76" w:rsidRPr="00466D76">
          <w:rPr>
            <w:rtl/>
          </w:rPr>
          <w:t>يحتفظ الأمين العام بسجل يتضمن جميع الرسائل التي تتلقاها اللجنة عملاً بالمادة 10 من البروتوكول الاختياري.</w:t>
        </w:r>
        <w:r w:rsidR="00466D76" w:rsidRPr="00466D76">
          <w:rPr>
            <w:rFonts w:cs="Arial"/>
            <w:rtl/>
          </w:rPr>
          <w:t>‬</w:t>
        </w:r>
      </w:dir>
    </w:p>
    <w:p w:rsidR="00466D76" w:rsidRPr="00466D76" w:rsidRDefault="00EF2D57" w:rsidP="00CC484E">
      <w:pPr>
        <w:pStyle w:val="H23GA"/>
        <w:keepNext/>
        <w:rPr>
          <w:rtl/>
        </w:rPr>
      </w:pPr>
      <w:r>
        <w:rPr>
          <w:rFonts w:hint="cs"/>
          <w:rtl/>
        </w:rPr>
        <w:tab/>
      </w:r>
      <w:r>
        <w:rPr>
          <w:rFonts w:hint="cs"/>
          <w:rtl/>
        </w:rPr>
        <w:tab/>
      </w:r>
      <w:dir w:val="rtl">
        <w:r w:rsidR="00466D76" w:rsidRPr="00466D76">
          <w:rPr>
            <w:rtl/>
          </w:rPr>
          <w:t>تزويد أعضاء اللجنة بالمعلومات</w:t>
        </w:r>
        <w:r w:rsidR="00466D76" w:rsidRPr="00466D76">
          <w:rPr>
            <w:rtl/>
          </w:rPr>
          <w:t>‬</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39</w:t>
        </w:r>
        <w:r w:rsidR="00466D76" w:rsidRPr="00466D76">
          <w:rPr>
            <w:rtl/>
          </w:rPr>
          <w:t xml:space="preserve">‬ </w:t>
        </w:r>
      </w:dir>
    </w:p>
    <w:p w:rsidR="00466D76" w:rsidRPr="00466D76" w:rsidRDefault="00EF2D57" w:rsidP="00EF2D57">
      <w:pPr>
        <w:pStyle w:val="SingleTxtGA"/>
        <w:rPr>
          <w:rFonts w:hint="cs"/>
          <w:rtl/>
        </w:rPr>
      </w:pPr>
      <w:r>
        <w:rPr>
          <w:rFonts w:cs="Arial" w:hint="cs"/>
          <w:rtl/>
        </w:rPr>
        <w:tab/>
      </w:r>
      <w:dir w:val="rtl">
        <w:r w:rsidR="00466D76" w:rsidRPr="00466D76">
          <w:rPr>
            <w:rtl/>
          </w:rPr>
          <w:t>يبلغ الأمين العام أعضاء اللجنة دون إبطاء بأي إخطار موجه بموجب المادة 37 من هذا النظام الداخلي ويحيل إليهم في أقرب وقت ممكن نسخاً من الإخطار والمعلومات ذات الصلة.</w:t>
        </w:r>
        <w:r w:rsidR="00466D76" w:rsidRPr="00466D76">
          <w:rPr>
            <w:rFonts w:cs="Arial"/>
            <w:rtl/>
          </w:rPr>
          <w:t>‬</w:t>
        </w:r>
      </w:dir>
    </w:p>
    <w:p w:rsidR="00466D76" w:rsidRPr="00466D76" w:rsidRDefault="00EF2D57" w:rsidP="00CC484E">
      <w:pPr>
        <w:pStyle w:val="H23GA"/>
        <w:keepNext/>
        <w:rPr>
          <w:rtl/>
        </w:rPr>
      </w:pPr>
      <w:r>
        <w:rPr>
          <w:rFonts w:hint="cs"/>
          <w:rtl/>
        </w:rPr>
        <w:tab/>
      </w:r>
      <w:r>
        <w:rPr>
          <w:rFonts w:hint="cs"/>
          <w:rtl/>
        </w:rPr>
        <w:tab/>
      </w:r>
      <w:dir w:val="rtl">
        <w:r w:rsidR="00466D76" w:rsidRPr="00466D76">
          <w:rPr>
            <w:rtl/>
          </w:rPr>
          <w:t>الجلسات</w:t>
        </w:r>
        <w:r w:rsidR="00466D76" w:rsidRPr="00466D76">
          <w:rPr>
            <w:rtl/>
          </w:rPr>
          <w:t>‬</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40</w:t>
        </w:r>
        <w:r w:rsidR="00466D76" w:rsidRPr="00466D76">
          <w:rPr>
            <w:rtl/>
          </w:rPr>
          <w:t xml:space="preserve">‬ </w:t>
        </w:r>
      </w:dir>
    </w:p>
    <w:p w:rsidR="00466D76" w:rsidRPr="00466D76" w:rsidRDefault="00466D76" w:rsidP="00EF2D57">
      <w:pPr>
        <w:pStyle w:val="SingleTxtGA"/>
        <w:rPr>
          <w:rFonts w:hint="cs"/>
          <w:rtl/>
        </w:rPr>
      </w:pPr>
      <w:dir w:val="rtl">
        <w:r w:rsidR="00EF2D57">
          <w:rPr>
            <w:rFonts w:hint="cs"/>
            <w:rtl/>
          </w:rPr>
          <w:tab/>
        </w:r>
        <w:r w:rsidRPr="00466D76">
          <w:rPr>
            <w:rtl/>
          </w:rPr>
          <w:t>تدرس اللجنة الرسائل الواردة بموجب المادة 10 من البروتوكول الاختياري في جلسات مغلقة.</w:t>
        </w:r>
        <w:r w:rsidRPr="00466D76">
          <w:rPr>
            <w:rFonts w:cs="Arial"/>
            <w:rtl/>
          </w:rPr>
          <w:t>‬</w:t>
        </w:r>
      </w:dir>
    </w:p>
    <w:p w:rsidR="00466D76" w:rsidRPr="00466D76" w:rsidRDefault="00EF2D57" w:rsidP="00CC484E">
      <w:pPr>
        <w:pStyle w:val="H23GA"/>
        <w:keepNext/>
        <w:rPr>
          <w:rtl/>
        </w:rPr>
      </w:pPr>
      <w:r>
        <w:rPr>
          <w:rFonts w:hint="cs"/>
          <w:rtl/>
        </w:rPr>
        <w:tab/>
      </w:r>
      <w:r>
        <w:rPr>
          <w:rFonts w:hint="cs"/>
          <w:rtl/>
        </w:rPr>
        <w:tab/>
      </w:r>
      <w:dir w:val="rtl">
        <w:r w:rsidR="00466D76" w:rsidRPr="00466D76">
          <w:rPr>
            <w:rtl/>
          </w:rPr>
          <w:t>إصدار بيانات إعلامية عن الجلسات المغلقة</w:t>
        </w:r>
        <w:r w:rsidR="00466D76" w:rsidRPr="00466D76">
          <w:rPr>
            <w:rtl/>
          </w:rPr>
          <w:t>‬</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41</w:t>
        </w:r>
        <w:r w:rsidR="00466D76" w:rsidRPr="00466D76">
          <w:rPr>
            <w:rtl/>
          </w:rPr>
          <w:t xml:space="preserve">‬ </w:t>
        </w:r>
      </w:dir>
    </w:p>
    <w:p w:rsidR="00466D76" w:rsidRPr="00466D76" w:rsidRDefault="00EF2D57" w:rsidP="00466D76">
      <w:pPr>
        <w:pStyle w:val="SingleTxtGA"/>
        <w:rPr>
          <w:rtl/>
        </w:rPr>
      </w:pPr>
      <w:r>
        <w:rPr>
          <w:rFonts w:cs="Arial" w:hint="cs"/>
          <w:rtl/>
        </w:rPr>
        <w:tab/>
      </w:r>
      <w:dir w:val="rtl">
        <w:r w:rsidR="00466D76" w:rsidRPr="00466D76">
          <w:rPr>
            <w:rtl/>
          </w:rPr>
          <w:t>للجنة أن تصدر، بعد التشاور مع الدول الأطراف المعنية، بيانات إعلامية، عن طريق الأمين العام، لإطلاع وسائط الإعلام وعامة الجمهور على أنشطة اللجنة المضطلع بها بموجب المادة 10 من البروتوكول الاختياري.</w:t>
        </w:r>
        <w:r w:rsidR="00466D76" w:rsidRPr="00466D76">
          <w:rPr>
            <w:rFonts w:cs="Arial"/>
            <w:rtl/>
          </w:rPr>
          <w:t>‬</w:t>
        </w:r>
      </w:dir>
    </w:p>
    <w:p w:rsidR="00466D76" w:rsidRPr="00466D76" w:rsidRDefault="00EF2D57" w:rsidP="00CC484E">
      <w:pPr>
        <w:pStyle w:val="H23GA"/>
        <w:keepNext/>
        <w:rPr>
          <w:rtl/>
        </w:rPr>
      </w:pPr>
      <w:r>
        <w:rPr>
          <w:rFonts w:hint="cs"/>
          <w:rtl/>
        </w:rPr>
        <w:tab/>
      </w:r>
      <w:r>
        <w:rPr>
          <w:rFonts w:hint="cs"/>
          <w:rtl/>
        </w:rPr>
        <w:tab/>
      </w:r>
      <w:dir w:val="rtl">
        <w:r w:rsidR="00466D76" w:rsidRPr="00466D76">
          <w:rPr>
            <w:rtl/>
          </w:rPr>
          <w:t>شروط النظر في الرسائل</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42</w:t>
        </w:r>
        <w:r w:rsidR="00466D76" w:rsidRPr="00466D76">
          <w:rPr>
            <w:rtl/>
          </w:rPr>
          <w:t xml:space="preserve">‬ </w:t>
        </w:r>
      </w:dir>
    </w:p>
    <w:p w:rsidR="00466D76" w:rsidRPr="00466D76" w:rsidRDefault="008A23C6" w:rsidP="00466D76">
      <w:pPr>
        <w:pStyle w:val="SingleTxtGA"/>
        <w:rPr>
          <w:rtl/>
        </w:rPr>
      </w:pPr>
      <w:r>
        <w:rPr>
          <w:rFonts w:hint="cs"/>
          <w:rtl/>
        </w:rPr>
        <w:tab/>
      </w:r>
      <w:r w:rsidR="00466D76" w:rsidRPr="00466D76">
        <w:rPr>
          <w:rtl/>
        </w:rPr>
        <w:t>لا تنظر اللجنة في أي رسالة ما لم تتوفر الشروط التالية:</w:t>
      </w:r>
      <w:r w:rsidR="00466D76" w:rsidRPr="00466D76">
        <w:rPr>
          <w:rFonts w:cs="Arial"/>
          <w:rtl/>
        </w:rPr>
        <w:t>‬</w:t>
      </w:r>
    </w:p>
    <w:p w:rsidR="00466D76" w:rsidRPr="00466D76" w:rsidRDefault="00EF2D57" w:rsidP="00466D76">
      <w:pPr>
        <w:pStyle w:val="SingleTxtGA"/>
        <w:rPr>
          <w:rtl/>
        </w:rPr>
      </w:pPr>
      <w:r>
        <w:rPr>
          <w:rFonts w:cs="Arial" w:hint="cs"/>
          <w:rtl/>
        </w:rPr>
        <w:tab/>
      </w:r>
      <w:dir w:val="rtl">
        <w:r>
          <w:rPr>
            <w:rtl/>
          </w:rPr>
          <w:t>(أ)</w:t>
        </w:r>
        <w:r>
          <w:rPr>
            <w:rFonts w:hint="cs"/>
            <w:rtl/>
          </w:rPr>
          <w:tab/>
        </w:r>
        <w:r w:rsidR="00466D76" w:rsidRPr="00466D76">
          <w:rPr>
            <w:rtl/>
          </w:rPr>
          <w:t>أن تكون الدولتان الطرفان المعنيتان كلتاهما قد أصدرتا إعلانين بموجب الفقرة 1 من المادة 10 من البروتوكول الاختياري؛</w:t>
        </w:r>
        <w:r w:rsidR="00466D76" w:rsidRPr="00466D76">
          <w:rPr>
            <w:rFonts w:cs="Arial"/>
            <w:rtl/>
          </w:rPr>
          <w:t>‬</w:t>
        </w:r>
      </w:dir>
    </w:p>
    <w:p w:rsidR="00466D76" w:rsidRPr="00466D76" w:rsidRDefault="00EF2D57" w:rsidP="00466D76">
      <w:pPr>
        <w:pStyle w:val="SingleTxtGA"/>
        <w:rPr>
          <w:rtl/>
        </w:rPr>
      </w:pPr>
      <w:r>
        <w:rPr>
          <w:rFonts w:cs="Arial" w:hint="cs"/>
          <w:rtl/>
        </w:rPr>
        <w:tab/>
      </w:r>
      <w:dir w:val="rtl">
        <w:r>
          <w:rPr>
            <w:rtl/>
          </w:rPr>
          <w:t>(ب)</w:t>
        </w:r>
        <w:r>
          <w:rPr>
            <w:rFonts w:hint="cs"/>
            <w:rtl/>
          </w:rPr>
          <w:tab/>
        </w:r>
        <w:r w:rsidR="00466D76" w:rsidRPr="00466D76">
          <w:rPr>
            <w:rtl/>
          </w:rPr>
          <w:t>أن تكون المهلة المحددة في الفقرة 1 من المادة 10 من البروتوكول الاختياري قد انقضت؛</w:t>
        </w:r>
        <w:r w:rsidR="00466D76" w:rsidRPr="00466D76">
          <w:rPr>
            <w:rFonts w:cs="Arial"/>
            <w:rtl/>
          </w:rPr>
          <w:t>‬</w:t>
        </w:r>
      </w:dir>
    </w:p>
    <w:p w:rsidR="00466D76" w:rsidRPr="00466D76" w:rsidRDefault="00EF2D57" w:rsidP="00EF2D57">
      <w:pPr>
        <w:pStyle w:val="SingleTxtGA"/>
        <w:rPr>
          <w:rFonts w:hint="cs"/>
          <w:rtl/>
        </w:rPr>
      </w:pPr>
      <w:r>
        <w:rPr>
          <w:rFonts w:hint="cs"/>
          <w:rtl/>
        </w:rPr>
        <w:tab/>
      </w:r>
      <w:r>
        <w:rPr>
          <w:rtl/>
        </w:rPr>
        <w:t>(ج)</w:t>
      </w:r>
      <w:r>
        <w:rPr>
          <w:rFonts w:hint="cs"/>
          <w:rtl/>
        </w:rPr>
        <w:tab/>
      </w:r>
      <w:r w:rsidR="00466D76" w:rsidRPr="00466D76">
        <w:rPr>
          <w:rtl/>
        </w:rPr>
        <w:t xml:space="preserve">أن تكون اللجنة قد تأكدت من أن جميع سبل الانتصاف المحلية المتاحة والفعالة قد طُرقت واستنفدت في المسألة، أو أن يكون طرق سبل الانتصاف يستغرق زمناً يتجاوز حدود المعقول. </w:t>
      </w:r>
    </w:p>
    <w:p w:rsidR="00466D76" w:rsidRPr="00466D76" w:rsidRDefault="00EF2D57" w:rsidP="00CC484E">
      <w:pPr>
        <w:pStyle w:val="H23GA"/>
        <w:keepNext/>
        <w:rPr>
          <w:rtl/>
        </w:rPr>
      </w:pPr>
      <w:r>
        <w:rPr>
          <w:rFonts w:hint="cs"/>
          <w:rtl/>
        </w:rPr>
        <w:tab/>
      </w:r>
      <w:r>
        <w:rPr>
          <w:rFonts w:hint="cs"/>
          <w:rtl/>
        </w:rPr>
        <w:tab/>
      </w:r>
      <w:dir w:val="rtl">
        <w:r w:rsidR="00466D76" w:rsidRPr="00466D76">
          <w:rPr>
            <w:rtl/>
          </w:rPr>
          <w:t>المساعي الحميدة</w:t>
        </w:r>
        <w:r w:rsidR="00466D76" w:rsidRPr="00466D76">
          <w:rPr>
            <w:rtl/>
          </w:rPr>
          <w:t>‬</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43</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1-</w:t>
      </w:r>
      <w:r w:rsidR="00466D76" w:rsidRPr="00466D76">
        <w:rPr>
          <w:rtl/>
        </w:rPr>
        <w:tab/>
      </w:r>
      <w:dir w:val="rtl">
        <w:r w:rsidR="00466D76" w:rsidRPr="00466D76">
          <w:rPr>
            <w:rtl/>
          </w:rPr>
          <w:t>رهناً بمراعاة أحكام المادة 42 من هذا النظام الداخلي، تعرض اللجنة بذل مساعيها الحميدة بين الدولتين الطرفين المعنيتين بغية التوصل إلى حل ودي للمسألة على أساس احترام الالتزامات المنصوص عليها في العهد.</w:t>
        </w:r>
        <w:r w:rsidR="00466D76" w:rsidRPr="00466D76">
          <w:rPr>
            <w:rFonts w:cs="Arial"/>
            <w:rtl/>
          </w:rPr>
          <w:t>‬</w:t>
        </w:r>
      </w:dir>
    </w:p>
    <w:p w:rsidR="00466D76" w:rsidRPr="00466D76" w:rsidRDefault="00EF2D57" w:rsidP="00EF2D57">
      <w:pPr>
        <w:pStyle w:val="SingleTxtGA"/>
        <w:rPr>
          <w:rFonts w:hint="cs"/>
          <w:rtl/>
        </w:rPr>
      </w:pPr>
      <w:r>
        <w:rPr>
          <w:rFonts w:hint="cs"/>
          <w:rtl/>
        </w:rPr>
        <w:tab/>
      </w:r>
      <w:r w:rsidR="00466D76" w:rsidRPr="00466D76">
        <w:rPr>
          <w:rtl/>
        </w:rPr>
        <w:t>2-</w:t>
      </w:r>
      <w:r w:rsidR="00466D76" w:rsidRPr="00466D76">
        <w:rPr>
          <w:rtl/>
        </w:rPr>
        <w:tab/>
      </w:r>
      <w:dir w:val="rtl">
        <w:r w:rsidR="00466D76" w:rsidRPr="00466D76">
          <w:rPr>
            <w:rtl/>
          </w:rPr>
          <w:t>للأغراض المبيّنة في الفقرة 1 من هذه المادة، يجوز للجنة أن تنشئ عند الاقتضاء لجنة مخصصة للتوفيق.</w:t>
        </w:r>
        <w:r w:rsidR="00466D76" w:rsidRPr="00466D76">
          <w:rPr>
            <w:rFonts w:cs="Arial"/>
            <w:rtl/>
          </w:rPr>
          <w:t>‬</w:t>
        </w:r>
      </w:dir>
    </w:p>
    <w:p w:rsidR="00466D76" w:rsidRPr="00466D76" w:rsidRDefault="00EF2D57" w:rsidP="00CC484E">
      <w:pPr>
        <w:pStyle w:val="H23GA"/>
        <w:keepNext/>
        <w:rPr>
          <w:rtl/>
        </w:rPr>
      </w:pPr>
      <w:r>
        <w:rPr>
          <w:rFonts w:hint="cs"/>
          <w:rtl/>
        </w:rPr>
        <w:tab/>
      </w:r>
      <w:r>
        <w:rPr>
          <w:rFonts w:hint="cs"/>
          <w:rtl/>
        </w:rPr>
        <w:tab/>
      </w:r>
      <w:dir w:val="rtl">
        <w:r w:rsidR="00466D76" w:rsidRPr="00466D76">
          <w:rPr>
            <w:rtl/>
          </w:rPr>
          <w:t>طلب المعلومات</w:t>
        </w:r>
        <w:r w:rsidR="00466D76" w:rsidRPr="00466D76">
          <w:rPr>
            <w:rtl/>
          </w:rPr>
          <w:t>‬</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44</w:t>
        </w:r>
        <w:r w:rsidR="00466D76" w:rsidRPr="00466D76">
          <w:rPr>
            <w:rtl/>
          </w:rPr>
          <w:t xml:space="preserve">‬ </w:t>
        </w:r>
      </w:dir>
    </w:p>
    <w:p w:rsidR="00466D76" w:rsidRPr="00466D76" w:rsidRDefault="00466D76" w:rsidP="00EF2D57">
      <w:pPr>
        <w:pStyle w:val="SingleTxtGA"/>
        <w:rPr>
          <w:rFonts w:hint="cs"/>
          <w:rtl/>
        </w:rPr>
      </w:pPr>
      <w:dir w:val="rtl">
        <w:r w:rsidR="00EF2D57">
          <w:rPr>
            <w:rFonts w:hint="cs"/>
            <w:rtl/>
          </w:rPr>
          <w:tab/>
        </w:r>
        <w:r w:rsidRPr="00466D76">
          <w:rPr>
            <w:rtl/>
          </w:rPr>
          <w:t xml:space="preserve">يجوز للجنة أن تطلب، عن طريق الأمين العام، إلى الدولتين الطرفين المعنيتين أو إلى أي منهما تقديم معلومات أو ملاحظات إضافية شفوياً أو خطياً. </w:t>
        </w:r>
        <w:dir w:val="rtl">
          <w:r w:rsidRPr="00466D76">
            <w:rPr>
              <w:rtl/>
            </w:rPr>
            <w:t>وتحدد اللجنة مهلة لتقديم هذه المعلومات أو الملاحظات الخطية.</w:t>
          </w:r>
          <w:r w:rsidRPr="00466D76">
            <w:rPr>
              <w:rFonts w:cs="Arial"/>
              <w:rtl/>
            </w:rPr>
            <w:t>‬</w:t>
          </w:r>
        </w:dir>
      </w:dir>
    </w:p>
    <w:p w:rsidR="00466D76" w:rsidRPr="00466D76" w:rsidRDefault="00EF2D57" w:rsidP="00CC484E">
      <w:pPr>
        <w:pStyle w:val="H23GA"/>
        <w:keepNext/>
        <w:rPr>
          <w:rtl/>
        </w:rPr>
      </w:pPr>
      <w:r>
        <w:rPr>
          <w:rFonts w:hint="cs"/>
          <w:rtl/>
        </w:rPr>
        <w:tab/>
      </w:r>
      <w:r>
        <w:rPr>
          <w:rFonts w:hint="cs"/>
          <w:rtl/>
        </w:rPr>
        <w:tab/>
      </w:r>
      <w:dir w:val="rtl">
        <w:r w:rsidR="00466D76" w:rsidRPr="00466D76">
          <w:rPr>
            <w:rtl/>
          </w:rPr>
          <w:t>حضور الدولتين الطرفين المعنيتين</w:t>
        </w:r>
        <w:r w:rsidR="00466D76" w:rsidRPr="00466D76">
          <w:rPr>
            <w:rtl/>
          </w:rPr>
          <w:t>‬</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45</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1-</w:t>
      </w:r>
      <w:r w:rsidR="00466D76" w:rsidRPr="00466D76">
        <w:rPr>
          <w:rtl/>
        </w:rPr>
        <w:tab/>
      </w:r>
      <w:dir w:val="rtl">
        <w:r w:rsidR="00466D76" w:rsidRPr="00466D76">
          <w:rPr>
            <w:rtl/>
          </w:rPr>
          <w:t>للدولتين الطرفين المعنيتين الحق في أن تكونا ممثلتين خلال نظر اللجنة في المسألة، وفي أن تقدما ملاحظاتهما شفوياً و/أو خطياً.</w:t>
        </w:r>
        <w:r w:rsidR="00466D76" w:rsidRPr="00466D76">
          <w:rPr>
            <w:rFonts w:cs="Arial"/>
            <w:rtl/>
          </w:rPr>
          <w:t>‬</w:t>
        </w:r>
      </w:dir>
    </w:p>
    <w:p w:rsidR="00466D76" w:rsidRPr="00466D76" w:rsidRDefault="00EF2D57" w:rsidP="00466D76">
      <w:pPr>
        <w:pStyle w:val="SingleTxtGA"/>
        <w:rPr>
          <w:rtl/>
        </w:rPr>
      </w:pPr>
      <w:r>
        <w:rPr>
          <w:rFonts w:hint="cs"/>
          <w:rtl/>
        </w:rPr>
        <w:tab/>
      </w:r>
      <w:r w:rsidR="00466D76" w:rsidRPr="00466D76">
        <w:rPr>
          <w:rtl/>
        </w:rPr>
        <w:t>2-</w:t>
      </w:r>
      <w:r w:rsidR="00466D76" w:rsidRPr="00466D76">
        <w:rPr>
          <w:rtl/>
        </w:rPr>
        <w:tab/>
      </w:r>
      <w:dir w:val="rtl">
        <w:r w:rsidR="00466D76" w:rsidRPr="00466D76">
          <w:rPr>
            <w:rtl/>
          </w:rPr>
          <w:t>تخطر اللجنة في أقرب وقت ممكن الدولتين الطرفين المعنيتين، عن طريق الأمين العام، بتاريخ افتتاح الدورة التي ستجري فيها دراسة المسألة وبمدتها ومكان انعقادها.</w:t>
        </w:r>
        <w:r w:rsidR="00466D76" w:rsidRPr="00466D76">
          <w:rPr>
            <w:rFonts w:cs="Arial"/>
            <w:rtl/>
          </w:rPr>
          <w:t>‬</w:t>
        </w:r>
      </w:dir>
    </w:p>
    <w:p w:rsidR="00466D76" w:rsidRPr="00466D76" w:rsidRDefault="00EF2D57" w:rsidP="00EF2D57">
      <w:pPr>
        <w:pStyle w:val="SingleTxtGA"/>
        <w:rPr>
          <w:rFonts w:hint="cs"/>
          <w:rtl/>
        </w:rPr>
      </w:pPr>
      <w:r>
        <w:rPr>
          <w:rFonts w:hint="cs"/>
          <w:rtl/>
        </w:rPr>
        <w:tab/>
      </w:r>
      <w:r w:rsidR="00466D76" w:rsidRPr="00466D76">
        <w:rPr>
          <w:rtl/>
        </w:rPr>
        <w:t>3-</w:t>
      </w:r>
      <w:r w:rsidR="00466D76" w:rsidRPr="00466D76">
        <w:rPr>
          <w:rtl/>
        </w:rPr>
        <w:tab/>
      </w:r>
      <w:dir w:val="rtl">
        <w:r w:rsidR="00466D76" w:rsidRPr="00466D76">
          <w:rPr>
            <w:rtl/>
          </w:rPr>
          <w:t>تقرر اللجنة الإجراءات المتعلقة بتقديم الملاحظات الشفوية و/أو الخطية، بعد التشاور مع الدولتين الطرفين المعنيتين.</w:t>
        </w:r>
        <w:r w:rsidR="00466D76" w:rsidRPr="00466D76">
          <w:rPr>
            <w:rFonts w:cs="Arial"/>
            <w:rtl/>
          </w:rPr>
          <w:t>‬</w:t>
        </w:r>
      </w:dir>
    </w:p>
    <w:p w:rsidR="00466D76" w:rsidRPr="00466D76" w:rsidRDefault="00EF2D57" w:rsidP="00CC484E">
      <w:pPr>
        <w:pStyle w:val="H23GA"/>
        <w:keepNext/>
        <w:rPr>
          <w:rtl/>
        </w:rPr>
      </w:pPr>
      <w:r>
        <w:rPr>
          <w:rFonts w:hint="cs"/>
          <w:rtl/>
        </w:rPr>
        <w:tab/>
      </w:r>
      <w:r>
        <w:rPr>
          <w:rFonts w:hint="cs"/>
          <w:rtl/>
        </w:rPr>
        <w:tab/>
      </w:r>
      <w:dir w:val="rtl">
        <w:r w:rsidR="00466D76" w:rsidRPr="00466D76">
          <w:rPr>
            <w:rtl/>
          </w:rPr>
          <w:t>تقرير اللجنة</w:t>
        </w:r>
        <w:r w:rsidR="00466D76" w:rsidRPr="00466D76">
          <w:rPr>
            <w:rtl/>
          </w:rPr>
          <w:t>‬</w:t>
        </w:r>
      </w:di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46</w:t>
        </w:r>
        <w:r w:rsidR="00466D76" w:rsidRPr="00466D76">
          <w:rPr>
            <w:rtl/>
          </w:rPr>
          <w:t xml:space="preserve">‬ </w:t>
        </w:r>
      </w:dir>
    </w:p>
    <w:p w:rsidR="00466D76" w:rsidRPr="00466D76" w:rsidRDefault="00EF2D57" w:rsidP="00EF2D57">
      <w:pPr>
        <w:pStyle w:val="SingleTxtGA"/>
        <w:rPr>
          <w:rtl/>
        </w:rPr>
      </w:pPr>
      <w:r>
        <w:rPr>
          <w:rFonts w:hint="cs"/>
          <w:rtl/>
        </w:rPr>
        <w:tab/>
      </w:r>
      <w:r w:rsidR="00466D76" w:rsidRPr="00466D76">
        <w:rPr>
          <w:rtl/>
        </w:rPr>
        <w:t>1-</w:t>
      </w:r>
      <w:r w:rsidR="00466D76" w:rsidRPr="00466D76">
        <w:rPr>
          <w:rtl/>
        </w:rPr>
        <w:tab/>
        <w:t>تعتمد اللجنة بالسرعة المطلوبة، بعد تاريخ</w:t>
      </w:r>
      <w:r>
        <w:rPr>
          <w:rtl/>
        </w:rPr>
        <w:t xml:space="preserve"> تلقي إخطار بموجب الفقرة</w:t>
      </w:r>
      <w:r>
        <w:rPr>
          <w:rFonts w:hint="cs"/>
          <w:rtl/>
        </w:rPr>
        <w:t> </w:t>
      </w:r>
      <w:r>
        <w:rPr>
          <w:rtl/>
        </w:rPr>
        <w:t>1</w:t>
      </w:r>
      <w:r w:rsidR="00466D76" w:rsidRPr="00466D76">
        <w:rPr>
          <w:rtl/>
        </w:rPr>
        <w:t>(ب) من المادة 10 من البروتوكول الاختياري، تقرير</w:t>
      </w:r>
      <w:r w:rsidR="008A23C6">
        <w:rPr>
          <w:rtl/>
        </w:rPr>
        <w:t xml:space="preserve">اً </w:t>
      </w:r>
      <w:r w:rsidR="00466D76" w:rsidRPr="00466D76">
        <w:rPr>
          <w:rtl/>
        </w:rPr>
        <w:t xml:space="preserve">بموجب الفقرة 1(ح) من المادة 10 من البروتوكول الاختياري. </w:t>
      </w:r>
    </w:p>
    <w:p w:rsidR="00466D76" w:rsidRPr="00466D76" w:rsidRDefault="00EF2D57" w:rsidP="00466D76">
      <w:pPr>
        <w:pStyle w:val="SingleTxtGA"/>
        <w:rPr>
          <w:rtl/>
        </w:rPr>
      </w:pPr>
      <w:r>
        <w:rPr>
          <w:rFonts w:hint="cs"/>
          <w:rtl/>
        </w:rPr>
        <w:tab/>
      </w:r>
      <w:r w:rsidR="00466D76" w:rsidRPr="00466D76">
        <w:rPr>
          <w:rtl/>
        </w:rPr>
        <w:t>2-</w:t>
      </w:r>
      <w:r w:rsidR="00466D76" w:rsidRPr="00466D76">
        <w:rPr>
          <w:rtl/>
        </w:rPr>
        <w:tab/>
      </w:r>
      <w:dir w:val="rtl">
        <w:r w:rsidR="00466D76" w:rsidRPr="00466D76">
          <w:rPr>
            <w:rtl/>
          </w:rPr>
          <w:t>لا تسري أحكام الفقرة 1 من المادة 45 من هذا النظام الداخلي على مداولات اللجنة بشأن اعتماد التقرير.</w:t>
        </w:r>
        <w:r w:rsidR="00466D76" w:rsidRPr="00466D76">
          <w:rPr>
            <w:rFonts w:cs="Arial"/>
            <w:rtl/>
          </w:rPr>
          <w:t>‬</w:t>
        </w:r>
      </w:dir>
    </w:p>
    <w:p w:rsidR="00466D76" w:rsidRPr="00466D76" w:rsidRDefault="00EF2D57" w:rsidP="00EF2D57">
      <w:pPr>
        <w:pStyle w:val="SingleTxtGA"/>
        <w:rPr>
          <w:rFonts w:hint="cs"/>
          <w:rtl/>
        </w:rPr>
      </w:pPr>
      <w:r>
        <w:rPr>
          <w:rFonts w:hint="cs"/>
          <w:rtl/>
        </w:rPr>
        <w:tab/>
      </w:r>
      <w:r w:rsidR="00466D76" w:rsidRPr="00466D76">
        <w:rPr>
          <w:rtl/>
        </w:rPr>
        <w:t>3-</w:t>
      </w:r>
      <w:r w:rsidR="00466D76" w:rsidRPr="00466D76">
        <w:rPr>
          <w:rtl/>
        </w:rPr>
        <w:tab/>
      </w:r>
      <w:dir w:val="rtl">
        <w:r w:rsidR="00466D76" w:rsidRPr="00466D76">
          <w:rPr>
            <w:rtl/>
          </w:rPr>
          <w:t xml:space="preserve">يحال تقرير اللجنة، عن طريق الأمين العام، إلى </w:t>
        </w:r>
        <w:r w:rsidR="00466D76" w:rsidRPr="00466D76">
          <w:rPr>
            <w:b/>
            <w:rtl/>
          </w:rPr>
          <w:t>الدولتين الطرفين المعنيتين</w:t>
        </w:r>
        <w:r w:rsidR="00466D76" w:rsidRPr="00466D76">
          <w:rPr>
            <w:rtl/>
          </w:rPr>
          <w:t>.</w:t>
        </w:r>
        <w:r w:rsidR="00466D76" w:rsidRPr="00466D76">
          <w:rPr>
            <w:rFonts w:cs="Arial"/>
            <w:rtl/>
          </w:rPr>
          <w:t>‬</w:t>
        </w:r>
      </w:dir>
    </w:p>
    <w:p w:rsidR="00466D76" w:rsidRPr="00466D76" w:rsidRDefault="00EF2D57" w:rsidP="00CC484E">
      <w:pPr>
        <w:pStyle w:val="H23GA"/>
        <w:keepNext/>
        <w:rPr>
          <w:rtl/>
        </w:rPr>
      </w:pPr>
      <w:r>
        <w:rPr>
          <w:rFonts w:hint="cs"/>
          <w:rtl/>
        </w:rPr>
        <w:tab/>
      </w:r>
      <w:r>
        <w:rPr>
          <w:rFonts w:hint="cs"/>
          <w:rtl/>
        </w:rPr>
        <w:tab/>
      </w:r>
      <w:r w:rsidR="00466D76" w:rsidRPr="00466D76">
        <w:rPr>
          <w:rtl/>
        </w:rPr>
        <w:t>إصدار بيانات إعلامية بشأن أنشطة اللجنة بموجب البروتوكول الاختياري</w:t>
      </w:r>
    </w:p>
    <w:p w:rsidR="00466D76" w:rsidRPr="00466D76" w:rsidRDefault="00EF2D57" w:rsidP="008A23C6">
      <w:pPr>
        <w:pStyle w:val="H23GA"/>
        <w:keepNext/>
        <w:rPr>
          <w:rtl/>
        </w:rPr>
      </w:pPr>
      <w:r>
        <w:rPr>
          <w:rFonts w:hint="cs"/>
          <w:rtl/>
        </w:rPr>
        <w:tab/>
      </w:r>
      <w:r>
        <w:rPr>
          <w:rFonts w:hint="cs"/>
          <w:rtl/>
        </w:rPr>
        <w:tab/>
      </w:r>
      <w:dir w:val="rtl">
        <w:r w:rsidR="00466D76" w:rsidRPr="00466D76">
          <w:rPr>
            <w:rtl/>
          </w:rPr>
          <w:t>المادة 47</w:t>
        </w:r>
        <w:r w:rsidR="00466D76" w:rsidRPr="00466D76">
          <w:rPr>
            <w:rtl/>
          </w:rPr>
          <w:t xml:space="preserve">‬ </w:t>
        </w:r>
      </w:dir>
    </w:p>
    <w:p w:rsidR="00466D76" w:rsidRPr="00466D76" w:rsidRDefault="00EF2D57" w:rsidP="00466D76">
      <w:pPr>
        <w:pStyle w:val="SingleTxtGA"/>
        <w:rPr>
          <w:rtl/>
        </w:rPr>
      </w:pPr>
      <w:r>
        <w:rPr>
          <w:rFonts w:hint="cs"/>
          <w:rtl/>
        </w:rPr>
        <w:tab/>
      </w:r>
      <w:r w:rsidR="00466D76" w:rsidRPr="00466D76">
        <w:rPr>
          <w:rtl/>
        </w:rPr>
        <w:t>يجوز للجنة أن تصدر بيانات إعلامية بشأن ما تضطلع به من أنشطة بموجب البروتوكول الاختياري توجهها إلى وسائط الإعلام وعامة الجمهور.</w:t>
      </w:r>
    </w:p>
    <w:p w:rsidR="008B4BC6" w:rsidRPr="00EF2D57" w:rsidRDefault="00EF2D57" w:rsidP="00EF2D57">
      <w:pPr>
        <w:spacing w:before="120"/>
        <w:jc w:val="center"/>
        <w:rPr>
          <w:rFonts w:hint="cs"/>
          <w:u w:val="single"/>
          <w:rtl/>
        </w:rPr>
      </w:pPr>
      <w:r>
        <w:rPr>
          <w:u w:val="single"/>
          <w:rtl/>
        </w:rPr>
        <w:tab/>
      </w:r>
      <w:r>
        <w:rPr>
          <w:u w:val="single"/>
          <w:rtl/>
        </w:rPr>
        <w:tab/>
      </w:r>
      <w:r>
        <w:rPr>
          <w:u w:val="single"/>
          <w:rtl/>
        </w:rPr>
        <w:tab/>
      </w:r>
    </w:p>
    <w:sectPr w:rsidR="008B4BC6" w:rsidRPr="00EF2D57" w:rsidSect="00466D76">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81B" w:rsidRPr="00FE6865" w:rsidRDefault="00B8781B" w:rsidP="00FE6865">
      <w:pPr>
        <w:pStyle w:val="Footer"/>
      </w:pPr>
    </w:p>
  </w:endnote>
  <w:endnote w:type="continuationSeparator" w:id="0">
    <w:p w:rsidR="00B8781B" w:rsidRDefault="00B87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81B" w:rsidRPr="00466D76" w:rsidRDefault="00B8781B" w:rsidP="00466D76">
    <w:pPr>
      <w:pStyle w:val="Footer"/>
      <w:tabs>
        <w:tab w:val="right" w:pos="9598"/>
      </w:tabs>
    </w:pPr>
    <w:r>
      <w:t>GE.13-40247</w:t>
    </w:r>
    <w:r>
      <w:tab/>
    </w:r>
    <w:r w:rsidRPr="00466D76">
      <w:rPr>
        <w:b/>
        <w:sz w:val="18"/>
      </w:rPr>
      <w:fldChar w:fldCharType="begin"/>
    </w:r>
    <w:r w:rsidRPr="00466D76">
      <w:rPr>
        <w:b/>
        <w:sz w:val="18"/>
      </w:rPr>
      <w:instrText xml:space="preserve"> PAGE  \* MERGEFORMAT </w:instrText>
    </w:r>
    <w:r w:rsidRPr="00466D76">
      <w:rPr>
        <w:b/>
        <w:sz w:val="18"/>
      </w:rPr>
      <w:fldChar w:fldCharType="separate"/>
    </w:r>
    <w:r w:rsidR="00B67CCA">
      <w:rPr>
        <w:b/>
        <w:noProof/>
        <w:sz w:val="18"/>
      </w:rPr>
      <w:t>18</w:t>
    </w:r>
    <w:r w:rsidRPr="00466D7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81B" w:rsidRPr="00466D76" w:rsidRDefault="00B8781B" w:rsidP="00466D76">
    <w:pPr>
      <w:pStyle w:val="Footer"/>
      <w:tabs>
        <w:tab w:val="right" w:pos="9598"/>
      </w:tabs>
      <w:rPr>
        <w:b/>
        <w:sz w:val="18"/>
      </w:rPr>
    </w:pPr>
    <w:r w:rsidRPr="00466D76">
      <w:rPr>
        <w:b/>
        <w:sz w:val="18"/>
      </w:rPr>
      <w:fldChar w:fldCharType="begin"/>
    </w:r>
    <w:r w:rsidRPr="00466D76">
      <w:rPr>
        <w:b/>
        <w:sz w:val="18"/>
      </w:rPr>
      <w:instrText xml:space="preserve"> PAGE  \* MERGEFORMAT </w:instrText>
    </w:r>
    <w:r w:rsidRPr="00466D76">
      <w:rPr>
        <w:b/>
        <w:sz w:val="18"/>
      </w:rPr>
      <w:fldChar w:fldCharType="separate"/>
    </w:r>
    <w:r w:rsidR="00B67CCA">
      <w:rPr>
        <w:b/>
        <w:noProof/>
        <w:sz w:val="18"/>
      </w:rPr>
      <w:t>19</w:t>
    </w:r>
    <w:r w:rsidRPr="00466D76">
      <w:rPr>
        <w:b/>
        <w:sz w:val="18"/>
      </w:rPr>
      <w:fldChar w:fldCharType="end"/>
    </w:r>
    <w:r>
      <w:rPr>
        <w:b/>
        <w:sz w:val="18"/>
      </w:rPr>
      <w:tab/>
    </w:r>
    <w:r>
      <w:t>GE.13-40247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81B" w:rsidRDefault="00B8781B" w:rsidP="00466D76">
    <w:pPr>
      <w:pStyle w:val="Footer"/>
      <w:jc w:val="right"/>
    </w:pPr>
    <w:r>
      <w:rPr>
        <w:sz w:val="20"/>
      </w:rPr>
      <w:t>(A)   GE.13-40247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140213    150213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81B" w:rsidRDefault="00B8781B" w:rsidP="003F6FD7">
      <w:pPr>
        <w:pStyle w:val="Footer"/>
        <w:bidi/>
        <w:spacing w:after="80" w:line="200" w:lineRule="exact"/>
        <w:ind w:left="680"/>
      </w:pPr>
      <w:r>
        <w:rPr>
          <w:rFonts w:hint="cs"/>
          <w:rtl/>
        </w:rPr>
        <w:t>__________</w:t>
      </w:r>
    </w:p>
  </w:footnote>
  <w:footnote w:type="continuationSeparator" w:id="0">
    <w:p w:rsidR="00B8781B" w:rsidRDefault="00B8781B"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81B" w:rsidRPr="00466D76" w:rsidRDefault="00B8781B" w:rsidP="00466D76">
    <w:pPr>
      <w:pStyle w:val="Header"/>
      <w:jc w:val="right"/>
    </w:pPr>
    <w:r w:rsidRPr="00466D76">
      <w:t>E/C.12/49/3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81B" w:rsidRPr="00466D76" w:rsidRDefault="00B8781B" w:rsidP="00466D76">
    <w:pPr>
      <w:pStyle w:val="Header"/>
      <w:jc w:val="left"/>
    </w:pPr>
    <w:r w:rsidRPr="00466D76">
      <w:t>E/C.12/49/3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E253887"/>
    <w:multiLevelType w:val="hybridMultilevel"/>
    <w:tmpl w:val="497EC7CC"/>
    <w:lvl w:ilvl="0" w:tplc="FFFFFFFF">
      <w:start w:val="1"/>
      <w:numFmt w:val="bullet"/>
      <w:pStyle w:val="H56G"/>
      <w:lvlText w:val="•"/>
      <w:lvlJc w:val="left"/>
      <w:pPr>
        <w:tabs>
          <w:tab w:val="num" w:pos="2268"/>
        </w:tabs>
        <w:ind w:left="2268" w:hanging="170"/>
      </w:pPr>
      <w:rPr>
        <w:rFonts w:ascii="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FFFFFFFF">
      <w:start w:val="1"/>
      <w:numFmt w:val="decimal"/>
      <w:pStyle w:val="ParaNoGA"/>
      <w:lvlText w:val="%1-"/>
      <w:lvlJc w:val="left"/>
      <w:pPr>
        <w:tabs>
          <w:tab w:val="num" w:pos="1361"/>
        </w:tabs>
        <w:ind w:left="1247"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6">
    <w:nsid w:val="65925DC1"/>
    <w:multiLevelType w:val="hybridMultilevel"/>
    <w:tmpl w:val="FAA66F24"/>
    <w:lvl w:ilvl="0" w:tplc="FFFFFFFF">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75E223DA"/>
    <w:multiLevelType w:val="hybridMultilevel"/>
    <w:tmpl w:val="5B7ACB42"/>
    <w:lvl w:ilvl="0" w:tplc="FFFFFFFF">
      <w:start w:val="1"/>
      <w:numFmt w:val="bullet"/>
      <w:pStyle w:val="Bullet2G"/>
      <w:lvlText w:val="•"/>
      <w:lvlJc w:val="left"/>
      <w:pPr>
        <w:tabs>
          <w:tab w:val="num" w:pos="2268"/>
        </w:tabs>
        <w:ind w:left="2268" w:hanging="170"/>
      </w:pPr>
      <w:rPr>
        <w:rFonts w:ascii="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8"/>
  </w:num>
  <w:num w:numId="3">
    <w:abstractNumId w:val="4"/>
  </w:num>
  <w:num w:numId="4">
    <w:abstractNumId w:val="2"/>
  </w:num>
  <w:num w:numId="5">
    <w:abstractNumId w:val="9"/>
  </w:num>
  <w:num w:numId="6">
    <w:abstractNumId w:val="5"/>
  </w:num>
  <w:num w:numId="7">
    <w:abstractNumId w:val="0"/>
  </w:num>
  <w:num w:numId="8">
    <w:abstractNumId w:val="1"/>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08F1"/>
    <w:rsid w:val="00040E25"/>
    <w:rsid w:val="00042149"/>
    <w:rsid w:val="00057B2E"/>
    <w:rsid w:val="000648EA"/>
    <w:rsid w:val="000957C8"/>
    <w:rsid w:val="000B52F2"/>
    <w:rsid w:val="000D0EAE"/>
    <w:rsid w:val="000D5380"/>
    <w:rsid w:val="000D6654"/>
    <w:rsid w:val="000F0264"/>
    <w:rsid w:val="000F2EBF"/>
    <w:rsid w:val="000F5FF6"/>
    <w:rsid w:val="000F6157"/>
    <w:rsid w:val="00113FA5"/>
    <w:rsid w:val="001455A0"/>
    <w:rsid w:val="001602A3"/>
    <w:rsid w:val="001A406B"/>
    <w:rsid w:val="001A5161"/>
    <w:rsid w:val="001A60BD"/>
    <w:rsid w:val="001B2169"/>
    <w:rsid w:val="0023736D"/>
    <w:rsid w:val="00257225"/>
    <w:rsid w:val="002E1868"/>
    <w:rsid w:val="002E58F7"/>
    <w:rsid w:val="00310160"/>
    <w:rsid w:val="00341A8C"/>
    <w:rsid w:val="003519E6"/>
    <w:rsid w:val="003B4356"/>
    <w:rsid w:val="003F08A8"/>
    <w:rsid w:val="003F6AF7"/>
    <w:rsid w:val="003F6FD7"/>
    <w:rsid w:val="004250E3"/>
    <w:rsid w:val="00426254"/>
    <w:rsid w:val="00466D76"/>
    <w:rsid w:val="0046705E"/>
    <w:rsid w:val="00472A81"/>
    <w:rsid w:val="004B2C92"/>
    <w:rsid w:val="004D6A3A"/>
    <w:rsid w:val="004F4AD7"/>
    <w:rsid w:val="00555107"/>
    <w:rsid w:val="00557CD3"/>
    <w:rsid w:val="00567691"/>
    <w:rsid w:val="00571432"/>
    <w:rsid w:val="005732A2"/>
    <w:rsid w:val="005762A5"/>
    <w:rsid w:val="00590BA3"/>
    <w:rsid w:val="005B7AE0"/>
    <w:rsid w:val="005F146F"/>
    <w:rsid w:val="005F71B6"/>
    <w:rsid w:val="00660FD4"/>
    <w:rsid w:val="00674B69"/>
    <w:rsid w:val="0068691F"/>
    <w:rsid w:val="006A08F1"/>
    <w:rsid w:val="006A4425"/>
    <w:rsid w:val="006B4669"/>
    <w:rsid w:val="006B7B5A"/>
    <w:rsid w:val="006F6BF8"/>
    <w:rsid w:val="00707BDF"/>
    <w:rsid w:val="00710727"/>
    <w:rsid w:val="00715F45"/>
    <w:rsid w:val="00731B84"/>
    <w:rsid w:val="00734AE7"/>
    <w:rsid w:val="00773A9F"/>
    <w:rsid w:val="007B4C75"/>
    <w:rsid w:val="007E197F"/>
    <w:rsid w:val="007F68C4"/>
    <w:rsid w:val="008153DE"/>
    <w:rsid w:val="00852A10"/>
    <w:rsid w:val="00862634"/>
    <w:rsid w:val="00866C59"/>
    <w:rsid w:val="00877306"/>
    <w:rsid w:val="008A23C6"/>
    <w:rsid w:val="008A6242"/>
    <w:rsid w:val="008B4BC6"/>
    <w:rsid w:val="008C5EB9"/>
    <w:rsid w:val="00901E57"/>
    <w:rsid w:val="00935F0E"/>
    <w:rsid w:val="0095208F"/>
    <w:rsid w:val="009619F8"/>
    <w:rsid w:val="00977B3F"/>
    <w:rsid w:val="009814AE"/>
    <w:rsid w:val="00996BBE"/>
    <w:rsid w:val="009D1DD5"/>
    <w:rsid w:val="00A11DDA"/>
    <w:rsid w:val="00A26157"/>
    <w:rsid w:val="00A265C3"/>
    <w:rsid w:val="00A43F9A"/>
    <w:rsid w:val="00A543D4"/>
    <w:rsid w:val="00AD0014"/>
    <w:rsid w:val="00AD4CF2"/>
    <w:rsid w:val="00AF0BBA"/>
    <w:rsid w:val="00B104AC"/>
    <w:rsid w:val="00B30468"/>
    <w:rsid w:val="00B67CCA"/>
    <w:rsid w:val="00B8781B"/>
    <w:rsid w:val="00BA5F5C"/>
    <w:rsid w:val="00BB2C41"/>
    <w:rsid w:val="00BC55C8"/>
    <w:rsid w:val="00BC5C10"/>
    <w:rsid w:val="00BE2964"/>
    <w:rsid w:val="00C24FBD"/>
    <w:rsid w:val="00C473BA"/>
    <w:rsid w:val="00C611ED"/>
    <w:rsid w:val="00C6490A"/>
    <w:rsid w:val="00C64FE1"/>
    <w:rsid w:val="00C66164"/>
    <w:rsid w:val="00C8345E"/>
    <w:rsid w:val="00C925A8"/>
    <w:rsid w:val="00CA5F7C"/>
    <w:rsid w:val="00CC484E"/>
    <w:rsid w:val="00CD3685"/>
    <w:rsid w:val="00D05540"/>
    <w:rsid w:val="00D224DA"/>
    <w:rsid w:val="00D51067"/>
    <w:rsid w:val="00D75657"/>
    <w:rsid w:val="00D960AD"/>
    <w:rsid w:val="00DA0E0E"/>
    <w:rsid w:val="00DB0C39"/>
    <w:rsid w:val="00DB7679"/>
    <w:rsid w:val="00DF1702"/>
    <w:rsid w:val="00DF4DD8"/>
    <w:rsid w:val="00DF668E"/>
    <w:rsid w:val="00DF68B8"/>
    <w:rsid w:val="00E14D2B"/>
    <w:rsid w:val="00E20DBA"/>
    <w:rsid w:val="00E660D6"/>
    <w:rsid w:val="00E771AB"/>
    <w:rsid w:val="00EA796F"/>
    <w:rsid w:val="00EB077B"/>
    <w:rsid w:val="00EB3773"/>
    <w:rsid w:val="00EC50B9"/>
    <w:rsid w:val="00ED26A0"/>
    <w:rsid w:val="00EF2D57"/>
    <w:rsid w:val="00F1727A"/>
    <w:rsid w:val="00F34764"/>
    <w:rsid w:val="00F4061D"/>
    <w:rsid w:val="00F54E3C"/>
    <w:rsid w:val="00F738A4"/>
    <w:rsid w:val="00F874BD"/>
    <w:rsid w:val="00FE55A3"/>
    <w:rsid w:val="00FE6865"/>
    <w:rsid w:val="00FF5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466D76"/>
    <w:pPr>
      <w:suppressAutoHyphens/>
      <w:spacing w:line="240" w:lineRule="auto"/>
      <w:jc w:val="left"/>
      <w:outlineLvl w:val="3"/>
    </w:pPr>
    <w:rPr>
      <w:rFonts w:cs="Times New Roman"/>
      <w:szCs w:val="20"/>
      <w:lang w:val="ar-SA"/>
    </w:rPr>
  </w:style>
  <w:style w:type="paragraph" w:styleId="Heading5">
    <w:name w:val="heading 5"/>
    <w:basedOn w:val="Normal"/>
    <w:next w:val="Normal"/>
    <w:qFormat/>
    <w:rsid w:val="00466D76"/>
    <w:pPr>
      <w:suppressAutoHyphens/>
      <w:spacing w:line="240" w:lineRule="auto"/>
      <w:jc w:val="left"/>
      <w:outlineLvl w:val="4"/>
    </w:pPr>
    <w:rPr>
      <w:rFonts w:cs="Times New Roman"/>
      <w:szCs w:val="20"/>
      <w:lang w:val="ar-SA"/>
    </w:rPr>
  </w:style>
  <w:style w:type="paragraph" w:styleId="Heading6">
    <w:name w:val="heading 6"/>
    <w:basedOn w:val="Normal"/>
    <w:next w:val="Normal"/>
    <w:qFormat/>
    <w:rsid w:val="00466D76"/>
    <w:pPr>
      <w:suppressAutoHyphens/>
      <w:spacing w:line="240" w:lineRule="auto"/>
      <w:jc w:val="left"/>
      <w:outlineLvl w:val="5"/>
    </w:pPr>
    <w:rPr>
      <w:rFonts w:cs="Times New Roman"/>
      <w:szCs w:val="20"/>
      <w:lang w:val="ar-SA"/>
    </w:rPr>
  </w:style>
  <w:style w:type="paragraph" w:styleId="Heading7">
    <w:name w:val="heading 7"/>
    <w:basedOn w:val="Normal"/>
    <w:next w:val="Normal"/>
    <w:qFormat/>
    <w:rsid w:val="00466D76"/>
    <w:pPr>
      <w:suppressAutoHyphens/>
      <w:spacing w:line="240" w:lineRule="auto"/>
      <w:jc w:val="left"/>
      <w:outlineLvl w:val="6"/>
    </w:pPr>
    <w:rPr>
      <w:rFonts w:cs="Times New Roman"/>
      <w:szCs w:val="20"/>
      <w:lang w:val="ar-SA"/>
    </w:rPr>
  </w:style>
  <w:style w:type="paragraph" w:styleId="Heading8">
    <w:name w:val="heading 8"/>
    <w:basedOn w:val="Normal"/>
    <w:next w:val="Normal"/>
    <w:qFormat/>
    <w:rsid w:val="00466D76"/>
    <w:pPr>
      <w:suppressAutoHyphens/>
      <w:spacing w:line="240" w:lineRule="auto"/>
      <w:jc w:val="left"/>
      <w:outlineLvl w:val="7"/>
    </w:pPr>
    <w:rPr>
      <w:rFonts w:cs="Times New Roman"/>
      <w:szCs w:val="20"/>
      <w:lang w:val="ar-SA"/>
    </w:rPr>
  </w:style>
  <w:style w:type="paragraph" w:styleId="Heading9">
    <w:name w:val="heading 9"/>
    <w:basedOn w:val="Normal"/>
    <w:next w:val="Normal"/>
    <w:qFormat/>
    <w:rsid w:val="00466D76"/>
    <w:pPr>
      <w:suppressAutoHyphens/>
      <w:spacing w:line="240" w:lineRule="auto"/>
      <w:jc w:val="left"/>
      <w:outlineLvl w:val="8"/>
    </w:pPr>
    <w:rPr>
      <w:rFonts w:cs="Times New Roman"/>
      <w:szCs w:val="20"/>
      <w:lang w:val="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link w:val="HChGAChar"/>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semiHidden/>
    <w:rsid w:val="00FE6865"/>
    <w:rPr>
      <w:vertAlign w:val="superscript"/>
    </w:rPr>
  </w:style>
  <w:style w:type="paragraph" w:customStyle="1" w:styleId="SingleTxtG">
    <w:name w:val="_ Single Txt_G"/>
    <w:basedOn w:val="Normal"/>
    <w:rsid w:val="00466D76"/>
    <w:pPr>
      <w:suppressAutoHyphens/>
      <w:spacing w:after="120"/>
      <w:ind w:left="1134" w:right="1134"/>
      <w:jc w:val="both"/>
    </w:pPr>
    <w:rPr>
      <w:rFonts w:cs="Times New Roman"/>
      <w:szCs w:val="20"/>
      <w:lang w:val="ar-SA"/>
    </w:rPr>
  </w:style>
  <w:style w:type="paragraph" w:customStyle="1" w:styleId="HMG">
    <w:name w:val="_ H __M_G"/>
    <w:basedOn w:val="Normal"/>
    <w:next w:val="Normal"/>
    <w:rsid w:val="00466D76"/>
    <w:pPr>
      <w:keepNext/>
      <w:keepLines/>
      <w:tabs>
        <w:tab w:val="right" w:pos="851"/>
      </w:tabs>
      <w:suppressAutoHyphens/>
      <w:spacing w:before="240" w:after="240" w:line="360" w:lineRule="exact"/>
      <w:ind w:left="1134" w:right="1134" w:hanging="1134"/>
      <w:jc w:val="left"/>
    </w:pPr>
    <w:rPr>
      <w:rFonts w:cs="Times New Roman"/>
      <w:b/>
      <w:sz w:val="34"/>
      <w:szCs w:val="20"/>
      <w:lang w:val="ar-SA"/>
    </w:rPr>
  </w:style>
  <w:style w:type="paragraph" w:customStyle="1" w:styleId="HChG">
    <w:name w:val="_ H _Ch_G"/>
    <w:basedOn w:val="Normal"/>
    <w:next w:val="Normal"/>
    <w:rsid w:val="00466D76"/>
    <w:pPr>
      <w:keepNext/>
      <w:keepLines/>
      <w:tabs>
        <w:tab w:val="right" w:pos="851"/>
      </w:tabs>
      <w:suppressAutoHyphens/>
      <w:spacing w:before="360" w:after="240" w:line="300" w:lineRule="exact"/>
      <w:ind w:left="1134" w:right="1134" w:hanging="1134"/>
      <w:jc w:val="left"/>
    </w:pPr>
    <w:rPr>
      <w:rFonts w:cs="Times New Roman"/>
      <w:b/>
      <w:sz w:val="28"/>
      <w:szCs w:val="20"/>
      <w:lang w:val="ar-SA"/>
    </w:rPr>
  </w:style>
  <w:style w:type="paragraph" w:customStyle="1" w:styleId="SMG">
    <w:name w:val="__S_M_G"/>
    <w:basedOn w:val="Normal"/>
    <w:next w:val="Normal"/>
    <w:rsid w:val="00466D76"/>
    <w:pPr>
      <w:keepNext/>
      <w:keepLines/>
      <w:suppressAutoHyphens/>
      <w:spacing w:before="240" w:after="240" w:line="420" w:lineRule="exact"/>
      <w:ind w:left="1134" w:right="1134"/>
      <w:jc w:val="left"/>
    </w:pPr>
    <w:rPr>
      <w:rFonts w:cs="Times New Roman"/>
      <w:b/>
      <w:sz w:val="40"/>
      <w:szCs w:val="20"/>
      <w:lang w:val="ar-SA"/>
    </w:rPr>
  </w:style>
  <w:style w:type="paragraph" w:customStyle="1" w:styleId="SLG">
    <w:name w:val="__S_L_G"/>
    <w:basedOn w:val="Normal"/>
    <w:next w:val="Normal"/>
    <w:rsid w:val="00466D76"/>
    <w:pPr>
      <w:keepNext/>
      <w:keepLines/>
      <w:suppressAutoHyphens/>
      <w:spacing w:before="240" w:after="240" w:line="580" w:lineRule="exact"/>
      <w:ind w:left="1134" w:right="1134"/>
      <w:jc w:val="left"/>
    </w:pPr>
    <w:rPr>
      <w:rFonts w:cs="Times New Roman"/>
      <w:b/>
      <w:sz w:val="56"/>
      <w:szCs w:val="20"/>
      <w:lang w:val="ar-SA"/>
    </w:rPr>
  </w:style>
  <w:style w:type="paragraph" w:customStyle="1" w:styleId="SSG">
    <w:name w:val="__S_S_G"/>
    <w:basedOn w:val="Normal"/>
    <w:next w:val="Normal"/>
    <w:rsid w:val="00466D76"/>
    <w:pPr>
      <w:keepNext/>
      <w:keepLines/>
      <w:suppressAutoHyphens/>
      <w:spacing w:before="240" w:after="240" w:line="300" w:lineRule="exact"/>
      <w:ind w:left="1134" w:right="1134"/>
      <w:jc w:val="left"/>
    </w:pPr>
    <w:rPr>
      <w:rFonts w:cs="Times New Roman"/>
      <w:b/>
      <w:sz w:val="28"/>
      <w:szCs w:val="20"/>
      <w:lang w:val="ar-SA"/>
    </w:rPr>
  </w:style>
  <w:style w:type="paragraph" w:customStyle="1" w:styleId="XLargeG">
    <w:name w:val="__XLarge_G"/>
    <w:basedOn w:val="Normal"/>
    <w:next w:val="Normal"/>
    <w:rsid w:val="00466D76"/>
    <w:pPr>
      <w:keepNext/>
      <w:keepLines/>
      <w:suppressAutoHyphens/>
      <w:spacing w:before="240" w:after="240" w:line="420" w:lineRule="exact"/>
      <w:ind w:left="1134" w:right="1134"/>
      <w:jc w:val="left"/>
    </w:pPr>
    <w:rPr>
      <w:rFonts w:cs="Times New Roman"/>
      <w:b/>
      <w:sz w:val="40"/>
      <w:szCs w:val="20"/>
      <w:lang w:val="ar-SA"/>
    </w:rPr>
  </w:style>
  <w:style w:type="paragraph" w:customStyle="1" w:styleId="Bullet1G">
    <w:name w:val="_Bullet 1_G"/>
    <w:basedOn w:val="Normal"/>
    <w:rsid w:val="00466D76"/>
    <w:pPr>
      <w:numPr>
        <w:numId w:val="9"/>
      </w:numPr>
      <w:suppressAutoHyphens/>
      <w:spacing w:after="120"/>
      <w:ind w:right="1134"/>
      <w:jc w:val="both"/>
    </w:pPr>
    <w:rPr>
      <w:rFonts w:cs="Times New Roman"/>
      <w:szCs w:val="20"/>
      <w:lang w:val="ar-SA"/>
    </w:rPr>
  </w:style>
  <w:style w:type="paragraph" w:customStyle="1" w:styleId="Bullet2G">
    <w:name w:val="_Bullet 2_G"/>
    <w:basedOn w:val="Normal"/>
    <w:rsid w:val="00466D76"/>
    <w:pPr>
      <w:numPr>
        <w:numId w:val="10"/>
      </w:numPr>
      <w:suppressAutoHyphens/>
      <w:spacing w:after="120"/>
      <w:ind w:right="1134"/>
      <w:jc w:val="both"/>
    </w:pPr>
    <w:rPr>
      <w:rFonts w:cs="Times New Roman"/>
      <w:szCs w:val="20"/>
      <w:lang w:val="ar-SA"/>
    </w:rPr>
  </w:style>
  <w:style w:type="paragraph" w:customStyle="1" w:styleId="H1G">
    <w:name w:val="_ H_1_G"/>
    <w:basedOn w:val="Normal"/>
    <w:next w:val="Normal"/>
    <w:rsid w:val="00466D76"/>
    <w:pPr>
      <w:keepNext/>
      <w:keepLines/>
      <w:tabs>
        <w:tab w:val="right" w:pos="851"/>
      </w:tabs>
      <w:suppressAutoHyphens/>
      <w:spacing w:before="360" w:after="240" w:line="270" w:lineRule="exact"/>
      <w:ind w:left="1134" w:right="1134" w:hanging="1134"/>
      <w:jc w:val="left"/>
    </w:pPr>
    <w:rPr>
      <w:rFonts w:cs="Times New Roman"/>
      <w:b/>
      <w:sz w:val="24"/>
      <w:szCs w:val="20"/>
      <w:lang w:val="ar-SA"/>
    </w:rPr>
  </w:style>
  <w:style w:type="paragraph" w:customStyle="1" w:styleId="H23G">
    <w:name w:val="_ H_2/3_G"/>
    <w:basedOn w:val="Normal"/>
    <w:next w:val="Normal"/>
    <w:rsid w:val="00466D76"/>
    <w:pPr>
      <w:keepNext/>
      <w:keepLines/>
      <w:tabs>
        <w:tab w:val="right" w:pos="851"/>
      </w:tabs>
      <w:suppressAutoHyphens/>
      <w:spacing w:before="240" w:after="120" w:line="240" w:lineRule="exact"/>
      <w:ind w:left="1134" w:right="1134" w:hanging="1134"/>
      <w:jc w:val="left"/>
    </w:pPr>
    <w:rPr>
      <w:rFonts w:cs="Times New Roman"/>
      <w:b/>
      <w:szCs w:val="20"/>
      <w:lang w:val="ar-SA"/>
    </w:rPr>
  </w:style>
  <w:style w:type="paragraph" w:customStyle="1" w:styleId="H4G">
    <w:name w:val="_ H_4_G"/>
    <w:basedOn w:val="Normal"/>
    <w:next w:val="Normal"/>
    <w:rsid w:val="00466D76"/>
    <w:pPr>
      <w:keepNext/>
      <w:keepLines/>
      <w:tabs>
        <w:tab w:val="right" w:pos="851"/>
      </w:tabs>
      <w:suppressAutoHyphens/>
      <w:spacing w:before="240" w:after="120" w:line="240" w:lineRule="exact"/>
      <w:ind w:left="1134" w:right="1134" w:hanging="1134"/>
      <w:jc w:val="left"/>
    </w:pPr>
    <w:rPr>
      <w:rFonts w:cs="Times New Roman"/>
      <w:i/>
      <w:szCs w:val="20"/>
      <w:lang w:val="ar-SA"/>
    </w:rPr>
  </w:style>
  <w:style w:type="paragraph" w:customStyle="1" w:styleId="H56G">
    <w:name w:val="_ H_5/6_G"/>
    <w:basedOn w:val="Normal"/>
    <w:next w:val="Normal"/>
    <w:rsid w:val="00466D76"/>
    <w:pPr>
      <w:keepNext/>
      <w:keepLines/>
      <w:numPr>
        <w:numId w:val="8"/>
      </w:numPr>
      <w:tabs>
        <w:tab w:val="clear" w:pos="2268"/>
        <w:tab w:val="right" w:pos="851"/>
      </w:tabs>
      <w:suppressAutoHyphens/>
      <w:spacing w:before="240" w:after="120" w:line="240" w:lineRule="exact"/>
      <w:ind w:left="1134" w:right="1134" w:hanging="1134"/>
      <w:jc w:val="left"/>
    </w:pPr>
    <w:rPr>
      <w:rFonts w:cs="Times New Roman"/>
      <w:szCs w:val="20"/>
      <w:lang w:val="ar-SA"/>
    </w:rPr>
  </w:style>
  <w:style w:type="character" w:styleId="Hyperlink">
    <w:name w:val="Hyperlink"/>
    <w:semiHidden/>
    <w:rsid w:val="00466D76"/>
    <w:rPr>
      <w:rFonts w:ascii="Times New Roman" w:hAnsi="Times New Roman"/>
      <w:color w:val="000000"/>
      <w:sz w:val="20"/>
      <w:u w:val="none"/>
      <w:lang w:val="ar-SA" w:bidi="ar-SA"/>
    </w:rPr>
  </w:style>
  <w:style w:type="character" w:styleId="FollowedHyperlink">
    <w:name w:val="FollowedHyperlink"/>
    <w:semiHidden/>
    <w:rsid w:val="00466D76"/>
    <w:rPr>
      <w:rFonts w:ascii="Times New Roman" w:hAnsi="Times New Roman"/>
      <w:color w:val="000000"/>
      <w:sz w:val="20"/>
      <w:u w:val="none"/>
      <w:lang w:val="ar-SA" w:bidi="ar-SA"/>
    </w:rPr>
  </w:style>
  <w:style w:type="paragraph" w:styleId="BalloonText">
    <w:name w:val="Balloon Text"/>
    <w:basedOn w:val="Normal"/>
    <w:link w:val="BalloonTextChar"/>
    <w:rsid w:val="00466D76"/>
    <w:pPr>
      <w:suppressAutoHyphens/>
      <w:spacing w:line="240" w:lineRule="auto"/>
      <w:jc w:val="left"/>
    </w:pPr>
    <w:rPr>
      <w:rFonts w:ascii="Tahoma" w:hAnsi="Tahoma" w:cs="Tahoma"/>
      <w:sz w:val="16"/>
      <w:szCs w:val="16"/>
      <w:lang w:val="ar-SA"/>
    </w:rPr>
  </w:style>
  <w:style w:type="character" w:customStyle="1" w:styleId="BalloonTextChar">
    <w:name w:val="Balloon Text Char"/>
    <w:link w:val="BalloonText"/>
    <w:locked/>
    <w:rsid w:val="00466D76"/>
    <w:rPr>
      <w:rFonts w:ascii="Tahoma" w:hAnsi="Tahoma" w:cs="Tahoma"/>
      <w:sz w:val="16"/>
      <w:szCs w:val="16"/>
      <w:lang w:val="ar-SA" w:eastAsia="en-US" w:bidi="ar-SA"/>
    </w:rPr>
  </w:style>
  <w:style w:type="character" w:styleId="CommentReference">
    <w:name w:val="annotation reference"/>
    <w:rsid w:val="00466D76"/>
    <w:rPr>
      <w:rFonts w:ascii="Times New Roman" w:hAnsi="Times New Roman"/>
      <w:sz w:val="16"/>
      <w:lang w:val="ar-SA" w:bidi="ar-SA"/>
    </w:rPr>
  </w:style>
  <w:style w:type="paragraph" w:styleId="CommentText">
    <w:name w:val="annotation text"/>
    <w:basedOn w:val="Normal"/>
    <w:link w:val="CommentTextChar"/>
    <w:rsid w:val="00466D76"/>
    <w:pPr>
      <w:suppressAutoHyphens/>
      <w:jc w:val="left"/>
    </w:pPr>
    <w:rPr>
      <w:rFonts w:cs="Times New Roman"/>
      <w:szCs w:val="20"/>
      <w:lang w:val="ar-SA"/>
    </w:rPr>
  </w:style>
  <w:style w:type="character" w:customStyle="1" w:styleId="CommentTextChar">
    <w:name w:val="Comment Text Char"/>
    <w:link w:val="CommentText"/>
    <w:locked/>
    <w:rsid w:val="00466D76"/>
    <w:rPr>
      <w:lang w:val="ar-SA" w:eastAsia="en-US" w:bidi="ar-SA"/>
    </w:rPr>
  </w:style>
  <w:style w:type="paragraph" w:styleId="CommentSubject">
    <w:name w:val="annotation subject"/>
    <w:basedOn w:val="CommentText"/>
    <w:next w:val="CommentText"/>
    <w:link w:val="CommentSubjectChar"/>
    <w:rsid w:val="00466D76"/>
    <w:rPr>
      <w:b/>
      <w:bCs/>
    </w:rPr>
  </w:style>
  <w:style w:type="character" w:customStyle="1" w:styleId="CommentSubjectChar">
    <w:name w:val="Comment Subject Char"/>
    <w:link w:val="CommentSubject"/>
    <w:locked/>
    <w:rsid w:val="00466D76"/>
    <w:rPr>
      <w:b/>
      <w:bCs/>
      <w:lang w:val="ar-SA" w:eastAsia="en-US" w:bidi="ar-SA"/>
    </w:rPr>
  </w:style>
  <w:style w:type="paragraph" w:styleId="Revision">
    <w:name w:val="Revision"/>
    <w:hidden/>
    <w:semiHidden/>
    <w:rsid w:val="00466D76"/>
    <w:pPr>
      <w:bidi/>
    </w:pPr>
    <w:rPr>
      <w:lang w:val="ar-SA"/>
    </w:rPr>
  </w:style>
  <w:style w:type="character" w:customStyle="1" w:styleId="HChGAChar">
    <w:name w:val="_ H _Ch_GA Char"/>
    <w:link w:val="HChGA"/>
    <w:rsid w:val="00466D76"/>
    <w:rPr>
      <w:rFonts w:cs="Traditional Arabic"/>
      <w:b/>
      <w:bCs/>
      <w:sz w:val="28"/>
      <w:szCs w:val="38"/>
      <w:lang w:val="en-US" w:eastAsia="en-US" w:bidi="ar-SA"/>
    </w:rPr>
  </w:style>
  <w:style w:type="character" w:customStyle="1" w:styleId="H1GAChar">
    <w:name w:val="_ H_1_GA Char"/>
    <w:link w:val="H1GA"/>
    <w:rsid w:val="00466D76"/>
    <w:rPr>
      <w:rFonts w:cs="Traditional Arabic"/>
      <w:b/>
      <w:bCs/>
      <w:sz w:val="24"/>
      <w:szCs w:val="34"/>
      <w:lang w:val="en-US" w:eastAsia="en-US" w:bidi="ar-SA"/>
    </w:rPr>
  </w:style>
  <w:style w:type="character" w:customStyle="1" w:styleId="H23GAChar">
    <w:name w:val="_ H_2/3_GA Char"/>
    <w:link w:val="H23GA"/>
    <w:rsid w:val="00466D76"/>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19</Pages>
  <Words>3957</Words>
  <Characters>22560</Characters>
  <Application>Microsoft Office Word</Application>
  <DocSecurity>4</DocSecurity>
  <Lines>188</Lines>
  <Paragraphs>52</Paragraphs>
  <ScaleCrop>false</ScaleCrop>
  <HeadingPairs>
    <vt:vector size="2" baseType="variant">
      <vt:variant>
        <vt:lpstr>العنوان</vt:lpstr>
      </vt:variant>
      <vt:variant>
        <vt:i4>1</vt:i4>
      </vt:variant>
    </vt:vector>
  </HeadingPairs>
  <TitlesOfParts>
    <vt:vector size="1" baseType="lpstr">
      <vt:lpstr>E/C.12/49/3</vt:lpstr>
    </vt:vector>
  </TitlesOfParts>
  <Company>CSD</Company>
  <LinksUpToDate>false</LinksUpToDate>
  <CharactersWithSpaces>26465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E/C.12/49/3</dc:title>
  <dc:subject>Mr. M. El-Alaoui</dc:subject>
  <dc:creator>Jamela</dc:creator>
  <cp:keywords/>
  <dc:description/>
  <cp:lastModifiedBy>Jamela</cp:lastModifiedBy>
  <cp:revision>2</cp:revision>
  <cp:lastPrinted>2013-02-15T08:24:00Z</cp:lastPrinted>
  <dcterms:created xsi:type="dcterms:W3CDTF">2013-02-15T14:14:00Z</dcterms:created>
  <dcterms:modified xsi:type="dcterms:W3CDTF">2013-02-15T14:14:00Z</dcterms:modified>
</cp:coreProperties>
</file>