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F32A5" w:rsidTr="005372CF">
        <w:trPr>
          <w:cantSplit/>
          <w:trHeight w:hRule="exact" w:val="851"/>
        </w:trPr>
        <w:tc>
          <w:tcPr>
            <w:tcW w:w="1276" w:type="dxa"/>
            <w:tcBorders>
              <w:bottom w:val="single" w:sz="4" w:space="0" w:color="auto"/>
            </w:tcBorders>
            <w:vAlign w:val="bottom"/>
          </w:tcPr>
          <w:p w:rsidR="00B56E9C" w:rsidRPr="009F32A5" w:rsidRDefault="00B56E9C" w:rsidP="000C5370">
            <w:pPr>
              <w:spacing w:after="80" w:line="360" w:lineRule="auto"/>
              <w:rPr>
                <w:sz w:val="24"/>
                <w:szCs w:val="24"/>
                <w:lang w:val="fr-FR"/>
              </w:rPr>
            </w:pPr>
            <w:bookmarkStart w:id="0" w:name="_GoBack"/>
            <w:bookmarkEnd w:id="0"/>
          </w:p>
        </w:tc>
        <w:tc>
          <w:tcPr>
            <w:tcW w:w="2268" w:type="dxa"/>
            <w:tcBorders>
              <w:bottom w:val="single" w:sz="4" w:space="0" w:color="auto"/>
            </w:tcBorders>
            <w:vAlign w:val="bottom"/>
          </w:tcPr>
          <w:p w:rsidR="00B56E9C" w:rsidRPr="009F32A5" w:rsidRDefault="005372CF" w:rsidP="005372CF">
            <w:pPr>
              <w:spacing w:after="80" w:line="300" w:lineRule="exact"/>
              <w:rPr>
                <w:b/>
                <w:sz w:val="24"/>
                <w:szCs w:val="24"/>
                <w:lang w:val="fr-FR"/>
              </w:rPr>
            </w:pPr>
            <w:r w:rsidRPr="009F32A5">
              <w:rPr>
                <w:sz w:val="28"/>
                <w:szCs w:val="28"/>
                <w:lang w:val="fr-FR"/>
              </w:rPr>
              <w:t>Nations Unies</w:t>
            </w:r>
          </w:p>
        </w:tc>
        <w:tc>
          <w:tcPr>
            <w:tcW w:w="6095" w:type="dxa"/>
            <w:gridSpan w:val="2"/>
            <w:tcBorders>
              <w:bottom w:val="single" w:sz="4" w:space="0" w:color="auto"/>
            </w:tcBorders>
            <w:vAlign w:val="bottom"/>
          </w:tcPr>
          <w:p w:rsidR="00B56E9C" w:rsidRPr="009F32A5" w:rsidRDefault="00C273AC" w:rsidP="005372CF">
            <w:pPr>
              <w:jc w:val="right"/>
              <w:rPr>
                <w:lang w:val="fr-FR"/>
              </w:rPr>
            </w:pPr>
            <w:r w:rsidRPr="009F32A5">
              <w:rPr>
                <w:sz w:val="40"/>
                <w:szCs w:val="40"/>
                <w:lang w:val="fr-FR"/>
              </w:rPr>
              <w:t>CCPR</w:t>
            </w:r>
            <w:r w:rsidRPr="009F32A5">
              <w:rPr>
                <w:lang w:val="fr-FR"/>
              </w:rPr>
              <w:t>/C/LIE/2</w:t>
            </w:r>
          </w:p>
        </w:tc>
      </w:tr>
      <w:tr w:rsidR="00B56E9C" w:rsidRPr="009F32A5" w:rsidTr="00B6553F">
        <w:trPr>
          <w:cantSplit/>
          <w:trHeight w:hRule="exact" w:val="2835"/>
        </w:trPr>
        <w:tc>
          <w:tcPr>
            <w:tcW w:w="1276" w:type="dxa"/>
            <w:tcBorders>
              <w:top w:val="single" w:sz="4" w:space="0" w:color="auto"/>
              <w:bottom w:val="single" w:sz="12" w:space="0" w:color="auto"/>
            </w:tcBorders>
          </w:tcPr>
          <w:p w:rsidR="00B56E9C" w:rsidRPr="009F32A5" w:rsidRDefault="00876B7C" w:rsidP="000C5370">
            <w:pPr>
              <w:spacing w:before="120" w:line="360" w:lineRule="auto"/>
              <w:rPr>
                <w:sz w:val="24"/>
                <w:szCs w:val="24"/>
                <w:lang w:val="fr-FR"/>
              </w:rPr>
            </w:pPr>
            <w:r w:rsidRPr="009F32A5">
              <w:rPr>
                <w:noProof/>
                <w:sz w:val="24"/>
                <w:szCs w:val="24"/>
                <w:lang w:val="fr-FR" w:eastAsia="zh-CN"/>
              </w:rPr>
              <w:drawing>
                <wp:inline distT="0" distB="0" distL="0" distR="0" wp14:anchorId="02AB3431" wp14:editId="7CFDDF50">
                  <wp:extent cx="714375" cy="596265"/>
                  <wp:effectExtent l="1905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srcRect/>
                          <a:stretch>
                            <a:fillRect/>
                          </a:stretch>
                        </pic:blipFill>
                        <pic:spPr bwMode="auto">
                          <a:xfrm>
                            <a:off x="0" y="0"/>
                            <a:ext cx="714375" cy="59626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B56E9C" w:rsidRPr="009F32A5" w:rsidRDefault="00E70B74" w:rsidP="005372CF">
            <w:pPr>
              <w:spacing w:before="120" w:line="380" w:lineRule="exact"/>
              <w:rPr>
                <w:sz w:val="24"/>
                <w:szCs w:val="24"/>
                <w:lang w:val="fr-FR"/>
              </w:rPr>
            </w:pPr>
            <w:r w:rsidRPr="009F32A5">
              <w:rPr>
                <w:b/>
                <w:sz w:val="34"/>
                <w:szCs w:val="34"/>
                <w:lang w:val="fr-FR"/>
              </w:rPr>
              <w:t xml:space="preserve">Pacte international relatif </w:t>
            </w:r>
            <w:r w:rsidR="005372CF" w:rsidRPr="009F32A5">
              <w:rPr>
                <w:b/>
                <w:sz w:val="34"/>
                <w:szCs w:val="34"/>
                <w:lang w:val="fr-FR"/>
              </w:rPr>
              <w:br/>
            </w:r>
            <w:r w:rsidRPr="009F32A5">
              <w:rPr>
                <w:b/>
                <w:sz w:val="34"/>
                <w:szCs w:val="34"/>
                <w:lang w:val="fr-FR"/>
              </w:rPr>
              <w:t>aux droits civils et politiques</w:t>
            </w:r>
          </w:p>
        </w:tc>
        <w:tc>
          <w:tcPr>
            <w:tcW w:w="2835" w:type="dxa"/>
            <w:tcBorders>
              <w:top w:val="single" w:sz="4" w:space="0" w:color="auto"/>
              <w:bottom w:val="single" w:sz="12" w:space="0" w:color="auto"/>
            </w:tcBorders>
          </w:tcPr>
          <w:p w:rsidR="00B56E9C" w:rsidRPr="009F32A5" w:rsidRDefault="00C273AC" w:rsidP="005372CF">
            <w:pPr>
              <w:spacing w:before="240" w:line="240" w:lineRule="exact"/>
              <w:rPr>
                <w:lang w:val="fr-FR"/>
              </w:rPr>
            </w:pPr>
            <w:r w:rsidRPr="009F32A5">
              <w:rPr>
                <w:lang w:val="fr-FR"/>
              </w:rPr>
              <w:t>Distr.</w:t>
            </w:r>
            <w:r w:rsidR="000C5370" w:rsidRPr="009F32A5">
              <w:rPr>
                <w:lang w:val="fr-FR"/>
              </w:rPr>
              <w:t xml:space="preserve"> générale</w:t>
            </w:r>
          </w:p>
          <w:p w:rsidR="00C273AC" w:rsidRPr="009F32A5" w:rsidRDefault="006108F7" w:rsidP="005372CF">
            <w:pPr>
              <w:spacing w:line="240" w:lineRule="exact"/>
              <w:rPr>
                <w:lang w:val="fr-FR"/>
              </w:rPr>
            </w:pPr>
            <w:r w:rsidRPr="009F32A5">
              <w:rPr>
                <w:lang w:val="fr-FR"/>
              </w:rPr>
              <w:t>12</w:t>
            </w:r>
            <w:r w:rsidR="00220E54" w:rsidRPr="009F32A5">
              <w:rPr>
                <w:lang w:val="fr-FR"/>
              </w:rPr>
              <w:t xml:space="preserve"> </w:t>
            </w:r>
            <w:r w:rsidR="000C5370" w:rsidRPr="009F32A5">
              <w:rPr>
                <w:lang w:val="fr-FR"/>
              </w:rPr>
              <w:t xml:space="preserve">mai </w:t>
            </w:r>
            <w:r w:rsidR="00C273AC" w:rsidRPr="009F32A5">
              <w:rPr>
                <w:lang w:val="fr-FR"/>
              </w:rPr>
              <w:t>2016</w:t>
            </w:r>
          </w:p>
          <w:p w:rsidR="00C273AC" w:rsidRPr="009F32A5" w:rsidRDefault="000C5370" w:rsidP="005372CF">
            <w:pPr>
              <w:spacing w:line="240" w:lineRule="exact"/>
              <w:rPr>
                <w:lang w:val="fr-FR"/>
              </w:rPr>
            </w:pPr>
            <w:r w:rsidRPr="009F32A5">
              <w:rPr>
                <w:lang w:val="fr-FR"/>
              </w:rPr>
              <w:t>Français</w:t>
            </w:r>
          </w:p>
          <w:p w:rsidR="00C273AC" w:rsidRPr="009F32A5" w:rsidRDefault="00C273AC" w:rsidP="005372CF">
            <w:pPr>
              <w:spacing w:line="240" w:lineRule="exact"/>
              <w:rPr>
                <w:lang w:val="fr-FR"/>
              </w:rPr>
            </w:pPr>
            <w:r w:rsidRPr="009F32A5">
              <w:rPr>
                <w:lang w:val="fr-FR"/>
              </w:rPr>
              <w:t>Original:</w:t>
            </w:r>
            <w:r w:rsidR="000C5370" w:rsidRPr="009F32A5">
              <w:rPr>
                <w:lang w:val="fr-FR"/>
              </w:rPr>
              <w:t xml:space="preserve"> anglais</w:t>
            </w:r>
          </w:p>
          <w:p w:rsidR="001D6D04" w:rsidRPr="009F32A5" w:rsidRDefault="000C5370" w:rsidP="005372CF">
            <w:pPr>
              <w:spacing w:line="240" w:lineRule="exact"/>
              <w:rPr>
                <w:sz w:val="24"/>
                <w:szCs w:val="24"/>
                <w:lang w:val="fr-FR"/>
              </w:rPr>
            </w:pPr>
            <w:r w:rsidRPr="009F32A5">
              <w:rPr>
                <w:lang w:val="fr-FR"/>
              </w:rPr>
              <w:t>Anglais, espagnol et français seulement</w:t>
            </w:r>
          </w:p>
        </w:tc>
      </w:tr>
    </w:tbl>
    <w:p w:rsidR="00BB2F6A" w:rsidRPr="009F32A5" w:rsidRDefault="000C5370" w:rsidP="005372CF">
      <w:pPr>
        <w:spacing w:before="120"/>
        <w:rPr>
          <w:b/>
          <w:sz w:val="24"/>
          <w:lang w:val="fr-FR"/>
        </w:rPr>
      </w:pPr>
      <w:r w:rsidRPr="009F32A5">
        <w:rPr>
          <w:b/>
          <w:sz w:val="24"/>
          <w:lang w:val="fr-FR"/>
        </w:rPr>
        <w:t>Comité des droits de l</w:t>
      </w:r>
      <w:r w:rsidR="00FD7CCB" w:rsidRPr="009F32A5">
        <w:rPr>
          <w:b/>
          <w:sz w:val="24"/>
          <w:lang w:val="fr-FR"/>
        </w:rPr>
        <w:t>’</w:t>
      </w:r>
      <w:r w:rsidRPr="009F32A5">
        <w:rPr>
          <w:b/>
          <w:sz w:val="24"/>
          <w:lang w:val="fr-FR"/>
        </w:rPr>
        <w:t>homme</w:t>
      </w:r>
    </w:p>
    <w:p w:rsidR="00BB2F6A" w:rsidRPr="009F32A5" w:rsidRDefault="00BB2F6A" w:rsidP="008A01BF">
      <w:pPr>
        <w:pStyle w:val="HMG"/>
        <w:rPr>
          <w:lang w:val="fr-FR"/>
        </w:rPr>
      </w:pPr>
      <w:r w:rsidRPr="009F32A5">
        <w:rPr>
          <w:lang w:val="fr-FR"/>
        </w:rPr>
        <w:tab/>
      </w:r>
      <w:r w:rsidRPr="009F32A5">
        <w:rPr>
          <w:lang w:val="fr-FR"/>
        </w:rPr>
        <w:tab/>
      </w:r>
      <w:r w:rsidR="000C5370" w:rsidRPr="009F32A5">
        <w:rPr>
          <w:lang w:val="fr-FR"/>
        </w:rPr>
        <w:t xml:space="preserve">Examen des rapports soumis par les </w:t>
      </w:r>
      <w:r w:rsidR="00677B6A" w:rsidRPr="009F32A5">
        <w:rPr>
          <w:lang w:val="fr-FR"/>
        </w:rPr>
        <w:t>États</w:t>
      </w:r>
      <w:r w:rsidR="000C5370" w:rsidRPr="009F32A5">
        <w:rPr>
          <w:lang w:val="fr-FR"/>
        </w:rPr>
        <w:t xml:space="preserve"> parties en application de l</w:t>
      </w:r>
      <w:r w:rsidR="00FD7CCB" w:rsidRPr="009F32A5">
        <w:rPr>
          <w:lang w:val="fr-FR"/>
        </w:rPr>
        <w:t>’</w:t>
      </w:r>
      <w:r w:rsidRPr="009F32A5">
        <w:rPr>
          <w:lang w:val="fr-FR"/>
        </w:rPr>
        <w:t xml:space="preserve">article 40 </w:t>
      </w:r>
      <w:r w:rsidR="000C5370" w:rsidRPr="009F32A5">
        <w:rPr>
          <w:lang w:val="fr-FR"/>
        </w:rPr>
        <w:t>du Pacte</w:t>
      </w:r>
    </w:p>
    <w:p w:rsidR="00BB2F6A" w:rsidRPr="009F32A5" w:rsidRDefault="00BB2F6A" w:rsidP="008A01BF">
      <w:pPr>
        <w:pStyle w:val="HChG"/>
        <w:rPr>
          <w:lang w:val="fr-FR"/>
        </w:rPr>
      </w:pPr>
      <w:r w:rsidRPr="009F32A5">
        <w:rPr>
          <w:lang w:val="fr-FR"/>
        </w:rPr>
        <w:tab/>
      </w:r>
      <w:r w:rsidRPr="009F32A5">
        <w:rPr>
          <w:lang w:val="fr-FR"/>
        </w:rPr>
        <w:tab/>
      </w:r>
      <w:bookmarkStart w:id="1" w:name="_Toc351558081"/>
      <w:r w:rsidR="000C5370" w:rsidRPr="009F32A5">
        <w:rPr>
          <w:lang w:val="fr-FR"/>
        </w:rPr>
        <w:t xml:space="preserve">Deuxièmes rapports périodiques des </w:t>
      </w:r>
      <w:r w:rsidR="00677B6A" w:rsidRPr="009F32A5">
        <w:rPr>
          <w:lang w:val="fr-FR"/>
        </w:rPr>
        <w:t>États</w:t>
      </w:r>
      <w:r w:rsidR="000C5370" w:rsidRPr="009F32A5">
        <w:rPr>
          <w:lang w:val="fr-FR"/>
        </w:rPr>
        <w:t xml:space="preserve"> </w:t>
      </w:r>
      <w:r w:rsidRPr="009F32A5">
        <w:rPr>
          <w:lang w:val="fr-FR"/>
        </w:rPr>
        <w:t>parties</w:t>
      </w:r>
      <w:bookmarkEnd w:id="1"/>
      <w:r w:rsidRPr="009F32A5">
        <w:rPr>
          <w:lang w:val="fr-FR"/>
        </w:rPr>
        <w:t xml:space="preserve"> </w:t>
      </w:r>
      <w:r w:rsidR="009D2FF2" w:rsidRPr="009F32A5">
        <w:rPr>
          <w:lang w:val="fr-FR"/>
        </w:rPr>
        <w:t>attendus en </w:t>
      </w:r>
      <w:r w:rsidRPr="009F32A5">
        <w:rPr>
          <w:lang w:val="fr-FR"/>
        </w:rPr>
        <w:t>2009</w:t>
      </w:r>
    </w:p>
    <w:p w:rsidR="00BB2F6A" w:rsidRPr="009F32A5" w:rsidRDefault="00BB2F6A" w:rsidP="008A01BF">
      <w:pPr>
        <w:pStyle w:val="HMG"/>
        <w:rPr>
          <w:lang w:val="fr-FR"/>
        </w:rPr>
      </w:pPr>
      <w:r w:rsidRPr="009F32A5">
        <w:rPr>
          <w:lang w:val="fr-FR"/>
        </w:rPr>
        <w:tab/>
      </w:r>
      <w:r w:rsidRPr="009F32A5">
        <w:rPr>
          <w:lang w:val="fr-FR"/>
        </w:rPr>
        <w:tab/>
        <w:t>Liechtenstein</w:t>
      </w:r>
      <w:r w:rsidRPr="009F32A5">
        <w:rPr>
          <w:rStyle w:val="FootnoteReference"/>
          <w:b w:val="0"/>
          <w:sz w:val="20"/>
          <w:vertAlign w:val="baseline"/>
          <w:lang w:val="fr-FR"/>
        </w:rPr>
        <w:footnoteReference w:customMarkFollows="1" w:id="2"/>
        <w:t>*</w:t>
      </w:r>
    </w:p>
    <w:p w:rsidR="00BB2F6A" w:rsidRPr="009F32A5" w:rsidRDefault="00BB2F6A" w:rsidP="005372CF">
      <w:pPr>
        <w:pStyle w:val="SingleTxtG"/>
        <w:jc w:val="right"/>
        <w:rPr>
          <w:lang w:eastAsia="en-US"/>
        </w:rPr>
      </w:pPr>
      <w:r w:rsidRPr="009F32A5">
        <w:rPr>
          <w:lang w:eastAsia="en-US"/>
        </w:rPr>
        <w:t xml:space="preserve">[Date </w:t>
      </w:r>
      <w:r w:rsidR="000C5370" w:rsidRPr="009F32A5">
        <w:rPr>
          <w:lang w:eastAsia="en-US"/>
        </w:rPr>
        <w:t>de réception</w:t>
      </w:r>
      <w:r w:rsidRPr="009F32A5">
        <w:rPr>
          <w:lang w:eastAsia="en-US"/>
        </w:rPr>
        <w:t xml:space="preserve">: 24 </w:t>
      </w:r>
      <w:r w:rsidR="000C5370" w:rsidRPr="009F32A5">
        <w:rPr>
          <w:lang w:eastAsia="en-US"/>
        </w:rPr>
        <w:t>mars</w:t>
      </w:r>
      <w:r w:rsidRPr="009F32A5">
        <w:rPr>
          <w:lang w:eastAsia="en-US"/>
        </w:rPr>
        <w:t xml:space="preserve"> 2016]</w:t>
      </w:r>
    </w:p>
    <w:p w:rsidR="00981FE8" w:rsidRPr="009F32A5" w:rsidRDefault="006108F7" w:rsidP="007C176C">
      <w:pPr>
        <w:pStyle w:val="HChG"/>
        <w:rPr>
          <w:lang w:val="fr-FR"/>
        </w:rPr>
      </w:pPr>
      <w:bookmarkStart w:id="2" w:name="_Toc447188305"/>
      <w:r w:rsidRPr="009F32A5">
        <w:rPr>
          <w:sz w:val="24"/>
          <w:szCs w:val="24"/>
          <w:lang w:val="fr-FR"/>
        </w:rPr>
        <w:br w:type="page"/>
      </w:r>
      <w:r w:rsidR="00B92082" w:rsidRPr="009F32A5">
        <w:rPr>
          <w:lang w:val="fr-FR"/>
        </w:rPr>
        <w:lastRenderedPageBreak/>
        <w:tab/>
      </w:r>
      <w:r w:rsidR="00B92082" w:rsidRPr="009F32A5">
        <w:rPr>
          <w:lang w:val="fr-FR"/>
        </w:rPr>
        <w:tab/>
      </w:r>
      <w:bookmarkEnd w:id="2"/>
      <w:r w:rsidR="00981FE8" w:rsidRPr="009F32A5">
        <w:rPr>
          <w:lang w:val="fr-FR"/>
        </w:rPr>
        <w:t>Première partie</w:t>
      </w:r>
      <w:r w:rsidR="007C176C" w:rsidRPr="009F32A5">
        <w:rPr>
          <w:lang w:val="fr-FR"/>
        </w:rPr>
        <w:br/>
      </w:r>
      <w:r w:rsidR="00981FE8" w:rsidRPr="009F32A5">
        <w:rPr>
          <w:lang w:val="fr-FR"/>
        </w:rPr>
        <w:t>Avant-propos</w:t>
      </w:r>
    </w:p>
    <w:p w:rsidR="00B92082" w:rsidRPr="009F32A5" w:rsidRDefault="000C5370" w:rsidP="00FD7CCB">
      <w:pPr>
        <w:pStyle w:val="SingleTxtG"/>
        <w:rPr>
          <w:b/>
          <w:i/>
        </w:rPr>
      </w:pPr>
      <w:r w:rsidRPr="009F32A5">
        <w:t>Le présent rapport, adopté le 1</w:t>
      </w:r>
      <w:r w:rsidRPr="009F32A5">
        <w:rPr>
          <w:vertAlign w:val="superscript"/>
        </w:rPr>
        <w:t>er</w:t>
      </w:r>
      <w:r w:rsidR="00FD7CCB" w:rsidRPr="009F32A5">
        <w:t> </w:t>
      </w:r>
      <w:r w:rsidRPr="009F32A5">
        <w:t xml:space="preserve">décembre </w:t>
      </w:r>
      <w:r w:rsidR="00B92082" w:rsidRPr="009F32A5">
        <w:t xml:space="preserve">2015 </w:t>
      </w:r>
      <w:r w:rsidRPr="009F32A5">
        <w:t xml:space="preserve">par le </w:t>
      </w:r>
      <w:r w:rsidR="00B92082" w:rsidRPr="009F32A5">
        <w:t>Go</w:t>
      </w:r>
      <w:r w:rsidRPr="009F32A5">
        <w:t>u</w:t>
      </w:r>
      <w:r w:rsidR="00B92082" w:rsidRPr="009F32A5">
        <w:t>vern</w:t>
      </w:r>
      <w:r w:rsidRPr="009F32A5">
        <w:t>e</w:t>
      </w:r>
      <w:r w:rsidR="00B92082" w:rsidRPr="009F32A5">
        <w:t xml:space="preserve">ment </w:t>
      </w:r>
      <w:r w:rsidRPr="009F32A5">
        <w:t>de la Principauté du</w:t>
      </w:r>
      <w:r w:rsidR="00B92082" w:rsidRPr="009F32A5">
        <w:t xml:space="preserve"> Liechtenstein, </w:t>
      </w:r>
      <w:r w:rsidRPr="009F32A5">
        <w:t xml:space="preserve">est soumis en application de </w:t>
      </w:r>
      <w:r w:rsidR="00FD7CCB" w:rsidRPr="009F32A5">
        <w:t>l’article </w:t>
      </w:r>
      <w:r w:rsidR="00B92082" w:rsidRPr="009F32A5">
        <w:t xml:space="preserve">40 </w:t>
      </w:r>
      <w:r w:rsidRPr="009F32A5">
        <w:t xml:space="preserve">du Pacte international relatif aux droits civils et politiques du </w:t>
      </w:r>
      <w:r w:rsidR="00FD7CCB" w:rsidRPr="009F32A5">
        <w:t>16 </w:t>
      </w:r>
      <w:r w:rsidRPr="009F32A5">
        <w:t xml:space="preserve">décembre </w:t>
      </w:r>
      <w:r w:rsidR="00B92082" w:rsidRPr="009F32A5">
        <w:t xml:space="preserve">1966. </w:t>
      </w:r>
      <w:r w:rsidRPr="009F32A5">
        <w:t>Il s</w:t>
      </w:r>
      <w:r w:rsidR="00FD7CCB" w:rsidRPr="009F32A5">
        <w:t>’</w:t>
      </w:r>
      <w:r w:rsidRPr="009F32A5">
        <w:t xml:space="preserve">agit du deuxième rapport périodique du </w:t>
      </w:r>
      <w:r w:rsidR="00B92082" w:rsidRPr="009F32A5">
        <w:t xml:space="preserve">Liechtenstein, </w:t>
      </w:r>
      <w:r w:rsidRPr="009F32A5">
        <w:t xml:space="preserve">qui porte sur la période allant du </w:t>
      </w:r>
      <w:r w:rsidR="00B92082" w:rsidRPr="009F32A5">
        <w:t>1</w:t>
      </w:r>
      <w:r w:rsidRPr="009F32A5">
        <w:rPr>
          <w:vertAlign w:val="superscript"/>
        </w:rPr>
        <w:t>er</w:t>
      </w:r>
      <w:r w:rsidR="00212729" w:rsidRPr="009F32A5">
        <w:t> </w:t>
      </w:r>
      <w:r w:rsidRPr="009F32A5">
        <w:t>av</w:t>
      </w:r>
      <w:r w:rsidR="00B92082" w:rsidRPr="009F32A5">
        <w:t xml:space="preserve">ril 2003 </w:t>
      </w:r>
      <w:r w:rsidRPr="009F32A5">
        <w:t xml:space="preserve">au </w:t>
      </w:r>
      <w:r w:rsidR="00B92082" w:rsidRPr="009F32A5">
        <w:t>30</w:t>
      </w:r>
      <w:r w:rsidR="00212729" w:rsidRPr="009F32A5">
        <w:t> </w:t>
      </w:r>
      <w:r w:rsidRPr="009F32A5">
        <w:t xml:space="preserve">novembre </w:t>
      </w:r>
      <w:r w:rsidR="00B92082" w:rsidRPr="009F32A5">
        <w:t xml:space="preserve">2015. </w:t>
      </w:r>
      <w:r w:rsidR="007201BC" w:rsidRPr="009F32A5">
        <w:t xml:space="preserve">Des informations sont </w:t>
      </w:r>
      <w:r w:rsidR="00077D1E" w:rsidRPr="009F32A5">
        <w:t xml:space="preserve">également </w:t>
      </w:r>
      <w:r w:rsidR="007201BC" w:rsidRPr="009F32A5">
        <w:t xml:space="preserve">fournies sur la </w:t>
      </w:r>
      <w:r w:rsidRPr="009F32A5">
        <w:t>mise en œuvre des recommandations du Comité des droits de l</w:t>
      </w:r>
      <w:r w:rsidR="00FD7CCB" w:rsidRPr="009F32A5">
        <w:t>’</w:t>
      </w:r>
      <w:r w:rsidRPr="009F32A5">
        <w:t>homme</w:t>
      </w:r>
      <w:r w:rsidR="00981FE8" w:rsidRPr="009F32A5">
        <w:t>,</w:t>
      </w:r>
      <w:r w:rsidRPr="009F32A5">
        <w:t xml:space="preserve"> conformément à la recomma</w:t>
      </w:r>
      <w:r w:rsidR="00B92082" w:rsidRPr="009F32A5">
        <w:t>ndation</w:t>
      </w:r>
      <w:r w:rsidRPr="009F32A5">
        <w:t xml:space="preserve"> </w:t>
      </w:r>
      <w:r w:rsidR="00FD7CCB" w:rsidRPr="009F32A5">
        <w:t>n</w:t>
      </w:r>
      <w:r w:rsidR="00FD7CCB" w:rsidRPr="009F32A5">
        <w:rPr>
          <w:vertAlign w:val="superscript"/>
        </w:rPr>
        <w:t>o</w:t>
      </w:r>
      <w:r w:rsidR="00FD7CCB" w:rsidRPr="009F32A5">
        <w:t> </w:t>
      </w:r>
      <w:r w:rsidR="00B92082" w:rsidRPr="009F32A5">
        <w:t>15.</w:t>
      </w:r>
    </w:p>
    <w:p w:rsidR="00B92082" w:rsidRPr="009F32A5" w:rsidRDefault="000C5370" w:rsidP="008A01BF">
      <w:pPr>
        <w:pStyle w:val="SingleTxtG"/>
      </w:pPr>
      <w:r w:rsidRPr="009F32A5">
        <w:t xml:space="preserve">Ce deuxième rapport périodique doit être lu </w:t>
      </w:r>
      <w:r w:rsidR="00107605" w:rsidRPr="009F32A5">
        <w:t xml:space="preserve">en relation </w:t>
      </w:r>
      <w:r w:rsidRPr="009F32A5">
        <w:t>avec</w:t>
      </w:r>
      <w:r w:rsidR="00107605" w:rsidRPr="009F32A5">
        <w:t xml:space="preserve"> </w:t>
      </w:r>
      <w:r w:rsidRPr="009F32A5">
        <w:t xml:space="preserve">les </w:t>
      </w:r>
      <w:r w:rsidR="00B92082" w:rsidRPr="009F32A5">
        <w:t>documents</w:t>
      </w:r>
      <w:r w:rsidRPr="009F32A5">
        <w:t xml:space="preserve"> suivants</w:t>
      </w:r>
      <w:r w:rsidR="007C176C" w:rsidRPr="009F32A5">
        <w:t>:</w:t>
      </w:r>
    </w:p>
    <w:p w:rsidR="00B92082" w:rsidRPr="009F32A5" w:rsidRDefault="000C5370" w:rsidP="007C176C">
      <w:pPr>
        <w:pStyle w:val="Bullet1G"/>
      </w:pPr>
      <w:r w:rsidRPr="009F32A5">
        <w:t>Rapport i</w:t>
      </w:r>
      <w:r w:rsidR="00B92082" w:rsidRPr="009F32A5">
        <w:t xml:space="preserve">nitial </w:t>
      </w:r>
      <w:r w:rsidRPr="009F32A5">
        <w:t xml:space="preserve">du </w:t>
      </w:r>
      <w:r w:rsidR="00B92082" w:rsidRPr="009F32A5">
        <w:t xml:space="preserve">Liechtenstein </w:t>
      </w:r>
      <w:r w:rsidRPr="009F32A5">
        <w:t>soumis en</w:t>
      </w:r>
      <w:r w:rsidRPr="009F32A5">
        <w:rPr>
          <w:lang w:eastAsia="de-DE"/>
        </w:rPr>
        <w:t xml:space="preserve"> application de l</w:t>
      </w:r>
      <w:r w:rsidR="00FD7CCB" w:rsidRPr="009F32A5">
        <w:rPr>
          <w:lang w:eastAsia="de-DE"/>
        </w:rPr>
        <w:t>’</w:t>
      </w:r>
      <w:r w:rsidRPr="009F32A5">
        <w:rPr>
          <w:lang w:eastAsia="de-DE"/>
        </w:rPr>
        <w:t>article</w:t>
      </w:r>
      <w:r w:rsidR="00FD7CCB" w:rsidRPr="009F32A5">
        <w:rPr>
          <w:lang w:eastAsia="de-DE"/>
        </w:rPr>
        <w:t> </w:t>
      </w:r>
      <w:r w:rsidRPr="009F32A5">
        <w:rPr>
          <w:lang w:eastAsia="de-DE"/>
        </w:rPr>
        <w:t>40 du Pacte international relatif aux droits civils et politiques</w:t>
      </w:r>
      <w:r w:rsidR="00B92082" w:rsidRPr="009F32A5">
        <w:t xml:space="preserve">, </w:t>
      </w:r>
      <w:r w:rsidRPr="009F32A5">
        <w:t xml:space="preserve">en juin </w:t>
      </w:r>
      <w:r w:rsidR="00B92082" w:rsidRPr="009F32A5">
        <w:t>2003</w:t>
      </w:r>
      <w:r w:rsidR="00FD7CCB" w:rsidRPr="009F32A5">
        <w:t>;</w:t>
      </w:r>
    </w:p>
    <w:p w:rsidR="00B92082" w:rsidRPr="009F32A5" w:rsidRDefault="00B92082" w:rsidP="007C176C">
      <w:pPr>
        <w:pStyle w:val="Bullet1G"/>
      </w:pPr>
      <w:r w:rsidRPr="009F32A5">
        <w:t xml:space="preserve">Document </w:t>
      </w:r>
      <w:r w:rsidR="000C5370" w:rsidRPr="009F32A5">
        <w:t>de base</w:t>
      </w:r>
      <w:r w:rsidR="00220226" w:rsidRPr="009F32A5">
        <w:t xml:space="preserve"> </w:t>
      </w:r>
      <w:r w:rsidR="000C5370" w:rsidRPr="009F32A5">
        <w:t xml:space="preserve">de la Principauté </w:t>
      </w:r>
      <w:r w:rsidR="00A3776F" w:rsidRPr="009F32A5">
        <w:t>du</w:t>
      </w:r>
      <w:r w:rsidRPr="009F32A5">
        <w:t xml:space="preserve"> Liechtenstein </w:t>
      </w:r>
      <w:r w:rsidR="00A3776F" w:rsidRPr="009F32A5">
        <w:t xml:space="preserve">faisant partie des rapports soumis par les </w:t>
      </w:r>
      <w:r w:rsidR="00677B6A" w:rsidRPr="009F32A5">
        <w:t>États</w:t>
      </w:r>
      <w:r w:rsidR="00A3776F" w:rsidRPr="009F32A5">
        <w:t xml:space="preserve"> parties aux </w:t>
      </w:r>
      <w:r w:rsidR="00544640" w:rsidRPr="009F32A5">
        <w:t>instruments</w:t>
      </w:r>
      <w:r w:rsidR="00220226" w:rsidRPr="009F32A5">
        <w:t xml:space="preserve"> </w:t>
      </w:r>
      <w:r w:rsidR="00A3776F" w:rsidRPr="009F32A5">
        <w:t>des Nations Unies relati</w:t>
      </w:r>
      <w:r w:rsidR="00544640" w:rsidRPr="009F32A5">
        <w:t>fs</w:t>
      </w:r>
      <w:r w:rsidR="00A3776F" w:rsidRPr="009F32A5">
        <w:t xml:space="preserve"> aux droits de l</w:t>
      </w:r>
      <w:r w:rsidR="00FD7CCB" w:rsidRPr="009F32A5">
        <w:t>’</w:t>
      </w:r>
      <w:r w:rsidR="00A3776F" w:rsidRPr="009F32A5">
        <w:t>homme</w:t>
      </w:r>
      <w:r w:rsidR="00FD7CCB" w:rsidRPr="009F32A5">
        <w:t>;</w:t>
      </w:r>
    </w:p>
    <w:p w:rsidR="00B92082" w:rsidRPr="009F32A5" w:rsidRDefault="00B92082" w:rsidP="007C176C">
      <w:pPr>
        <w:pStyle w:val="Bullet1G"/>
      </w:pPr>
      <w:r w:rsidRPr="009F32A5">
        <w:t xml:space="preserve">Observations </w:t>
      </w:r>
      <w:r w:rsidR="00A3776F" w:rsidRPr="009F32A5">
        <w:t>finales du Comité des droits de l</w:t>
      </w:r>
      <w:r w:rsidR="00FD7CCB" w:rsidRPr="009F32A5">
        <w:t>’</w:t>
      </w:r>
      <w:r w:rsidR="00A3776F" w:rsidRPr="009F32A5">
        <w:t>homme</w:t>
      </w:r>
      <w:r w:rsidR="004A02FC" w:rsidRPr="009F32A5">
        <w:t xml:space="preserve"> datant</w:t>
      </w:r>
      <w:r w:rsidR="00A3776F" w:rsidRPr="009F32A5">
        <w:t xml:space="preserve"> d</w:t>
      </w:r>
      <w:r w:rsidR="00FD7CCB" w:rsidRPr="009F32A5">
        <w:t>’</w:t>
      </w:r>
      <w:r w:rsidR="00A3776F" w:rsidRPr="009F32A5">
        <w:t xml:space="preserve">août </w:t>
      </w:r>
      <w:r w:rsidRPr="009F32A5">
        <w:t>2004</w:t>
      </w:r>
      <w:r w:rsidR="00FD7CCB" w:rsidRPr="009F32A5">
        <w:t>;</w:t>
      </w:r>
    </w:p>
    <w:p w:rsidR="00B92082" w:rsidRPr="009F32A5" w:rsidRDefault="00A3776F" w:rsidP="007C176C">
      <w:pPr>
        <w:pStyle w:val="Bullet1G"/>
      </w:pPr>
      <w:r w:rsidRPr="009F32A5">
        <w:t xml:space="preserve">Directives unifiées concernant les rapports présentés par les </w:t>
      </w:r>
      <w:r w:rsidR="00677B6A" w:rsidRPr="009F32A5">
        <w:t>États</w:t>
      </w:r>
      <w:r w:rsidRPr="009F32A5">
        <w:t xml:space="preserve"> parties conformément au Pacte international relatif aux droits civils et politiques</w:t>
      </w:r>
      <w:r w:rsidR="007C176C" w:rsidRPr="009F32A5">
        <w:t>.</w:t>
      </w:r>
    </w:p>
    <w:p w:rsidR="00B92082" w:rsidRPr="009F32A5" w:rsidRDefault="00A3776F" w:rsidP="008A01BF">
      <w:pPr>
        <w:pStyle w:val="SingleTxtG"/>
      </w:pPr>
      <w:r w:rsidRPr="009F32A5">
        <w:t>Lorsqu</w:t>
      </w:r>
      <w:r w:rsidR="00FD7CCB" w:rsidRPr="009F32A5">
        <w:t>’</w:t>
      </w:r>
      <w:r w:rsidRPr="009F32A5">
        <w:t>aucun changement n</w:t>
      </w:r>
      <w:r w:rsidR="00FD7CCB" w:rsidRPr="009F32A5">
        <w:t>’</w:t>
      </w:r>
      <w:r w:rsidRPr="009F32A5">
        <w:t xml:space="preserve">est </w:t>
      </w:r>
      <w:r w:rsidR="00107605" w:rsidRPr="009F32A5">
        <w:t>signalé</w:t>
      </w:r>
      <w:r w:rsidRPr="009F32A5">
        <w:t xml:space="preserve">, les remarques figurant dans le rapport initial de juin </w:t>
      </w:r>
      <w:r w:rsidR="00B92082" w:rsidRPr="009F32A5">
        <w:t xml:space="preserve">2003 </w:t>
      </w:r>
      <w:r w:rsidRPr="009F32A5">
        <w:t>continuent de s</w:t>
      </w:r>
      <w:r w:rsidR="00FD7CCB" w:rsidRPr="009F32A5">
        <w:t>’</w:t>
      </w:r>
      <w:r w:rsidRPr="009F32A5">
        <w:t>appliquer</w:t>
      </w:r>
      <w:r w:rsidR="00B92082" w:rsidRPr="009F32A5">
        <w:t>.</w:t>
      </w:r>
    </w:p>
    <w:p w:rsidR="00B92082" w:rsidRPr="009F32A5" w:rsidRDefault="00107605" w:rsidP="008A01BF">
      <w:pPr>
        <w:pStyle w:val="SingleTxtG"/>
      </w:pPr>
      <w:r w:rsidRPr="009F32A5">
        <w:t xml:space="preserve">Le rapport a été établi par le Bureau des </w:t>
      </w:r>
      <w:r w:rsidR="00A3776F" w:rsidRPr="009F32A5">
        <w:t>affaires étrangères en coopération avec les ministères et bureaux compétents.</w:t>
      </w:r>
    </w:p>
    <w:p w:rsidR="00B92082" w:rsidRPr="009F32A5" w:rsidRDefault="00B92082" w:rsidP="008A01BF">
      <w:pPr>
        <w:pStyle w:val="SingleTxtG"/>
      </w:pPr>
    </w:p>
    <w:p w:rsidR="00B92082" w:rsidRPr="009F32A5" w:rsidRDefault="001D6D04" w:rsidP="007C176C">
      <w:pPr>
        <w:pStyle w:val="SingleTxtG"/>
        <w:jc w:val="right"/>
        <w:rPr>
          <w:rFonts w:ascii="Calibri" w:hAnsi="Calibri"/>
          <w:b/>
          <w:bCs/>
        </w:rPr>
      </w:pPr>
      <w:r w:rsidRPr="009F32A5">
        <w:rPr>
          <w:b/>
          <w:bCs/>
        </w:rPr>
        <w:t>Go</w:t>
      </w:r>
      <w:r w:rsidR="00A3776F" w:rsidRPr="009F32A5">
        <w:rPr>
          <w:b/>
          <w:bCs/>
        </w:rPr>
        <w:t>u</w:t>
      </w:r>
      <w:r w:rsidRPr="009F32A5">
        <w:rPr>
          <w:b/>
          <w:bCs/>
        </w:rPr>
        <w:t>vern</w:t>
      </w:r>
      <w:r w:rsidR="00A3776F" w:rsidRPr="009F32A5">
        <w:rPr>
          <w:b/>
          <w:bCs/>
        </w:rPr>
        <w:t>e</w:t>
      </w:r>
      <w:r w:rsidRPr="009F32A5">
        <w:rPr>
          <w:b/>
          <w:bCs/>
        </w:rPr>
        <w:t xml:space="preserve">ment </w:t>
      </w:r>
      <w:r w:rsidR="00A3776F" w:rsidRPr="009F32A5">
        <w:rPr>
          <w:b/>
          <w:bCs/>
        </w:rPr>
        <w:t xml:space="preserve">de la </w:t>
      </w:r>
      <w:r w:rsidR="006108F7" w:rsidRPr="009F32A5">
        <w:rPr>
          <w:b/>
          <w:bCs/>
        </w:rPr>
        <w:br/>
      </w:r>
      <w:r w:rsidR="000C5370" w:rsidRPr="009F32A5">
        <w:rPr>
          <w:b/>
          <w:bCs/>
        </w:rPr>
        <w:t>Principauté du</w:t>
      </w:r>
      <w:r w:rsidRPr="009F32A5">
        <w:rPr>
          <w:b/>
          <w:bCs/>
        </w:rPr>
        <w:t xml:space="preserve"> Liechtenstein</w:t>
      </w:r>
    </w:p>
    <w:p w:rsidR="00B92082" w:rsidRPr="009F32A5" w:rsidRDefault="00B92082" w:rsidP="007C176C">
      <w:pPr>
        <w:pStyle w:val="HChG"/>
        <w:rPr>
          <w:bCs/>
          <w:lang w:val="fr-FR" w:eastAsia="de-DE"/>
        </w:rPr>
      </w:pPr>
      <w:r w:rsidRPr="009F32A5">
        <w:rPr>
          <w:rFonts w:cs="Arial"/>
          <w:bCs/>
          <w:kern w:val="32"/>
          <w:sz w:val="24"/>
          <w:szCs w:val="24"/>
          <w:lang w:val="fr-FR" w:eastAsia="de-DE"/>
        </w:rPr>
        <w:br w:type="page"/>
      </w:r>
      <w:bookmarkStart w:id="3" w:name="_Toc512341764"/>
      <w:bookmarkStart w:id="4" w:name="_Toc137007644"/>
      <w:bookmarkStart w:id="5" w:name="_Toc292102419"/>
      <w:bookmarkStart w:id="6" w:name="_Toc447188306"/>
      <w:bookmarkStart w:id="7" w:name="_Toc60234010"/>
      <w:r w:rsidRPr="009F32A5">
        <w:rPr>
          <w:lang w:val="fr-FR" w:eastAsia="de-DE"/>
        </w:rPr>
        <w:lastRenderedPageBreak/>
        <w:tab/>
      </w:r>
      <w:r w:rsidRPr="009F32A5">
        <w:rPr>
          <w:lang w:val="fr-FR" w:eastAsia="de-DE"/>
        </w:rPr>
        <w:tab/>
      </w:r>
      <w:r w:rsidR="00A3776F" w:rsidRPr="009F32A5">
        <w:rPr>
          <w:lang w:val="fr-FR" w:eastAsia="de-DE"/>
        </w:rPr>
        <w:t>Deuxième p</w:t>
      </w:r>
      <w:r w:rsidRPr="009F32A5">
        <w:rPr>
          <w:lang w:val="fr-FR" w:eastAsia="de-DE"/>
        </w:rPr>
        <w:t>art</w:t>
      </w:r>
      <w:r w:rsidR="00A3776F" w:rsidRPr="009F32A5">
        <w:rPr>
          <w:lang w:val="fr-FR" w:eastAsia="de-DE"/>
        </w:rPr>
        <w:t>ie</w:t>
      </w:r>
      <w:bookmarkEnd w:id="3"/>
      <w:bookmarkEnd w:id="4"/>
      <w:bookmarkEnd w:id="5"/>
      <w:r w:rsidR="007C176C" w:rsidRPr="009F32A5">
        <w:rPr>
          <w:lang w:val="fr-FR" w:eastAsia="de-DE"/>
        </w:rPr>
        <w:br/>
      </w:r>
      <w:r w:rsidR="0055448A" w:rsidRPr="009F32A5">
        <w:rPr>
          <w:lang w:val="fr-FR" w:eastAsia="de-DE"/>
        </w:rPr>
        <w:t xml:space="preserve">Application du Pacte </w:t>
      </w:r>
      <w:bookmarkEnd w:id="6"/>
    </w:p>
    <w:p w:rsidR="00B92082" w:rsidRPr="009F32A5" w:rsidRDefault="00CA0F5C" w:rsidP="008A01BF">
      <w:pPr>
        <w:pStyle w:val="SingleTxtG"/>
      </w:pPr>
      <w:bookmarkStart w:id="8" w:name="_Toc512341765"/>
      <w:bookmarkStart w:id="9" w:name="_Toc137007645"/>
      <w:bookmarkStart w:id="10" w:name="_Toc292102420"/>
      <w:r w:rsidRPr="009F32A5">
        <w:t>1.</w:t>
      </w:r>
      <w:r w:rsidRPr="009F32A5">
        <w:tab/>
      </w:r>
      <w:r w:rsidR="00767890" w:rsidRPr="009F32A5">
        <w:t xml:space="preserve">Le </w:t>
      </w:r>
      <w:r w:rsidR="00B92082" w:rsidRPr="009F32A5">
        <w:t xml:space="preserve">Liechtenstein </w:t>
      </w:r>
      <w:r w:rsidR="008274DB" w:rsidRPr="009F32A5">
        <w:t>se conforme au principe voulant que les obligations d</w:t>
      </w:r>
      <w:r w:rsidR="00FD7CCB" w:rsidRPr="009F32A5">
        <w:t>’</w:t>
      </w:r>
      <w:r w:rsidR="008274DB" w:rsidRPr="009F32A5">
        <w:t>un traité devraient être contractées uniquement lorsqu</w:t>
      </w:r>
      <w:r w:rsidR="00FD7CCB" w:rsidRPr="009F32A5">
        <w:t>’</w:t>
      </w:r>
      <w:r w:rsidR="008274DB" w:rsidRPr="009F32A5">
        <w:t>elles peuvent être pleinement respectées.</w:t>
      </w:r>
      <w:r w:rsidR="00B92082" w:rsidRPr="009F32A5">
        <w:t xml:space="preserve"> </w:t>
      </w:r>
      <w:r w:rsidR="008274DB" w:rsidRPr="009F32A5">
        <w:t>Avant d</w:t>
      </w:r>
      <w:r w:rsidR="00FD7CCB" w:rsidRPr="009F32A5">
        <w:t>’</w:t>
      </w:r>
      <w:r w:rsidR="008274DB" w:rsidRPr="009F32A5">
        <w:t>accéder à un traité international ou de le ratifier, la compatibilité de la législation nationale avec les dispositions de ce traité est soigneusement examinée</w:t>
      </w:r>
      <w:r w:rsidR="00B92082" w:rsidRPr="009F32A5">
        <w:t xml:space="preserve">. </w:t>
      </w:r>
      <w:r w:rsidR="008274DB" w:rsidRPr="009F32A5">
        <w:t>En cas de dispositions conflictuelles, le Parlement soit modifie la législation nationale en approuvant la ratification du traité international, soit déc</w:t>
      </w:r>
      <w:r w:rsidR="006E7656" w:rsidRPr="009F32A5">
        <w:t>ide de formuler les réserves</w:t>
      </w:r>
      <w:r w:rsidR="008274DB" w:rsidRPr="009F32A5">
        <w:t xml:space="preserve"> nécessaires au traité</w:t>
      </w:r>
      <w:r w:rsidR="00B92082" w:rsidRPr="009F32A5">
        <w:t xml:space="preserve">. </w:t>
      </w:r>
      <w:r w:rsidR="008274DB" w:rsidRPr="009F32A5">
        <w:t xml:space="preserve">Le </w:t>
      </w:r>
      <w:r w:rsidR="00B92082" w:rsidRPr="009F32A5">
        <w:t xml:space="preserve">Liechtenstein </w:t>
      </w:r>
      <w:r w:rsidR="008274DB" w:rsidRPr="009F32A5">
        <w:t>a adopté la politique consistant à formuler une réserve chaque fois que l</w:t>
      </w:r>
      <w:r w:rsidR="00FD7CCB" w:rsidRPr="009F32A5">
        <w:t>’</w:t>
      </w:r>
      <w:r w:rsidR="008274DB" w:rsidRPr="009F32A5">
        <w:t>incompatibilité de la législation nationale avec les dispositions du traité ne saurait être totalement exclue, à condition que le traité autorise les réserves</w:t>
      </w:r>
      <w:r w:rsidR="00B92082" w:rsidRPr="009F32A5">
        <w:t xml:space="preserve">. </w:t>
      </w:r>
    </w:p>
    <w:p w:rsidR="00767890" w:rsidRPr="009F32A5" w:rsidRDefault="00CA0F5C" w:rsidP="00FD7CCB">
      <w:pPr>
        <w:pStyle w:val="SingleTxtG"/>
      </w:pPr>
      <w:r w:rsidRPr="009F32A5">
        <w:t>2.</w:t>
      </w:r>
      <w:r w:rsidRPr="009F32A5">
        <w:tab/>
      </w:r>
      <w:r w:rsidR="00767890" w:rsidRPr="009F32A5">
        <w:t xml:space="preserve">Cette </w:t>
      </w:r>
      <w:r w:rsidR="00981FE8" w:rsidRPr="009F32A5">
        <w:t xml:space="preserve">politique peut donner lieu </w:t>
      </w:r>
      <w:r w:rsidR="00767890" w:rsidRPr="009F32A5">
        <w:t xml:space="preserve">à un nombre </w:t>
      </w:r>
      <w:r w:rsidR="00981FE8" w:rsidRPr="009F32A5">
        <w:t xml:space="preserve">assez </w:t>
      </w:r>
      <w:r w:rsidR="00767890" w:rsidRPr="009F32A5">
        <w:t>important de réserves</w:t>
      </w:r>
      <w:r w:rsidR="00B92082" w:rsidRPr="009F32A5">
        <w:t xml:space="preserve">. </w:t>
      </w:r>
      <w:r w:rsidR="00767890" w:rsidRPr="009F32A5">
        <w:t xml:space="preserve">Elle traduit le principe </w:t>
      </w:r>
      <w:r w:rsidR="008274DB" w:rsidRPr="009F32A5">
        <w:t xml:space="preserve">du </w:t>
      </w:r>
      <w:r w:rsidR="007209E3" w:rsidRPr="009F32A5">
        <w:t xml:space="preserve">plein respect </w:t>
      </w:r>
      <w:r w:rsidR="008274DB" w:rsidRPr="009F32A5">
        <w:t>évoqué plus haut.</w:t>
      </w:r>
      <w:r w:rsidR="00B92082" w:rsidRPr="009F32A5">
        <w:t xml:space="preserve"> </w:t>
      </w:r>
      <w:r w:rsidR="00767890" w:rsidRPr="009F32A5">
        <w:t>En même temps, elle a facilité l</w:t>
      </w:r>
      <w:r w:rsidR="00FD7CCB" w:rsidRPr="009F32A5">
        <w:t>’</w:t>
      </w:r>
      <w:r w:rsidR="00767890" w:rsidRPr="009F32A5">
        <w:t xml:space="preserve">accession du </w:t>
      </w:r>
      <w:r w:rsidR="00B92082" w:rsidRPr="009F32A5">
        <w:t>Liechtenstein</w:t>
      </w:r>
      <w:r w:rsidR="00767890" w:rsidRPr="009F32A5">
        <w:t xml:space="preserve"> à un nombre considérable d</w:t>
      </w:r>
      <w:r w:rsidR="00FD7CCB" w:rsidRPr="009F32A5">
        <w:t>’</w:t>
      </w:r>
      <w:r w:rsidR="00767890" w:rsidRPr="009F32A5">
        <w:t>instruments internationaux relatifs aux droits de l</w:t>
      </w:r>
      <w:r w:rsidR="00FD7CCB" w:rsidRPr="009F32A5">
        <w:t>’</w:t>
      </w:r>
      <w:r w:rsidR="00767890" w:rsidRPr="009F32A5">
        <w:t>homme en un temps relativement court</w:t>
      </w:r>
      <w:r w:rsidR="00B92082" w:rsidRPr="009F32A5">
        <w:t xml:space="preserve">. </w:t>
      </w:r>
      <w:r w:rsidR="00767890" w:rsidRPr="009F32A5">
        <w:t xml:space="preserve">Les réserves </w:t>
      </w:r>
      <w:r w:rsidR="006E7656" w:rsidRPr="009F32A5">
        <w:t xml:space="preserve">formulées </w:t>
      </w:r>
      <w:r w:rsidR="00767890" w:rsidRPr="009F32A5">
        <w:t xml:space="preserve">par le </w:t>
      </w:r>
      <w:r w:rsidR="00B92082" w:rsidRPr="009F32A5">
        <w:t xml:space="preserve">Liechtenstein </w:t>
      </w:r>
      <w:r w:rsidR="00767890" w:rsidRPr="009F32A5">
        <w:t xml:space="preserve">le sont conformément à la </w:t>
      </w:r>
      <w:r w:rsidR="00B92082" w:rsidRPr="009F32A5">
        <w:t xml:space="preserve">Convention </w:t>
      </w:r>
      <w:r w:rsidR="00767890" w:rsidRPr="009F32A5">
        <w:t>de Vienne sur le droit des traités</w:t>
      </w:r>
      <w:r w:rsidR="00B92082" w:rsidRPr="009F32A5">
        <w:t xml:space="preserve"> (</w:t>
      </w:r>
      <w:r w:rsidR="00981FE8" w:rsidRPr="009F32A5">
        <w:t xml:space="preserve">Journal </w:t>
      </w:r>
      <w:r w:rsidR="00103088" w:rsidRPr="009F32A5">
        <w:t>officiel</w:t>
      </w:r>
      <w:r w:rsidR="00981FE8" w:rsidRPr="009F32A5">
        <w:t xml:space="preserve"> (</w:t>
      </w:r>
      <w:r w:rsidR="006C5368" w:rsidRPr="009F32A5">
        <w:t>JO</w:t>
      </w:r>
      <w:r w:rsidR="00981FE8" w:rsidRPr="009F32A5">
        <w:t>)</w:t>
      </w:r>
      <w:r w:rsidR="006E7656" w:rsidRPr="009F32A5">
        <w:t xml:space="preserve"> du </w:t>
      </w:r>
      <w:r w:rsidR="00B92082" w:rsidRPr="009F32A5">
        <w:t xml:space="preserve">Liechtenstein 1990 </w:t>
      </w:r>
      <w:r w:rsidR="00FD7CCB" w:rsidRPr="009F32A5">
        <w:t>n</w:t>
      </w:r>
      <w:r w:rsidR="00FD7CCB" w:rsidRPr="009F32A5">
        <w:rPr>
          <w:vertAlign w:val="superscript"/>
        </w:rPr>
        <w:t>o</w:t>
      </w:r>
      <w:r w:rsidR="00FD7CCB" w:rsidRPr="009F32A5">
        <w:t> </w:t>
      </w:r>
      <w:r w:rsidR="00B92082" w:rsidRPr="009F32A5">
        <w:t xml:space="preserve">71) </w:t>
      </w:r>
      <w:r w:rsidR="00767890" w:rsidRPr="009F32A5">
        <w:t xml:space="preserve">et sont </w:t>
      </w:r>
      <w:r w:rsidR="00B92082" w:rsidRPr="009F32A5">
        <w:t>compatible</w:t>
      </w:r>
      <w:r w:rsidR="00767890" w:rsidRPr="009F32A5">
        <w:t>s avec l</w:t>
      </w:r>
      <w:r w:rsidR="00FD7CCB" w:rsidRPr="009F32A5">
        <w:t>’</w:t>
      </w:r>
      <w:r w:rsidR="00767890" w:rsidRPr="009F32A5">
        <w:t>objet et le but des traités correspondants</w:t>
      </w:r>
      <w:r w:rsidR="00B92082" w:rsidRPr="009F32A5">
        <w:t>. L</w:t>
      </w:r>
      <w:r w:rsidR="00767890" w:rsidRPr="009F32A5">
        <w:t>e L</w:t>
      </w:r>
      <w:r w:rsidR="00B92082" w:rsidRPr="009F32A5">
        <w:t xml:space="preserve">iechtenstein </w:t>
      </w:r>
      <w:r w:rsidR="006E7656" w:rsidRPr="009F32A5">
        <w:t xml:space="preserve">vérifie </w:t>
      </w:r>
      <w:r w:rsidR="00767890" w:rsidRPr="009F32A5">
        <w:t xml:space="preserve">régulièrement </w:t>
      </w:r>
      <w:r w:rsidR="006E7656" w:rsidRPr="009F32A5">
        <w:t xml:space="preserve">que </w:t>
      </w:r>
      <w:r w:rsidR="00767890" w:rsidRPr="009F32A5">
        <w:t xml:space="preserve">les réserves </w:t>
      </w:r>
      <w:r w:rsidR="006E7656" w:rsidRPr="009F32A5">
        <w:t xml:space="preserve">restent </w:t>
      </w:r>
      <w:r w:rsidR="00767890" w:rsidRPr="009F32A5">
        <w:t xml:space="preserve">appropriées </w:t>
      </w:r>
      <w:r w:rsidR="006E7656" w:rsidRPr="009F32A5">
        <w:t xml:space="preserve">et examine toute évolution de la </w:t>
      </w:r>
      <w:r w:rsidR="00767890" w:rsidRPr="009F32A5">
        <w:t xml:space="preserve">situation juridique </w:t>
      </w:r>
      <w:r w:rsidR="006E7656" w:rsidRPr="009F32A5">
        <w:t>pouvant justifier un éventuel retrait</w:t>
      </w:r>
      <w:r w:rsidR="00767890" w:rsidRPr="009F32A5">
        <w:t>.</w:t>
      </w:r>
    </w:p>
    <w:p w:rsidR="00B92082" w:rsidRPr="009F32A5" w:rsidRDefault="00CA0F5C" w:rsidP="00FD7CCB">
      <w:pPr>
        <w:pStyle w:val="SingleTxtG"/>
      </w:pPr>
      <w:r w:rsidRPr="009F32A5">
        <w:t>3.</w:t>
      </w:r>
      <w:r w:rsidRPr="009F32A5">
        <w:tab/>
      </w:r>
      <w:r w:rsidR="006E7656" w:rsidRPr="009F32A5">
        <w:t>Le</w:t>
      </w:r>
      <w:r w:rsidR="00243582" w:rsidRPr="009F32A5">
        <w:t xml:space="preserve"> </w:t>
      </w:r>
      <w:r w:rsidR="00B92082" w:rsidRPr="009F32A5">
        <w:t xml:space="preserve">Liechtenstein </w:t>
      </w:r>
      <w:r w:rsidR="00243582" w:rsidRPr="009F32A5">
        <w:t xml:space="preserve">a ratifié </w:t>
      </w:r>
      <w:r w:rsidR="006E7656" w:rsidRPr="009F32A5">
        <w:t xml:space="preserve">en 2009 </w:t>
      </w:r>
      <w:r w:rsidR="00243582" w:rsidRPr="009F32A5">
        <w:t xml:space="preserve">la </w:t>
      </w:r>
      <w:r w:rsidR="00B92082" w:rsidRPr="009F32A5">
        <w:t xml:space="preserve">Convention </w:t>
      </w:r>
      <w:r w:rsidR="00243582" w:rsidRPr="009F32A5">
        <w:t>de 1961 sur la réduction des cas d</w:t>
      </w:r>
      <w:r w:rsidR="00FD7CCB" w:rsidRPr="009F32A5">
        <w:t>’</w:t>
      </w:r>
      <w:r w:rsidR="00243582" w:rsidRPr="009F32A5">
        <w:t xml:space="preserve">apatridie </w:t>
      </w:r>
      <w:r w:rsidR="00B92082" w:rsidRPr="009F32A5">
        <w:t>(</w:t>
      </w:r>
      <w:r w:rsidR="006C5368" w:rsidRPr="009F32A5">
        <w:t>JO</w:t>
      </w:r>
      <w:r w:rsidR="00B92082" w:rsidRPr="009F32A5">
        <w:t xml:space="preserve"> 2009 </w:t>
      </w:r>
      <w:r w:rsidR="00FD7CCB" w:rsidRPr="009F32A5">
        <w:t>n</w:t>
      </w:r>
      <w:r w:rsidR="00FD7CCB" w:rsidRPr="009F32A5">
        <w:rPr>
          <w:vertAlign w:val="superscript"/>
        </w:rPr>
        <w:t>o</w:t>
      </w:r>
      <w:r w:rsidR="00FD7CCB" w:rsidRPr="009F32A5">
        <w:t> </w:t>
      </w:r>
      <w:r w:rsidR="00B92082" w:rsidRPr="009F32A5">
        <w:t xml:space="preserve">290) </w:t>
      </w:r>
      <w:r w:rsidR="00243582" w:rsidRPr="009F32A5">
        <w:t xml:space="preserve">et la </w:t>
      </w:r>
      <w:r w:rsidR="00B92082" w:rsidRPr="009F32A5">
        <w:t xml:space="preserve">Convention </w:t>
      </w:r>
      <w:r w:rsidR="00243582" w:rsidRPr="009F32A5">
        <w:t xml:space="preserve">de 1954 </w:t>
      </w:r>
      <w:r w:rsidR="00B92082" w:rsidRPr="009F32A5">
        <w:t>relati</w:t>
      </w:r>
      <w:r w:rsidR="00243582" w:rsidRPr="009F32A5">
        <w:t xml:space="preserve">ve au statut des apatrides </w:t>
      </w:r>
      <w:r w:rsidR="00B92082" w:rsidRPr="009F32A5">
        <w:t>(</w:t>
      </w:r>
      <w:r w:rsidR="006C5368" w:rsidRPr="009F32A5">
        <w:t>JO</w:t>
      </w:r>
      <w:r w:rsidR="00FD7CCB" w:rsidRPr="009F32A5">
        <w:t> </w:t>
      </w:r>
      <w:r w:rsidR="00B92082" w:rsidRPr="009F32A5">
        <w:t xml:space="preserve">2009 </w:t>
      </w:r>
      <w:r w:rsidR="00FD7CCB" w:rsidRPr="009F32A5">
        <w:t>n</w:t>
      </w:r>
      <w:r w:rsidR="00FD7CCB" w:rsidRPr="009F32A5">
        <w:rPr>
          <w:vertAlign w:val="superscript"/>
        </w:rPr>
        <w:t>o</w:t>
      </w:r>
      <w:r w:rsidR="00FD7CCB" w:rsidRPr="009F32A5">
        <w:t> </w:t>
      </w:r>
      <w:r w:rsidR="00B92082" w:rsidRPr="009F32A5">
        <w:t xml:space="preserve">289). </w:t>
      </w:r>
      <w:r w:rsidR="00243582" w:rsidRPr="009F32A5">
        <w:t xml:space="preserve">Dans le même temps, </w:t>
      </w:r>
      <w:r w:rsidR="006E7656" w:rsidRPr="009F32A5">
        <w:t xml:space="preserve">il </w:t>
      </w:r>
      <w:r w:rsidR="00243582" w:rsidRPr="009F32A5">
        <w:t xml:space="preserve">a retiré </w:t>
      </w:r>
      <w:r w:rsidR="00981FE8" w:rsidRPr="009F32A5">
        <w:t>s</w:t>
      </w:r>
      <w:r w:rsidR="00243582" w:rsidRPr="009F32A5">
        <w:t>es réserves correspondantes aux a</w:t>
      </w:r>
      <w:r w:rsidR="00B92082" w:rsidRPr="009F32A5">
        <w:t>rticles</w:t>
      </w:r>
      <w:r w:rsidR="00FD7CCB" w:rsidRPr="009F32A5">
        <w:t> </w:t>
      </w:r>
      <w:r w:rsidR="00B92082" w:rsidRPr="009F32A5">
        <w:t xml:space="preserve">17 </w:t>
      </w:r>
      <w:r w:rsidR="00243582" w:rsidRPr="009F32A5">
        <w:t xml:space="preserve">et </w:t>
      </w:r>
      <w:r w:rsidR="00B92082" w:rsidRPr="009F32A5">
        <w:t xml:space="preserve">24 </w:t>
      </w:r>
      <w:r w:rsidR="00243582" w:rsidRPr="009F32A5">
        <w:t xml:space="preserve">de la </w:t>
      </w:r>
      <w:r w:rsidR="00B92082" w:rsidRPr="009F32A5">
        <w:t xml:space="preserve">Convention </w:t>
      </w:r>
      <w:r w:rsidR="00243582" w:rsidRPr="009F32A5">
        <w:t>de 1951 relative au statut des réfugiés</w:t>
      </w:r>
      <w:r w:rsidR="00B92082" w:rsidRPr="009F32A5">
        <w:t xml:space="preserve"> (</w:t>
      </w:r>
      <w:r w:rsidR="006C5368" w:rsidRPr="009F32A5">
        <w:t>JO</w:t>
      </w:r>
      <w:r w:rsidR="00B92082" w:rsidRPr="009F32A5">
        <w:t xml:space="preserve"> 1956 </w:t>
      </w:r>
      <w:r w:rsidR="00FD7CCB" w:rsidRPr="009F32A5">
        <w:t>n</w:t>
      </w:r>
      <w:r w:rsidR="00FD7CCB" w:rsidRPr="009F32A5">
        <w:rPr>
          <w:vertAlign w:val="superscript"/>
        </w:rPr>
        <w:t>o</w:t>
      </w:r>
      <w:r w:rsidR="00FD7CCB" w:rsidRPr="009F32A5">
        <w:t> </w:t>
      </w:r>
      <w:r w:rsidR="00B92082" w:rsidRPr="009F32A5">
        <w:t xml:space="preserve">15), </w:t>
      </w:r>
      <w:r w:rsidR="00243582" w:rsidRPr="009F32A5">
        <w:t>à l</w:t>
      </w:r>
      <w:r w:rsidR="00FD7CCB" w:rsidRPr="009F32A5">
        <w:t>’</w:t>
      </w:r>
      <w:r w:rsidR="000A706C" w:rsidRPr="009F32A5">
        <w:t>article </w:t>
      </w:r>
      <w:r w:rsidR="00B92082" w:rsidRPr="009F32A5">
        <w:t xml:space="preserve">7 </w:t>
      </w:r>
      <w:r w:rsidR="00243582" w:rsidRPr="009F32A5">
        <w:t xml:space="preserve">de la </w:t>
      </w:r>
      <w:r w:rsidR="00B92082" w:rsidRPr="009F32A5">
        <w:t xml:space="preserve">Convention </w:t>
      </w:r>
      <w:r w:rsidR="00243582" w:rsidRPr="009F32A5">
        <w:t>de 1989 relative aux droits de l</w:t>
      </w:r>
      <w:r w:rsidR="00FD7CCB" w:rsidRPr="009F32A5">
        <w:t>’</w:t>
      </w:r>
      <w:r w:rsidR="00243582" w:rsidRPr="009F32A5">
        <w:t xml:space="preserve">enfant et </w:t>
      </w:r>
      <w:r w:rsidR="00077D1E" w:rsidRPr="009F32A5">
        <w:t>au paragraphe</w:t>
      </w:r>
      <w:r w:rsidR="00FD7CCB" w:rsidRPr="009F32A5">
        <w:t> </w:t>
      </w:r>
      <w:r w:rsidR="00077D1E" w:rsidRPr="009F32A5">
        <w:t xml:space="preserve">3 de </w:t>
      </w:r>
      <w:r w:rsidR="00243582" w:rsidRPr="009F32A5">
        <w:t>l</w:t>
      </w:r>
      <w:r w:rsidR="00FD7CCB" w:rsidRPr="009F32A5">
        <w:t>’</w:t>
      </w:r>
      <w:r w:rsidR="000A706C" w:rsidRPr="009F32A5">
        <w:t>article </w:t>
      </w:r>
      <w:r w:rsidR="00B92082" w:rsidRPr="009F32A5">
        <w:t xml:space="preserve">24 </w:t>
      </w:r>
      <w:r w:rsidR="00243582" w:rsidRPr="009F32A5">
        <w:t xml:space="preserve">du Pacte international relatif aux droits civils et politiques de </w:t>
      </w:r>
      <w:r w:rsidR="00B92082" w:rsidRPr="009F32A5">
        <w:t>1966.</w:t>
      </w:r>
    </w:p>
    <w:p w:rsidR="00B92082" w:rsidRPr="009F32A5" w:rsidRDefault="00CA0F5C" w:rsidP="008A01BF">
      <w:pPr>
        <w:pStyle w:val="SingleTxtG"/>
      </w:pPr>
      <w:r w:rsidRPr="009F32A5">
        <w:t>4.</w:t>
      </w:r>
      <w:r w:rsidRPr="009F32A5">
        <w:tab/>
      </w:r>
      <w:r w:rsidR="00243582" w:rsidRPr="009F32A5">
        <w:t xml:space="preserve">La </w:t>
      </w:r>
      <w:r w:rsidR="00B92082" w:rsidRPr="009F32A5">
        <w:t xml:space="preserve">position </w:t>
      </w:r>
      <w:r w:rsidR="00243582" w:rsidRPr="009F32A5">
        <w:t xml:space="preserve">du Gouvernement du </w:t>
      </w:r>
      <w:r w:rsidR="00B92082" w:rsidRPr="009F32A5">
        <w:t xml:space="preserve">Liechtenstein </w:t>
      </w:r>
      <w:r w:rsidR="001A2F34" w:rsidRPr="009F32A5">
        <w:t>au sujet des autres réserves n</w:t>
      </w:r>
      <w:r w:rsidR="00FD7CCB" w:rsidRPr="009F32A5">
        <w:t>’</w:t>
      </w:r>
      <w:r w:rsidR="001A2F34" w:rsidRPr="009F32A5">
        <w:t>a pas changé depuis le dernier rapport</w:t>
      </w:r>
      <w:r w:rsidR="00B92082" w:rsidRPr="009F32A5">
        <w:t>.</w:t>
      </w:r>
    </w:p>
    <w:p w:rsidR="00B92082" w:rsidRPr="009F32A5" w:rsidRDefault="00B92082" w:rsidP="009033D7">
      <w:pPr>
        <w:pStyle w:val="H1G"/>
      </w:pPr>
      <w:bookmarkStart w:id="11" w:name="_Toc447188307"/>
      <w:r w:rsidRPr="009F32A5">
        <w:tab/>
      </w:r>
      <w:r w:rsidRPr="009F32A5">
        <w:tab/>
        <w:t xml:space="preserve">Article </w:t>
      </w:r>
      <w:r w:rsidR="009033D7" w:rsidRPr="009F32A5">
        <w:t>1</w:t>
      </w:r>
      <w:r w:rsidR="009033D7" w:rsidRPr="009F32A5">
        <w:rPr>
          <w:vertAlign w:val="superscript"/>
        </w:rPr>
        <w:t>er</w:t>
      </w:r>
      <w:r w:rsidR="007C176C" w:rsidRPr="009F32A5">
        <w:br/>
      </w:r>
      <w:bookmarkEnd w:id="8"/>
      <w:bookmarkEnd w:id="9"/>
      <w:bookmarkEnd w:id="10"/>
      <w:r w:rsidR="00243582" w:rsidRPr="009F32A5">
        <w:t>Droit à l</w:t>
      </w:r>
      <w:r w:rsidR="00FD7CCB" w:rsidRPr="009F32A5">
        <w:t>’</w:t>
      </w:r>
      <w:r w:rsidR="00243582" w:rsidRPr="009F32A5">
        <w:t>autodétermination</w:t>
      </w:r>
      <w:bookmarkEnd w:id="11"/>
    </w:p>
    <w:p w:rsidR="00B92082" w:rsidRPr="009F32A5" w:rsidRDefault="00CA0F5C" w:rsidP="008A01BF">
      <w:pPr>
        <w:pStyle w:val="SingleTxtG"/>
      </w:pPr>
      <w:r w:rsidRPr="009F32A5">
        <w:t>5.</w:t>
      </w:r>
      <w:r w:rsidRPr="009F32A5">
        <w:tab/>
      </w:r>
      <w:r w:rsidR="00243582" w:rsidRPr="009F32A5">
        <w:t xml:space="preserve">Les remarques figurant dans le rapport initial du </w:t>
      </w:r>
      <w:r w:rsidR="00B92082" w:rsidRPr="009F32A5">
        <w:t>Liechtenstein</w:t>
      </w:r>
      <w:r w:rsidR="00243582" w:rsidRPr="009F32A5">
        <w:t xml:space="preserve"> sur le droit à l</w:t>
      </w:r>
      <w:r w:rsidR="00FD7CCB" w:rsidRPr="009F32A5">
        <w:t>’</w:t>
      </w:r>
      <w:r w:rsidR="00243582" w:rsidRPr="009F32A5">
        <w:t xml:space="preserve">autodétermination </w:t>
      </w:r>
      <w:r w:rsidR="00B92082" w:rsidRPr="009F32A5">
        <w:t>continue</w:t>
      </w:r>
      <w:r w:rsidR="00243582" w:rsidRPr="009F32A5">
        <w:t>nt de s</w:t>
      </w:r>
      <w:r w:rsidR="00FD7CCB" w:rsidRPr="009F32A5">
        <w:t>’</w:t>
      </w:r>
      <w:r w:rsidR="00243582" w:rsidRPr="009F32A5">
        <w:t>appliquer</w:t>
      </w:r>
      <w:r w:rsidR="00B92082" w:rsidRPr="009F32A5">
        <w:t xml:space="preserve">. </w:t>
      </w:r>
    </w:p>
    <w:p w:rsidR="00B92082" w:rsidRPr="009F32A5" w:rsidRDefault="00CA0F5C" w:rsidP="008A01BF">
      <w:pPr>
        <w:pStyle w:val="SingleTxtG"/>
      </w:pPr>
      <w:r w:rsidRPr="009F32A5">
        <w:t>6.</w:t>
      </w:r>
      <w:r w:rsidRPr="009F32A5">
        <w:tab/>
      </w:r>
      <w:r w:rsidR="00981FE8" w:rsidRPr="009F32A5">
        <w:t xml:space="preserve">Grâce au </w:t>
      </w:r>
      <w:r w:rsidR="00B92082" w:rsidRPr="009F32A5">
        <w:t xml:space="preserve">Liechtenstein Institute on Self-Determination </w:t>
      </w:r>
      <w:r w:rsidR="009A7448" w:rsidRPr="009F32A5">
        <w:t xml:space="preserve">fondé en </w:t>
      </w:r>
      <w:r w:rsidR="00B92082" w:rsidRPr="009F32A5">
        <w:t xml:space="preserve">2000 </w:t>
      </w:r>
      <w:r w:rsidR="009A7448" w:rsidRPr="009F32A5">
        <w:t>à l</w:t>
      </w:r>
      <w:r w:rsidR="00FD7CCB" w:rsidRPr="009F32A5">
        <w:t>’</w:t>
      </w:r>
      <w:r w:rsidR="009A7448" w:rsidRPr="009F32A5">
        <w:t xml:space="preserve">Université de </w:t>
      </w:r>
      <w:r w:rsidR="00B92082" w:rsidRPr="009F32A5">
        <w:t>Princeton</w:t>
      </w:r>
      <w:r w:rsidR="00981FE8" w:rsidRPr="009F32A5">
        <w:t>, le Liechtenstein</w:t>
      </w:r>
      <w:r w:rsidR="00B92082" w:rsidRPr="009F32A5">
        <w:t xml:space="preserve"> </w:t>
      </w:r>
      <w:r w:rsidR="009A7448" w:rsidRPr="009F32A5">
        <w:t>encourage la recherche sur la question de l</w:t>
      </w:r>
      <w:r w:rsidR="00FD7CCB" w:rsidRPr="009F32A5">
        <w:t>’</w:t>
      </w:r>
      <w:r w:rsidR="009A7448" w:rsidRPr="009F32A5">
        <w:t>autodétermination et offre aux chercheurs et décideurs intéressés</w:t>
      </w:r>
      <w:r w:rsidR="006E7656" w:rsidRPr="009F32A5">
        <w:t xml:space="preserve"> un réseau utile</w:t>
      </w:r>
      <w:r w:rsidR="00981FE8" w:rsidRPr="009F32A5">
        <w:t xml:space="preserve"> à cet effet</w:t>
      </w:r>
      <w:r w:rsidR="009A7448" w:rsidRPr="009F32A5">
        <w:t>.</w:t>
      </w:r>
    </w:p>
    <w:p w:rsidR="00B92082" w:rsidRPr="009F32A5" w:rsidRDefault="00B92082" w:rsidP="008A01BF">
      <w:pPr>
        <w:pStyle w:val="H1G"/>
      </w:pPr>
      <w:bookmarkStart w:id="12" w:name="_Toc512341766"/>
      <w:bookmarkStart w:id="13" w:name="_Toc137007646"/>
      <w:bookmarkStart w:id="14" w:name="_Toc292102421"/>
      <w:bookmarkStart w:id="15" w:name="_Toc447188308"/>
      <w:r w:rsidRPr="009F32A5">
        <w:tab/>
      </w:r>
      <w:r w:rsidRPr="009F32A5">
        <w:tab/>
        <w:t>Article 2</w:t>
      </w:r>
      <w:bookmarkEnd w:id="12"/>
      <w:bookmarkEnd w:id="13"/>
      <w:bookmarkEnd w:id="14"/>
      <w:r w:rsidR="007C176C" w:rsidRPr="009F32A5">
        <w:br/>
      </w:r>
      <w:r w:rsidR="00243582" w:rsidRPr="009F32A5">
        <w:t>Mise en œuvre des droits civils et politiques</w:t>
      </w:r>
      <w:bookmarkEnd w:id="15"/>
      <w:r w:rsidRPr="009F32A5">
        <w:t xml:space="preserve"> </w:t>
      </w:r>
    </w:p>
    <w:p w:rsidR="00B92082" w:rsidRPr="009F32A5" w:rsidRDefault="00CA0F5C" w:rsidP="008A01BF">
      <w:pPr>
        <w:pStyle w:val="SingleTxtG"/>
      </w:pPr>
      <w:r w:rsidRPr="009F32A5">
        <w:t>7.</w:t>
      </w:r>
      <w:r w:rsidRPr="009F32A5">
        <w:tab/>
      </w:r>
      <w:r w:rsidR="009A7448" w:rsidRPr="009F32A5">
        <w:t>L</w:t>
      </w:r>
      <w:r w:rsidR="00FD7CCB" w:rsidRPr="009F32A5">
        <w:t>’</w:t>
      </w:r>
      <w:r w:rsidR="009A7448" w:rsidRPr="009F32A5">
        <w:t xml:space="preserve">égalité de tous les citoyens devant la loi est inscrite dans la </w:t>
      </w:r>
      <w:r w:rsidR="00B92082" w:rsidRPr="009F32A5">
        <w:t xml:space="preserve">Constitution </w:t>
      </w:r>
      <w:r w:rsidR="009A7448" w:rsidRPr="009F32A5">
        <w:t xml:space="preserve">de la </w:t>
      </w:r>
      <w:r w:rsidR="000C5370" w:rsidRPr="009F32A5">
        <w:t>Principauté du</w:t>
      </w:r>
      <w:r w:rsidR="00B92082" w:rsidRPr="009F32A5">
        <w:t xml:space="preserve"> Liechtenstein </w:t>
      </w:r>
      <w:r w:rsidR="009A7448" w:rsidRPr="009F32A5">
        <w:t xml:space="preserve">du </w:t>
      </w:r>
      <w:r w:rsidR="00B92082" w:rsidRPr="009F32A5">
        <w:t>5</w:t>
      </w:r>
      <w:r w:rsidR="008B7055" w:rsidRPr="009F32A5">
        <w:t> </w:t>
      </w:r>
      <w:r w:rsidR="009A7448" w:rsidRPr="009F32A5">
        <w:t xml:space="preserve">octobre </w:t>
      </w:r>
      <w:r w:rsidR="00B92082" w:rsidRPr="009F32A5">
        <w:t>1921 (</w:t>
      </w:r>
      <w:r w:rsidR="00B92082" w:rsidRPr="009F32A5">
        <w:rPr>
          <w:i/>
        </w:rPr>
        <w:t>Landesverfassung</w:t>
      </w:r>
      <w:r w:rsidR="00B92082" w:rsidRPr="009F32A5">
        <w:t xml:space="preserve">, LV; </w:t>
      </w:r>
      <w:r w:rsidR="006C5368" w:rsidRPr="009F32A5">
        <w:t>JO</w:t>
      </w:r>
      <w:r w:rsidR="00B92082" w:rsidRPr="009F32A5">
        <w:t xml:space="preserve"> 1921 </w:t>
      </w:r>
      <w:r w:rsidR="00FD7CCB" w:rsidRPr="009F32A5">
        <w:t>n</w:t>
      </w:r>
      <w:r w:rsidR="00FD7CCB" w:rsidRPr="009F32A5">
        <w:rPr>
          <w:vertAlign w:val="superscript"/>
        </w:rPr>
        <w:t>o</w:t>
      </w:r>
      <w:r w:rsidR="00FD7CCB" w:rsidRPr="009F32A5">
        <w:t> </w:t>
      </w:r>
      <w:r w:rsidR="00B92082" w:rsidRPr="009F32A5">
        <w:t>15)</w:t>
      </w:r>
      <w:r w:rsidR="00D30E7C" w:rsidRPr="009F32A5">
        <w:t xml:space="preserve">, </w:t>
      </w:r>
      <w:r w:rsidR="00981FE8" w:rsidRPr="009F32A5">
        <w:t xml:space="preserve">précisément </w:t>
      </w:r>
      <w:r w:rsidR="00D30E7C" w:rsidRPr="009F32A5">
        <w:t xml:space="preserve">au </w:t>
      </w:r>
      <w:r w:rsidR="009033D7" w:rsidRPr="009F32A5">
        <w:t>paragraphe </w:t>
      </w:r>
      <w:r w:rsidR="00B92082" w:rsidRPr="009F32A5">
        <w:t>1</w:t>
      </w:r>
      <w:r w:rsidR="00D30E7C" w:rsidRPr="009F32A5">
        <w:t xml:space="preserve"> de l</w:t>
      </w:r>
      <w:r w:rsidR="00FD7CCB" w:rsidRPr="009F32A5">
        <w:t>’</w:t>
      </w:r>
      <w:r w:rsidR="000A706C" w:rsidRPr="009F32A5">
        <w:t>article </w:t>
      </w:r>
      <w:r w:rsidR="00D30E7C" w:rsidRPr="009F32A5">
        <w:t>31</w:t>
      </w:r>
      <w:r w:rsidR="00F31956" w:rsidRPr="009F32A5">
        <w:t>.</w:t>
      </w:r>
      <w:r w:rsidR="00B92082" w:rsidRPr="009F32A5">
        <w:t xml:space="preserve"> </w:t>
      </w:r>
      <w:r w:rsidR="009A7448" w:rsidRPr="009F32A5">
        <w:t>Le champ d</w:t>
      </w:r>
      <w:r w:rsidR="00FD7CCB" w:rsidRPr="009F32A5">
        <w:t>’</w:t>
      </w:r>
      <w:r w:rsidR="00B92082" w:rsidRPr="009F32A5">
        <w:t xml:space="preserve">application </w:t>
      </w:r>
      <w:r w:rsidR="009A7448" w:rsidRPr="009F32A5">
        <w:t>de cet article a été étendu en 1992 de façon à couvrir l</w:t>
      </w:r>
      <w:r w:rsidR="00FD7CCB" w:rsidRPr="009F32A5">
        <w:t>’</w:t>
      </w:r>
      <w:r w:rsidR="009A7448" w:rsidRPr="009F32A5">
        <w:t>é</w:t>
      </w:r>
      <w:r w:rsidR="00F31956" w:rsidRPr="009F32A5">
        <w:t>g</w:t>
      </w:r>
      <w:r w:rsidR="009A7448" w:rsidRPr="009F32A5">
        <w:t xml:space="preserve">alité </w:t>
      </w:r>
      <w:r w:rsidR="00F31956" w:rsidRPr="009F32A5">
        <w:t xml:space="preserve">en droits </w:t>
      </w:r>
      <w:r w:rsidR="009A7448" w:rsidRPr="009F32A5">
        <w:t xml:space="preserve">des femmes et des hommes </w:t>
      </w:r>
      <w:r w:rsidR="00B92082" w:rsidRPr="009F32A5">
        <w:t>(</w:t>
      </w:r>
      <w:r w:rsidR="00F31956" w:rsidRPr="009F32A5">
        <w:t>Constitution, a</w:t>
      </w:r>
      <w:r w:rsidR="00B92082" w:rsidRPr="009F32A5">
        <w:t>rt</w:t>
      </w:r>
      <w:r w:rsidR="002C1523" w:rsidRPr="009F32A5">
        <w:t>.</w:t>
      </w:r>
      <w:r w:rsidR="008B7055" w:rsidRPr="009F32A5">
        <w:t> </w:t>
      </w:r>
      <w:r w:rsidR="00B92082" w:rsidRPr="009F32A5">
        <w:t>31</w:t>
      </w:r>
      <w:r w:rsidR="00F31956" w:rsidRPr="009F32A5">
        <w:t>, par.</w:t>
      </w:r>
      <w:r w:rsidR="00981FE8" w:rsidRPr="009F32A5">
        <w:t> </w:t>
      </w:r>
      <w:r w:rsidR="00B92082" w:rsidRPr="009F32A5">
        <w:t xml:space="preserve">2). </w:t>
      </w:r>
      <w:r w:rsidR="009A7448" w:rsidRPr="009F32A5">
        <w:t xml:space="preserve">Les droits des étrangers sont régis </w:t>
      </w:r>
      <w:r w:rsidR="00F31956" w:rsidRPr="009F32A5">
        <w:t xml:space="preserve">en premier lieu </w:t>
      </w:r>
      <w:r w:rsidR="009A7448" w:rsidRPr="009F32A5">
        <w:t>par les traités internationaux</w:t>
      </w:r>
      <w:r w:rsidR="00F31956" w:rsidRPr="009F32A5">
        <w:t xml:space="preserve"> et, </w:t>
      </w:r>
      <w:r w:rsidR="00D640FF" w:rsidRPr="009F32A5">
        <w:t>lorsqu</w:t>
      </w:r>
      <w:r w:rsidR="00FD7CCB" w:rsidRPr="009F32A5">
        <w:t>’</w:t>
      </w:r>
      <w:r w:rsidR="00D640FF" w:rsidRPr="009F32A5">
        <w:t xml:space="preserve">un domaine </w:t>
      </w:r>
      <w:r w:rsidR="006419A7" w:rsidRPr="009F32A5">
        <w:t>du droit</w:t>
      </w:r>
      <w:r w:rsidR="00D640FF" w:rsidRPr="009F32A5">
        <w:t xml:space="preserve"> n</w:t>
      </w:r>
      <w:r w:rsidR="00FD7CCB" w:rsidRPr="009F32A5">
        <w:t>’</w:t>
      </w:r>
      <w:r w:rsidR="00356EB1" w:rsidRPr="009F32A5">
        <w:t xml:space="preserve">est couvert par </w:t>
      </w:r>
      <w:r w:rsidR="00D640FF" w:rsidRPr="009F32A5">
        <w:t xml:space="preserve">aucun </w:t>
      </w:r>
      <w:r w:rsidR="005B5A4B" w:rsidRPr="009F32A5">
        <w:t>instrument</w:t>
      </w:r>
      <w:r w:rsidR="00D640FF" w:rsidRPr="009F32A5">
        <w:t xml:space="preserve"> </w:t>
      </w:r>
      <w:r w:rsidR="00D640FF" w:rsidRPr="009F32A5">
        <w:lastRenderedPageBreak/>
        <w:t>international,</w:t>
      </w:r>
      <w:r w:rsidR="00F31956" w:rsidRPr="009F32A5">
        <w:t xml:space="preserve"> s</w:t>
      </w:r>
      <w:r w:rsidR="00981FE8" w:rsidRPr="009F32A5">
        <w:t>uivant</w:t>
      </w:r>
      <w:r w:rsidR="00F31956" w:rsidRPr="009F32A5">
        <w:t xml:space="preserve"> le principe de </w:t>
      </w:r>
      <w:r w:rsidR="009A7448" w:rsidRPr="009F32A5">
        <w:t xml:space="preserve">réciprocité </w:t>
      </w:r>
      <w:r w:rsidR="00B92082" w:rsidRPr="009F32A5">
        <w:t>(</w:t>
      </w:r>
      <w:r w:rsidR="00F31956" w:rsidRPr="009F32A5">
        <w:t>Constitution, a</w:t>
      </w:r>
      <w:r w:rsidR="00B92082" w:rsidRPr="009F32A5">
        <w:t>rt</w:t>
      </w:r>
      <w:r w:rsidR="002C1523" w:rsidRPr="009F32A5">
        <w:t>.</w:t>
      </w:r>
      <w:r w:rsidR="008B7055" w:rsidRPr="009F32A5">
        <w:t> </w:t>
      </w:r>
      <w:r w:rsidR="00B92082" w:rsidRPr="009F32A5">
        <w:t>31</w:t>
      </w:r>
      <w:r w:rsidR="00F31956" w:rsidRPr="009F32A5">
        <w:t>, par.</w:t>
      </w:r>
      <w:r w:rsidR="008B7055" w:rsidRPr="009F32A5">
        <w:t> </w:t>
      </w:r>
      <w:r w:rsidR="00B92082" w:rsidRPr="009F32A5">
        <w:t xml:space="preserve">3). </w:t>
      </w:r>
      <w:r w:rsidR="00D30E7C" w:rsidRPr="009F32A5">
        <w:t>Dans un arrêt récent</w:t>
      </w:r>
      <w:r w:rsidR="00B92082" w:rsidRPr="009F32A5">
        <w:t xml:space="preserve"> (2014/146), </w:t>
      </w:r>
      <w:r w:rsidR="009A7448" w:rsidRPr="009F32A5">
        <w:t xml:space="preserve">la Cour constitutionnelle a considéré </w:t>
      </w:r>
      <w:r w:rsidR="007C176C" w:rsidRPr="009F32A5">
        <w:t>«</w:t>
      </w:r>
      <w:r w:rsidR="009A7448" w:rsidRPr="009F32A5">
        <w:t xml:space="preserve">que </w:t>
      </w:r>
      <w:r w:rsidR="00496CF7" w:rsidRPr="009F32A5">
        <w:t>selon une jurisprudence constante</w:t>
      </w:r>
      <w:r w:rsidR="00B92082" w:rsidRPr="009F32A5">
        <w:t xml:space="preserve">, </w:t>
      </w:r>
      <w:r w:rsidR="00496CF7" w:rsidRPr="009F32A5">
        <w:t>le principe d</w:t>
      </w:r>
      <w:r w:rsidR="00FD7CCB" w:rsidRPr="009F32A5">
        <w:t>’</w:t>
      </w:r>
      <w:r w:rsidR="00496CF7" w:rsidRPr="009F32A5">
        <w:t xml:space="preserve">égalité énoncé </w:t>
      </w:r>
      <w:r w:rsidR="00D30E7C" w:rsidRPr="009F32A5">
        <w:t xml:space="preserve">au </w:t>
      </w:r>
      <w:r w:rsidR="009033D7" w:rsidRPr="009F32A5">
        <w:t>paragraphe </w:t>
      </w:r>
      <w:r w:rsidR="00B92082" w:rsidRPr="009F32A5">
        <w:t>1</w:t>
      </w:r>
      <w:r w:rsidR="00D30E7C" w:rsidRPr="009F32A5">
        <w:t xml:space="preserve"> de l</w:t>
      </w:r>
      <w:r w:rsidR="00FD7CCB" w:rsidRPr="009F32A5">
        <w:t>’</w:t>
      </w:r>
      <w:r w:rsidR="000A706C" w:rsidRPr="009F32A5">
        <w:t>article </w:t>
      </w:r>
      <w:r w:rsidR="00D30E7C" w:rsidRPr="009F32A5">
        <w:t xml:space="preserve">31 </w:t>
      </w:r>
      <w:r w:rsidR="00F31956" w:rsidRPr="009F32A5">
        <w:t xml:space="preserve">de la Constitution </w:t>
      </w:r>
      <w:r w:rsidR="00496CF7" w:rsidRPr="009F32A5">
        <w:t>s</w:t>
      </w:r>
      <w:r w:rsidR="00FD7CCB" w:rsidRPr="009F32A5">
        <w:t>’</w:t>
      </w:r>
      <w:r w:rsidR="00496CF7" w:rsidRPr="009F32A5">
        <w:t xml:space="preserve">applique aux étrangers, malgré la réserve de réciprocité prévue </w:t>
      </w:r>
      <w:r w:rsidR="00D30E7C" w:rsidRPr="009F32A5">
        <w:t>au</w:t>
      </w:r>
      <w:r w:rsidR="00F31956" w:rsidRPr="009F32A5">
        <w:t xml:space="preserve"> </w:t>
      </w:r>
      <w:r w:rsidR="009033D7" w:rsidRPr="009F32A5">
        <w:t>paragraphe </w:t>
      </w:r>
      <w:r w:rsidR="00B92082" w:rsidRPr="009F32A5">
        <w:t>3</w:t>
      </w:r>
      <w:r w:rsidR="00D30E7C" w:rsidRPr="009F32A5">
        <w:t xml:space="preserve"> du même article</w:t>
      </w:r>
      <w:r w:rsidR="007C176C" w:rsidRPr="009F32A5">
        <w:t>»</w:t>
      </w:r>
      <w:r w:rsidR="00B92082" w:rsidRPr="009F32A5">
        <w:t>.</w:t>
      </w:r>
    </w:p>
    <w:p w:rsidR="00B92082" w:rsidRPr="009F32A5" w:rsidRDefault="00CA0F5C" w:rsidP="00686348">
      <w:pPr>
        <w:pStyle w:val="SingleTxtG"/>
      </w:pPr>
      <w:r w:rsidRPr="009F32A5">
        <w:t>8.</w:t>
      </w:r>
      <w:r w:rsidRPr="009F32A5">
        <w:tab/>
      </w:r>
      <w:r w:rsidR="00496CF7" w:rsidRPr="009F32A5">
        <w:t xml:space="preserve">Le </w:t>
      </w:r>
      <w:r w:rsidR="00B92082" w:rsidRPr="009F32A5">
        <w:t xml:space="preserve">Liechtenstein </w:t>
      </w:r>
      <w:r w:rsidR="00496CF7" w:rsidRPr="009F32A5">
        <w:t>est partie à un grand nombre de conventions internationales relatives aux droits de l</w:t>
      </w:r>
      <w:r w:rsidR="00FD7CCB" w:rsidRPr="009F32A5">
        <w:t>’</w:t>
      </w:r>
      <w:r w:rsidR="00496CF7" w:rsidRPr="009F32A5">
        <w:t>homme</w:t>
      </w:r>
      <w:r w:rsidR="00B92082" w:rsidRPr="009F32A5">
        <w:t xml:space="preserve">. </w:t>
      </w:r>
      <w:r w:rsidR="00E05C16" w:rsidRPr="009F32A5">
        <w:t>Celles-ci</w:t>
      </w:r>
      <w:r w:rsidR="00B92082" w:rsidRPr="009F32A5">
        <w:t xml:space="preserve"> </w:t>
      </w:r>
      <w:r w:rsidR="00F31956" w:rsidRPr="009F32A5">
        <w:t>s</w:t>
      </w:r>
      <w:r w:rsidR="00FD7CCB" w:rsidRPr="009F32A5">
        <w:t>’</w:t>
      </w:r>
      <w:r w:rsidR="00F31956" w:rsidRPr="009F32A5">
        <w:t xml:space="preserve">appliquent à </w:t>
      </w:r>
      <w:r w:rsidR="00E05C16" w:rsidRPr="009F32A5">
        <w:rPr>
          <w:lang w:eastAsia="fr-FR"/>
        </w:rPr>
        <w:t>toutes les personnes relevant de la juridiction de l</w:t>
      </w:r>
      <w:r w:rsidR="00FD7CCB" w:rsidRPr="009F32A5">
        <w:rPr>
          <w:lang w:eastAsia="fr-FR"/>
        </w:rPr>
        <w:t>’</w:t>
      </w:r>
      <w:r w:rsidR="00E05C16" w:rsidRPr="009F32A5">
        <w:rPr>
          <w:lang w:eastAsia="fr-FR"/>
        </w:rPr>
        <w:t>État partie</w:t>
      </w:r>
      <w:r w:rsidR="00B92082" w:rsidRPr="009F32A5">
        <w:t xml:space="preserve">. </w:t>
      </w:r>
      <w:r w:rsidR="00E05C16" w:rsidRPr="009F32A5">
        <w:t xml:space="preserve">Le Liechtenstein </w:t>
      </w:r>
      <w:r w:rsidR="00E05C16" w:rsidRPr="009F32A5">
        <w:rPr>
          <w:lang w:eastAsia="fr-FR"/>
        </w:rPr>
        <w:t xml:space="preserve">a également reconnu les procédures de dépôt de plaintes individuelles prévues par plusieurs de ces </w:t>
      </w:r>
      <w:r w:rsidR="00677B6A" w:rsidRPr="009F32A5">
        <w:rPr>
          <w:lang w:eastAsia="fr-FR"/>
        </w:rPr>
        <w:t>conventions. Les</w:t>
      </w:r>
      <w:r w:rsidR="00E05C16" w:rsidRPr="009F32A5">
        <w:rPr>
          <w:lang w:eastAsia="fr-FR"/>
        </w:rPr>
        <w:t xml:space="preserve"> droits </w:t>
      </w:r>
      <w:r w:rsidR="00981FE8" w:rsidRPr="009F32A5">
        <w:rPr>
          <w:lang w:eastAsia="fr-FR"/>
        </w:rPr>
        <w:t>que celles-ci</w:t>
      </w:r>
      <w:r w:rsidR="00E05C16" w:rsidRPr="009F32A5">
        <w:rPr>
          <w:lang w:eastAsia="fr-FR"/>
        </w:rPr>
        <w:t xml:space="preserve"> garantissent peuvent</w:t>
      </w:r>
      <w:r w:rsidR="00D30E7C" w:rsidRPr="009F32A5">
        <w:rPr>
          <w:lang w:eastAsia="fr-FR"/>
        </w:rPr>
        <w:t>,</w:t>
      </w:r>
      <w:r w:rsidR="00E05C16" w:rsidRPr="009F32A5">
        <w:rPr>
          <w:lang w:eastAsia="fr-FR"/>
        </w:rPr>
        <w:t xml:space="preserve"> à l</w:t>
      </w:r>
      <w:r w:rsidR="00FD7CCB" w:rsidRPr="009F32A5">
        <w:rPr>
          <w:lang w:eastAsia="fr-FR"/>
        </w:rPr>
        <w:t>’</w:t>
      </w:r>
      <w:r w:rsidR="00E05C16" w:rsidRPr="009F32A5">
        <w:rPr>
          <w:lang w:eastAsia="fr-FR"/>
        </w:rPr>
        <w:t>instar des droits garantis par la Constitution, être invoqués par le biais d</w:t>
      </w:r>
      <w:r w:rsidR="00FD7CCB" w:rsidRPr="009F32A5">
        <w:rPr>
          <w:lang w:eastAsia="fr-FR"/>
        </w:rPr>
        <w:t>’</w:t>
      </w:r>
      <w:r w:rsidR="00E05C16" w:rsidRPr="009F32A5">
        <w:rPr>
          <w:lang w:eastAsia="fr-FR"/>
        </w:rPr>
        <w:t xml:space="preserve">une plainte individuelle devant la Cour constitutionnelle. </w:t>
      </w:r>
      <w:r w:rsidR="00D30E7C" w:rsidRPr="009F32A5">
        <w:rPr>
          <w:lang w:eastAsia="fr-FR"/>
        </w:rPr>
        <w:t xml:space="preserve">Toute personne a le </w:t>
      </w:r>
      <w:r w:rsidR="00E05C16" w:rsidRPr="009F32A5">
        <w:rPr>
          <w:lang w:eastAsia="fr-FR"/>
        </w:rPr>
        <w:t xml:space="preserve">droit de déposer </w:t>
      </w:r>
      <w:r w:rsidR="00D30E7C" w:rsidRPr="009F32A5">
        <w:rPr>
          <w:lang w:eastAsia="fr-FR"/>
        </w:rPr>
        <w:t>un recours individuel</w:t>
      </w:r>
      <w:r w:rsidR="00E05C16" w:rsidRPr="009F32A5">
        <w:rPr>
          <w:lang w:eastAsia="fr-FR"/>
        </w:rPr>
        <w:t xml:space="preserve"> contre </w:t>
      </w:r>
      <w:r w:rsidR="00D30E7C" w:rsidRPr="009F32A5">
        <w:rPr>
          <w:lang w:eastAsia="fr-FR"/>
        </w:rPr>
        <w:t xml:space="preserve">une décision finale </w:t>
      </w:r>
      <w:r w:rsidR="00E05C16" w:rsidRPr="009F32A5">
        <w:rPr>
          <w:lang w:eastAsia="fr-FR"/>
        </w:rPr>
        <w:t xml:space="preserve">ou </w:t>
      </w:r>
      <w:r w:rsidR="00D30E7C" w:rsidRPr="009F32A5">
        <w:rPr>
          <w:lang w:eastAsia="fr-FR"/>
        </w:rPr>
        <w:t xml:space="preserve">un décret </w:t>
      </w:r>
      <w:r w:rsidR="00E05C16" w:rsidRPr="009F32A5">
        <w:rPr>
          <w:lang w:eastAsia="fr-FR"/>
        </w:rPr>
        <w:t xml:space="preserve">des </w:t>
      </w:r>
      <w:r w:rsidR="00D30E7C" w:rsidRPr="009F32A5">
        <w:rPr>
          <w:lang w:eastAsia="fr-FR"/>
        </w:rPr>
        <w:t>pouvoirs publics</w:t>
      </w:r>
      <w:r w:rsidR="00E05C16" w:rsidRPr="009F32A5">
        <w:rPr>
          <w:lang w:eastAsia="fr-FR"/>
        </w:rPr>
        <w:t>.</w:t>
      </w:r>
      <w:r w:rsidR="00981FE8" w:rsidRPr="009F32A5">
        <w:rPr>
          <w:lang w:eastAsia="fr-FR"/>
        </w:rPr>
        <w:t xml:space="preserve"> L</w:t>
      </w:r>
      <w:r w:rsidR="00E05C16" w:rsidRPr="009F32A5">
        <w:rPr>
          <w:lang w:eastAsia="fr-FR"/>
        </w:rPr>
        <w:t xml:space="preserve">a Cour constitutionnelle examine si, pour une affaire donnée, les droits constitutionnels ou ceux garantis par les conventions internationales ont été violés, sous réserve que le pouvoir législatif ait expressément </w:t>
      </w:r>
      <w:r w:rsidR="00981FE8" w:rsidRPr="009F32A5">
        <w:rPr>
          <w:lang w:eastAsia="fr-FR"/>
        </w:rPr>
        <w:t xml:space="preserve">reconnu </w:t>
      </w:r>
      <w:r w:rsidR="00740AAF" w:rsidRPr="009F32A5">
        <w:rPr>
          <w:lang w:eastAsia="fr-FR"/>
        </w:rPr>
        <w:t xml:space="preserve">une procédure de </w:t>
      </w:r>
      <w:r w:rsidR="00D30E7C" w:rsidRPr="009F32A5">
        <w:rPr>
          <w:lang w:eastAsia="fr-FR"/>
        </w:rPr>
        <w:t>plainte individuelle</w:t>
      </w:r>
      <w:r w:rsidR="00E05C16" w:rsidRPr="009F32A5">
        <w:rPr>
          <w:lang w:eastAsia="fr-FR"/>
        </w:rPr>
        <w:t xml:space="preserve"> </w:t>
      </w:r>
      <w:r w:rsidR="00740AAF" w:rsidRPr="009F32A5">
        <w:rPr>
          <w:lang w:eastAsia="fr-FR"/>
        </w:rPr>
        <w:t xml:space="preserve">pour ces droits </w:t>
      </w:r>
      <w:r w:rsidR="00B92082" w:rsidRPr="009F32A5">
        <w:t>(</w:t>
      </w:r>
      <w:r w:rsidR="00686348" w:rsidRPr="009F32A5">
        <w:t>art. </w:t>
      </w:r>
      <w:r w:rsidR="00B92082" w:rsidRPr="009F32A5">
        <w:t xml:space="preserve">15 </w:t>
      </w:r>
      <w:r w:rsidR="00496CF7" w:rsidRPr="009F32A5">
        <w:t>de la loi relative à la Cour constitutionnelle</w:t>
      </w:r>
      <w:r w:rsidR="00B92082" w:rsidRPr="009F32A5">
        <w:t xml:space="preserve"> (</w:t>
      </w:r>
      <w:r w:rsidR="00B92082" w:rsidRPr="009F32A5">
        <w:rPr>
          <w:i/>
        </w:rPr>
        <w:t>Staatsgerichtshofgesetz</w:t>
      </w:r>
      <w:r w:rsidR="00B92082" w:rsidRPr="009F32A5">
        <w:t xml:space="preserve">, StGHG; </w:t>
      </w:r>
      <w:r w:rsidR="006C5368" w:rsidRPr="009F32A5">
        <w:t>JO</w:t>
      </w:r>
      <w:r w:rsidR="00B92082" w:rsidRPr="009F32A5">
        <w:t xml:space="preserve"> 2004 </w:t>
      </w:r>
      <w:r w:rsidR="00FD7CCB" w:rsidRPr="009F32A5">
        <w:t>n</w:t>
      </w:r>
      <w:r w:rsidR="00FD7CCB" w:rsidRPr="009F32A5">
        <w:rPr>
          <w:vertAlign w:val="superscript"/>
        </w:rPr>
        <w:t>o</w:t>
      </w:r>
      <w:r w:rsidR="00FD7CCB" w:rsidRPr="009F32A5">
        <w:t> </w:t>
      </w:r>
      <w:r w:rsidR="00B92082" w:rsidRPr="009F32A5">
        <w:t>32</w:t>
      </w:r>
      <w:r w:rsidR="00D30E7C" w:rsidRPr="009F32A5">
        <w:t>)</w:t>
      </w:r>
      <w:r w:rsidR="00B92082" w:rsidRPr="009F32A5">
        <w:t>).</w:t>
      </w:r>
    </w:p>
    <w:p w:rsidR="00A873F0" w:rsidRPr="009F32A5" w:rsidRDefault="00CA0F5C" w:rsidP="008A01BF">
      <w:pPr>
        <w:pStyle w:val="SingleTxtG"/>
      </w:pPr>
      <w:r w:rsidRPr="009F32A5">
        <w:t>9.</w:t>
      </w:r>
      <w:r w:rsidRPr="009F32A5">
        <w:tab/>
      </w:r>
      <w:r w:rsidR="00A873F0" w:rsidRPr="009F32A5">
        <w:t>Depuis l</w:t>
      </w:r>
      <w:r w:rsidR="00FD7CCB" w:rsidRPr="009F32A5">
        <w:t>’</w:t>
      </w:r>
      <w:r w:rsidR="00A873F0" w:rsidRPr="009F32A5">
        <w:t xml:space="preserve">adhésion du </w:t>
      </w:r>
      <w:r w:rsidR="00B92082" w:rsidRPr="009F32A5">
        <w:t>Liechtenstein</w:t>
      </w:r>
      <w:r w:rsidR="00A873F0" w:rsidRPr="009F32A5">
        <w:t xml:space="preserve"> à la </w:t>
      </w:r>
      <w:r w:rsidR="00B92082" w:rsidRPr="009F32A5">
        <w:t xml:space="preserve">Convention </w:t>
      </w:r>
      <w:r w:rsidR="00A873F0" w:rsidRPr="009F32A5">
        <w:t>européenne des droits de l</w:t>
      </w:r>
      <w:r w:rsidR="00FD7CCB" w:rsidRPr="009F32A5">
        <w:t>’</w:t>
      </w:r>
      <w:r w:rsidR="00A873F0" w:rsidRPr="009F32A5">
        <w:t>homme et l</w:t>
      </w:r>
      <w:r w:rsidR="00FD7CCB" w:rsidRPr="009F32A5">
        <w:t>’</w:t>
      </w:r>
      <w:r w:rsidR="00A873F0" w:rsidRPr="009F32A5">
        <w:t xml:space="preserve">adoption du </w:t>
      </w:r>
      <w:r w:rsidR="009033D7" w:rsidRPr="009F32A5">
        <w:t>paragraphe </w:t>
      </w:r>
      <w:r w:rsidR="00A873F0" w:rsidRPr="009F32A5">
        <w:t>2 de l</w:t>
      </w:r>
      <w:r w:rsidR="00FD7CCB" w:rsidRPr="009F32A5">
        <w:t>’</w:t>
      </w:r>
      <w:r w:rsidR="000A706C" w:rsidRPr="009F32A5">
        <w:t>article </w:t>
      </w:r>
      <w:r w:rsidR="00B92082" w:rsidRPr="009F32A5">
        <w:t>15</w:t>
      </w:r>
      <w:r w:rsidR="00A873F0" w:rsidRPr="009F32A5">
        <w:t xml:space="preserve"> de la loi relative à la Cour constitutionnelle</w:t>
      </w:r>
      <w:r w:rsidR="00B92082" w:rsidRPr="009F32A5">
        <w:t xml:space="preserve">, </w:t>
      </w:r>
      <w:r w:rsidR="00A873F0" w:rsidRPr="009F32A5">
        <w:t>les droits fondamentaux énoncés dans la Convention européenne</w:t>
      </w:r>
      <w:r w:rsidR="00E05C16" w:rsidRPr="009F32A5">
        <w:t xml:space="preserve"> ainsi que </w:t>
      </w:r>
      <w:r w:rsidR="00740AAF" w:rsidRPr="009F32A5">
        <w:t xml:space="preserve">ceux consacrés </w:t>
      </w:r>
      <w:r w:rsidR="00E05C16" w:rsidRPr="009F32A5">
        <w:t>dans la Constitution</w:t>
      </w:r>
      <w:r w:rsidR="00A873F0" w:rsidRPr="009F32A5">
        <w:t xml:space="preserve"> ont été régulièrement </w:t>
      </w:r>
      <w:r w:rsidR="00E05C16" w:rsidRPr="009F32A5">
        <w:t xml:space="preserve">invoqués </w:t>
      </w:r>
      <w:r w:rsidR="00142560" w:rsidRPr="009F32A5">
        <w:t>dans des</w:t>
      </w:r>
      <w:r w:rsidR="00220226" w:rsidRPr="009F32A5">
        <w:t xml:space="preserve"> </w:t>
      </w:r>
      <w:r w:rsidR="00CC4923" w:rsidRPr="009F32A5">
        <w:t>plainte</w:t>
      </w:r>
      <w:r w:rsidR="00142560" w:rsidRPr="009F32A5">
        <w:t>s</w:t>
      </w:r>
      <w:r w:rsidR="00CC4923" w:rsidRPr="009F32A5">
        <w:t xml:space="preserve"> individuelle</w:t>
      </w:r>
      <w:r w:rsidR="00142560" w:rsidRPr="009F32A5">
        <w:t>s</w:t>
      </w:r>
      <w:r w:rsidR="00CC4923" w:rsidRPr="009F32A5">
        <w:t xml:space="preserve"> </w:t>
      </w:r>
      <w:r w:rsidR="00A873F0" w:rsidRPr="009F32A5">
        <w:t>devant la Cour constitutionnelle</w:t>
      </w:r>
      <w:r w:rsidR="00B92082" w:rsidRPr="009F32A5">
        <w:t xml:space="preserve">. </w:t>
      </w:r>
      <w:r w:rsidR="00A873F0" w:rsidRPr="009F32A5">
        <w:t xml:space="preserve">En </w:t>
      </w:r>
      <w:r w:rsidR="00CC4923" w:rsidRPr="009F32A5">
        <w:t>résumé</w:t>
      </w:r>
      <w:r w:rsidR="00A873F0" w:rsidRPr="009F32A5">
        <w:t>, cela signifie que le principe de l</w:t>
      </w:r>
      <w:r w:rsidR="00FD7CCB" w:rsidRPr="009F32A5">
        <w:t>’</w:t>
      </w:r>
      <w:r w:rsidR="00A873F0" w:rsidRPr="009F32A5">
        <w:t xml:space="preserve">égalité de traitement a été </w:t>
      </w:r>
      <w:r w:rsidR="00CC4923" w:rsidRPr="009F32A5">
        <w:t xml:space="preserve">efficacement mis en œuvre. </w:t>
      </w:r>
      <w:r w:rsidR="00A873F0" w:rsidRPr="009F32A5">
        <w:t>Pour cette raison, aucune modification constitutionnelle n</w:t>
      </w:r>
      <w:r w:rsidR="00FD7CCB" w:rsidRPr="009F32A5">
        <w:t>’</w:t>
      </w:r>
      <w:r w:rsidR="00A873F0" w:rsidRPr="009F32A5">
        <w:t>est actuellement envisagée.</w:t>
      </w:r>
    </w:p>
    <w:p w:rsidR="00B92082" w:rsidRPr="009F32A5" w:rsidRDefault="00CA0F5C" w:rsidP="008A01BF">
      <w:pPr>
        <w:pStyle w:val="SingleTxtG"/>
      </w:pPr>
      <w:r w:rsidRPr="009F32A5">
        <w:t>10.</w:t>
      </w:r>
      <w:r w:rsidRPr="009F32A5">
        <w:tab/>
      </w:r>
      <w:r w:rsidR="00A873F0" w:rsidRPr="009F32A5">
        <w:t>Le vote du 1</w:t>
      </w:r>
      <w:r w:rsidR="00A873F0" w:rsidRPr="009F32A5">
        <w:rPr>
          <w:vertAlign w:val="superscript"/>
        </w:rPr>
        <w:t>er</w:t>
      </w:r>
      <w:r w:rsidR="00686348" w:rsidRPr="009F32A5">
        <w:t> </w:t>
      </w:r>
      <w:r w:rsidR="00A873F0" w:rsidRPr="009F32A5">
        <w:t xml:space="preserve">juillet </w:t>
      </w:r>
      <w:r w:rsidR="00B92082" w:rsidRPr="009F32A5">
        <w:t xml:space="preserve">2012 </w:t>
      </w:r>
      <w:r w:rsidR="00A873F0" w:rsidRPr="009F32A5">
        <w:t>sur l</w:t>
      </w:r>
      <w:r w:rsidR="00FD7CCB" w:rsidRPr="009F32A5">
        <w:t>’</w:t>
      </w:r>
      <w:r w:rsidR="00B92082" w:rsidRPr="009F32A5">
        <w:t xml:space="preserve">initiative </w:t>
      </w:r>
      <w:r w:rsidR="00A873F0" w:rsidRPr="009F32A5">
        <w:t xml:space="preserve">populaire </w:t>
      </w:r>
      <w:r w:rsidR="007C176C" w:rsidRPr="009F32A5">
        <w:t>«</w:t>
      </w:r>
      <w:r w:rsidR="00A873F0" w:rsidRPr="009F32A5">
        <w:t>Oui, pour que ta voix compte</w:t>
      </w:r>
      <w:r w:rsidR="007C176C" w:rsidRPr="009F32A5">
        <w:t xml:space="preserve">» </w:t>
      </w:r>
      <w:r w:rsidR="00A873F0" w:rsidRPr="009F32A5">
        <w:t xml:space="preserve">a montré que la très grande majorité des votants </w:t>
      </w:r>
      <w:r w:rsidR="00D30E7C" w:rsidRPr="009F32A5">
        <w:t xml:space="preserve">étaient favorables à </w:t>
      </w:r>
      <w:r w:rsidR="00A873F0" w:rsidRPr="009F32A5">
        <w:t xml:space="preserve">la </w:t>
      </w:r>
      <w:r w:rsidR="00B92082" w:rsidRPr="009F32A5">
        <w:t xml:space="preserve">Constitution </w:t>
      </w:r>
      <w:r w:rsidR="00A873F0" w:rsidRPr="009F32A5">
        <w:t>sous sa forme actuelle</w:t>
      </w:r>
      <w:r w:rsidR="00B92082" w:rsidRPr="009F32A5">
        <w:t xml:space="preserve">. </w:t>
      </w:r>
      <w:r w:rsidR="00A873F0" w:rsidRPr="009F32A5">
        <w:t xml:space="preserve">Depuis </w:t>
      </w:r>
      <w:r w:rsidR="00B92082" w:rsidRPr="009F32A5">
        <w:t xml:space="preserve">1921, </w:t>
      </w:r>
      <w:r w:rsidR="00A873F0" w:rsidRPr="009F32A5">
        <w:t>le système de l</w:t>
      </w:r>
      <w:r w:rsidR="00FD7CCB" w:rsidRPr="009F32A5">
        <w:t>’</w:t>
      </w:r>
      <w:r w:rsidR="00677B6A" w:rsidRPr="009F32A5">
        <w:t>État</w:t>
      </w:r>
      <w:r w:rsidR="00A873F0" w:rsidRPr="009F32A5">
        <w:t xml:space="preserve"> au </w:t>
      </w:r>
      <w:r w:rsidR="00B92082" w:rsidRPr="009F32A5">
        <w:t xml:space="preserve">Liechtenstein </w:t>
      </w:r>
      <w:r w:rsidR="00A873F0" w:rsidRPr="009F32A5">
        <w:t xml:space="preserve">se caractérise par le </w:t>
      </w:r>
      <w:r w:rsidR="00B92082" w:rsidRPr="009F32A5">
        <w:t>dualism</w:t>
      </w:r>
      <w:r w:rsidR="00A873F0" w:rsidRPr="009F32A5">
        <w:t>e, qui exige la coopération de deux entités souveraines, le Prince régnant et le peuple</w:t>
      </w:r>
      <w:r w:rsidR="00B92082" w:rsidRPr="009F32A5">
        <w:t xml:space="preserve">. </w:t>
      </w:r>
      <w:r w:rsidR="009340AB" w:rsidRPr="009F32A5">
        <w:t>L</w:t>
      </w:r>
      <w:r w:rsidR="00FD7CCB" w:rsidRPr="009F32A5">
        <w:t>’</w:t>
      </w:r>
      <w:r w:rsidR="00B92082" w:rsidRPr="009F32A5">
        <w:t xml:space="preserve">initiative </w:t>
      </w:r>
      <w:r w:rsidR="007C176C" w:rsidRPr="009F32A5">
        <w:t>«</w:t>
      </w:r>
      <w:r w:rsidR="009340AB" w:rsidRPr="009F32A5">
        <w:t>Oui, pour que ta voix compte</w:t>
      </w:r>
      <w:r w:rsidR="007C176C" w:rsidRPr="009F32A5">
        <w:t xml:space="preserve">» </w:t>
      </w:r>
      <w:r w:rsidR="009340AB" w:rsidRPr="009F32A5">
        <w:t xml:space="preserve">visait à abolir le droit de </w:t>
      </w:r>
      <w:r w:rsidR="00B92082" w:rsidRPr="009F32A5">
        <w:t xml:space="preserve">veto </w:t>
      </w:r>
      <w:r w:rsidR="009340AB" w:rsidRPr="009F32A5">
        <w:t xml:space="preserve">du </w:t>
      </w:r>
      <w:r w:rsidR="00B92082" w:rsidRPr="009F32A5">
        <w:t>Prince</w:t>
      </w:r>
      <w:r w:rsidR="009340AB" w:rsidRPr="009F32A5">
        <w:t xml:space="preserve"> régnant</w:t>
      </w:r>
      <w:r w:rsidR="00B92082" w:rsidRPr="009F32A5">
        <w:t xml:space="preserve">, </w:t>
      </w:r>
      <w:r w:rsidR="009340AB" w:rsidRPr="009F32A5">
        <w:t xml:space="preserve">ce qui, pour de nombreux votants, constituait une modification trop </w:t>
      </w:r>
      <w:r w:rsidR="00740AAF" w:rsidRPr="009F32A5">
        <w:t xml:space="preserve">radicale </w:t>
      </w:r>
      <w:r w:rsidR="009340AB" w:rsidRPr="009F32A5">
        <w:t>de ce système dualiste</w:t>
      </w:r>
      <w:r w:rsidR="00B92082" w:rsidRPr="009F32A5">
        <w:t>. 76</w:t>
      </w:r>
      <w:r w:rsidR="002405A5" w:rsidRPr="009F32A5">
        <w:t>,</w:t>
      </w:r>
      <w:r w:rsidR="00B92082" w:rsidRPr="009F32A5">
        <w:t>1</w:t>
      </w:r>
      <w:r w:rsidR="00686348" w:rsidRPr="009F32A5">
        <w:t> %</w:t>
      </w:r>
      <w:r w:rsidR="00B92082" w:rsidRPr="009F32A5">
        <w:t xml:space="preserve"> </w:t>
      </w:r>
      <w:r w:rsidR="009340AB" w:rsidRPr="009F32A5">
        <w:t xml:space="preserve">des votants se sont prononcés contre cette </w:t>
      </w:r>
      <w:r w:rsidR="00B92082" w:rsidRPr="009F32A5">
        <w:t xml:space="preserve">initiative, </w:t>
      </w:r>
      <w:r w:rsidR="009340AB" w:rsidRPr="009F32A5">
        <w:t xml:space="preserve">avec un taux de participation extraordinairement élevé de </w:t>
      </w:r>
      <w:r w:rsidR="00B92082" w:rsidRPr="009F32A5">
        <w:t>82</w:t>
      </w:r>
      <w:r w:rsidR="002405A5" w:rsidRPr="009F32A5">
        <w:t>,</w:t>
      </w:r>
      <w:r w:rsidR="00B92082" w:rsidRPr="009F32A5">
        <w:t>9</w:t>
      </w:r>
      <w:r w:rsidR="00686348" w:rsidRPr="009F32A5">
        <w:t> %</w:t>
      </w:r>
      <w:r w:rsidR="00B92082" w:rsidRPr="009F32A5">
        <w:t xml:space="preserve">. </w:t>
      </w:r>
    </w:p>
    <w:p w:rsidR="00B92082" w:rsidRPr="009F32A5" w:rsidRDefault="00CA0F5C" w:rsidP="008A01BF">
      <w:pPr>
        <w:pStyle w:val="SingleTxtG"/>
      </w:pPr>
      <w:r w:rsidRPr="009F32A5">
        <w:t>11.</w:t>
      </w:r>
      <w:r w:rsidRPr="009F32A5">
        <w:tab/>
      </w:r>
      <w:r w:rsidR="009340AB" w:rsidRPr="009F32A5">
        <w:t>Après le vote de 2003 sur les amendements constitutionnels</w:t>
      </w:r>
      <w:r w:rsidR="00B92082" w:rsidRPr="009F32A5">
        <w:t xml:space="preserve">, </w:t>
      </w:r>
      <w:r w:rsidR="009340AB" w:rsidRPr="009F32A5">
        <w:t xml:space="preserve">les électeurs du </w:t>
      </w:r>
      <w:r w:rsidR="00B92082" w:rsidRPr="009F32A5">
        <w:t xml:space="preserve">Liechtenstein </w:t>
      </w:r>
      <w:r w:rsidR="009340AB" w:rsidRPr="009F32A5">
        <w:t xml:space="preserve">se sont </w:t>
      </w:r>
      <w:r w:rsidR="00740AAF" w:rsidRPr="009F32A5">
        <w:t xml:space="preserve">donc </w:t>
      </w:r>
      <w:r w:rsidR="009340AB" w:rsidRPr="009F32A5">
        <w:t>de nouveau prononcés clairement</w:t>
      </w:r>
      <w:r w:rsidR="00740AAF" w:rsidRPr="009F32A5">
        <w:t xml:space="preserve">, en 2012, </w:t>
      </w:r>
      <w:r w:rsidR="009340AB" w:rsidRPr="009F32A5">
        <w:t xml:space="preserve">pour la deuxième fois </w:t>
      </w:r>
      <w:r w:rsidR="00740AAF" w:rsidRPr="009F32A5">
        <w:t xml:space="preserve">consécutive, </w:t>
      </w:r>
      <w:r w:rsidR="009340AB" w:rsidRPr="009F32A5">
        <w:t xml:space="preserve">en faveur du maintien de la position du </w:t>
      </w:r>
      <w:r w:rsidR="00B92082" w:rsidRPr="009F32A5">
        <w:t xml:space="preserve">Prince </w:t>
      </w:r>
      <w:r w:rsidR="009340AB" w:rsidRPr="009F32A5">
        <w:t>régnant sous sa forme actuelle</w:t>
      </w:r>
      <w:r w:rsidR="00B92082" w:rsidRPr="009F32A5">
        <w:t xml:space="preserve">. </w:t>
      </w:r>
      <w:r w:rsidR="009340AB" w:rsidRPr="009F32A5">
        <w:t>L</w:t>
      </w:r>
      <w:r w:rsidR="00FD7CCB" w:rsidRPr="009F32A5">
        <w:t>’</w:t>
      </w:r>
      <w:r w:rsidR="00B92082" w:rsidRPr="009F32A5">
        <w:t xml:space="preserve">initiative </w:t>
      </w:r>
      <w:r w:rsidR="009340AB" w:rsidRPr="009F32A5">
        <w:t xml:space="preserve">constitutionnelle </w:t>
      </w:r>
      <w:r w:rsidR="007C176C" w:rsidRPr="009F32A5">
        <w:t>«</w:t>
      </w:r>
      <w:r w:rsidR="009340AB" w:rsidRPr="009F32A5">
        <w:t>Oui, pour que ta voix compte</w:t>
      </w:r>
      <w:r w:rsidR="007C176C" w:rsidRPr="009F32A5">
        <w:t>»</w:t>
      </w:r>
      <w:r w:rsidR="009340AB" w:rsidRPr="009F32A5">
        <w:t xml:space="preserve"> </w:t>
      </w:r>
      <w:r w:rsidR="00740AAF" w:rsidRPr="009F32A5">
        <w:t>a été l</w:t>
      </w:r>
      <w:r w:rsidR="00FD7CCB" w:rsidRPr="009F32A5">
        <w:t>’</w:t>
      </w:r>
      <w:r w:rsidR="00740AAF" w:rsidRPr="009F32A5">
        <w:t>aboutissement d</w:t>
      </w:r>
      <w:r w:rsidR="00FD7CCB" w:rsidRPr="009F32A5">
        <w:t>’</w:t>
      </w:r>
      <w:r w:rsidR="00740AAF" w:rsidRPr="009F32A5">
        <w:t xml:space="preserve">un processus au cours duquel les électeurs ont pu librement se forger une </w:t>
      </w:r>
      <w:r w:rsidR="00B92082" w:rsidRPr="009F32A5">
        <w:t>opinion</w:t>
      </w:r>
      <w:r w:rsidR="00740AAF" w:rsidRPr="009F32A5">
        <w:t>, à l</w:t>
      </w:r>
      <w:r w:rsidR="00FD7CCB" w:rsidRPr="009F32A5">
        <w:t>’</w:t>
      </w:r>
      <w:r w:rsidR="00740AAF" w:rsidRPr="009F32A5">
        <w:t xml:space="preserve">issue de </w:t>
      </w:r>
      <w:r w:rsidR="009340AB" w:rsidRPr="009F32A5">
        <w:t>débats</w:t>
      </w:r>
      <w:r w:rsidR="009A073A" w:rsidRPr="009F32A5">
        <w:t xml:space="preserve"> approfondis</w:t>
      </w:r>
      <w:r w:rsidR="00B92082" w:rsidRPr="009F32A5">
        <w:t xml:space="preserve">. </w:t>
      </w:r>
      <w:r w:rsidR="000661F6" w:rsidRPr="009F32A5">
        <w:t>Il convient de rappeler à cet égard que le lancement d</w:t>
      </w:r>
      <w:r w:rsidR="00FD7CCB" w:rsidRPr="009F32A5">
        <w:t>’</w:t>
      </w:r>
      <w:r w:rsidR="000661F6" w:rsidRPr="009F32A5">
        <w:t xml:space="preserve">initiatives en vue de modifier la Constitution ou la législation est un droit démocratique du peuple </w:t>
      </w:r>
      <w:r w:rsidR="009A073A" w:rsidRPr="009F32A5">
        <w:t>l</w:t>
      </w:r>
      <w:r w:rsidR="00B92082" w:rsidRPr="009F32A5">
        <w:t>iechtenstein</w:t>
      </w:r>
      <w:r w:rsidR="009A073A" w:rsidRPr="009F32A5">
        <w:t>ois</w:t>
      </w:r>
      <w:r w:rsidR="00B92082" w:rsidRPr="009F32A5">
        <w:t xml:space="preserve">. </w:t>
      </w:r>
      <w:r w:rsidR="000661F6" w:rsidRPr="009F32A5">
        <w:t>L</w:t>
      </w:r>
      <w:r w:rsidR="00FD7CCB" w:rsidRPr="009F32A5">
        <w:t>’</w:t>
      </w:r>
      <w:r w:rsidR="000661F6" w:rsidRPr="009F32A5">
        <w:t xml:space="preserve">usage régulier de ces droits démocratiques directs fait partie de la </w:t>
      </w:r>
      <w:r w:rsidR="00B92082" w:rsidRPr="009F32A5">
        <w:t xml:space="preserve">culture </w:t>
      </w:r>
      <w:r w:rsidR="000661F6" w:rsidRPr="009F32A5">
        <w:t>politique du Liechtenstein</w:t>
      </w:r>
      <w:r w:rsidR="00B92082" w:rsidRPr="009F32A5">
        <w:t xml:space="preserve">. </w:t>
      </w:r>
      <w:r w:rsidR="000661F6" w:rsidRPr="009F32A5">
        <w:t xml:space="preserve">Depuis </w:t>
      </w:r>
      <w:r w:rsidR="00B92082" w:rsidRPr="009F32A5">
        <w:t xml:space="preserve">1980, </w:t>
      </w:r>
      <w:r w:rsidR="000661F6" w:rsidRPr="009F32A5">
        <w:t xml:space="preserve">plus de </w:t>
      </w:r>
      <w:r w:rsidR="00B92082" w:rsidRPr="009F32A5">
        <w:t>40</w:t>
      </w:r>
      <w:r w:rsidR="00686348" w:rsidRPr="009F32A5">
        <w:t> </w:t>
      </w:r>
      <w:r w:rsidR="00B92082" w:rsidRPr="009F32A5">
        <w:t xml:space="preserve">votes </w:t>
      </w:r>
      <w:r w:rsidR="000661F6" w:rsidRPr="009F32A5">
        <w:t>populaires ont eu lieu à l</w:t>
      </w:r>
      <w:r w:rsidR="00FD7CCB" w:rsidRPr="009F32A5">
        <w:t>’</w:t>
      </w:r>
      <w:r w:rsidR="000661F6" w:rsidRPr="009F32A5">
        <w:t>échelon national</w:t>
      </w:r>
      <w:r w:rsidR="00B92082" w:rsidRPr="009F32A5">
        <w:t xml:space="preserve">. </w:t>
      </w:r>
    </w:p>
    <w:p w:rsidR="00DE1A7B" w:rsidRPr="009F32A5" w:rsidRDefault="00CA0F5C" w:rsidP="008A01BF">
      <w:pPr>
        <w:pStyle w:val="SingleTxtG"/>
      </w:pPr>
      <w:r w:rsidRPr="009F32A5">
        <w:t>12.</w:t>
      </w:r>
      <w:r w:rsidRPr="009F32A5">
        <w:tab/>
      </w:r>
      <w:r w:rsidR="00DE1A7B" w:rsidRPr="009F32A5">
        <w:t xml:space="preserve">Fin </w:t>
      </w:r>
      <w:r w:rsidR="00B92082" w:rsidRPr="009F32A5">
        <w:t xml:space="preserve">2013, </w:t>
      </w:r>
      <w:r w:rsidR="00DE1A7B" w:rsidRPr="009F32A5">
        <w:t xml:space="preserve">le Gouvernement du </w:t>
      </w:r>
      <w:r w:rsidR="00B92082" w:rsidRPr="009F32A5">
        <w:t xml:space="preserve">Liechtenstein </w:t>
      </w:r>
      <w:r w:rsidR="00DE1A7B" w:rsidRPr="009F32A5">
        <w:t>a nommé, sous l</w:t>
      </w:r>
      <w:r w:rsidR="00FD7CCB" w:rsidRPr="009F32A5">
        <w:t>’</w:t>
      </w:r>
      <w:r w:rsidR="00DE1A7B" w:rsidRPr="009F32A5">
        <w:t>égide du Ministère des affaires sociales, un groupe de travail composé de trois membres du Gouvernement et de trois membres d</w:t>
      </w:r>
      <w:r w:rsidR="00FD7CCB" w:rsidRPr="009F32A5">
        <w:t>’</w:t>
      </w:r>
      <w:r w:rsidR="00DE1A7B" w:rsidRPr="009F32A5">
        <w:t>ONG qui a examiné la faisabilité d</w:t>
      </w:r>
      <w:r w:rsidR="00FD7CCB" w:rsidRPr="009F32A5">
        <w:t>’</w:t>
      </w:r>
      <w:r w:rsidR="00DE1A7B" w:rsidRPr="009F32A5">
        <w:t>une institution nationale indépendante des droits de l</w:t>
      </w:r>
      <w:r w:rsidR="00FD7CCB" w:rsidRPr="009F32A5">
        <w:t>’</w:t>
      </w:r>
      <w:r w:rsidR="00DE1A7B" w:rsidRPr="009F32A5">
        <w:t xml:space="preserve">homme et </w:t>
      </w:r>
      <w:r w:rsidR="009A073A" w:rsidRPr="009F32A5">
        <w:t xml:space="preserve">lui a </w:t>
      </w:r>
      <w:r w:rsidR="00DE1A7B" w:rsidRPr="009F32A5">
        <w:t xml:space="preserve">soumis </w:t>
      </w:r>
      <w:r w:rsidR="002405A5" w:rsidRPr="009F32A5">
        <w:t xml:space="preserve">des propositions </w:t>
      </w:r>
      <w:r w:rsidR="009A073A" w:rsidRPr="009F32A5">
        <w:t>qu</w:t>
      </w:r>
      <w:r w:rsidR="00FD7CCB" w:rsidRPr="009F32A5">
        <w:t>’</w:t>
      </w:r>
      <w:r w:rsidR="009A073A" w:rsidRPr="009F32A5">
        <w:t xml:space="preserve">il </w:t>
      </w:r>
      <w:r w:rsidR="00DE1A7B" w:rsidRPr="009F32A5">
        <w:t xml:space="preserve">est en train </w:t>
      </w:r>
      <w:r w:rsidR="002405A5" w:rsidRPr="009F32A5">
        <w:t>d</w:t>
      </w:r>
      <w:r w:rsidR="00FD7CCB" w:rsidRPr="009F32A5">
        <w:t>’</w:t>
      </w:r>
      <w:r w:rsidR="002405A5" w:rsidRPr="009F32A5">
        <w:t>étudier</w:t>
      </w:r>
      <w:r w:rsidR="00DE1A7B" w:rsidRPr="009F32A5">
        <w:t>.</w:t>
      </w:r>
    </w:p>
    <w:p w:rsidR="006356C5" w:rsidRPr="009F32A5" w:rsidRDefault="00CA0F5C" w:rsidP="008A01BF">
      <w:pPr>
        <w:pStyle w:val="SingleTxtG"/>
      </w:pPr>
      <w:r w:rsidRPr="009F32A5">
        <w:t>13.</w:t>
      </w:r>
      <w:r w:rsidRPr="009F32A5">
        <w:tab/>
      </w:r>
      <w:r w:rsidR="00DE1A7B" w:rsidRPr="009F32A5">
        <w:t xml:space="preserve">Il existe déjà au </w:t>
      </w:r>
      <w:r w:rsidR="00B92082" w:rsidRPr="009F32A5">
        <w:t xml:space="preserve">Liechtenstein </w:t>
      </w:r>
      <w:r w:rsidR="00DE1A7B" w:rsidRPr="009F32A5">
        <w:t>plusieurs institutions qui s</w:t>
      </w:r>
      <w:r w:rsidR="00FD7CCB" w:rsidRPr="009F32A5">
        <w:t>’</w:t>
      </w:r>
      <w:r w:rsidR="00DE1A7B" w:rsidRPr="009F32A5">
        <w:t>occupent de promouvoir les droits de l</w:t>
      </w:r>
      <w:r w:rsidR="00FD7CCB" w:rsidRPr="009F32A5">
        <w:t>’</w:t>
      </w:r>
      <w:r w:rsidR="00DE1A7B" w:rsidRPr="009F32A5">
        <w:t>homme</w:t>
      </w:r>
      <w:r w:rsidR="00B92082" w:rsidRPr="009F32A5">
        <w:t xml:space="preserve">. </w:t>
      </w:r>
      <w:r w:rsidR="00DB244F" w:rsidRPr="009F32A5">
        <w:t>Le Bureau de l</w:t>
      </w:r>
      <w:r w:rsidR="00FD7CCB" w:rsidRPr="009F32A5">
        <w:t>’</w:t>
      </w:r>
      <w:r w:rsidR="00DB244F" w:rsidRPr="009F32A5">
        <w:t xml:space="preserve">égalité des chances </w:t>
      </w:r>
      <w:r w:rsidR="00B92082" w:rsidRPr="009F32A5">
        <w:t>(</w:t>
      </w:r>
      <w:r w:rsidR="00B92082" w:rsidRPr="009F32A5">
        <w:rPr>
          <w:i/>
        </w:rPr>
        <w:t xml:space="preserve">Stabsstelle für Chancengleichheit, </w:t>
      </w:r>
      <w:r w:rsidR="00B92082" w:rsidRPr="009F32A5">
        <w:t xml:space="preserve">SCG), </w:t>
      </w:r>
      <w:r w:rsidR="00DB244F" w:rsidRPr="009F32A5">
        <w:t xml:space="preserve">établi sous sa forme actuelle en </w:t>
      </w:r>
      <w:r w:rsidR="00B92082" w:rsidRPr="009F32A5">
        <w:t xml:space="preserve">2005, </w:t>
      </w:r>
      <w:r w:rsidR="00DB244F" w:rsidRPr="009F32A5">
        <w:t xml:space="preserve">joue un rôle </w:t>
      </w:r>
      <w:r w:rsidR="00B92082" w:rsidRPr="009F32A5">
        <w:t xml:space="preserve">important </w:t>
      </w:r>
      <w:r w:rsidR="00DB244F" w:rsidRPr="009F32A5">
        <w:t xml:space="preserve">à </w:t>
      </w:r>
      <w:r w:rsidR="00DB244F" w:rsidRPr="009F32A5">
        <w:lastRenderedPageBreak/>
        <w:t>cet égard</w:t>
      </w:r>
      <w:r w:rsidR="00B92082" w:rsidRPr="009F32A5">
        <w:t xml:space="preserve">. </w:t>
      </w:r>
      <w:r w:rsidR="00DB244F" w:rsidRPr="009F32A5">
        <w:t>Il s</w:t>
      </w:r>
      <w:r w:rsidR="00FD7CCB" w:rsidRPr="009F32A5">
        <w:t>’</w:t>
      </w:r>
      <w:r w:rsidR="00DB244F" w:rsidRPr="009F32A5">
        <w:t>emploie à combattre la discrimination et à promouvoir l</w:t>
      </w:r>
      <w:r w:rsidR="00FD7CCB" w:rsidRPr="009F32A5">
        <w:t>’</w:t>
      </w:r>
      <w:r w:rsidR="00DB244F" w:rsidRPr="009F32A5">
        <w:t>égalité des chances dans les domaines tels que l</w:t>
      </w:r>
      <w:r w:rsidR="00FD7CCB" w:rsidRPr="009F32A5">
        <w:t>’</w:t>
      </w:r>
      <w:r w:rsidR="00DB244F" w:rsidRPr="009F32A5">
        <w:t>égalité hommes-femmes, le handicap et l</w:t>
      </w:r>
      <w:r w:rsidR="00FD7CCB" w:rsidRPr="009F32A5">
        <w:t>’</w:t>
      </w:r>
      <w:r w:rsidR="00DB244F" w:rsidRPr="009F32A5">
        <w:t>orientation sexuelle</w:t>
      </w:r>
      <w:r w:rsidR="00B92082" w:rsidRPr="009F32A5">
        <w:t xml:space="preserve">. </w:t>
      </w:r>
      <w:r w:rsidR="00DB244F" w:rsidRPr="009F32A5">
        <w:t>Au cours de la dernière décennie, de nouveaux bureaux et organes chargés de tel ou tel aspect des droits de l</w:t>
      </w:r>
      <w:r w:rsidR="00FD7CCB" w:rsidRPr="009F32A5">
        <w:t>’</w:t>
      </w:r>
      <w:r w:rsidR="00DB244F" w:rsidRPr="009F32A5">
        <w:t>homme ont été créés</w:t>
      </w:r>
      <w:r w:rsidR="002405A5" w:rsidRPr="009F32A5">
        <w:t>,</w:t>
      </w:r>
      <w:r w:rsidR="00DB244F" w:rsidRPr="009F32A5">
        <w:t xml:space="preserve"> dans le cadre </w:t>
      </w:r>
      <w:r w:rsidR="002405A5" w:rsidRPr="009F32A5">
        <w:t xml:space="preserve">ou </w:t>
      </w:r>
      <w:r w:rsidR="00DB244F" w:rsidRPr="009F32A5">
        <w:t>en dehors de l</w:t>
      </w:r>
      <w:r w:rsidR="00FD7CCB" w:rsidRPr="009F32A5">
        <w:t>’</w:t>
      </w:r>
      <w:r w:rsidR="00677B6A" w:rsidRPr="009F32A5">
        <w:t>administration</w:t>
      </w:r>
      <w:r w:rsidR="00DB244F" w:rsidRPr="009F32A5">
        <w:t xml:space="preserve"> nationale</w:t>
      </w:r>
      <w:r w:rsidR="00B92082" w:rsidRPr="009F32A5">
        <w:t xml:space="preserve">. </w:t>
      </w:r>
      <w:r w:rsidR="00DB244F" w:rsidRPr="009F32A5">
        <w:t>E</w:t>
      </w:r>
      <w:r w:rsidR="00B92082" w:rsidRPr="009F32A5">
        <w:t xml:space="preserve">n 2007, </w:t>
      </w:r>
      <w:r w:rsidR="00DB244F" w:rsidRPr="009F32A5">
        <w:t xml:space="preserve">le </w:t>
      </w:r>
      <w:r w:rsidR="00DB244F" w:rsidRPr="009F32A5">
        <w:rPr>
          <w:bCs/>
        </w:rPr>
        <w:t>Bureau de l</w:t>
      </w:r>
      <w:r w:rsidR="00FD7CCB" w:rsidRPr="009F32A5">
        <w:rPr>
          <w:bCs/>
        </w:rPr>
        <w:t>’</w:t>
      </w:r>
      <w:r w:rsidR="00DB244F" w:rsidRPr="009F32A5">
        <w:rPr>
          <w:bCs/>
        </w:rPr>
        <w:t>égalité des personnes handicapées</w:t>
      </w:r>
      <w:r w:rsidR="00DB244F" w:rsidRPr="009F32A5">
        <w:t xml:space="preserve"> a été établi dans le cadre de </w:t>
      </w:r>
      <w:r w:rsidR="00DB244F" w:rsidRPr="009F32A5">
        <w:rPr>
          <w:bCs/>
        </w:rPr>
        <w:t>l</w:t>
      </w:r>
      <w:r w:rsidR="00FD7CCB" w:rsidRPr="009F32A5">
        <w:rPr>
          <w:bCs/>
        </w:rPr>
        <w:t>’</w:t>
      </w:r>
      <w:r w:rsidR="00DB244F" w:rsidRPr="009F32A5">
        <w:rPr>
          <w:bCs/>
        </w:rPr>
        <w:t>Association liechtensteinoise des personnes handicapées</w:t>
      </w:r>
      <w:r w:rsidR="00DB244F" w:rsidRPr="009F32A5">
        <w:t xml:space="preserve"> </w:t>
      </w:r>
      <w:r w:rsidR="00B92082" w:rsidRPr="009F32A5">
        <w:t>(</w:t>
      </w:r>
      <w:r w:rsidR="00B92082" w:rsidRPr="009F32A5">
        <w:rPr>
          <w:i/>
        </w:rPr>
        <w:t xml:space="preserve">Liechtensteinischer Behindertenverband, </w:t>
      </w:r>
      <w:r w:rsidR="00B92082" w:rsidRPr="009F32A5">
        <w:t xml:space="preserve">LBV). </w:t>
      </w:r>
      <w:r w:rsidR="006356C5" w:rsidRPr="009F32A5">
        <w:t>Il convient en particulier de noter</w:t>
      </w:r>
      <w:r w:rsidR="009A073A" w:rsidRPr="009F32A5">
        <w:t xml:space="preserve"> </w:t>
      </w:r>
      <w:r w:rsidR="0053784C" w:rsidRPr="009F32A5">
        <w:t xml:space="preserve">la création </w:t>
      </w:r>
      <w:r w:rsidR="009A073A" w:rsidRPr="009F32A5">
        <w:t>au sein de l</w:t>
      </w:r>
      <w:r w:rsidR="00FD7CCB" w:rsidRPr="009F32A5">
        <w:t>’</w:t>
      </w:r>
      <w:r w:rsidR="009A073A" w:rsidRPr="009F32A5">
        <w:t>administration nationale, en application de la loi relative à l</w:t>
      </w:r>
      <w:r w:rsidR="00FD7CCB" w:rsidRPr="009F32A5">
        <w:t>’</w:t>
      </w:r>
      <w:r w:rsidR="009A073A" w:rsidRPr="009F32A5">
        <w:t>aide aux victimes (</w:t>
      </w:r>
      <w:r w:rsidR="009A073A" w:rsidRPr="009F32A5">
        <w:rPr>
          <w:i/>
        </w:rPr>
        <w:t xml:space="preserve">Opferhilfgesetz, </w:t>
      </w:r>
      <w:r w:rsidR="009A073A" w:rsidRPr="009F32A5">
        <w:t xml:space="preserve">OHG, JO 2007 </w:t>
      </w:r>
      <w:r w:rsidR="00FD7CCB" w:rsidRPr="009F32A5">
        <w:t>n</w:t>
      </w:r>
      <w:r w:rsidR="00FD7CCB" w:rsidRPr="009F32A5">
        <w:rPr>
          <w:vertAlign w:val="superscript"/>
        </w:rPr>
        <w:t>o</w:t>
      </w:r>
      <w:r w:rsidR="00FD7CCB" w:rsidRPr="009F32A5">
        <w:t> </w:t>
      </w:r>
      <w:r w:rsidR="009A073A" w:rsidRPr="009F32A5">
        <w:t>228),</w:t>
      </w:r>
      <w:r w:rsidR="006356C5" w:rsidRPr="009F32A5">
        <w:t xml:space="preserve"> </w:t>
      </w:r>
      <w:r w:rsidR="0053784C" w:rsidRPr="009F32A5">
        <w:t xml:space="preserve">du </w:t>
      </w:r>
      <w:r w:rsidR="006356C5" w:rsidRPr="009F32A5">
        <w:t>Bureau d</w:t>
      </w:r>
      <w:r w:rsidR="00FD7CCB" w:rsidRPr="009F32A5">
        <w:t>’</w:t>
      </w:r>
      <w:r w:rsidR="006356C5" w:rsidRPr="009F32A5">
        <w:t>aide aux victimes</w:t>
      </w:r>
      <w:r w:rsidR="0053784C" w:rsidRPr="009F32A5">
        <w:t>,</w:t>
      </w:r>
      <w:r w:rsidR="006356C5" w:rsidRPr="009F32A5">
        <w:t xml:space="preserve"> qui fournit aux victimes d</w:t>
      </w:r>
      <w:r w:rsidR="00FD7CCB" w:rsidRPr="009F32A5">
        <w:t>’</w:t>
      </w:r>
      <w:r w:rsidR="006356C5" w:rsidRPr="009F32A5">
        <w:t xml:space="preserve">infractions pénales et aux membres de leur famille des services </w:t>
      </w:r>
      <w:r w:rsidR="0053784C" w:rsidRPr="009F32A5">
        <w:t xml:space="preserve">consultatifs et une assistance </w:t>
      </w:r>
      <w:r w:rsidR="006356C5" w:rsidRPr="009F32A5">
        <w:t>médicale, psychologique et financière</w:t>
      </w:r>
      <w:r w:rsidR="00B92082" w:rsidRPr="009F32A5">
        <w:t xml:space="preserve">. </w:t>
      </w:r>
      <w:r w:rsidR="006356C5" w:rsidRPr="009F32A5">
        <w:t>D</w:t>
      </w:r>
      <w:r w:rsidR="00FD7CCB" w:rsidRPr="009F32A5">
        <w:t>’</w:t>
      </w:r>
      <w:r w:rsidR="006356C5" w:rsidRPr="009F32A5">
        <w:t xml:space="preserve">autre part, il a été créé en </w:t>
      </w:r>
      <w:r w:rsidR="00B92082" w:rsidRPr="009F32A5">
        <w:t xml:space="preserve">2008 </w:t>
      </w:r>
      <w:r w:rsidR="006356C5" w:rsidRPr="009F32A5">
        <w:t xml:space="preserve">la </w:t>
      </w:r>
      <w:r w:rsidR="00B92082" w:rsidRPr="009F32A5">
        <w:t xml:space="preserve">Commission </w:t>
      </w:r>
      <w:r w:rsidR="006356C5" w:rsidRPr="009F32A5">
        <w:t xml:space="preserve">pénitentiaire, qui constitue le mécanisme national de prévention prévu par le </w:t>
      </w:r>
      <w:r w:rsidR="006356C5" w:rsidRPr="009F32A5">
        <w:rPr>
          <w:bCs/>
        </w:rPr>
        <w:t>Protocole facultatif se rapportant à la Convention contre la torture et autres peines ou traitements cruels, inhumains ou dégradants</w:t>
      </w:r>
      <w:r w:rsidR="00B92082" w:rsidRPr="009F32A5">
        <w:t xml:space="preserve">. </w:t>
      </w:r>
      <w:r w:rsidR="006356C5" w:rsidRPr="009F32A5">
        <w:t>En 2009 a été créé le Bureau du Médiateur pour les enfants et les jeunes</w:t>
      </w:r>
      <w:r w:rsidR="00B92082" w:rsidRPr="009F32A5">
        <w:t xml:space="preserve"> (</w:t>
      </w:r>
      <w:r w:rsidR="00B92082" w:rsidRPr="009F32A5">
        <w:rPr>
          <w:i/>
        </w:rPr>
        <w:t xml:space="preserve">Ombudsstelle für Kinder und Jugendliche, </w:t>
      </w:r>
      <w:r w:rsidR="00B92082" w:rsidRPr="009F32A5">
        <w:t>OSKJ).</w:t>
      </w:r>
      <w:r w:rsidR="00077D1E" w:rsidRPr="009F32A5">
        <w:t xml:space="preserve"> L</w:t>
      </w:r>
      <w:r w:rsidR="006356C5" w:rsidRPr="009F32A5">
        <w:t xml:space="preserve">e Gouvernement a nommé </w:t>
      </w:r>
      <w:r w:rsidR="00077D1E" w:rsidRPr="009F32A5">
        <w:t xml:space="preserve">en outre </w:t>
      </w:r>
      <w:r w:rsidR="002405A5" w:rsidRPr="009F32A5">
        <w:t xml:space="preserve">un certain nombre de </w:t>
      </w:r>
      <w:r w:rsidR="006356C5" w:rsidRPr="009F32A5">
        <w:t xml:space="preserve">commissions et groupes de travail, </w:t>
      </w:r>
      <w:r w:rsidR="002405A5" w:rsidRPr="009F32A5">
        <w:t xml:space="preserve">tels que </w:t>
      </w:r>
      <w:r w:rsidR="006356C5" w:rsidRPr="009F32A5">
        <w:t xml:space="preserve">la Commission de protection contre la violence, qui </w:t>
      </w:r>
      <w:r w:rsidR="002405A5" w:rsidRPr="009F32A5">
        <w:t xml:space="preserve">jouent un rôle consultatif </w:t>
      </w:r>
      <w:r w:rsidR="006356C5" w:rsidRPr="009F32A5">
        <w:t xml:space="preserve">pour des </w:t>
      </w:r>
      <w:r w:rsidR="00192D62" w:rsidRPr="009F32A5">
        <w:t>ques</w:t>
      </w:r>
      <w:r w:rsidR="006356C5" w:rsidRPr="009F32A5">
        <w:t>t</w:t>
      </w:r>
      <w:r w:rsidR="00192D62" w:rsidRPr="009F32A5">
        <w:t>i</w:t>
      </w:r>
      <w:r w:rsidR="006356C5" w:rsidRPr="009F32A5">
        <w:t xml:space="preserve">ons </w:t>
      </w:r>
      <w:r w:rsidR="002405A5" w:rsidRPr="009F32A5">
        <w:t>particulières</w:t>
      </w:r>
      <w:r w:rsidR="00B92082" w:rsidRPr="009F32A5">
        <w:t>.</w:t>
      </w:r>
    </w:p>
    <w:p w:rsidR="00ED3899" w:rsidRPr="009F32A5" w:rsidRDefault="00CA0F5C" w:rsidP="008A01BF">
      <w:pPr>
        <w:pStyle w:val="SingleTxtG"/>
      </w:pPr>
      <w:r w:rsidRPr="009F32A5">
        <w:t>14.</w:t>
      </w:r>
      <w:r w:rsidRPr="009F32A5">
        <w:tab/>
      </w:r>
      <w:r w:rsidR="00192D62" w:rsidRPr="009F32A5">
        <w:t>Diverses mesures ont été prises ces dernières années pour mieux faire comprendre les droits de l</w:t>
      </w:r>
      <w:r w:rsidR="00FD7CCB" w:rsidRPr="009F32A5">
        <w:t>’</w:t>
      </w:r>
      <w:r w:rsidR="00192D62" w:rsidRPr="009F32A5">
        <w:t>homme et leur application pratique</w:t>
      </w:r>
      <w:r w:rsidR="00B92082" w:rsidRPr="009F32A5">
        <w:t xml:space="preserve">. </w:t>
      </w:r>
      <w:r w:rsidR="00077D1E" w:rsidRPr="009F32A5">
        <w:t>Grâ</w:t>
      </w:r>
      <w:r w:rsidR="00192D62" w:rsidRPr="009F32A5">
        <w:t xml:space="preserve">ce à des campagnes de sensibilisation </w:t>
      </w:r>
      <w:r w:rsidR="00077D1E" w:rsidRPr="009F32A5">
        <w:t xml:space="preserve">lancées en direction du </w:t>
      </w:r>
      <w:r w:rsidR="00192D62" w:rsidRPr="009F32A5">
        <w:t xml:space="preserve">grand public mais aussi </w:t>
      </w:r>
      <w:r w:rsidR="00077D1E" w:rsidRPr="009F32A5">
        <w:t xml:space="preserve">de </w:t>
      </w:r>
      <w:r w:rsidR="00192D62" w:rsidRPr="009F32A5">
        <w:t>certains groupes cibles, la protection des droits de l</w:t>
      </w:r>
      <w:r w:rsidR="00FD7CCB" w:rsidRPr="009F32A5">
        <w:t>’</w:t>
      </w:r>
      <w:r w:rsidR="00192D62" w:rsidRPr="009F32A5">
        <w:t>homm</w:t>
      </w:r>
      <w:r w:rsidR="002405A5" w:rsidRPr="009F32A5">
        <w:t xml:space="preserve">e en général et la promotion de </w:t>
      </w:r>
      <w:r w:rsidR="00192D62" w:rsidRPr="009F32A5">
        <w:t>questions tels que le respect, l</w:t>
      </w:r>
      <w:r w:rsidR="00FD7CCB" w:rsidRPr="009F32A5">
        <w:t>’</w:t>
      </w:r>
      <w:r w:rsidR="00192D62" w:rsidRPr="009F32A5">
        <w:t>égalité de traitement, la prévention du racisme et de la violence, le dialogue et le respect entre les cultures,</w:t>
      </w:r>
      <w:r w:rsidR="00B92082" w:rsidRPr="009F32A5">
        <w:t xml:space="preserve"> etc., </w:t>
      </w:r>
      <w:r w:rsidR="00192D62" w:rsidRPr="009F32A5">
        <w:t xml:space="preserve">ont été </w:t>
      </w:r>
      <w:r w:rsidR="00DE75AE" w:rsidRPr="009F32A5">
        <w:t>intensifiées</w:t>
      </w:r>
      <w:r w:rsidR="00B92082" w:rsidRPr="009F32A5">
        <w:t xml:space="preserve">. </w:t>
      </w:r>
      <w:r w:rsidR="00ED3899" w:rsidRPr="009F32A5">
        <w:t>On s</w:t>
      </w:r>
      <w:r w:rsidR="00FD7CCB" w:rsidRPr="009F32A5">
        <w:t>’</w:t>
      </w:r>
      <w:r w:rsidR="00ED3899" w:rsidRPr="009F32A5">
        <w:t>attache aussi tout particulièrement à sensibiliser la population à l</w:t>
      </w:r>
      <w:r w:rsidR="00FD7CCB" w:rsidRPr="009F32A5">
        <w:t>’</w:t>
      </w:r>
      <w:r w:rsidR="00ED3899" w:rsidRPr="009F32A5">
        <w:t>antisémitisme et à prévenir ce phénomène</w:t>
      </w:r>
      <w:r w:rsidR="00B92082" w:rsidRPr="009F32A5">
        <w:t xml:space="preserve">. </w:t>
      </w:r>
      <w:r w:rsidR="00ED3899" w:rsidRPr="009F32A5">
        <w:t>Les droits de l</w:t>
      </w:r>
      <w:r w:rsidR="00FD7CCB" w:rsidRPr="009F32A5">
        <w:t>’</w:t>
      </w:r>
      <w:r w:rsidR="00ED3899" w:rsidRPr="009F32A5">
        <w:t>homme sont abordés à l</w:t>
      </w:r>
      <w:r w:rsidR="00FD7CCB" w:rsidRPr="009F32A5">
        <w:t>’</w:t>
      </w:r>
      <w:r w:rsidR="00ED3899" w:rsidRPr="009F32A5">
        <w:t>école dans le cadre de plusieurs matières, l</w:t>
      </w:r>
      <w:r w:rsidR="00FD7CCB" w:rsidRPr="009F32A5">
        <w:t>’</w:t>
      </w:r>
      <w:r w:rsidR="00ED3899" w:rsidRPr="009F32A5">
        <w:t xml:space="preserve">objectif étant </w:t>
      </w:r>
      <w:r w:rsidR="0053784C" w:rsidRPr="009F32A5">
        <w:t xml:space="preserve">principalement </w:t>
      </w:r>
      <w:r w:rsidR="00ED3899" w:rsidRPr="009F32A5">
        <w:t>de dispenser aux jeunes un enseignement qui en fasse des personnes ouvertes et tolérantes à l</w:t>
      </w:r>
      <w:r w:rsidR="00FD7CCB" w:rsidRPr="009F32A5">
        <w:t>’</w:t>
      </w:r>
      <w:r w:rsidR="00ED3899" w:rsidRPr="009F32A5">
        <w:t>égard des différences politiques, religieuses et idéologiques</w:t>
      </w:r>
      <w:r w:rsidR="002405A5" w:rsidRPr="009F32A5">
        <w:t>,</w:t>
      </w:r>
      <w:r w:rsidR="00ED3899" w:rsidRPr="009F32A5">
        <w:t xml:space="preserve"> et de leur apprendre et faire comprendre les droits de l</w:t>
      </w:r>
      <w:r w:rsidR="00FD7CCB" w:rsidRPr="009F32A5">
        <w:t>’</w:t>
      </w:r>
      <w:r w:rsidR="00ED3899" w:rsidRPr="009F32A5">
        <w:t>homme</w:t>
      </w:r>
      <w:r w:rsidR="00B92082" w:rsidRPr="009F32A5">
        <w:t>.</w:t>
      </w:r>
    </w:p>
    <w:p w:rsidR="00B92082" w:rsidRPr="009F32A5" w:rsidRDefault="00CA0F5C" w:rsidP="008A01BF">
      <w:pPr>
        <w:pStyle w:val="SingleTxtG"/>
        <w:rPr>
          <w:rFonts w:cs="Courier"/>
        </w:rPr>
      </w:pPr>
      <w:r w:rsidRPr="009F32A5">
        <w:rPr>
          <w:rFonts w:cs="Courier"/>
        </w:rPr>
        <w:t>15.</w:t>
      </w:r>
      <w:r w:rsidRPr="009F32A5">
        <w:rPr>
          <w:rFonts w:cs="Courier"/>
        </w:rPr>
        <w:tab/>
      </w:r>
      <w:r w:rsidR="00ED3899" w:rsidRPr="009F32A5">
        <w:rPr>
          <w:rFonts w:cs="Courier"/>
        </w:rPr>
        <w:t>L</w:t>
      </w:r>
      <w:r w:rsidR="00ED3899" w:rsidRPr="009F32A5">
        <w:t xml:space="preserve">e Gouvernement a </w:t>
      </w:r>
      <w:r w:rsidR="0053784C" w:rsidRPr="009F32A5">
        <w:t xml:space="preserve">aussi </w:t>
      </w:r>
      <w:r w:rsidR="00ED3899" w:rsidRPr="009F32A5">
        <w:t>pris des mesures concrètes pour renforcer le dialogue avec la société civile</w:t>
      </w:r>
      <w:r w:rsidR="00B92082" w:rsidRPr="009F32A5">
        <w:rPr>
          <w:rFonts w:cs="Courier"/>
        </w:rPr>
        <w:t xml:space="preserve">. </w:t>
      </w:r>
      <w:r w:rsidR="00ED3899" w:rsidRPr="009F32A5">
        <w:t>Depuis 2009, le Bureau des affaires étrangères organise un dialogue annuel sur les droits de l</w:t>
      </w:r>
      <w:r w:rsidR="00FD7CCB" w:rsidRPr="009F32A5">
        <w:t>’</w:t>
      </w:r>
      <w:r w:rsidR="00ED3899" w:rsidRPr="009F32A5">
        <w:t xml:space="preserve">homme avec toutes les ONG concernées du </w:t>
      </w:r>
      <w:r w:rsidR="00B92082" w:rsidRPr="009F32A5">
        <w:rPr>
          <w:rFonts w:cs="Courier"/>
        </w:rPr>
        <w:t xml:space="preserve">Liechtenstein. </w:t>
      </w:r>
      <w:r w:rsidR="00ED3899" w:rsidRPr="009F32A5">
        <w:t>Ce dialogue concourt à l</w:t>
      </w:r>
      <w:r w:rsidR="00FD7CCB" w:rsidRPr="009F32A5">
        <w:t>’</w:t>
      </w:r>
      <w:r w:rsidR="00ED3899" w:rsidRPr="009F32A5">
        <w:t>échange d</w:t>
      </w:r>
      <w:r w:rsidR="00FD7CCB" w:rsidRPr="009F32A5">
        <w:t>’</w:t>
      </w:r>
      <w:r w:rsidR="00ED3899" w:rsidRPr="009F32A5">
        <w:t>informations et à la poursuite de l</w:t>
      </w:r>
      <w:r w:rsidR="00FD7CCB" w:rsidRPr="009F32A5">
        <w:t>’</w:t>
      </w:r>
      <w:r w:rsidR="00ED3899" w:rsidRPr="009F32A5">
        <w:t>éducation sur les questions relatives aux droits de l</w:t>
      </w:r>
      <w:r w:rsidR="00FD7CCB" w:rsidRPr="009F32A5">
        <w:t>’</w:t>
      </w:r>
      <w:r w:rsidR="00ED3899" w:rsidRPr="009F32A5">
        <w:t>homme</w:t>
      </w:r>
      <w:r w:rsidR="0053784C" w:rsidRPr="009F32A5">
        <w:t xml:space="preserve">, le but étant </w:t>
      </w:r>
      <w:r w:rsidR="00ED3899" w:rsidRPr="009F32A5">
        <w:t>d</w:t>
      </w:r>
      <w:r w:rsidR="00FD7CCB" w:rsidRPr="009F32A5">
        <w:t>’</w:t>
      </w:r>
      <w:r w:rsidR="00ED3899" w:rsidRPr="009F32A5">
        <w:t xml:space="preserve">intensifier la coopération entre les </w:t>
      </w:r>
      <w:r w:rsidR="00974B7D" w:rsidRPr="009F32A5">
        <w:t xml:space="preserve">pouvoirs publics </w:t>
      </w:r>
      <w:r w:rsidR="00ED3899" w:rsidRPr="009F32A5">
        <w:t>et la société civile mais aussi d</w:t>
      </w:r>
      <w:r w:rsidR="00FD7CCB" w:rsidRPr="009F32A5">
        <w:t>’</w:t>
      </w:r>
      <w:r w:rsidR="00ED3899" w:rsidRPr="009F32A5">
        <w:t>améliorer la mise en réseau des organisations de défense des droits de l</w:t>
      </w:r>
      <w:r w:rsidR="00FD7CCB" w:rsidRPr="009F32A5">
        <w:t>’</w:t>
      </w:r>
      <w:r w:rsidR="00ED3899" w:rsidRPr="009F32A5">
        <w:t>homme</w:t>
      </w:r>
      <w:r w:rsidR="00B92082" w:rsidRPr="009F32A5">
        <w:rPr>
          <w:rFonts w:cs="Courier"/>
        </w:rPr>
        <w:t xml:space="preserve">. </w:t>
      </w:r>
      <w:r w:rsidR="00724721" w:rsidRPr="009F32A5">
        <w:rPr>
          <w:rFonts w:cs="Courier"/>
        </w:rPr>
        <w:t xml:space="preserve">Il </w:t>
      </w:r>
      <w:r w:rsidR="00974B7D" w:rsidRPr="009F32A5">
        <w:rPr>
          <w:rFonts w:cs="Courier"/>
        </w:rPr>
        <w:t>a été engagé pour donner suite à une recomma</w:t>
      </w:r>
      <w:r w:rsidR="00B92082" w:rsidRPr="009F32A5">
        <w:rPr>
          <w:rFonts w:cs="Courier"/>
        </w:rPr>
        <w:t xml:space="preserve">ndation </w:t>
      </w:r>
      <w:r w:rsidR="00974B7D" w:rsidRPr="009F32A5">
        <w:rPr>
          <w:rFonts w:cs="Courier"/>
        </w:rPr>
        <w:t xml:space="preserve">adressée au </w:t>
      </w:r>
      <w:r w:rsidR="00B92082" w:rsidRPr="009F32A5">
        <w:rPr>
          <w:rFonts w:cs="Courier"/>
        </w:rPr>
        <w:t xml:space="preserve">Liechtenstein </w:t>
      </w:r>
      <w:r w:rsidR="00974B7D" w:rsidRPr="009F32A5">
        <w:rPr>
          <w:rFonts w:cs="Courier"/>
        </w:rPr>
        <w:t>dans le cadre de l</w:t>
      </w:r>
      <w:r w:rsidR="00FD7CCB" w:rsidRPr="009F32A5">
        <w:rPr>
          <w:rFonts w:cs="Courier"/>
        </w:rPr>
        <w:t>’</w:t>
      </w:r>
      <w:r w:rsidR="00974B7D" w:rsidRPr="009F32A5">
        <w:rPr>
          <w:rFonts w:cs="Courier"/>
        </w:rPr>
        <w:t>Examen périodique universel du Conseil des droits de l</w:t>
      </w:r>
      <w:r w:rsidR="00FD7CCB" w:rsidRPr="009F32A5">
        <w:rPr>
          <w:rFonts w:cs="Courier"/>
        </w:rPr>
        <w:t>’</w:t>
      </w:r>
      <w:r w:rsidR="00974B7D" w:rsidRPr="009F32A5">
        <w:rPr>
          <w:rFonts w:cs="Courier"/>
        </w:rPr>
        <w:t>homme et a été accueilli avec un vif intérêt par les ONG participantes</w:t>
      </w:r>
      <w:r w:rsidR="00B92082" w:rsidRPr="009F32A5">
        <w:rPr>
          <w:rFonts w:cs="Courier"/>
        </w:rPr>
        <w:t>.</w:t>
      </w:r>
    </w:p>
    <w:p w:rsidR="00B92082" w:rsidRPr="009F32A5" w:rsidRDefault="00CA0F5C" w:rsidP="008A01BF">
      <w:pPr>
        <w:pStyle w:val="SingleTxtG"/>
      </w:pPr>
      <w:r w:rsidRPr="009F32A5">
        <w:t>16.</w:t>
      </w:r>
      <w:r w:rsidRPr="009F32A5">
        <w:tab/>
      </w:r>
      <w:r w:rsidR="00974B7D" w:rsidRPr="009F32A5">
        <w:t>Ces dernières années, des études ont été effectuées et publiées sur l</w:t>
      </w:r>
      <w:r w:rsidR="00FD7CCB" w:rsidRPr="009F32A5">
        <w:t>’</w:t>
      </w:r>
      <w:r w:rsidR="00974B7D" w:rsidRPr="009F32A5">
        <w:t xml:space="preserve">intégration de la population étrangère, la situation sociale des personnes handicapées et la </w:t>
      </w:r>
      <w:r w:rsidR="00B92082" w:rsidRPr="009F32A5">
        <w:t xml:space="preserve">situation </w:t>
      </w:r>
      <w:r w:rsidR="00974B7D" w:rsidRPr="009F32A5">
        <w:t xml:space="preserve">des personnes homosexuelles et la </w:t>
      </w:r>
      <w:r w:rsidR="00B92082" w:rsidRPr="009F32A5">
        <w:t xml:space="preserve">discrimination </w:t>
      </w:r>
      <w:r w:rsidR="00974B7D" w:rsidRPr="009F32A5">
        <w:t xml:space="preserve">au </w:t>
      </w:r>
      <w:r w:rsidR="00B92082" w:rsidRPr="009F32A5">
        <w:t xml:space="preserve">Liechtenstein. </w:t>
      </w:r>
      <w:r w:rsidR="00724721" w:rsidRPr="009F32A5">
        <w:t xml:space="preserve">Elles ont permis de déterminer </w:t>
      </w:r>
      <w:r w:rsidR="00974B7D" w:rsidRPr="009F32A5">
        <w:t xml:space="preserve">les points faibles et </w:t>
      </w:r>
      <w:r w:rsidR="00724721" w:rsidRPr="009F32A5">
        <w:t xml:space="preserve">de formuler </w:t>
      </w:r>
      <w:r w:rsidR="00974B7D" w:rsidRPr="009F32A5">
        <w:t xml:space="preserve">des recommandations </w:t>
      </w:r>
      <w:r w:rsidR="00724721" w:rsidRPr="009F32A5">
        <w:t xml:space="preserve">pour une </w:t>
      </w:r>
      <w:r w:rsidR="00974B7D" w:rsidRPr="009F32A5">
        <w:t xml:space="preserve">collecte </w:t>
      </w:r>
      <w:r w:rsidR="00724721" w:rsidRPr="009F32A5">
        <w:t xml:space="preserve">plus </w:t>
      </w:r>
      <w:r w:rsidR="00974B7D" w:rsidRPr="009F32A5">
        <w:t xml:space="preserve">systématique et régulière de données, la consolidation des bases de données et registres existants, la ventilation des données et la réalisation de </w:t>
      </w:r>
      <w:r w:rsidR="00724721" w:rsidRPr="009F32A5">
        <w:t xml:space="preserve">nouveaux </w:t>
      </w:r>
      <w:r w:rsidR="00974B7D" w:rsidRPr="009F32A5">
        <w:t>travaux de recherche fondamentale</w:t>
      </w:r>
      <w:r w:rsidR="00B92082" w:rsidRPr="009F32A5">
        <w:t xml:space="preserve">. </w:t>
      </w:r>
    </w:p>
    <w:p w:rsidR="000B1B13" w:rsidRPr="009F32A5" w:rsidRDefault="00CA0F5C" w:rsidP="008A01BF">
      <w:pPr>
        <w:pStyle w:val="SingleTxtG"/>
        <w:rPr>
          <w:rFonts w:cs="Courier"/>
        </w:rPr>
      </w:pPr>
      <w:r w:rsidRPr="009F32A5">
        <w:rPr>
          <w:rFonts w:cs="Courier"/>
        </w:rPr>
        <w:t>17.</w:t>
      </w:r>
      <w:r w:rsidRPr="009F32A5">
        <w:rPr>
          <w:rFonts w:cs="Courier"/>
        </w:rPr>
        <w:tab/>
      </w:r>
      <w:r w:rsidR="00974B7D" w:rsidRPr="009F32A5">
        <w:rPr>
          <w:rFonts w:cs="Courier"/>
        </w:rPr>
        <w:t>De nombreux progrès ont été accomplis au cours des années suivantes.</w:t>
      </w:r>
      <w:r w:rsidR="00974B7D" w:rsidRPr="009F32A5">
        <w:t xml:space="preserve"> Les nouvelles statistiques relatives aux salaires, publiées pour la première fois en 2008, fournissent des indications détaillées sur la structure des salaires au Liechtenstein et contiennent des données qui se prêtent à des comparaisons internationales</w:t>
      </w:r>
      <w:r w:rsidR="00B92082" w:rsidRPr="009F32A5">
        <w:rPr>
          <w:rFonts w:cs="Courier"/>
        </w:rPr>
        <w:t xml:space="preserve">. </w:t>
      </w:r>
      <w:r w:rsidR="00974B7D" w:rsidRPr="009F32A5">
        <w:rPr>
          <w:rFonts w:cs="Courier"/>
        </w:rPr>
        <w:t xml:space="preserve">Pour le recensement décennal de 2010, le Bureau de </w:t>
      </w:r>
      <w:r w:rsidR="00677B6A" w:rsidRPr="009F32A5">
        <w:rPr>
          <w:rFonts w:cs="Courier"/>
        </w:rPr>
        <w:t>statistique</w:t>
      </w:r>
      <w:r w:rsidR="00974B7D" w:rsidRPr="009F32A5">
        <w:rPr>
          <w:rFonts w:cs="Courier"/>
        </w:rPr>
        <w:t xml:space="preserve"> a associé </w:t>
      </w:r>
      <w:r w:rsidR="00E95A73" w:rsidRPr="009F32A5">
        <w:rPr>
          <w:rFonts w:cs="Courier"/>
        </w:rPr>
        <w:t xml:space="preserve">un sondage </w:t>
      </w:r>
      <w:r w:rsidR="00974B7D" w:rsidRPr="009F32A5">
        <w:rPr>
          <w:rFonts w:cs="Courier"/>
        </w:rPr>
        <w:t>écri</w:t>
      </w:r>
      <w:r w:rsidR="00E95A73" w:rsidRPr="009F32A5">
        <w:rPr>
          <w:rFonts w:cs="Courier"/>
        </w:rPr>
        <w:t>t</w:t>
      </w:r>
      <w:r w:rsidR="00974B7D" w:rsidRPr="009F32A5">
        <w:rPr>
          <w:rFonts w:cs="Courier"/>
        </w:rPr>
        <w:t xml:space="preserve"> </w:t>
      </w:r>
      <w:r w:rsidR="00E95A73" w:rsidRPr="009F32A5">
        <w:rPr>
          <w:rFonts w:cs="Courier"/>
        </w:rPr>
        <w:t xml:space="preserve">auprès </w:t>
      </w:r>
      <w:r w:rsidR="00974B7D" w:rsidRPr="009F32A5">
        <w:rPr>
          <w:rFonts w:cs="Courier"/>
        </w:rPr>
        <w:t xml:space="preserve">de la population </w:t>
      </w:r>
      <w:r w:rsidR="00FC1663" w:rsidRPr="009F32A5">
        <w:rPr>
          <w:rFonts w:cs="Courier"/>
        </w:rPr>
        <w:t xml:space="preserve">à </w:t>
      </w:r>
      <w:r w:rsidR="00E95A73" w:rsidRPr="009F32A5">
        <w:rPr>
          <w:rFonts w:cs="Courier"/>
        </w:rPr>
        <w:t>l</w:t>
      </w:r>
      <w:r w:rsidR="00FD7CCB" w:rsidRPr="009F32A5">
        <w:rPr>
          <w:rFonts w:cs="Courier"/>
        </w:rPr>
        <w:t>’</w:t>
      </w:r>
      <w:r w:rsidR="00E95A73" w:rsidRPr="009F32A5">
        <w:rPr>
          <w:rFonts w:cs="Courier"/>
        </w:rPr>
        <w:t xml:space="preserve">exploitation des données de </w:t>
      </w:r>
      <w:r w:rsidR="00FC1663" w:rsidRPr="009F32A5">
        <w:rPr>
          <w:rFonts w:cs="Courier"/>
        </w:rPr>
        <w:t>registres</w:t>
      </w:r>
      <w:r w:rsidR="00B92082" w:rsidRPr="009F32A5">
        <w:rPr>
          <w:rFonts w:cs="Courier"/>
        </w:rPr>
        <w:t xml:space="preserve">. </w:t>
      </w:r>
      <w:r w:rsidR="00FC1663" w:rsidRPr="009F32A5">
        <w:rPr>
          <w:rFonts w:cs="Courier"/>
        </w:rPr>
        <w:t xml:space="preserve">Les principaux </w:t>
      </w:r>
      <w:r w:rsidR="00677B6A" w:rsidRPr="009F32A5">
        <w:rPr>
          <w:rFonts w:cs="Courier"/>
        </w:rPr>
        <w:t>résultats</w:t>
      </w:r>
      <w:r w:rsidR="00FC1663" w:rsidRPr="009F32A5">
        <w:rPr>
          <w:rFonts w:cs="Courier"/>
        </w:rPr>
        <w:t xml:space="preserve"> du </w:t>
      </w:r>
      <w:r w:rsidR="00FC1663" w:rsidRPr="009F32A5">
        <w:rPr>
          <w:rFonts w:cs="Courier"/>
        </w:rPr>
        <w:lastRenderedPageBreak/>
        <w:t xml:space="preserve">recensement de </w:t>
      </w:r>
      <w:r w:rsidR="00B92082" w:rsidRPr="009F32A5">
        <w:rPr>
          <w:rFonts w:cs="Courier"/>
        </w:rPr>
        <w:t xml:space="preserve">2010 </w:t>
      </w:r>
      <w:r w:rsidR="00FC1663" w:rsidRPr="009F32A5">
        <w:rPr>
          <w:rFonts w:cs="Courier"/>
        </w:rPr>
        <w:t>ont fait l</w:t>
      </w:r>
      <w:r w:rsidR="00FD7CCB" w:rsidRPr="009F32A5">
        <w:rPr>
          <w:rFonts w:cs="Courier"/>
        </w:rPr>
        <w:t>’</w:t>
      </w:r>
      <w:r w:rsidR="00FC1663" w:rsidRPr="009F32A5">
        <w:rPr>
          <w:rFonts w:cs="Courier"/>
        </w:rPr>
        <w:t>objet d</w:t>
      </w:r>
      <w:r w:rsidR="00FD7CCB" w:rsidRPr="009F32A5">
        <w:rPr>
          <w:rFonts w:cs="Courier"/>
        </w:rPr>
        <w:t>’</w:t>
      </w:r>
      <w:r w:rsidR="00FC1663" w:rsidRPr="009F32A5">
        <w:rPr>
          <w:rFonts w:cs="Courier"/>
        </w:rPr>
        <w:t>une publication en cinq volumes, parue en</w:t>
      </w:r>
      <w:r w:rsidR="00B92082" w:rsidRPr="009F32A5">
        <w:rPr>
          <w:rFonts w:cs="Courier"/>
        </w:rPr>
        <w:t xml:space="preserve"> 2013. </w:t>
      </w:r>
      <w:r w:rsidR="00E95A73" w:rsidRPr="009F32A5">
        <w:rPr>
          <w:rFonts w:cs="Courier"/>
        </w:rPr>
        <w:t>Les données portent sur la structure démographique, l</w:t>
      </w:r>
      <w:r w:rsidR="00FD7CCB" w:rsidRPr="009F32A5">
        <w:rPr>
          <w:rFonts w:cs="Courier"/>
        </w:rPr>
        <w:t>’</w:t>
      </w:r>
      <w:r w:rsidR="00E95A73" w:rsidRPr="009F32A5">
        <w:rPr>
          <w:rFonts w:cs="Courier"/>
        </w:rPr>
        <w:t>emploi et l</w:t>
      </w:r>
      <w:r w:rsidR="00FD7CCB" w:rsidRPr="009F32A5">
        <w:rPr>
          <w:rFonts w:cs="Courier"/>
        </w:rPr>
        <w:t>’</w:t>
      </w:r>
      <w:r w:rsidR="00E95A73" w:rsidRPr="009F32A5">
        <w:rPr>
          <w:rFonts w:cs="Courier"/>
        </w:rPr>
        <w:t>éducation, les transports, les ménages et les familles, les bâtiments et les logements résidentiels</w:t>
      </w:r>
      <w:r w:rsidR="00B92082" w:rsidRPr="009F32A5">
        <w:rPr>
          <w:rFonts w:cs="Courier"/>
        </w:rPr>
        <w:t xml:space="preserve">. </w:t>
      </w:r>
      <w:r w:rsidR="00E95A73" w:rsidRPr="009F32A5">
        <w:rPr>
          <w:rFonts w:cs="Courier"/>
        </w:rPr>
        <w:t xml:space="preserve">Les remarques formulées au titre des différents articles </w:t>
      </w:r>
      <w:r w:rsidR="0053784C" w:rsidRPr="009F32A5">
        <w:rPr>
          <w:rFonts w:cs="Courier"/>
        </w:rPr>
        <w:t xml:space="preserve">du Pacte </w:t>
      </w:r>
      <w:r w:rsidR="000B1B13" w:rsidRPr="009F32A5">
        <w:rPr>
          <w:rFonts w:cs="Courier"/>
        </w:rPr>
        <w:t xml:space="preserve">abordent en détail les résultats du </w:t>
      </w:r>
      <w:r w:rsidR="00677B6A" w:rsidRPr="009F32A5">
        <w:rPr>
          <w:rFonts w:cs="Courier"/>
        </w:rPr>
        <w:t>recensement</w:t>
      </w:r>
      <w:r w:rsidR="000B1B13" w:rsidRPr="009F32A5">
        <w:rPr>
          <w:rFonts w:cs="Courier"/>
        </w:rPr>
        <w:t xml:space="preserve"> de </w:t>
      </w:r>
      <w:r w:rsidR="00B92082" w:rsidRPr="009F32A5">
        <w:rPr>
          <w:rFonts w:cs="Courier"/>
        </w:rPr>
        <w:t xml:space="preserve">2010. </w:t>
      </w:r>
      <w:r w:rsidR="000B1B13" w:rsidRPr="009F32A5">
        <w:rPr>
          <w:rFonts w:cs="Courier"/>
        </w:rPr>
        <w:t>La première édition du rapport sur les indicateurs de développement durable date de 2010. Ce rapport est actualisé chaque année</w:t>
      </w:r>
      <w:r w:rsidR="00B92082" w:rsidRPr="009F32A5">
        <w:rPr>
          <w:rFonts w:cs="Courier"/>
        </w:rPr>
        <w:t xml:space="preserve">. </w:t>
      </w:r>
      <w:r w:rsidR="000B1B13" w:rsidRPr="009F32A5">
        <w:rPr>
          <w:rFonts w:cs="Courier"/>
        </w:rPr>
        <w:t xml:space="preserve">En </w:t>
      </w:r>
      <w:r w:rsidR="00B92082" w:rsidRPr="009F32A5">
        <w:rPr>
          <w:rFonts w:cs="Courier"/>
        </w:rPr>
        <w:t xml:space="preserve">2013, </w:t>
      </w:r>
      <w:r w:rsidR="000B1B13" w:rsidRPr="009F32A5">
        <w:rPr>
          <w:rFonts w:cs="Courier"/>
        </w:rPr>
        <w:t xml:space="preserve">ce sont les </w:t>
      </w:r>
      <w:r w:rsidR="00677B6A" w:rsidRPr="009F32A5">
        <w:rPr>
          <w:rFonts w:cs="Courier"/>
        </w:rPr>
        <w:t>statistiques</w:t>
      </w:r>
      <w:r w:rsidR="000B1B13" w:rsidRPr="009F32A5">
        <w:rPr>
          <w:rFonts w:cs="Courier"/>
        </w:rPr>
        <w:t xml:space="preserve"> sur les </w:t>
      </w:r>
      <w:r w:rsidR="00B92082" w:rsidRPr="009F32A5">
        <w:rPr>
          <w:rFonts w:cs="Courier"/>
        </w:rPr>
        <w:t>migration</w:t>
      </w:r>
      <w:r w:rsidR="000B1B13" w:rsidRPr="009F32A5">
        <w:rPr>
          <w:rFonts w:cs="Courier"/>
        </w:rPr>
        <w:t xml:space="preserve">s </w:t>
      </w:r>
      <w:r w:rsidR="00724721" w:rsidRPr="009F32A5">
        <w:rPr>
          <w:rFonts w:cs="Courier"/>
        </w:rPr>
        <w:t xml:space="preserve">qui </w:t>
      </w:r>
      <w:r w:rsidR="000B1B13" w:rsidRPr="009F32A5">
        <w:rPr>
          <w:rFonts w:cs="Courier"/>
        </w:rPr>
        <w:t>ont été</w:t>
      </w:r>
      <w:r w:rsidR="0053784C" w:rsidRPr="009F32A5">
        <w:rPr>
          <w:rFonts w:cs="Courier"/>
        </w:rPr>
        <w:t>,</w:t>
      </w:r>
      <w:r w:rsidR="000B1B13" w:rsidRPr="009F32A5">
        <w:rPr>
          <w:rFonts w:cs="Courier"/>
        </w:rPr>
        <w:t xml:space="preserve"> à leur tour</w:t>
      </w:r>
      <w:r w:rsidR="0053784C" w:rsidRPr="009F32A5">
        <w:rPr>
          <w:rFonts w:cs="Courier"/>
        </w:rPr>
        <w:t>,</w:t>
      </w:r>
      <w:r w:rsidR="000B1B13" w:rsidRPr="009F32A5">
        <w:rPr>
          <w:rFonts w:cs="Courier"/>
        </w:rPr>
        <w:t xml:space="preserve"> publiées </w:t>
      </w:r>
      <w:r w:rsidR="0053784C" w:rsidRPr="009F32A5">
        <w:rPr>
          <w:rFonts w:cs="Courier"/>
        </w:rPr>
        <w:t>pour la première fois</w:t>
      </w:r>
      <w:r w:rsidR="007C176C" w:rsidRPr="009F32A5">
        <w:rPr>
          <w:rFonts w:cs="Courier"/>
        </w:rPr>
        <w:t>;</w:t>
      </w:r>
      <w:r w:rsidR="000B1B13" w:rsidRPr="009F32A5">
        <w:rPr>
          <w:rFonts w:cs="Courier"/>
        </w:rPr>
        <w:t xml:space="preserve"> elles sont mises à jour tous les ans.</w:t>
      </w:r>
    </w:p>
    <w:p w:rsidR="000B1B13" w:rsidRPr="009F32A5" w:rsidRDefault="00CA0F5C" w:rsidP="008A01BF">
      <w:pPr>
        <w:pStyle w:val="SingleTxtG"/>
      </w:pPr>
      <w:r w:rsidRPr="009F32A5">
        <w:t>18.</w:t>
      </w:r>
      <w:r w:rsidRPr="009F32A5">
        <w:tab/>
      </w:r>
      <w:r w:rsidR="000B1B13" w:rsidRPr="009F32A5">
        <w:t xml:space="preserve">Il y a lieu également de noter </w:t>
      </w:r>
      <w:r w:rsidR="00724721" w:rsidRPr="009F32A5">
        <w:t xml:space="preserve">la publication du </w:t>
      </w:r>
      <w:r w:rsidR="000B1B13" w:rsidRPr="009F32A5">
        <w:t xml:space="preserve">rapport sur la </w:t>
      </w:r>
      <w:r w:rsidR="00B92082" w:rsidRPr="009F32A5">
        <w:t xml:space="preserve">situation </w:t>
      </w:r>
      <w:r w:rsidR="000B1B13" w:rsidRPr="009F32A5">
        <w:t>des droits de l</w:t>
      </w:r>
      <w:r w:rsidR="00FD7CCB" w:rsidRPr="009F32A5">
        <w:t>’</w:t>
      </w:r>
      <w:r w:rsidR="000B1B13" w:rsidRPr="009F32A5">
        <w:t xml:space="preserve">homme au </w:t>
      </w:r>
      <w:r w:rsidR="00B92082" w:rsidRPr="009F32A5">
        <w:t xml:space="preserve">Liechtenstein, </w:t>
      </w:r>
      <w:r w:rsidR="000B1B13" w:rsidRPr="009F32A5">
        <w:t xml:space="preserve">qui est </w:t>
      </w:r>
      <w:r w:rsidR="00677B6A" w:rsidRPr="009F32A5">
        <w:t>actualisé</w:t>
      </w:r>
      <w:r w:rsidR="000B1B13" w:rsidRPr="009F32A5">
        <w:t xml:space="preserve"> chaque année depuis </w:t>
      </w:r>
      <w:r w:rsidR="00B92082" w:rsidRPr="009F32A5">
        <w:t xml:space="preserve">2010. </w:t>
      </w:r>
      <w:r w:rsidR="000B1B13" w:rsidRPr="009F32A5">
        <w:t xml:space="preserve">Les données proviennent des statistiques officielles, des bases de données internes des diverses autorités, des rapports annuels des pouvoirs publics et de bureaux </w:t>
      </w:r>
      <w:r w:rsidR="0053784C" w:rsidRPr="009F32A5">
        <w:t xml:space="preserve">non </w:t>
      </w:r>
      <w:r w:rsidR="000B1B13" w:rsidRPr="009F32A5">
        <w:t>gouvernementaux, ainsi que des rapports des médias et des travaux universitaires pertinents</w:t>
      </w:r>
      <w:r w:rsidR="00B92082" w:rsidRPr="009F32A5">
        <w:t xml:space="preserve">. </w:t>
      </w:r>
      <w:r w:rsidR="000B1B13" w:rsidRPr="009F32A5">
        <w:t>Ce rapport non seulement aide les autorités à rendre compte de l</w:t>
      </w:r>
      <w:r w:rsidR="00FD7CCB" w:rsidRPr="009F32A5">
        <w:t>’</w:t>
      </w:r>
      <w:r w:rsidR="000B1B13" w:rsidRPr="009F32A5">
        <w:t>application des conventions relatives aux droits de l</w:t>
      </w:r>
      <w:r w:rsidR="00FD7CCB" w:rsidRPr="009F32A5">
        <w:t>’</w:t>
      </w:r>
      <w:r w:rsidR="000B1B13" w:rsidRPr="009F32A5">
        <w:t>homme</w:t>
      </w:r>
      <w:r w:rsidR="00F84D0B" w:rsidRPr="009F32A5">
        <w:t xml:space="preserve"> mais constitue aussi une </w:t>
      </w:r>
      <w:r w:rsidR="00B92082" w:rsidRPr="009F32A5">
        <w:t xml:space="preserve">source </w:t>
      </w:r>
      <w:r w:rsidR="00724721" w:rsidRPr="009F32A5">
        <w:t xml:space="preserve">utile </w:t>
      </w:r>
      <w:r w:rsidR="000B1B13" w:rsidRPr="009F32A5">
        <w:t>pour les organisations non gouvernementales et les particuliers intéressés.</w:t>
      </w:r>
    </w:p>
    <w:p w:rsidR="00B92082" w:rsidRPr="009F32A5" w:rsidRDefault="00CA0F5C" w:rsidP="008A01BF">
      <w:pPr>
        <w:pStyle w:val="SingleTxtG"/>
      </w:pPr>
      <w:r w:rsidRPr="009F32A5">
        <w:t>19.</w:t>
      </w:r>
      <w:r w:rsidRPr="009F32A5">
        <w:tab/>
      </w:r>
      <w:r w:rsidR="00F84D0B" w:rsidRPr="009F32A5">
        <w:t xml:space="preserve">Tous les rapports soumis par le </w:t>
      </w:r>
      <w:r w:rsidR="00B92082" w:rsidRPr="009F32A5">
        <w:t>Liechtenstein</w:t>
      </w:r>
      <w:r w:rsidR="00F84D0B" w:rsidRPr="009F32A5">
        <w:t xml:space="preserve"> au titre des </w:t>
      </w:r>
      <w:r w:rsidR="00B92082" w:rsidRPr="009F32A5">
        <w:t xml:space="preserve">conventions </w:t>
      </w:r>
      <w:r w:rsidR="00F84D0B" w:rsidRPr="009F32A5">
        <w:t>des Nations Unies relatives aux droits de l</w:t>
      </w:r>
      <w:r w:rsidR="00FD7CCB" w:rsidRPr="009F32A5">
        <w:t>’</w:t>
      </w:r>
      <w:r w:rsidR="00F84D0B" w:rsidRPr="009F32A5">
        <w:t>homme</w:t>
      </w:r>
      <w:r w:rsidR="00DE75AE" w:rsidRPr="009F32A5">
        <w:t>,</w:t>
      </w:r>
      <w:r w:rsidR="00F84D0B" w:rsidRPr="009F32A5">
        <w:t xml:space="preserve"> </w:t>
      </w:r>
      <w:r w:rsidR="00DE75AE" w:rsidRPr="009F32A5">
        <w:t xml:space="preserve">de même </w:t>
      </w:r>
      <w:r w:rsidR="00F84D0B" w:rsidRPr="009F32A5">
        <w:t>que les observations finales des comités compétents du système des Nations Unies</w:t>
      </w:r>
      <w:r w:rsidR="00DE75AE" w:rsidRPr="009F32A5">
        <w:t>,</w:t>
      </w:r>
      <w:r w:rsidR="00724721" w:rsidRPr="009F32A5">
        <w:t xml:space="preserve"> </w:t>
      </w:r>
      <w:r w:rsidR="00F84D0B" w:rsidRPr="009F32A5">
        <w:t>sont disponibles en allemand, la langue nationale, ainsi qu</w:t>
      </w:r>
      <w:r w:rsidR="00FD7CCB" w:rsidRPr="009F32A5">
        <w:t>’</w:t>
      </w:r>
      <w:r w:rsidR="00F84D0B" w:rsidRPr="009F32A5">
        <w:t xml:space="preserve">en </w:t>
      </w:r>
      <w:r w:rsidR="00677B6A" w:rsidRPr="009F32A5">
        <w:t>anglais</w:t>
      </w:r>
      <w:r w:rsidR="0053784C" w:rsidRPr="009F32A5">
        <w:t>,</w:t>
      </w:r>
      <w:r w:rsidR="00F84D0B" w:rsidRPr="009F32A5">
        <w:t xml:space="preserve"> sur le site web du Bureau des affaires étrangères </w:t>
      </w:r>
      <w:r w:rsidR="00B92082" w:rsidRPr="009F32A5">
        <w:t>(</w:t>
      </w:r>
      <w:hyperlink r:id="rId10" w:history="1">
        <w:r w:rsidR="00B92082" w:rsidRPr="009F32A5">
          <w:t>www.llv.li/menschenrechte</w:t>
        </w:r>
      </w:hyperlink>
      <w:r w:rsidR="0053784C" w:rsidRPr="009F32A5">
        <w:t>, rubrique</w:t>
      </w:r>
      <w:r w:rsidR="00B92082" w:rsidRPr="009F32A5">
        <w:t xml:space="preserve"> </w:t>
      </w:r>
      <w:r w:rsidR="007C176C" w:rsidRPr="009F32A5">
        <w:t>«</w:t>
      </w:r>
      <w:r w:rsidR="00B92082" w:rsidRPr="009F32A5">
        <w:t>Publikationen und Berichte</w:t>
      </w:r>
      <w:r w:rsidR="007C176C" w:rsidRPr="009F32A5">
        <w:t>»</w:t>
      </w:r>
      <w:r w:rsidR="00B92082" w:rsidRPr="009F32A5">
        <w:t xml:space="preserve">). </w:t>
      </w:r>
      <w:r w:rsidR="00F84D0B" w:rsidRPr="009F32A5">
        <w:t>La population est informée</w:t>
      </w:r>
      <w:r w:rsidR="00724721" w:rsidRPr="009F32A5">
        <w:t>, par des communiqués de presse publiés dans les journaux,</w:t>
      </w:r>
      <w:r w:rsidR="00F84D0B" w:rsidRPr="009F32A5">
        <w:t xml:space="preserve"> </w:t>
      </w:r>
      <w:r w:rsidR="00724721" w:rsidRPr="009F32A5">
        <w:t>au sujet des</w:t>
      </w:r>
      <w:r w:rsidR="00F84D0B" w:rsidRPr="009F32A5">
        <w:t xml:space="preserve"> rapports </w:t>
      </w:r>
      <w:r w:rsidR="00724721" w:rsidRPr="009F32A5">
        <w:t xml:space="preserve">soumis par le </w:t>
      </w:r>
      <w:r w:rsidR="00F84D0B" w:rsidRPr="009F32A5">
        <w:t xml:space="preserve">pays, </w:t>
      </w:r>
      <w:r w:rsidR="00724721" w:rsidRPr="009F32A5">
        <w:t xml:space="preserve">de </w:t>
      </w:r>
      <w:r w:rsidR="00F84D0B" w:rsidRPr="009F32A5">
        <w:t xml:space="preserve">la présentation de ces rapports et </w:t>
      </w:r>
      <w:r w:rsidR="00724721" w:rsidRPr="009F32A5">
        <w:t>d</w:t>
      </w:r>
      <w:r w:rsidR="00F84D0B" w:rsidRPr="009F32A5">
        <w:t xml:space="preserve">es </w:t>
      </w:r>
      <w:r w:rsidR="0053784C" w:rsidRPr="009F32A5">
        <w:t xml:space="preserve">conclusions </w:t>
      </w:r>
      <w:r w:rsidR="00F84D0B" w:rsidRPr="009F32A5">
        <w:t>et recommandations formulées</w:t>
      </w:r>
      <w:r w:rsidR="00B92082" w:rsidRPr="009F32A5">
        <w:t xml:space="preserve">. </w:t>
      </w:r>
      <w:r w:rsidR="00724721" w:rsidRPr="009F32A5">
        <w:t>C</w:t>
      </w:r>
      <w:r w:rsidR="00F84D0B" w:rsidRPr="009F32A5">
        <w:t xml:space="preserve">es recommandations sont également </w:t>
      </w:r>
      <w:r w:rsidR="00DE75AE" w:rsidRPr="009F32A5">
        <w:t xml:space="preserve">communiquées </w:t>
      </w:r>
      <w:r w:rsidR="00F84D0B" w:rsidRPr="009F32A5">
        <w:t>à un grand nombre de parties intéressées, dont les membres du Parlement et les partis politiques</w:t>
      </w:r>
      <w:r w:rsidR="00724721" w:rsidRPr="009F32A5">
        <w:t>,</w:t>
      </w:r>
      <w:r w:rsidR="00F84D0B" w:rsidRPr="009F32A5">
        <w:t xml:space="preserve"> et sont analysées par les services compétents de l</w:t>
      </w:r>
      <w:r w:rsidR="00FD7CCB" w:rsidRPr="009F32A5">
        <w:t>’</w:t>
      </w:r>
      <w:r w:rsidR="00F84D0B" w:rsidRPr="009F32A5">
        <w:t>administration nationale</w:t>
      </w:r>
      <w:r w:rsidR="00B92082" w:rsidRPr="009F32A5">
        <w:t>.</w:t>
      </w:r>
      <w:r w:rsidR="00F84D0B" w:rsidRPr="009F32A5">
        <w:t xml:space="preserve"> Lorsqu</w:t>
      </w:r>
      <w:r w:rsidR="00FD7CCB" w:rsidRPr="009F32A5">
        <w:t>’</w:t>
      </w:r>
      <w:r w:rsidR="00F84D0B" w:rsidRPr="009F32A5">
        <w:t xml:space="preserve">il y a lieu et </w:t>
      </w:r>
      <w:r w:rsidR="00724721" w:rsidRPr="009F32A5">
        <w:t xml:space="preserve">dans la mesure du </w:t>
      </w:r>
      <w:r w:rsidR="00F84D0B" w:rsidRPr="009F32A5">
        <w:t xml:space="preserve">possible, </w:t>
      </w:r>
      <w:r w:rsidR="00724721" w:rsidRPr="009F32A5">
        <w:t>des</w:t>
      </w:r>
      <w:r w:rsidR="00F84D0B" w:rsidRPr="009F32A5">
        <w:t xml:space="preserve"> mesures </w:t>
      </w:r>
      <w:r w:rsidR="00724721" w:rsidRPr="009F32A5">
        <w:t xml:space="preserve">sont prises </w:t>
      </w:r>
      <w:r w:rsidR="00F84D0B" w:rsidRPr="009F32A5">
        <w:t xml:space="preserve">pour </w:t>
      </w:r>
      <w:r w:rsidR="00724721" w:rsidRPr="009F32A5">
        <w:t>y donner suite</w:t>
      </w:r>
      <w:r w:rsidR="00F84D0B" w:rsidRPr="009F32A5">
        <w:t>.</w:t>
      </w:r>
      <w:r w:rsidR="00B92082" w:rsidRPr="009F32A5">
        <w:t xml:space="preserve"> </w:t>
      </w:r>
    </w:p>
    <w:p w:rsidR="00B92082" w:rsidRPr="009F32A5" w:rsidRDefault="00B92082" w:rsidP="008A01BF">
      <w:pPr>
        <w:pStyle w:val="H1G"/>
        <w:rPr>
          <w:lang w:eastAsia="de-DE"/>
        </w:rPr>
      </w:pPr>
      <w:bookmarkStart w:id="16" w:name="_Toc447188309"/>
      <w:r w:rsidRPr="009F32A5">
        <w:rPr>
          <w:lang w:eastAsia="de-DE"/>
        </w:rPr>
        <w:tab/>
      </w:r>
      <w:r w:rsidRPr="009F32A5">
        <w:rPr>
          <w:lang w:eastAsia="de-DE"/>
        </w:rPr>
        <w:tab/>
        <w:t>Article 3</w:t>
      </w:r>
      <w:r w:rsidR="00686348" w:rsidRPr="009F32A5">
        <w:rPr>
          <w:lang w:eastAsia="de-DE"/>
        </w:rPr>
        <w:br/>
      </w:r>
      <w:r w:rsidR="00103088" w:rsidRPr="009F32A5">
        <w:rPr>
          <w:lang w:eastAsia="de-DE"/>
        </w:rPr>
        <w:t>Égalité</w:t>
      </w:r>
      <w:r w:rsidR="00243582" w:rsidRPr="009F32A5">
        <w:rPr>
          <w:lang w:eastAsia="de-DE"/>
        </w:rPr>
        <w:t xml:space="preserve"> entre les sexes</w:t>
      </w:r>
      <w:bookmarkEnd w:id="16"/>
    </w:p>
    <w:p w:rsidR="00B92082" w:rsidRPr="009F32A5" w:rsidRDefault="00CA0F5C" w:rsidP="008A01BF">
      <w:pPr>
        <w:pStyle w:val="SingleTxtG"/>
      </w:pPr>
      <w:r w:rsidRPr="009F32A5">
        <w:t>20.</w:t>
      </w:r>
      <w:r w:rsidRPr="009F32A5">
        <w:tab/>
      </w:r>
      <w:r w:rsidR="00724721" w:rsidRPr="009F32A5">
        <w:t xml:space="preserve">En ce qui concerne </w:t>
      </w:r>
      <w:r w:rsidR="00F84D0B" w:rsidRPr="009F32A5">
        <w:t>l</w:t>
      </w:r>
      <w:r w:rsidR="00FD7CCB" w:rsidRPr="009F32A5">
        <w:t>’</w:t>
      </w:r>
      <w:r w:rsidR="00F84D0B" w:rsidRPr="009F32A5">
        <w:t xml:space="preserve">égalité entre les sexes au </w:t>
      </w:r>
      <w:r w:rsidR="00B92082" w:rsidRPr="009F32A5">
        <w:t xml:space="preserve">Liechtenstein, </w:t>
      </w:r>
      <w:r w:rsidR="00F84D0B" w:rsidRPr="009F32A5">
        <w:t xml:space="preserve">on se référera </w:t>
      </w:r>
      <w:r w:rsidR="0053784C" w:rsidRPr="009F32A5">
        <w:t xml:space="preserve">également </w:t>
      </w:r>
      <w:r w:rsidR="00F84D0B" w:rsidRPr="009F32A5">
        <w:t xml:space="preserve">au rapport soumis au titre de la </w:t>
      </w:r>
      <w:r w:rsidR="00B92082" w:rsidRPr="009F32A5">
        <w:t xml:space="preserve">Convention </w:t>
      </w:r>
      <w:r w:rsidR="00F84D0B" w:rsidRPr="009F32A5">
        <w:t xml:space="preserve">du </w:t>
      </w:r>
      <w:r w:rsidR="00B92082" w:rsidRPr="009F32A5">
        <w:t>18</w:t>
      </w:r>
      <w:r w:rsidR="00686348" w:rsidRPr="009F32A5">
        <w:t> </w:t>
      </w:r>
      <w:r w:rsidR="00F84D0B" w:rsidRPr="009F32A5">
        <w:t xml:space="preserve">décembre </w:t>
      </w:r>
      <w:r w:rsidR="00B92082" w:rsidRPr="009F32A5">
        <w:t xml:space="preserve">1979 </w:t>
      </w:r>
      <w:r w:rsidR="00F84D0B" w:rsidRPr="009F32A5">
        <w:t>sur l</w:t>
      </w:r>
      <w:r w:rsidR="00FD7CCB" w:rsidRPr="009F32A5">
        <w:t>’</w:t>
      </w:r>
      <w:r w:rsidR="00F84D0B" w:rsidRPr="009F32A5">
        <w:t>élimination de toutes les formes de discrimination à l</w:t>
      </w:r>
      <w:r w:rsidR="00FD7CCB" w:rsidRPr="009F32A5">
        <w:t>’</w:t>
      </w:r>
      <w:r w:rsidR="00F84D0B" w:rsidRPr="009F32A5">
        <w:t>égard des femmes</w:t>
      </w:r>
      <w:r w:rsidR="00B92082" w:rsidRPr="009F32A5">
        <w:t xml:space="preserve"> (</w:t>
      </w:r>
      <w:r w:rsidR="006C5368" w:rsidRPr="009F32A5">
        <w:t>JO</w:t>
      </w:r>
      <w:r w:rsidR="00B92082" w:rsidRPr="009F32A5">
        <w:t xml:space="preserve"> 1996 </w:t>
      </w:r>
      <w:r w:rsidR="00FD7CCB" w:rsidRPr="009F32A5">
        <w:t>n</w:t>
      </w:r>
      <w:r w:rsidR="00FD7CCB" w:rsidRPr="009F32A5">
        <w:rPr>
          <w:vertAlign w:val="superscript"/>
        </w:rPr>
        <w:t>o</w:t>
      </w:r>
      <w:r w:rsidR="00FD7CCB" w:rsidRPr="009F32A5">
        <w:t> </w:t>
      </w:r>
      <w:r w:rsidR="00B92082" w:rsidRPr="009F32A5">
        <w:t xml:space="preserve">164), </w:t>
      </w:r>
      <w:r w:rsidR="00F84D0B" w:rsidRPr="009F32A5">
        <w:t xml:space="preserve">en particulier au quatrième rapport périodique soumis en </w:t>
      </w:r>
      <w:r w:rsidR="00B92082" w:rsidRPr="009F32A5">
        <w:t xml:space="preserve">2009 </w:t>
      </w:r>
      <w:r w:rsidR="00F84D0B" w:rsidRPr="009F32A5">
        <w:t xml:space="preserve">et au rapport de suivi soumis en </w:t>
      </w:r>
      <w:r w:rsidR="00B92082" w:rsidRPr="009F32A5">
        <w:t>2013.</w:t>
      </w:r>
      <w:r w:rsidR="006108F7" w:rsidRPr="009F32A5">
        <w:t xml:space="preserve"> </w:t>
      </w:r>
    </w:p>
    <w:p w:rsidR="00B92082" w:rsidRPr="009F32A5" w:rsidRDefault="00CA0F5C" w:rsidP="008A01BF">
      <w:pPr>
        <w:pStyle w:val="SingleTxtG"/>
        <w:rPr>
          <w:rFonts w:cs="Courier"/>
        </w:rPr>
      </w:pPr>
      <w:r w:rsidRPr="009F32A5">
        <w:rPr>
          <w:rFonts w:cs="Courier"/>
        </w:rPr>
        <w:t>21.</w:t>
      </w:r>
      <w:r w:rsidRPr="009F32A5">
        <w:rPr>
          <w:rFonts w:cs="Courier"/>
        </w:rPr>
        <w:tab/>
      </w:r>
      <w:r w:rsidR="00F84D0B" w:rsidRPr="009F32A5">
        <w:t>Ces dernières années, des progrès constants ont été faits vers l</w:t>
      </w:r>
      <w:r w:rsidR="00FD7CCB" w:rsidRPr="009F32A5">
        <w:t>’</w:t>
      </w:r>
      <w:r w:rsidR="00F84D0B" w:rsidRPr="009F32A5">
        <w:t>égalité des sexes</w:t>
      </w:r>
      <w:r w:rsidR="004A463F" w:rsidRPr="009F32A5">
        <w:t>. L</w:t>
      </w:r>
      <w:r w:rsidR="00FD7CCB" w:rsidRPr="009F32A5">
        <w:t>’</w:t>
      </w:r>
      <w:r w:rsidR="004A463F" w:rsidRPr="009F32A5">
        <w:t xml:space="preserve">égalité </w:t>
      </w:r>
      <w:r w:rsidR="004A463F" w:rsidRPr="009F32A5">
        <w:rPr>
          <w:i/>
        </w:rPr>
        <w:t>d</w:t>
      </w:r>
      <w:r w:rsidR="00B92082" w:rsidRPr="009F32A5">
        <w:rPr>
          <w:rFonts w:cs="Courier"/>
          <w:i/>
        </w:rPr>
        <w:t>e jure</w:t>
      </w:r>
      <w:r w:rsidR="00B92082" w:rsidRPr="009F32A5">
        <w:rPr>
          <w:rFonts w:cs="Courier"/>
        </w:rPr>
        <w:t xml:space="preserve"> </w:t>
      </w:r>
      <w:r w:rsidR="004A463F" w:rsidRPr="009F32A5">
        <w:rPr>
          <w:rFonts w:cs="Courier"/>
        </w:rPr>
        <w:t>a été réalisée</w:t>
      </w:r>
      <w:r w:rsidR="00B92082" w:rsidRPr="009F32A5">
        <w:rPr>
          <w:rFonts w:cs="Courier"/>
        </w:rPr>
        <w:t xml:space="preserve">. </w:t>
      </w:r>
      <w:r w:rsidR="004A463F" w:rsidRPr="009F32A5">
        <w:rPr>
          <w:rFonts w:cs="Courier"/>
        </w:rPr>
        <w:t>S</w:t>
      </w:r>
      <w:r w:rsidR="00FD7CCB" w:rsidRPr="009F32A5">
        <w:rPr>
          <w:rFonts w:cs="Courier"/>
        </w:rPr>
        <w:t>’</w:t>
      </w:r>
      <w:r w:rsidR="004A463F" w:rsidRPr="009F32A5">
        <w:rPr>
          <w:rFonts w:cs="Courier"/>
        </w:rPr>
        <w:t xml:space="preserve">agissant des mesures prises </w:t>
      </w:r>
      <w:r w:rsidR="008C14BC" w:rsidRPr="009F32A5">
        <w:rPr>
          <w:rFonts w:cs="Courier"/>
        </w:rPr>
        <w:t xml:space="preserve">au plan juridique </w:t>
      </w:r>
      <w:r w:rsidR="004A463F" w:rsidRPr="009F32A5">
        <w:rPr>
          <w:rFonts w:cs="Courier"/>
        </w:rPr>
        <w:t xml:space="preserve">au cours des quatre dernières années, </w:t>
      </w:r>
      <w:r w:rsidR="008C14BC" w:rsidRPr="009F32A5">
        <w:t>on signalera plus particulièrement l</w:t>
      </w:r>
      <w:r w:rsidR="0053784C" w:rsidRPr="009F32A5">
        <w:t>a modification</w:t>
      </w:r>
      <w:r w:rsidR="008C14BC" w:rsidRPr="009F32A5">
        <w:t xml:space="preserve"> de la loi sur les successions et l</w:t>
      </w:r>
      <w:r w:rsidR="00FD7CCB" w:rsidRPr="009F32A5">
        <w:t>’</w:t>
      </w:r>
      <w:r w:rsidR="008C14BC" w:rsidRPr="009F32A5">
        <w:t xml:space="preserve">ajout </w:t>
      </w:r>
      <w:r w:rsidR="0053784C" w:rsidRPr="009F32A5">
        <w:t xml:space="preserve">au Code pénal </w:t>
      </w:r>
      <w:r w:rsidR="0053784C" w:rsidRPr="009F32A5">
        <w:rPr>
          <w:rFonts w:cs="Courier"/>
        </w:rPr>
        <w:t>du 24</w:t>
      </w:r>
      <w:r w:rsidR="00686348" w:rsidRPr="009F32A5">
        <w:rPr>
          <w:rFonts w:cs="Courier"/>
        </w:rPr>
        <w:t> </w:t>
      </w:r>
      <w:r w:rsidR="0053784C" w:rsidRPr="009F32A5">
        <w:rPr>
          <w:rFonts w:cs="Courier"/>
        </w:rPr>
        <w:t xml:space="preserve">juin 1987 </w:t>
      </w:r>
      <w:r w:rsidR="008C14BC" w:rsidRPr="009F32A5">
        <w:t xml:space="preserve">de nouvelles dispositions concernant les infractions </w:t>
      </w:r>
      <w:r w:rsidR="004A463F" w:rsidRPr="009F32A5">
        <w:rPr>
          <w:rFonts w:cs="Courier"/>
        </w:rPr>
        <w:t>à caractère sexuel</w:t>
      </w:r>
      <w:r w:rsidR="0053784C" w:rsidRPr="009F32A5">
        <w:rPr>
          <w:rFonts w:cs="Courier"/>
        </w:rPr>
        <w:t xml:space="preserve"> </w:t>
      </w:r>
      <w:r w:rsidR="00B92082" w:rsidRPr="009F32A5">
        <w:rPr>
          <w:rFonts w:cs="Courier"/>
        </w:rPr>
        <w:t>(</w:t>
      </w:r>
      <w:r w:rsidR="00B92082" w:rsidRPr="009F32A5">
        <w:rPr>
          <w:rFonts w:cs="Courier"/>
          <w:i/>
        </w:rPr>
        <w:t>Strafgesetzbuch</w:t>
      </w:r>
      <w:r w:rsidR="00B92082" w:rsidRPr="009F32A5">
        <w:rPr>
          <w:rFonts w:cs="Courier"/>
        </w:rPr>
        <w:t xml:space="preserve">, StGB; </w:t>
      </w:r>
      <w:r w:rsidR="006C5368" w:rsidRPr="009F32A5">
        <w:rPr>
          <w:rFonts w:cs="Courier"/>
        </w:rPr>
        <w:t>JO</w:t>
      </w:r>
      <w:r w:rsidR="00B92082" w:rsidRPr="009F32A5">
        <w:rPr>
          <w:rFonts w:cs="Courier"/>
        </w:rPr>
        <w:t xml:space="preserve"> 1988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37). (</w:t>
      </w:r>
      <w:r w:rsidR="0053784C" w:rsidRPr="009F32A5">
        <w:rPr>
          <w:rFonts w:cs="Courier"/>
        </w:rPr>
        <w:t>S</w:t>
      </w:r>
      <w:r w:rsidR="00FD7CCB" w:rsidRPr="009F32A5">
        <w:rPr>
          <w:rFonts w:cs="Courier"/>
        </w:rPr>
        <w:t>’</w:t>
      </w:r>
      <w:r w:rsidR="0053784C" w:rsidRPr="009F32A5">
        <w:rPr>
          <w:rFonts w:cs="Courier"/>
        </w:rPr>
        <w:t>agissant de ces nouvelles dispositions, voir plus loin les remarques concernant les me</w:t>
      </w:r>
      <w:r w:rsidR="008C14BC" w:rsidRPr="009F32A5">
        <w:rPr>
          <w:rFonts w:cs="Courier"/>
        </w:rPr>
        <w:t xml:space="preserve">sures </w:t>
      </w:r>
      <w:r w:rsidR="0053784C" w:rsidRPr="009F32A5">
        <w:rPr>
          <w:rFonts w:cs="Courier"/>
        </w:rPr>
        <w:t xml:space="preserve">prises pour lutter </w:t>
      </w:r>
      <w:r w:rsidR="008C14BC" w:rsidRPr="009F32A5">
        <w:rPr>
          <w:rFonts w:cs="Courier"/>
        </w:rPr>
        <w:t xml:space="preserve">contre la violence </w:t>
      </w:r>
      <w:r w:rsidR="0053784C" w:rsidRPr="009F32A5">
        <w:rPr>
          <w:rFonts w:cs="Courier"/>
        </w:rPr>
        <w:t>familiale</w:t>
      </w:r>
      <w:r w:rsidR="008C14BC" w:rsidRPr="009F32A5">
        <w:rPr>
          <w:rFonts w:cs="Courier"/>
        </w:rPr>
        <w:t>.</w:t>
      </w:r>
      <w:r w:rsidR="00B92082" w:rsidRPr="009F32A5">
        <w:rPr>
          <w:rFonts w:cs="Courier"/>
        </w:rPr>
        <w:t xml:space="preserve">) </w:t>
      </w:r>
      <w:r w:rsidR="008C14BC" w:rsidRPr="009F32A5">
        <w:t xml:space="preserve">La loi sur les successions a été </w:t>
      </w:r>
      <w:r w:rsidR="0053784C" w:rsidRPr="009F32A5">
        <w:t xml:space="preserve">foncièrement </w:t>
      </w:r>
      <w:r w:rsidR="008C14BC" w:rsidRPr="009F32A5">
        <w:t>révisée en 2012 de façon à améliorer le statut légal du conjoint ou partenaire enregistré survivant</w:t>
      </w:r>
      <w:r w:rsidR="00B92082" w:rsidRPr="009F32A5">
        <w:rPr>
          <w:rFonts w:cs="Courier"/>
        </w:rPr>
        <w:t xml:space="preserve">. </w:t>
      </w:r>
      <w:r w:rsidR="008C14BC" w:rsidRPr="009F32A5">
        <w:t>À cet effet, c</w:t>
      </w:r>
      <w:r w:rsidR="00FD7CCB" w:rsidRPr="009F32A5">
        <w:t>’</w:t>
      </w:r>
      <w:r w:rsidR="008C14BC" w:rsidRPr="009F32A5">
        <w:t>est surtout la part de succession légale du conjoint ou partenaire survivant qui a été augmentée</w:t>
      </w:r>
      <w:r w:rsidR="00B92082" w:rsidRPr="009F32A5">
        <w:rPr>
          <w:rFonts w:cs="Courier"/>
        </w:rPr>
        <w:t xml:space="preserve">. </w:t>
      </w:r>
      <w:r w:rsidR="008C14BC" w:rsidRPr="009F32A5">
        <w:t>Avant la réforme, la part légale de succession d</w:t>
      </w:r>
      <w:r w:rsidR="00FD7CCB" w:rsidRPr="009F32A5">
        <w:t>’</w:t>
      </w:r>
      <w:r w:rsidR="008C14BC" w:rsidRPr="009F32A5">
        <w:t>un tiers du patrimoine allait au conjoint ou partenaire enregistré survivant, à l</w:t>
      </w:r>
      <w:r w:rsidR="00FD7CCB" w:rsidRPr="009F32A5">
        <w:t>’</w:t>
      </w:r>
      <w:r w:rsidR="008C14BC" w:rsidRPr="009F32A5">
        <w:t>exclusion des parts réservées aux descendants en ligne directe</w:t>
      </w:r>
      <w:r w:rsidR="00B92082" w:rsidRPr="009F32A5">
        <w:rPr>
          <w:rFonts w:cs="Courier"/>
        </w:rPr>
        <w:t xml:space="preserve">. </w:t>
      </w:r>
      <w:r w:rsidR="008C14BC" w:rsidRPr="009F32A5">
        <w:t>Ceci avait pour effet de défavoriser les conjoints sans travail</w:t>
      </w:r>
      <w:r w:rsidR="00B92082" w:rsidRPr="009F32A5">
        <w:rPr>
          <w:rFonts w:cs="Courier"/>
        </w:rPr>
        <w:t xml:space="preserve">. </w:t>
      </w:r>
      <w:r w:rsidR="008C14BC" w:rsidRPr="009F32A5">
        <w:t>Désormais, la part de succession est fixée à la moitié du patrimoine</w:t>
      </w:r>
      <w:r w:rsidR="00B92082" w:rsidRPr="009F32A5">
        <w:rPr>
          <w:rFonts w:cs="Courier"/>
        </w:rPr>
        <w:t xml:space="preserve">. </w:t>
      </w:r>
      <w:r w:rsidR="008C14BC" w:rsidRPr="009F32A5">
        <w:rPr>
          <w:rFonts w:cs="Courier"/>
        </w:rPr>
        <w:t>I</w:t>
      </w:r>
      <w:r w:rsidR="008C14BC" w:rsidRPr="009F32A5">
        <w:t>l en résulte une augmentation de la part obligatoire également, qui est calculée sur la base de la part de succession légale</w:t>
      </w:r>
      <w:r w:rsidR="00B92082" w:rsidRPr="009F32A5">
        <w:rPr>
          <w:rFonts w:cs="Courier"/>
        </w:rPr>
        <w:t xml:space="preserve">. </w:t>
      </w:r>
      <w:r w:rsidR="008C14BC" w:rsidRPr="009F32A5">
        <w:t xml:space="preserve">Le texte dans lequel est précisé le mode de calcul de la part obligatoire </w:t>
      </w:r>
      <w:r w:rsidR="008C14BC" w:rsidRPr="009F32A5">
        <w:lastRenderedPageBreak/>
        <w:t>comprend désormais une clause antiabus, dont l</w:t>
      </w:r>
      <w:r w:rsidR="00FD7CCB" w:rsidRPr="009F32A5">
        <w:t>’</w:t>
      </w:r>
      <w:r w:rsidR="008C14BC" w:rsidRPr="009F32A5">
        <w:t>objet est d</w:t>
      </w:r>
      <w:r w:rsidR="00FD7CCB" w:rsidRPr="009F32A5">
        <w:t>’</w:t>
      </w:r>
      <w:r w:rsidR="008C14BC" w:rsidRPr="009F32A5">
        <w:t>empêcher que le conjoint survivant ne soit lésé</w:t>
      </w:r>
      <w:r w:rsidR="00B92082" w:rsidRPr="009F32A5">
        <w:rPr>
          <w:rFonts w:cs="Courier"/>
        </w:rPr>
        <w:t>.</w:t>
      </w:r>
    </w:p>
    <w:p w:rsidR="00B92082" w:rsidRPr="009F32A5" w:rsidRDefault="00CA0F5C" w:rsidP="008A01BF">
      <w:pPr>
        <w:pStyle w:val="SingleTxtG"/>
      </w:pPr>
      <w:r w:rsidRPr="009F32A5">
        <w:t>22.</w:t>
      </w:r>
      <w:r w:rsidRPr="009F32A5">
        <w:tab/>
      </w:r>
      <w:r w:rsidR="001A7BCA" w:rsidRPr="009F32A5">
        <w:t>Il reste à réaliser complètement l</w:t>
      </w:r>
      <w:r w:rsidR="00FD7CCB" w:rsidRPr="009F32A5">
        <w:t>’</w:t>
      </w:r>
      <w:r w:rsidR="001A7BCA" w:rsidRPr="009F32A5">
        <w:t>égalité de fa</w:t>
      </w:r>
      <w:r w:rsidR="0053784C" w:rsidRPr="009F32A5">
        <w:t>it</w:t>
      </w:r>
      <w:r w:rsidR="00B92082" w:rsidRPr="009F32A5">
        <w:t xml:space="preserve">. </w:t>
      </w:r>
      <w:r w:rsidR="001A7BCA" w:rsidRPr="009F32A5">
        <w:t xml:space="preserve">Comme le montrent les recommandations </w:t>
      </w:r>
      <w:r w:rsidR="00370288" w:rsidRPr="009F32A5">
        <w:t xml:space="preserve">du </w:t>
      </w:r>
      <w:r w:rsidR="001A7BCA" w:rsidRPr="009F32A5">
        <w:t>Comité pour l</w:t>
      </w:r>
      <w:r w:rsidR="00FD7CCB" w:rsidRPr="009F32A5">
        <w:t>’</w:t>
      </w:r>
      <w:r w:rsidR="001A7BCA" w:rsidRPr="009F32A5">
        <w:t>élimination de la discrimination à l</w:t>
      </w:r>
      <w:r w:rsidR="00FD7CCB" w:rsidRPr="009F32A5">
        <w:t>’</w:t>
      </w:r>
      <w:r w:rsidR="001A7BCA" w:rsidRPr="009F32A5">
        <w:t xml:space="preserve">égard des femmes en </w:t>
      </w:r>
      <w:r w:rsidR="00370288" w:rsidRPr="009F32A5">
        <w:t xml:space="preserve">date de </w:t>
      </w:r>
      <w:r w:rsidR="001A7BCA" w:rsidRPr="009F32A5">
        <w:t xml:space="preserve">février 2011 (CEDAW/C/LIE/CO/4), les principaux problèmes à résoudre </w:t>
      </w:r>
      <w:r w:rsidR="00774606" w:rsidRPr="009F32A5">
        <w:t xml:space="preserve">à cet égard </w:t>
      </w:r>
      <w:r w:rsidR="001A7BCA" w:rsidRPr="009F32A5">
        <w:t>au Liechtenstein se situent dans les domaines de l</w:t>
      </w:r>
      <w:r w:rsidR="00FD7CCB" w:rsidRPr="009F32A5">
        <w:t>’</w:t>
      </w:r>
      <w:r w:rsidR="001A7BCA" w:rsidRPr="009F32A5">
        <w:t xml:space="preserve">emploi et de la représentation des femmes aux postes de </w:t>
      </w:r>
      <w:r w:rsidR="00677B6A" w:rsidRPr="009F32A5">
        <w:t>décision</w:t>
      </w:r>
      <w:r w:rsidR="001A7BCA" w:rsidRPr="009F32A5">
        <w:t xml:space="preserve"> et aux postes à responsabilités politiques et économiques.</w:t>
      </w:r>
      <w:r w:rsidR="00B92082" w:rsidRPr="009F32A5">
        <w:t xml:space="preserve"> </w:t>
      </w:r>
      <w:r w:rsidR="001A7BCA" w:rsidRPr="009F32A5">
        <w:t>L</w:t>
      </w:r>
      <w:r w:rsidR="00FD7CCB" w:rsidRPr="009F32A5">
        <w:t>’</w:t>
      </w:r>
      <w:r w:rsidR="001A7BCA" w:rsidRPr="009F32A5">
        <w:t>égalité des chances pour l</w:t>
      </w:r>
      <w:r w:rsidR="00FD7CCB" w:rsidRPr="009F32A5">
        <w:t>’</w:t>
      </w:r>
      <w:r w:rsidR="001A7BCA" w:rsidRPr="009F32A5">
        <w:t>un et l</w:t>
      </w:r>
      <w:r w:rsidR="00FD7CCB" w:rsidRPr="009F32A5">
        <w:t>’</w:t>
      </w:r>
      <w:r w:rsidR="001A7BCA" w:rsidRPr="009F32A5">
        <w:t>autre sexe est depuis de nombreuses années une question qui compte aux yeux du Gouvernement</w:t>
      </w:r>
      <w:r w:rsidR="00B92082" w:rsidRPr="009F32A5">
        <w:t xml:space="preserve">. </w:t>
      </w:r>
      <w:r w:rsidR="000F5846" w:rsidRPr="009F32A5">
        <w:t>De nombreuses mesures ont été adoptées et mises en œuvre ces dernières années, notamment en coopération avec la société civile, et de nouveaux progrès ont été accomplis. Des projets de sensibilisation générale ont été menés à bien à l</w:t>
      </w:r>
      <w:r w:rsidR="00FD7CCB" w:rsidRPr="009F32A5">
        <w:t>’</w:t>
      </w:r>
      <w:r w:rsidR="000F5846" w:rsidRPr="009F32A5">
        <w:t>école et en direction des adolescents et des jeunes adultes. Les enfants et les jeunes sont sensibilisés à la question de l</w:t>
      </w:r>
      <w:r w:rsidR="00FD7CCB" w:rsidRPr="009F32A5">
        <w:t>’</w:t>
      </w:r>
      <w:r w:rsidR="000F5846" w:rsidRPr="009F32A5">
        <w:t>égalité entre les sexes et incités à s</w:t>
      </w:r>
      <w:r w:rsidR="00FD7CCB" w:rsidRPr="009F32A5">
        <w:t>’</w:t>
      </w:r>
      <w:r w:rsidR="000F5846" w:rsidRPr="009F32A5">
        <w:t xml:space="preserve">informer </w:t>
      </w:r>
      <w:r w:rsidR="00DE75AE" w:rsidRPr="009F32A5">
        <w:t xml:space="preserve">au sujet </w:t>
      </w:r>
      <w:r w:rsidR="000F5846" w:rsidRPr="009F32A5">
        <w:t>des professions atypiques et à ne pas se laisser guider par les rôles stéréotypés lorsqu</w:t>
      </w:r>
      <w:r w:rsidR="00FD7CCB" w:rsidRPr="009F32A5">
        <w:t>’</w:t>
      </w:r>
      <w:r w:rsidR="000F5846" w:rsidRPr="009F32A5">
        <w:t>ils choisissent leur métier</w:t>
      </w:r>
      <w:r w:rsidR="00B92082" w:rsidRPr="009F32A5">
        <w:t>.</w:t>
      </w:r>
    </w:p>
    <w:p w:rsidR="00061D4E" w:rsidRPr="009F32A5" w:rsidRDefault="00CA0F5C" w:rsidP="008A01BF">
      <w:pPr>
        <w:pStyle w:val="SingleTxtG"/>
        <w:rPr>
          <w:rFonts w:cs="Courier"/>
        </w:rPr>
      </w:pPr>
      <w:r w:rsidRPr="009F32A5">
        <w:rPr>
          <w:rFonts w:cs="Courier"/>
        </w:rPr>
        <w:t>23.</w:t>
      </w:r>
      <w:r w:rsidRPr="009F32A5">
        <w:rPr>
          <w:rFonts w:cs="Courier"/>
        </w:rPr>
        <w:tab/>
      </w:r>
      <w:r w:rsidR="00370288" w:rsidRPr="009F32A5">
        <w:rPr>
          <w:rFonts w:cs="Courier"/>
        </w:rPr>
        <w:t>C</w:t>
      </w:r>
      <w:r w:rsidR="000F5846" w:rsidRPr="009F32A5">
        <w:t xml:space="preserve">omme dans de nombreux autres pays, la représentation des hommes et des femmes </w:t>
      </w:r>
      <w:r w:rsidR="00774606" w:rsidRPr="009F32A5">
        <w:t xml:space="preserve">au sein des </w:t>
      </w:r>
      <w:r w:rsidR="000F5846" w:rsidRPr="009F32A5">
        <w:t>organes politiques n</w:t>
      </w:r>
      <w:r w:rsidR="00FD7CCB" w:rsidRPr="009F32A5">
        <w:t>’</w:t>
      </w:r>
      <w:r w:rsidR="000F5846" w:rsidRPr="009F32A5">
        <w:t>est toujours pas équilibrée</w:t>
      </w:r>
      <w:r w:rsidR="00B92082" w:rsidRPr="009F32A5">
        <w:rPr>
          <w:rFonts w:cs="Courier"/>
        </w:rPr>
        <w:t xml:space="preserve">. </w:t>
      </w:r>
      <w:r w:rsidR="00361D8E" w:rsidRPr="009F32A5">
        <w:rPr>
          <w:rFonts w:cs="Courier"/>
        </w:rPr>
        <w:t xml:space="preserve">Avec un taux de représentation des femmes de </w:t>
      </w:r>
      <w:r w:rsidR="00B92082" w:rsidRPr="009F32A5">
        <w:rPr>
          <w:rFonts w:cs="Courier"/>
        </w:rPr>
        <w:t>40</w:t>
      </w:r>
      <w:r w:rsidR="00686348" w:rsidRPr="009F32A5">
        <w:rPr>
          <w:rFonts w:cs="Courier"/>
        </w:rPr>
        <w:t> %</w:t>
      </w:r>
      <w:r w:rsidR="00B92082" w:rsidRPr="009F32A5">
        <w:rPr>
          <w:rFonts w:cs="Courier"/>
        </w:rPr>
        <w:t xml:space="preserve"> </w:t>
      </w:r>
      <w:r w:rsidR="00361D8E" w:rsidRPr="009F32A5">
        <w:rPr>
          <w:rFonts w:cs="Courier"/>
        </w:rPr>
        <w:t xml:space="preserve">au </w:t>
      </w:r>
      <w:r w:rsidR="00DE75AE" w:rsidRPr="009F32A5">
        <w:rPr>
          <w:rFonts w:cs="Courier"/>
        </w:rPr>
        <w:t>G</w:t>
      </w:r>
      <w:r w:rsidR="00361D8E" w:rsidRPr="009F32A5">
        <w:rPr>
          <w:rFonts w:cs="Courier"/>
        </w:rPr>
        <w:t xml:space="preserve">ouvernement et de </w:t>
      </w:r>
      <w:r w:rsidR="00B92082" w:rsidRPr="009F32A5">
        <w:rPr>
          <w:rFonts w:cs="Courier"/>
        </w:rPr>
        <w:t>20</w:t>
      </w:r>
      <w:r w:rsidR="00686348" w:rsidRPr="009F32A5">
        <w:rPr>
          <w:rFonts w:cs="Courier"/>
        </w:rPr>
        <w:t> %</w:t>
      </w:r>
      <w:r w:rsidR="00B92082" w:rsidRPr="009F32A5">
        <w:rPr>
          <w:rFonts w:cs="Courier"/>
        </w:rPr>
        <w:t xml:space="preserve"> </w:t>
      </w:r>
      <w:r w:rsidR="00361D8E" w:rsidRPr="009F32A5">
        <w:rPr>
          <w:rFonts w:cs="Courier"/>
        </w:rPr>
        <w:t xml:space="preserve">au </w:t>
      </w:r>
      <w:r w:rsidR="00DE75AE" w:rsidRPr="009F32A5">
        <w:rPr>
          <w:rFonts w:cs="Courier"/>
        </w:rPr>
        <w:t>P</w:t>
      </w:r>
      <w:r w:rsidR="00B92082" w:rsidRPr="009F32A5">
        <w:rPr>
          <w:rFonts w:cs="Courier"/>
        </w:rPr>
        <w:t>arl</w:t>
      </w:r>
      <w:r w:rsidR="00361D8E" w:rsidRPr="009F32A5">
        <w:rPr>
          <w:rFonts w:cs="Courier"/>
        </w:rPr>
        <w:t>e</w:t>
      </w:r>
      <w:r w:rsidR="00B92082" w:rsidRPr="009F32A5">
        <w:rPr>
          <w:rFonts w:cs="Courier"/>
        </w:rPr>
        <w:t>ment (</w:t>
      </w:r>
      <w:r w:rsidR="00361D8E" w:rsidRPr="009F32A5">
        <w:rPr>
          <w:rFonts w:cs="Courier"/>
        </w:rPr>
        <w:t xml:space="preserve">législature </w:t>
      </w:r>
      <w:r w:rsidR="00B92082" w:rsidRPr="009F32A5">
        <w:rPr>
          <w:rFonts w:cs="Courier"/>
        </w:rPr>
        <w:t xml:space="preserve">2012-2016), </w:t>
      </w:r>
      <w:r w:rsidR="00361D8E" w:rsidRPr="009F32A5">
        <w:rPr>
          <w:rFonts w:cs="Courier"/>
        </w:rPr>
        <w:t xml:space="preserve">le </w:t>
      </w:r>
      <w:r w:rsidR="00B92082" w:rsidRPr="009F32A5">
        <w:rPr>
          <w:rFonts w:cs="Courier"/>
        </w:rPr>
        <w:t xml:space="preserve">Liechtenstein </w:t>
      </w:r>
      <w:r w:rsidR="00361D8E" w:rsidRPr="009F32A5">
        <w:rPr>
          <w:rFonts w:cs="Courier"/>
        </w:rPr>
        <w:t xml:space="preserve">se situe </w:t>
      </w:r>
      <w:r w:rsidR="00904C97" w:rsidRPr="009F32A5">
        <w:rPr>
          <w:rFonts w:cs="Courier"/>
        </w:rPr>
        <w:t xml:space="preserve">dans la moyenne </w:t>
      </w:r>
      <w:r w:rsidR="00774606" w:rsidRPr="009F32A5">
        <w:rPr>
          <w:rFonts w:cs="Courier"/>
        </w:rPr>
        <w:t>mondiale</w:t>
      </w:r>
      <w:r w:rsidR="00B92082" w:rsidRPr="009F32A5">
        <w:rPr>
          <w:rFonts w:cs="Courier"/>
        </w:rPr>
        <w:t xml:space="preserve">. </w:t>
      </w:r>
      <w:r w:rsidR="00553CCC" w:rsidRPr="009F32A5">
        <w:rPr>
          <w:rFonts w:cs="Courier"/>
        </w:rPr>
        <w:t xml:space="preserve">Les </w:t>
      </w:r>
      <w:r w:rsidR="00B92082" w:rsidRPr="009F32A5">
        <w:rPr>
          <w:rFonts w:cs="Courier"/>
        </w:rPr>
        <w:t xml:space="preserve">11 </w:t>
      </w:r>
      <w:r w:rsidR="00553CCC" w:rsidRPr="009F32A5">
        <w:rPr>
          <w:rFonts w:cs="Courier"/>
        </w:rPr>
        <w:t xml:space="preserve">municipalités du pays sont </w:t>
      </w:r>
      <w:r w:rsidR="00677B6A" w:rsidRPr="009F32A5">
        <w:rPr>
          <w:rFonts w:cs="Courier"/>
        </w:rPr>
        <w:t>administrées</w:t>
      </w:r>
      <w:r w:rsidR="00553CCC" w:rsidRPr="009F32A5">
        <w:rPr>
          <w:rFonts w:cs="Courier"/>
        </w:rPr>
        <w:t xml:space="preserve"> par un conseil municipal doté d</w:t>
      </w:r>
      <w:r w:rsidR="00FD7CCB" w:rsidRPr="009F32A5">
        <w:rPr>
          <w:rFonts w:cs="Courier"/>
        </w:rPr>
        <w:t>’</w:t>
      </w:r>
      <w:r w:rsidR="00553CCC" w:rsidRPr="009F32A5">
        <w:rPr>
          <w:rFonts w:cs="Courier"/>
        </w:rPr>
        <w:t xml:space="preserve">un mandat de quatre ans et présidé par un maire élu </w:t>
      </w:r>
      <w:r w:rsidR="00120BC4" w:rsidRPr="009F32A5">
        <w:rPr>
          <w:rFonts w:cs="Courier"/>
        </w:rPr>
        <w:t>au suffrage direct</w:t>
      </w:r>
      <w:r w:rsidR="00B92082" w:rsidRPr="009F32A5">
        <w:rPr>
          <w:rFonts w:cs="Courier"/>
        </w:rPr>
        <w:t xml:space="preserve">. </w:t>
      </w:r>
      <w:r w:rsidR="00B15F18" w:rsidRPr="009F32A5">
        <w:rPr>
          <w:rFonts w:cs="Courier"/>
        </w:rPr>
        <w:t>Pour la période en</w:t>
      </w:r>
      <w:r w:rsidR="00220226" w:rsidRPr="009F32A5">
        <w:rPr>
          <w:rFonts w:cs="Courier"/>
        </w:rPr>
        <w:t xml:space="preserve"> </w:t>
      </w:r>
      <w:r w:rsidR="00677B6A" w:rsidRPr="009F32A5">
        <w:rPr>
          <w:rFonts w:cs="Courier"/>
        </w:rPr>
        <w:t>cours</w:t>
      </w:r>
      <w:r w:rsidR="00220226" w:rsidRPr="009F32A5">
        <w:rPr>
          <w:rFonts w:cs="Courier"/>
        </w:rPr>
        <w:t xml:space="preserve"> </w:t>
      </w:r>
      <w:r w:rsidR="00B92082" w:rsidRPr="009F32A5">
        <w:rPr>
          <w:rFonts w:cs="Courier"/>
        </w:rPr>
        <w:t xml:space="preserve">(2015-2019), </w:t>
      </w:r>
      <w:r w:rsidR="00677B6A" w:rsidRPr="009F32A5">
        <w:rPr>
          <w:rFonts w:cs="Courier"/>
        </w:rPr>
        <w:t xml:space="preserve">une </w:t>
      </w:r>
      <w:r w:rsidR="00370288" w:rsidRPr="009F32A5">
        <w:rPr>
          <w:rFonts w:cs="Courier"/>
        </w:rPr>
        <w:t xml:space="preserve">seule </w:t>
      </w:r>
      <w:r w:rsidR="00677B6A" w:rsidRPr="009F32A5">
        <w:rPr>
          <w:rFonts w:cs="Courier"/>
        </w:rPr>
        <w:t xml:space="preserve">femme exerce la fonction de maire et </w:t>
      </w:r>
      <w:r w:rsidR="00370288" w:rsidRPr="009F32A5">
        <w:rPr>
          <w:rFonts w:cs="Courier"/>
        </w:rPr>
        <w:t xml:space="preserve">les </w:t>
      </w:r>
      <w:r w:rsidR="00DE75AE" w:rsidRPr="009F32A5">
        <w:t xml:space="preserve">conseils </w:t>
      </w:r>
      <w:r w:rsidR="00677B6A" w:rsidRPr="009F32A5">
        <w:t>municipaux</w:t>
      </w:r>
      <w:r w:rsidR="00DE75AE" w:rsidRPr="009F32A5">
        <w:t xml:space="preserve"> comptent </w:t>
      </w:r>
      <w:r w:rsidR="00DE75AE" w:rsidRPr="009F32A5">
        <w:rPr>
          <w:rFonts w:cs="Courier"/>
        </w:rPr>
        <w:t>17</w:t>
      </w:r>
      <w:r w:rsidR="00686348" w:rsidRPr="009F32A5">
        <w:t> %</w:t>
      </w:r>
      <w:r w:rsidR="00DE75AE" w:rsidRPr="009F32A5">
        <w:t xml:space="preserve"> de femmes</w:t>
      </w:r>
      <w:r w:rsidR="00677B6A" w:rsidRPr="009F32A5">
        <w:t xml:space="preserve">. </w:t>
      </w:r>
      <w:r w:rsidR="00103B1C" w:rsidRPr="009F32A5">
        <w:t>Pour améliorer cette situation, un cours de politique s</w:t>
      </w:r>
      <w:r w:rsidR="00FD7CCB" w:rsidRPr="009F32A5">
        <w:t>’</w:t>
      </w:r>
      <w:r w:rsidR="00103B1C" w:rsidRPr="009F32A5">
        <w:t>adressant aux femmes a été organisé et a rencontré un vif succès. Ce cours a pour but de rendre les femmes autonomes et de les encourager à faire connaître leurs préoccupations et leur potentiel au sein des organes politiques et dans la vie publique</w:t>
      </w:r>
      <w:r w:rsidR="00B92082" w:rsidRPr="009F32A5">
        <w:rPr>
          <w:rFonts w:cs="Courier"/>
        </w:rPr>
        <w:t>.</w:t>
      </w:r>
      <w:r w:rsidR="00103B1C" w:rsidRPr="009F32A5">
        <w:rPr>
          <w:rFonts w:cs="Courier"/>
        </w:rPr>
        <w:t xml:space="preserve"> </w:t>
      </w:r>
      <w:r w:rsidR="00103B1C" w:rsidRPr="009F32A5">
        <w:t>Les femmes qui briguent un siège au Parlement ou dans un conseil municipal bénéficient en outre du soutien d</w:t>
      </w:r>
      <w:r w:rsidR="00FD7CCB" w:rsidRPr="009F32A5">
        <w:t>’</w:t>
      </w:r>
      <w:r w:rsidR="00103B1C" w:rsidRPr="009F32A5">
        <w:t xml:space="preserve">une </w:t>
      </w:r>
      <w:r w:rsidR="008C0E9C" w:rsidRPr="009F32A5">
        <w:t xml:space="preserve">tribune </w:t>
      </w:r>
      <w:r w:rsidR="00103B1C" w:rsidRPr="009F32A5">
        <w:t>spécialement créée à cet effet, www.frauenwahl.li, qui leur permet de mieux se faire connaître</w:t>
      </w:r>
      <w:r w:rsidR="00B92082" w:rsidRPr="009F32A5">
        <w:rPr>
          <w:rFonts w:cs="Courier"/>
        </w:rPr>
        <w:t xml:space="preserve">. </w:t>
      </w:r>
      <w:r w:rsidR="00103B1C" w:rsidRPr="009F32A5">
        <w:t xml:space="preserve">Depuis de nombreuses années également, des débats publics avec des femmes sont organisés deux fois par an </w:t>
      </w:r>
      <w:r w:rsidR="008C0E9C" w:rsidRPr="009F32A5">
        <w:t xml:space="preserve">dans le cadre du Parlement </w:t>
      </w:r>
      <w:r w:rsidR="00103B1C" w:rsidRPr="009F32A5">
        <w:t>sur des thèmes courants</w:t>
      </w:r>
      <w:r w:rsidR="00B92082" w:rsidRPr="009F32A5">
        <w:rPr>
          <w:rFonts w:cs="Courier"/>
        </w:rPr>
        <w:t xml:space="preserve">. </w:t>
      </w:r>
      <w:r w:rsidR="00103B1C" w:rsidRPr="009F32A5">
        <w:t>En plus de ces mesures toujours en vigueur, la Commission pour l</w:t>
      </w:r>
      <w:r w:rsidR="00FD7CCB" w:rsidRPr="009F32A5">
        <w:t>’</w:t>
      </w:r>
      <w:r w:rsidR="00103B1C" w:rsidRPr="009F32A5">
        <w:t>égalité entre les sexes a commandité en 2011 une étude sur «les non-candidatures aux élections municipales de 2011»</w:t>
      </w:r>
      <w:r w:rsidR="00B92082" w:rsidRPr="009F32A5">
        <w:rPr>
          <w:rFonts w:cs="Courier"/>
        </w:rPr>
        <w:t xml:space="preserve">. </w:t>
      </w:r>
      <w:r w:rsidR="00103B1C" w:rsidRPr="009F32A5">
        <w:t>Cette étude avait pour objet d</w:t>
      </w:r>
      <w:r w:rsidR="00FD7CCB" w:rsidRPr="009F32A5">
        <w:t>’</w:t>
      </w:r>
      <w:r w:rsidR="00103B1C" w:rsidRPr="009F32A5">
        <w:t>examiner les raisons pour lesquelles les femmes et les hommes sollicités pour se porter candidat décidaient de ne pas le faire</w:t>
      </w:r>
      <w:r w:rsidR="00B92082" w:rsidRPr="009F32A5">
        <w:rPr>
          <w:rFonts w:cs="Courier"/>
        </w:rPr>
        <w:t xml:space="preserve">. </w:t>
      </w:r>
      <w:r w:rsidR="00103B1C" w:rsidRPr="009F32A5">
        <w:t>Elle a donné des pistes qui se révéleront peut-être d</w:t>
      </w:r>
      <w:r w:rsidR="00FD7CCB" w:rsidRPr="009F32A5">
        <w:t>’</w:t>
      </w:r>
      <w:r w:rsidR="00103B1C" w:rsidRPr="009F32A5">
        <w:t>une utilité décisive pour conduire à l</w:t>
      </w:r>
      <w:r w:rsidR="00FD7CCB" w:rsidRPr="009F32A5">
        <w:t>’</w:t>
      </w:r>
      <w:r w:rsidR="00103B1C" w:rsidRPr="009F32A5">
        <w:t>avenir davantage de femmes à briguer un mandat</w:t>
      </w:r>
      <w:r w:rsidR="00B92082" w:rsidRPr="009F32A5">
        <w:rPr>
          <w:rFonts w:cs="Courier"/>
        </w:rPr>
        <w:t xml:space="preserve">. </w:t>
      </w:r>
      <w:r w:rsidR="00061D4E" w:rsidRPr="009F32A5">
        <w:rPr>
          <w:rFonts w:cs="Courier"/>
        </w:rPr>
        <w:t xml:space="preserve">Il demeure important de mener des actions de sensibilisation </w:t>
      </w:r>
      <w:r w:rsidR="00FA64A0" w:rsidRPr="009F32A5">
        <w:rPr>
          <w:rFonts w:cs="Courier"/>
        </w:rPr>
        <w:t>auprès de l</w:t>
      </w:r>
      <w:r w:rsidR="00FD7CCB" w:rsidRPr="009F32A5">
        <w:rPr>
          <w:rFonts w:cs="Courier"/>
        </w:rPr>
        <w:t>’</w:t>
      </w:r>
      <w:r w:rsidR="00FA64A0" w:rsidRPr="009F32A5">
        <w:rPr>
          <w:rFonts w:cs="Courier"/>
        </w:rPr>
        <w:t xml:space="preserve">ensemble de la population </w:t>
      </w:r>
      <w:r w:rsidR="00061D4E" w:rsidRPr="009F32A5">
        <w:rPr>
          <w:rFonts w:cs="Courier"/>
        </w:rPr>
        <w:t xml:space="preserve">pour assouplir les attitudes </w:t>
      </w:r>
      <w:r w:rsidR="00FA64A0" w:rsidRPr="009F32A5">
        <w:rPr>
          <w:rFonts w:cs="Courier"/>
        </w:rPr>
        <w:t>traditionnelles et atténuer les stéréotypes.</w:t>
      </w:r>
    </w:p>
    <w:p w:rsidR="00FA64A0" w:rsidRPr="009F32A5" w:rsidRDefault="00CA0F5C" w:rsidP="008A01BF">
      <w:pPr>
        <w:pStyle w:val="SingleTxtG"/>
        <w:rPr>
          <w:rFonts w:cs="Courier"/>
        </w:rPr>
      </w:pPr>
      <w:r w:rsidRPr="009F32A5">
        <w:rPr>
          <w:rFonts w:cs="Courier"/>
        </w:rPr>
        <w:t>24.</w:t>
      </w:r>
      <w:r w:rsidRPr="009F32A5">
        <w:rPr>
          <w:rFonts w:cs="Courier"/>
        </w:rPr>
        <w:tab/>
      </w:r>
      <w:r w:rsidR="00780C68" w:rsidRPr="009F32A5">
        <w:rPr>
          <w:rFonts w:cs="Courier"/>
        </w:rPr>
        <w:t>Le fondement juridique de l</w:t>
      </w:r>
      <w:r w:rsidR="00FD7CCB" w:rsidRPr="009F32A5">
        <w:t>’</w:t>
      </w:r>
      <w:r w:rsidR="00780C68" w:rsidRPr="009F32A5">
        <w:t xml:space="preserve">égalité des hommes et des femmes sur le marché du travail est la loi </w:t>
      </w:r>
      <w:r w:rsidR="00370288" w:rsidRPr="009F32A5">
        <w:t xml:space="preserve">relative à </w:t>
      </w:r>
      <w:r w:rsidR="00780C68" w:rsidRPr="009F32A5">
        <w:t>l</w:t>
      </w:r>
      <w:r w:rsidR="00FD7CCB" w:rsidRPr="009F32A5">
        <w:t>’</w:t>
      </w:r>
      <w:r w:rsidR="00780C68" w:rsidRPr="009F32A5">
        <w:t xml:space="preserve">égalité entre les sexes </w:t>
      </w:r>
      <w:r w:rsidR="00780C68" w:rsidRPr="009F32A5">
        <w:rPr>
          <w:rFonts w:cs="Courier"/>
        </w:rPr>
        <w:t>(</w:t>
      </w:r>
      <w:r w:rsidR="00780C68" w:rsidRPr="009F32A5">
        <w:rPr>
          <w:rFonts w:cs="Courier"/>
          <w:i/>
        </w:rPr>
        <w:t>Gleichstellungsgesetz</w:t>
      </w:r>
      <w:r w:rsidR="00780C68" w:rsidRPr="009F32A5">
        <w:rPr>
          <w:rFonts w:cs="Courier"/>
        </w:rPr>
        <w:t xml:space="preserve">, GLG; </w:t>
      </w:r>
      <w:r w:rsidR="006C5368" w:rsidRPr="009F32A5">
        <w:rPr>
          <w:rFonts w:cs="Courier"/>
        </w:rPr>
        <w:t>JO</w:t>
      </w:r>
      <w:r w:rsidR="00780C68" w:rsidRPr="009F32A5">
        <w:rPr>
          <w:rFonts w:cs="Courier"/>
        </w:rPr>
        <w:t xml:space="preserve"> 1999 </w:t>
      </w:r>
      <w:r w:rsidR="00FD7CCB" w:rsidRPr="009F32A5">
        <w:rPr>
          <w:rFonts w:cs="Courier"/>
        </w:rPr>
        <w:t>n</w:t>
      </w:r>
      <w:r w:rsidR="00FD7CCB" w:rsidRPr="009F32A5">
        <w:rPr>
          <w:rFonts w:cs="Courier"/>
          <w:vertAlign w:val="superscript"/>
        </w:rPr>
        <w:t>o</w:t>
      </w:r>
      <w:r w:rsidR="00FD7CCB" w:rsidRPr="009F32A5">
        <w:rPr>
          <w:rFonts w:cs="Courier"/>
        </w:rPr>
        <w:t> </w:t>
      </w:r>
      <w:r w:rsidR="00780C68" w:rsidRPr="009F32A5">
        <w:rPr>
          <w:rFonts w:cs="Courier"/>
        </w:rPr>
        <w:t>96),</w:t>
      </w:r>
      <w:r w:rsidR="00780C68" w:rsidRPr="009F32A5">
        <w:t xml:space="preserve"> promulguée le 10</w:t>
      </w:r>
      <w:r w:rsidR="005B5A4B" w:rsidRPr="009F32A5">
        <w:t> </w:t>
      </w:r>
      <w:r w:rsidR="00780C68" w:rsidRPr="009F32A5">
        <w:t xml:space="preserve">mars 1999 et révisée </w:t>
      </w:r>
      <w:r w:rsidR="00370288" w:rsidRPr="009F32A5">
        <w:t xml:space="preserve">depuis </w:t>
      </w:r>
      <w:r w:rsidR="00780C68" w:rsidRPr="009F32A5">
        <w:t>à deux reprises</w:t>
      </w:r>
      <w:r w:rsidR="00B92082" w:rsidRPr="009F32A5">
        <w:rPr>
          <w:rFonts w:cs="Courier"/>
        </w:rPr>
        <w:t xml:space="preserve">. </w:t>
      </w:r>
      <w:r w:rsidR="00370288" w:rsidRPr="009F32A5">
        <w:rPr>
          <w:rFonts w:cs="Courier"/>
        </w:rPr>
        <w:t xml:space="preserve">Cette </w:t>
      </w:r>
      <w:r w:rsidR="00120BC4" w:rsidRPr="009F32A5">
        <w:rPr>
          <w:rFonts w:cs="Courier"/>
        </w:rPr>
        <w:t xml:space="preserve">loi </w:t>
      </w:r>
      <w:r w:rsidR="00103B1C" w:rsidRPr="009F32A5">
        <w:t>régit également les réclamations et les plaint</w:t>
      </w:r>
      <w:r w:rsidR="00780C68" w:rsidRPr="009F32A5">
        <w:t>e</w:t>
      </w:r>
      <w:r w:rsidR="00103B1C" w:rsidRPr="009F32A5">
        <w:t xml:space="preserve">s. </w:t>
      </w:r>
      <w:r w:rsidR="00370288" w:rsidRPr="009F32A5">
        <w:t>U</w:t>
      </w:r>
      <w:r w:rsidR="00103B1C" w:rsidRPr="009F32A5">
        <w:t xml:space="preserve">ne action </w:t>
      </w:r>
      <w:r w:rsidR="00370288" w:rsidRPr="009F32A5">
        <w:t xml:space="preserve">en réparation </w:t>
      </w:r>
      <w:r w:rsidR="00103B1C" w:rsidRPr="009F32A5">
        <w:t xml:space="preserve">peut </w:t>
      </w:r>
      <w:r w:rsidR="00370288" w:rsidRPr="009F32A5">
        <w:t xml:space="preserve">par exemple </w:t>
      </w:r>
      <w:r w:rsidR="00103B1C" w:rsidRPr="009F32A5">
        <w:t>être engagée contre un employeur qui n</w:t>
      </w:r>
      <w:r w:rsidR="00FD7CCB" w:rsidRPr="009F32A5">
        <w:t>’</w:t>
      </w:r>
      <w:r w:rsidR="00103B1C" w:rsidRPr="009F32A5">
        <w:t xml:space="preserve">élimine pas la discrimination </w:t>
      </w:r>
      <w:r w:rsidR="008C0E9C" w:rsidRPr="009F32A5">
        <w:t xml:space="preserve">constatée </w:t>
      </w:r>
      <w:r w:rsidR="00103B1C" w:rsidRPr="009F32A5">
        <w:t>sur le lieu de travail</w:t>
      </w:r>
      <w:r w:rsidR="00B92082" w:rsidRPr="009F32A5">
        <w:rPr>
          <w:rFonts w:cs="Courier"/>
        </w:rPr>
        <w:t xml:space="preserve">. </w:t>
      </w:r>
      <w:r w:rsidR="00780C68" w:rsidRPr="009F32A5">
        <w:rPr>
          <w:rFonts w:cs="Courier"/>
        </w:rPr>
        <w:t xml:space="preserve">En </w:t>
      </w:r>
      <w:r w:rsidR="00B92082" w:rsidRPr="009F32A5">
        <w:rPr>
          <w:rFonts w:cs="Courier"/>
        </w:rPr>
        <w:t>2013, 40</w:t>
      </w:r>
      <w:r w:rsidR="00686348" w:rsidRPr="009F32A5">
        <w:rPr>
          <w:rFonts w:cs="Courier"/>
        </w:rPr>
        <w:t> %</w:t>
      </w:r>
      <w:r w:rsidR="00B92082" w:rsidRPr="009F32A5">
        <w:rPr>
          <w:rFonts w:cs="Courier"/>
        </w:rPr>
        <w:t xml:space="preserve"> </w:t>
      </w:r>
      <w:r w:rsidR="00780C68" w:rsidRPr="009F32A5">
        <w:rPr>
          <w:rFonts w:cs="Courier"/>
        </w:rPr>
        <w:t xml:space="preserve">des employés au </w:t>
      </w:r>
      <w:r w:rsidR="00B92082" w:rsidRPr="009F32A5">
        <w:rPr>
          <w:rFonts w:cs="Courier"/>
        </w:rPr>
        <w:t xml:space="preserve">Liechtenstein </w:t>
      </w:r>
      <w:r w:rsidR="00780C68" w:rsidRPr="009F32A5">
        <w:rPr>
          <w:rFonts w:cs="Courier"/>
        </w:rPr>
        <w:t>étaient des femmes</w:t>
      </w:r>
      <w:r w:rsidR="00B92082" w:rsidRPr="009F32A5">
        <w:rPr>
          <w:rFonts w:cs="Courier"/>
        </w:rPr>
        <w:t xml:space="preserve">. </w:t>
      </w:r>
      <w:r w:rsidR="00061D4E" w:rsidRPr="009F32A5">
        <w:rPr>
          <w:rFonts w:cs="Courier"/>
        </w:rPr>
        <w:t xml:space="preserve">Il </w:t>
      </w:r>
      <w:r w:rsidR="00370288" w:rsidRPr="009F32A5">
        <w:rPr>
          <w:rFonts w:cs="Courier"/>
        </w:rPr>
        <w:t xml:space="preserve">reste </w:t>
      </w:r>
      <w:r w:rsidR="00061D4E" w:rsidRPr="009F32A5">
        <w:rPr>
          <w:rFonts w:cs="Courier"/>
        </w:rPr>
        <w:t>toutefois beaucoup moins courant de voir des femmes accéder à des postes de haut niveau qu</w:t>
      </w:r>
      <w:r w:rsidR="00FD7CCB" w:rsidRPr="009F32A5">
        <w:rPr>
          <w:rFonts w:cs="Courier"/>
        </w:rPr>
        <w:t>’</w:t>
      </w:r>
      <w:r w:rsidR="00061D4E" w:rsidRPr="009F32A5">
        <w:rPr>
          <w:rFonts w:cs="Courier"/>
        </w:rPr>
        <w:t>aux autres postes.</w:t>
      </w:r>
      <w:r w:rsidR="00B92082" w:rsidRPr="009F32A5">
        <w:rPr>
          <w:rFonts w:cs="Courier"/>
        </w:rPr>
        <w:t xml:space="preserve"> </w:t>
      </w:r>
      <w:r w:rsidR="00FA64A0" w:rsidRPr="009F32A5">
        <w:rPr>
          <w:rFonts w:cs="Courier"/>
        </w:rPr>
        <w:t xml:space="preserve">Compte tenu des </w:t>
      </w:r>
      <w:r w:rsidR="00B92082" w:rsidRPr="009F32A5">
        <w:rPr>
          <w:rFonts w:cs="Courier"/>
        </w:rPr>
        <w:t>excellent</w:t>
      </w:r>
      <w:r w:rsidR="00FA64A0" w:rsidRPr="009F32A5">
        <w:rPr>
          <w:rFonts w:cs="Courier"/>
        </w:rPr>
        <w:t>es possibilités qui sont offertes aux filles en matière d</w:t>
      </w:r>
      <w:r w:rsidR="00FD7CCB" w:rsidRPr="009F32A5">
        <w:rPr>
          <w:rFonts w:cs="Courier"/>
        </w:rPr>
        <w:t>’</w:t>
      </w:r>
      <w:r w:rsidR="00FA64A0" w:rsidRPr="009F32A5">
        <w:rPr>
          <w:rFonts w:cs="Courier"/>
        </w:rPr>
        <w:t>éducation, de leur réussite scolaire et de leur présence accrue dans l</w:t>
      </w:r>
      <w:r w:rsidR="00FD7CCB" w:rsidRPr="009F32A5">
        <w:rPr>
          <w:rFonts w:cs="Courier"/>
        </w:rPr>
        <w:t>’</w:t>
      </w:r>
      <w:r w:rsidR="00FA64A0" w:rsidRPr="009F32A5">
        <w:rPr>
          <w:rFonts w:cs="Courier"/>
        </w:rPr>
        <w:t>enseignement supérieur depuis deux décennies</w:t>
      </w:r>
      <w:r w:rsidR="00B92082" w:rsidRPr="009F32A5">
        <w:rPr>
          <w:rFonts w:cs="Courier"/>
        </w:rPr>
        <w:t xml:space="preserve">, </w:t>
      </w:r>
      <w:r w:rsidR="00FA64A0" w:rsidRPr="009F32A5">
        <w:rPr>
          <w:rFonts w:cs="Courier"/>
        </w:rPr>
        <w:t>on peut s</w:t>
      </w:r>
      <w:r w:rsidR="00FD7CCB" w:rsidRPr="009F32A5">
        <w:rPr>
          <w:rFonts w:cs="Courier"/>
        </w:rPr>
        <w:t>’</w:t>
      </w:r>
      <w:r w:rsidR="00FA64A0" w:rsidRPr="009F32A5">
        <w:rPr>
          <w:rFonts w:cs="Courier"/>
        </w:rPr>
        <w:t>attendre à ce que la représentativité des femmes aux postes de responsabilité s</w:t>
      </w:r>
      <w:r w:rsidR="00FD7CCB" w:rsidRPr="009F32A5">
        <w:rPr>
          <w:rFonts w:cs="Courier"/>
        </w:rPr>
        <w:t>’</w:t>
      </w:r>
      <w:r w:rsidR="00FA64A0" w:rsidRPr="009F32A5">
        <w:rPr>
          <w:rFonts w:cs="Courier"/>
        </w:rPr>
        <w:t>améliore</w:t>
      </w:r>
      <w:r w:rsidR="008C0E9C" w:rsidRPr="009F32A5">
        <w:rPr>
          <w:rFonts w:cs="Courier"/>
        </w:rPr>
        <w:t xml:space="preserve"> sensiblement</w:t>
      </w:r>
      <w:r w:rsidR="00120BC4" w:rsidRPr="009F32A5">
        <w:rPr>
          <w:rFonts w:cs="Courier"/>
        </w:rPr>
        <w:t xml:space="preserve"> </w:t>
      </w:r>
      <w:r w:rsidR="00FA64A0" w:rsidRPr="009F32A5">
        <w:rPr>
          <w:rFonts w:cs="Courier"/>
        </w:rPr>
        <w:t>à l</w:t>
      </w:r>
      <w:r w:rsidR="00FD7CCB" w:rsidRPr="009F32A5">
        <w:rPr>
          <w:rFonts w:cs="Courier"/>
        </w:rPr>
        <w:t>’</w:t>
      </w:r>
      <w:r w:rsidR="00FA64A0" w:rsidRPr="009F32A5">
        <w:rPr>
          <w:rFonts w:cs="Courier"/>
        </w:rPr>
        <w:t>avenir.</w:t>
      </w:r>
    </w:p>
    <w:p w:rsidR="00B92082" w:rsidRPr="009F32A5" w:rsidRDefault="00CA0F5C" w:rsidP="008A01BF">
      <w:pPr>
        <w:pStyle w:val="SingleTxtG"/>
        <w:rPr>
          <w:rFonts w:cs="Courier"/>
        </w:rPr>
      </w:pPr>
      <w:r w:rsidRPr="009F32A5">
        <w:rPr>
          <w:rFonts w:cs="Courier"/>
        </w:rPr>
        <w:t>25.</w:t>
      </w:r>
      <w:r w:rsidRPr="009F32A5">
        <w:rPr>
          <w:rFonts w:cs="Courier"/>
        </w:rPr>
        <w:tab/>
      </w:r>
      <w:r w:rsidR="00370288" w:rsidRPr="009F32A5">
        <w:t>L</w:t>
      </w:r>
      <w:r w:rsidR="00FA64A0" w:rsidRPr="009F32A5">
        <w:t>es dernières statistiques nationales relatives aux salaires</w:t>
      </w:r>
      <w:r w:rsidR="00370288" w:rsidRPr="009F32A5">
        <w:t>,</w:t>
      </w:r>
      <w:r w:rsidR="00FA64A0" w:rsidRPr="009F32A5">
        <w:t xml:space="preserve"> publiées </w:t>
      </w:r>
      <w:r w:rsidR="00370288" w:rsidRPr="009F32A5">
        <w:t xml:space="preserve">en décembre 2014, </w:t>
      </w:r>
      <w:r w:rsidR="00FA64A0" w:rsidRPr="009F32A5">
        <w:t>ont montré qu</w:t>
      </w:r>
      <w:r w:rsidR="00FD7CCB" w:rsidRPr="009F32A5">
        <w:t>’</w:t>
      </w:r>
      <w:r w:rsidR="00FA64A0" w:rsidRPr="009F32A5">
        <w:t>en 2012, les femmes avaient gagné environ 17</w:t>
      </w:r>
      <w:r w:rsidR="00686348" w:rsidRPr="009F32A5">
        <w:t> %</w:t>
      </w:r>
      <w:r w:rsidR="00FA64A0" w:rsidRPr="009F32A5">
        <w:t xml:space="preserve"> de moins que les hommes</w:t>
      </w:r>
      <w:r w:rsidR="00B92082" w:rsidRPr="009F32A5">
        <w:rPr>
          <w:rFonts w:cs="Courier"/>
        </w:rPr>
        <w:t xml:space="preserve">. </w:t>
      </w:r>
      <w:r w:rsidR="00FA64A0" w:rsidRPr="009F32A5">
        <w:t>Cette disparité est due en partie à des facteurs objectifs tels que l</w:t>
      </w:r>
      <w:r w:rsidR="00FD7CCB" w:rsidRPr="009F32A5">
        <w:t>’</w:t>
      </w:r>
      <w:r w:rsidR="00FA64A0" w:rsidRPr="009F32A5">
        <w:t>âge, l</w:t>
      </w:r>
      <w:r w:rsidR="00FD7CCB" w:rsidRPr="009F32A5">
        <w:t>’</w:t>
      </w:r>
      <w:r w:rsidR="00FA64A0" w:rsidRPr="009F32A5">
        <w:t xml:space="preserve">éducation, </w:t>
      </w:r>
      <w:r w:rsidR="00FA64A0" w:rsidRPr="009F32A5">
        <w:lastRenderedPageBreak/>
        <w:t>le secteur professionnel ou encore la demande de main-d</w:t>
      </w:r>
      <w:r w:rsidR="00FD7CCB" w:rsidRPr="009F32A5">
        <w:t>’</w:t>
      </w:r>
      <w:r w:rsidR="00FA64A0" w:rsidRPr="009F32A5">
        <w:t>œuvre pour un métier donné</w:t>
      </w:r>
      <w:r w:rsidR="00B92082" w:rsidRPr="009F32A5">
        <w:rPr>
          <w:rFonts w:cs="Courier"/>
        </w:rPr>
        <w:t xml:space="preserve">. </w:t>
      </w:r>
      <w:r w:rsidR="00FA64A0" w:rsidRPr="009F32A5">
        <w:t>Depuis l</w:t>
      </w:r>
      <w:r w:rsidR="00FD7CCB" w:rsidRPr="009F32A5">
        <w:t>’</w:t>
      </w:r>
      <w:r w:rsidR="00FA64A0" w:rsidRPr="009F32A5">
        <w:t>entrée en vigueur de la loi relative à l</w:t>
      </w:r>
      <w:r w:rsidR="00FD7CCB" w:rsidRPr="009F32A5">
        <w:t>’</w:t>
      </w:r>
      <w:r w:rsidR="00FA64A0" w:rsidRPr="009F32A5">
        <w:t xml:space="preserve">égalité </w:t>
      </w:r>
      <w:r w:rsidR="00120BC4" w:rsidRPr="009F32A5">
        <w:t xml:space="preserve">entre les </w:t>
      </w:r>
      <w:r w:rsidR="00FA64A0" w:rsidRPr="009F32A5">
        <w:t>sexes, qui énonce expressément le principe de non-discrimination entre les hommes et les femmes sur le plan des salaires, plusieurs mesures ont été prises pour faire mieux connaître au grand public, au secteur privé et aux responsables des ressources humaines dans les entreprises les dispositions de la loi et, en particulier, le principe d</w:t>
      </w:r>
      <w:r w:rsidR="00FD7CCB" w:rsidRPr="009F32A5">
        <w:t>’</w:t>
      </w:r>
      <w:r w:rsidR="00FA64A0" w:rsidRPr="009F32A5">
        <w:t>un salaire égal pour un travail égal ou équivalent</w:t>
      </w:r>
      <w:r w:rsidR="00B92082" w:rsidRPr="009F32A5">
        <w:rPr>
          <w:rFonts w:cs="Courier"/>
        </w:rPr>
        <w:t xml:space="preserve">. </w:t>
      </w:r>
      <w:r w:rsidR="00FA64A0" w:rsidRPr="009F32A5">
        <w:rPr>
          <w:rFonts w:cs="Courier"/>
        </w:rPr>
        <w:t xml:space="preserve">En </w:t>
      </w:r>
      <w:r w:rsidR="00B92082" w:rsidRPr="009F32A5">
        <w:rPr>
          <w:rFonts w:cs="Courier"/>
        </w:rPr>
        <w:t xml:space="preserve">2012, </w:t>
      </w:r>
      <w:r w:rsidR="00FA64A0" w:rsidRPr="009F32A5">
        <w:rPr>
          <w:rFonts w:cs="Courier"/>
        </w:rPr>
        <w:t xml:space="preserve">par exemple, </w:t>
      </w:r>
      <w:r w:rsidR="00FA64A0" w:rsidRPr="009F32A5">
        <w:t>une enquête sur l</w:t>
      </w:r>
      <w:r w:rsidR="00FD7CCB" w:rsidRPr="009F32A5">
        <w:t>’</w:t>
      </w:r>
      <w:r w:rsidR="00FA64A0" w:rsidRPr="009F32A5">
        <w:t>inégalité salariale a été menée</w:t>
      </w:r>
      <w:r w:rsidR="008C0E9C" w:rsidRPr="009F32A5">
        <w:t>,</w:t>
      </w:r>
      <w:r w:rsidR="00FA64A0" w:rsidRPr="009F32A5">
        <w:t xml:space="preserve"> pour la deuxième fois</w:t>
      </w:r>
      <w:r w:rsidR="008C0E9C" w:rsidRPr="009F32A5">
        <w:t>,</w:t>
      </w:r>
      <w:r w:rsidR="00FA64A0" w:rsidRPr="009F32A5">
        <w:t xml:space="preserve"> au sein de l</w:t>
      </w:r>
      <w:r w:rsidR="00FD7CCB" w:rsidRPr="009F32A5">
        <w:t>’</w:t>
      </w:r>
      <w:r w:rsidR="00FA64A0" w:rsidRPr="009F32A5">
        <w:t>administration publique</w:t>
      </w:r>
      <w:r w:rsidR="00B92082" w:rsidRPr="009F32A5">
        <w:rPr>
          <w:rFonts w:cs="Courier"/>
        </w:rPr>
        <w:t xml:space="preserve">. </w:t>
      </w:r>
      <w:r w:rsidR="00E87AE8" w:rsidRPr="009F32A5">
        <w:rPr>
          <w:rFonts w:cs="Courier"/>
        </w:rPr>
        <w:t>L</w:t>
      </w:r>
      <w:r w:rsidR="00FD7CCB" w:rsidRPr="009F32A5">
        <w:t>’</w:t>
      </w:r>
      <w:r w:rsidR="00E87AE8" w:rsidRPr="009F32A5">
        <w:t>analyse des données relatives aux salaires dans l</w:t>
      </w:r>
      <w:r w:rsidR="00FD7CCB" w:rsidRPr="009F32A5">
        <w:t>’</w:t>
      </w:r>
      <w:r w:rsidR="00E87AE8" w:rsidRPr="009F32A5">
        <w:t>administration publique nationale ne révélait pas clairement de discrimination entre les sexes</w:t>
      </w:r>
      <w:r w:rsidR="00370288" w:rsidRPr="009F32A5">
        <w:t xml:space="preserve">. </w:t>
      </w:r>
      <w:r w:rsidR="00E87AE8" w:rsidRPr="009F32A5">
        <w:t>Un autre projet intitulé «Toute une histoire (autour des salaires)» a été entrepris pour informer et sensibiliser la population à la question de l</w:t>
      </w:r>
      <w:r w:rsidR="00FD7CCB" w:rsidRPr="009F32A5">
        <w:t>’</w:t>
      </w:r>
      <w:r w:rsidR="00E87AE8" w:rsidRPr="009F32A5">
        <w:t>inégalité des hommes et des femmes en termes de rémunération</w:t>
      </w:r>
      <w:r w:rsidR="00B92082" w:rsidRPr="009F32A5">
        <w:rPr>
          <w:rFonts w:cs="Courier"/>
        </w:rPr>
        <w:t xml:space="preserve">. </w:t>
      </w:r>
      <w:r w:rsidR="00677B6A" w:rsidRPr="009F32A5">
        <w:rPr>
          <w:rFonts w:cs="Courier"/>
        </w:rPr>
        <w:t>À</w:t>
      </w:r>
      <w:r w:rsidR="00E87AE8" w:rsidRPr="009F32A5">
        <w:rPr>
          <w:rFonts w:cs="Courier"/>
        </w:rPr>
        <w:t xml:space="preserve"> l</w:t>
      </w:r>
      <w:r w:rsidR="00FD7CCB" w:rsidRPr="009F32A5">
        <w:rPr>
          <w:rFonts w:cs="Courier"/>
        </w:rPr>
        <w:t>’</w:t>
      </w:r>
      <w:r w:rsidR="00E87AE8" w:rsidRPr="009F32A5">
        <w:rPr>
          <w:rFonts w:cs="Courier"/>
        </w:rPr>
        <w:t>été</w:t>
      </w:r>
      <w:r w:rsidR="00B92082" w:rsidRPr="009F32A5">
        <w:rPr>
          <w:rFonts w:cs="Courier"/>
        </w:rPr>
        <w:t xml:space="preserve"> 2015, </w:t>
      </w:r>
      <w:r w:rsidR="00120BC4" w:rsidRPr="009F32A5">
        <w:rPr>
          <w:rFonts w:cs="Courier"/>
        </w:rPr>
        <w:t xml:space="preserve">le Liechtenstein a accueilli </w:t>
      </w:r>
      <w:r w:rsidR="00E87AE8" w:rsidRPr="009F32A5">
        <w:rPr>
          <w:rFonts w:cs="Courier"/>
        </w:rPr>
        <w:t>une exposition itinérante sur l</w:t>
      </w:r>
      <w:r w:rsidR="00FD7CCB" w:rsidRPr="009F32A5">
        <w:rPr>
          <w:rFonts w:cs="Courier"/>
        </w:rPr>
        <w:t>’</w:t>
      </w:r>
      <w:r w:rsidR="00E87AE8" w:rsidRPr="009F32A5">
        <w:rPr>
          <w:rFonts w:cs="Courier"/>
        </w:rPr>
        <w:t>(in)égalité des salaires des hommes et des femmes</w:t>
      </w:r>
      <w:r w:rsidR="00B92082" w:rsidRPr="009F32A5">
        <w:rPr>
          <w:rFonts w:cs="Courier"/>
        </w:rPr>
        <w:t xml:space="preserve"> (</w:t>
      </w:r>
      <w:r w:rsidR="00120BC4" w:rsidRPr="009F32A5">
        <w:rPr>
          <w:rFonts w:cs="Courier"/>
        </w:rPr>
        <w:t>«</w:t>
      </w:r>
      <w:r w:rsidR="00B92082" w:rsidRPr="009F32A5">
        <w:rPr>
          <w:rFonts w:cs="Courier"/>
        </w:rPr>
        <w:t>Wagemobile</w:t>
      </w:r>
      <w:r w:rsidR="007C176C" w:rsidRPr="009F32A5">
        <w:rPr>
          <w:rFonts w:cs="Courier"/>
        </w:rPr>
        <w:t>»</w:t>
      </w:r>
      <w:r w:rsidR="00B92082" w:rsidRPr="009F32A5">
        <w:rPr>
          <w:rFonts w:cs="Courier"/>
        </w:rPr>
        <w:t>).</w:t>
      </w:r>
    </w:p>
    <w:p w:rsidR="00A85AFA" w:rsidRPr="009F32A5" w:rsidRDefault="00CA0F5C" w:rsidP="008A01BF">
      <w:pPr>
        <w:pStyle w:val="SingleTxtG"/>
        <w:rPr>
          <w:rFonts w:cs="Courier"/>
        </w:rPr>
      </w:pPr>
      <w:r w:rsidRPr="009F32A5">
        <w:rPr>
          <w:rFonts w:cs="Courier"/>
        </w:rPr>
        <w:t>26.</w:t>
      </w:r>
      <w:r w:rsidRPr="009F32A5">
        <w:rPr>
          <w:rFonts w:cs="Courier"/>
        </w:rPr>
        <w:tab/>
      </w:r>
      <w:r w:rsidR="00E87AE8" w:rsidRPr="009F32A5">
        <w:t>Le Gouvernement a pris diverses mesures ces dernières années afin de mieux aider les travailleurs à concilier responsabilités familiales et professionnelles. Il a notamment favorisé le développement des structures d</w:t>
      </w:r>
      <w:r w:rsidR="00FD7CCB" w:rsidRPr="009F32A5">
        <w:t>’</w:t>
      </w:r>
      <w:r w:rsidR="00E87AE8" w:rsidRPr="009F32A5">
        <w:t>accueil journalières en dehors de l</w:t>
      </w:r>
      <w:r w:rsidR="00FD7CCB" w:rsidRPr="009F32A5">
        <w:t>’</w:t>
      </w:r>
      <w:r w:rsidR="00E87AE8" w:rsidRPr="009F32A5">
        <w:t>école et de la famille, de garderies et de crèches ainsi que la création d</w:t>
      </w:r>
      <w:r w:rsidR="00FD7CCB" w:rsidRPr="009F32A5">
        <w:t>’</w:t>
      </w:r>
      <w:r w:rsidR="00E87AE8" w:rsidRPr="009F32A5">
        <w:t>écoles avec structures d</w:t>
      </w:r>
      <w:r w:rsidR="00FD7CCB" w:rsidRPr="009F32A5">
        <w:t>’</w:t>
      </w:r>
      <w:r w:rsidR="00E87AE8" w:rsidRPr="009F32A5">
        <w:t>accueil de jour</w:t>
      </w:r>
      <w:r w:rsidR="00B92082" w:rsidRPr="009F32A5">
        <w:rPr>
          <w:rFonts w:cs="Courier"/>
        </w:rPr>
        <w:t xml:space="preserve">. </w:t>
      </w:r>
      <w:r w:rsidR="00E87AE8" w:rsidRPr="009F32A5">
        <w:t>Au total, le nombre de places dans les garderies a plus que triplé depuis 2000</w:t>
      </w:r>
      <w:r w:rsidR="00B92082" w:rsidRPr="009F32A5">
        <w:rPr>
          <w:rFonts w:cs="Courier"/>
        </w:rPr>
        <w:t xml:space="preserve">. </w:t>
      </w:r>
      <w:r w:rsidR="00E87AE8" w:rsidRPr="009F32A5">
        <w:t>L</w:t>
      </w:r>
      <w:r w:rsidR="00FD7CCB" w:rsidRPr="009F32A5">
        <w:t>’</w:t>
      </w:r>
      <w:r w:rsidR="00374C2E" w:rsidRPr="009F32A5">
        <w:t>État</w:t>
      </w:r>
      <w:r w:rsidR="00E87AE8" w:rsidRPr="009F32A5">
        <w:t xml:space="preserve"> subventionne les centres de garde de jour à l</w:t>
      </w:r>
      <w:r w:rsidR="00FD7CCB" w:rsidRPr="009F32A5">
        <w:t>’</w:t>
      </w:r>
      <w:r w:rsidR="00E87AE8" w:rsidRPr="009F32A5">
        <w:t>extérieur, qui sont continuellement optimisés par les soins des municipalités et des entreprises privées</w:t>
      </w:r>
      <w:r w:rsidR="00B92082" w:rsidRPr="009F32A5">
        <w:rPr>
          <w:rFonts w:cs="Courier"/>
        </w:rPr>
        <w:t xml:space="preserve">. </w:t>
      </w:r>
      <w:r w:rsidR="00E87AE8" w:rsidRPr="009F32A5">
        <w:rPr>
          <w:rFonts w:cs="Courier"/>
        </w:rPr>
        <w:t xml:space="preserve">Au printemps </w:t>
      </w:r>
      <w:r w:rsidR="00B92082" w:rsidRPr="009F32A5">
        <w:rPr>
          <w:rFonts w:cs="Courier"/>
        </w:rPr>
        <w:t xml:space="preserve">2015, </w:t>
      </w:r>
      <w:r w:rsidR="002C3AA1" w:rsidRPr="009F32A5">
        <w:rPr>
          <w:rFonts w:cs="Courier"/>
        </w:rPr>
        <w:t xml:space="preserve">le Gouvernement </w:t>
      </w:r>
      <w:r w:rsidR="00E87AE8" w:rsidRPr="009F32A5">
        <w:rPr>
          <w:rFonts w:cs="Courier"/>
        </w:rPr>
        <w:t>a pris note d</w:t>
      </w:r>
      <w:r w:rsidR="00FD7CCB" w:rsidRPr="009F32A5">
        <w:rPr>
          <w:rFonts w:cs="Courier"/>
        </w:rPr>
        <w:t>’</w:t>
      </w:r>
      <w:r w:rsidR="00E87AE8" w:rsidRPr="009F32A5">
        <w:rPr>
          <w:rFonts w:cs="Courier"/>
        </w:rPr>
        <w:t xml:space="preserve">un rapport sur la </w:t>
      </w:r>
      <w:r w:rsidR="00B92082" w:rsidRPr="009F32A5">
        <w:rPr>
          <w:rFonts w:cs="Courier"/>
        </w:rPr>
        <w:t xml:space="preserve">situation </w:t>
      </w:r>
      <w:r w:rsidR="00A85AFA" w:rsidRPr="009F32A5">
        <w:rPr>
          <w:rFonts w:cs="Courier"/>
        </w:rPr>
        <w:t>en matière d</w:t>
      </w:r>
      <w:r w:rsidR="00FD7CCB" w:rsidRPr="009F32A5">
        <w:rPr>
          <w:rFonts w:cs="Courier"/>
        </w:rPr>
        <w:t>’</w:t>
      </w:r>
      <w:r w:rsidR="00A85AFA" w:rsidRPr="009F32A5">
        <w:rPr>
          <w:rFonts w:cs="Courier"/>
        </w:rPr>
        <w:t>accueil de jour des enfants hors de la famille et a décidé de restructurer le financement des places d</w:t>
      </w:r>
      <w:r w:rsidR="00FD7CCB" w:rsidRPr="009F32A5">
        <w:rPr>
          <w:rFonts w:cs="Courier"/>
        </w:rPr>
        <w:t>’</w:t>
      </w:r>
      <w:r w:rsidR="00A85AFA" w:rsidRPr="009F32A5">
        <w:rPr>
          <w:rFonts w:cs="Courier"/>
        </w:rPr>
        <w:t>accueil supplémentaires en misant davantage sur la contribution du secteur privé.</w:t>
      </w:r>
    </w:p>
    <w:p w:rsidR="00B92082" w:rsidRPr="009F32A5" w:rsidRDefault="00CA0F5C" w:rsidP="008A01BF">
      <w:pPr>
        <w:pStyle w:val="SingleTxtG"/>
        <w:rPr>
          <w:rFonts w:cs="Courier"/>
        </w:rPr>
      </w:pPr>
      <w:r w:rsidRPr="009F32A5">
        <w:rPr>
          <w:rFonts w:cs="Courier"/>
        </w:rPr>
        <w:t>27.</w:t>
      </w:r>
      <w:r w:rsidRPr="009F32A5">
        <w:rPr>
          <w:rFonts w:cs="Courier"/>
        </w:rPr>
        <w:tab/>
      </w:r>
      <w:r w:rsidR="00A85AFA" w:rsidRPr="009F32A5">
        <w:t xml:space="preserve">Après un accouchement, les femmes </w:t>
      </w:r>
      <w:r w:rsidR="002C3AA1" w:rsidRPr="009F32A5">
        <w:t>a</w:t>
      </w:r>
      <w:r w:rsidR="00A85AFA" w:rsidRPr="009F32A5">
        <w:t>u Liechtenstein ont droit à un congé maternité de vingt semaines pendant lequel elles sont payées</w:t>
      </w:r>
      <w:r w:rsidR="00B92082" w:rsidRPr="009F32A5">
        <w:rPr>
          <w:rFonts w:cs="Courier"/>
        </w:rPr>
        <w:t xml:space="preserve">. </w:t>
      </w:r>
      <w:r w:rsidR="00F34AE5" w:rsidRPr="009F32A5">
        <w:t>De plus, les mères et les pères peuvent prendre un congé parental sans solde de quatre mois</w:t>
      </w:r>
      <w:r w:rsidR="00B92082" w:rsidRPr="009F32A5">
        <w:rPr>
          <w:rFonts w:cs="Courier"/>
        </w:rPr>
        <w:t xml:space="preserve">. </w:t>
      </w:r>
      <w:r w:rsidR="00F34AE5" w:rsidRPr="009F32A5">
        <w:t>En sa qualité d</w:t>
      </w:r>
      <w:r w:rsidR="00FD7CCB" w:rsidRPr="009F32A5">
        <w:t>’</w:t>
      </w:r>
      <w:r w:rsidR="00F34AE5" w:rsidRPr="009F32A5">
        <w:t>employeur, l</w:t>
      </w:r>
      <w:r w:rsidR="00FD7CCB" w:rsidRPr="009F32A5">
        <w:t>’</w:t>
      </w:r>
      <w:r w:rsidR="00F34AE5" w:rsidRPr="009F32A5">
        <w:t xml:space="preserve">administration publique permet aux employés </w:t>
      </w:r>
      <w:r w:rsidR="00233A6D" w:rsidRPr="009F32A5">
        <w:t xml:space="preserve">qui ont des responsabilités familiales </w:t>
      </w:r>
      <w:r w:rsidR="00F34AE5" w:rsidRPr="009F32A5">
        <w:t>de travailler à temps partiel, dans la mesure du possible</w:t>
      </w:r>
      <w:r w:rsidR="00B92082" w:rsidRPr="009F32A5">
        <w:rPr>
          <w:rFonts w:cs="Courier"/>
        </w:rPr>
        <w:t xml:space="preserve">. </w:t>
      </w:r>
      <w:r w:rsidR="002623CE" w:rsidRPr="009F32A5">
        <w:t>Pour mieux sensibiliser le secteur privé aux avantages d</w:t>
      </w:r>
      <w:r w:rsidR="00FD7CCB" w:rsidRPr="009F32A5">
        <w:t>’</w:t>
      </w:r>
      <w:r w:rsidR="002623CE" w:rsidRPr="009F32A5">
        <w:t>une politique d</w:t>
      </w:r>
      <w:r w:rsidR="00FD7CCB" w:rsidRPr="009F32A5">
        <w:t>’</w:t>
      </w:r>
      <w:r w:rsidR="002623CE" w:rsidRPr="009F32A5">
        <w:t xml:space="preserve">entreprise et de gestion du personnel soucieuse des besoins des familles, les associations professionnelles </w:t>
      </w:r>
      <w:r w:rsidR="00233A6D" w:rsidRPr="009F32A5">
        <w:t>s</w:t>
      </w:r>
      <w:r w:rsidR="002623CE" w:rsidRPr="009F32A5">
        <w:t>ont également approchées</w:t>
      </w:r>
      <w:r w:rsidR="00B92082" w:rsidRPr="009F32A5">
        <w:rPr>
          <w:rFonts w:cs="Courier"/>
        </w:rPr>
        <w:t xml:space="preserve">. </w:t>
      </w:r>
      <w:r w:rsidR="002623CE" w:rsidRPr="009F32A5">
        <w:rPr>
          <w:rFonts w:cs="Courier"/>
        </w:rPr>
        <w:t>L</w:t>
      </w:r>
      <w:r w:rsidR="002623CE" w:rsidRPr="009F32A5">
        <w:t xml:space="preserve">e Gouvernement met en œuvre diverses mesures destinées à aider les mères qui réintègrent le marché du travail après une interruption en leur </w:t>
      </w:r>
      <w:r w:rsidR="00417B71" w:rsidRPr="009F32A5">
        <w:t xml:space="preserve">proposant </w:t>
      </w:r>
      <w:r w:rsidR="002623CE" w:rsidRPr="009F32A5">
        <w:t xml:space="preserve">des cours </w:t>
      </w:r>
      <w:r w:rsidR="00417B71" w:rsidRPr="009F32A5">
        <w:t xml:space="preserve">collectifs </w:t>
      </w:r>
      <w:r w:rsidR="002623CE" w:rsidRPr="009F32A5">
        <w:t>et un encadrement individuel gratuit</w:t>
      </w:r>
      <w:r w:rsidR="00233A6D" w:rsidRPr="009F32A5">
        <w:t>s</w:t>
      </w:r>
      <w:r w:rsidR="00B92082" w:rsidRPr="009F32A5">
        <w:rPr>
          <w:rFonts w:cs="Courier"/>
        </w:rPr>
        <w:t xml:space="preserve">. </w:t>
      </w:r>
    </w:p>
    <w:p w:rsidR="00B92082" w:rsidRPr="009F32A5" w:rsidRDefault="00CA0F5C" w:rsidP="008A01BF">
      <w:pPr>
        <w:pStyle w:val="SingleTxtG"/>
      </w:pPr>
      <w:r w:rsidRPr="009F32A5">
        <w:t>28.</w:t>
      </w:r>
      <w:r w:rsidRPr="009F32A5">
        <w:tab/>
      </w:r>
      <w:r w:rsidR="002623CE" w:rsidRPr="009F32A5">
        <w:t xml:space="preserve">La </w:t>
      </w:r>
      <w:r w:rsidR="00B92082" w:rsidRPr="009F32A5">
        <w:t>d</w:t>
      </w:r>
      <w:r w:rsidR="002623CE" w:rsidRPr="009F32A5">
        <w:t xml:space="preserve">éclaration </w:t>
      </w:r>
      <w:r w:rsidR="00417B71" w:rsidRPr="009F32A5">
        <w:t xml:space="preserve">sur la question de la succession au trône faite par le </w:t>
      </w:r>
      <w:r w:rsidR="00103088" w:rsidRPr="009F32A5">
        <w:t>Liechtenstein</w:t>
      </w:r>
      <w:r w:rsidR="00417B71" w:rsidRPr="009F32A5">
        <w:t xml:space="preserve"> </w:t>
      </w:r>
      <w:r w:rsidR="00233A6D" w:rsidRPr="009F32A5">
        <w:t xml:space="preserve">dans son rapport initial </w:t>
      </w:r>
      <w:r w:rsidR="00417B71" w:rsidRPr="009F32A5">
        <w:t xml:space="preserve">au titre de </w:t>
      </w:r>
      <w:r w:rsidR="002623CE" w:rsidRPr="009F32A5">
        <w:t>l</w:t>
      </w:r>
      <w:r w:rsidR="00FD7CCB" w:rsidRPr="009F32A5">
        <w:t>’</w:t>
      </w:r>
      <w:r w:rsidR="000A706C" w:rsidRPr="009F32A5">
        <w:t>article </w:t>
      </w:r>
      <w:r w:rsidR="00B92082" w:rsidRPr="009F32A5">
        <w:t xml:space="preserve">3 </w:t>
      </w:r>
      <w:r w:rsidR="002623CE" w:rsidRPr="009F32A5">
        <w:t>du Pacte reste valide</w:t>
      </w:r>
      <w:r w:rsidR="007C176C" w:rsidRPr="009F32A5">
        <w:t>:</w:t>
      </w:r>
      <w:r w:rsidR="002C40A6" w:rsidRPr="009F32A5">
        <w:t xml:space="preserve"> </w:t>
      </w:r>
      <w:r w:rsidR="002623CE" w:rsidRPr="009F32A5">
        <w:t>«La Principauté de Liechtenstein déclare qu</w:t>
      </w:r>
      <w:r w:rsidR="00FD7CCB" w:rsidRPr="009F32A5">
        <w:t>’</w:t>
      </w:r>
      <w:r w:rsidR="002623CE" w:rsidRPr="009F32A5">
        <w:t>elle n</w:t>
      </w:r>
      <w:r w:rsidR="00FD7CCB" w:rsidRPr="009F32A5">
        <w:t>’</w:t>
      </w:r>
      <w:r w:rsidR="002623CE" w:rsidRPr="009F32A5">
        <w:t>interprète pas les dispositions de l</w:t>
      </w:r>
      <w:r w:rsidR="00FD7CCB" w:rsidRPr="009F32A5">
        <w:t>’</w:t>
      </w:r>
      <w:r w:rsidR="000A706C" w:rsidRPr="009F32A5">
        <w:t>article </w:t>
      </w:r>
      <w:r w:rsidR="002623CE" w:rsidRPr="009F32A5">
        <w:t xml:space="preserve">3 du Pacte comme faisant obstacle aux règles constitutionnelles relatives à la succession héréditaire au trône du Prince </w:t>
      </w:r>
      <w:r w:rsidR="002F4D1A" w:rsidRPr="009F32A5">
        <w:t>régnant</w:t>
      </w:r>
      <w:r w:rsidR="002623CE" w:rsidRPr="009F32A5">
        <w:t>.» L</w:t>
      </w:r>
      <w:r w:rsidR="00FD7CCB" w:rsidRPr="009F32A5">
        <w:t>’</w:t>
      </w:r>
      <w:r w:rsidR="000A706C" w:rsidRPr="009F32A5">
        <w:t>article </w:t>
      </w:r>
      <w:r w:rsidR="002623CE" w:rsidRPr="009F32A5">
        <w:t xml:space="preserve">3 de la Constitution du Liechtenstein laisse à </w:t>
      </w:r>
      <w:r w:rsidR="00834AB8" w:rsidRPr="009F32A5">
        <w:t xml:space="preserve">la loi </w:t>
      </w:r>
      <w:r w:rsidR="002C3AA1" w:rsidRPr="009F32A5">
        <w:t xml:space="preserve">relative à </w:t>
      </w:r>
      <w:r w:rsidR="00834AB8" w:rsidRPr="009F32A5">
        <w:t xml:space="preserve">la </w:t>
      </w:r>
      <w:r w:rsidR="002C3AA1" w:rsidRPr="009F32A5">
        <w:t>m</w:t>
      </w:r>
      <w:r w:rsidR="00834AB8" w:rsidRPr="009F32A5">
        <w:t>aison princière</w:t>
      </w:r>
      <w:r w:rsidR="002623CE" w:rsidRPr="009F32A5">
        <w:t xml:space="preserve"> </w:t>
      </w:r>
      <w:r w:rsidR="00834AB8" w:rsidRPr="009F32A5">
        <w:t>du 26</w:t>
      </w:r>
      <w:r w:rsidR="00A013D8" w:rsidRPr="009F32A5">
        <w:t> </w:t>
      </w:r>
      <w:r w:rsidR="00834AB8" w:rsidRPr="009F32A5">
        <w:t>octobre 1993 (</w:t>
      </w:r>
      <w:r w:rsidR="006C5368" w:rsidRPr="009F32A5">
        <w:t>JO</w:t>
      </w:r>
      <w:r w:rsidR="00834AB8" w:rsidRPr="009F32A5">
        <w:t xml:space="preserve"> 1993 </w:t>
      </w:r>
      <w:r w:rsidR="00FD7CCB" w:rsidRPr="009F32A5">
        <w:t>n</w:t>
      </w:r>
      <w:r w:rsidR="00FD7CCB" w:rsidRPr="009F32A5">
        <w:rPr>
          <w:vertAlign w:val="superscript"/>
        </w:rPr>
        <w:t>o</w:t>
      </w:r>
      <w:r w:rsidR="00FD7CCB" w:rsidRPr="009F32A5">
        <w:t> </w:t>
      </w:r>
      <w:r w:rsidR="00834AB8" w:rsidRPr="009F32A5">
        <w:t xml:space="preserve">100) </w:t>
      </w:r>
      <w:r w:rsidR="002623CE" w:rsidRPr="009F32A5">
        <w:t xml:space="preserve">le soin de régler les questions de succession héréditaire au sein de la </w:t>
      </w:r>
      <w:r w:rsidR="002C3AA1" w:rsidRPr="009F32A5">
        <w:t>m</w:t>
      </w:r>
      <w:r w:rsidR="002623CE" w:rsidRPr="009F32A5">
        <w:t>aison princière de Liechtenstein</w:t>
      </w:r>
      <w:r w:rsidR="00834AB8" w:rsidRPr="009F32A5">
        <w:t xml:space="preserve">, </w:t>
      </w:r>
      <w:r w:rsidR="00233A6D" w:rsidRPr="009F32A5">
        <w:t xml:space="preserve">la question de </w:t>
      </w:r>
      <w:r w:rsidR="002623CE" w:rsidRPr="009F32A5">
        <w:t>l</w:t>
      </w:r>
      <w:r w:rsidR="00FD7CCB" w:rsidRPr="009F32A5">
        <w:t>’</w:t>
      </w:r>
      <w:r w:rsidR="002623CE" w:rsidRPr="009F32A5">
        <w:t>âge de la majorité du Prince régnant et du Prince héréditaire ainsi que toutes questions concernant la tutelle éventuelle</w:t>
      </w:r>
      <w:r w:rsidR="00834AB8" w:rsidRPr="009F32A5">
        <w:t>. L</w:t>
      </w:r>
      <w:r w:rsidR="00FD7CCB" w:rsidRPr="009F32A5">
        <w:t>’</w:t>
      </w:r>
      <w:r w:rsidR="00834AB8" w:rsidRPr="009F32A5">
        <w:t>État reconnaît ainsi l</w:t>
      </w:r>
      <w:r w:rsidR="00FD7CCB" w:rsidRPr="009F32A5">
        <w:t>’</w:t>
      </w:r>
      <w:r w:rsidR="00834AB8" w:rsidRPr="009F32A5">
        <w:t xml:space="preserve">autonomie de la maison princière qui est habilitée à régler ces questions au moyen de la loi </w:t>
      </w:r>
      <w:r w:rsidR="002C3AA1" w:rsidRPr="009F32A5">
        <w:t xml:space="preserve">relative à </w:t>
      </w:r>
      <w:r w:rsidR="00834AB8" w:rsidRPr="009F32A5">
        <w:t>la maison princière</w:t>
      </w:r>
      <w:r w:rsidR="00B92082" w:rsidRPr="009F32A5">
        <w:t xml:space="preserve">. </w:t>
      </w:r>
      <w:r w:rsidR="00834AB8" w:rsidRPr="009F32A5">
        <w:t>Cette loi est une loi statutaire autonome, une source de droit échappant à la législation ordinaire de l</w:t>
      </w:r>
      <w:r w:rsidR="00FD7CCB" w:rsidRPr="009F32A5">
        <w:t>’</w:t>
      </w:r>
      <w:r w:rsidR="00834AB8" w:rsidRPr="009F32A5">
        <w:t>État</w:t>
      </w:r>
      <w:r w:rsidR="00B92082" w:rsidRPr="009F32A5">
        <w:t xml:space="preserve">. </w:t>
      </w:r>
    </w:p>
    <w:p w:rsidR="00625ED5" w:rsidRPr="009F32A5" w:rsidRDefault="00CA0F5C" w:rsidP="008A01BF">
      <w:pPr>
        <w:pStyle w:val="SingleTxtG"/>
        <w:rPr>
          <w:lang w:eastAsia="fr-FR"/>
        </w:rPr>
      </w:pPr>
      <w:r w:rsidRPr="009F32A5">
        <w:rPr>
          <w:rFonts w:cs="Courier"/>
        </w:rPr>
        <w:t>29.</w:t>
      </w:r>
      <w:r w:rsidRPr="009F32A5">
        <w:rPr>
          <w:rFonts w:cs="Courier"/>
        </w:rPr>
        <w:tab/>
      </w:r>
      <w:r w:rsidR="00F514AB" w:rsidRPr="009F32A5">
        <w:rPr>
          <w:rFonts w:cs="Courier"/>
        </w:rPr>
        <w:t>L</w:t>
      </w:r>
      <w:r w:rsidR="00834AB8" w:rsidRPr="009F32A5">
        <w:t xml:space="preserve">a loi </w:t>
      </w:r>
      <w:r w:rsidR="00F94CAD" w:rsidRPr="009F32A5">
        <w:t xml:space="preserve">relative à </w:t>
      </w:r>
      <w:r w:rsidR="00625ED5" w:rsidRPr="009F32A5">
        <w:t xml:space="preserve">la </w:t>
      </w:r>
      <w:r w:rsidR="00530619" w:rsidRPr="009F32A5">
        <w:t xml:space="preserve">protection contre la violence </w:t>
      </w:r>
      <w:r w:rsidR="00F514AB" w:rsidRPr="009F32A5">
        <w:t xml:space="preserve">entrée </w:t>
      </w:r>
      <w:r w:rsidR="00834AB8" w:rsidRPr="009F32A5">
        <w:t xml:space="preserve">en vigueur </w:t>
      </w:r>
      <w:r w:rsidR="00F514AB" w:rsidRPr="009F32A5">
        <w:t xml:space="preserve">en </w:t>
      </w:r>
      <w:r w:rsidR="00834AB8" w:rsidRPr="009F32A5">
        <w:t>2001</w:t>
      </w:r>
      <w:r w:rsidR="00F514AB" w:rsidRPr="009F32A5">
        <w:t>, qui</w:t>
      </w:r>
      <w:r w:rsidR="00834AB8" w:rsidRPr="009F32A5">
        <w:t xml:space="preserve"> </w:t>
      </w:r>
      <w:r w:rsidR="00625ED5" w:rsidRPr="009F32A5">
        <w:t>prévoit</w:t>
      </w:r>
      <w:r w:rsidR="00F94CAD" w:rsidRPr="009F32A5">
        <w:rPr>
          <w:lang w:eastAsia="fr-FR"/>
        </w:rPr>
        <w:t xml:space="preserve"> </w:t>
      </w:r>
      <w:r w:rsidR="00530619" w:rsidRPr="009F32A5">
        <w:t>qu</w:t>
      </w:r>
      <w:r w:rsidR="00FD7CCB" w:rsidRPr="009F32A5">
        <w:t>’</w:t>
      </w:r>
      <w:r w:rsidR="00233A6D" w:rsidRPr="009F32A5">
        <w:t xml:space="preserve">un </w:t>
      </w:r>
      <w:r w:rsidR="00834AB8" w:rsidRPr="009F32A5">
        <w:t xml:space="preserve">auteur </w:t>
      </w:r>
      <w:r w:rsidR="00233A6D" w:rsidRPr="009F32A5">
        <w:t xml:space="preserve">potentiel </w:t>
      </w:r>
      <w:r w:rsidR="00625ED5" w:rsidRPr="009F32A5">
        <w:t>d</w:t>
      </w:r>
      <w:r w:rsidR="00FD7CCB" w:rsidRPr="009F32A5">
        <w:t>’</w:t>
      </w:r>
      <w:r w:rsidR="00625ED5" w:rsidRPr="009F32A5">
        <w:t xml:space="preserve">actes de violence </w:t>
      </w:r>
      <w:r w:rsidR="00530619" w:rsidRPr="009F32A5">
        <w:t xml:space="preserve">peut être expulsé du domicile </w:t>
      </w:r>
      <w:r w:rsidR="00103088" w:rsidRPr="009F32A5">
        <w:t>conjugal</w:t>
      </w:r>
      <w:r w:rsidR="00530619" w:rsidRPr="009F32A5">
        <w:t xml:space="preserve"> par la police à titre préventif</w:t>
      </w:r>
      <w:r w:rsidR="00F514AB" w:rsidRPr="009F32A5">
        <w:t xml:space="preserve"> </w:t>
      </w:r>
      <w:r w:rsidR="00A5203F" w:rsidRPr="009F32A5">
        <w:t xml:space="preserve">avec </w:t>
      </w:r>
      <w:r w:rsidR="00F514AB" w:rsidRPr="009F32A5">
        <w:t>interdiction d</w:t>
      </w:r>
      <w:r w:rsidR="00FD7CCB" w:rsidRPr="009F32A5">
        <w:t>’</w:t>
      </w:r>
      <w:r w:rsidR="00F514AB" w:rsidRPr="009F32A5">
        <w:t xml:space="preserve">y retourner, constitue le fondement de la lutte contre la violence familiale. </w:t>
      </w:r>
      <w:r w:rsidR="00834AB8" w:rsidRPr="009F32A5">
        <w:rPr>
          <w:rFonts w:cs="Courier"/>
        </w:rPr>
        <w:t xml:space="preserve">En </w:t>
      </w:r>
      <w:r w:rsidR="00B92082" w:rsidRPr="009F32A5">
        <w:rPr>
          <w:rFonts w:cs="Courier"/>
        </w:rPr>
        <w:t>2011,</w:t>
      </w:r>
      <w:r w:rsidR="00604A68" w:rsidRPr="009F32A5">
        <w:rPr>
          <w:rFonts w:cs="Courier"/>
        </w:rPr>
        <w:t xml:space="preserve"> </w:t>
      </w:r>
      <w:r w:rsidR="00233A6D" w:rsidRPr="009F32A5">
        <w:rPr>
          <w:rFonts w:cs="Courier"/>
        </w:rPr>
        <w:t xml:space="preserve">le droit régissant les </w:t>
      </w:r>
      <w:r w:rsidR="00625ED5" w:rsidRPr="009F32A5">
        <w:rPr>
          <w:rFonts w:cs="Courier"/>
        </w:rPr>
        <w:t xml:space="preserve">infractions </w:t>
      </w:r>
      <w:r w:rsidR="00604A68" w:rsidRPr="009F32A5">
        <w:rPr>
          <w:rFonts w:cs="Courier"/>
        </w:rPr>
        <w:t>sexuel</w:t>
      </w:r>
      <w:r w:rsidR="00625ED5" w:rsidRPr="009F32A5">
        <w:rPr>
          <w:rFonts w:cs="Courier"/>
        </w:rPr>
        <w:t>le</w:t>
      </w:r>
      <w:r w:rsidR="00604A68" w:rsidRPr="009F32A5">
        <w:rPr>
          <w:rFonts w:cs="Courier"/>
        </w:rPr>
        <w:t xml:space="preserve">s a été </w:t>
      </w:r>
      <w:r w:rsidR="00233A6D" w:rsidRPr="009F32A5">
        <w:rPr>
          <w:rFonts w:cs="Courier"/>
        </w:rPr>
        <w:t xml:space="preserve">modifié </w:t>
      </w:r>
      <w:r w:rsidR="00625ED5" w:rsidRPr="009F32A5">
        <w:rPr>
          <w:rFonts w:cs="Courier"/>
        </w:rPr>
        <w:t>dans l</w:t>
      </w:r>
      <w:r w:rsidR="00FD7CCB" w:rsidRPr="009F32A5">
        <w:rPr>
          <w:rFonts w:cs="Courier"/>
        </w:rPr>
        <w:t>’</w:t>
      </w:r>
      <w:r w:rsidR="00625ED5" w:rsidRPr="009F32A5">
        <w:rPr>
          <w:rFonts w:cs="Courier"/>
        </w:rPr>
        <w:t xml:space="preserve">objectif </w:t>
      </w:r>
      <w:r w:rsidR="00604A68" w:rsidRPr="009F32A5">
        <w:rPr>
          <w:rFonts w:cs="Courier"/>
        </w:rPr>
        <w:t>d</w:t>
      </w:r>
      <w:r w:rsidR="00FD7CCB" w:rsidRPr="009F32A5">
        <w:rPr>
          <w:rFonts w:cs="Courier"/>
        </w:rPr>
        <w:t>’</w:t>
      </w:r>
      <w:r w:rsidR="00604A68" w:rsidRPr="009F32A5">
        <w:rPr>
          <w:rFonts w:cs="Courier"/>
        </w:rPr>
        <w:t>élargir la protect</w:t>
      </w:r>
      <w:r w:rsidR="00625ED5" w:rsidRPr="009F32A5">
        <w:rPr>
          <w:rFonts w:cs="Courier"/>
        </w:rPr>
        <w:t>i</w:t>
      </w:r>
      <w:r w:rsidR="00604A68" w:rsidRPr="009F32A5">
        <w:rPr>
          <w:rFonts w:cs="Courier"/>
        </w:rPr>
        <w:t xml:space="preserve">on juridique </w:t>
      </w:r>
      <w:r w:rsidR="00625ED5" w:rsidRPr="009F32A5">
        <w:rPr>
          <w:rFonts w:cs="Courier"/>
        </w:rPr>
        <w:t xml:space="preserve">accordée aux </w:t>
      </w:r>
      <w:r w:rsidR="00604A68" w:rsidRPr="009F32A5">
        <w:rPr>
          <w:rFonts w:cs="Courier"/>
        </w:rPr>
        <w:t xml:space="preserve">victimes et </w:t>
      </w:r>
      <w:r w:rsidR="00233A6D" w:rsidRPr="009F32A5">
        <w:rPr>
          <w:rFonts w:cs="Courier"/>
        </w:rPr>
        <w:t>l</w:t>
      </w:r>
      <w:r w:rsidR="00FD7CCB" w:rsidRPr="009F32A5">
        <w:rPr>
          <w:rFonts w:cs="Courier"/>
        </w:rPr>
        <w:t>’</w:t>
      </w:r>
      <w:r w:rsidR="00233A6D" w:rsidRPr="009F32A5">
        <w:rPr>
          <w:rFonts w:cs="Courier"/>
        </w:rPr>
        <w:t xml:space="preserve">éventail </w:t>
      </w:r>
      <w:r w:rsidR="00233A6D" w:rsidRPr="009F32A5">
        <w:rPr>
          <w:rFonts w:cs="Courier"/>
        </w:rPr>
        <w:lastRenderedPageBreak/>
        <w:t xml:space="preserve">des </w:t>
      </w:r>
      <w:r w:rsidR="00604A68" w:rsidRPr="009F32A5">
        <w:rPr>
          <w:rFonts w:cs="Courier"/>
        </w:rPr>
        <w:t>mesures pratiques prises</w:t>
      </w:r>
      <w:r w:rsidR="00625ED5" w:rsidRPr="009F32A5">
        <w:rPr>
          <w:rFonts w:cs="Courier"/>
        </w:rPr>
        <w:t xml:space="preserve"> </w:t>
      </w:r>
      <w:r w:rsidR="00604A68" w:rsidRPr="009F32A5">
        <w:rPr>
          <w:rFonts w:cs="Courier"/>
        </w:rPr>
        <w:t xml:space="preserve">par le </w:t>
      </w:r>
      <w:r w:rsidR="00625ED5" w:rsidRPr="009F32A5">
        <w:rPr>
          <w:rFonts w:cs="Courier"/>
        </w:rPr>
        <w:t>G</w:t>
      </w:r>
      <w:r w:rsidR="00604A68" w:rsidRPr="009F32A5">
        <w:rPr>
          <w:rFonts w:cs="Courier"/>
        </w:rPr>
        <w:t xml:space="preserve">ouvernement pour </w:t>
      </w:r>
      <w:r w:rsidR="00625ED5" w:rsidRPr="009F32A5">
        <w:rPr>
          <w:rFonts w:cs="Courier"/>
        </w:rPr>
        <w:t xml:space="preserve">lutter contre </w:t>
      </w:r>
      <w:r w:rsidR="00604A68" w:rsidRPr="009F32A5">
        <w:rPr>
          <w:rFonts w:cs="Courier"/>
        </w:rPr>
        <w:t>la violence à l</w:t>
      </w:r>
      <w:r w:rsidR="00FD7CCB" w:rsidRPr="009F32A5">
        <w:rPr>
          <w:rFonts w:cs="Courier"/>
        </w:rPr>
        <w:t>’</w:t>
      </w:r>
      <w:r w:rsidR="00604A68" w:rsidRPr="009F32A5">
        <w:rPr>
          <w:rFonts w:cs="Courier"/>
        </w:rPr>
        <w:t xml:space="preserve">égard des femmes et des enfants ainsi que </w:t>
      </w:r>
      <w:r w:rsidR="00625ED5" w:rsidRPr="009F32A5">
        <w:rPr>
          <w:rFonts w:cs="Courier"/>
        </w:rPr>
        <w:t xml:space="preserve">contre </w:t>
      </w:r>
      <w:r w:rsidR="00604A68" w:rsidRPr="009F32A5">
        <w:rPr>
          <w:rFonts w:cs="Courier"/>
        </w:rPr>
        <w:t>la violence familiale</w:t>
      </w:r>
      <w:r w:rsidR="002C3AA1" w:rsidRPr="009F32A5">
        <w:rPr>
          <w:rFonts w:cs="Courier"/>
        </w:rPr>
        <w:t xml:space="preserve"> au plan juridique</w:t>
      </w:r>
      <w:r w:rsidR="00B92082" w:rsidRPr="009F32A5">
        <w:rPr>
          <w:rFonts w:cs="Courier"/>
        </w:rPr>
        <w:t xml:space="preserve">. </w:t>
      </w:r>
      <w:r w:rsidR="00625ED5" w:rsidRPr="009F32A5">
        <w:rPr>
          <w:rFonts w:cs="Courier"/>
        </w:rPr>
        <w:t>La catégorie d</w:t>
      </w:r>
      <w:r w:rsidR="00FD7CCB" w:rsidRPr="009F32A5">
        <w:rPr>
          <w:rFonts w:cs="Courier"/>
        </w:rPr>
        <w:t>’</w:t>
      </w:r>
      <w:r w:rsidR="00625ED5" w:rsidRPr="009F32A5">
        <w:rPr>
          <w:rFonts w:cs="Courier"/>
        </w:rPr>
        <w:t xml:space="preserve">infractions pénales donnant lieu à des </w:t>
      </w:r>
      <w:r w:rsidR="00604A68" w:rsidRPr="009F32A5">
        <w:rPr>
          <w:rFonts w:cs="Courier"/>
        </w:rPr>
        <w:t>poursuites d</w:t>
      </w:r>
      <w:r w:rsidR="00FD7CCB" w:rsidRPr="009F32A5">
        <w:rPr>
          <w:rFonts w:cs="Courier"/>
        </w:rPr>
        <w:t>’</w:t>
      </w:r>
      <w:r w:rsidR="00604A68" w:rsidRPr="009F32A5">
        <w:rPr>
          <w:rFonts w:cs="Courier"/>
        </w:rPr>
        <w:t>office</w:t>
      </w:r>
      <w:r w:rsidR="00F94CAD" w:rsidRPr="009F32A5">
        <w:rPr>
          <w:rFonts w:cs="Courier"/>
        </w:rPr>
        <w:t xml:space="preserve"> a</w:t>
      </w:r>
      <w:r w:rsidR="00604A68" w:rsidRPr="009F32A5">
        <w:rPr>
          <w:rFonts w:cs="Courier"/>
        </w:rPr>
        <w:t xml:space="preserve"> </w:t>
      </w:r>
      <w:r w:rsidR="00233A6D" w:rsidRPr="009F32A5">
        <w:rPr>
          <w:rFonts w:cs="Courier"/>
        </w:rPr>
        <w:t xml:space="preserve">notamment </w:t>
      </w:r>
      <w:r w:rsidR="00604A68" w:rsidRPr="009F32A5">
        <w:rPr>
          <w:rFonts w:cs="Courier"/>
        </w:rPr>
        <w:t xml:space="preserve">été </w:t>
      </w:r>
      <w:r w:rsidR="00625ED5" w:rsidRPr="009F32A5">
        <w:rPr>
          <w:rFonts w:cs="Courier"/>
        </w:rPr>
        <w:t>élargie</w:t>
      </w:r>
      <w:r w:rsidR="00233A6D" w:rsidRPr="009F32A5">
        <w:rPr>
          <w:rFonts w:cs="Courier"/>
        </w:rPr>
        <w:t>, inclua</w:t>
      </w:r>
      <w:r w:rsidR="00604A68" w:rsidRPr="009F32A5">
        <w:rPr>
          <w:rFonts w:cs="Courier"/>
        </w:rPr>
        <w:t xml:space="preserve">nt désormais les menaces </w:t>
      </w:r>
      <w:r w:rsidR="00625ED5" w:rsidRPr="009F32A5">
        <w:rPr>
          <w:rFonts w:cs="Courier"/>
        </w:rPr>
        <w:t xml:space="preserve">dangereuses </w:t>
      </w:r>
      <w:r w:rsidR="00233A6D" w:rsidRPr="009F32A5">
        <w:rPr>
          <w:rFonts w:cs="Courier"/>
        </w:rPr>
        <w:t xml:space="preserve">visant </w:t>
      </w:r>
      <w:r w:rsidR="00625ED5" w:rsidRPr="009F32A5">
        <w:rPr>
          <w:rFonts w:cs="Courier"/>
        </w:rPr>
        <w:t>des membres de la famille</w:t>
      </w:r>
      <w:r w:rsidR="00233A6D" w:rsidRPr="009F32A5">
        <w:rPr>
          <w:rFonts w:cs="Courier"/>
        </w:rPr>
        <w:t xml:space="preserve"> proche</w:t>
      </w:r>
      <w:r w:rsidR="00625ED5" w:rsidRPr="009F32A5">
        <w:rPr>
          <w:rFonts w:cs="Courier"/>
        </w:rPr>
        <w:t xml:space="preserve">, le harcèlement, le viol ou les </w:t>
      </w:r>
      <w:r w:rsidR="00604A68" w:rsidRPr="009F32A5">
        <w:rPr>
          <w:rFonts w:cs="Courier"/>
        </w:rPr>
        <w:t>agression</w:t>
      </w:r>
      <w:r w:rsidR="00625ED5" w:rsidRPr="009F32A5">
        <w:rPr>
          <w:rFonts w:cs="Courier"/>
        </w:rPr>
        <w:t>s</w:t>
      </w:r>
      <w:r w:rsidR="00604A68" w:rsidRPr="009F32A5">
        <w:rPr>
          <w:rFonts w:cs="Courier"/>
        </w:rPr>
        <w:t xml:space="preserve"> sexuelle</w:t>
      </w:r>
      <w:r w:rsidR="00625ED5" w:rsidRPr="009F32A5">
        <w:rPr>
          <w:rFonts w:cs="Courier"/>
        </w:rPr>
        <w:t xml:space="preserve">s au sein du </w:t>
      </w:r>
      <w:r w:rsidR="00604A68" w:rsidRPr="009F32A5">
        <w:rPr>
          <w:rFonts w:cs="Courier"/>
        </w:rPr>
        <w:t>mariage et</w:t>
      </w:r>
      <w:r w:rsidR="00625ED5" w:rsidRPr="009F32A5">
        <w:rPr>
          <w:rFonts w:cs="Courier"/>
        </w:rPr>
        <w:t xml:space="preserve"> des unions libres</w:t>
      </w:r>
      <w:r w:rsidR="00604A68" w:rsidRPr="009F32A5">
        <w:rPr>
          <w:rFonts w:cs="Courier"/>
        </w:rPr>
        <w:t>, ainsi que les mariages forcés</w:t>
      </w:r>
      <w:r w:rsidR="00B92082" w:rsidRPr="009F32A5">
        <w:rPr>
          <w:rFonts w:cs="Courier"/>
        </w:rPr>
        <w:t xml:space="preserve">. </w:t>
      </w:r>
      <w:r w:rsidR="00A5203F" w:rsidRPr="009F32A5">
        <w:rPr>
          <w:rFonts w:cs="Courier"/>
        </w:rPr>
        <w:t>L</w:t>
      </w:r>
      <w:r w:rsidR="00FD7CCB" w:rsidRPr="009F32A5">
        <w:rPr>
          <w:rFonts w:cs="Courier"/>
        </w:rPr>
        <w:t>’</w:t>
      </w:r>
      <w:r w:rsidR="00A5203F" w:rsidRPr="009F32A5">
        <w:rPr>
          <w:rFonts w:cs="Courier"/>
        </w:rPr>
        <w:t>engagement de</w:t>
      </w:r>
      <w:r w:rsidR="00604A68" w:rsidRPr="009F32A5">
        <w:rPr>
          <w:rFonts w:cs="Courier"/>
        </w:rPr>
        <w:t xml:space="preserve"> poursuites </w:t>
      </w:r>
      <w:r w:rsidR="00A5203F" w:rsidRPr="009F32A5">
        <w:rPr>
          <w:rFonts w:cs="Courier"/>
        </w:rPr>
        <w:t>n</w:t>
      </w:r>
      <w:r w:rsidR="00FD7CCB" w:rsidRPr="009F32A5">
        <w:rPr>
          <w:rFonts w:cs="Courier"/>
        </w:rPr>
        <w:t>’</w:t>
      </w:r>
      <w:r w:rsidR="00A5203F" w:rsidRPr="009F32A5">
        <w:rPr>
          <w:rFonts w:cs="Courier"/>
        </w:rPr>
        <w:t xml:space="preserve">est de ce fait </w:t>
      </w:r>
      <w:r w:rsidR="00A5203F" w:rsidRPr="009F32A5">
        <w:rPr>
          <w:lang w:eastAsia="fr-FR"/>
        </w:rPr>
        <w:t xml:space="preserve">plus lié </w:t>
      </w:r>
      <w:r w:rsidR="00625ED5" w:rsidRPr="009F32A5">
        <w:rPr>
          <w:lang w:eastAsia="fr-FR"/>
        </w:rPr>
        <w:t xml:space="preserve">à </w:t>
      </w:r>
      <w:r w:rsidR="00A5203F" w:rsidRPr="009F32A5">
        <w:rPr>
          <w:lang w:eastAsia="fr-FR"/>
        </w:rPr>
        <w:t>l</w:t>
      </w:r>
      <w:r w:rsidR="00FD7CCB" w:rsidRPr="009F32A5">
        <w:rPr>
          <w:lang w:eastAsia="fr-FR"/>
        </w:rPr>
        <w:t>’</w:t>
      </w:r>
      <w:r w:rsidR="00A5203F" w:rsidRPr="009F32A5">
        <w:rPr>
          <w:lang w:eastAsia="fr-FR"/>
        </w:rPr>
        <w:t xml:space="preserve">existence de quelconques </w:t>
      </w:r>
      <w:r w:rsidR="00233A6D" w:rsidRPr="009F32A5">
        <w:rPr>
          <w:lang w:eastAsia="fr-FR"/>
        </w:rPr>
        <w:t xml:space="preserve">conditions </w:t>
      </w:r>
      <w:r w:rsidR="00625ED5" w:rsidRPr="009F32A5">
        <w:rPr>
          <w:lang w:eastAsia="fr-FR"/>
        </w:rPr>
        <w:t xml:space="preserve">préalables </w:t>
      </w:r>
      <w:r w:rsidR="00233A6D" w:rsidRPr="009F32A5">
        <w:rPr>
          <w:lang w:eastAsia="fr-FR"/>
        </w:rPr>
        <w:t xml:space="preserve">limitatives </w:t>
      </w:r>
      <w:r w:rsidR="00625ED5" w:rsidRPr="009F32A5">
        <w:rPr>
          <w:lang w:eastAsia="fr-FR"/>
        </w:rPr>
        <w:t>pour les différentes formes de violence familiale. L</w:t>
      </w:r>
      <w:r w:rsidR="00FD7CCB" w:rsidRPr="009F32A5">
        <w:rPr>
          <w:lang w:eastAsia="fr-FR"/>
        </w:rPr>
        <w:t>’</w:t>
      </w:r>
      <w:r w:rsidR="00233A6D" w:rsidRPr="009F32A5">
        <w:rPr>
          <w:lang w:eastAsia="fr-FR"/>
        </w:rPr>
        <w:t>incrimination</w:t>
      </w:r>
      <w:r w:rsidR="00625ED5" w:rsidRPr="009F32A5">
        <w:rPr>
          <w:lang w:eastAsia="fr-FR"/>
        </w:rPr>
        <w:t xml:space="preserve"> exp</w:t>
      </w:r>
      <w:r w:rsidR="00F94CAD" w:rsidRPr="009F32A5">
        <w:rPr>
          <w:lang w:eastAsia="fr-FR"/>
        </w:rPr>
        <w:t>resse</w:t>
      </w:r>
      <w:r w:rsidR="00625ED5" w:rsidRPr="009F32A5">
        <w:rPr>
          <w:lang w:eastAsia="fr-FR"/>
        </w:rPr>
        <w:t xml:space="preserve"> des mutilations génitales féminines, </w:t>
      </w:r>
      <w:r w:rsidR="00F94CAD" w:rsidRPr="009F32A5">
        <w:rPr>
          <w:lang w:eastAsia="fr-FR"/>
        </w:rPr>
        <w:t xml:space="preserve">effective </w:t>
      </w:r>
      <w:r w:rsidR="00625ED5" w:rsidRPr="009F32A5">
        <w:rPr>
          <w:lang w:eastAsia="fr-FR"/>
        </w:rPr>
        <w:t xml:space="preserve">également </w:t>
      </w:r>
      <w:r w:rsidR="00F94CAD" w:rsidRPr="009F32A5">
        <w:rPr>
          <w:lang w:eastAsia="fr-FR"/>
        </w:rPr>
        <w:t xml:space="preserve">depuis </w:t>
      </w:r>
      <w:r w:rsidR="00AB1046" w:rsidRPr="009F32A5">
        <w:rPr>
          <w:lang w:eastAsia="fr-FR"/>
        </w:rPr>
        <w:t>le 1</w:t>
      </w:r>
      <w:r w:rsidR="00AB1046" w:rsidRPr="009F32A5">
        <w:rPr>
          <w:vertAlign w:val="superscript"/>
          <w:lang w:eastAsia="fr-FR"/>
        </w:rPr>
        <w:t>er</w:t>
      </w:r>
      <w:r w:rsidR="00AB1046" w:rsidRPr="009F32A5">
        <w:rPr>
          <w:lang w:eastAsia="fr-FR"/>
        </w:rPr>
        <w:t xml:space="preserve"> juin </w:t>
      </w:r>
      <w:r w:rsidR="00625ED5" w:rsidRPr="009F32A5">
        <w:rPr>
          <w:lang w:eastAsia="fr-FR"/>
        </w:rPr>
        <w:t>2011, contribue à la protection des victimes de violence.</w:t>
      </w:r>
    </w:p>
    <w:p w:rsidR="00B92082" w:rsidRPr="009F32A5" w:rsidRDefault="00CA0F5C" w:rsidP="008A01BF">
      <w:pPr>
        <w:pStyle w:val="SingleTxtG"/>
        <w:rPr>
          <w:rFonts w:cs="Courier"/>
        </w:rPr>
      </w:pPr>
      <w:r w:rsidRPr="009F32A5">
        <w:rPr>
          <w:rFonts w:cs="Courier"/>
        </w:rPr>
        <w:t>30.</w:t>
      </w:r>
      <w:r w:rsidRPr="009F32A5">
        <w:rPr>
          <w:rFonts w:cs="Courier"/>
        </w:rPr>
        <w:tab/>
      </w:r>
      <w:r w:rsidR="00625ED5" w:rsidRPr="009F32A5">
        <w:t>L</w:t>
      </w:r>
      <w:r w:rsidR="00FD7CCB" w:rsidRPr="009F32A5">
        <w:t>’</w:t>
      </w:r>
      <w:r w:rsidR="00625ED5" w:rsidRPr="009F32A5">
        <w:t xml:space="preserve">autre objectif de la réforme de 2011 </w:t>
      </w:r>
      <w:r w:rsidR="00F94CAD" w:rsidRPr="009F32A5">
        <w:t xml:space="preserve">était </w:t>
      </w:r>
      <w:r w:rsidR="00625ED5" w:rsidRPr="009F32A5">
        <w:t xml:space="preserve">de renforcer les droits des victimes </w:t>
      </w:r>
      <w:r w:rsidR="00F94CAD" w:rsidRPr="009F32A5">
        <w:t>dans la procédure pénale</w:t>
      </w:r>
      <w:r w:rsidR="00625ED5" w:rsidRPr="009F32A5">
        <w:t>. Les victimes d</w:t>
      </w:r>
      <w:r w:rsidR="00FD7CCB" w:rsidRPr="009F32A5">
        <w:t>’</w:t>
      </w:r>
      <w:r w:rsidR="00625ED5" w:rsidRPr="009F32A5">
        <w:t xml:space="preserve">infractions pénales doivent désormais être informées de leurs droits et, à leur demande, </w:t>
      </w:r>
      <w:r w:rsidR="00A5203F" w:rsidRPr="009F32A5">
        <w:t>de l</w:t>
      </w:r>
      <w:r w:rsidR="00FD7CCB" w:rsidRPr="009F32A5">
        <w:t>’</w:t>
      </w:r>
      <w:r w:rsidR="00A5203F" w:rsidRPr="009F32A5">
        <w:t xml:space="preserve">avancement de la procédure et </w:t>
      </w:r>
      <w:r w:rsidR="00625ED5" w:rsidRPr="009F32A5">
        <w:t xml:space="preserve">de la libération </w:t>
      </w:r>
      <w:r w:rsidR="00A5203F" w:rsidRPr="009F32A5">
        <w:t xml:space="preserve">éventuelle </w:t>
      </w:r>
      <w:r w:rsidR="00625ED5" w:rsidRPr="009F32A5">
        <w:t>des accusés placés en détention. Les victimes de violences physiques, psychologiques ou sexuelles qui ont été particulièrement traumatisées par l</w:t>
      </w:r>
      <w:r w:rsidR="00FD7CCB" w:rsidRPr="009F32A5">
        <w:t>’</w:t>
      </w:r>
      <w:r w:rsidR="00625ED5" w:rsidRPr="009F32A5">
        <w:t>infraction dont elles ont fait l</w:t>
      </w:r>
      <w:r w:rsidR="00FD7CCB" w:rsidRPr="009F32A5">
        <w:t>’</w:t>
      </w:r>
      <w:r w:rsidR="00625ED5" w:rsidRPr="009F32A5">
        <w:t>objet peuvent demander à bénéficier spécialement d</w:t>
      </w:r>
      <w:r w:rsidR="00FD7CCB" w:rsidRPr="009F32A5">
        <w:t>’</w:t>
      </w:r>
      <w:r w:rsidR="00625ED5" w:rsidRPr="009F32A5">
        <w:t>un traitement préservant leur sensibilité. Après une déclaration, les victimes d</w:t>
      </w:r>
      <w:r w:rsidR="00FD7CCB" w:rsidRPr="009F32A5">
        <w:t>’</w:t>
      </w:r>
      <w:r w:rsidR="00625ED5" w:rsidRPr="009F32A5">
        <w:t xml:space="preserve">infractions pénales peuvent également prendre part à la procédure en qualité de partie privée, avec leurs propres droits. Ces modifications sont entrées en vigueur </w:t>
      </w:r>
      <w:r w:rsidR="00971344" w:rsidRPr="009F32A5">
        <w:t>le 31</w:t>
      </w:r>
      <w:r w:rsidR="00A013D8" w:rsidRPr="009F32A5">
        <w:t> </w:t>
      </w:r>
      <w:r w:rsidR="00971344" w:rsidRPr="009F32A5">
        <w:t>janvier 2012</w:t>
      </w:r>
      <w:r w:rsidR="00B92082" w:rsidRPr="009F32A5">
        <w:rPr>
          <w:rFonts w:cs="Courier"/>
        </w:rPr>
        <w:t xml:space="preserve"> (</w:t>
      </w:r>
      <w:r w:rsidR="006C5368" w:rsidRPr="009F32A5">
        <w:rPr>
          <w:rFonts w:cs="Courier"/>
        </w:rPr>
        <w:t>JO</w:t>
      </w:r>
      <w:r w:rsidR="00B92082" w:rsidRPr="009F32A5">
        <w:rPr>
          <w:rFonts w:cs="Courier"/>
        </w:rPr>
        <w:t xml:space="preserve"> 2012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 xml:space="preserve">26). </w:t>
      </w:r>
      <w:r w:rsidR="00971344" w:rsidRPr="009F32A5">
        <w:t xml:space="preserve">La loi </w:t>
      </w:r>
      <w:r w:rsidR="00A5203F" w:rsidRPr="009F32A5">
        <w:t xml:space="preserve">relative à </w:t>
      </w:r>
      <w:r w:rsidR="00971344" w:rsidRPr="009F32A5">
        <w:t>l</w:t>
      </w:r>
      <w:r w:rsidR="00FD7CCB" w:rsidRPr="009F32A5">
        <w:t>’</w:t>
      </w:r>
      <w:r w:rsidR="00971344" w:rsidRPr="009F32A5">
        <w:t xml:space="preserve">aide aux </w:t>
      </w:r>
      <w:r w:rsidR="002C3AA1" w:rsidRPr="009F32A5">
        <w:t xml:space="preserve">victimes </w:t>
      </w:r>
      <w:r w:rsidR="00971344" w:rsidRPr="009F32A5">
        <w:rPr>
          <w:rFonts w:cs="Courier"/>
        </w:rPr>
        <w:t>(</w:t>
      </w:r>
      <w:r w:rsidR="00971344" w:rsidRPr="009F32A5">
        <w:rPr>
          <w:rFonts w:cs="Courier"/>
          <w:i/>
        </w:rPr>
        <w:t>Opferhilfegesetz</w:t>
      </w:r>
      <w:r w:rsidR="00971344" w:rsidRPr="009F32A5">
        <w:rPr>
          <w:rFonts w:cs="Courier"/>
        </w:rPr>
        <w:t xml:space="preserve">, OHG) </w:t>
      </w:r>
      <w:r w:rsidR="00780379" w:rsidRPr="009F32A5">
        <w:rPr>
          <w:rFonts w:cs="Courier"/>
        </w:rPr>
        <w:t xml:space="preserve">sert toujours de </w:t>
      </w:r>
      <w:r w:rsidR="00971344" w:rsidRPr="009F32A5">
        <w:t xml:space="preserve">cadre général pour </w:t>
      </w:r>
      <w:r w:rsidR="00A5203F" w:rsidRPr="009F32A5">
        <w:t>la fourniture d</w:t>
      </w:r>
      <w:r w:rsidR="00FD7CCB" w:rsidRPr="009F32A5">
        <w:t>’</w:t>
      </w:r>
      <w:r w:rsidR="00A5203F" w:rsidRPr="009F32A5">
        <w:t xml:space="preserve">une assistance </w:t>
      </w:r>
      <w:r w:rsidR="00971344" w:rsidRPr="009F32A5">
        <w:t>aux victimes d</w:t>
      </w:r>
      <w:r w:rsidR="00FD7CCB" w:rsidRPr="009F32A5">
        <w:t>’</w:t>
      </w:r>
      <w:r w:rsidR="00971344" w:rsidRPr="009F32A5">
        <w:t>infractions pénales. Elle a donné lieu à la mise en place</w:t>
      </w:r>
      <w:r w:rsidR="00DD5F80" w:rsidRPr="009F32A5">
        <w:t>,</w:t>
      </w:r>
      <w:r w:rsidR="00971344" w:rsidRPr="009F32A5">
        <w:t xml:space="preserve"> en 2008</w:t>
      </w:r>
      <w:r w:rsidR="00DD5F80" w:rsidRPr="009F32A5">
        <w:t>,</w:t>
      </w:r>
      <w:r w:rsidR="00971344" w:rsidRPr="009F32A5">
        <w:t xml:space="preserve"> d</w:t>
      </w:r>
      <w:r w:rsidR="00FD7CCB" w:rsidRPr="009F32A5">
        <w:t>’</w:t>
      </w:r>
      <w:r w:rsidR="00971344" w:rsidRPr="009F32A5">
        <w:t>un Bureau d</w:t>
      </w:r>
      <w:r w:rsidR="00FD7CCB" w:rsidRPr="009F32A5">
        <w:t>’</w:t>
      </w:r>
      <w:r w:rsidR="00971344" w:rsidRPr="009F32A5">
        <w:t xml:space="preserve">aide aux victimes. Celui-ci </w:t>
      </w:r>
      <w:r w:rsidR="00DD5F80" w:rsidRPr="009F32A5">
        <w:t xml:space="preserve">offre des conseils aux </w:t>
      </w:r>
      <w:r w:rsidR="00971344" w:rsidRPr="009F32A5">
        <w:t>victimes d</w:t>
      </w:r>
      <w:r w:rsidR="00FD7CCB" w:rsidRPr="009F32A5">
        <w:t>’</w:t>
      </w:r>
      <w:r w:rsidR="00971344" w:rsidRPr="009F32A5">
        <w:t xml:space="preserve">infractions et </w:t>
      </w:r>
      <w:r w:rsidR="00DD5F80" w:rsidRPr="009F32A5">
        <w:t xml:space="preserve">à </w:t>
      </w:r>
      <w:r w:rsidR="00971344" w:rsidRPr="009F32A5">
        <w:t>leurs proches et leur apporte</w:t>
      </w:r>
      <w:r w:rsidR="002C3AA1" w:rsidRPr="009F32A5">
        <w:t xml:space="preserve">, au cas par cas, </w:t>
      </w:r>
      <w:r w:rsidR="00971344" w:rsidRPr="009F32A5">
        <w:t>une aide médicale, psychologique,</w:t>
      </w:r>
      <w:r w:rsidR="00A5203F" w:rsidRPr="009F32A5">
        <w:t xml:space="preserve"> sociale,</w:t>
      </w:r>
      <w:r w:rsidR="00971344" w:rsidRPr="009F32A5">
        <w:t xml:space="preserve"> matérielle et juridique. </w:t>
      </w:r>
      <w:r w:rsidR="00DD5F80" w:rsidRPr="009F32A5">
        <w:t>Lorsqu</w:t>
      </w:r>
      <w:r w:rsidR="00FD7CCB" w:rsidRPr="009F32A5">
        <w:t>’</w:t>
      </w:r>
      <w:r w:rsidR="00DD5F80" w:rsidRPr="009F32A5">
        <w:t xml:space="preserve">il </w:t>
      </w:r>
      <w:r w:rsidR="00971344" w:rsidRPr="009F32A5">
        <w:t>est dans l</w:t>
      </w:r>
      <w:r w:rsidR="00FD7CCB" w:rsidRPr="009F32A5">
        <w:t>’</w:t>
      </w:r>
      <w:r w:rsidR="00971344" w:rsidRPr="009F32A5">
        <w:t>impossibilité d</w:t>
      </w:r>
      <w:r w:rsidR="00FD7CCB" w:rsidRPr="009F32A5">
        <w:t>’</w:t>
      </w:r>
      <w:r w:rsidR="00971344" w:rsidRPr="009F32A5">
        <w:t xml:space="preserve">offrir </w:t>
      </w:r>
      <w:r w:rsidR="00DD5F80" w:rsidRPr="009F32A5">
        <w:t xml:space="preserve">tel ou tel </w:t>
      </w:r>
      <w:r w:rsidR="00971344" w:rsidRPr="009F32A5">
        <w:t xml:space="preserve">type de soutien, il </w:t>
      </w:r>
      <w:r w:rsidR="00DD5F80" w:rsidRPr="009F32A5">
        <w:t xml:space="preserve">donne </w:t>
      </w:r>
      <w:r w:rsidR="00971344" w:rsidRPr="009F32A5">
        <w:t>des informations sur les autres formes d</w:t>
      </w:r>
      <w:r w:rsidR="00FD7CCB" w:rsidRPr="009F32A5">
        <w:t>’</w:t>
      </w:r>
      <w:r w:rsidR="00971344" w:rsidRPr="009F32A5">
        <w:t>aide disponibles. Une aide immédiate d</w:t>
      </w:r>
      <w:r w:rsidR="00FD7CCB" w:rsidRPr="009F32A5">
        <w:t>’</w:t>
      </w:r>
      <w:r w:rsidR="00971344" w:rsidRPr="009F32A5">
        <w:t xml:space="preserve">urgence est </w:t>
      </w:r>
      <w:r w:rsidR="00DD5F80" w:rsidRPr="009F32A5">
        <w:t xml:space="preserve">accessible </w:t>
      </w:r>
      <w:r w:rsidR="00971344" w:rsidRPr="009F32A5">
        <w:t>24</w:t>
      </w:r>
      <w:r w:rsidR="00A013D8" w:rsidRPr="009F32A5">
        <w:t> </w:t>
      </w:r>
      <w:r w:rsidR="00971344" w:rsidRPr="009F32A5">
        <w:t>heures sur</w:t>
      </w:r>
      <w:r w:rsidR="00780379" w:rsidRPr="009F32A5">
        <w:t xml:space="preserve"> </w:t>
      </w:r>
      <w:r w:rsidR="00971344" w:rsidRPr="009F32A5">
        <w:t>24 et un soutien à plus long terme est également proposé. Les victimes de violence familiale</w:t>
      </w:r>
      <w:r w:rsidR="00780379" w:rsidRPr="009F32A5">
        <w:t xml:space="preserve"> </w:t>
      </w:r>
      <w:r w:rsidR="00971344" w:rsidRPr="009F32A5">
        <w:t>peuvent trouver refuge dans le Centre d</w:t>
      </w:r>
      <w:r w:rsidR="00FD7CCB" w:rsidRPr="009F32A5">
        <w:t>’</w:t>
      </w:r>
      <w:r w:rsidR="00971344" w:rsidRPr="009F32A5">
        <w:t>accueil pour femmes</w:t>
      </w:r>
      <w:r w:rsidR="00DD5F80" w:rsidRPr="009F32A5">
        <w:t>,</w:t>
      </w:r>
      <w:r w:rsidR="00971344" w:rsidRPr="009F32A5">
        <w:t xml:space="preserve"> qui est géré par l</w:t>
      </w:r>
      <w:r w:rsidR="00FD7CCB" w:rsidRPr="009F32A5">
        <w:t>’</w:t>
      </w:r>
      <w:r w:rsidR="00971344" w:rsidRPr="009F32A5">
        <w:t>Association pour la protection des femmes maltraitées et de leurs enfants</w:t>
      </w:r>
      <w:r w:rsidR="00780379" w:rsidRPr="009F32A5">
        <w:t xml:space="preserve"> </w:t>
      </w:r>
      <w:r w:rsidR="00B92082" w:rsidRPr="009F32A5">
        <w:rPr>
          <w:rFonts w:cs="Courier"/>
        </w:rPr>
        <w:t>(</w:t>
      </w:r>
      <w:r w:rsidR="00B92082" w:rsidRPr="009F32A5">
        <w:rPr>
          <w:rFonts w:cs="Courier"/>
          <w:i/>
        </w:rPr>
        <w:t>Verein zum Schutz misshandelter Frauen und deren Kinder</w:t>
      </w:r>
      <w:r w:rsidR="00B92082" w:rsidRPr="009F32A5">
        <w:rPr>
          <w:rFonts w:cs="Courier"/>
        </w:rPr>
        <w:t>).</w:t>
      </w:r>
    </w:p>
    <w:p w:rsidR="00B92082" w:rsidRPr="009F32A5" w:rsidRDefault="00CA0F5C" w:rsidP="008A01BF">
      <w:pPr>
        <w:pStyle w:val="SingleTxtG"/>
        <w:rPr>
          <w:rFonts w:cs="Courier"/>
        </w:rPr>
      </w:pPr>
      <w:r w:rsidRPr="009F32A5">
        <w:rPr>
          <w:rFonts w:cs="Courier"/>
        </w:rPr>
        <w:t>31.</w:t>
      </w:r>
      <w:r w:rsidRPr="009F32A5">
        <w:rPr>
          <w:rFonts w:cs="Courier"/>
        </w:rPr>
        <w:tab/>
      </w:r>
      <w:r w:rsidR="00FB7C99" w:rsidRPr="009F32A5">
        <w:rPr>
          <w:rFonts w:cs="Courier"/>
        </w:rPr>
        <w:t xml:space="preserve">Le </w:t>
      </w:r>
      <w:r w:rsidR="00B92082" w:rsidRPr="009F32A5">
        <w:rPr>
          <w:rFonts w:cs="Courier"/>
        </w:rPr>
        <w:t>Go</w:t>
      </w:r>
      <w:r w:rsidR="00FB7C99" w:rsidRPr="009F32A5">
        <w:rPr>
          <w:rFonts w:cs="Courier"/>
        </w:rPr>
        <w:t>u</w:t>
      </w:r>
      <w:r w:rsidR="00B92082" w:rsidRPr="009F32A5">
        <w:rPr>
          <w:rFonts w:cs="Courier"/>
        </w:rPr>
        <w:t>vern</w:t>
      </w:r>
      <w:r w:rsidR="00FB7C99" w:rsidRPr="009F32A5">
        <w:rPr>
          <w:rFonts w:cs="Courier"/>
        </w:rPr>
        <w:t>e</w:t>
      </w:r>
      <w:r w:rsidR="00B92082" w:rsidRPr="009F32A5">
        <w:rPr>
          <w:rFonts w:cs="Courier"/>
        </w:rPr>
        <w:t xml:space="preserve">ment </w:t>
      </w:r>
      <w:r w:rsidR="00FB7C99" w:rsidRPr="009F32A5">
        <w:rPr>
          <w:rFonts w:cs="Courier"/>
        </w:rPr>
        <w:t xml:space="preserve">mène </w:t>
      </w:r>
      <w:r w:rsidR="00A5203F" w:rsidRPr="009F32A5">
        <w:rPr>
          <w:rFonts w:cs="Courier"/>
        </w:rPr>
        <w:t xml:space="preserve">plusieurs </w:t>
      </w:r>
      <w:r w:rsidR="00FB7C99" w:rsidRPr="009F32A5">
        <w:rPr>
          <w:rFonts w:cs="Courier"/>
        </w:rPr>
        <w:t>projets pour sensibiliser la population et informer les personnes concernées</w:t>
      </w:r>
      <w:r w:rsidR="00B92082" w:rsidRPr="009F32A5">
        <w:rPr>
          <w:rFonts w:cs="Courier"/>
        </w:rPr>
        <w:t xml:space="preserve">. </w:t>
      </w:r>
      <w:r w:rsidR="00F514AB" w:rsidRPr="009F32A5">
        <w:rPr>
          <w:rFonts w:cs="Courier"/>
        </w:rPr>
        <w:t xml:space="preserve">Chaque année, </w:t>
      </w:r>
      <w:r w:rsidR="00DD5F80" w:rsidRPr="009F32A5">
        <w:t xml:space="preserve">des </w:t>
      </w:r>
      <w:r w:rsidR="00F514AB" w:rsidRPr="009F32A5">
        <w:t xml:space="preserve">instructions sont par exemple adressées </w:t>
      </w:r>
      <w:r w:rsidR="00DD5F80" w:rsidRPr="009F32A5">
        <w:t xml:space="preserve">en huit langues </w:t>
      </w:r>
      <w:r w:rsidR="00F514AB" w:rsidRPr="009F32A5">
        <w:t xml:space="preserve">aux diverses administrations, contenant </w:t>
      </w:r>
      <w:r w:rsidR="00326DA2" w:rsidRPr="009F32A5">
        <w:t>des informations sur la violence familiale et les coordonnées des services à contacter pour obtenir de l</w:t>
      </w:r>
      <w:r w:rsidR="00FD7CCB" w:rsidRPr="009F32A5">
        <w:t>’</w:t>
      </w:r>
      <w:r w:rsidR="00326DA2" w:rsidRPr="009F32A5">
        <w:t xml:space="preserve">aide. Ces </w:t>
      </w:r>
      <w:r w:rsidR="00F514AB" w:rsidRPr="009F32A5">
        <w:t xml:space="preserve">instructions </w:t>
      </w:r>
      <w:r w:rsidR="00326DA2" w:rsidRPr="009F32A5">
        <w:t xml:space="preserve">sont </w:t>
      </w:r>
      <w:r w:rsidR="00F514AB" w:rsidRPr="009F32A5">
        <w:t xml:space="preserve">librement </w:t>
      </w:r>
      <w:r w:rsidR="00326DA2" w:rsidRPr="009F32A5">
        <w:t>disponibles</w:t>
      </w:r>
      <w:r w:rsidR="00F514AB" w:rsidRPr="009F32A5">
        <w:t xml:space="preserve"> sur demande</w:t>
      </w:r>
      <w:r w:rsidR="00B92082" w:rsidRPr="009F32A5">
        <w:rPr>
          <w:rFonts w:cs="Courier"/>
        </w:rPr>
        <w:t xml:space="preserve">. </w:t>
      </w:r>
      <w:r w:rsidR="00326DA2" w:rsidRPr="009F32A5">
        <w:rPr>
          <w:rFonts w:cs="Courier"/>
        </w:rPr>
        <w:t xml:space="preserve">Tous les deux ou trois ans, des campagnes sont </w:t>
      </w:r>
      <w:r w:rsidR="00D84C87" w:rsidRPr="009F32A5">
        <w:rPr>
          <w:rFonts w:cs="Courier"/>
        </w:rPr>
        <w:t xml:space="preserve">en outre </w:t>
      </w:r>
      <w:r w:rsidR="00326DA2" w:rsidRPr="009F32A5">
        <w:rPr>
          <w:rFonts w:cs="Courier"/>
        </w:rPr>
        <w:t>menées en coo</w:t>
      </w:r>
      <w:r w:rsidR="009358E2" w:rsidRPr="009F32A5">
        <w:rPr>
          <w:rFonts w:cs="Courier"/>
        </w:rPr>
        <w:t>pération avec une ou plusieurs ONG</w:t>
      </w:r>
      <w:r w:rsidR="00326DA2" w:rsidRPr="009F32A5">
        <w:rPr>
          <w:rFonts w:cs="Courier"/>
        </w:rPr>
        <w:t>.</w:t>
      </w:r>
    </w:p>
    <w:p w:rsidR="00B92082" w:rsidRPr="009F32A5" w:rsidRDefault="00B92082" w:rsidP="008A01BF">
      <w:pPr>
        <w:pStyle w:val="H1G"/>
        <w:rPr>
          <w:lang w:eastAsia="de-DE"/>
        </w:rPr>
      </w:pPr>
      <w:bookmarkStart w:id="17" w:name="_Toc512341767"/>
      <w:bookmarkStart w:id="18" w:name="_Toc137007647"/>
      <w:bookmarkStart w:id="19" w:name="_Toc292102422"/>
      <w:bookmarkStart w:id="20" w:name="_Toc447188310"/>
      <w:r w:rsidRPr="009F32A5">
        <w:rPr>
          <w:lang w:eastAsia="de-DE"/>
        </w:rPr>
        <w:tab/>
      </w:r>
      <w:r w:rsidRPr="009F32A5">
        <w:rPr>
          <w:lang w:eastAsia="de-DE"/>
        </w:rPr>
        <w:tab/>
        <w:t>Article 4</w:t>
      </w:r>
      <w:r w:rsidR="00A013D8" w:rsidRPr="009F32A5">
        <w:rPr>
          <w:lang w:eastAsia="de-DE"/>
        </w:rPr>
        <w:br/>
      </w:r>
      <w:bookmarkEnd w:id="17"/>
      <w:bookmarkEnd w:id="18"/>
      <w:bookmarkEnd w:id="19"/>
      <w:r w:rsidR="00243582" w:rsidRPr="009F32A5">
        <w:rPr>
          <w:lang w:eastAsia="de-DE"/>
        </w:rPr>
        <w:t>Pouvoirs d</w:t>
      </w:r>
      <w:r w:rsidR="00FD7CCB" w:rsidRPr="009F32A5">
        <w:rPr>
          <w:lang w:eastAsia="de-DE"/>
        </w:rPr>
        <w:t>’</w:t>
      </w:r>
      <w:r w:rsidR="00243582" w:rsidRPr="009F32A5">
        <w:rPr>
          <w:lang w:eastAsia="de-DE"/>
        </w:rPr>
        <w:t xml:space="preserve">exception </w:t>
      </w:r>
      <w:bookmarkEnd w:id="20"/>
    </w:p>
    <w:p w:rsidR="00B92082" w:rsidRPr="009F32A5" w:rsidRDefault="00CA0F5C" w:rsidP="008A01BF">
      <w:pPr>
        <w:pStyle w:val="SingleTxtG"/>
      </w:pPr>
      <w:r w:rsidRPr="009F32A5">
        <w:t>32.</w:t>
      </w:r>
      <w:r w:rsidRPr="009F32A5">
        <w:tab/>
      </w:r>
      <w:r w:rsidR="002F4D1A" w:rsidRPr="009F32A5">
        <w:t xml:space="preserve">Les remarques figurant dans le rapport </w:t>
      </w:r>
      <w:r w:rsidR="00B92082" w:rsidRPr="009F32A5">
        <w:t xml:space="preserve">initial </w:t>
      </w:r>
      <w:r w:rsidR="002F4D1A" w:rsidRPr="009F32A5">
        <w:t>concernant le droit de promulguer des décrets d</w:t>
      </w:r>
      <w:r w:rsidR="00FD7CCB" w:rsidRPr="009F32A5">
        <w:t>’</w:t>
      </w:r>
      <w:r w:rsidR="002F4D1A" w:rsidRPr="009F32A5">
        <w:t>exception continuent de s</w:t>
      </w:r>
      <w:r w:rsidR="00FD7CCB" w:rsidRPr="009F32A5">
        <w:t>’</w:t>
      </w:r>
      <w:r w:rsidR="002F4D1A" w:rsidRPr="009F32A5">
        <w:t>appliquer. Il n</w:t>
      </w:r>
      <w:r w:rsidR="00FD7CCB" w:rsidRPr="009F32A5">
        <w:t>’</w:t>
      </w:r>
      <w:r w:rsidR="002F4D1A" w:rsidRPr="009F32A5">
        <w:t>a jamais été recouru aux pouvoirs d</w:t>
      </w:r>
      <w:r w:rsidR="00FD7CCB" w:rsidRPr="009F32A5">
        <w:t>’</w:t>
      </w:r>
      <w:r w:rsidR="002F4D1A" w:rsidRPr="009F32A5">
        <w:t>exception au cours de la période considérée</w:t>
      </w:r>
      <w:r w:rsidR="00B92082" w:rsidRPr="009F32A5">
        <w:t>.</w:t>
      </w:r>
    </w:p>
    <w:p w:rsidR="00C6509C" w:rsidRPr="009F32A5" w:rsidRDefault="00CA0F5C" w:rsidP="008A01BF">
      <w:pPr>
        <w:pStyle w:val="SingleTxtG"/>
      </w:pPr>
      <w:r w:rsidRPr="009F32A5">
        <w:rPr>
          <w:rFonts w:cs="Courier"/>
        </w:rPr>
        <w:t>33.</w:t>
      </w:r>
      <w:r w:rsidRPr="009F32A5">
        <w:rPr>
          <w:rFonts w:cs="Courier"/>
        </w:rPr>
        <w:tab/>
      </w:r>
      <w:r w:rsidR="00326DA2" w:rsidRPr="009F32A5">
        <w:rPr>
          <w:rFonts w:cs="Courier"/>
        </w:rPr>
        <w:t xml:space="preserve">Le </w:t>
      </w:r>
      <w:r w:rsidR="00B92082" w:rsidRPr="009F32A5">
        <w:rPr>
          <w:rFonts w:cs="Courier"/>
        </w:rPr>
        <w:t xml:space="preserve">Liechtenstein </w:t>
      </w:r>
      <w:r w:rsidR="00326DA2" w:rsidRPr="009F32A5">
        <w:t xml:space="preserve">condamne toutes les formes de terrorisme et définit les infractions à caractère terroriste au </w:t>
      </w:r>
      <w:r w:rsidR="009033D7" w:rsidRPr="009F32A5">
        <w:rPr>
          <w:rFonts w:cs="Courier"/>
        </w:rPr>
        <w:t>paragraphe </w:t>
      </w:r>
      <w:r w:rsidR="00B92082" w:rsidRPr="009F32A5">
        <w:rPr>
          <w:rFonts w:cs="Courier"/>
        </w:rPr>
        <w:t xml:space="preserve">278c </w:t>
      </w:r>
      <w:r w:rsidR="00326DA2" w:rsidRPr="009F32A5">
        <w:rPr>
          <w:rFonts w:cs="Courier"/>
        </w:rPr>
        <w:t xml:space="preserve">du </w:t>
      </w:r>
      <w:r w:rsidR="00B92082" w:rsidRPr="009F32A5">
        <w:rPr>
          <w:rFonts w:cs="Courier"/>
        </w:rPr>
        <w:t xml:space="preserve">Code </w:t>
      </w:r>
      <w:r w:rsidR="00326DA2" w:rsidRPr="009F32A5">
        <w:rPr>
          <w:rFonts w:cs="Courier"/>
        </w:rPr>
        <w:t xml:space="preserve">pénal </w:t>
      </w:r>
      <w:r w:rsidR="00B92082" w:rsidRPr="009F32A5">
        <w:rPr>
          <w:rFonts w:cs="Courier"/>
        </w:rPr>
        <w:t xml:space="preserve">(StGB). </w:t>
      </w:r>
      <w:r w:rsidR="00C6509C" w:rsidRPr="009F32A5">
        <w:rPr>
          <w:rFonts w:cs="Courier"/>
        </w:rPr>
        <w:t xml:space="preserve">Convaincu que </w:t>
      </w:r>
      <w:r w:rsidR="00C6509C" w:rsidRPr="009F32A5">
        <w:t>l</w:t>
      </w:r>
      <w:r w:rsidR="00FD7CCB" w:rsidRPr="009F32A5">
        <w:t>’</w:t>
      </w:r>
      <w:r w:rsidR="00C6509C" w:rsidRPr="009F32A5">
        <w:t>efficacité de la lutte contre le terrorisme repose sur l</w:t>
      </w:r>
      <w:r w:rsidR="00FD7CCB" w:rsidRPr="009F32A5">
        <w:t>’</w:t>
      </w:r>
      <w:r w:rsidR="00C6509C" w:rsidRPr="009F32A5">
        <w:t>adoption d</w:t>
      </w:r>
      <w:r w:rsidR="00FD7CCB" w:rsidRPr="009F32A5">
        <w:t>’</w:t>
      </w:r>
      <w:r w:rsidR="00C6509C" w:rsidRPr="009F32A5">
        <w:t>une approche multilatérale, le Liechtenstein participe activement à toutes les actions politiques menées dans ce domaine dans le cadre de l</w:t>
      </w:r>
      <w:r w:rsidR="00FD7CCB" w:rsidRPr="009F32A5">
        <w:t>’</w:t>
      </w:r>
      <w:r w:rsidR="00C6509C" w:rsidRPr="009F32A5">
        <w:t>ONU, du Conseil de l</w:t>
      </w:r>
      <w:r w:rsidR="00FD7CCB" w:rsidRPr="009F32A5">
        <w:t>’</w:t>
      </w:r>
      <w:r w:rsidR="00C6509C" w:rsidRPr="009F32A5">
        <w:t>Europe, du Groupe d</w:t>
      </w:r>
      <w:r w:rsidR="00FD7CCB" w:rsidRPr="009F32A5">
        <w:t>’</w:t>
      </w:r>
      <w:r w:rsidR="00C6509C" w:rsidRPr="009F32A5">
        <w:t>action financière, de l</w:t>
      </w:r>
      <w:r w:rsidR="00FD7CCB" w:rsidRPr="009F32A5">
        <w:t>’</w:t>
      </w:r>
      <w:r w:rsidR="00C6509C" w:rsidRPr="009F32A5">
        <w:t>Organisation pour la sécurité et la coopération en Europe et d</w:t>
      </w:r>
      <w:r w:rsidR="00FD7CCB" w:rsidRPr="009F32A5">
        <w:t>’</w:t>
      </w:r>
      <w:r w:rsidR="00C6509C" w:rsidRPr="009F32A5">
        <w:t>autres organisations internationales</w:t>
      </w:r>
      <w:r w:rsidR="00B92082" w:rsidRPr="009F32A5">
        <w:rPr>
          <w:rFonts w:cs="Courier"/>
        </w:rPr>
        <w:t xml:space="preserve">. </w:t>
      </w:r>
      <w:r w:rsidR="00C6509C" w:rsidRPr="009F32A5">
        <w:t>La législation et la pratique judiciaire du Liechtenstein consacrent toutes les garanties d</w:t>
      </w:r>
      <w:r w:rsidR="00FD7CCB" w:rsidRPr="009F32A5">
        <w:t>’</w:t>
      </w:r>
      <w:r w:rsidR="00C6509C" w:rsidRPr="009F32A5">
        <w:t>une procédure régulière</w:t>
      </w:r>
      <w:r w:rsidR="00B92082" w:rsidRPr="009F32A5">
        <w:rPr>
          <w:rFonts w:cs="Courier"/>
        </w:rPr>
        <w:t xml:space="preserve">. </w:t>
      </w:r>
      <w:r w:rsidR="00C6509C" w:rsidRPr="009F32A5">
        <w:t>Toutes les normes pertinentes énoncées dans la Convention européenne des droits de l</w:t>
      </w:r>
      <w:r w:rsidR="00FD7CCB" w:rsidRPr="009F32A5">
        <w:t>’</w:t>
      </w:r>
      <w:r w:rsidR="00C6509C" w:rsidRPr="009F32A5">
        <w:t xml:space="preserve">homme, en particulier aux articles 5 et 6, font partie </w:t>
      </w:r>
      <w:r w:rsidR="00C6509C" w:rsidRPr="009F32A5">
        <w:lastRenderedPageBreak/>
        <w:t xml:space="preserve">intégrante de la procédure pénale, et la surveillance de leur bonne application est assurée </w:t>
      </w:r>
      <w:r w:rsidR="009358E2" w:rsidRPr="009F32A5">
        <w:t xml:space="preserve">en dernier ressort </w:t>
      </w:r>
      <w:r w:rsidR="00C6509C" w:rsidRPr="009F32A5">
        <w:t>par la Cour européenne des droits de l</w:t>
      </w:r>
      <w:r w:rsidR="00FD7CCB" w:rsidRPr="009F32A5">
        <w:t>’</w:t>
      </w:r>
      <w:r w:rsidR="00C6509C" w:rsidRPr="009F32A5">
        <w:t>homme</w:t>
      </w:r>
      <w:r w:rsidR="00B92082" w:rsidRPr="009F32A5">
        <w:rPr>
          <w:rFonts w:cs="Courier"/>
        </w:rPr>
        <w:t xml:space="preserve">. </w:t>
      </w:r>
      <w:r w:rsidR="00C6509C" w:rsidRPr="009F32A5">
        <w:t xml:space="preserve">Le Liechtenstein met aussi pleinement en œuvre </w:t>
      </w:r>
      <w:r w:rsidR="002F4D1A" w:rsidRPr="009F32A5">
        <w:t>les droits</w:t>
      </w:r>
      <w:r w:rsidR="00C6509C" w:rsidRPr="009F32A5">
        <w:t xml:space="preserve"> en matière de protection énoncés dans le Pacte international relatif aux droits civils et politiques.</w:t>
      </w:r>
    </w:p>
    <w:p w:rsidR="00B92082" w:rsidRPr="009F32A5" w:rsidRDefault="00CA0F5C" w:rsidP="009F32A5">
      <w:pPr>
        <w:pStyle w:val="SingleTxtG"/>
      </w:pPr>
      <w:r w:rsidRPr="009F32A5">
        <w:t>34.</w:t>
      </w:r>
      <w:r w:rsidRPr="009F32A5">
        <w:tab/>
      </w:r>
      <w:r w:rsidR="00C6509C" w:rsidRPr="009F32A5">
        <w:t xml:space="preserve">Le </w:t>
      </w:r>
      <w:r w:rsidR="00B92082" w:rsidRPr="009F32A5">
        <w:t xml:space="preserve">Liechtenstein </w:t>
      </w:r>
      <w:r w:rsidR="00C6509C" w:rsidRPr="009F32A5">
        <w:t xml:space="preserve">a ratifié et mis en œuvre les </w:t>
      </w:r>
      <w:r w:rsidR="00B92082" w:rsidRPr="009F32A5">
        <w:t xml:space="preserve">16 instruments </w:t>
      </w:r>
      <w:r w:rsidR="00C6509C" w:rsidRPr="009F32A5">
        <w:t xml:space="preserve">juridiques </w:t>
      </w:r>
      <w:r w:rsidR="00B92082" w:rsidRPr="009F32A5">
        <w:t xml:space="preserve">(conventions </w:t>
      </w:r>
      <w:r w:rsidR="00C6509C" w:rsidRPr="009F32A5">
        <w:t xml:space="preserve">et </w:t>
      </w:r>
      <w:r w:rsidR="00B92082" w:rsidRPr="009F32A5">
        <w:t>protocol</w:t>
      </w:r>
      <w:r w:rsidR="00C6509C" w:rsidRPr="009F32A5">
        <w:t>e</w:t>
      </w:r>
      <w:r w:rsidR="00B92082" w:rsidRPr="009F32A5">
        <w:t xml:space="preserve">s) </w:t>
      </w:r>
      <w:r w:rsidR="00C6509C" w:rsidRPr="009F32A5">
        <w:t xml:space="preserve">des </w:t>
      </w:r>
      <w:r w:rsidR="00B92082" w:rsidRPr="009F32A5">
        <w:t xml:space="preserve">Nations </w:t>
      </w:r>
      <w:r w:rsidR="00C6509C" w:rsidRPr="009F32A5">
        <w:t xml:space="preserve">Unies relatifs à la lutte contre le </w:t>
      </w:r>
      <w:r w:rsidR="00B92082" w:rsidRPr="009F32A5">
        <w:t>terrorism</w:t>
      </w:r>
      <w:r w:rsidR="00C6509C" w:rsidRPr="009F32A5">
        <w:t>e</w:t>
      </w:r>
      <w:r w:rsidR="00B92082" w:rsidRPr="009F32A5">
        <w:t xml:space="preserve">. </w:t>
      </w:r>
      <w:r w:rsidR="00094B55" w:rsidRPr="009F32A5">
        <w:t>Afin d</w:t>
      </w:r>
      <w:r w:rsidR="00FD7CCB" w:rsidRPr="009F32A5">
        <w:t>’</w:t>
      </w:r>
      <w:r w:rsidR="00C6509C" w:rsidRPr="009F32A5">
        <w:t xml:space="preserve">assurer la pleine application de la </w:t>
      </w:r>
      <w:r w:rsidR="00B92082" w:rsidRPr="009F32A5">
        <w:t xml:space="preserve">Convention </w:t>
      </w:r>
      <w:r w:rsidR="002F4D1A" w:rsidRPr="009F32A5">
        <w:t>internationale</w:t>
      </w:r>
      <w:r w:rsidR="00C6509C" w:rsidRPr="009F32A5">
        <w:t xml:space="preserve"> de 1999 pour </w:t>
      </w:r>
      <w:r w:rsidR="00D84C87" w:rsidRPr="009F32A5">
        <w:t xml:space="preserve">la </w:t>
      </w:r>
      <w:r w:rsidR="00C6509C" w:rsidRPr="009F32A5">
        <w:t>répression du financement du terrorisme, un ensemble législatif spécial a été adopté, donnant lieu à la modification de la législation pénale</w:t>
      </w:r>
      <w:r w:rsidR="009F32A5">
        <w:t>,</w:t>
      </w:r>
      <w:r w:rsidR="00C6509C" w:rsidRPr="009F32A5">
        <w:t xml:space="preserve"> du Code de procédure pénale du </w:t>
      </w:r>
      <w:r w:rsidR="00B92082" w:rsidRPr="009F32A5">
        <w:t>18</w:t>
      </w:r>
      <w:r w:rsidR="00EC4DC0" w:rsidRPr="009F32A5">
        <w:t> </w:t>
      </w:r>
      <w:r w:rsidR="00C6509C" w:rsidRPr="009F32A5">
        <w:t xml:space="preserve">octobre </w:t>
      </w:r>
      <w:r w:rsidR="00B92082" w:rsidRPr="009F32A5">
        <w:t>1988 (</w:t>
      </w:r>
      <w:r w:rsidR="00B92082" w:rsidRPr="009F32A5">
        <w:rPr>
          <w:i/>
        </w:rPr>
        <w:t>Strafprozessordnung</w:t>
      </w:r>
      <w:r w:rsidR="00B92082" w:rsidRPr="009F32A5">
        <w:t xml:space="preserve">, StPO; </w:t>
      </w:r>
      <w:r w:rsidR="006C5368" w:rsidRPr="009F32A5">
        <w:t>JO</w:t>
      </w:r>
      <w:r w:rsidR="00B92082" w:rsidRPr="009F32A5">
        <w:t xml:space="preserve"> 1988 </w:t>
      </w:r>
      <w:r w:rsidR="00FD7CCB" w:rsidRPr="009F32A5">
        <w:t>n</w:t>
      </w:r>
      <w:r w:rsidR="00FD7CCB" w:rsidRPr="009F32A5">
        <w:rPr>
          <w:vertAlign w:val="superscript"/>
        </w:rPr>
        <w:t>o</w:t>
      </w:r>
      <w:r w:rsidR="00FD7CCB" w:rsidRPr="009F32A5">
        <w:t> </w:t>
      </w:r>
      <w:r w:rsidR="00B92082" w:rsidRPr="009F32A5">
        <w:t>62)</w:t>
      </w:r>
      <w:r w:rsidR="00C6509C" w:rsidRPr="009F32A5">
        <w:t xml:space="preserve"> et de la loi du 11</w:t>
      </w:r>
      <w:r w:rsidR="00EC4DC0" w:rsidRPr="009F32A5">
        <w:t> </w:t>
      </w:r>
      <w:r w:rsidR="00C6509C" w:rsidRPr="009F32A5">
        <w:t xml:space="preserve">décembre </w:t>
      </w:r>
      <w:r w:rsidR="00B92082" w:rsidRPr="009F32A5">
        <w:t xml:space="preserve">2008 </w:t>
      </w:r>
      <w:r w:rsidR="009358E2" w:rsidRPr="009F32A5">
        <w:t xml:space="preserve">relative à </w:t>
      </w:r>
      <w:r w:rsidR="006675F8" w:rsidRPr="009F32A5">
        <w:t>l</w:t>
      </w:r>
      <w:r w:rsidR="00FD7CCB" w:rsidRPr="009F32A5">
        <w:t>’</w:t>
      </w:r>
      <w:r w:rsidR="006675F8" w:rsidRPr="009F32A5">
        <w:t>obligation de diligence professionnelle dans la lutte contre le blanchiment d</w:t>
      </w:r>
      <w:r w:rsidR="00FD7CCB" w:rsidRPr="009F32A5">
        <w:t>’</w:t>
      </w:r>
      <w:r w:rsidR="006675F8" w:rsidRPr="009F32A5">
        <w:t>argent, le crime organisé et le financement du terrorisme</w:t>
      </w:r>
      <w:r w:rsidR="00B92082" w:rsidRPr="009F32A5">
        <w:t xml:space="preserve"> (</w:t>
      </w:r>
      <w:r w:rsidR="00D84C87" w:rsidRPr="009F32A5">
        <w:t>l</w:t>
      </w:r>
      <w:r w:rsidR="006675F8" w:rsidRPr="009F32A5">
        <w:t xml:space="preserve">oi </w:t>
      </w:r>
      <w:r w:rsidR="00D84C87" w:rsidRPr="009F32A5">
        <w:t xml:space="preserve">relative à </w:t>
      </w:r>
      <w:r w:rsidR="006675F8" w:rsidRPr="009F32A5">
        <w:t>l</w:t>
      </w:r>
      <w:r w:rsidR="00FD7CCB" w:rsidRPr="009F32A5">
        <w:t>’</w:t>
      </w:r>
      <w:r w:rsidR="006675F8" w:rsidRPr="009F32A5">
        <w:t>obligation de d</w:t>
      </w:r>
      <w:r w:rsidR="00B92082" w:rsidRPr="009F32A5">
        <w:t xml:space="preserve">iligence, </w:t>
      </w:r>
      <w:r w:rsidR="00B92082" w:rsidRPr="009F32A5">
        <w:rPr>
          <w:i/>
        </w:rPr>
        <w:t>Sorgfaltspflichtgesetz</w:t>
      </w:r>
      <w:r w:rsidR="00B92082" w:rsidRPr="009F32A5">
        <w:t xml:space="preserve">, SPG; </w:t>
      </w:r>
      <w:r w:rsidR="006C5368" w:rsidRPr="009F32A5">
        <w:t>JO</w:t>
      </w:r>
      <w:r w:rsidR="00B92082" w:rsidRPr="009F32A5">
        <w:t xml:space="preserve"> 2009 </w:t>
      </w:r>
      <w:r w:rsidR="00FD7CCB" w:rsidRPr="009F32A5">
        <w:t>n</w:t>
      </w:r>
      <w:r w:rsidR="00FD7CCB" w:rsidRPr="009F32A5">
        <w:rPr>
          <w:vertAlign w:val="superscript"/>
        </w:rPr>
        <w:t>o</w:t>
      </w:r>
      <w:r w:rsidR="00FD7CCB" w:rsidRPr="009F32A5">
        <w:t> </w:t>
      </w:r>
      <w:r w:rsidR="00B92082" w:rsidRPr="009F32A5">
        <w:t xml:space="preserve">7). </w:t>
      </w:r>
      <w:r w:rsidR="006675F8" w:rsidRPr="009F32A5">
        <w:t xml:space="preserve">Le </w:t>
      </w:r>
      <w:r w:rsidR="00B92082" w:rsidRPr="009F32A5">
        <w:t xml:space="preserve">Liechtenstein </w:t>
      </w:r>
      <w:r w:rsidR="006675F8" w:rsidRPr="009F32A5">
        <w:t xml:space="preserve">est en outre partie à la </w:t>
      </w:r>
      <w:r w:rsidR="00B92082" w:rsidRPr="009F32A5">
        <w:t xml:space="preserve">Convention </w:t>
      </w:r>
      <w:r w:rsidR="006675F8" w:rsidRPr="009F32A5">
        <w:t>européenne de 1977 pour la répression du t</w:t>
      </w:r>
      <w:r w:rsidR="00B92082" w:rsidRPr="009F32A5">
        <w:t>errorism</w:t>
      </w:r>
      <w:r w:rsidR="006675F8" w:rsidRPr="009F32A5">
        <w:t>e</w:t>
      </w:r>
      <w:r w:rsidR="00B92082" w:rsidRPr="009F32A5">
        <w:t xml:space="preserve"> (</w:t>
      </w:r>
      <w:r w:rsidR="006C5368" w:rsidRPr="009F32A5">
        <w:t>JO</w:t>
      </w:r>
      <w:r w:rsidR="00B92082" w:rsidRPr="009F32A5">
        <w:t xml:space="preserve"> 1979 </w:t>
      </w:r>
      <w:r w:rsidR="00FD7CCB" w:rsidRPr="009F32A5">
        <w:t>n</w:t>
      </w:r>
      <w:r w:rsidR="00FD7CCB" w:rsidRPr="009F32A5">
        <w:rPr>
          <w:vertAlign w:val="superscript"/>
        </w:rPr>
        <w:t>o</w:t>
      </w:r>
      <w:r w:rsidR="00FD7CCB" w:rsidRPr="009F32A5">
        <w:t> </w:t>
      </w:r>
      <w:r w:rsidR="00B92082" w:rsidRPr="009F32A5">
        <w:t xml:space="preserve">39) </w:t>
      </w:r>
      <w:r w:rsidR="006675F8" w:rsidRPr="009F32A5">
        <w:t xml:space="preserve">et au </w:t>
      </w:r>
      <w:r w:rsidR="00B92082" w:rsidRPr="009F32A5">
        <w:t>Protocol</w:t>
      </w:r>
      <w:r w:rsidR="006675F8" w:rsidRPr="009F32A5">
        <w:t>e de</w:t>
      </w:r>
      <w:r w:rsidR="00B92082" w:rsidRPr="009F32A5">
        <w:t xml:space="preserve"> 2003 </w:t>
      </w:r>
      <w:r w:rsidR="006675F8" w:rsidRPr="009F32A5">
        <w:t xml:space="preserve">portant amendement à cette </w:t>
      </w:r>
      <w:r w:rsidR="00B92082" w:rsidRPr="009F32A5">
        <w:t xml:space="preserve">convention. </w:t>
      </w:r>
      <w:r w:rsidR="006675F8" w:rsidRPr="009F32A5">
        <w:t xml:space="preserve">Il appuie activement les travaux du Comité contre le terrorisme institué en application de la résolution 1373 (2001) du Conseil de sécurité et </w:t>
      </w:r>
      <w:r w:rsidR="00094B55" w:rsidRPr="009F32A5">
        <w:t xml:space="preserve">entretient </w:t>
      </w:r>
      <w:r w:rsidR="004F30B6" w:rsidRPr="009F32A5">
        <w:t xml:space="preserve">avec </w:t>
      </w:r>
      <w:r w:rsidR="00D84C87" w:rsidRPr="009F32A5">
        <w:t xml:space="preserve">ce comité </w:t>
      </w:r>
      <w:r w:rsidR="006675F8" w:rsidRPr="009F32A5">
        <w:t xml:space="preserve">un dialogue </w:t>
      </w:r>
      <w:r w:rsidR="004F30B6" w:rsidRPr="009F32A5">
        <w:t xml:space="preserve">permanent sur les mesures </w:t>
      </w:r>
      <w:r w:rsidR="00094B55" w:rsidRPr="009F32A5">
        <w:t xml:space="preserve">adoptées </w:t>
      </w:r>
      <w:r w:rsidR="004F30B6" w:rsidRPr="009F32A5">
        <w:t>pour combattre le terrorisme</w:t>
      </w:r>
      <w:r w:rsidR="00B92082" w:rsidRPr="009F32A5">
        <w:t xml:space="preserve">. </w:t>
      </w:r>
      <w:r w:rsidR="004F30B6" w:rsidRPr="009F32A5">
        <w:t>Il lui a soumis à cette fin plusieurs rapports rendant compte des mesures qu</w:t>
      </w:r>
      <w:r w:rsidR="00FD7CCB" w:rsidRPr="009F32A5">
        <w:t>’</w:t>
      </w:r>
      <w:r w:rsidR="004F30B6" w:rsidRPr="009F32A5">
        <w:t>il avait prises pour lutter contre le financement du terrorisme</w:t>
      </w:r>
      <w:r w:rsidR="00B92082" w:rsidRPr="009F32A5">
        <w:t xml:space="preserve">. </w:t>
      </w:r>
      <w:r w:rsidR="004F30B6" w:rsidRPr="009F32A5">
        <w:t>Le</w:t>
      </w:r>
      <w:r w:rsidR="00B92082" w:rsidRPr="009F32A5">
        <w:t xml:space="preserve"> Liechtenstein </w:t>
      </w:r>
      <w:r w:rsidR="004F30B6" w:rsidRPr="009F32A5">
        <w:t>a d</w:t>
      </w:r>
      <w:r w:rsidR="00FD7CCB" w:rsidRPr="009F32A5">
        <w:t>’</w:t>
      </w:r>
      <w:r w:rsidR="004F30B6" w:rsidRPr="009F32A5">
        <w:t>autre part exprimé sa volonté de mettre son expertise financière à la disposition du Comité et de fournir une assistance technique à d</w:t>
      </w:r>
      <w:r w:rsidR="00FD7CCB" w:rsidRPr="009F32A5">
        <w:t>’</w:t>
      </w:r>
      <w:r w:rsidR="004F30B6" w:rsidRPr="009F32A5">
        <w:t xml:space="preserve">autres </w:t>
      </w:r>
      <w:r w:rsidR="002F4D1A" w:rsidRPr="009F32A5">
        <w:t>États</w:t>
      </w:r>
      <w:r w:rsidR="004F30B6" w:rsidRPr="009F32A5">
        <w:t xml:space="preserve"> pour la mise en œuvre des dispositions de lutte contre le terrorisme</w:t>
      </w:r>
      <w:r w:rsidR="00B92082" w:rsidRPr="009F32A5">
        <w:t xml:space="preserve">. </w:t>
      </w:r>
      <w:r w:rsidR="00094B55" w:rsidRPr="009F32A5">
        <w:t xml:space="preserve">Soulignant dans le même temps </w:t>
      </w:r>
      <w:r w:rsidR="004F30B6" w:rsidRPr="009F32A5">
        <w:t>l</w:t>
      </w:r>
      <w:r w:rsidR="00FD7CCB" w:rsidRPr="009F32A5">
        <w:t>’</w:t>
      </w:r>
      <w:r w:rsidR="00B92082" w:rsidRPr="009F32A5">
        <w:t xml:space="preserve">importance </w:t>
      </w:r>
      <w:r w:rsidR="004F30B6" w:rsidRPr="009F32A5">
        <w:t xml:space="preserve">de concilier les mesures de lutte contre le </w:t>
      </w:r>
      <w:r w:rsidR="00B92082" w:rsidRPr="009F32A5">
        <w:t>terrorism</w:t>
      </w:r>
      <w:r w:rsidR="004F30B6" w:rsidRPr="009F32A5">
        <w:t>e avec la nécessité de protéger les droits de l</w:t>
      </w:r>
      <w:r w:rsidR="00FD7CCB" w:rsidRPr="009F32A5">
        <w:t>’</w:t>
      </w:r>
      <w:r w:rsidR="004F30B6" w:rsidRPr="009F32A5">
        <w:t>homme et les libertés fondamentales</w:t>
      </w:r>
      <w:r w:rsidR="00094B55" w:rsidRPr="009F32A5">
        <w:t xml:space="preserve">, </w:t>
      </w:r>
      <w:r w:rsidR="00D84C87" w:rsidRPr="009F32A5">
        <w:t>l</w:t>
      </w:r>
      <w:r w:rsidR="00094B55" w:rsidRPr="009F32A5">
        <w:t>e Liechtenstein</w:t>
      </w:r>
      <w:r w:rsidR="004F30B6" w:rsidRPr="009F32A5">
        <w:t xml:space="preserve"> a été coauteur de projets de résolution sur la question tant à l</w:t>
      </w:r>
      <w:r w:rsidR="00FD7CCB" w:rsidRPr="009F32A5">
        <w:t>’</w:t>
      </w:r>
      <w:r w:rsidR="004F30B6" w:rsidRPr="009F32A5">
        <w:t>Assemblée générale qu</w:t>
      </w:r>
      <w:r w:rsidR="00FD7CCB" w:rsidRPr="009F32A5">
        <w:t>’</w:t>
      </w:r>
      <w:r w:rsidR="004F30B6" w:rsidRPr="009F32A5">
        <w:t>au Conseil des droits de l</w:t>
      </w:r>
      <w:r w:rsidR="00FD7CCB" w:rsidRPr="009F32A5">
        <w:t>’</w:t>
      </w:r>
      <w:r w:rsidR="004F30B6" w:rsidRPr="009F32A5">
        <w:t>homme</w:t>
      </w:r>
      <w:r w:rsidR="00B92082" w:rsidRPr="009F32A5">
        <w:t>.</w:t>
      </w:r>
    </w:p>
    <w:p w:rsidR="00B92082" w:rsidRPr="009F32A5" w:rsidRDefault="00CA0F5C" w:rsidP="008A01BF">
      <w:pPr>
        <w:pStyle w:val="SingleTxtG"/>
      </w:pPr>
      <w:r w:rsidRPr="009F32A5">
        <w:t>35.</w:t>
      </w:r>
      <w:r w:rsidRPr="009F32A5">
        <w:tab/>
      </w:r>
      <w:r w:rsidR="002867A9" w:rsidRPr="009F32A5">
        <w:t xml:space="preserve">Par ailleurs, le </w:t>
      </w:r>
      <w:r w:rsidR="00B92082" w:rsidRPr="009F32A5">
        <w:t xml:space="preserve">Liechtenstein </w:t>
      </w:r>
      <w:r w:rsidR="002867A9" w:rsidRPr="009F32A5">
        <w:t xml:space="preserve">applique toutes les </w:t>
      </w:r>
      <w:r w:rsidR="00B92082" w:rsidRPr="009F32A5">
        <w:t xml:space="preserve">sanctions </w:t>
      </w:r>
      <w:r w:rsidR="00D84C87" w:rsidRPr="009F32A5">
        <w:t xml:space="preserve">destinées à combattre le terrorisme </w:t>
      </w:r>
      <w:r w:rsidR="002867A9" w:rsidRPr="009F32A5">
        <w:t xml:space="preserve">adoptées par le Conseil de sécurité, notamment </w:t>
      </w:r>
      <w:r w:rsidR="00094B55" w:rsidRPr="009F32A5">
        <w:t xml:space="preserve">dans </w:t>
      </w:r>
      <w:r w:rsidR="00D84C87" w:rsidRPr="009F32A5">
        <w:t>s</w:t>
      </w:r>
      <w:r w:rsidR="002867A9" w:rsidRPr="009F32A5">
        <w:t xml:space="preserve">a </w:t>
      </w:r>
      <w:r w:rsidR="00B92082" w:rsidRPr="009F32A5">
        <w:t>r</w:t>
      </w:r>
      <w:r w:rsidR="002867A9" w:rsidRPr="009F32A5">
        <w:t>é</w:t>
      </w:r>
      <w:r w:rsidR="00B92082" w:rsidRPr="009F32A5">
        <w:t xml:space="preserve">solution 1373 </w:t>
      </w:r>
      <w:r w:rsidR="002867A9" w:rsidRPr="009F32A5">
        <w:t xml:space="preserve">et </w:t>
      </w:r>
      <w:r w:rsidR="00D84C87" w:rsidRPr="009F32A5">
        <w:t>s</w:t>
      </w:r>
      <w:r w:rsidR="002867A9" w:rsidRPr="009F32A5">
        <w:t xml:space="preserve">es </w:t>
      </w:r>
      <w:r w:rsidR="00B92082" w:rsidRPr="009F32A5">
        <w:t>r</w:t>
      </w:r>
      <w:r w:rsidR="002867A9" w:rsidRPr="009F32A5">
        <w:t>é</w:t>
      </w:r>
      <w:r w:rsidR="00B92082" w:rsidRPr="009F32A5">
        <w:t xml:space="preserve">solutions </w:t>
      </w:r>
      <w:r w:rsidR="002867A9" w:rsidRPr="009F32A5">
        <w:t xml:space="preserve">contre </w:t>
      </w:r>
      <w:r w:rsidR="00B92082" w:rsidRPr="009F32A5">
        <w:t xml:space="preserve">Al-Qaida, </w:t>
      </w:r>
      <w:r w:rsidR="002867A9" w:rsidRPr="009F32A5">
        <w:t xml:space="preserve">les </w:t>
      </w:r>
      <w:r w:rsidR="00B92082" w:rsidRPr="009F32A5">
        <w:t xml:space="preserve">Taliban </w:t>
      </w:r>
      <w:r w:rsidR="002867A9" w:rsidRPr="009F32A5">
        <w:t>et les personnes et entités qui leur sont associées</w:t>
      </w:r>
      <w:r w:rsidR="00B92082" w:rsidRPr="009F32A5">
        <w:t xml:space="preserve"> (</w:t>
      </w:r>
      <w:r w:rsidR="002867A9" w:rsidRPr="009F32A5">
        <w:t xml:space="preserve">fondées sur la résolution </w:t>
      </w:r>
      <w:r w:rsidR="00B92082" w:rsidRPr="009F32A5">
        <w:t xml:space="preserve">1267 (1999)). </w:t>
      </w:r>
      <w:r w:rsidR="002867A9" w:rsidRPr="009F32A5">
        <w:t xml:space="preserve">Toutes les personnes et entités figurant dans la liste publiée par les comités de sanctions sont </w:t>
      </w:r>
      <w:r w:rsidR="004A376B" w:rsidRPr="009F32A5">
        <w:t>ainsi couvertes par le régime des sanctions en vigueur</w:t>
      </w:r>
      <w:r w:rsidR="00094B55" w:rsidRPr="009F32A5">
        <w:t xml:space="preserve"> au Liechtenstein</w:t>
      </w:r>
      <w:r w:rsidR="00B92082" w:rsidRPr="009F32A5">
        <w:t xml:space="preserve">. </w:t>
      </w:r>
      <w:r w:rsidR="004A376B" w:rsidRPr="009F32A5">
        <w:t xml:space="preserve">Enfin, le </w:t>
      </w:r>
      <w:r w:rsidR="00B92082" w:rsidRPr="009F32A5">
        <w:t xml:space="preserve">Liechtenstein </w:t>
      </w:r>
      <w:r w:rsidR="004A376B" w:rsidRPr="009F32A5">
        <w:t xml:space="preserve">est partie à plusieurs </w:t>
      </w:r>
      <w:r w:rsidR="00B92082" w:rsidRPr="009F32A5">
        <w:t xml:space="preserve">conventions </w:t>
      </w:r>
      <w:r w:rsidR="004A376B" w:rsidRPr="009F32A5">
        <w:t xml:space="preserve">qui </w:t>
      </w:r>
      <w:r w:rsidR="00094B55" w:rsidRPr="009F32A5">
        <w:t>n</w:t>
      </w:r>
      <w:r w:rsidR="00FD7CCB" w:rsidRPr="009F32A5">
        <w:t>’</w:t>
      </w:r>
      <w:r w:rsidR="00094B55" w:rsidRPr="009F32A5">
        <w:t xml:space="preserve">ont pas </w:t>
      </w:r>
      <w:r w:rsidR="002F4D1A" w:rsidRPr="009F32A5">
        <w:t>directement</w:t>
      </w:r>
      <w:r w:rsidR="004A376B" w:rsidRPr="009F32A5">
        <w:t xml:space="preserve"> </w:t>
      </w:r>
      <w:r w:rsidR="00094B55" w:rsidRPr="009F32A5">
        <w:t xml:space="preserve">pour objet de </w:t>
      </w:r>
      <w:r w:rsidR="004A376B" w:rsidRPr="009F32A5">
        <w:t xml:space="preserve">combattre le </w:t>
      </w:r>
      <w:r w:rsidR="00B92082" w:rsidRPr="009F32A5">
        <w:t>terrorism</w:t>
      </w:r>
      <w:r w:rsidR="004A376B" w:rsidRPr="009F32A5">
        <w:t>e mais qui contribuent néanmoins à l</w:t>
      </w:r>
      <w:r w:rsidR="00FD7CCB" w:rsidRPr="009F32A5">
        <w:t>’</w:t>
      </w:r>
      <w:r w:rsidR="004A376B" w:rsidRPr="009F32A5">
        <w:t xml:space="preserve">action </w:t>
      </w:r>
      <w:r w:rsidR="00B92082" w:rsidRPr="009F32A5">
        <w:t>international</w:t>
      </w:r>
      <w:r w:rsidR="004A376B" w:rsidRPr="009F32A5">
        <w:t xml:space="preserve">e contre le </w:t>
      </w:r>
      <w:r w:rsidR="00B92082" w:rsidRPr="009F32A5">
        <w:t>terrorism</w:t>
      </w:r>
      <w:r w:rsidR="004A376B" w:rsidRPr="009F32A5">
        <w:t>e</w:t>
      </w:r>
      <w:r w:rsidR="00B92082" w:rsidRPr="009F32A5">
        <w:t xml:space="preserve">, </w:t>
      </w:r>
      <w:r w:rsidR="004A376B" w:rsidRPr="009F32A5">
        <w:t xml:space="preserve">comme le Traité de </w:t>
      </w:r>
      <w:r w:rsidR="00B92082" w:rsidRPr="009F32A5">
        <w:t xml:space="preserve">1968 </w:t>
      </w:r>
      <w:r w:rsidR="004A376B" w:rsidRPr="009F32A5">
        <w:t xml:space="preserve">sur la non-prolifération des armes nucléaires </w:t>
      </w:r>
      <w:r w:rsidR="00B92082" w:rsidRPr="009F32A5">
        <w:t xml:space="preserve">(NPT; </w:t>
      </w:r>
      <w:r w:rsidR="006C5368" w:rsidRPr="009F32A5">
        <w:t>JO</w:t>
      </w:r>
      <w:r w:rsidR="00B92082" w:rsidRPr="009F32A5">
        <w:t xml:space="preserve"> 1978 </w:t>
      </w:r>
      <w:r w:rsidR="00FD7CCB" w:rsidRPr="009F32A5">
        <w:t>n</w:t>
      </w:r>
      <w:r w:rsidR="00FD7CCB" w:rsidRPr="009F32A5">
        <w:rPr>
          <w:vertAlign w:val="superscript"/>
        </w:rPr>
        <w:t>o</w:t>
      </w:r>
      <w:r w:rsidR="00FD7CCB" w:rsidRPr="009F32A5">
        <w:t> </w:t>
      </w:r>
      <w:r w:rsidR="00B92082" w:rsidRPr="009F32A5">
        <w:t xml:space="preserve">15), </w:t>
      </w:r>
      <w:r w:rsidR="004A376B" w:rsidRPr="009F32A5">
        <w:t xml:space="preserve">la </w:t>
      </w:r>
      <w:r w:rsidR="00B92082" w:rsidRPr="009F32A5">
        <w:t xml:space="preserve">Convention </w:t>
      </w:r>
      <w:r w:rsidR="004A376B" w:rsidRPr="009F32A5">
        <w:t>de 1993 sur l</w:t>
      </w:r>
      <w:r w:rsidR="00FD7CCB" w:rsidRPr="009F32A5">
        <w:t>’</w:t>
      </w:r>
      <w:r w:rsidR="004A376B" w:rsidRPr="009F32A5">
        <w:t>interdiction de la mise au point, de la fabrication, du stockage et de l</w:t>
      </w:r>
      <w:r w:rsidR="00FD7CCB" w:rsidRPr="009F32A5">
        <w:t>’</w:t>
      </w:r>
      <w:r w:rsidR="004A376B" w:rsidRPr="009F32A5">
        <w:t>emploi des armes chimiques et sur leur destruction</w:t>
      </w:r>
      <w:r w:rsidR="00B92082" w:rsidRPr="009F32A5">
        <w:t xml:space="preserve"> </w:t>
      </w:r>
      <w:r w:rsidR="002627C4" w:rsidRPr="009F32A5">
        <w:t>(</w:t>
      </w:r>
      <w:r w:rsidR="006C5368" w:rsidRPr="009F32A5">
        <w:t>JO</w:t>
      </w:r>
      <w:r w:rsidR="002627C4" w:rsidRPr="009F32A5">
        <w:t xml:space="preserve"> 1999 </w:t>
      </w:r>
      <w:r w:rsidR="00FD7CCB" w:rsidRPr="009F32A5">
        <w:t>n</w:t>
      </w:r>
      <w:r w:rsidR="00FD7CCB" w:rsidRPr="009F32A5">
        <w:rPr>
          <w:vertAlign w:val="superscript"/>
        </w:rPr>
        <w:t>o</w:t>
      </w:r>
      <w:r w:rsidR="00FD7CCB" w:rsidRPr="009F32A5">
        <w:t> </w:t>
      </w:r>
      <w:r w:rsidR="002627C4" w:rsidRPr="009F32A5">
        <w:t xml:space="preserve">235) et la </w:t>
      </w:r>
      <w:r w:rsidR="00B92082" w:rsidRPr="009F32A5">
        <w:t xml:space="preserve">Convention </w:t>
      </w:r>
      <w:r w:rsidR="002627C4" w:rsidRPr="009F32A5">
        <w:t>de 1972 sur l</w:t>
      </w:r>
      <w:r w:rsidR="00FD7CCB" w:rsidRPr="009F32A5">
        <w:t>’</w:t>
      </w:r>
      <w:r w:rsidR="002627C4" w:rsidRPr="009F32A5">
        <w:t xml:space="preserve">interdiction de la mise au point, de la fabrication et du stockage des armes bactériologiques (biologiques) ou à toxines et sur leur destruction </w:t>
      </w:r>
      <w:r w:rsidR="00B92082" w:rsidRPr="009F32A5">
        <w:t>(</w:t>
      </w:r>
      <w:r w:rsidR="006C5368" w:rsidRPr="009F32A5">
        <w:t>JO</w:t>
      </w:r>
      <w:r w:rsidR="00B92082" w:rsidRPr="009F32A5">
        <w:t xml:space="preserve"> 1991 </w:t>
      </w:r>
      <w:r w:rsidR="00FD7CCB" w:rsidRPr="009F32A5">
        <w:t>n</w:t>
      </w:r>
      <w:r w:rsidR="00FD7CCB" w:rsidRPr="009F32A5">
        <w:rPr>
          <w:vertAlign w:val="superscript"/>
        </w:rPr>
        <w:t>o</w:t>
      </w:r>
      <w:r w:rsidR="00FD7CCB" w:rsidRPr="009F32A5">
        <w:t> </w:t>
      </w:r>
      <w:r w:rsidR="00B92082" w:rsidRPr="009F32A5">
        <w:t xml:space="preserve">64). </w:t>
      </w:r>
      <w:r w:rsidR="002627C4" w:rsidRPr="009F32A5">
        <w:t xml:space="preserve">Il convient aussi de </w:t>
      </w:r>
      <w:r w:rsidR="009358E2" w:rsidRPr="009F32A5">
        <w:t xml:space="preserve">signaler </w:t>
      </w:r>
      <w:r w:rsidR="002627C4" w:rsidRPr="009F32A5">
        <w:t>à cet égard que le Liechtenstein a ratifié le Statut de Rome de la Cour pénale internationale (</w:t>
      </w:r>
      <w:r w:rsidR="006C5368" w:rsidRPr="009F32A5">
        <w:t>JO</w:t>
      </w:r>
      <w:r w:rsidR="002627C4" w:rsidRPr="009F32A5">
        <w:t xml:space="preserve"> 2002 </w:t>
      </w:r>
      <w:r w:rsidR="00FD7CCB" w:rsidRPr="009F32A5">
        <w:t>n</w:t>
      </w:r>
      <w:r w:rsidR="00FD7CCB" w:rsidRPr="009F32A5">
        <w:rPr>
          <w:vertAlign w:val="superscript"/>
        </w:rPr>
        <w:t>o</w:t>
      </w:r>
      <w:r w:rsidR="00FD7CCB" w:rsidRPr="009F32A5">
        <w:t> </w:t>
      </w:r>
      <w:r w:rsidR="002627C4" w:rsidRPr="009F32A5">
        <w:t>90)</w:t>
      </w:r>
      <w:r w:rsidR="00094B55" w:rsidRPr="009F32A5">
        <w:t xml:space="preserve">, sachant que </w:t>
      </w:r>
      <w:r w:rsidR="002627C4" w:rsidRPr="009F32A5">
        <w:t>certains actes terroristes peuvent entrer dans la catégorie des crimes contre l</w:t>
      </w:r>
      <w:r w:rsidR="00FD7CCB" w:rsidRPr="009F32A5">
        <w:t>’</w:t>
      </w:r>
      <w:r w:rsidR="002627C4" w:rsidRPr="009F32A5">
        <w:t xml:space="preserve">humanité ou des crimes de guerre. </w:t>
      </w:r>
    </w:p>
    <w:p w:rsidR="00B92082" w:rsidRPr="009F32A5" w:rsidRDefault="00B92082" w:rsidP="008A01BF">
      <w:pPr>
        <w:pStyle w:val="H1G"/>
        <w:rPr>
          <w:lang w:eastAsia="de-DE"/>
        </w:rPr>
      </w:pPr>
      <w:bookmarkStart w:id="21" w:name="_Toc512341768"/>
      <w:bookmarkStart w:id="22" w:name="_Toc137007648"/>
      <w:bookmarkStart w:id="23" w:name="_Toc292102423"/>
      <w:bookmarkStart w:id="24" w:name="_Toc447188311"/>
      <w:r w:rsidRPr="009F32A5">
        <w:rPr>
          <w:lang w:eastAsia="de-DE"/>
        </w:rPr>
        <w:tab/>
      </w:r>
      <w:r w:rsidRPr="009F32A5">
        <w:rPr>
          <w:lang w:eastAsia="de-DE"/>
        </w:rPr>
        <w:tab/>
        <w:t>Article 5</w:t>
      </w:r>
      <w:r w:rsidR="00EC4DC0" w:rsidRPr="009F32A5">
        <w:rPr>
          <w:lang w:eastAsia="de-DE"/>
        </w:rPr>
        <w:br/>
      </w:r>
      <w:bookmarkEnd w:id="21"/>
      <w:bookmarkEnd w:id="22"/>
      <w:bookmarkEnd w:id="23"/>
      <w:r w:rsidRPr="009F32A5">
        <w:rPr>
          <w:lang w:eastAsia="de-DE"/>
        </w:rPr>
        <w:t>Interpr</w:t>
      </w:r>
      <w:r w:rsidR="00243582" w:rsidRPr="009F32A5">
        <w:rPr>
          <w:lang w:eastAsia="de-DE"/>
        </w:rPr>
        <w:t>é</w:t>
      </w:r>
      <w:r w:rsidRPr="009F32A5">
        <w:rPr>
          <w:lang w:eastAsia="de-DE"/>
        </w:rPr>
        <w:t xml:space="preserve">tation </w:t>
      </w:r>
      <w:r w:rsidR="00243582" w:rsidRPr="009F32A5">
        <w:rPr>
          <w:lang w:eastAsia="de-DE"/>
        </w:rPr>
        <w:t>du Pacte</w:t>
      </w:r>
      <w:bookmarkEnd w:id="24"/>
    </w:p>
    <w:p w:rsidR="00B92082" w:rsidRPr="009F32A5" w:rsidRDefault="00CA0F5C" w:rsidP="008A01BF">
      <w:pPr>
        <w:pStyle w:val="SingleTxtG"/>
      </w:pPr>
      <w:r w:rsidRPr="009F32A5">
        <w:t>36.</w:t>
      </w:r>
      <w:r w:rsidRPr="009F32A5">
        <w:tab/>
      </w:r>
      <w:r w:rsidR="003D1A1E" w:rsidRPr="009F32A5">
        <w:t>Les remarques figurant dans le rapport initial au sujet de l</w:t>
      </w:r>
      <w:r w:rsidR="00FD7CCB" w:rsidRPr="009F32A5">
        <w:t>’</w:t>
      </w:r>
      <w:r w:rsidR="003D1A1E" w:rsidRPr="009F32A5">
        <w:t>interprétation du Pacte continuent de s</w:t>
      </w:r>
      <w:r w:rsidR="00FD7CCB" w:rsidRPr="009F32A5">
        <w:t>’</w:t>
      </w:r>
      <w:r w:rsidR="003D1A1E" w:rsidRPr="009F32A5">
        <w:t>appliquer</w:t>
      </w:r>
      <w:r w:rsidR="00B92082" w:rsidRPr="009F32A5">
        <w:t>.</w:t>
      </w:r>
    </w:p>
    <w:p w:rsidR="00B92082" w:rsidRPr="009F32A5" w:rsidRDefault="00B92082" w:rsidP="008A01BF">
      <w:pPr>
        <w:pStyle w:val="H1G"/>
        <w:rPr>
          <w:lang w:eastAsia="de-DE"/>
        </w:rPr>
      </w:pPr>
      <w:bookmarkStart w:id="25" w:name="_Toc447188312"/>
      <w:r w:rsidRPr="009F32A5">
        <w:rPr>
          <w:lang w:eastAsia="de-DE"/>
        </w:rPr>
        <w:lastRenderedPageBreak/>
        <w:tab/>
      </w:r>
      <w:r w:rsidRPr="009F32A5">
        <w:rPr>
          <w:lang w:eastAsia="de-DE"/>
        </w:rPr>
        <w:tab/>
        <w:t>Article 6</w:t>
      </w:r>
      <w:r w:rsidR="00EC4DC0" w:rsidRPr="009F32A5">
        <w:rPr>
          <w:lang w:eastAsia="de-DE"/>
        </w:rPr>
        <w:br/>
      </w:r>
      <w:r w:rsidR="003D1A1E" w:rsidRPr="009F32A5">
        <w:rPr>
          <w:lang w:eastAsia="de-DE"/>
        </w:rPr>
        <w:t>Droit à la vie</w:t>
      </w:r>
      <w:bookmarkEnd w:id="25"/>
    </w:p>
    <w:p w:rsidR="00DB49BC" w:rsidRPr="009F32A5" w:rsidRDefault="00CA0F5C" w:rsidP="008A01BF">
      <w:pPr>
        <w:pStyle w:val="SingleTxtG"/>
        <w:rPr>
          <w:rFonts w:cs="Courier"/>
        </w:rPr>
      </w:pPr>
      <w:r w:rsidRPr="009F32A5">
        <w:rPr>
          <w:rFonts w:cs="Courier"/>
        </w:rPr>
        <w:t>37.</w:t>
      </w:r>
      <w:r w:rsidRPr="009F32A5">
        <w:rPr>
          <w:rFonts w:cs="Courier"/>
        </w:rPr>
        <w:tab/>
      </w:r>
      <w:r w:rsidR="00DB49BC" w:rsidRPr="009F32A5">
        <w:t>Le droit à la vie, l</w:t>
      </w:r>
      <w:r w:rsidR="00FD7CCB" w:rsidRPr="009F32A5">
        <w:t>’</w:t>
      </w:r>
      <w:r w:rsidR="00DB49BC" w:rsidRPr="009F32A5">
        <w:t xml:space="preserve">interdiction des </w:t>
      </w:r>
      <w:r w:rsidR="00D84C87" w:rsidRPr="009F32A5">
        <w:t xml:space="preserve">peines ou </w:t>
      </w:r>
      <w:r w:rsidR="00DB49BC" w:rsidRPr="009F32A5">
        <w:t>traitements inhumains ou dégradants, la liberté individuelle et la protection contre l</w:t>
      </w:r>
      <w:r w:rsidR="00FD7CCB" w:rsidRPr="009F32A5">
        <w:t>’</w:t>
      </w:r>
      <w:r w:rsidR="00DB49BC" w:rsidRPr="009F32A5">
        <w:t xml:space="preserve">esclavage sont garantis par la Constitution du Liechtenstein et </w:t>
      </w:r>
      <w:r w:rsidR="00D84C87" w:rsidRPr="009F32A5">
        <w:t xml:space="preserve">par </w:t>
      </w:r>
      <w:r w:rsidR="00DB49BC" w:rsidRPr="009F32A5">
        <w:t>la Convention européenne des droits de l</w:t>
      </w:r>
      <w:r w:rsidR="00FD7CCB" w:rsidRPr="009F32A5">
        <w:t>’</w:t>
      </w:r>
      <w:r w:rsidR="00DB49BC" w:rsidRPr="009F32A5">
        <w:t>homme</w:t>
      </w:r>
      <w:r w:rsidR="00B92082" w:rsidRPr="009F32A5">
        <w:rPr>
          <w:rFonts w:cs="Courier"/>
        </w:rPr>
        <w:t xml:space="preserve">. </w:t>
      </w:r>
      <w:r w:rsidR="00DB49BC" w:rsidRPr="009F32A5">
        <w:rPr>
          <w:rFonts w:cs="Courier"/>
        </w:rPr>
        <w:t xml:space="preserve">La peine de mort a été abolie. </w:t>
      </w:r>
      <w:r w:rsidR="00DB49BC" w:rsidRPr="009F32A5">
        <w:t>Le droit à la vie est expressément reconnu dans l</w:t>
      </w:r>
      <w:r w:rsidR="00FD7CCB" w:rsidRPr="009F32A5">
        <w:t>’</w:t>
      </w:r>
      <w:r w:rsidR="00DB49BC" w:rsidRPr="009F32A5">
        <w:t>ordre juridique du Liechtenstein depuis l</w:t>
      </w:r>
      <w:r w:rsidR="00FD7CCB" w:rsidRPr="009F32A5">
        <w:t>’</w:t>
      </w:r>
      <w:r w:rsidR="00DB49BC" w:rsidRPr="009F32A5">
        <w:t>entrée en vigueur de la Convention européenne des droits de l</w:t>
      </w:r>
      <w:r w:rsidR="00FD7CCB" w:rsidRPr="009F32A5">
        <w:t>’</w:t>
      </w:r>
      <w:r w:rsidR="00DB49BC" w:rsidRPr="009F32A5">
        <w:t xml:space="preserve">homme en 1982 et </w:t>
      </w:r>
      <w:r w:rsidR="00F74AF9" w:rsidRPr="009F32A5">
        <w:t xml:space="preserve">est inscrit </w:t>
      </w:r>
      <w:r w:rsidR="00DB49BC" w:rsidRPr="009F32A5">
        <w:t>dans la Constitution du Liechtenstein depuis 2005</w:t>
      </w:r>
      <w:r w:rsidR="00DB49BC" w:rsidRPr="009F32A5">
        <w:rPr>
          <w:rFonts w:cs="Courier"/>
        </w:rPr>
        <w:t>.</w:t>
      </w:r>
    </w:p>
    <w:p w:rsidR="004B6946" w:rsidRPr="009F32A5" w:rsidRDefault="00CA0F5C" w:rsidP="00EC4DC0">
      <w:pPr>
        <w:pStyle w:val="SingleTxtG"/>
      </w:pPr>
      <w:r w:rsidRPr="009F32A5">
        <w:t>38.</w:t>
      </w:r>
      <w:r w:rsidRPr="009F32A5">
        <w:tab/>
      </w:r>
      <w:r w:rsidR="00DB49BC" w:rsidRPr="009F32A5">
        <w:t>L</w:t>
      </w:r>
      <w:r w:rsidR="00FD7CCB" w:rsidRPr="009F32A5">
        <w:t>’</w:t>
      </w:r>
      <w:r w:rsidR="00DB49BC" w:rsidRPr="009F32A5">
        <w:t>abolition de la peine de mort date de l</w:t>
      </w:r>
      <w:r w:rsidR="00FD7CCB" w:rsidRPr="009F32A5">
        <w:t>’</w:t>
      </w:r>
      <w:r w:rsidR="00DB49BC" w:rsidRPr="009F32A5">
        <w:t>entrée en vigueur du nouveau Code pénal</w:t>
      </w:r>
      <w:r w:rsidR="00F74AF9" w:rsidRPr="009F32A5">
        <w:t xml:space="preserve">, </w:t>
      </w:r>
      <w:r w:rsidR="00DB49BC" w:rsidRPr="009F32A5">
        <w:t xml:space="preserve">le </w:t>
      </w:r>
      <w:r w:rsidR="00B92082" w:rsidRPr="009F32A5">
        <w:t>24</w:t>
      </w:r>
      <w:r w:rsidR="00EC4DC0" w:rsidRPr="009F32A5">
        <w:t> </w:t>
      </w:r>
      <w:r w:rsidR="00DB49BC" w:rsidRPr="009F32A5">
        <w:t xml:space="preserve">juin </w:t>
      </w:r>
      <w:r w:rsidR="00B92082" w:rsidRPr="009F32A5">
        <w:t xml:space="preserve">1987. </w:t>
      </w:r>
      <w:r w:rsidR="00DB49BC" w:rsidRPr="009F32A5">
        <w:t xml:space="preserve">La dernière peine de mort a été infligée le </w:t>
      </w:r>
      <w:r w:rsidR="00B92082" w:rsidRPr="009F32A5">
        <w:t xml:space="preserve">26 </w:t>
      </w:r>
      <w:r w:rsidR="00DB49BC" w:rsidRPr="009F32A5">
        <w:t xml:space="preserve">novembre </w:t>
      </w:r>
      <w:r w:rsidR="00B92082" w:rsidRPr="009F32A5">
        <w:t xml:space="preserve">1977 </w:t>
      </w:r>
      <w:r w:rsidR="00DB49BC" w:rsidRPr="009F32A5">
        <w:t xml:space="preserve">et, en raison de la grâce accordée par le </w:t>
      </w:r>
      <w:r w:rsidR="00B92082" w:rsidRPr="009F32A5">
        <w:t xml:space="preserve">Prince </w:t>
      </w:r>
      <w:r w:rsidR="00DB49BC" w:rsidRPr="009F32A5">
        <w:t xml:space="preserve">régnant le </w:t>
      </w:r>
      <w:r w:rsidR="00B92082" w:rsidRPr="009F32A5">
        <w:t>20</w:t>
      </w:r>
      <w:r w:rsidR="00EC4DC0" w:rsidRPr="009F32A5">
        <w:t> </w:t>
      </w:r>
      <w:r w:rsidR="00DB49BC" w:rsidRPr="009F32A5">
        <w:t xml:space="preserve">novembre </w:t>
      </w:r>
      <w:r w:rsidR="00B92082" w:rsidRPr="009F32A5">
        <w:t xml:space="preserve">1979, </w:t>
      </w:r>
      <w:r w:rsidR="00DB49BC" w:rsidRPr="009F32A5">
        <w:t>n</w:t>
      </w:r>
      <w:r w:rsidR="00FD7CCB" w:rsidRPr="009F32A5">
        <w:t>’</w:t>
      </w:r>
      <w:r w:rsidR="00DB49BC" w:rsidRPr="009F32A5">
        <w:t>a pas été appliquée</w:t>
      </w:r>
      <w:r w:rsidR="00B92082" w:rsidRPr="009F32A5">
        <w:t xml:space="preserve">. </w:t>
      </w:r>
      <w:r w:rsidR="00DB49BC" w:rsidRPr="009F32A5">
        <w:t xml:space="preserve">La dernière </w:t>
      </w:r>
      <w:r w:rsidR="00B92082" w:rsidRPr="009F32A5">
        <w:t>ex</w:t>
      </w:r>
      <w:r w:rsidR="00DB49BC" w:rsidRPr="009F32A5">
        <w:t>é</w:t>
      </w:r>
      <w:r w:rsidR="00B92082" w:rsidRPr="009F32A5">
        <w:t xml:space="preserve">cution </w:t>
      </w:r>
      <w:r w:rsidR="00DB49BC" w:rsidRPr="009F32A5">
        <w:t xml:space="preserve">au </w:t>
      </w:r>
      <w:r w:rsidR="00B92082" w:rsidRPr="009F32A5">
        <w:t xml:space="preserve">Liechtenstein </w:t>
      </w:r>
      <w:r w:rsidR="00DB49BC" w:rsidRPr="009F32A5">
        <w:t xml:space="preserve">remonte au </w:t>
      </w:r>
      <w:r w:rsidR="00B92082" w:rsidRPr="009F32A5">
        <w:t>26</w:t>
      </w:r>
      <w:r w:rsidR="00EC4DC0" w:rsidRPr="009F32A5">
        <w:t> </w:t>
      </w:r>
      <w:r w:rsidR="00DB49BC" w:rsidRPr="009F32A5">
        <w:t>février</w:t>
      </w:r>
      <w:r w:rsidR="00B92082" w:rsidRPr="009F32A5">
        <w:t xml:space="preserve"> 1785. </w:t>
      </w:r>
      <w:r w:rsidR="00DB49BC" w:rsidRPr="009F32A5">
        <w:t>Le Lichtenstein a a</w:t>
      </w:r>
      <w:r w:rsidR="009358E2" w:rsidRPr="009F32A5">
        <w:t>dhéré</w:t>
      </w:r>
      <w:r w:rsidR="00DB49BC" w:rsidRPr="009F32A5">
        <w:t xml:space="preserve"> au deuxième Protocole facultatif se rapportant au Pacte </w:t>
      </w:r>
      <w:r w:rsidR="00D84C87" w:rsidRPr="009F32A5">
        <w:t xml:space="preserve">international </w:t>
      </w:r>
      <w:r w:rsidR="00DB49BC" w:rsidRPr="009F32A5">
        <w:t xml:space="preserve">relatif aux droits civils et politiques, visant à abolir la peine de mort </w:t>
      </w:r>
      <w:r w:rsidR="00F74AF9" w:rsidRPr="009F32A5">
        <w:t>(</w:t>
      </w:r>
      <w:r w:rsidR="00DB49BC" w:rsidRPr="009F32A5">
        <w:t>du 15 décembre 1989</w:t>
      </w:r>
      <w:r w:rsidR="00F74AF9" w:rsidRPr="009F32A5">
        <w:t>)</w:t>
      </w:r>
      <w:r w:rsidR="00DB49BC" w:rsidRPr="009F32A5">
        <w:t>, en même temps qu</w:t>
      </w:r>
      <w:r w:rsidR="00FD7CCB" w:rsidRPr="009F32A5">
        <w:t>’</w:t>
      </w:r>
      <w:r w:rsidR="00DB49BC" w:rsidRPr="009F32A5">
        <w:t xml:space="preserve">il a </w:t>
      </w:r>
      <w:r w:rsidR="009358E2" w:rsidRPr="009F32A5">
        <w:t>adhéré</w:t>
      </w:r>
      <w:r w:rsidR="00DB49BC" w:rsidRPr="009F32A5">
        <w:t xml:space="preserve"> au Pacte </w:t>
      </w:r>
      <w:r w:rsidR="00B92082" w:rsidRPr="009F32A5">
        <w:t>(</w:t>
      </w:r>
      <w:r w:rsidR="006C5368" w:rsidRPr="009F32A5">
        <w:t>JO</w:t>
      </w:r>
      <w:r w:rsidR="00B92082" w:rsidRPr="009F32A5">
        <w:t xml:space="preserve"> 1999 </w:t>
      </w:r>
      <w:r w:rsidR="00FD7CCB" w:rsidRPr="009F32A5">
        <w:t>n</w:t>
      </w:r>
      <w:r w:rsidR="00FD7CCB" w:rsidRPr="009F32A5">
        <w:rPr>
          <w:vertAlign w:val="superscript"/>
        </w:rPr>
        <w:t>o</w:t>
      </w:r>
      <w:r w:rsidR="00FD7CCB" w:rsidRPr="009F32A5">
        <w:t> </w:t>
      </w:r>
      <w:r w:rsidR="00B92082" w:rsidRPr="009F32A5">
        <w:t xml:space="preserve">60). </w:t>
      </w:r>
      <w:r w:rsidR="00DB49BC" w:rsidRPr="009F32A5">
        <w:t xml:space="preserve">Il est en outre </w:t>
      </w:r>
      <w:r w:rsidR="002F4D1A" w:rsidRPr="009F32A5">
        <w:t>partie</w:t>
      </w:r>
      <w:r w:rsidR="00DB49BC" w:rsidRPr="009F32A5">
        <w:t xml:space="preserve"> au </w:t>
      </w:r>
      <w:r w:rsidR="00B92082" w:rsidRPr="009F32A5">
        <w:t>Protocol</w:t>
      </w:r>
      <w:r w:rsidR="00DB49BC" w:rsidRPr="009F32A5">
        <w:t xml:space="preserve">e </w:t>
      </w:r>
      <w:r w:rsidR="00FD7CCB" w:rsidRPr="009F32A5">
        <w:t>n</w:t>
      </w:r>
      <w:r w:rsidR="00FD7CCB" w:rsidRPr="009F32A5">
        <w:rPr>
          <w:vertAlign w:val="superscript"/>
        </w:rPr>
        <w:t>o</w:t>
      </w:r>
      <w:r w:rsidR="00FD7CCB" w:rsidRPr="009F32A5">
        <w:t> </w:t>
      </w:r>
      <w:r w:rsidR="00B92082" w:rsidRPr="009F32A5">
        <w:t xml:space="preserve">6 </w:t>
      </w:r>
      <w:r w:rsidR="00DB49BC" w:rsidRPr="009F32A5">
        <w:t>à la Convention européenne des droits de l</w:t>
      </w:r>
      <w:r w:rsidR="00FD7CCB" w:rsidRPr="009F32A5">
        <w:t>’</w:t>
      </w:r>
      <w:r w:rsidR="00DB49BC" w:rsidRPr="009F32A5">
        <w:t>homme concernant l</w:t>
      </w:r>
      <w:r w:rsidR="00FD7CCB" w:rsidRPr="009F32A5">
        <w:t>’</w:t>
      </w:r>
      <w:r w:rsidR="00B92082" w:rsidRPr="009F32A5">
        <w:t xml:space="preserve">abolition </w:t>
      </w:r>
      <w:r w:rsidR="00DB49BC" w:rsidRPr="009F32A5">
        <w:t>de la peine de mort en temps de paix (</w:t>
      </w:r>
      <w:r w:rsidR="006C5368" w:rsidRPr="009F32A5">
        <w:t>JO</w:t>
      </w:r>
      <w:r w:rsidR="00DB49BC" w:rsidRPr="009F32A5">
        <w:t xml:space="preserve"> 1990 </w:t>
      </w:r>
      <w:r w:rsidR="00FD7CCB" w:rsidRPr="009F32A5">
        <w:t>n</w:t>
      </w:r>
      <w:r w:rsidR="00FD7CCB" w:rsidRPr="009F32A5">
        <w:rPr>
          <w:vertAlign w:val="superscript"/>
        </w:rPr>
        <w:t>o</w:t>
      </w:r>
      <w:r w:rsidR="00FD7CCB" w:rsidRPr="009F32A5">
        <w:t> </w:t>
      </w:r>
      <w:r w:rsidR="00DB49BC" w:rsidRPr="009F32A5">
        <w:t>79</w:t>
      </w:r>
      <w:r w:rsidR="00F74AF9" w:rsidRPr="009F32A5">
        <w:t>)</w:t>
      </w:r>
      <w:r w:rsidR="00DB49BC" w:rsidRPr="009F32A5">
        <w:t xml:space="preserve"> et il a ratifié le Protocole </w:t>
      </w:r>
      <w:r w:rsidR="00FD7CCB" w:rsidRPr="009F32A5">
        <w:t>n</w:t>
      </w:r>
      <w:r w:rsidR="00FD7CCB" w:rsidRPr="009F32A5">
        <w:rPr>
          <w:vertAlign w:val="superscript"/>
        </w:rPr>
        <w:t>o</w:t>
      </w:r>
      <w:r w:rsidR="00FD7CCB" w:rsidRPr="009F32A5">
        <w:t> </w:t>
      </w:r>
      <w:r w:rsidR="00DB49BC" w:rsidRPr="009F32A5">
        <w:t xml:space="preserve">13 </w:t>
      </w:r>
      <w:r w:rsidR="00F74AF9" w:rsidRPr="009F32A5">
        <w:t>(</w:t>
      </w:r>
      <w:r w:rsidR="00DB49BC" w:rsidRPr="009F32A5">
        <w:t>du 5 décembre 2002</w:t>
      </w:r>
      <w:r w:rsidR="00F74AF9" w:rsidRPr="009F32A5">
        <w:t>) à cette convention</w:t>
      </w:r>
      <w:r w:rsidR="00DB49BC" w:rsidRPr="009F32A5">
        <w:t>, qui concerne l</w:t>
      </w:r>
      <w:r w:rsidR="00FD7CCB" w:rsidRPr="009F32A5">
        <w:t>’</w:t>
      </w:r>
      <w:r w:rsidR="00DB49BC" w:rsidRPr="009F32A5">
        <w:t>abolition de la peine de mort en toutes circonstances, y compris en temps de guerre</w:t>
      </w:r>
      <w:r w:rsidR="00B92082" w:rsidRPr="009F32A5">
        <w:t xml:space="preserve"> (</w:t>
      </w:r>
      <w:r w:rsidR="006C5368" w:rsidRPr="009F32A5">
        <w:t>JO</w:t>
      </w:r>
      <w:r w:rsidR="00B92082" w:rsidRPr="009F32A5">
        <w:t xml:space="preserve"> 2003 </w:t>
      </w:r>
      <w:r w:rsidR="00FD7CCB" w:rsidRPr="009F32A5">
        <w:t>n</w:t>
      </w:r>
      <w:r w:rsidR="00FD7CCB" w:rsidRPr="009F32A5">
        <w:rPr>
          <w:vertAlign w:val="superscript"/>
        </w:rPr>
        <w:t>o</w:t>
      </w:r>
      <w:r w:rsidR="00FD7CCB" w:rsidRPr="009F32A5">
        <w:t> </w:t>
      </w:r>
      <w:r w:rsidR="00B92082" w:rsidRPr="009F32A5">
        <w:t xml:space="preserve">161). </w:t>
      </w:r>
      <w:r w:rsidR="004B6946" w:rsidRPr="009F32A5">
        <w:t xml:space="preserve">Dans le cadre de sa politique étrangère en faveur de la </w:t>
      </w:r>
      <w:r w:rsidR="00B92082" w:rsidRPr="009F32A5">
        <w:t xml:space="preserve">protection </w:t>
      </w:r>
      <w:r w:rsidR="004B6946" w:rsidRPr="009F32A5">
        <w:t xml:space="preserve">et de la </w:t>
      </w:r>
      <w:r w:rsidR="00B92082" w:rsidRPr="009F32A5">
        <w:t xml:space="preserve">promotion </w:t>
      </w:r>
      <w:r w:rsidR="004B6946" w:rsidRPr="009F32A5">
        <w:t>des droits de l</w:t>
      </w:r>
      <w:r w:rsidR="00FD7CCB" w:rsidRPr="009F32A5">
        <w:t>’</w:t>
      </w:r>
      <w:r w:rsidR="004B6946" w:rsidRPr="009F32A5">
        <w:t>homme</w:t>
      </w:r>
      <w:r w:rsidR="00B92082" w:rsidRPr="009F32A5">
        <w:t xml:space="preserve">, </w:t>
      </w:r>
      <w:r w:rsidR="004B6946" w:rsidRPr="009F32A5">
        <w:t xml:space="preserve">le </w:t>
      </w:r>
      <w:r w:rsidR="00B92082" w:rsidRPr="009F32A5">
        <w:t xml:space="preserve">Liechtenstein </w:t>
      </w:r>
      <w:r w:rsidR="004B6946" w:rsidRPr="009F32A5">
        <w:t>œuvre activement pour l</w:t>
      </w:r>
      <w:r w:rsidR="00FD7CCB" w:rsidRPr="009F32A5">
        <w:t>’</w:t>
      </w:r>
      <w:r w:rsidR="004B6946" w:rsidRPr="009F32A5">
        <w:t>abolition de la peine de mort.</w:t>
      </w:r>
    </w:p>
    <w:p w:rsidR="005F00AE" w:rsidRPr="009F32A5" w:rsidRDefault="00CA0F5C" w:rsidP="008A01BF">
      <w:pPr>
        <w:pStyle w:val="SingleTxtG"/>
      </w:pPr>
      <w:r w:rsidRPr="009F32A5">
        <w:t>39.</w:t>
      </w:r>
      <w:r w:rsidRPr="009F32A5">
        <w:tab/>
      </w:r>
      <w:r w:rsidR="005F00AE" w:rsidRPr="009F32A5">
        <w:t>L</w:t>
      </w:r>
      <w:r w:rsidR="00FD7CCB" w:rsidRPr="009F32A5">
        <w:t>’</w:t>
      </w:r>
      <w:r w:rsidR="005F00AE" w:rsidRPr="009F32A5">
        <w:t>utilisation de la force directe contre des personnes et des objets et donc l</w:t>
      </w:r>
      <w:r w:rsidR="00FD7CCB" w:rsidRPr="009F32A5">
        <w:t>’</w:t>
      </w:r>
      <w:r w:rsidR="005F00AE" w:rsidRPr="009F32A5">
        <w:t>utilisa</w:t>
      </w:r>
      <w:r w:rsidR="00782E50" w:rsidRPr="009F32A5">
        <w:t>tion des armes à feu sont réglementées</w:t>
      </w:r>
      <w:r w:rsidR="005F00AE" w:rsidRPr="009F32A5">
        <w:t xml:space="preserve"> d</w:t>
      </w:r>
      <w:r w:rsidR="00FD7CCB" w:rsidRPr="009F32A5">
        <w:t>’</w:t>
      </w:r>
      <w:r w:rsidR="005F00AE" w:rsidRPr="009F32A5">
        <w:t>une manière restrictive par la loi du 21</w:t>
      </w:r>
      <w:r w:rsidR="00EC4DC0" w:rsidRPr="009F32A5">
        <w:t> </w:t>
      </w:r>
      <w:r w:rsidR="005F00AE" w:rsidRPr="009F32A5">
        <w:t>juin 1989 relative à la police</w:t>
      </w:r>
      <w:r w:rsidR="00B92082" w:rsidRPr="009F32A5">
        <w:t xml:space="preserve"> (</w:t>
      </w:r>
      <w:r w:rsidR="00B92082" w:rsidRPr="009F32A5">
        <w:rPr>
          <w:i/>
        </w:rPr>
        <w:t>Polizeigesetz</w:t>
      </w:r>
      <w:r w:rsidR="00B92082" w:rsidRPr="009F32A5">
        <w:t xml:space="preserve">, PolG; </w:t>
      </w:r>
      <w:r w:rsidR="006C5368" w:rsidRPr="009F32A5">
        <w:t>JO</w:t>
      </w:r>
      <w:r w:rsidR="00B92082" w:rsidRPr="009F32A5">
        <w:t xml:space="preserve"> </w:t>
      </w:r>
      <w:r w:rsidR="00FD7CCB" w:rsidRPr="009F32A5">
        <w:t>n</w:t>
      </w:r>
      <w:r w:rsidR="00FD7CCB" w:rsidRPr="009F32A5">
        <w:rPr>
          <w:vertAlign w:val="superscript"/>
        </w:rPr>
        <w:t>o</w:t>
      </w:r>
      <w:r w:rsidR="00FD7CCB" w:rsidRPr="009F32A5">
        <w:t> </w:t>
      </w:r>
      <w:r w:rsidR="00B92082" w:rsidRPr="009F32A5">
        <w:t xml:space="preserve">48). </w:t>
      </w:r>
      <w:r w:rsidR="005F00AE" w:rsidRPr="009F32A5">
        <w:t xml:space="preserve">La force </w:t>
      </w:r>
      <w:r w:rsidR="00D84C87" w:rsidRPr="009F32A5">
        <w:t xml:space="preserve">ne peut être utilisée </w:t>
      </w:r>
      <w:r w:rsidR="005F00AE" w:rsidRPr="009F32A5">
        <w:t xml:space="preserve">que </w:t>
      </w:r>
      <w:r w:rsidR="00D84C87" w:rsidRPr="009F32A5">
        <w:t xml:space="preserve">si elle </w:t>
      </w:r>
      <w:r w:rsidR="005F00AE" w:rsidRPr="009F32A5">
        <w:t xml:space="preserve">est immédiatement nécessaire et si </w:t>
      </w:r>
      <w:r w:rsidR="00D84C87" w:rsidRPr="009F32A5">
        <w:t>d</w:t>
      </w:r>
      <w:r w:rsidR="005F00AE" w:rsidRPr="009F32A5">
        <w:t>es moyens m</w:t>
      </w:r>
      <w:r w:rsidR="00F74AF9" w:rsidRPr="009F32A5">
        <w:t xml:space="preserve">oins </w:t>
      </w:r>
      <w:r w:rsidR="00D84C87" w:rsidRPr="009F32A5">
        <w:t xml:space="preserve">rigoureux </w:t>
      </w:r>
      <w:r w:rsidR="00F74AF9" w:rsidRPr="009F32A5">
        <w:t>ne sont pas adaptés</w:t>
      </w:r>
      <w:r w:rsidR="00B92082" w:rsidRPr="009F32A5">
        <w:t xml:space="preserve">. </w:t>
      </w:r>
      <w:r w:rsidR="005F00AE" w:rsidRPr="009F32A5">
        <w:t>Comme toutes les conduites policières, l</w:t>
      </w:r>
      <w:r w:rsidR="00FD7CCB" w:rsidRPr="009F32A5">
        <w:t>’</w:t>
      </w:r>
      <w:r w:rsidR="00D84C87" w:rsidRPr="009F32A5">
        <w:t xml:space="preserve">utilisation </w:t>
      </w:r>
      <w:r w:rsidR="005F00AE" w:rsidRPr="009F32A5">
        <w:t xml:space="preserve">de la force directe doit tenir strictement compte du principe de </w:t>
      </w:r>
      <w:r w:rsidR="002F4D1A" w:rsidRPr="009F32A5">
        <w:t>proportionnalité</w:t>
      </w:r>
      <w:r w:rsidR="00B92082" w:rsidRPr="009F32A5">
        <w:t xml:space="preserve">. </w:t>
      </w:r>
      <w:r w:rsidR="005F00AE" w:rsidRPr="009F32A5">
        <w:t xml:space="preserve">Les policiers ne peuvent utiliser une arme à feu, qui constitue le moyen le plus </w:t>
      </w:r>
      <w:r w:rsidR="00D84C87" w:rsidRPr="009F32A5">
        <w:t>rigoureux</w:t>
      </w:r>
      <w:r w:rsidR="009358E2" w:rsidRPr="009F32A5">
        <w:t>, qu</w:t>
      </w:r>
      <w:r w:rsidR="00FD7CCB" w:rsidRPr="009F32A5">
        <w:t>’</w:t>
      </w:r>
      <w:r w:rsidR="009358E2" w:rsidRPr="009F32A5">
        <w:t xml:space="preserve">en dernier ressort </w:t>
      </w:r>
      <w:r w:rsidR="005F00AE" w:rsidRPr="009F32A5">
        <w:t xml:space="preserve">conformément au principe de </w:t>
      </w:r>
      <w:r w:rsidR="002F4D1A" w:rsidRPr="009F32A5">
        <w:t>proportionnalité</w:t>
      </w:r>
      <w:r w:rsidR="005F00AE" w:rsidRPr="009F32A5">
        <w:t>.</w:t>
      </w:r>
    </w:p>
    <w:p w:rsidR="00B92082" w:rsidRPr="009F32A5" w:rsidRDefault="00CA0F5C" w:rsidP="008A01BF">
      <w:pPr>
        <w:pStyle w:val="SingleTxtG"/>
      </w:pPr>
      <w:r w:rsidRPr="009F32A5">
        <w:t>40.</w:t>
      </w:r>
      <w:r w:rsidRPr="009F32A5">
        <w:tab/>
      </w:r>
      <w:r w:rsidR="00782E50" w:rsidRPr="009F32A5">
        <w:t>Les conditions préalables à l</w:t>
      </w:r>
      <w:r w:rsidR="00FD7CCB" w:rsidRPr="009F32A5">
        <w:t>’</w:t>
      </w:r>
      <w:r w:rsidR="00782E50" w:rsidRPr="009F32A5">
        <w:t>emploi légitime des armes à feu sont énumérées</w:t>
      </w:r>
      <w:r w:rsidR="00AE32CC" w:rsidRPr="009F32A5">
        <w:t>,</w:t>
      </w:r>
      <w:r w:rsidR="00782E50" w:rsidRPr="009F32A5">
        <w:t xml:space="preserve"> </w:t>
      </w:r>
      <w:r w:rsidR="00B71261" w:rsidRPr="009F32A5">
        <w:t xml:space="preserve">suivant </w:t>
      </w:r>
      <w:r w:rsidR="00782E50" w:rsidRPr="009F32A5">
        <w:t xml:space="preserve">un catalogue </w:t>
      </w:r>
      <w:r w:rsidR="00AE32CC" w:rsidRPr="009F32A5">
        <w:t xml:space="preserve">bien précis </w:t>
      </w:r>
      <w:r w:rsidR="00782E50" w:rsidRPr="009F32A5">
        <w:t>de situations</w:t>
      </w:r>
      <w:r w:rsidR="00AE32CC" w:rsidRPr="009F32A5">
        <w:t>,</w:t>
      </w:r>
      <w:r w:rsidR="00782E50" w:rsidRPr="009F32A5">
        <w:t xml:space="preserve"> dans la loi </w:t>
      </w:r>
      <w:r w:rsidR="00AE32CC" w:rsidRPr="009F32A5">
        <w:t xml:space="preserve">relative à </w:t>
      </w:r>
      <w:r w:rsidR="00782E50" w:rsidRPr="009F32A5">
        <w:t xml:space="preserve">la police, </w:t>
      </w:r>
      <w:r w:rsidR="00AE32CC" w:rsidRPr="009F32A5">
        <w:t xml:space="preserve">et concernent </w:t>
      </w:r>
      <w:r w:rsidR="00782E50" w:rsidRPr="009F32A5">
        <w:t xml:space="preserve">essentiellement les cas de légitime défense </w:t>
      </w:r>
      <w:r w:rsidR="009358E2" w:rsidRPr="009F32A5">
        <w:t>envers</w:t>
      </w:r>
      <w:r w:rsidR="00B71261" w:rsidRPr="009F32A5">
        <w:t xml:space="preserve"> soi-même et autrui</w:t>
      </w:r>
      <w:r w:rsidR="00AE32CC" w:rsidRPr="009F32A5">
        <w:t xml:space="preserve">. </w:t>
      </w:r>
      <w:r w:rsidR="00782E50" w:rsidRPr="009F32A5">
        <w:t>Tout cas d</w:t>
      </w:r>
      <w:r w:rsidR="00FD7CCB" w:rsidRPr="009F32A5">
        <w:t>’</w:t>
      </w:r>
      <w:r w:rsidR="00782E50" w:rsidRPr="009F32A5">
        <w:t>usage d</w:t>
      </w:r>
      <w:r w:rsidR="00FD7CCB" w:rsidRPr="009F32A5">
        <w:t>’</w:t>
      </w:r>
      <w:r w:rsidR="00782E50" w:rsidRPr="009F32A5">
        <w:t xml:space="preserve">armes à feu doit être </w:t>
      </w:r>
      <w:r w:rsidR="002F4D1A" w:rsidRPr="009F32A5">
        <w:t>immédiatement</w:t>
      </w:r>
      <w:r w:rsidR="00782E50" w:rsidRPr="009F32A5">
        <w:t xml:space="preserve"> </w:t>
      </w:r>
      <w:r w:rsidR="00B71261" w:rsidRPr="009F32A5">
        <w:t xml:space="preserve">notifié </w:t>
      </w:r>
      <w:r w:rsidR="00782E50" w:rsidRPr="009F32A5">
        <w:t>au chef de la police</w:t>
      </w:r>
      <w:r w:rsidR="00B92082" w:rsidRPr="009F32A5">
        <w:t xml:space="preserve">. </w:t>
      </w:r>
      <w:r w:rsidR="00782E50" w:rsidRPr="009F32A5">
        <w:t xml:space="preserve">Si des personnes ont été blessées ou des biens endommagés, un rapport doit être </w:t>
      </w:r>
      <w:r w:rsidR="002F4D1A" w:rsidRPr="009F32A5">
        <w:t>immédiatement</w:t>
      </w:r>
      <w:r w:rsidR="00782E50" w:rsidRPr="009F32A5">
        <w:t xml:space="preserve"> soumis au </w:t>
      </w:r>
      <w:r w:rsidR="00B71261" w:rsidRPr="009F32A5">
        <w:t>B</w:t>
      </w:r>
      <w:r w:rsidR="00782E50" w:rsidRPr="009F32A5">
        <w:t xml:space="preserve">ureau du </w:t>
      </w:r>
      <w:r w:rsidR="009358E2" w:rsidRPr="009F32A5">
        <w:t>P</w:t>
      </w:r>
      <w:r w:rsidR="00782E50" w:rsidRPr="009F32A5">
        <w:t xml:space="preserve">rocureur général, qui procède à une </w:t>
      </w:r>
      <w:r w:rsidR="002F4D1A" w:rsidRPr="009F32A5">
        <w:t>enquête</w:t>
      </w:r>
      <w:r w:rsidR="00782E50" w:rsidRPr="009F32A5">
        <w:t xml:space="preserve"> indépendante pour voir si une infraction a été commise et engage des poursuites selon que de besoin</w:t>
      </w:r>
      <w:r w:rsidR="00B92082" w:rsidRPr="009F32A5">
        <w:t xml:space="preserve">. </w:t>
      </w:r>
      <w:r w:rsidR="00782E50" w:rsidRPr="009F32A5">
        <w:t>Une procédure disciplinaire est en outre automatiquement instituée en cas d</w:t>
      </w:r>
      <w:r w:rsidR="00FD7CCB" w:rsidRPr="009F32A5">
        <w:t>’</w:t>
      </w:r>
      <w:r w:rsidR="00782E50" w:rsidRPr="009F32A5">
        <w:t>utilisation abusive de la force</w:t>
      </w:r>
      <w:r w:rsidR="00B92082" w:rsidRPr="009F32A5">
        <w:t xml:space="preserve">. </w:t>
      </w:r>
      <w:r w:rsidR="00782E50" w:rsidRPr="009F32A5">
        <w:t>Il n</w:t>
      </w:r>
      <w:r w:rsidR="00FD7CCB" w:rsidRPr="009F32A5">
        <w:t>’</w:t>
      </w:r>
      <w:r w:rsidR="00782E50" w:rsidRPr="009F32A5">
        <w:t>existe pas de dispositions juridiques régissant l</w:t>
      </w:r>
      <w:r w:rsidR="00FD7CCB" w:rsidRPr="009F32A5">
        <w:t>’</w:t>
      </w:r>
      <w:r w:rsidR="00782E50" w:rsidRPr="009F32A5">
        <w:t xml:space="preserve">utilisation des armes par les militaires puisque le </w:t>
      </w:r>
      <w:r w:rsidR="00B92082" w:rsidRPr="009F32A5">
        <w:t xml:space="preserve">Liechtenstein </w:t>
      </w:r>
      <w:r w:rsidR="00782E50" w:rsidRPr="009F32A5">
        <w:t>n</w:t>
      </w:r>
      <w:r w:rsidR="00FD7CCB" w:rsidRPr="009F32A5">
        <w:t>’</w:t>
      </w:r>
      <w:r w:rsidR="00782E50" w:rsidRPr="009F32A5">
        <w:t xml:space="preserve">a plus de forces armées depuis </w:t>
      </w:r>
      <w:r w:rsidR="00B92082" w:rsidRPr="009F32A5">
        <w:t>1868</w:t>
      </w:r>
      <w:r w:rsidR="00782E50" w:rsidRPr="009F32A5">
        <w:t xml:space="preserve">. Le </w:t>
      </w:r>
      <w:r w:rsidR="00B92082" w:rsidRPr="009F32A5">
        <w:t xml:space="preserve">Liechtenstein </w:t>
      </w:r>
      <w:r w:rsidR="00782E50" w:rsidRPr="009F32A5">
        <w:t>ne fabrique</w:t>
      </w:r>
      <w:r w:rsidR="00D84C87" w:rsidRPr="009F32A5">
        <w:t xml:space="preserve"> pas</w:t>
      </w:r>
      <w:r w:rsidR="00782E50" w:rsidRPr="009F32A5">
        <w:t xml:space="preserve"> d</w:t>
      </w:r>
      <w:r w:rsidR="00FD7CCB" w:rsidRPr="009F32A5">
        <w:t>’</w:t>
      </w:r>
      <w:r w:rsidR="00782E50" w:rsidRPr="009F32A5">
        <w:t>armes ni n</w:t>
      </w:r>
      <w:r w:rsidR="00FD7CCB" w:rsidRPr="009F32A5">
        <w:t>’</w:t>
      </w:r>
      <w:r w:rsidR="00782E50" w:rsidRPr="009F32A5">
        <w:t>en exporte</w:t>
      </w:r>
      <w:r w:rsidR="00B92082" w:rsidRPr="009F32A5">
        <w:t xml:space="preserve">. </w:t>
      </w:r>
    </w:p>
    <w:p w:rsidR="0061007B" w:rsidRPr="009F32A5" w:rsidRDefault="00CA0F5C" w:rsidP="008A01BF">
      <w:pPr>
        <w:pStyle w:val="SingleTxtG"/>
      </w:pPr>
      <w:r w:rsidRPr="009F32A5">
        <w:t>41.</w:t>
      </w:r>
      <w:r w:rsidRPr="009F32A5">
        <w:tab/>
      </w:r>
      <w:r w:rsidR="00782E50" w:rsidRPr="009F32A5">
        <w:t xml:space="preserve">Entre </w:t>
      </w:r>
      <w:r w:rsidR="00B92082" w:rsidRPr="009F32A5">
        <w:t xml:space="preserve">1970 </w:t>
      </w:r>
      <w:r w:rsidR="00782E50" w:rsidRPr="009F32A5">
        <w:t xml:space="preserve">et janvier </w:t>
      </w:r>
      <w:r w:rsidR="00B92082" w:rsidRPr="009F32A5">
        <w:t>2015, 12</w:t>
      </w:r>
      <w:r w:rsidR="00EC4DC0" w:rsidRPr="009F32A5">
        <w:t> </w:t>
      </w:r>
      <w:r w:rsidR="00782E50" w:rsidRPr="009F32A5">
        <w:t>meurtres ou homicide</w:t>
      </w:r>
      <w:r w:rsidR="0061007B" w:rsidRPr="009F32A5">
        <w:t xml:space="preserve">s </w:t>
      </w:r>
      <w:r w:rsidR="009358E2" w:rsidRPr="009F32A5">
        <w:t xml:space="preserve">ont été commis </w:t>
      </w:r>
      <w:r w:rsidR="0061007B" w:rsidRPr="009F32A5">
        <w:t xml:space="preserve">au </w:t>
      </w:r>
      <w:r w:rsidR="00B92082" w:rsidRPr="009F32A5">
        <w:t xml:space="preserve">Liechtenstein. </w:t>
      </w:r>
      <w:r w:rsidR="0061007B" w:rsidRPr="009F32A5">
        <w:t>Aucun cas d</w:t>
      </w:r>
      <w:r w:rsidR="00FD7CCB" w:rsidRPr="009F32A5">
        <w:t>’</w:t>
      </w:r>
      <w:r w:rsidR="0061007B" w:rsidRPr="009F32A5">
        <w:t>exécution extrajudiciaire ou de disparition forcée n</w:t>
      </w:r>
      <w:r w:rsidR="00FD7CCB" w:rsidRPr="009F32A5">
        <w:t>’</w:t>
      </w:r>
      <w:r w:rsidR="0061007B" w:rsidRPr="009F32A5">
        <w:t>est à signaler.</w:t>
      </w:r>
    </w:p>
    <w:p w:rsidR="0061007B" w:rsidRPr="009F32A5" w:rsidRDefault="00CA0F5C" w:rsidP="008A01BF">
      <w:pPr>
        <w:pStyle w:val="SingleTxtG"/>
      </w:pPr>
      <w:r w:rsidRPr="009F32A5">
        <w:t>42.</w:t>
      </w:r>
      <w:r w:rsidRPr="009F32A5">
        <w:tab/>
      </w:r>
      <w:r w:rsidR="0061007B" w:rsidRPr="009F32A5">
        <w:t xml:space="preserve">Le </w:t>
      </w:r>
      <w:r w:rsidR="00B92082" w:rsidRPr="009F32A5">
        <w:t xml:space="preserve">Liechtenstein </w:t>
      </w:r>
      <w:r w:rsidR="0061007B" w:rsidRPr="009F32A5">
        <w:t xml:space="preserve">a un </w:t>
      </w:r>
      <w:r w:rsidR="00B92082" w:rsidRPr="009F32A5">
        <w:t xml:space="preserve">excellent </w:t>
      </w:r>
      <w:r w:rsidR="0061007B" w:rsidRPr="009F32A5">
        <w:t>système de santé</w:t>
      </w:r>
      <w:r w:rsidR="00B92082" w:rsidRPr="009F32A5">
        <w:t xml:space="preserve">. </w:t>
      </w:r>
      <w:r w:rsidR="0061007B" w:rsidRPr="009F32A5">
        <w:t xml:space="preserve">La </w:t>
      </w:r>
      <w:r w:rsidR="002F4D1A" w:rsidRPr="009F32A5">
        <w:t>mortalité</w:t>
      </w:r>
      <w:r w:rsidR="0061007B" w:rsidRPr="009F32A5">
        <w:t xml:space="preserve"> infantile et maternelle y est donc extrêmement faible</w:t>
      </w:r>
      <w:r w:rsidR="00B92082" w:rsidRPr="009F32A5">
        <w:t xml:space="preserve">. </w:t>
      </w:r>
      <w:r w:rsidR="0061007B" w:rsidRPr="009F32A5">
        <w:t>La planification familiale fait partie du système de santé publique et est garantie à tous</w:t>
      </w:r>
      <w:r w:rsidR="00B92082" w:rsidRPr="009F32A5">
        <w:t xml:space="preserve">; </w:t>
      </w:r>
      <w:r w:rsidR="0061007B" w:rsidRPr="009F32A5">
        <w:t>des moyens contraceptifs sont disponibles</w:t>
      </w:r>
      <w:r w:rsidR="00B92082" w:rsidRPr="009F32A5">
        <w:t xml:space="preserve">. </w:t>
      </w:r>
      <w:r w:rsidR="002F4D1A" w:rsidRPr="009F32A5">
        <w:t>À</w:t>
      </w:r>
      <w:r w:rsidR="0061007B" w:rsidRPr="009F32A5">
        <w:t xml:space="preserve"> l</w:t>
      </w:r>
      <w:r w:rsidR="00FD7CCB" w:rsidRPr="009F32A5">
        <w:t>’</w:t>
      </w:r>
      <w:r w:rsidR="0061007B" w:rsidRPr="009F32A5">
        <w:t xml:space="preserve">école, les enfants et </w:t>
      </w:r>
      <w:r w:rsidR="00B71261" w:rsidRPr="009F32A5">
        <w:t xml:space="preserve">les </w:t>
      </w:r>
      <w:r w:rsidR="0061007B" w:rsidRPr="009F32A5">
        <w:t xml:space="preserve">adolescents bénéficient de conseils pour accéder à une sexualité autonome et </w:t>
      </w:r>
      <w:r w:rsidR="002F4D1A" w:rsidRPr="009F32A5">
        <w:t>responsable</w:t>
      </w:r>
      <w:r w:rsidR="0061007B" w:rsidRPr="009F32A5">
        <w:t xml:space="preserve"> compte tenu de leur âge</w:t>
      </w:r>
      <w:r w:rsidR="00B92082" w:rsidRPr="009F32A5">
        <w:t xml:space="preserve">. </w:t>
      </w:r>
      <w:r w:rsidR="0061007B" w:rsidRPr="009F32A5">
        <w:t>Il s</w:t>
      </w:r>
      <w:r w:rsidR="00FD7CCB" w:rsidRPr="009F32A5">
        <w:t>’</w:t>
      </w:r>
      <w:r w:rsidR="0061007B" w:rsidRPr="009F32A5">
        <w:t>agit, en abordant des questions comme l</w:t>
      </w:r>
      <w:r w:rsidR="00FD7CCB" w:rsidRPr="009F32A5">
        <w:t>’</w:t>
      </w:r>
      <w:r w:rsidR="0061007B" w:rsidRPr="009F32A5">
        <w:t>autodétermination et le développement physique</w:t>
      </w:r>
      <w:r w:rsidR="00B92082" w:rsidRPr="009F32A5">
        <w:t xml:space="preserve">, </w:t>
      </w:r>
      <w:r w:rsidR="0061007B" w:rsidRPr="009F32A5">
        <w:t>l</w:t>
      </w:r>
      <w:r w:rsidR="00FD7CCB" w:rsidRPr="009F32A5">
        <w:t>’</w:t>
      </w:r>
      <w:r w:rsidR="0061007B" w:rsidRPr="009F32A5">
        <w:t>amitié et l</w:t>
      </w:r>
      <w:r w:rsidR="00FD7CCB" w:rsidRPr="009F32A5">
        <w:t>’</w:t>
      </w:r>
      <w:r w:rsidR="0061007B" w:rsidRPr="009F32A5">
        <w:t>amour, d</w:t>
      </w:r>
      <w:r w:rsidR="00FD7CCB" w:rsidRPr="009F32A5">
        <w:t>’</w:t>
      </w:r>
      <w:r w:rsidR="0061007B" w:rsidRPr="009F32A5">
        <w:t xml:space="preserve">apprendre aux </w:t>
      </w:r>
      <w:r w:rsidR="0061007B" w:rsidRPr="009F32A5">
        <w:lastRenderedPageBreak/>
        <w:t>enfants et aux adolescents à exprimer leurs sentiments et leurs besoins en toute confiance</w:t>
      </w:r>
      <w:r w:rsidR="006A390E" w:rsidRPr="009F32A5">
        <w:t xml:space="preserve"> et </w:t>
      </w:r>
      <w:r w:rsidR="0061007B" w:rsidRPr="009F32A5">
        <w:t>à comprendre et fixer des limites.</w:t>
      </w:r>
    </w:p>
    <w:p w:rsidR="00B92082" w:rsidRPr="009F32A5" w:rsidRDefault="00CA0F5C" w:rsidP="008A01BF">
      <w:pPr>
        <w:pStyle w:val="SingleTxtG"/>
      </w:pPr>
      <w:r w:rsidRPr="009F32A5">
        <w:t>43.</w:t>
      </w:r>
      <w:r w:rsidRPr="009F32A5">
        <w:tab/>
      </w:r>
      <w:r w:rsidR="00862369" w:rsidRPr="009F32A5">
        <w:t>La prévention des grossesses non désirées et des avortements est une priorité</w:t>
      </w:r>
      <w:r w:rsidR="00B92082" w:rsidRPr="009F32A5">
        <w:t xml:space="preserve">. </w:t>
      </w:r>
      <w:r w:rsidR="00862369" w:rsidRPr="009F32A5">
        <w:t>Le centre spécialisé</w:t>
      </w:r>
      <w:r w:rsidR="00B92082" w:rsidRPr="009F32A5">
        <w:t xml:space="preserve"> schwanger.li </w:t>
      </w:r>
      <w:r w:rsidR="00862369" w:rsidRPr="009F32A5">
        <w:t xml:space="preserve">fournit des conseils et une </w:t>
      </w:r>
      <w:r w:rsidR="002F4D1A" w:rsidRPr="009F32A5">
        <w:t>assistance</w:t>
      </w:r>
      <w:r w:rsidR="00862369" w:rsidRPr="009F32A5">
        <w:t xml:space="preserve"> aux femmes et aux couples en cas de grossesse non désirée ainsi qu</w:t>
      </w:r>
      <w:r w:rsidR="00FD7CCB" w:rsidRPr="009F32A5">
        <w:t>’</w:t>
      </w:r>
      <w:r w:rsidR="00862369" w:rsidRPr="009F32A5">
        <w:t>avant, pendant et après la naissance d</w:t>
      </w:r>
      <w:r w:rsidR="00FD7CCB" w:rsidRPr="009F32A5">
        <w:t>’</w:t>
      </w:r>
      <w:r w:rsidR="00862369" w:rsidRPr="009F32A5">
        <w:t>un enfant</w:t>
      </w:r>
      <w:r w:rsidR="00B92082" w:rsidRPr="009F32A5">
        <w:t xml:space="preserve">. </w:t>
      </w:r>
      <w:r w:rsidR="00862369" w:rsidRPr="009F32A5">
        <w:t>L</w:t>
      </w:r>
      <w:r w:rsidR="00FD7CCB" w:rsidRPr="009F32A5">
        <w:t>’</w:t>
      </w:r>
      <w:r w:rsidR="002F4D1A" w:rsidRPr="009F32A5">
        <w:t>avortement</w:t>
      </w:r>
      <w:r w:rsidR="00862369" w:rsidRPr="009F32A5">
        <w:t xml:space="preserve"> n</w:t>
      </w:r>
      <w:r w:rsidR="00FD7CCB" w:rsidRPr="009F32A5">
        <w:t>’</w:t>
      </w:r>
      <w:r w:rsidR="00862369" w:rsidRPr="009F32A5">
        <w:t xml:space="preserve">est autorisé au </w:t>
      </w:r>
      <w:r w:rsidR="00B92082" w:rsidRPr="009F32A5">
        <w:t xml:space="preserve">Liechtenstein </w:t>
      </w:r>
      <w:r w:rsidR="00862369" w:rsidRPr="009F32A5">
        <w:t>que dans des cas exceptionnels</w:t>
      </w:r>
      <w:r w:rsidR="00B92082" w:rsidRPr="009F32A5">
        <w:t xml:space="preserve">, </w:t>
      </w:r>
      <w:r w:rsidR="00862369" w:rsidRPr="009F32A5">
        <w:t>à savoir s</w:t>
      </w:r>
      <w:r w:rsidR="00FD7CCB" w:rsidRPr="009F32A5">
        <w:t>’</w:t>
      </w:r>
      <w:r w:rsidR="00862369" w:rsidRPr="009F32A5">
        <w:t xml:space="preserve">il existe un risque grave pour la santé de la femme enceinte ou si la femme enceinte a moins de </w:t>
      </w:r>
      <w:r w:rsidR="00B92082" w:rsidRPr="009F32A5">
        <w:t>14</w:t>
      </w:r>
      <w:r w:rsidR="00EC4DC0" w:rsidRPr="009F32A5">
        <w:t> </w:t>
      </w:r>
      <w:r w:rsidR="00862369" w:rsidRPr="009F32A5">
        <w:t xml:space="preserve">ans </w:t>
      </w:r>
      <w:r w:rsidR="00B92082" w:rsidRPr="009F32A5">
        <w:t>(</w:t>
      </w:r>
      <w:r w:rsidR="008B7055" w:rsidRPr="009F32A5">
        <w:t>art. </w:t>
      </w:r>
      <w:r w:rsidR="00B92082" w:rsidRPr="009F32A5">
        <w:t xml:space="preserve">96 et </w:t>
      </w:r>
      <w:r w:rsidR="00862369" w:rsidRPr="009F32A5">
        <w:t>suivants du Code pénal</w:t>
      </w:r>
      <w:r w:rsidR="00B92082" w:rsidRPr="009F32A5">
        <w:t xml:space="preserve">). </w:t>
      </w:r>
      <w:r w:rsidR="00862369" w:rsidRPr="009F32A5">
        <w:t>Suite à une révision du Code pénal approuvée par le Parlement en mars</w:t>
      </w:r>
      <w:r w:rsidR="00B92082" w:rsidRPr="009F32A5">
        <w:t xml:space="preserve"> 2015</w:t>
      </w:r>
      <w:r w:rsidR="00862369" w:rsidRPr="009F32A5">
        <w:t xml:space="preserve"> et entrée en vigueur le 1</w:t>
      </w:r>
      <w:r w:rsidR="00862369" w:rsidRPr="009F32A5">
        <w:rPr>
          <w:vertAlign w:val="superscript"/>
        </w:rPr>
        <w:t>er</w:t>
      </w:r>
      <w:r w:rsidR="00EC4DC0" w:rsidRPr="009F32A5">
        <w:t> </w:t>
      </w:r>
      <w:r w:rsidR="00862369" w:rsidRPr="009F32A5">
        <w:t xml:space="preserve">juillet </w:t>
      </w:r>
      <w:r w:rsidR="00B92082" w:rsidRPr="009F32A5">
        <w:t xml:space="preserve">2015, </w:t>
      </w:r>
      <w:r w:rsidR="00862369" w:rsidRPr="009F32A5">
        <w:t>d</w:t>
      </w:r>
      <w:r w:rsidR="00FD7CCB" w:rsidRPr="009F32A5">
        <w:t>’</w:t>
      </w:r>
      <w:r w:rsidR="00862369" w:rsidRPr="009F32A5">
        <w:t xml:space="preserve">autres </w:t>
      </w:r>
      <w:r w:rsidR="00B92082" w:rsidRPr="009F32A5">
        <w:t xml:space="preserve">exceptions </w:t>
      </w:r>
      <w:r w:rsidR="00862369" w:rsidRPr="009F32A5">
        <w:t>ont été définies</w:t>
      </w:r>
      <w:r w:rsidR="00B92082" w:rsidRPr="009F32A5">
        <w:t xml:space="preserve">. </w:t>
      </w:r>
      <w:r w:rsidR="00862369" w:rsidRPr="009F32A5">
        <w:t>Par exemple, l</w:t>
      </w:r>
      <w:r w:rsidR="00FD7CCB" w:rsidRPr="009F32A5">
        <w:t>’</w:t>
      </w:r>
      <w:r w:rsidR="00862369" w:rsidRPr="009F32A5">
        <w:t xml:space="preserve">avortement au </w:t>
      </w:r>
      <w:r w:rsidR="00B92082" w:rsidRPr="009F32A5">
        <w:t xml:space="preserve">Liechtenstein </w:t>
      </w:r>
      <w:r w:rsidR="00862369" w:rsidRPr="009F32A5">
        <w:t xml:space="preserve">est également autorisé si la grossesse </w:t>
      </w:r>
      <w:r w:rsidR="00B71261" w:rsidRPr="009F32A5">
        <w:t xml:space="preserve">est le résultat </w:t>
      </w:r>
      <w:r w:rsidR="00862369" w:rsidRPr="009F32A5">
        <w:t>d</w:t>
      </w:r>
      <w:r w:rsidR="00FD7CCB" w:rsidRPr="009F32A5">
        <w:t>’</w:t>
      </w:r>
      <w:r w:rsidR="00862369" w:rsidRPr="009F32A5">
        <w:t>un viol, de rapports sexuels forcés ou de violences sexuelles exercées sur une personne sans défense ou mentalement handicapée</w:t>
      </w:r>
      <w:r w:rsidR="00B92082" w:rsidRPr="009F32A5">
        <w:t xml:space="preserve">. </w:t>
      </w:r>
      <w:r w:rsidR="00862369" w:rsidRPr="009F32A5">
        <w:t xml:space="preserve">Depuis </w:t>
      </w:r>
      <w:r w:rsidR="006A390E" w:rsidRPr="009F32A5">
        <w:t xml:space="preserve">la </w:t>
      </w:r>
      <w:r w:rsidR="00862369" w:rsidRPr="009F32A5">
        <w:t>révision</w:t>
      </w:r>
      <w:r w:rsidR="006A390E" w:rsidRPr="009F32A5">
        <w:t xml:space="preserve"> du Code pénal</w:t>
      </w:r>
      <w:r w:rsidR="00862369" w:rsidRPr="009F32A5">
        <w:t>, les avortements à l</w:t>
      </w:r>
      <w:r w:rsidR="00FD7CCB" w:rsidRPr="009F32A5">
        <w:t>’</w:t>
      </w:r>
      <w:r w:rsidR="00862369" w:rsidRPr="009F32A5">
        <w:t xml:space="preserve">étranger ne sont plus réprimés et les femmes qui ont avorté </w:t>
      </w:r>
      <w:r w:rsidR="00D84C87" w:rsidRPr="009F32A5">
        <w:t>n</w:t>
      </w:r>
      <w:r w:rsidR="00FD7CCB" w:rsidRPr="009F32A5">
        <w:t>’</w:t>
      </w:r>
      <w:r w:rsidR="00D84C87" w:rsidRPr="009F32A5">
        <w:t>encourent plus de poursuites</w:t>
      </w:r>
      <w:r w:rsidR="00B92082" w:rsidRPr="009F32A5">
        <w:t xml:space="preserve">. </w:t>
      </w:r>
      <w:r w:rsidR="00862369" w:rsidRPr="009F32A5">
        <w:t xml:space="preserve">On ne dispose pas de </w:t>
      </w:r>
      <w:r w:rsidR="002F4D1A" w:rsidRPr="009F32A5">
        <w:t>statistiques</w:t>
      </w:r>
      <w:r w:rsidR="00862369" w:rsidRPr="009F32A5">
        <w:t xml:space="preserve"> sur les avortements</w:t>
      </w:r>
      <w:r w:rsidR="00B92082" w:rsidRPr="009F32A5">
        <w:t xml:space="preserve">. </w:t>
      </w:r>
    </w:p>
    <w:p w:rsidR="00B92082" w:rsidRPr="009F32A5" w:rsidRDefault="00B92082" w:rsidP="008A01BF">
      <w:pPr>
        <w:pStyle w:val="H1G"/>
        <w:rPr>
          <w:lang w:eastAsia="de-DE"/>
        </w:rPr>
      </w:pPr>
      <w:bookmarkStart w:id="26" w:name="_Toc447188313"/>
      <w:r w:rsidRPr="009F32A5">
        <w:rPr>
          <w:lang w:eastAsia="de-DE"/>
        </w:rPr>
        <w:tab/>
      </w:r>
      <w:r w:rsidRPr="009F32A5">
        <w:rPr>
          <w:lang w:eastAsia="de-DE"/>
        </w:rPr>
        <w:tab/>
        <w:t>Article 7</w:t>
      </w:r>
      <w:r w:rsidR="00EC4DC0" w:rsidRPr="009F32A5">
        <w:rPr>
          <w:lang w:eastAsia="de-DE"/>
        </w:rPr>
        <w:br/>
      </w:r>
      <w:r w:rsidRPr="009F32A5">
        <w:rPr>
          <w:lang w:eastAsia="de-DE"/>
        </w:rPr>
        <w:t xml:space="preserve">Protection </w:t>
      </w:r>
      <w:r w:rsidR="003D1A1E" w:rsidRPr="009F32A5">
        <w:rPr>
          <w:lang w:eastAsia="de-DE"/>
        </w:rPr>
        <w:t>contre la t</w:t>
      </w:r>
      <w:r w:rsidRPr="009F32A5">
        <w:rPr>
          <w:lang w:eastAsia="de-DE"/>
        </w:rPr>
        <w:t>orture</w:t>
      </w:r>
      <w:bookmarkEnd w:id="26"/>
    </w:p>
    <w:p w:rsidR="00966696" w:rsidRPr="009F32A5" w:rsidRDefault="00CA0F5C" w:rsidP="008A01BF">
      <w:pPr>
        <w:pStyle w:val="SingleTxtG"/>
      </w:pPr>
      <w:r w:rsidRPr="009F32A5">
        <w:rPr>
          <w:rFonts w:cs="Courier"/>
        </w:rPr>
        <w:t>44.</w:t>
      </w:r>
      <w:r w:rsidRPr="009F32A5">
        <w:rPr>
          <w:rFonts w:cs="Courier"/>
        </w:rPr>
        <w:tab/>
      </w:r>
      <w:r w:rsidR="00D84C87" w:rsidRPr="009F32A5">
        <w:rPr>
          <w:rFonts w:cs="Courier"/>
        </w:rPr>
        <w:t xml:space="preserve">En </w:t>
      </w:r>
      <w:r w:rsidR="00966696" w:rsidRPr="009F32A5">
        <w:t>1990, juste après son adhésion à l</w:t>
      </w:r>
      <w:r w:rsidR="00FD7CCB" w:rsidRPr="009F32A5">
        <w:t>’</w:t>
      </w:r>
      <w:r w:rsidR="00966696" w:rsidRPr="009F32A5">
        <w:t>Organisation des Nations Unies, le Liechtenstein a ratifié la Convention des Nations Unies contre la torture et autres peines ou traitements cruels, inhumains ou dégradants</w:t>
      </w:r>
      <w:r w:rsidR="00B92082" w:rsidRPr="009F32A5">
        <w:rPr>
          <w:rFonts w:cs="Courier"/>
        </w:rPr>
        <w:t xml:space="preserve"> (</w:t>
      </w:r>
      <w:r w:rsidR="006C5368" w:rsidRPr="009F32A5">
        <w:rPr>
          <w:rFonts w:cs="Courier"/>
        </w:rPr>
        <w:t>JO</w:t>
      </w:r>
      <w:r w:rsidR="00B92082" w:rsidRPr="009F32A5">
        <w:rPr>
          <w:rFonts w:cs="Courier"/>
        </w:rPr>
        <w:t xml:space="preserve"> 1991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 xml:space="preserve">59) </w:t>
      </w:r>
      <w:r w:rsidR="00966696" w:rsidRPr="009F32A5">
        <w:rPr>
          <w:rFonts w:cs="Courier"/>
        </w:rPr>
        <w:t xml:space="preserve">et </w:t>
      </w:r>
      <w:r w:rsidR="00B71261" w:rsidRPr="009F32A5">
        <w:rPr>
          <w:rFonts w:cs="Courier"/>
        </w:rPr>
        <w:t xml:space="preserve">il </w:t>
      </w:r>
      <w:r w:rsidR="00966696" w:rsidRPr="009F32A5">
        <w:rPr>
          <w:rFonts w:cs="Courier"/>
        </w:rPr>
        <w:t xml:space="preserve">a déjà soumis quatre rapports au </w:t>
      </w:r>
      <w:r w:rsidR="00B71261" w:rsidRPr="009F32A5">
        <w:rPr>
          <w:rFonts w:cs="Courier"/>
        </w:rPr>
        <w:t>C</w:t>
      </w:r>
      <w:r w:rsidR="00966696" w:rsidRPr="009F32A5">
        <w:rPr>
          <w:rFonts w:cs="Courier"/>
        </w:rPr>
        <w:t xml:space="preserve">omité des Nations Unies </w:t>
      </w:r>
      <w:r w:rsidR="00B71261" w:rsidRPr="009F32A5">
        <w:rPr>
          <w:rFonts w:cs="Courier"/>
        </w:rPr>
        <w:t xml:space="preserve">contre la torture </w:t>
      </w:r>
      <w:r w:rsidR="00B92082" w:rsidRPr="009F32A5">
        <w:rPr>
          <w:rFonts w:cs="Courier"/>
        </w:rPr>
        <w:t xml:space="preserve">(CAT). </w:t>
      </w:r>
      <w:r w:rsidR="00966696" w:rsidRPr="009F32A5">
        <w:rPr>
          <w:rFonts w:cs="Courier"/>
        </w:rPr>
        <w:t xml:space="preserve">Le </w:t>
      </w:r>
      <w:r w:rsidR="00B92082" w:rsidRPr="009F32A5">
        <w:rPr>
          <w:rFonts w:cs="Courier"/>
        </w:rPr>
        <w:t xml:space="preserve">Liechtenstein </w:t>
      </w:r>
      <w:r w:rsidR="00966696" w:rsidRPr="009F32A5">
        <w:rPr>
          <w:rFonts w:cs="Courier"/>
        </w:rPr>
        <w:t xml:space="preserve">est partie à la </w:t>
      </w:r>
      <w:r w:rsidR="00B92082" w:rsidRPr="009F32A5">
        <w:rPr>
          <w:rFonts w:cs="Courier"/>
        </w:rPr>
        <w:t xml:space="preserve">Convention </w:t>
      </w:r>
      <w:r w:rsidR="00966696" w:rsidRPr="009F32A5">
        <w:rPr>
          <w:rFonts w:cs="Courier"/>
        </w:rPr>
        <w:t xml:space="preserve">européenne </w:t>
      </w:r>
      <w:r w:rsidR="00966696" w:rsidRPr="009F32A5">
        <w:t>pour la prévention de la torture et des peines ou traitements inhumains ou dégradants (</w:t>
      </w:r>
      <w:r w:rsidR="006C5368" w:rsidRPr="009F32A5">
        <w:rPr>
          <w:rFonts w:cs="Courier"/>
        </w:rPr>
        <w:t>JO</w:t>
      </w:r>
      <w:r w:rsidR="00B92082" w:rsidRPr="009F32A5">
        <w:rPr>
          <w:rFonts w:cs="Courier"/>
        </w:rPr>
        <w:t xml:space="preserve"> 1992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 xml:space="preserve">7) </w:t>
      </w:r>
      <w:r w:rsidR="00966696" w:rsidRPr="009F32A5">
        <w:rPr>
          <w:rFonts w:cs="Courier"/>
        </w:rPr>
        <w:t>depuis le 1</w:t>
      </w:r>
      <w:r w:rsidR="00966696" w:rsidRPr="009F32A5">
        <w:rPr>
          <w:rFonts w:cs="Courier"/>
          <w:vertAlign w:val="superscript"/>
        </w:rPr>
        <w:t>er</w:t>
      </w:r>
      <w:r w:rsidR="00EC4DC0" w:rsidRPr="009F32A5">
        <w:rPr>
          <w:rFonts w:cs="Courier"/>
        </w:rPr>
        <w:t> </w:t>
      </w:r>
      <w:r w:rsidR="00966696" w:rsidRPr="009F32A5">
        <w:rPr>
          <w:rFonts w:cs="Courier"/>
        </w:rPr>
        <w:t>janvier</w:t>
      </w:r>
      <w:r w:rsidR="00B92082" w:rsidRPr="009F32A5">
        <w:rPr>
          <w:rFonts w:cs="Courier"/>
        </w:rPr>
        <w:t xml:space="preserve"> 1992. </w:t>
      </w:r>
      <w:r w:rsidR="001822B1" w:rsidRPr="009F32A5">
        <w:t xml:space="preserve">Le </w:t>
      </w:r>
      <w:r w:rsidR="00966696" w:rsidRPr="009F32A5">
        <w:t>Comité européen pour la prévention de la torture et des peines ou traitements inhumains ou dégradants s</w:t>
      </w:r>
      <w:r w:rsidR="00FD7CCB" w:rsidRPr="009F32A5">
        <w:t>’</w:t>
      </w:r>
      <w:r w:rsidR="00966696" w:rsidRPr="009F32A5">
        <w:t>est déjà rendu trois fois au Liechtenstein</w:t>
      </w:r>
      <w:r w:rsidR="00B92082" w:rsidRPr="009F32A5">
        <w:rPr>
          <w:rFonts w:cs="Courier"/>
        </w:rPr>
        <w:t xml:space="preserve">. </w:t>
      </w:r>
      <w:r w:rsidR="00D84C87" w:rsidRPr="009F32A5">
        <w:rPr>
          <w:rFonts w:cs="Courier"/>
        </w:rPr>
        <w:t>L</w:t>
      </w:r>
      <w:r w:rsidR="00FD7CCB" w:rsidRPr="009F32A5">
        <w:t>’</w:t>
      </w:r>
      <w:r w:rsidR="00B71261" w:rsidRPr="009F32A5">
        <w:t xml:space="preserve">évaluation </w:t>
      </w:r>
      <w:r w:rsidR="00D84C87" w:rsidRPr="009F32A5">
        <w:t xml:space="preserve">générale </w:t>
      </w:r>
      <w:r w:rsidR="00B71261" w:rsidRPr="009F32A5">
        <w:t xml:space="preserve">faite par ces </w:t>
      </w:r>
      <w:r w:rsidR="00D84C87" w:rsidRPr="009F32A5">
        <w:t xml:space="preserve">deux </w:t>
      </w:r>
      <w:r w:rsidR="002C2839" w:rsidRPr="009F32A5">
        <w:t xml:space="preserve">comités </w:t>
      </w:r>
      <w:r w:rsidR="00966696" w:rsidRPr="009F32A5">
        <w:t xml:space="preserve">a </w:t>
      </w:r>
      <w:r w:rsidR="00D84C87" w:rsidRPr="009F32A5">
        <w:t xml:space="preserve">toujours </w:t>
      </w:r>
      <w:r w:rsidR="00966696" w:rsidRPr="009F32A5">
        <w:t>été très favorable; certaines de leurs recommandations ont été prises en compte lors de la révision</w:t>
      </w:r>
      <w:r w:rsidR="00D84C87" w:rsidRPr="009F32A5">
        <w:t>, en 2007,</w:t>
      </w:r>
      <w:r w:rsidR="00966696" w:rsidRPr="009F32A5">
        <w:t xml:space="preserve"> de la loi sur l</w:t>
      </w:r>
      <w:r w:rsidR="00FD7CCB" w:rsidRPr="009F32A5">
        <w:t>’</w:t>
      </w:r>
      <w:r w:rsidR="00966696" w:rsidRPr="009F32A5">
        <w:t xml:space="preserve">exécution des peines du </w:t>
      </w:r>
      <w:r w:rsidR="00B92082" w:rsidRPr="009F32A5">
        <w:rPr>
          <w:rFonts w:cs="Courier"/>
        </w:rPr>
        <w:t>20</w:t>
      </w:r>
      <w:r w:rsidR="00EC4DC0" w:rsidRPr="009F32A5">
        <w:rPr>
          <w:rFonts w:cs="Courier"/>
        </w:rPr>
        <w:t> </w:t>
      </w:r>
      <w:r w:rsidR="00966696" w:rsidRPr="009F32A5">
        <w:rPr>
          <w:rFonts w:cs="Courier"/>
        </w:rPr>
        <w:t xml:space="preserve">septembre </w:t>
      </w:r>
      <w:r w:rsidR="00B92082" w:rsidRPr="009F32A5">
        <w:rPr>
          <w:rFonts w:cs="Courier"/>
        </w:rPr>
        <w:t>2007 (</w:t>
      </w:r>
      <w:r w:rsidR="00B92082" w:rsidRPr="009F32A5">
        <w:rPr>
          <w:rFonts w:cs="Courier"/>
          <w:i/>
        </w:rPr>
        <w:t>Strafvollzugsgesetz</w:t>
      </w:r>
      <w:r w:rsidR="00B92082" w:rsidRPr="009F32A5">
        <w:rPr>
          <w:rFonts w:cs="Courier"/>
        </w:rPr>
        <w:t xml:space="preserve">, StVG; </w:t>
      </w:r>
      <w:r w:rsidR="006C5368" w:rsidRPr="009F32A5">
        <w:rPr>
          <w:rFonts w:cs="Courier"/>
        </w:rPr>
        <w:t>JO</w:t>
      </w:r>
      <w:r w:rsidR="00B92082" w:rsidRPr="009F32A5">
        <w:rPr>
          <w:rFonts w:cs="Courier"/>
        </w:rPr>
        <w:t xml:space="preserve"> 2007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 xml:space="preserve">295). </w:t>
      </w:r>
      <w:r w:rsidR="00966696" w:rsidRPr="009F32A5">
        <w:t xml:space="preserve">Une </w:t>
      </w:r>
      <w:r w:rsidR="00B71261" w:rsidRPr="009F32A5">
        <w:t xml:space="preserve">commission pénitentiaire a </w:t>
      </w:r>
      <w:r w:rsidR="00966696" w:rsidRPr="009F32A5">
        <w:t>notamment été créée</w:t>
      </w:r>
      <w:r w:rsidR="00B71261" w:rsidRPr="009F32A5">
        <w:t xml:space="preserve">, qui est tenue </w:t>
      </w:r>
      <w:r w:rsidR="00966696" w:rsidRPr="009F32A5">
        <w:t>de rendre visite au moins quatre fois par an</w:t>
      </w:r>
      <w:r w:rsidR="002C2839" w:rsidRPr="009F32A5">
        <w:t xml:space="preserve"> aux personnes incarcérées dans la prison nationale</w:t>
      </w:r>
      <w:r w:rsidR="00966696" w:rsidRPr="009F32A5">
        <w:t xml:space="preserve">. </w:t>
      </w:r>
      <w:r w:rsidR="00B71261" w:rsidRPr="009F32A5">
        <w:t xml:space="preserve">Cette commission </w:t>
      </w:r>
      <w:r w:rsidR="00966696" w:rsidRPr="009F32A5">
        <w:t xml:space="preserve">remplit </w:t>
      </w:r>
      <w:r w:rsidR="002C2839" w:rsidRPr="009F32A5">
        <w:t>d</w:t>
      </w:r>
      <w:r w:rsidR="00FD7CCB" w:rsidRPr="009F32A5">
        <w:t>’</w:t>
      </w:r>
      <w:r w:rsidR="002C2839" w:rsidRPr="009F32A5">
        <w:t xml:space="preserve">autre part </w:t>
      </w:r>
      <w:r w:rsidR="00966696" w:rsidRPr="009F32A5">
        <w:t>les fonctions de m</w:t>
      </w:r>
      <w:r w:rsidR="00D84C87" w:rsidRPr="009F32A5">
        <w:t xml:space="preserve">écanisme national de prévention </w:t>
      </w:r>
      <w:r w:rsidR="00966696" w:rsidRPr="009F32A5">
        <w:t>conformément au Protocole facultatif à la Convention contre la torture et autres peines ou traitements cruels, inhumains ou dégradants</w:t>
      </w:r>
      <w:r w:rsidR="00B92082" w:rsidRPr="009F32A5">
        <w:rPr>
          <w:rFonts w:cs="Courier"/>
        </w:rPr>
        <w:t xml:space="preserve"> (</w:t>
      </w:r>
      <w:r w:rsidR="006C5368" w:rsidRPr="009F32A5">
        <w:rPr>
          <w:rFonts w:cs="Courier"/>
        </w:rPr>
        <w:t>JO</w:t>
      </w:r>
      <w:r w:rsidR="00B92082" w:rsidRPr="009F32A5">
        <w:rPr>
          <w:rFonts w:cs="Courier"/>
        </w:rPr>
        <w:t xml:space="preserve"> 2007 </w:t>
      </w:r>
      <w:r w:rsidR="00FD7CCB" w:rsidRPr="009F32A5">
        <w:rPr>
          <w:rFonts w:cs="Courier"/>
        </w:rPr>
        <w:t>n</w:t>
      </w:r>
      <w:r w:rsidR="00FD7CCB" w:rsidRPr="009F32A5">
        <w:rPr>
          <w:rFonts w:cs="Courier"/>
          <w:vertAlign w:val="superscript"/>
        </w:rPr>
        <w:t>o</w:t>
      </w:r>
      <w:r w:rsidR="00FD7CCB" w:rsidRPr="009F32A5">
        <w:rPr>
          <w:rFonts w:cs="Courier"/>
        </w:rPr>
        <w:t> </w:t>
      </w:r>
      <w:r w:rsidR="00EC140D" w:rsidRPr="009F32A5">
        <w:rPr>
          <w:rFonts w:cs="Courier"/>
        </w:rPr>
        <w:t>260)</w:t>
      </w:r>
      <w:r w:rsidR="00B92082" w:rsidRPr="009F32A5">
        <w:rPr>
          <w:rFonts w:cs="Courier"/>
        </w:rPr>
        <w:t xml:space="preserve"> </w:t>
      </w:r>
      <w:r w:rsidR="00966696" w:rsidRPr="009F32A5">
        <w:rPr>
          <w:rFonts w:cs="Courier"/>
        </w:rPr>
        <w:t xml:space="preserve">ratifié </w:t>
      </w:r>
      <w:r w:rsidR="002C2839" w:rsidRPr="009F32A5">
        <w:rPr>
          <w:rFonts w:cs="Courier"/>
        </w:rPr>
        <w:t xml:space="preserve">par le Liechtenstein </w:t>
      </w:r>
      <w:r w:rsidR="00966696" w:rsidRPr="009F32A5">
        <w:rPr>
          <w:rFonts w:cs="Courier"/>
        </w:rPr>
        <w:t xml:space="preserve">en </w:t>
      </w:r>
      <w:r w:rsidR="00B92082" w:rsidRPr="009F32A5">
        <w:rPr>
          <w:rFonts w:cs="Courier"/>
        </w:rPr>
        <w:t xml:space="preserve">2006. </w:t>
      </w:r>
      <w:r w:rsidR="00966696" w:rsidRPr="009F32A5">
        <w:t xml:space="preserve">Dans son rapport annuel </w:t>
      </w:r>
      <w:r w:rsidR="00B71261" w:rsidRPr="009F32A5">
        <w:t xml:space="preserve">pour </w:t>
      </w:r>
      <w:r w:rsidR="00966696" w:rsidRPr="009F32A5">
        <w:t>2014, la Commission pénitentiaire s</w:t>
      </w:r>
      <w:r w:rsidR="00FD7CCB" w:rsidRPr="009F32A5">
        <w:t>’</w:t>
      </w:r>
      <w:r w:rsidR="00966696" w:rsidRPr="009F32A5">
        <w:t>est dite très satisfaite de l</w:t>
      </w:r>
      <w:r w:rsidR="00FD7CCB" w:rsidRPr="009F32A5">
        <w:t>’</w:t>
      </w:r>
      <w:r w:rsidR="00966696" w:rsidRPr="009F32A5">
        <w:t xml:space="preserve">excellente coopération </w:t>
      </w:r>
      <w:r w:rsidR="00B71261" w:rsidRPr="009F32A5">
        <w:t xml:space="preserve">dont elle a bénéficié de la part </w:t>
      </w:r>
      <w:r w:rsidR="00966696" w:rsidRPr="009F32A5">
        <w:t>des autorités liechtensteinoises lors de ses visites à la prison nationale de Vaduz.</w:t>
      </w:r>
    </w:p>
    <w:p w:rsidR="00F74592" w:rsidRPr="009F32A5" w:rsidRDefault="00CA0F5C" w:rsidP="008A01BF">
      <w:pPr>
        <w:pStyle w:val="SingleTxtG"/>
      </w:pPr>
      <w:r w:rsidRPr="009F32A5">
        <w:rPr>
          <w:rFonts w:cs="Courier"/>
        </w:rPr>
        <w:t>45.</w:t>
      </w:r>
      <w:r w:rsidRPr="009F32A5">
        <w:rPr>
          <w:rFonts w:cs="Courier"/>
        </w:rPr>
        <w:tab/>
      </w:r>
      <w:r w:rsidR="00D84C87" w:rsidRPr="009F32A5">
        <w:rPr>
          <w:rFonts w:cs="Courier"/>
        </w:rPr>
        <w:t xml:space="preserve">À </w:t>
      </w:r>
      <w:r w:rsidR="00966696" w:rsidRPr="009F32A5">
        <w:rPr>
          <w:rFonts w:cs="Courier"/>
        </w:rPr>
        <w:t xml:space="preserve">ce jour, </w:t>
      </w:r>
      <w:r w:rsidR="00D84C87" w:rsidRPr="009F32A5">
        <w:t>il n</w:t>
      </w:r>
      <w:r w:rsidR="00FD7CCB" w:rsidRPr="009F32A5">
        <w:t>’</w:t>
      </w:r>
      <w:r w:rsidR="00D84C87" w:rsidRPr="009F32A5">
        <w:t xml:space="preserve">y a eu au </w:t>
      </w:r>
      <w:r w:rsidR="00D84C87" w:rsidRPr="009F32A5">
        <w:rPr>
          <w:rFonts w:cs="Courier"/>
        </w:rPr>
        <w:t>Liechtenstein</w:t>
      </w:r>
      <w:r w:rsidR="00D84C87" w:rsidRPr="009F32A5">
        <w:t xml:space="preserve"> </w:t>
      </w:r>
      <w:r w:rsidR="00966696" w:rsidRPr="009F32A5">
        <w:t xml:space="preserve">aucune plainte </w:t>
      </w:r>
      <w:r w:rsidR="00752D56" w:rsidRPr="009F32A5">
        <w:t xml:space="preserve">ou procédure judiciaire </w:t>
      </w:r>
      <w:r w:rsidR="00966696" w:rsidRPr="009F32A5">
        <w:t xml:space="preserve">pour </w:t>
      </w:r>
      <w:r w:rsidR="00F74592" w:rsidRPr="009F32A5">
        <w:t xml:space="preserve">torture ou autre </w:t>
      </w:r>
      <w:r w:rsidR="00752D56" w:rsidRPr="009F32A5">
        <w:t xml:space="preserve">peine </w:t>
      </w:r>
      <w:r w:rsidR="00F74592" w:rsidRPr="009F32A5">
        <w:t xml:space="preserve">ou traitement cruel, inhumain ou </w:t>
      </w:r>
      <w:r w:rsidR="002F4D1A" w:rsidRPr="009F32A5">
        <w:t>dégradant</w:t>
      </w:r>
      <w:r w:rsidR="00B92082" w:rsidRPr="009F32A5">
        <w:rPr>
          <w:rFonts w:cs="Courier"/>
        </w:rPr>
        <w:t xml:space="preserve">. </w:t>
      </w:r>
      <w:r w:rsidR="00F74592" w:rsidRPr="009F32A5">
        <w:rPr>
          <w:rFonts w:cs="Courier"/>
        </w:rPr>
        <w:t>Il n</w:t>
      </w:r>
      <w:r w:rsidR="00FD7CCB" w:rsidRPr="009F32A5">
        <w:rPr>
          <w:rFonts w:cs="Courier"/>
        </w:rPr>
        <w:t>’</w:t>
      </w:r>
      <w:r w:rsidR="00F74592" w:rsidRPr="009F32A5">
        <w:rPr>
          <w:rFonts w:cs="Courier"/>
        </w:rPr>
        <w:t xml:space="preserve">existe donc </w:t>
      </w:r>
      <w:r w:rsidR="00752D56" w:rsidRPr="009F32A5">
        <w:rPr>
          <w:rFonts w:cs="Courier"/>
        </w:rPr>
        <w:t xml:space="preserve">pas de </w:t>
      </w:r>
      <w:r w:rsidR="00F74592" w:rsidRPr="009F32A5">
        <w:rPr>
          <w:rFonts w:cs="Courier"/>
        </w:rPr>
        <w:t>donnée</w:t>
      </w:r>
      <w:r w:rsidR="00752D56" w:rsidRPr="009F32A5">
        <w:rPr>
          <w:rFonts w:cs="Courier"/>
        </w:rPr>
        <w:t>s</w:t>
      </w:r>
      <w:r w:rsidR="00F74592" w:rsidRPr="009F32A5">
        <w:rPr>
          <w:rFonts w:cs="Courier"/>
        </w:rPr>
        <w:t xml:space="preserve"> sur les peines imposées dans de tels cas</w:t>
      </w:r>
      <w:r w:rsidR="00B92082" w:rsidRPr="009F32A5">
        <w:rPr>
          <w:rFonts w:cs="Courier"/>
        </w:rPr>
        <w:t xml:space="preserve">. </w:t>
      </w:r>
      <w:r w:rsidR="00F74592" w:rsidRPr="009F32A5">
        <w:t>Le personnel de la prison nationale est strictement séparé des unités opérationnelles de la police, tant sur le plan des ressources humaines qu</w:t>
      </w:r>
      <w:r w:rsidR="00FD7CCB" w:rsidRPr="009F32A5">
        <w:t>’</w:t>
      </w:r>
      <w:r w:rsidR="00F74592" w:rsidRPr="009F32A5">
        <w:t>au niveau organisationnel</w:t>
      </w:r>
      <w:r w:rsidR="00B92082" w:rsidRPr="009F32A5">
        <w:rPr>
          <w:rFonts w:cs="Courier"/>
        </w:rPr>
        <w:t xml:space="preserve">. </w:t>
      </w:r>
      <w:r w:rsidR="00F74592" w:rsidRPr="009F32A5">
        <w:t>Les procédures applicables aux arrestations et placements en détention sont clairement définies</w:t>
      </w:r>
      <w:r w:rsidR="00B92082" w:rsidRPr="009F32A5">
        <w:rPr>
          <w:rFonts w:cs="Courier"/>
        </w:rPr>
        <w:t xml:space="preserve">. </w:t>
      </w:r>
      <w:r w:rsidR="00F74592" w:rsidRPr="009F32A5">
        <w:rPr>
          <w:rFonts w:cs="Courier"/>
        </w:rPr>
        <w:t>L</w:t>
      </w:r>
      <w:r w:rsidR="00F74592" w:rsidRPr="009F32A5">
        <w:t>a Commission pénitentiaire/mécanisme national de prévention n</w:t>
      </w:r>
      <w:r w:rsidR="00FD7CCB" w:rsidRPr="009F32A5">
        <w:t>’</w:t>
      </w:r>
      <w:r w:rsidR="00F74592" w:rsidRPr="009F32A5">
        <w:t xml:space="preserve">a enregistré </w:t>
      </w:r>
      <w:r w:rsidR="002C2839" w:rsidRPr="009F32A5">
        <w:t xml:space="preserve">à ce jour </w:t>
      </w:r>
      <w:r w:rsidR="00F74592" w:rsidRPr="009F32A5">
        <w:t>aucune plainte pour violence physique ou psychologique.</w:t>
      </w:r>
    </w:p>
    <w:p w:rsidR="00B92082" w:rsidRPr="009F32A5" w:rsidRDefault="00CA0F5C" w:rsidP="005600B0">
      <w:pPr>
        <w:pStyle w:val="SingleTxtG"/>
        <w:rPr>
          <w:rFonts w:cs="Courier"/>
        </w:rPr>
      </w:pPr>
      <w:r w:rsidRPr="009F32A5">
        <w:rPr>
          <w:rFonts w:cs="Courier"/>
        </w:rPr>
        <w:t>46.</w:t>
      </w:r>
      <w:r w:rsidRPr="009F32A5">
        <w:rPr>
          <w:rFonts w:cs="Courier"/>
        </w:rPr>
        <w:tab/>
      </w:r>
      <w:r w:rsidR="007E1E2A" w:rsidRPr="009F32A5">
        <w:rPr>
          <w:rFonts w:cs="Courier"/>
        </w:rPr>
        <w:t>L</w:t>
      </w:r>
      <w:r w:rsidR="007E1E2A" w:rsidRPr="009F32A5">
        <w:t>e droit de bénéficier d</w:t>
      </w:r>
      <w:r w:rsidR="00FD7CCB" w:rsidRPr="009F32A5">
        <w:t>’</w:t>
      </w:r>
      <w:r w:rsidR="007E1E2A" w:rsidRPr="009F32A5">
        <w:t>une éducation exempte de violence a été incorporé dans plusieurs dispositions de la nouvelle loi sur l</w:t>
      </w:r>
      <w:r w:rsidR="00FD7CCB" w:rsidRPr="009F32A5">
        <w:t>’</w:t>
      </w:r>
      <w:r w:rsidR="007E1E2A" w:rsidRPr="009F32A5">
        <w:t>enfance et la jeunesse du 10</w:t>
      </w:r>
      <w:r w:rsidR="005600B0" w:rsidRPr="009F32A5">
        <w:t> </w:t>
      </w:r>
      <w:r w:rsidR="007E1E2A" w:rsidRPr="009F32A5">
        <w:t>décembre 2008 (</w:t>
      </w:r>
      <w:r w:rsidR="007E1E2A" w:rsidRPr="009F32A5">
        <w:rPr>
          <w:i/>
        </w:rPr>
        <w:t>Kinder- und Jugendgesetz</w:t>
      </w:r>
      <w:r w:rsidR="007E1E2A" w:rsidRPr="009F32A5">
        <w:t xml:space="preserve">, </w:t>
      </w:r>
      <w:r w:rsidR="00752D56" w:rsidRPr="009F32A5">
        <w:t xml:space="preserve">KJG, </w:t>
      </w:r>
      <w:r w:rsidR="006C5368" w:rsidRPr="009F32A5">
        <w:t>JO</w:t>
      </w:r>
      <w:r w:rsidR="007E1E2A" w:rsidRPr="009F32A5">
        <w:t xml:space="preserve"> </w:t>
      </w:r>
      <w:r w:rsidR="00B71261" w:rsidRPr="009F32A5">
        <w:t xml:space="preserve">2009 </w:t>
      </w:r>
      <w:r w:rsidR="00FD7CCB" w:rsidRPr="009F32A5">
        <w:t>n</w:t>
      </w:r>
      <w:r w:rsidR="00FD7CCB" w:rsidRPr="009F32A5">
        <w:rPr>
          <w:vertAlign w:val="superscript"/>
        </w:rPr>
        <w:t>o</w:t>
      </w:r>
      <w:r w:rsidR="00FD7CCB" w:rsidRPr="009F32A5">
        <w:t> </w:t>
      </w:r>
      <w:r w:rsidR="007E1E2A" w:rsidRPr="009F32A5">
        <w:t xml:space="preserve">29), venant ainsi en complément </w:t>
      </w:r>
      <w:r w:rsidR="006558A1" w:rsidRPr="009F32A5">
        <w:t xml:space="preserve">des </w:t>
      </w:r>
      <w:r w:rsidR="007E1E2A" w:rsidRPr="009F32A5">
        <w:t xml:space="preserve">dispositions existantes du Code civil </w:t>
      </w:r>
      <w:r w:rsidR="002F4D1A" w:rsidRPr="009F32A5">
        <w:t>général</w:t>
      </w:r>
      <w:r w:rsidR="007E1E2A" w:rsidRPr="009F32A5">
        <w:t xml:space="preserve"> du 1</w:t>
      </w:r>
      <w:r w:rsidR="007E1E2A" w:rsidRPr="009F32A5">
        <w:rPr>
          <w:vertAlign w:val="superscript"/>
        </w:rPr>
        <w:t>er</w:t>
      </w:r>
      <w:r w:rsidR="005600B0" w:rsidRPr="009F32A5">
        <w:t> </w:t>
      </w:r>
      <w:r w:rsidR="007E1E2A" w:rsidRPr="009F32A5">
        <w:t>juin 1811</w:t>
      </w:r>
      <w:r w:rsidR="007E1E2A" w:rsidRPr="009F32A5">
        <w:rPr>
          <w:rFonts w:cs="Courier"/>
        </w:rPr>
        <w:t xml:space="preserve"> (</w:t>
      </w:r>
      <w:r w:rsidR="007E1E2A" w:rsidRPr="009F32A5">
        <w:rPr>
          <w:rFonts w:cs="Courier"/>
          <w:i/>
        </w:rPr>
        <w:t>Allgemeines bürgerliches Gesetzbuch</w:t>
      </w:r>
      <w:r w:rsidR="007E1E2A" w:rsidRPr="009F32A5">
        <w:rPr>
          <w:rFonts w:cs="Courier"/>
        </w:rPr>
        <w:t xml:space="preserve">, ABGB; </w:t>
      </w:r>
      <w:r w:rsidR="006C5368" w:rsidRPr="009F32A5">
        <w:rPr>
          <w:rFonts w:cs="Courier"/>
        </w:rPr>
        <w:t>JO</w:t>
      </w:r>
      <w:r w:rsidR="007E1E2A" w:rsidRPr="009F32A5">
        <w:rPr>
          <w:rFonts w:cs="Courier"/>
        </w:rPr>
        <w:t xml:space="preserve"> 1811 </w:t>
      </w:r>
      <w:r w:rsidR="00FD7CCB" w:rsidRPr="009F32A5">
        <w:rPr>
          <w:rFonts w:cs="Courier"/>
        </w:rPr>
        <w:t>n</w:t>
      </w:r>
      <w:r w:rsidR="00FD7CCB" w:rsidRPr="009F32A5">
        <w:rPr>
          <w:rFonts w:cs="Courier"/>
          <w:vertAlign w:val="superscript"/>
        </w:rPr>
        <w:t>o</w:t>
      </w:r>
      <w:r w:rsidR="00FD7CCB" w:rsidRPr="009F32A5">
        <w:rPr>
          <w:rFonts w:cs="Courier"/>
        </w:rPr>
        <w:t> </w:t>
      </w:r>
      <w:r w:rsidR="007E1E2A" w:rsidRPr="009F32A5">
        <w:rPr>
          <w:rFonts w:cs="Courier"/>
        </w:rPr>
        <w:t xml:space="preserve">ASW). </w:t>
      </w:r>
      <w:r w:rsidR="007E1E2A" w:rsidRPr="009F32A5">
        <w:t xml:space="preserve">La loi interdit toutes les formes de châtiments </w:t>
      </w:r>
      <w:r w:rsidR="007E1E2A" w:rsidRPr="009F32A5">
        <w:lastRenderedPageBreak/>
        <w:t>corporels, de même que les atteintes</w:t>
      </w:r>
      <w:r w:rsidR="006558A1" w:rsidRPr="009F32A5">
        <w:t xml:space="preserve"> psychologiques</w:t>
      </w:r>
      <w:r w:rsidR="007E1E2A" w:rsidRPr="009F32A5">
        <w:t xml:space="preserve"> et autres mesures humiliantes. Cette </w:t>
      </w:r>
      <w:r w:rsidR="00074898" w:rsidRPr="009F32A5">
        <w:t xml:space="preserve">interdiction </w:t>
      </w:r>
      <w:r w:rsidR="006558A1" w:rsidRPr="009F32A5">
        <w:t>s</w:t>
      </w:r>
      <w:r w:rsidR="00FD7CCB" w:rsidRPr="009F32A5">
        <w:t>’</w:t>
      </w:r>
      <w:r w:rsidR="006558A1" w:rsidRPr="009F32A5">
        <w:t xml:space="preserve">applique </w:t>
      </w:r>
      <w:r w:rsidR="00074898" w:rsidRPr="009F32A5">
        <w:t xml:space="preserve">non </w:t>
      </w:r>
      <w:r w:rsidR="007E1E2A" w:rsidRPr="009F32A5">
        <w:t xml:space="preserve">seulement </w:t>
      </w:r>
      <w:r w:rsidR="006558A1" w:rsidRPr="009F32A5">
        <w:t xml:space="preserve">aux </w:t>
      </w:r>
      <w:r w:rsidR="007E1E2A" w:rsidRPr="009F32A5">
        <w:t xml:space="preserve">parents mais </w:t>
      </w:r>
      <w:r w:rsidR="00074898" w:rsidRPr="009F32A5">
        <w:t xml:space="preserve">aussi </w:t>
      </w:r>
      <w:r w:rsidR="006558A1" w:rsidRPr="009F32A5">
        <w:t xml:space="preserve">à </w:t>
      </w:r>
      <w:r w:rsidR="007E1E2A" w:rsidRPr="009F32A5">
        <w:t>toute autre personne s</w:t>
      </w:r>
      <w:r w:rsidR="00FD7CCB" w:rsidRPr="009F32A5">
        <w:t>’</w:t>
      </w:r>
      <w:r w:rsidR="007E1E2A" w:rsidRPr="009F32A5">
        <w:t>occupant de l</w:t>
      </w:r>
      <w:r w:rsidR="00FD7CCB" w:rsidRPr="009F32A5">
        <w:t>’</w:t>
      </w:r>
      <w:r w:rsidR="007E1E2A" w:rsidRPr="009F32A5">
        <w:t>éducation et de l</w:t>
      </w:r>
      <w:r w:rsidR="00FD7CCB" w:rsidRPr="009F32A5">
        <w:t>’</w:t>
      </w:r>
      <w:r w:rsidR="006558A1" w:rsidRPr="009F32A5">
        <w:t>instruction</w:t>
      </w:r>
      <w:r w:rsidR="007E1E2A" w:rsidRPr="009F32A5">
        <w:t xml:space="preserve"> des enfants.</w:t>
      </w:r>
      <w:r w:rsidR="00B92082" w:rsidRPr="009F32A5">
        <w:rPr>
          <w:rFonts w:cs="Courier"/>
        </w:rPr>
        <w:t xml:space="preserve"> </w:t>
      </w:r>
    </w:p>
    <w:p w:rsidR="00B92082" w:rsidRPr="009F32A5" w:rsidRDefault="00B92082" w:rsidP="008A01BF">
      <w:pPr>
        <w:pStyle w:val="H1G"/>
        <w:rPr>
          <w:lang w:eastAsia="de-DE"/>
        </w:rPr>
      </w:pPr>
      <w:bookmarkStart w:id="27" w:name="_Toc447188314"/>
      <w:r w:rsidRPr="009F32A5">
        <w:rPr>
          <w:lang w:eastAsia="de-DE"/>
        </w:rPr>
        <w:tab/>
      </w:r>
      <w:r w:rsidRPr="009F32A5">
        <w:rPr>
          <w:lang w:eastAsia="de-DE"/>
        </w:rPr>
        <w:tab/>
        <w:t>Article 8</w:t>
      </w:r>
      <w:r w:rsidR="005600B0" w:rsidRPr="009F32A5">
        <w:rPr>
          <w:lang w:eastAsia="de-DE"/>
        </w:rPr>
        <w:br/>
      </w:r>
      <w:r w:rsidRPr="009F32A5">
        <w:rPr>
          <w:lang w:eastAsia="de-DE"/>
        </w:rPr>
        <w:t xml:space="preserve">Protection </w:t>
      </w:r>
      <w:r w:rsidR="003D1A1E" w:rsidRPr="009F32A5">
        <w:rPr>
          <w:lang w:eastAsia="de-DE"/>
        </w:rPr>
        <w:t>contre l</w:t>
      </w:r>
      <w:r w:rsidR="00FD7CCB" w:rsidRPr="009F32A5">
        <w:rPr>
          <w:lang w:eastAsia="de-DE"/>
        </w:rPr>
        <w:t>’</w:t>
      </w:r>
      <w:r w:rsidR="003D1A1E" w:rsidRPr="009F32A5">
        <w:rPr>
          <w:lang w:eastAsia="de-DE"/>
        </w:rPr>
        <w:t>esclavage</w:t>
      </w:r>
      <w:bookmarkEnd w:id="27"/>
    </w:p>
    <w:p w:rsidR="00B92082" w:rsidRPr="009F32A5" w:rsidRDefault="00CA0F5C" w:rsidP="008A01BF">
      <w:pPr>
        <w:pStyle w:val="SingleTxtG"/>
      </w:pPr>
      <w:r w:rsidRPr="009F32A5">
        <w:rPr>
          <w:rFonts w:cs="Courier"/>
        </w:rPr>
        <w:t>47.</w:t>
      </w:r>
      <w:r w:rsidRPr="009F32A5">
        <w:rPr>
          <w:rFonts w:cs="Courier"/>
        </w:rPr>
        <w:tab/>
      </w:r>
      <w:r w:rsidR="007E1E2A" w:rsidRPr="009F32A5">
        <w:t>Depuis mars 2008, le Liechtenstein est partie à la Convention contre la criminalité transnationale organisée (Convention de Palerme) (</w:t>
      </w:r>
      <w:r w:rsidR="006C5368" w:rsidRPr="009F32A5">
        <w:rPr>
          <w:rFonts w:cs="Courier"/>
        </w:rPr>
        <w:t>JO</w:t>
      </w:r>
      <w:r w:rsidR="007E1E2A" w:rsidRPr="009F32A5">
        <w:rPr>
          <w:rFonts w:cs="Courier"/>
        </w:rPr>
        <w:t xml:space="preserve"> 2008 </w:t>
      </w:r>
      <w:r w:rsidR="00FD7CCB" w:rsidRPr="009F32A5">
        <w:rPr>
          <w:rFonts w:cs="Courier"/>
        </w:rPr>
        <w:t>n</w:t>
      </w:r>
      <w:r w:rsidR="00FD7CCB" w:rsidRPr="009F32A5">
        <w:rPr>
          <w:rFonts w:cs="Courier"/>
          <w:vertAlign w:val="superscript"/>
        </w:rPr>
        <w:t>o</w:t>
      </w:r>
      <w:r w:rsidR="00FD7CCB" w:rsidRPr="009F32A5">
        <w:rPr>
          <w:rFonts w:cs="Courier"/>
        </w:rPr>
        <w:t> </w:t>
      </w:r>
      <w:r w:rsidR="007E1E2A" w:rsidRPr="009F32A5">
        <w:rPr>
          <w:rFonts w:cs="Courier"/>
        </w:rPr>
        <w:t xml:space="preserve">72) </w:t>
      </w:r>
      <w:r w:rsidR="00074898" w:rsidRPr="009F32A5">
        <w:rPr>
          <w:rFonts w:cs="Courier"/>
        </w:rPr>
        <w:t>ainsi qu</w:t>
      </w:r>
      <w:r w:rsidR="00FD7CCB" w:rsidRPr="009F32A5">
        <w:rPr>
          <w:rFonts w:cs="Courier"/>
        </w:rPr>
        <w:t>’</w:t>
      </w:r>
      <w:r w:rsidR="007E1E2A" w:rsidRPr="009F32A5">
        <w:t xml:space="preserve">à son </w:t>
      </w:r>
      <w:r w:rsidR="00074898" w:rsidRPr="009F32A5">
        <w:t>P</w:t>
      </w:r>
      <w:r w:rsidR="007E1E2A" w:rsidRPr="009F32A5">
        <w:t xml:space="preserve">rotocole contre le trafic de migrants </w:t>
      </w:r>
      <w:r w:rsidR="007E46AB" w:rsidRPr="009F32A5">
        <w:rPr>
          <w:rFonts w:cs="Courier"/>
        </w:rPr>
        <w:t>(</w:t>
      </w:r>
      <w:r w:rsidR="006C5368" w:rsidRPr="009F32A5">
        <w:rPr>
          <w:rFonts w:cs="Courier"/>
        </w:rPr>
        <w:t>JO</w:t>
      </w:r>
      <w:r w:rsidR="007E46AB" w:rsidRPr="009F32A5">
        <w:rPr>
          <w:rFonts w:cs="Courier"/>
        </w:rPr>
        <w:t xml:space="preserve"> 2008 </w:t>
      </w:r>
      <w:r w:rsidR="00FD7CCB" w:rsidRPr="009F32A5">
        <w:rPr>
          <w:rFonts w:cs="Courier"/>
        </w:rPr>
        <w:t>n</w:t>
      </w:r>
      <w:r w:rsidR="00FD7CCB" w:rsidRPr="009F32A5">
        <w:rPr>
          <w:rFonts w:cs="Courier"/>
          <w:vertAlign w:val="superscript"/>
        </w:rPr>
        <w:t>o</w:t>
      </w:r>
      <w:r w:rsidR="00FD7CCB" w:rsidRPr="009F32A5">
        <w:rPr>
          <w:rFonts w:cs="Courier"/>
        </w:rPr>
        <w:t> </w:t>
      </w:r>
      <w:r w:rsidR="007E46AB" w:rsidRPr="009F32A5">
        <w:rPr>
          <w:rFonts w:cs="Courier"/>
        </w:rPr>
        <w:t xml:space="preserve">73) </w:t>
      </w:r>
      <w:r w:rsidR="007E1E2A" w:rsidRPr="009F32A5">
        <w:t xml:space="preserve">et </w:t>
      </w:r>
      <w:r w:rsidR="00752D56" w:rsidRPr="009F32A5">
        <w:t xml:space="preserve">à son </w:t>
      </w:r>
      <w:r w:rsidR="00074898" w:rsidRPr="009F32A5">
        <w:t xml:space="preserve">Protocole </w:t>
      </w:r>
      <w:r w:rsidR="007E1E2A" w:rsidRPr="009F32A5">
        <w:t xml:space="preserve">visant à prévenir, réprimer et punir la traite des personnes, en particulier des femmes et des enfants </w:t>
      </w:r>
      <w:r w:rsidR="00B92082" w:rsidRPr="009F32A5">
        <w:rPr>
          <w:rFonts w:cs="Courier"/>
        </w:rPr>
        <w:t>(</w:t>
      </w:r>
      <w:r w:rsidR="006C5368" w:rsidRPr="009F32A5">
        <w:rPr>
          <w:rFonts w:cs="Courier"/>
        </w:rPr>
        <w:t>JO</w:t>
      </w:r>
      <w:r w:rsidR="00B92082" w:rsidRPr="009F32A5">
        <w:rPr>
          <w:rFonts w:cs="Courier"/>
        </w:rPr>
        <w:t xml:space="preserve"> 2008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 xml:space="preserve">74). </w:t>
      </w:r>
      <w:r w:rsidR="007E46AB" w:rsidRPr="009F32A5">
        <w:t xml:space="preserve">La nouvelle définition du trafic des êtres humains </w:t>
      </w:r>
      <w:r w:rsidR="00074898" w:rsidRPr="009F32A5">
        <w:t xml:space="preserve">énoncée </w:t>
      </w:r>
      <w:r w:rsidR="007E46AB" w:rsidRPr="009F32A5">
        <w:t xml:space="preserve">dans le </w:t>
      </w:r>
      <w:r w:rsidR="00074898" w:rsidRPr="009F32A5">
        <w:t>C</w:t>
      </w:r>
      <w:r w:rsidR="007E46AB" w:rsidRPr="009F32A5">
        <w:t>ode pénal du Liechtenstein (</w:t>
      </w:r>
      <w:r w:rsidR="008B7055" w:rsidRPr="009F32A5">
        <w:t>par. </w:t>
      </w:r>
      <w:r w:rsidR="007E46AB" w:rsidRPr="009F32A5">
        <w:t xml:space="preserve">104a) est conforme à la définition </w:t>
      </w:r>
      <w:r w:rsidR="00074898" w:rsidRPr="009F32A5">
        <w:t>qu</w:t>
      </w:r>
      <w:r w:rsidR="00FD7CCB" w:rsidRPr="009F32A5">
        <w:t>’</w:t>
      </w:r>
      <w:r w:rsidR="00074898" w:rsidRPr="009F32A5">
        <w:t>en donne le P</w:t>
      </w:r>
      <w:r w:rsidR="007E46AB" w:rsidRPr="009F32A5">
        <w:t>rotocole</w:t>
      </w:r>
      <w:r w:rsidR="00B92082" w:rsidRPr="009F32A5">
        <w:rPr>
          <w:rFonts w:cs="Courier"/>
        </w:rPr>
        <w:t xml:space="preserve">. </w:t>
      </w:r>
      <w:r w:rsidR="007E46AB" w:rsidRPr="009F32A5">
        <w:rPr>
          <w:rFonts w:cs="Courier"/>
        </w:rPr>
        <w:t>Depuis mai</w:t>
      </w:r>
      <w:r w:rsidR="00B92082" w:rsidRPr="009F32A5">
        <w:rPr>
          <w:rFonts w:cs="Courier"/>
        </w:rPr>
        <w:t xml:space="preserve"> 2009, </w:t>
      </w:r>
      <w:r w:rsidR="007E46AB" w:rsidRPr="009F32A5">
        <w:rPr>
          <w:rFonts w:cs="Courier"/>
        </w:rPr>
        <w:t xml:space="preserve">le </w:t>
      </w:r>
      <w:r w:rsidR="00B92082" w:rsidRPr="009F32A5">
        <w:rPr>
          <w:rFonts w:cs="Courier"/>
        </w:rPr>
        <w:t xml:space="preserve">Liechtenstein </w:t>
      </w:r>
      <w:r w:rsidR="007E46AB" w:rsidRPr="009F32A5">
        <w:rPr>
          <w:rFonts w:cs="Courier"/>
        </w:rPr>
        <w:t xml:space="preserve">est également partie à la </w:t>
      </w:r>
      <w:r w:rsidR="00B92082" w:rsidRPr="009F32A5">
        <w:rPr>
          <w:rFonts w:cs="Courier"/>
        </w:rPr>
        <w:t xml:space="preserve">Convention </w:t>
      </w:r>
      <w:r w:rsidR="007E46AB" w:rsidRPr="009F32A5">
        <w:rPr>
          <w:rFonts w:cs="Courier"/>
        </w:rPr>
        <w:t>de La Haye sur la p</w:t>
      </w:r>
      <w:r w:rsidR="00B92082" w:rsidRPr="009F32A5">
        <w:rPr>
          <w:rFonts w:cs="Courier"/>
        </w:rPr>
        <w:t xml:space="preserve">rotection </w:t>
      </w:r>
      <w:r w:rsidR="007E46AB" w:rsidRPr="009F32A5">
        <w:rPr>
          <w:rFonts w:cs="Courier"/>
        </w:rPr>
        <w:t>des enfants et la coopération en matière d</w:t>
      </w:r>
      <w:r w:rsidR="00FD7CCB" w:rsidRPr="009F32A5">
        <w:rPr>
          <w:rFonts w:cs="Courier"/>
        </w:rPr>
        <w:t>’</w:t>
      </w:r>
      <w:r w:rsidR="002F4D1A" w:rsidRPr="009F32A5">
        <w:rPr>
          <w:rFonts w:cs="Courier"/>
        </w:rPr>
        <w:t>adoption</w:t>
      </w:r>
      <w:r w:rsidR="007E46AB" w:rsidRPr="009F32A5">
        <w:rPr>
          <w:rFonts w:cs="Courier"/>
        </w:rPr>
        <w:t xml:space="preserve"> internationale</w:t>
      </w:r>
      <w:r w:rsidR="00B92082" w:rsidRPr="009F32A5">
        <w:rPr>
          <w:rFonts w:cs="Courier"/>
        </w:rPr>
        <w:t xml:space="preserve"> (</w:t>
      </w:r>
      <w:r w:rsidR="006C5368" w:rsidRPr="009F32A5">
        <w:rPr>
          <w:rFonts w:cs="Courier"/>
        </w:rPr>
        <w:t>JO</w:t>
      </w:r>
      <w:r w:rsidR="00B92082" w:rsidRPr="009F32A5">
        <w:rPr>
          <w:rFonts w:cs="Courier"/>
        </w:rPr>
        <w:t xml:space="preserve"> 2009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103).</w:t>
      </w:r>
      <w:r w:rsidR="007E46AB" w:rsidRPr="009F32A5">
        <w:t xml:space="preserve"> À ce jour, auc</w:t>
      </w:r>
      <w:r w:rsidR="00074898" w:rsidRPr="009F32A5">
        <w:t>un cas de traite n</w:t>
      </w:r>
      <w:r w:rsidR="00FD7CCB" w:rsidRPr="009F32A5">
        <w:t>’</w:t>
      </w:r>
      <w:r w:rsidR="00074898" w:rsidRPr="009F32A5">
        <w:t xml:space="preserve">a été signalé </w:t>
      </w:r>
      <w:r w:rsidR="007E46AB" w:rsidRPr="009F32A5">
        <w:t>au</w:t>
      </w:r>
      <w:r w:rsidR="00B92082" w:rsidRPr="009F32A5">
        <w:rPr>
          <w:rFonts w:cs="Courier"/>
        </w:rPr>
        <w:t xml:space="preserve"> Liechtenstein. </w:t>
      </w:r>
      <w:r w:rsidR="007E46AB" w:rsidRPr="009F32A5">
        <w:t>Les personnes les plus vulnérables à cet égard sont sans doute les danseuses employées temporaire</w:t>
      </w:r>
      <w:r w:rsidR="006B1F20" w:rsidRPr="009F32A5">
        <w:t>ment</w:t>
      </w:r>
      <w:r w:rsidR="007E46AB" w:rsidRPr="009F32A5">
        <w:t xml:space="preserve"> dans </w:t>
      </w:r>
      <w:r w:rsidR="006B1F20" w:rsidRPr="009F32A5">
        <w:t>d</w:t>
      </w:r>
      <w:r w:rsidR="007E46AB" w:rsidRPr="009F32A5">
        <w:t xml:space="preserve">es bars et </w:t>
      </w:r>
      <w:r w:rsidR="006B1F20" w:rsidRPr="009F32A5">
        <w:t>d</w:t>
      </w:r>
      <w:r w:rsidR="007E46AB" w:rsidRPr="009F32A5">
        <w:t>es discothèques</w:t>
      </w:r>
      <w:r w:rsidR="00B92082" w:rsidRPr="009F32A5">
        <w:rPr>
          <w:rFonts w:cs="Courier"/>
        </w:rPr>
        <w:t>.</w:t>
      </w:r>
      <w:r w:rsidR="007E46AB" w:rsidRPr="009F32A5">
        <w:rPr>
          <w:rFonts w:cs="Courier"/>
        </w:rPr>
        <w:t xml:space="preserve"> </w:t>
      </w:r>
      <w:r w:rsidR="007E46AB" w:rsidRPr="009F32A5">
        <w:t>La police nationale et le Bureau de l</w:t>
      </w:r>
      <w:r w:rsidR="00FD7CCB" w:rsidRPr="009F32A5">
        <w:t>’</w:t>
      </w:r>
      <w:r w:rsidR="007E46AB" w:rsidRPr="009F32A5">
        <w:t>immigration et des passeports procèdent régulièrement à des inspections dans ce milieu et contrôlent les titres de séjour, les conditions de travail, le salaire et les conditions de logement des danseuses</w:t>
      </w:r>
      <w:r w:rsidR="00B92082" w:rsidRPr="009F32A5">
        <w:rPr>
          <w:rFonts w:cs="Courier"/>
        </w:rPr>
        <w:t xml:space="preserve">. </w:t>
      </w:r>
      <w:r w:rsidR="006B1F20" w:rsidRPr="009F32A5">
        <w:t>Le Liechtenstein anime d</w:t>
      </w:r>
      <w:r w:rsidR="007E46AB" w:rsidRPr="009F32A5">
        <w:t>epuis 2006</w:t>
      </w:r>
      <w:r w:rsidR="006B1F20" w:rsidRPr="009F32A5">
        <w:t xml:space="preserve"> une</w:t>
      </w:r>
      <w:r w:rsidR="006558A1" w:rsidRPr="009F32A5">
        <w:t xml:space="preserve"> </w:t>
      </w:r>
      <w:r w:rsidR="002C2839" w:rsidRPr="009F32A5">
        <w:t>t</w:t>
      </w:r>
      <w:r w:rsidR="007E46AB" w:rsidRPr="009F32A5">
        <w:t>able</w:t>
      </w:r>
      <w:r w:rsidR="006B1F20" w:rsidRPr="009F32A5">
        <w:t xml:space="preserve"> </w:t>
      </w:r>
      <w:r w:rsidR="007E46AB" w:rsidRPr="009F32A5">
        <w:t>ronde</w:t>
      </w:r>
      <w:r w:rsidR="006B1F20" w:rsidRPr="009F32A5">
        <w:t xml:space="preserve"> </w:t>
      </w:r>
      <w:r w:rsidR="007E46AB" w:rsidRPr="009F32A5">
        <w:t>sur la traite des êtres humains afin de renforcer la coopération entre les forces de l</w:t>
      </w:r>
      <w:r w:rsidR="00FD7CCB" w:rsidRPr="009F32A5">
        <w:t>’</w:t>
      </w:r>
      <w:r w:rsidR="007E46AB" w:rsidRPr="009F32A5">
        <w:t>ordre, les services de l</w:t>
      </w:r>
      <w:r w:rsidR="00FD7CCB" w:rsidRPr="009F32A5">
        <w:t>’</w:t>
      </w:r>
      <w:r w:rsidR="007E46AB" w:rsidRPr="009F32A5">
        <w:t>immigration et les institutions d</w:t>
      </w:r>
      <w:r w:rsidR="00FD7CCB" w:rsidRPr="009F32A5">
        <w:t>’</w:t>
      </w:r>
      <w:r w:rsidR="007E46AB" w:rsidRPr="009F32A5">
        <w:t xml:space="preserve">aide aux victimes dans </w:t>
      </w:r>
      <w:r w:rsidR="00074898" w:rsidRPr="009F32A5">
        <w:t>ce domaine.</w:t>
      </w:r>
    </w:p>
    <w:p w:rsidR="00B92082" w:rsidRPr="009F32A5" w:rsidRDefault="00CA0F5C" w:rsidP="008A01BF">
      <w:pPr>
        <w:pStyle w:val="SingleTxtG"/>
        <w:rPr>
          <w:rFonts w:cs="Courier"/>
        </w:rPr>
      </w:pPr>
      <w:r w:rsidRPr="009F32A5">
        <w:rPr>
          <w:rFonts w:cs="Courier"/>
        </w:rPr>
        <w:t>48.</w:t>
      </w:r>
      <w:r w:rsidRPr="009F32A5">
        <w:rPr>
          <w:rFonts w:cs="Courier"/>
        </w:rPr>
        <w:tab/>
      </w:r>
      <w:r w:rsidR="007E46AB" w:rsidRPr="009F32A5">
        <w:t xml:space="preserve">Les directives </w:t>
      </w:r>
      <w:r w:rsidR="006558A1" w:rsidRPr="009F32A5">
        <w:t xml:space="preserve">issues de la première table </w:t>
      </w:r>
      <w:r w:rsidR="007E46AB" w:rsidRPr="009F32A5">
        <w:t>ronde ont été approuvées par le Gouvernement en 2007</w:t>
      </w:r>
      <w:r w:rsidR="00B92082" w:rsidRPr="009F32A5">
        <w:rPr>
          <w:rFonts w:cs="Courier"/>
        </w:rPr>
        <w:t xml:space="preserve">. </w:t>
      </w:r>
      <w:r w:rsidR="007E46AB" w:rsidRPr="009F32A5">
        <w:t>En 2009, la même manifestation a été l</w:t>
      </w:r>
      <w:r w:rsidR="00FD7CCB" w:rsidRPr="009F32A5">
        <w:t>’</w:t>
      </w:r>
      <w:r w:rsidR="007E46AB" w:rsidRPr="009F32A5">
        <w:t xml:space="preserve">occasion de lancer un projet de prévention </w:t>
      </w:r>
      <w:r w:rsidR="006558A1" w:rsidRPr="009F32A5">
        <w:t>dans l</w:t>
      </w:r>
      <w:r w:rsidR="00FD7CCB" w:rsidRPr="009F32A5">
        <w:t>’</w:t>
      </w:r>
      <w:r w:rsidR="006558A1" w:rsidRPr="009F32A5">
        <w:t xml:space="preserve">intérêt </w:t>
      </w:r>
      <w:r w:rsidR="007E46AB" w:rsidRPr="009F32A5">
        <w:t>des victimes potentielles de la traite des êtres humains (MAGDALENA)</w:t>
      </w:r>
      <w:r w:rsidR="00B92082" w:rsidRPr="009F32A5">
        <w:rPr>
          <w:rFonts w:cs="Courier"/>
        </w:rPr>
        <w:t xml:space="preserve">. </w:t>
      </w:r>
      <w:r w:rsidR="007E46AB" w:rsidRPr="009F32A5">
        <w:t xml:space="preserve">Depuis 2009, </w:t>
      </w:r>
      <w:r w:rsidR="006558A1" w:rsidRPr="009F32A5">
        <w:t>l</w:t>
      </w:r>
      <w:r w:rsidR="007E46AB" w:rsidRPr="009F32A5">
        <w:t xml:space="preserve">es danseuses </w:t>
      </w:r>
      <w:r w:rsidR="006558A1" w:rsidRPr="009F32A5">
        <w:t xml:space="preserve">en question </w:t>
      </w:r>
      <w:r w:rsidR="007E46AB" w:rsidRPr="009F32A5">
        <w:t>sont tenues d</w:t>
      </w:r>
      <w:r w:rsidR="00FD7CCB" w:rsidRPr="009F32A5">
        <w:t>’</w:t>
      </w:r>
      <w:r w:rsidR="007E46AB" w:rsidRPr="009F32A5">
        <w:t>assister</w:t>
      </w:r>
      <w:r w:rsidR="006B1F20" w:rsidRPr="009F32A5">
        <w:t xml:space="preserve"> tous les mois</w:t>
      </w:r>
      <w:r w:rsidR="007E46AB" w:rsidRPr="009F32A5">
        <w:t xml:space="preserve"> à une </w:t>
      </w:r>
      <w:r w:rsidR="006B1F20" w:rsidRPr="009F32A5">
        <w:t xml:space="preserve">réunion </w:t>
      </w:r>
      <w:r w:rsidR="007E46AB" w:rsidRPr="009F32A5">
        <w:t>d</w:t>
      </w:r>
      <w:r w:rsidR="00FD7CCB" w:rsidRPr="009F32A5">
        <w:t>’</w:t>
      </w:r>
      <w:r w:rsidR="007E46AB" w:rsidRPr="009F32A5">
        <w:t>information au cours de laquelle des représentants de</w:t>
      </w:r>
      <w:r w:rsidR="006B1F20" w:rsidRPr="009F32A5">
        <w:t>s pouvoirs publics</w:t>
      </w:r>
      <w:r w:rsidR="007E46AB" w:rsidRPr="009F32A5">
        <w:t xml:space="preserve"> et du Bureau </w:t>
      </w:r>
      <w:r w:rsidR="002C2839" w:rsidRPr="009F32A5">
        <w:t>d</w:t>
      </w:r>
      <w:r w:rsidR="00FD7CCB" w:rsidRPr="009F32A5">
        <w:t>’</w:t>
      </w:r>
      <w:r w:rsidR="007E46AB" w:rsidRPr="009F32A5">
        <w:t xml:space="preserve">aide aux victimes </w:t>
      </w:r>
      <w:r w:rsidR="006B1F20" w:rsidRPr="009F32A5">
        <w:t xml:space="preserve">les </w:t>
      </w:r>
      <w:r w:rsidR="007E46AB" w:rsidRPr="009F32A5">
        <w:t xml:space="preserve">informent </w:t>
      </w:r>
      <w:r w:rsidR="006B1F20" w:rsidRPr="009F32A5">
        <w:t>sur</w:t>
      </w:r>
      <w:r w:rsidR="007E46AB" w:rsidRPr="009F32A5">
        <w:t xml:space="preserve"> leur situation </w:t>
      </w:r>
      <w:r w:rsidR="006B1F20" w:rsidRPr="009F32A5">
        <w:t>juridique</w:t>
      </w:r>
      <w:r w:rsidR="00B92082" w:rsidRPr="009F32A5">
        <w:rPr>
          <w:rFonts w:cs="Courier"/>
        </w:rPr>
        <w:t xml:space="preserve">. </w:t>
      </w:r>
      <w:r w:rsidR="006B1F20" w:rsidRPr="009F32A5">
        <w:rPr>
          <w:rFonts w:cs="Courier"/>
        </w:rPr>
        <w:t xml:space="preserve">Cette rencontre a pour but de tenter </w:t>
      </w:r>
      <w:r w:rsidR="00EC140D" w:rsidRPr="009F32A5">
        <w:rPr>
          <w:rFonts w:cs="Courier"/>
        </w:rPr>
        <w:t>d</w:t>
      </w:r>
      <w:r w:rsidR="00FD7CCB" w:rsidRPr="009F32A5">
        <w:rPr>
          <w:rFonts w:cs="Courier"/>
        </w:rPr>
        <w:t>’</w:t>
      </w:r>
      <w:r w:rsidR="00EC140D" w:rsidRPr="009F32A5">
        <w:rPr>
          <w:rFonts w:cs="Courier"/>
        </w:rPr>
        <w:t xml:space="preserve">éviter </w:t>
      </w:r>
      <w:r w:rsidR="006B1F20" w:rsidRPr="009F32A5">
        <w:rPr>
          <w:rFonts w:cs="Courier"/>
        </w:rPr>
        <w:t>que des circonstances propices à l</w:t>
      </w:r>
      <w:r w:rsidR="00FD7CCB" w:rsidRPr="009F32A5">
        <w:rPr>
          <w:rFonts w:cs="Courier"/>
        </w:rPr>
        <w:t>’</w:t>
      </w:r>
      <w:r w:rsidR="000A728C" w:rsidRPr="009F32A5">
        <w:t xml:space="preserve">exploitation </w:t>
      </w:r>
      <w:r w:rsidR="006B1F20" w:rsidRPr="009F32A5">
        <w:t xml:space="preserve">ne se produisent dans ce milieu et de donner </w:t>
      </w:r>
      <w:r w:rsidR="000A728C" w:rsidRPr="009F32A5">
        <w:t xml:space="preserve">aux victimes potentielles de la traite </w:t>
      </w:r>
      <w:r w:rsidR="006B1F20" w:rsidRPr="009F32A5">
        <w:t>l</w:t>
      </w:r>
      <w:r w:rsidR="00FD7CCB" w:rsidRPr="009F32A5">
        <w:t>’</w:t>
      </w:r>
      <w:r w:rsidR="006B1F20" w:rsidRPr="009F32A5">
        <w:t>accès aux services d</w:t>
      </w:r>
      <w:r w:rsidR="00FD7CCB" w:rsidRPr="009F32A5">
        <w:t>’</w:t>
      </w:r>
      <w:r w:rsidR="006B1F20" w:rsidRPr="009F32A5">
        <w:t xml:space="preserve">orientation et </w:t>
      </w:r>
      <w:r w:rsidR="000A728C" w:rsidRPr="009F32A5">
        <w:t>d</w:t>
      </w:r>
      <w:r w:rsidR="00FD7CCB" w:rsidRPr="009F32A5">
        <w:t>’</w:t>
      </w:r>
      <w:r w:rsidR="000A728C" w:rsidRPr="009F32A5">
        <w:t>aide aux victimes</w:t>
      </w:r>
      <w:r w:rsidR="00B92082" w:rsidRPr="009F32A5">
        <w:rPr>
          <w:rFonts w:cs="Courier"/>
        </w:rPr>
        <w:t xml:space="preserve">. </w:t>
      </w:r>
      <w:r w:rsidR="00752D56" w:rsidRPr="009F32A5">
        <w:rPr>
          <w:rFonts w:cs="Courier"/>
        </w:rPr>
        <w:t>Une évaluation de ce projet a confirmé</w:t>
      </w:r>
      <w:r w:rsidR="006B1F20" w:rsidRPr="009F32A5">
        <w:rPr>
          <w:rFonts w:cs="Courier"/>
        </w:rPr>
        <w:t xml:space="preserve"> ses effets positifs</w:t>
      </w:r>
      <w:r w:rsidR="00752D56" w:rsidRPr="009F32A5">
        <w:rPr>
          <w:rFonts w:cs="Courier"/>
        </w:rPr>
        <w:t>.</w:t>
      </w:r>
    </w:p>
    <w:p w:rsidR="00B92082" w:rsidRPr="009F32A5" w:rsidRDefault="00B92082" w:rsidP="008A01BF">
      <w:pPr>
        <w:pStyle w:val="H1G"/>
        <w:rPr>
          <w:lang w:eastAsia="de-DE"/>
        </w:rPr>
      </w:pPr>
      <w:bookmarkStart w:id="28" w:name="_Toc447188315"/>
      <w:r w:rsidRPr="009F32A5">
        <w:rPr>
          <w:lang w:eastAsia="de-DE"/>
        </w:rPr>
        <w:tab/>
      </w:r>
      <w:r w:rsidRPr="009F32A5">
        <w:rPr>
          <w:lang w:eastAsia="de-DE"/>
        </w:rPr>
        <w:tab/>
        <w:t>Article 9</w:t>
      </w:r>
      <w:r w:rsidR="005600B0" w:rsidRPr="009F32A5">
        <w:rPr>
          <w:lang w:eastAsia="de-DE"/>
        </w:rPr>
        <w:br/>
      </w:r>
      <w:r w:rsidR="003D1A1E" w:rsidRPr="009F32A5">
        <w:rPr>
          <w:lang w:eastAsia="de-DE"/>
        </w:rPr>
        <w:t>Droit à la liberté et à la sécurité de la personne</w:t>
      </w:r>
      <w:bookmarkEnd w:id="28"/>
    </w:p>
    <w:p w:rsidR="00BB7A71" w:rsidRPr="009F32A5" w:rsidRDefault="00CA0F5C" w:rsidP="005600B0">
      <w:pPr>
        <w:pStyle w:val="SingleTxtG"/>
      </w:pPr>
      <w:r w:rsidRPr="009F32A5">
        <w:rPr>
          <w:rFonts w:cs="Courier"/>
        </w:rPr>
        <w:t>49.</w:t>
      </w:r>
      <w:r w:rsidRPr="009F32A5">
        <w:rPr>
          <w:rFonts w:cs="Courier"/>
        </w:rPr>
        <w:tab/>
      </w:r>
      <w:r w:rsidR="00752D56" w:rsidRPr="009F32A5">
        <w:rPr>
          <w:rFonts w:cs="Courier"/>
        </w:rPr>
        <w:t>L</w:t>
      </w:r>
      <w:r w:rsidR="00E047BB" w:rsidRPr="009F32A5">
        <w:rPr>
          <w:rFonts w:cs="Courier"/>
        </w:rPr>
        <w:t>a révision du</w:t>
      </w:r>
      <w:r w:rsidR="002C2839" w:rsidRPr="009F32A5">
        <w:rPr>
          <w:rFonts w:cs="Courier"/>
        </w:rPr>
        <w:t xml:space="preserve"> </w:t>
      </w:r>
      <w:r w:rsidR="005E6EC6" w:rsidRPr="009F32A5">
        <w:t>C</w:t>
      </w:r>
      <w:r w:rsidR="00752D56" w:rsidRPr="009F32A5">
        <w:t>ode de procédure pénale (StPO)</w:t>
      </w:r>
      <w:r w:rsidR="00E047BB" w:rsidRPr="009F32A5">
        <w:t xml:space="preserve"> </w:t>
      </w:r>
      <w:r w:rsidR="00E13E85" w:rsidRPr="009F32A5">
        <w:t xml:space="preserve">entré en vigueur </w:t>
      </w:r>
      <w:r w:rsidR="00E047BB" w:rsidRPr="009F32A5">
        <w:t xml:space="preserve">le </w:t>
      </w:r>
      <w:r w:rsidR="005E6EC6" w:rsidRPr="009F32A5">
        <w:t>1</w:t>
      </w:r>
      <w:r w:rsidR="005E6EC6" w:rsidRPr="009F32A5">
        <w:rPr>
          <w:vertAlign w:val="superscript"/>
        </w:rPr>
        <w:t>er</w:t>
      </w:r>
      <w:r w:rsidR="005600B0" w:rsidRPr="009F32A5">
        <w:t> </w:t>
      </w:r>
      <w:r w:rsidR="005E6EC6" w:rsidRPr="009F32A5">
        <w:t>janvier 2008</w:t>
      </w:r>
      <w:r w:rsidR="00752D56" w:rsidRPr="009F32A5">
        <w:t xml:space="preserve"> a permis au</w:t>
      </w:r>
      <w:r w:rsidR="005E6EC6" w:rsidRPr="009F32A5">
        <w:t xml:space="preserve"> Liechtenstein </w:t>
      </w:r>
      <w:r w:rsidR="00752D56" w:rsidRPr="009F32A5">
        <w:t xml:space="preserve">de mettre en œuvre </w:t>
      </w:r>
      <w:r w:rsidR="005E6EC6" w:rsidRPr="009F32A5">
        <w:t>les recommandations du Comité des droits de l</w:t>
      </w:r>
      <w:r w:rsidR="00FD7CCB" w:rsidRPr="009F32A5">
        <w:t>’</w:t>
      </w:r>
      <w:r w:rsidR="005E6EC6" w:rsidRPr="009F32A5">
        <w:t xml:space="preserve">homme concernant </w:t>
      </w:r>
      <w:r w:rsidR="006558A1" w:rsidRPr="009F32A5">
        <w:t xml:space="preserve">les garanties </w:t>
      </w:r>
      <w:r w:rsidR="005E6EC6" w:rsidRPr="009F32A5">
        <w:t>des droits des détenus en attente de leur procès</w:t>
      </w:r>
      <w:r w:rsidR="00B92082" w:rsidRPr="009F32A5">
        <w:rPr>
          <w:rFonts w:cs="Courier"/>
        </w:rPr>
        <w:t xml:space="preserve">. </w:t>
      </w:r>
      <w:r w:rsidR="00BB7A71" w:rsidRPr="009F32A5">
        <w:rPr>
          <w:rFonts w:cs="Courier"/>
        </w:rPr>
        <w:t xml:space="preserve">Les dispositions du nouveau Code de procédure pénale permettent aussi </w:t>
      </w:r>
      <w:r w:rsidR="00EC140D" w:rsidRPr="009F32A5">
        <w:rPr>
          <w:rFonts w:cs="Courier"/>
        </w:rPr>
        <w:t xml:space="preserve">de donner suite aux </w:t>
      </w:r>
      <w:r w:rsidR="00BB7A71" w:rsidRPr="009F32A5">
        <w:rPr>
          <w:rFonts w:cs="Courier"/>
        </w:rPr>
        <w:t>conclusions et recommandations formulées par</w:t>
      </w:r>
      <w:r w:rsidR="002C2839" w:rsidRPr="009F32A5">
        <w:rPr>
          <w:rFonts w:cs="Courier"/>
        </w:rPr>
        <w:t xml:space="preserve"> le Comité contre la torture et </w:t>
      </w:r>
      <w:r w:rsidR="00BB7A71" w:rsidRPr="009F32A5">
        <w:rPr>
          <w:rFonts w:cs="Courier"/>
        </w:rPr>
        <w:t>le Commissaire aux droits de l</w:t>
      </w:r>
      <w:r w:rsidR="00FD7CCB" w:rsidRPr="009F32A5">
        <w:rPr>
          <w:rFonts w:cs="Courier"/>
        </w:rPr>
        <w:t>’</w:t>
      </w:r>
      <w:r w:rsidR="00BB7A71" w:rsidRPr="009F32A5">
        <w:rPr>
          <w:rFonts w:cs="Courier"/>
        </w:rPr>
        <w:t>homme du Conseil de l</w:t>
      </w:r>
      <w:r w:rsidR="00FD7CCB" w:rsidRPr="009F32A5">
        <w:rPr>
          <w:rFonts w:cs="Courier"/>
        </w:rPr>
        <w:t>’</w:t>
      </w:r>
      <w:r w:rsidR="00BB7A71" w:rsidRPr="009F32A5">
        <w:rPr>
          <w:rFonts w:cs="Courier"/>
        </w:rPr>
        <w:t>Europe à l</w:t>
      </w:r>
      <w:r w:rsidR="00FD7CCB" w:rsidRPr="009F32A5">
        <w:rPr>
          <w:rFonts w:cs="Courier"/>
        </w:rPr>
        <w:t>’</w:t>
      </w:r>
      <w:r w:rsidR="00BB7A71" w:rsidRPr="009F32A5">
        <w:rPr>
          <w:rFonts w:cs="Courier"/>
        </w:rPr>
        <w:t>issue de leurs visites au Liec</w:t>
      </w:r>
      <w:r w:rsidR="00EC140D" w:rsidRPr="009F32A5">
        <w:rPr>
          <w:rFonts w:cs="Courier"/>
        </w:rPr>
        <w:t>htenstein</w:t>
      </w:r>
      <w:r w:rsidR="00752D56" w:rsidRPr="009F32A5">
        <w:rPr>
          <w:rFonts w:cs="Courier"/>
        </w:rPr>
        <w:t>,</w:t>
      </w:r>
      <w:r w:rsidR="00EC140D" w:rsidRPr="009F32A5">
        <w:rPr>
          <w:rFonts w:cs="Courier"/>
        </w:rPr>
        <w:t xml:space="preserve"> en établissant, pour </w:t>
      </w:r>
      <w:r w:rsidR="00BB7A71" w:rsidRPr="009F32A5">
        <w:rPr>
          <w:rFonts w:cs="Courier"/>
        </w:rPr>
        <w:t>l</w:t>
      </w:r>
      <w:r w:rsidR="00FD7CCB" w:rsidRPr="009F32A5">
        <w:rPr>
          <w:rFonts w:cs="Courier"/>
        </w:rPr>
        <w:t>’</w:t>
      </w:r>
      <w:r w:rsidR="00BB7A71" w:rsidRPr="009F32A5">
        <w:rPr>
          <w:rFonts w:cs="Courier"/>
        </w:rPr>
        <w:t>exécution des peines</w:t>
      </w:r>
      <w:r w:rsidR="00EC140D" w:rsidRPr="009F32A5">
        <w:rPr>
          <w:rFonts w:cs="Courier"/>
        </w:rPr>
        <w:t xml:space="preserve">, des fondements juridiques </w:t>
      </w:r>
      <w:r w:rsidR="00BB7A71" w:rsidRPr="009F32A5">
        <w:rPr>
          <w:rFonts w:cs="Courier"/>
        </w:rPr>
        <w:t xml:space="preserve">traduisant une </w:t>
      </w:r>
      <w:r w:rsidR="006558A1" w:rsidRPr="009F32A5">
        <w:rPr>
          <w:rFonts w:cs="Courier"/>
        </w:rPr>
        <w:t xml:space="preserve">interprétation </w:t>
      </w:r>
      <w:r w:rsidR="00BB7A71" w:rsidRPr="009F32A5">
        <w:rPr>
          <w:rFonts w:cs="Courier"/>
        </w:rPr>
        <w:t>moderne des droits de l</w:t>
      </w:r>
      <w:r w:rsidR="00FD7CCB" w:rsidRPr="009F32A5">
        <w:rPr>
          <w:rFonts w:cs="Courier"/>
        </w:rPr>
        <w:t>’</w:t>
      </w:r>
      <w:r w:rsidR="00BB7A71" w:rsidRPr="009F32A5">
        <w:rPr>
          <w:rFonts w:cs="Courier"/>
        </w:rPr>
        <w:t>homme</w:t>
      </w:r>
      <w:r w:rsidR="00B92082" w:rsidRPr="009F32A5">
        <w:rPr>
          <w:rFonts w:cs="Courier"/>
        </w:rPr>
        <w:t xml:space="preserve">. </w:t>
      </w:r>
      <w:r w:rsidR="00BB7A71" w:rsidRPr="009F32A5">
        <w:rPr>
          <w:rFonts w:cs="Courier"/>
        </w:rPr>
        <w:t>Toute personne arrêtée doit, dès son arrestation ou aussitôt après, être informée de l</w:t>
      </w:r>
      <w:r w:rsidR="00FD7CCB" w:rsidRPr="009F32A5">
        <w:rPr>
          <w:rFonts w:cs="Courier"/>
        </w:rPr>
        <w:t>’</w:t>
      </w:r>
      <w:r w:rsidR="00BB7A71" w:rsidRPr="009F32A5">
        <w:rPr>
          <w:rFonts w:cs="Courier"/>
        </w:rPr>
        <w:t xml:space="preserve">infraction dont </w:t>
      </w:r>
      <w:r w:rsidR="00752D56" w:rsidRPr="009F32A5">
        <w:rPr>
          <w:rFonts w:cs="Courier"/>
        </w:rPr>
        <w:t xml:space="preserve">elle est </w:t>
      </w:r>
      <w:r w:rsidR="00BB7A71" w:rsidRPr="009F32A5">
        <w:rPr>
          <w:rFonts w:cs="Courier"/>
        </w:rPr>
        <w:t>soupçonn</w:t>
      </w:r>
      <w:r w:rsidR="00752D56" w:rsidRPr="009F32A5">
        <w:rPr>
          <w:rFonts w:cs="Courier"/>
        </w:rPr>
        <w:t>é</w:t>
      </w:r>
      <w:r w:rsidR="00BB7A71" w:rsidRPr="009F32A5">
        <w:rPr>
          <w:rFonts w:cs="Courier"/>
        </w:rPr>
        <w:t>e et des raisons de son arrestation</w:t>
      </w:r>
      <w:r w:rsidR="00940C3B" w:rsidRPr="009F32A5">
        <w:rPr>
          <w:rFonts w:cs="Courier"/>
        </w:rPr>
        <w:t>,</w:t>
      </w:r>
      <w:r w:rsidR="00BB7A71" w:rsidRPr="009F32A5">
        <w:rPr>
          <w:rFonts w:cs="Courier"/>
        </w:rPr>
        <w:t xml:space="preserve"> de son droit de contacter un membre de sa famille ou une autre personne de confiance ainsi qu</w:t>
      </w:r>
      <w:r w:rsidR="00FD7CCB" w:rsidRPr="009F32A5">
        <w:rPr>
          <w:rFonts w:cs="Courier"/>
        </w:rPr>
        <w:t>’</w:t>
      </w:r>
      <w:r w:rsidR="00BB7A71" w:rsidRPr="009F32A5">
        <w:rPr>
          <w:rFonts w:cs="Courier"/>
        </w:rPr>
        <w:t>un défenseur, et de son droit de garder le silence</w:t>
      </w:r>
      <w:r w:rsidR="00B92082" w:rsidRPr="009F32A5">
        <w:rPr>
          <w:rFonts w:cs="Courier"/>
        </w:rPr>
        <w:t>.</w:t>
      </w:r>
      <w:r w:rsidR="00BB7A71" w:rsidRPr="009F32A5">
        <w:t xml:space="preserve"> </w:t>
      </w:r>
      <w:r w:rsidR="00BB7A71" w:rsidRPr="009F32A5">
        <w:rPr>
          <w:rFonts w:cs="Courier"/>
        </w:rPr>
        <w:t xml:space="preserve">La personne arrêtée est informée </w:t>
      </w:r>
      <w:r w:rsidR="00BB7A71" w:rsidRPr="009F32A5">
        <w:t>de ce que toute déclaration venant d</w:t>
      </w:r>
      <w:r w:rsidR="00FD7CCB" w:rsidRPr="009F32A5">
        <w:t>’</w:t>
      </w:r>
      <w:r w:rsidR="00BB7A71" w:rsidRPr="009F32A5">
        <w:t>elle pourra peut-être servir sa défense mais pourra aussi être retenue contre elle</w:t>
      </w:r>
      <w:r w:rsidR="00B92082" w:rsidRPr="009F32A5">
        <w:rPr>
          <w:rFonts w:cs="Courier"/>
        </w:rPr>
        <w:t xml:space="preserve">. </w:t>
      </w:r>
      <w:r w:rsidR="00752D56" w:rsidRPr="009F32A5">
        <w:rPr>
          <w:rFonts w:cs="Courier"/>
        </w:rPr>
        <w:t xml:space="preserve">Le </w:t>
      </w:r>
      <w:r w:rsidR="006558A1" w:rsidRPr="009F32A5">
        <w:t>Code de procédure pénale</w:t>
      </w:r>
      <w:r w:rsidR="00752D56" w:rsidRPr="009F32A5">
        <w:t xml:space="preserve"> prévoit également qu</w:t>
      </w:r>
      <w:r w:rsidR="00FD7CCB" w:rsidRPr="009F32A5">
        <w:t>’</w:t>
      </w:r>
      <w:r w:rsidR="006558A1" w:rsidRPr="009F32A5">
        <w:t xml:space="preserve">un </w:t>
      </w:r>
      <w:r w:rsidR="00BB7A71" w:rsidRPr="009F32A5">
        <w:t xml:space="preserve">défenseur </w:t>
      </w:r>
      <w:r w:rsidR="006558A1" w:rsidRPr="009F32A5">
        <w:t xml:space="preserve">doit être désigné </w:t>
      </w:r>
      <w:r w:rsidR="00BB7A71" w:rsidRPr="009F32A5">
        <w:t xml:space="preserve">pour la </w:t>
      </w:r>
      <w:r w:rsidR="00752D56" w:rsidRPr="009F32A5">
        <w:t xml:space="preserve">durée </w:t>
      </w:r>
      <w:r w:rsidR="00BB7A71" w:rsidRPr="009F32A5">
        <w:t xml:space="preserve">de la détention précédant </w:t>
      </w:r>
      <w:r w:rsidR="00BB7A71" w:rsidRPr="009F32A5">
        <w:lastRenderedPageBreak/>
        <w:t>le procès</w:t>
      </w:r>
      <w:r w:rsidR="00B92082" w:rsidRPr="009F32A5">
        <w:rPr>
          <w:rFonts w:cs="Courier"/>
        </w:rPr>
        <w:t xml:space="preserve">. </w:t>
      </w:r>
      <w:r w:rsidR="00BB7A71" w:rsidRPr="009F32A5">
        <w:t>Si l</w:t>
      </w:r>
      <w:r w:rsidR="00FD7CCB" w:rsidRPr="009F32A5">
        <w:t>’</w:t>
      </w:r>
      <w:r w:rsidR="00BB7A71" w:rsidRPr="009F32A5">
        <w:t xml:space="preserve">accusé ne désigne pas de défenseur, un avocat </w:t>
      </w:r>
      <w:r w:rsidR="00AE3E79" w:rsidRPr="009F32A5">
        <w:t>est</w:t>
      </w:r>
      <w:r w:rsidR="00BB7A71" w:rsidRPr="009F32A5">
        <w:t xml:space="preserve"> commis d</w:t>
      </w:r>
      <w:r w:rsidR="00FD7CCB" w:rsidRPr="009F32A5">
        <w:t>’</w:t>
      </w:r>
      <w:r w:rsidR="00BB7A71" w:rsidRPr="009F32A5">
        <w:t>office par le tribunal</w:t>
      </w:r>
      <w:r w:rsidR="00B92082" w:rsidRPr="009F32A5">
        <w:rPr>
          <w:rFonts w:cs="Courier"/>
        </w:rPr>
        <w:t xml:space="preserve">. </w:t>
      </w:r>
      <w:r w:rsidR="00BB7A71" w:rsidRPr="009F32A5">
        <w:rPr>
          <w:rFonts w:cs="Courier"/>
        </w:rPr>
        <w:t>Tout</w:t>
      </w:r>
      <w:r w:rsidR="00752D56" w:rsidRPr="009F32A5">
        <w:rPr>
          <w:rFonts w:cs="Courier"/>
        </w:rPr>
        <w:t>e personne arrêtée</w:t>
      </w:r>
      <w:r w:rsidR="00BB7A71" w:rsidRPr="009F32A5">
        <w:rPr>
          <w:rFonts w:cs="Courier"/>
        </w:rPr>
        <w:t xml:space="preserve"> </w:t>
      </w:r>
      <w:r w:rsidR="00BB7A71" w:rsidRPr="009F32A5">
        <w:t>doit être interrogé</w:t>
      </w:r>
      <w:r w:rsidR="00752D56" w:rsidRPr="009F32A5">
        <w:t>e</w:t>
      </w:r>
      <w:r w:rsidR="00BB7A71" w:rsidRPr="009F32A5">
        <w:t xml:space="preserve"> par le juge d</w:t>
      </w:r>
      <w:r w:rsidR="00FD7CCB" w:rsidRPr="009F32A5">
        <w:t>’</w:t>
      </w:r>
      <w:r w:rsidR="00BB7A71" w:rsidRPr="009F32A5">
        <w:t xml:space="preserve">instruction immédiatement après </w:t>
      </w:r>
      <w:r w:rsidR="00752D56" w:rsidRPr="009F32A5">
        <w:t xml:space="preserve">réception de </w:t>
      </w:r>
      <w:r w:rsidR="00BB7A71" w:rsidRPr="009F32A5">
        <w:t xml:space="preserve">la demande de </w:t>
      </w:r>
      <w:r w:rsidR="00752D56" w:rsidRPr="009F32A5">
        <w:t xml:space="preserve">mise </w:t>
      </w:r>
      <w:r w:rsidR="00BB7A71" w:rsidRPr="009F32A5">
        <w:t xml:space="preserve">en détention </w:t>
      </w:r>
      <w:r w:rsidR="00940C3B" w:rsidRPr="009F32A5">
        <w:t xml:space="preserve">et, </w:t>
      </w:r>
      <w:r w:rsidR="00BB7A71" w:rsidRPr="009F32A5">
        <w:t>au plus tard</w:t>
      </w:r>
      <w:r w:rsidR="00940C3B" w:rsidRPr="009F32A5">
        <w:t>,</w:t>
      </w:r>
      <w:r w:rsidR="00BB7A71" w:rsidRPr="009F32A5">
        <w:t xml:space="preserve"> dans les quarante-huit heures </w:t>
      </w:r>
      <w:r w:rsidR="00AE3E79" w:rsidRPr="009F32A5">
        <w:t xml:space="preserve">suivant </w:t>
      </w:r>
      <w:r w:rsidR="00752D56" w:rsidRPr="009F32A5">
        <w:t xml:space="preserve">la réception de </w:t>
      </w:r>
      <w:r w:rsidR="00BB7A71" w:rsidRPr="009F32A5">
        <w:t>cette demande.</w:t>
      </w:r>
    </w:p>
    <w:p w:rsidR="00FD4A31" w:rsidRPr="009F32A5" w:rsidRDefault="00CA0F5C" w:rsidP="005600B0">
      <w:pPr>
        <w:pStyle w:val="SingleTxtG"/>
        <w:rPr>
          <w:rFonts w:cs="Courier"/>
        </w:rPr>
      </w:pPr>
      <w:r w:rsidRPr="009F32A5">
        <w:rPr>
          <w:rFonts w:cs="Courier"/>
        </w:rPr>
        <w:t>50.</w:t>
      </w:r>
      <w:r w:rsidRPr="009F32A5">
        <w:rPr>
          <w:rFonts w:cs="Courier"/>
        </w:rPr>
        <w:tab/>
      </w:r>
      <w:r w:rsidR="00FD4A31" w:rsidRPr="009F32A5">
        <w:rPr>
          <w:rFonts w:cs="Courier"/>
        </w:rPr>
        <w:t>L</w:t>
      </w:r>
      <w:r w:rsidR="00FD4A31" w:rsidRPr="009F32A5">
        <w:t>e Code de procédure pénale r</w:t>
      </w:r>
      <w:r w:rsidR="00752D56" w:rsidRPr="009F32A5">
        <w:t xml:space="preserve">évisé </w:t>
      </w:r>
      <w:r w:rsidR="00FD4A31" w:rsidRPr="009F32A5">
        <w:t xml:space="preserve">entré </w:t>
      </w:r>
      <w:r w:rsidR="00752D56" w:rsidRPr="009F32A5">
        <w:t>en vigueur le 1</w:t>
      </w:r>
      <w:r w:rsidR="00752D56" w:rsidRPr="009F32A5">
        <w:rPr>
          <w:vertAlign w:val="superscript"/>
        </w:rPr>
        <w:t>er</w:t>
      </w:r>
      <w:r w:rsidR="005600B0" w:rsidRPr="009F32A5">
        <w:t> </w:t>
      </w:r>
      <w:r w:rsidR="00752D56" w:rsidRPr="009F32A5">
        <w:t xml:space="preserve">octobre 2012 </w:t>
      </w:r>
      <w:r w:rsidR="00FD4A31" w:rsidRPr="009F32A5">
        <w:t xml:space="preserve">dispose expressément que tout suspect peut consulter un avocat avant </w:t>
      </w:r>
      <w:r w:rsidR="00E13E85" w:rsidRPr="009F32A5">
        <w:t xml:space="preserve">chaque interrogatoire </w:t>
      </w:r>
      <w:r w:rsidR="00FD4A31" w:rsidRPr="009F32A5">
        <w:t xml:space="preserve">(y compris </w:t>
      </w:r>
      <w:r w:rsidR="00E13E85" w:rsidRPr="009F32A5">
        <w:t xml:space="preserve">les interrogatoires menés </w:t>
      </w:r>
      <w:r w:rsidR="00FD4A31" w:rsidRPr="009F32A5">
        <w:t>par la police</w:t>
      </w:r>
      <w:r w:rsidR="00B92082" w:rsidRPr="009F32A5">
        <w:rPr>
          <w:rFonts w:cs="Courier"/>
        </w:rPr>
        <w:t xml:space="preserve">). </w:t>
      </w:r>
      <w:r w:rsidR="00FD4A31" w:rsidRPr="009F32A5">
        <w:t xml:space="preserve">De nouvelles règles régissent à présent le droit de prendre connaissance des documents, le droit à un interprète, le droit de demander </w:t>
      </w:r>
      <w:r w:rsidR="00E13E85" w:rsidRPr="009F32A5">
        <w:t xml:space="preserve">à ce </w:t>
      </w:r>
      <w:r w:rsidR="00FD4A31" w:rsidRPr="009F32A5">
        <w:t xml:space="preserve">que des preuves soient produites, le droit </w:t>
      </w:r>
      <w:r w:rsidR="00AE3E79" w:rsidRPr="009F32A5">
        <w:t xml:space="preserve">au </w:t>
      </w:r>
      <w:r w:rsidR="00FD4A31" w:rsidRPr="009F32A5">
        <w:t xml:space="preserve">libre choix </w:t>
      </w:r>
      <w:r w:rsidR="00940C3B" w:rsidRPr="009F32A5">
        <w:t xml:space="preserve">de son </w:t>
      </w:r>
      <w:r w:rsidR="00FD4A31" w:rsidRPr="009F32A5">
        <w:t xml:space="preserve">défenseur et la possibilité de consulter </w:t>
      </w:r>
      <w:r w:rsidR="00940C3B" w:rsidRPr="009F32A5">
        <w:t xml:space="preserve">celui-ci </w:t>
      </w:r>
      <w:r w:rsidR="00FD4A31" w:rsidRPr="009F32A5">
        <w:t>à tout moment, le droit à l</w:t>
      </w:r>
      <w:r w:rsidR="00FD7CCB" w:rsidRPr="009F32A5">
        <w:t>’</w:t>
      </w:r>
      <w:r w:rsidR="00FD4A31" w:rsidRPr="009F32A5">
        <w:t xml:space="preserve">aide juridictionnelle, </w:t>
      </w:r>
      <w:r w:rsidR="00940C3B" w:rsidRPr="009F32A5">
        <w:t xml:space="preserve">le droit </w:t>
      </w:r>
      <w:r w:rsidR="00FD4A31" w:rsidRPr="009F32A5">
        <w:t>de consulter un défenseur durant l</w:t>
      </w:r>
      <w:r w:rsidR="00FD7CCB" w:rsidRPr="009F32A5">
        <w:t>’</w:t>
      </w:r>
      <w:r w:rsidR="00FD4A31" w:rsidRPr="009F32A5">
        <w:t>interrogat</w:t>
      </w:r>
      <w:r w:rsidR="00940C3B" w:rsidRPr="009F32A5">
        <w:t xml:space="preserve">oire </w:t>
      </w:r>
      <w:r w:rsidR="00FD4A31" w:rsidRPr="009F32A5">
        <w:t xml:space="preserve">et </w:t>
      </w:r>
      <w:r w:rsidR="00940C3B" w:rsidRPr="009F32A5">
        <w:t xml:space="preserve">le droit </w:t>
      </w:r>
      <w:r w:rsidR="00FD4A31" w:rsidRPr="009F32A5">
        <w:t>de participer et d</w:t>
      </w:r>
      <w:r w:rsidR="00FD7CCB" w:rsidRPr="009F32A5">
        <w:t>’</w:t>
      </w:r>
      <w:r w:rsidR="00FD4A31" w:rsidRPr="009F32A5">
        <w:t>être physiquement présent</w:t>
      </w:r>
      <w:r w:rsidR="00B92082" w:rsidRPr="009F32A5">
        <w:rPr>
          <w:rFonts w:cs="Courier"/>
        </w:rPr>
        <w:t xml:space="preserve">. </w:t>
      </w:r>
      <w:r w:rsidR="00FD4A31" w:rsidRPr="009F32A5">
        <w:t xml:space="preserve">Il est </w:t>
      </w:r>
      <w:r w:rsidR="00AE3E79" w:rsidRPr="009F32A5">
        <w:t>désormais</w:t>
      </w:r>
      <w:r w:rsidR="00FD4A31" w:rsidRPr="009F32A5">
        <w:t xml:space="preserve"> aussi expressément prévu que l</w:t>
      </w:r>
      <w:r w:rsidR="00FD7CCB" w:rsidRPr="009F32A5">
        <w:t>’</w:t>
      </w:r>
      <w:r w:rsidR="00FD4A31" w:rsidRPr="009F32A5">
        <w:t>avocat peut assister à l</w:t>
      </w:r>
      <w:r w:rsidR="00FD7CCB" w:rsidRPr="009F32A5">
        <w:t>’</w:t>
      </w:r>
      <w:r w:rsidR="00FD4A31" w:rsidRPr="009F32A5">
        <w:t>interrogatoire (</w:t>
      </w:r>
      <w:r w:rsidR="008B7055" w:rsidRPr="009F32A5">
        <w:t>art. </w:t>
      </w:r>
      <w:r w:rsidR="00FD4A31" w:rsidRPr="009F32A5">
        <w:t xml:space="preserve">147, </w:t>
      </w:r>
      <w:r w:rsidR="008B7055" w:rsidRPr="009F32A5">
        <w:t>par. </w:t>
      </w:r>
      <w:r w:rsidR="00FD4A31" w:rsidRPr="009F32A5">
        <w:t>2)</w:t>
      </w:r>
      <w:r w:rsidR="00FD4A31" w:rsidRPr="009F32A5">
        <w:rPr>
          <w:rFonts w:cs="Courier"/>
        </w:rPr>
        <w:t xml:space="preserve">. </w:t>
      </w:r>
      <w:r w:rsidR="00FD4A31" w:rsidRPr="009F32A5">
        <w:t>Le suspect doit en être informé avant l</w:t>
      </w:r>
      <w:r w:rsidR="00FD7CCB" w:rsidRPr="009F32A5">
        <w:t>’</w:t>
      </w:r>
      <w:r w:rsidR="00FD4A31" w:rsidRPr="009F32A5">
        <w:t>interrogatoire</w:t>
      </w:r>
      <w:r w:rsidR="00FD4A31" w:rsidRPr="009F32A5">
        <w:rPr>
          <w:rFonts w:cs="Courier"/>
        </w:rPr>
        <w:t>.</w:t>
      </w:r>
    </w:p>
    <w:p w:rsidR="00B92082" w:rsidRPr="009F32A5" w:rsidRDefault="00CA0F5C" w:rsidP="008A01BF">
      <w:pPr>
        <w:pStyle w:val="SingleTxtG"/>
        <w:rPr>
          <w:rFonts w:cs="Courier"/>
        </w:rPr>
      </w:pPr>
      <w:r w:rsidRPr="009F32A5">
        <w:rPr>
          <w:rFonts w:cs="Courier"/>
        </w:rPr>
        <w:t>51.</w:t>
      </w:r>
      <w:r w:rsidRPr="009F32A5">
        <w:rPr>
          <w:rFonts w:cs="Courier"/>
        </w:rPr>
        <w:tab/>
      </w:r>
      <w:r w:rsidR="00F71A74" w:rsidRPr="009F32A5">
        <w:t>Le 1</w:t>
      </w:r>
      <w:r w:rsidR="00F71A74" w:rsidRPr="009F32A5">
        <w:rPr>
          <w:vertAlign w:val="superscript"/>
        </w:rPr>
        <w:t>er</w:t>
      </w:r>
      <w:r w:rsidR="00F71A74" w:rsidRPr="009F32A5">
        <w:t xml:space="preserve"> décembre 2012, la Chambre des avocats du Liechtenstein a institué un service de permanence téléphonique juridique que les suspects peuvent </w:t>
      </w:r>
      <w:r w:rsidR="00EC140D" w:rsidRPr="009F32A5">
        <w:t>joindre</w:t>
      </w:r>
      <w:r w:rsidR="00F71A74" w:rsidRPr="009F32A5">
        <w:t xml:space="preserve"> même en dehors des heures normales de bureau afin d</w:t>
      </w:r>
      <w:r w:rsidR="00FD7CCB" w:rsidRPr="009F32A5">
        <w:t>’</w:t>
      </w:r>
      <w:r w:rsidR="00F71A74" w:rsidRPr="009F32A5">
        <w:t>exercer leur droit de contacter un avocat de la défense</w:t>
      </w:r>
      <w:r w:rsidR="00B92082" w:rsidRPr="009F32A5">
        <w:rPr>
          <w:rFonts w:cs="Courier"/>
        </w:rPr>
        <w:t>.</w:t>
      </w:r>
      <w:r w:rsidR="00F71A74" w:rsidRPr="009F32A5">
        <w:t xml:space="preserve"> Ce service permet </w:t>
      </w:r>
      <w:r w:rsidR="00940C3B" w:rsidRPr="009F32A5">
        <w:t>au suspect qui en fait la demande d</w:t>
      </w:r>
      <w:r w:rsidR="00FD7CCB" w:rsidRPr="009F32A5">
        <w:t>’</w:t>
      </w:r>
      <w:r w:rsidR="00940C3B" w:rsidRPr="009F32A5">
        <w:t xml:space="preserve">avoir </w:t>
      </w:r>
      <w:r w:rsidR="00F71A74" w:rsidRPr="009F32A5">
        <w:t>une consultation téléphonique personnelle avec un avocat. Si nécessaire, l</w:t>
      </w:r>
      <w:r w:rsidR="00FD7CCB" w:rsidRPr="009F32A5">
        <w:t>’</w:t>
      </w:r>
      <w:r w:rsidR="00F71A74" w:rsidRPr="009F32A5">
        <w:t>avocat peut également prendre part à l</w:t>
      </w:r>
      <w:r w:rsidR="00FD7CCB" w:rsidRPr="009F32A5">
        <w:t>’</w:t>
      </w:r>
      <w:r w:rsidR="00F71A74" w:rsidRPr="009F32A5">
        <w:t xml:space="preserve">interrogatoire </w:t>
      </w:r>
      <w:r w:rsidR="00092311" w:rsidRPr="009F32A5">
        <w:t xml:space="preserve">mené par </w:t>
      </w:r>
      <w:r w:rsidR="00F71A74" w:rsidRPr="009F32A5">
        <w:t>la police et intervenir pour effectuer d</w:t>
      </w:r>
      <w:r w:rsidR="00FD7CCB" w:rsidRPr="009F32A5">
        <w:t>’</w:t>
      </w:r>
      <w:r w:rsidR="00F71A74" w:rsidRPr="009F32A5">
        <w:t>autres actes nécessaires à une défense adéquate (demande d</w:t>
      </w:r>
      <w:r w:rsidR="00FD7CCB" w:rsidRPr="009F32A5">
        <w:t>’</w:t>
      </w:r>
      <w:r w:rsidR="00F71A74" w:rsidRPr="009F32A5">
        <w:t>aide juridictionnelle, par exemple).</w:t>
      </w:r>
      <w:r w:rsidR="00B92082" w:rsidRPr="009F32A5">
        <w:rPr>
          <w:rFonts w:cs="Courier"/>
        </w:rPr>
        <w:t xml:space="preserve"> </w:t>
      </w:r>
      <w:r w:rsidR="00F71A74" w:rsidRPr="009F32A5">
        <w:t>La permanence téléphonique relève du centre opérationnel de la police nationale; elle est également assurée par des juges d</w:t>
      </w:r>
      <w:r w:rsidR="00FD7CCB" w:rsidRPr="009F32A5">
        <w:t>’</w:t>
      </w:r>
      <w:r w:rsidR="00F71A74" w:rsidRPr="009F32A5">
        <w:t>astreinte</w:t>
      </w:r>
      <w:r w:rsidR="00B92082" w:rsidRPr="009F32A5">
        <w:rPr>
          <w:rFonts w:cs="Courier"/>
        </w:rPr>
        <w:t xml:space="preserve">. </w:t>
      </w:r>
      <w:r w:rsidR="00F71A74" w:rsidRPr="009F32A5">
        <w:t xml:space="preserve">Le Code de procédure pénale prévoit en outre </w:t>
      </w:r>
      <w:r w:rsidR="00752D56" w:rsidRPr="009F32A5">
        <w:t xml:space="preserve">désormais </w:t>
      </w:r>
      <w:r w:rsidR="00F71A74" w:rsidRPr="009F32A5">
        <w:t xml:space="preserve">que tout interrogatoire peut </w:t>
      </w:r>
      <w:r w:rsidR="00752D56" w:rsidRPr="009F32A5">
        <w:t xml:space="preserve">en principe </w:t>
      </w:r>
      <w:r w:rsidR="00F71A74" w:rsidRPr="009F32A5">
        <w:t>faire l</w:t>
      </w:r>
      <w:r w:rsidR="00FD7CCB" w:rsidRPr="009F32A5">
        <w:t>’</w:t>
      </w:r>
      <w:r w:rsidR="00F71A74" w:rsidRPr="009F32A5">
        <w:t>objet d</w:t>
      </w:r>
      <w:r w:rsidR="00FD7CCB" w:rsidRPr="009F32A5">
        <w:t>’</w:t>
      </w:r>
      <w:r w:rsidR="00F71A74" w:rsidRPr="009F32A5">
        <w:t xml:space="preserve">un enregistrement audio-visuel, </w:t>
      </w:r>
      <w:r w:rsidR="00752D56" w:rsidRPr="009F32A5">
        <w:t xml:space="preserve">après notification </w:t>
      </w:r>
      <w:r w:rsidR="00F71A74" w:rsidRPr="009F32A5">
        <w:t xml:space="preserve">expresse de la personne interrogée </w:t>
      </w:r>
      <w:r w:rsidR="00AE3E79" w:rsidRPr="009F32A5">
        <w:t>(</w:t>
      </w:r>
      <w:r w:rsidR="008B7055" w:rsidRPr="009F32A5">
        <w:t>art. </w:t>
      </w:r>
      <w:r w:rsidR="00F71A74" w:rsidRPr="009F32A5">
        <w:t>50 a)</w:t>
      </w:r>
      <w:r w:rsidR="00B92082" w:rsidRPr="009F32A5">
        <w:rPr>
          <w:rFonts w:cs="Courier"/>
        </w:rPr>
        <w:t xml:space="preserve">). </w:t>
      </w:r>
    </w:p>
    <w:p w:rsidR="005600B0" w:rsidRPr="009F32A5" w:rsidRDefault="00CA0F5C" w:rsidP="00874643">
      <w:pPr>
        <w:pStyle w:val="SingleTxtG"/>
        <w:spacing w:after="240"/>
      </w:pPr>
      <w:r w:rsidRPr="009F32A5">
        <w:t>52.</w:t>
      </w:r>
      <w:r w:rsidRPr="009F32A5">
        <w:tab/>
      </w:r>
      <w:r w:rsidR="00FA0FD9" w:rsidRPr="009F32A5">
        <w:t>En moyenne, environ</w:t>
      </w:r>
      <w:r w:rsidR="00B92082" w:rsidRPr="009F32A5">
        <w:t xml:space="preserve"> 23</w:t>
      </w:r>
      <w:r w:rsidR="00686348" w:rsidRPr="009F32A5">
        <w:t> %</w:t>
      </w:r>
      <w:r w:rsidR="00B92082" w:rsidRPr="009F32A5">
        <w:t xml:space="preserve"> </w:t>
      </w:r>
      <w:r w:rsidR="00FA0FD9" w:rsidRPr="009F32A5">
        <w:t>des détenus sont en attente d</w:t>
      </w:r>
      <w:r w:rsidR="00FD7CCB" w:rsidRPr="009F32A5">
        <w:t>’</w:t>
      </w:r>
      <w:r w:rsidR="00FA0FD9" w:rsidRPr="009F32A5">
        <w:t xml:space="preserve">un jugement </w:t>
      </w:r>
      <w:r w:rsidR="00B92082" w:rsidRPr="009F32A5">
        <w:t>(</w:t>
      </w:r>
      <w:r w:rsidR="00FA0FD9" w:rsidRPr="009F32A5">
        <w:t>voir les statistiques ci-dessous</w:t>
      </w:r>
      <w:r w:rsidR="00B92082" w:rsidRPr="009F32A5">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44"/>
        <w:gridCol w:w="477"/>
        <w:gridCol w:w="670"/>
        <w:gridCol w:w="670"/>
        <w:gridCol w:w="670"/>
        <w:gridCol w:w="670"/>
        <w:gridCol w:w="670"/>
      </w:tblGrid>
      <w:tr w:rsidR="005600B0" w:rsidRPr="009F32A5" w:rsidTr="005600B0">
        <w:trPr>
          <w:cantSplit/>
          <w:tblHeader/>
        </w:trPr>
        <w:tc>
          <w:tcPr>
            <w:tcW w:w="3544" w:type="dxa"/>
            <w:tcBorders>
              <w:top w:val="single" w:sz="4" w:space="0" w:color="auto"/>
              <w:bottom w:val="single" w:sz="12" w:space="0" w:color="auto"/>
            </w:tcBorders>
            <w:shd w:val="clear" w:color="auto" w:fill="auto"/>
            <w:noWrap/>
            <w:vAlign w:val="bottom"/>
            <w:hideMark/>
          </w:tcPr>
          <w:p w:rsidR="005600B0" w:rsidRPr="009F32A5" w:rsidRDefault="005600B0" w:rsidP="005600B0">
            <w:pPr>
              <w:suppressAutoHyphens w:val="0"/>
              <w:spacing w:before="80" w:after="80" w:line="200" w:lineRule="exact"/>
              <w:rPr>
                <w:i/>
                <w:sz w:val="16"/>
                <w:szCs w:val="22"/>
                <w:lang w:val="fr-FR" w:eastAsia="de-CH"/>
              </w:rPr>
            </w:pPr>
          </w:p>
        </w:tc>
        <w:tc>
          <w:tcPr>
            <w:tcW w:w="477" w:type="dxa"/>
            <w:tcBorders>
              <w:top w:val="single" w:sz="4" w:space="0" w:color="auto"/>
              <w:bottom w:val="single" w:sz="12" w:space="0" w:color="auto"/>
            </w:tcBorders>
            <w:shd w:val="clear" w:color="auto" w:fill="auto"/>
            <w:noWrap/>
            <w:vAlign w:val="bottom"/>
            <w:hideMark/>
          </w:tcPr>
          <w:p w:rsidR="005600B0" w:rsidRPr="009F32A5" w:rsidRDefault="005600B0" w:rsidP="005600B0">
            <w:pPr>
              <w:suppressAutoHyphens w:val="0"/>
              <w:spacing w:before="80" w:after="80" w:line="200" w:lineRule="exact"/>
              <w:jc w:val="right"/>
              <w:rPr>
                <w:i/>
                <w:sz w:val="16"/>
                <w:szCs w:val="22"/>
                <w:lang w:val="fr-FR" w:eastAsia="de-CH"/>
              </w:rPr>
            </w:pPr>
            <w:r w:rsidRPr="009F32A5">
              <w:rPr>
                <w:i/>
                <w:sz w:val="16"/>
                <w:szCs w:val="22"/>
                <w:lang w:val="fr-FR" w:eastAsia="de-CH"/>
              </w:rPr>
              <w:t>2008</w:t>
            </w:r>
          </w:p>
        </w:tc>
        <w:tc>
          <w:tcPr>
            <w:tcW w:w="670" w:type="dxa"/>
            <w:tcBorders>
              <w:top w:val="single" w:sz="4" w:space="0" w:color="auto"/>
              <w:bottom w:val="single" w:sz="12" w:space="0" w:color="auto"/>
            </w:tcBorders>
            <w:shd w:val="clear" w:color="auto" w:fill="auto"/>
            <w:noWrap/>
            <w:vAlign w:val="bottom"/>
            <w:hideMark/>
          </w:tcPr>
          <w:p w:rsidR="005600B0" w:rsidRPr="009F32A5" w:rsidRDefault="005600B0" w:rsidP="005600B0">
            <w:pPr>
              <w:suppressAutoHyphens w:val="0"/>
              <w:spacing w:before="80" w:after="80" w:line="200" w:lineRule="exact"/>
              <w:jc w:val="right"/>
              <w:rPr>
                <w:i/>
                <w:sz w:val="16"/>
                <w:szCs w:val="22"/>
                <w:lang w:val="fr-FR" w:eastAsia="de-CH"/>
              </w:rPr>
            </w:pPr>
            <w:r w:rsidRPr="009F32A5">
              <w:rPr>
                <w:i/>
                <w:sz w:val="16"/>
                <w:szCs w:val="22"/>
                <w:lang w:val="fr-FR" w:eastAsia="de-CH"/>
              </w:rPr>
              <w:t>2009</w:t>
            </w:r>
          </w:p>
        </w:tc>
        <w:tc>
          <w:tcPr>
            <w:tcW w:w="670" w:type="dxa"/>
            <w:tcBorders>
              <w:top w:val="single" w:sz="4" w:space="0" w:color="auto"/>
              <w:bottom w:val="single" w:sz="12" w:space="0" w:color="auto"/>
            </w:tcBorders>
            <w:shd w:val="clear" w:color="auto" w:fill="auto"/>
            <w:noWrap/>
            <w:vAlign w:val="bottom"/>
            <w:hideMark/>
          </w:tcPr>
          <w:p w:rsidR="005600B0" w:rsidRPr="009F32A5" w:rsidRDefault="005600B0" w:rsidP="005600B0">
            <w:pPr>
              <w:suppressAutoHyphens w:val="0"/>
              <w:spacing w:before="80" w:after="80" w:line="200" w:lineRule="exact"/>
              <w:jc w:val="right"/>
              <w:rPr>
                <w:i/>
                <w:sz w:val="16"/>
                <w:szCs w:val="22"/>
                <w:lang w:val="fr-FR" w:eastAsia="de-CH"/>
              </w:rPr>
            </w:pPr>
            <w:r w:rsidRPr="009F32A5">
              <w:rPr>
                <w:i/>
                <w:sz w:val="16"/>
                <w:szCs w:val="22"/>
                <w:lang w:val="fr-FR" w:eastAsia="de-CH"/>
              </w:rPr>
              <w:t>2010</w:t>
            </w:r>
          </w:p>
        </w:tc>
        <w:tc>
          <w:tcPr>
            <w:tcW w:w="670" w:type="dxa"/>
            <w:tcBorders>
              <w:top w:val="single" w:sz="4" w:space="0" w:color="auto"/>
              <w:bottom w:val="single" w:sz="12" w:space="0" w:color="auto"/>
            </w:tcBorders>
            <w:shd w:val="clear" w:color="auto" w:fill="auto"/>
            <w:noWrap/>
            <w:vAlign w:val="bottom"/>
            <w:hideMark/>
          </w:tcPr>
          <w:p w:rsidR="005600B0" w:rsidRPr="009F32A5" w:rsidRDefault="005600B0" w:rsidP="005600B0">
            <w:pPr>
              <w:suppressAutoHyphens w:val="0"/>
              <w:spacing w:before="80" w:after="80" w:line="200" w:lineRule="exact"/>
              <w:jc w:val="right"/>
              <w:rPr>
                <w:i/>
                <w:sz w:val="16"/>
                <w:szCs w:val="22"/>
                <w:lang w:val="fr-FR" w:eastAsia="de-CH"/>
              </w:rPr>
            </w:pPr>
            <w:r w:rsidRPr="009F32A5">
              <w:rPr>
                <w:i/>
                <w:sz w:val="16"/>
                <w:szCs w:val="22"/>
                <w:lang w:val="fr-FR" w:eastAsia="de-CH"/>
              </w:rPr>
              <w:t>2011</w:t>
            </w:r>
          </w:p>
        </w:tc>
        <w:tc>
          <w:tcPr>
            <w:tcW w:w="670" w:type="dxa"/>
            <w:tcBorders>
              <w:top w:val="single" w:sz="4" w:space="0" w:color="auto"/>
              <w:bottom w:val="single" w:sz="12" w:space="0" w:color="auto"/>
            </w:tcBorders>
            <w:shd w:val="clear" w:color="auto" w:fill="auto"/>
            <w:noWrap/>
            <w:vAlign w:val="bottom"/>
            <w:hideMark/>
          </w:tcPr>
          <w:p w:rsidR="005600B0" w:rsidRPr="009F32A5" w:rsidRDefault="005600B0" w:rsidP="005600B0">
            <w:pPr>
              <w:suppressAutoHyphens w:val="0"/>
              <w:spacing w:before="80" w:after="80" w:line="200" w:lineRule="exact"/>
              <w:jc w:val="right"/>
              <w:rPr>
                <w:i/>
                <w:sz w:val="16"/>
                <w:szCs w:val="22"/>
                <w:lang w:val="fr-FR" w:eastAsia="de-CH"/>
              </w:rPr>
            </w:pPr>
            <w:r w:rsidRPr="009F32A5">
              <w:rPr>
                <w:i/>
                <w:sz w:val="16"/>
                <w:szCs w:val="22"/>
                <w:lang w:val="fr-FR" w:eastAsia="de-CH"/>
              </w:rPr>
              <w:t>2012</w:t>
            </w:r>
          </w:p>
        </w:tc>
        <w:tc>
          <w:tcPr>
            <w:tcW w:w="670" w:type="dxa"/>
            <w:tcBorders>
              <w:top w:val="single" w:sz="4" w:space="0" w:color="auto"/>
              <w:bottom w:val="single" w:sz="12" w:space="0" w:color="auto"/>
            </w:tcBorders>
            <w:shd w:val="clear" w:color="auto" w:fill="auto"/>
            <w:noWrap/>
            <w:vAlign w:val="bottom"/>
            <w:hideMark/>
          </w:tcPr>
          <w:p w:rsidR="005600B0" w:rsidRPr="009F32A5" w:rsidRDefault="005600B0" w:rsidP="005600B0">
            <w:pPr>
              <w:suppressAutoHyphens w:val="0"/>
              <w:spacing w:before="80" w:after="80" w:line="200" w:lineRule="exact"/>
              <w:jc w:val="right"/>
              <w:rPr>
                <w:i/>
                <w:sz w:val="16"/>
                <w:szCs w:val="22"/>
                <w:lang w:val="fr-FR" w:eastAsia="de-CH"/>
              </w:rPr>
            </w:pPr>
            <w:r w:rsidRPr="009F32A5">
              <w:rPr>
                <w:i/>
                <w:sz w:val="16"/>
                <w:szCs w:val="22"/>
                <w:lang w:val="fr-FR" w:eastAsia="de-CH"/>
              </w:rPr>
              <w:t>2013</w:t>
            </w:r>
          </w:p>
        </w:tc>
      </w:tr>
      <w:tr w:rsidR="005600B0" w:rsidRPr="009F32A5" w:rsidTr="005600B0">
        <w:trPr>
          <w:cantSplit/>
        </w:trPr>
        <w:tc>
          <w:tcPr>
            <w:tcW w:w="3544" w:type="dxa"/>
            <w:tcBorders>
              <w:top w:val="single" w:sz="12" w:space="0" w:color="auto"/>
            </w:tcBorders>
            <w:shd w:val="clear" w:color="auto" w:fill="auto"/>
            <w:noWrap/>
            <w:hideMark/>
          </w:tcPr>
          <w:p w:rsidR="005600B0" w:rsidRPr="009F32A5" w:rsidRDefault="00874643" w:rsidP="005600B0">
            <w:pPr>
              <w:suppressAutoHyphens w:val="0"/>
              <w:spacing w:before="40" w:after="40" w:line="220" w:lineRule="exact"/>
              <w:rPr>
                <w:sz w:val="18"/>
                <w:szCs w:val="22"/>
                <w:lang w:val="fr-FR" w:eastAsia="de-CH"/>
              </w:rPr>
            </w:pPr>
            <w:r w:rsidRPr="009F32A5">
              <w:rPr>
                <w:sz w:val="18"/>
                <w:szCs w:val="22"/>
                <w:lang w:val="fr-FR" w:eastAsia="de-CH"/>
              </w:rPr>
              <w:t>Nombre de détenus en attente d’un jugement</w:t>
            </w:r>
          </w:p>
        </w:tc>
        <w:tc>
          <w:tcPr>
            <w:tcW w:w="477" w:type="dxa"/>
            <w:tcBorders>
              <w:top w:val="single" w:sz="12" w:space="0" w:color="auto"/>
            </w:tcBorders>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8</w:t>
            </w:r>
          </w:p>
        </w:tc>
        <w:tc>
          <w:tcPr>
            <w:tcW w:w="670" w:type="dxa"/>
            <w:tcBorders>
              <w:top w:val="single" w:sz="12" w:space="0" w:color="auto"/>
            </w:tcBorders>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10</w:t>
            </w:r>
          </w:p>
        </w:tc>
        <w:tc>
          <w:tcPr>
            <w:tcW w:w="670" w:type="dxa"/>
            <w:tcBorders>
              <w:top w:val="single" w:sz="12" w:space="0" w:color="auto"/>
            </w:tcBorders>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17</w:t>
            </w:r>
          </w:p>
        </w:tc>
        <w:tc>
          <w:tcPr>
            <w:tcW w:w="670" w:type="dxa"/>
            <w:tcBorders>
              <w:top w:val="single" w:sz="12" w:space="0" w:color="auto"/>
            </w:tcBorders>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12</w:t>
            </w:r>
          </w:p>
        </w:tc>
        <w:tc>
          <w:tcPr>
            <w:tcW w:w="670" w:type="dxa"/>
            <w:tcBorders>
              <w:top w:val="single" w:sz="12" w:space="0" w:color="auto"/>
            </w:tcBorders>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7</w:t>
            </w:r>
          </w:p>
        </w:tc>
        <w:tc>
          <w:tcPr>
            <w:tcW w:w="670" w:type="dxa"/>
            <w:tcBorders>
              <w:top w:val="single" w:sz="12" w:space="0" w:color="auto"/>
            </w:tcBorders>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8</w:t>
            </w:r>
          </w:p>
        </w:tc>
      </w:tr>
      <w:tr w:rsidR="005600B0" w:rsidRPr="009F32A5" w:rsidTr="005600B0">
        <w:trPr>
          <w:cantSplit/>
        </w:trPr>
        <w:tc>
          <w:tcPr>
            <w:tcW w:w="3544" w:type="dxa"/>
            <w:shd w:val="clear" w:color="auto" w:fill="auto"/>
            <w:noWrap/>
            <w:hideMark/>
          </w:tcPr>
          <w:p w:rsidR="005600B0" w:rsidRPr="009F32A5" w:rsidRDefault="00874643" w:rsidP="005600B0">
            <w:pPr>
              <w:suppressAutoHyphens w:val="0"/>
              <w:spacing w:before="40" w:after="40" w:line="220" w:lineRule="exact"/>
              <w:rPr>
                <w:sz w:val="18"/>
                <w:szCs w:val="22"/>
                <w:lang w:val="fr-FR" w:eastAsia="de-CH"/>
              </w:rPr>
            </w:pPr>
            <w:r w:rsidRPr="009F32A5">
              <w:rPr>
                <w:sz w:val="18"/>
                <w:szCs w:val="22"/>
                <w:lang w:val="fr-FR" w:eastAsia="de-CH"/>
              </w:rPr>
              <w:t>Nombre total de détenus (hors affaires de migration)</w:t>
            </w:r>
          </w:p>
        </w:tc>
        <w:tc>
          <w:tcPr>
            <w:tcW w:w="477"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43</w:t>
            </w:r>
          </w:p>
        </w:tc>
        <w:tc>
          <w:tcPr>
            <w:tcW w:w="670"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52</w:t>
            </w:r>
          </w:p>
        </w:tc>
        <w:tc>
          <w:tcPr>
            <w:tcW w:w="670"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46</w:t>
            </w:r>
          </w:p>
        </w:tc>
        <w:tc>
          <w:tcPr>
            <w:tcW w:w="670"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48</w:t>
            </w:r>
          </w:p>
        </w:tc>
        <w:tc>
          <w:tcPr>
            <w:tcW w:w="670"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43</w:t>
            </w:r>
          </w:p>
        </w:tc>
        <w:tc>
          <w:tcPr>
            <w:tcW w:w="670"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42</w:t>
            </w:r>
          </w:p>
        </w:tc>
      </w:tr>
      <w:tr w:rsidR="005600B0" w:rsidRPr="009F32A5" w:rsidTr="005600B0">
        <w:trPr>
          <w:cantSplit/>
        </w:trPr>
        <w:tc>
          <w:tcPr>
            <w:tcW w:w="3544" w:type="dxa"/>
            <w:shd w:val="clear" w:color="auto" w:fill="auto"/>
            <w:noWrap/>
            <w:hideMark/>
          </w:tcPr>
          <w:p w:rsidR="005600B0" w:rsidRPr="009F32A5" w:rsidRDefault="00874643" w:rsidP="005600B0">
            <w:pPr>
              <w:suppressAutoHyphens w:val="0"/>
              <w:spacing w:before="40" w:after="40" w:line="220" w:lineRule="exact"/>
              <w:rPr>
                <w:sz w:val="18"/>
                <w:szCs w:val="22"/>
                <w:lang w:val="fr-FR" w:eastAsia="de-CH"/>
              </w:rPr>
            </w:pPr>
            <w:r w:rsidRPr="009F32A5">
              <w:rPr>
                <w:sz w:val="18"/>
                <w:szCs w:val="22"/>
                <w:lang w:val="fr-FR" w:eastAsia="de-CH"/>
              </w:rPr>
              <w:t>% du</w:t>
            </w:r>
            <w:r w:rsidR="005600B0" w:rsidRPr="009F32A5">
              <w:rPr>
                <w:sz w:val="18"/>
                <w:szCs w:val="22"/>
                <w:lang w:val="fr-FR" w:eastAsia="de-CH"/>
              </w:rPr>
              <w:t xml:space="preserve"> total</w:t>
            </w:r>
          </w:p>
        </w:tc>
        <w:tc>
          <w:tcPr>
            <w:tcW w:w="477"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19</w:t>
            </w:r>
            <w:r w:rsidR="00874643" w:rsidRPr="009F32A5">
              <w:rPr>
                <w:sz w:val="18"/>
                <w:szCs w:val="22"/>
                <w:lang w:val="fr-FR" w:eastAsia="de-CH"/>
              </w:rPr>
              <w:t> </w:t>
            </w:r>
            <w:r w:rsidRPr="009F32A5">
              <w:rPr>
                <w:sz w:val="18"/>
                <w:szCs w:val="22"/>
                <w:lang w:val="fr-FR" w:eastAsia="de-CH"/>
              </w:rPr>
              <w:t>%</w:t>
            </w:r>
          </w:p>
        </w:tc>
        <w:tc>
          <w:tcPr>
            <w:tcW w:w="670"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19</w:t>
            </w:r>
            <w:r w:rsidR="00874643" w:rsidRPr="009F32A5">
              <w:rPr>
                <w:sz w:val="18"/>
                <w:szCs w:val="22"/>
                <w:lang w:val="fr-FR" w:eastAsia="de-CH"/>
              </w:rPr>
              <w:t> </w:t>
            </w:r>
            <w:r w:rsidRPr="009F32A5">
              <w:rPr>
                <w:sz w:val="18"/>
                <w:szCs w:val="22"/>
                <w:lang w:val="fr-FR" w:eastAsia="de-CH"/>
              </w:rPr>
              <w:t>%</w:t>
            </w:r>
          </w:p>
        </w:tc>
        <w:tc>
          <w:tcPr>
            <w:tcW w:w="670"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37</w:t>
            </w:r>
            <w:r w:rsidR="00874643" w:rsidRPr="009F32A5">
              <w:rPr>
                <w:sz w:val="18"/>
                <w:szCs w:val="22"/>
                <w:lang w:val="fr-FR" w:eastAsia="de-CH"/>
              </w:rPr>
              <w:t> </w:t>
            </w:r>
            <w:r w:rsidRPr="009F32A5">
              <w:rPr>
                <w:sz w:val="18"/>
                <w:szCs w:val="22"/>
                <w:lang w:val="fr-FR" w:eastAsia="de-CH"/>
              </w:rPr>
              <w:t>%</w:t>
            </w:r>
          </w:p>
        </w:tc>
        <w:tc>
          <w:tcPr>
            <w:tcW w:w="670"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25</w:t>
            </w:r>
            <w:r w:rsidR="00874643" w:rsidRPr="009F32A5">
              <w:rPr>
                <w:sz w:val="18"/>
                <w:szCs w:val="22"/>
                <w:lang w:val="fr-FR" w:eastAsia="de-CH"/>
              </w:rPr>
              <w:t> </w:t>
            </w:r>
            <w:r w:rsidRPr="009F32A5">
              <w:rPr>
                <w:sz w:val="18"/>
                <w:szCs w:val="22"/>
                <w:lang w:val="fr-FR" w:eastAsia="de-CH"/>
              </w:rPr>
              <w:t>%</w:t>
            </w:r>
          </w:p>
        </w:tc>
        <w:tc>
          <w:tcPr>
            <w:tcW w:w="670"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16</w:t>
            </w:r>
            <w:r w:rsidR="00874643" w:rsidRPr="009F32A5">
              <w:rPr>
                <w:sz w:val="18"/>
                <w:szCs w:val="22"/>
                <w:lang w:val="fr-FR" w:eastAsia="de-CH"/>
              </w:rPr>
              <w:t> </w:t>
            </w:r>
            <w:r w:rsidRPr="009F32A5">
              <w:rPr>
                <w:sz w:val="18"/>
                <w:szCs w:val="22"/>
                <w:lang w:val="fr-FR" w:eastAsia="de-CH"/>
              </w:rPr>
              <w:t>%</w:t>
            </w:r>
          </w:p>
        </w:tc>
        <w:tc>
          <w:tcPr>
            <w:tcW w:w="670" w:type="dxa"/>
            <w:shd w:val="clear" w:color="auto" w:fill="auto"/>
            <w:noWrap/>
            <w:hideMark/>
          </w:tcPr>
          <w:p w:rsidR="005600B0" w:rsidRPr="009F32A5" w:rsidRDefault="005600B0" w:rsidP="005600B0">
            <w:pPr>
              <w:suppressAutoHyphens w:val="0"/>
              <w:spacing w:before="40" w:after="40" w:line="220" w:lineRule="exact"/>
              <w:jc w:val="right"/>
              <w:rPr>
                <w:sz w:val="18"/>
                <w:szCs w:val="22"/>
                <w:lang w:val="fr-FR" w:eastAsia="de-CH"/>
              </w:rPr>
            </w:pPr>
            <w:r w:rsidRPr="009F32A5">
              <w:rPr>
                <w:sz w:val="18"/>
                <w:szCs w:val="22"/>
                <w:lang w:val="fr-FR" w:eastAsia="de-CH"/>
              </w:rPr>
              <w:t>19</w:t>
            </w:r>
            <w:r w:rsidR="00874643" w:rsidRPr="009F32A5">
              <w:rPr>
                <w:sz w:val="18"/>
                <w:szCs w:val="22"/>
                <w:lang w:val="fr-FR" w:eastAsia="de-CH"/>
              </w:rPr>
              <w:t> </w:t>
            </w:r>
            <w:r w:rsidRPr="009F32A5">
              <w:rPr>
                <w:sz w:val="18"/>
                <w:szCs w:val="22"/>
                <w:lang w:val="fr-FR" w:eastAsia="de-CH"/>
              </w:rPr>
              <w:t>%</w:t>
            </w:r>
          </w:p>
        </w:tc>
      </w:tr>
    </w:tbl>
    <w:p w:rsidR="00874643" w:rsidRPr="009F32A5" w:rsidRDefault="00874643" w:rsidP="00874643">
      <w:pPr>
        <w:pStyle w:val="Source"/>
      </w:pPr>
      <w:r w:rsidRPr="009F32A5">
        <w:t>Pourcentage moyen des détenus en attente d’un jugement: 23 %.</w:t>
      </w:r>
    </w:p>
    <w:p w:rsidR="00B92082" w:rsidRPr="009F32A5" w:rsidRDefault="00CA0F5C" w:rsidP="00874643">
      <w:pPr>
        <w:pStyle w:val="SingleTxtG"/>
        <w:spacing w:before="240"/>
        <w:rPr>
          <w:rFonts w:cs="Courier"/>
        </w:rPr>
      </w:pPr>
      <w:r w:rsidRPr="009F32A5">
        <w:rPr>
          <w:rFonts w:cs="Courier"/>
        </w:rPr>
        <w:t>53.</w:t>
      </w:r>
      <w:r w:rsidRPr="009F32A5">
        <w:rPr>
          <w:rFonts w:cs="Courier"/>
        </w:rPr>
        <w:tab/>
      </w:r>
      <w:r w:rsidR="000C7E57" w:rsidRPr="009F32A5">
        <w:rPr>
          <w:rFonts w:cs="Courier"/>
        </w:rPr>
        <w:t xml:space="preserve">Conformément à </w:t>
      </w:r>
      <w:r w:rsidR="00FA0FD9" w:rsidRPr="009F32A5">
        <w:t>l</w:t>
      </w:r>
      <w:r w:rsidR="00FD7CCB" w:rsidRPr="009F32A5">
        <w:t>’</w:t>
      </w:r>
      <w:r w:rsidR="000A706C" w:rsidRPr="009F32A5">
        <w:t>article </w:t>
      </w:r>
      <w:r w:rsidR="00FA0FD9" w:rsidRPr="009F32A5">
        <w:t>19 de la loi du 15</w:t>
      </w:r>
      <w:r w:rsidR="00874643" w:rsidRPr="009F32A5">
        <w:t> </w:t>
      </w:r>
      <w:r w:rsidR="00FA0FD9" w:rsidRPr="009F32A5">
        <w:t>septembre 2000 sur l</w:t>
      </w:r>
      <w:r w:rsidR="00FD7CCB" w:rsidRPr="009F32A5">
        <w:t>’</w:t>
      </w:r>
      <w:r w:rsidR="00FA0FD9" w:rsidRPr="009F32A5">
        <w:t>entraide judiciaire en matière pénale (</w:t>
      </w:r>
      <w:r w:rsidR="00B92082" w:rsidRPr="009F32A5">
        <w:rPr>
          <w:rFonts w:cs="Courier"/>
          <w:i/>
        </w:rPr>
        <w:t>Rechtshilfegesetz</w:t>
      </w:r>
      <w:r w:rsidR="00B92082" w:rsidRPr="009F32A5">
        <w:rPr>
          <w:rFonts w:cs="Courier"/>
        </w:rPr>
        <w:t xml:space="preserve">, RHG; </w:t>
      </w:r>
      <w:r w:rsidR="006C5368" w:rsidRPr="009F32A5">
        <w:rPr>
          <w:rFonts w:cs="Courier"/>
        </w:rPr>
        <w:t>JO</w:t>
      </w:r>
      <w:r w:rsidR="00B92082" w:rsidRPr="009F32A5">
        <w:rPr>
          <w:rFonts w:cs="Courier"/>
        </w:rPr>
        <w:t xml:space="preserve"> 2000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215),</w:t>
      </w:r>
      <w:r w:rsidR="000A65BD" w:rsidRPr="009F32A5">
        <w:t xml:space="preserve"> une demande d</w:t>
      </w:r>
      <w:r w:rsidR="00FD7CCB" w:rsidRPr="009F32A5">
        <w:t>’</w:t>
      </w:r>
      <w:r w:rsidR="000A65BD" w:rsidRPr="009F32A5">
        <w:t xml:space="preserve">extradition </w:t>
      </w:r>
      <w:r w:rsidR="000C7E57" w:rsidRPr="009F32A5">
        <w:t>n</w:t>
      </w:r>
      <w:r w:rsidR="00FD7CCB" w:rsidRPr="009F32A5">
        <w:t>’</w:t>
      </w:r>
      <w:r w:rsidR="000C7E57" w:rsidRPr="009F32A5">
        <w:t xml:space="preserve">est pas </w:t>
      </w:r>
      <w:r w:rsidR="000A65BD" w:rsidRPr="009F32A5">
        <w:t>acceptée si la procédure pénale et les mécanismes d</w:t>
      </w:r>
      <w:r w:rsidR="00FD7CCB" w:rsidRPr="009F32A5">
        <w:t>’</w:t>
      </w:r>
      <w:r w:rsidR="000A65BD" w:rsidRPr="009F32A5">
        <w:t>exécution des décisions judiciaires dans l</w:t>
      </w:r>
      <w:r w:rsidR="00FD7CCB" w:rsidRPr="009F32A5">
        <w:t>’</w:t>
      </w:r>
      <w:r w:rsidR="000A65BD" w:rsidRPr="009F32A5">
        <w:t>État requérant ne sont pas conformes aux principes énoncés aux articles 3 et 6 de la Convention européenne des droits de l</w:t>
      </w:r>
      <w:r w:rsidR="00FD7CCB" w:rsidRPr="009F32A5">
        <w:t>’</w:t>
      </w:r>
      <w:r w:rsidR="000A65BD" w:rsidRPr="009F32A5">
        <w:t>homme, ou si la personne devant être extradée risque d</w:t>
      </w:r>
      <w:r w:rsidR="00FD7CCB" w:rsidRPr="009F32A5">
        <w:t>’</w:t>
      </w:r>
      <w:r w:rsidR="000A65BD" w:rsidRPr="009F32A5">
        <w:t>être persécutée</w:t>
      </w:r>
      <w:r w:rsidR="000C7E57" w:rsidRPr="009F32A5">
        <w:t xml:space="preserve"> ou de subir d</w:t>
      </w:r>
      <w:r w:rsidR="00FD7CCB" w:rsidRPr="009F32A5">
        <w:t>’</w:t>
      </w:r>
      <w:r w:rsidR="000C7E57" w:rsidRPr="009F32A5">
        <w:t xml:space="preserve">autres </w:t>
      </w:r>
      <w:r w:rsidR="00E13E85" w:rsidRPr="009F32A5">
        <w:t>dés</w:t>
      </w:r>
      <w:r w:rsidR="000C7E57" w:rsidRPr="009F32A5">
        <w:t xml:space="preserve">avantages </w:t>
      </w:r>
      <w:r w:rsidR="000A65BD" w:rsidRPr="009F32A5">
        <w:t>dans le pays requérant en raison de son origine, de sa race, de sa religion, de son appartenance à un groupe ethnique ou social donné, de sa nationalité ou de ses convictions politiques</w:t>
      </w:r>
      <w:r w:rsidR="00B92082" w:rsidRPr="009F32A5">
        <w:rPr>
          <w:rFonts w:cs="Courier"/>
        </w:rPr>
        <w:t xml:space="preserve">. </w:t>
      </w:r>
      <w:r w:rsidR="000A65BD" w:rsidRPr="009F32A5">
        <w:t>Les conditions applicables à la détention à des fins d</w:t>
      </w:r>
      <w:r w:rsidR="00FD7CCB" w:rsidRPr="009F32A5">
        <w:t>’</w:t>
      </w:r>
      <w:r w:rsidR="000A65BD" w:rsidRPr="009F32A5">
        <w:t>extradition sont énoncées à l</w:t>
      </w:r>
      <w:r w:rsidR="00FD7CCB" w:rsidRPr="009F32A5">
        <w:t>’</w:t>
      </w:r>
      <w:r w:rsidR="000A706C" w:rsidRPr="009F32A5">
        <w:t>article </w:t>
      </w:r>
      <w:r w:rsidR="000A65BD" w:rsidRPr="009F32A5">
        <w:t xml:space="preserve">29 de la loi </w:t>
      </w:r>
      <w:r w:rsidR="00092311" w:rsidRPr="009F32A5">
        <w:t xml:space="preserve">relative à </w:t>
      </w:r>
      <w:r w:rsidR="000A65BD" w:rsidRPr="009F32A5">
        <w:t>l</w:t>
      </w:r>
      <w:r w:rsidR="00FD7CCB" w:rsidRPr="009F32A5">
        <w:t>’</w:t>
      </w:r>
      <w:r w:rsidR="000A65BD" w:rsidRPr="009F32A5">
        <w:t>entraide judiciaire</w:t>
      </w:r>
      <w:r w:rsidR="00B92082" w:rsidRPr="009F32A5">
        <w:rPr>
          <w:rFonts w:cs="Courier"/>
        </w:rPr>
        <w:t xml:space="preserve">. </w:t>
      </w:r>
      <w:r w:rsidR="000A65BD" w:rsidRPr="009F32A5">
        <w:rPr>
          <w:rFonts w:cs="Courier"/>
        </w:rPr>
        <w:t>Aucun changement législatif n</w:t>
      </w:r>
      <w:r w:rsidR="00FD7CCB" w:rsidRPr="009F32A5">
        <w:rPr>
          <w:rFonts w:cs="Courier"/>
        </w:rPr>
        <w:t>’</w:t>
      </w:r>
      <w:r w:rsidR="000A65BD" w:rsidRPr="009F32A5">
        <w:rPr>
          <w:rFonts w:cs="Courier"/>
        </w:rPr>
        <w:t xml:space="preserve">est intervenu </w:t>
      </w:r>
      <w:r w:rsidR="00092311" w:rsidRPr="009F32A5">
        <w:rPr>
          <w:rFonts w:cs="Courier"/>
        </w:rPr>
        <w:t xml:space="preserve">depuis le dernier rapport </w:t>
      </w:r>
      <w:r w:rsidR="000A65BD" w:rsidRPr="009F32A5">
        <w:rPr>
          <w:rFonts w:cs="Courier"/>
        </w:rPr>
        <w:t xml:space="preserve">en ce qui concerne la détention </w:t>
      </w:r>
      <w:r w:rsidR="000C7E57" w:rsidRPr="009F32A5">
        <w:rPr>
          <w:rFonts w:cs="Courier"/>
        </w:rPr>
        <w:t>aux fins d</w:t>
      </w:r>
      <w:r w:rsidR="00FD7CCB" w:rsidRPr="009F32A5">
        <w:rPr>
          <w:rFonts w:cs="Courier"/>
        </w:rPr>
        <w:t>’</w:t>
      </w:r>
      <w:r w:rsidR="000A65BD" w:rsidRPr="009F32A5">
        <w:rPr>
          <w:rFonts w:cs="Courier"/>
        </w:rPr>
        <w:t xml:space="preserve">extradition. Il convient toutefois de noter que, conformément à </w:t>
      </w:r>
      <w:r w:rsidR="00092311" w:rsidRPr="009F32A5">
        <w:rPr>
          <w:rFonts w:cs="Courier"/>
        </w:rPr>
        <w:t xml:space="preserve">son </w:t>
      </w:r>
      <w:r w:rsidR="000A706C" w:rsidRPr="009F32A5">
        <w:rPr>
          <w:rFonts w:cs="Courier"/>
        </w:rPr>
        <w:t>article </w:t>
      </w:r>
      <w:r w:rsidR="00B92082" w:rsidRPr="009F32A5">
        <w:rPr>
          <w:rFonts w:cs="Courier"/>
        </w:rPr>
        <w:t xml:space="preserve">9, </w:t>
      </w:r>
      <w:r w:rsidR="000A65BD" w:rsidRPr="009F32A5">
        <w:rPr>
          <w:rFonts w:cs="Courier"/>
        </w:rPr>
        <w:t xml:space="preserve">le </w:t>
      </w:r>
      <w:r w:rsidR="00B92082" w:rsidRPr="009F32A5">
        <w:rPr>
          <w:rFonts w:cs="Courier"/>
        </w:rPr>
        <w:t xml:space="preserve">Code </w:t>
      </w:r>
      <w:r w:rsidR="000A65BD" w:rsidRPr="009F32A5">
        <w:rPr>
          <w:rFonts w:cs="Courier"/>
        </w:rPr>
        <w:t>de procédure pénale s</w:t>
      </w:r>
      <w:r w:rsidR="00FD7CCB" w:rsidRPr="009F32A5">
        <w:rPr>
          <w:rFonts w:cs="Courier"/>
        </w:rPr>
        <w:t>’</w:t>
      </w:r>
      <w:r w:rsidR="000A65BD" w:rsidRPr="009F32A5">
        <w:rPr>
          <w:rFonts w:cs="Courier"/>
        </w:rPr>
        <w:t xml:space="preserve">applique </w:t>
      </w:r>
      <w:r w:rsidR="00B92082" w:rsidRPr="009F32A5">
        <w:rPr>
          <w:rFonts w:cs="Courier"/>
          <w:i/>
        </w:rPr>
        <w:t>mutatis mutandis</w:t>
      </w:r>
      <w:r w:rsidR="00B92082" w:rsidRPr="009F32A5">
        <w:rPr>
          <w:rFonts w:cs="Courier"/>
        </w:rPr>
        <w:t xml:space="preserve">. </w:t>
      </w:r>
      <w:r w:rsidR="000A65BD" w:rsidRPr="009F32A5">
        <w:rPr>
          <w:rFonts w:cs="Courier"/>
        </w:rPr>
        <w:t xml:space="preserve">Cela signifie que les </w:t>
      </w:r>
      <w:r w:rsidR="002F4D1A" w:rsidRPr="009F32A5">
        <w:rPr>
          <w:rFonts w:cs="Courier"/>
        </w:rPr>
        <w:t>modifications</w:t>
      </w:r>
      <w:r w:rsidR="000A65BD" w:rsidRPr="009F32A5">
        <w:rPr>
          <w:rFonts w:cs="Courier"/>
        </w:rPr>
        <w:t xml:space="preserve"> du </w:t>
      </w:r>
      <w:r w:rsidR="00B92082" w:rsidRPr="009F32A5">
        <w:rPr>
          <w:rFonts w:cs="Courier"/>
        </w:rPr>
        <w:t xml:space="preserve">Code </w:t>
      </w:r>
      <w:r w:rsidR="000A65BD" w:rsidRPr="009F32A5">
        <w:rPr>
          <w:rFonts w:cs="Courier"/>
        </w:rPr>
        <w:t>de procédure pénale s</w:t>
      </w:r>
      <w:r w:rsidR="00FD7CCB" w:rsidRPr="009F32A5">
        <w:rPr>
          <w:rFonts w:cs="Courier"/>
        </w:rPr>
        <w:t>’</w:t>
      </w:r>
      <w:r w:rsidR="000A65BD" w:rsidRPr="009F32A5">
        <w:rPr>
          <w:rFonts w:cs="Courier"/>
        </w:rPr>
        <w:t>appliquent aussi aux procédures d</w:t>
      </w:r>
      <w:r w:rsidR="00FD7CCB" w:rsidRPr="009F32A5">
        <w:rPr>
          <w:rFonts w:cs="Courier"/>
        </w:rPr>
        <w:t>’</w:t>
      </w:r>
      <w:r w:rsidR="000A65BD" w:rsidRPr="009F32A5">
        <w:rPr>
          <w:rFonts w:cs="Courier"/>
        </w:rPr>
        <w:t>extradition</w:t>
      </w:r>
      <w:r w:rsidR="00B92082" w:rsidRPr="009F32A5">
        <w:rPr>
          <w:rFonts w:cs="Courier"/>
        </w:rPr>
        <w:t xml:space="preserve">. </w:t>
      </w:r>
      <w:r w:rsidR="000A65BD" w:rsidRPr="009F32A5">
        <w:rPr>
          <w:rFonts w:cs="Courier"/>
        </w:rPr>
        <w:t xml:space="preserve">On se reportera aux remarques </w:t>
      </w:r>
      <w:r w:rsidR="000C7E57" w:rsidRPr="009F32A5">
        <w:rPr>
          <w:rFonts w:cs="Courier"/>
        </w:rPr>
        <w:t xml:space="preserve">relatives au </w:t>
      </w:r>
      <w:r w:rsidR="000A65BD" w:rsidRPr="009F32A5">
        <w:rPr>
          <w:rFonts w:cs="Courier"/>
        </w:rPr>
        <w:t>Code de procédure pénale</w:t>
      </w:r>
      <w:r w:rsidR="000C7E57" w:rsidRPr="009F32A5">
        <w:rPr>
          <w:rFonts w:cs="Courier"/>
        </w:rPr>
        <w:t xml:space="preserve"> à cet égard</w:t>
      </w:r>
      <w:r w:rsidR="000A65BD" w:rsidRPr="009F32A5">
        <w:rPr>
          <w:rFonts w:cs="Courier"/>
        </w:rPr>
        <w:t>.</w:t>
      </w:r>
      <w:r w:rsidR="00B92082" w:rsidRPr="009F32A5">
        <w:rPr>
          <w:rFonts w:cs="Courier"/>
        </w:rPr>
        <w:t xml:space="preserve"> </w:t>
      </w:r>
    </w:p>
    <w:p w:rsidR="00B92082" w:rsidRPr="009F32A5" w:rsidRDefault="00CA0F5C" w:rsidP="008A01BF">
      <w:pPr>
        <w:pStyle w:val="SingleTxtG"/>
        <w:rPr>
          <w:rFonts w:cs="Courier"/>
        </w:rPr>
      </w:pPr>
      <w:r w:rsidRPr="009F32A5">
        <w:rPr>
          <w:rFonts w:cs="Courier"/>
        </w:rPr>
        <w:lastRenderedPageBreak/>
        <w:t>54.</w:t>
      </w:r>
      <w:r w:rsidRPr="009F32A5">
        <w:rPr>
          <w:rFonts w:cs="Courier"/>
        </w:rPr>
        <w:tab/>
      </w:r>
      <w:r w:rsidR="000C7E57" w:rsidRPr="009F32A5">
        <w:rPr>
          <w:rFonts w:cs="Courier"/>
        </w:rPr>
        <w:t xml:space="preserve">Un </w:t>
      </w:r>
      <w:r w:rsidR="000C7E57" w:rsidRPr="009F32A5">
        <w:t>étranger qui ne se conforme</w:t>
      </w:r>
      <w:r w:rsidR="009E448B" w:rsidRPr="009F32A5">
        <w:t xml:space="preserve"> pas au délai </w:t>
      </w:r>
      <w:r w:rsidR="000C7E57" w:rsidRPr="009F32A5">
        <w:t xml:space="preserve">qui lui a été </w:t>
      </w:r>
      <w:r w:rsidR="009E448B" w:rsidRPr="009F32A5">
        <w:t>imposé pour quitter le pays peut faire l</w:t>
      </w:r>
      <w:r w:rsidR="00FD7CCB" w:rsidRPr="009F32A5">
        <w:t>’</w:t>
      </w:r>
      <w:r w:rsidR="009E448B" w:rsidRPr="009F32A5">
        <w:t xml:space="preserve">objet de mesures de contrainte, notamment être placé en </w:t>
      </w:r>
      <w:r w:rsidR="002F4D1A" w:rsidRPr="009F32A5">
        <w:t>détention</w:t>
      </w:r>
      <w:r w:rsidR="009E448B" w:rsidRPr="009F32A5">
        <w:t xml:space="preserve"> en attendant </w:t>
      </w:r>
      <w:r w:rsidR="00E13E85" w:rsidRPr="009F32A5">
        <w:t>d</w:t>
      </w:r>
      <w:r w:rsidR="00FD7CCB" w:rsidRPr="009F32A5">
        <w:t>’</w:t>
      </w:r>
      <w:r w:rsidR="00E13E85" w:rsidRPr="009F32A5">
        <w:t>être renvoyé ou expulsé</w:t>
      </w:r>
      <w:r w:rsidR="00EC140D" w:rsidRPr="009F32A5">
        <w:t xml:space="preserve">. </w:t>
      </w:r>
      <w:r w:rsidR="009E448B" w:rsidRPr="009F32A5">
        <w:t>Dans le cadre de la transposition de la Directive 2008/115/CE du Parlement européen et du Conseil, en date du 16</w:t>
      </w:r>
      <w:r w:rsidR="00874643" w:rsidRPr="009F32A5">
        <w:t> </w:t>
      </w:r>
      <w:r w:rsidR="009E448B" w:rsidRPr="009F32A5">
        <w:t xml:space="preserve">décembre 2008, relative aux normes et procédures communes applicables dans les États membres au retour des ressortissants des pays tiers en séjour irrégulier, dite «directive retour», </w:t>
      </w:r>
      <w:r w:rsidR="00092311" w:rsidRPr="009F32A5">
        <w:t xml:space="preserve">des modifications ont été apportées aux </w:t>
      </w:r>
      <w:r w:rsidR="009E448B" w:rsidRPr="009F32A5">
        <w:t xml:space="preserve">mesures destinées à </w:t>
      </w:r>
      <w:r w:rsidR="00E13E85" w:rsidRPr="009F32A5">
        <w:t>empêcher l</w:t>
      </w:r>
      <w:r w:rsidR="00FD7CCB" w:rsidRPr="009F32A5">
        <w:t>’</w:t>
      </w:r>
      <w:r w:rsidR="00E13E85" w:rsidRPr="009F32A5">
        <w:t xml:space="preserve">entrée de telles </w:t>
      </w:r>
      <w:r w:rsidR="009E448B" w:rsidRPr="009F32A5">
        <w:t xml:space="preserve">personnes </w:t>
      </w:r>
      <w:r w:rsidR="00092311" w:rsidRPr="009F32A5">
        <w:t>ainsi qu</w:t>
      </w:r>
      <w:r w:rsidR="00FD7CCB" w:rsidRPr="009F32A5">
        <w:t>’</w:t>
      </w:r>
      <w:r w:rsidR="00092311" w:rsidRPr="009F32A5">
        <w:t>aux</w:t>
      </w:r>
      <w:r w:rsidR="009E448B" w:rsidRPr="009F32A5">
        <w:t xml:space="preserve"> </w:t>
      </w:r>
      <w:r w:rsidR="002F4D1A" w:rsidRPr="009F32A5">
        <w:t>dispositions</w:t>
      </w:r>
      <w:r w:rsidR="009E448B" w:rsidRPr="009F32A5">
        <w:t xml:space="preserve"> régissant l</w:t>
      </w:r>
      <w:r w:rsidR="00FD7CCB" w:rsidRPr="009F32A5">
        <w:t>’</w:t>
      </w:r>
      <w:r w:rsidR="002F4D1A" w:rsidRPr="009F32A5">
        <w:t>expulsion</w:t>
      </w:r>
      <w:r w:rsidR="009E448B" w:rsidRPr="009F32A5">
        <w:t xml:space="preserve"> et l</w:t>
      </w:r>
      <w:r w:rsidR="00FD7CCB" w:rsidRPr="009F32A5">
        <w:t>’</w:t>
      </w:r>
      <w:r w:rsidR="009E448B" w:rsidRPr="009F32A5">
        <w:t xml:space="preserve">exécution de la </w:t>
      </w:r>
      <w:r w:rsidR="002F4D1A" w:rsidRPr="009F32A5">
        <w:t>détention</w:t>
      </w:r>
      <w:r w:rsidR="009E448B" w:rsidRPr="009F32A5">
        <w:t xml:space="preserve"> </w:t>
      </w:r>
      <w:r w:rsidR="00092311" w:rsidRPr="009F32A5">
        <w:t xml:space="preserve">énoncées aux </w:t>
      </w:r>
      <w:r w:rsidR="009033D7" w:rsidRPr="009F32A5">
        <w:t>articles </w:t>
      </w:r>
      <w:r w:rsidR="00B92082" w:rsidRPr="009F32A5">
        <w:rPr>
          <w:rFonts w:cs="Courier"/>
        </w:rPr>
        <w:t xml:space="preserve">50 et </w:t>
      </w:r>
      <w:r w:rsidR="009E448B" w:rsidRPr="009F32A5">
        <w:rPr>
          <w:rFonts w:cs="Courier"/>
        </w:rPr>
        <w:t xml:space="preserve">suivants de la loi relative aux étrangers du </w:t>
      </w:r>
      <w:r w:rsidR="00B92082" w:rsidRPr="009F32A5">
        <w:rPr>
          <w:rFonts w:cs="Courier"/>
        </w:rPr>
        <w:t>17</w:t>
      </w:r>
      <w:r w:rsidR="0037545F" w:rsidRPr="009F32A5">
        <w:rPr>
          <w:rFonts w:cs="Courier"/>
        </w:rPr>
        <w:t> </w:t>
      </w:r>
      <w:r w:rsidR="009E448B" w:rsidRPr="009F32A5">
        <w:rPr>
          <w:rFonts w:cs="Courier"/>
        </w:rPr>
        <w:t xml:space="preserve">septembre </w:t>
      </w:r>
      <w:r w:rsidR="00B92082" w:rsidRPr="009F32A5">
        <w:rPr>
          <w:rFonts w:cs="Courier"/>
        </w:rPr>
        <w:t>2008 (</w:t>
      </w:r>
      <w:r w:rsidR="00B92082" w:rsidRPr="009F32A5">
        <w:rPr>
          <w:rFonts w:cs="Courier"/>
          <w:i/>
        </w:rPr>
        <w:t>Ausländergesetz</w:t>
      </w:r>
      <w:r w:rsidR="00B92082" w:rsidRPr="009F32A5">
        <w:rPr>
          <w:rFonts w:cs="Courier"/>
        </w:rPr>
        <w:t xml:space="preserve">, AuG; </w:t>
      </w:r>
      <w:r w:rsidR="006C5368" w:rsidRPr="009F32A5">
        <w:rPr>
          <w:rFonts w:cs="Courier"/>
        </w:rPr>
        <w:t>JO</w:t>
      </w:r>
      <w:r w:rsidR="00B92082" w:rsidRPr="009F32A5">
        <w:rPr>
          <w:rFonts w:cs="Courier"/>
        </w:rPr>
        <w:t xml:space="preserve"> 2008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 xml:space="preserve">311); </w:t>
      </w:r>
      <w:r w:rsidR="009E448B" w:rsidRPr="009F32A5">
        <w:rPr>
          <w:rFonts w:cs="Courier"/>
        </w:rPr>
        <w:t>ces modif</w:t>
      </w:r>
      <w:r w:rsidR="0083028B" w:rsidRPr="009F32A5">
        <w:rPr>
          <w:rFonts w:cs="Courier"/>
        </w:rPr>
        <w:t>ications</w:t>
      </w:r>
      <w:r w:rsidR="009E448B" w:rsidRPr="009F32A5">
        <w:rPr>
          <w:rFonts w:cs="Courier"/>
        </w:rPr>
        <w:t xml:space="preserve"> sont en</w:t>
      </w:r>
      <w:r w:rsidR="00C66E85" w:rsidRPr="009F32A5">
        <w:rPr>
          <w:rFonts w:cs="Courier"/>
        </w:rPr>
        <w:t>trées en</w:t>
      </w:r>
      <w:r w:rsidR="009E448B" w:rsidRPr="009F32A5">
        <w:rPr>
          <w:rFonts w:cs="Courier"/>
        </w:rPr>
        <w:t xml:space="preserve"> vigueur le 1</w:t>
      </w:r>
      <w:r w:rsidR="009E448B" w:rsidRPr="009F32A5">
        <w:rPr>
          <w:rFonts w:cs="Courier"/>
          <w:vertAlign w:val="superscript"/>
        </w:rPr>
        <w:t>er</w:t>
      </w:r>
      <w:r w:rsidR="009E448B" w:rsidRPr="009F32A5">
        <w:rPr>
          <w:rFonts w:cs="Courier"/>
        </w:rPr>
        <w:t xml:space="preserve"> septembre </w:t>
      </w:r>
      <w:r w:rsidR="00B92082" w:rsidRPr="009F32A5">
        <w:rPr>
          <w:rFonts w:cs="Courier"/>
        </w:rPr>
        <w:t>2011.</w:t>
      </w:r>
    </w:p>
    <w:p w:rsidR="00B92082" w:rsidRPr="009F32A5" w:rsidRDefault="00CA0F5C" w:rsidP="001D7539">
      <w:pPr>
        <w:pStyle w:val="SingleTxtG"/>
        <w:rPr>
          <w:rFonts w:cs="Courier"/>
        </w:rPr>
      </w:pPr>
      <w:r w:rsidRPr="009F32A5">
        <w:rPr>
          <w:rFonts w:cs="Courier"/>
        </w:rPr>
        <w:t>55.</w:t>
      </w:r>
      <w:r w:rsidRPr="009F32A5">
        <w:rPr>
          <w:rFonts w:cs="Courier"/>
        </w:rPr>
        <w:tab/>
      </w:r>
      <w:r w:rsidR="00C66E85" w:rsidRPr="009F32A5">
        <w:t xml:space="preserve">Les </w:t>
      </w:r>
      <w:r w:rsidR="002D1650" w:rsidRPr="009F32A5">
        <w:t>mineur</w:t>
      </w:r>
      <w:r w:rsidR="00C66E85" w:rsidRPr="009F32A5">
        <w:t>s</w:t>
      </w:r>
      <w:r w:rsidR="002D1650" w:rsidRPr="009F32A5">
        <w:t xml:space="preserve"> de moins de 15 ans</w:t>
      </w:r>
      <w:r w:rsidR="00C66E85" w:rsidRPr="009F32A5">
        <w:t xml:space="preserve"> ne peuvent pas faire l</w:t>
      </w:r>
      <w:r w:rsidR="00FD7CCB" w:rsidRPr="009F32A5">
        <w:t>’</w:t>
      </w:r>
      <w:r w:rsidR="00C66E85" w:rsidRPr="009F32A5">
        <w:t>objet d</w:t>
      </w:r>
      <w:r w:rsidR="00FD7CCB" w:rsidRPr="009F32A5">
        <w:t>’</w:t>
      </w:r>
      <w:r w:rsidR="00C66E85" w:rsidRPr="009F32A5">
        <w:t xml:space="preserve">une mesure de détention </w:t>
      </w:r>
      <w:r w:rsidR="005C6487" w:rsidRPr="009F32A5">
        <w:t xml:space="preserve">avant renvoi ou </w:t>
      </w:r>
      <w:r w:rsidR="00C66E85" w:rsidRPr="009F32A5">
        <w:t>expulsion</w:t>
      </w:r>
      <w:r w:rsidR="002D1650" w:rsidRPr="009F32A5">
        <w:t>. C</w:t>
      </w:r>
      <w:r w:rsidR="00FD7CCB" w:rsidRPr="009F32A5">
        <w:t>’</w:t>
      </w:r>
      <w:r w:rsidR="002D1650" w:rsidRPr="009F32A5">
        <w:t xml:space="preserve">est le </w:t>
      </w:r>
      <w:r w:rsidR="002F4D1A" w:rsidRPr="009F32A5">
        <w:t>Bureau</w:t>
      </w:r>
      <w:r w:rsidR="002D1650" w:rsidRPr="009F32A5">
        <w:t xml:space="preserve"> </w:t>
      </w:r>
      <w:r w:rsidR="00D51696" w:rsidRPr="009F32A5">
        <w:t>de l</w:t>
      </w:r>
      <w:r w:rsidR="00FD7CCB" w:rsidRPr="009F32A5">
        <w:t>’</w:t>
      </w:r>
      <w:r w:rsidR="00D51696" w:rsidRPr="009F32A5">
        <w:t xml:space="preserve">immigration </w:t>
      </w:r>
      <w:r w:rsidR="002D1650" w:rsidRPr="009F32A5">
        <w:t xml:space="preserve">et des passeports ou, en dehors des </w:t>
      </w:r>
      <w:r w:rsidR="00092311" w:rsidRPr="009F32A5">
        <w:t>heures</w:t>
      </w:r>
      <w:r w:rsidR="005C6487" w:rsidRPr="009F32A5">
        <w:t xml:space="preserve"> normales</w:t>
      </w:r>
      <w:r w:rsidR="00092311" w:rsidRPr="009F32A5">
        <w:t xml:space="preserve"> </w:t>
      </w:r>
      <w:r w:rsidR="002D1650" w:rsidRPr="009F32A5">
        <w:t xml:space="preserve">de travail, la police nationale, qui </w:t>
      </w:r>
      <w:r w:rsidR="00C66E85" w:rsidRPr="009F32A5">
        <w:t xml:space="preserve">ordonne </w:t>
      </w:r>
      <w:r w:rsidR="002D1650" w:rsidRPr="009F32A5">
        <w:t xml:space="preserve">la </w:t>
      </w:r>
      <w:r w:rsidR="002F4D1A" w:rsidRPr="009F32A5">
        <w:t>détention</w:t>
      </w:r>
      <w:r w:rsidR="002D1650" w:rsidRPr="009F32A5">
        <w:t>. La Cour de justice doit statuer dans un délai de 96 heures</w:t>
      </w:r>
      <w:r w:rsidR="00C66E85" w:rsidRPr="009F32A5">
        <w:t>,</w:t>
      </w:r>
      <w:r w:rsidR="002D1650" w:rsidRPr="009F32A5">
        <w:t xml:space="preserve"> </w:t>
      </w:r>
      <w:r w:rsidR="00C66E85" w:rsidRPr="009F32A5">
        <w:t>dans le cadre d</w:t>
      </w:r>
      <w:r w:rsidR="00FD7CCB" w:rsidRPr="009F32A5">
        <w:t>’</w:t>
      </w:r>
      <w:r w:rsidR="00C66E85" w:rsidRPr="009F32A5">
        <w:t xml:space="preserve">une </w:t>
      </w:r>
      <w:r w:rsidR="002D1650" w:rsidRPr="009F32A5">
        <w:t>procédure orale</w:t>
      </w:r>
      <w:r w:rsidR="00C66E85" w:rsidRPr="009F32A5">
        <w:t>,</w:t>
      </w:r>
      <w:r w:rsidR="002D1650" w:rsidRPr="009F32A5">
        <w:t xml:space="preserve"> sur la légalité et l</w:t>
      </w:r>
      <w:r w:rsidR="00FD7CCB" w:rsidRPr="009F32A5">
        <w:t>’</w:t>
      </w:r>
      <w:r w:rsidR="002D1650" w:rsidRPr="009F32A5">
        <w:t xml:space="preserve">opportunité </w:t>
      </w:r>
      <w:r w:rsidR="00C66E85" w:rsidRPr="009F32A5">
        <w:t xml:space="preserve">du placement </w:t>
      </w:r>
      <w:r w:rsidR="002D1650" w:rsidRPr="009F32A5">
        <w:t>en détention</w:t>
      </w:r>
      <w:r w:rsidR="00B92082" w:rsidRPr="009F32A5">
        <w:rPr>
          <w:rFonts w:cs="Courier"/>
        </w:rPr>
        <w:t xml:space="preserve">, </w:t>
      </w:r>
      <w:r w:rsidR="002D1650" w:rsidRPr="009F32A5">
        <w:rPr>
          <w:rFonts w:cs="Courier"/>
        </w:rPr>
        <w:t xml:space="preserve">compte </w:t>
      </w:r>
      <w:r w:rsidR="00D11C3B" w:rsidRPr="009F32A5">
        <w:rPr>
          <w:rFonts w:cs="Courier"/>
        </w:rPr>
        <w:t xml:space="preserve">tenu </w:t>
      </w:r>
      <w:r w:rsidR="002D1650" w:rsidRPr="009F32A5">
        <w:rPr>
          <w:rFonts w:cs="Courier"/>
        </w:rPr>
        <w:t>de la situation familiale de l</w:t>
      </w:r>
      <w:r w:rsidR="00FD7CCB" w:rsidRPr="009F32A5">
        <w:rPr>
          <w:rFonts w:cs="Courier"/>
        </w:rPr>
        <w:t>’</w:t>
      </w:r>
      <w:r w:rsidR="002D1650" w:rsidRPr="009F32A5">
        <w:rPr>
          <w:rFonts w:cs="Courier"/>
        </w:rPr>
        <w:t>intéressé</w:t>
      </w:r>
      <w:r w:rsidR="00B92082" w:rsidRPr="009F32A5">
        <w:rPr>
          <w:rFonts w:cs="Courier"/>
        </w:rPr>
        <w:t xml:space="preserve">. </w:t>
      </w:r>
      <w:r w:rsidR="002D1650" w:rsidRPr="009F32A5">
        <w:rPr>
          <w:rFonts w:cs="Courier"/>
        </w:rPr>
        <w:t>Si la détention est confirmée, le détenu bénéficie des services d</w:t>
      </w:r>
      <w:r w:rsidR="00FD7CCB" w:rsidRPr="009F32A5">
        <w:rPr>
          <w:rFonts w:cs="Courier"/>
        </w:rPr>
        <w:t>’</w:t>
      </w:r>
      <w:r w:rsidR="002D1650" w:rsidRPr="009F32A5">
        <w:rPr>
          <w:rFonts w:cs="Courier"/>
        </w:rPr>
        <w:t xml:space="preserve">un conseil et a la possibilité de déposer un recours </w:t>
      </w:r>
      <w:r w:rsidR="002F4D1A" w:rsidRPr="009F32A5">
        <w:rPr>
          <w:rFonts w:cs="Courier"/>
        </w:rPr>
        <w:t>auprès</w:t>
      </w:r>
      <w:r w:rsidR="002D1650" w:rsidRPr="009F32A5">
        <w:rPr>
          <w:rFonts w:cs="Courier"/>
        </w:rPr>
        <w:t xml:space="preserve"> de la Cour d</w:t>
      </w:r>
      <w:r w:rsidR="00FD7CCB" w:rsidRPr="009F32A5">
        <w:rPr>
          <w:rFonts w:cs="Courier"/>
        </w:rPr>
        <w:t>’</w:t>
      </w:r>
      <w:r w:rsidR="002D1650" w:rsidRPr="009F32A5">
        <w:rPr>
          <w:rFonts w:cs="Courier"/>
        </w:rPr>
        <w:t>appel dans les trois jours suivant la décision</w:t>
      </w:r>
      <w:r w:rsidR="00B92082" w:rsidRPr="009F32A5">
        <w:rPr>
          <w:rFonts w:cs="Courier"/>
        </w:rPr>
        <w:t xml:space="preserve">. </w:t>
      </w:r>
      <w:r w:rsidR="00C66E85" w:rsidRPr="009F32A5">
        <w:rPr>
          <w:rFonts w:cs="Courier"/>
        </w:rPr>
        <w:t xml:space="preserve">Il </w:t>
      </w:r>
      <w:r w:rsidR="002D1650" w:rsidRPr="009F32A5">
        <w:rPr>
          <w:rFonts w:cs="Courier"/>
        </w:rPr>
        <w:t xml:space="preserve">peut aussi réclamer </w:t>
      </w:r>
      <w:r w:rsidR="005C6487" w:rsidRPr="009F32A5">
        <w:rPr>
          <w:rFonts w:cs="Courier"/>
        </w:rPr>
        <w:t xml:space="preserve">par écrit </w:t>
      </w:r>
      <w:r w:rsidR="00D51696" w:rsidRPr="009F32A5">
        <w:rPr>
          <w:rFonts w:cs="Courier"/>
        </w:rPr>
        <w:t>auprès du Bureau de l</w:t>
      </w:r>
      <w:r w:rsidR="00FD7CCB" w:rsidRPr="009F32A5">
        <w:rPr>
          <w:rFonts w:cs="Courier"/>
        </w:rPr>
        <w:t>’</w:t>
      </w:r>
      <w:r w:rsidR="00D51696" w:rsidRPr="009F32A5">
        <w:rPr>
          <w:rFonts w:cs="Courier"/>
        </w:rPr>
        <w:t xml:space="preserve">immigration </w:t>
      </w:r>
      <w:r w:rsidR="002D1650" w:rsidRPr="009F32A5">
        <w:rPr>
          <w:rFonts w:cs="Courier"/>
        </w:rPr>
        <w:t xml:space="preserve">et des </w:t>
      </w:r>
      <w:r w:rsidR="002F4D1A" w:rsidRPr="009F32A5">
        <w:rPr>
          <w:rFonts w:cs="Courier"/>
        </w:rPr>
        <w:t>passeports</w:t>
      </w:r>
      <w:r w:rsidR="002D1650" w:rsidRPr="009F32A5">
        <w:rPr>
          <w:rFonts w:cs="Courier"/>
        </w:rPr>
        <w:t xml:space="preserve"> sa </w:t>
      </w:r>
      <w:r w:rsidR="0083028B" w:rsidRPr="009F32A5">
        <w:rPr>
          <w:rFonts w:cs="Courier"/>
        </w:rPr>
        <w:t>re</w:t>
      </w:r>
      <w:r w:rsidR="002D1650" w:rsidRPr="009F32A5">
        <w:rPr>
          <w:rFonts w:cs="Courier"/>
        </w:rPr>
        <w:t xml:space="preserve">mise en liberté </w:t>
      </w:r>
      <w:r w:rsidR="005C6487" w:rsidRPr="009F32A5">
        <w:rPr>
          <w:rFonts w:cs="Courier"/>
        </w:rPr>
        <w:t xml:space="preserve">un </w:t>
      </w:r>
      <w:r w:rsidR="002D1650" w:rsidRPr="009F32A5">
        <w:rPr>
          <w:rFonts w:cs="Courier"/>
        </w:rPr>
        <w:t xml:space="preserve">mois </w:t>
      </w:r>
      <w:r w:rsidR="005C6487" w:rsidRPr="009F32A5">
        <w:rPr>
          <w:rFonts w:cs="Courier"/>
        </w:rPr>
        <w:t xml:space="preserve">après </w:t>
      </w:r>
      <w:r w:rsidR="002D1650" w:rsidRPr="009F32A5">
        <w:rPr>
          <w:rFonts w:cs="Courier"/>
        </w:rPr>
        <w:t>l</w:t>
      </w:r>
      <w:r w:rsidR="00FD7CCB" w:rsidRPr="009F32A5">
        <w:rPr>
          <w:rFonts w:cs="Courier"/>
        </w:rPr>
        <w:t>’</w:t>
      </w:r>
      <w:r w:rsidR="002D1650" w:rsidRPr="009F32A5">
        <w:rPr>
          <w:rFonts w:cs="Courier"/>
        </w:rPr>
        <w:t xml:space="preserve">examen de la </w:t>
      </w:r>
      <w:r w:rsidR="005C6487" w:rsidRPr="009F32A5">
        <w:rPr>
          <w:rFonts w:cs="Courier"/>
        </w:rPr>
        <w:t>mesure de détention</w:t>
      </w:r>
      <w:r w:rsidR="002D1650" w:rsidRPr="009F32A5">
        <w:rPr>
          <w:rFonts w:cs="Courier"/>
        </w:rPr>
        <w:t xml:space="preserve">. </w:t>
      </w:r>
      <w:r w:rsidR="00C66E85" w:rsidRPr="009F32A5">
        <w:rPr>
          <w:rFonts w:cs="Courier"/>
        </w:rPr>
        <w:t>En principe, l</w:t>
      </w:r>
      <w:r w:rsidR="002D1650" w:rsidRPr="009F32A5">
        <w:rPr>
          <w:rFonts w:cs="Courier"/>
        </w:rPr>
        <w:t xml:space="preserve">a </w:t>
      </w:r>
      <w:r w:rsidR="0083028B" w:rsidRPr="009F32A5">
        <w:rPr>
          <w:rFonts w:cs="Courier"/>
        </w:rPr>
        <w:t xml:space="preserve">durée de la </w:t>
      </w:r>
      <w:r w:rsidR="002D1650" w:rsidRPr="009F32A5">
        <w:rPr>
          <w:rFonts w:cs="Courier"/>
        </w:rPr>
        <w:t xml:space="preserve">détention avant renvoi ou expulsion ne peut </w:t>
      </w:r>
      <w:r w:rsidR="00C66E85" w:rsidRPr="009F32A5">
        <w:rPr>
          <w:rFonts w:cs="Courier"/>
        </w:rPr>
        <w:t xml:space="preserve">pas </w:t>
      </w:r>
      <w:r w:rsidR="0083028B" w:rsidRPr="009F32A5">
        <w:rPr>
          <w:rFonts w:cs="Courier"/>
        </w:rPr>
        <w:t xml:space="preserve">excéder </w:t>
      </w:r>
      <w:r w:rsidR="002D1650" w:rsidRPr="009F32A5">
        <w:rPr>
          <w:rFonts w:cs="Courier"/>
        </w:rPr>
        <w:t>six mois</w:t>
      </w:r>
      <w:r w:rsidR="00B92082" w:rsidRPr="009F32A5">
        <w:rPr>
          <w:rFonts w:cs="Courier"/>
        </w:rPr>
        <w:t xml:space="preserve">. </w:t>
      </w:r>
      <w:r w:rsidR="002D1650" w:rsidRPr="009F32A5">
        <w:rPr>
          <w:rFonts w:cs="Courier"/>
        </w:rPr>
        <w:t xml:space="preserve">Dans certains cas </w:t>
      </w:r>
      <w:r w:rsidR="00B92082" w:rsidRPr="009F32A5">
        <w:rPr>
          <w:rFonts w:cs="Courier"/>
        </w:rPr>
        <w:t>(non-coop</w:t>
      </w:r>
      <w:r w:rsidR="002D1650" w:rsidRPr="009F32A5">
        <w:rPr>
          <w:rFonts w:cs="Courier"/>
        </w:rPr>
        <w:t>é</w:t>
      </w:r>
      <w:r w:rsidR="00B92082" w:rsidRPr="009F32A5">
        <w:rPr>
          <w:rFonts w:cs="Courier"/>
        </w:rPr>
        <w:t xml:space="preserve">ration </w:t>
      </w:r>
      <w:r w:rsidR="002D1650" w:rsidRPr="009F32A5">
        <w:rPr>
          <w:rFonts w:cs="Courier"/>
        </w:rPr>
        <w:t>ou retards dans l</w:t>
      </w:r>
      <w:r w:rsidR="00FD7CCB" w:rsidRPr="009F32A5">
        <w:rPr>
          <w:rFonts w:cs="Courier"/>
        </w:rPr>
        <w:t>’</w:t>
      </w:r>
      <w:r w:rsidR="002D1650" w:rsidRPr="009F32A5">
        <w:rPr>
          <w:rFonts w:cs="Courier"/>
        </w:rPr>
        <w:t>obtention des documents de voyage</w:t>
      </w:r>
      <w:r w:rsidR="00B92082" w:rsidRPr="009F32A5">
        <w:rPr>
          <w:rFonts w:cs="Courier"/>
        </w:rPr>
        <w:t xml:space="preserve">), </w:t>
      </w:r>
      <w:r w:rsidR="002D1650" w:rsidRPr="009F32A5">
        <w:rPr>
          <w:rFonts w:cs="Courier"/>
        </w:rPr>
        <w:t>une prolongation de trois mois est</w:t>
      </w:r>
      <w:r w:rsidR="00B92082" w:rsidRPr="009F32A5">
        <w:rPr>
          <w:rFonts w:cs="Courier"/>
        </w:rPr>
        <w:t xml:space="preserve"> possible. </w:t>
      </w:r>
      <w:r w:rsidR="002D1650" w:rsidRPr="009F32A5">
        <w:rPr>
          <w:rFonts w:cs="Courier"/>
        </w:rPr>
        <w:t xml:space="preserve">En tout état de cause, les mineurs âgés de </w:t>
      </w:r>
      <w:r w:rsidR="00B92082" w:rsidRPr="009F32A5">
        <w:rPr>
          <w:rFonts w:cs="Courier"/>
        </w:rPr>
        <w:t xml:space="preserve">15 </w:t>
      </w:r>
      <w:r w:rsidR="002D1650" w:rsidRPr="009F32A5">
        <w:rPr>
          <w:rFonts w:cs="Courier"/>
        </w:rPr>
        <w:t xml:space="preserve">à </w:t>
      </w:r>
      <w:r w:rsidR="00B92082" w:rsidRPr="009F32A5">
        <w:rPr>
          <w:rFonts w:cs="Courier"/>
        </w:rPr>
        <w:t>18</w:t>
      </w:r>
      <w:r w:rsidR="00D44A8A" w:rsidRPr="009F32A5">
        <w:rPr>
          <w:rFonts w:cs="Courier"/>
        </w:rPr>
        <w:t> </w:t>
      </w:r>
      <w:r w:rsidR="002D1650" w:rsidRPr="009F32A5">
        <w:rPr>
          <w:rFonts w:cs="Courier"/>
        </w:rPr>
        <w:t xml:space="preserve">ans ne peuvent pas être maintenus en détention pendant </w:t>
      </w:r>
      <w:r w:rsidR="002F4D1A" w:rsidRPr="009F32A5">
        <w:rPr>
          <w:rFonts w:cs="Courier"/>
        </w:rPr>
        <w:t>plus</w:t>
      </w:r>
      <w:r w:rsidR="002D1650" w:rsidRPr="009F32A5">
        <w:rPr>
          <w:rFonts w:cs="Courier"/>
        </w:rPr>
        <w:t xml:space="preserve"> de trois mois, ou plus de six mois en cas de prolongation</w:t>
      </w:r>
      <w:r w:rsidR="00B92082" w:rsidRPr="009F32A5">
        <w:rPr>
          <w:rFonts w:cs="Courier"/>
        </w:rPr>
        <w:t xml:space="preserve">. </w:t>
      </w:r>
      <w:r w:rsidR="002631CB" w:rsidRPr="009F32A5">
        <w:rPr>
          <w:rFonts w:cs="Courier"/>
        </w:rPr>
        <w:t xml:space="preserve">Pour </w:t>
      </w:r>
      <w:r w:rsidR="002D1650" w:rsidRPr="009F32A5">
        <w:rPr>
          <w:rFonts w:cs="Courier"/>
        </w:rPr>
        <w:t xml:space="preserve">les procédures de </w:t>
      </w:r>
      <w:r w:rsidR="00B92082" w:rsidRPr="009F32A5">
        <w:rPr>
          <w:rFonts w:cs="Courier"/>
        </w:rPr>
        <w:t xml:space="preserve">Dublin, </w:t>
      </w:r>
      <w:r w:rsidR="00A249A8" w:rsidRPr="009F32A5">
        <w:rPr>
          <w:rFonts w:cs="Courier"/>
        </w:rPr>
        <w:t xml:space="preserve">la </w:t>
      </w:r>
      <w:r w:rsidR="00B92082" w:rsidRPr="009F32A5">
        <w:rPr>
          <w:rFonts w:cs="Courier"/>
        </w:rPr>
        <w:t>d</w:t>
      </w:r>
      <w:r w:rsidR="00A249A8" w:rsidRPr="009F32A5">
        <w:rPr>
          <w:rFonts w:cs="Courier"/>
        </w:rPr>
        <w:t>é</w:t>
      </w:r>
      <w:r w:rsidR="00B92082" w:rsidRPr="009F32A5">
        <w:rPr>
          <w:rFonts w:cs="Courier"/>
        </w:rPr>
        <w:t xml:space="preserve">tention </w:t>
      </w:r>
      <w:r w:rsidR="00A249A8" w:rsidRPr="009F32A5">
        <w:rPr>
          <w:rFonts w:cs="Courier"/>
        </w:rPr>
        <w:t xml:space="preserve">ne peut pas durer plus de </w:t>
      </w:r>
      <w:r w:rsidR="001D7539" w:rsidRPr="009F32A5">
        <w:rPr>
          <w:rFonts w:cs="Courier"/>
        </w:rPr>
        <w:t xml:space="preserve">trente </w:t>
      </w:r>
      <w:r w:rsidR="00A249A8" w:rsidRPr="009F32A5">
        <w:rPr>
          <w:rFonts w:cs="Courier"/>
        </w:rPr>
        <w:t>jours</w:t>
      </w:r>
      <w:r w:rsidR="00B92082" w:rsidRPr="009F32A5">
        <w:rPr>
          <w:rFonts w:cs="Courier"/>
        </w:rPr>
        <w:t>.</w:t>
      </w:r>
    </w:p>
    <w:p w:rsidR="00B92082" w:rsidRPr="009F32A5" w:rsidRDefault="00CA0F5C" w:rsidP="008A01BF">
      <w:pPr>
        <w:pStyle w:val="SingleTxtG"/>
      </w:pPr>
      <w:r w:rsidRPr="009F32A5">
        <w:t>56.</w:t>
      </w:r>
      <w:r w:rsidRPr="009F32A5">
        <w:tab/>
      </w:r>
      <w:r w:rsidR="00A76694" w:rsidRPr="009F32A5">
        <w:t>L</w:t>
      </w:r>
      <w:r w:rsidR="00FD7CCB" w:rsidRPr="009F32A5">
        <w:t>’</w:t>
      </w:r>
      <w:r w:rsidR="005C6487" w:rsidRPr="009F32A5">
        <w:t>administration de l</w:t>
      </w:r>
      <w:r w:rsidR="00A76694" w:rsidRPr="009F32A5">
        <w:t xml:space="preserve">a prison nationale veille à ce que les personnes placées en détention </w:t>
      </w:r>
      <w:r w:rsidR="005C6487" w:rsidRPr="009F32A5">
        <w:t xml:space="preserve">avant expulsion </w:t>
      </w:r>
      <w:r w:rsidR="00A76694" w:rsidRPr="009F32A5">
        <w:t>puis</w:t>
      </w:r>
      <w:r w:rsidR="005C6487" w:rsidRPr="009F32A5">
        <w:t>sent avertir la personne qu</w:t>
      </w:r>
      <w:r w:rsidR="00FD7CCB" w:rsidRPr="009F32A5">
        <w:t>’</w:t>
      </w:r>
      <w:r w:rsidR="005C6487" w:rsidRPr="009F32A5">
        <w:t xml:space="preserve">elles </w:t>
      </w:r>
      <w:r w:rsidR="00A76694" w:rsidRPr="009F32A5">
        <w:t xml:space="preserve">auront désignée à cet effet au </w:t>
      </w:r>
      <w:r w:rsidR="00B92082" w:rsidRPr="009F32A5">
        <w:t xml:space="preserve">Liechtenstein. </w:t>
      </w:r>
      <w:r w:rsidR="00A76694" w:rsidRPr="009F32A5">
        <w:t xml:space="preserve">Les communications orales et écrites avec un conseil sont autorisées. Les </w:t>
      </w:r>
      <w:r w:rsidR="005C6487" w:rsidRPr="009F32A5">
        <w:t xml:space="preserve">détenus </w:t>
      </w:r>
      <w:r w:rsidR="00A76694" w:rsidRPr="009F32A5">
        <w:t>sont ma</w:t>
      </w:r>
      <w:r w:rsidR="005C6487" w:rsidRPr="009F32A5">
        <w:t>intenu</w:t>
      </w:r>
      <w:r w:rsidR="00A76694" w:rsidRPr="009F32A5">
        <w:t xml:space="preserve">s dans des locaux appropriés, séparés des </w:t>
      </w:r>
      <w:r w:rsidR="005C6487" w:rsidRPr="009F32A5">
        <w:t xml:space="preserve">personnes </w:t>
      </w:r>
      <w:r w:rsidR="00A76694" w:rsidRPr="009F32A5">
        <w:t>en attente d</w:t>
      </w:r>
      <w:r w:rsidR="00FD7CCB" w:rsidRPr="009F32A5">
        <w:t>’</w:t>
      </w:r>
      <w:r w:rsidR="00A76694" w:rsidRPr="009F32A5">
        <w:t>un jugement et des condamnés</w:t>
      </w:r>
      <w:r w:rsidR="00B92082" w:rsidRPr="009F32A5">
        <w:t xml:space="preserve">. </w:t>
      </w:r>
      <w:r w:rsidR="00A76694" w:rsidRPr="009F32A5">
        <w:t xml:space="preserve">Dans la mesure du </w:t>
      </w:r>
      <w:r w:rsidR="00B92082" w:rsidRPr="009F32A5">
        <w:t xml:space="preserve">possible, </w:t>
      </w:r>
      <w:r w:rsidR="005C6487" w:rsidRPr="009F32A5">
        <w:t xml:space="preserve">ils </w:t>
      </w:r>
      <w:r w:rsidR="00A76694" w:rsidRPr="009F32A5">
        <w:t>se voient proposer une occupation appropriée</w:t>
      </w:r>
      <w:r w:rsidR="00B92082" w:rsidRPr="009F32A5">
        <w:t xml:space="preserve">. </w:t>
      </w:r>
      <w:r w:rsidR="00A76694" w:rsidRPr="009F32A5">
        <w:t>Les soins médicaux d</w:t>
      </w:r>
      <w:r w:rsidR="00FD7CCB" w:rsidRPr="009F32A5">
        <w:t>’</w:t>
      </w:r>
      <w:r w:rsidR="00A76694" w:rsidRPr="009F32A5">
        <w:t xml:space="preserve">urgence et les traitements indispensables </w:t>
      </w:r>
      <w:r w:rsidR="00ED3EFE" w:rsidRPr="009F32A5">
        <w:t xml:space="preserve">leur </w:t>
      </w:r>
      <w:r w:rsidR="00A76694" w:rsidRPr="009F32A5">
        <w:t>sont garantis</w:t>
      </w:r>
      <w:r w:rsidR="00B92082" w:rsidRPr="009F32A5">
        <w:t xml:space="preserve">. </w:t>
      </w:r>
      <w:r w:rsidR="00ED3EFE" w:rsidRPr="009F32A5">
        <w:t xml:space="preserve">Les </w:t>
      </w:r>
      <w:r w:rsidR="00A76694" w:rsidRPr="009F32A5">
        <w:t>mineurs</w:t>
      </w:r>
      <w:r w:rsidR="00ED3EFE" w:rsidRPr="009F32A5">
        <w:t xml:space="preserve"> </w:t>
      </w:r>
      <w:r w:rsidR="005C6487" w:rsidRPr="009F32A5">
        <w:t>non accompagnés et les familles avec des mineurs sont installé</w:t>
      </w:r>
      <w:r w:rsidR="00ED3EFE" w:rsidRPr="009F32A5">
        <w:t>s dans des l</w:t>
      </w:r>
      <w:r w:rsidR="00C66E85" w:rsidRPr="009F32A5">
        <w:t>ocaux</w:t>
      </w:r>
      <w:r w:rsidR="00ED3EFE" w:rsidRPr="009F32A5">
        <w:t xml:space="preserve"> spéciaux </w:t>
      </w:r>
      <w:r w:rsidR="005C6487" w:rsidRPr="009F32A5">
        <w:t xml:space="preserve">permettant de </w:t>
      </w:r>
      <w:r w:rsidR="00F0713C" w:rsidRPr="009F32A5">
        <w:t xml:space="preserve">préserver </w:t>
      </w:r>
      <w:r w:rsidR="00ED3EFE" w:rsidRPr="009F32A5">
        <w:t xml:space="preserve">leur intimité, et les mineurs ont accès à des loisirs </w:t>
      </w:r>
      <w:r w:rsidR="005C6487" w:rsidRPr="009F32A5">
        <w:t>ainsi qu</w:t>
      </w:r>
      <w:r w:rsidR="00FD7CCB" w:rsidRPr="009F32A5">
        <w:t>’</w:t>
      </w:r>
      <w:r w:rsidR="005C6487" w:rsidRPr="009F32A5">
        <w:t>à des moyens d</w:t>
      </w:r>
      <w:r w:rsidR="00FD7CCB" w:rsidRPr="009F32A5">
        <w:t>’</w:t>
      </w:r>
      <w:r w:rsidR="00ED3EFE" w:rsidRPr="009F32A5">
        <w:t xml:space="preserve">éducation </w:t>
      </w:r>
      <w:r w:rsidR="005C6487" w:rsidRPr="009F32A5">
        <w:t xml:space="preserve">selon </w:t>
      </w:r>
      <w:r w:rsidR="00ED3EFE" w:rsidRPr="009F32A5">
        <w:t>la durée de leur détention</w:t>
      </w:r>
      <w:r w:rsidR="00B92082" w:rsidRPr="009F32A5">
        <w:t>.</w:t>
      </w:r>
      <w:r w:rsidR="00ED3EFE" w:rsidRPr="009F32A5">
        <w:t xml:space="preserve"> On veille tout particulièrement à héberger les mineurs non accompagnés dans des locaux </w:t>
      </w:r>
      <w:r w:rsidR="00C66E85" w:rsidRPr="009F32A5">
        <w:t>qui permette</w:t>
      </w:r>
      <w:r w:rsidR="00ED3EFE" w:rsidRPr="009F32A5">
        <w:t xml:space="preserve">nt de répondre aux besoins de leur âge en termes </w:t>
      </w:r>
      <w:r w:rsidR="005C6487" w:rsidRPr="009F32A5">
        <w:t>d</w:t>
      </w:r>
      <w:r w:rsidR="00FD7CCB" w:rsidRPr="009F32A5">
        <w:t>’</w:t>
      </w:r>
      <w:r w:rsidR="005C6487" w:rsidRPr="009F32A5">
        <w:t xml:space="preserve">encadrement </w:t>
      </w:r>
      <w:r w:rsidR="00ED3EFE" w:rsidRPr="009F32A5">
        <w:t>et d</w:t>
      </w:r>
      <w:r w:rsidR="00FD7CCB" w:rsidRPr="009F32A5">
        <w:t>’</w:t>
      </w:r>
      <w:r w:rsidR="00ED3EFE" w:rsidRPr="009F32A5">
        <w:t>environnement</w:t>
      </w:r>
      <w:r w:rsidR="00B92082" w:rsidRPr="009F32A5">
        <w:t xml:space="preserve">. </w:t>
      </w:r>
      <w:r w:rsidR="00ED3EFE" w:rsidRPr="009F32A5">
        <w:t>Le bien-être de l</w:t>
      </w:r>
      <w:r w:rsidR="00FD7CCB" w:rsidRPr="009F32A5">
        <w:t>’</w:t>
      </w:r>
      <w:r w:rsidR="00ED3EFE" w:rsidRPr="009F32A5">
        <w:t>enfant est une considération primordiale</w:t>
      </w:r>
      <w:r w:rsidR="00B92082" w:rsidRPr="009F32A5">
        <w:t xml:space="preserve">. </w:t>
      </w:r>
      <w:r w:rsidR="00ED3EFE" w:rsidRPr="009F32A5">
        <w:t xml:space="preserve">Entre </w:t>
      </w:r>
      <w:r w:rsidR="00B92082" w:rsidRPr="009F32A5">
        <w:t xml:space="preserve">2012 </w:t>
      </w:r>
      <w:r w:rsidR="00ED3EFE" w:rsidRPr="009F32A5">
        <w:t xml:space="preserve">et </w:t>
      </w:r>
      <w:r w:rsidR="00B92082" w:rsidRPr="009F32A5">
        <w:t xml:space="preserve">2014, </w:t>
      </w:r>
      <w:r w:rsidR="00ED3EFE" w:rsidRPr="009F32A5">
        <w:t>38</w:t>
      </w:r>
      <w:r w:rsidR="00D44A8A" w:rsidRPr="009F32A5">
        <w:t> </w:t>
      </w:r>
      <w:r w:rsidR="00ED3EFE" w:rsidRPr="009F32A5">
        <w:t>personnes ont été placées en détention en attendant d</w:t>
      </w:r>
      <w:r w:rsidR="00FD7CCB" w:rsidRPr="009F32A5">
        <w:t>’</w:t>
      </w:r>
      <w:r w:rsidR="00ED3EFE" w:rsidRPr="009F32A5">
        <w:t>être expulsées</w:t>
      </w:r>
      <w:r w:rsidR="00B92082" w:rsidRPr="009F32A5">
        <w:t xml:space="preserve">. </w:t>
      </w:r>
      <w:r w:rsidR="00ED3EFE" w:rsidRPr="009F32A5">
        <w:t>En principe, la mesure de détention est ordonnée peu avant d</w:t>
      </w:r>
      <w:r w:rsidR="00FD7CCB" w:rsidRPr="009F32A5">
        <w:t>’</w:t>
      </w:r>
      <w:r w:rsidR="00ED3EFE" w:rsidRPr="009F32A5">
        <w:t xml:space="preserve">être </w:t>
      </w:r>
      <w:r w:rsidR="00F009D9" w:rsidRPr="009F32A5">
        <w:t>exécutée</w:t>
      </w:r>
      <w:r w:rsidR="00ED3EFE" w:rsidRPr="009F32A5">
        <w:t xml:space="preserve"> de sorte que la plupart des personnes </w:t>
      </w:r>
      <w:r w:rsidR="00F009D9" w:rsidRPr="009F32A5">
        <w:t xml:space="preserve">sont expulsables </w:t>
      </w:r>
      <w:r w:rsidR="00ED3EFE" w:rsidRPr="009F32A5">
        <w:t xml:space="preserve">dans les </w:t>
      </w:r>
      <w:r w:rsidR="00B92082" w:rsidRPr="009F32A5">
        <w:t>96</w:t>
      </w:r>
      <w:r w:rsidR="00D44A8A" w:rsidRPr="009F32A5">
        <w:t> </w:t>
      </w:r>
      <w:r w:rsidR="00ED3EFE" w:rsidRPr="009F32A5">
        <w:t xml:space="preserve">heures et </w:t>
      </w:r>
      <w:r w:rsidR="00F009D9" w:rsidRPr="009F32A5">
        <w:t xml:space="preserve">ne </w:t>
      </w:r>
      <w:r w:rsidR="00ED3EFE" w:rsidRPr="009F32A5">
        <w:t xml:space="preserve">passent </w:t>
      </w:r>
      <w:r w:rsidR="00F009D9" w:rsidRPr="009F32A5">
        <w:t>pas plus d</w:t>
      </w:r>
      <w:r w:rsidR="00FD7CCB" w:rsidRPr="009F32A5">
        <w:t>’</w:t>
      </w:r>
      <w:r w:rsidR="00F009D9" w:rsidRPr="009F32A5">
        <w:t xml:space="preserve">une </w:t>
      </w:r>
      <w:r w:rsidR="005C6487" w:rsidRPr="009F32A5">
        <w:t xml:space="preserve">nuit </w:t>
      </w:r>
      <w:r w:rsidR="00ED3EFE" w:rsidRPr="009F32A5">
        <w:t>ou deux dans la prison nationale</w:t>
      </w:r>
      <w:r w:rsidR="00B92082" w:rsidRPr="009F32A5">
        <w:t>.</w:t>
      </w:r>
    </w:p>
    <w:p w:rsidR="00B92082" w:rsidRPr="009F32A5" w:rsidRDefault="00CA0F5C" w:rsidP="008A01BF">
      <w:pPr>
        <w:pStyle w:val="SingleTxtG"/>
      </w:pPr>
      <w:r w:rsidRPr="009F32A5">
        <w:t>57.</w:t>
      </w:r>
      <w:r w:rsidRPr="009F32A5">
        <w:tab/>
      </w:r>
      <w:r w:rsidR="006D3239" w:rsidRPr="009F32A5">
        <w:t>Il n</w:t>
      </w:r>
      <w:r w:rsidR="00FD7CCB" w:rsidRPr="009F32A5">
        <w:t>’</w:t>
      </w:r>
      <w:r w:rsidR="006D3239" w:rsidRPr="009F32A5">
        <w:t xml:space="preserve">est possible de placer une </w:t>
      </w:r>
      <w:r w:rsidR="00985C09" w:rsidRPr="009F32A5">
        <w:t xml:space="preserve">personne en garde à vue que </w:t>
      </w:r>
      <w:r w:rsidR="006D3239" w:rsidRPr="009F32A5">
        <w:t xml:space="preserve">si cela est nécessaire, </w:t>
      </w:r>
      <w:r w:rsidR="00985C09" w:rsidRPr="009F32A5">
        <w:t xml:space="preserve">conformément au principe de </w:t>
      </w:r>
      <w:r w:rsidR="002F4D1A" w:rsidRPr="009F32A5">
        <w:t>proportionnalité</w:t>
      </w:r>
      <w:r w:rsidR="006D3239" w:rsidRPr="009F32A5">
        <w:t>,</w:t>
      </w:r>
      <w:r w:rsidR="00985C09" w:rsidRPr="009F32A5">
        <w:t xml:space="preserve"> pour la protéger ou protéger autrui </w:t>
      </w:r>
      <w:r w:rsidR="00D11C3B" w:rsidRPr="009F32A5">
        <w:t>d</w:t>
      </w:r>
      <w:r w:rsidR="00FD7CCB" w:rsidRPr="009F32A5">
        <w:t>’</w:t>
      </w:r>
      <w:r w:rsidR="00D11C3B" w:rsidRPr="009F32A5">
        <w:t xml:space="preserve">une </w:t>
      </w:r>
      <w:r w:rsidR="00985C09" w:rsidRPr="009F32A5">
        <w:t xml:space="preserve">menace </w:t>
      </w:r>
      <w:r w:rsidR="00D11C3B" w:rsidRPr="009F32A5">
        <w:t xml:space="preserve">contre </w:t>
      </w:r>
      <w:r w:rsidR="00985C09" w:rsidRPr="009F32A5">
        <w:t>sa vie ou son intégrité physique</w:t>
      </w:r>
      <w:r w:rsidR="00D11C3B" w:rsidRPr="009F32A5">
        <w:t xml:space="preserve"> </w:t>
      </w:r>
      <w:r w:rsidR="00985C09" w:rsidRPr="009F32A5">
        <w:t xml:space="preserve">ou pour prévenir ou écarter une </w:t>
      </w:r>
      <w:r w:rsidR="002F4D1A" w:rsidRPr="009F32A5">
        <w:t>menace</w:t>
      </w:r>
      <w:r w:rsidR="00985C09" w:rsidRPr="009F32A5">
        <w:t xml:space="preserve"> </w:t>
      </w:r>
      <w:r w:rsidR="002F4D1A" w:rsidRPr="009F32A5">
        <w:t>substantielle</w:t>
      </w:r>
      <w:r w:rsidR="00985C09" w:rsidRPr="009F32A5">
        <w:t xml:space="preserve"> </w:t>
      </w:r>
      <w:r w:rsidR="00D11C3B" w:rsidRPr="009F32A5">
        <w:t xml:space="preserve">contre </w:t>
      </w:r>
      <w:r w:rsidR="00985C09" w:rsidRPr="009F32A5">
        <w:t>la sécurité publique et l</w:t>
      </w:r>
      <w:r w:rsidR="00FD7CCB" w:rsidRPr="009F32A5">
        <w:t>’</w:t>
      </w:r>
      <w:r w:rsidR="00985C09" w:rsidRPr="009F32A5">
        <w:t>ordre public, si l</w:t>
      </w:r>
      <w:r w:rsidR="00C86BD7" w:rsidRPr="009F32A5">
        <w:t>a personne</w:t>
      </w:r>
      <w:r w:rsidR="00985C09" w:rsidRPr="009F32A5">
        <w:t xml:space="preserve"> s</w:t>
      </w:r>
      <w:r w:rsidR="00FD7CCB" w:rsidRPr="009F32A5">
        <w:t>’</w:t>
      </w:r>
      <w:r w:rsidR="00985C09" w:rsidRPr="009F32A5">
        <w:t>est soustrait</w:t>
      </w:r>
      <w:r w:rsidR="00C86BD7" w:rsidRPr="009F32A5">
        <w:t>e</w:t>
      </w:r>
      <w:r w:rsidR="00985C09" w:rsidRPr="009F32A5">
        <w:t xml:space="preserve"> à l</w:t>
      </w:r>
      <w:r w:rsidR="00FD7CCB" w:rsidRPr="009F32A5">
        <w:t>’</w:t>
      </w:r>
      <w:r w:rsidR="00985C09" w:rsidRPr="009F32A5">
        <w:t>exécution d</w:t>
      </w:r>
      <w:r w:rsidR="00FD7CCB" w:rsidRPr="009F32A5">
        <w:t>’</w:t>
      </w:r>
      <w:r w:rsidR="00985C09" w:rsidRPr="009F32A5">
        <w:t>une peine d</w:t>
      </w:r>
      <w:r w:rsidR="00FD7CCB" w:rsidRPr="009F32A5">
        <w:t>’</w:t>
      </w:r>
      <w:r w:rsidR="00985C09" w:rsidRPr="009F32A5">
        <w:t>emprisonn</w:t>
      </w:r>
      <w:r w:rsidR="00F0713C" w:rsidRPr="009F32A5">
        <w:t xml:space="preserve">ement, de détention provisoire </w:t>
      </w:r>
      <w:r w:rsidR="00985C09" w:rsidRPr="009F32A5">
        <w:t>ou de détention avant expulsion, ou d</w:t>
      </w:r>
      <w:r w:rsidR="00FD7CCB" w:rsidRPr="009F32A5">
        <w:t>’</w:t>
      </w:r>
      <w:r w:rsidR="00985C09" w:rsidRPr="009F32A5">
        <w:t xml:space="preserve">une mesure préventive </w:t>
      </w:r>
      <w:r w:rsidR="006D3239" w:rsidRPr="009F32A5">
        <w:t xml:space="preserve">prise </w:t>
      </w:r>
      <w:r w:rsidR="00F0713C" w:rsidRPr="009F32A5">
        <w:t xml:space="preserve">conformément au </w:t>
      </w:r>
      <w:r w:rsidR="00B92082" w:rsidRPr="009F32A5">
        <w:t>Code</w:t>
      </w:r>
      <w:r w:rsidR="00985C09" w:rsidRPr="009F32A5">
        <w:t xml:space="preserve"> pénal</w:t>
      </w:r>
      <w:r w:rsidR="00B92082" w:rsidRPr="009F32A5">
        <w:t xml:space="preserve">, </w:t>
      </w:r>
      <w:r w:rsidR="00985C09" w:rsidRPr="009F32A5">
        <w:t xml:space="preserve">si la garde à vue est nécessaire pour </w:t>
      </w:r>
      <w:r w:rsidR="006D3239" w:rsidRPr="009F32A5">
        <w:t>garantir l</w:t>
      </w:r>
      <w:r w:rsidR="00FD7CCB" w:rsidRPr="009F32A5">
        <w:t>’</w:t>
      </w:r>
      <w:r w:rsidR="006D3239" w:rsidRPr="009F32A5">
        <w:t>exécution de la mesure d</w:t>
      </w:r>
      <w:r w:rsidR="00FD7CCB" w:rsidRPr="009F32A5">
        <w:t>’</w:t>
      </w:r>
      <w:r w:rsidR="00B92082" w:rsidRPr="009F32A5">
        <w:t xml:space="preserve">expulsion </w:t>
      </w:r>
      <w:r w:rsidR="00985C09" w:rsidRPr="009F32A5">
        <w:t xml:space="preserve">ou </w:t>
      </w:r>
      <w:r w:rsidR="006D3239" w:rsidRPr="009F32A5">
        <w:t>l</w:t>
      </w:r>
      <w:r w:rsidR="00FD7CCB" w:rsidRPr="009F32A5">
        <w:t>’</w:t>
      </w:r>
      <w:r w:rsidR="006D3239" w:rsidRPr="009F32A5">
        <w:t xml:space="preserve">interdiction </w:t>
      </w:r>
      <w:r w:rsidR="00985C09" w:rsidRPr="009F32A5">
        <w:t>d</w:t>
      </w:r>
      <w:r w:rsidR="00FD7CCB" w:rsidRPr="009F32A5">
        <w:t>’</w:t>
      </w:r>
      <w:r w:rsidR="00985C09" w:rsidRPr="009F32A5">
        <w:t xml:space="preserve">entrée, ou si </w:t>
      </w:r>
      <w:r w:rsidR="00C86BD7" w:rsidRPr="009F32A5">
        <w:t>la personne</w:t>
      </w:r>
      <w:r w:rsidR="00985C09" w:rsidRPr="009F32A5">
        <w:t xml:space="preserve"> a été prise </w:t>
      </w:r>
      <w:r w:rsidR="00C86BD7" w:rsidRPr="009F32A5">
        <w:t xml:space="preserve">en flagrant délit </w:t>
      </w:r>
      <w:r w:rsidR="006D3239" w:rsidRPr="009F32A5">
        <w:t>d</w:t>
      </w:r>
      <w:r w:rsidR="00FD7CCB" w:rsidRPr="009F32A5">
        <w:t>’</w:t>
      </w:r>
      <w:r w:rsidR="006D3239" w:rsidRPr="009F32A5">
        <w:t>infraction à l</w:t>
      </w:r>
      <w:r w:rsidR="00FD7CCB" w:rsidRPr="009F32A5">
        <w:t>’</w:t>
      </w:r>
      <w:r w:rsidR="002F4D1A" w:rsidRPr="009F32A5">
        <w:t>interdiction</w:t>
      </w:r>
      <w:r w:rsidR="00985C09" w:rsidRPr="009F32A5">
        <w:t xml:space="preserve"> de pénétrer dans un domicile en application d</w:t>
      </w:r>
      <w:r w:rsidR="00FD7CCB" w:rsidRPr="009F32A5">
        <w:t>’</w:t>
      </w:r>
      <w:r w:rsidR="00985C09" w:rsidRPr="009F32A5">
        <w:t xml:space="preserve">une ordonnance de </w:t>
      </w:r>
      <w:r w:rsidR="00C86BD7" w:rsidRPr="009F32A5">
        <w:t xml:space="preserve">protection </w:t>
      </w:r>
      <w:r w:rsidR="006D3239" w:rsidRPr="009F32A5">
        <w:t xml:space="preserve">destinée à prévenir </w:t>
      </w:r>
      <w:r w:rsidR="00C86BD7" w:rsidRPr="009F32A5">
        <w:t>des violences familiales</w:t>
      </w:r>
      <w:r w:rsidR="00B92082" w:rsidRPr="009F32A5">
        <w:t xml:space="preserve"> (</w:t>
      </w:r>
      <w:r w:rsidR="008B7055" w:rsidRPr="009F32A5">
        <w:t>art. </w:t>
      </w:r>
      <w:r w:rsidR="00B92082" w:rsidRPr="009F32A5">
        <w:t>24h</w:t>
      </w:r>
      <w:r w:rsidR="00D11C3B" w:rsidRPr="009F32A5">
        <w:t xml:space="preserve">, </w:t>
      </w:r>
      <w:r w:rsidR="008B7055" w:rsidRPr="009F32A5">
        <w:t>par. </w:t>
      </w:r>
      <w:r w:rsidR="00B92082" w:rsidRPr="009F32A5">
        <w:t>1</w:t>
      </w:r>
      <w:r w:rsidR="00D11C3B" w:rsidRPr="009F32A5">
        <w:t>,</w:t>
      </w:r>
      <w:r w:rsidR="00B92082" w:rsidRPr="009F32A5">
        <w:t xml:space="preserve"> </w:t>
      </w:r>
      <w:r w:rsidR="00C86BD7" w:rsidRPr="009F32A5">
        <w:t>de la loi relative à la police</w:t>
      </w:r>
      <w:r w:rsidR="00B92082" w:rsidRPr="009F32A5">
        <w:t xml:space="preserve">). </w:t>
      </w:r>
      <w:r w:rsidR="00C86BD7" w:rsidRPr="009F32A5">
        <w:t>La personne conduite en garde à vue doit être informée de la raison d</w:t>
      </w:r>
      <w:r w:rsidR="00FD7CCB" w:rsidRPr="009F32A5">
        <w:t>’</w:t>
      </w:r>
      <w:r w:rsidR="00C86BD7" w:rsidRPr="009F32A5">
        <w:t>une telle mesure</w:t>
      </w:r>
      <w:r w:rsidR="00B92082" w:rsidRPr="009F32A5">
        <w:t xml:space="preserve">. </w:t>
      </w:r>
      <w:r w:rsidR="00C86BD7" w:rsidRPr="009F32A5">
        <w:t>Elle a en outre le droit d</w:t>
      </w:r>
      <w:r w:rsidR="00FD7CCB" w:rsidRPr="009F32A5">
        <w:t>’</w:t>
      </w:r>
      <w:r w:rsidR="00C86BD7" w:rsidRPr="009F32A5">
        <w:t xml:space="preserve">informer de </w:t>
      </w:r>
      <w:r w:rsidR="00C86BD7" w:rsidRPr="009F32A5">
        <w:lastRenderedPageBreak/>
        <w:t xml:space="preserve">son arrestation un membre de sa famille ou une autre personne de confiance </w:t>
      </w:r>
      <w:r w:rsidR="002F4D1A" w:rsidRPr="009F32A5">
        <w:t>ainsi</w:t>
      </w:r>
      <w:r w:rsidR="00C86BD7" w:rsidRPr="009F32A5">
        <w:t xml:space="preserve"> qu</w:t>
      </w:r>
      <w:r w:rsidR="00FD7CCB" w:rsidRPr="009F32A5">
        <w:t>’</w:t>
      </w:r>
      <w:r w:rsidR="00C86BD7" w:rsidRPr="009F32A5">
        <w:t>un conseil.</w:t>
      </w:r>
      <w:r w:rsidR="00B92082" w:rsidRPr="009F32A5">
        <w:t xml:space="preserve"> </w:t>
      </w:r>
      <w:r w:rsidR="00C86BD7" w:rsidRPr="009F32A5">
        <w:t xml:space="preserve">Les personnes arrêtées qui ne sont pas immédiatement remises en liberté </w:t>
      </w:r>
      <w:r w:rsidR="006D3239" w:rsidRPr="009F32A5">
        <w:t xml:space="preserve">se voient remettre </w:t>
      </w:r>
      <w:r w:rsidR="00C86BD7" w:rsidRPr="009F32A5">
        <w:t>une fiche d</w:t>
      </w:r>
      <w:r w:rsidR="00FD7CCB" w:rsidRPr="009F32A5">
        <w:t>’</w:t>
      </w:r>
      <w:r w:rsidR="00C86BD7" w:rsidRPr="009F32A5">
        <w:t xml:space="preserve">information </w:t>
      </w:r>
      <w:r w:rsidR="005C6487" w:rsidRPr="009F32A5">
        <w:t xml:space="preserve">dans laquelle </w:t>
      </w:r>
      <w:r w:rsidR="006D3239" w:rsidRPr="009F32A5">
        <w:t>leurs droits sont énoncés</w:t>
      </w:r>
      <w:r w:rsidR="00B92082" w:rsidRPr="009F32A5">
        <w:t xml:space="preserve">. </w:t>
      </w:r>
      <w:r w:rsidR="00C86BD7" w:rsidRPr="009F32A5">
        <w:t>Cette fiche d</w:t>
      </w:r>
      <w:r w:rsidR="00FD7CCB" w:rsidRPr="009F32A5">
        <w:t>’</w:t>
      </w:r>
      <w:r w:rsidR="00C86BD7" w:rsidRPr="009F32A5">
        <w:t>information est disponible en plusieurs langues</w:t>
      </w:r>
      <w:r w:rsidR="00B92082" w:rsidRPr="009F32A5">
        <w:t xml:space="preserve">. </w:t>
      </w:r>
    </w:p>
    <w:p w:rsidR="00B92082" w:rsidRPr="009F32A5" w:rsidRDefault="00CA0F5C" w:rsidP="00D44A8A">
      <w:pPr>
        <w:pStyle w:val="SingleTxtG"/>
      </w:pPr>
      <w:r w:rsidRPr="009F32A5">
        <w:t>58.</w:t>
      </w:r>
      <w:r w:rsidRPr="009F32A5">
        <w:tab/>
      </w:r>
      <w:r w:rsidR="00C86BD7" w:rsidRPr="009F32A5">
        <w:t xml:space="preserve">Seules </w:t>
      </w:r>
      <w:r w:rsidR="00D11C3B" w:rsidRPr="009F32A5">
        <w:t>l</w:t>
      </w:r>
      <w:r w:rsidR="00C86BD7" w:rsidRPr="009F32A5">
        <w:t>es personnes âgées de 14</w:t>
      </w:r>
      <w:r w:rsidR="00D44A8A" w:rsidRPr="009F32A5">
        <w:t> </w:t>
      </w:r>
      <w:r w:rsidR="00C86BD7" w:rsidRPr="009F32A5">
        <w:t>ans révolus peuvent être placées en garde à vue</w:t>
      </w:r>
      <w:r w:rsidR="00B92082" w:rsidRPr="009F32A5">
        <w:t xml:space="preserve">. </w:t>
      </w:r>
      <w:r w:rsidR="00C86BD7" w:rsidRPr="009F32A5">
        <w:t xml:space="preserve">Il est possible, à titre exceptionnel, de conduire des personnes plus jeunes en garde à vue à condition que le principe de proportionnalité soit </w:t>
      </w:r>
      <w:r w:rsidR="006D3239" w:rsidRPr="009F32A5">
        <w:t xml:space="preserve">expressément </w:t>
      </w:r>
      <w:r w:rsidR="00C86BD7" w:rsidRPr="009F32A5">
        <w:t>pris en compte</w:t>
      </w:r>
      <w:r w:rsidR="00B92082" w:rsidRPr="009F32A5">
        <w:t xml:space="preserve">. </w:t>
      </w:r>
      <w:r w:rsidR="00C86BD7" w:rsidRPr="009F32A5">
        <w:t xml:space="preserve">Les </w:t>
      </w:r>
      <w:r w:rsidR="005C6487" w:rsidRPr="009F32A5">
        <w:t xml:space="preserve">intéressés </w:t>
      </w:r>
      <w:r w:rsidR="00C86BD7" w:rsidRPr="009F32A5">
        <w:t>sont informés de leurs droits et, s</w:t>
      </w:r>
      <w:r w:rsidR="00FD7CCB" w:rsidRPr="009F32A5">
        <w:t>’</w:t>
      </w:r>
      <w:r w:rsidR="00C86BD7" w:rsidRPr="009F32A5">
        <w:t>ils son</w:t>
      </w:r>
      <w:r w:rsidR="00D11C3B" w:rsidRPr="009F32A5">
        <w:t>t étrangers, de la possibilité d</w:t>
      </w:r>
      <w:r w:rsidR="00FD7CCB" w:rsidRPr="009F32A5">
        <w:t>’</w:t>
      </w:r>
      <w:r w:rsidR="00D11C3B" w:rsidRPr="009F32A5">
        <w:t xml:space="preserve">avertir </w:t>
      </w:r>
      <w:r w:rsidR="00C86BD7" w:rsidRPr="009F32A5">
        <w:t>leur représentation consulaire de leur détention</w:t>
      </w:r>
      <w:r w:rsidR="00B92082" w:rsidRPr="009F32A5">
        <w:t xml:space="preserve">. </w:t>
      </w:r>
      <w:r w:rsidR="00C86BD7" w:rsidRPr="009F32A5">
        <w:t>Les personnes placées en garde à vue qui ont manifestement besoin d</w:t>
      </w:r>
      <w:r w:rsidR="00FD7CCB" w:rsidRPr="009F32A5">
        <w:t>’</w:t>
      </w:r>
      <w:r w:rsidR="00C86BD7" w:rsidRPr="009F32A5">
        <w:t xml:space="preserve">un </w:t>
      </w:r>
      <w:r w:rsidR="006D3239" w:rsidRPr="009F32A5">
        <w:t xml:space="preserve">suivi </w:t>
      </w:r>
      <w:r w:rsidR="00C86BD7" w:rsidRPr="009F32A5">
        <w:t xml:space="preserve">médical doivent être </w:t>
      </w:r>
      <w:r w:rsidR="00F20152" w:rsidRPr="009F32A5">
        <w:t>examinées immédiatement par l</w:t>
      </w:r>
      <w:r w:rsidR="00FD7CCB" w:rsidRPr="009F32A5">
        <w:t>’</w:t>
      </w:r>
      <w:r w:rsidR="00EB67DB" w:rsidRPr="009F32A5">
        <w:t>administrateur en</w:t>
      </w:r>
      <w:r w:rsidR="00F20152" w:rsidRPr="009F32A5">
        <w:t xml:space="preserve"> chef de </w:t>
      </w:r>
      <w:r w:rsidR="00EB67DB" w:rsidRPr="009F32A5">
        <w:t xml:space="preserve">la </w:t>
      </w:r>
      <w:r w:rsidR="00F20152" w:rsidRPr="009F32A5">
        <w:t>santé publique</w:t>
      </w:r>
      <w:r w:rsidR="0066551D" w:rsidRPr="009F32A5">
        <w:t>, en particulier si l</w:t>
      </w:r>
      <w:r w:rsidR="00FD7CCB" w:rsidRPr="009F32A5">
        <w:t>’</w:t>
      </w:r>
      <w:r w:rsidR="0066551D" w:rsidRPr="009F32A5">
        <w:t>on suspecte un risque de suicide ou s</w:t>
      </w:r>
      <w:r w:rsidR="00FD7CCB" w:rsidRPr="009F32A5">
        <w:t>’</w:t>
      </w:r>
      <w:r w:rsidR="0066551D" w:rsidRPr="009F32A5">
        <w:t>il existe des raisons de penser qu</w:t>
      </w:r>
      <w:r w:rsidR="00FD7CCB" w:rsidRPr="009F32A5">
        <w:t>’</w:t>
      </w:r>
      <w:r w:rsidR="0066551D" w:rsidRPr="009F32A5">
        <w:t>un internement forcé peut être nécessaire. En cas de doute, l</w:t>
      </w:r>
      <w:r w:rsidR="00FD7CCB" w:rsidRPr="009F32A5">
        <w:t>’</w:t>
      </w:r>
      <w:r w:rsidR="0066551D" w:rsidRPr="009F32A5">
        <w:t>administrateur en chef de la santé publique doit toujours être averti.</w:t>
      </w:r>
      <w:r w:rsidR="00B92082" w:rsidRPr="009F32A5">
        <w:t xml:space="preserve"> </w:t>
      </w:r>
      <w:r w:rsidR="0066551D" w:rsidRPr="009F32A5">
        <w:t xml:space="preserve">La mesure de garde à vue est levée dès que les conditions qui ont </w:t>
      </w:r>
      <w:r w:rsidR="00D11C3B" w:rsidRPr="009F32A5">
        <w:t xml:space="preserve">nécessité </w:t>
      </w:r>
      <w:r w:rsidR="0066551D" w:rsidRPr="009F32A5">
        <w:t xml:space="preserve">son adoption ne </w:t>
      </w:r>
      <w:r w:rsidR="006D3239" w:rsidRPr="009F32A5">
        <w:t>s</w:t>
      </w:r>
      <w:r w:rsidR="00FD7CCB" w:rsidRPr="009F32A5">
        <w:t>’</w:t>
      </w:r>
      <w:r w:rsidR="006D3239" w:rsidRPr="009F32A5">
        <w:t xml:space="preserve">appliquent </w:t>
      </w:r>
      <w:r w:rsidR="0066551D" w:rsidRPr="009F32A5">
        <w:t>plus</w:t>
      </w:r>
      <w:r w:rsidR="006D3239" w:rsidRPr="009F32A5">
        <w:t xml:space="preserve"> et</w:t>
      </w:r>
      <w:r w:rsidR="0066551D" w:rsidRPr="009F32A5">
        <w:t xml:space="preserve">, en tout état de cause, dans les </w:t>
      </w:r>
      <w:r w:rsidR="00D44A8A" w:rsidRPr="009F32A5">
        <w:t>24 </w:t>
      </w:r>
      <w:r w:rsidR="0066551D" w:rsidRPr="009F32A5">
        <w:t>heures</w:t>
      </w:r>
      <w:r w:rsidR="00B92082" w:rsidRPr="009F32A5">
        <w:t>.</w:t>
      </w:r>
    </w:p>
    <w:p w:rsidR="00B92082" w:rsidRPr="009F32A5" w:rsidRDefault="0066551D" w:rsidP="008A01BF">
      <w:pPr>
        <w:pStyle w:val="SingleTxtG"/>
      </w:pPr>
      <w:r w:rsidRPr="009F32A5">
        <w:t>59.</w:t>
      </w:r>
      <w:r w:rsidRPr="009F32A5">
        <w:tab/>
        <w:t>Conformément à l</w:t>
      </w:r>
      <w:r w:rsidR="00FD7CCB" w:rsidRPr="009F32A5">
        <w:t>’</w:t>
      </w:r>
      <w:r w:rsidR="000A706C" w:rsidRPr="009F32A5">
        <w:t>article </w:t>
      </w:r>
      <w:r w:rsidR="00B92082" w:rsidRPr="009F32A5">
        <w:t xml:space="preserve">12 </w:t>
      </w:r>
      <w:r w:rsidRPr="009F32A5">
        <w:t xml:space="preserve">de la loi relative à la protection sociale du </w:t>
      </w:r>
      <w:r w:rsidR="00B92082" w:rsidRPr="009F32A5">
        <w:t>15</w:t>
      </w:r>
      <w:r w:rsidR="00D44A8A" w:rsidRPr="009F32A5">
        <w:t> </w:t>
      </w:r>
      <w:r w:rsidRPr="009F32A5">
        <w:t xml:space="preserve">novembre </w:t>
      </w:r>
      <w:r w:rsidR="00B92082" w:rsidRPr="009F32A5">
        <w:t>1984 (</w:t>
      </w:r>
      <w:r w:rsidR="006C5368" w:rsidRPr="009F32A5">
        <w:t>JO</w:t>
      </w:r>
      <w:r w:rsidR="00B92082" w:rsidRPr="009F32A5">
        <w:t xml:space="preserve"> 1985 </w:t>
      </w:r>
      <w:r w:rsidR="00FD7CCB" w:rsidRPr="009F32A5">
        <w:t>n</w:t>
      </w:r>
      <w:r w:rsidR="00FD7CCB" w:rsidRPr="009F32A5">
        <w:rPr>
          <w:vertAlign w:val="superscript"/>
        </w:rPr>
        <w:t>o</w:t>
      </w:r>
      <w:r w:rsidR="00FD7CCB" w:rsidRPr="009F32A5">
        <w:t> </w:t>
      </w:r>
      <w:r w:rsidR="00B92082" w:rsidRPr="009F32A5">
        <w:t>17</w:t>
      </w:r>
      <w:r w:rsidR="00D44A8A" w:rsidRPr="009F32A5">
        <w:t> </w:t>
      </w:r>
      <w:r w:rsidR="00B92082" w:rsidRPr="009F32A5">
        <w:t xml:space="preserve">i), </w:t>
      </w:r>
      <w:r w:rsidRPr="009F32A5">
        <w:t>la Cour de j</w:t>
      </w:r>
      <w:r w:rsidR="00B92082" w:rsidRPr="009F32A5">
        <w:t xml:space="preserve">ustice </w:t>
      </w:r>
      <w:r w:rsidRPr="009F32A5">
        <w:t xml:space="preserve">se prononce sur </w:t>
      </w:r>
      <w:r w:rsidR="005C6487" w:rsidRPr="009F32A5">
        <w:t>les mesures d</w:t>
      </w:r>
      <w:r w:rsidR="00FD7CCB" w:rsidRPr="009F32A5">
        <w:t>’</w:t>
      </w:r>
      <w:r w:rsidRPr="009F32A5">
        <w:t>internement demand</w:t>
      </w:r>
      <w:r w:rsidR="005C6487" w:rsidRPr="009F32A5">
        <w:t>é</w:t>
      </w:r>
      <w:r w:rsidRPr="009F32A5">
        <w:t>e</w:t>
      </w:r>
      <w:r w:rsidR="005C6487" w:rsidRPr="009F32A5">
        <w:t>s</w:t>
      </w:r>
      <w:r w:rsidRPr="009F32A5">
        <w:t xml:space="preserve"> </w:t>
      </w:r>
      <w:r w:rsidR="005C6487" w:rsidRPr="009F32A5">
        <w:t xml:space="preserve">par </w:t>
      </w:r>
      <w:r w:rsidRPr="009F32A5">
        <w:t>l</w:t>
      </w:r>
      <w:r w:rsidR="00FD7CCB" w:rsidRPr="009F32A5">
        <w:t>’</w:t>
      </w:r>
      <w:r w:rsidRPr="009F32A5">
        <w:t xml:space="preserve">administrateur en chef de la santé publique ou </w:t>
      </w:r>
      <w:r w:rsidR="005C6487" w:rsidRPr="009F32A5">
        <w:t xml:space="preserve">le </w:t>
      </w:r>
      <w:r w:rsidRPr="009F32A5">
        <w:t>Bureau des services sociaux</w:t>
      </w:r>
      <w:r w:rsidR="00B92082" w:rsidRPr="009F32A5">
        <w:t xml:space="preserve">. </w:t>
      </w:r>
      <w:r w:rsidRPr="009F32A5">
        <w:t xml:space="preserve">En cas de danger </w:t>
      </w:r>
      <w:r w:rsidR="00B92082" w:rsidRPr="009F32A5">
        <w:t xml:space="preserve">imminent, </w:t>
      </w:r>
      <w:r w:rsidRPr="009F32A5">
        <w:t>l</w:t>
      </w:r>
      <w:r w:rsidR="00FD7CCB" w:rsidRPr="009F32A5">
        <w:t>’</w:t>
      </w:r>
      <w:r w:rsidRPr="009F32A5">
        <w:t xml:space="preserve">administrateur en chef de la santé publique ou son adjoint, ou </w:t>
      </w:r>
      <w:r w:rsidR="006D3239" w:rsidRPr="009F32A5">
        <w:t xml:space="preserve">encore </w:t>
      </w:r>
      <w:r w:rsidRPr="009F32A5">
        <w:t>le médecin de garde, ordonne l</w:t>
      </w:r>
      <w:r w:rsidR="00FD7CCB" w:rsidRPr="009F32A5">
        <w:t>’</w:t>
      </w:r>
      <w:r w:rsidRPr="009F32A5">
        <w:t xml:space="preserve">internement et en informe la </w:t>
      </w:r>
      <w:r w:rsidR="00B92082" w:rsidRPr="009F32A5">
        <w:t>Co</w:t>
      </w:r>
      <w:r w:rsidRPr="009F32A5">
        <w:t>ur de ju</w:t>
      </w:r>
      <w:r w:rsidR="00B92082" w:rsidRPr="009F32A5">
        <w:t>stice</w:t>
      </w:r>
      <w:r w:rsidR="006D3239" w:rsidRPr="009F32A5">
        <w:t xml:space="preserve">, laquelle doit se prononcer dans les </w:t>
      </w:r>
      <w:r w:rsidR="00264281" w:rsidRPr="009F32A5">
        <w:t xml:space="preserve">cinq jours sur la licéité de </w:t>
      </w:r>
      <w:r w:rsidR="002D16E0" w:rsidRPr="009F32A5">
        <w:t>cette mesure</w:t>
      </w:r>
      <w:r w:rsidR="00B92082" w:rsidRPr="009F32A5">
        <w:t xml:space="preserve">. </w:t>
      </w:r>
      <w:r w:rsidR="00264281" w:rsidRPr="009F32A5">
        <w:t>Depuis l</w:t>
      </w:r>
      <w:r w:rsidR="00FD7CCB" w:rsidRPr="009F32A5">
        <w:t>’</w:t>
      </w:r>
      <w:r w:rsidR="00264281" w:rsidRPr="009F32A5">
        <w:t xml:space="preserve">adoption de la nouvelle loi </w:t>
      </w:r>
      <w:r w:rsidR="00BE02B5" w:rsidRPr="009F32A5">
        <w:t>sur l</w:t>
      </w:r>
      <w:r w:rsidR="00FD7CCB" w:rsidRPr="009F32A5">
        <w:t>’</w:t>
      </w:r>
      <w:r w:rsidR="00BE02B5" w:rsidRPr="009F32A5">
        <w:t>enfance et la jeunesse</w:t>
      </w:r>
      <w:r w:rsidR="00264281" w:rsidRPr="009F32A5">
        <w:t>, des dispositions particulières régissent l</w:t>
      </w:r>
      <w:r w:rsidR="00FD7CCB" w:rsidRPr="009F32A5">
        <w:t>’</w:t>
      </w:r>
      <w:r w:rsidR="00264281" w:rsidRPr="009F32A5">
        <w:t>internement des enfants et des adolescents</w:t>
      </w:r>
      <w:r w:rsidR="00B92082" w:rsidRPr="009F32A5">
        <w:t xml:space="preserve">. </w:t>
      </w:r>
      <w:r w:rsidR="00BE02B5" w:rsidRPr="009F32A5">
        <w:t>Ici encore, c</w:t>
      </w:r>
      <w:r w:rsidR="00FD7CCB" w:rsidRPr="009F32A5">
        <w:t>’</w:t>
      </w:r>
      <w:r w:rsidR="00BE02B5" w:rsidRPr="009F32A5">
        <w:t>est la Cour de j</w:t>
      </w:r>
      <w:r w:rsidR="00B92082" w:rsidRPr="009F32A5">
        <w:t xml:space="preserve">ustice </w:t>
      </w:r>
      <w:r w:rsidR="00BE02B5" w:rsidRPr="009F32A5">
        <w:t>qui se prononce sur la licéité de l</w:t>
      </w:r>
      <w:r w:rsidR="00FD7CCB" w:rsidRPr="009F32A5">
        <w:t>’</w:t>
      </w:r>
      <w:r w:rsidR="00BE02B5" w:rsidRPr="009F32A5">
        <w:t>internement</w:t>
      </w:r>
      <w:r w:rsidR="00B92082" w:rsidRPr="009F32A5">
        <w:t>.</w:t>
      </w:r>
    </w:p>
    <w:p w:rsidR="00B92082" w:rsidRPr="009F32A5" w:rsidRDefault="00B92082" w:rsidP="008A01BF">
      <w:pPr>
        <w:pStyle w:val="H1G"/>
        <w:rPr>
          <w:lang w:eastAsia="de-DE"/>
        </w:rPr>
      </w:pPr>
      <w:bookmarkStart w:id="29" w:name="_Toc447188316"/>
      <w:r w:rsidRPr="009F32A5">
        <w:rPr>
          <w:lang w:eastAsia="de-DE"/>
        </w:rPr>
        <w:tab/>
      </w:r>
      <w:r w:rsidRPr="009F32A5">
        <w:rPr>
          <w:lang w:eastAsia="de-DE"/>
        </w:rPr>
        <w:tab/>
        <w:t>Article 10</w:t>
      </w:r>
      <w:r w:rsidR="00D44A8A" w:rsidRPr="009F32A5">
        <w:rPr>
          <w:lang w:eastAsia="de-DE"/>
        </w:rPr>
        <w:br/>
      </w:r>
      <w:r w:rsidR="003D1A1E" w:rsidRPr="009F32A5">
        <w:rPr>
          <w:lang w:eastAsia="de-DE"/>
        </w:rPr>
        <w:t>Droits des personnes privées de liberté</w:t>
      </w:r>
      <w:bookmarkEnd w:id="29"/>
    </w:p>
    <w:p w:rsidR="00B92082" w:rsidRPr="009F32A5" w:rsidRDefault="00CA0F5C" w:rsidP="008A01BF">
      <w:pPr>
        <w:pStyle w:val="SingleTxtG"/>
      </w:pPr>
      <w:r w:rsidRPr="009F32A5">
        <w:t>60.</w:t>
      </w:r>
      <w:r w:rsidRPr="009F32A5">
        <w:tab/>
      </w:r>
      <w:r w:rsidR="00557C10" w:rsidRPr="009F32A5">
        <w:t xml:space="preserve">La nouvelle loi </w:t>
      </w:r>
      <w:r w:rsidR="00892D62" w:rsidRPr="009F32A5">
        <w:t xml:space="preserve">relative à </w:t>
      </w:r>
      <w:r w:rsidR="00557C10" w:rsidRPr="009F32A5">
        <w:t>l</w:t>
      </w:r>
      <w:r w:rsidR="00FD7CCB" w:rsidRPr="009F32A5">
        <w:t>’</w:t>
      </w:r>
      <w:r w:rsidR="00557C10" w:rsidRPr="009F32A5">
        <w:t xml:space="preserve">exécution des peines </w:t>
      </w:r>
      <w:r w:rsidR="00B92082" w:rsidRPr="009F32A5">
        <w:t>(</w:t>
      </w:r>
      <w:r w:rsidR="00B92082" w:rsidRPr="009F32A5">
        <w:rPr>
          <w:i/>
        </w:rPr>
        <w:t>Strafvollzugsgesetz</w:t>
      </w:r>
      <w:r w:rsidR="00B92082" w:rsidRPr="009F32A5">
        <w:t xml:space="preserve">, StVG) </w:t>
      </w:r>
      <w:r w:rsidR="00557C10" w:rsidRPr="009F32A5">
        <w:t>est entrée en vigueur le 1</w:t>
      </w:r>
      <w:r w:rsidR="00557C10" w:rsidRPr="009F32A5">
        <w:rPr>
          <w:vertAlign w:val="superscript"/>
        </w:rPr>
        <w:t>er</w:t>
      </w:r>
      <w:r w:rsidR="00D44A8A" w:rsidRPr="009F32A5">
        <w:t> </w:t>
      </w:r>
      <w:r w:rsidR="00557C10" w:rsidRPr="009F32A5">
        <w:t xml:space="preserve">janvier 2008 </w:t>
      </w:r>
      <w:r w:rsidR="00B92082" w:rsidRPr="009F32A5">
        <w:t>(</w:t>
      </w:r>
      <w:r w:rsidR="00557C10" w:rsidRPr="009F32A5">
        <w:t xml:space="preserve">voir les remarques formulées </w:t>
      </w:r>
      <w:r w:rsidR="002D16E0" w:rsidRPr="009F32A5">
        <w:t xml:space="preserve">au titre de </w:t>
      </w:r>
      <w:r w:rsidR="00557C10" w:rsidRPr="009F32A5">
        <w:t>l</w:t>
      </w:r>
      <w:r w:rsidR="00FD7CCB" w:rsidRPr="009F32A5">
        <w:t>’</w:t>
      </w:r>
      <w:r w:rsidR="000A706C" w:rsidRPr="009F32A5">
        <w:t>article </w:t>
      </w:r>
      <w:r w:rsidR="00B92082" w:rsidRPr="009F32A5">
        <w:t xml:space="preserve">9). </w:t>
      </w:r>
      <w:r w:rsidR="005C6487" w:rsidRPr="009F32A5">
        <w:t xml:space="preserve">En application de </w:t>
      </w:r>
      <w:r w:rsidR="00557C10" w:rsidRPr="009F32A5">
        <w:t xml:space="preserve">cette loi, </w:t>
      </w:r>
      <w:r w:rsidR="005C6487" w:rsidRPr="009F32A5">
        <w:t xml:space="preserve">il a été nommé </w:t>
      </w:r>
      <w:r w:rsidR="00557C10" w:rsidRPr="009F32A5">
        <w:t xml:space="preserve">une </w:t>
      </w:r>
      <w:r w:rsidR="002D16E0" w:rsidRPr="009F32A5">
        <w:t>c</w:t>
      </w:r>
      <w:r w:rsidR="00B92082" w:rsidRPr="009F32A5">
        <w:t xml:space="preserve">ommission </w:t>
      </w:r>
      <w:r w:rsidR="00557C10" w:rsidRPr="009F32A5">
        <w:t xml:space="preserve">pénitentiaire indépendante </w:t>
      </w:r>
      <w:r w:rsidR="005C6487" w:rsidRPr="009F32A5">
        <w:t xml:space="preserve">qui est </w:t>
      </w:r>
      <w:r w:rsidR="00557C10" w:rsidRPr="009F32A5">
        <w:t>chargée de veiller, en tant qu</w:t>
      </w:r>
      <w:r w:rsidR="00FD7CCB" w:rsidRPr="009F32A5">
        <w:t>’</w:t>
      </w:r>
      <w:r w:rsidR="00557C10" w:rsidRPr="009F32A5">
        <w:t xml:space="preserve">organe extérieur, au respect des dispositions pertinentes </w:t>
      </w:r>
      <w:r w:rsidR="005C6487" w:rsidRPr="009F32A5">
        <w:t xml:space="preserve">et des conditions de </w:t>
      </w:r>
      <w:r w:rsidR="00557C10" w:rsidRPr="009F32A5">
        <w:t>traitement des condamnés (voir les remarques formulées au titre de l</w:t>
      </w:r>
      <w:r w:rsidR="00FD7CCB" w:rsidRPr="009F32A5">
        <w:t>’</w:t>
      </w:r>
      <w:r w:rsidR="000A706C" w:rsidRPr="009F32A5">
        <w:t>article </w:t>
      </w:r>
      <w:r w:rsidR="00B92082" w:rsidRPr="009F32A5">
        <w:t>7).</w:t>
      </w:r>
    </w:p>
    <w:p w:rsidR="00B92082" w:rsidRPr="009F32A5" w:rsidRDefault="00CA0F5C" w:rsidP="008A01BF">
      <w:pPr>
        <w:pStyle w:val="SingleTxtG"/>
      </w:pPr>
      <w:r w:rsidRPr="009F32A5">
        <w:t>61.</w:t>
      </w:r>
      <w:r w:rsidRPr="009F32A5">
        <w:tab/>
      </w:r>
      <w:r w:rsidR="00557C10" w:rsidRPr="009F32A5">
        <w:t xml:space="preserve">La nouvelle loi </w:t>
      </w:r>
      <w:r w:rsidR="00892D62" w:rsidRPr="009F32A5">
        <w:t xml:space="preserve">relative à </w:t>
      </w:r>
      <w:r w:rsidR="00557C10" w:rsidRPr="009F32A5">
        <w:t>l</w:t>
      </w:r>
      <w:r w:rsidR="00FD7CCB" w:rsidRPr="009F32A5">
        <w:t>’</w:t>
      </w:r>
      <w:r w:rsidR="00557C10" w:rsidRPr="009F32A5">
        <w:t>exécution des peines formalise en outre la procédure de plaintes ouverte aux détenus</w:t>
      </w:r>
      <w:r w:rsidR="00B92082" w:rsidRPr="009F32A5">
        <w:t xml:space="preserve">. </w:t>
      </w:r>
      <w:r w:rsidR="002D16E0" w:rsidRPr="009F32A5">
        <w:t>Elle dispose</w:t>
      </w:r>
      <w:r w:rsidR="005C6487" w:rsidRPr="009F32A5">
        <w:t xml:space="preserve">, en son </w:t>
      </w:r>
      <w:r w:rsidR="000A706C" w:rsidRPr="009F32A5">
        <w:t>article </w:t>
      </w:r>
      <w:r w:rsidR="00B92082" w:rsidRPr="009F32A5">
        <w:t>114</w:t>
      </w:r>
      <w:r w:rsidR="005C6487" w:rsidRPr="009F32A5">
        <w:t>,</w:t>
      </w:r>
      <w:r w:rsidR="00557C10" w:rsidRPr="009F32A5">
        <w:t xml:space="preserve"> que les condamnés peuvent déposer une plainte contre toute décision ou </w:t>
      </w:r>
      <w:r w:rsidR="002D16E0" w:rsidRPr="009F32A5">
        <w:t xml:space="preserve">tout </w:t>
      </w:r>
      <w:r w:rsidR="00557C10" w:rsidRPr="009F32A5">
        <w:t>ordre, ainsi que contre toute conduite de la part du personnel pénitentiaire,</w:t>
      </w:r>
      <w:r w:rsidR="00B92082" w:rsidRPr="009F32A5">
        <w:t xml:space="preserve"> </w:t>
      </w:r>
      <w:r w:rsidR="002D16E0" w:rsidRPr="009F32A5">
        <w:t xml:space="preserve">portant atteinte à </w:t>
      </w:r>
      <w:r w:rsidR="00557C10" w:rsidRPr="009F32A5">
        <w:t>leurs droits</w:t>
      </w:r>
      <w:r w:rsidR="00B92082" w:rsidRPr="009F32A5">
        <w:t xml:space="preserve">. </w:t>
      </w:r>
      <w:r w:rsidR="00557C10" w:rsidRPr="009F32A5">
        <w:t>Ils doivent indiquer dans leur plainte la décision, l</w:t>
      </w:r>
      <w:r w:rsidR="00FD7CCB" w:rsidRPr="009F32A5">
        <w:t>’</w:t>
      </w:r>
      <w:r w:rsidR="00557C10" w:rsidRPr="009F32A5">
        <w:t>ordre ou la conduite qu</w:t>
      </w:r>
      <w:r w:rsidR="00FD7CCB" w:rsidRPr="009F32A5">
        <w:t>’</w:t>
      </w:r>
      <w:r w:rsidR="00557C10" w:rsidRPr="009F32A5">
        <w:t>ils dénoncent et préciser les motifs de leur plainte si ceux-ci ne sont pas évidents</w:t>
      </w:r>
      <w:r w:rsidR="00B92082" w:rsidRPr="009F32A5">
        <w:t xml:space="preserve">. </w:t>
      </w:r>
      <w:r w:rsidR="00557C10" w:rsidRPr="009F32A5">
        <w:t>Les plaintes doivent être formulées par écrit ou présentées oralement à l</w:t>
      </w:r>
      <w:r w:rsidR="00FD7CCB" w:rsidRPr="009F32A5">
        <w:t>’</w:t>
      </w:r>
      <w:r w:rsidR="00557C10" w:rsidRPr="009F32A5">
        <w:t xml:space="preserve">administration </w:t>
      </w:r>
      <w:r w:rsidR="002F4D1A" w:rsidRPr="009F32A5">
        <w:t>pénitentiaire</w:t>
      </w:r>
      <w:r w:rsidR="00557C10" w:rsidRPr="009F32A5">
        <w:t xml:space="preserve"> durant les heures de </w:t>
      </w:r>
      <w:r w:rsidR="002D16E0" w:rsidRPr="009F32A5">
        <w:t>bureau</w:t>
      </w:r>
      <w:r w:rsidR="00B92082" w:rsidRPr="009F32A5">
        <w:t>.</w:t>
      </w:r>
    </w:p>
    <w:p w:rsidR="00B92082" w:rsidRPr="009F32A5" w:rsidRDefault="00CA0F5C" w:rsidP="008A01BF">
      <w:pPr>
        <w:pStyle w:val="SingleTxtG"/>
      </w:pPr>
      <w:r w:rsidRPr="009F32A5">
        <w:t>62.</w:t>
      </w:r>
      <w:r w:rsidRPr="009F32A5">
        <w:tab/>
      </w:r>
      <w:r w:rsidR="00705628" w:rsidRPr="009F32A5">
        <w:t>L</w:t>
      </w:r>
      <w:r w:rsidR="00FD7CCB" w:rsidRPr="009F32A5">
        <w:t>’</w:t>
      </w:r>
      <w:r w:rsidR="00705628" w:rsidRPr="009F32A5">
        <w:t xml:space="preserve">administration pénitentiaire se prononce sur les plaintes </w:t>
      </w:r>
      <w:r w:rsidR="002D16E0" w:rsidRPr="009F32A5">
        <w:t xml:space="preserve">concernant la conduite du </w:t>
      </w:r>
      <w:r w:rsidR="00705628" w:rsidRPr="009F32A5">
        <w:t>personnel ou les ordres donnés.</w:t>
      </w:r>
      <w:r w:rsidR="00B92082" w:rsidRPr="009F32A5">
        <w:t xml:space="preserve"> </w:t>
      </w:r>
      <w:r w:rsidR="00705628" w:rsidRPr="009F32A5">
        <w:t>Si la plainte vise l</w:t>
      </w:r>
      <w:r w:rsidR="00FD7CCB" w:rsidRPr="009F32A5">
        <w:t>’</w:t>
      </w:r>
      <w:r w:rsidR="00705628" w:rsidRPr="009F32A5">
        <w:t>administration pénitentiaire ou une décision ou un ordre de l</w:t>
      </w:r>
      <w:r w:rsidR="00FD7CCB" w:rsidRPr="009F32A5">
        <w:t>’</w:t>
      </w:r>
      <w:r w:rsidR="00705628" w:rsidRPr="009F32A5">
        <w:t>administration pénitentiaire, et si celle-ci n</w:t>
      </w:r>
      <w:r w:rsidR="00FD7CCB" w:rsidRPr="009F32A5">
        <w:t>’</w:t>
      </w:r>
      <w:r w:rsidR="00705628" w:rsidRPr="009F32A5">
        <w:t xml:space="preserve">y remédie pas, la </w:t>
      </w:r>
      <w:r w:rsidR="00B92082" w:rsidRPr="009F32A5">
        <w:t xml:space="preserve">Commission </w:t>
      </w:r>
      <w:r w:rsidR="00F71E07" w:rsidRPr="009F32A5">
        <w:t xml:space="preserve">de recours en matière administrative </w:t>
      </w:r>
      <w:r w:rsidR="002D16E0" w:rsidRPr="009F32A5">
        <w:t>est saisie</w:t>
      </w:r>
      <w:r w:rsidR="00B92082" w:rsidRPr="009F32A5">
        <w:t xml:space="preserve">. </w:t>
      </w:r>
      <w:r w:rsidR="00705628" w:rsidRPr="009F32A5">
        <w:t>Si la plainte est re</w:t>
      </w:r>
      <w:r w:rsidR="002D16E0" w:rsidRPr="009F32A5">
        <w:t>jetée</w:t>
      </w:r>
      <w:r w:rsidR="00705628" w:rsidRPr="009F32A5">
        <w:t xml:space="preserve">, il peut être fait appel de ce </w:t>
      </w:r>
      <w:r w:rsidR="002D16E0" w:rsidRPr="009F32A5">
        <w:t xml:space="preserve">rejet </w:t>
      </w:r>
      <w:r w:rsidR="00705628" w:rsidRPr="009F32A5">
        <w:t xml:space="preserve">auprès de la juridiction supérieure </w:t>
      </w:r>
      <w:r w:rsidR="00B92082" w:rsidRPr="009F32A5">
        <w:t>(</w:t>
      </w:r>
      <w:r w:rsidR="00705628" w:rsidRPr="009F32A5">
        <w:t>tribunal administratif</w:t>
      </w:r>
      <w:r w:rsidR="00B92082" w:rsidRPr="009F32A5">
        <w:t xml:space="preserve">). </w:t>
      </w:r>
      <w:r w:rsidR="00705628" w:rsidRPr="009F32A5">
        <w:t xml:space="preserve">Le condamné peut aussi </w:t>
      </w:r>
      <w:r w:rsidR="002D16E0" w:rsidRPr="009F32A5">
        <w:t>s</w:t>
      </w:r>
      <w:r w:rsidR="00FD7CCB" w:rsidRPr="009F32A5">
        <w:t>’</w:t>
      </w:r>
      <w:r w:rsidR="002D16E0" w:rsidRPr="009F32A5">
        <w:t xml:space="preserve">en remettre au </w:t>
      </w:r>
      <w:r w:rsidR="00BE5B6A" w:rsidRPr="009F32A5">
        <w:t xml:space="preserve">droit de supervision du Gouvernement en </w:t>
      </w:r>
      <w:r w:rsidR="00892D62" w:rsidRPr="009F32A5">
        <w:t xml:space="preserve">déposant </w:t>
      </w:r>
      <w:r w:rsidR="00BE5B6A" w:rsidRPr="009F32A5">
        <w:t xml:space="preserve">une requête et </w:t>
      </w:r>
      <w:r w:rsidR="002D16E0" w:rsidRPr="009F32A5">
        <w:t xml:space="preserve">une </w:t>
      </w:r>
      <w:r w:rsidR="00BE5B6A" w:rsidRPr="009F32A5">
        <w:t>plainte </w:t>
      </w:r>
      <w:r w:rsidR="00B92082" w:rsidRPr="009F32A5">
        <w:t>(</w:t>
      </w:r>
      <w:r w:rsidR="008B7055" w:rsidRPr="009F32A5">
        <w:t>art. </w:t>
      </w:r>
      <w:r w:rsidR="00B92082" w:rsidRPr="009F32A5">
        <w:t>116).</w:t>
      </w:r>
    </w:p>
    <w:p w:rsidR="00B92082" w:rsidRPr="009F32A5" w:rsidRDefault="00CA0F5C" w:rsidP="008A01BF">
      <w:pPr>
        <w:pStyle w:val="SingleTxtG"/>
      </w:pPr>
      <w:r w:rsidRPr="009F32A5">
        <w:t>63.</w:t>
      </w:r>
      <w:r w:rsidRPr="009F32A5">
        <w:tab/>
      </w:r>
      <w:r w:rsidR="0023564D" w:rsidRPr="009F32A5">
        <w:t xml:space="preserve">Les personnes </w:t>
      </w:r>
      <w:r w:rsidR="00F71E07" w:rsidRPr="009F32A5">
        <w:t>conduites à la prison nationale en vue d</w:t>
      </w:r>
      <w:r w:rsidR="00FD7CCB" w:rsidRPr="009F32A5">
        <w:t>’</w:t>
      </w:r>
      <w:r w:rsidR="00F71E07" w:rsidRPr="009F32A5">
        <w:t xml:space="preserve">y </w:t>
      </w:r>
      <w:r w:rsidR="0023564D" w:rsidRPr="009F32A5">
        <w:t xml:space="preserve">purger une peine </w:t>
      </w:r>
      <w:r w:rsidR="00D11C3B" w:rsidRPr="009F32A5">
        <w:t>assistent</w:t>
      </w:r>
      <w:r w:rsidR="00F71E07" w:rsidRPr="009F32A5">
        <w:t>, lors de</w:t>
      </w:r>
      <w:r w:rsidR="0023564D" w:rsidRPr="009F32A5">
        <w:t xml:space="preserve"> leur admission</w:t>
      </w:r>
      <w:r w:rsidR="00F71E07" w:rsidRPr="009F32A5">
        <w:t>,</w:t>
      </w:r>
      <w:r w:rsidR="00892D62" w:rsidRPr="009F32A5">
        <w:t xml:space="preserve"> </w:t>
      </w:r>
      <w:r w:rsidR="00D11C3B" w:rsidRPr="009F32A5">
        <w:t xml:space="preserve">à </w:t>
      </w:r>
      <w:r w:rsidR="00892D62" w:rsidRPr="009F32A5">
        <w:t>une séance d</w:t>
      </w:r>
      <w:r w:rsidR="00FD7CCB" w:rsidRPr="009F32A5">
        <w:t>’</w:t>
      </w:r>
      <w:r w:rsidR="00892D62" w:rsidRPr="009F32A5">
        <w:t xml:space="preserve">information durant laquelle diverses </w:t>
      </w:r>
      <w:r w:rsidR="0023564D" w:rsidRPr="009F32A5">
        <w:t xml:space="preserve">questions </w:t>
      </w:r>
      <w:r w:rsidR="0023564D" w:rsidRPr="009F32A5">
        <w:lastRenderedPageBreak/>
        <w:t>administratives sont abordées et leurs droits leur sont expliqués</w:t>
      </w:r>
      <w:r w:rsidR="00B92082" w:rsidRPr="009F32A5">
        <w:t xml:space="preserve">. </w:t>
      </w:r>
      <w:r w:rsidR="002631CB" w:rsidRPr="009F32A5">
        <w:t xml:space="preserve">À </w:t>
      </w:r>
      <w:r w:rsidR="00D11C3B" w:rsidRPr="009F32A5">
        <w:t>l</w:t>
      </w:r>
      <w:r w:rsidR="00FD7CCB" w:rsidRPr="009F32A5">
        <w:t>’</w:t>
      </w:r>
      <w:r w:rsidR="00D11C3B" w:rsidRPr="009F32A5">
        <w:t>issue de cette séance, c</w:t>
      </w:r>
      <w:r w:rsidR="0023564D" w:rsidRPr="009F32A5">
        <w:t>haque détenu reçoit un dossier complet</w:t>
      </w:r>
      <w:r w:rsidR="00B92082" w:rsidRPr="009F32A5">
        <w:t xml:space="preserve"> (</w:t>
      </w:r>
      <w:r w:rsidR="0023564D" w:rsidRPr="009F32A5">
        <w:t>comprenant le texte de la loi relative à l</w:t>
      </w:r>
      <w:r w:rsidR="00FD7CCB" w:rsidRPr="009F32A5">
        <w:t>’</w:t>
      </w:r>
      <w:r w:rsidR="0023564D" w:rsidRPr="009F32A5">
        <w:t>exécution des peines, le règlement pénitentiaire et diverses fiches d</w:t>
      </w:r>
      <w:r w:rsidR="00FD7CCB" w:rsidRPr="009F32A5">
        <w:t>’</w:t>
      </w:r>
      <w:r w:rsidR="0023564D" w:rsidRPr="009F32A5">
        <w:t>information</w:t>
      </w:r>
      <w:r w:rsidR="00B92082" w:rsidRPr="009F32A5">
        <w:t xml:space="preserve">) </w:t>
      </w:r>
      <w:r w:rsidR="0023564D" w:rsidRPr="009F32A5">
        <w:t>où tous les sujets abordés sont détaillés</w:t>
      </w:r>
      <w:r w:rsidR="00B92082" w:rsidRPr="009F32A5">
        <w:t>.</w:t>
      </w:r>
    </w:p>
    <w:p w:rsidR="000A6BAC" w:rsidRPr="009F32A5" w:rsidRDefault="00CA0F5C" w:rsidP="008A01BF">
      <w:pPr>
        <w:pStyle w:val="SingleTxtG"/>
      </w:pPr>
      <w:r w:rsidRPr="009F32A5">
        <w:t>64.</w:t>
      </w:r>
      <w:r w:rsidRPr="009F32A5">
        <w:tab/>
      </w:r>
      <w:r w:rsidR="0023564D" w:rsidRPr="009F32A5">
        <w:t xml:space="preserve">Le personnel </w:t>
      </w:r>
      <w:r w:rsidR="000A6BAC" w:rsidRPr="009F32A5">
        <w:t xml:space="preserve">de la prison nationale </w:t>
      </w:r>
      <w:r w:rsidR="00F71E07" w:rsidRPr="009F32A5">
        <w:t xml:space="preserve">suit </w:t>
      </w:r>
      <w:r w:rsidR="000A6BAC" w:rsidRPr="009F32A5">
        <w:t xml:space="preserve">une formation </w:t>
      </w:r>
      <w:r w:rsidR="00F71E07" w:rsidRPr="009F32A5">
        <w:t xml:space="preserve">initiale </w:t>
      </w:r>
      <w:r w:rsidR="000A6BAC" w:rsidRPr="009F32A5">
        <w:t xml:space="preserve">spécialisée au Centre suisse de formation pour le personnel pénitentiaire </w:t>
      </w:r>
      <w:r w:rsidR="00B92082" w:rsidRPr="009F32A5">
        <w:t xml:space="preserve">(canton </w:t>
      </w:r>
      <w:r w:rsidR="000A6BAC" w:rsidRPr="009F32A5">
        <w:t xml:space="preserve">de </w:t>
      </w:r>
      <w:r w:rsidR="00B92082" w:rsidRPr="009F32A5">
        <w:t xml:space="preserve">Fribourg). </w:t>
      </w:r>
      <w:r w:rsidR="000A6BAC" w:rsidRPr="009F32A5">
        <w:t>Cette formation à temps partiel dure trois ans</w:t>
      </w:r>
      <w:r w:rsidR="00B92082" w:rsidRPr="009F32A5">
        <w:t xml:space="preserve">. </w:t>
      </w:r>
      <w:r w:rsidR="000A6BAC" w:rsidRPr="009F32A5">
        <w:t xml:space="preserve">Ensuite, tous les deux ans, </w:t>
      </w:r>
      <w:r w:rsidR="00892D62" w:rsidRPr="009F32A5">
        <w:t xml:space="preserve">le personnel pénitentiaire </w:t>
      </w:r>
      <w:r w:rsidR="000A6BAC" w:rsidRPr="009F32A5">
        <w:t>est tenu d</w:t>
      </w:r>
      <w:r w:rsidR="00FD7CCB" w:rsidRPr="009F32A5">
        <w:t>’</w:t>
      </w:r>
      <w:r w:rsidR="000A6BAC" w:rsidRPr="009F32A5">
        <w:t>assister à des séminaires de formation continue.</w:t>
      </w:r>
    </w:p>
    <w:p w:rsidR="00B92082" w:rsidRPr="009F32A5" w:rsidRDefault="00CA0F5C" w:rsidP="008A01BF">
      <w:pPr>
        <w:pStyle w:val="SingleTxtG"/>
      </w:pPr>
      <w:r w:rsidRPr="009F32A5">
        <w:t>65.</w:t>
      </w:r>
      <w:r w:rsidRPr="009F32A5">
        <w:tab/>
      </w:r>
      <w:r w:rsidR="000A6BAC" w:rsidRPr="009F32A5">
        <w:t>Les condamnés détenus dans la prison nationale bénéficient d</w:t>
      </w:r>
      <w:r w:rsidR="00FD7CCB" w:rsidRPr="009F32A5">
        <w:t>’</w:t>
      </w:r>
      <w:r w:rsidR="000A6BAC" w:rsidRPr="009F32A5">
        <w:t>un suivi psychologique assuré par le Bureau des services sociaux</w:t>
      </w:r>
      <w:r w:rsidR="00B92082" w:rsidRPr="009F32A5">
        <w:t xml:space="preserve">. </w:t>
      </w:r>
      <w:r w:rsidR="000A6BAC" w:rsidRPr="009F32A5">
        <w:t xml:space="preserve">Ils sont également accompagnés par </w:t>
      </w:r>
      <w:r w:rsidR="00245848" w:rsidRPr="009F32A5">
        <w:t>l</w:t>
      </w:r>
      <w:r w:rsidR="00FD7CCB" w:rsidRPr="009F32A5">
        <w:t>’</w:t>
      </w:r>
      <w:r w:rsidR="00F71E07" w:rsidRPr="009F32A5">
        <w:t>A</w:t>
      </w:r>
      <w:r w:rsidR="00245848" w:rsidRPr="009F32A5">
        <w:t>ssociation d</w:t>
      </w:r>
      <w:r w:rsidR="00FD7CCB" w:rsidRPr="009F32A5">
        <w:t>’</w:t>
      </w:r>
      <w:r w:rsidR="00245848" w:rsidRPr="009F32A5">
        <w:t xml:space="preserve">assistance de </w:t>
      </w:r>
      <w:r w:rsidR="000A6BAC" w:rsidRPr="009F32A5">
        <w:t xml:space="preserve">probation du </w:t>
      </w:r>
      <w:r w:rsidR="00B92082" w:rsidRPr="009F32A5">
        <w:t xml:space="preserve">Liechtenstein, </w:t>
      </w:r>
      <w:r w:rsidR="000A6BAC" w:rsidRPr="009F32A5">
        <w:t>en particulier pour des questions d</w:t>
      </w:r>
      <w:r w:rsidR="00FD7CCB" w:rsidRPr="009F32A5">
        <w:t>’</w:t>
      </w:r>
      <w:r w:rsidR="000A6BAC" w:rsidRPr="009F32A5">
        <w:t>ordre privé</w:t>
      </w:r>
      <w:r w:rsidR="00B92082" w:rsidRPr="009F32A5">
        <w:t xml:space="preserve"> (</w:t>
      </w:r>
      <w:r w:rsidR="000A6BAC" w:rsidRPr="009F32A5">
        <w:t xml:space="preserve">concernant, par exemple, leur emploi ou leur </w:t>
      </w:r>
      <w:r w:rsidR="00D11C3B" w:rsidRPr="009F32A5">
        <w:t>logement</w:t>
      </w:r>
      <w:r w:rsidR="00B92082" w:rsidRPr="009F32A5">
        <w:t xml:space="preserve">). </w:t>
      </w:r>
      <w:r w:rsidR="000A6BAC" w:rsidRPr="009F32A5">
        <w:t xml:space="preserve">De plus, si les </w:t>
      </w:r>
      <w:r w:rsidR="002F4D1A" w:rsidRPr="009F32A5">
        <w:t>conditions</w:t>
      </w:r>
      <w:r w:rsidR="000A6BAC" w:rsidRPr="009F32A5">
        <w:t xml:space="preserve"> légales sont </w:t>
      </w:r>
      <w:r w:rsidR="00892D62" w:rsidRPr="009F32A5">
        <w:t>réunies</w:t>
      </w:r>
      <w:r w:rsidR="000A6BAC" w:rsidRPr="009F32A5">
        <w:t xml:space="preserve">, on </w:t>
      </w:r>
      <w:r w:rsidR="00892D62" w:rsidRPr="009F32A5">
        <w:t>s</w:t>
      </w:r>
      <w:r w:rsidR="00FD7CCB" w:rsidRPr="009F32A5">
        <w:t>’</w:t>
      </w:r>
      <w:r w:rsidR="00892D62" w:rsidRPr="009F32A5">
        <w:t xml:space="preserve">efforce </w:t>
      </w:r>
      <w:r w:rsidR="000A6BAC" w:rsidRPr="009F32A5">
        <w:t>de leur proposer un travail ou une formation professionnelle adaptés en dehors de la prison</w:t>
      </w:r>
      <w:r w:rsidR="00B92082" w:rsidRPr="009F32A5">
        <w:t xml:space="preserve">. </w:t>
      </w:r>
      <w:r w:rsidR="00892D62" w:rsidRPr="009F32A5">
        <w:t xml:space="preserve">Durant </w:t>
      </w:r>
      <w:r w:rsidR="000A6BAC" w:rsidRPr="009F32A5">
        <w:t>la procédure de remise en liberté, ces mesures sont intensifiées en tant que de besoin</w:t>
      </w:r>
      <w:r w:rsidR="00B92082" w:rsidRPr="009F32A5">
        <w:t xml:space="preserve">. </w:t>
      </w:r>
    </w:p>
    <w:p w:rsidR="00B92082" w:rsidRPr="009F32A5" w:rsidRDefault="00CA0F5C" w:rsidP="008A01BF">
      <w:pPr>
        <w:pStyle w:val="SingleTxtG"/>
      </w:pPr>
      <w:r w:rsidRPr="009F32A5">
        <w:t>66.</w:t>
      </w:r>
      <w:r w:rsidRPr="009F32A5">
        <w:tab/>
      </w:r>
      <w:r w:rsidR="00245848" w:rsidRPr="009F32A5">
        <w:t>Des services d</w:t>
      </w:r>
      <w:r w:rsidR="00FD7CCB" w:rsidRPr="009F32A5">
        <w:t>’</w:t>
      </w:r>
      <w:r w:rsidR="00245848" w:rsidRPr="009F32A5">
        <w:t>appui sociaux sont fournis par l</w:t>
      </w:r>
      <w:r w:rsidR="00FD7CCB" w:rsidRPr="009F32A5">
        <w:t>’</w:t>
      </w:r>
      <w:r w:rsidR="00892D62" w:rsidRPr="009F32A5">
        <w:t>A</w:t>
      </w:r>
      <w:r w:rsidR="00245848" w:rsidRPr="009F32A5">
        <w:t>ssociation d</w:t>
      </w:r>
      <w:r w:rsidR="00FD7CCB" w:rsidRPr="009F32A5">
        <w:t>’</w:t>
      </w:r>
      <w:r w:rsidR="00245848" w:rsidRPr="009F32A5">
        <w:t xml:space="preserve">assistance </w:t>
      </w:r>
      <w:r w:rsidR="003613ED" w:rsidRPr="009F32A5">
        <w:t xml:space="preserve">de </w:t>
      </w:r>
      <w:r w:rsidR="00245848" w:rsidRPr="009F32A5">
        <w:t xml:space="preserve">probation du </w:t>
      </w:r>
      <w:r w:rsidR="00B92082" w:rsidRPr="009F32A5">
        <w:t>Liechtenstein</w:t>
      </w:r>
      <w:r w:rsidR="00F71E07" w:rsidRPr="009F32A5">
        <w:t xml:space="preserve">, </w:t>
      </w:r>
      <w:r w:rsidR="00E0091B" w:rsidRPr="009F32A5">
        <w:t xml:space="preserve">qui est </w:t>
      </w:r>
      <w:r w:rsidR="00F71E07" w:rsidRPr="009F32A5">
        <w:t xml:space="preserve">une </w:t>
      </w:r>
      <w:r w:rsidR="005E69C9" w:rsidRPr="009F32A5">
        <w:t>organisation extérieure</w:t>
      </w:r>
      <w:r w:rsidR="00B92082" w:rsidRPr="009F32A5">
        <w:t xml:space="preserve">. </w:t>
      </w:r>
      <w:r w:rsidR="00245848" w:rsidRPr="009F32A5">
        <w:t xml:space="preserve">Ces services sont offerts aux détenus à leur demande ou à </w:t>
      </w:r>
      <w:r w:rsidR="00892D62" w:rsidRPr="009F32A5">
        <w:t xml:space="preserve">la demande </w:t>
      </w:r>
      <w:r w:rsidR="00245848" w:rsidRPr="009F32A5">
        <w:t>du personnel pénitentiaire</w:t>
      </w:r>
      <w:r w:rsidR="00B92082" w:rsidRPr="009F32A5">
        <w:t xml:space="preserve">. </w:t>
      </w:r>
      <w:r w:rsidR="00245848" w:rsidRPr="009F32A5">
        <w:t xml:space="preserve">Ils </w:t>
      </w:r>
      <w:r w:rsidR="005E69C9" w:rsidRPr="009F32A5">
        <w:t xml:space="preserve">peuvent aussi être sollicités par les </w:t>
      </w:r>
      <w:r w:rsidR="00F16BF3" w:rsidRPr="009F32A5">
        <w:t xml:space="preserve">personnes </w:t>
      </w:r>
      <w:r w:rsidR="00245848" w:rsidRPr="009F32A5">
        <w:t>qui en ont besoin auprè</w:t>
      </w:r>
      <w:r w:rsidR="005E69C9" w:rsidRPr="009F32A5">
        <w:t>s d</w:t>
      </w:r>
      <w:r w:rsidR="00FD7CCB" w:rsidRPr="009F32A5">
        <w:t>’</w:t>
      </w:r>
      <w:r w:rsidR="005E69C9" w:rsidRPr="009F32A5">
        <w:t xml:space="preserve">autres autorités et bureaux. </w:t>
      </w:r>
      <w:r w:rsidR="00245848" w:rsidRPr="009F32A5">
        <w:t xml:space="preserve">Ils permettent de </w:t>
      </w:r>
      <w:r w:rsidR="00F16BF3" w:rsidRPr="009F32A5">
        <w:t xml:space="preserve">régler </w:t>
      </w:r>
      <w:r w:rsidR="00245848" w:rsidRPr="009F32A5">
        <w:t>des problèmes comme le report d</w:t>
      </w:r>
      <w:r w:rsidR="00FD7CCB" w:rsidRPr="009F32A5">
        <w:t>’</w:t>
      </w:r>
      <w:r w:rsidR="00245848" w:rsidRPr="009F32A5">
        <w:t xml:space="preserve">une dette ou </w:t>
      </w:r>
      <w:r w:rsidR="00B92DDC" w:rsidRPr="009F32A5">
        <w:t>le paiement d</w:t>
      </w:r>
      <w:r w:rsidR="00FD7CCB" w:rsidRPr="009F32A5">
        <w:t>’</w:t>
      </w:r>
      <w:r w:rsidR="00B92DDC" w:rsidRPr="009F32A5">
        <w:t>une pension alimentaire.</w:t>
      </w:r>
      <w:r w:rsidR="00B92082" w:rsidRPr="009F32A5">
        <w:t xml:space="preserve"> </w:t>
      </w:r>
      <w:r w:rsidR="00B26E87" w:rsidRPr="009F32A5">
        <w:t xml:space="preserve">Les </w:t>
      </w:r>
      <w:r w:rsidR="00F16BF3" w:rsidRPr="009F32A5">
        <w:t xml:space="preserve">membres de la famille ou </w:t>
      </w:r>
      <w:r w:rsidR="00B26E87" w:rsidRPr="009F32A5">
        <w:t>l</w:t>
      </w:r>
      <w:r w:rsidR="00F16BF3" w:rsidRPr="009F32A5">
        <w:t xml:space="preserve">es partenaires des détenus </w:t>
      </w:r>
      <w:r w:rsidR="00B26E87" w:rsidRPr="009F32A5">
        <w:t>peuvent les consulter pour obtenir de l</w:t>
      </w:r>
      <w:r w:rsidR="00FD7CCB" w:rsidRPr="009F32A5">
        <w:t>’</w:t>
      </w:r>
      <w:r w:rsidR="00B26E87" w:rsidRPr="009F32A5">
        <w:t>aide et des conseils au sujet des conséquences de l</w:t>
      </w:r>
      <w:r w:rsidR="00FD7CCB" w:rsidRPr="009F32A5">
        <w:t>’</w:t>
      </w:r>
      <w:r w:rsidR="00B26E87" w:rsidRPr="009F32A5">
        <w:t>incarcération et des problèmes de séparation et de divorce</w:t>
      </w:r>
      <w:r w:rsidR="00B92082" w:rsidRPr="009F32A5">
        <w:t xml:space="preserve">. </w:t>
      </w:r>
      <w:r w:rsidR="00892D62" w:rsidRPr="009F32A5">
        <w:t>D</w:t>
      </w:r>
      <w:r w:rsidR="00B26E87" w:rsidRPr="009F32A5">
        <w:t xml:space="preserve">es entretiens </w:t>
      </w:r>
      <w:r w:rsidR="00892D62" w:rsidRPr="009F32A5">
        <w:t xml:space="preserve">sont également organisés </w:t>
      </w:r>
      <w:r w:rsidR="00B26E87" w:rsidRPr="009F32A5">
        <w:t xml:space="preserve">pour préparer la libération des détenus </w:t>
      </w:r>
      <w:r w:rsidR="00892D62" w:rsidRPr="009F32A5">
        <w:t xml:space="preserve">et </w:t>
      </w:r>
      <w:r w:rsidR="00B26E87" w:rsidRPr="009F32A5">
        <w:t xml:space="preserve">un </w:t>
      </w:r>
      <w:r w:rsidR="005E69C9" w:rsidRPr="009F32A5">
        <w:t>accompagnement est proposé</w:t>
      </w:r>
      <w:r w:rsidR="00892D62" w:rsidRPr="009F32A5">
        <w:t xml:space="preserve"> </w:t>
      </w:r>
      <w:r w:rsidR="00B26E87" w:rsidRPr="009F32A5">
        <w:t>à cet égard</w:t>
      </w:r>
      <w:r w:rsidR="00B92082" w:rsidRPr="009F32A5">
        <w:t xml:space="preserve">. </w:t>
      </w:r>
      <w:r w:rsidR="00B26E87" w:rsidRPr="009F32A5">
        <w:t>Ces entretiens portent principalement sur les perspectives d</w:t>
      </w:r>
      <w:r w:rsidR="00FD7CCB" w:rsidRPr="009F32A5">
        <w:t>’</w:t>
      </w:r>
      <w:r w:rsidR="00B26E87" w:rsidRPr="009F32A5">
        <w:t>avenir et la situation du détenu après sa remise en liberté</w:t>
      </w:r>
      <w:r w:rsidR="00B92082" w:rsidRPr="009F32A5">
        <w:t xml:space="preserve">. </w:t>
      </w:r>
      <w:r w:rsidR="00B26E87" w:rsidRPr="009F32A5">
        <w:t>Conformément à la loi et à l</w:t>
      </w:r>
      <w:r w:rsidR="00FD7CCB" w:rsidRPr="009F32A5">
        <w:t>’</w:t>
      </w:r>
      <w:r w:rsidR="00B26E87" w:rsidRPr="009F32A5">
        <w:t>ordonnance relatives à l</w:t>
      </w:r>
      <w:r w:rsidR="00FD7CCB" w:rsidRPr="009F32A5">
        <w:t>’</w:t>
      </w:r>
      <w:r w:rsidR="00B26E87" w:rsidRPr="009F32A5">
        <w:t>assistance en matière de probation</w:t>
      </w:r>
      <w:r w:rsidR="00B92082" w:rsidRPr="009F32A5">
        <w:t xml:space="preserve">, </w:t>
      </w:r>
      <w:r w:rsidR="00B26E87" w:rsidRPr="009F32A5">
        <w:t>l</w:t>
      </w:r>
      <w:r w:rsidR="00FD7CCB" w:rsidRPr="009F32A5">
        <w:t>’</w:t>
      </w:r>
      <w:r w:rsidR="00892D62" w:rsidRPr="009F32A5">
        <w:t>A</w:t>
      </w:r>
      <w:r w:rsidR="00B26E87" w:rsidRPr="009F32A5">
        <w:t>ssociation d</w:t>
      </w:r>
      <w:r w:rsidR="00FD7CCB" w:rsidRPr="009F32A5">
        <w:t>’</w:t>
      </w:r>
      <w:r w:rsidR="00B26E87" w:rsidRPr="009F32A5">
        <w:t xml:space="preserve">assistance </w:t>
      </w:r>
      <w:r w:rsidR="003613ED" w:rsidRPr="009F32A5">
        <w:t xml:space="preserve">de </w:t>
      </w:r>
      <w:r w:rsidR="00B26E87" w:rsidRPr="009F32A5">
        <w:t xml:space="preserve">probation du </w:t>
      </w:r>
      <w:r w:rsidR="00B92082" w:rsidRPr="009F32A5">
        <w:t xml:space="preserve">Liechtenstein </w:t>
      </w:r>
      <w:r w:rsidR="00B26E87" w:rsidRPr="009F32A5">
        <w:t xml:space="preserve">doit miser sur </w:t>
      </w:r>
      <w:r w:rsidR="005E69C9" w:rsidRPr="009F32A5">
        <w:t>l</w:t>
      </w:r>
      <w:r w:rsidR="00B26E87" w:rsidRPr="009F32A5">
        <w:t xml:space="preserve">es </w:t>
      </w:r>
      <w:r w:rsidR="00B92082" w:rsidRPr="009F32A5">
        <w:t xml:space="preserve">synergies </w:t>
      </w:r>
      <w:r w:rsidR="00B26E87" w:rsidRPr="009F32A5">
        <w:t>internes et privilégier l</w:t>
      </w:r>
      <w:r w:rsidR="00FD7CCB" w:rsidRPr="009F32A5">
        <w:t>’</w:t>
      </w:r>
      <w:r w:rsidR="00B26E87" w:rsidRPr="009F32A5">
        <w:t>appui fourni par d</w:t>
      </w:r>
      <w:r w:rsidR="00FD7CCB" w:rsidRPr="009F32A5">
        <w:t>’</w:t>
      </w:r>
      <w:r w:rsidR="00B26E87" w:rsidRPr="009F32A5">
        <w:t xml:space="preserve">autres </w:t>
      </w:r>
      <w:r w:rsidR="00B92082" w:rsidRPr="009F32A5">
        <w:t>institutions</w:t>
      </w:r>
      <w:r w:rsidR="00B26E87" w:rsidRPr="009F32A5">
        <w:t xml:space="preserve"> sociales, comme le Bureau des </w:t>
      </w:r>
      <w:r w:rsidR="00DD0532" w:rsidRPr="009F32A5">
        <w:t>services</w:t>
      </w:r>
      <w:r w:rsidR="00B26E87" w:rsidRPr="009F32A5">
        <w:t xml:space="preserve"> sociaux</w:t>
      </w:r>
      <w:r w:rsidR="00B92082" w:rsidRPr="009F32A5">
        <w:t xml:space="preserve">. </w:t>
      </w:r>
      <w:r w:rsidR="00B26E87" w:rsidRPr="009F32A5">
        <w:t>L</w:t>
      </w:r>
      <w:r w:rsidR="00FD7CCB" w:rsidRPr="009F32A5">
        <w:t>’</w:t>
      </w:r>
      <w:r w:rsidR="003613ED" w:rsidRPr="009F32A5">
        <w:t>A</w:t>
      </w:r>
      <w:r w:rsidR="00B26E87" w:rsidRPr="009F32A5">
        <w:t>ssociation d</w:t>
      </w:r>
      <w:r w:rsidR="00FD7CCB" w:rsidRPr="009F32A5">
        <w:t>’</w:t>
      </w:r>
      <w:r w:rsidR="00B26E87" w:rsidRPr="009F32A5">
        <w:t xml:space="preserve">assistance </w:t>
      </w:r>
      <w:r w:rsidR="003613ED" w:rsidRPr="009F32A5">
        <w:t xml:space="preserve">de </w:t>
      </w:r>
      <w:r w:rsidR="00B26E87" w:rsidRPr="009F32A5">
        <w:t>probation n</w:t>
      </w:r>
      <w:r w:rsidR="00FD7CCB" w:rsidRPr="009F32A5">
        <w:t>’</w:t>
      </w:r>
      <w:r w:rsidR="00B26E87" w:rsidRPr="009F32A5">
        <w:t xml:space="preserve">intervient donc que dans les cas où les personnes libérées </w:t>
      </w:r>
      <w:r w:rsidR="003613ED" w:rsidRPr="009F32A5">
        <w:t>ne bénéficient par ailleurs d</w:t>
      </w:r>
      <w:r w:rsidR="00FD7CCB" w:rsidRPr="009F32A5">
        <w:t>’</w:t>
      </w:r>
      <w:r w:rsidR="00B26E87" w:rsidRPr="009F32A5">
        <w:t>aucune aide</w:t>
      </w:r>
      <w:r w:rsidR="005E69C9" w:rsidRPr="009F32A5">
        <w:t>,</w:t>
      </w:r>
      <w:r w:rsidR="00B26E87" w:rsidRPr="009F32A5">
        <w:t xml:space="preserve"> ou </w:t>
      </w:r>
      <w:r w:rsidR="003613ED" w:rsidRPr="009F32A5">
        <w:t>d</w:t>
      </w:r>
      <w:r w:rsidR="00FD7CCB" w:rsidRPr="009F32A5">
        <w:t>’</w:t>
      </w:r>
      <w:r w:rsidR="00B26E87" w:rsidRPr="009F32A5">
        <w:t>une aide insuffisante</w:t>
      </w:r>
      <w:r w:rsidR="00B92082" w:rsidRPr="009F32A5">
        <w:t xml:space="preserve">. </w:t>
      </w:r>
      <w:r w:rsidR="00B26E87" w:rsidRPr="009F32A5">
        <w:t>Lorsqu</w:t>
      </w:r>
      <w:r w:rsidR="00FD7CCB" w:rsidRPr="009F32A5">
        <w:t>’</w:t>
      </w:r>
      <w:r w:rsidR="00B26E87" w:rsidRPr="009F32A5">
        <w:t>un</w:t>
      </w:r>
      <w:r w:rsidR="003613ED" w:rsidRPr="009F32A5">
        <w:t xml:space="preserve">e personne </w:t>
      </w:r>
      <w:r w:rsidR="00B26E87" w:rsidRPr="009F32A5">
        <w:t>est libéré</w:t>
      </w:r>
      <w:r w:rsidR="003613ED" w:rsidRPr="009F32A5">
        <w:t>e</w:t>
      </w:r>
      <w:r w:rsidR="00B26E87" w:rsidRPr="009F32A5">
        <w:t xml:space="preserve"> </w:t>
      </w:r>
      <w:r w:rsidR="005E69C9" w:rsidRPr="009F32A5">
        <w:t>à l</w:t>
      </w:r>
      <w:r w:rsidR="00FD7CCB" w:rsidRPr="009F32A5">
        <w:t>’</w:t>
      </w:r>
      <w:r w:rsidR="005E69C9" w:rsidRPr="009F32A5">
        <w:t>issue d</w:t>
      </w:r>
      <w:r w:rsidR="00FD7CCB" w:rsidRPr="009F32A5">
        <w:t>’</w:t>
      </w:r>
      <w:r w:rsidR="005E69C9" w:rsidRPr="009F32A5">
        <w:t xml:space="preserve">une période de </w:t>
      </w:r>
      <w:r w:rsidR="00B26E87" w:rsidRPr="009F32A5">
        <w:t>détention provisoire ou bénéficie d</w:t>
      </w:r>
      <w:r w:rsidR="00FD7CCB" w:rsidRPr="009F32A5">
        <w:t>’</w:t>
      </w:r>
      <w:r w:rsidR="00B26E87" w:rsidRPr="009F32A5">
        <w:t xml:space="preserve">une libération conditionnelle après avoir purgé la moitié ou les deux tiers de sa peine, la Cour de justice peut ordonner </w:t>
      </w:r>
      <w:r w:rsidR="003613ED" w:rsidRPr="009F32A5">
        <w:t>la fourniture d</w:t>
      </w:r>
      <w:r w:rsidR="00FD7CCB" w:rsidRPr="009F32A5">
        <w:t>’</w:t>
      </w:r>
      <w:r w:rsidR="00B26E87" w:rsidRPr="009F32A5">
        <w:t xml:space="preserve">une assistance </w:t>
      </w:r>
      <w:r w:rsidR="003613ED" w:rsidRPr="009F32A5">
        <w:t xml:space="preserve">de </w:t>
      </w:r>
      <w:r w:rsidR="00B92082" w:rsidRPr="009F32A5">
        <w:t xml:space="preserve">probation </w:t>
      </w:r>
      <w:r w:rsidR="00B26E87" w:rsidRPr="009F32A5">
        <w:t xml:space="preserve">pendant la durée de la </w:t>
      </w:r>
      <w:r w:rsidR="00B92082" w:rsidRPr="009F32A5">
        <w:t xml:space="preserve">probation. </w:t>
      </w:r>
      <w:r w:rsidR="00B26E87" w:rsidRPr="009F32A5">
        <w:t>L</w:t>
      </w:r>
      <w:r w:rsidR="00FD7CCB" w:rsidRPr="009F32A5">
        <w:t>’</w:t>
      </w:r>
      <w:r w:rsidR="00B26E87" w:rsidRPr="009F32A5">
        <w:t xml:space="preserve">objectif est de promouvoir et </w:t>
      </w:r>
      <w:r w:rsidR="003613ED" w:rsidRPr="009F32A5">
        <w:t xml:space="preserve">soutenir </w:t>
      </w:r>
      <w:r w:rsidR="00B26E87" w:rsidRPr="009F32A5">
        <w:t>la probation légale et sociale pendant une période de trois ans</w:t>
      </w:r>
      <w:r w:rsidR="00B92082" w:rsidRPr="009F32A5">
        <w:t>.</w:t>
      </w:r>
    </w:p>
    <w:p w:rsidR="00B92082" w:rsidRPr="009F32A5" w:rsidRDefault="00CA0F5C" w:rsidP="008A01BF">
      <w:pPr>
        <w:pStyle w:val="SingleTxtG"/>
      </w:pPr>
      <w:r w:rsidRPr="009F32A5">
        <w:t>67.</w:t>
      </w:r>
      <w:r w:rsidRPr="009F32A5">
        <w:tab/>
      </w:r>
      <w:r w:rsidR="005E69C9" w:rsidRPr="009F32A5">
        <w:t xml:space="preserve">Suite </w:t>
      </w:r>
      <w:r w:rsidR="00B26E87" w:rsidRPr="009F32A5">
        <w:t>à l</w:t>
      </w:r>
      <w:r w:rsidR="00FD7CCB" w:rsidRPr="009F32A5">
        <w:t>’</w:t>
      </w:r>
      <w:r w:rsidR="00B26E87" w:rsidRPr="009F32A5">
        <w:t>arrêt rendu par la Cour européenne des droits de l</w:t>
      </w:r>
      <w:r w:rsidR="00FD7CCB" w:rsidRPr="009F32A5">
        <w:t>’</w:t>
      </w:r>
      <w:r w:rsidR="00B26E87" w:rsidRPr="009F32A5">
        <w:t>homme contre l</w:t>
      </w:r>
      <w:r w:rsidR="00FD7CCB" w:rsidRPr="009F32A5">
        <w:t>’</w:t>
      </w:r>
      <w:r w:rsidR="00B26E87" w:rsidRPr="009F32A5">
        <w:t xml:space="preserve">Autriche en </w:t>
      </w:r>
      <w:r w:rsidR="00B92082" w:rsidRPr="009F32A5">
        <w:t xml:space="preserve">2010 (20201/04 FRODL) </w:t>
      </w:r>
      <w:r w:rsidR="003613ED" w:rsidRPr="009F32A5">
        <w:t xml:space="preserve">dans une affaire de </w:t>
      </w:r>
      <w:r w:rsidR="00B92082" w:rsidRPr="009F32A5">
        <w:t xml:space="preserve">violation </w:t>
      </w:r>
      <w:r w:rsidR="00B26E87" w:rsidRPr="009F32A5">
        <w:t>du droit à des élection</w:t>
      </w:r>
      <w:r w:rsidR="00DD0532" w:rsidRPr="009F32A5">
        <w:t>s</w:t>
      </w:r>
      <w:r w:rsidR="00B26E87" w:rsidRPr="009F32A5">
        <w:t xml:space="preserve"> libres, le </w:t>
      </w:r>
      <w:r w:rsidR="00B92082" w:rsidRPr="009F32A5">
        <w:t xml:space="preserve">Liechtenstein </w:t>
      </w:r>
      <w:r w:rsidR="00DD0532" w:rsidRPr="009F32A5">
        <w:t>a modifié l</w:t>
      </w:r>
      <w:r w:rsidR="00FD7CCB" w:rsidRPr="009F32A5">
        <w:t>’</w:t>
      </w:r>
      <w:r w:rsidR="000A706C" w:rsidRPr="009F32A5">
        <w:t>article </w:t>
      </w:r>
      <w:r w:rsidR="00B92082" w:rsidRPr="009F32A5">
        <w:t>2</w:t>
      </w:r>
      <w:r w:rsidR="00D44A8A" w:rsidRPr="009F32A5">
        <w:t> </w:t>
      </w:r>
      <w:r w:rsidR="00B92082" w:rsidRPr="009F32A5">
        <w:t xml:space="preserve">c) </w:t>
      </w:r>
      <w:r w:rsidR="00DD0532" w:rsidRPr="009F32A5">
        <w:t xml:space="preserve">de la loi du </w:t>
      </w:r>
      <w:r w:rsidR="00B92082" w:rsidRPr="009F32A5">
        <w:t>17</w:t>
      </w:r>
      <w:r w:rsidR="00D44A8A" w:rsidRPr="009F32A5">
        <w:t> </w:t>
      </w:r>
      <w:r w:rsidR="00DD0532" w:rsidRPr="009F32A5">
        <w:t xml:space="preserve">juillet </w:t>
      </w:r>
      <w:r w:rsidR="00B92082" w:rsidRPr="009F32A5">
        <w:t xml:space="preserve">1973 </w:t>
      </w:r>
      <w:r w:rsidR="00DD0532" w:rsidRPr="009F32A5">
        <w:t>relative à l</w:t>
      </w:r>
      <w:r w:rsidR="00FD7CCB" w:rsidRPr="009F32A5">
        <w:t>’</w:t>
      </w:r>
      <w:r w:rsidR="00DD0532" w:rsidRPr="009F32A5">
        <w:t xml:space="preserve">exercice des droits politiques dans les affaires nationales </w:t>
      </w:r>
      <w:r w:rsidR="00B92082" w:rsidRPr="009F32A5">
        <w:t>(</w:t>
      </w:r>
      <w:r w:rsidR="00B92082" w:rsidRPr="009F32A5">
        <w:rPr>
          <w:i/>
        </w:rPr>
        <w:t>Volksrechtegesetz</w:t>
      </w:r>
      <w:r w:rsidR="00B92082" w:rsidRPr="009F32A5">
        <w:t xml:space="preserve">, VRG, </w:t>
      </w:r>
      <w:r w:rsidR="006C5368" w:rsidRPr="009F32A5">
        <w:t>JO</w:t>
      </w:r>
      <w:r w:rsidR="00B92082" w:rsidRPr="009F32A5">
        <w:t xml:space="preserve"> 1973 </w:t>
      </w:r>
      <w:r w:rsidR="00FD7CCB" w:rsidRPr="009F32A5">
        <w:t>n</w:t>
      </w:r>
      <w:r w:rsidR="00FD7CCB" w:rsidRPr="009F32A5">
        <w:rPr>
          <w:vertAlign w:val="superscript"/>
        </w:rPr>
        <w:t>o</w:t>
      </w:r>
      <w:r w:rsidR="00FD7CCB" w:rsidRPr="009F32A5">
        <w:t> </w:t>
      </w:r>
      <w:r w:rsidR="00B92082" w:rsidRPr="009F32A5">
        <w:t xml:space="preserve">50). </w:t>
      </w:r>
      <w:r w:rsidR="00DD0532" w:rsidRPr="009F32A5">
        <w:t>Cette modification s</w:t>
      </w:r>
      <w:r w:rsidR="00FD7CCB" w:rsidRPr="009F32A5">
        <w:t>’</w:t>
      </w:r>
      <w:r w:rsidR="00DD0532" w:rsidRPr="009F32A5">
        <w:t>imposait</w:t>
      </w:r>
      <w:r w:rsidR="005E69C9" w:rsidRPr="009F32A5">
        <w:t xml:space="preserve"> puisque </w:t>
      </w:r>
      <w:r w:rsidR="00DD0532" w:rsidRPr="009F32A5">
        <w:t xml:space="preserve">la situation </w:t>
      </w:r>
      <w:r w:rsidR="003613ED" w:rsidRPr="009F32A5">
        <w:t xml:space="preserve">du </w:t>
      </w:r>
      <w:r w:rsidR="00B92082" w:rsidRPr="009F32A5">
        <w:t xml:space="preserve">Liechtenstein </w:t>
      </w:r>
      <w:r w:rsidR="005E69C9" w:rsidRPr="009F32A5">
        <w:t xml:space="preserve">au plan juridique est </w:t>
      </w:r>
      <w:r w:rsidR="00DD0532" w:rsidRPr="009F32A5">
        <w:t>quasiment identique à celle de l</w:t>
      </w:r>
      <w:r w:rsidR="00FD7CCB" w:rsidRPr="009F32A5">
        <w:t>’</w:t>
      </w:r>
      <w:r w:rsidR="00DD0532" w:rsidRPr="009F32A5">
        <w:t>Autriche</w:t>
      </w:r>
      <w:r w:rsidR="00B92082" w:rsidRPr="009F32A5">
        <w:t xml:space="preserve">. </w:t>
      </w:r>
      <w:r w:rsidR="00DD0532" w:rsidRPr="009F32A5">
        <w:t xml:space="preserve">Conformément au </w:t>
      </w:r>
      <w:r w:rsidR="009033D7" w:rsidRPr="009F32A5">
        <w:t>paragraphe </w:t>
      </w:r>
      <w:r w:rsidR="00E0091B" w:rsidRPr="009F32A5">
        <w:t>1</w:t>
      </w:r>
      <w:r w:rsidR="00D44A8A" w:rsidRPr="009F32A5">
        <w:t> </w:t>
      </w:r>
      <w:r w:rsidR="00B92082" w:rsidRPr="009F32A5">
        <w:t xml:space="preserve">c) </w:t>
      </w:r>
      <w:r w:rsidR="00E0091B" w:rsidRPr="009F32A5">
        <w:t xml:space="preserve">du nouvel </w:t>
      </w:r>
      <w:r w:rsidR="000A706C" w:rsidRPr="009F32A5">
        <w:t>article </w:t>
      </w:r>
      <w:r w:rsidR="00E0091B" w:rsidRPr="009F32A5">
        <w:t xml:space="preserve">2 </w:t>
      </w:r>
      <w:r w:rsidR="00DD0532" w:rsidRPr="009F32A5">
        <w:t>de la loi</w:t>
      </w:r>
      <w:r w:rsidR="00B92082" w:rsidRPr="009F32A5">
        <w:t xml:space="preserve">, </w:t>
      </w:r>
      <w:r w:rsidR="005E69C9" w:rsidRPr="009F32A5">
        <w:t xml:space="preserve">les </w:t>
      </w:r>
      <w:r w:rsidR="003613ED" w:rsidRPr="009F32A5">
        <w:t>infraction</w:t>
      </w:r>
      <w:r w:rsidR="005E69C9" w:rsidRPr="009F32A5">
        <w:t>s</w:t>
      </w:r>
      <w:r w:rsidR="003613ED" w:rsidRPr="009F32A5">
        <w:t xml:space="preserve"> entraînant l</w:t>
      </w:r>
      <w:r w:rsidR="00FD7CCB" w:rsidRPr="009F32A5">
        <w:t>’</w:t>
      </w:r>
      <w:r w:rsidR="00DD0532" w:rsidRPr="009F32A5">
        <w:t>interdiction du droit de voter et d</w:t>
      </w:r>
      <w:r w:rsidR="00FD7CCB" w:rsidRPr="009F32A5">
        <w:t>’</w:t>
      </w:r>
      <w:r w:rsidR="00DD0532" w:rsidRPr="009F32A5">
        <w:t>être élu doivent désormais être clairement définies. Ceci répond au principe de proportionnalité</w:t>
      </w:r>
      <w:r w:rsidR="00B92082" w:rsidRPr="009F32A5">
        <w:t xml:space="preserve">. </w:t>
      </w:r>
      <w:r w:rsidR="00DD0532" w:rsidRPr="009F32A5">
        <w:t>La modification en question est entrée en vigueur le 1</w:t>
      </w:r>
      <w:r w:rsidR="00DD0532" w:rsidRPr="009F32A5">
        <w:rPr>
          <w:vertAlign w:val="superscript"/>
        </w:rPr>
        <w:t>er</w:t>
      </w:r>
      <w:r w:rsidR="00D44A8A" w:rsidRPr="009F32A5">
        <w:t> </w:t>
      </w:r>
      <w:r w:rsidR="00DD0532" w:rsidRPr="009F32A5">
        <w:t xml:space="preserve">décembre </w:t>
      </w:r>
      <w:r w:rsidR="00B92082" w:rsidRPr="009F32A5">
        <w:t>2012.</w:t>
      </w:r>
    </w:p>
    <w:p w:rsidR="00B92082" w:rsidRPr="009F32A5" w:rsidRDefault="00B92082" w:rsidP="008A01BF">
      <w:pPr>
        <w:pStyle w:val="H1G"/>
        <w:rPr>
          <w:lang w:eastAsia="de-DE"/>
        </w:rPr>
      </w:pPr>
      <w:bookmarkStart w:id="30" w:name="_Toc447188317"/>
      <w:r w:rsidRPr="009F32A5">
        <w:rPr>
          <w:lang w:eastAsia="de-DE"/>
        </w:rPr>
        <w:lastRenderedPageBreak/>
        <w:tab/>
      </w:r>
      <w:r w:rsidRPr="009F32A5">
        <w:rPr>
          <w:lang w:eastAsia="de-DE"/>
        </w:rPr>
        <w:tab/>
        <w:t>Article 11</w:t>
      </w:r>
      <w:r w:rsidR="00D44A8A" w:rsidRPr="009F32A5">
        <w:rPr>
          <w:lang w:eastAsia="de-DE"/>
        </w:rPr>
        <w:br/>
      </w:r>
      <w:r w:rsidR="00141EB8" w:rsidRPr="009F32A5">
        <w:rPr>
          <w:lang w:eastAsia="de-DE"/>
        </w:rPr>
        <w:t xml:space="preserve">Droit de ne pas être emprisonné </w:t>
      </w:r>
      <w:r w:rsidR="00F113BB" w:rsidRPr="009F32A5">
        <w:rPr>
          <w:lang w:eastAsia="de-DE"/>
        </w:rPr>
        <w:t xml:space="preserve">pour </w:t>
      </w:r>
      <w:r w:rsidR="00DD0532" w:rsidRPr="009F32A5">
        <w:rPr>
          <w:lang w:eastAsia="de-DE"/>
        </w:rPr>
        <w:t>non-exécution</w:t>
      </w:r>
      <w:r w:rsidR="00F113BB" w:rsidRPr="009F32A5">
        <w:rPr>
          <w:lang w:eastAsia="de-DE"/>
        </w:rPr>
        <w:t xml:space="preserve"> d</w:t>
      </w:r>
      <w:r w:rsidR="00FD7CCB" w:rsidRPr="009F32A5">
        <w:rPr>
          <w:lang w:eastAsia="de-DE"/>
        </w:rPr>
        <w:t>’</w:t>
      </w:r>
      <w:r w:rsidR="00F113BB" w:rsidRPr="009F32A5">
        <w:rPr>
          <w:lang w:eastAsia="de-DE"/>
        </w:rPr>
        <w:t>une obligation contractuelle</w:t>
      </w:r>
      <w:bookmarkEnd w:id="30"/>
    </w:p>
    <w:p w:rsidR="00B92082" w:rsidRPr="009F32A5" w:rsidRDefault="00CA0F5C" w:rsidP="008A01BF">
      <w:pPr>
        <w:pStyle w:val="SingleTxtG"/>
      </w:pPr>
      <w:r w:rsidRPr="009F32A5">
        <w:t>68.</w:t>
      </w:r>
      <w:r w:rsidRPr="009F32A5">
        <w:tab/>
      </w:r>
      <w:r w:rsidR="00F113BB" w:rsidRPr="009F32A5">
        <w:t xml:space="preserve">Les remarques formulées dans le rapport </w:t>
      </w:r>
      <w:r w:rsidR="00B92082" w:rsidRPr="009F32A5">
        <w:t xml:space="preserve">initial </w:t>
      </w:r>
      <w:r w:rsidR="00F113BB" w:rsidRPr="009F32A5">
        <w:t>sur les dispositions de l</w:t>
      </w:r>
      <w:r w:rsidR="00FD7CCB" w:rsidRPr="009F32A5">
        <w:t>’</w:t>
      </w:r>
      <w:r w:rsidR="000A706C" w:rsidRPr="009F32A5">
        <w:t>article </w:t>
      </w:r>
      <w:r w:rsidR="00B92082" w:rsidRPr="009F32A5">
        <w:t xml:space="preserve">11 </w:t>
      </w:r>
      <w:r w:rsidR="00F113BB" w:rsidRPr="009F32A5">
        <w:t>continuent de s</w:t>
      </w:r>
      <w:r w:rsidR="00FD7CCB" w:rsidRPr="009F32A5">
        <w:t>’</w:t>
      </w:r>
      <w:r w:rsidR="00F113BB" w:rsidRPr="009F32A5">
        <w:t>appliquer</w:t>
      </w:r>
      <w:r w:rsidR="00B92082" w:rsidRPr="009F32A5">
        <w:t>.</w:t>
      </w:r>
    </w:p>
    <w:p w:rsidR="00B92082" w:rsidRPr="009F32A5" w:rsidRDefault="00B92082" w:rsidP="008A01BF">
      <w:pPr>
        <w:pStyle w:val="H1G"/>
        <w:rPr>
          <w:lang w:eastAsia="de-DE"/>
        </w:rPr>
      </w:pPr>
      <w:bookmarkStart w:id="31" w:name="_Toc447188318"/>
      <w:r w:rsidRPr="009F32A5">
        <w:rPr>
          <w:lang w:eastAsia="de-DE"/>
        </w:rPr>
        <w:tab/>
      </w:r>
      <w:r w:rsidRPr="009F32A5">
        <w:rPr>
          <w:lang w:eastAsia="de-DE"/>
        </w:rPr>
        <w:tab/>
        <w:t>Article 12</w:t>
      </w:r>
      <w:r w:rsidR="00D44A8A" w:rsidRPr="009F32A5">
        <w:rPr>
          <w:lang w:eastAsia="de-DE"/>
        </w:rPr>
        <w:br/>
      </w:r>
      <w:r w:rsidR="003D1A1E" w:rsidRPr="009F32A5">
        <w:rPr>
          <w:lang w:eastAsia="de-DE"/>
        </w:rPr>
        <w:t>Liberté de se déplacer et de choisir sa résidence</w:t>
      </w:r>
      <w:bookmarkEnd w:id="31"/>
    </w:p>
    <w:p w:rsidR="00B92082" w:rsidRPr="009F32A5" w:rsidRDefault="00CA0F5C" w:rsidP="008A01BF">
      <w:pPr>
        <w:pStyle w:val="SingleTxtG"/>
        <w:rPr>
          <w:rFonts w:cs="Courier"/>
        </w:rPr>
      </w:pPr>
      <w:r w:rsidRPr="009F32A5">
        <w:rPr>
          <w:rFonts w:cs="Courier"/>
        </w:rPr>
        <w:t>69.</w:t>
      </w:r>
      <w:r w:rsidRPr="009F32A5">
        <w:rPr>
          <w:rFonts w:cs="Courier"/>
        </w:rPr>
        <w:tab/>
      </w:r>
      <w:r w:rsidR="00F113BB" w:rsidRPr="009F32A5">
        <w:rPr>
          <w:rFonts w:cs="Courier"/>
        </w:rPr>
        <w:t xml:space="preserve">En ce qui concerne le statut juridique des étrangers, </w:t>
      </w:r>
      <w:r w:rsidR="00F113BB" w:rsidRPr="009F32A5">
        <w:t>trois groupes d</w:t>
      </w:r>
      <w:r w:rsidR="00FD7CCB" w:rsidRPr="009F32A5">
        <w:t>’</w:t>
      </w:r>
      <w:r w:rsidR="00F113BB" w:rsidRPr="009F32A5">
        <w:t>étrangers sont distingués</w:t>
      </w:r>
      <w:r w:rsidR="007C176C" w:rsidRPr="009F32A5">
        <w:t>:</w:t>
      </w:r>
      <w:r w:rsidR="000F2C4A" w:rsidRPr="009F32A5">
        <w:t xml:space="preserve"> </w:t>
      </w:r>
      <w:r w:rsidR="00F113BB" w:rsidRPr="009F32A5">
        <w:t>les Suisses,</w:t>
      </w:r>
      <w:r w:rsidR="000F2C4A" w:rsidRPr="009F32A5">
        <w:t xml:space="preserve"> </w:t>
      </w:r>
      <w:r w:rsidR="00F113BB" w:rsidRPr="009F32A5">
        <w:t>les ressortissants des États membres de l</w:t>
      </w:r>
      <w:r w:rsidR="00FD7CCB" w:rsidRPr="009F32A5">
        <w:t>’</w:t>
      </w:r>
      <w:r w:rsidR="00F113BB" w:rsidRPr="009F32A5">
        <w:t>Espace économique européen (EEE) et</w:t>
      </w:r>
      <w:r w:rsidR="000F2C4A" w:rsidRPr="009F32A5">
        <w:t xml:space="preserve"> </w:t>
      </w:r>
      <w:r w:rsidR="00F113BB" w:rsidRPr="009F32A5">
        <w:t>les ressortissants de tous les autres États (États tiers</w:t>
      </w:r>
      <w:r w:rsidR="00141EB8" w:rsidRPr="009F32A5">
        <w:rPr>
          <w:rFonts w:cs="Courier"/>
        </w:rPr>
        <w:t>)</w:t>
      </w:r>
      <w:r w:rsidR="00F113BB" w:rsidRPr="009F32A5">
        <w:rPr>
          <w:rFonts w:cs="Courier"/>
        </w:rPr>
        <w:t xml:space="preserve">. </w:t>
      </w:r>
      <w:r w:rsidR="00F113BB" w:rsidRPr="009F32A5">
        <w:t>Cette distinction découle des traités internationaux conclus avec la Suisse et les États membres de l</w:t>
      </w:r>
      <w:r w:rsidR="00FD7CCB" w:rsidRPr="009F32A5">
        <w:t>’</w:t>
      </w:r>
      <w:r w:rsidR="00F113BB" w:rsidRPr="009F32A5">
        <w:t>EEE, qui contiennent des règles de réciprocité régissant le traitement des nationaux et des membres de leur famille et qui</w:t>
      </w:r>
      <w:r w:rsidR="005E69C9" w:rsidRPr="009F32A5">
        <w:t xml:space="preserve"> permet à ceux-ci</w:t>
      </w:r>
      <w:r w:rsidR="00F113BB" w:rsidRPr="009F32A5">
        <w:t xml:space="preserve"> de circuler librement dans le cadre de certaines limites (contingentement)</w:t>
      </w:r>
      <w:r w:rsidR="00B92082" w:rsidRPr="009F32A5">
        <w:rPr>
          <w:rFonts w:cs="Courier"/>
        </w:rPr>
        <w:t xml:space="preserve">. </w:t>
      </w:r>
      <w:r w:rsidR="00C61206" w:rsidRPr="009F32A5">
        <w:rPr>
          <w:rFonts w:cs="Courier"/>
        </w:rPr>
        <w:t>Le statut juridique des deux premiers groupes est régi par la loi</w:t>
      </w:r>
      <w:r w:rsidR="00C61206" w:rsidRPr="009F32A5">
        <w:t xml:space="preserve"> du 20</w:t>
      </w:r>
      <w:r w:rsidR="000F2C4A" w:rsidRPr="009F32A5">
        <w:t> </w:t>
      </w:r>
      <w:r w:rsidR="00C61206" w:rsidRPr="009F32A5">
        <w:t>novembre 2009 relative à la libre circulation des ressortissants de l</w:t>
      </w:r>
      <w:r w:rsidR="00FD7CCB" w:rsidRPr="009F32A5">
        <w:t>’</w:t>
      </w:r>
      <w:r w:rsidR="00C61206" w:rsidRPr="009F32A5">
        <w:t>Espace économique européen et de la Suisse (</w:t>
      </w:r>
      <w:r w:rsidR="00C61206" w:rsidRPr="009F32A5">
        <w:rPr>
          <w:rFonts w:cs="Courier"/>
          <w:i/>
        </w:rPr>
        <w:t>Personenfreizügigkeitsgesetz</w:t>
      </w:r>
      <w:r w:rsidR="00C61206" w:rsidRPr="009F32A5">
        <w:rPr>
          <w:rFonts w:cs="Courier"/>
        </w:rPr>
        <w:t xml:space="preserve"> </w:t>
      </w:r>
      <w:r w:rsidR="000F2C4A" w:rsidRPr="009F32A5">
        <w:rPr>
          <w:rFonts w:cs="Courier"/>
        </w:rPr>
        <w:t>–</w:t>
      </w:r>
      <w:r w:rsidR="005E69C9" w:rsidRPr="009F32A5">
        <w:rPr>
          <w:rFonts w:cs="Courier"/>
        </w:rPr>
        <w:t xml:space="preserve"> </w:t>
      </w:r>
      <w:r w:rsidR="00C61206" w:rsidRPr="009F32A5">
        <w:t xml:space="preserve">loi relative à la libre circulation des personnes PFZG, </w:t>
      </w:r>
      <w:r w:rsidR="006C5368" w:rsidRPr="009F32A5">
        <w:t>JO</w:t>
      </w:r>
      <w:r w:rsidR="00C61206" w:rsidRPr="009F32A5">
        <w:t xml:space="preserve"> 2009</w:t>
      </w:r>
      <w:r w:rsidR="005E69C9" w:rsidRPr="009F32A5">
        <w:t xml:space="preserve"> </w:t>
      </w:r>
      <w:r w:rsidR="00FD7CCB" w:rsidRPr="009F32A5">
        <w:t>n</w:t>
      </w:r>
      <w:r w:rsidR="00FD7CCB" w:rsidRPr="009F32A5">
        <w:rPr>
          <w:vertAlign w:val="superscript"/>
        </w:rPr>
        <w:t>o</w:t>
      </w:r>
      <w:r w:rsidR="00FD7CCB" w:rsidRPr="009F32A5">
        <w:t> </w:t>
      </w:r>
      <w:r w:rsidR="005E69C9" w:rsidRPr="009F32A5">
        <w:t>348</w:t>
      </w:r>
      <w:r w:rsidR="00C61206" w:rsidRPr="009F32A5">
        <w:t>)</w:t>
      </w:r>
      <w:r w:rsidR="00B92082" w:rsidRPr="009F32A5">
        <w:rPr>
          <w:rFonts w:cs="Courier"/>
        </w:rPr>
        <w:t xml:space="preserve">. </w:t>
      </w:r>
      <w:r w:rsidR="00C61206" w:rsidRPr="009F32A5">
        <w:rPr>
          <w:rFonts w:cs="Courier"/>
        </w:rPr>
        <w:t>La loi relative aux étrangers s</w:t>
      </w:r>
      <w:r w:rsidR="00FD7CCB" w:rsidRPr="009F32A5">
        <w:rPr>
          <w:rFonts w:cs="Courier"/>
        </w:rPr>
        <w:t>’</w:t>
      </w:r>
      <w:r w:rsidR="00DF1AEA" w:rsidRPr="009F32A5">
        <w:rPr>
          <w:rFonts w:cs="Courier"/>
        </w:rPr>
        <w:t xml:space="preserve">applique aux </w:t>
      </w:r>
      <w:r w:rsidR="00DD0532" w:rsidRPr="009F32A5">
        <w:rPr>
          <w:rFonts w:cs="Courier"/>
        </w:rPr>
        <w:t>ressortissants</w:t>
      </w:r>
      <w:r w:rsidR="00C61206" w:rsidRPr="009F32A5">
        <w:rPr>
          <w:rFonts w:cs="Courier"/>
        </w:rPr>
        <w:t xml:space="preserve"> des </w:t>
      </w:r>
      <w:r w:rsidR="00DD0532" w:rsidRPr="009F32A5">
        <w:rPr>
          <w:rFonts w:cs="Courier"/>
        </w:rPr>
        <w:t>États</w:t>
      </w:r>
      <w:r w:rsidR="00C61206" w:rsidRPr="009F32A5">
        <w:rPr>
          <w:rFonts w:cs="Courier"/>
        </w:rPr>
        <w:t xml:space="preserve"> tiers</w:t>
      </w:r>
      <w:r w:rsidR="00B92082" w:rsidRPr="009F32A5">
        <w:rPr>
          <w:rFonts w:cs="Courier"/>
        </w:rPr>
        <w:t>.</w:t>
      </w:r>
    </w:p>
    <w:p w:rsidR="00B92082" w:rsidRPr="009F32A5" w:rsidRDefault="00CA0F5C" w:rsidP="008A01BF">
      <w:pPr>
        <w:pStyle w:val="SingleTxtG"/>
        <w:rPr>
          <w:rFonts w:cs="Courier"/>
        </w:rPr>
      </w:pPr>
      <w:r w:rsidRPr="009F32A5">
        <w:rPr>
          <w:rFonts w:cs="Courier"/>
        </w:rPr>
        <w:t>70.</w:t>
      </w:r>
      <w:r w:rsidRPr="009F32A5">
        <w:rPr>
          <w:rFonts w:cs="Courier"/>
        </w:rPr>
        <w:tab/>
      </w:r>
      <w:r w:rsidR="00DF1AEA" w:rsidRPr="009F32A5">
        <w:t>La coexistence des autochtones et des étrangers est pacifique depuis des décennies, surtout en raison du fait que la population étrangère participe au succès économique du pays dans la même mesure que la population autochtone et est intégrée aux structures sociales internes</w:t>
      </w:r>
      <w:r w:rsidR="00B92082" w:rsidRPr="009F32A5">
        <w:rPr>
          <w:rFonts w:cs="Courier"/>
        </w:rPr>
        <w:t xml:space="preserve">. </w:t>
      </w:r>
      <w:r w:rsidR="00DF1AEA" w:rsidRPr="009F32A5">
        <w:rPr>
          <w:rFonts w:cs="Courier"/>
        </w:rPr>
        <w:t>L</w:t>
      </w:r>
      <w:r w:rsidR="00FD7CCB" w:rsidRPr="009F32A5">
        <w:t>’</w:t>
      </w:r>
      <w:r w:rsidR="00DF1AEA" w:rsidRPr="009F32A5">
        <w:t>intégration des étrangers est au centre des préoccupations du Gouvernement. L</w:t>
      </w:r>
      <w:r w:rsidR="00FD7CCB" w:rsidRPr="009F32A5">
        <w:t>’</w:t>
      </w:r>
      <w:r w:rsidR="00DF1AEA" w:rsidRPr="009F32A5">
        <w:t>intégration se conçoit comme un processus réciproque qui exige le respect mutuel et la compréhension à la fois de la société d</w:t>
      </w:r>
      <w:r w:rsidR="00FD7CCB" w:rsidRPr="009F32A5">
        <w:t>’</w:t>
      </w:r>
      <w:r w:rsidR="00DF1AEA" w:rsidRPr="009F32A5">
        <w:t xml:space="preserve">accueil et des immigrés et se fonde sur le principe </w:t>
      </w:r>
      <w:r w:rsidR="00E0091B" w:rsidRPr="009F32A5">
        <w:t xml:space="preserve">de </w:t>
      </w:r>
      <w:r w:rsidR="00DF1AEA" w:rsidRPr="009F32A5">
        <w:t>«</w:t>
      </w:r>
      <w:r w:rsidR="00E0091B" w:rsidRPr="009F32A5">
        <w:t>l</w:t>
      </w:r>
      <w:r w:rsidR="00FD7CCB" w:rsidRPr="009F32A5">
        <w:t>’</w:t>
      </w:r>
      <w:r w:rsidR="00DF1AEA" w:rsidRPr="009F32A5">
        <w:t xml:space="preserve">exigence et </w:t>
      </w:r>
      <w:r w:rsidR="00E0091B" w:rsidRPr="009F32A5">
        <w:t xml:space="preserve">la </w:t>
      </w:r>
      <w:r w:rsidR="00DF1AEA" w:rsidRPr="009F32A5">
        <w:t xml:space="preserve">promotion». </w:t>
      </w:r>
      <w:r w:rsidR="00141EB8" w:rsidRPr="009F32A5">
        <w:t>L</w:t>
      </w:r>
      <w:r w:rsidR="00DF1AEA" w:rsidRPr="009F32A5">
        <w:t xml:space="preserve">a loi </w:t>
      </w:r>
      <w:r w:rsidR="00141EB8" w:rsidRPr="009F32A5">
        <w:t xml:space="preserve">relative à la libre circulation des personnes et </w:t>
      </w:r>
      <w:r w:rsidR="00DF1AEA" w:rsidRPr="009F32A5">
        <w:t xml:space="preserve">la loi </w:t>
      </w:r>
      <w:r w:rsidR="00141EB8" w:rsidRPr="009F32A5">
        <w:t xml:space="preserve">relative aux étrangers </w:t>
      </w:r>
      <w:r w:rsidR="00DF1AEA" w:rsidRPr="009F32A5">
        <w:t xml:space="preserve">reprennent </w:t>
      </w:r>
      <w:r w:rsidR="00141EB8" w:rsidRPr="009F32A5">
        <w:t xml:space="preserve">toutes deux </w:t>
      </w:r>
      <w:r w:rsidR="00DF1AEA" w:rsidRPr="009F32A5">
        <w:t>dans leurs dispositions respectives ces principes d</w:t>
      </w:r>
      <w:r w:rsidR="00FD7CCB" w:rsidRPr="009F32A5">
        <w:t>’</w:t>
      </w:r>
      <w:r w:rsidR="00DF1AEA" w:rsidRPr="009F32A5">
        <w:t xml:space="preserve">intégration: la </w:t>
      </w:r>
      <w:r w:rsidR="00141EB8" w:rsidRPr="009F32A5">
        <w:t xml:space="preserve">première </w:t>
      </w:r>
      <w:r w:rsidR="00DF1AEA" w:rsidRPr="009F32A5">
        <w:t>en tant qu</w:t>
      </w:r>
      <w:r w:rsidR="00FD7CCB" w:rsidRPr="009F32A5">
        <w:t>’</w:t>
      </w:r>
      <w:r w:rsidR="00DF1AEA" w:rsidRPr="009F32A5">
        <w:t xml:space="preserve">objectif à atteindre, et la </w:t>
      </w:r>
      <w:r w:rsidR="00141EB8" w:rsidRPr="009F32A5">
        <w:t xml:space="preserve">seconde </w:t>
      </w:r>
      <w:r w:rsidR="00DF1AEA" w:rsidRPr="009F32A5">
        <w:t>en tant qu</w:t>
      </w:r>
      <w:r w:rsidR="00FD7CCB" w:rsidRPr="009F32A5">
        <w:t>’</w:t>
      </w:r>
      <w:r w:rsidR="00DF1AEA" w:rsidRPr="009F32A5">
        <w:t>obligation de résultats dans le cadre d</w:t>
      </w:r>
      <w:r w:rsidR="00FD7CCB" w:rsidRPr="009F32A5">
        <w:t>’</w:t>
      </w:r>
      <w:r w:rsidR="00DF1AEA" w:rsidRPr="009F32A5">
        <w:t>un accord d</w:t>
      </w:r>
      <w:r w:rsidR="00FD7CCB" w:rsidRPr="009F32A5">
        <w:t>’</w:t>
      </w:r>
      <w:r w:rsidR="00DF1AEA" w:rsidRPr="009F32A5">
        <w:t>intégration</w:t>
      </w:r>
      <w:r w:rsidR="00B92082" w:rsidRPr="009F32A5">
        <w:rPr>
          <w:rFonts w:cs="Courier"/>
        </w:rPr>
        <w:t xml:space="preserve">. </w:t>
      </w:r>
      <w:r w:rsidR="005E69C9" w:rsidRPr="009F32A5">
        <w:t>En vertu d</w:t>
      </w:r>
      <w:r w:rsidR="00FD7CCB" w:rsidRPr="009F32A5">
        <w:t>’</w:t>
      </w:r>
      <w:r w:rsidR="005E69C9" w:rsidRPr="009F32A5">
        <w:t xml:space="preserve">un tel </w:t>
      </w:r>
      <w:r w:rsidR="00DF1AEA" w:rsidRPr="009F32A5">
        <w:t xml:space="preserve">accord, les citoyens </w:t>
      </w:r>
      <w:r w:rsidR="005E69C9" w:rsidRPr="009F32A5">
        <w:t>d</w:t>
      </w:r>
      <w:r w:rsidR="00FD7CCB" w:rsidRPr="009F32A5">
        <w:t>’</w:t>
      </w:r>
      <w:r w:rsidR="001E10E8" w:rsidRPr="009F32A5">
        <w:t>États</w:t>
      </w:r>
      <w:r w:rsidR="005E69C9" w:rsidRPr="009F32A5">
        <w:t xml:space="preserve"> </w:t>
      </w:r>
      <w:r w:rsidR="00DF1AEA" w:rsidRPr="009F32A5">
        <w:t>tiers s</w:t>
      </w:r>
      <w:r w:rsidR="00FD7CCB" w:rsidRPr="009F32A5">
        <w:t>’</w:t>
      </w:r>
      <w:r w:rsidR="00DF1AEA" w:rsidRPr="009F32A5">
        <w:t xml:space="preserve">engagent à apprendre la langue allemande et à acquérir des connaissances </w:t>
      </w:r>
      <w:r w:rsidR="00141EB8" w:rsidRPr="009F32A5">
        <w:t>élémentaires</w:t>
      </w:r>
      <w:r w:rsidR="00DF1AEA" w:rsidRPr="009F32A5">
        <w:t xml:space="preserve"> </w:t>
      </w:r>
      <w:r w:rsidR="00141EB8" w:rsidRPr="009F32A5">
        <w:t xml:space="preserve">sur </w:t>
      </w:r>
      <w:r w:rsidR="00DF1AEA" w:rsidRPr="009F32A5">
        <w:t>l</w:t>
      </w:r>
      <w:r w:rsidR="00FD7CCB" w:rsidRPr="009F32A5">
        <w:t>’</w:t>
      </w:r>
      <w:r w:rsidR="00DF1AEA" w:rsidRPr="009F32A5">
        <w:t xml:space="preserve">ordre juridique du Liechtenstein et </w:t>
      </w:r>
      <w:r w:rsidR="00141EB8" w:rsidRPr="009F32A5">
        <w:t>l</w:t>
      </w:r>
      <w:r w:rsidR="00DF1AEA" w:rsidRPr="009F32A5">
        <w:t>es structures de l</w:t>
      </w:r>
      <w:r w:rsidR="00FD7CCB" w:rsidRPr="009F32A5">
        <w:t>’</w:t>
      </w:r>
      <w:r w:rsidR="00DF1AEA" w:rsidRPr="009F32A5">
        <w:t>État</w:t>
      </w:r>
      <w:r w:rsidR="00B92082" w:rsidRPr="009F32A5">
        <w:rPr>
          <w:rFonts w:cs="Courier"/>
        </w:rPr>
        <w:t xml:space="preserve">. </w:t>
      </w:r>
      <w:r w:rsidR="00DF1AEA" w:rsidRPr="009F32A5">
        <w:t xml:space="preserve">En échange, </w:t>
      </w:r>
      <w:r w:rsidR="005E69C9" w:rsidRPr="009F32A5">
        <w:t xml:space="preserve">ils </w:t>
      </w:r>
      <w:r w:rsidR="00DF1AEA" w:rsidRPr="009F32A5">
        <w:t xml:space="preserve">sont aidés </w:t>
      </w:r>
      <w:r w:rsidR="00141EB8" w:rsidRPr="009F32A5">
        <w:t>dans leurs efforts d</w:t>
      </w:r>
      <w:r w:rsidR="00FD7CCB" w:rsidRPr="009F32A5">
        <w:t>’</w:t>
      </w:r>
      <w:r w:rsidR="00141EB8" w:rsidRPr="009F32A5">
        <w:t>apprentissage</w:t>
      </w:r>
      <w:r w:rsidR="00DF1AEA" w:rsidRPr="009F32A5">
        <w:t xml:space="preserve"> de la langue allemande</w:t>
      </w:r>
      <w:r w:rsidR="00B92082" w:rsidRPr="009F32A5">
        <w:rPr>
          <w:rFonts w:cs="Courier"/>
        </w:rPr>
        <w:t xml:space="preserve">. </w:t>
      </w:r>
      <w:r w:rsidR="00DF1AEA" w:rsidRPr="009F32A5">
        <w:rPr>
          <w:rFonts w:cs="Courier"/>
        </w:rPr>
        <w:t>Les ressortissants étrangers en possession d</w:t>
      </w:r>
      <w:r w:rsidR="00FD7CCB" w:rsidRPr="009F32A5">
        <w:rPr>
          <w:rFonts w:cs="Courier"/>
        </w:rPr>
        <w:t>’</w:t>
      </w:r>
      <w:r w:rsidR="00DF1AEA" w:rsidRPr="009F32A5">
        <w:rPr>
          <w:rFonts w:cs="Courier"/>
        </w:rPr>
        <w:t xml:space="preserve">un permis </w:t>
      </w:r>
      <w:r w:rsidR="00E0091B" w:rsidRPr="009F32A5">
        <w:rPr>
          <w:rFonts w:cs="Courier"/>
        </w:rPr>
        <w:t xml:space="preserve">de séjour </w:t>
      </w:r>
      <w:r w:rsidR="00DF1AEA" w:rsidRPr="009F32A5">
        <w:rPr>
          <w:rFonts w:cs="Courier"/>
        </w:rPr>
        <w:t xml:space="preserve">en cours de validité </w:t>
      </w:r>
      <w:r w:rsidR="009B1859" w:rsidRPr="009F32A5">
        <w:rPr>
          <w:rFonts w:cs="Courier"/>
        </w:rPr>
        <w:t xml:space="preserve">peuvent circuler librement et choisir librement leur résidence dans les frontières du pays au même titre que les </w:t>
      </w:r>
      <w:r w:rsidR="00B92082" w:rsidRPr="009F32A5">
        <w:rPr>
          <w:rFonts w:cs="Courier"/>
        </w:rPr>
        <w:t>Liechtenstein</w:t>
      </w:r>
      <w:r w:rsidR="00141EB8" w:rsidRPr="009F32A5">
        <w:rPr>
          <w:rFonts w:cs="Courier"/>
        </w:rPr>
        <w:t>ois</w:t>
      </w:r>
      <w:r w:rsidR="00B92082" w:rsidRPr="009F32A5">
        <w:rPr>
          <w:rFonts w:cs="Courier"/>
        </w:rPr>
        <w:t>.</w:t>
      </w:r>
    </w:p>
    <w:p w:rsidR="00AD42B9" w:rsidRPr="009F32A5" w:rsidRDefault="00CA0F5C" w:rsidP="008A01BF">
      <w:pPr>
        <w:pStyle w:val="SingleTxtG"/>
      </w:pPr>
      <w:r w:rsidRPr="009F32A5">
        <w:t>71.</w:t>
      </w:r>
      <w:r w:rsidRPr="009F32A5">
        <w:tab/>
      </w:r>
      <w:r w:rsidR="009B1859" w:rsidRPr="009F32A5">
        <w:t>La loi du 4</w:t>
      </w:r>
      <w:r w:rsidR="000F2C4A" w:rsidRPr="009F32A5">
        <w:t> </w:t>
      </w:r>
      <w:r w:rsidR="009B1859" w:rsidRPr="009F32A5">
        <w:t>janvier 1934 relative à l</w:t>
      </w:r>
      <w:r w:rsidR="00FD7CCB" w:rsidRPr="009F32A5">
        <w:t>’</w:t>
      </w:r>
      <w:r w:rsidR="009B1859" w:rsidRPr="009F32A5">
        <w:t>acquisition et à la perte de la nationalité liechtensteinoise (loi sur la nationalité,</w:t>
      </w:r>
      <w:r w:rsidR="007C176C" w:rsidRPr="009F32A5">
        <w:t xml:space="preserve"> </w:t>
      </w:r>
      <w:r w:rsidR="00B92082" w:rsidRPr="009F32A5">
        <w:rPr>
          <w:i/>
        </w:rPr>
        <w:t>Bürgerrechtsgesetz</w:t>
      </w:r>
      <w:r w:rsidR="00B92082" w:rsidRPr="009F32A5">
        <w:t xml:space="preserve">, BüG; </w:t>
      </w:r>
      <w:r w:rsidR="006C5368" w:rsidRPr="009F32A5">
        <w:t>JO</w:t>
      </w:r>
      <w:r w:rsidR="00B92082" w:rsidRPr="009F32A5">
        <w:t xml:space="preserve"> 1960 </w:t>
      </w:r>
      <w:r w:rsidR="00FD7CCB" w:rsidRPr="009F32A5">
        <w:t>n</w:t>
      </w:r>
      <w:r w:rsidR="00FD7CCB" w:rsidRPr="009F32A5">
        <w:rPr>
          <w:vertAlign w:val="superscript"/>
        </w:rPr>
        <w:t>o</w:t>
      </w:r>
      <w:r w:rsidR="00FD7CCB" w:rsidRPr="009F32A5">
        <w:t> </w:t>
      </w:r>
      <w:r w:rsidR="00B92082" w:rsidRPr="009F32A5">
        <w:t xml:space="preserve">23) </w:t>
      </w:r>
      <w:r w:rsidR="009B1859" w:rsidRPr="009F32A5">
        <w:t xml:space="preserve">régit les conditions </w:t>
      </w:r>
      <w:r w:rsidR="00141EB8" w:rsidRPr="009F32A5">
        <w:t xml:space="preserve">à remplir pour pouvoir acquérir </w:t>
      </w:r>
      <w:r w:rsidR="009B1859" w:rsidRPr="009F32A5">
        <w:t>la nationalité l</w:t>
      </w:r>
      <w:r w:rsidR="00B92082" w:rsidRPr="009F32A5">
        <w:t>iechtenstein</w:t>
      </w:r>
      <w:r w:rsidR="009B1859" w:rsidRPr="009F32A5">
        <w:t>oise</w:t>
      </w:r>
      <w:r w:rsidR="00B92082" w:rsidRPr="009F32A5">
        <w:t xml:space="preserve">. </w:t>
      </w:r>
      <w:r w:rsidR="009B1859" w:rsidRPr="009F32A5">
        <w:t xml:space="preserve">La loi </w:t>
      </w:r>
      <w:r w:rsidR="00141EB8" w:rsidRPr="009F32A5">
        <w:t xml:space="preserve">sur </w:t>
      </w:r>
      <w:r w:rsidR="009B1859" w:rsidRPr="009F32A5">
        <w:t xml:space="preserve">la </w:t>
      </w:r>
      <w:r w:rsidR="00DD0532" w:rsidRPr="009F32A5">
        <w:t>nationalité</w:t>
      </w:r>
      <w:r w:rsidR="009B1859" w:rsidRPr="009F32A5">
        <w:t xml:space="preserve"> a été révisée en </w:t>
      </w:r>
      <w:r w:rsidR="00B92082" w:rsidRPr="009F32A5">
        <w:t xml:space="preserve">2008 </w:t>
      </w:r>
      <w:r w:rsidR="009B1859" w:rsidRPr="009F32A5">
        <w:t>dans le cadre de l</w:t>
      </w:r>
      <w:r w:rsidR="00FD7CCB" w:rsidRPr="009F32A5">
        <w:t>’</w:t>
      </w:r>
      <w:r w:rsidR="009B1859" w:rsidRPr="009F32A5">
        <w:t xml:space="preserve">élaboration de la nouvelle loi relative aux </w:t>
      </w:r>
      <w:r w:rsidR="00DD0532" w:rsidRPr="009F32A5">
        <w:t>étrangers</w:t>
      </w:r>
      <w:r w:rsidR="009B1859" w:rsidRPr="009F32A5">
        <w:t xml:space="preserve"> et complétée par des dispositions sur l</w:t>
      </w:r>
      <w:r w:rsidR="00FD7CCB" w:rsidRPr="009F32A5">
        <w:t>’</w:t>
      </w:r>
      <w:r w:rsidR="00DD0532" w:rsidRPr="009F32A5">
        <w:t>intégration</w:t>
      </w:r>
      <w:r w:rsidR="00B92082" w:rsidRPr="009F32A5">
        <w:t xml:space="preserve"> </w:t>
      </w:r>
      <w:r w:rsidR="009B1859" w:rsidRPr="009F32A5">
        <w:t>des personnes demandant à être naturalisées</w:t>
      </w:r>
      <w:r w:rsidR="00B92082" w:rsidRPr="009F32A5">
        <w:t xml:space="preserve">. </w:t>
      </w:r>
      <w:r w:rsidR="009B1859" w:rsidRPr="009F32A5">
        <w:t>La naturalisation d</w:t>
      </w:r>
      <w:r w:rsidR="00FD7CCB" w:rsidRPr="009F32A5">
        <w:t>’</w:t>
      </w:r>
      <w:r w:rsidR="009B1859" w:rsidRPr="009F32A5">
        <w:t xml:space="preserve">un étranger est </w:t>
      </w:r>
      <w:r w:rsidR="00DD0532" w:rsidRPr="009F32A5">
        <w:t>considérée</w:t>
      </w:r>
      <w:r w:rsidR="009B1859" w:rsidRPr="009F32A5">
        <w:t xml:space="preserve"> comme l</w:t>
      </w:r>
      <w:r w:rsidR="00FD7CCB" w:rsidRPr="009F32A5">
        <w:t>’</w:t>
      </w:r>
      <w:r w:rsidR="009B1859" w:rsidRPr="009F32A5">
        <w:t>aboutissement d</w:t>
      </w:r>
      <w:r w:rsidR="00FD7CCB" w:rsidRPr="009F32A5">
        <w:t>’</w:t>
      </w:r>
      <w:r w:rsidR="009B1859" w:rsidRPr="009F32A5">
        <w:t>un processus d</w:t>
      </w:r>
      <w:r w:rsidR="00FD7CCB" w:rsidRPr="009F32A5">
        <w:t>’</w:t>
      </w:r>
      <w:r w:rsidR="009B1859" w:rsidRPr="009F32A5">
        <w:t>intégration réussi</w:t>
      </w:r>
      <w:r w:rsidR="00B92082" w:rsidRPr="009F32A5">
        <w:t xml:space="preserve">. </w:t>
      </w:r>
      <w:r w:rsidR="009B1859" w:rsidRPr="009F32A5">
        <w:t>La loi relative à la nationalité prévoit deux procédures de naturalisation possibles</w:t>
      </w:r>
      <w:r w:rsidR="00B92082" w:rsidRPr="009F32A5">
        <w:t xml:space="preserve">. </w:t>
      </w:r>
      <w:r w:rsidR="00AD42B9" w:rsidRPr="009F32A5">
        <w:t xml:space="preserve">Au titre de la procédure ordinaire fondée sur un vote </w:t>
      </w:r>
      <w:r w:rsidR="005E69C9" w:rsidRPr="009F32A5">
        <w:t xml:space="preserve">populaire des citoyens </w:t>
      </w:r>
      <w:r w:rsidR="00AD42B9" w:rsidRPr="009F32A5">
        <w:t>de la municipalité</w:t>
      </w:r>
      <w:r w:rsidR="005E69C9" w:rsidRPr="009F32A5">
        <w:t xml:space="preserve"> où réside l</w:t>
      </w:r>
      <w:r w:rsidR="00FD7CCB" w:rsidRPr="009F32A5">
        <w:t>’</w:t>
      </w:r>
      <w:r w:rsidR="005E69C9" w:rsidRPr="009F32A5">
        <w:t>intéressé</w:t>
      </w:r>
      <w:r w:rsidR="00AD42B9" w:rsidRPr="009F32A5">
        <w:t>, la période de résidence minimum est de dix ans.</w:t>
      </w:r>
      <w:r w:rsidR="00B92082" w:rsidRPr="009F32A5">
        <w:t xml:space="preserve"> </w:t>
      </w:r>
      <w:r w:rsidR="00AD42B9" w:rsidRPr="009F32A5">
        <w:t xml:space="preserve">La procédure facilitée prévoit trois </w:t>
      </w:r>
      <w:r w:rsidR="00E0091B" w:rsidRPr="009F32A5">
        <w:t xml:space="preserve">durées </w:t>
      </w:r>
      <w:r w:rsidR="00AD42B9" w:rsidRPr="009F32A5">
        <w:t xml:space="preserve">de résidence différentes, à savoir cinq ans pour les apatrides, dix ans pour les personnes mariées à </w:t>
      </w:r>
      <w:r w:rsidR="00E0091B" w:rsidRPr="009F32A5">
        <w:t xml:space="preserve">un ressortissant liechtensteinois </w:t>
      </w:r>
      <w:r w:rsidR="00AD42B9" w:rsidRPr="009F32A5">
        <w:t>(les années de mariage comptent double) et trente ans pour les rés</w:t>
      </w:r>
      <w:r w:rsidR="00673C1B" w:rsidRPr="009F32A5">
        <w:t>idents de</w:t>
      </w:r>
      <w:r w:rsidR="00AD42B9" w:rsidRPr="009F32A5">
        <w:t xml:space="preserve"> long</w:t>
      </w:r>
      <w:r w:rsidR="00673C1B" w:rsidRPr="009F32A5">
        <w:t>ue durée</w:t>
      </w:r>
      <w:r w:rsidR="00AD42B9" w:rsidRPr="009F32A5">
        <w:t xml:space="preserve"> (les années avant l</w:t>
      </w:r>
      <w:r w:rsidR="00FD7CCB" w:rsidRPr="009F32A5">
        <w:t>’</w:t>
      </w:r>
      <w:r w:rsidR="00AD42B9" w:rsidRPr="009F32A5">
        <w:t>âge de 20 ans comptent double</w:t>
      </w:r>
      <w:r w:rsidR="00141EB8" w:rsidRPr="009F32A5">
        <w:t>)</w:t>
      </w:r>
      <w:r w:rsidR="00B92082" w:rsidRPr="009F32A5">
        <w:t xml:space="preserve">. </w:t>
      </w:r>
      <w:r w:rsidR="00AD42B9" w:rsidRPr="009F32A5">
        <w:t xml:space="preserve">La principale modification apportée est que les personnes qui demandent </w:t>
      </w:r>
      <w:r w:rsidR="00673C1B" w:rsidRPr="009F32A5">
        <w:t xml:space="preserve">à être naturalisées doivent </w:t>
      </w:r>
      <w:r w:rsidR="00AD42B9" w:rsidRPr="009F32A5">
        <w:t>prouver qu</w:t>
      </w:r>
      <w:r w:rsidR="00FD7CCB" w:rsidRPr="009F32A5">
        <w:t>’</w:t>
      </w:r>
      <w:r w:rsidR="00AD42B9" w:rsidRPr="009F32A5">
        <w:t xml:space="preserve">elles ont une </w:t>
      </w:r>
      <w:r w:rsidR="00AD42B9" w:rsidRPr="009F32A5">
        <w:lastRenderedPageBreak/>
        <w:t>certaine connaissance de l</w:t>
      </w:r>
      <w:r w:rsidR="00FD7CCB" w:rsidRPr="009F32A5">
        <w:t>’</w:t>
      </w:r>
      <w:r w:rsidR="00AD42B9" w:rsidRPr="009F32A5">
        <w:t>allemand et de la culture, de l</w:t>
      </w:r>
      <w:r w:rsidR="00FD7CCB" w:rsidRPr="009F32A5">
        <w:t>’</w:t>
      </w:r>
      <w:r w:rsidR="00AD42B9" w:rsidRPr="009F32A5">
        <w:t>histoire et du système politique du pays</w:t>
      </w:r>
      <w:r w:rsidR="00B92082" w:rsidRPr="009F32A5">
        <w:t xml:space="preserve">; </w:t>
      </w:r>
      <w:r w:rsidR="00AD42B9" w:rsidRPr="009F32A5">
        <w:t xml:space="preserve">ces personnes doivent passer </w:t>
      </w:r>
      <w:r w:rsidR="00A93959" w:rsidRPr="009F32A5">
        <w:t>et réussir une épreuve d</w:t>
      </w:r>
      <w:r w:rsidR="00FD7CCB" w:rsidRPr="009F32A5">
        <w:t>’</w:t>
      </w:r>
      <w:r w:rsidR="00A93959" w:rsidRPr="009F32A5">
        <w:t xml:space="preserve">instruction </w:t>
      </w:r>
      <w:r w:rsidR="00AD42B9" w:rsidRPr="009F32A5">
        <w:t>civique</w:t>
      </w:r>
      <w:r w:rsidR="00B92082" w:rsidRPr="009F32A5">
        <w:t xml:space="preserve">. </w:t>
      </w:r>
      <w:r w:rsidR="00AD42B9" w:rsidRPr="009F32A5">
        <w:t>S</w:t>
      </w:r>
      <w:r w:rsidR="00FD7CCB" w:rsidRPr="009F32A5">
        <w:t>’</w:t>
      </w:r>
      <w:r w:rsidR="00AD42B9" w:rsidRPr="009F32A5">
        <w:t>agissant de la procédure facilitée, il convient de noter qu</w:t>
      </w:r>
      <w:r w:rsidR="00FD7CCB" w:rsidRPr="009F32A5">
        <w:t>’</w:t>
      </w:r>
      <w:r w:rsidR="00AD42B9" w:rsidRPr="009F32A5">
        <w:t xml:space="preserve">une personne qui remplit toutes les conditions </w:t>
      </w:r>
      <w:r w:rsidR="00A4103F" w:rsidRPr="009F32A5">
        <w:t>requises</w:t>
      </w:r>
      <w:r w:rsidR="00673C1B" w:rsidRPr="009F32A5">
        <w:t xml:space="preserve"> à cet effet peut</w:t>
      </w:r>
      <w:r w:rsidR="00AD42B9" w:rsidRPr="009F32A5">
        <w:t xml:space="preserve"> </w:t>
      </w:r>
      <w:r w:rsidR="00A4103F" w:rsidRPr="009F32A5">
        <w:t xml:space="preserve">légalement </w:t>
      </w:r>
      <w:r w:rsidR="00673C1B" w:rsidRPr="009F32A5">
        <w:t xml:space="preserve">prétendre </w:t>
      </w:r>
      <w:r w:rsidR="00A4103F" w:rsidRPr="009F32A5">
        <w:t>à être naturalisée</w:t>
      </w:r>
      <w:r w:rsidR="00AD42B9" w:rsidRPr="009F32A5">
        <w:t>.</w:t>
      </w:r>
    </w:p>
    <w:p w:rsidR="00B92082" w:rsidRPr="009F32A5" w:rsidRDefault="00CA0F5C" w:rsidP="000F2C4A">
      <w:pPr>
        <w:pStyle w:val="SingleTxtG"/>
        <w:spacing w:after="240"/>
      </w:pPr>
      <w:r w:rsidRPr="009F32A5">
        <w:t>72.</w:t>
      </w:r>
      <w:r w:rsidRPr="009F32A5">
        <w:tab/>
      </w:r>
      <w:r w:rsidR="00AD42B9" w:rsidRPr="009F32A5">
        <w:t xml:space="preserve">Les </w:t>
      </w:r>
      <w:r w:rsidR="00B92082" w:rsidRPr="009F32A5">
        <w:t xml:space="preserve">conditions </w:t>
      </w:r>
      <w:r w:rsidR="00AD42B9" w:rsidRPr="009F32A5">
        <w:t>à remplir pour se voir délivrer des titres de voyage sont énoncées</w:t>
      </w:r>
      <w:r w:rsidR="000F2C4A" w:rsidRPr="009F32A5">
        <w:t> </w:t>
      </w:r>
      <w:r w:rsidR="00AD42B9" w:rsidRPr="009F32A5">
        <w:t xml:space="preserve">dans la loi relative aux documents de nationalité du </w:t>
      </w:r>
      <w:r w:rsidR="00B92082" w:rsidRPr="009F32A5">
        <w:t>18</w:t>
      </w:r>
      <w:r w:rsidR="000F2C4A" w:rsidRPr="009F32A5">
        <w:t> </w:t>
      </w:r>
      <w:r w:rsidR="00AD42B9" w:rsidRPr="009F32A5">
        <w:t xml:space="preserve">décembre </w:t>
      </w:r>
      <w:r w:rsidR="00B92082" w:rsidRPr="009F32A5">
        <w:t>1985 (</w:t>
      </w:r>
      <w:r w:rsidR="00B92082" w:rsidRPr="009F32A5">
        <w:rPr>
          <w:i/>
        </w:rPr>
        <w:t>Heimatschriftengesetz</w:t>
      </w:r>
      <w:r w:rsidR="00B92082" w:rsidRPr="009F32A5">
        <w:t xml:space="preserve">, HSchG; </w:t>
      </w:r>
      <w:r w:rsidR="006C5368" w:rsidRPr="009F32A5">
        <w:t>JO</w:t>
      </w:r>
      <w:r w:rsidR="00B92082" w:rsidRPr="009F32A5">
        <w:t xml:space="preserve"> 1986 </w:t>
      </w:r>
      <w:r w:rsidR="00FD7CCB" w:rsidRPr="009F32A5">
        <w:t>n</w:t>
      </w:r>
      <w:r w:rsidR="00FD7CCB" w:rsidRPr="009F32A5">
        <w:rPr>
          <w:vertAlign w:val="superscript"/>
        </w:rPr>
        <w:t>o</w:t>
      </w:r>
      <w:r w:rsidR="00FD7CCB" w:rsidRPr="009F32A5">
        <w:t> </w:t>
      </w:r>
      <w:r w:rsidR="00B92082" w:rsidRPr="009F32A5">
        <w:t xml:space="preserve">27) </w:t>
      </w:r>
      <w:r w:rsidR="00AD42B9" w:rsidRPr="009F32A5">
        <w:t xml:space="preserve">et </w:t>
      </w:r>
      <w:r w:rsidR="00673C1B" w:rsidRPr="009F32A5">
        <w:t xml:space="preserve">dans </w:t>
      </w:r>
      <w:r w:rsidR="00AD42B9" w:rsidRPr="009F32A5">
        <w:t>l</w:t>
      </w:r>
      <w:r w:rsidR="00FD7CCB" w:rsidRPr="009F32A5">
        <w:t>’</w:t>
      </w:r>
      <w:r w:rsidR="00AD42B9" w:rsidRPr="009F32A5">
        <w:t xml:space="preserve">ordonnance </w:t>
      </w:r>
      <w:r w:rsidR="00673C1B" w:rsidRPr="009F32A5">
        <w:t xml:space="preserve">correspondante </w:t>
      </w:r>
      <w:r w:rsidR="00B92082" w:rsidRPr="009F32A5">
        <w:t>(</w:t>
      </w:r>
      <w:r w:rsidR="00B92082" w:rsidRPr="009F32A5">
        <w:rPr>
          <w:i/>
        </w:rPr>
        <w:t>Heimatschriftenverordnung</w:t>
      </w:r>
      <w:r w:rsidR="00B92082" w:rsidRPr="009F32A5">
        <w:t xml:space="preserve">, HSchV; </w:t>
      </w:r>
      <w:r w:rsidR="006C5368" w:rsidRPr="009F32A5">
        <w:t>JO</w:t>
      </w:r>
      <w:r w:rsidR="00B92082" w:rsidRPr="009F32A5">
        <w:t xml:space="preserve"> 2011 </w:t>
      </w:r>
      <w:r w:rsidR="00FD7CCB" w:rsidRPr="009F32A5">
        <w:t>n</w:t>
      </w:r>
      <w:r w:rsidR="00FD7CCB" w:rsidRPr="009F32A5">
        <w:rPr>
          <w:vertAlign w:val="superscript"/>
        </w:rPr>
        <w:t>o</w:t>
      </w:r>
      <w:r w:rsidR="00FD7CCB" w:rsidRPr="009F32A5">
        <w:t> </w:t>
      </w:r>
      <w:r w:rsidR="00B92082" w:rsidRPr="009F32A5">
        <w:t xml:space="preserve">453). </w:t>
      </w:r>
      <w:r w:rsidR="00AD42B9" w:rsidRPr="009F32A5">
        <w:t xml:space="preserve">Les citoyens du </w:t>
      </w:r>
      <w:r w:rsidR="00B92082" w:rsidRPr="009F32A5">
        <w:t xml:space="preserve">Liechtenstein </w:t>
      </w:r>
      <w:r w:rsidR="00AD42B9" w:rsidRPr="009F32A5">
        <w:t>qui en font la demande reçoivent un passeport et/ou une carte d</w:t>
      </w:r>
      <w:r w:rsidR="00FD7CCB" w:rsidRPr="009F32A5">
        <w:t>’</w:t>
      </w:r>
      <w:r w:rsidR="00AD42B9" w:rsidRPr="009F32A5">
        <w:t>identité à condition d</w:t>
      </w:r>
      <w:r w:rsidR="00FD7CCB" w:rsidRPr="009F32A5">
        <w:t>’</w:t>
      </w:r>
      <w:r w:rsidR="00AD42B9" w:rsidRPr="009F32A5">
        <w:t xml:space="preserve">être enregistrés au Bureau </w:t>
      </w:r>
      <w:r w:rsidR="00A4103F" w:rsidRPr="009F32A5">
        <w:t>de l</w:t>
      </w:r>
      <w:r w:rsidR="00FD7CCB" w:rsidRPr="009F32A5">
        <w:t>’</w:t>
      </w:r>
      <w:r w:rsidR="00A4103F" w:rsidRPr="009F32A5">
        <w:t xml:space="preserve">état civil. </w:t>
      </w:r>
      <w:r w:rsidR="00960456" w:rsidRPr="009F32A5">
        <w:t>Conformément à l</w:t>
      </w:r>
      <w:r w:rsidR="00FD7CCB" w:rsidRPr="009F32A5">
        <w:t>’</w:t>
      </w:r>
      <w:r w:rsidR="000A706C" w:rsidRPr="009F32A5">
        <w:t>article </w:t>
      </w:r>
      <w:r w:rsidR="00B92082" w:rsidRPr="009F32A5">
        <w:t xml:space="preserve">19 </w:t>
      </w:r>
      <w:r w:rsidR="00960456" w:rsidRPr="009F32A5">
        <w:t xml:space="preserve">de la loi </w:t>
      </w:r>
      <w:r w:rsidR="00673C1B" w:rsidRPr="009F32A5">
        <w:t xml:space="preserve">relative aux </w:t>
      </w:r>
      <w:r w:rsidR="00960456" w:rsidRPr="009F32A5">
        <w:t>documents de nationalité,</w:t>
      </w:r>
      <w:r w:rsidR="007C176C" w:rsidRPr="009F32A5">
        <w:t xml:space="preserve"> </w:t>
      </w:r>
      <w:r w:rsidR="00960456" w:rsidRPr="009F32A5">
        <w:t>les autres titres de voyage sont notamment les</w:t>
      </w:r>
      <w:r w:rsidR="00A4103F" w:rsidRPr="009F32A5">
        <w:t xml:space="preserve"> documents </w:t>
      </w:r>
      <w:r w:rsidR="00960456" w:rsidRPr="009F32A5">
        <w:t xml:space="preserve">délivrés aux réfugiés en application de la </w:t>
      </w:r>
      <w:r w:rsidR="00B92082" w:rsidRPr="009F32A5">
        <w:t xml:space="preserve">Convention </w:t>
      </w:r>
      <w:r w:rsidR="00960456" w:rsidRPr="009F32A5">
        <w:t xml:space="preserve">relative au statut des réfugiés et les passeports </w:t>
      </w:r>
      <w:r w:rsidR="00A4103F" w:rsidRPr="009F32A5">
        <w:t xml:space="preserve">délivrés aux </w:t>
      </w:r>
      <w:r w:rsidR="00960456" w:rsidRPr="009F32A5">
        <w:t>ressortissants étrangers</w:t>
      </w:r>
      <w:r w:rsidR="00B92082" w:rsidRPr="009F32A5">
        <w:t xml:space="preserve">. </w:t>
      </w:r>
      <w:r w:rsidR="00960456" w:rsidRPr="009F32A5">
        <w:t>Conformément à l</w:t>
      </w:r>
      <w:r w:rsidR="00FD7CCB" w:rsidRPr="009F32A5">
        <w:t>’</w:t>
      </w:r>
      <w:r w:rsidR="000A706C" w:rsidRPr="009F32A5">
        <w:t>article </w:t>
      </w:r>
      <w:r w:rsidR="00B92082" w:rsidRPr="009F32A5">
        <w:t xml:space="preserve">31 </w:t>
      </w:r>
      <w:r w:rsidR="00960456" w:rsidRPr="009F32A5">
        <w:t xml:space="preserve">de la </w:t>
      </w:r>
      <w:r w:rsidR="00E0091B" w:rsidRPr="009F32A5">
        <w:t xml:space="preserve">même </w:t>
      </w:r>
      <w:r w:rsidR="00960456" w:rsidRPr="009F32A5">
        <w:t>loi, un titre de voyage peut être délivré aux personnes suivantes</w:t>
      </w:r>
      <w:r w:rsidR="00B92082" w:rsidRPr="009F32A5">
        <w:t xml:space="preserve">: </w:t>
      </w:r>
      <w:r w:rsidR="00960456" w:rsidRPr="009F32A5">
        <w:t xml:space="preserve">étrangers sans papiers possédant un permis de </w:t>
      </w:r>
      <w:r w:rsidR="00E0091B" w:rsidRPr="009F32A5">
        <w:t>séjour</w:t>
      </w:r>
      <w:r w:rsidR="00960456" w:rsidRPr="009F32A5">
        <w:t xml:space="preserve">, </w:t>
      </w:r>
      <w:r w:rsidR="00DD0532" w:rsidRPr="009F32A5">
        <w:t>réfugiés</w:t>
      </w:r>
      <w:r w:rsidR="00960456" w:rsidRPr="009F32A5">
        <w:t xml:space="preserve"> ayant obtenu l</w:t>
      </w:r>
      <w:r w:rsidR="00FD7CCB" w:rsidRPr="009F32A5">
        <w:t>’</w:t>
      </w:r>
      <w:r w:rsidR="00960456" w:rsidRPr="009F32A5">
        <w:t xml:space="preserve">asile politique conformément aux dispositions de la </w:t>
      </w:r>
      <w:r w:rsidR="00B92082" w:rsidRPr="009F32A5">
        <w:t xml:space="preserve">Convention </w:t>
      </w:r>
      <w:r w:rsidR="0037280E" w:rsidRPr="009F32A5">
        <w:t>du 28 </w:t>
      </w:r>
      <w:r w:rsidR="00960456" w:rsidRPr="009F32A5">
        <w:t xml:space="preserve">juillet </w:t>
      </w:r>
      <w:r w:rsidR="00B92082" w:rsidRPr="009F32A5">
        <w:t xml:space="preserve">1951 </w:t>
      </w:r>
      <w:r w:rsidR="00960456" w:rsidRPr="009F32A5">
        <w:t xml:space="preserve">relative au statut des réfugiés, </w:t>
      </w:r>
      <w:r w:rsidR="00A4103F" w:rsidRPr="009F32A5">
        <w:t xml:space="preserve">ressortissants étrangers </w:t>
      </w:r>
      <w:r w:rsidR="00960456" w:rsidRPr="009F32A5">
        <w:t>qui n</w:t>
      </w:r>
      <w:r w:rsidR="00FD7CCB" w:rsidRPr="009F32A5">
        <w:t>’</w:t>
      </w:r>
      <w:r w:rsidR="00960456" w:rsidRPr="009F32A5">
        <w:t xml:space="preserve">ont pas le droit de résider au </w:t>
      </w:r>
      <w:r w:rsidR="00B92082" w:rsidRPr="009F32A5">
        <w:t xml:space="preserve">Liechtenstein </w:t>
      </w:r>
      <w:r w:rsidR="00960456" w:rsidRPr="009F32A5">
        <w:t xml:space="preserve">et qui </w:t>
      </w:r>
      <w:r w:rsidR="00A4103F" w:rsidRPr="009F32A5">
        <w:t xml:space="preserve">ne possèdent </w:t>
      </w:r>
      <w:r w:rsidR="00673C1B" w:rsidRPr="009F32A5">
        <w:t>pas le document</w:t>
      </w:r>
      <w:r w:rsidR="00960456" w:rsidRPr="009F32A5">
        <w:t xml:space="preserve"> de voyage de leur pays d</w:t>
      </w:r>
      <w:r w:rsidR="00FD7CCB" w:rsidRPr="009F32A5">
        <w:t>’</w:t>
      </w:r>
      <w:r w:rsidR="00960456" w:rsidRPr="009F32A5">
        <w:t>origine leur permettant d</w:t>
      </w:r>
      <w:r w:rsidR="00FD7CCB" w:rsidRPr="009F32A5">
        <w:t>’</w:t>
      </w:r>
      <w:r w:rsidR="00960456" w:rsidRPr="009F32A5">
        <w:t>émigrer</w:t>
      </w:r>
      <w:r w:rsidR="00B92082" w:rsidRPr="009F32A5">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70"/>
        <w:gridCol w:w="851"/>
        <w:gridCol w:w="850"/>
        <w:gridCol w:w="851"/>
        <w:gridCol w:w="849"/>
      </w:tblGrid>
      <w:tr w:rsidR="000F2C4A" w:rsidRPr="009F32A5" w:rsidTr="000F2C4A">
        <w:trPr>
          <w:cantSplit/>
          <w:tblHeader/>
        </w:trPr>
        <w:tc>
          <w:tcPr>
            <w:tcW w:w="3970" w:type="dxa"/>
            <w:tcBorders>
              <w:top w:val="single" w:sz="4" w:space="0" w:color="auto"/>
              <w:bottom w:val="single" w:sz="12" w:space="0" w:color="auto"/>
            </w:tcBorders>
            <w:shd w:val="clear" w:color="auto" w:fill="auto"/>
            <w:vAlign w:val="bottom"/>
          </w:tcPr>
          <w:p w:rsidR="000F2C4A" w:rsidRPr="009F32A5" w:rsidRDefault="000F2C4A" w:rsidP="000F2C4A">
            <w:pPr>
              <w:suppressAutoHyphens w:val="0"/>
              <w:spacing w:before="80" w:after="80" w:line="200" w:lineRule="exact"/>
              <w:rPr>
                <w:i/>
                <w:sz w:val="16"/>
                <w:lang w:val="fr-FR" w:eastAsia="de-DE"/>
              </w:rPr>
            </w:pPr>
            <w:r w:rsidRPr="009F32A5">
              <w:rPr>
                <w:i/>
                <w:sz w:val="16"/>
                <w:lang w:val="fr-FR" w:eastAsia="de-DE"/>
              </w:rPr>
              <w:t>Documents de voyage délivrés</w:t>
            </w:r>
          </w:p>
        </w:tc>
        <w:tc>
          <w:tcPr>
            <w:tcW w:w="851" w:type="dxa"/>
            <w:tcBorders>
              <w:top w:val="single" w:sz="4" w:space="0" w:color="auto"/>
              <w:bottom w:val="single" w:sz="12" w:space="0" w:color="auto"/>
            </w:tcBorders>
            <w:shd w:val="clear" w:color="auto" w:fill="auto"/>
            <w:vAlign w:val="bottom"/>
          </w:tcPr>
          <w:p w:rsidR="000F2C4A" w:rsidRPr="009F32A5" w:rsidRDefault="000F2C4A" w:rsidP="000F2C4A">
            <w:pPr>
              <w:suppressAutoHyphens w:val="0"/>
              <w:spacing w:before="80" w:after="80" w:line="200" w:lineRule="exact"/>
              <w:jc w:val="right"/>
              <w:rPr>
                <w:i/>
                <w:sz w:val="16"/>
                <w:lang w:val="fr-FR" w:eastAsia="de-DE"/>
              </w:rPr>
            </w:pPr>
            <w:r w:rsidRPr="009F32A5">
              <w:rPr>
                <w:i/>
                <w:sz w:val="16"/>
                <w:lang w:val="fr-FR" w:eastAsia="de-DE"/>
              </w:rPr>
              <w:t>2014</w:t>
            </w:r>
          </w:p>
        </w:tc>
        <w:tc>
          <w:tcPr>
            <w:tcW w:w="850" w:type="dxa"/>
            <w:tcBorders>
              <w:top w:val="single" w:sz="4" w:space="0" w:color="auto"/>
              <w:bottom w:val="single" w:sz="12" w:space="0" w:color="auto"/>
            </w:tcBorders>
            <w:shd w:val="clear" w:color="auto" w:fill="auto"/>
            <w:vAlign w:val="bottom"/>
          </w:tcPr>
          <w:p w:rsidR="000F2C4A" w:rsidRPr="009F32A5" w:rsidRDefault="000F2C4A" w:rsidP="000F2C4A">
            <w:pPr>
              <w:suppressAutoHyphens w:val="0"/>
              <w:spacing w:before="80" w:after="80" w:line="200" w:lineRule="exact"/>
              <w:jc w:val="right"/>
              <w:rPr>
                <w:i/>
                <w:sz w:val="16"/>
                <w:lang w:val="fr-FR" w:eastAsia="de-DE"/>
              </w:rPr>
            </w:pPr>
            <w:r w:rsidRPr="009F32A5">
              <w:rPr>
                <w:i/>
                <w:sz w:val="16"/>
                <w:lang w:val="fr-FR" w:eastAsia="de-DE"/>
              </w:rPr>
              <w:t>2013</w:t>
            </w:r>
          </w:p>
        </w:tc>
        <w:tc>
          <w:tcPr>
            <w:tcW w:w="851" w:type="dxa"/>
            <w:tcBorders>
              <w:top w:val="single" w:sz="4" w:space="0" w:color="auto"/>
              <w:bottom w:val="single" w:sz="12" w:space="0" w:color="auto"/>
            </w:tcBorders>
            <w:shd w:val="clear" w:color="auto" w:fill="auto"/>
            <w:vAlign w:val="bottom"/>
          </w:tcPr>
          <w:p w:rsidR="000F2C4A" w:rsidRPr="009F32A5" w:rsidRDefault="000F2C4A" w:rsidP="000F2C4A">
            <w:pPr>
              <w:suppressAutoHyphens w:val="0"/>
              <w:spacing w:before="80" w:after="80" w:line="200" w:lineRule="exact"/>
              <w:jc w:val="right"/>
              <w:rPr>
                <w:i/>
                <w:sz w:val="16"/>
                <w:lang w:val="fr-FR" w:eastAsia="de-DE"/>
              </w:rPr>
            </w:pPr>
            <w:r w:rsidRPr="009F32A5">
              <w:rPr>
                <w:i/>
                <w:sz w:val="16"/>
                <w:lang w:val="fr-FR" w:eastAsia="de-DE"/>
              </w:rPr>
              <w:t>2012</w:t>
            </w:r>
          </w:p>
        </w:tc>
        <w:tc>
          <w:tcPr>
            <w:tcW w:w="849" w:type="dxa"/>
            <w:tcBorders>
              <w:top w:val="single" w:sz="4" w:space="0" w:color="auto"/>
              <w:bottom w:val="single" w:sz="12" w:space="0" w:color="auto"/>
            </w:tcBorders>
            <w:shd w:val="clear" w:color="auto" w:fill="auto"/>
            <w:vAlign w:val="bottom"/>
          </w:tcPr>
          <w:p w:rsidR="000F2C4A" w:rsidRPr="009F32A5" w:rsidRDefault="000F2C4A" w:rsidP="000F2C4A">
            <w:pPr>
              <w:suppressAutoHyphens w:val="0"/>
              <w:spacing w:before="80" w:after="80" w:line="200" w:lineRule="exact"/>
              <w:jc w:val="right"/>
              <w:rPr>
                <w:i/>
                <w:sz w:val="16"/>
                <w:lang w:val="fr-FR" w:eastAsia="de-DE"/>
              </w:rPr>
            </w:pPr>
            <w:r w:rsidRPr="009F32A5">
              <w:rPr>
                <w:i/>
                <w:sz w:val="16"/>
                <w:lang w:val="fr-FR" w:eastAsia="de-DE"/>
              </w:rPr>
              <w:t>2011</w:t>
            </w:r>
          </w:p>
        </w:tc>
      </w:tr>
      <w:tr w:rsidR="000F2C4A" w:rsidRPr="009F32A5" w:rsidTr="000F2C4A">
        <w:trPr>
          <w:cantSplit/>
        </w:trPr>
        <w:tc>
          <w:tcPr>
            <w:tcW w:w="3970" w:type="dxa"/>
            <w:tcBorders>
              <w:top w:val="single" w:sz="12" w:space="0" w:color="auto"/>
            </w:tcBorders>
            <w:shd w:val="clear" w:color="auto" w:fill="auto"/>
          </w:tcPr>
          <w:p w:rsidR="000F2C4A" w:rsidRPr="009F32A5" w:rsidRDefault="000F2C4A" w:rsidP="000F2C4A">
            <w:pPr>
              <w:suppressAutoHyphens w:val="0"/>
              <w:spacing w:before="40" w:after="40" w:line="220" w:lineRule="exact"/>
              <w:rPr>
                <w:sz w:val="18"/>
                <w:lang w:val="fr-FR" w:eastAsia="de-DE"/>
              </w:rPr>
            </w:pPr>
            <w:r w:rsidRPr="009F32A5">
              <w:rPr>
                <w:sz w:val="18"/>
                <w:lang w:val="fr-FR" w:eastAsia="de-DE"/>
              </w:rPr>
              <w:t>Documents de voyage délivrés à des réfugiés reconnus</w:t>
            </w:r>
          </w:p>
        </w:tc>
        <w:tc>
          <w:tcPr>
            <w:tcW w:w="851" w:type="dxa"/>
            <w:tcBorders>
              <w:top w:val="single" w:sz="12" w:space="0" w:color="auto"/>
            </w:tcBorders>
            <w:shd w:val="clear" w:color="auto" w:fill="auto"/>
          </w:tcPr>
          <w:p w:rsidR="000F2C4A" w:rsidRPr="009F32A5" w:rsidRDefault="000F2C4A" w:rsidP="000F2C4A">
            <w:pPr>
              <w:suppressAutoHyphens w:val="0"/>
              <w:spacing w:before="40" w:after="40" w:line="220" w:lineRule="exact"/>
              <w:jc w:val="right"/>
              <w:rPr>
                <w:sz w:val="18"/>
                <w:lang w:val="fr-FR" w:eastAsia="de-DE"/>
              </w:rPr>
            </w:pPr>
            <w:r w:rsidRPr="009F32A5">
              <w:rPr>
                <w:sz w:val="18"/>
                <w:lang w:val="fr-FR" w:eastAsia="de-DE"/>
              </w:rPr>
              <w:t>10</w:t>
            </w:r>
          </w:p>
        </w:tc>
        <w:tc>
          <w:tcPr>
            <w:tcW w:w="850" w:type="dxa"/>
            <w:tcBorders>
              <w:top w:val="single" w:sz="12" w:space="0" w:color="auto"/>
            </w:tcBorders>
            <w:shd w:val="clear" w:color="auto" w:fill="auto"/>
          </w:tcPr>
          <w:p w:rsidR="000F2C4A" w:rsidRPr="009F32A5" w:rsidRDefault="000F2C4A" w:rsidP="000F2C4A">
            <w:pPr>
              <w:suppressAutoHyphens w:val="0"/>
              <w:spacing w:before="40" w:after="40" w:line="220" w:lineRule="exact"/>
              <w:jc w:val="right"/>
              <w:rPr>
                <w:sz w:val="18"/>
                <w:lang w:val="fr-FR" w:eastAsia="de-DE"/>
              </w:rPr>
            </w:pPr>
            <w:r w:rsidRPr="009F32A5">
              <w:rPr>
                <w:sz w:val="18"/>
                <w:lang w:val="fr-FR" w:eastAsia="de-DE"/>
              </w:rPr>
              <w:t>27</w:t>
            </w:r>
          </w:p>
        </w:tc>
        <w:tc>
          <w:tcPr>
            <w:tcW w:w="851" w:type="dxa"/>
            <w:tcBorders>
              <w:top w:val="single" w:sz="12" w:space="0" w:color="auto"/>
            </w:tcBorders>
            <w:shd w:val="clear" w:color="auto" w:fill="auto"/>
          </w:tcPr>
          <w:p w:rsidR="000F2C4A" w:rsidRPr="009F32A5" w:rsidRDefault="000F2C4A" w:rsidP="000F2C4A">
            <w:pPr>
              <w:suppressAutoHyphens w:val="0"/>
              <w:spacing w:before="40" w:after="40" w:line="220" w:lineRule="exact"/>
              <w:jc w:val="right"/>
              <w:rPr>
                <w:sz w:val="18"/>
                <w:lang w:val="fr-FR" w:eastAsia="de-DE"/>
              </w:rPr>
            </w:pPr>
            <w:r w:rsidRPr="009F32A5">
              <w:rPr>
                <w:sz w:val="18"/>
                <w:lang w:val="fr-FR" w:eastAsia="de-DE"/>
              </w:rPr>
              <w:t>35</w:t>
            </w:r>
          </w:p>
        </w:tc>
        <w:tc>
          <w:tcPr>
            <w:tcW w:w="849" w:type="dxa"/>
            <w:tcBorders>
              <w:top w:val="single" w:sz="12" w:space="0" w:color="auto"/>
            </w:tcBorders>
            <w:shd w:val="clear" w:color="auto" w:fill="auto"/>
          </w:tcPr>
          <w:p w:rsidR="000F2C4A" w:rsidRPr="009F32A5" w:rsidRDefault="000F2C4A" w:rsidP="000F2C4A">
            <w:pPr>
              <w:suppressAutoHyphens w:val="0"/>
              <w:spacing w:before="40" w:after="40" w:line="220" w:lineRule="exact"/>
              <w:jc w:val="right"/>
              <w:rPr>
                <w:sz w:val="18"/>
                <w:lang w:val="fr-FR" w:eastAsia="de-DE"/>
              </w:rPr>
            </w:pPr>
            <w:r w:rsidRPr="009F32A5">
              <w:rPr>
                <w:sz w:val="18"/>
                <w:lang w:val="fr-FR" w:eastAsia="de-DE"/>
              </w:rPr>
              <w:t>24</w:t>
            </w:r>
          </w:p>
        </w:tc>
      </w:tr>
      <w:tr w:rsidR="000F2C4A" w:rsidRPr="009F32A5" w:rsidTr="000F2C4A">
        <w:trPr>
          <w:cantSplit/>
        </w:trPr>
        <w:tc>
          <w:tcPr>
            <w:tcW w:w="3970" w:type="dxa"/>
            <w:shd w:val="clear" w:color="auto" w:fill="auto"/>
          </w:tcPr>
          <w:p w:rsidR="000F2C4A" w:rsidRPr="009F32A5" w:rsidRDefault="000F2C4A" w:rsidP="000F2C4A">
            <w:pPr>
              <w:suppressAutoHyphens w:val="0"/>
              <w:spacing w:before="40" w:after="40" w:line="220" w:lineRule="exact"/>
              <w:rPr>
                <w:sz w:val="18"/>
                <w:lang w:val="fr-FR" w:eastAsia="de-DE"/>
              </w:rPr>
            </w:pPr>
            <w:r w:rsidRPr="009F32A5">
              <w:rPr>
                <w:sz w:val="18"/>
                <w:lang w:val="fr-FR" w:eastAsia="de-DE"/>
              </w:rPr>
              <w:t>Passeports délivrés à des étrangers</w:t>
            </w:r>
          </w:p>
        </w:tc>
        <w:tc>
          <w:tcPr>
            <w:tcW w:w="851" w:type="dxa"/>
            <w:shd w:val="clear" w:color="auto" w:fill="auto"/>
          </w:tcPr>
          <w:p w:rsidR="000F2C4A" w:rsidRPr="009F32A5" w:rsidRDefault="000F2C4A" w:rsidP="000F2C4A">
            <w:pPr>
              <w:suppressAutoHyphens w:val="0"/>
              <w:spacing w:before="40" w:after="40" w:line="220" w:lineRule="exact"/>
              <w:jc w:val="right"/>
              <w:rPr>
                <w:sz w:val="18"/>
                <w:lang w:val="fr-FR" w:eastAsia="de-DE"/>
              </w:rPr>
            </w:pPr>
            <w:r w:rsidRPr="009F32A5">
              <w:rPr>
                <w:sz w:val="18"/>
                <w:lang w:val="fr-FR" w:eastAsia="de-DE"/>
              </w:rPr>
              <w:t>1</w:t>
            </w:r>
          </w:p>
        </w:tc>
        <w:tc>
          <w:tcPr>
            <w:tcW w:w="850" w:type="dxa"/>
            <w:shd w:val="clear" w:color="auto" w:fill="auto"/>
          </w:tcPr>
          <w:p w:rsidR="000F2C4A" w:rsidRPr="009F32A5" w:rsidRDefault="000F2C4A" w:rsidP="000F2C4A">
            <w:pPr>
              <w:suppressAutoHyphens w:val="0"/>
              <w:spacing w:before="40" w:after="40" w:line="220" w:lineRule="exact"/>
              <w:jc w:val="right"/>
              <w:rPr>
                <w:sz w:val="18"/>
                <w:lang w:val="fr-FR" w:eastAsia="de-DE"/>
              </w:rPr>
            </w:pPr>
            <w:r w:rsidRPr="009F32A5">
              <w:rPr>
                <w:sz w:val="18"/>
                <w:lang w:val="fr-FR" w:eastAsia="de-DE"/>
              </w:rPr>
              <w:t>4</w:t>
            </w:r>
          </w:p>
        </w:tc>
        <w:tc>
          <w:tcPr>
            <w:tcW w:w="851" w:type="dxa"/>
            <w:shd w:val="clear" w:color="auto" w:fill="auto"/>
          </w:tcPr>
          <w:p w:rsidR="000F2C4A" w:rsidRPr="009F32A5" w:rsidRDefault="000F2C4A" w:rsidP="000F2C4A">
            <w:pPr>
              <w:suppressAutoHyphens w:val="0"/>
              <w:spacing w:before="40" w:after="40" w:line="220" w:lineRule="exact"/>
              <w:jc w:val="right"/>
              <w:rPr>
                <w:sz w:val="18"/>
                <w:lang w:val="fr-FR" w:eastAsia="de-DE"/>
              </w:rPr>
            </w:pPr>
            <w:r w:rsidRPr="009F32A5">
              <w:rPr>
                <w:sz w:val="18"/>
                <w:lang w:val="fr-FR" w:eastAsia="de-DE"/>
              </w:rPr>
              <w:t>7</w:t>
            </w:r>
          </w:p>
        </w:tc>
        <w:tc>
          <w:tcPr>
            <w:tcW w:w="849" w:type="dxa"/>
            <w:shd w:val="clear" w:color="auto" w:fill="auto"/>
          </w:tcPr>
          <w:p w:rsidR="000F2C4A" w:rsidRPr="009F32A5" w:rsidRDefault="000F2C4A" w:rsidP="000F2C4A">
            <w:pPr>
              <w:suppressAutoHyphens w:val="0"/>
              <w:spacing w:before="40" w:after="40" w:line="220" w:lineRule="exact"/>
              <w:jc w:val="right"/>
              <w:rPr>
                <w:sz w:val="18"/>
                <w:lang w:val="fr-FR" w:eastAsia="de-DE"/>
              </w:rPr>
            </w:pPr>
            <w:r w:rsidRPr="009F32A5">
              <w:rPr>
                <w:sz w:val="18"/>
                <w:lang w:val="fr-FR" w:eastAsia="de-DE"/>
              </w:rPr>
              <w:t>51</w:t>
            </w:r>
          </w:p>
        </w:tc>
      </w:tr>
    </w:tbl>
    <w:p w:rsidR="00B92082" w:rsidRPr="009F32A5" w:rsidRDefault="00CA0F5C" w:rsidP="0037280E">
      <w:pPr>
        <w:pStyle w:val="SingleTxtG"/>
        <w:spacing w:before="240"/>
      </w:pPr>
      <w:r w:rsidRPr="009F32A5">
        <w:t>73.</w:t>
      </w:r>
      <w:r w:rsidRPr="009F32A5">
        <w:tab/>
      </w:r>
      <w:r w:rsidR="00206B7C" w:rsidRPr="009F32A5">
        <w:t xml:space="preserve">Conformément à la définition figurant </w:t>
      </w:r>
      <w:r w:rsidR="00910A89" w:rsidRPr="009F32A5">
        <w:t xml:space="preserve">au </w:t>
      </w:r>
      <w:r w:rsidR="009033D7" w:rsidRPr="009F32A5">
        <w:t>paragraphe </w:t>
      </w:r>
      <w:r w:rsidR="00B92082" w:rsidRPr="009F32A5">
        <w:t>1</w:t>
      </w:r>
      <w:r w:rsidR="0037280E" w:rsidRPr="009F32A5">
        <w:t> </w:t>
      </w:r>
      <w:r w:rsidR="00B92082" w:rsidRPr="009F32A5">
        <w:t xml:space="preserve">a) </w:t>
      </w:r>
      <w:r w:rsidR="00910A89" w:rsidRPr="009F32A5">
        <w:t>de l</w:t>
      </w:r>
      <w:r w:rsidR="00FD7CCB" w:rsidRPr="009F32A5">
        <w:t>’</w:t>
      </w:r>
      <w:r w:rsidR="000A706C" w:rsidRPr="009F32A5">
        <w:t>article </w:t>
      </w:r>
      <w:r w:rsidR="00910A89" w:rsidRPr="009F32A5">
        <w:t xml:space="preserve">31 </w:t>
      </w:r>
      <w:r w:rsidR="00206B7C" w:rsidRPr="009F32A5">
        <w:t>de la loi relative aux documents de nationalité</w:t>
      </w:r>
      <w:r w:rsidR="00B92082" w:rsidRPr="009F32A5">
        <w:t xml:space="preserve">, </w:t>
      </w:r>
      <w:r w:rsidR="0009693C" w:rsidRPr="009F32A5">
        <w:t xml:space="preserve">une personne est dite </w:t>
      </w:r>
      <w:r w:rsidR="007C176C" w:rsidRPr="009F32A5">
        <w:t>«</w:t>
      </w:r>
      <w:r w:rsidR="0009693C" w:rsidRPr="009F32A5">
        <w:t>sans papiers</w:t>
      </w:r>
      <w:r w:rsidR="007C176C" w:rsidRPr="009F32A5">
        <w:t>»</w:t>
      </w:r>
      <w:r w:rsidR="0009693C" w:rsidRPr="009F32A5">
        <w:t xml:space="preserve"> si elle est de nationalité étran</w:t>
      </w:r>
      <w:r w:rsidR="00A4103F" w:rsidRPr="009F32A5">
        <w:t>gère et ne possède pas de titre</w:t>
      </w:r>
      <w:r w:rsidR="0009693C" w:rsidRPr="009F32A5">
        <w:t xml:space="preserve"> de voyage valide </w:t>
      </w:r>
      <w:r w:rsidR="00673C1B" w:rsidRPr="009F32A5">
        <w:t xml:space="preserve">de son pays de résidence ou </w:t>
      </w:r>
      <w:r w:rsidR="0009693C" w:rsidRPr="009F32A5">
        <w:t>d</w:t>
      </w:r>
      <w:r w:rsidR="00FD7CCB" w:rsidRPr="009F32A5">
        <w:t>’</w:t>
      </w:r>
      <w:r w:rsidR="0009693C" w:rsidRPr="009F32A5">
        <w:t xml:space="preserve">origine et </w:t>
      </w:r>
      <w:r w:rsidR="00673C1B" w:rsidRPr="009F32A5">
        <w:t>si l</w:t>
      </w:r>
      <w:r w:rsidR="00FD7CCB" w:rsidRPr="009F32A5">
        <w:t>’</w:t>
      </w:r>
      <w:r w:rsidR="00673C1B" w:rsidRPr="009F32A5">
        <w:t xml:space="preserve">on ne peut </w:t>
      </w:r>
      <w:r w:rsidR="0009693C" w:rsidRPr="009F32A5">
        <w:t xml:space="preserve">raisonnablement </w:t>
      </w:r>
      <w:r w:rsidR="00673C1B" w:rsidRPr="009F32A5">
        <w:t>s</w:t>
      </w:r>
      <w:r w:rsidR="00FD7CCB" w:rsidRPr="009F32A5">
        <w:t>’</w:t>
      </w:r>
      <w:r w:rsidR="00673C1B" w:rsidRPr="009F32A5">
        <w:t>attendre à ce qu</w:t>
      </w:r>
      <w:r w:rsidR="00FD7CCB" w:rsidRPr="009F32A5">
        <w:t>’</w:t>
      </w:r>
      <w:r w:rsidR="00673C1B" w:rsidRPr="009F32A5">
        <w:t xml:space="preserve">elle puisse </w:t>
      </w:r>
      <w:r w:rsidR="0009693C" w:rsidRPr="009F32A5">
        <w:t xml:space="preserve">demander aux autorités compétentes </w:t>
      </w:r>
      <w:r w:rsidR="004B6EE3" w:rsidRPr="009F32A5">
        <w:t xml:space="preserve">de </w:t>
      </w:r>
      <w:r w:rsidR="00673C1B" w:rsidRPr="009F32A5">
        <w:t xml:space="preserve">son pays de résidence </w:t>
      </w:r>
      <w:r w:rsidR="004B6EE3" w:rsidRPr="009F32A5">
        <w:t xml:space="preserve">ou </w:t>
      </w:r>
      <w:r w:rsidR="0009693C" w:rsidRPr="009F32A5">
        <w:t>d</w:t>
      </w:r>
      <w:r w:rsidR="00FD7CCB" w:rsidRPr="009F32A5">
        <w:t>’</w:t>
      </w:r>
      <w:r w:rsidR="0009693C" w:rsidRPr="009F32A5">
        <w:t>origine la délivrance ou la prolongation de la validité d</w:t>
      </w:r>
      <w:r w:rsidR="00FD7CCB" w:rsidRPr="009F32A5">
        <w:t>’</w:t>
      </w:r>
      <w:r w:rsidR="0009693C" w:rsidRPr="009F32A5">
        <w:t xml:space="preserve">un titre de voyage, ou </w:t>
      </w:r>
      <w:r w:rsidR="00A4103F" w:rsidRPr="009F32A5">
        <w:t>si elle est dans l</w:t>
      </w:r>
      <w:r w:rsidR="00FD7CCB" w:rsidRPr="009F32A5">
        <w:t>’</w:t>
      </w:r>
      <w:r w:rsidR="00A4103F" w:rsidRPr="009F32A5">
        <w:t xml:space="preserve">impossibilité de </w:t>
      </w:r>
      <w:r w:rsidR="0009693C" w:rsidRPr="009F32A5">
        <w:t>se procurer un titre de voyage</w:t>
      </w:r>
      <w:r w:rsidR="00B92082" w:rsidRPr="009F32A5">
        <w:t xml:space="preserve">. </w:t>
      </w:r>
      <w:r w:rsidR="00702981" w:rsidRPr="009F32A5">
        <w:t>On ne peut raisonnablement s</w:t>
      </w:r>
      <w:r w:rsidR="00FD7CCB" w:rsidRPr="009F32A5">
        <w:t>’</w:t>
      </w:r>
      <w:r w:rsidR="00702981" w:rsidRPr="009F32A5">
        <w:t>attendre</w:t>
      </w:r>
      <w:r w:rsidR="004B6EE3" w:rsidRPr="009F32A5">
        <w:t>,</w:t>
      </w:r>
      <w:r w:rsidR="00702981" w:rsidRPr="009F32A5">
        <w:t xml:space="preserve"> en particulier</w:t>
      </w:r>
      <w:r w:rsidR="004B6EE3" w:rsidRPr="009F32A5">
        <w:t>,</w:t>
      </w:r>
      <w:r w:rsidR="00702981" w:rsidRPr="009F32A5">
        <w:t xml:space="preserve"> à ce que les personnes ayant besoin d</w:t>
      </w:r>
      <w:r w:rsidR="00FD7CCB" w:rsidRPr="009F32A5">
        <w:t>’</w:t>
      </w:r>
      <w:r w:rsidR="00702981" w:rsidRPr="009F32A5">
        <w:t xml:space="preserve">une </w:t>
      </w:r>
      <w:r w:rsidR="00B92082" w:rsidRPr="009F32A5">
        <w:t xml:space="preserve">protection </w:t>
      </w:r>
      <w:r w:rsidR="00702981" w:rsidRPr="009F32A5">
        <w:t>et les demandeurs d</w:t>
      </w:r>
      <w:r w:rsidR="00FD7CCB" w:rsidRPr="009F32A5">
        <w:t>’</w:t>
      </w:r>
      <w:r w:rsidR="00702981" w:rsidRPr="009F32A5">
        <w:t xml:space="preserve">asile entrent en contact avec les autorités compétentes de leur pays </w:t>
      </w:r>
      <w:r w:rsidR="00673C1B" w:rsidRPr="009F32A5">
        <w:t xml:space="preserve">de résidence </w:t>
      </w:r>
      <w:r w:rsidR="00702981" w:rsidRPr="009F32A5">
        <w:t>ou d</w:t>
      </w:r>
      <w:r w:rsidR="00FD7CCB" w:rsidRPr="009F32A5">
        <w:t>’</w:t>
      </w:r>
      <w:r w:rsidR="00702981" w:rsidRPr="009F32A5">
        <w:t>origine</w:t>
      </w:r>
      <w:r w:rsidR="00B92082" w:rsidRPr="009F32A5">
        <w:t xml:space="preserve">. </w:t>
      </w:r>
      <w:r w:rsidR="00D51696" w:rsidRPr="009F32A5">
        <w:t>Le Bureau de l</w:t>
      </w:r>
      <w:r w:rsidR="00FD7CCB" w:rsidRPr="009F32A5">
        <w:t>’</w:t>
      </w:r>
      <w:r w:rsidR="00D51696" w:rsidRPr="009F32A5">
        <w:t xml:space="preserve">immigration </w:t>
      </w:r>
      <w:r w:rsidR="00702981" w:rsidRPr="009F32A5">
        <w:t xml:space="preserve">et des passeports détermine si une </w:t>
      </w:r>
      <w:r w:rsidR="00DD0532" w:rsidRPr="009F32A5">
        <w:t>personne</w:t>
      </w:r>
      <w:r w:rsidR="00702981" w:rsidRPr="009F32A5">
        <w:t xml:space="preserve"> est sans papiers </w:t>
      </w:r>
      <w:r w:rsidR="00910A89" w:rsidRPr="009F32A5">
        <w:t xml:space="preserve">en procédant à </w:t>
      </w:r>
      <w:r w:rsidR="00673C1B" w:rsidRPr="009F32A5">
        <w:t>l</w:t>
      </w:r>
      <w:r w:rsidR="00FD7CCB" w:rsidRPr="009F32A5">
        <w:t>’</w:t>
      </w:r>
      <w:r w:rsidR="00673C1B" w:rsidRPr="009F32A5">
        <w:t xml:space="preserve">examen de </w:t>
      </w:r>
      <w:r w:rsidR="00702981" w:rsidRPr="009F32A5">
        <w:t xml:space="preserve">sa demande </w:t>
      </w:r>
      <w:r w:rsidR="00B92082" w:rsidRPr="009F32A5">
        <w:t>(</w:t>
      </w:r>
      <w:r w:rsidR="000A706C" w:rsidRPr="009F32A5">
        <w:t>art</w:t>
      </w:r>
      <w:r w:rsidR="0037280E" w:rsidRPr="009F32A5">
        <w:t>.</w:t>
      </w:r>
      <w:r w:rsidR="000A706C" w:rsidRPr="009F32A5">
        <w:t> </w:t>
      </w:r>
      <w:r w:rsidR="00B92082" w:rsidRPr="009F32A5">
        <w:t xml:space="preserve">21 </w:t>
      </w:r>
      <w:r w:rsidR="00702981" w:rsidRPr="009F32A5">
        <w:t>de la loi relative aux documents de nationalité</w:t>
      </w:r>
      <w:r w:rsidR="00B92082" w:rsidRPr="009F32A5">
        <w:t>).</w:t>
      </w:r>
    </w:p>
    <w:p w:rsidR="00B92082" w:rsidRPr="009F32A5" w:rsidRDefault="00B92082" w:rsidP="008A01BF">
      <w:pPr>
        <w:pStyle w:val="H1G"/>
        <w:rPr>
          <w:lang w:eastAsia="de-DE"/>
        </w:rPr>
      </w:pPr>
      <w:bookmarkStart w:id="32" w:name="_Toc447188319"/>
      <w:r w:rsidRPr="009F32A5">
        <w:rPr>
          <w:lang w:eastAsia="de-DE"/>
        </w:rPr>
        <w:tab/>
      </w:r>
      <w:r w:rsidRPr="009F32A5">
        <w:rPr>
          <w:lang w:eastAsia="de-DE"/>
        </w:rPr>
        <w:tab/>
        <w:t>Article 13</w:t>
      </w:r>
      <w:r w:rsidR="00381454" w:rsidRPr="009F32A5">
        <w:rPr>
          <w:lang w:eastAsia="de-DE"/>
        </w:rPr>
        <w:br/>
      </w:r>
      <w:r w:rsidRPr="009F32A5">
        <w:rPr>
          <w:lang w:eastAsia="de-DE"/>
        </w:rPr>
        <w:t xml:space="preserve">Protection </w:t>
      </w:r>
      <w:r w:rsidR="003D1A1E" w:rsidRPr="009F32A5">
        <w:rPr>
          <w:lang w:eastAsia="de-DE"/>
        </w:rPr>
        <w:t>contre l</w:t>
      </w:r>
      <w:r w:rsidR="00FD7CCB" w:rsidRPr="009F32A5">
        <w:rPr>
          <w:lang w:eastAsia="de-DE"/>
        </w:rPr>
        <w:t>’</w:t>
      </w:r>
      <w:r w:rsidR="003D1A1E" w:rsidRPr="009F32A5">
        <w:rPr>
          <w:lang w:eastAsia="de-DE"/>
        </w:rPr>
        <w:t>expulsion arbitraire</w:t>
      </w:r>
      <w:bookmarkEnd w:id="32"/>
    </w:p>
    <w:p w:rsidR="00B92082" w:rsidRPr="009F32A5" w:rsidRDefault="00CA0F5C" w:rsidP="00345DB2">
      <w:pPr>
        <w:pStyle w:val="SingleTxtG"/>
        <w:rPr>
          <w:rFonts w:cs="Courier"/>
        </w:rPr>
      </w:pPr>
      <w:r w:rsidRPr="009F32A5">
        <w:rPr>
          <w:rFonts w:cs="Courier"/>
        </w:rPr>
        <w:t>74.</w:t>
      </w:r>
      <w:r w:rsidRPr="009F32A5">
        <w:rPr>
          <w:rFonts w:cs="Courier"/>
        </w:rPr>
        <w:tab/>
      </w:r>
      <w:r w:rsidR="0037264B" w:rsidRPr="009F32A5">
        <w:t>Le 1</w:t>
      </w:r>
      <w:r w:rsidR="0037264B" w:rsidRPr="009F32A5">
        <w:rPr>
          <w:vertAlign w:val="superscript"/>
        </w:rPr>
        <w:t>er</w:t>
      </w:r>
      <w:r w:rsidR="00345DB2" w:rsidRPr="009F32A5">
        <w:t> </w:t>
      </w:r>
      <w:r w:rsidR="0037264B" w:rsidRPr="009F32A5">
        <w:t xml:space="preserve">juin 2012, la nouvelle loi </w:t>
      </w:r>
      <w:r w:rsidR="004B6EE3" w:rsidRPr="009F32A5">
        <w:t xml:space="preserve">relative à </w:t>
      </w:r>
      <w:r w:rsidR="0037264B" w:rsidRPr="009F32A5">
        <w:t>l</w:t>
      </w:r>
      <w:r w:rsidR="00FD7CCB" w:rsidRPr="009F32A5">
        <w:t>’</w:t>
      </w:r>
      <w:r w:rsidR="0037264B" w:rsidRPr="009F32A5">
        <w:t xml:space="preserve">asile </w:t>
      </w:r>
      <w:r w:rsidR="00910A89" w:rsidRPr="009F32A5">
        <w:t xml:space="preserve">adoptée le </w:t>
      </w:r>
      <w:r w:rsidR="00345DB2" w:rsidRPr="009F32A5">
        <w:rPr>
          <w:rFonts w:cs="Courier"/>
        </w:rPr>
        <w:t>14 </w:t>
      </w:r>
      <w:r w:rsidR="0037264B" w:rsidRPr="009F32A5">
        <w:rPr>
          <w:rFonts w:cs="Courier"/>
        </w:rPr>
        <w:t xml:space="preserve">décembre </w:t>
      </w:r>
      <w:r w:rsidR="00B92082" w:rsidRPr="009F32A5">
        <w:rPr>
          <w:rFonts w:cs="Courier"/>
        </w:rPr>
        <w:t>2011</w:t>
      </w:r>
      <w:r w:rsidR="0037264B" w:rsidRPr="009F32A5">
        <w:rPr>
          <w:rFonts w:cs="Courier"/>
        </w:rPr>
        <w:t xml:space="preserve"> </w:t>
      </w:r>
      <w:r w:rsidR="00B92082" w:rsidRPr="009F32A5">
        <w:rPr>
          <w:rFonts w:cs="Courier"/>
        </w:rPr>
        <w:t>(</w:t>
      </w:r>
      <w:r w:rsidR="00B92082" w:rsidRPr="009F32A5">
        <w:rPr>
          <w:rFonts w:cs="Courier"/>
          <w:i/>
        </w:rPr>
        <w:t>Asylgesetz</w:t>
      </w:r>
      <w:r w:rsidR="00B92082" w:rsidRPr="009F32A5">
        <w:rPr>
          <w:rFonts w:cs="Courier"/>
        </w:rPr>
        <w:t xml:space="preserve">, AsylG; </w:t>
      </w:r>
      <w:r w:rsidR="006C5368" w:rsidRPr="009F32A5">
        <w:rPr>
          <w:rFonts w:cs="Courier"/>
        </w:rPr>
        <w:t>JO</w:t>
      </w:r>
      <w:r w:rsidR="00B92082" w:rsidRPr="009F32A5">
        <w:rPr>
          <w:rFonts w:cs="Courier"/>
        </w:rPr>
        <w:t xml:space="preserve"> 2012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 xml:space="preserve">29) </w:t>
      </w:r>
      <w:r w:rsidR="0037264B" w:rsidRPr="009F32A5">
        <w:t>est entrée en vigueur au Liechtenstein</w:t>
      </w:r>
      <w:r w:rsidR="00B92082" w:rsidRPr="009F32A5">
        <w:rPr>
          <w:rFonts w:cs="Courier"/>
        </w:rPr>
        <w:t xml:space="preserve">, </w:t>
      </w:r>
      <w:r w:rsidR="0037264B" w:rsidRPr="009F32A5">
        <w:t xml:space="preserve">remplaçant la loi de 1998 </w:t>
      </w:r>
      <w:r w:rsidR="004B6EE3" w:rsidRPr="009F32A5">
        <w:t xml:space="preserve">relative aux </w:t>
      </w:r>
      <w:r w:rsidR="0037264B" w:rsidRPr="009F32A5">
        <w:t>réfugiés</w:t>
      </w:r>
      <w:r w:rsidR="00B92082" w:rsidRPr="009F32A5">
        <w:rPr>
          <w:rFonts w:cs="Courier"/>
        </w:rPr>
        <w:t xml:space="preserve">. </w:t>
      </w:r>
      <w:r w:rsidR="0037264B" w:rsidRPr="009F32A5">
        <w:t xml:space="preserve">Cette révision était devenue nécessaire </w:t>
      </w:r>
      <w:r w:rsidR="004B6EE3" w:rsidRPr="009F32A5">
        <w:t>au regard de l</w:t>
      </w:r>
      <w:r w:rsidR="00FD7CCB" w:rsidRPr="009F32A5">
        <w:t>’</w:t>
      </w:r>
      <w:r w:rsidR="004B6EE3" w:rsidRPr="009F32A5">
        <w:t xml:space="preserve">expérience pratique </w:t>
      </w:r>
      <w:r w:rsidR="0037264B" w:rsidRPr="009F32A5">
        <w:t>et des changements intervenus au niveau international</w:t>
      </w:r>
      <w:r w:rsidR="00B92082" w:rsidRPr="009F32A5">
        <w:rPr>
          <w:rFonts w:cs="Courier"/>
        </w:rPr>
        <w:t xml:space="preserve">. </w:t>
      </w:r>
      <w:r w:rsidR="004B6EE3" w:rsidRPr="009F32A5">
        <w:rPr>
          <w:rFonts w:cs="Courier"/>
        </w:rPr>
        <w:t>L</w:t>
      </w:r>
      <w:r w:rsidR="00FD7CCB" w:rsidRPr="009F32A5">
        <w:t>’</w:t>
      </w:r>
      <w:r w:rsidR="0037264B" w:rsidRPr="009F32A5">
        <w:t>adhésion du Liechtenstein à l</w:t>
      </w:r>
      <w:r w:rsidR="00FD7CCB" w:rsidRPr="009F32A5">
        <w:t>’</w:t>
      </w:r>
      <w:r w:rsidR="0037264B" w:rsidRPr="009F32A5">
        <w:t>accord de Dublin, le 19</w:t>
      </w:r>
      <w:r w:rsidR="00345DB2" w:rsidRPr="009F32A5">
        <w:rPr>
          <w:rFonts w:cs="Courier"/>
        </w:rPr>
        <w:t> </w:t>
      </w:r>
      <w:r w:rsidR="0037264B" w:rsidRPr="009F32A5">
        <w:t xml:space="preserve">décembre 2011, </w:t>
      </w:r>
      <w:r w:rsidR="00673C1B" w:rsidRPr="009F32A5">
        <w:t xml:space="preserve">a particulièrement compté </w:t>
      </w:r>
      <w:r w:rsidR="004B6EE3" w:rsidRPr="009F32A5">
        <w:t>à cet égard</w:t>
      </w:r>
      <w:r w:rsidR="00B92082" w:rsidRPr="009F32A5">
        <w:rPr>
          <w:rFonts w:cs="Courier"/>
        </w:rPr>
        <w:t xml:space="preserve">. </w:t>
      </w:r>
      <w:r w:rsidR="0037264B" w:rsidRPr="009F32A5">
        <w:t xml:space="preserve">La </w:t>
      </w:r>
      <w:r w:rsidR="00910A89" w:rsidRPr="009F32A5">
        <w:t>nouvelle loi relative à l</w:t>
      </w:r>
      <w:r w:rsidR="00FD7CCB" w:rsidRPr="009F32A5">
        <w:t>’</w:t>
      </w:r>
      <w:r w:rsidR="00910A89" w:rsidRPr="009F32A5">
        <w:t xml:space="preserve">asile </w:t>
      </w:r>
      <w:r w:rsidR="00673C1B" w:rsidRPr="009F32A5">
        <w:t xml:space="preserve">demeure </w:t>
      </w:r>
      <w:r w:rsidR="0037264B" w:rsidRPr="009F32A5">
        <w:t xml:space="preserve">fondée sur les principes de la Convention de Genève relative au statut des réfugiés </w:t>
      </w:r>
      <w:r w:rsidR="0037264B" w:rsidRPr="009F32A5">
        <w:rPr>
          <w:rFonts w:cs="Courier"/>
        </w:rPr>
        <w:t xml:space="preserve">de 1951 </w:t>
      </w:r>
      <w:r w:rsidR="00B92082" w:rsidRPr="009F32A5">
        <w:rPr>
          <w:rFonts w:cs="Courier"/>
        </w:rPr>
        <w:t>(</w:t>
      </w:r>
      <w:r w:rsidR="006C5368" w:rsidRPr="009F32A5">
        <w:rPr>
          <w:rFonts w:cs="Courier"/>
        </w:rPr>
        <w:t>JO</w:t>
      </w:r>
      <w:r w:rsidR="00B92082" w:rsidRPr="009F32A5">
        <w:rPr>
          <w:rFonts w:cs="Courier"/>
        </w:rPr>
        <w:t xml:space="preserve"> 1956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 xml:space="preserve">15) </w:t>
      </w:r>
      <w:r w:rsidR="0037264B" w:rsidRPr="009F32A5">
        <w:t xml:space="preserve">et </w:t>
      </w:r>
      <w:r w:rsidR="00910A89" w:rsidRPr="009F32A5">
        <w:t xml:space="preserve">fidèle à </w:t>
      </w:r>
      <w:r w:rsidR="0037264B" w:rsidRPr="009F32A5">
        <w:t>la tradition humanitaire du Liechtenstein</w:t>
      </w:r>
      <w:r w:rsidR="00B92082" w:rsidRPr="009F32A5">
        <w:rPr>
          <w:rFonts w:cs="Courier"/>
        </w:rPr>
        <w:t xml:space="preserve">. </w:t>
      </w:r>
      <w:r w:rsidR="0037264B" w:rsidRPr="009F32A5">
        <w:t xml:space="preserve">Le principe de non-refoulement </w:t>
      </w:r>
      <w:r w:rsidR="004B6EE3" w:rsidRPr="009F32A5">
        <w:t xml:space="preserve">y </w:t>
      </w:r>
      <w:r w:rsidR="0037264B" w:rsidRPr="009F32A5">
        <w:t xml:space="preserve">est </w:t>
      </w:r>
      <w:r w:rsidR="004B6EE3" w:rsidRPr="009F32A5">
        <w:t xml:space="preserve">énoncé </w:t>
      </w:r>
      <w:r w:rsidR="0037264B" w:rsidRPr="009F32A5">
        <w:t>plus clairement encore</w:t>
      </w:r>
      <w:r w:rsidR="00673C1B" w:rsidRPr="009F32A5">
        <w:rPr>
          <w:rFonts w:cs="Courier"/>
        </w:rPr>
        <w:t>, à l</w:t>
      </w:r>
      <w:r w:rsidR="00FD7CCB" w:rsidRPr="009F32A5">
        <w:rPr>
          <w:rFonts w:cs="Courier"/>
        </w:rPr>
        <w:t>’</w:t>
      </w:r>
      <w:r w:rsidR="000A706C" w:rsidRPr="009F32A5">
        <w:rPr>
          <w:rFonts w:cs="Courier"/>
        </w:rPr>
        <w:t>article </w:t>
      </w:r>
      <w:r w:rsidR="00673C1B" w:rsidRPr="009F32A5">
        <w:rPr>
          <w:rFonts w:cs="Courier"/>
        </w:rPr>
        <w:t>3.</w:t>
      </w:r>
      <w:r w:rsidR="00B92082" w:rsidRPr="009F32A5">
        <w:rPr>
          <w:rFonts w:cs="Courier"/>
        </w:rPr>
        <w:t xml:space="preserve"> </w:t>
      </w:r>
      <w:r w:rsidR="00910A89" w:rsidRPr="009F32A5">
        <w:rPr>
          <w:rFonts w:cs="Courier"/>
        </w:rPr>
        <w:t xml:space="preserve">Cette </w:t>
      </w:r>
      <w:r w:rsidR="0037264B" w:rsidRPr="009F32A5">
        <w:t>loi innove en outre avec l</w:t>
      </w:r>
      <w:r w:rsidR="00FD7CCB" w:rsidRPr="009F32A5">
        <w:t>’</w:t>
      </w:r>
      <w:r w:rsidR="0037264B" w:rsidRPr="009F32A5">
        <w:t>ajout de la protection dans les cas de persécution non étatique et la possibilité d</w:t>
      </w:r>
      <w:r w:rsidR="00FD7CCB" w:rsidRPr="009F32A5">
        <w:t>’</w:t>
      </w:r>
      <w:r w:rsidR="0037264B" w:rsidRPr="009F32A5">
        <w:t>admettre au Liechtenstein les réfugiés reconnus comme tels par le HCR</w:t>
      </w:r>
      <w:r w:rsidR="00B92082" w:rsidRPr="009F32A5">
        <w:rPr>
          <w:rFonts w:cs="Courier"/>
        </w:rPr>
        <w:t xml:space="preserve">. </w:t>
      </w:r>
      <w:r w:rsidR="004B6EE3" w:rsidRPr="009F32A5">
        <w:rPr>
          <w:rFonts w:cs="Courier"/>
        </w:rPr>
        <w:t xml:space="preserve">Elle </w:t>
      </w:r>
      <w:r w:rsidR="0037264B" w:rsidRPr="009F32A5">
        <w:t xml:space="preserve">garantit une procédure rapide et équitable et </w:t>
      </w:r>
      <w:r w:rsidR="004B6EE3" w:rsidRPr="009F32A5">
        <w:t xml:space="preserve">fait en sorte </w:t>
      </w:r>
      <w:r w:rsidR="0037264B" w:rsidRPr="009F32A5">
        <w:t xml:space="preserve">que les personnes dans le besoin bénéficient de la protection à laquelle </w:t>
      </w:r>
      <w:r w:rsidR="004B6EE3" w:rsidRPr="009F32A5">
        <w:t xml:space="preserve">elles </w:t>
      </w:r>
      <w:r w:rsidR="0037264B" w:rsidRPr="009F32A5">
        <w:t>ont droit</w:t>
      </w:r>
      <w:r w:rsidR="00B92082" w:rsidRPr="009F32A5">
        <w:rPr>
          <w:rFonts w:cs="Courier"/>
        </w:rPr>
        <w:t>.</w:t>
      </w:r>
    </w:p>
    <w:p w:rsidR="00B92082" w:rsidRPr="009F32A5" w:rsidRDefault="00CA0F5C" w:rsidP="008A01BF">
      <w:pPr>
        <w:pStyle w:val="SingleTxtG"/>
        <w:rPr>
          <w:rFonts w:cs="Courier"/>
        </w:rPr>
      </w:pPr>
      <w:r w:rsidRPr="009F32A5">
        <w:rPr>
          <w:rFonts w:cs="Courier"/>
        </w:rPr>
        <w:lastRenderedPageBreak/>
        <w:t>75.</w:t>
      </w:r>
      <w:r w:rsidRPr="009F32A5">
        <w:rPr>
          <w:rFonts w:cs="Courier"/>
        </w:rPr>
        <w:tab/>
      </w:r>
      <w:r w:rsidR="0037264B" w:rsidRPr="009F32A5">
        <w:t>Les droits des demandeurs d</w:t>
      </w:r>
      <w:r w:rsidR="00FD7CCB" w:rsidRPr="009F32A5">
        <w:t>’</w:t>
      </w:r>
      <w:r w:rsidR="0037264B" w:rsidRPr="009F32A5">
        <w:t>asile sont en</w:t>
      </w:r>
      <w:r w:rsidR="00673C1B" w:rsidRPr="009F32A5">
        <w:t>core</w:t>
      </w:r>
      <w:r w:rsidR="0037264B" w:rsidRPr="009F32A5">
        <w:t xml:space="preserve"> renforcés par l</w:t>
      </w:r>
      <w:r w:rsidR="00FD7CCB" w:rsidRPr="009F32A5">
        <w:t>’</w:t>
      </w:r>
      <w:r w:rsidR="0037264B" w:rsidRPr="009F32A5">
        <w:t>obligation faite au Gouvernement, telle qu</w:t>
      </w:r>
      <w:r w:rsidR="00FD7CCB" w:rsidRPr="009F32A5">
        <w:t>’</w:t>
      </w:r>
      <w:r w:rsidR="0037264B" w:rsidRPr="009F32A5">
        <w:t>elle est expressément énoncée dans la nouvelle loi, de garantir l</w:t>
      </w:r>
      <w:r w:rsidR="00FD7CCB" w:rsidRPr="009F32A5">
        <w:t>’</w:t>
      </w:r>
      <w:r w:rsidR="0037264B" w:rsidRPr="009F32A5">
        <w:t>accès des demandeurs d</w:t>
      </w:r>
      <w:r w:rsidR="00FD7CCB" w:rsidRPr="009F32A5">
        <w:t>’</w:t>
      </w:r>
      <w:r w:rsidR="0037264B" w:rsidRPr="009F32A5">
        <w:t>asile à un avocat et de prendre en charge les frais de l</w:t>
      </w:r>
      <w:r w:rsidR="00FD7CCB" w:rsidRPr="009F32A5">
        <w:t>’</w:t>
      </w:r>
      <w:r w:rsidR="0037264B" w:rsidRPr="009F32A5">
        <w:t>assurance maladie si les personnes concernées ne peuvent pas les assumer elles-mêmes</w:t>
      </w:r>
      <w:r w:rsidR="00B92082" w:rsidRPr="009F32A5">
        <w:rPr>
          <w:rFonts w:cs="Courier"/>
        </w:rPr>
        <w:t xml:space="preserve">. </w:t>
      </w:r>
      <w:r w:rsidR="0037264B" w:rsidRPr="009F32A5">
        <w:t>Comme l</w:t>
      </w:r>
      <w:r w:rsidR="00FD7CCB" w:rsidRPr="009F32A5">
        <w:t>’</w:t>
      </w:r>
      <w:r w:rsidR="0037264B" w:rsidRPr="009F32A5">
        <w:t>ancienne loi sur les réfugiés, la nouvelle loi</w:t>
      </w:r>
      <w:r w:rsidR="004B6EE3" w:rsidRPr="009F32A5">
        <w:t xml:space="preserve"> relative à </w:t>
      </w:r>
      <w:r w:rsidR="0037264B" w:rsidRPr="009F32A5">
        <w:t>l</w:t>
      </w:r>
      <w:r w:rsidR="00FD7CCB" w:rsidRPr="009F32A5">
        <w:t>’</w:t>
      </w:r>
      <w:r w:rsidR="0037264B" w:rsidRPr="009F32A5">
        <w:t xml:space="preserve">asile </w:t>
      </w:r>
      <w:r w:rsidR="004B6EE3" w:rsidRPr="009F32A5">
        <w:t xml:space="preserve">dispose </w:t>
      </w:r>
      <w:r w:rsidR="0037264B" w:rsidRPr="009F32A5">
        <w:t>que les demandeurs d</w:t>
      </w:r>
      <w:r w:rsidR="00FD7CCB" w:rsidRPr="009F32A5">
        <w:t>’</w:t>
      </w:r>
      <w:r w:rsidR="0037264B" w:rsidRPr="009F32A5">
        <w:t xml:space="preserve">asile </w:t>
      </w:r>
      <w:r w:rsidR="00511E92" w:rsidRPr="009F32A5">
        <w:t xml:space="preserve">doivent </w:t>
      </w:r>
      <w:r w:rsidR="0037264B" w:rsidRPr="009F32A5">
        <w:t xml:space="preserve">prendre un emploi </w:t>
      </w:r>
      <w:r w:rsidR="00511E92" w:rsidRPr="009F32A5">
        <w:t xml:space="preserve">dans la mesure du possible </w:t>
      </w:r>
      <w:r w:rsidR="0037264B" w:rsidRPr="009F32A5">
        <w:t>pendant la durée de la procédure et subvenir ainsi à leurs propres besoins</w:t>
      </w:r>
      <w:r w:rsidR="00B92082" w:rsidRPr="009F32A5">
        <w:rPr>
          <w:rFonts w:cs="Courier"/>
        </w:rPr>
        <w:t xml:space="preserve">. </w:t>
      </w:r>
      <w:r w:rsidR="0037264B" w:rsidRPr="009F32A5">
        <w:t>Les enfants mineurs des demandeurs d</w:t>
      </w:r>
      <w:r w:rsidR="00FD7CCB" w:rsidRPr="009F32A5">
        <w:t>’</w:t>
      </w:r>
      <w:r w:rsidR="0037264B" w:rsidRPr="009F32A5">
        <w:t>asile et les mineurs non accompagnés sont tenus de fréquenter l</w:t>
      </w:r>
      <w:r w:rsidR="00FD7CCB" w:rsidRPr="009F32A5">
        <w:t>’</w:t>
      </w:r>
      <w:r w:rsidR="0037264B" w:rsidRPr="009F32A5">
        <w:t>école jusqu</w:t>
      </w:r>
      <w:r w:rsidR="00FD7CCB" w:rsidRPr="009F32A5">
        <w:t>’</w:t>
      </w:r>
      <w:r w:rsidR="0037264B" w:rsidRPr="009F32A5">
        <w:t xml:space="preserve">au terme de la scolarité obligatoire et sont donc </w:t>
      </w:r>
      <w:r w:rsidR="004B6EE3" w:rsidRPr="009F32A5">
        <w:t xml:space="preserve">scolarisés </w:t>
      </w:r>
      <w:r w:rsidR="0037264B" w:rsidRPr="009F32A5">
        <w:t>le plus rapidement possible</w:t>
      </w:r>
      <w:r w:rsidR="00B92082" w:rsidRPr="009F32A5">
        <w:rPr>
          <w:rFonts w:cs="Courier"/>
        </w:rPr>
        <w:t xml:space="preserve">. </w:t>
      </w:r>
    </w:p>
    <w:p w:rsidR="006E1BB5" w:rsidRPr="009F32A5" w:rsidRDefault="00CA0F5C" w:rsidP="0037280E">
      <w:pPr>
        <w:pStyle w:val="SingleTxtG"/>
        <w:rPr>
          <w:rFonts w:cs="Courier"/>
        </w:rPr>
      </w:pPr>
      <w:r w:rsidRPr="009F32A5">
        <w:rPr>
          <w:rFonts w:cs="Courier"/>
        </w:rPr>
        <w:t>76.</w:t>
      </w:r>
      <w:r w:rsidRPr="009F32A5">
        <w:rPr>
          <w:rFonts w:cs="Courier"/>
        </w:rPr>
        <w:tab/>
      </w:r>
      <w:r w:rsidR="0037264B" w:rsidRPr="009F32A5">
        <w:t>Sur les 725</w:t>
      </w:r>
      <w:r w:rsidR="00345DB2" w:rsidRPr="009F32A5">
        <w:rPr>
          <w:rFonts w:cs="Courier"/>
        </w:rPr>
        <w:t> </w:t>
      </w:r>
      <w:r w:rsidR="0037264B" w:rsidRPr="009F32A5">
        <w:t>demandeurs d</w:t>
      </w:r>
      <w:r w:rsidR="00FD7CCB" w:rsidRPr="009F32A5">
        <w:t>’</w:t>
      </w:r>
      <w:r w:rsidR="0037264B" w:rsidRPr="009F32A5">
        <w:t>asile qui se sont manifestés entre le début de 2009 et décembre 2014, la plupart étaient incapables de donner les motifs de leur demande comme le veut la loi et comme le prévoient les critères de la Convention de Genève relative au statut des réfugiés</w:t>
      </w:r>
      <w:r w:rsidR="00511E92" w:rsidRPr="009F32A5">
        <w:t xml:space="preserve"> de 1951</w:t>
      </w:r>
      <w:r w:rsidR="0037264B" w:rsidRPr="009F32A5">
        <w:t>, et dans certains cas, il est apparu qu</w:t>
      </w:r>
      <w:r w:rsidR="00FD7CCB" w:rsidRPr="009F32A5">
        <w:t>’</w:t>
      </w:r>
      <w:r w:rsidR="0037264B" w:rsidRPr="009F32A5">
        <w:t>un autre pays européen était à l</w:t>
      </w:r>
      <w:r w:rsidR="00FD7CCB" w:rsidRPr="009F32A5">
        <w:t>’</w:t>
      </w:r>
      <w:r w:rsidR="0037264B" w:rsidRPr="009F32A5">
        <w:t>origine de la procédure</w:t>
      </w:r>
      <w:r w:rsidR="00B92082" w:rsidRPr="009F32A5">
        <w:rPr>
          <w:rFonts w:cs="Courier"/>
        </w:rPr>
        <w:t xml:space="preserve">. </w:t>
      </w:r>
      <w:r w:rsidR="00260A4B" w:rsidRPr="009F32A5">
        <w:rPr>
          <w:rFonts w:cs="Courier"/>
        </w:rPr>
        <w:t>En tout, 631</w:t>
      </w:r>
      <w:r w:rsidR="00345DB2" w:rsidRPr="009F32A5">
        <w:rPr>
          <w:rFonts w:cs="Courier"/>
        </w:rPr>
        <w:t> </w:t>
      </w:r>
      <w:r w:rsidR="00260A4B" w:rsidRPr="009F32A5">
        <w:rPr>
          <w:rFonts w:cs="Courier"/>
        </w:rPr>
        <w:t>personnes ont été renvoyées du pays après avoir été déboutées de leur demande</w:t>
      </w:r>
      <w:r w:rsidR="007C176C" w:rsidRPr="009F32A5">
        <w:rPr>
          <w:rFonts w:cs="Courier"/>
        </w:rPr>
        <w:t>:</w:t>
      </w:r>
      <w:r w:rsidR="00B92082" w:rsidRPr="009F32A5">
        <w:rPr>
          <w:rFonts w:cs="Courier"/>
        </w:rPr>
        <w:t xml:space="preserve"> 25 </w:t>
      </w:r>
      <w:r w:rsidR="00260A4B" w:rsidRPr="009F32A5">
        <w:rPr>
          <w:rFonts w:cs="Courier"/>
        </w:rPr>
        <w:t>d</w:t>
      </w:r>
      <w:r w:rsidR="00FD7CCB" w:rsidRPr="009F32A5">
        <w:rPr>
          <w:rFonts w:cs="Courier"/>
        </w:rPr>
        <w:t>’</w:t>
      </w:r>
      <w:r w:rsidR="00260A4B" w:rsidRPr="009F32A5">
        <w:rPr>
          <w:rFonts w:cs="Courier"/>
        </w:rPr>
        <w:t xml:space="preserve">entre elles ont été transférées dans un autre pays </w:t>
      </w:r>
      <w:r w:rsidR="00B92082" w:rsidRPr="009F32A5">
        <w:rPr>
          <w:rFonts w:cs="Courier"/>
        </w:rPr>
        <w:t>Dublin</w:t>
      </w:r>
      <w:r w:rsidR="0037280E" w:rsidRPr="009F32A5">
        <w:rPr>
          <w:rFonts w:cs="Courier"/>
        </w:rPr>
        <w:t xml:space="preserve"> </w:t>
      </w:r>
      <w:r w:rsidR="00260A4B" w:rsidRPr="009F32A5">
        <w:rPr>
          <w:rFonts w:cs="Courier"/>
        </w:rPr>
        <w:t xml:space="preserve">conformément à la procédure prévue par le règlement </w:t>
      </w:r>
      <w:r w:rsidR="00B92082" w:rsidRPr="009F32A5">
        <w:rPr>
          <w:rFonts w:cs="Courier"/>
        </w:rPr>
        <w:t xml:space="preserve">Dublin, 102 </w:t>
      </w:r>
      <w:r w:rsidR="00260A4B" w:rsidRPr="009F32A5">
        <w:rPr>
          <w:rFonts w:cs="Courier"/>
        </w:rPr>
        <w:t xml:space="preserve">ont quitté le </w:t>
      </w:r>
      <w:r w:rsidR="00B92082" w:rsidRPr="009F32A5">
        <w:rPr>
          <w:rFonts w:cs="Courier"/>
        </w:rPr>
        <w:t xml:space="preserve">Liechtenstein </w:t>
      </w:r>
      <w:r w:rsidR="00511E92" w:rsidRPr="009F32A5">
        <w:rPr>
          <w:rFonts w:cs="Courier"/>
        </w:rPr>
        <w:t xml:space="preserve">et </w:t>
      </w:r>
      <w:r w:rsidR="00910A89" w:rsidRPr="009F32A5">
        <w:rPr>
          <w:rFonts w:cs="Courier"/>
        </w:rPr>
        <w:t xml:space="preserve">été </w:t>
      </w:r>
      <w:r w:rsidR="00511E92" w:rsidRPr="009F32A5">
        <w:rPr>
          <w:rFonts w:cs="Courier"/>
        </w:rPr>
        <w:t xml:space="preserve">soumises à des </w:t>
      </w:r>
      <w:r w:rsidR="00BC29E4" w:rsidRPr="009F32A5">
        <w:rPr>
          <w:rFonts w:cs="Courier"/>
        </w:rPr>
        <w:t>contrôles</w:t>
      </w:r>
      <w:r w:rsidR="00345DB2" w:rsidRPr="009F32A5">
        <w:rPr>
          <w:rFonts w:cs="Courier"/>
        </w:rPr>
        <w:t xml:space="preserve"> </w:t>
      </w:r>
      <w:r w:rsidR="00260A4B" w:rsidRPr="009F32A5">
        <w:rPr>
          <w:rFonts w:cs="Courier"/>
        </w:rPr>
        <w:t xml:space="preserve">et </w:t>
      </w:r>
      <w:r w:rsidR="00B92082" w:rsidRPr="009F32A5">
        <w:rPr>
          <w:rFonts w:cs="Courier"/>
        </w:rPr>
        <w:t xml:space="preserve">104 </w:t>
      </w:r>
      <w:r w:rsidR="00260A4B" w:rsidRPr="009F32A5">
        <w:rPr>
          <w:rFonts w:cs="Courier"/>
        </w:rPr>
        <w:t xml:space="preserve">ont quitté le </w:t>
      </w:r>
      <w:r w:rsidR="00B92082" w:rsidRPr="009F32A5">
        <w:rPr>
          <w:rFonts w:cs="Courier"/>
        </w:rPr>
        <w:t xml:space="preserve">Liechtenstein </w:t>
      </w:r>
      <w:r w:rsidR="00260A4B" w:rsidRPr="009F32A5">
        <w:rPr>
          <w:rFonts w:cs="Courier"/>
        </w:rPr>
        <w:t>après avoir été réadmises par un pays tiers</w:t>
      </w:r>
      <w:r w:rsidR="00B92082" w:rsidRPr="009F32A5">
        <w:rPr>
          <w:rFonts w:cs="Courier"/>
        </w:rPr>
        <w:t xml:space="preserve">. 175 </w:t>
      </w:r>
      <w:r w:rsidR="00260A4B" w:rsidRPr="009F32A5">
        <w:rPr>
          <w:rFonts w:cs="Courier"/>
        </w:rPr>
        <w:t>ont retiré leur demande d</w:t>
      </w:r>
      <w:r w:rsidR="00FD7CCB" w:rsidRPr="009F32A5">
        <w:rPr>
          <w:rFonts w:cs="Courier"/>
        </w:rPr>
        <w:t>’</w:t>
      </w:r>
      <w:r w:rsidR="00260A4B" w:rsidRPr="009F32A5">
        <w:rPr>
          <w:rFonts w:cs="Courier"/>
        </w:rPr>
        <w:t xml:space="preserve">asile et ont quitté </w:t>
      </w:r>
      <w:r w:rsidR="00DD0532" w:rsidRPr="009F32A5">
        <w:rPr>
          <w:rFonts w:cs="Courier"/>
        </w:rPr>
        <w:t>volontairement</w:t>
      </w:r>
      <w:r w:rsidR="004B6EE3" w:rsidRPr="009F32A5">
        <w:rPr>
          <w:rFonts w:cs="Courier"/>
        </w:rPr>
        <w:t xml:space="preserve"> le territoire</w:t>
      </w:r>
      <w:r w:rsidR="00260A4B" w:rsidRPr="009F32A5">
        <w:rPr>
          <w:rFonts w:cs="Courier"/>
        </w:rPr>
        <w:t xml:space="preserve"> et </w:t>
      </w:r>
      <w:r w:rsidR="00B92082" w:rsidRPr="009F32A5">
        <w:rPr>
          <w:rFonts w:cs="Courier"/>
        </w:rPr>
        <w:t xml:space="preserve">225 </w:t>
      </w:r>
      <w:r w:rsidR="00260A4B" w:rsidRPr="009F32A5">
        <w:rPr>
          <w:rFonts w:cs="Courier"/>
        </w:rPr>
        <w:t>se sont soustraites à l</w:t>
      </w:r>
      <w:r w:rsidR="00FD7CCB" w:rsidRPr="009F32A5">
        <w:rPr>
          <w:rFonts w:cs="Courier"/>
        </w:rPr>
        <w:t>’</w:t>
      </w:r>
      <w:r w:rsidR="00260A4B" w:rsidRPr="009F32A5">
        <w:rPr>
          <w:rFonts w:cs="Courier"/>
        </w:rPr>
        <w:t>exécution de la décision les concernant en se cachant</w:t>
      </w:r>
      <w:r w:rsidR="00B92082" w:rsidRPr="009F32A5">
        <w:rPr>
          <w:rFonts w:cs="Courier"/>
        </w:rPr>
        <w:t xml:space="preserve">. </w:t>
      </w:r>
      <w:r w:rsidR="00260A4B" w:rsidRPr="009F32A5">
        <w:rPr>
          <w:rFonts w:cs="Courier"/>
        </w:rPr>
        <w:t xml:space="preserve">Au cours de la même période, </w:t>
      </w:r>
      <w:r w:rsidR="00B92082" w:rsidRPr="009F32A5">
        <w:rPr>
          <w:rFonts w:cs="Courier"/>
        </w:rPr>
        <w:t>22</w:t>
      </w:r>
      <w:r w:rsidR="0037280E" w:rsidRPr="009F32A5">
        <w:rPr>
          <w:rFonts w:cs="Courier"/>
        </w:rPr>
        <w:t> </w:t>
      </w:r>
      <w:r w:rsidR="00B92082" w:rsidRPr="009F32A5">
        <w:rPr>
          <w:rFonts w:cs="Courier"/>
        </w:rPr>
        <w:t>person</w:t>
      </w:r>
      <w:r w:rsidR="00260A4B" w:rsidRPr="009F32A5">
        <w:rPr>
          <w:rFonts w:cs="Courier"/>
        </w:rPr>
        <w:t>ne</w:t>
      </w:r>
      <w:r w:rsidR="00B92082" w:rsidRPr="009F32A5">
        <w:rPr>
          <w:rFonts w:cs="Courier"/>
        </w:rPr>
        <w:t xml:space="preserve">s </w:t>
      </w:r>
      <w:r w:rsidR="00260A4B" w:rsidRPr="009F32A5">
        <w:rPr>
          <w:rFonts w:cs="Courier"/>
        </w:rPr>
        <w:t>ont été admises comme réfugié</w:t>
      </w:r>
      <w:r w:rsidR="00511E92" w:rsidRPr="009F32A5">
        <w:rPr>
          <w:rFonts w:cs="Courier"/>
        </w:rPr>
        <w:t>e</w:t>
      </w:r>
      <w:r w:rsidR="00260A4B" w:rsidRPr="009F32A5">
        <w:rPr>
          <w:rFonts w:cs="Courier"/>
        </w:rPr>
        <w:t xml:space="preserve">s au </w:t>
      </w:r>
      <w:r w:rsidR="00B92082" w:rsidRPr="009F32A5">
        <w:rPr>
          <w:rFonts w:cs="Courier"/>
        </w:rPr>
        <w:t xml:space="preserve">Liechtenstein. </w:t>
      </w:r>
      <w:r w:rsidR="00511E92" w:rsidRPr="009F32A5">
        <w:rPr>
          <w:rFonts w:cs="Courier"/>
        </w:rPr>
        <w:t xml:space="preserve">Après </w:t>
      </w:r>
      <w:r w:rsidR="0037264B" w:rsidRPr="009F32A5">
        <w:t xml:space="preserve">1998, date </w:t>
      </w:r>
      <w:r w:rsidR="00511E92" w:rsidRPr="009F32A5">
        <w:t>de l</w:t>
      </w:r>
      <w:r w:rsidR="00FD7CCB" w:rsidRPr="009F32A5">
        <w:t>’</w:t>
      </w:r>
      <w:r w:rsidR="00511E92" w:rsidRPr="009F32A5">
        <w:t>entrée en vigueur de l</w:t>
      </w:r>
      <w:r w:rsidR="00FD7CCB" w:rsidRPr="009F32A5">
        <w:t>’</w:t>
      </w:r>
      <w:r w:rsidR="00511E92" w:rsidRPr="009F32A5">
        <w:t xml:space="preserve">ancienne </w:t>
      </w:r>
      <w:r w:rsidR="0037264B" w:rsidRPr="009F32A5">
        <w:t xml:space="preserve">loi </w:t>
      </w:r>
      <w:r w:rsidR="004B6EE3" w:rsidRPr="009F32A5">
        <w:t xml:space="preserve">relative aux </w:t>
      </w:r>
      <w:r w:rsidR="0037264B" w:rsidRPr="009F32A5">
        <w:t>réfugiés</w:t>
      </w:r>
      <w:r w:rsidR="00511E92" w:rsidRPr="009F32A5">
        <w:t>,</w:t>
      </w:r>
      <w:r w:rsidR="0037264B" w:rsidRPr="009F32A5">
        <w:t xml:space="preserve"> on </w:t>
      </w:r>
      <w:r w:rsidR="00910A89" w:rsidRPr="009F32A5">
        <w:t xml:space="preserve">dénombrait </w:t>
      </w:r>
      <w:r w:rsidR="0037264B" w:rsidRPr="009F32A5">
        <w:t>un total de 48</w:t>
      </w:r>
      <w:r w:rsidR="0037280E" w:rsidRPr="009F32A5">
        <w:t> </w:t>
      </w:r>
      <w:r w:rsidR="0037264B" w:rsidRPr="009F32A5">
        <w:t>réfugiés</w:t>
      </w:r>
      <w:r w:rsidR="00B92082" w:rsidRPr="009F32A5">
        <w:rPr>
          <w:rFonts w:cs="Courier"/>
        </w:rPr>
        <w:t xml:space="preserve">. </w:t>
      </w:r>
      <w:r w:rsidR="006E1BB5" w:rsidRPr="009F32A5">
        <w:t>Par ailleurs, un peu plus de 200</w:t>
      </w:r>
      <w:r w:rsidR="0037280E" w:rsidRPr="009F32A5">
        <w:t> </w:t>
      </w:r>
      <w:r w:rsidR="006E1BB5" w:rsidRPr="009F32A5">
        <w:t>personnes ont été autorisées au cours des quinze dernières années à s</w:t>
      </w:r>
      <w:r w:rsidR="00FD7CCB" w:rsidRPr="009F32A5">
        <w:t>’</w:t>
      </w:r>
      <w:r w:rsidR="006E1BB5" w:rsidRPr="009F32A5">
        <w:t>installer au Liechtenstein à la suite d</w:t>
      </w:r>
      <w:r w:rsidR="00FD7CCB" w:rsidRPr="009F32A5">
        <w:t>’</w:t>
      </w:r>
      <w:r w:rsidR="006E1BB5" w:rsidRPr="009F32A5">
        <w:t>une procédure de demande d</w:t>
      </w:r>
      <w:r w:rsidR="00FD7CCB" w:rsidRPr="009F32A5">
        <w:t>’</w:t>
      </w:r>
      <w:r w:rsidR="006E1BB5" w:rsidRPr="009F32A5">
        <w:t>asile dans le cadre de l</w:t>
      </w:r>
      <w:r w:rsidR="00FD7CCB" w:rsidRPr="009F32A5">
        <w:t>’</w:t>
      </w:r>
      <w:r w:rsidR="006E1BB5" w:rsidRPr="009F32A5">
        <w:t xml:space="preserve">admission pour motif humanitaire ou du regroupement </w:t>
      </w:r>
      <w:r w:rsidR="00DD0532" w:rsidRPr="009F32A5">
        <w:t>familial</w:t>
      </w:r>
      <w:r w:rsidR="00DD0532" w:rsidRPr="009F32A5">
        <w:rPr>
          <w:rFonts w:cs="Courier"/>
        </w:rPr>
        <w:t>.</w:t>
      </w:r>
    </w:p>
    <w:p w:rsidR="00B92082" w:rsidRPr="009F32A5" w:rsidRDefault="00CA0F5C" w:rsidP="008A01BF">
      <w:pPr>
        <w:pStyle w:val="SingleTxtG"/>
      </w:pPr>
      <w:r w:rsidRPr="009F32A5">
        <w:t>77.</w:t>
      </w:r>
      <w:r w:rsidRPr="009F32A5">
        <w:tab/>
      </w:r>
      <w:r w:rsidR="00BC29E4" w:rsidRPr="009F32A5">
        <w:t>La loi relative à l</w:t>
      </w:r>
      <w:r w:rsidR="00FD7CCB" w:rsidRPr="009F32A5">
        <w:t>’</w:t>
      </w:r>
      <w:r w:rsidR="00BC29E4" w:rsidRPr="009F32A5">
        <w:t>asile</w:t>
      </w:r>
      <w:r w:rsidR="00511E92" w:rsidRPr="009F32A5">
        <w:t xml:space="preserve"> ainsi que</w:t>
      </w:r>
      <w:r w:rsidR="002A5C9B" w:rsidRPr="009F32A5">
        <w:t xml:space="preserve"> </w:t>
      </w:r>
      <w:r w:rsidR="00BC29E4" w:rsidRPr="009F32A5">
        <w:t xml:space="preserve">la loi relative aux étrangers et la </w:t>
      </w:r>
      <w:r w:rsidR="002A5C9B" w:rsidRPr="009F32A5">
        <w:t xml:space="preserve">loi relative à la libre circulation des personnes </w:t>
      </w:r>
      <w:r w:rsidR="00BC29E4" w:rsidRPr="009F32A5">
        <w:t xml:space="preserve">contiennent </w:t>
      </w:r>
      <w:r w:rsidR="00511E92" w:rsidRPr="009F32A5">
        <w:t xml:space="preserve">respectivement </w:t>
      </w:r>
      <w:r w:rsidR="00BC29E4" w:rsidRPr="009F32A5">
        <w:t xml:space="preserve">des dispositions </w:t>
      </w:r>
      <w:r w:rsidR="00511E92" w:rsidRPr="009F32A5">
        <w:t xml:space="preserve">concernant </w:t>
      </w:r>
      <w:r w:rsidR="00BC29E4" w:rsidRPr="009F32A5">
        <w:t>l</w:t>
      </w:r>
      <w:r w:rsidR="00FD7CCB" w:rsidRPr="009F32A5">
        <w:t>’</w:t>
      </w:r>
      <w:r w:rsidR="00BC29E4" w:rsidRPr="009F32A5">
        <w:t>expulsion et le renvoi</w:t>
      </w:r>
      <w:r w:rsidR="00B92082" w:rsidRPr="009F32A5">
        <w:t xml:space="preserve">. </w:t>
      </w:r>
      <w:r w:rsidR="00511E92" w:rsidRPr="009F32A5">
        <w:t xml:space="preserve">Un réfugié </w:t>
      </w:r>
      <w:r w:rsidR="00260A4B" w:rsidRPr="009F32A5">
        <w:t xml:space="preserve">qui </w:t>
      </w:r>
      <w:r w:rsidR="00511E92" w:rsidRPr="009F32A5">
        <w:t xml:space="preserve">a </w:t>
      </w:r>
      <w:r w:rsidR="00260A4B" w:rsidRPr="009F32A5">
        <w:t>obtenu l</w:t>
      </w:r>
      <w:r w:rsidR="00FD7CCB" w:rsidRPr="009F32A5">
        <w:t>’</w:t>
      </w:r>
      <w:r w:rsidR="00260A4B" w:rsidRPr="009F32A5">
        <w:t>asile au</w:t>
      </w:r>
      <w:r w:rsidR="00345DB2" w:rsidRPr="009F32A5">
        <w:t xml:space="preserve"> </w:t>
      </w:r>
      <w:r w:rsidR="00260A4B" w:rsidRPr="009F32A5">
        <w:t xml:space="preserve">Liechtenstein </w:t>
      </w:r>
      <w:r w:rsidR="00511E92" w:rsidRPr="009F32A5">
        <w:t>peut être expulsé s</w:t>
      </w:r>
      <w:r w:rsidR="00FD7CCB" w:rsidRPr="009F32A5">
        <w:t>’</w:t>
      </w:r>
      <w:r w:rsidR="00511E92" w:rsidRPr="009F32A5">
        <w:t xml:space="preserve">il </w:t>
      </w:r>
      <w:r w:rsidR="00260A4B" w:rsidRPr="009F32A5">
        <w:t>men</w:t>
      </w:r>
      <w:r w:rsidR="00511E92" w:rsidRPr="009F32A5">
        <w:t xml:space="preserve">ace </w:t>
      </w:r>
      <w:r w:rsidR="00260A4B" w:rsidRPr="009F32A5">
        <w:t>la sécurité intérieure o</w:t>
      </w:r>
      <w:r w:rsidR="0037280E" w:rsidRPr="009F32A5">
        <w:t xml:space="preserve">u </w:t>
      </w:r>
      <w:r w:rsidR="00511E92" w:rsidRPr="009F32A5">
        <w:t>extérieure de l</w:t>
      </w:r>
      <w:r w:rsidR="00FD7CCB" w:rsidRPr="009F32A5">
        <w:t>’</w:t>
      </w:r>
      <w:r w:rsidR="00511E92" w:rsidRPr="009F32A5">
        <w:t>État ou s</w:t>
      </w:r>
      <w:r w:rsidR="00FD7CCB" w:rsidRPr="009F32A5">
        <w:t>’</w:t>
      </w:r>
      <w:r w:rsidR="00511E92" w:rsidRPr="009F32A5">
        <w:t xml:space="preserve">il a </w:t>
      </w:r>
      <w:r w:rsidR="00260A4B" w:rsidRPr="009F32A5">
        <w:t xml:space="preserve">commis </w:t>
      </w:r>
      <w:r w:rsidR="00511E92" w:rsidRPr="009F32A5">
        <w:t xml:space="preserve">une grave atteinte </w:t>
      </w:r>
      <w:r w:rsidR="00260A4B" w:rsidRPr="009F32A5">
        <w:t>à l</w:t>
      </w:r>
      <w:r w:rsidR="00FD7CCB" w:rsidRPr="009F32A5">
        <w:t>’</w:t>
      </w:r>
      <w:r w:rsidR="00260A4B" w:rsidRPr="009F32A5">
        <w:t>ordre public</w:t>
      </w:r>
      <w:r w:rsidR="00B92082" w:rsidRPr="009F32A5">
        <w:t xml:space="preserve">. </w:t>
      </w:r>
      <w:r w:rsidR="00BC29E4" w:rsidRPr="009F32A5">
        <w:t>Le renvoi est toujours ordonné lorsque la demande d</w:t>
      </w:r>
      <w:r w:rsidR="00FD7CCB" w:rsidRPr="009F32A5">
        <w:t>’</w:t>
      </w:r>
      <w:r w:rsidR="00BC29E4" w:rsidRPr="009F32A5">
        <w:t xml:space="preserve">asile est rejetée ou écartée </w:t>
      </w:r>
      <w:r w:rsidR="00511E92" w:rsidRPr="009F32A5">
        <w:t>pour cause d</w:t>
      </w:r>
      <w:r w:rsidR="00FD7CCB" w:rsidRPr="009F32A5">
        <w:t>’</w:t>
      </w:r>
      <w:r w:rsidR="00511E92" w:rsidRPr="009F32A5">
        <w:t>irrecevabilité</w:t>
      </w:r>
      <w:r w:rsidR="00B92082" w:rsidRPr="009F32A5">
        <w:t xml:space="preserve">. </w:t>
      </w:r>
      <w:r w:rsidR="00BC29E4" w:rsidRPr="009F32A5">
        <w:t xml:space="preserve">Le délai fixé dans un ordre de renvoi </w:t>
      </w:r>
      <w:r w:rsidR="002A5C9B" w:rsidRPr="009F32A5">
        <w:t>pour le départ de l</w:t>
      </w:r>
      <w:r w:rsidR="00FD7CCB" w:rsidRPr="009F32A5">
        <w:t>’</w:t>
      </w:r>
      <w:r w:rsidR="002A5C9B" w:rsidRPr="009F32A5">
        <w:t xml:space="preserve">intéressé se situe </w:t>
      </w:r>
      <w:r w:rsidR="00BC29E4" w:rsidRPr="009F32A5">
        <w:t xml:space="preserve">entre </w:t>
      </w:r>
      <w:r w:rsidR="00511E92" w:rsidRPr="009F32A5">
        <w:t xml:space="preserve">7 </w:t>
      </w:r>
      <w:r w:rsidR="00BC29E4" w:rsidRPr="009F32A5">
        <w:t>et 30</w:t>
      </w:r>
      <w:r w:rsidR="001D7539" w:rsidRPr="009F32A5">
        <w:t> </w:t>
      </w:r>
      <w:r w:rsidR="00BC29E4" w:rsidRPr="009F32A5">
        <w:t>jours</w:t>
      </w:r>
      <w:r w:rsidR="00B92082" w:rsidRPr="009F32A5">
        <w:t xml:space="preserve">. </w:t>
      </w:r>
      <w:r w:rsidR="00BC29E4" w:rsidRPr="009F32A5">
        <w:t>Si, toutefois, le renvoi n</w:t>
      </w:r>
      <w:r w:rsidR="00FD7CCB" w:rsidRPr="009F32A5">
        <w:t>’</w:t>
      </w:r>
      <w:r w:rsidR="00BC29E4" w:rsidRPr="009F32A5">
        <w:t xml:space="preserve">est pas </w:t>
      </w:r>
      <w:r w:rsidR="00B92082" w:rsidRPr="009F32A5">
        <w:t xml:space="preserve">possible, </w:t>
      </w:r>
      <w:r w:rsidR="00BC29E4" w:rsidRPr="009F32A5">
        <w:t>pas acceptable, ou pas raisonnable, une admission temporaire est ordonnée et revue chaque année</w:t>
      </w:r>
      <w:r w:rsidR="00B92082" w:rsidRPr="009F32A5">
        <w:t xml:space="preserve">. </w:t>
      </w:r>
      <w:r w:rsidR="00BC29E4" w:rsidRPr="009F32A5">
        <w:t>La loi relative à l</w:t>
      </w:r>
      <w:r w:rsidR="00FD7CCB" w:rsidRPr="009F32A5">
        <w:t>’</w:t>
      </w:r>
      <w:r w:rsidR="00BC29E4" w:rsidRPr="009F32A5">
        <w:t xml:space="preserve">asile inclut aussi une disposition de </w:t>
      </w:r>
      <w:r w:rsidR="00B92082" w:rsidRPr="009F32A5">
        <w:t xml:space="preserve">non-refoulement </w:t>
      </w:r>
      <w:r w:rsidR="00BC29E4" w:rsidRPr="009F32A5">
        <w:t>fondée sur l</w:t>
      </w:r>
      <w:r w:rsidR="00FD7CCB" w:rsidRPr="009F32A5">
        <w:t>’</w:t>
      </w:r>
      <w:r w:rsidR="00BC29E4" w:rsidRPr="009F32A5">
        <w:t>a</w:t>
      </w:r>
      <w:r w:rsidR="00B92082" w:rsidRPr="009F32A5">
        <w:t>rticle</w:t>
      </w:r>
      <w:r w:rsidR="002419A0" w:rsidRPr="009F32A5">
        <w:t> </w:t>
      </w:r>
      <w:r w:rsidR="00B92082" w:rsidRPr="009F32A5">
        <w:t xml:space="preserve">33 </w:t>
      </w:r>
      <w:r w:rsidR="00BC29E4" w:rsidRPr="009F32A5">
        <w:t xml:space="preserve">de la </w:t>
      </w:r>
      <w:r w:rsidR="00B92082" w:rsidRPr="009F32A5">
        <w:t xml:space="preserve">Convention </w:t>
      </w:r>
      <w:r w:rsidR="00BC29E4" w:rsidRPr="009F32A5">
        <w:t xml:space="preserve">de 1951 relative au statut des réfugiés et </w:t>
      </w:r>
      <w:r w:rsidR="00511E92" w:rsidRPr="009F32A5">
        <w:t xml:space="preserve">sur </w:t>
      </w:r>
      <w:r w:rsidR="00BC29E4" w:rsidRPr="009F32A5">
        <w:t>l</w:t>
      </w:r>
      <w:r w:rsidR="00FD7CCB" w:rsidRPr="009F32A5">
        <w:t>’</w:t>
      </w:r>
      <w:r w:rsidR="000A706C" w:rsidRPr="009F32A5">
        <w:t>article </w:t>
      </w:r>
      <w:r w:rsidR="00B92082" w:rsidRPr="009F32A5">
        <w:t xml:space="preserve">3 </w:t>
      </w:r>
      <w:r w:rsidR="00BC29E4" w:rsidRPr="009F32A5">
        <w:t xml:space="preserve">de la </w:t>
      </w:r>
      <w:r w:rsidR="00B92082" w:rsidRPr="009F32A5">
        <w:t xml:space="preserve">Convention </w:t>
      </w:r>
      <w:r w:rsidR="00BC29E4" w:rsidRPr="009F32A5">
        <w:t>européenne des droits de l</w:t>
      </w:r>
      <w:r w:rsidR="00FD7CCB" w:rsidRPr="009F32A5">
        <w:t>’</w:t>
      </w:r>
      <w:r w:rsidR="00BC29E4" w:rsidRPr="009F32A5">
        <w:t>homme</w:t>
      </w:r>
      <w:r w:rsidR="00B92082" w:rsidRPr="009F32A5">
        <w:t xml:space="preserve">. </w:t>
      </w:r>
    </w:p>
    <w:p w:rsidR="00B92082" w:rsidRPr="009F32A5" w:rsidRDefault="00CA0F5C" w:rsidP="008A01BF">
      <w:pPr>
        <w:pStyle w:val="SingleTxtG"/>
        <w:rPr>
          <w:rFonts w:cs="Courier"/>
        </w:rPr>
      </w:pPr>
      <w:r w:rsidRPr="009F32A5">
        <w:rPr>
          <w:rFonts w:cs="Courier"/>
        </w:rPr>
        <w:t>78.</w:t>
      </w:r>
      <w:r w:rsidRPr="009F32A5">
        <w:rPr>
          <w:rFonts w:cs="Courier"/>
        </w:rPr>
        <w:tab/>
      </w:r>
      <w:r w:rsidR="00D0345B" w:rsidRPr="009F32A5">
        <w:t>Les demandeurs d</w:t>
      </w:r>
      <w:r w:rsidR="00FD7CCB" w:rsidRPr="009F32A5">
        <w:t>’</w:t>
      </w:r>
      <w:r w:rsidR="00D0345B" w:rsidRPr="009F32A5">
        <w:t>asile sont</w:t>
      </w:r>
      <w:r w:rsidR="00511E92" w:rsidRPr="009F32A5">
        <w:t xml:space="preserve"> hébergés</w:t>
      </w:r>
      <w:r w:rsidR="00910A89" w:rsidRPr="009F32A5">
        <w:t xml:space="preserve"> </w:t>
      </w:r>
      <w:r w:rsidR="00D0345B" w:rsidRPr="009F32A5">
        <w:t xml:space="preserve">dans un premier temps dans le centre </w:t>
      </w:r>
      <w:r w:rsidR="00511E92" w:rsidRPr="009F32A5">
        <w:t>d</w:t>
      </w:r>
      <w:r w:rsidR="00FD7CCB" w:rsidRPr="009F32A5">
        <w:t>’</w:t>
      </w:r>
      <w:r w:rsidR="00511E92" w:rsidRPr="009F32A5">
        <w:t xml:space="preserve">accueil </w:t>
      </w:r>
      <w:r w:rsidR="002A5C9B" w:rsidRPr="009F32A5">
        <w:t>central</w:t>
      </w:r>
      <w:r w:rsidR="00511E92" w:rsidRPr="009F32A5">
        <w:t xml:space="preserve"> de</w:t>
      </w:r>
      <w:r w:rsidR="00D0345B" w:rsidRPr="009F32A5">
        <w:t xml:space="preserve"> Vaduz</w:t>
      </w:r>
      <w:r w:rsidR="00910A89" w:rsidRPr="009F32A5">
        <w:rPr>
          <w:rFonts w:cs="Courier"/>
        </w:rPr>
        <w:t xml:space="preserve">, qui abrite </w:t>
      </w:r>
      <w:r w:rsidR="00511E92" w:rsidRPr="009F32A5">
        <w:t xml:space="preserve">entre </w:t>
      </w:r>
      <w:r w:rsidR="00D0345B" w:rsidRPr="009F32A5">
        <w:t xml:space="preserve">40 </w:t>
      </w:r>
      <w:r w:rsidR="00511E92" w:rsidRPr="009F32A5">
        <w:t xml:space="preserve">et </w:t>
      </w:r>
      <w:r w:rsidR="00D0345B" w:rsidRPr="009F32A5">
        <w:t>60 demandeurs d</w:t>
      </w:r>
      <w:r w:rsidR="00FD7CCB" w:rsidRPr="009F32A5">
        <w:t>’</w:t>
      </w:r>
      <w:r w:rsidR="00D0345B" w:rsidRPr="009F32A5">
        <w:t>asile et est administré par l</w:t>
      </w:r>
      <w:r w:rsidR="00FD7CCB" w:rsidRPr="009F32A5">
        <w:t>’</w:t>
      </w:r>
      <w:r w:rsidR="00D0345B" w:rsidRPr="009F32A5">
        <w:t>Association liechtensteinoise d</w:t>
      </w:r>
      <w:r w:rsidR="00FD7CCB" w:rsidRPr="009F32A5">
        <w:t>’</w:t>
      </w:r>
      <w:r w:rsidR="00D0345B" w:rsidRPr="009F32A5">
        <w:t xml:space="preserve">aide aux réfugiés </w:t>
      </w:r>
      <w:r w:rsidR="00B92082" w:rsidRPr="009F32A5">
        <w:rPr>
          <w:rFonts w:cs="Courier"/>
        </w:rPr>
        <w:t>(</w:t>
      </w:r>
      <w:r w:rsidR="00D0345B" w:rsidRPr="009F32A5">
        <w:rPr>
          <w:rFonts w:cs="Courier"/>
        </w:rPr>
        <w:t>voir la mission d</w:t>
      </w:r>
      <w:r w:rsidR="00FD7CCB" w:rsidRPr="009F32A5">
        <w:rPr>
          <w:rFonts w:cs="Courier"/>
        </w:rPr>
        <w:t>’</w:t>
      </w:r>
      <w:r w:rsidR="00B92082" w:rsidRPr="009F32A5">
        <w:rPr>
          <w:rFonts w:cs="Courier"/>
        </w:rPr>
        <w:t xml:space="preserve">assistance </w:t>
      </w:r>
      <w:r w:rsidR="00D0345B" w:rsidRPr="009F32A5">
        <w:rPr>
          <w:rFonts w:cs="Courier"/>
        </w:rPr>
        <w:t>définie à l</w:t>
      </w:r>
      <w:r w:rsidR="00FD7CCB" w:rsidRPr="009F32A5">
        <w:rPr>
          <w:rFonts w:cs="Courier"/>
        </w:rPr>
        <w:t>’</w:t>
      </w:r>
      <w:r w:rsidR="000A706C" w:rsidRPr="009F32A5">
        <w:rPr>
          <w:rFonts w:cs="Courier"/>
        </w:rPr>
        <w:t>article </w:t>
      </w:r>
      <w:r w:rsidR="00B92082" w:rsidRPr="009F32A5">
        <w:rPr>
          <w:rFonts w:cs="Courier"/>
        </w:rPr>
        <w:t xml:space="preserve">59 </w:t>
      </w:r>
      <w:r w:rsidR="00D0345B" w:rsidRPr="009F32A5">
        <w:rPr>
          <w:rFonts w:cs="Courier"/>
        </w:rPr>
        <w:t>de la loi relative à l</w:t>
      </w:r>
      <w:r w:rsidR="00FD7CCB" w:rsidRPr="009F32A5">
        <w:rPr>
          <w:rFonts w:cs="Courier"/>
        </w:rPr>
        <w:t>’</w:t>
      </w:r>
      <w:r w:rsidR="00D0345B" w:rsidRPr="009F32A5">
        <w:rPr>
          <w:rFonts w:cs="Courier"/>
        </w:rPr>
        <w:t>asile</w:t>
      </w:r>
      <w:r w:rsidR="00B92082" w:rsidRPr="009F32A5">
        <w:rPr>
          <w:rFonts w:cs="Courier"/>
        </w:rPr>
        <w:t xml:space="preserve">). </w:t>
      </w:r>
      <w:r w:rsidR="00511E92" w:rsidRPr="009F32A5">
        <w:rPr>
          <w:rFonts w:cs="Courier"/>
        </w:rPr>
        <w:t>Chaque fois qu</w:t>
      </w:r>
      <w:r w:rsidR="00FD7CCB" w:rsidRPr="009F32A5">
        <w:rPr>
          <w:rFonts w:cs="Courier"/>
        </w:rPr>
        <w:t>’</w:t>
      </w:r>
      <w:r w:rsidR="00511E92" w:rsidRPr="009F32A5">
        <w:rPr>
          <w:rFonts w:cs="Courier"/>
        </w:rPr>
        <w:t>une</w:t>
      </w:r>
      <w:r w:rsidR="003C77F9" w:rsidRPr="009F32A5">
        <w:t xml:space="preserve"> demande d</w:t>
      </w:r>
      <w:r w:rsidR="00FD7CCB" w:rsidRPr="009F32A5">
        <w:t>’</w:t>
      </w:r>
      <w:r w:rsidR="003C77F9" w:rsidRPr="009F32A5">
        <w:t xml:space="preserve">asile est </w:t>
      </w:r>
      <w:r w:rsidR="002A5C9B" w:rsidRPr="009F32A5">
        <w:t>déposée</w:t>
      </w:r>
      <w:r w:rsidR="003C77F9" w:rsidRPr="009F32A5">
        <w:t xml:space="preserve">, le Bureau </w:t>
      </w:r>
      <w:r w:rsidR="00D51696" w:rsidRPr="009F32A5">
        <w:t>de l</w:t>
      </w:r>
      <w:r w:rsidR="00FD7CCB" w:rsidRPr="009F32A5">
        <w:t>’</w:t>
      </w:r>
      <w:r w:rsidR="00D51696" w:rsidRPr="009F32A5">
        <w:t xml:space="preserve">immigration et </w:t>
      </w:r>
      <w:r w:rsidR="003C77F9" w:rsidRPr="009F32A5">
        <w:t>des passeports examine les motifs invoqués, établit l</w:t>
      </w:r>
      <w:r w:rsidR="00FD7CCB" w:rsidRPr="009F32A5">
        <w:t>’</w:t>
      </w:r>
      <w:r w:rsidR="003C77F9" w:rsidRPr="009F32A5">
        <w:t>identité du demandeur et détermine quel a été son itinéraire</w:t>
      </w:r>
      <w:r w:rsidR="00B92082" w:rsidRPr="009F32A5">
        <w:rPr>
          <w:rFonts w:cs="Courier"/>
        </w:rPr>
        <w:t xml:space="preserve">. </w:t>
      </w:r>
      <w:r w:rsidR="003C77F9" w:rsidRPr="009F32A5">
        <w:rPr>
          <w:rFonts w:cs="Courier"/>
        </w:rPr>
        <w:t>Lorsqu</w:t>
      </w:r>
      <w:r w:rsidR="00FD7CCB" w:rsidRPr="009F32A5">
        <w:rPr>
          <w:rFonts w:cs="Courier"/>
        </w:rPr>
        <w:t>’</w:t>
      </w:r>
      <w:r w:rsidR="003C77F9" w:rsidRPr="009F32A5">
        <w:rPr>
          <w:rFonts w:cs="Courier"/>
        </w:rPr>
        <w:t>elle s</w:t>
      </w:r>
      <w:r w:rsidR="00FD7CCB" w:rsidRPr="009F32A5">
        <w:rPr>
          <w:rFonts w:cs="Courier"/>
        </w:rPr>
        <w:t>’</w:t>
      </w:r>
      <w:r w:rsidR="003C77F9" w:rsidRPr="009F32A5">
        <w:rPr>
          <w:rFonts w:cs="Courier"/>
        </w:rPr>
        <w:t>entretient avec les demandeurs d</w:t>
      </w:r>
      <w:r w:rsidR="00FD7CCB" w:rsidRPr="009F32A5">
        <w:rPr>
          <w:rFonts w:cs="Courier"/>
        </w:rPr>
        <w:t>’</w:t>
      </w:r>
      <w:r w:rsidR="003C77F9" w:rsidRPr="009F32A5">
        <w:rPr>
          <w:rFonts w:cs="Courier"/>
        </w:rPr>
        <w:t>asile,</w:t>
      </w:r>
      <w:r w:rsidR="00A445CA" w:rsidRPr="009F32A5">
        <w:rPr>
          <w:rFonts w:cs="Courier"/>
        </w:rPr>
        <w:t xml:space="preserve"> l</w:t>
      </w:r>
      <w:r w:rsidR="00FD7CCB" w:rsidRPr="009F32A5">
        <w:rPr>
          <w:rFonts w:cs="Courier"/>
        </w:rPr>
        <w:t>’</w:t>
      </w:r>
      <w:r w:rsidR="00A445CA" w:rsidRPr="009F32A5">
        <w:rPr>
          <w:rFonts w:cs="Courier"/>
        </w:rPr>
        <w:t>autorité compétente s</w:t>
      </w:r>
      <w:r w:rsidR="00FD7CCB" w:rsidRPr="009F32A5">
        <w:rPr>
          <w:rFonts w:cs="Courier"/>
        </w:rPr>
        <w:t>’</w:t>
      </w:r>
      <w:r w:rsidR="00A445CA" w:rsidRPr="009F32A5">
        <w:rPr>
          <w:rFonts w:cs="Courier"/>
        </w:rPr>
        <w:t xml:space="preserve">adjoint </w:t>
      </w:r>
      <w:r w:rsidR="00511E92" w:rsidRPr="009F32A5">
        <w:rPr>
          <w:rFonts w:cs="Courier"/>
        </w:rPr>
        <w:t xml:space="preserve">en tant que de besoin </w:t>
      </w:r>
      <w:r w:rsidR="003C77F9" w:rsidRPr="009F32A5">
        <w:rPr>
          <w:rFonts w:cs="Courier"/>
        </w:rPr>
        <w:t>les services d</w:t>
      </w:r>
      <w:r w:rsidR="00FD7CCB" w:rsidRPr="009F32A5">
        <w:rPr>
          <w:rFonts w:cs="Courier"/>
        </w:rPr>
        <w:t>’</w:t>
      </w:r>
      <w:r w:rsidR="003C77F9" w:rsidRPr="009F32A5">
        <w:rPr>
          <w:rFonts w:cs="Courier"/>
        </w:rPr>
        <w:t>un interprète qualifié</w:t>
      </w:r>
      <w:r w:rsidR="00B92082" w:rsidRPr="009F32A5">
        <w:rPr>
          <w:rFonts w:cs="Courier"/>
        </w:rPr>
        <w:t xml:space="preserve">. </w:t>
      </w:r>
      <w:r w:rsidR="003C77F9" w:rsidRPr="009F32A5">
        <w:rPr>
          <w:rFonts w:cs="Courier"/>
        </w:rPr>
        <w:t>La loi relative à l</w:t>
      </w:r>
      <w:r w:rsidR="00FD7CCB" w:rsidRPr="009F32A5">
        <w:rPr>
          <w:rFonts w:cs="Courier"/>
        </w:rPr>
        <w:t>’</w:t>
      </w:r>
      <w:r w:rsidR="003C77F9" w:rsidRPr="009F32A5">
        <w:rPr>
          <w:rFonts w:cs="Courier"/>
        </w:rPr>
        <w:t xml:space="preserve">asile prévoit que les </w:t>
      </w:r>
      <w:r w:rsidR="003C77F9" w:rsidRPr="009F32A5">
        <w:t>entretiens se déroulent en présence d</w:t>
      </w:r>
      <w:r w:rsidR="00FD7CCB" w:rsidRPr="009F32A5">
        <w:t>’</w:t>
      </w:r>
      <w:r w:rsidR="003C77F9" w:rsidRPr="009F32A5">
        <w:t>un représentant d</w:t>
      </w:r>
      <w:r w:rsidR="00FD7CCB" w:rsidRPr="009F32A5">
        <w:t>’</w:t>
      </w:r>
      <w:r w:rsidR="003C77F9" w:rsidRPr="009F32A5">
        <w:t>une organisation d</w:t>
      </w:r>
      <w:r w:rsidR="00FD7CCB" w:rsidRPr="009F32A5">
        <w:t>’</w:t>
      </w:r>
      <w:r w:rsidR="003C77F9" w:rsidRPr="009F32A5">
        <w:t xml:space="preserve">aide, qui </w:t>
      </w:r>
      <w:r w:rsidR="002A5C9B" w:rsidRPr="009F32A5">
        <w:t xml:space="preserve">veille au respect des </w:t>
      </w:r>
      <w:r w:rsidR="003C77F9" w:rsidRPr="009F32A5">
        <w:t>droits du demandeur</w:t>
      </w:r>
      <w:r w:rsidR="00B92082" w:rsidRPr="009F32A5">
        <w:rPr>
          <w:rFonts w:cs="Courier"/>
        </w:rPr>
        <w:t xml:space="preserve">, </w:t>
      </w:r>
      <w:r w:rsidR="003C77F9" w:rsidRPr="009F32A5">
        <w:rPr>
          <w:rFonts w:cs="Courier"/>
        </w:rPr>
        <w:t xml:space="preserve">à moins que celui-ci </w:t>
      </w:r>
      <w:r w:rsidR="002A5C9B" w:rsidRPr="009F32A5">
        <w:rPr>
          <w:rFonts w:cs="Courier"/>
        </w:rPr>
        <w:t xml:space="preserve">décline cette aide </w:t>
      </w:r>
      <w:r w:rsidR="003C77F9" w:rsidRPr="009F32A5">
        <w:rPr>
          <w:rFonts w:cs="Courier"/>
        </w:rPr>
        <w:t>ou ait une représentation légale</w:t>
      </w:r>
      <w:r w:rsidR="00B92082" w:rsidRPr="009F32A5">
        <w:rPr>
          <w:rFonts w:cs="Courier"/>
        </w:rPr>
        <w:t xml:space="preserve">. </w:t>
      </w:r>
    </w:p>
    <w:p w:rsidR="00B92082" w:rsidRPr="009F32A5" w:rsidRDefault="00CA0F5C" w:rsidP="008A01BF">
      <w:pPr>
        <w:pStyle w:val="SingleTxtG"/>
      </w:pPr>
      <w:r w:rsidRPr="009F32A5">
        <w:t>79.</w:t>
      </w:r>
      <w:r w:rsidRPr="009F32A5">
        <w:tab/>
      </w:r>
      <w:r w:rsidR="002A5C9B" w:rsidRPr="009F32A5">
        <w:t xml:space="preserve">Conformément à </w:t>
      </w:r>
      <w:r w:rsidR="00F54040" w:rsidRPr="009F32A5">
        <w:t>la loi</w:t>
      </w:r>
      <w:r w:rsidR="002A5C9B" w:rsidRPr="009F32A5">
        <w:t xml:space="preserve"> relative à la libre circulation des personnes, les ressortissants de pays de l</w:t>
      </w:r>
      <w:r w:rsidR="00FD7CCB" w:rsidRPr="009F32A5">
        <w:t>’</w:t>
      </w:r>
      <w:r w:rsidR="002A5C9B" w:rsidRPr="009F32A5">
        <w:t xml:space="preserve">EEE et les ressortissants suisses </w:t>
      </w:r>
      <w:r w:rsidR="00F54040" w:rsidRPr="009F32A5">
        <w:t>peuvent être expulsés si leur conduite constitue une menace continue et importante pour la sécurité publique et l</w:t>
      </w:r>
      <w:r w:rsidR="00FD7CCB" w:rsidRPr="009F32A5">
        <w:t>’</w:t>
      </w:r>
      <w:r w:rsidR="00F54040" w:rsidRPr="009F32A5">
        <w:t>ordre public</w:t>
      </w:r>
      <w:r w:rsidR="00B92082" w:rsidRPr="009F32A5">
        <w:t xml:space="preserve">. </w:t>
      </w:r>
      <w:r w:rsidR="00511E92" w:rsidRPr="009F32A5">
        <w:t xml:space="preserve">Le </w:t>
      </w:r>
      <w:r w:rsidR="00F54040" w:rsidRPr="009F32A5">
        <w:t xml:space="preserve">renvoi est ordonné </w:t>
      </w:r>
      <w:r w:rsidR="00511E92" w:rsidRPr="009F32A5">
        <w:t xml:space="preserve">uniquement </w:t>
      </w:r>
      <w:r w:rsidR="00F54040" w:rsidRPr="009F32A5">
        <w:t>si l</w:t>
      </w:r>
      <w:r w:rsidR="00FD7CCB" w:rsidRPr="009F32A5">
        <w:t>’</w:t>
      </w:r>
      <w:r w:rsidR="00F54040" w:rsidRPr="009F32A5">
        <w:t xml:space="preserve">intéressé ne possède pas le permis requis, ne remplit plus les </w:t>
      </w:r>
      <w:r w:rsidR="00DD0532" w:rsidRPr="009F32A5">
        <w:t>conditions</w:t>
      </w:r>
      <w:r w:rsidR="00F54040" w:rsidRPr="009F32A5">
        <w:t xml:space="preserve"> </w:t>
      </w:r>
      <w:r w:rsidR="005B3797" w:rsidRPr="009F32A5">
        <w:t>d</w:t>
      </w:r>
      <w:r w:rsidR="00FD7CCB" w:rsidRPr="009F32A5">
        <w:t>’</w:t>
      </w:r>
      <w:r w:rsidR="005B3797" w:rsidRPr="009F32A5">
        <w:t>entrée lors d</w:t>
      </w:r>
      <w:r w:rsidR="00FD7CCB" w:rsidRPr="009F32A5">
        <w:t>’</w:t>
      </w:r>
      <w:r w:rsidR="005B3797" w:rsidRPr="009F32A5">
        <w:t>un séjour ne nécessitant pas de permis</w:t>
      </w:r>
      <w:r w:rsidR="002A5C9B" w:rsidRPr="009F32A5">
        <w:t>,</w:t>
      </w:r>
      <w:r w:rsidR="005B3797" w:rsidRPr="009F32A5">
        <w:t xml:space="preserve"> </w:t>
      </w:r>
      <w:r w:rsidR="00143E03" w:rsidRPr="009F32A5">
        <w:t xml:space="preserve">ou se voit refuser </w:t>
      </w:r>
      <w:r w:rsidR="00143E03" w:rsidRPr="009F32A5">
        <w:lastRenderedPageBreak/>
        <w:t xml:space="preserve">un permis ou une </w:t>
      </w:r>
      <w:r w:rsidR="005B3797" w:rsidRPr="009F32A5">
        <w:t>prolongation de permis</w:t>
      </w:r>
      <w:r w:rsidR="00143E03" w:rsidRPr="009F32A5">
        <w:t xml:space="preserve"> ou retirer son permis</w:t>
      </w:r>
      <w:r w:rsidR="00B92082" w:rsidRPr="009F32A5">
        <w:t xml:space="preserve">. </w:t>
      </w:r>
      <w:r w:rsidR="005B3797" w:rsidRPr="009F32A5">
        <w:t>L</w:t>
      </w:r>
      <w:r w:rsidR="00143E03" w:rsidRPr="009F32A5">
        <w:t>e</w:t>
      </w:r>
      <w:r w:rsidR="005B3797" w:rsidRPr="009F32A5">
        <w:t xml:space="preserve"> délai pour quitter le territoire </w:t>
      </w:r>
      <w:r w:rsidR="00143E03" w:rsidRPr="009F32A5">
        <w:t xml:space="preserve">est </w:t>
      </w:r>
      <w:r w:rsidR="005B3797" w:rsidRPr="009F32A5">
        <w:t>d</w:t>
      </w:r>
      <w:r w:rsidR="00FD7CCB" w:rsidRPr="009F32A5">
        <w:t>’</w:t>
      </w:r>
      <w:r w:rsidR="005B3797" w:rsidRPr="009F32A5">
        <w:t xml:space="preserve">au moins 30 jours à compter de </w:t>
      </w:r>
      <w:r w:rsidR="00143E03" w:rsidRPr="009F32A5">
        <w:t>l</w:t>
      </w:r>
      <w:r w:rsidR="00FD7CCB" w:rsidRPr="009F32A5">
        <w:t>’</w:t>
      </w:r>
      <w:r w:rsidR="005B3797" w:rsidRPr="009F32A5">
        <w:t>émission</w:t>
      </w:r>
      <w:r w:rsidR="00143E03" w:rsidRPr="009F32A5">
        <w:t xml:space="preserve"> de l</w:t>
      </w:r>
      <w:r w:rsidR="00FD7CCB" w:rsidRPr="009F32A5">
        <w:t>’</w:t>
      </w:r>
      <w:r w:rsidR="00143E03" w:rsidRPr="009F32A5">
        <w:t>ordre de renvoi</w:t>
      </w:r>
      <w:r w:rsidR="005B3797" w:rsidRPr="009F32A5">
        <w:t>.</w:t>
      </w:r>
      <w:r w:rsidR="00B92082" w:rsidRPr="009F32A5">
        <w:t xml:space="preserve"> </w:t>
      </w:r>
      <w:r w:rsidR="002A5C9B" w:rsidRPr="009F32A5">
        <w:t>L</w:t>
      </w:r>
      <w:r w:rsidR="005B3797" w:rsidRPr="009F32A5">
        <w:t xml:space="preserve">a décision </w:t>
      </w:r>
      <w:r w:rsidR="00514AE8" w:rsidRPr="009F32A5">
        <w:t xml:space="preserve">peut être </w:t>
      </w:r>
      <w:r w:rsidR="005B3797" w:rsidRPr="009F32A5">
        <w:t xml:space="preserve">immédiatement </w:t>
      </w:r>
      <w:r w:rsidR="00143E03" w:rsidRPr="009F32A5">
        <w:t xml:space="preserve">applicable </w:t>
      </w:r>
      <w:r w:rsidR="005B3797" w:rsidRPr="009F32A5">
        <w:t>ou le délai réduit</w:t>
      </w:r>
      <w:r w:rsidR="002A5C9B" w:rsidRPr="009F32A5">
        <w:t xml:space="preserve"> </w:t>
      </w:r>
      <w:r w:rsidR="00514AE8" w:rsidRPr="009F32A5">
        <w:t xml:space="preserve">dans le cas uniquement où </w:t>
      </w:r>
      <w:r w:rsidR="002A5C9B" w:rsidRPr="009F32A5">
        <w:t>l</w:t>
      </w:r>
      <w:r w:rsidR="00FD7CCB" w:rsidRPr="009F32A5">
        <w:t>’</w:t>
      </w:r>
      <w:r w:rsidR="002A5C9B" w:rsidRPr="009F32A5">
        <w:t>o</w:t>
      </w:r>
      <w:r w:rsidR="00143E03" w:rsidRPr="009F32A5">
        <w:t>r</w:t>
      </w:r>
      <w:r w:rsidR="002A5C9B" w:rsidRPr="009F32A5">
        <w:t>dre de renvoi fait suite à une interdiction d</w:t>
      </w:r>
      <w:r w:rsidR="00FD7CCB" w:rsidRPr="009F32A5">
        <w:t>’</w:t>
      </w:r>
      <w:r w:rsidR="002A5C9B" w:rsidRPr="009F32A5">
        <w:t>entrée sur le territoire</w:t>
      </w:r>
      <w:r w:rsidR="00B92082" w:rsidRPr="009F32A5">
        <w:t>.</w:t>
      </w:r>
    </w:p>
    <w:p w:rsidR="00B92082" w:rsidRPr="009F32A5" w:rsidRDefault="00CA0F5C" w:rsidP="00345DB2">
      <w:pPr>
        <w:pStyle w:val="SingleTxtG"/>
      </w:pPr>
      <w:r w:rsidRPr="009F32A5">
        <w:t>80.</w:t>
      </w:r>
      <w:r w:rsidRPr="009F32A5">
        <w:tab/>
      </w:r>
      <w:r w:rsidR="005B3797" w:rsidRPr="009F32A5">
        <w:t>D</w:t>
      </w:r>
      <w:r w:rsidR="00FD7CCB" w:rsidRPr="009F32A5">
        <w:t>’</w:t>
      </w:r>
      <w:r w:rsidR="005B3797" w:rsidRPr="009F32A5">
        <w:t xml:space="preserve">après la loi relative aux étrangers, </w:t>
      </w:r>
      <w:r w:rsidR="00406CA3" w:rsidRPr="009F32A5">
        <w:t xml:space="preserve">un </w:t>
      </w:r>
      <w:r w:rsidR="005B3797" w:rsidRPr="009F32A5">
        <w:t>ress</w:t>
      </w:r>
      <w:r w:rsidR="00406CA3" w:rsidRPr="009F32A5">
        <w:t>ortissant de pays tiers peut être expulsé s</w:t>
      </w:r>
      <w:r w:rsidR="00FD7CCB" w:rsidRPr="009F32A5">
        <w:t>’</w:t>
      </w:r>
      <w:r w:rsidR="00406CA3" w:rsidRPr="009F32A5">
        <w:t>il a fait l</w:t>
      </w:r>
      <w:r w:rsidR="00FD7CCB" w:rsidRPr="009F32A5">
        <w:t>’</w:t>
      </w:r>
      <w:r w:rsidR="00406CA3" w:rsidRPr="009F32A5">
        <w:t>objet d</w:t>
      </w:r>
      <w:r w:rsidR="00FD7CCB" w:rsidRPr="009F32A5">
        <w:t>’</w:t>
      </w:r>
      <w:r w:rsidR="00406CA3" w:rsidRPr="009F32A5">
        <w:t xml:space="preserve">une </w:t>
      </w:r>
      <w:r w:rsidR="005B3797" w:rsidRPr="009F32A5">
        <w:t xml:space="preserve">peine </w:t>
      </w:r>
      <w:r w:rsidR="002A5C9B" w:rsidRPr="009F32A5">
        <w:t>de prison ferme</w:t>
      </w:r>
      <w:r w:rsidR="005B3797" w:rsidRPr="009F32A5">
        <w:t xml:space="preserve"> </w:t>
      </w:r>
      <w:r w:rsidR="00143E03" w:rsidRPr="009F32A5">
        <w:t>d</w:t>
      </w:r>
      <w:r w:rsidR="00FD7CCB" w:rsidRPr="009F32A5">
        <w:t>’</w:t>
      </w:r>
      <w:r w:rsidR="00143E03" w:rsidRPr="009F32A5">
        <w:t xml:space="preserve">au moins </w:t>
      </w:r>
      <w:r w:rsidR="005B3797" w:rsidRPr="009F32A5">
        <w:t xml:space="preserve">deux ans pour un crime ou un délit ou </w:t>
      </w:r>
      <w:r w:rsidR="00406CA3" w:rsidRPr="009F32A5">
        <w:t>d</w:t>
      </w:r>
      <w:r w:rsidR="00FD7CCB" w:rsidRPr="009F32A5">
        <w:t>’</w:t>
      </w:r>
      <w:r w:rsidR="005B3797" w:rsidRPr="009F32A5">
        <w:t>une mesure préventive au titre du Code pénal</w:t>
      </w:r>
      <w:r w:rsidR="00B92082" w:rsidRPr="009F32A5">
        <w:t xml:space="preserve">; </w:t>
      </w:r>
      <w:r w:rsidR="00406CA3" w:rsidRPr="009F32A5">
        <w:t>s</w:t>
      </w:r>
      <w:r w:rsidR="00FD7CCB" w:rsidRPr="009F32A5">
        <w:t>’</w:t>
      </w:r>
      <w:r w:rsidR="00406CA3" w:rsidRPr="009F32A5">
        <w:t>il</w:t>
      </w:r>
      <w:r w:rsidR="005B3797" w:rsidRPr="009F32A5">
        <w:t xml:space="preserve"> menace</w:t>
      </w:r>
      <w:r w:rsidR="00406CA3" w:rsidRPr="009F32A5">
        <w:t xml:space="preserve"> </w:t>
      </w:r>
      <w:r w:rsidR="005B3797" w:rsidRPr="009F32A5">
        <w:t>la sécurité publique ou l</w:t>
      </w:r>
      <w:r w:rsidR="00FD7CCB" w:rsidRPr="009F32A5">
        <w:t>’</w:t>
      </w:r>
      <w:r w:rsidR="005B3797" w:rsidRPr="009F32A5">
        <w:t xml:space="preserve">ordre public au </w:t>
      </w:r>
      <w:r w:rsidR="00B92082" w:rsidRPr="009F32A5">
        <w:t xml:space="preserve">Liechtenstein </w:t>
      </w:r>
      <w:r w:rsidR="005B3797" w:rsidRPr="009F32A5">
        <w:t>ou à l</w:t>
      </w:r>
      <w:r w:rsidR="00FD7CCB" w:rsidRPr="009F32A5">
        <w:t>’</w:t>
      </w:r>
      <w:r w:rsidR="005B3797" w:rsidRPr="009F32A5">
        <w:t xml:space="preserve">étranger </w:t>
      </w:r>
      <w:r w:rsidR="00406CA3" w:rsidRPr="009F32A5">
        <w:t>ou y a porté gravement atteinte, ou s</w:t>
      </w:r>
      <w:r w:rsidR="00FD7CCB" w:rsidRPr="009F32A5">
        <w:t>’</w:t>
      </w:r>
      <w:r w:rsidR="00406CA3" w:rsidRPr="009F32A5">
        <w:t>il menace</w:t>
      </w:r>
      <w:r w:rsidR="005B3797" w:rsidRPr="009F32A5">
        <w:t xml:space="preserve"> la sécurité intérieure ou extérieure</w:t>
      </w:r>
      <w:r w:rsidR="00B92082" w:rsidRPr="009F32A5">
        <w:t xml:space="preserve">. </w:t>
      </w:r>
      <w:r w:rsidR="00612451" w:rsidRPr="009F32A5">
        <w:t xml:space="preserve">Le renvoi est ordonné </w:t>
      </w:r>
      <w:r w:rsidR="00406CA3" w:rsidRPr="009F32A5">
        <w:t xml:space="preserve">uniquement </w:t>
      </w:r>
      <w:r w:rsidR="00612451" w:rsidRPr="009F32A5">
        <w:t xml:space="preserve">si </w:t>
      </w:r>
      <w:r w:rsidR="00406CA3" w:rsidRPr="009F32A5">
        <w:t>l</w:t>
      </w:r>
      <w:r w:rsidR="00FD7CCB" w:rsidRPr="009F32A5">
        <w:t>’</w:t>
      </w:r>
      <w:r w:rsidR="00406CA3" w:rsidRPr="009F32A5">
        <w:t xml:space="preserve">intéressé </w:t>
      </w:r>
      <w:r w:rsidR="00612451" w:rsidRPr="009F32A5">
        <w:t xml:space="preserve">ne possède pas le permis requis, ne remplit plus les </w:t>
      </w:r>
      <w:r w:rsidR="00DD0532" w:rsidRPr="009F32A5">
        <w:t>conditions</w:t>
      </w:r>
      <w:r w:rsidR="00612451" w:rsidRPr="009F32A5">
        <w:t xml:space="preserve"> d</w:t>
      </w:r>
      <w:r w:rsidR="00FD7CCB" w:rsidRPr="009F32A5">
        <w:t>’</w:t>
      </w:r>
      <w:r w:rsidR="00612451" w:rsidRPr="009F32A5">
        <w:t>entrée</w:t>
      </w:r>
      <w:r w:rsidR="00143E03" w:rsidRPr="009F32A5">
        <w:t>, ou se voit refuser un permis ou une prolongation de permis ou retirer son permis</w:t>
      </w:r>
      <w:r w:rsidR="00612451" w:rsidRPr="009F32A5">
        <w:t xml:space="preserve">. Normalement, un délai </w:t>
      </w:r>
      <w:r w:rsidR="00406CA3" w:rsidRPr="009F32A5">
        <w:t xml:space="preserve">de </w:t>
      </w:r>
      <w:r w:rsidR="00143E03" w:rsidRPr="009F32A5">
        <w:t>7</w:t>
      </w:r>
      <w:r w:rsidR="00345DB2" w:rsidRPr="009F32A5">
        <w:t> </w:t>
      </w:r>
      <w:r w:rsidR="00406CA3" w:rsidRPr="009F32A5">
        <w:t xml:space="preserve">à </w:t>
      </w:r>
      <w:r w:rsidR="00612451" w:rsidRPr="009F32A5">
        <w:t xml:space="preserve">30 jours est </w:t>
      </w:r>
      <w:r w:rsidR="00406CA3" w:rsidRPr="009F32A5">
        <w:t xml:space="preserve">accordé pour </w:t>
      </w:r>
      <w:r w:rsidR="00612451" w:rsidRPr="009F32A5">
        <w:t xml:space="preserve">quitter le territoire. Dans </w:t>
      </w:r>
      <w:r w:rsidR="00514AE8" w:rsidRPr="009F32A5">
        <w:t>l</w:t>
      </w:r>
      <w:r w:rsidR="00612451" w:rsidRPr="009F32A5">
        <w:t>es cas justifiés</w:t>
      </w:r>
      <w:r w:rsidR="00406CA3" w:rsidRPr="009F32A5">
        <w:t xml:space="preserve"> (par exemple si la sécurité publique ou l</w:t>
      </w:r>
      <w:r w:rsidR="00FD7CCB" w:rsidRPr="009F32A5">
        <w:t>’</w:t>
      </w:r>
      <w:r w:rsidR="00406CA3" w:rsidRPr="009F32A5">
        <w:t>ordre public sont menacés)</w:t>
      </w:r>
      <w:r w:rsidR="00612451" w:rsidRPr="009F32A5">
        <w:t xml:space="preserve">, ce délai peut être réduit </w:t>
      </w:r>
      <w:r w:rsidR="00105D3F" w:rsidRPr="009F32A5">
        <w:t xml:space="preserve">ou </w:t>
      </w:r>
      <w:r w:rsidR="00406CA3" w:rsidRPr="009F32A5">
        <w:t>l</w:t>
      </w:r>
      <w:r w:rsidR="00FD7CCB" w:rsidRPr="009F32A5">
        <w:t>’</w:t>
      </w:r>
      <w:r w:rsidR="00406CA3" w:rsidRPr="009F32A5">
        <w:t xml:space="preserve">ordre de renvoi </w:t>
      </w:r>
      <w:r w:rsidR="00612451" w:rsidRPr="009F32A5">
        <w:t>immédiatement</w:t>
      </w:r>
      <w:r w:rsidR="00105D3F" w:rsidRPr="009F32A5">
        <w:t xml:space="preserve"> </w:t>
      </w:r>
      <w:r w:rsidR="00406CA3" w:rsidRPr="009F32A5">
        <w:t>applicable.</w:t>
      </w:r>
      <w:r w:rsidR="00B92082" w:rsidRPr="009F32A5">
        <w:t xml:space="preserve"> </w:t>
      </w:r>
    </w:p>
    <w:p w:rsidR="00B92082" w:rsidRPr="009F32A5" w:rsidRDefault="00B92082" w:rsidP="008A01BF">
      <w:pPr>
        <w:pStyle w:val="H1G"/>
        <w:rPr>
          <w:lang w:eastAsia="de-DE"/>
        </w:rPr>
      </w:pPr>
      <w:bookmarkStart w:id="33" w:name="_Toc447188320"/>
      <w:r w:rsidRPr="009F32A5">
        <w:rPr>
          <w:lang w:eastAsia="de-DE"/>
        </w:rPr>
        <w:tab/>
      </w:r>
      <w:r w:rsidRPr="009F32A5">
        <w:rPr>
          <w:lang w:eastAsia="de-DE"/>
        </w:rPr>
        <w:tab/>
        <w:t>Article 14</w:t>
      </w:r>
      <w:r w:rsidR="00345DB2" w:rsidRPr="009F32A5">
        <w:rPr>
          <w:lang w:eastAsia="de-DE"/>
        </w:rPr>
        <w:br/>
      </w:r>
      <w:r w:rsidR="001E10E8" w:rsidRPr="009F32A5">
        <w:rPr>
          <w:lang w:eastAsia="de-DE"/>
        </w:rPr>
        <w:t>Égalité</w:t>
      </w:r>
      <w:r w:rsidR="003D1A1E" w:rsidRPr="009F32A5">
        <w:rPr>
          <w:lang w:eastAsia="de-DE"/>
        </w:rPr>
        <w:t xml:space="preserve"> devant les tribunaux</w:t>
      </w:r>
      <w:r w:rsidRPr="009F32A5">
        <w:rPr>
          <w:lang w:eastAsia="de-DE"/>
        </w:rPr>
        <w:t xml:space="preserve">, </w:t>
      </w:r>
      <w:r w:rsidR="003D1A1E" w:rsidRPr="009F32A5">
        <w:rPr>
          <w:lang w:eastAsia="de-DE"/>
        </w:rPr>
        <w:t>garanties de procédure, administration indépendante de la justice</w:t>
      </w:r>
      <w:bookmarkEnd w:id="33"/>
    </w:p>
    <w:p w:rsidR="00B92082" w:rsidRPr="009F32A5" w:rsidRDefault="00CA0F5C" w:rsidP="008A01BF">
      <w:pPr>
        <w:pStyle w:val="SingleTxtG"/>
        <w:rPr>
          <w:rFonts w:cs="Courier"/>
        </w:rPr>
      </w:pPr>
      <w:r w:rsidRPr="009F32A5">
        <w:rPr>
          <w:rFonts w:cs="Courier"/>
        </w:rPr>
        <w:t>81.</w:t>
      </w:r>
      <w:r w:rsidRPr="009F32A5">
        <w:rPr>
          <w:rFonts w:cs="Courier"/>
        </w:rPr>
        <w:tab/>
      </w:r>
      <w:r w:rsidR="00376ACD" w:rsidRPr="009F32A5">
        <w:rPr>
          <w:rFonts w:cs="Courier"/>
        </w:rPr>
        <w:t>L</w:t>
      </w:r>
      <w:r w:rsidR="00FD7CCB" w:rsidRPr="009F32A5">
        <w:rPr>
          <w:rFonts w:cs="Courier"/>
        </w:rPr>
        <w:t>’</w:t>
      </w:r>
      <w:r w:rsidR="000A706C" w:rsidRPr="009F32A5">
        <w:rPr>
          <w:rFonts w:cs="Courier"/>
        </w:rPr>
        <w:t>article </w:t>
      </w:r>
      <w:r w:rsidR="00B92082" w:rsidRPr="009F32A5">
        <w:rPr>
          <w:rFonts w:cs="Courier"/>
        </w:rPr>
        <w:t xml:space="preserve">33 </w:t>
      </w:r>
      <w:r w:rsidR="00406CA3" w:rsidRPr="009F32A5">
        <w:rPr>
          <w:rFonts w:cs="Courier"/>
        </w:rPr>
        <w:t xml:space="preserve">de la Constitution </w:t>
      </w:r>
      <w:r w:rsidR="00376ACD" w:rsidRPr="009F32A5">
        <w:rPr>
          <w:rFonts w:cs="Courier"/>
        </w:rPr>
        <w:t>garantit</w:t>
      </w:r>
      <w:r w:rsidR="00B92082" w:rsidRPr="009F32A5">
        <w:rPr>
          <w:rFonts w:cs="Courier"/>
        </w:rPr>
        <w:t xml:space="preserve"> </w:t>
      </w:r>
      <w:r w:rsidR="00376ACD" w:rsidRPr="009F32A5">
        <w:rPr>
          <w:rFonts w:cs="Courier"/>
        </w:rPr>
        <w:t>le droit à un juge</w:t>
      </w:r>
      <w:r w:rsidR="004A6380" w:rsidRPr="009F32A5">
        <w:rPr>
          <w:rFonts w:cs="Courier"/>
        </w:rPr>
        <w:t xml:space="preserve"> des tribunaux ordinaires</w:t>
      </w:r>
      <w:r w:rsidR="00B92082" w:rsidRPr="009F32A5">
        <w:rPr>
          <w:rFonts w:cs="Courier"/>
        </w:rPr>
        <w:t xml:space="preserve">. </w:t>
      </w:r>
      <w:r w:rsidR="00143E03" w:rsidRPr="009F32A5">
        <w:t>La question du</w:t>
      </w:r>
      <w:r w:rsidR="00376ACD" w:rsidRPr="009F32A5">
        <w:t xml:space="preserve"> nombre de tribunaux et </w:t>
      </w:r>
      <w:r w:rsidR="00143E03" w:rsidRPr="009F32A5">
        <w:t xml:space="preserve">de </w:t>
      </w:r>
      <w:r w:rsidR="00376ACD" w:rsidRPr="009F32A5">
        <w:t xml:space="preserve">leur juridiction </w:t>
      </w:r>
      <w:r w:rsidR="00143E03" w:rsidRPr="009F32A5">
        <w:t xml:space="preserve">est abondamment traitée </w:t>
      </w:r>
      <w:r w:rsidR="00376ACD" w:rsidRPr="009F32A5">
        <w:t>dans la Constitution (</w:t>
      </w:r>
      <w:r w:rsidR="008B7055" w:rsidRPr="009F32A5">
        <w:t>art. </w:t>
      </w:r>
      <w:r w:rsidR="00376ACD" w:rsidRPr="009F32A5">
        <w:t>97 à 106)</w:t>
      </w:r>
      <w:r w:rsidR="0037280E" w:rsidRPr="009F32A5">
        <w:t xml:space="preserve">. La </w:t>
      </w:r>
      <w:r w:rsidR="00376ACD" w:rsidRPr="009F32A5">
        <w:t>Cour de justice est compétente pour les affaires civiles et pénale</w:t>
      </w:r>
      <w:r w:rsidR="0037280E" w:rsidRPr="009F32A5">
        <w:t xml:space="preserve">s en première instance, la Cour </w:t>
      </w:r>
      <w:r w:rsidR="00376ACD" w:rsidRPr="009F32A5">
        <w:t>d</w:t>
      </w:r>
      <w:r w:rsidR="00FD7CCB" w:rsidRPr="009F32A5">
        <w:t>’</w:t>
      </w:r>
      <w:r w:rsidR="00376ACD" w:rsidRPr="009F32A5">
        <w:t>appel en deuxième instance et la Cour suprême en dernière instance</w:t>
      </w:r>
      <w:r w:rsidR="00B92082" w:rsidRPr="009F32A5">
        <w:rPr>
          <w:rFonts w:cs="Courier"/>
        </w:rPr>
        <w:t xml:space="preserve">. </w:t>
      </w:r>
      <w:r w:rsidR="00376ACD" w:rsidRPr="009F32A5">
        <w:rPr>
          <w:rFonts w:cs="Courier"/>
        </w:rPr>
        <w:t>L</w:t>
      </w:r>
      <w:r w:rsidR="00FD7CCB" w:rsidRPr="009F32A5">
        <w:rPr>
          <w:rFonts w:cs="Courier"/>
        </w:rPr>
        <w:t>’</w:t>
      </w:r>
      <w:r w:rsidR="00376ACD" w:rsidRPr="009F32A5">
        <w:rPr>
          <w:rFonts w:cs="Courier"/>
        </w:rPr>
        <w:t xml:space="preserve">organisation de ces juridictions </w:t>
      </w:r>
      <w:r w:rsidR="00343A45" w:rsidRPr="009F32A5">
        <w:rPr>
          <w:rFonts w:cs="Courier"/>
        </w:rPr>
        <w:t>ordinaires</w:t>
      </w:r>
      <w:r w:rsidR="00376ACD" w:rsidRPr="009F32A5">
        <w:rPr>
          <w:rFonts w:cs="Courier"/>
        </w:rPr>
        <w:t xml:space="preserve"> est régie par la loi du </w:t>
      </w:r>
      <w:r w:rsidR="00B92082" w:rsidRPr="009F32A5">
        <w:rPr>
          <w:rFonts w:cs="Courier"/>
        </w:rPr>
        <w:t>24</w:t>
      </w:r>
      <w:r w:rsidR="00345DB2" w:rsidRPr="009F32A5">
        <w:rPr>
          <w:rFonts w:cs="Courier"/>
        </w:rPr>
        <w:t> </w:t>
      </w:r>
      <w:r w:rsidR="00376ACD" w:rsidRPr="009F32A5">
        <w:rPr>
          <w:rFonts w:cs="Courier"/>
        </w:rPr>
        <w:t xml:space="preserve">octobre </w:t>
      </w:r>
      <w:r w:rsidR="00B92082" w:rsidRPr="009F32A5">
        <w:rPr>
          <w:rFonts w:cs="Courier"/>
        </w:rPr>
        <w:t xml:space="preserve">2007 </w:t>
      </w:r>
      <w:r w:rsidR="00406CA3" w:rsidRPr="009F32A5">
        <w:rPr>
          <w:rFonts w:cs="Courier"/>
        </w:rPr>
        <w:t xml:space="preserve">relative à </w:t>
      </w:r>
      <w:r w:rsidR="00376ACD" w:rsidRPr="009F32A5">
        <w:rPr>
          <w:rFonts w:cs="Courier"/>
        </w:rPr>
        <w:t>l</w:t>
      </w:r>
      <w:r w:rsidR="00FD7CCB" w:rsidRPr="009F32A5">
        <w:rPr>
          <w:rFonts w:cs="Courier"/>
        </w:rPr>
        <w:t>’</w:t>
      </w:r>
      <w:r w:rsidR="00376ACD" w:rsidRPr="009F32A5">
        <w:rPr>
          <w:rFonts w:cs="Courier"/>
        </w:rPr>
        <w:t>organisation des tribunaux ordinaires</w:t>
      </w:r>
      <w:r w:rsidR="00B92082" w:rsidRPr="009F32A5">
        <w:rPr>
          <w:rFonts w:cs="Courier"/>
        </w:rPr>
        <w:t xml:space="preserve"> (</w:t>
      </w:r>
      <w:r w:rsidR="002A74C4" w:rsidRPr="009F32A5">
        <w:rPr>
          <w:rFonts w:cs="Courier"/>
        </w:rPr>
        <w:t>loi sur l</w:t>
      </w:r>
      <w:r w:rsidR="00FD7CCB" w:rsidRPr="009F32A5">
        <w:rPr>
          <w:rFonts w:cs="Courier"/>
        </w:rPr>
        <w:t>’</w:t>
      </w:r>
      <w:r w:rsidR="002A74C4" w:rsidRPr="009F32A5">
        <w:rPr>
          <w:rFonts w:cs="Courier"/>
        </w:rPr>
        <w:t>organisation des tribunaux</w:t>
      </w:r>
      <w:r w:rsidR="00B92082" w:rsidRPr="009F32A5">
        <w:rPr>
          <w:rFonts w:cs="Courier"/>
        </w:rPr>
        <w:t xml:space="preserve">, </w:t>
      </w:r>
      <w:r w:rsidR="00B92082" w:rsidRPr="009F32A5">
        <w:rPr>
          <w:rFonts w:cs="Courier"/>
          <w:i/>
        </w:rPr>
        <w:t>Gerichtsorganisationsgesetz</w:t>
      </w:r>
      <w:r w:rsidR="00B92082" w:rsidRPr="009F32A5">
        <w:rPr>
          <w:rFonts w:cs="Courier"/>
        </w:rPr>
        <w:t xml:space="preserve">, GOG; </w:t>
      </w:r>
      <w:r w:rsidR="006C5368" w:rsidRPr="009F32A5">
        <w:rPr>
          <w:rFonts w:cs="Courier"/>
        </w:rPr>
        <w:t>JO</w:t>
      </w:r>
      <w:r w:rsidR="00B92082" w:rsidRPr="009F32A5">
        <w:rPr>
          <w:rFonts w:cs="Courier"/>
        </w:rPr>
        <w:t xml:space="preserve"> 2007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 xml:space="preserve">348). </w:t>
      </w:r>
      <w:r w:rsidR="00B23D09" w:rsidRPr="009F32A5">
        <w:t>Les décisions du Gouvernement ou des commissions spéciales peuvent être contestées auprès du Tribunal administratif. Les fondements juridiques du Tribunal administrati</w:t>
      </w:r>
      <w:r w:rsidR="00406CA3" w:rsidRPr="009F32A5">
        <w:t>f</w:t>
      </w:r>
      <w:r w:rsidR="00B23D09" w:rsidRPr="009F32A5">
        <w:t xml:space="preserve"> sont énoncés dans la loi relative à l</w:t>
      </w:r>
      <w:r w:rsidR="00FD7CCB" w:rsidRPr="009F32A5">
        <w:t>’</w:t>
      </w:r>
      <w:r w:rsidR="00B23D09" w:rsidRPr="009F32A5">
        <w:t xml:space="preserve">administration nationale du </w:t>
      </w:r>
      <w:r w:rsidR="00B92082" w:rsidRPr="009F32A5">
        <w:rPr>
          <w:rFonts w:cs="Courier"/>
        </w:rPr>
        <w:t>21</w:t>
      </w:r>
      <w:r w:rsidR="00345DB2" w:rsidRPr="009F32A5">
        <w:rPr>
          <w:rFonts w:cs="Courier"/>
        </w:rPr>
        <w:t> </w:t>
      </w:r>
      <w:r w:rsidR="00B23D09" w:rsidRPr="009F32A5">
        <w:rPr>
          <w:rFonts w:cs="Courier"/>
        </w:rPr>
        <w:t xml:space="preserve">avril </w:t>
      </w:r>
      <w:r w:rsidR="00B92082" w:rsidRPr="009F32A5">
        <w:rPr>
          <w:rFonts w:cs="Courier"/>
        </w:rPr>
        <w:t>1922 (</w:t>
      </w:r>
      <w:r w:rsidR="00B92082" w:rsidRPr="009F32A5">
        <w:rPr>
          <w:rFonts w:cs="Courier"/>
          <w:i/>
        </w:rPr>
        <w:t>Landesverwaltungspflegegesetz</w:t>
      </w:r>
      <w:r w:rsidR="00B92082" w:rsidRPr="009F32A5">
        <w:rPr>
          <w:rFonts w:cs="Courier"/>
        </w:rPr>
        <w:t xml:space="preserve">, LVG; </w:t>
      </w:r>
      <w:r w:rsidR="006C5368" w:rsidRPr="009F32A5">
        <w:rPr>
          <w:rFonts w:cs="Courier"/>
        </w:rPr>
        <w:t>JO</w:t>
      </w:r>
      <w:r w:rsidR="00B92082" w:rsidRPr="009F32A5">
        <w:rPr>
          <w:rFonts w:cs="Courier"/>
        </w:rPr>
        <w:t xml:space="preserve"> 1922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 xml:space="preserve">24). </w:t>
      </w:r>
      <w:r w:rsidR="00B23D09" w:rsidRPr="009F32A5">
        <w:rPr>
          <w:rFonts w:cs="Courier"/>
        </w:rPr>
        <w:t xml:space="preserve">Conformément à la loi relative à la Cour constitutionnelle du </w:t>
      </w:r>
      <w:r w:rsidR="00B92082" w:rsidRPr="009F32A5">
        <w:rPr>
          <w:rFonts w:cs="Courier"/>
        </w:rPr>
        <w:t>27</w:t>
      </w:r>
      <w:r w:rsidR="00345DB2" w:rsidRPr="009F32A5">
        <w:rPr>
          <w:rFonts w:cs="Courier"/>
        </w:rPr>
        <w:t> </w:t>
      </w:r>
      <w:r w:rsidR="00B23D09" w:rsidRPr="009F32A5">
        <w:rPr>
          <w:rFonts w:cs="Courier"/>
        </w:rPr>
        <w:t xml:space="preserve">novembre </w:t>
      </w:r>
      <w:r w:rsidR="00B92082" w:rsidRPr="009F32A5">
        <w:rPr>
          <w:rFonts w:cs="Courier"/>
        </w:rPr>
        <w:t>2003 (</w:t>
      </w:r>
      <w:r w:rsidR="00B92082" w:rsidRPr="009F32A5">
        <w:rPr>
          <w:rFonts w:cs="Courier"/>
          <w:i/>
        </w:rPr>
        <w:t>Staatsgerichtshofgesetz</w:t>
      </w:r>
      <w:r w:rsidR="00B92082" w:rsidRPr="009F32A5">
        <w:rPr>
          <w:rFonts w:cs="Courier"/>
        </w:rPr>
        <w:t xml:space="preserve">, StGHG; </w:t>
      </w:r>
      <w:r w:rsidR="006C5368" w:rsidRPr="009F32A5">
        <w:rPr>
          <w:rFonts w:cs="Courier"/>
        </w:rPr>
        <w:t>JO</w:t>
      </w:r>
      <w:r w:rsidR="00B92082" w:rsidRPr="009F32A5">
        <w:rPr>
          <w:rFonts w:cs="Courier"/>
        </w:rPr>
        <w:t xml:space="preserve"> 2004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 xml:space="preserve">32), </w:t>
      </w:r>
      <w:r w:rsidR="00B23D09" w:rsidRPr="009F32A5">
        <w:rPr>
          <w:rFonts w:cs="Courier"/>
        </w:rPr>
        <w:t>la Cour constitu</w:t>
      </w:r>
      <w:r w:rsidR="00DD0532" w:rsidRPr="009F32A5">
        <w:rPr>
          <w:rFonts w:cs="Courier"/>
        </w:rPr>
        <w:t>t</w:t>
      </w:r>
      <w:r w:rsidR="00B23D09" w:rsidRPr="009F32A5">
        <w:rPr>
          <w:rFonts w:cs="Courier"/>
        </w:rPr>
        <w:t xml:space="preserve">ionnelle </w:t>
      </w:r>
      <w:r w:rsidR="00E92B3E" w:rsidRPr="009F32A5">
        <w:rPr>
          <w:rFonts w:cs="Courier"/>
        </w:rPr>
        <w:t>est chargée de protéger les droits garantis par la Constitution, de régler les conflits de compétence entre les tribunaux et les</w:t>
      </w:r>
      <w:r w:rsidR="007C176C" w:rsidRPr="009F32A5">
        <w:rPr>
          <w:rFonts w:cs="Courier"/>
        </w:rPr>
        <w:t xml:space="preserve"> </w:t>
      </w:r>
      <w:r w:rsidR="00E92B3E" w:rsidRPr="009F32A5">
        <w:rPr>
          <w:rFonts w:cs="Courier"/>
        </w:rPr>
        <w:t>autorités administratives, de statuer sur les pl</w:t>
      </w:r>
      <w:r w:rsidR="00143E03" w:rsidRPr="009F32A5">
        <w:rPr>
          <w:rFonts w:cs="Courier"/>
        </w:rPr>
        <w:t xml:space="preserve">aintes relatives aux élections et </w:t>
      </w:r>
      <w:r w:rsidR="00E92B3E" w:rsidRPr="009F32A5">
        <w:rPr>
          <w:rFonts w:cs="Courier"/>
        </w:rPr>
        <w:t xml:space="preserve">de contrôler la </w:t>
      </w:r>
      <w:r w:rsidR="00E92B3E" w:rsidRPr="009F32A5">
        <w:t xml:space="preserve">constitutionnalité des lois et </w:t>
      </w:r>
      <w:r w:rsidR="00A0576C" w:rsidRPr="009F32A5">
        <w:t xml:space="preserve">des traités internationaux ainsi que la constitutionnalité, </w:t>
      </w:r>
      <w:r w:rsidR="00E92B3E" w:rsidRPr="009F32A5">
        <w:t>la légalité</w:t>
      </w:r>
      <w:r w:rsidR="00A0576C" w:rsidRPr="009F32A5">
        <w:t xml:space="preserve"> et la conformité aux traités internationaux des</w:t>
      </w:r>
      <w:r w:rsidR="00E92B3E" w:rsidRPr="009F32A5">
        <w:t xml:space="preserve"> ordonnances</w:t>
      </w:r>
      <w:r w:rsidR="00B92082" w:rsidRPr="009F32A5">
        <w:rPr>
          <w:rFonts w:cs="Courier"/>
        </w:rPr>
        <w:t xml:space="preserve"> </w:t>
      </w:r>
      <w:r w:rsidR="00A0576C" w:rsidRPr="009F32A5">
        <w:rPr>
          <w:rFonts w:cs="Courier"/>
        </w:rPr>
        <w:t xml:space="preserve">et des décisions adoptées </w:t>
      </w:r>
      <w:r w:rsidR="00143E03" w:rsidRPr="009F32A5">
        <w:rPr>
          <w:rFonts w:cs="Courier"/>
        </w:rPr>
        <w:t xml:space="preserve">à la suite de </w:t>
      </w:r>
      <w:r w:rsidR="00A0576C" w:rsidRPr="009F32A5">
        <w:rPr>
          <w:rFonts w:cs="Courier"/>
        </w:rPr>
        <w:t xml:space="preserve">plaintes </w:t>
      </w:r>
      <w:r w:rsidR="00143E03" w:rsidRPr="009F32A5">
        <w:rPr>
          <w:rFonts w:cs="Courier"/>
        </w:rPr>
        <w:t xml:space="preserve">visant </w:t>
      </w:r>
      <w:r w:rsidR="00A0576C" w:rsidRPr="009F32A5">
        <w:rPr>
          <w:rFonts w:cs="Courier"/>
        </w:rPr>
        <w:t>des ministres</w:t>
      </w:r>
      <w:r w:rsidR="00B92082" w:rsidRPr="009F32A5">
        <w:rPr>
          <w:rFonts w:cs="Courier"/>
        </w:rPr>
        <w:t xml:space="preserve">. </w:t>
      </w:r>
    </w:p>
    <w:p w:rsidR="00B92082" w:rsidRPr="009F32A5" w:rsidRDefault="00CA0F5C" w:rsidP="008A01BF">
      <w:pPr>
        <w:pStyle w:val="SingleTxtG"/>
      </w:pPr>
      <w:r w:rsidRPr="009F32A5">
        <w:t>82.</w:t>
      </w:r>
      <w:r w:rsidRPr="009F32A5">
        <w:tab/>
      </w:r>
      <w:r w:rsidR="00143E03" w:rsidRPr="009F32A5">
        <w:t xml:space="preserve">Conformément au </w:t>
      </w:r>
      <w:r w:rsidR="009033D7" w:rsidRPr="009F32A5">
        <w:t>paragraphe </w:t>
      </w:r>
      <w:r w:rsidR="00143E03" w:rsidRPr="009F32A5">
        <w:t xml:space="preserve">1 de </w:t>
      </w:r>
      <w:r w:rsidR="00A0576C" w:rsidRPr="009F32A5">
        <w:t>l</w:t>
      </w:r>
      <w:r w:rsidR="00FD7CCB" w:rsidRPr="009F32A5">
        <w:t>’</w:t>
      </w:r>
      <w:r w:rsidR="000A706C" w:rsidRPr="009F32A5">
        <w:t>article </w:t>
      </w:r>
      <w:r w:rsidR="00B92082" w:rsidRPr="009F32A5">
        <w:t>33</w:t>
      </w:r>
      <w:r w:rsidR="00143E03" w:rsidRPr="009F32A5">
        <w:t xml:space="preserve"> </w:t>
      </w:r>
      <w:r w:rsidR="00406CA3" w:rsidRPr="009F32A5">
        <w:t>de la Constitution</w:t>
      </w:r>
      <w:r w:rsidR="00A0576C" w:rsidRPr="009F32A5">
        <w:t>, les tribunaux d</w:t>
      </w:r>
      <w:r w:rsidR="00FD7CCB" w:rsidRPr="009F32A5">
        <w:t>’</w:t>
      </w:r>
      <w:r w:rsidR="00A0576C" w:rsidRPr="009F32A5">
        <w:t>exception sont interdits</w:t>
      </w:r>
      <w:r w:rsidR="00B92082" w:rsidRPr="009F32A5">
        <w:t xml:space="preserve">. </w:t>
      </w:r>
      <w:r w:rsidR="00C437AC" w:rsidRPr="009F32A5">
        <w:t>Le nombre de tribunaux et leurs</w:t>
      </w:r>
      <w:r w:rsidR="00A0576C" w:rsidRPr="009F32A5">
        <w:t xml:space="preserve"> compétences </w:t>
      </w:r>
      <w:r w:rsidR="00514AE8" w:rsidRPr="009F32A5">
        <w:t>font l</w:t>
      </w:r>
      <w:r w:rsidR="00FD7CCB" w:rsidRPr="009F32A5">
        <w:t>’</w:t>
      </w:r>
      <w:r w:rsidR="00514AE8" w:rsidRPr="009F32A5">
        <w:t xml:space="preserve">objet de dispositions détaillées de </w:t>
      </w:r>
      <w:r w:rsidR="00A0576C" w:rsidRPr="009F32A5">
        <w:t xml:space="preserve">la Constitution </w:t>
      </w:r>
      <w:r w:rsidR="00B92082" w:rsidRPr="009F32A5">
        <w:t>(</w:t>
      </w:r>
      <w:r w:rsidR="008B7055" w:rsidRPr="009F32A5">
        <w:t>art. </w:t>
      </w:r>
      <w:r w:rsidR="00B92082" w:rsidRPr="009F32A5">
        <w:t xml:space="preserve">97 </w:t>
      </w:r>
      <w:r w:rsidR="00A0576C" w:rsidRPr="009F32A5">
        <w:t xml:space="preserve">à </w:t>
      </w:r>
      <w:r w:rsidR="00B92082" w:rsidRPr="009F32A5">
        <w:t>106).</w:t>
      </w:r>
    </w:p>
    <w:p w:rsidR="00A0576C" w:rsidRPr="009F32A5" w:rsidRDefault="00CA0F5C" w:rsidP="008A01BF">
      <w:pPr>
        <w:pStyle w:val="SingleTxtG"/>
      </w:pPr>
      <w:r w:rsidRPr="009F32A5">
        <w:t>83.</w:t>
      </w:r>
      <w:r w:rsidRPr="009F32A5">
        <w:tab/>
      </w:r>
      <w:r w:rsidR="00A0576C" w:rsidRPr="009F32A5">
        <w:t xml:space="preserve">Les remarques formulées </w:t>
      </w:r>
      <w:r w:rsidR="00143E03" w:rsidRPr="009F32A5">
        <w:t>le 20</w:t>
      </w:r>
      <w:r w:rsidR="00345DB2" w:rsidRPr="009F32A5">
        <w:rPr>
          <w:rFonts w:cs="Courier"/>
        </w:rPr>
        <w:t> </w:t>
      </w:r>
      <w:r w:rsidR="00143E03" w:rsidRPr="009F32A5">
        <w:t xml:space="preserve">juillet 2004 </w:t>
      </w:r>
      <w:r w:rsidR="00A0576C" w:rsidRPr="009F32A5">
        <w:t>en réponse au Comité des droits de l</w:t>
      </w:r>
      <w:r w:rsidR="00FD7CCB" w:rsidRPr="009F32A5">
        <w:t>’</w:t>
      </w:r>
      <w:r w:rsidR="00A0576C" w:rsidRPr="009F32A5">
        <w:t>homme sur les dispositions régissant la nomination des juges continuen</w:t>
      </w:r>
      <w:r w:rsidR="00017449" w:rsidRPr="009F32A5">
        <w:t>t</w:t>
      </w:r>
      <w:r w:rsidR="00A0576C" w:rsidRPr="009F32A5">
        <w:t xml:space="preserve"> de s</w:t>
      </w:r>
      <w:r w:rsidR="00FD7CCB" w:rsidRPr="009F32A5">
        <w:t>’</w:t>
      </w:r>
      <w:r w:rsidR="00A0576C" w:rsidRPr="009F32A5">
        <w:t>appliquer.</w:t>
      </w:r>
    </w:p>
    <w:p w:rsidR="00B92082" w:rsidRPr="009F32A5" w:rsidRDefault="00CA0F5C" w:rsidP="008A01BF">
      <w:pPr>
        <w:pStyle w:val="SingleTxtG"/>
      </w:pPr>
      <w:r w:rsidRPr="009F32A5">
        <w:t>84.</w:t>
      </w:r>
      <w:r w:rsidRPr="009F32A5">
        <w:tab/>
      </w:r>
      <w:r w:rsidR="00017449" w:rsidRPr="009F32A5">
        <w:t>Le chef de l</w:t>
      </w:r>
      <w:r w:rsidR="00FD7CCB" w:rsidRPr="009F32A5">
        <w:t>’</w:t>
      </w:r>
      <w:r w:rsidR="00DD0532" w:rsidRPr="009F32A5">
        <w:t>État</w:t>
      </w:r>
      <w:r w:rsidR="00017449" w:rsidRPr="009F32A5">
        <w:t xml:space="preserve"> ne peut en aucune circonstance nommer des juges de sa propre </w:t>
      </w:r>
      <w:r w:rsidR="00B92082" w:rsidRPr="009F32A5">
        <w:t xml:space="preserve">initiative </w:t>
      </w:r>
      <w:r w:rsidR="00017449" w:rsidRPr="009F32A5">
        <w:t xml:space="preserve">ou à sa propre </w:t>
      </w:r>
      <w:r w:rsidR="00B92082" w:rsidRPr="009F32A5">
        <w:t>discr</w:t>
      </w:r>
      <w:r w:rsidR="00017449" w:rsidRPr="009F32A5">
        <w:t>é</w:t>
      </w:r>
      <w:r w:rsidR="00B92082" w:rsidRPr="009F32A5">
        <w:t xml:space="preserve">tion. </w:t>
      </w:r>
      <w:r w:rsidR="00017449" w:rsidRPr="009F32A5">
        <w:t>Pour la sélection des candidats, un</w:t>
      </w:r>
      <w:r w:rsidR="008C0047" w:rsidRPr="009F32A5">
        <w:t>e commission</w:t>
      </w:r>
      <w:r w:rsidR="00017449" w:rsidRPr="009F32A5">
        <w:t xml:space="preserve"> a été établi</w:t>
      </w:r>
      <w:r w:rsidR="008C0047" w:rsidRPr="009F32A5">
        <w:t>e</w:t>
      </w:r>
      <w:r w:rsidR="00017449" w:rsidRPr="009F32A5">
        <w:t xml:space="preserve"> en tant qu</w:t>
      </w:r>
      <w:r w:rsidR="00FD7CCB" w:rsidRPr="009F32A5">
        <w:t>’</w:t>
      </w:r>
      <w:r w:rsidR="00017449" w:rsidRPr="009F32A5">
        <w:t>organe constitutionnel autonome et indépendant</w:t>
      </w:r>
      <w:r w:rsidR="00B92082" w:rsidRPr="009F32A5">
        <w:t xml:space="preserve"> (</w:t>
      </w:r>
      <w:r w:rsidR="008B7055" w:rsidRPr="009F32A5">
        <w:t>art. </w:t>
      </w:r>
      <w:r w:rsidR="00B92082" w:rsidRPr="009F32A5">
        <w:t>96</w:t>
      </w:r>
      <w:r w:rsidR="00C437AC" w:rsidRPr="009F32A5">
        <w:t xml:space="preserve"> de la Constitution</w:t>
      </w:r>
      <w:r w:rsidR="00B92082" w:rsidRPr="009F32A5">
        <w:t xml:space="preserve">). </w:t>
      </w:r>
      <w:r w:rsidR="00C437AC" w:rsidRPr="009F32A5">
        <w:t>Elle est présidée par l</w:t>
      </w:r>
      <w:r w:rsidR="00017449" w:rsidRPr="009F32A5">
        <w:t>e chef de l</w:t>
      </w:r>
      <w:r w:rsidR="00FD7CCB" w:rsidRPr="009F32A5">
        <w:t>’</w:t>
      </w:r>
      <w:r w:rsidR="00DD0532" w:rsidRPr="009F32A5">
        <w:t>État</w:t>
      </w:r>
      <w:r w:rsidR="007C176C" w:rsidRPr="009F32A5">
        <w:t xml:space="preserve"> </w:t>
      </w:r>
      <w:r w:rsidR="00C437AC" w:rsidRPr="009F32A5">
        <w:t xml:space="preserve">et est </w:t>
      </w:r>
      <w:r w:rsidR="00017449" w:rsidRPr="009F32A5">
        <w:t xml:space="preserve">similaire aux organes correspondants </w:t>
      </w:r>
      <w:r w:rsidR="00143E03" w:rsidRPr="009F32A5">
        <w:t xml:space="preserve">existant dans </w:t>
      </w:r>
      <w:r w:rsidR="00017449" w:rsidRPr="009F32A5">
        <w:t>d</w:t>
      </w:r>
      <w:r w:rsidR="00FD7CCB" w:rsidRPr="009F32A5">
        <w:t>’</w:t>
      </w:r>
      <w:r w:rsidR="00017449" w:rsidRPr="009F32A5">
        <w:t xml:space="preserve">autres juridictions (en Italie, par exemple). </w:t>
      </w:r>
      <w:r w:rsidR="00143E03" w:rsidRPr="009F32A5">
        <w:t>L</w:t>
      </w:r>
      <w:r w:rsidR="00017449" w:rsidRPr="009F32A5">
        <w:t xml:space="preserve">a </w:t>
      </w:r>
      <w:r w:rsidR="00B92082" w:rsidRPr="009F32A5">
        <w:t xml:space="preserve">Constitution </w:t>
      </w:r>
      <w:r w:rsidR="00017449" w:rsidRPr="009F32A5">
        <w:t xml:space="preserve">prévoit </w:t>
      </w:r>
      <w:r w:rsidR="00143E03" w:rsidRPr="009F32A5">
        <w:t xml:space="preserve">notamment </w:t>
      </w:r>
      <w:r w:rsidR="00017449" w:rsidRPr="009F32A5">
        <w:t xml:space="preserve">que le président de </w:t>
      </w:r>
      <w:r w:rsidR="008C0047" w:rsidRPr="009F32A5">
        <w:t>la commission a voix prépondérante</w:t>
      </w:r>
      <w:r w:rsidR="00B92082" w:rsidRPr="009F32A5">
        <w:t xml:space="preserve"> (</w:t>
      </w:r>
      <w:r w:rsidR="00C437AC" w:rsidRPr="009F32A5">
        <w:t xml:space="preserve">en cas de </w:t>
      </w:r>
      <w:r w:rsidR="008C0047" w:rsidRPr="009F32A5">
        <w:t>scrutin serré, le vote du président est décisif</w:t>
      </w:r>
      <w:r w:rsidR="00B92082" w:rsidRPr="009F32A5">
        <w:t xml:space="preserve">). </w:t>
      </w:r>
      <w:r w:rsidR="008C0047" w:rsidRPr="009F32A5">
        <w:t>Depuis l</w:t>
      </w:r>
      <w:r w:rsidR="00FD7CCB" w:rsidRPr="009F32A5">
        <w:t>’</w:t>
      </w:r>
      <w:r w:rsidR="008C0047" w:rsidRPr="009F32A5">
        <w:t xml:space="preserve">établissement de cette </w:t>
      </w:r>
      <w:r w:rsidR="00DD0532" w:rsidRPr="009F32A5">
        <w:t>commission</w:t>
      </w:r>
      <w:r w:rsidR="008C0047" w:rsidRPr="009F32A5">
        <w:t xml:space="preserve">, la disposition accordant </w:t>
      </w:r>
      <w:r w:rsidR="00C437AC" w:rsidRPr="009F32A5">
        <w:t xml:space="preserve">une </w:t>
      </w:r>
      <w:r w:rsidR="008C0047" w:rsidRPr="009F32A5">
        <w:t xml:space="preserve">voix prépondérante </w:t>
      </w:r>
      <w:r w:rsidR="00C437AC" w:rsidRPr="009F32A5">
        <w:t xml:space="preserve">au président </w:t>
      </w:r>
      <w:r w:rsidR="008C0047" w:rsidRPr="009F32A5">
        <w:t>n</w:t>
      </w:r>
      <w:r w:rsidR="00FD7CCB" w:rsidRPr="009F32A5">
        <w:t>’</w:t>
      </w:r>
      <w:r w:rsidR="008C0047" w:rsidRPr="009F32A5">
        <w:t>a jamais été appliquée</w:t>
      </w:r>
      <w:r w:rsidR="00B92082" w:rsidRPr="009F32A5">
        <w:t>.</w:t>
      </w:r>
      <w:r w:rsidR="00143E03" w:rsidRPr="009F32A5">
        <w:t xml:space="preserve"> </w:t>
      </w:r>
      <w:r w:rsidR="008C0047" w:rsidRPr="009F32A5">
        <w:lastRenderedPageBreak/>
        <w:t xml:space="preserve">Chaque groupe électoral représenté au </w:t>
      </w:r>
      <w:r w:rsidR="006E7656" w:rsidRPr="009F32A5">
        <w:t>Parlement</w:t>
      </w:r>
      <w:r w:rsidR="008C0047" w:rsidRPr="009F32A5">
        <w:t xml:space="preserve"> délègue u</w:t>
      </w:r>
      <w:r w:rsidR="00C437AC" w:rsidRPr="009F32A5">
        <w:t xml:space="preserve">n représentant à la commission </w:t>
      </w:r>
      <w:r w:rsidR="008C0047" w:rsidRPr="009F32A5">
        <w:t>et le chef de l</w:t>
      </w:r>
      <w:r w:rsidR="00FD7CCB" w:rsidRPr="009F32A5">
        <w:t>’</w:t>
      </w:r>
      <w:r w:rsidR="00DD0532" w:rsidRPr="009F32A5">
        <w:t>État</w:t>
      </w:r>
      <w:r w:rsidR="008C0047" w:rsidRPr="009F32A5">
        <w:t xml:space="preserve"> </w:t>
      </w:r>
      <w:r w:rsidR="00143E03" w:rsidRPr="009F32A5">
        <w:t xml:space="preserve">délègue </w:t>
      </w:r>
      <w:r w:rsidR="008C0047" w:rsidRPr="009F32A5">
        <w:t xml:space="preserve">autant de membres que </w:t>
      </w:r>
      <w:r w:rsidR="006E7656" w:rsidRPr="009F32A5">
        <w:t>le Parlement</w:t>
      </w:r>
      <w:r w:rsidR="008C0047" w:rsidRPr="009F32A5">
        <w:t xml:space="preserve"> envoie de représentants</w:t>
      </w:r>
      <w:r w:rsidR="00B92082" w:rsidRPr="009F32A5">
        <w:t xml:space="preserve">. </w:t>
      </w:r>
      <w:r w:rsidR="008C0047" w:rsidRPr="009F32A5">
        <w:t xml:space="preserve">Le ministre de la justice siège </w:t>
      </w:r>
      <w:r w:rsidR="00C437AC" w:rsidRPr="009F32A5">
        <w:t xml:space="preserve">de droit </w:t>
      </w:r>
      <w:r w:rsidR="008C0047" w:rsidRPr="009F32A5">
        <w:t>à la commission</w:t>
      </w:r>
      <w:r w:rsidR="00B92082" w:rsidRPr="009F32A5">
        <w:t xml:space="preserve">. </w:t>
      </w:r>
      <w:r w:rsidR="008C0047" w:rsidRPr="009F32A5">
        <w:t>En incluant, dans la commission de sélection des juges, des représentants délégués par le chef de l</w:t>
      </w:r>
      <w:r w:rsidR="00FD7CCB" w:rsidRPr="009F32A5">
        <w:t>’</w:t>
      </w:r>
      <w:r w:rsidR="00DD0532" w:rsidRPr="009F32A5">
        <w:t>État</w:t>
      </w:r>
      <w:r w:rsidR="008C0047" w:rsidRPr="009F32A5">
        <w:t xml:space="preserve"> et nommés </w:t>
      </w:r>
      <w:r w:rsidR="00096CEF" w:rsidRPr="009F32A5">
        <w:t xml:space="preserve">à titre personnel pour exercer leur </w:t>
      </w:r>
      <w:r w:rsidR="008C0047" w:rsidRPr="009F32A5">
        <w:t xml:space="preserve">fonction en toute indépendance, la </w:t>
      </w:r>
      <w:r w:rsidR="00B92082" w:rsidRPr="009F32A5">
        <w:t xml:space="preserve">Constitution </w:t>
      </w:r>
      <w:r w:rsidR="008C0047" w:rsidRPr="009F32A5">
        <w:t xml:space="preserve">vise à établir un équilibre avec les représentants délégués par </w:t>
      </w:r>
      <w:r w:rsidR="006E7656" w:rsidRPr="009F32A5">
        <w:t>le Parlement</w:t>
      </w:r>
      <w:r w:rsidR="008C0047" w:rsidRPr="009F32A5">
        <w:t xml:space="preserve"> et à neutraliser </w:t>
      </w:r>
      <w:r w:rsidR="00143E03" w:rsidRPr="009F32A5">
        <w:t xml:space="preserve">ainsi </w:t>
      </w:r>
      <w:r w:rsidR="008C0047" w:rsidRPr="009F32A5">
        <w:t>les influences extrajudiciaires</w:t>
      </w:r>
      <w:r w:rsidR="00B92082" w:rsidRPr="009F32A5">
        <w:t xml:space="preserve">. </w:t>
      </w:r>
      <w:r w:rsidR="008C0047" w:rsidRPr="009F32A5">
        <w:t>Les membres nommés par le chef de l</w:t>
      </w:r>
      <w:r w:rsidR="00FD7CCB" w:rsidRPr="009F32A5">
        <w:t>’</w:t>
      </w:r>
      <w:r w:rsidR="00DD0532" w:rsidRPr="009F32A5">
        <w:t>État</w:t>
      </w:r>
      <w:r w:rsidR="008C0047" w:rsidRPr="009F32A5">
        <w:t xml:space="preserve"> sont </w:t>
      </w:r>
      <w:r w:rsidR="00DD0532" w:rsidRPr="009F32A5">
        <w:t>actuellement</w:t>
      </w:r>
      <w:r w:rsidR="008C0047" w:rsidRPr="009F32A5">
        <w:t xml:space="preserve"> un juge suisse</w:t>
      </w:r>
      <w:r w:rsidR="00B92082" w:rsidRPr="009F32A5">
        <w:t xml:space="preserve"> (Pr</w:t>
      </w:r>
      <w:r w:rsidR="008C0047" w:rsidRPr="009F32A5">
        <w:t>é</w:t>
      </w:r>
      <w:r w:rsidR="00B92082" w:rsidRPr="009F32A5">
        <w:t xml:space="preserve">sident </w:t>
      </w:r>
      <w:r w:rsidR="00736F4A" w:rsidRPr="009F32A5">
        <w:t>de la Cour de justice de l</w:t>
      </w:r>
      <w:r w:rsidR="00FD7CCB" w:rsidRPr="009F32A5">
        <w:t>’</w:t>
      </w:r>
      <w:r w:rsidR="00736F4A" w:rsidRPr="009F32A5">
        <w:t>AELE)</w:t>
      </w:r>
      <w:r w:rsidR="00B92082" w:rsidRPr="009F32A5">
        <w:t xml:space="preserve">, </w:t>
      </w:r>
      <w:r w:rsidR="00736F4A" w:rsidRPr="009F32A5">
        <w:t xml:space="preserve">un juge émérite </w:t>
      </w:r>
      <w:r w:rsidR="00BA5857" w:rsidRPr="009F32A5">
        <w:t xml:space="preserve">à </w:t>
      </w:r>
      <w:r w:rsidR="00736F4A" w:rsidRPr="009F32A5">
        <w:t xml:space="preserve">la Cour suprême australienne </w:t>
      </w:r>
      <w:r w:rsidR="00B92082" w:rsidRPr="009F32A5">
        <w:t>(</w:t>
      </w:r>
      <w:r w:rsidR="00736F4A" w:rsidRPr="009F32A5">
        <w:t>Président honoraire de l</w:t>
      </w:r>
      <w:r w:rsidR="00FD7CCB" w:rsidRPr="009F32A5">
        <w:t>’</w:t>
      </w:r>
      <w:r w:rsidR="00736F4A" w:rsidRPr="009F32A5">
        <w:t>Union</w:t>
      </w:r>
      <w:r w:rsidR="00B92082" w:rsidRPr="009F32A5">
        <w:t xml:space="preserve"> </w:t>
      </w:r>
      <w:r w:rsidR="00736F4A" w:rsidRPr="009F32A5">
        <w:t>internationale des magistrats) et deux avocats</w:t>
      </w:r>
      <w:r w:rsidR="00B92082" w:rsidRPr="009F32A5">
        <w:t xml:space="preserve">. </w:t>
      </w:r>
      <w:r w:rsidR="00736F4A" w:rsidRPr="009F32A5">
        <w:t>L</w:t>
      </w:r>
      <w:r w:rsidR="00FD7CCB" w:rsidRPr="009F32A5">
        <w:t>’</w:t>
      </w:r>
      <w:r w:rsidR="00736F4A" w:rsidRPr="009F32A5">
        <w:t>inclusion des professions juridiques permet non seulement de renforcer encore l</w:t>
      </w:r>
      <w:r w:rsidR="00FD7CCB" w:rsidRPr="009F32A5">
        <w:t>’</w:t>
      </w:r>
      <w:r w:rsidR="00736F4A" w:rsidRPr="009F32A5">
        <w:t>expertise de la commission, mais aussi d</w:t>
      </w:r>
      <w:r w:rsidR="00FD7CCB" w:rsidRPr="009F32A5">
        <w:t>’</w:t>
      </w:r>
      <w:r w:rsidR="00736F4A" w:rsidRPr="009F32A5">
        <w:t xml:space="preserve">assurer que la </w:t>
      </w:r>
      <w:r w:rsidR="00B92082" w:rsidRPr="009F32A5">
        <w:t xml:space="preserve">qualification </w:t>
      </w:r>
      <w:r w:rsidR="00736F4A" w:rsidRPr="009F32A5">
        <w:t xml:space="preserve">des candidats </w:t>
      </w:r>
      <w:r w:rsidR="00C437AC" w:rsidRPr="009F32A5">
        <w:t xml:space="preserve">soit </w:t>
      </w:r>
      <w:r w:rsidR="00736F4A" w:rsidRPr="009F32A5">
        <w:t>le principal critère de sélection</w:t>
      </w:r>
      <w:r w:rsidR="00B92082" w:rsidRPr="009F32A5">
        <w:t xml:space="preserve">. </w:t>
      </w:r>
    </w:p>
    <w:p w:rsidR="00B92082" w:rsidRPr="009F32A5" w:rsidRDefault="00CA0F5C" w:rsidP="00345DB2">
      <w:pPr>
        <w:pStyle w:val="SingleTxtG"/>
      </w:pPr>
      <w:r w:rsidRPr="009F32A5">
        <w:t>85.</w:t>
      </w:r>
      <w:r w:rsidRPr="009F32A5">
        <w:tab/>
      </w:r>
      <w:r w:rsidR="00736F4A" w:rsidRPr="009F32A5">
        <w:t xml:space="preserve">La commission de sélection </w:t>
      </w:r>
      <w:r w:rsidR="00C437AC" w:rsidRPr="009F32A5">
        <w:t xml:space="preserve">des juges </w:t>
      </w:r>
      <w:r w:rsidR="00736F4A" w:rsidRPr="009F32A5">
        <w:t>est donc un organe constitutionnel complètement autonome</w:t>
      </w:r>
      <w:r w:rsidR="00C437AC" w:rsidRPr="009F32A5">
        <w:t>,</w:t>
      </w:r>
      <w:r w:rsidR="00736F4A" w:rsidRPr="009F32A5">
        <w:t xml:space="preserve"> séparé des pouvoirs législatif et exécutif</w:t>
      </w:r>
      <w:r w:rsidR="00B92082" w:rsidRPr="009F32A5">
        <w:t xml:space="preserve">. </w:t>
      </w:r>
      <w:r w:rsidR="00736F4A" w:rsidRPr="009F32A5">
        <w:t>Ses membres ne sont tenus par aucune instruction ou influence de quelque sorte que ce soit</w:t>
      </w:r>
      <w:r w:rsidR="00C437AC" w:rsidRPr="009F32A5">
        <w:t>,</w:t>
      </w:r>
      <w:r w:rsidR="00736F4A" w:rsidRPr="009F32A5">
        <w:t xml:space="preserve"> d</w:t>
      </w:r>
      <w:r w:rsidR="00FD7CCB" w:rsidRPr="009F32A5">
        <w:t>’</w:t>
      </w:r>
      <w:r w:rsidR="00736F4A" w:rsidRPr="009F32A5">
        <w:t>où qu</w:t>
      </w:r>
      <w:r w:rsidR="00FD7CCB" w:rsidRPr="009F32A5">
        <w:t>’</w:t>
      </w:r>
      <w:r w:rsidR="00736F4A" w:rsidRPr="009F32A5">
        <w:t>elles viennent</w:t>
      </w:r>
      <w:r w:rsidR="00B92082" w:rsidRPr="009F32A5">
        <w:t xml:space="preserve">. </w:t>
      </w:r>
      <w:r w:rsidR="00736F4A" w:rsidRPr="009F32A5">
        <w:t xml:space="preserve">Ils exercent leur fonction en toute indépendance </w:t>
      </w:r>
      <w:r w:rsidR="00096CEF" w:rsidRPr="009F32A5">
        <w:t>et à titre personnel</w:t>
      </w:r>
      <w:r w:rsidR="00B92082" w:rsidRPr="009F32A5">
        <w:t xml:space="preserve">. </w:t>
      </w:r>
      <w:r w:rsidR="00736F4A" w:rsidRPr="009F32A5">
        <w:t>Les c</w:t>
      </w:r>
      <w:r w:rsidR="00C437AC" w:rsidRPr="009F32A5">
        <w:t>andidat</w:t>
      </w:r>
      <w:r w:rsidR="00B92082" w:rsidRPr="009F32A5">
        <w:t xml:space="preserve">s </w:t>
      </w:r>
      <w:r w:rsidR="00736F4A" w:rsidRPr="009F32A5">
        <w:t xml:space="preserve">choisis par la commission sont </w:t>
      </w:r>
      <w:r w:rsidR="0058334B" w:rsidRPr="009F32A5">
        <w:t xml:space="preserve">recommandés </w:t>
      </w:r>
      <w:r w:rsidR="00096CEF" w:rsidRPr="009F32A5">
        <w:t>en vue d</w:t>
      </w:r>
      <w:r w:rsidR="00FD7CCB" w:rsidRPr="009F32A5">
        <w:t>’</w:t>
      </w:r>
      <w:r w:rsidR="0058334B" w:rsidRPr="009F32A5">
        <w:t xml:space="preserve">être élus par le </w:t>
      </w:r>
      <w:r w:rsidR="006E7656" w:rsidRPr="009F32A5">
        <w:t>Parlement</w:t>
      </w:r>
      <w:r w:rsidR="00B92082" w:rsidRPr="009F32A5">
        <w:t xml:space="preserve">. </w:t>
      </w:r>
      <w:r w:rsidR="00736F4A" w:rsidRPr="009F32A5">
        <w:t xml:space="preserve">Les candidats élus par le </w:t>
      </w:r>
      <w:r w:rsidR="0058334B" w:rsidRPr="009F32A5">
        <w:t>P</w:t>
      </w:r>
      <w:r w:rsidR="00736F4A" w:rsidRPr="009F32A5">
        <w:t>arlement sont nommés juges par le chef de l</w:t>
      </w:r>
      <w:r w:rsidR="00FD7CCB" w:rsidRPr="009F32A5">
        <w:t>’</w:t>
      </w:r>
      <w:r w:rsidR="00DD0532" w:rsidRPr="009F32A5">
        <w:t>État</w:t>
      </w:r>
      <w:r w:rsidR="00B92082" w:rsidRPr="009F32A5">
        <w:t xml:space="preserve">. </w:t>
      </w:r>
      <w:r w:rsidR="00026B5A" w:rsidRPr="009F32A5">
        <w:rPr>
          <w:lang w:eastAsia="fr-FR"/>
        </w:rPr>
        <w:t xml:space="preserve">Si </w:t>
      </w:r>
      <w:r w:rsidR="006E7656" w:rsidRPr="009F32A5">
        <w:rPr>
          <w:lang w:eastAsia="fr-FR"/>
        </w:rPr>
        <w:t>le Parlement</w:t>
      </w:r>
      <w:r w:rsidR="00026B5A" w:rsidRPr="009F32A5">
        <w:rPr>
          <w:lang w:eastAsia="fr-FR"/>
        </w:rPr>
        <w:t xml:space="preserve"> refuse un candidat recommandé par la commission, une procédure de conciliation entre </w:t>
      </w:r>
      <w:r w:rsidR="006E7656" w:rsidRPr="009F32A5">
        <w:rPr>
          <w:lang w:eastAsia="fr-FR"/>
        </w:rPr>
        <w:t>le Parlement</w:t>
      </w:r>
      <w:r w:rsidR="00026B5A" w:rsidRPr="009F32A5">
        <w:rPr>
          <w:lang w:eastAsia="fr-FR"/>
        </w:rPr>
        <w:t xml:space="preserve"> et la commission doit être menée à bien </w:t>
      </w:r>
      <w:r w:rsidR="0058334B" w:rsidRPr="009F32A5">
        <w:rPr>
          <w:lang w:eastAsia="fr-FR"/>
        </w:rPr>
        <w:t xml:space="preserve">dans les </w:t>
      </w:r>
      <w:r w:rsidR="00026B5A" w:rsidRPr="009F32A5">
        <w:rPr>
          <w:lang w:eastAsia="fr-FR"/>
        </w:rPr>
        <w:t xml:space="preserve">quatre semaines en vue de </w:t>
      </w:r>
      <w:r w:rsidR="0058334B" w:rsidRPr="009F32A5">
        <w:rPr>
          <w:lang w:eastAsia="fr-FR"/>
        </w:rPr>
        <w:t xml:space="preserve">trouver un </w:t>
      </w:r>
      <w:r w:rsidR="00026B5A" w:rsidRPr="009F32A5">
        <w:rPr>
          <w:lang w:eastAsia="fr-FR"/>
        </w:rPr>
        <w:t>accord sur un nouveau candidat. Si aucun accord n</w:t>
      </w:r>
      <w:r w:rsidR="00FD7CCB" w:rsidRPr="009F32A5">
        <w:rPr>
          <w:lang w:eastAsia="fr-FR"/>
        </w:rPr>
        <w:t>’</w:t>
      </w:r>
      <w:r w:rsidR="00026B5A" w:rsidRPr="009F32A5">
        <w:rPr>
          <w:lang w:eastAsia="fr-FR"/>
        </w:rPr>
        <w:t xml:space="preserve">est trouvé, </w:t>
      </w:r>
      <w:r w:rsidR="006E7656" w:rsidRPr="009F32A5">
        <w:rPr>
          <w:lang w:eastAsia="fr-FR"/>
        </w:rPr>
        <w:t>le Parlement</w:t>
      </w:r>
      <w:r w:rsidR="0037280E" w:rsidRPr="009F32A5">
        <w:rPr>
          <w:lang w:eastAsia="fr-FR"/>
        </w:rPr>
        <w:t xml:space="preserve"> recommande un autre </w:t>
      </w:r>
      <w:r w:rsidR="00026B5A" w:rsidRPr="009F32A5">
        <w:rPr>
          <w:lang w:eastAsia="fr-FR"/>
        </w:rPr>
        <w:t>candidat et demande un vote populaire</w:t>
      </w:r>
      <w:r w:rsidR="007C176C" w:rsidRPr="009F32A5">
        <w:rPr>
          <w:lang w:eastAsia="fr-FR"/>
        </w:rPr>
        <w:t>;</w:t>
      </w:r>
      <w:r w:rsidR="00026B5A" w:rsidRPr="009F32A5">
        <w:rPr>
          <w:lang w:eastAsia="fr-FR"/>
        </w:rPr>
        <w:t xml:space="preserve"> dans le cas d</w:t>
      </w:r>
      <w:r w:rsidR="00FD7CCB" w:rsidRPr="009F32A5">
        <w:rPr>
          <w:lang w:eastAsia="fr-FR"/>
        </w:rPr>
        <w:t>’</w:t>
      </w:r>
      <w:r w:rsidR="00026B5A" w:rsidRPr="009F32A5">
        <w:rPr>
          <w:lang w:eastAsia="fr-FR"/>
        </w:rPr>
        <w:t xml:space="preserve">un </w:t>
      </w:r>
      <w:r w:rsidR="0058334B" w:rsidRPr="009F32A5">
        <w:rPr>
          <w:lang w:eastAsia="fr-FR"/>
        </w:rPr>
        <w:t>vote populaire</w:t>
      </w:r>
      <w:r w:rsidR="00026B5A" w:rsidRPr="009F32A5">
        <w:rPr>
          <w:lang w:eastAsia="fr-FR"/>
        </w:rPr>
        <w:t xml:space="preserve">, les citoyens </w:t>
      </w:r>
      <w:r w:rsidR="006311E0" w:rsidRPr="009F32A5">
        <w:rPr>
          <w:lang w:eastAsia="fr-FR"/>
        </w:rPr>
        <w:t xml:space="preserve">liechtensteinois </w:t>
      </w:r>
      <w:r w:rsidR="00026B5A" w:rsidRPr="009F32A5">
        <w:rPr>
          <w:lang w:eastAsia="fr-FR"/>
        </w:rPr>
        <w:t xml:space="preserve">ont le droit de </w:t>
      </w:r>
      <w:r w:rsidR="0058334B" w:rsidRPr="009F32A5">
        <w:rPr>
          <w:lang w:eastAsia="fr-FR"/>
        </w:rPr>
        <w:t xml:space="preserve">recommander </w:t>
      </w:r>
      <w:r w:rsidR="00026B5A" w:rsidRPr="009F32A5">
        <w:rPr>
          <w:lang w:eastAsia="fr-FR"/>
        </w:rPr>
        <w:t>des candidats selon les règles d</w:t>
      </w:r>
      <w:r w:rsidR="006311E0" w:rsidRPr="009F32A5">
        <w:rPr>
          <w:lang w:eastAsia="fr-FR"/>
        </w:rPr>
        <w:t>e l</w:t>
      </w:r>
      <w:r w:rsidR="00FD7CCB" w:rsidRPr="009F32A5">
        <w:rPr>
          <w:lang w:eastAsia="fr-FR"/>
        </w:rPr>
        <w:t>’</w:t>
      </w:r>
      <w:r w:rsidR="006311E0" w:rsidRPr="009F32A5">
        <w:rPr>
          <w:lang w:eastAsia="fr-FR"/>
        </w:rPr>
        <w:t>initiative législative (</w:t>
      </w:r>
      <w:r w:rsidR="000A706C" w:rsidRPr="009F32A5">
        <w:rPr>
          <w:lang w:eastAsia="fr-FR"/>
        </w:rPr>
        <w:t>art</w:t>
      </w:r>
      <w:r w:rsidR="00345DB2" w:rsidRPr="009F32A5">
        <w:rPr>
          <w:lang w:eastAsia="fr-FR"/>
        </w:rPr>
        <w:t>.</w:t>
      </w:r>
      <w:r w:rsidR="000A706C" w:rsidRPr="009F32A5">
        <w:rPr>
          <w:lang w:eastAsia="fr-FR"/>
        </w:rPr>
        <w:t> </w:t>
      </w:r>
      <w:r w:rsidR="00026B5A" w:rsidRPr="009F32A5">
        <w:rPr>
          <w:lang w:eastAsia="fr-FR"/>
        </w:rPr>
        <w:t>64</w:t>
      </w:r>
      <w:r w:rsidR="006311E0" w:rsidRPr="009F32A5">
        <w:rPr>
          <w:lang w:eastAsia="fr-FR"/>
        </w:rPr>
        <w:t xml:space="preserve"> de la Constitution</w:t>
      </w:r>
      <w:r w:rsidR="00026B5A" w:rsidRPr="009F32A5">
        <w:rPr>
          <w:lang w:eastAsia="fr-FR"/>
        </w:rPr>
        <w:t>).</w:t>
      </w:r>
      <w:r w:rsidR="007C176C" w:rsidRPr="009F32A5">
        <w:rPr>
          <w:lang w:eastAsia="fr-FR"/>
        </w:rPr>
        <w:t xml:space="preserve"> </w:t>
      </w:r>
      <w:r w:rsidR="0058334B" w:rsidRPr="009F32A5">
        <w:rPr>
          <w:lang w:eastAsia="fr-FR"/>
        </w:rPr>
        <w:t xml:space="preserve">Cette procédure tient </w:t>
      </w:r>
      <w:r w:rsidR="00026B5A" w:rsidRPr="009F32A5">
        <w:rPr>
          <w:lang w:eastAsia="fr-FR"/>
        </w:rPr>
        <w:t>compte du principe démocratique de la participation populai</w:t>
      </w:r>
      <w:r w:rsidR="0058334B" w:rsidRPr="009F32A5">
        <w:rPr>
          <w:lang w:eastAsia="fr-FR"/>
        </w:rPr>
        <w:t xml:space="preserve">re énoncé dans la Constitution </w:t>
      </w:r>
      <w:r w:rsidR="00026B5A" w:rsidRPr="009F32A5">
        <w:rPr>
          <w:lang w:eastAsia="fr-FR"/>
        </w:rPr>
        <w:t xml:space="preserve">et laisse la décision finale au peuple en cas de désaccord entre le </w:t>
      </w:r>
      <w:r w:rsidR="006311E0" w:rsidRPr="009F32A5">
        <w:rPr>
          <w:lang w:eastAsia="fr-FR"/>
        </w:rPr>
        <w:t>P</w:t>
      </w:r>
      <w:r w:rsidR="00026B5A" w:rsidRPr="009F32A5">
        <w:rPr>
          <w:lang w:eastAsia="fr-FR"/>
        </w:rPr>
        <w:t>arlement et la commission.</w:t>
      </w:r>
      <w:r w:rsidR="00B92082" w:rsidRPr="009F32A5">
        <w:t xml:space="preserve"> </w:t>
      </w:r>
      <w:r w:rsidR="00026B5A" w:rsidRPr="009F32A5">
        <w:t>Dans tous les cas, l</w:t>
      </w:r>
      <w:r w:rsidR="00FD7CCB" w:rsidRPr="009F32A5">
        <w:t>’</w:t>
      </w:r>
      <w:r w:rsidR="00026B5A" w:rsidRPr="009F32A5">
        <w:t>élection des candidat</w:t>
      </w:r>
      <w:r w:rsidR="00B92082" w:rsidRPr="009F32A5">
        <w:t xml:space="preserve">s </w:t>
      </w:r>
      <w:r w:rsidR="006311E0" w:rsidRPr="009F32A5">
        <w:t>en séance parlementaire publique</w:t>
      </w:r>
      <w:r w:rsidR="00026B5A" w:rsidRPr="009F32A5">
        <w:t xml:space="preserve"> </w:t>
      </w:r>
      <w:r w:rsidR="003B060E" w:rsidRPr="009F32A5">
        <w:t xml:space="preserve">garantit un degré particulièrement </w:t>
      </w:r>
      <w:r w:rsidR="00DD0532" w:rsidRPr="009F32A5">
        <w:t>élevé</w:t>
      </w:r>
      <w:r w:rsidR="003B060E" w:rsidRPr="009F32A5">
        <w:t xml:space="preserve"> de </w:t>
      </w:r>
      <w:r w:rsidR="00DD0532" w:rsidRPr="009F32A5">
        <w:t>transparence</w:t>
      </w:r>
      <w:r w:rsidR="003B060E" w:rsidRPr="009F32A5">
        <w:t xml:space="preserve"> dans la nomination des juges</w:t>
      </w:r>
      <w:r w:rsidR="00B92082" w:rsidRPr="009F32A5">
        <w:t xml:space="preserve">. </w:t>
      </w:r>
      <w:r w:rsidR="00DD0532" w:rsidRPr="009F32A5">
        <w:t>À</w:t>
      </w:r>
      <w:r w:rsidR="003B060E" w:rsidRPr="009F32A5">
        <w:t xml:space="preserve"> tout moment, le </w:t>
      </w:r>
      <w:r w:rsidR="0058334B" w:rsidRPr="009F32A5">
        <w:t>P</w:t>
      </w:r>
      <w:r w:rsidR="003B060E" w:rsidRPr="009F32A5">
        <w:t>arlement a la possibilité de refuser un candidat rec</w:t>
      </w:r>
      <w:r w:rsidR="0037280E" w:rsidRPr="009F32A5">
        <w:t xml:space="preserve">ommandé par la commission, même </w:t>
      </w:r>
      <w:r w:rsidR="006179CC" w:rsidRPr="009F32A5">
        <w:t>quand</w:t>
      </w:r>
      <w:r w:rsidR="003B060E" w:rsidRPr="009F32A5">
        <w:t xml:space="preserve"> la </w:t>
      </w:r>
      <w:r w:rsidR="0058334B" w:rsidRPr="009F32A5">
        <w:t xml:space="preserve">recommandation </w:t>
      </w:r>
      <w:r w:rsidR="003B060E" w:rsidRPr="009F32A5">
        <w:t xml:space="preserve">a été </w:t>
      </w:r>
      <w:r w:rsidR="00DD0532" w:rsidRPr="009F32A5">
        <w:t>décidée</w:t>
      </w:r>
      <w:r w:rsidR="003B060E" w:rsidRPr="009F32A5">
        <w:t xml:space="preserve"> </w:t>
      </w:r>
      <w:r w:rsidR="0058334B" w:rsidRPr="009F32A5">
        <w:t xml:space="preserve">avec </w:t>
      </w:r>
      <w:r w:rsidR="003B060E" w:rsidRPr="009F32A5">
        <w:t>voix prépondérante.</w:t>
      </w:r>
      <w:r w:rsidR="00B92082" w:rsidRPr="009F32A5">
        <w:t xml:space="preserve"> </w:t>
      </w:r>
      <w:r w:rsidR="003B060E" w:rsidRPr="009F32A5">
        <w:t>Quant au chef de l</w:t>
      </w:r>
      <w:r w:rsidR="00FD7CCB" w:rsidRPr="009F32A5">
        <w:t>’</w:t>
      </w:r>
      <w:r w:rsidR="00DD0532" w:rsidRPr="009F32A5">
        <w:t>État</w:t>
      </w:r>
      <w:r w:rsidR="003B060E" w:rsidRPr="009F32A5">
        <w:t xml:space="preserve">, le </w:t>
      </w:r>
      <w:r w:rsidR="006311E0" w:rsidRPr="009F32A5">
        <w:t>P</w:t>
      </w:r>
      <w:r w:rsidR="00B92082" w:rsidRPr="009F32A5">
        <w:t xml:space="preserve">rince </w:t>
      </w:r>
      <w:r w:rsidR="00DD0532" w:rsidRPr="009F32A5">
        <w:t>régnant</w:t>
      </w:r>
      <w:r w:rsidR="003B060E" w:rsidRPr="009F32A5">
        <w:t xml:space="preserve"> </w:t>
      </w:r>
      <w:r w:rsidR="0058334B" w:rsidRPr="009F32A5">
        <w:t xml:space="preserve">nomme </w:t>
      </w:r>
      <w:r w:rsidR="003B060E" w:rsidRPr="009F32A5">
        <w:t xml:space="preserve">le candidat </w:t>
      </w:r>
      <w:r w:rsidR="006311E0" w:rsidRPr="009F32A5">
        <w:t xml:space="preserve">choisi </w:t>
      </w:r>
      <w:r w:rsidR="003B060E" w:rsidRPr="009F32A5">
        <w:t xml:space="preserve">par le </w:t>
      </w:r>
      <w:r w:rsidR="00096CEF" w:rsidRPr="009F32A5">
        <w:t>P</w:t>
      </w:r>
      <w:r w:rsidR="003B060E" w:rsidRPr="009F32A5">
        <w:t>arlement ou le peuple, même si ce candidat n</w:t>
      </w:r>
      <w:r w:rsidR="00FD7CCB" w:rsidRPr="009F32A5">
        <w:t>’</w:t>
      </w:r>
      <w:r w:rsidR="006179CC" w:rsidRPr="009F32A5">
        <w:t xml:space="preserve">était </w:t>
      </w:r>
      <w:r w:rsidR="003B060E" w:rsidRPr="009F32A5">
        <w:t>pas recommandé par la commission</w:t>
      </w:r>
      <w:r w:rsidR="00B92082" w:rsidRPr="009F32A5">
        <w:t xml:space="preserve">. </w:t>
      </w:r>
      <w:r w:rsidR="006179CC" w:rsidRPr="009F32A5">
        <w:t xml:space="preserve">La procédure de nomination se caractérise donc par un système de contrôles entre les pouvoirs </w:t>
      </w:r>
      <w:r w:rsidR="006311E0" w:rsidRPr="009F32A5">
        <w:t xml:space="preserve">concernés </w:t>
      </w:r>
      <w:r w:rsidR="006179CC" w:rsidRPr="009F32A5">
        <w:t>de l</w:t>
      </w:r>
      <w:r w:rsidR="00FD7CCB" w:rsidRPr="009F32A5">
        <w:t>’</w:t>
      </w:r>
      <w:r w:rsidR="00DD0532" w:rsidRPr="009F32A5">
        <w:t>État</w:t>
      </w:r>
      <w:r w:rsidR="006179CC" w:rsidRPr="009F32A5">
        <w:t>.</w:t>
      </w:r>
      <w:r w:rsidR="00B92082" w:rsidRPr="009F32A5">
        <w:t xml:space="preserve"> </w:t>
      </w:r>
    </w:p>
    <w:p w:rsidR="004A6380" w:rsidRPr="009F32A5" w:rsidRDefault="00CA0F5C" w:rsidP="00345DB2">
      <w:pPr>
        <w:pStyle w:val="SingleTxtG"/>
      </w:pPr>
      <w:r w:rsidRPr="009F32A5">
        <w:rPr>
          <w:rFonts w:cs="Courier"/>
        </w:rPr>
        <w:t>86.</w:t>
      </w:r>
      <w:r w:rsidRPr="009F32A5">
        <w:rPr>
          <w:rFonts w:cs="Courier"/>
        </w:rPr>
        <w:tab/>
      </w:r>
      <w:r w:rsidR="004A6380" w:rsidRPr="009F32A5">
        <w:rPr>
          <w:rFonts w:cs="Courier"/>
        </w:rPr>
        <w:t xml:space="preserve">Conformément </w:t>
      </w:r>
      <w:r w:rsidR="006311E0" w:rsidRPr="009F32A5">
        <w:rPr>
          <w:rFonts w:cs="Courier"/>
        </w:rPr>
        <w:t xml:space="preserve">au </w:t>
      </w:r>
      <w:r w:rsidR="009033D7" w:rsidRPr="009F32A5">
        <w:rPr>
          <w:rFonts w:cs="Courier"/>
        </w:rPr>
        <w:t>paragraphe </w:t>
      </w:r>
      <w:r w:rsidR="006311E0" w:rsidRPr="009F32A5">
        <w:rPr>
          <w:rFonts w:cs="Courier"/>
        </w:rPr>
        <w:t>2 de l</w:t>
      </w:r>
      <w:r w:rsidR="00FD7CCB" w:rsidRPr="009F32A5">
        <w:rPr>
          <w:rFonts w:cs="Courier"/>
        </w:rPr>
        <w:t>’</w:t>
      </w:r>
      <w:r w:rsidR="000A706C" w:rsidRPr="009F32A5">
        <w:rPr>
          <w:rFonts w:cs="Courier"/>
        </w:rPr>
        <w:t>article </w:t>
      </w:r>
      <w:r w:rsidR="004A6380" w:rsidRPr="009F32A5">
        <w:rPr>
          <w:rFonts w:cs="Courier"/>
        </w:rPr>
        <w:t>95 de la Constitution, l</w:t>
      </w:r>
      <w:r w:rsidR="004A6380" w:rsidRPr="009F32A5">
        <w:t>es juges sont, dans l</w:t>
      </w:r>
      <w:r w:rsidR="00FD7CCB" w:rsidRPr="009F32A5">
        <w:t>’</w:t>
      </w:r>
      <w:r w:rsidR="004A6380" w:rsidRPr="009F32A5">
        <w:t>exercice de leurs fonctions judiciaires, dans les limites légales de leur compétence et à l</w:t>
      </w:r>
      <w:r w:rsidR="00FD7CCB" w:rsidRPr="009F32A5">
        <w:t>’</w:t>
      </w:r>
      <w:r w:rsidR="004A6380" w:rsidRPr="009F32A5">
        <w:t>intérieur de la procédure judiciaire, libres de toute ingérence. Ils doivent toujours motiver leurs décisions et jugements. L</w:t>
      </w:r>
      <w:r w:rsidR="00FD7CCB" w:rsidRPr="009F32A5">
        <w:t>’</w:t>
      </w:r>
      <w:r w:rsidR="004A6380" w:rsidRPr="009F32A5">
        <w:t>influence d</w:t>
      </w:r>
      <w:r w:rsidR="00FD7CCB" w:rsidRPr="009F32A5">
        <w:t>’</w:t>
      </w:r>
      <w:r w:rsidR="004A6380" w:rsidRPr="009F32A5">
        <w:t>organes non judiciaires sur ces décisions et jugements n</w:t>
      </w:r>
      <w:r w:rsidR="00FD7CCB" w:rsidRPr="009F32A5">
        <w:t>’</w:t>
      </w:r>
      <w:r w:rsidR="004A6380" w:rsidRPr="009F32A5">
        <w:t>est admise que dans les limites expressément p</w:t>
      </w:r>
      <w:r w:rsidR="006311E0" w:rsidRPr="009F32A5">
        <w:t>révues par la Constitution (</w:t>
      </w:r>
      <w:r w:rsidR="000A706C" w:rsidRPr="009F32A5">
        <w:t>art</w:t>
      </w:r>
      <w:r w:rsidR="00345DB2" w:rsidRPr="009F32A5">
        <w:t>.</w:t>
      </w:r>
      <w:r w:rsidR="000A706C" w:rsidRPr="009F32A5">
        <w:t> </w:t>
      </w:r>
      <w:r w:rsidR="004A6380" w:rsidRPr="009F32A5">
        <w:t>12 de la Constitution</w:t>
      </w:r>
      <w:r w:rsidR="007C176C" w:rsidRPr="009F32A5">
        <w:t>:</w:t>
      </w:r>
      <w:r w:rsidR="004A6380" w:rsidRPr="009F32A5">
        <w:t xml:space="preserve"> droit de grâce du Prince </w:t>
      </w:r>
      <w:r w:rsidR="00DD0532" w:rsidRPr="009F32A5">
        <w:t>régnant</w:t>
      </w:r>
      <w:r w:rsidR="004A6380" w:rsidRPr="009F32A5">
        <w:t>).</w:t>
      </w:r>
    </w:p>
    <w:p w:rsidR="00AD260F" w:rsidRPr="009F32A5" w:rsidRDefault="00CA0F5C" w:rsidP="00345DB2">
      <w:pPr>
        <w:pStyle w:val="SingleTxtG"/>
      </w:pPr>
      <w:r w:rsidRPr="009F32A5">
        <w:t>87.</w:t>
      </w:r>
      <w:r w:rsidRPr="009F32A5">
        <w:tab/>
      </w:r>
      <w:r w:rsidR="00AC2D8A" w:rsidRPr="009F32A5">
        <w:t xml:space="preserve">En ce qui concerne la rémunération des juges, une distinction est faite entre les juges </w:t>
      </w:r>
      <w:r w:rsidR="00815F32" w:rsidRPr="009F32A5">
        <w:t xml:space="preserve">professionnels </w:t>
      </w:r>
      <w:r w:rsidR="00B92082" w:rsidRPr="009F32A5">
        <w:t>(</w:t>
      </w:r>
      <w:r w:rsidR="00AC2D8A" w:rsidRPr="009F32A5">
        <w:t>nommés jusqu</w:t>
      </w:r>
      <w:r w:rsidR="00FD7CCB" w:rsidRPr="009F32A5">
        <w:t>’</w:t>
      </w:r>
      <w:r w:rsidR="00AC2D8A" w:rsidRPr="009F32A5">
        <w:t xml:space="preserve">à leur </w:t>
      </w:r>
      <w:r w:rsidR="00B92082" w:rsidRPr="009F32A5">
        <w:t>64</w:t>
      </w:r>
      <w:r w:rsidR="00AC2D8A" w:rsidRPr="009F32A5">
        <w:rPr>
          <w:vertAlign w:val="superscript"/>
        </w:rPr>
        <w:t>e</w:t>
      </w:r>
      <w:r w:rsidR="00AC2D8A" w:rsidRPr="009F32A5">
        <w:t xml:space="preserve"> anniversaire</w:t>
      </w:r>
      <w:r w:rsidR="00B92082" w:rsidRPr="009F32A5">
        <w:t>)</w:t>
      </w:r>
      <w:r w:rsidR="00AC2D8A" w:rsidRPr="009F32A5">
        <w:t xml:space="preserve">, les juges </w:t>
      </w:r>
      <w:r w:rsidR="00815F32" w:rsidRPr="009F32A5">
        <w:t xml:space="preserve">non professionnels </w:t>
      </w:r>
      <w:r w:rsidR="00AC2D8A" w:rsidRPr="009F32A5">
        <w:t>(</w:t>
      </w:r>
      <w:r w:rsidR="00815F32" w:rsidRPr="009F32A5">
        <w:t xml:space="preserve">nommés pour un </w:t>
      </w:r>
      <w:r w:rsidR="00AC2D8A" w:rsidRPr="009F32A5">
        <w:t>mandat de cinq ans</w:t>
      </w:r>
      <w:r w:rsidR="00B92082" w:rsidRPr="009F32A5">
        <w:t xml:space="preserve">) </w:t>
      </w:r>
      <w:r w:rsidR="00AC2D8A" w:rsidRPr="009F32A5">
        <w:t xml:space="preserve">et les juges </w:t>
      </w:r>
      <w:r w:rsidR="00B92082" w:rsidRPr="009F32A5">
        <w:rPr>
          <w:iCs/>
        </w:rPr>
        <w:t>ad hoc</w:t>
      </w:r>
      <w:r w:rsidR="00B92082" w:rsidRPr="009F32A5">
        <w:t xml:space="preserve">. </w:t>
      </w:r>
      <w:r w:rsidR="00AC2D8A" w:rsidRPr="009F32A5">
        <w:t xml:space="preserve">Alors que les juges </w:t>
      </w:r>
      <w:r w:rsidR="00815F32" w:rsidRPr="009F32A5">
        <w:t>professionnels</w:t>
      </w:r>
      <w:r w:rsidR="00AC2D8A" w:rsidRPr="009F32A5">
        <w:t xml:space="preserve"> reçoivent un salaire annuel fixe</w:t>
      </w:r>
      <w:r w:rsidR="00B92082" w:rsidRPr="009F32A5">
        <w:t xml:space="preserve"> (</w:t>
      </w:r>
      <w:r w:rsidR="00096CEF" w:rsidRPr="009F32A5">
        <w:t xml:space="preserve">qui </w:t>
      </w:r>
      <w:r w:rsidR="00AC2D8A" w:rsidRPr="009F32A5">
        <w:t xml:space="preserve">augmente avec les années de </w:t>
      </w:r>
      <w:r w:rsidR="00B92082" w:rsidRPr="009F32A5">
        <w:t xml:space="preserve">service) </w:t>
      </w:r>
      <w:r w:rsidR="00AC2D8A" w:rsidRPr="009F32A5">
        <w:t xml:space="preserve">conformément à la loi sur les salaires du </w:t>
      </w:r>
      <w:r w:rsidR="00B92082" w:rsidRPr="009F32A5">
        <w:t>22</w:t>
      </w:r>
      <w:r w:rsidR="002419A0" w:rsidRPr="009F32A5">
        <w:t> </w:t>
      </w:r>
      <w:r w:rsidR="00AC2D8A" w:rsidRPr="009F32A5">
        <w:t>novembre</w:t>
      </w:r>
      <w:r w:rsidR="00B92082" w:rsidRPr="009F32A5">
        <w:t xml:space="preserve"> 1990 (</w:t>
      </w:r>
      <w:r w:rsidR="00B92082" w:rsidRPr="009F32A5">
        <w:rPr>
          <w:i/>
        </w:rPr>
        <w:t>Besoldungsgesetz</w:t>
      </w:r>
      <w:r w:rsidR="00B92082" w:rsidRPr="009F32A5">
        <w:t xml:space="preserve">, BesG; </w:t>
      </w:r>
      <w:r w:rsidR="006C5368" w:rsidRPr="009F32A5">
        <w:t>JO</w:t>
      </w:r>
      <w:r w:rsidR="00B92082" w:rsidRPr="009F32A5">
        <w:t xml:space="preserve"> 1991 </w:t>
      </w:r>
      <w:r w:rsidR="00FD7CCB" w:rsidRPr="009F32A5">
        <w:t>n</w:t>
      </w:r>
      <w:r w:rsidR="00FD7CCB" w:rsidRPr="009F32A5">
        <w:rPr>
          <w:vertAlign w:val="superscript"/>
        </w:rPr>
        <w:t>o</w:t>
      </w:r>
      <w:r w:rsidR="00FD7CCB" w:rsidRPr="009F32A5">
        <w:t> </w:t>
      </w:r>
      <w:r w:rsidR="00B92082" w:rsidRPr="009F32A5">
        <w:t xml:space="preserve">6), </w:t>
      </w:r>
      <w:r w:rsidR="00AC2D8A" w:rsidRPr="009F32A5">
        <w:t xml:space="preserve">les deux autres groupes sont rémunérés en fonction des résultats, comme défini dans la loi du </w:t>
      </w:r>
      <w:r w:rsidR="00345DB2" w:rsidRPr="009F32A5">
        <w:t>17 </w:t>
      </w:r>
      <w:r w:rsidR="00AC2D8A" w:rsidRPr="009F32A5">
        <w:t xml:space="preserve">décembre </w:t>
      </w:r>
      <w:r w:rsidR="00B92082" w:rsidRPr="009F32A5">
        <w:t xml:space="preserve">1981 </w:t>
      </w:r>
      <w:r w:rsidR="0058334B" w:rsidRPr="009F32A5">
        <w:t xml:space="preserve">relative à </w:t>
      </w:r>
      <w:r w:rsidR="00AC2D8A" w:rsidRPr="009F32A5">
        <w:t xml:space="preserve">la rémunération des membres du </w:t>
      </w:r>
      <w:r w:rsidR="00DD0532" w:rsidRPr="009F32A5">
        <w:t>gouvernement</w:t>
      </w:r>
      <w:r w:rsidR="00AC2D8A" w:rsidRPr="009F32A5">
        <w:t xml:space="preserve"> et des </w:t>
      </w:r>
      <w:r w:rsidR="00DD0532" w:rsidRPr="009F32A5">
        <w:t>commissions</w:t>
      </w:r>
      <w:r w:rsidR="00AC2D8A" w:rsidRPr="009F32A5">
        <w:t xml:space="preserve"> ainsi que des juges </w:t>
      </w:r>
      <w:r w:rsidR="00815F32" w:rsidRPr="009F32A5">
        <w:t>non professionnels</w:t>
      </w:r>
      <w:r w:rsidR="00AC2D8A" w:rsidRPr="009F32A5">
        <w:t xml:space="preserve"> et des juges </w:t>
      </w:r>
      <w:r w:rsidR="00B92082" w:rsidRPr="009F32A5">
        <w:rPr>
          <w:iCs/>
        </w:rPr>
        <w:t xml:space="preserve">ad hoc </w:t>
      </w:r>
      <w:r w:rsidR="00B92082" w:rsidRPr="009F32A5">
        <w:t>(</w:t>
      </w:r>
      <w:r w:rsidR="006C5368" w:rsidRPr="009F32A5">
        <w:t>JO</w:t>
      </w:r>
      <w:r w:rsidR="00B92082" w:rsidRPr="009F32A5">
        <w:t xml:space="preserve"> 1982 </w:t>
      </w:r>
      <w:r w:rsidR="00FD7CCB" w:rsidRPr="009F32A5">
        <w:t>n</w:t>
      </w:r>
      <w:r w:rsidR="00FD7CCB" w:rsidRPr="009F32A5">
        <w:rPr>
          <w:vertAlign w:val="superscript"/>
        </w:rPr>
        <w:t>o</w:t>
      </w:r>
      <w:r w:rsidR="00FD7CCB" w:rsidRPr="009F32A5">
        <w:t> </w:t>
      </w:r>
      <w:r w:rsidR="00B92082" w:rsidRPr="009F32A5">
        <w:t xml:space="preserve">21). </w:t>
      </w:r>
      <w:r w:rsidR="00AC2D8A" w:rsidRPr="009F32A5">
        <w:t>Les deux juridictions publiques (le Tribunal administratif et la Cour constitutionnelle</w:t>
      </w:r>
      <w:r w:rsidR="00B92082" w:rsidRPr="009F32A5">
        <w:t xml:space="preserve">) </w:t>
      </w:r>
      <w:r w:rsidR="00AC2D8A" w:rsidRPr="009F32A5">
        <w:t>et la Cour suprême n</w:t>
      </w:r>
      <w:r w:rsidR="00FD7CCB" w:rsidRPr="009F32A5">
        <w:t>’</w:t>
      </w:r>
      <w:r w:rsidR="00AC2D8A" w:rsidRPr="009F32A5">
        <w:t xml:space="preserve">ont pas de juges </w:t>
      </w:r>
      <w:r w:rsidR="00815F32" w:rsidRPr="009F32A5">
        <w:t>professionnels</w:t>
      </w:r>
      <w:r w:rsidR="00B92082" w:rsidRPr="009F32A5">
        <w:t xml:space="preserve">. </w:t>
      </w:r>
      <w:r w:rsidR="00AD260F" w:rsidRPr="009F32A5">
        <w:t>Les p</w:t>
      </w:r>
      <w:r w:rsidR="00B92082" w:rsidRPr="009F32A5">
        <w:t xml:space="preserve">romotions </w:t>
      </w:r>
      <w:r w:rsidR="00AD260F" w:rsidRPr="009F32A5">
        <w:t>au sein des juridictions ne sont pas régies par la loi</w:t>
      </w:r>
      <w:r w:rsidR="00B92082" w:rsidRPr="009F32A5">
        <w:t xml:space="preserve">. </w:t>
      </w:r>
      <w:r w:rsidR="0058334B" w:rsidRPr="009F32A5">
        <w:t xml:space="preserve">Dans </w:t>
      </w:r>
      <w:r w:rsidR="00AD260F" w:rsidRPr="009F32A5">
        <w:t>la sélection des candidats, l</w:t>
      </w:r>
      <w:r w:rsidR="00FD7CCB" w:rsidRPr="009F32A5">
        <w:t>’</w:t>
      </w:r>
      <w:r w:rsidR="00AD260F" w:rsidRPr="009F32A5">
        <w:t xml:space="preserve">expérience judiciaire </w:t>
      </w:r>
      <w:r w:rsidR="006311E0" w:rsidRPr="009F32A5">
        <w:t xml:space="preserve">peut être </w:t>
      </w:r>
      <w:r w:rsidR="00AD260F" w:rsidRPr="009F32A5">
        <w:t>dé</w:t>
      </w:r>
      <w:r w:rsidR="00B53339" w:rsidRPr="009F32A5">
        <w:t>terminant</w:t>
      </w:r>
      <w:r w:rsidR="006311E0" w:rsidRPr="009F32A5">
        <w:t>e</w:t>
      </w:r>
      <w:r w:rsidR="00AD260F" w:rsidRPr="009F32A5">
        <w:t>.</w:t>
      </w:r>
    </w:p>
    <w:p w:rsidR="00B92082" w:rsidRPr="009F32A5" w:rsidRDefault="00CA0F5C" w:rsidP="008A01BF">
      <w:pPr>
        <w:pStyle w:val="SingleTxtG"/>
      </w:pPr>
      <w:r w:rsidRPr="009F32A5">
        <w:lastRenderedPageBreak/>
        <w:t>88.</w:t>
      </w:r>
      <w:r w:rsidRPr="009F32A5">
        <w:tab/>
      </w:r>
      <w:r w:rsidR="00E36E45" w:rsidRPr="009F32A5">
        <w:t xml:space="preserve">Si les juges </w:t>
      </w:r>
      <w:r w:rsidR="00815F32" w:rsidRPr="009F32A5">
        <w:t>professionnels</w:t>
      </w:r>
      <w:r w:rsidR="00E36E45" w:rsidRPr="009F32A5">
        <w:t xml:space="preserve"> quittent en principe leur fonction en démissionnant ou en prenant normalement leur retraite, </w:t>
      </w:r>
      <w:r w:rsidR="0058334B" w:rsidRPr="009F32A5">
        <w:t xml:space="preserve">les </w:t>
      </w:r>
      <w:r w:rsidR="00E36E45" w:rsidRPr="009F32A5">
        <w:t xml:space="preserve">juges </w:t>
      </w:r>
      <w:r w:rsidR="00815F32" w:rsidRPr="009F32A5">
        <w:t>non professionnels</w:t>
      </w:r>
      <w:r w:rsidR="00E36E45" w:rsidRPr="009F32A5">
        <w:t xml:space="preserve"> </w:t>
      </w:r>
      <w:r w:rsidR="0058334B" w:rsidRPr="009F32A5">
        <w:t xml:space="preserve">cessent </w:t>
      </w:r>
      <w:r w:rsidR="00E36E45" w:rsidRPr="009F32A5">
        <w:t xml:space="preserve">généralement </w:t>
      </w:r>
      <w:r w:rsidR="0058334B" w:rsidRPr="009F32A5">
        <w:t xml:space="preserve">leurs fonctions </w:t>
      </w:r>
      <w:r w:rsidR="00E36E45" w:rsidRPr="009F32A5">
        <w:t>à l</w:t>
      </w:r>
      <w:r w:rsidR="00FD7CCB" w:rsidRPr="009F32A5">
        <w:t>’</w:t>
      </w:r>
      <w:r w:rsidR="00E36E45" w:rsidRPr="009F32A5">
        <w:t>issue de leur mandat</w:t>
      </w:r>
      <w:r w:rsidR="00B92082" w:rsidRPr="009F32A5">
        <w:t xml:space="preserve">. </w:t>
      </w:r>
      <w:r w:rsidR="00E36E45" w:rsidRPr="009F32A5">
        <w:t>L</w:t>
      </w:r>
      <w:r w:rsidR="00FD7CCB" w:rsidRPr="009F32A5">
        <w:t>’</w:t>
      </w:r>
      <w:r w:rsidR="000A706C" w:rsidRPr="009F32A5">
        <w:t>article </w:t>
      </w:r>
      <w:r w:rsidR="00B92082" w:rsidRPr="009F32A5">
        <w:t xml:space="preserve">32 </w:t>
      </w:r>
      <w:r w:rsidR="00E36E45" w:rsidRPr="009F32A5">
        <w:t xml:space="preserve">de la loi </w:t>
      </w:r>
      <w:r w:rsidR="0058334B" w:rsidRPr="009F32A5">
        <w:t xml:space="preserve">relative à </w:t>
      </w:r>
      <w:r w:rsidR="00C96678" w:rsidRPr="009F32A5">
        <w:t xml:space="preserve">la fonction </w:t>
      </w:r>
      <w:r w:rsidR="00E36E45" w:rsidRPr="009F32A5">
        <w:t>judiciaire</w:t>
      </w:r>
      <w:r w:rsidR="00B92082" w:rsidRPr="009F32A5">
        <w:t xml:space="preserve"> (</w:t>
      </w:r>
      <w:r w:rsidR="00B92082" w:rsidRPr="009F32A5">
        <w:rPr>
          <w:i/>
        </w:rPr>
        <w:t>Richterdienstgesetz</w:t>
      </w:r>
      <w:r w:rsidR="00E36E45" w:rsidRPr="009F32A5">
        <w:t xml:space="preserve">, RDG; </w:t>
      </w:r>
      <w:r w:rsidR="006C5368" w:rsidRPr="009F32A5">
        <w:t>JO</w:t>
      </w:r>
      <w:r w:rsidR="00E36E45" w:rsidRPr="009F32A5">
        <w:t xml:space="preserve"> 2007 </w:t>
      </w:r>
      <w:r w:rsidR="00FD7CCB" w:rsidRPr="009F32A5">
        <w:t>n</w:t>
      </w:r>
      <w:r w:rsidR="00FD7CCB" w:rsidRPr="009F32A5">
        <w:rPr>
          <w:vertAlign w:val="superscript"/>
        </w:rPr>
        <w:t>o</w:t>
      </w:r>
      <w:r w:rsidR="00FD7CCB" w:rsidRPr="009F32A5">
        <w:t> </w:t>
      </w:r>
      <w:r w:rsidR="00E36E45" w:rsidRPr="009F32A5">
        <w:t>347) prévoit d</w:t>
      </w:r>
      <w:r w:rsidR="00FD7CCB" w:rsidRPr="009F32A5">
        <w:t>’</w:t>
      </w:r>
      <w:r w:rsidR="00E36E45" w:rsidRPr="009F32A5">
        <w:t>autres motifs de cessation d</w:t>
      </w:r>
      <w:r w:rsidR="006311E0" w:rsidRPr="009F32A5">
        <w:t>e service pour les deux groupes</w:t>
      </w:r>
      <w:r w:rsidR="007C176C" w:rsidRPr="009F32A5">
        <w:t>:</w:t>
      </w:r>
      <w:r w:rsidR="00E36E45" w:rsidRPr="009F32A5">
        <w:t xml:space="preserve"> cessation de </w:t>
      </w:r>
      <w:r w:rsidR="00B92082" w:rsidRPr="009F32A5">
        <w:t xml:space="preserve">service </w:t>
      </w:r>
      <w:r w:rsidR="00E36E45" w:rsidRPr="009F32A5">
        <w:t>sur décision du tribunal disciplinaire pour cause d</w:t>
      </w:r>
      <w:r w:rsidR="00FD7CCB" w:rsidRPr="009F32A5">
        <w:t>’</w:t>
      </w:r>
      <w:r w:rsidR="00E36E45" w:rsidRPr="009F32A5">
        <w:t>incapacité,</w:t>
      </w:r>
      <w:r w:rsidR="00815F32" w:rsidRPr="009F32A5">
        <w:t xml:space="preserve"> sanction disciplinaire</w:t>
      </w:r>
      <w:r w:rsidR="00E36E45" w:rsidRPr="009F32A5">
        <w:t xml:space="preserve">, </w:t>
      </w:r>
      <w:r w:rsidR="00096CEF" w:rsidRPr="009F32A5">
        <w:t>destitution</w:t>
      </w:r>
      <w:r w:rsidR="00E36E45" w:rsidRPr="009F32A5">
        <w:t xml:space="preserve">, </w:t>
      </w:r>
      <w:r w:rsidR="00765110" w:rsidRPr="009F32A5">
        <w:t>déchéance de fonction en raison d</w:t>
      </w:r>
      <w:r w:rsidR="00FD7CCB" w:rsidRPr="009F32A5">
        <w:t>’</w:t>
      </w:r>
      <w:r w:rsidR="00765110" w:rsidRPr="009F32A5">
        <w:t>une condamnation à une peine de plus d</w:t>
      </w:r>
      <w:r w:rsidR="00FD7CCB" w:rsidRPr="009F32A5">
        <w:t>’</w:t>
      </w:r>
      <w:r w:rsidR="00765110" w:rsidRPr="009F32A5">
        <w:t>un an d</w:t>
      </w:r>
      <w:r w:rsidR="00FD7CCB" w:rsidRPr="009F32A5">
        <w:t>’</w:t>
      </w:r>
      <w:r w:rsidR="00765110" w:rsidRPr="009F32A5">
        <w:t xml:space="preserve">emprisonnement ou </w:t>
      </w:r>
      <w:r w:rsidR="00B53339" w:rsidRPr="009F32A5">
        <w:t xml:space="preserve">perte </w:t>
      </w:r>
      <w:r w:rsidR="00765110" w:rsidRPr="009F32A5">
        <w:t>de la nationalité requise</w:t>
      </w:r>
      <w:r w:rsidR="00B92082" w:rsidRPr="009F32A5">
        <w:t>.</w:t>
      </w:r>
    </w:p>
    <w:p w:rsidR="00765110" w:rsidRPr="009F32A5" w:rsidRDefault="00CA0F5C" w:rsidP="008A01BF">
      <w:pPr>
        <w:pStyle w:val="SingleTxtG"/>
      </w:pPr>
      <w:r w:rsidRPr="009F32A5">
        <w:t>89.</w:t>
      </w:r>
      <w:r w:rsidRPr="009F32A5">
        <w:tab/>
      </w:r>
      <w:r w:rsidR="00765110" w:rsidRPr="009F32A5">
        <w:t xml:space="preserve">Une sanction disciplinaire est imposée aux juges </w:t>
      </w:r>
      <w:r w:rsidR="006311E0" w:rsidRPr="009F32A5">
        <w:t xml:space="preserve">qui se rendent </w:t>
      </w:r>
      <w:r w:rsidR="00B53339" w:rsidRPr="009F32A5">
        <w:t xml:space="preserve">coupables </w:t>
      </w:r>
      <w:r w:rsidR="00765110" w:rsidRPr="009F32A5">
        <w:t>d</w:t>
      </w:r>
      <w:r w:rsidR="00FD7CCB" w:rsidRPr="009F32A5">
        <w:t>’</w:t>
      </w:r>
      <w:r w:rsidR="00765110" w:rsidRPr="009F32A5">
        <w:t xml:space="preserve">un manquement à leurs obligations professionnelles ou officielles si ce manquement constitue une faute disciplinaire </w:t>
      </w:r>
      <w:r w:rsidR="006311E0" w:rsidRPr="009F32A5">
        <w:t xml:space="preserve">compte tenu de son </w:t>
      </w:r>
      <w:r w:rsidR="00765110" w:rsidRPr="009F32A5">
        <w:t xml:space="preserve">type ou </w:t>
      </w:r>
      <w:r w:rsidR="006311E0" w:rsidRPr="009F32A5">
        <w:t xml:space="preserve">de sa </w:t>
      </w:r>
      <w:r w:rsidR="00CE0033" w:rsidRPr="009F32A5">
        <w:t xml:space="preserve">gravité, </w:t>
      </w:r>
      <w:r w:rsidR="006311E0" w:rsidRPr="009F32A5">
        <w:t>d</w:t>
      </w:r>
      <w:r w:rsidR="00FD7CCB" w:rsidRPr="009F32A5">
        <w:t>’</w:t>
      </w:r>
      <w:r w:rsidR="006311E0" w:rsidRPr="009F32A5">
        <w:t xml:space="preserve">une </w:t>
      </w:r>
      <w:r w:rsidR="00765110" w:rsidRPr="009F32A5">
        <w:t xml:space="preserve">récidive ou </w:t>
      </w:r>
      <w:r w:rsidR="006311E0" w:rsidRPr="009F32A5">
        <w:t xml:space="preserve">de </w:t>
      </w:r>
      <w:r w:rsidR="00765110" w:rsidRPr="009F32A5">
        <w:t xml:space="preserve">circonstances </w:t>
      </w:r>
      <w:r w:rsidR="00DD0532" w:rsidRPr="009F32A5">
        <w:t>aggravantes</w:t>
      </w:r>
      <w:r w:rsidR="00B92082" w:rsidRPr="009F32A5">
        <w:t xml:space="preserve">. </w:t>
      </w:r>
      <w:r w:rsidR="00765110" w:rsidRPr="009F32A5">
        <w:t>Si le manquement est mineur (faute administrative</w:t>
      </w:r>
      <w:r w:rsidR="00B92082" w:rsidRPr="009F32A5">
        <w:t xml:space="preserve">), </w:t>
      </w:r>
      <w:r w:rsidR="00765110" w:rsidRPr="009F32A5">
        <w:t xml:space="preserve">une sanction </w:t>
      </w:r>
      <w:r w:rsidR="00B92082" w:rsidRPr="009F32A5">
        <w:t>administrative (</w:t>
      </w:r>
      <w:r w:rsidR="00765110" w:rsidRPr="009F32A5">
        <w:t>avertissement</w:t>
      </w:r>
      <w:r w:rsidR="00B92082" w:rsidRPr="009F32A5">
        <w:t xml:space="preserve">) </w:t>
      </w:r>
      <w:r w:rsidR="00765110" w:rsidRPr="009F32A5">
        <w:t>est infligée</w:t>
      </w:r>
      <w:r w:rsidR="00B92082" w:rsidRPr="009F32A5">
        <w:t xml:space="preserve">. </w:t>
      </w:r>
      <w:r w:rsidR="00765110" w:rsidRPr="009F32A5">
        <w:t xml:space="preserve">Toute </w:t>
      </w:r>
      <w:r w:rsidR="00CE0033" w:rsidRPr="009F32A5">
        <w:t xml:space="preserve">sanction </w:t>
      </w:r>
      <w:r w:rsidR="00765110" w:rsidRPr="009F32A5">
        <w:t>disciplinaire doit être</w:t>
      </w:r>
      <w:r w:rsidR="00B53339" w:rsidRPr="009F32A5">
        <w:t xml:space="preserve"> consignée </w:t>
      </w:r>
      <w:r w:rsidR="006311E0" w:rsidRPr="009F32A5">
        <w:t xml:space="preserve">dans le </w:t>
      </w:r>
      <w:r w:rsidR="00765110" w:rsidRPr="009F32A5">
        <w:t xml:space="preserve">dossier personnel </w:t>
      </w:r>
      <w:r w:rsidR="006311E0" w:rsidRPr="009F32A5">
        <w:t>de l</w:t>
      </w:r>
      <w:r w:rsidR="00FD7CCB" w:rsidRPr="009F32A5">
        <w:t>’</w:t>
      </w:r>
      <w:r w:rsidR="006311E0" w:rsidRPr="009F32A5">
        <w:t xml:space="preserve">intéressé </w:t>
      </w:r>
      <w:r w:rsidR="00B92082" w:rsidRPr="009F32A5">
        <w:t>(</w:t>
      </w:r>
      <w:r w:rsidR="00765110" w:rsidRPr="009F32A5">
        <w:t>a</w:t>
      </w:r>
      <w:r w:rsidR="00B92082" w:rsidRPr="009F32A5">
        <w:t>rt</w:t>
      </w:r>
      <w:r w:rsidR="002419A0" w:rsidRPr="009F32A5">
        <w:t>. </w:t>
      </w:r>
      <w:r w:rsidR="00B92082" w:rsidRPr="009F32A5">
        <w:t xml:space="preserve">39). </w:t>
      </w:r>
      <w:r w:rsidR="00765110" w:rsidRPr="009F32A5">
        <w:t xml:space="preserve">Les sanctions </w:t>
      </w:r>
      <w:r w:rsidR="00DD0532" w:rsidRPr="009F32A5">
        <w:t>disciplinaires</w:t>
      </w:r>
      <w:r w:rsidR="00765110" w:rsidRPr="009F32A5">
        <w:t xml:space="preserve"> </w:t>
      </w:r>
      <w:r w:rsidR="00815F32" w:rsidRPr="009F32A5">
        <w:t xml:space="preserve">comprennent </w:t>
      </w:r>
      <w:r w:rsidR="00765110" w:rsidRPr="009F32A5">
        <w:t xml:space="preserve">le blâme, la réduction de salaire et </w:t>
      </w:r>
      <w:r w:rsidR="00096CEF" w:rsidRPr="009F32A5">
        <w:t>la destitution</w:t>
      </w:r>
      <w:r w:rsidR="00B92082" w:rsidRPr="009F32A5">
        <w:t xml:space="preserve">. </w:t>
      </w:r>
      <w:r w:rsidR="00765110" w:rsidRPr="009F32A5">
        <w:t>Pour les juges</w:t>
      </w:r>
      <w:r w:rsidR="006311E0" w:rsidRPr="009F32A5">
        <w:t xml:space="preserve"> non professionnels</w:t>
      </w:r>
      <w:r w:rsidR="00B92082" w:rsidRPr="009F32A5">
        <w:t xml:space="preserve">, </w:t>
      </w:r>
      <w:r w:rsidR="00765110" w:rsidRPr="009F32A5">
        <w:t xml:space="preserve">la seule sanction </w:t>
      </w:r>
      <w:r w:rsidR="00DD0532" w:rsidRPr="009F32A5">
        <w:t>disciplinaire</w:t>
      </w:r>
      <w:r w:rsidR="00765110" w:rsidRPr="009F32A5">
        <w:t xml:space="preserve"> possible est </w:t>
      </w:r>
      <w:r w:rsidR="00096CEF" w:rsidRPr="009F32A5">
        <w:t>la destitution</w:t>
      </w:r>
      <w:r w:rsidR="00B92082" w:rsidRPr="009F32A5">
        <w:t xml:space="preserve"> (</w:t>
      </w:r>
      <w:r w:rsidR="00765110" w:rsidRPr="009F32A5">
        <w:t>a</w:t>
      </w:r>
      <w:r w:rsidR="00B92082" w:rsidRPr="009F32A5">
        <w:t>rt</w:t>
      </w:r>
      <w:r w:rsidR="00585609" w:rsidRPr="009F32A5">
        <w:t>. </w:t>
      </w:r>
      <w:r w:rsidR="00B92082" w:rsidRPr="009F32A5">
        <w:t>42</w:t>
      </w:r>
      <w:r w:rsidR="00765110" w:rsidRPr="009F32A5">
        <w:t>).</w:t>
      </w:r>
    </w:p>
    <w:p w:rsidR="00B92082" w:rsidRPr="009F32A5" w:rsidRDefault="00765110" w:rsidP="008A01BF">
      <w:pPr>
        <w:pStyle w:val="SingleTxtG"/>
      </w:pPr>
      <w:r w:rsidRPr="009F32A5">
        <w:t>9</w:t>
      </w:r>
      <w:r w:rsidR="00CA0F5C" w:rsidRPr="009F32A5">
        <w:t>0.</w:t>
      </w:r>
      <w:r w:rsidR="00CA0F5C" w:rsidRPr="009F32A5">
        <w:tab/>
      </w:r>
      <w:r w:rsidRPr="009F32A5">
        <w:t>L</w:t>
      </w:r>
      <w:r w:rsidR="00FD7CCB" w:rsidRPr="009F32A5">
        <w:t>’</w:t>
      </w:r>
      <w:r w:rsidR="000A706C" w:rsidRPr="009F32A5">
        <w:t>article </w:t>
      </w:r>
      <w:r w:rsidR="00B92082" w:rsidRPr="009F32A5">
        <w:t xml:space="preserve">22 </w:t>
      </w:r>
      <w:r w:rsidRPr="009F32A5">
        <w:t xml:space="preserve">de la loi </w:t>
      </w:r>
      <w:r w:rsidR="00B53339" w:rsidRPr="009F32A5">
        <w:t xml:space="preserve">relative à </w:t>
      </w:r>
      <w:r w:rsidR="00C96678" w:rsidRPr="009F32A5">
        <w:t xml:space="preserve">la fonction </w:t>
      </w:r>
      <w:r w:rsidRPr="009F32A5">
        <w:t xml:space="preserve">judiciaire </w:t>
      </w:r>
      <w:r w:rsidR="00B53339" w:rsidRPr="009F32A5">
        <w:t xml:space="preserve">interdit aux juges </w:t>
      </w:r>
      <w:r w:rsidRPr="009F32A5">
        <w:t>d</w:t>
      </w:r>
      <w:r w:rsidR="00FD7CCB" w:rsidRPr="009F32A5">
        <w:t>’</w:t>
      </w:r>
      <w:r w:rsidRPr="009F32A5">
        <w:t>accepter des cadeaux</w:t>
      </w:r>
      <w:r w:rsidR="00B92082" w:rsidRPr="009F32A5">
        <w:t xml:space="preserve">. </w:t>
      </w:r>
      <w:r w:rsidRPr="009F32A5">
        <w:t>Les juges ont donc interdiction d</w:t>
      </w:r>
      <w:r w:rsidR="00FD7CCB" w:rsidRPr="009F32A5">
        <w:t>’</w:t>
      </w:r>
      <w:r w:rsidRPr="009F32A5">
        <w:t xml:space="preserve">accepter </w:t>
      </w:r>
      <w:r w:rsidR="006311E0" w:rsidRPr="009F32A5">
        <w:t>l</w:t>
      </w:r>
      <w:r w:rsidRPr="009F32A5">
        <w:t xml:space="preserve">es </w:t>
      </w:r>
      <w:r w:rsidR="00815F32" w:rsidRPr="009F32A5">
        <w:t xml:space="preserve">cadeaux </w:t>
      </w:r>
      <w:r w:rsidRPr="009F32A5">
        <w:t xml:space="preserve">ou autres </w:t>
      </w:r>
      <w:r w:rsidR="00B92082" w:rsidRPr="009F32A5">
        <w:t xml:space="preserve">avantages </w:t>
      </w:r>
      <w:r w:rsidR="006311E0" w:rsidRPr="009F32A5">
        <w:t xml:space="preserve">qui sont </w:t>
      </w:r>
      <w:r w:rsidRPr="009F32A5">
        <w:t xml:space="preserve">offerts directement ou indirectement </w:t>
      </w:r>
      <w:r w:rsidR="00815F32" w:rsidRPr="009F32A5">
        <w:t>à eux</w:t>
      </w:r>
      <w:r w:rsidR="006311E0" w:rsidRPr="009F32A5">
        <w:t>-mêmes</w:t>
      </w:r>
      <w:r w:rsidR="00815F32" w:rsidRPr="009F32A5">
        <w:t xml:space="preserve"> ou</w:t>
      </w:r>
      <w:r w:rsidR="00B53339" w:rsidRPr="009F32A5">
        <w:t xml:space="preserve"> à </w:t>
      </w:r>
      <w:r w:rsidR="006311E0" w:rsidRPr="009F32A5">
        <w:t xml:space="preserve">des </w:t>
      </w:r>
      <w:r w:rsidR="00B53339" w:rsidRPr="009F32A5">
        <w:t>membre</w:t>
      </w:r>
      <w:r w:rsidR="006311E0" w:rsidRPr="009F32A5">
        <w:t>s</w:t>
      </w:r>
      <w:r w:rsidR="00B53339" w:rsidRPr="009F32A5">
        <w:t xml:space="preserve"> de leur famille en lien </w:t>
      </w:r>
      <w:r w:rsidR="00815F32" w:rsidRPr="009F32A5">
        <w:t>avec l</w:t>
      </w:r>
      <w:r w:rsidR="00FD7CCB" w:rsidRPr="009F32A5">
        <w:t>’</w:t>
      </w:r>
      <w:r w:rsidR="00815F32" w:rsidRPr="009F32A5">
        <w:t>exercice de leurs fonctions</w:t>
      </w:r>
      <w:r w:rsidR="00B92082" w:rsidRPr="009F32A5">
        <w:t xml:space="preserve">. </w:t>
      </w:r>
      <w:r w:rsidR="00815F32" w:rsidRPr="009F32A5">
        <w:t>Il leur est de même interdit de solliciter des cadeaux ou d</w:t>
      </w:r>
      <w:r w:rsidR="00FD7CCB" w:rsidRPr="009F32A5">
        <w:t>’</w:t>
      </w:r>
      <w:r w:rsidR="00815F32" w:rsidRPr="009F32A5">
        <w:t xml:space="preserve">autres avantages en </w:t>
      </w:r>
      <w:r w:rsidR="00B53339" w:rsidRPr="009F32A5">
        <w:t xml:space="preserve">lien </w:t>
      </w:r>
      <w:r w:rsidR="00815F32" w:rsidRPr="009F32A5">
        <w:t>avec l</w:t>
      </w:r>
      <w:r w:rsidR="00FD7CCB" w:rsidRPr="009F32A5">
        <w:t>’</w:t>
      </w:r>
      <w:r w:rsidR="00815F32" w:rsidRPr="009F32A5">
        <w:t>exercice de leur</w:t>
      </w:r>
      <w:r w:rsidR="006311E0" w:rsidRPr="009F32A5">
        <w:t>s</w:t>
      </w:r>
      <w:r w:rsidR="00815F32" w:rsidRPr="009F32A5">
        <w:t xml:space="preserve"> fonction</w:t>
      </w:r>
      <w:r w:rsidR="006311E0" w:rsidRPr="009F32A5">
        <w:t>s</w:t>
      </w:r>
      <w:r w:rsidR="00815F32" w:rsidRPr="009F32A5">
        <w:t xml:space="preserve"> ou de se voir promettre de tels </w:t>
      </w:r>
      <w:r w:rsidR="00DD0532" w:rsidRPr="009F32A5">
        <w:t>cadeaux</w:t>
      </w:r>
      <w:r w:rsidR="00815F32" w:rsidRPr="009F32A5">
        <w:t xml:space="preserve"> ou avantages</w:t>
      </w:r>
      <w:r w:rsidR="00B92082" w:rsidRPr="009F32A5">
        <w:t xml:space="preserve">. </w:t>
      </w:r>
      <w:r w:rsidR="00B53339" w:rsidRPr="009F32A5">
        <w:t>L</w:t>
      </w:r>
      <w:r w:rsidR="00FD7CCB" w:rsidRPr="009F32A5">
        <w:t>’</w:t>
      </w:r>
      <w:r w:rsidR="000A706C" w:rsidRPr="009F32A5">
        <w:t>article </w:t>
      </w:r>
      <w:r w:rsidR="00B92082" w:rsidRPr="009F32A5">
        <w:t xml:space="preserve">304 </w:t>
      </w:r>
      <w:r w:rsidR="00815F32" w:rsidRPr="009F32A5">
        <w:t xml:space="preserve">du </w:t>
      </w:r>
      <w:r w:rsidR="00B92082" w:rsidRPr="009F32A5">
        <w:t xml:space="preserve">Code </w:t>
      </w:r>
      <w:r w:rsidR="00815F32" w:rsidRPr="009F32A5">
        <w:t>pénal énumère les peines prévues, lesquelles</w:t>
      </w:r>
      <w:r w:rsidR="0037280E" w:rsidRPr="009F32A5">
        <w:t xml:space="preserve"> – </w:t>
      </w:r>
      <w:r w:rsidR="00815F32" w:rsidRPr="009F32A5">
        <w:t>en fonction de la valeur de l</w:t>
      </w:r>
      <w:r w:rsidR="00FD7CCB" w:rsidRPr="009F32A5">
        <w:t>’</w:t>
      </w:r>
      <w:r w:rsidR="00815F32" w:rsidRPr="009F32A5">
        <w:t>avantage</w:t>
      </w:r>
      <w:r w:rsidR="00B53339" w:rsidRPr="009F32A5">
        <w:t xml:space="preserve"> </w:t>
      </w:r>
      <w:r w:rsidR="00CE0033" w:rsidRPr="009F32A5">
        <w:t>en question</w:t>
      </w:r>
      <w:r w:rsidR="0037280E" w:rsidRPr="009F32A5">
        <w:t> </w:t>
      </w:r>
      <w:r w:rsidR="00345DB2" w:rsidRPr="009F32A5">
        <w:t xml:space="preserve">– </w:t>
      </w:r>
      <w:r w:rsidR="00815F32" w:rsidRPr="009F32A5">
        <w:t>peuvent aller jusqu</w:t>
      </w:r>
      <w:r w:rsidR="00FD7CCB" w:rsidRPr="009F32A5">
        <w:t>’</w:t>
      </w:r>
      <w:r w:rsidR="00815F32" w:rsidRPr="009F32A5">
        <w:t>à cinq ans d</w:t>
      </w:r>
      <w:r w:rsidR="00FD7CCB" w:rsidRPr="009F32A5">
        <w:t>’</w:t>
      </w:r>
      <w:r w:rsidR="00815F32" w:rsidRPr="009F32A5">
        <w:t>emprisonnement</w:t>
      </w:r>
      <w:r w:rsidR="00B92082" w:rsidRPr="009F32A5">
        <w:t xml:space="preserve">. </w:t>
      </w:r>
    </w:p>
    <w:p w:rsidR="00B92082" w:rsidRPr="009F32A5" w:rsidRDefault="00CA0F5C" w:rsidP="008A01BF">
      <w:pPr>
        <w:pStyle w:val="SingleTxtG"/>
      </w:pPr>
      <w:r w:rsidRPr="009F32A5">
        <w:t>91.</w:t>
      </w:r>
      <w:r w:rsidRPr="009F32A5">
        <w:tab/>
      </w:r>
      <w:r w:rsidR="00815F32" w:rsidRPr="009F32A5">
        <w:t>L</w:t>
      </w:r>
      <w:r w:rsidR="00FD7CCB" w:rsidRPr="009F32A5">
        <w:t>’</w:t>
      </w:r>
      <w:r w:rsidR="00815F32" w:rsidRPr="009F32A5">
        <w:t>a</w:t>
      </w:r>
      <w:r w:rsidR="00B92082" w:rsidRPr="009F32A5">
        <w:t xml:space="preserve">dmission </w:t>
      </w:r>
      <w:r w:rsidR="00815F32" w:rsidRPr="009F32A5">
        <w:t xml:space="preserve">à la </w:t>
      </w:r>
      <w:r w:rsidR="00B92082" w:rsidRPr="009F32A5">
        <w:t xml:space="preserve">profession </w:t>
      </w:r>
      <w:r w:rsidR="00815F32" w:rsidRPr="009F32A5">
        <w:t>d</w:t>
      </w:r>
      <w:r w:rsidR="00FD7CCB" w:rsidRPr="009F32A5">
        <w:t>’</w:t>
      </w:r>
      <w:r w:rsidR="00815F32" w:rsidRPr="009F32A5">
        <w:t>avocats et l</w:t>
      </w:r>
      <w:r w:rsidR="00FD7CCB" w:rsidRPr="009F32A5">
        <w:t>’</w:t>
      </w:r>
      <w:r w:rsidR="00815F32" w:rsidRPr="009F32A5">
        <w:t xml:space="preserve">exercice de la profession juridique au </w:t>
      </w:r>
      <w:r w:rsidR="00B92082" w:rsidRPr="009F32A5">
        <w:t xml:space="preserve">Liechtenstein </w:t>
      </w:r>
      <w:r w:rsidR="00E04A35" w:rsidRPr="009F32A5">
        <w:t xml:space="preserve">sont régis par la loi relative </w:t>
      </w:r>
      <w:r w:rsidR="00815F32" w:rsidRPr="009F32A5">
        <w:t xml:space="preserve">aux avocats du </w:t>
      </w:r>
      <w:r w:rsidR="00B92082" w:rsidRPr="009F32A5">
        <w:t>8</w:t>
      </w:r>
      <w:r w:rsidR="00345DB2" w:rsidRPr="009F32A5">
        <w:t> </w:t>
      </w:r>
      <w:r w:rsidR="00815F32" w:rsidRPr="009F32A5">
        <w:t xml:space="preserve">novembre </w:t>
      </w:r>
      <w:r w:rsidR="00B92082" w:rsidRPr="009F32A5">
        <w:t>2013 (</w:t>
      </w:r>
      <w:r w:rsidR="00B92082" w:rsidRPr="009F32A5">
        <w:rPr>
          <w:i/>
        </w:rPr>
        <w:t>Rechtsanwaltsgesetz</w:t>
      </w:r>
      <w:r w:rsidR="00B92082" w:rsidRPr="009F32A5">
        <w:t xml:space="preserve">, RAG; </w:t>
      </w:r>
      <w:r w:rsidR="006C5368" w:rsidRPr="009F32A5">
        <w:t>JO</w:t>
      </w:r>
      <w:r w:rsidR="00B92082" w:rsidRPr="009F32A5">
        <w:t xml:space="preserve"> 2013 </w:t>
      </w:r>
      <w:r w:rsidR="00FD7CCB" w:rsidRPr="009F32A5">
        <w:t>n</w:t>
      </w:r>
      <w:r w:rsidR="00FD7CCB" w:rsidRPr="009F32A5">
        <w:rPr>
          <w:vertAlign w:val="superscript"/>
        </w:rPr>
        <w:t>o</w:t>
      </w:r>
      <w:r w:rsidR="00FD7CCB" w:rsidRPr="009F32A5">
        <w:t> </w:t>
      </w:r>
      <w:r w:rsidR="00B92082" w:rsidRPr="009F32A5">
        <w:t xml:space="preserve">415). </w:t>
      </w:r>
      <w:r w:rsidR="00815F32" w:rsidRPr="009F32A5">
        <w:t xml:space="preserve">La Chambre des avocats représente les intérêts de la </w:t>
      </w:r>
      <w:r w:rsidR="00B92082" w:rsidRPr="009F32A5">
        <w:t xml:space="preserve">profession </w:t>
      </w:r>
      <w:r w:rsidR="00815F32" w:rsidRPr="009F32A5">
        <w:t>juridique</w:t>
      </w:r>
      <w:r w:rsidR="00B92082" w:rsidRPr="009F32A5">
        <w:t xml:space="preserve">. </w:t>
      </w:r>
      <w:r w:rsidR="00B53339" w:rsidRPr="009F32A5">
        <w:t xml:space="preserve">Elle </w:t>
      </w:r>
      <w:r w:rsidR="00815F32" w:rsidRPr="009F32A5">
        <w:t xml:space="preserve">est chargée de </w:t>
      </w:r>
      <w:r w:rsidR="006311E0" w:rsidRPr="009F32A5">
        <w:t xml:space="preserve">défendre </w:t>
      </w:r>
      <w:r w:rsidR="00815F32" w:rsidRPr="009F32A5">
        <w:t>l</w:t>
      </w:r>
      <w:r w:rsidR="00FD7CCB" w:rsidRPr="009F32A5">
        <w:t>’</w:t>
      </w:r>
      <w:r w:rsidR="00815F32" w:rsidRPr="009F32A5">
        <w:t xml:space="preserve">honneur, la réputation et les droits de la </w:t>
      </w:r>
      <w:r w:rsidR="00B92082" w:rsidRPr="009F32A5">
        <w:t xml:space="preserve">profession </w:t>
      </w:r>
      <w:r w:rsidR="00815F32" w:rsidRPr="009F32A5">
        <w:t xml:space="preserve">juridique et de </w:t>
      </w:r>
      <w:r w:rsidR="005B4915" w:rsidRPr="009F32A5">
        <w:t xml:space="preserve">veiller au respect des </w:t>
      </w:r>
      <w:r w:rsidR="00815F32" w:rsidRPr="009F32A5">
        <w:t xml:space="preserve">obligations des </w:t>
      </w:r>
      <w:r w:rsidR="005B4915" w:rsidRPr="009F32A5">
        <w:t>avocats</w:t>
      </w:r>
      <w:r w:rsidR="00B92082" w:rsidRPr="009F32A5">
        <w:t xml:space="preserve">. </w:t>
      </w:r>
    </w:p>
    <w:p w:rsidR="00B92082" w:rsidRPr="009F32A5" w:rsidRDefault="00B92082" w:rsidP="008A01BF">
      <w:pPr>
        <w:pStyle w:val="H1G"/>
        <w:rPr>
          <w:lang w:eastAsia="de-DE"/>
        </w:rPr>
      </w:pPr>
      <w:bookmarkStart w:id="34" w:name="_Toc447188321"/>
      <w:r w:rsidRPr="009F32A5">
        <w:rPr>
          <w:lang w:eastAsia="de-DE"/>
        </w:rPr>
        <w:tab/>
      </w:r>
      <w:r w:rsidRPr="009F32A5">
        <w:rPr>
          <w:lang w:eastAsia="de-DE"/>
        </w:rPr>
        <w:tab/>
        <w:t>Article 15</w:t>
      </w:r>
      <w:r w:rsidR="00345DB2" w:rsidRPr="009F32A5">
        <w:rPr>
          <w:lang w:eastAsia="de-DE"/>
        </w:rPr>
        <w:br/>
      </w:r>
      <w:r w:rsidRPr="009F32A5">
        <w:rPr>
          <w:i/>
          <w:iCs/>
          <w:lang w:eastAsia="de-DE"/>
        </w:rPr>
        <w:t>Nullum Crimen Sine Lege</w:t>
      </w:r>
      <w:bookmarkEnd w:id="34"/>
    </w:p>
    <w:p w:rsidR="00B92082" w:rsidRPr="009F32A5" w:rsidRDefault="00CA0F5C" w:rsidP="008A01BF">
      <w:pPr>
        <w:pStyle w:val="SingleTxtG"/>
      </w:pPr>
      <w:r w:rsidRPr="009F32A5">
        <w:t>92.</w:t>
      </w:r>
      <w:r w:rsidRPr="009F32A5">
        <w:tab/>
      </w:r>
      <w:r w:rsidR="00C96678" w:rsidRPr="009F32A5">
        <w:t xml:space="preserve">Les remarques figurant dans le rapport </w:t>
      </w:r>
      <w:r w:rsidR="00B92082" w:rsidRPr="009F32A5">
        <w:t xml:space="preserve">initial </w:t>
      </w:r>
      <w:r w:rsidR="00C96678" w:rsidRPr="009F32A5">
        <w:t>sur les dispositions de l</w:t>
      </w:r>
      <w:r w:rsidR="00FD7CCB" w:rsidRPr="009F32A5">
        <w:t>’</w:t>
      </w:r>
      <w:r w:rsidR="000A706C" w:rsidRPr="009F32A5">
        <w:t>article </w:t>
      </w:r>
      <w:r w:rsidR="00B92082" w:rsidRPr="009F32A5">
        <w:t>15 continue</w:t>
      </w:r>
      <w:r w:rsidR="00C96678" w:rsidRPr="009F32A5">
        <w:t>nt de s</w:t>
      </w:r>
      <w:r w:rsidR="00FD7CCB" w:rsidRPr="009F32A5">
        <w:t>’</w:t>
      </w:r>
      <w:r w:rsidR="00C96678" w:rsidRPr="009F32A5">
        <w:t>appliquer</w:t>
      </w:r>
      <w:r w:rsidR="00B92082" w:rsidRPr="009F32A5">
        <w:t xml:space="preserve">. </w:t>
      </w:r>
    </w:p>
    <w:p w:rsidR="00B92082" w:rsidRPr="009F32A5" w:rsidRDefault="00B92082" w:rsidP="008A01BF">
      <w:pPr>
        <w:pStyle w:val="H1G"/>
        <w:rPr>
          <w:lang w:eastAsia="de-DE"/>
        </w:rPr>
      </w:pPr>
      <w:bookmarkStart w:id="35" w:name="_Toc447188322"/>
      <w:r w:rsidRPr="009F32A5">
        <w:rPr>
          <w:lang w:eastAsia="de-DE"/>
        </w:rPr>
        <w:tab/>
      </w:r>
      <w:r w:rsidRPr="009F32A5">
        <w:rPr>
          <w:lang w:eastAsia="de-DE"/>
        </w:rPr>
        <w:tab/>
        <w:t>Article 16</w:t>
      </w:r>
      <w:r w:rsidR="00345DB2" w:rsidRPr="009F32A5">
        <w:rPr>
          <w:lang w:eastAsia="de-DE"/>
        </w:rPr>
        <w:br/>
      </w:r>
      <w:r w:rsidR="003D1A1E" w:rsidRPr="009F32A5">
        <w:rPr>
          <w:lang w:eastAsia="de-DE"/>
        </w:rPr>
        <w:t>Capacité juridique</w:t>
      </w:r>
      <w:bookmarkEnd w:id="35"/>
    </w:p>
    <w:p w:rsidR="00B92082" w:rsidRPr="009F32A5" w:rsidRDefault="00CA0F5C" w:rsidP="008A01BF">
      <w:pPr>
        <w:pStyle w:val="SingleTxtG"/>
      </w:pPr>
      <w:r w:rsidRPr="009F32A5">
        <w:t>93.</w:t>
      </w:r>
      <w:r w:rsidRPr="009F32A5">
        <w:tab/>
      </w:r>
      <w:r w:rsidR="00C96678" w:rsidRPr="009F32A5">
        <w:t>Les remarques figurant dans le rapport initial sur les dispositions de l</w:t>
      </w:r>
      <w:r w:rsidR="00FD7CCB" w:rsidRPr="009F32A5">
        <w:t>’</w:t>
      </w:r>
      <w:r w:rsidR="000A706C" w:rsidRPr="009F32A5">
        <w:t>article </w:t>
      </w:r>
      <w:r w:rsidR="00C96678" w:rsidRPr="009F32A5">
        <w:t>16 continuent de s</w:t>
      </w:r>
      <w:r w:rsidR="00FD7CCB" w:rsidRPr="009F32A5">
        <w:t>’</w:t>
      </w:r>
      <w:r w:rsidR="00C96678" w:rsidRPr="009F32A5">
        <w:t>appliquer.</w:t>
      </w:r>
    </w:p>
    <w:p w:rsidR="00B92082" w:rsidRPr="009F32A5" w:rsidRDefault="00B92082" w:rsidP="008A01BF">
      <w:pPr>
        <w:pStyle w:val="H1G"/>
        <w:rPr>
          <w:lang w:eastAsia="de-DE"/>
        </w:rPr>
      </w:pPr>
      <w:bookmarkStart w:id="36" w:name="_Toc447188323"/>
      <w:r w:rsidRPr="009F32A5">
        <w:rPr>
          <w:lang w:eastAsia="de-DE"/>
        </w:rPr>
        <w:tab/>
      </w:r>
      <w:r w:rsidRPr="009F32A5">
        <w:rPr>
          <w:lang w:eastAsia="de-DE"/>
        </w:rPr>
        <w:tab/>
        <w:t>Article 17</w:t>
      </w:r>
      <w:r w:rsidR="00345DB2" w:rsidRPr="009F32A5">
        <w:rPr>
          <w:lang w:eastAsia="de-DE"/>
        </w:rPr>
        <w:br/>
      </w:r>
      <w:r w:rsidR="003D1A1E" w:rsidRPr="009F32A5">
        <w:rPr>
          <w:lang w:eastAsia="de-DE"/>
        </w:rPr>
        <w:t xml:space="preserve">Droit à la vie privée, vie familiale, protection contre les atteintes à la réputation </w:t>
      </w:r>
      <w:bookmarkEnd w:id="36"/>
    </w:p>
    <w:p w:rsidR="00B92082" w:rsidRPr="009F32A5" w:rsidRDefault="00CA0F5C" w:rsidP="008A01BF">
      <w:pPr>
        <w:pStyle w:val="SingleTxtG"/>
      </w:pPr>
      <w:r w:rsidRPr="009F32A5">
        <w:t>94.</w:t>
      </w:r>
      <w:r w:rsidRPr="009F32A5">
        <w:tab/>
      </w:r>
      <w:r w:rsidR="00C96678" w:rsidRPr="009F32A5">
        <w:t xml:space="preserve">Les remarques </w:t>
      </w:r>
      <w:r w:rsidR="006311E0" w:rsidRPr="009F32A5">
        <w:t xml:space="preserve">du Liechtenstein </w:t>
      </w:r>
      <w:r w:rsidR="00B53339" w:rsidRPr="009F32A5">
        <w:t xml:space="preserve">concernant </w:t>
      </w:r>
      <w:r w:rsidR="00C96678" w:rsidRPr="009F32A5">
        <w:t xml:space="preserve">le droit à la vie privée renvoient en partie à </w:t>
      </w:r>
      <w:r w:rsidR="006311E0" w:rsidRPr="009F32A5">
        <w:t>s</w:t>
      </w:r>
      <w:r w:rsidR="00C96678" w:rsidRPr="009F32A5">
        <w:t>a réponse</w:t>
      </w:r>
      <w:r w:rsidR="006323C8" w:rsidRPr="009F32A5">
        <w:t xml:space="preserve"> </w:t>
      </w:r>
      <w:r w:rsidR="00C96678" w:rsidRPr="009F32A5">
        <w:t xml:space="preserve">à la </w:t>
      </w:r>
      <w:r w:rsidR="006323C8" w:rsidRPr="009F32A5">
        <w:t>n</w:t>
      </w:r>
      <w:r w:rsidR="00C96678" w:rsidRPr="009F32A5">
        <w:t>ote v</w:t>
      </w:r>
      <w:r w:rsidR="00B92082" w:rsidRPr="009F32A5">
        <w:t xml:space="preserve">erbale </w:t>
      </w:r>
      <w:r w:rsidR="006311E0" w:rsidRPr="009F32A5">
        <w:t xml:space="preserve">du Haut-Commissaire </w:t>
      </w:r>
      <w:r w:rsidR="00C96678" w:rsidRPr="009F32A5">
        <w:t xml:space="preserve">des Nations Unies aux droits de </w:t>
      </w:r>
      <w:r w:rsidR="00C96678" w:rsidRPr="009F32A5">
        <w:lastRenderedPageBreak/>
        <w:t>l</w:t>
      </w:r>
      <w:r w:rsidR="00FD7CCB" w:rsidRPr="009F32A5">
        <w:t>’</w:t>
      </w:r>
      <w:r w:rsidR="00C96678" w:rsidRPr="009F32A5">
        <w:t>homme</w:t>
      </w:r>
      <w:r w:rsidR="006323C8" w:rsidRPr="009F32A5">
        <w:t xml:space="preserve"> </w:t>
      </w:r>
      <w:r w:rsidR="006311E0" w:rsidRPr="009F32A5">
        <w:t>en date du 26</w:t>
      </w:r>
      <w:r w:rsidR="00345DB2" w:rsidRPr="009F32A5">
        <w:t> </w:t>
      </w:r>
      <w:r w:rsidR="006311E0" w:rsidRPr="009F32A5">
        <w:t xml:space="preserve">février 2014 </w:t>
      </w:r>
      <w:r w:rsidR="006323C8" w:rsidRPr="009F32A5">
        <w:t xml:space="preserve">portant sur </w:t>
      </w:r>
      <w:r w:rsidR="00C96678" w:rsidRPr="009F32A5">
        <w:t xml:space="preserve">la résolution </w:t>
      </w:r>
      <w:r w:rsidR="00B92082" w:rsidRPr="009F32A5">
        <w:t xml:space="preserve">68/167 </w:t>
      </w:r>
      <w:r w:rsidR="00C96678" w:rsidRPr="009F32A5">
        <w:t>de l</w:t>
      </w:r>
      <w:r w:rsidR="00FD7CCB" w:rsidRPr="009F32A5">
        <w:t>’</w:t>
      </w:r>
      <w:r w:rsidR="00C96678" w:rsidRPr="009F32A5">
        <w:t xml:space="preserve">Assemblée générale </w:t>
      </w:r>
      <w:r w:rsidR="00B92082" w:rsidRPr="009F32A5">
        <w:t>(</w:t>
      </w:r>
      <w:r w:rsidR="007C176C" w:rsidRPr="009F32A5">
        <w:t>«</w:t>
      </w:r>
      <w:r w:rsidR="00C96678" w:rsidRPr="009F32A5">
        <w:t>Le droit à la vie privée à l</w:t>
      </w:r>
      <w:r w:rsidR="00FD7CCB" w:rsidRPr="009F32A5">
        <w:t>’</w:t>
      </w:r>
      <w:r w:rsidR="00C96678" w:rsidRPr="009F32A5">
        <w:t>ère du numérique</w:t>
      </w:r>
      <w:r w:rsidR="007C176C" w:rsidRPr="009F32A5">
        <w:t>»</w:t>
      </w:r>
      <w:r w:rsidR="00C96678" w:rsidRPr="009F32A5">
        <w:t>).</w:t>
      </w:r>
      <w:r w:rsidR="00B92082" w:rsidRPr="009F32A5">
        <w:t xml:space="preserve"> </w:t>
      </w:r>
    </w:p>
    <w:p w:rsidR="00F9094B" w:rsidRPr="009F32A5" w:rsidRDefault="00CA0F5C" w:rsidP="008A01BF">
      <w:pPr>
        <w:pStyle w:val="SingleTxtG"/>
      </w:pPr>
      <w:r w:rsidRPr="009F32A5">
        <w:t>95.</w:t>
      </w:r>
      <w:r w:rsidRPr="009F32A5">
        <w:tab/>
      </w:r>
      <w:r w:rsidR="00F9094B" w:rsidRPr="009F32A5">
        <w:t xml:space="preserve">Dans son arrêt </w:t>
      </w:r>
      <w:r w:rsidR="00B92082" w:rsidRPr="009F32A5">
        <w:t xml:space="preserve">2011/11, </w:t>
      </w:r>
      <w:r w:rsidR="00F9094B" w:rsidRPr="009F32A5">
        <w:t xml:space="preserve">la Cour constitutionnelle a considéré que </w:t>
      </w:r>
      <w:r w:rsidR="007C176C" w:rsidRPr="009F32A5">
        <w:t>«</w:t>
      </w:r>
      <w:r w:rsidR="00F9094B" w:rsidRPr="009F32A5">
        <w:t xml:space="preserve">la protection des données ou la protection de </w:t>
      </w:r>
      <w:r w:rsidR="00DD6B8E" w:rsidRPr="009F32A5">
        <w:t>“</w:t>
      </w:r>
      <w:r w:rsidR="00F9094B" w:rsidRPr="009F32A5">
        <w:t>l</w:t>
      </w:r>
      <w:r w:rsidR="00FD7CCB" w:rsidRPr="009F32A5">
        <w:t>’</w:t>
      </w:r>
      <w:r w:rsidR="00F9094B" w:rsidRPr="009F32A5">
        <w:t>intégrité en matière d</w:t>
      </w:r>
      <w:r w:rsidR="00FD7CCB" w:rsidRPr="009F32A5">
        <w:t>’</w:t>
      </w:r>
      <w:r w:rsidR="00F9094B" w:rsidRPr="009F32A5">
        <w:t>information</w:t>
      </w:r>
      <w:r w:rsidR="00DD6B8E" w:rsidRPr="009F32A5">
        <w:t>”</w:t>
      </w:r>
      <w:r w:rsidR="00B92082" w:rsidRPr="009F32A5">
        <w:t xml:space="preserve"> […] </w:t>
      </w:r>
      <w:r w:rsidR="00F9094B" w:rsidRPr="009F32A5">
        <w:t xml:space="preserve">est un </w:t>
      </w:r>
      <w:r w:rsidR="00B92082" w:rsidRPr="009F32A5">
        <w:t xml:space="preserve">aspect </w:t>
      </w:r>
      <w:r w:rsidR="00F9094B" w:rsidRPr="009F32A5">
        <w:t xml:space="preserve">subsidiaire de la </w:t>
      </w:r>
      <w:r w:rsidR="00B92082" w:rsidRPr="009F32A5">
        <w:t xml:space="preserve">protection </w:t>
      </w:r>
      <w:r w:rsidR="00F9094B" w:rsidRPr="009F32A5">
        <w:t xml:space="preserve">de la vie privée selon </w:t>
      </w:r>
      <w:r w:rsidR="006311E0" w:rsidRPr="009F32A5">
        <w:t xml:space="preserve">le </w:t>
      </w:r>
      <w:r w:rsidR="009033D7" w:rsidRPr="009F32A5">
        <w:t>paragraphe </w:t>
      </w:r>
      <w:r w:rsidR="006311E0" w:rsidRPr="009F32A5">
        <w:t xml:space="preserve">1 de </w:t>
      </w:r>
      <w:r w:rsidR="00F9094B" w:rsidRPr="009F32A5">
        <w:t>l</w:t>
      </w:r>
      <w:r w:rsidR="00FD7CCB" w:rsidRPr="009F32A5">
        <w:t>’</w:t>
      </w:r>
      <w:r w:rsidR="000A706C" w:rsidRPr="009F32A5">
        <w:t>article </w:t>
      </w:r>
      <w:r w:rsidR="00B92082" w:rsidRPr="009F32A5">
        <w:t>32</w:t>
      </w:r>
      <w:r w:rsidR="006311E0" w:rsidRPr="009F32A5">
        <w:t xml:space="preserve"> </w:t>
      </w:r>
      <w:r w:rsidR="00F9094B" w:rsidRPr="009F32A5">
        <w:t>de la Constitution et l</w:t>
      </w:r>
      <w:r w:rsidR="00FD7CCB" w:rsidRPr="009F32A5">
        <w:t>’</w:t>
      </w:r>
      <w:r w:rsidR="000A706C" w:rsidRPr="009F32A5">
        <w:t>article </w:t>
      </w:r>
      <w:r w:rsidR="00B92082" w:rsidRPr="009F32A5">
        <w:t xml:space="preserve">8 </w:t>
      </w:r>
      <w:r w:rsidR="00F9094B" w:rsidRPr="009F32A5">
        <w:t>de la Convention européenne des droits de l</w:t>
      </w:r>
      <w:r w:rsidR="00FD7CCB" w:rsidRPr="009F32A5">
        <w:t>’</w:t>
      </w:r>
      <w:r w:rsidR="00F9094B" w:rsidRPr="009F32A5">
        <w:t>homme</w:t>
      </w:r>
      <w:r w:rsidR="007C176C" w:rsidRPr="009F32A5">
        <w:t>»</w:t>
      </w:r>
      <w:r w:rsidR="00B92082" w:rsidRPr="009F32A5">
        <w:t xml:space="preserve">. </w:t>
      </w:r>
      <w:r w:rsidR="00F9094B" w:rsidRPr="009F32A5">
        <w:t>Cette interpré</w:t>
      </w:r>
      <w:r w:rsidR="00B92082" w:rsidRPr="009F32A5">
        <w:t xml:space="preserve">tation </w:t>
      </w:r>
      <w:r w:rsidR="00F9094B" w:rsidRPr="009F32A5">
        <w:t xml:space="preserve">juridique du droit à la vie privée </w:t>
      </w:r>
      <w:r w:rsidR="006323C8" w:rsidRPr="009F32A5">
        <w:t xml:space="preserve">établi </w:t>
      </w:r>
      <w:r w:rsidR="00F9094B" w:rsidRPr="009F32A5">
        <w:t>à l</w:t>
      </w:r>
      <w:r w:rsidR="00FD7CCB" w:rsidRPr="009F32A5">
        <w:t>’</w:t>
      </w:r>
      <w:r w:rsidR="000A706C" w:rsidRPr="009F32A5">
        <w:t>article </w:t>
      </w:r>
      <w:r w:rsidR="00B92082" w:rsidRPr="009F32A5">
        <w:t>32</w:t>
      </w:r>
      <w:r w:rsidR="00F9094B" w:rsidRPr="009F32A5">
        <w:t xml:space="preserve"> </w:t>
      </w:r>
      <w:r w:rsidR="00B92082" w:rsidRPr="009F32A5">
        <w:t xml:space="preserve">1) </w:t>
      </w:r>
      <w:r w:rsidR="00F9094B" w:rsidRPr="009F32A5">
        <w:t xml:space="preserve">de la Constitution et </w:t>
      </w:r>
      <w:r w:rsidR="006323C8" w:rsidRPr="009F32A5">
        <w:t xml:space="preserve">à </w:t>
      </w:r>
      <w:r w:rsidR="00F9094B" w:rsidRPr="009F32A5">
        <w:t>l</w:t>
      </w:r>
      <w:r w:rsidR="00FD7CCB" w:rsidRPr="009F32A5">
        <w:t>’</w:t>
      </w:r>
      <w:r w:rsidR="000A706C" w:rsidRPr="009F32A5">
        <w:t>article </w:t>
      </w:r>
      <w:r w:rsidR="00F9094B" w:rsidRPr="009F32A5">
        <w:t>8 de la Convention eu</w:t>
      </w:r>
      <w:r w:rsidR="00E04A35" w:rsidRPr="009F32A5">
        <w:t>ropéenne des droits de l</w:t>
      </w:r>
      <w:r w:rsidR="00FD7CCB" w:rsidRPr="009F32A5">
        <w:t>’</w:t>
      </w:r>
      <w:r w:rsidR="00E04A35" w:rsidRPr="009F32A5">
        <w:t>homme</w:t>
      </w:r>
      <w:r w:rsidR="00DD6B8E" w:rsidRPr="009F32A5">
        <w:t xml:space="preserve"> </w:t>
      </w:r>
      <w:r w:rsidR="00F9094B" w:rsidRPr="009F32A5">
        <w:t xml:space="preserve">correspond au principe énoncé au </w:t>
      </w:r>
      <w:r w:rsidR="009033D7" w:rsidRPr="009F32A5">
        <w:t>paragraphe </w:t>
      </w:r>
      <w:r w:rsidR="00F9094B" w:rsidRPr="009F32A5">
        <w:t xml:space="preserve">3 de la résolution </w:t>
      </w:r>
      <w:r w:rsidR="00B92082" w:rsidRPr="009F32A5">
        <w:t>68/167</w:t>
      </w:r>
      <w:r w:rsidR="00F9094B" w:rsidRPr="009F32A5">
        <w:t xml:space="preserve"> de l</w:t>
      </w:r>
      <w:r w:rsidR="00FD7CCB" w:rsidRPr="009F32A5">
        <w:t>’</w:t>
      </w:r>
      <w:r w:rsidR="00F9094B" w:rsidRPr="009F32A5">
        <w:t>Assemblée générale</w:t>
      </w:r>
      <w:r w:rsidR="00B92082" w:rsidRPr="009F32A5">
        <w:t xml:space="preserve">, </w:t>
      </w:r>
      <w:r w:rsidR="00F9094B" w:rsidRPr="009F32A5">
        <w:t xml:space="preserve">qui affirme </w:t>
      </w:r>
      <w:r w:rsidR="00F9094B" w:rsidRPr="009F32A5">
        <w:rPr>
          <w:lang w:eastAsia="fr-FR"/>
        </w:rPr>
        <w:t>que les droits dont les personnes jouissent hors ligne doivent également être protégés en ligne.</w:t>
      </w:r>
    </w:p>
    <w:p w:rsidR="00B92082" w:rsidRPr="009F32A5" w:rsidRDefault="00CA0F5C" w:rsidP="008A01BF">
      <w:pPr>
        <w:pStyle w:val="SingleTxtG"/>
      </w:pPr>
      <w:r w:rsidRPr="009F32A5">
        <w:t>96.</w:t>
      </w:r>
      <w:r w:rsidRPr="009F32A5">
        <w:tab/>
      </w:r>
      <w:r w:rsidR="00F9094B" w:rsidRPr="009F32A5">
        <w:t xml:space="preserve">La loi relative à la protection des données du </w:t>
      </w:r>
      <w:r w:rsidR="00B92082" w:rsidRPr="009F32A5">
        <w:t>14</w:t>
      </w:r>
      <w:r w:rsidR="00050A2A" w:rsidRPr="009F32A5">
        <w:t> </w:t>
      </w:r>
      <w:r w:rsidR="00F9094B" w:rsidRPr="009F32A5">
        <w:t xml:space="preserve">mars </w:t>
      </w:r>
      <w:r w:rsidR="00B92082" w:rsidRPr="009F32A5">
        <w:t>2002 (</w:t>
      </w:r>
      <w:r w:rsidR="00B92082" w:rsidRPr="009F32A5">
        <w:rPr>
          <w:i/>
        </w:rPr>
        <w:t>Datenschutzgesetz</w:t>
      </w:r>
      <w:r w:rsidR="00B92082" w:rsidRPr="009F32A5">
        <w:t xml:space="preserve">, DSG; </w:t>
      </w:r>
      <w:r w:rsidR="006C5368" w:rsidRPr="009F32A5">
        <w:t>JO</w:t>
      </w:r>
      <w:r w:rsidR="00B92082" w:rsidRPr="009F32A5">
        <w:t xml:space="preserve"> 2002 </w:t>
      </w:r>
      <w:r w:rsidR="00FD7CCB" w:rsidRPr="009F32A5">
        <w:t>n</w:t>
      </w:r>
      <w:r w:rsidR="00FD7CCB" w:rsidRPr="009F32A5">
        <w:rPr>
          <w:vertAlign w:val="superscript"/>
        </w:rPr>
        <w:t>o</w:t>
      </w:r>
      <w:r w:rsidR="00FD7CCB" w:rsidRPr="009F32A5">
        <w:t> </w:t>
      </w:r>
      <w:r w:rsidR="00B92082" w:rsidRPr="009F32A5">
        <w:t xml:space="preserve">55) </w:t>
      </w:r>
      <w:r w:rsidR="00F9094B" w:rsidRPr="009F32A5">
        <w:t>vise à protéger la</w:t>
      </w:r>
      <w:r w:rsidR="00AF4331" w:rsidRPr="009F32A5">
        <w:t xml:space="preserve"> vie personnelle</w:t>
      </w:r>
      <w:r w:rsidR="00F9094B" w:rsidRPr="009F32A5">
        <w:t xml:space="preserve"> et les droits fondamentaux des individus </w:t>
      </w:r>
      <w:r w:rsidR="00AF4331" w:rsidRPr="009F32A5">
        <w:t xml:space="preserve">dans le cadre du traitement des </w:t>
      </w:r>
      <w:r w:rsidR="00F9094B" w:rsidRPr="009F32A5">
        <w:t xml:space="preserve">données </w:t>
      </w:r>
      <w:r w:rsidR="00AF4331" w:rsidRPr="009F32A5">
        <w:t>les concernant</w:t>
      </w:r>
      <w:r w:rsidR="00B92082" w:rsidRPr="009F32A5">
        <w:t xml:space="preserve">. </w:t>
      </w:r>
      <w:r w:rsidR="00F9094B" w:rsidRPr="009F32A5">
        <w:t xml:space="preserve">Cette loi a été adoptée pour </w:t>
      </w:r>
      <w:r w:rsidR="006A170B" w:rsidRPr="009F32A5">
        <w:t xml:space="preserve">transposer </w:t>
      </w:r>
      <w:r w:rsidR="00F9094B" w:rsidRPr="009F32A5">
        <w:t>la Directive 95/46/CE du Parlement européen et du Conseil, du 24</w:t>
      </w:r>
      <w:r w:rsidR="00050A2A" w:rsidRPr="009F32A5">
        <w:t> </w:t>
      </w:r>
      <w:r w:rsidR="00F9094B" w:rsidRPr="009F32A5">
        <w:t>octobre 1995, relative à la protection des personnes physiques à l</w:t>
      </w:r>
      <w:r w:rsidR="00FD7CCB" w:rsidRPr="009F32A5">
        <w:t>’</w:t>
      </w:r>
      <w:r w:rsidR="00F9094B" w:rsidRPr="009F32A5">
        <w:t>égard du traitement des données à caractère personnel et à la libre circulation de ces données</w:t>
      </w:r>
      <w:r w:rsidR="00B92082" w:rsidRPr="009F32A5">
        <w:t xml:space="preserve">. </w:t>
      </w:r>
      <w:r w:rsidR="00F9094B" w:rsidRPr="009F32A5">
        <w:t xml:space="preserve">Dans le </w:t>
      </w:r>
      <w:r w:rsidR="00B92082" w:rsidRPr="009F32A5">
        <w:t>context</w:t>
      </w:r>
      <w:r w:rsidR="00F9094B" w:rsidRPr="009F32A5">
        <w:t>e des communications numériques, la loi relative aux c</w:t>
      </w:r>
      <w:r w:rsidR="00B92082" w:rsidRPr="009F32A5">
        <w:t xml:space="preserve">ommunications </w:t>
      </w:r>
      <w:r w:rsidR="00F9094B" w:rsidRPr="009F32A5">
        <w:t xml:space="preserve">du </w:t>
      </w:r>
      <w:r w:rsidR="00B92082" w:rsidRPr="009F32A5">
        <w:t>17</w:t>
      </w:r>
      <w:r w:rsidR="00050A2A" w:rsidRPr="009F32A5">
        <w:t> </w:t>
      </w:r>
      <w:r w:rsidR="00F9094B" w:rsidRPr="009F32A5">
        <w:t xml:space="preserve">mars </w:t>
      </w:r>
      <w:r w:rsidR="00B92082" w:rsidRPr="009F32A5">
        <w:t>2006 (</w:t>
      </w:r>
      <w:r w:rsidR="00B92082" w:rsidRPr="009F32A5">
        <w:rPr>
          <w:i/>
        </w:rPr>
        <w:t>Kommunikationsgesetz</w:t>
      </w:r>
      <w:r w:rsidR="00B92082" w:rsidRPr="009F32A5">
        <w:t xml:space="preserve">, KomG; </w:t>
      </w:r>
      <w:r w:rsidR="006C5368" w:rsidRPr="009F32A5">
        <w:t>JO</w:t>
      </w:r>
      <w:r w:rsidR="00B92082" w:rsidRPr="009F32A5">
        <w:t xml:space="preserve"> 2006 </w:t>
      </w:r>
      <w:r w:rsidR="00FD7CCB" w:rsidRPr="009F32A5">
        <w:t>n</w:t>
      </w:r>
      <w:r w:rsidR="00FD7CCB" w:rsidRPr="009F32A5">
        <w:rPr>
          <w:vertAlign w:val="superscript"/>
        </w:rPr>
        <w:t>o</w:t>
      </w:r>
      <w:r w:rsidR="00FD7CCB" w:rsidRPr="009F32A5">
        <w:t> </w:t>
      </w:r>
      <w:r w:rsidR="00B92082" w:rsidRPr="009F32A5">
        <w:t xml:space="preserve">91) </w:t>
      </w:r>
      <w:r w:rsidR="00F9094B" w:rsidRPr="009F32A5">
        <w:t xml:space="preserve">énonce les conditions minimales </w:t>
      </w:r>
      <w:r w:rsidR="006311E0" w:rsidRPr="009F32A5">
        <w:t xml:space="preserve">que doivent respecter les </w:t>
      </w:r>
      <w:r w:rsidR="00AF4331" w:rsidRPr="009F32A5">
        <w:t xml:space="preserve">réseaux et services de </w:t>
      </w:r>
      <w:r w:rsidR="00B92082" w:rsidRPr="009F32A5">
        <w:t xml:space="preserve">communications </w:t>
      </w:r>
      <w:r w:rsidR="006A170B" w:rsidRPr="009F32A5">
        <w:t>publiques</w:t>
      </w:r>
      <w:r w:rsidR="00B92082" w:rsidRPr="009F32A5">
        <w:t xml:space="preserve">. </w:t>
      </w:r>
      <w:r w:rsidR="00E04A35" w:rsidRPr="009F32A5">
        <w:t>L</w:t>
      </w:r>
      <w:r w:rsidR="00FD7CCB" w:rsidRPr="009F32A5">
        <w:t>’</w:t>
      </w:r>
      <w:r w:rsidR="000A706C" w:rsidRPr="009F32A5">
        <w:t>article </w:t>
      </w:r>
      <w:r w:rsidR="00B92082" w:rsidRPr="009F32A5">
        <w:t>16</w:t>
      </w:r>
      <w:r w:rsidR="00E04A35" w:rsidRPr="009F32A5">
        <w:t xml:space="preserve">, </w:t>
      </w:r>
      <w:r w:rsidR="009033D7" w:rsidRPr="009F32A5">
        <w:t>paragraphe </w:t>
      </w:r>
      <w:r w:rsidR="00E04A35" w:rsidRPr="009F32A5">
        <w:t xml:space="preserve">1, </w:t>
      </w:r>
      <w:r w:rsidR="00AF4331" w:rsidRPr="009F32A5">
        <w:t>de la loi relative aux c</w:t>
      </w:r>
      <w:r w:rsidR="00B92082" w:rsidRPr="009F32A5">
        <w:t xml:space="preserve">ommunications </w:t>
      </w:r>
      <w:r w:rsidR="00E04A35" w:rsidRPr="009F32A5">
        <w:t xml:space="preserve">dispose </w:t>
      </w:r>
      <w:r w:rsidR="00AF4331" w:rsidRPr="009F32A5">
        <w:t xml:space="preserve">que les opérateurs doivent veiller à ce que leurs réseaux se conforment aux règles techniques reconnues, particulièrement en ce qui concerne la sécurité des services de </w:t>
      </w:r>
      <w:r w:rsidR="00B92082" w:rsidRPr="009F32A5">
        <w:t xml:space="preserve">communications </w:t>
      </w:r>
      <w:r w:rsidR="00AF4331" w:rsidRPr="009F32A5">
        <w:t xml:space="preserve">électroniques, </w:t>
      </w:r>
      <w:r w:rsidR="006323C8" w:rsidRPr="009F32A5">
        <w:t xml:space="preserve">le </w:t>
      </w:r>
      <w:r w:rsidR="00AF4331" w:rsidRPr="009F32A5">
        <w:t>fonctionnement sûr des réseaux</w:t>
      </w:r>
      <w:r w:rsidR="00B92082" w:rsidRPr="009F32A5">
        <w:t xml:space="preserve">, </w:t>
      </w:r>
      <w:r w:rsidR="00AF4331" w:rsidRPr="009F32A5">
        <w:t>l</w:t>
      </w:r>
      <w:r w:rsidR="00FD7CCB" w:rsidRPr="009F32A5">
        <w:t>’</w:t>
      </w:r>
      <w:r w:rsidR="00AF4331" w:rsidRPr="009F32A5">
        <w:t xml:space="preserve">intégrité des réseaux et la </w:t>
      </w:r>
      <w:r w:rsidR="00D942E8" w:rsidRPr="009F32A5">
        <w:t xml:space="preserve">prévention des interférences </w:t>
      </w:r>
      <w:r w:rsidR="00DD0532" w:rsidRPr="009F32A5">
        <w:t>électromagnétiques</w:t>
      </w:r>
      <w:r w:rsidR="00D942E8" w:rsidRPr="009F32A5">
        <w:t xml:space="preserve"> avec d</w:t>
      </w:r>
      <w:r w:rsidR="00FD7CCB" w:rsidRPr="009F32A5">
        <w:t>’</w:t>
      </w:r>
      <w:r w:rsidR="00D942E8" w:rsidRPr="009F32A5">
        <w:t>autres réseaux</w:t>
      </w:r>
      <w:r w:rsidR="00B92082" w:rsidRPr="009F32A5">
        <w:t xml:space="preserve">. </w:t>
      </w:r>
    </w:p>
    <w:p w:rsidR="006A170B" w:rsidRPr="009F32A5" w:rsidRDefault="00CA0F5C" w:rsidP="008A01BF">
      <w:pPr>
        <w:pStyle w:val="SingleTxtG"/>
      </w:pPr>
      <w:r w:rsidRPr="009F32A5">
        <w:t>97.</w:t>
      </w:r>
      <w:r w:rsidRPr="009F32A5">
        <w:tab/>
      </w:r>
      <w:r w:rsidR="00D942E8" w:rsidRPr="009F32A5">
        <w:t>La loi relative aux c</w:t>
      </w:r>
      <w:r w:rsidR="00B92082" w:rsidRPr="009F32A5">
        <w:t xml:space="preserve">ommunications </w:t>
      </w:r>
      <w:r w:rsidR="00D942E8" w:rsidRPr="009F32A5">
        <w:t xml:space="preserve">énonce les droits et </w:t>
      </w:r>
      <w:r w:rsidR="00F576AF" w:rsidRPr="009F32A5">
        <w:t xml:space="preserve">obligations </w:t>
      </w:r>
      <w:r w:rsidR="00D942E8" w:rsidRPr="009F32A5">
        <w:t xml:space="preserve">concernant le secret des </w:t>
      </w:r>
      <w:r w:rsidR="00B92082" w:rsidRPr="009F32A5">
        <w:t xml:space="preserve">communications </w:t>
      </w:r>
      <w:r w:rsidR="00D942E8" w:rsidRPr="009F32A5">
        <w:t xml:space="preserve">et la </w:t>
      </w:r>
      <w:r w:rsidR="00B92082" w:rsidRPr="009F32A5">
        <w:t>protection</w:t>
      </w:r>
      <w:r w:rsidR="00D942E8" w:rsidRPr="009F32A5">
        <w:t xml:space="preserve"> des données</w:t>
      </w:r>
      <w:r w:rsidR="00B92082" w:rsidRPr="009F32A5">
        <w:t xml:space="preserve">. </w:t>
      </w:r>
      <w:r w:rsidR="006323C8" w:rsidRPr="009F32A5">
        <w:t>L</w:t>
      </w:r>
      <w:r w:rsidR="00FD7CCB" w:rsidRPr="009F32A5">
        <w:t>’</w:t>
      </w:r>
      <w:r w:rsidR="000A706C" w:rsidRPr="009F32A5">
        <w:t>article </w:t>
      </w:r>
      <w:r w:rsidR="00B92082" w:rsidRPr="009F32A5">
        <w:t>48</w:t>
      </w:r>
      <w:r w:rsidR="004200DD" w:rsidRPr="009F32A5">
        <w:t xml:space="preserve">, </w:t>
      </w:r>
      <w:r w:rsidR="009033D7" w:rsidRPr="009F32A5">
        <w:t>paragraphe </w:t>
      </w:r>
      <w:r w:rsidR="00B92082" w:rsidRPr="009F32A5">
        <w:t>2</w:t>
      </w:r>
      <w:r w:rsidR="004200DD" w:rsidRPr="009F32A5">
        <w:t>,</w:t>
      </w:r>
      <w:r w:rsidR="006323C8" w:rsidRPr="009F32A5">
        <w:t xml:space="preserve"> dispose que </w:t>
      </w:r>
      <w:r w:rsidR="00D942E8" w:rsidRPr="009F32A5">
        <w:t xml:space="preserve">tous les </w:t>
      </w:r>
      <w:r w:rsidR="0050632C" w:rsidRPr="009F32A5">
        <w:t xml:space="preserve">fournisseurs </w:t>
      </w:r>
      <w:r w:rsidR="00D942E8" w:rsidRPr="009F32A5">
        <w:t xml:space="preserve">de </w:t>
      </w:r>
      <w:r w:rsidR="00B92082" w:rsidRPr="009F32A5">
        <w:t>service</w:t>
      </w:r>
      <w:r w:rsidR="00D942E8" w:rsidRPr="009F32A5">
        <w:t>s</w:t>
      </w:r>
      <w:r w:rsidR="00B92082" w:rsidRPr="009F32A5">
        <w:t xml:space="preserve"> </w:t>
      </w:r>
      <w:r w:rsidR="00D942E8" w:rsidRPr="009F32A5">
        <w:t>et toutes les personnes participan</w:t>
      </w:r>
      <w:r w:rsidR="006A170B" w:rsidRPr="009F32A5">
        <w:t xml:space="preserve">t </w:t>
      </w:r>
      <w:r w:rsidR="0050632C" w:rsidRPr="009F32A5">
        <w:t xml:space="preserve">à leurs </w:t>
      </w:r>
      <w:r w:rsidR="006A170B" w:rsidRPr="009F32A5">
        <w:t xml:space="preserve">activités </w:t>
      </w:r>
      <w:r w:rsidR="00D942E8" w:rsidRPr="009F32A5">
        <w:t xml:space="preserve">sont tenus de préserver le secret des </w:t>
      </w:r>
      <w:r w:rsidR="00B92082" w:rsidRPr="009F32A5">
        <w:t xml:space="preserve">communications. </w:t>
      </w:r>
      <w:r w:rsidR="00D942E8" w:rsidRPr="009F32A5">
        <w:t xml:space="preserve">Le principe fondamental concernant la </w:t>
      </w:r>
      <w:r w:rsidR="00B92082" w:rsidRPr="009F32A5">
        <w:t xml:space="preserve">protection </w:t>
      </w:r>
      <w:r w:rsidR="00D942E8" w:rsidRPr="009F32A5">
        <w:t>des données est énoncé à l</w:t>
      </w:r>
      <w:r w:rsidR="00FD7CCB" w:rsidRPr="009F32A5">
        <w:t>’</w:t>
      </w:r>
      <w:r w:rsidR="000A706C" w:rsidRPr="009F32A5">
        <w:t>article </w:t>
      </w:r>
      <w:r w:rsidR="00B92082" w:rsidRPr="009F32A5">
        <w:t xml:space="preserve">49, </w:t>
      </w:r>
      <w:r w:rsidR="00D942E8" w:rsidRPr="009F32A5">
        <w:t xml:space="preserve">qui </w:t>
      </w:r>
      <w:r w:rsidR="006323C8" w:rsidRPr="009F32A5">
        <w:t>n</w:t>
      </w:r>
      <w:r w:rsidR="00FD7CCB" w:rsidRPr="009F32A5">
        <w:t>’</w:t>
      </w:r>
      <w:r w:rsidR="00D942E8" w:rsidRPr="009F32A5">
        <w:t xml:space="preserve">autorise </w:t>
      </w:r>
      <w:r w:rsidR="00FB39F9" w:rsidRPr="009F32A5">
        <w:t xml:space="preserve">les fournisseurs à traiter les </w:t>
      </w:r>
      <w:r w:rsidR="00D942E8" w:rsidRPr="009F32A5">
        <w:t>données relatives au trafic, à la localisation, au contenu ou à l</w:t>
      </w:r>
      <w:r w:rsidR="00FD7CCB" w:rsidRPr="009F32A5">
        <w:t>’</w:t>
      </w:r>
      <w:r w:rsidR="00D942E8" w:rsidRPr="009F32A5">
        <w:t xml:space="preserve">abonné </w:t>
      </w:r>
      <w:r w:rsidR="006323C8" w:rsidRPr="009F32A5">
        <w:t xml:space="preserve">que dans la stricte </w:t>
      </w:r>
      <w:r w:rsidR="00D942E8" w:rsidRPr="009F32A5">
        <w:t>mesure nécessaire</w:t>
      </w:r>
      <w:r w:rsidR="00B92082" w:rsidRPr="009F32A5">
        <w:t xml:space="preserve">. </w:t>
      </w:r>
      <w:r w:rsidR="006323C8" w:rsidRPr="009F32A5">
        <w:t>L</w:t>
      </w:r>
      <w:r w:rsidR="00FD7CCB" w:rsidRPr="009F32A5">
        <w:t>’</w:t>
      </w:r>
      <w:r w:rsidR="000A706C" w:rsidRPr="009F32A5">
        <w:t>article </w:t>
      </w:r>
      <w:r w:rsidR="006323C8" w:rsidRPr="009F32A5">
        <w:t>51 prévoit d</w:t>
      </w:r>
      <w:r w:rsidR="00D942E8" w:rsidRPr="009F32A5">
        <w:t xml:space="preserve">es conditions spéciales </w:t>
      </w:r>
      <w:r w:rsidR="006323C8" w:rsidRPr="009F32A5">
        <w:t xml:space="preserve">pour </w:t>
      </w:r>
      <w:r w:rsidR="00D942E8" w:rsidRPr="009F32A5">
        <w:t xml:space="preserve">la participation à </w:t>
      </w:r>
      <w:r w:rsidR="00FB39F9" w:rsidRPr="009F32A5">
        <w:t xml:space="preserve">une </w:t>
      </w:r>
      <w:r w:rsidR="00D942E8" w:rsidRPr="009F32A5">
        <w:t xml:space="preserve">localisation. </w:t>
      </w:r>
      <w:r w:rsidR="006323C8" w:rsidRPr="009F32A5">
        <w:t>L</w:t>
      </w:r>
      <w:r w:rsidR="00FD7CCB" w:rsidRPr="009F32A5">
        <w:t>’</w:t>
      </w:r>
      <w:r w:rsidR="000A706C" w:rsidRPr="009F32A5">
        <w:t>article </w:t>
      </w:r>
      <w:r w:rsidR="00B92082" w:rsidRPr="009F32A5">
        <w:t>53</w:t>
      </w:r>
      <w:r w:rsidR="004200DD" w:rsidRPr="009F32A5">
        <w:t xml:space="preserve">, </w:t>
      </w:r>
      <w:r w:rsidR="009033D7" w:rsidRPr="009F32A5">
        <w:t>paragraphe </w:t>
      </w:r>
      <w:r w:rsidR="00B92082" w:rsidRPr="009F32A5">
        <w:t>1</w:t>
      </w:r>
      <w:r w:rsidR="004200DD" w:rsidRPr="009F32A5">
        <w:t>,</w:t>
      </w:r>
      <w:r w:rsidR="006323C8" w:rsidRPr="009F32A5">
        <w:t xml:space="preserve"> stipule que </w:t>
      </w:r>
      <w:r w:rsidR="00D942E8" w:rsidRPr="009F32A5">
        <w:t xml:space="preserve">les </w:t>
      </w:r>
      <w:r w:rsidR="00FB39F9" w:rsidRPr="009F32A5">
        <w:t xml:space="preserve">fournisseurs </w:t>
      </w:r>
      <w:r w:rsidR="00D942E8" w:rsidRPr="009F32A5">
        <w:t xml:space="preserve">de services de </w:t>
      </w:r>
      <w:r w:rsidR="00B92082" w:rsidRPr="009F32A5">
        <w:t xml:space="preserve">communications </w:t>
      </w:r>
      <w:r w:rsidR="006A170B" w:rsidRPr="009F32A5">
        <w:t>accessibles au public</w:t>
      </w:r>
      <w:r w:rsidR="00D942E8" w:rsidRPr="009F32A5">
        <w:t xml:space="preserve"> enregistrent toutes les données relatives à l</w:t>
      </w:r>
      <w:r w:rsidR="00FD7CCB" w:rsidRPr="009F32A5">
        <w:t>’</w:t>
      </w:r>
      <w:r w:rsidR="00D942E8" w:rsidRPr="009F32A5">
        <w:t>abonné visées à l</w:t>
      </w:r>
      <w:r w:rsidR="00FD7CCB" w:rsidRPr="009F32A5">
        <w:t>’</w:t>
      </w:r>
      <w:r w:rsidR="000A706C" w:rsidRPr="009F32A5">
        <w:t>article </w:t>
      </w:r>
      <w:r w:rsidR="00B92082" w:rsidRPr="009F32A5">
        <w:t>3</w:t>
      </w:r>
      <w:r w:rsidR="004200DD" w:rsidRPr="009F32A5">
        <w:t xml:space="preserve">, </w:t>
      </w:r>
      <w:r w:rsidR="009033D7" w:rsidRPr="009F32A5">
        <w:t>paragraphe </w:t>
      </w:r>
      <w:r w:rsidR="00B92082" w:rsidRPr="009F32A5">
        <w:t>1</w:t>
      </w:r>
      <w:r w:rsidR="00D942E8" w:rsidRPr="009F32A5">
        <w:t xml:space="preserve"> </w:t>
      </w:r>
      <w:r w:rsidR="00B92082" w:rsidRPr="009F32A5">
        <w:t>48)</w:t>
      </w:r>
      <w:r w:rsidR="004200DD" w:rsidRPr="009F32A5">
        <w:t>,</w:t>
      </w:r>
      <w:r w:rsidR="00B92082" w:rsidRPr="009F32A5">
        <w:t xml:space="preserve"> </w:t>
      </w:r>
      <w:r w:rsidR="00D942E8" w:rsidRPr="009F32A5">
        <w:t>de la loi con</w:t>
      </w:r>
      <w:r w:rsidR="006A170B" w:rsidRPr="009F32A5">
        <w:t>f</w:t>
      </w:r>
      <w:r w:rsidR="00D942E8" w:rsidRPr="009F32A5">
        <w:t xml:space="preserve">ormément </w:t>
      </w:r>
      <w:r w:rsidR="004200DD" w:rsidRPr="009F32A5">
        <w:t xml:space="preserve">au </w:t>
      </w:r>
      <w:r w:rsidR="009033D7" w:rsidRPr="009F32A5">
        <w:t>paragraphe </w:t>
      </w:r>
      <w:r w:rsidR="004200DD" w:rsidRPr="009F32A5">
        <w:t xml:space="preserve">1 de </w:t>
      </w:r>
      <w:r w:rsidR="00D942E8" w:rsidRPr="009F32A5">
        <w:t>l</w:t>
      </w:r>
      <w:r w:rsidR="00FD7CCB" w:rsidRPr="009F32A5">
        <w:t>’</w:t>
      </w:r>
      <w:r w:rsidR="000A706C" w:rsidRPr="009F32A5">
        <w:t>article </w:t>
      </w:r>
      <w:r w:rsidR="00B92082" w:rsidRPr="009F32A5">
        <w:t xml:space="preserve">53 </w:t>
      </w:r>
      <w:r w:rsidR="006A170B" w:rsidRPr="009F32A5">
        <w:t>et les conservent pendant toute la durée de la relation contractuelle et pendant les six mois suivants</w:t>
      </w:r>
      <w:r w:rsidR="00B92082" w:rsidRPr="009F32A5">
        <w:t xml:space="preserve">. </w:t>
      </w:r>
      <w:r w:rsidR="006A170B" w:rsidRPr="009F32A5">
        <w:t>L</w:t>
      </w:r>
      <w:r w:rsidR="004200DD" w:rsidRPr="009F32A5">
        <w:t xml:space="preserve">e </w:t>
      </w:r>
      <w:r w:rsidR="009033D7" w:rsidRPr="009F32A5">
        <w:t>paragraphe </w:t>
      </w:r>
      <w:r w:rsidR="004200DD" w:rsidRPr="009F32A5">
        <w:t>2 de l</w:t>
      </w:r>
      <w:r w:rsidR="00FD7CCB" w:rsidRPr="009F32A5">
        <w:t>’</w:t>
      </w:r>
      <w:r w:rsidR="000A706C" w:rsidRPr="009F32A5">
        <w:t>article </w:t>
      </w:r>
      <w:r w:rsidR="00B92082" w:rsidRPr="009F32A5">
        <w:t>53</w:t>
      </w:r>
      <w:r w:rsidR="004200DD" w:rsidRPr="009F32A5">
        <w:t xml:space="preserve"> </w:t>
      </w:r>
      <w:r w:rsidR="006A170B" w:rsidRPr="009F32A5">
        <w:t xml:space="preserve">porte sur les </w:t>
      </w:r>
      <w:r w:rsidR="00B92082" w:rsidRPr="009F32A5">
        <w:t>information</w:t>
      </w:r>
      <w:r w:rsidR="006A170B" w:rsidRPr="009F32A5">
        <w:t xml:space="preserve">s que les </w:t>
      </w:r>
      <w:r w:rsidR="00FB39F9" w:rsidRPr="009F32A5">
        <w:t xml:space="preserve">fournisseurs de services </w:t>
      </w:r>
      <w:r w:rsidR="004200DD" w:rsidRPr="009F32A5">
        <w:t xml:space="preserve">sont tenus de communiquer </w:t>
      </w:r>
      <w:r w:rsidR="006A170B" w:rsidRPr="009F32A5">
        <w:t>au juge d</w:t>
      </w:r>
      <w:r w:rsidR="00FD7CCB" w:rsidRPr="009F32A5">
        <w:t>’</w:t>
      </w:r>
      <w:r w:rsidR="006A170B" w:rsidRPr="009F32A5">
        <w:t>instruction sur ordre de celui-ci</w:t>
      </w:r>
      <w:r w:rsidR="004200DD" w:rsidRPr="009F32A5">
        <w:t>,</w:t>
      </w:r>
      <w:r w:rsidR="006A170B" w:rsidRPr="009F32A5">
        <w:t xml:space="preserve"> ou </w:t>
      </w:r>
      <w:r w:rsidR="004200DD" w:rsidRPr="009F32A5">
        <w:t xml:space="preserve">à </w:t>
      </w:r>
      <w:r w:rsidR="006A170B" w:rsidRPr="009F32A5">
        <w:t>la police nationale</w:t>
      </w:r>
      <w:r w:rsidR="004200DD" w:rsidRPr="009F32A5">
        <w:t xml:space="preserve"> </w:t>
      </w:r>
      <w:r w:rsidR="00E04A35" w:rsidRPr="009F32A5">
        <w:t xml:space="preserve">sur </w:t>
      </w:r>
      <w:r w:rsidR="004200DD" w:rsidRPr="009F32A5">
        <w:t>demande écrite de cette dernière</w:t>
      </w:r>
      <w:r w:rsidR="006A170B" w:rsidRPr="009F32A5">
        <w:t>.</w:t>
      </w:r>
    </w:p>
    <w:p w:rsidR="00B92082" w:rsidRPr="009F32A5" w:rsidRDefault="00CA0F5C" w:rsidP="008A01BF">
      <w:pPr>
        <w:pStyle w:val="SingleTxtG"/>
      </w:pPr>
      <w:r w:rsidRPr="009F32A5">
        <w:t>98.</w:t>
      </w:r>
      <w:r w:rsidRPr="009F32A5">
        <w:tab/>
      </w:r>
      <w:r w:rsidR="006A170B" w:rsidRPr="009F32A5">
        <w:t xml:space="preserve">En </w:t>
      </w:r>
      <w:r w:rsidR="00B92082" w:rsidRPr="009F32A5">
        <w:t>2010</w:t>
      </w:r>
      <w:r w:rsidR="006A170B" w:rsidRPr="009F32A5">
        <w:t>, le</w:t>
      </w:r>
      <w:r w:rsidR="00B92082" w:rsidRPr="009F32A5">
        <w:t xml:space="preserve"> Liechtenstein </w:t>
      </w:r>
      <w:r w:rsidR="006A170B" w:rsidRPr="009F32A5">
        <w:t xml:space="preserve">a transposé dans sa législation la </w:t>
      </w:r>
      <w:r w:rsidR="00B92082" w:rsidRPr="009F32A5">
        <w:t xml:space="preserve">Directive </w:t>
      </w:r>
      <w:r w:rsidR="006A170B" w:rsidRPr="009F32A5">
        <w:t>2006/24/CE du Parlement européen et du Conseil</w:t>
      </w:r>
      <w:r w:rsidR="0050632C" w:rsidRPr="009F32A5">
        <w:t>,</w:t>
      </w:r>
      <w:r w:rsidR="006A170B" w:rsidRPr="009F32A5">
        <w:t xml:space="preserve"> du 15</w:t>
      </w:r>
      <w:r w:rsidR="00050A2A" w:rsidRPr="009F32A5">
        <w:t> </w:t>
      </w:r>
      <w:r w:rsidR="006A170B" w:rsidRPr="009F32A5">
        <w:t>mars 2006</w:t>
      </w:r>
      <w:r w:rsidR="0050632C" w:rsidRPr="009F32A5">
        <w:t>,</w:t>
      </w:r>
      <w:r w:rsidR="006A170B" w:rsidRPr="009F32A5">
        <w:t xml:space="preserve"> </w:t>
      </w:r>
      <w:r w:rsidR="0050632C" w:rsidRPr="009F32A5">
        <w:t>sur la conservation de</w:t>
      </w:r>
      <w:r w:rsidR="004200DD" w:rsidRPr="009F32A5">
        <w:t>s</w:t>
      </w:r>
      <w:r w:rsidR="0050632C" w:rsidRPr="009F32A5">
        <w:t xml:space="preserve"> données</w:t>
      </w:r>
      <w:r w:rsidR="006A170B" w:rsidRPr="009F32A5">
        <w:t xml:space="preserve">. </w:t>
      </w:r>
      <w:r w:rsidR="002020B3" w:rsidRPr="009F32A5">
        <w:t>Depuis, conformément à l</w:t>
      </w:r>
      <w:r w:rsidR="00FD7CCB" w:rsidRPr="009F32A5">
        <w:t>’</w:t>
      </w:r>
      <w:r w:rsidR="000A706C" w:rsidRPr="009F32A5">
        <w:t>article </w:t>
      </w:r>
      <w:r w:rsidR="00B92082" w:rsidRPr="009F32A5">
        <w:t>52</w:t>
      </w:r>
      <w:r w:rsidR="004200DD" w:rsidRPr="009F32A5">
        <w:t xml:space="preserve">, </w:t>
      </w:r>
      <w:r w:rsidR="009033D7" w:rsidRPr="009F32A5">
        <w:t>paragraphe </w:t>
      </w:r>
      <w:r w:rsidR="00B92082" w:rsidRPr="009F32A5">
        <w:t>1</w:t>
      </w:r>
      <w:r w:rsidR="00050A2A" w:rsidRPr="009F32A5">
        <w:t> </w:t>
      </w:r>
      <w:r w:rsidR="00B92082" w:rsidRPr="009F32A5">
        <w:t>c)</w:t>
      </w:r>
      <w:r w:rsidR="004200DD" w:rsidRPr="009F32A5">
        <w:t>,</w:t>
      </w:r>
      <w:r w:rsidR="00B92082" w:rsidRPr="009F32A5">
        <w:t xml:space="preserve"> </w:t>
      </w:r>
      <w:r w:rsidR="002020B3" w:rsidRPr="009F32A5">
        <w:t xml:space="preserve">de la loi </w:t>
      </w:r>
      <w:r w:rsidR="00DD0532" w:rsidRPr="009F32A5">
        <w:t>relative</w:t>
      </w:r>
      <w:r w:rsidR="002020B3" w:rsidRPr="009F32A5">
        <w:t xml:space="preserve"> aux c</w:t>
      </w:r>
      <w:r w:rsidR="00B92082" w:rsidRPr="009F32A5">
        <w:t xml:space="preserve">ommunications, </w:t>
      </w:r>
      <w:r w:rsidR="002020B3" w:rsidRPr="009F32A5">
        <w:t xml:space="preserve">les </w:t>
      </w:r>
      <w:r w:rsidR="00FB39F9" w:rsidRPr="009F32A5">
        <w:t xml:space="preserve">fournisseurs </w:t>
      </w:r>
      <w:r w:rsidR="002020B3" w:rsidRPr="009F32A5">
        <w:t xml:space="preserve">de services de communications </w:t>
      </w:r>
      <w:r w:rsidR="00DD0532" w:rsidRPr="009F32A5">
        <w:t>électroniques</w:t>
      </w:r>
      <w:r w:rsidR="002020B3" w:rsidRPr="009F32A5">
        <w:t xml:space="preserve"> accessibles au public et les opérateurs de réseaux </w:t>
      </w:r>
      <w:r w:rsidR="00FB39F9" w:rsidRPr="009F32A5">
        <w:t xml:space="preserve">publics </w:t>
      </w:r>
      <w:r w:rsidR="004200DD" w:rsidRPr="009F32A5">
        <w:t xml:space="preserve">de communications </w:t>
      </w:r>
      <w:r w:rsidR="002020B3" w:rsidRPr="009F32A5">
        <w:t>sont tenus de stocker les données conservées aux fins de participer à un</w:t>
      </w:r>
      <w:r w:rsidR="004200DD" w:rsidRPr="009F32A5">
        <w:t xml:space="preserve"> dispositif</w:t>
      </w:r>
      <w:r w:rsidR="00FB39F9" w:rsidRPr="009F32A5">
        <w:t xml:space="preserve"> d</w:t>
      </w:r>
      <w:r w:rsidR="002020B3" w:rsidRPr="009F32A5">
        <w:t xml:space="preserve">e </w:t>
      </w:r>
      <w:r w:rsidR="00B92082" w:rsidRPr="009F32A5">
        <w:t xml:space="preserve">surveillance </w:t>
      </w:r>
      <w:r w:rsidR="002020B3" w:rsidRPr="009F32A5">
        <w:t>conformément à l</w:t>
      </w:r>
      <w:r w:rsidR="00FD7CCB" w:rsidRPr="009F32A5">
        <w:t>’</w:t>
      </w:r>
      <w:r w:rsidR="000A706C" w:rsidRPr="009F32A5">
        <w:t>article </w:t>
      </w:r>
      <w:r w:rsidR="00B92082" w:rsidRPr="009F32A5">
        <w:t xml:space="preserve">52a </w:t>
      </w:r>
      <w:r w:rsidR="002020B3" w:rsidRPr="009F32A5">
        <w:t>de la loi</w:t>
      </w:r>
      <w:r w:rsidR="00B92082" w:rsidRPr="009F32A5">
        <w:t xml:space="preserve">. </w:t>
      </w:r>
      <w:r w:rsidR="002020B3" w:rsidRPr="009F32A5">
        <w:t xml:space="preserve">Les données conservées doivent être stockées pendant six mois après la fin du processus de </w:t>
      </w:r>
      <w:r w:rsidR="00B92082" w:rsidRPr="009F32A5">
        <w:t xml:space="preserve">communication </w:t>
      </w:r>
      <w:r w:rsidR="002020B3" w:rsidRPr="009F32A5">
        <w:t xml:space="preserve">et supprimées immédiatement </w:t>
      </w:r>
      <w:r w:rsidR="00FB39F9" w:rsidRPr="009F32A5">
        <w:t xml:space="preserve">à </w:t>
      </w:r>
      <w:r w:rsidR="002020B3" w:rsidRPr="009F32A5">
        <w:t>l</w:t>
      </w:r>
      <w:r w:rsidR="00FD7CCB" w:rsidRPr="009F32A5">
        <w:t>’</w:t>
      </w:r>
      <w:r w:rsidR="002020B3" w:rsidRPr="009F32A5">
        <w:t>expiration de ce délai</w:t>
      </w:r>
      <w:r w:rsidR="00B92082" w:rsidRPr="009F32A5">
        <w:t xml:space="preserve"> (</w:t>
      </w:r>
      <w:r w:rsidR="002020B3" w:rsidRPr="009F32A5">
        <w:t>a</w:t>
      </w:r>
      <w:r w:rsidR="00B92082" w:rsidRPr="009F32A5">
        <w:t>rt</w:t>
      </w:r>
      <w:r w:rsidR="00585609" w:rsidRPr="009F32A5">
        <w:t>. </w:t>
      </w:r>
      <w:r w:rsidR="00B92082" w:rsidRPr="009F32A5">
        <w:t>52a</w:t>
      </w:r>
      <w:r w:rsidR="00050A2A" w:rsidRPr="009F32A5">
        <w:t> </w:t>
      </w:r>
      <w:r w:rsidR="00B92082" w:rsidRPr="009F32A5">
        <w:t xml:space="preserve">1)). </w:t>
      </w:r>
      <w:r w:rsidR="002020B3" w:rsidRPr="009F32A5">
        <w:t>En outre, les données conservées doivent être de la même qualité et faire l</w:t>
      </w:r>
      <w:r w:rsidR="00FD7CCB" w:rsidRPr="009F32A5">
        <w:t>’</w:t>
      </w:r>
      <w:r w:rsidR="002020B3" w:rsidRPr="009F32A5">
        <w:t xml:space="preserve">objet de la même sécurité et de la même protection que les données disponibles dans le réseau de </w:t>
      </w:r>
      <w:r w:rsidR="00B92082" w:rsidRPr="009F32A5">
        <w:t xml:space="preserve">communications </w:t>
      </w:r>
      <w:r w:rsidR="002020B3" w:rsidRPr="009F32A5">
        <w:t>électroniques</w:t>
      </w:r>
      <w:r w:rsidR="00B92082" w:rsidRPr="009F32A5">
        <w:t xml:space="preserve"> (</w:t>
      </w:r>
      <w:r w:rsidR="002020B3" w:rsidRPr="009F32A5">
        <w:t>a</w:t>
      </w:r>
      <w:r w:rsidR="00B92082" w:rsidRPr="009F32A5">
        <w:t>rt</w:t>
      </w:r>
      <w:r w:rsidR="00585609" w:rsidRPr="009F32A5">
        <w:t>. </w:t>
      </w:r>
      <w:r w:rsidR="00B92082" w:rsidRPr="009F32A5">
        <w:t>52a</w:t>
      </w:r>
      <w:r w:rsidR="00050A2A" w:rsidRPr="009F32A5">
        <w:t> </w:t>
      </w:r>
      <w:r w:rsidR="00B92082" w:rsidRPr="009F32A5">
        <w:t xml:space="preserve">3)). </w:t>
      </w:r>
      <w:r w:rsidR="002020B3" w:rsidRPr="009F32A5">
        <w:t>L</w:t>
      </w:r>
      <w:r w:rsidR="00FD7CCB" w:rsidRPr="009F32A5">
        <w:t>’</w:t>
      </w:r>
      <w:r w:rsidR="002020B3" w:rsidRPr="009F32A5">
        <w:t>a</w:t>
      </w:r>
      <w:r w:rsidR="00B92082" w:rsidRPr="009F32A5">
        <w:t xml:space="preserve">pplication </w:t>
      </w:r>
      <w:r w:rsidR="002020B3" w:rsidRPr="009F32A5">
        <w:t xml:space="preserve">des dispositions concernant la </w:t>
      </w:r>
      <w:r w:rsidR="00B92082" w:rsidRPr="009F32A5">
        <w:t xml:space="preserve">protection </w:t>
      </w:r>
      <w:r w:rsidR="002020B3" w:rsidRPr="009F32A5">
        <w:t>des données et la sécurité des données au regard de l</w:t>
      </w:r>
      <w:r w:rsidR="00FD7CCB" w:rsidRPr="009F32A5">
        <w:t>’</w:t>
      </w:r>
      <w:r w:rsidR="002020B3" w:rsidRPr="009F32A5">
        <w:t xml:space="preserve">objectif susmentionné </w:t>
      </w:r>
      <w:r w:rsidR="00FC3D8D" w:rsidRPr="009F32A5">
        <w:t>est vérifiée par l</w:t>
      </w:r>
      <w:r w:rsidR="00FD7CCB" w:rsidRPr="009F32A5">
        <w:t>’</w:t>
      </w:r>
      <w:r w:rsidR="00FC3D8D" w:rsidRPr="009F32A5">
        <w:t>Agence de p</w:t>
      </w:r>
      <w:r w:rsidR="00B92082" w:rsidRPr="009F32A5">
        <w:t xml:space="preserve">rotection </w:t>
      </w:r>
      <w:r w:rsidR="00FC3D8D" w:rsidRPr="009F32A5">
        <w:t>des données</w:t>
      </w:r>
      <w:r w:rsidR="00B92082" w:rsidRPr="009F32A5">
        <w:t xml:space="preserve"> (</w:t>
      </w:r>
      <w:r w:rsidR="00FC3D8D" w:rsidRPr="009F32A5">
        <w:t>a</w:t>
      </w:r>
      <w:r w:rsidR="00B92082" w:rsidRPr="009F32A5">
        <w:t>rt</w:t>
      </w:r>
      <w:r w:rsidR="00585609" w:rsidRPr="009F32A5">
        <w:t>. </w:t>
      </w:r>
      <w:r w:rsidR="00B92082" w:rsidRPr="009F32A5">
        <w:t>52b</w:t>
      </w:r>
      <w:r w:rsidR="00050A2A" w:rsidRPr="009F32A5">
        <w:t> </w:t>
      </w:r>
      <w:r w:rsidR="00B92082" w:rsidRPr="009F32A5">
        <w:t xml:space="preserve">1)). </w:t>
      </w:r>
      <w:r w:rsidR="00E04A35" w:rsidRPr="009F32A5">
        <w:t>D</w:t>
      </w:r>
      <w:r w:rsidR="007A03D4" w:rsidRPr="009F32A5">
        <w:t xml:space="preserve">es </w:t>
      </w:r>
      <w:r w:rsidR="007A03D4" w:rsidRPr="009F32A5">
        <w:lastRenderedPageBreak/>
        <w:t xml:space="preserve">dispositions </w:t>
      </w:r>
      <w:r w:rsidR="00E04A35" w:rsidRPr="009F32A5">
        <w:t xml:space="preserve">du même article </w:t>
      </w:r>
      <w:r w:rsidR="007A03D4" w:rsidRPr="009F32A5">
        <w:t xml:space="preserve">prévoient </w:t>
      </w:r>
      <w:r w:rsidR="00151166" w:rsidRPr="009F32A5">
        <w:t>l</w:t>
      </w:r>
      <w:r w:rsidR="00FD7CCB" w:rsidRPr="009F32A5">
        <w:t>’</w:t>
      </w:r>
      <w:r w:rsidR="00151166" w:rsidRPr="009F32A5">
        <w:t>enregist</w:t>
      </w:r>
      <w:r w:rsidR="004200DD" w:rsidRPr="009F32A5">
        <w:t>r</w:t>
      </w:r>
      <w:r w:rsidR="00151166" w:rsidRPr="009F32A5">
        <w:t xml:space="preserve">ement de toute demande de renseignements et de toute participation à un </w:t>
      </w:r>
      <w:r w:rsidR="004200DD" w:rsidRPr="009F32A5">
        <w:t xml:space="preserve">dispositif </w:t>
      </w:r>
      <w:r w:rsidR="00151166" w:rsidRPr="009F32A5">
        <w:t>de surveillance.</w:t>
      </w:r>
      <w:r w:rsidR="00B92082" w:rsidRPr="009F32A5">
        <w:t xml:space="preserve"> </w:t>
      </w:r>
    </w:p>
    <w:p w:rsidR="00B92082" w:rsidRPr="009F32A5" w:rsidRDefault="00CA0F5C" w:rsidP="008A01BF">
      <w:pPr>
        <w:pStyle w:val="SingleTxtG"/>
      </w:pPr>
      <w:r w:rsidRPr="009F32A5">
        <w:t>99.</w:t>
      </w:r>
      <w:r w:rsidRPr="009F32A5">
        <w:tab/>
      </w:r>
      <w:r w:rsidR="00151166" w:rsidRPr="009F32A5">
        <w:t xml:space="preserve">Des </w:t>
      </w:r>
      <w:r w:rsidR="007A03D4" w:rsidRPr="009F32A5">
        <w:t xml:space="preserve">dispositions </w:t>
      </w:r>
      <w:r w:rsidR="00151166" w:rsidRPr="009F32A5">
        <w:t xml:space="preserve">régissant </w:t>
      </w:r>
      <w:r w:rsidR="004200DD" w:rsidRPr="009F32A5">
        <w:t xml:space="preserve">les </w:t>
      </w:r>
      <w:r w:rsidR="007A03D4" w:rsidRPr="009F32A5">
        <w:t>perquisition</w:t>
      </w:r>
      <w:r w:rsidR="004200DD" w:rsidRPr="009F32A5">
        <w:t>s</w:t>
      </w:r>
      <w:r w:rsidR="00151166" w:rsidRPr="009F32A5">
        <w:t>,</w:t>
      </w:r>
      <w:r w:rsidR="007A03D4" w:rsidRPr="009F32A5">
        <w:t xml:space="preserve"> </w:t>
      </w:r>
      <w:r w:rsidR="004200DD" w:rsidRPr="009F32A5">
        <w:t xml:space="preserve">les </w:t>
      </w:r>
      <w:r w:rsidR="00151166" w:rsidRPr="009F32A5">
        <w:t>saisie</w:t>
      </w:r>
      <w:r w:rsidR="004200DD" w:rsidRPr="009F32A5">
        <w:t>s</w:t>
      </w:r>
      <w:r w:rsidR="00151166" w:rsidRPr="009F32A5">
        <w:t xml:space="preserve"> et la surveillance </w:t>
      </w:r>
      <w:r w:rsidR="004200DD" w:rsidRPr="009F32A5">
        <w:t xml:space="preserve">visant les </w:t>
      </w:r>
      <w:r w:rsidR="00151166" w:rsidRPr="009F32A5">
        <w:t xml:space="preserve">domiciles, </w:t>
      </w:r>
      <w:r w:rsidR="004200DD" w:rsidRPr="009F32A5">
        <w:t xml:space="preserve">les </w:t>
      </w:r>
      <w:r w:rsidR="007A03D4" w:rsidRPr="009F32A5">
        <w:t xml:space="preserve">personnes, </w:t>
      </w:r>
      <w:r w:rsidR="004200DD" w:rsidRPr="009F32A5">
        <w:t xml:space="preserve">la correspondance </w:t>
      </w:r>
      <w:r w:rsidR="007A03D4" w:rsidRPr="009F32A5">
        <w:t xml:space="preserve">et </w:t>
      </w:r>
      <w:r w:rsidR="004200DD" w:rsidRPr="009F32A5">
        <w:t xml:space="preserve">les </w:t>
      </w:r>
      <w:r w:rsidR="00151166" w:rsidRPr="009F32A5">
        <w:t>écrits</w:t>
      </w:r>
      <w:r w:rsidR="007A03D4" w:rsidRPr="009F32A5">
        <w:t xml:space="preserve"> (y compris </w:t>
      </w:r>
      <w:r w:rsidR="00151166" w:rsidRPr="009F32A5">
        <w:t xml:space="preserve">les </w:t>
      </w:r>
      <w:r w:rsidR="00B92082" w:rsidRPr="009F32A5">
        <w:t>communication</w:t>
      </w:r>
      <w:r w:rsidR="00151166" w:rsidRPr="009F32A5">
        <w:t>s</w:t>
      </w:r>
      <w:r w:rsidR="007A03D4" w:rsidRPr="009F32A5">
        <w:t xml:space="preserve"> </w:t>
      </w:r>
      <w:r w:rsidR="00151166" w:rsidRPr="009F32A5">
        <w:t>électroniques</w:t>
      </w:r>
      <w:r w:rsidR="00B92082" w:rsidRPr="009F32A5">
        <w:t xml:space="preserve">) </w:t>
      </w:r>
      <w:r w:rsidR="00151166" w:rsidRPr="009F32A5">
        <w:t xml:space="preserve">figurent </w:t>
      </w:r>
      <w:r w:rsidR="007A03D4" w:rsidRPr="009F32A5">
        <w:t>dans le Code pénal, le Code de procédure pénale, la loi relative à la police, la loi relative à l</w:t>
      </w:r>
      <w:r w:rsidR="00FD7CCB" w:rsidRPr="009F32A5">
        <w:t>’</w:t>
      </w:r>
      <w:r w:rsidR="007A03D4" w:rsidRPr="009F32A5">
        <w:t xml:space="preserve">entraide </w:t>
      </w:r>
      <w:r w:rsidR="00151166" w:rsidRPr="009F32A5">
        <w:t>judiciaire</w:t>
      </w:r>
      <w:r w:rsidR="007A03D4" w:rsidRPr="009F32A5">
        <w:t>, la loi relative aux c</w:t>
      </w:r>
      <w:r w:rsidR="00B92082" w:rsidRPr="009F32A5">
        <w:t xml:space="preserve">ommunications, </w:t>
      </w:r>
      <w:r w:rsidR="007A03D4" w:rsidRPr="009F32A5">
        <w:t>la loi relative à la p</w:t>
      </w:r>
      <w:r w:rsidR="00B92082" w:rsidRPr="009F32A5">
        <w:t xml:space="preserve">rotection </w:t>
      </w:r>
      <w:r w:rsidR="007A03D4" w:rsidRPr="009F32A5">
        <w:t xml:space="preserve">des données et la loi </w:t>
      </w:r>
      <w:r w:rsidR="006711C5" w:rsidRPr="009F32A5">
        <w:t xml:space="preserve">relative aux personnes physiques et morales </w:t>
      </w:r>
      <w:r w:rsidR="007A03D4" w:rsidRPr="009F32A5">
        <w:t xml:space="preserve">du </w:t>
      </w:r>
      <w:r w:rsidR="00B92082" w:rsidRPr="009F32A5">
        <w:t>20</w:t>
      </w:r>
      <w:r w:rsidR="00050A2A" w:rsidRPr="009F32A5">
        <w:t> </w:t>
      </w:r>
      <w:r w:rsidR="007A03D4" w:rsidRPr="009F32A5">
        <w:t xml:space="preserve">janvier </w:t>
      </w:r>
      <w:r w:rsidR="00B92082" w:rsidRPr="009F32A5">
        <w:t>1926 (</w:t>
      </w:r>
      <w:r w:rsidR="00B92082" w:rsidRPr="009F32A5">
        <w:rPr>
          <w:i/>
        </w:rPr>
        <w:t>Personen- und Gesellschaftsrecht</w:t>
      </w:r>
      <w:r w:rsidR="00B92082" w:rsidRPr="009F32A5">
        <w:t xml:space="preserve">, PGR; </w:t>
      </w:r>
      <w:r w:rsidR="006C5368" w:rsidRPr="009F32A5">
        <w:t>JO</w:t>
      </w:r>
      <w:r w:rsidR="00B92082" w:rsidRPr="009F32A5">
        <w:t xml:space="preserve"> 1926 </w:t>
      </w:r>
      <w:r w:rsidR="00FD7CCB" w:rsidRPr="009F32A5">
        <w:t>n</w:t>
      </w:r>
      <w:r w:rsidR="00FD7CCB" w:rsidRPr="009F32A5">
        <w:rPr>
          <w:vertAlign w:val="superscript"/>
        </w:rPr>
        <w:t>o</w:t>
      </w:r>
      <w:r w:rsidR="00FD7CCB" w:rsidRPr="009F32A5">
        <w:t> </w:t>
      </w:r>
      <w:r w:rsidR="00B92082" w:rsidRPr="009F32A5">
        <w:t xml:space="preserve">4). </w:t>
      </w:r>
      <w:r w:rsidR="007A03D4" w:rsidRPr="009F32A5">
        <w:t xml:space="preserve">Le droit à la vie privée ne peut être limité et les données </w:t>
      </w:r>
      <w:r w:rsidR="004200DD" w:rsidRPr="009F32A5">
        <w:t xml:space="preserve">à caractère personnel </w:t>
      </w:r>
      <w:r w:rsidR="00525B44" w:rsidRPr="009F32A5">
        <w:t xml:space="preserve">ne peuvent être traitées </w:t>
      </w:r>
      <w:r w:rsidR="007A03D4" w:rsidRPr="009F32A5">
        <w:t xml:space="preserve">que dans des circonstances exceptionnelles et conformément au principe de </w:t>
      </w:r>
      <w:r w:rsidR="00DD0532" w:rsidRPr="009F32A5">
        <w:t>proportionnalité</w:t>
      </w:r>
      <w:r w:rsidR="00B92082" w:rsidRPr="009F32A5">
        <w:t xml:space="preserve">. </w:t>
      </w:r>
      <w:r w:rsidR="007A03D4" w:rsidRPr="009F32A5">
        <w:t xml:space="preserve">Toute </w:t>
      </w:r>
      <w:r w:rsidR="00151166" w:rsidRPr="009F32A5">
        <w:t xml:space="preserve">atteinte </w:t>
      </w:r>
      <w:r w:rsidR="00525B44" w:rsidRPr="009F32A5">
        <w:t>illicite</w:t>
      </w:r>
      <w:r w:rsidR="007A03D4" w:rsidRPr="009F32A5">
        <w:t xml:space="preserve"> </w:t>
      </w:r>
      <w:r w:rsidR="00151166" w:rsidRPr="009F32A5">
        <w:t xml:space="preserve">à ce droit </w:t>
      </w:r>
      <w:r w:rsidR="007A03D4" w:rsidRPr="009F32A5">
        <w:t>est punie</w:t>
      </w:r>
      <w:r w:rsidR="00B92082" w:rsidRPr="009F32A5">
        <w:t xml:space="preserve">. </w:t>
      </w:r>
      <w:r w:rsidR="004200DD" w:rsidRPr="009F32A5">
        <w:t>Selon l</w:t>
      </w:r>
      <w:r w:rsidR="00FD7CCB" w:rsidRPr="009F32A5">
        <w:t>’</w:t>
      </w:r>
      <w:r w:rsidR="000A706C" w:rsidRPr="009F32A5">
        <w:t>article </w:t>
      </w:r>
      <w:r w:rsidR="00B92082" w:rsidRPr="009F32A5">
        <w:t xml:space="preserve">118 </w:t>
      </w:r>
      <w:r w:rsidR="007A03D4" w:rsidRPr="009F32A5">
        <w:t>du Code pénal</w:t>
      </w:r>
      <w:r w:rsidR="004200DD" w:rsidRPr="009F32A5">
        <w:t xml:space="preserve">, </w:t>
      </w:r>
      <w:r w:rsidR="007A03D4" w:rsidRPr="009F32A5">
        <w:t xml:space="preserve">la violation </w:t>
      </w:r>
      <w:r w:rsidR="00D649BF" w:rsidRPr="009F32A5">
        <w:t xml:space="preserve">du secret </w:t>
      </w:r>
      <w:r w:rsidR="007A03D4" w:rsidRPr="009F32A5">
        <w:t xml:space="preserve">de la correspondance et des </w:t>
      </w:r>
      <w:r w:rsidR="00B92082" w:rsidRPr="009F32A5">
        <w:t>t</w:t>
      </w:r>
      <w:r w:rsidR="007A03D4" w:rsidRPr="009F32A5">
        <w:t>élé</w:t>
      </w:r>
      <w:r w:rsidR="00D34126" w:rsidRPr="009F32A5">
        <w:t xml:space="preserve">communications </w:t>
      </w:r>
      <w:r w:rsidR="004200DD" w:rsidRPr="009F32A5">
        <w:t xml:space="preserve">est une infraction passible </w:t>
      </w:r>
      <w:r w:rsidR="007A03D4" w:rsidRPr="009F32A5">
        <w:t>d</w:t>
      </w:r>
      <w:r w:rsidR="00FD7CCB" w:rsidRPr="009F32A5">
        <w:t>’</w:t>
      </w:r>
      <w:r w:rsidR="007A03D4" w:rsidRPr="009F32A5">
        <w:t xml:space="preserve">une peine </w:t>
      </w:r>
      <w:r w:rsidR="004200DD" w:rsidRPr="009F32A5">
        <w:t>d</w:t>
      </w:r>
      <w:r w:rsidR="00FD7CCB" w:rsidRPr="009F32A5">
        <w:t>’</w:t>
      </w:r>
      <w:r w:rsidR="004200DD" w:rsidRPr="009F32A5">
        <w:t xml:space="preserve">emprisonnement de trois mois ou </w:t>
      </w:r>
      <w:r w:rsidR="007A03D4" w:rsidRPr="009F32A5">
        <w:t>d</w:t>
      </w:r>
      <w:r w:rsidR="00FD7CCB" w:rsidRPr="009F32A5">
        <w:t>’</w:t>
      </w:r>
      <w:r w:rsidR="007A03D4" w:rsidRPr="009F32A5">
        <w:t>une peine d</w:t>
      </w:r>
      <w:r w:rsidR="00FD7CCB" w:rsidRPr="009F32A5">
        <w:t>’</w:t>
      </w:r>
      <w:r w:rsidR="007A03D4" w:rsidRPr="009F32A5">
        <w:t xml:space="preserve">amende équivalant à </w:t>
      </w:r>
      <w:r w:rsidR="00B92082" w:rsidRPr="009F32A5">
        <w:t>360</w:t>
      </w:r>
      <w:r w:rsidR="00050A2A" w:rsidRPr="009F32A5">
        <w:t> </w:t>
      </w:r>
      <w:r w:rsidR="00151166" w:rsidRPr="009F32A5">
        <w:t>unités journalières. L</w:t>
      </w:r>
      <w:r w:rsidR="00FD7CCB" w:rsidRPr="009F32A5">
        <w:t>’</w:t>
      </w:r>
      <w:r w:rsidR="000A706C" w:rsidRPr="009F32A5">
        <w:t>article </w:t>
      </w:r>
      <w:r w:rsidR="00151166" w:rsidRPr="009F32A5">
        <w:t xml:space="preserve">2 de la </w:t>
      </w:r>
      <w:r w:rsidR="007A03D4" w:rsidRPr="009F32A5">
        <w:t xml:space="preserve">loi </w:t>
      </w:r>
      <w:r w:rsidR="006711C5" w:rsidRPr="009F32A5">
        <w:t xml:space="preserve">relative aux personnes physiques et morales </w:t>
      </w:r>
      <w:r w:rsidR="00151166" w:rsidRPr="009F32A5">
        <w:t xml:space="preserve">porte sur les </w:t>
      </w:r>
      <w:r w:rsidR="00AB09D0" w:rsidRPr="009F32A5">
        <w:t>violations de</w:t>
      </w:r>
      <w:r w:rsidR="007A03D4" w:rsidRPr="009F32A5">
        <w:t xml:space="preserve"> droits personnels tels que le droit à l</w:t>
      </w:r>
      <w:r w:rsidR="00FD7CCB" w:rsidRPr="009F32A5">
        <w:t>’</w:t>
      </w:r>
      <w:r w:rsidR="007A03D4" w:rsidRPr="009F32A5">
        <w:t>intégrité personnelle et mentale</w:t>
      </w:r>
      <w:r w:rsidR="00AB09D0" w:rsidRPr="009F32A5">
        <w:t>,</w:t>
      </w:r>
      <w:r w:rsidR="007A03D4" w:rsidRPr="009F32A5">
        <w:t xml:space="preserve"> </w:t>
      </w:r>
      <w:r w:rsidR="00AB09D0" w:rsidRPr="009F32A5">
        <w:t xml:space="preserve">prévoyant </w:t>
      </w:r>
      <w:r w:rsidR="007A03D4" w:rsidRPr="009F32A5">
        <w:t xml:space="preserve">la </w:t>
      </w:r>
      <w:r w:rsidR="007C176C" w:rsidRPr="009F32A5">
        <w:t>«</w:t>
      </w:r>
      <w:r w:rsidR="00B92082" w:rsidRPr="009F32A5">
        <w:t>d</w:t>
      </w:r>
      <w:r w:rsidR="007A03D4" w:rsidRPr="009F32A5">
        <w:t>é</w:t>
      </w:r>
      <w:r w:rsidR="00B92082" w:rsidRPr="009F32A5">
        <w:t xml:space="preserve">termination </w:t>
      </w:r>
      <w:r w:rsidR="007A03D4" w:rsidRPr="009F32A5">
        <w:t>des circonstances</w:t>
      </w:r>
      <w:r w:rsidR="00B92082" w:rsidRPr="009F32A5">
        <w:t xml:space="preserve">, </w:t>
      </w:r>
      <w:r w:rsidR="007A03D4" w:rsidRPr="009F32A5">
        <w:t>l</w:t>
      </w:r>
      <w:r w:rsidR="00FD7CCB" w:rsidRPr="009F32A5">
        <w:t>’</w:t>
      </w:r>
      <w:r w:rsidR="007A03D4" w:rsidRPr="009F32A5">
        <w:t>é</w:t>
      </w:r>
      <w:r w:rsidR="00B92082" w:rsidRPr="009F32A5">
        <w:t>limination (</w:t>
      </w:r>
      <w:r w:rsidR="007A03D4" w:rsidRPr="009F32A5">
        <w:t xml:space="preserve">la </w:t>
      </w:r>
      <w:r w:rsidR="00B92082" w:rsidRPr="009F32A5">
        <w:t xml:space="preserve">cessation) </w:t>
      </w:r>
      <w:r w:rsidR="007A03D4" w:rsidRPr="009F32A5">
        <w:t>de l</w:t>
      </w:r>
      <w:r w:rsidR="00FD7CCB" w:rsidRPr="009F32A5">
        <w:t>’</w:t>
      </w:r>
      <w:r w:rsidR="007A03D4" w:rsidRPr="009F32A5">
        <w:t>ingérence</w:t>
      </w:r>
      <w:r w:rsidR="00B92082" w:rsidRPr="009F32A5">
        <w:t xml:space="preserve">, </w:t>
      </w:r>
      <w:r w:rsidR="00525B44" w:rsidRPr="009F32A5">
        <w:t>le rétablissement</w:t>
      </w:r>
      <w:r w:rsidR="007A03D4" w:rsidRPr="009F32A5">
        <w:t xml:space="preserve"> d</w:t>
      </w:r>
      <w:r w:rsidR="00525B44" w:rsidRPr="009F32A5">
        <w:t>e l</w:t>
      </w:r>
      <w:r w:rsidR="00FD7CCB" w:rsidRPr="009F32A5">
        <w:t>’</w:t>
      </w:r>
      <w:r w:rsidR="00525B44" w:rsidRPr="009F32A5">
        <w:t xml:space="preserve">état de choses antérieur par </w:t>
      </w:r>
      <w:r w:rsidR="00AB09D0" w:rsidRPr="009F32A5">
        <w:t>l</w:t>
      </w:r>
      <w:r w:rsidR="00FD7CCB" w:rsidRPr="009F32A5">
        <w:t>’</w:t>
      </w:r>
      <w:r w:rsidR="00AB09D0" w:rsidRPr="009F32A5">
        <w:t xml:space="preserve">annulation de la violation </w:t>
      </w:r>
      <w:r w:rsidR="00525B44" w:rsidRPr="009F32A5">
        <w:t>et des mesures du même type</w:t>
      </w:r>
      <w:r w:rsidR="00AB09D0" w:rsidRPr="009F32A5">
        <w:t>,</w:t>
      </w:r>
      <w:r w:rsidR="00525B44" w:rsidRPr="009F32A5">
        <w:t xml:space="preserve"> et l</w:t>
      </w:r>
      <w:r w:rsidR="00FD7CCB" w:rsidRPr="009F32A5">
        <w:t>’</w:t>
      </w:r>
      <w:r w:rsidR="004200DD" w:rsidRPr="009F32A5">
        <w:t xml:space="preserve">interdiction de </w:t>
      </w:r>
      <w:r w:rsidR="00525B44" w:rsidRPr="009F32A5">
        <w:t>nouvelles ingérences</w:t>
      </w:r>
      <w:r w:rsidR="007C176C" w:rsidRPr="009F32A5">
        <w:t>»</w:t>
      </w:r>
      <w:r w:rsidR="00B92082" w:rsidRPr="009F32A5">
        <w:t xml:space="preserve"> (</w:t>
      </w:r>
      <w:r w:rsidR="00525B44" w:rsidRPr="009F32A5">
        <w:t>a</w:t>
      </w:r>
      <w:r w:rsidR="00B92082" w:rsidRPr="009F32A5">
        <w:t>rt</w:t>
      </w:r>
      <w:r w:rsidR="00585609" w:rsidRPr="009F32A5">
        <w:t>. </w:t>
      </w:r>
      <w:r w:rsidR="00B92082" w:rsidRPr="009F32A5">
        <w:t>39</w:t>
      </w:r>
      <w:r w:rsidR="004200DD" w:rsidRPr="009F32A5">
        <w:t xml:space="preserve">, </w:t>
      </w:r>
      <w:r w:rsidR="008B7055" w:rsidRPr="009F32A5">
        <w:t>par. </w:t>
      </w:r>
      <w:r w:rsidR="00B92082" w:rsidRPr="009F32A5">
        <w:t xml:space="preserve">1) </w:t>
      </w:r>
      <w:r w:rsidR="00AB09D0" w:rsidRPr="009F32A5">
        <w:t xml:space="preserve">ainsi que </w:t>
      </w:r>
      <w:r w:rsidR="00525B44" w:rsidRPr="009F32A5">
        <w:t>le droit à réparation</w:t>
      </w:r>
      <w:r w:rsidR="00B92082" w:rsidRPr="009F32A5">
        <w:t xml:space="preserve"> (</w:t>
      </w:r>
      <w:r w:rsidR="00525B44" w:rsidRPr="009F32A5">
        <w:t>a</w:t>
      </w:r>
      <w:r w:rsidR="00B92082" w:rsidRPr="009F32A5">
        <w:t>rt</w:t>
      </w:r>
      <w:r w:rsidR="00585609" w:rsidRPr="009F32A5">
        <w:t>. </w:t>
      </w:r>
      <w:r w:rsidR="00B92082" w:rsidRPr="009F32A5">
        <w:t>40</w:t>
      </w:r>
      <w:r w:rsidR="004200DD" w:rsidRPr="009F32A5">
        <w:t xml:space="preserve">, </w:t>
      </w:r>
      <w:r w:rsidR="008B7055" w:rsidRPr="009F32A5">
        <w:t>par. </w:t>
      </w:r>
      <w:r w:rsidR="00B92082" w:rsidRPr="009F32A5">
        <w:t xml:space="preserve">1). </w:t>
      </w:r>
      <w:r w:rsidR="00BC3B3D" w:rsidRPr="009F32A5">
        <w:t>La police nationale et les autorités chargées des poursuites peuvent s</w:t>
      </w:r>
      <w:r w:rsidR="00FD7CCB" w:rsidRPr="009F32A5">
        <w:t>’</w:t>
      </w:r>
      <w:r w:rsidR="00BC3B3D" w:rsidRPr="009F32A5">
        <w:t>immiscer dans le droit à la vie privée d</w:t>
      </w:r>
      <w:r w:rsidR="00FD7CCB" w:rsidRPr="009F32A5">
        <w:t>’</w:t>
      </w:r>
      <w:r w:rsidR="00BC3B3D" w:rsidRPr="009F32A5">
        <w:t>une personne dans les circonstances suivantes</w:t>
      </w:r>
      <w:r w:rsidR="00B92082" w:rsidRPr="009F32A5">
        <w:t>:</w:t>
      </w:r>
    </w:p>
    <w:p w:rsidR="00B92082" w:rsidRPr="009F32A5" w:rsidRDefault="00CA0F5C" w:rsidP="008A01BF">
      <w:pPr>
        <w:pStyle w:val="SingleTxtG"/>
      </w:pPr>
      <w:r w:rsidRPr="009F32A5">
        <w:t>100.</w:t>
      </w:r>
      <w:r w:rsidRPr="009F32A5">
        <w:tab/>
      </w:r>
      <w:r w:rsidR="00BC3B3D" w:rsidRPr="009F32A5">
        <w:rPr>
          <w:i/>
        </w:rPr>
        <w:t>Fouille individuelle</w:t>
      </w:r>
      <w:r w:rsidR="00BC3B3D" w:rsidRPr="009F32A5">
        <w:t xml:space="preserve">: le </w:t>
      </w:r>
      <w:r w:rsidR="009033D7" w:rsidRPr="009F32A5">
        <w:t>paragraphe </w:t>
      </w:r>
      <w:r w:rsidR="00BC3B3D" w:rsidRPr="009F32A5">
        <w:t>1 de l</w:t>
      </w:r>
      <w:r w:rsidR="00FD7CCB" w:rsidRPr="009F32A5">
        <w:t>’</w:t>
      </w:r>
      <w:r w:rsidR="000A706C" w:rsidRPr="009F32A5">
        <w:t>article </w:t>
      </w:r>
      <w:r w:rsidR="00B92082" w:rsidRPr="009F32A5">
        <w:t>25</w:t>
      </w:r>
      <w:r w:rsidR="00BC3B3D" w:rsidRPr="009F32A5">
        <w:t xml:space="preserve"> de la loi relative à la police donne à la police nationale le droit de fouiller des </w:t>
      </w:r>
      <w:r w:rsidR="00B92082" w:rsidRPr="009F32A5">
        <w:t>person</w:t>
      </w:r>
      <w:r w:rsidR="00BC3B3D" w:rsidRPr="009F32A5">
        <w:t>ne</w:t>
      </w:r>
      <w:r w:rsidR="00B92082" w:rsidRPr="009F32A5">
        <w:t xml:space="preserve">s </w:t>
      </w:r>
      <w:r w:rsidR="00BC3B3D" w:rsidRPr="009F32A5">
        <w:t xml:space="preserve">lorsque cela est nécessaire et si les </w:t>
      </w:r>
      <w:r w:rsidR="00B92082" w:rsidRPr="009F32A5">
        <w:t xml:space="preserve">conditions </w:t>
      </w:r>
      <w:r w:rsidR="00BC3B3D" w:rsidRPr="009F32A5">
        <w:t>à cet effet sont réunies</w:t>
      </w:r>
      <w:r w:rsidR="00B92082" w:rsidRPr="009F32A5">
        <w:t xml:space="preserve">. </w:t>
      </w:r>
      <w:r w:rsidR="00BC3B3D" w:rsidRPr="009F32A5">
        <w:t xml:space="preserve">Le </w:t>
      </w:r>
      <w:r w:rsidR="009033D7" w:rsidRPr="009F32A5">
        <w:t>paragraphe </w:t>
      </w:r>
      <w:r w:rsidR="00BC3B3D" w:rsidRPr="009F32A5">
        <w:t>2 du même a</w:t>
      </w:r>
      <w:r w:rsidR="00B92082" w:rsidRPr="009F32A5">
        <w:t>rticle</w:t>
      </w:r>
      <w:r w:rsidR="00BC3B3D" w:rsidRPr="009F32A5">
        <w:t xml:space="preserve"> dispose que la fouille doit être menée aussi délicatement que possible et, à moins de devoir être effectuée immédiatement, confiée à une personne du même sexe</w:t>
      </w:r>
      <w:r w:rsidR="00B92082" w:rsidRPr="009F32A5">
        <w:t xml:space="preserve">. </w:t>
      </w:r>
      <w:r w:rsidR="00BC3B3D" w:rsidRPr="009F32A5">
        <w:t xml:space="preserve">Le </w:t>
      </w:r>
      <w:r w:rsidR="009033D7" w:rsidRPr="009F32A5">
        <w:t>paragraphe </w:t>
      </w:r>
      <w:r w:rsidR="00B92082" w:rsidRPr="009F32A5">
        <w:t>3</w:t>
      </w:r>
      <w:r w:rsidR="00BC3B3D" w:rsidRPr="009F32A5">
        <w:t xml:space="preserve"> prévoit que les orifices corporels</w:t>
      </w:r>
      <w:r w:rsidR="007C176C" w:rsidRPr="009F32A5">
        <w:t xml:space="preserve"> </w:t>
      </w:r>
      <w:r w:rsidR="00BC3B3D" w:rsidRPr="009F32A5">
        <w:t>doivent être examinés par un médecin</w:t>
      </w:r>
      <w:r w:rsidR="00B92082" w:rsidRPr="009F32A5">
        <w:t xml:space="preserve">. </w:t>
      </w:r>
      <w:r w:rsidR="00DD0532" w:rsidRPr="009F32A5">
        <w:t>À</w:t>
      </w:r>
      <w:r w:rsidR="00BC3B3D" w:rsidRPr="009F32A5">
        <w:t xml:space="preserve"> cet effet, </w:t>
      </w:r>
      <w:r w:rsidR="004200DD" w:rsidRPr="009F32A5">
        <w:t>l</w:t>
      </w:r>
      <w:r w:rsidR="00FD7CCB" w:rsidRPr="009F32A5">
        <w:t>’</w:t>
      </w:r>
      <w:r w:rsidR="004200DD" w:rsidRPr="009F32A5">
        <w:t>intéressé peut être conduit auprès d</w:t>
      </w:r>
      <w:r w:rsidR="00FD7CCB" w:rsidRPr="009F32A5">
        <w:t>’</w:t>
      </w:r>
      <w:r w:rsidR="00BC3B3D" w:rsidRPr="009F32A5">
        <w:t xml:space="preserve">un médecin. Le </w:t>
      </w:r>
      <w:r w:rsidR="009033D7" w:rsidRPr="009F32A5">
        <w:t>paragraphe </w:t>
      </w:r>
      <w:r w:rsidR="00B92082" w:rsidRPr="009F32A5">
        <w:t xml:space="preserve">4 </w:t>
      </w:r>
      <w:r w:rsidR="00BC3B3D" w:rsidRPr="009F32A5">
        <w:t>rég</w:t>
      </w:r>
      <w:r w:rsidR="00D34126" w:rsidRPr="009F32A5">
        <w:t>it</w:t>
      </w:r>
      <w:r w:rsidR="00BC3B3D" w:rsidRPr="009F32A5">
        <w:t xml:space="preserve"> </w:t>
      </w:r>
      <w:r w:rsidR="00D34126" w:rsidRPr="009F32A5">
        <w:t xml:space="preserve">en outre </w:t>
      </w:r>
      <w:r w:rsidR="00BC3B3D" w:rsidRPr="009F32A5">
        <w:t>la fouille des personnes temporairement arrêtées, détenues ou en garde à vue</w:t>
      </w:r>
      <w:r w:rsidR="00B92082" w:rsidRPr="009F32A5">
        <w:t>.</w:t>
      </w:r>
    </w:p>
    <w:p w:rsidR="007A2CB8" w:rsidRPr="009F32A5" w:rsidRDefault="00CA0F5C" w:rsidP="008A01BF">
      <w:pPr>
        <w:pStyle w:val="SingleTxtG"/>
      </w:pPr>
      <w:r w:rsidRPr="009F32A5">
        <w:t>101.</w:t>
      </w:r>
      <w:r w:rsidRPr="009F32A5">
        <w:tab/>
      </w:r>
      <w:r w:rsidR="004200DD" w:rsidRPr="009F32A5">
        <w:rPr>
          <w:i/>
        </w:rPr>
        <w:t xml:space="preserve">Protection contre </w:t>
      </w:r>
      <w:r w:rsidR="000F538B" w:rsidRPr="009F32A5">
        <w:rPr>
          <w:i/>
        </w:rPr>
        <w:t>une menace</w:t>
      </w:r>
      <w:r w:rsidR="00B92082" w:rsidRPr="009F32A5">
        <w:t xml:space="preserve">: </w:t>
      </w:r>
      <w:r w:rsidR="000F538B" w:rsidRPr="009F32A5">
        <w:t>Conformément à l</w:t>
      </w:r>
      <w:r w:rsidR="00FD7CCB" w:rsidRPr="009F32A5">
        <w:t>’</w:t>
      </w:r>
      <w:r w:rsidR="000A706C" w:rsidRPr="009F32A5">
        <w:t>article </w:t>
      </w:r>
      <w:r w:rsidR="00B92082" w:rsidRPr="009F32A5">
        <w:t xml:space="preserve">25b </w:t>
      </w:r>
      <w:r w:rsidR="000F538B" w:rsidRPr="009F32A5">
        <w:t xml:space="preserve">de la loi relative à la police, la police nationale peut pénétrer dans des locaux qui ne sont pas ouverts au public et perquisitionner ces locaux </w:t>
      </w:r>
      <w:r w:rsidR="00DD0532" w:rsidRPr="009F32A5">
        <w:t>ainsi</w:t>
      </w:r>
      <w:r w:rsidR="000F538B" w:rsidRPr="009F32A5">
        <w:t xml:space="preserve"> que des biens non accessibles au public sans le consentement de la personne autorisée si cela est nécessaire pour </w:t>
      </w:r>
      <w:r w:rsidR="0004320B" w:rsidRPr="009F32A5">
        <w:t xml:space="preserve">protéger </w:t>
      </w:r>
      <w:r w:rsidR="00C13D4F" w:rsidRPr="009F32A5">
        <w:t xml:space="preserve">une personne </w:t>
      </w:r>
      <w:r w:rsidR="0004320B" w:rsidRPr="009F32A5">
        <w:t>d</w:t>
      </w:r>
      <w:r w:rsidR="00FD7CCB" w:rsidRPr="009F32A5">
        <w:t>’</w:t>
      </w:r>
      <w:r w:rsidR="0004320B" w:rsidRPr="009F32A5">
        <w:t xml:space="preserve">une </w:t>
      </w:r>
      <w:r w:rsidR="000F538B" w:rsidRPr="009F32A5">
        <w:t xml:space="preserve">menace grave et immédiate </w:t>
      </w:r>
      <w:r w:rsidR="00585A8C" w:rsidRPr="009F32A5">
        <w:t xml:space="preserve">contre </w:t>
      </w:r>
      <w:r w:rsidR="00C13D4F" w:rsidRPr="009F32A5">
        <w:t>s</w:t>
      </w:r>
      <w:r w:rsidR="000F538B" w:rsidRPr="009F32A5">
        <w:t xml:space="preserve">a vie, </w:t>
      </w:r>
      <w:r w:rsidR="00C13D4F" w:rsidRPr="009F32A5">
        <w:t xml:space="preserve">son </w:t>
      </w:r>
      <w:r w:rsidR="000F538B" w:rsidRPr="009F32A5">
        <w:t xml:space="preserve">intégrité physique ou </w:t>
      </w:r>
      <w:r w:rsidR="00C13D4F" w:rsidRPr="009F32A5">
        <w:t>s</w:t>
      </w:r>
      <w:r w:rsidR="000F538B" w:rsidRPr="009F32A5">
        <w:t>a liberté ou pour protéger des objets de valeur</w:t>
      </w:r>
      <w:r w:rsidR="00B92082" w:rsidRPr="009F32A5">
        <w:t xml:space="preserve">. </w:t>
      </w:r>
      <w:r w:rsidR="0004320B" w:rsidRPr="009F32A5">
        <w:t xml:space="preserve">Elle peut aussi le faire si elle soupçonne </w:t>
      </w:r>
      <w:r w:rsidR="007A2CB8" w:rsidRPr="009F32A5">
        <w:t xml:space="preserve">que se trouve </w:t>
      </w:r>
      <w:r w:rsidR="00C13D4F" w:rsidRPr="009F32A5">
        <w:t xml:space="preserve">dans ces locaux </w:t>
      </w:r>
      <w:r w:rsidR="0004320B" w:rsidRPr="009F32A5">
        <w:t xml:space="preserve">une personne </w:t>
      </w:r>
      <w:r w:rsidR="00C13D4F" w:rsidRPr="009F32A5">
        <w:t xml:space="preserve">devant </w:t>
      </w:r>
      <w:r w:rsidR="0004320B" w:rsidRPr="009F32A5">
        <w:t xml:space="preserve">être </w:t>
      </w:r>
      <w:r w:rsidR="007A2CB8" w:rsidRPr="009F32A5">
        <w:t xml:space="preserve">présentée à la police </w:t>
      </w:r>
      <w:r w:rsidR="0004320B" w:rsidRPr="009F32A5">
        <w:t>ou placée en garde à vue</w:t>
      </w:r>
      <w:r w:rsidR="007A2CB8" w:rsidRPr="009F32A5">
        <w:t>,</w:t>
      </w:r>
      <w:r w:rsidR="0004320B" w:rsidRPr="009F32A5">
        <w:t xml:space="preserve"> ou un objet </w:t>
      </w:r>
      <w:r w:rsidR="00C13D4F" w:rsidRPr="009F32A5">
        <w:t>faisant l</w:t>
      </w:r>
      <w:r w:rsidR="00FD7CCB" w:rsidRPr="009F32A5">
        <w:t>’</w:t>
      </w:r>
      <w:r w:rsidR="00C13D4F" w:rsidRPr="009F32A5">
        <w:t>objet d</w:t>
      </w:r>
      <w:r w:rsidR="00FD7CCB" w:rsidRPr="009F32A5">
        <w:t>’</w:t>
      </w:r>
      <w:r w:rsidR="00C13D4F" w:rsidRPr="009F32A5">
        <w:t xml:space="preserve">une menace imminente et </w:t>
      </w:r>
      <w:r w:rsidR="0004320B" w:rsidRPr="009F32A5">
        <w:t>devant être</w:t>
      </w:r>
      <w:r w:rsidR="00C13D4F" w:rsidRPr="009F32A5">
        <w:t xml:space="preserve"> mis en sécurité</w:t>
      </w:r>
      <w:r w:rsidR="00B92082" w:rsidRPr="009F32A5">
        <w:t xml:space="preserve">. </w:t>
      </w:r>
      <w:r w:rsidR="0004320B" w:rsidRPr="009F32A5">
        <w:t xml:space="preserve">Enfin, la police nationale peut aussi </w:t>
      </w:r>
      <w:r w:rsidR="00C13D4F" w:rsidRPr="009F32A5">
        <w:t xml:space="preserve">porter atteinte à </w:t>
      </w:r>
      <w:r w:rsidR="0004320B" w:rsidRPr="009F32A5">
        <w:t>l</w:t>
      </w:r>
      <w:r w:rsidR="00FD7CCB" w:rsidRPr="009F32A5">
        <w:t>’</w:t>
      </w:r>
      <w:r w:rsidR="0004320B" w:rsidRPr="009F32A5">
        <w:t xml:space="preserve">inviolabilité </w:t>
      </w:r>
      <w:r w:rsidR="00C13D4F" w:rsidRPr="009F32A5">
        <w:t>d</w:t>
      </w:r>
      <w:r w:rsidR="00FD7CCB" w:rsidRPr="009F32A5">
        <w:t>’</w:t>
      </w:r>
      <w:r w:rsidR="00C13D4F" w:rsidRPr="009F32A5">
        <w:t xml:space="preserve">un </w:t>
      </w:r>
      <w:r w:rsidR="0004320B" w:rsidRPr="009F32A5">
        <w:t xml:space="preserve">domicile si elle soupçonne </w:t>
      </w:r>
      <w:r w:rsidR="00C13D4F" w:rsidRPr="009F32A5">
        <w:t>fortement</w:t>
      </w:r>
      <w:r w:rsidR="0004320B" w:rsidRPr="009F32A5">
        <w:t xml:space="preserve"> que des personnes sont en train d</w:t>
      </w:r>
      <w:r w:rsidR="00FD7CCB" w:rsidRPr="009F32A5">
        <w:t>’</w:t>
      </w:r>
      <w:r w:rsidR="0004320B" w:rsidRPr="009F32A5">
        <w:t>y organiser, préparer ou perpétrer des crimes</w:t>
      </w:r>
      <w:r w:rsidR="00B92082" w:rsidRPr="009F32A5">
        <w:t xml:space="preserve">. </w:t>
      </w:r>
      <w:r w:rsidR="0004320B" w:rsidRPr="009F32A5">
        <w:t xml:space="preserve">Dans les cas susmentionnés, ces </w:t>
      </w:r>
      <w:r w:rsidR="00B92082" w:rsidRPr="009F32A5">
        <w:t>interventions</w:t>
      </w:r>
      <w:r w:rsidR="00C13D4F" w:rsidRPr="009F32A5">
        <w:t xml:space="preserve"> ne nécessitent pas l</w:t>
      </w:r>
      <w:r w:rsidR="00FD7CCB" w:rsidRPr="009F32A5">
        <w:t>’</w:t>
      </w:r>
      <w:r w:rsidR="00C13D4F" w:rsidRPr="009F32A5">
        <w:t>approbation d</w:t>
      </w:r>
      <w:r w:rsidR="00FD7CCB" w:rsidRPr="009F32A5">
        <w:t>’</w:t>
      </w:r>
      <w:r w:rsidR="00C13D4F" w:rsidRPr="009F32A5">
        <w:t>u</w:t>
      </w:r>
      <w:r w:rsidR="0004320B" w:rsidRPr="009F32A5">
        <w:t>n tribunal</w:t>
      </w:r>
      <w:r w:rsidR="00B92082" w:rsidRPr="009F32A5">
        <w:t xml:space="preserve">. </w:t>
      </w:r>
      <w:r w:rsidR="00C13D4F" w:rsidRPr="009F32A5">
        <w:t>L</w:t>
      </w:r>
      <w:r w:rsidR="0004320B" w:rsidRPr="009F32A5">
        <w:t xml:space="preserve">e propriétaire des </w:t>
      </w:r>
      <w:r w:rsidR="00DD0532" w:rsidRPr="009F32A5">
        <w:t>locaux</w:t>
      </w:r>
      <w:r w:rsidR="0004320B" w:rsidRPr="009F32A5">
        <w:t xml:space="preserve"> ou, </w:t>
      </w:r>
      <w:r w:rsidR="00C13D4F" w:rsidRPr="009F32A5">
        <w:t>en son absence</w:t>
      </w:r>
      <w:r w:rsidR="0004320B" w:rsidRPr="009F32A5">
        <w:t xml:space="preserve">, un membre adulte de sa famille, </w:t>
      </w:r>
      <w:r w:rsidR="00BF02C9" w:rsidRPr="009F32A5">
        <w:t>un habitant de l</w:t>
      </w:r>
      <w:r w:rsidR="00FD7CCB" w:rsidRPr="009F32A5">
        <w:t>’</w:t>
      </w:r>
      <w:r w:rsidR="00BF02C9" w:rsidRPr="009F32A5">
        <w:t>immeuble ou un voisin</w:t>
      </w:r>
      <w:r w:rsidR="00585A8C" w:rsidRPr="009F32A5">
        <w:t>,</w:t>
      </w:r>
      <w:r w:rsidR="00BF02C9" w:rsidRPr="009F32A5">
        <w:t xml:space="preserve"> doit être associé</w:t>
      </w:r>
      <w:r w:rsidR="00C13D4F" w:rsidRPr="009F32A5">
        <w:t xml:space="preserve"> à la perquisition</w:t>
      </w:r>
      <w:r w:rsidR="00BF02C9" w:rsidRPr="009F32A5">
        <w:t xml:space="preserve"> lorsque les circonstances le permettent</w:t>
      </w:r>
      <w:r w:rsidR="00B92082" w:rsidRPr="009F32A5">
        <w:t xml:space="preserve">. </w:t>
      </w:r>
      <w:r w:rsidR="00BF02C9" w:rsidRPr="009F32A5">
        <w:t>Le propriétaire ou s</w:t>
      </w:r>
      <w:r w:rsidR="00585A8C" w:rsidRPr="009F32A5">
        <w:t>on représentant doit</w:t>
      </w:r>
      <w:r w:rsidR="00BF02C9" w:rsidRPr="009F32A5">
        <w:t xml:space="preserve"> être immédiatement </w:t>
      </w:r>
      <w:r w:rsidR="00585A8C" w:rsidRPr="009F32A5">
        <w:t>informé</w:t>
      </w:r>
      <w:r w:rsidR="00C13D4F" w:rsidRPr="009F32A5">
        <w:t xml:space="preserve"> </w:t>
      </w:r>
      <w:r w:rsidR="00BF02C9" w:rsidRPr="009F32A5">
        <w:t>des motifs de la perquisition à moins que cela n</w:t>
      </w:r>
      <w:r w:rsidR="00FD7CCB" w:rsidRPr="009F32A5">
        <w:t>’</w:t>
      </w:r>
      <w:r w:rsidR="00BF02C9" w:rsidRPr="009F32A5">
        <w:t>aille à l</w:t>
      </w:r>
      <w:r w:rsidR="00FD7CCB" w:rsidRPr="009F32A5">
        <w:t>’</w:t>
      </w:r>
      <w:r w:rsidR="00BF02C9" w:rsidRPr="009F32A5">
        <w:t>encontre de l</w:t>
      </w:r>
      <w:r w:rsidR="00FD7CCB" w:rsidRPr="009F32A5">
        <w:t>’</w:t>
      </w:r>
      <w:r w:rsidR="00BF02C9" w:rsidRPr="009F32A5">
        <w:t>objectif recherché</w:t>
      </w:r>
      <w:r w:rsidR="00B92082" w:rsidRPr="009F32A5">
        <w:t xml:space="preserve">. </w:t>
      </w:r>
      <w:r w:rsidR="00BF02C9" w:rsidRPr="009F32A5">
        <w:t>La perquisition doit être consignée</w:t>
      </w:r>
      <w:r w:rsidR="00B92082" w:rsidRPr="009F32A5">
        <w:t xml:space="preserve">. </w:t>
      </w:r>
      <w:r w:rsidR="00BF02C9" w:rsidRPr="009F32A5">
        <w:t xml:space="preserve">Si cela est </w:t>
      </w:r>
      <w:r w:rsidR="00B92082" w:rsidRPr="009F32A5">
        <w:t xml:space="preserve">indispensable </w:t>
      </w:r>
      <w:r w:rsidR="00BF02C9" w:rsidRPr="009F32A5">
        <w:t xml:space="preserve">pour </w:t>
      </w:r>
      <w:r w:rsidR="007A2CB8" w:rsidRPr="009F32A5">
        <w:t>empêcher la réalisation d</w:t>
      </w:r>
      <w:r w:rsidR="00FD7CCB" w:rsidRPr="009F32A5">
        <w:t>’</w:t>
      </w:r>
      <w:r w:rsidR="007A2CB8" w:rsidRPr="009F32A5">
        <w:t xml:space="preserve">une </w:t>
      </w:r>
      <w:r w:rsidR="00BF02C9" w:rsidRPr="009F32A5">
        <w:t xml:space="preserve">menace directe et </w:t>
      </w:r>
      <w:r w:rsidR="00C13D4F" w:rsidRPr="009F32A5">
        <w:t xml:space="preserve">grave </w:t>
      </w:r>
      <w:r w:rsidR="00585A8C" w:rsidRPr="009F32A5">
        <w:t xml:space="preserve">contre </w:t>
      </w:r>
      <w:r w:rsidR="00BF02C9" w:rsidRPr="009F32A5">
        <w:t>la vie, l</w:t>
      </w:r>
      <w:r w:rsidR="00FD7CCB" w:rsidRPr="009F32A5">
        <w:t>’</w:t>
      </w:r>
      <w:r w:rsidR="00BF02C9" w:rsidRPr="009F32A5">
        <w:t>intégrité physique ou la liberté d</w:t>
      </w:r>
      <w:r w:rsidR="00FD7CCB" w:rsidRPr="009F32A5">
        <w:t>’</w:t>
      </w:r>
      <w:r w:rsidR="00BF02C9" w:rsidRPr="009F32A5">
        <w:t xml:space="preserve">une personne </w:t>
      </w:r>
      <w:r w:rsidR="00B92082" w:rsidRPr="009F32A5">
        <w:t>(</w:t>
      </w:r>
      <w:r w:rsidR="00BF02C9" w:rsidRPr="009F32A5">
        <w:t>prise d</w:t>
      </w:r>
      <w:r w:rsidR="00FD7CCB" w:rsidRPr="009F32A5">
        <w:t>’</w:t>
      </w:r>
      <w:r w:rsidR="00BF02C9" w:rsidRPr="009F32A5">
        <w:t>otage, par exemple</w:t>
      </w:r>
      <w:r w:rsidR="00B92082" w:rsidRPr="009F32A5">
        <w:t xml:space="preserve">) </w:t>
      </w:r>
      <w:r w:rsidR="00BF02C9" w:rsidRPr="009F32A5">
        <w:t xml:space="preserve">ou </w:t>
      </w:r>
      <w:r w:rsidR="00C13D4F" w:rsidRPr="009F32A5">
        <w:t xml:space="preserve">contre </w:t>
      </w:r>
      <w:r w:rsidR="00BF02C9" w:rsidRPr="009F32A5">
        <w:t xml:space="preserve">des </w:t>
      </w:r>
      <w:r w:rsidR="00DD0532" w:rsidRPr="009F32A5">
        <w:t>biens</w:t>
      </w:r>
      <w:r w:rsidR="00BF02C9" w:rsidRPr="009F32A5">
        <w:t xml:space="preserve"> matériels ou financiers importants </w:t>
      </w:r>
      <w:r w:rsidR="00B92082" w:rsidRPr="009F32A5">
        <w:t>(</w:t>
      </w:r>
      <w:r w:rsidR="00BF02C9" w:rsidRPr="009F32A5">
        <w:t xml:space="preserve">réseau </w:t>
      </w:r>
      <w:r w:rsidR="00B92082" w:rsidRPr="009F32A5">
        <w:t xml:space="preserve">central </w:t>
      </w:r>
      <w:r w:rsidR="00BF02C9" w:rsidRPr="009F32A5">
        <w:t>d</w:t>
      </w:r>
      <w:r w:rsidR="00FD7CCB" w:rsidRPr="009F32A5">
        <w:t>’</w:t>
      </w:r>
      <w:r w:rsidR="00BF02C9" w:rsidRPr="009F32A5">
        <w:t>électricité, approvisionnement en gaz</w:t>
      </w:r>
      <w:r w:rsidR="00585A8C" w:rsidRPr="009F32A5">
        <w:t>,</w:t>
      </w:r>
      <w:r w:rsidR="00BF02C9" w:rsidRPr="009F32A5">
        <w:t xml:space="preserve"> moyens de </w:t>
      </w:r>
      <w:r w:rsidR="00B92082" w:rsidRPr="009F32A5">
        <w:t xml:space="preserve">communication), </w:t>
      </w:r>
      <w:r w:rsidR="00BF02C9" w:rsidRPr="009F32A5">
        <w:t xml:space="preserve">la police nationale peut aussi obtenir des données </w:t>
      </w:r>
      <w:r w:rsidR="00C13D4F" w:rsidRPr="009F32A5">
        <w:t>à l</w:t>
      </w:r>
      <w:r w:rsidR="00FD7CCB" w:rsidRPr="009F32A5">
        <w:t>’</w:t>
      </w:r>
      <w:r w:rsidR="00C13D4F" w:rsidRPr="009F32A5">
        <w:t xml:space="preserve">intérieur ou à partir de locaux </w:t>
      </w:r>
      <w:r w:rsidR="00BF02C9" w:rsidRPr="009F32A5">
        <w:t>qui ne sont pas ouverts au public en recourant</w:t>
      </w:r>
      <w:r w:rsidR="0017173D" w:rsidRPr="009F32A5">
        <w:t xml:space="preserve"> secrètement</w:t>
      </w:r>
      <w:r w:rsidR="00BF02C9" w:rsidRPr="009F32A5">
        <w:t xml:space="preserve"> à des </w:t>
      </w:r>
      <w:r w:rsidR="00E53226" w:rsidRPr="009F32A5">
        <w:t xml:space="preserve">procédés </w:t>
      </w:r>
      <w:r w:rsidR="00BF02C9" w:rsidRPr="009F32A5">
        <w:t xml:space="preserve">techniques </w:t>
      </w:r>
      <w:r w:rsidR="00E53226" w:rsidRPr="009F32A5">
        <w:t>de photographie ou d</w:t>
      </w:r>
      <w:r w:rsidR="00FD7CCB" w:rsidRPr="009F32A5">
        <w:t>’</w:t>
      </w:r>
      <w:r w:rsidR="00E53226" w:rsidRPr="009F32A5">
        <w:t>enregistrement vidéo ainsi qu</w:t>
      </w:r>
      <w:r w:rsidR="00FD7CCB" w:rsidRPr="009F32A5">
        <w:t>’</w:t>
      </w:r>
      <w:r w:rsidR="00E53226" w:rsidRPr="009F32A5">
        <w:t xml:space="preserve">à </w:t>
      </w:r>
      <w:r w:rsidR="00D649BF" w:rsidRPr="009F32A5">
        <w:t>des dispositifs d</w:t>
      </w:r>
      <w:r w:rsidR="00FD7CCB" w:rsidRPr="009F32A5">
        <w:t>’</w:t>
      </w:r>
      <w:r w:rsidR="00D649BF" w:rsidRPr="009F32A5">
        <w:t>enregistrement sonore et d</w:t>
      </w:r>
      <w:r w:rsidR="00FD7CCB" w:rsidRPr="009F32A5">
        <w:t>’</w:t>
      </w:r>
      <w:r w:rsidR="00D649BF" w:rsidRPr="009F32A5">
        <w:t xml:space="preserve">écoute </w:t>
      </w:r>
      <w:r w:rsidR="0017173D" w:rsidRPr="009F32A5">
        <w:t xml:space="preserve">sans le consentement de la partie autorisée </w:t>
      </w:r>
      <w:r w:rsidR="00E53226" w:rsidRPr="009F32A5">
        <w:t xml:space="preserve">ni </w:t>
      </w:r>
      <w:r w:rsidR="0017173D" w:rsidRPr="009F32A5">
        <w:lastRenderedPageBreak/>
        <w:t>l</w:t>
      </w:r>
      <w:r w:rsidR="00FD7CCB" w:rsidRPr="009F32A5">
        <w:t>’</w:t>
      </w:r>
      <w:r w:rsidR="0017173D" w:rsidRPr="009F32A5">
        <w:t>approbation du tribunal</w:t>
      </w:r>
      <w:r w:rsidR="00B92082" w:rsidRPr="009F32A5">
        <w:t xml:space="preserve">. </w:t>
      </w:r>
      <w:r w:rsidR="0017173D" w:rsidRPr="009F32A5">
        <w:t>Une telle mesure ne peut être ordonnée que par le chef de la police</w:t>
      </w:r>
      <w:r w:rsidR="00B92082" w:rsidRPr="009F32A5">
        <w:t xml:space="preserve"> (</w:t>
      </w:r>
      <w:r w:rsidR="00585A8C" w:rsidRPr="009F32A5">
        <w:t xml:space="preserve">loi relative à la police, </w:t>
      </w:r>
      <w:r w:rsidR="0017173D" w:rsidRPr="009F32A5">
        <w:t>a</w:t>
      </w:r>
      <w:r w:rsidR="00B92082" w:rsidRPr="009F32A5">
        <w:t>rt</w:t>
      </w:r>
      <w:r w:rsidR="00585609" w:rsidRPr="009F32A5">
        <w:t>. </w:t>
      </w:r>
      <w:r w:rsidR="00B92082" w:rsidRPr="009F32A5">
        <w:t>34a</w:t>
      </w:r>
      <w:r w:rsidR="00585A8C" w:rsidRPr="009F32A5">
        <w:t xml:space="preserve">, </w:t>
      </w:r>
      <w:r w:rsidR="008B7055" w:rsidRPr="009F32A5">
        <w:t>par. </w:t>
      </w:r>
      <w:r w:rsidR="00B92082" w:rsidRPr="009F32A5">
        <w:t xml:space="preserve">4). </w:t>
      </w:r>
      <w:r w:rsidR="0017173D" w:rsidRPr="009F32A5">
        <w:t>Mais, dans tous les cas, la confidentialité de la correspondance, du courrier et des communications doit être préservée</w:t>
      </w:r>
      <w:r w:rsidR="00B92082" w:rsidRPr="009F32A5">
        <w:t xml:space="preserve">. </w:t>
      </w:r>
      <w:r w:rsidR="00E53226" w:rsidRPr="009F32A5">
        <w:t>L</w:t>
      </w:r>
      <w:r w:rsidR="0017173D" w:rsidRPr="009F32A5">
        <w:t xml:space="preserve">a police nationale doit </w:t>
      </w:r>
      <w:r w:rsidR="00E53226" w:rsidRPr="009F32A5">
        <w:t xml:space="preserve">toujours </w:t>
      </w:r>
      <w:r w:rsidR="0017173D" w:rsidRPr="009F32A5">
        <w:t xml:space="preserve">respecter strictement le </w:t>
      </w:r>
      <w:r w:rsidR="00DD0532" w:rsidRPr="009F32A5">
        <w:t>principe</w:t>
      </w:r>
      <w:r w:rsidR="0017173D" w:rsidRPr="009F32A5">
        <w:t xml:space="preserve"> de </w:t>
      </w:r>
      <w:r w:rsidR="00DD0532" w:rsidRPr="009F32A5">
        <w:t>proportionnalité</w:t>
      </w:r>
      <w:r w:rsidR="00B92082" w:rsidRPr="009F32A5">
        <w:t xml:space="preserve"> (</w:t>
      </w:r>
      <w:r w:rsidR="0017173D" w:rsidRPr="009F32A5">
        <w:t>loi relative à la police</w:t>
      </w:r>
      <w:r w:rsidR="00585A8C" w:rsidRPr="009F32A5">
        <w:t>, art. 23</w:t>
      </w:r>
      <w:r w:rsidR="00B92082" w:rsidRPr="009F32A5">
        <w:t xml:space="preserve">). </w:t>
      </w:r>
      <w:r w:rsidR="0017173D" w:rsidRPr="009F32A5">
        <w:t>Les personnes concernées ont droit à ce que</w:t>
      </w:r>
      <w:r w:rsidR="00E53226" w:rsidRPr="009F32A5">
        <w:t xml:space="preserve"> la manière dont elles ont été traitées </w:t>
      </w:r>
      <w:r w:rsidR="0017173D" w:rsidRPr="009F32A5">
        <w:t>soit examiné</w:t>
      </w:r>
      <w:r w:rsidR="00E53226" w:rsidRPr="009F32A5">
        <w:t>e</w:t>
      </w:r>
      <w:r w:rsidR="0017173D" w:rsidRPr="009F32A5">
        <w:t xml:space="preserve"> par une autorité judiciaire et peuvent saisir à cet effet le </w:t>
      </w:r>
      <w:r w:rsidR="00D51696" w:rsidRPr="009F32A5">
        <w:t>T</w:t>
      </w:r>
      <w:r w:rsidR="0017173D" w:rsidRPr="009F32A5">
        <w:t>ribunal administratif</w:t>
      </w:r>
      <w:r w:rsidR="00B92082" w:rsidRPr="009F32A5">
        <w:t>.</w:t>
      </w:r>
    </w:p>
    <w:p w:rsidR="00B92082" w:rsidRPr="009F32A5" w:rsidRDefault="00CA0F5C" w:rsidP="008A01BF">
      <w:pPr>
        <w:pStyle w:val="SingleTxtG"/>
      </w:pPr>
      <w:r w:rsidRPr="009F32A5">
        <w:t>102.</w:t>
      </w:r>
      <w:r w:rsidRPr="009F32A5">
        <w:tab/>
      </w:r>
      <w:r w:rsidR="00B92082" w:rsidRPr="009F32A5">
        <w:rPr>
          <w:i/>
        </w:rPr>
        <w:t>S</w:t>
      </w:r>
      <w:r w:rsidR="000F538B" w:rsidRPr="009F32A5">
        <w:rPr>
          <w:i/>
        </w:rPr>
        <w:t>écurité de l</w:t>
      </w:r>
      <w:r w:rsidR="00FD7CCB" w:rsidRPr="009F32A5">
        <w:rPr>
          <w:i/>
        </w:rPr>
        <w:t>’</w:t>
      </w:r>
      <w:r w:rsidR="00DD0532" w:rsidRPr="009F32A5">
        <w:rPr>
          <w:i/>
        </w:rPr>
        <w:t>État</w:t>
      </w:r>
      <w:r w:rsidR="00B92082" w:rsidRPr="009F32A5">
        <w:t xml:space="preserve">: </w:t>
      </w:r>
      <w:r w:rsidR="0017173D" w:rsidRPr="009F32A5">
        <w:t xml:space="preserve">La police nationale peut intervenir dans </w:t>
      </w:r>
      <w:r w:rsidR="007A2CB8" w:rsidRPr="009F32A5">
        <w:t xml:space="preserve">un </w:t>
      </w:r>
      <w:r w:rsidR="0017173D" w:rsidRPr="009F32A5">
        <w:t xml:space="preserve">espace non public en recourant secrètement à </w:t>
      </w:r>
      <w:r w:rsidR="00E53226" w:rsidRPr="009F32A5">
        <w:t>des procédés techniques de photographie ou d</w:t>
      </w:r>
      <w:r w:rsidR="00FD7CCB" w:rsidRPr="009F32A5">
        <w:t>’</w:t>
      </w:r>
      <w:r w:rsidR="00E53226" w:rsidRPr="009F32A5">
        <w:t>enregistrement vidéo ainsi qu</w:t>
      </w:r>
      <w:r w:rsidR="00FD7CCB" w:rsidRPr="009F32A5">
        <w:t>’</w:t>
      </w:r>
      <w:r w:rsidR="00E53226" w:rsidRPr="009F32A5">
        <w:t>à des dispositifs d</w:t>
      </w:r>
      <w:r w:rsidR="00FD7CCB" w:rsidRPr="009F32A5">
        <w:t>’</w:t>
      </w:r>
      <w:r w:rsidR="00E53226" w:rsidRPr="009F32A5">
        <w:t>enregistrement sonore et d</w:t>
      </w:r>
      <w:r w:rsidR="00FD7CCB" w:rsidRPr="009F32A5">
        <w:t>’</w:t>
      </w:r>
      <w:r w:rsidR="00E53226" w:rsidRPr="009F32A5">
        <w:t xml:space="preserve">écoute </w:t>
      </w:r>
      <w:r w:rsidR="0017173D" w:rsidRPr="009F32A5">
        <w:t>sans le consentement de la partie autorisée si l</w:t>
      </w:r>
      <w:r w:rsidR="00FD7CCB" w:rsidRPr="009F32A5">
        <w:t>’</w:t>
      </w:r>
      <w:r w:rsidR="0017173D" w:rsidRPr="009F32A5">
        <w:t>ensemble des conditions suivantes sont réunies</w:t>
      </w:r>
      <w:r w:rsidR="00B92082" w:rsidRPr="009F32A5">
        <w:t xml:space="preserve">: </w:t>
      </w:r>
      <w:r w:rsidR="0017173D" w:rsidRPr="009F32A5">
        <w:t xml:space="preserve">une </w:t>
      </w:r>
      <w:r w:rsidR="00B92082" w:rsidRPr="009F32A5">
        <w:t>person</w:t>
      </w:r>
      <w:r w:rsidR="0017173D" w:rsidRPr="009F32A5">
        <w:t>ne</w:t>
      </w:r>
      <w:r w:rsidR="00B92082" w:rsidRPr="009F32A5">
        <w:t xml:space="preserve">, </w:t>
      </w:r>
      <w:r w:rsidR="0017173D" w:rsidRPr="009F32A5">
        <w:t xml:space="preserve">une organisation ou un groupe est soupçonné de </w:t>
      </w:r>
      <w:r w:rsidR="007A2CB8" w:rsidRPr="009F32A5">
        <w:t xml:space="preserve">présenter </w:t>
      </w:r>
      <w:r w:rsidR="0017173D" w:rsidRPr="009F32A5">
        <w:t>une menace particulière pour l</w:t>
      </w:r>
      <w:r w:rsidR="00FD7CCB" w:rsidRPr="009F32A5">
        <w:t>’</w:t>
      </w:r>
      <w:r w:rsidR="00DD0532" w:rsidRPr="009F32A5">
        <w:t>État</w:t>
      </w:r>
      <w:r w:rsidR="0017173D" w:rsidRPr="009F32A5">
        <w:t xml:space="preserve"> et ses </w:t>
      </w:r>
      <w:r w:rsidR="00B92082" w:rsidRPr="009F32A5">
        <w:t>institutions (</w:t>
      </w:r>
      <w:r w:rsidR="0017173D" w:rsidRPr="009F32A5">
        <w:t>personne menaçante</w:t>
      </w:r>
      <w:r w:rsidR="00B92082" w:rsidRPr="009F32A5">
        <w:t xml:space="preserve">); </w:t>
      </w:r>
      <w:r w:rsidR="0017173D" w:rsidRPr="009F32A5">
        <w:t xml:space="preserve">la gravité et le type de la menace </w:t>
      </w:r>
      <w:r w:rsidR="00DD0532" w:rsidRPr="009F32A5">
        <w:t>justifie</w:t>
      </w:r>
      <w:r w:rsidR="0017173D" w:rsidRPr="009F32A5">
        <w:t xml:space="preserve"> </w:t>
      </w:r>
      <w:r w:rsidR="007A2CB8" w:rsidRPr="009F32A5">
        <w:t>une telle intervention</w:t>
      </w:r>
      <w:r w:rsidR="00B92082" w:rsidRPr="009F32A5">
        <w:t xml:space="preserve">; </w:t>
      </w:r>
      <w:r w:rsidR="0017173D" w:rsidRPr="009F32A5">
        <w:t xml:space="preserve">des faits et incidents particuliers et actuels </w:t>
      </w:r>
      <w:r w:rsidR="00E53226" w:rsidRPr="009F32A5">
        <w:t xml:space="preserve">laissent </w:t>
      </w:r>
      <w:r w:rsidR="0017173D" w:rsidRPr="009F32A5">
        <w:t>supposer qu</w:t>
      </w:r>
      <w:r w:rsidR="00FD7CCB" w:rsidRPr="009F32A5">
        <w:t>’</w:t>
      </w:r>
      <w:r w:rsidR="0017173D" w:rsidRPr="009F32A5">
        <w:t xml:space="preserve">une personne présumée menaçante </w:t>
      </w:r>
      <w:r w:rsidR="006A5FB6" w:rsidRPr="009F32A5">
        <w:t>utilise un espace non public pour rencontrer des tiers ou pour se cacher ou cacher des tiers, ou pour stocker du matériel, ou mène par d</w:t>
      </w:r>
      <w:r w:rsidR="00FD7CCB" w:rsidRPr="009F32A5">
        <w:t>’</w:t>
      </w:r>
      <w:r w:rsidR="006A5FB6" w:rsidRPr="009F32A5">
        <w:t xml:space="preserve">autres moyens des </w:t>
      </w:r>
      <w:r w:rsidR="00DD0532" w:rsidRPr="009F32A5">
        <w:t>activités</w:t>
      </w:r>
      <w:r w:rsidR="006A5FB6" w:rsidRPr="009F32A5">
        <w:t xml:space="preserve"> favorisant ses desseins</w:t>
      </w:r>
      <w:r w:rsidR="00B92082" w:rsidRPr="009F32A5">
        <w:t>;</w:t>
      </w:r>
      <w:r w:rsidR="006A5FB6" w:rsidRPr="009F32A5">
        <w:t xml:space="preserve"> l</w:t>
      </w:r>
      <w:r w:rsidR="00FD7CCB" w:rsidRPr="009F32A5">
        <w:t>’</w:t>
      </w:r>
      <w:r w:rsidR="00B92082" w:rsidRPr="009F32A5">
        <w:t xml:space="preserve">intervention </w:t>
      </w:r>
      <w:r w:rsidR="00E53226" w:rsidRPr="009F32A5">
        <w:t xml:space="preserve">ne </w:t>
      </w:r>
      <w:r w:rsidR="006A5FB6" w:rsidRPr="009F32A5">
        <w:t xml:space="preserve">porte atteinte aux droits fondamentaux de la personne </w:t>
      </w:r>
      <w:r w:rsidR="00E53226" w:rsidRPr="009F32A5">
        <w:t xml:space="preserve">visée que </w:t>
      </w:r>
      <w:r w:rsidR="006A5FB6" w:rsidRPr="009F32A5">
        <w:t xml:space="preserve">dans la </w:t>
      </w:r>
      <w:r w:rsidR="00E53226" w:rsidRPr="009F32A5">
        <w:t xml:space="preserve">stricte </w:t>
      </w:r>
      <w:r w:rsidR="006A5FB6" w:rsidRPr="009F32A5">
        <w:t>mesure nécessaire</w:t>
      </w:r>
      <w:r w:rsidR="00B92082" w:rsidRPr="009F32A5">
        <w:t xml:space="preserve"> (</w:t>
      </w:r>
      <w:r w:rsidR="00585A8C" w:rsidRPr="009F32A5">
        <w:t xml:space="preserve">loi relative à la police, </w:t>
      </w:r>
      <w:r w:rsidR="006A5FB6" w:rsidRPr="009F32A5">
        <w:t>a</w:t>
      </w:r>
      <w:r w:rsidR="00B92082" w:rsidRPr="009F32A5">
        <w:t>rt</w:t>
      </w:r>
      <w:r w:rsidR="00585609" w:rsidRPr="009F32A5">
        <w:t>. </w:t>
      </w:r>
      <w:r w:rsidR="00B92082" w:rsidRPr="009F32A5">
        <w:t>34a</w:t>
      </w:r>
      <w:r w:rsidR="007A2CB8" w:rsidRPr="009F32A5">
        <w:t xml:space="preserve">, </w:t>
      </w:r>
      <w:r w:rsidR="008B7055" w:rsidRPr="009F32A5">
        <w:t>par. </w:t>
      </w:r>
      <w:r w:rsidR="00B92082" w:rsidRPr="009F32A5">
        <w:t xml:space="preserve">3). </w:t>
      </w:r>
      <w:r w:rsidR="006A5FB6" w:rsidRPr="009F32A5">
        <w:t>L</w:t>
      </w:r>
      <w:r w:rsidR="007A2CB8" w:rsidRPr="009F32A5">
        <w:t xml:space="preserve">es interventions de ce type doivent </w:t>
      </w:r>
      <w:r w:rsidR="00E53226" w:rsidRPr="009F32A5">
        <w:t>être préalablement approuvée</w:t>
      </w:r>
      <w:r w:rsidR="007A2CB8" w:rsidRPr="009F32A5">
        <w:t>s</w:t>
      </w:r>
      <w:r w:rsidR="00E53226" w:rsidRPr="009F32A5">
        <w:t xml:space="preserve"> par un </w:t>
      </w:r>
      <w:r w:rsidR="006A5FB6" w:rsidRPr="009F32A5">
        <w:t>tribunal</w:t>
      </w:r>
      <w:r w:rsidR="00B92082" w:rsidRPr="009F32A5">
        <w:t xml:space="preserve"> (</w:t>
      </w:r>
      <w:r w:rsidR="006A5FB6" w:rsidRPr="009F32A5">
        <w:t>a</w:t>
      </w:r>
      <w:r w:rsidR="00B92082" w:rsidRPr="009F32A5">
        <w:t>rt</w:t>
      </w:r>
      <w:r w:rsidR="00585609" w:rsidRPr="009F32A5">
        <w:t>. </w:t>
      </w:r>
      <w:r w:rsidR="006A5FB6" w:rsidRPr="009F32A5">
        <w:t>34a</w:t>
      </w:r>
      <w:r w:rsidR="007A2CB8" w:rsidRPr="009F32A5">
        <w:t xml:space="preserve">, </w:t>
      </w:r>
      <w:r w:rsidR="008B7055" w:rsidRPr="009F32A5">
        <w:t>par. </w:t>
      </w:r>
      <w:r w:rsidR="00B92082" w:rsidRPr="009F32A5">
        <w:t xml:space="preserve">4). </w:t>
      </w:r>
      <w:r w:rsidR="006A5FB6" w:rsidRPr="009F32A5">
        <w:t xml:space="preserve">Toute mesure </w:t>
      </w:r>
      <w:r w:rsidR="00E53226" w:rsidRPr="009F32A5">
        <w:t xml:space="preserve">prise dans </w:t>
      </w:r>
      <w:r w:rsidR="006A5FB6" w:rsidRPr="009F32A5">
        <w:t xml:space="preserve">les conditions susmentionnées </w:t>
      </w:r>
      <w:r w:rsidR="00E53226" w:rsidRPr="009F32A5">
        <w:t>est susceptible d</w:t>
      </w:r>
      <w:r w:rsidR="00FD7CCB" w:rsidRPr="009F32A5">
        <w:t>’</w:t>
      </w:r>
      <w:r w:rsidR="00E53226" w:rsidRPr="009F32A5">
        <w:t>examen par voie de recours légal</w:t>
      </w:r>
      <w:r w:rsidR="006A5FB6" w:rsidRPr="009F32A5">
        <w:t>.</w:t>
      </w:r>
    </w:p>
    <w:p w:rsidR="00B92082" w:rsidRPr="009F32A5" w:rsidRDefault="00CA0F5C" w:rsidP="008A01BF">
      <w:pPr>
        <w:pStyle w:val="SingleTxtG"/>
      </w:pPr>
      <w:r w:rsidRPr="009F32A5">
        <w:t>103.</w:t>
      </w:r>
      <w:r w:rsidRPr="009F32A5">
        <w:tab/>
      </w:r>
      <w:r w:rsidR="000F538B" w:rsidRPr="009F32A5">
        <w:rPr>
          <w:i/>
        </w:rPr>
        <w:t>Poursuites pénales</w:t>
      </w:r>
      <w:r w:rsidR="00B92082" w:rsidRPr="009F32A5">
        <w:t xml:space="preserve">: </w:t>
      </w:r>
      <w:r w:rsidR="006A5FB6" w:rsidRPr="009F32A5">
        <w:t xml:space="preserve">Les violations de domicile </w:t>
      </w:r>
      <w:r w:rsidR="00E53226" w:rsidRPr="009F32A5">
        <w:t xml:space="preserve">effectuées </w:t>
      </w:r>
      <w:r w:rsidR="006A5FB6" w:rsidRPr="009F32A5">
        <w:t xml:space="preserve">dans le cadre de procédures pénales </w:t>
      </w:r>
      <w:r w:rsidR="00E53226" w:rsidRPr="009F32A5">
        <w:t xml:space="preserve">en vertu </w:t>
      </w:r>
      <w:r w:rsidR="006A5FB6" w:rsidRPr="009F32A5">
        <w:t xml:space="preserve">du </w:t>
      </w:r>
      <w:r w:rsidR="009033D7" w:rsidRPr="009F32A5">
        <w:t>paragraphe </w:t>
      </w:r>
      <w:r w:rsidR="00B92082" w:rsidRPr="009F32A5">
        <w:t xml:space="preserve">92 </w:t>
      </w:r>
      <w:r w:rsidR="006A5FB6" w:rsidRPr="009F32A5">
        <w:t xml:space="preserve">du </w:t>
      </w:r>
      <w:r w:rsidR="00B92082" w:rsidRPr="009F32A5">
        <w:t xml:space="preserve">Code </w:t>
      </w:r>
      <w:r w:rsidR="006A5FB6" w:rsidRPr="009F32A5">
        <w:t xml:space="preserve">de procédure </w:t>
      </w:r>
      <w:r w:rsidR="00DD0532" w:rsidRPr="009F32A5">
        <w:t>pénale ne</w:t>
      </w:r>
      <w:r w:rsidR="006A5FB6" w:rsidRPr="009F32A5">
        <w:t xml:space="preserve"> sont autorisées que s</w:t>
      </w:r>
      <w:r w:rsidR="00FD7CCB" w:rsidRPr="009F32A5">
        <w:t>’</w:t>
      </w:r>
      <w:r w:rsidR="006A5FB6" w:rsidRPr="009F32A5">
        <w:t xml:space="preserve">il existe </w:t>
      </w:r>
      <w:r w:rsidR="00E53226" w:rsidRPr="009F32A5">
        <w:t xml:space="preserve">des raisons </w:t>
      </w:r>
      <w:r w:rsidR="006A5FB6" w:rsidRPr="009F32A5">
        <w:t>fondé</w:t>
      </w:r>
      <w:r w:rsidR="00E53226" w:rsidRPr="009F32A5">
        <w:t>es</w:t>
      </w:r>
      <w:r w:rsidR="006A5FB6" w:rsidRPr="009F32A5">
        <w:t xml:space="preserve"> de présumer que des </w:t>
      </w:r>
      <w:r w:rsidR="00DD0532" w:rsidRPr="009F32A5">
        <w:t>personnes</w:t>
      </w:r>
      <w:r w:rsidR="006A5FB6" w:rsidRPr="009F32A5">
        <w:t xml:space="preserve"> </w:t>
      </w:r>
      <w:r w:rsidR="00E53226" w:rsidRPr="009F32A5">
        <w:t xml:space="preserve">soupçonnées </w:t>
      </w:r>
      <w:r w:rsidR="007A2CB8" w:rsidRPr="009F32A5">
        <w:t>d</w:t>
      </w:r>
      <w:r w:rsidR="00FD7CCB" w:rsidRPr="009F32A5">
        <w:t>’</w:t>
      </w:r>
      <w:r w:rsidR="007A2CB8" w:rsidRPr="009F32A5">
        <w:t xml:space="preserve">un </w:t>
      </w:r>
      <w:r w:rsidR="006A5FB6" w:rsidRPr="009F32A5">
        <w:t xml:space="preserve">crime ou </w:t>
      </w:r>
      <w:r w:rsidR="007A2CB8" w:rsidRPr="009F32A5">
        <w:t>d</w:t>
      </w:r>
      <w:r w:rsidR="00FD7CCB" w:rsidRPr="009F32A5">
        <w:t>’</w:t>
      </w:r>
      <w:r w:rsidR="007A2CB8" w:rsidRPr="009F32A5">
        <w:t xml:space="preserve">un </w:t>
      </w:r>
      <w:r w:rsidR="006A5FB6" w:rsidRPr="009F32A5">
        <w:t xml:space="preserve">délit y sont cachées ou que des </w:t>
      </w:r>
      <w:r w:rsidR="00E53226" w:rsidRPr="009F32A5">
        <w:t>objets ou des indices important</w:t>
      </w:r>
      <w:r w:rsidR="006A5FB6" w:rsidRPr="009F32A5">
        <w:t xml:space="preserve">s pour </w:t>
      </w:r>
      <w:r w:rsidR="00E53226" w:rsidRPr="009F32A5">
        <w:t xml:space="preserve">une </w:t>
      </w:r>
      <w:r w:rsidR="006A5FB6" w:rsidRPr="009F32A5">
        <w:t>enquête pénale s</w:t>
      </w:r>
      <w:r w:rsidR="00FD7CCB" w:rsidRPr="009F32A5">
        <w:t>’</w:t>
      </w:r>
      <w:r w:rsidR="006A5FB6" w:rsidRPr="009F32A5">
        <w:t>y trouvent</w:t>
      </w:r>
      <w:r w:rsidR="00B92082" w:rsidRPr="009F32A5">
        <w:t xml:space="preserve">. </w:t>
      </w:r>
      <w:r w:rsidR="006A5FB6" w:rsidRPr="009F32A5">
        <w:t>Une telle mesure doit être ordonnée à l</w:t>
      </w:r>
      <w:r w:rsidR="00FD7CCB" w:rsidRPr="009F32A5">
        <w:t>’</w:t>
      </w:r>
      <w:r w:rsidR="006A5FB6" w:rsidRPr="009F32A5">
        <w:t xml:space="preserve">avance par </w:t>
      </w:r>
      <w:r w:rsidR="007A2CB8" w:rsidRPr="009F32A5">
        <w:t xml:space="preserve">le </w:t>
      </w:r>
      <w:r w:rsidR="006A5FB6" w:rsidRPr="009F32A5">
        <w:t>juge d</w:t>
      </w:r>
      <w:r w:rsidR="00FD7CCB" w:rsidRPr="009F32A5">
        <w:t>’</w:t>
      </w:r>
      <w:r w:rsidR="006A5FB6" w:rsidRPr="009F32A5">
        <w:t>instruction</w:t>
      </w:r>
      <w:r w:rsidR="00B92082" w:rsidRPr="009F32A5">
        <w:t xml:space="preserve"> (</w:t>
      </w:r>
      <w:r w:rsidR="00585A8C" w:rsidRPr="009F32A5">
        <w:t xml:space="preserve">Code de procédure pénale, </w:t>
      </w:r>
      <w:r w:rsidR="006A5FB6" w:rsidRPr="009F32A5">
        <w:t>art.</w:t>
      </w:r>
      <w:r w:rsidR="005D2CF4" w:rsidRPr="009F32A5">
        <w:t> </w:t>
      </w:r>
      <w:r w:rsidR="00B92082" w:rsidRPr="009F32A5">
        <w:t>93</w:t>
      </w:r>
      <w:r w:rsidR="00585A8C" w:rsidRPr="009F32A5">
        <w:t xml:space="preserve">, </w:t>
      </w:r>
      <w:r w:rsidR="008B7055" w:rsidRPr="009F32A5">
        <w:t>par. </w:t>
      </w:r>
      <w:r w:rsidR="00B92082" w:rsidRPr="009F32A5">
        <w:t xml:space="preserve">3). </w:t>
      </w:r>
      <w:r w:rsidR="00332FAD" w:rsidRPr="009F32A5">
        <w:t xml:space="preserve">La </w:t>
      </w:r>
      <w:r w:rsidR="006A5FB6" w:rsidRPr="009F32A5">
        <w:t xml:space="preserve">décision </w:t>
      </w:r>
      <w:r w:rsidR="00332FAD" w:rsidRPr="009F32A5">
        <w:t>du juge d</w:t>
      </w:r>
      <w:r w:rsidR="00FD7CCB" w:rsidRPr="009F32A5">
        <w:t>’</w:t>
      </w:r>
      <w:r w:rsidR="00332FAD" w:rsidRPr="009F32A5">
        <w:t xml:space="preserve">instruction </w:t>
      </w:r>
      <w:r w:rsidR="006A5FB6" w:rsidRPr="009F32A5">
        <w:t xml:space="preserve">doit être communiquée à </w:t>
      </w:r>
      <w:r w:rsidR="00332FAD" w:rsidRPr="009F32A5">
        <w:t>l</w:t>
      </w:r>
      <w:r w:rsidR="00FD7CCB" w:rsidRPr="009F32A5">
        <w:t>’</w:t>
      </w:r>
      <w:r w:rsidR="00332FAD" w:rsidRPr="009F32A5">
        <w:t>intéressé</w:t>
      </w:r>
      <w:r w:rsidR="006A5FB6" w:rsidRPr="009F32A5">
        <w:t>, qui peut la contester par voie judiciaire</w:t>
      </w:r>
      <w:r w:rsidR="00B92082" w:rsidRPr="009F32A5">
        <w:t xml:space="preserve">. </w:t>
      </w:r>
      <w:r w:rsidR="00764A5D" w:rsidRPr="009F32A5">
        <w:t xml:space="preserve">Pour </w:t>
      </w:r>
      <w:r w:rsidR="00DD0532" w:rsidRPr="009F32A5">
        <w:t>les perquisitions</w:t>
      </w:r>
      <w:r w:rsidR="00764A5D" w:rsidRPr="009F32A5">
        <w:t xml:space="preserve"> de domicile, le tribunal doit associer des témoins et un greffier</w:t>
      </w:r>
      <w:r w:rsidR="00B92082" w:rsidRPr="009F32A5">
        <w:t xml:space="preserve">. </w:t>
      </w:r>
      <w:r w:rsidR="00764A5D" w:rsidRPr="009F32A5">
        <w:t>La perquisition doit en principe être effectuée en présence du propriétaire des l</w:t>
      </w:r>
      <w:r w:rsidR="007A2CB8" w:rsidRPr="009F32A5">
        <w:t>ieux</w:t>
      </w:r>
      <w:r w:rsidR="00B92082" w:rsidRPr="009F32A5">
        <w:t xml:space="preserve">. </w:t>
      </w:r>
      <w:r w:rsidR="00764A5D" w:rsidRPr="009F32A5">
        <w:t>Le propriétaire a le droit d</w:t>
      </w:r>
      <w:r w:rsidR="00FD7CCB" w:rsidRPr="009F32A5">
        <w:t>’</w:t>
      </w:r>
      <w:r w:rsidR="00764A5D" w:rsidRPr="009F32A5">
        <w:t>associer une personne de confiance</w:t>
      </w:r>
      <w:r w:rsidR="00B92082" w:rsidRPr="009F32A5">
        <w:t xml:space="preserve"> (</w:t>
      </w:r>
      <w:r w:rsidR="00585A8C" w:rsidRPr="009F32A5">
        <w:t xml:space="preserve">Code de procédure pénale, </w:t>
      </w:r>
      <w:r w:rsidR="00332FAD" w:rsidRPr="009F32A5">
        <w:t>art. </w:t>
      </w:r>
      <w:r w:rsidR="00B92082" w:rsidRPr="009F32A5">
        <w:t xml:space="preserve">95). </w:t>
      </w:r>
      <w:r w:rsidR="00764A5D" w:rsidRPr="009F32A5">
        <w:t>Si le juge d</w:t>
      </w:r>
      <w:r w:rsidR="00FD7CCB" w:rsidRPr="009F32A5">
        <w:t>’</w:t>
      </w:r>
      <w:r w:rsidR="00764A5D" w:rsidRPr="009F32A5">
        <w:t xml:space="preserve">instruction </w:t>
      </w:r>
      <w:r w:rsidR="00332FAD" w:rsidRPr="009F32A5">
        <w:t xml:space="preserve">ne </w:t>
      </w:r>
      <w:r w:rsidR="00764A5D" w:rsidRPr="009F32A5">
        <w:t>peut pas être contacté et qu</w:t>
      </w:r>
      <w:r w:rsidR="00FD7CCB" w:rsidRPr="009F32A5">
        <w:t>’</w:t>
      </w:r>
      <w:r w:rsidR="00332FAD" w:rsidRPr="009F32A5">
        <w:t xml:space="preserve">il est urgent de </w:t>
      </w:r>
      <w:r w:rsidR="00764A5D" w:rsidRPr="009F32A5">
        <w:t>perquisition</w:t>
      </w:r>
      <w:r w:rsidR="00332FAD" w:rsidRPr="009F32A5">
        <w:t xml:space="preserve">ner un </w:t>
      </w:r>
      <w:r w:rsidR="00764A5D" w:rsidRPr="009F32A5">
        <w:t>domicile sou</w:t>
      </w:r>
      <w:r w:rsidR="00332FAD" w:rsidRPr="009F32A5">
        <w:t>s</w:t>
      </w:r>
      <w:r w:rsidR="00764A5D" w:rsidRPr="009F32A5">
        <w:t xml:space="preserve"> peine de compromettre l</w:t>
      </w:r>
      <w:r w:rsidR="00FD7CCB" w:rsidRPr="009F32A5">
        <w:t>’</w:t>
      </w:r>
      <w:r w:rsidR="00764A5D" w:rsidRPr="009F32A5">
        <w:t xml:space="preserve">intervention, la police nationale peut, à titre exceptionnel, prendre </w:t>
      </w:r>
      <w:r w:rsidR="00332FAD" w:rsidRPr="009F32A5">
        <w:t>d</w:t>
      </w:r>
      <w:r w:rsidR="00FD7CCB" w:rsidRPr="009F32A5">
        <w:t>’</w:t>
      </w:r>
      <w:r w:rsidR="00332FAD" w:rsidRPr="009F32A5">
        <w:t>office une telle</w:t>
      </w:r>
      <w:r w:rsidR="007A2CB8" w:rsidRPr="009F32A5">
        <w:t xml:space="preserve"> mesure</w:t>
      </w:r>
      <w:r w:rsidR="00332FAD" w:rsidRPr="009F32A5">
        <w:t xml:space="preserve"> </w:t>
      </w:r>
      <w:r w:rsidR="00B92082" w:rsidRPr="009F32A5">
        <w:t xml:space="preserve">(Code </w:t>
      </w:r>
      <w:r w:rsidR="00764A5D" w:rsidRPr="009F32A5">
        <w:t>de procédure pénale</w:t>
      </w:r>
      <w:r w:rsidR="00585A8C" w:rsidRPr="009F32A5">
        <w:t xml:space="preserve">, art. 94, </w:t>
      </w:r>
      <w:r w:rsidR="008B7055" w:rsidRPr="009F32A5">
        <w:t>par. </w:t>
      </w:r>
      <w:r w:rsidR="00585A8C" w:rsidRPr="009F32A5">
        <w:t>1</w:t>
      </w:r>
      <w:r w:rsidR="00B92082" w:rsidRPr="009F32A5">
        <w:t xml:space="preserve">). </w:t>
      </w:r>
      <w:r w:rsidR="00764A5D" w:rsidRPr="009F32A5">
        <w:t>La procédure décrite ci-dessus s</w:t>
      </w:r>
      <w:r w:rsidR="00FD7CCB" w:rsidRPr="009F32A5">
        <w:t>’</w:t>
      </w:r>
      <w:r w:rsidR="00764A5D" w:rsidRPr="009F32A5">
        <w:t xml:space="preserve">applique </w:t>
      </w:r>
      <w:r w:rsidR="00B92082" w:rsidRPr="009F32A5">
        <w:rPr>
          <w:i/>
        </w:rPr>
        <w:t>mutatis mutandis</w:t>
      </w:r>
      <w:r w:rsidR="00B92082" w:rsidRPr="009F32A5">
        <w:t>.</w:t>
      </w:r>
    </w:p>
    <w:p w:rsidR="00B92082" w:rsidRPr="009F32A5" w:rsidRDefault="00CA0F5C" w:rsidP="008A01BF">
      <w:pPr>
        <w:pStyle w:val="SingleTxtG"/>
      </w:pPr>
      <w:r w:rsidRPr="009F32A5">
        <w:t>104.</w:t>
      </w:r>
      <w:r w:rsidRPr="009F32A5">
        <w:tab/>
      </w:r>
      <w:r w:rsidR="000F538B" w:rsidRPr="009F32A5">
        <w:t xml:space="preserve">La </w:t>
      </w:r>
      <w:r w:rsidR="00332FAD" w:rsidRPr="009F32A5">
        <w:rPr>
          <w:i/>
        </w:rPr>
        <w:t>s</w:t>
      </w:r>
      <w:r w:rsidR="00B92082" w:rsidRPr="009F32A5">
        <w:rPr>
          <w:i/>
        </w:rPr>
        <w:t xml:space="preserve">urveillance </w:t>
      </w:r>
      <w:r w:rsidR="000F538B" w:rsidRPr="009F32A5">
        <w:rPr>
          <w:i/>
        </w:rPr>
        <w:t xml:space="preserve">des </w:t>
      </w:r>
      <w:r w:rsidR="00B92082" w:rsidRPr="009F32A5">
        <w:rPr>
          <w:i/>
        </w:rPr>
        <w:t>communications</w:t>
      </w:r>
      <w:r w:rsidR="000F538B" w:rsidRPr="009F32A5">
        <w:rPr>
          <w:i/>
        </w:rPr>
        <w:t xml:space="preserve"> électroniques</w:t>
      </w:r>
      <w:r w:rsidR="00764A5D" w:rsidRPr="009F32A5">
        <w:t xml:space="preserve"> n</w:t>
      </w:r>
      <w:r w:rsidR="00FD7CCB" w:rsidRPr="009F32A5">
        <w:t>’</w:t>
      </w:r>
      <w:r w:rsidR="00764A5D" w:rsidRPr="009F32A5">
        <w:t xml:space="preserve">est </w:t>
      </w:r>
      <w:r w:rsidR="00B92082" w:rsidRPr="009F32A5">
        <w:t xml:space="preserve">possible </w:t>
      </w:r>
      <w:r w:rsidR="00332FAD" w:rsidRPr="009F32A5">
        <w:t xml:space="preserve">au Liechtenstein </w:t>
      </w:r>
      <w:r w:rsidR="00764A5D" w:rsidRPr="009F32A5">
        <w:t>que dans le cadre d</w:t>
      </w:r>
      <w:r w:rsidR="00FD7CCB" w:rsidRPr="009F32A5">
        <w:t>’</w:t>
      </w:r>
      <w:r w:rsidR="00764A5D" w:rsidRPr="009F32A5">
        <w:t xml:space="preserve">une procédure pénale (voir </w:t>
      </w:r>
      <w:r w:rsidR="00585A8C" w:rsidRPr="009F32A5">
        <w:t>art.</w:t>
      </w:r>
      <w:r w:rsidR="00764A5D" w:rsidRPr="009F32A5">
        <w:t> </w:t>
      </w:r>
      <w:r w:rsidR="00B92082" w:rsidRPr="009F32A5">
        <w:t xml:space="preserve">103 et </w:t>
      </w:r>
      <w:r w:rsidR="00764A5D" w:rsidRPr="009F32A5">
        <w:t>suivants du</w:t>
      </w:r>
      <w:r w:rsidR="00B92082" w:rsidRPr="009F32A5">
        <w:t xml:space="preserve"> Code </w:t>
      </w:r>
      <w:r w:rsidR="00764A5D" w:rsidRPr="009F32A5">
        <w:t>de procédure pénale)</w:t>
      </w:r>
      <w:r w:rsidR="00B92082" w:rsidRPr="009F32A5">
        <w:t xml:space="preserve">. </w:t>
      </w:r>
      <w:r w:rsidR="00764A5D" w:rsidRPr="009F32A5">
        <w:t xml:space="preserve">Conformément aux dispositions pertinentes, la </w:t>
      </w:r>
      <w:r w:rsidR="00B92082" w:rsidRPr="009F32A5">
        <w:t xml:space="preserve">surveillance </w:t>
      </w:r>
      <w:r w:rsidR="007A2CB8" w:rsidRPr="009F32A5">
        <w:t xml:space="preserve">de </w:t>
      </w:r>
      <w:r w:rsidR="00B92082" w:rsidRPr="009F32A5">
        <w:t xml:space="preserve">communications </w:t>
      </w:r>
      <w:r w:rsidR="00764A5D" w:rsidRPr="009F32A5">
        <w:t>électroniques</w:t>
      </w:r>
      <w:r w:rsidR="00345DB2" w:rsidRPr="009F32A5">
        <w:t xml:space="preserve"> – </w:t>
      </w:r>
      <w:r w:rsidR="00764A5D" w:rsidRPr="009F32A5">
        <w:t>y compris l</w:t>
      </w:r>
      <w:r w:rsidR="00FD7CCB" w:rsidRPr="009F32A5">
        <w:t>’</w:t>
      </w:r>
      <w:r w:rsidR="00764A5D" w:rsidRPr="009F32A5">
        <w:t>enregistrement de leur contenu</w:t>
      </w:r>
      <w:r w:rsidR="00345DB2" w:rsidRPr="009F32A5">
        <w:t xml:space="preserve"> – </w:t>
      </w:r>
      <w:r w:rsidR="00764A5D" w:rsidRPr="009F32A5">
        <w:t xml:space="preserve">sans le consentement du propriétaire </w:t>
      </w:r>
      <w:r w:rsidR="007A2CB8" w:rsidRPr="009F32A5">
        <w:t xml:space="preserve">ne peut être ordonnée que </w:t>
      </w:r>
      <w:r w:rsidR="00764A5D" w:rsidRPr="009F32A5">
        <w:t>si l</w:t>
      </w:r>
      <w:r w:rsidR="00FD7CCB" w:rsidRPr="009F32A5">
        <w:t>’</w:t>
      </w:r>
      <w:r w:rsidR="00764A5D" w:rsidRPr="009F32A5">
        <w:t>on peut s</w:t>
      </w:r>
      <w:r w:rsidR="00FD7CCB" w:rsidRPr="009F32A5">
        <w:t>’</w:t>
      </w:r>
      <w:r w:rsidR="00764A5D" w:rsidRPr="009F32A5">
        <w:t xml:space="preserve">attendre à ce que </w:t>
      </w:r>
      <w:r w:rsidR="00DD0532" w:rsidRPr="009F32A5">
        <w:t>cela</w:t>
      </w:r>
      <w:r w:rsidR="00764A5D" w:rsidRPr="009F32A5">
        <w:t xml:space="preserve"> contribue à régler une infraction intentionnelle passible d</w:t>
      </w:r>
      <w:r w:rsidR="00FD7CCB" w:rsidRPr="009F32A5">
        <w:t>’</w:t>
      </w:r>
      <w:r w:rsidR="00764A5D" w:rsidRPr="009F32A5">
        <w:t>au moins un an d</w:t>
      </w:r>
      <w:r w:rsidR="00FD7CCB" w:rsidRPr="009F32A5">
        <w:t>’</w:t>
      </w:r>
      <w:r w:rsidR="00764A5D" w:rsidRPr="009F32A5">
        <w:t xml:space="preserve">emprisonnement et si le propriétaire du moyen de </w:t>
      </w:r>
      <w:r w:rsidR="00B92082" w:rsidRPr="009F32A5">
        <w:t xml:space="preserve">communication </w:t>
      </w:r>
      <w:r w:rsidR="00764A5D" w:rsidRPr="009F32A5">
        <w:t xml:space="preserve">est </w:t>
      </w:r>
      <w:r w:rsidR="007A2CB8" w:rsidRPr="009F32A5">
        <w:t xml:space="preserve">fortement </w:t>
      </w:r>
      <w:r w:rsidR="00764A5D" w:rsidRPr="009F32A5">
        <w:t>soupçonné d</w:t>
      </w:r>
      <w:r w:rsidR="00FD7CCB" w:rsidRPr="009F32A5">
        <w:t>’</w:t>
      </w:r>
      <w:r w:rsidR="00764A5D" w:rsidRPr="009F32A5">
        <w:t>avoir commis l</w:t>
      </w:r>
      <w:r w:rsidR="00FD7CCB" w:rsidRPr="009F32A5">
        <w:t>’</w:t>
      </w:r>
      <w:r w:rsidR="00764A5D" w:rsidRPr="009F32A5">
        <w:t>infraction, ou s</w:t>
      </w:r>
      <w:r w:rsidR="00FD7CCB" w:rsidRPr="009F32A5">
        <w:t>’</w:t>
      </w:r>
      <w:r w:rsidR="00764A5D" w:rsidRPr="009F32A5">
        <w:t>il existe des raisons de supposer qu</w:t>
      </w:r>
      <w:r w:rsidR="00FD7CCB" w:rsidRPr="009F32A5">
        <w:t>’</w:t>
      </w:r>
      <w:r w:rsidR="00764A5D" w:rsidRPr="009F32A5">
        <w:t xml:space="preserve">une personne </w:t>
      </w:r>
      <w:r w:rsidR="007A2CB8" w:rsidRPr="009F32A5">
        <w:t xml:space="preserve">fortement </w:t>
      </w:r>
      <w:r w:rsidR="00764A5D" w:rsidRPr="009F32A5">
        <w:t>soupçonnée d</w:t>
      </w:r>
      <w:r w:rsidR="00FD7CCB" w:rsidRPr="009F32A5">
        <w:t>’</w:t>
      </w:r>
      <w:r w:rsidR="00764A5D" w:rsidRPr="009F32A5">
        <w:t>avoir commis l</w:t>
      </w:r>
      <w:r w:rsidR="00FD7CCB" w:rsidRPr="009F32A5">
        <w:t>’</w:t>
      </w:r>
      <w:r w:rsidR="00764A5D" w:rsidRPr="009F32A5">
        <w:t xml:space="preserve">infraction peut être trouvée avec le propriétaire du moyen de </w:t>
      </w:r>
      <w:r w:rsidR="00B92082" w:rsidRPr="009F32A5">
        <w:t xml:space="preserve">communication </w:t>
      </w:r>
      <w:r w:rsidR="00764A5D" w:rsidRPr="009F32A5">
        <w:t xml:space="preserve">ou utilisera le moyen de </w:t>
      </w:r>
      <w:r w:rsidR="00B92082" w:rsidRPr="009F32A5">
        <w:t xml:space="preserve">communication </w:t>
      </w:r>
      <w:r w:rsidR="00764A5D" w:rsidRPr="009F32A5">
        <w:t xml:space="preserve">pour </w:t>
      </w:r>
      <w:r w:rsidR="00B92082" w:rsidRPr="009F32A5">
        <w:t>contact</w:t>
      </w:r>
      <w:r w:rsidR="00764A5D" w:rsidRPr="009F32A5">
        <w:t>er le propriétaire</w:t>
      </w:r>
      <w:r w:rsidR="00B92082" w:rsidRPr="009F32A5">
        <w:t xml:space="preserve"> (</w:t>
      </w:r>
      <w:r w:rsidR="00764A5D" w:rsidRPr="009F32A5">
        <w:t>art. </w:t>
      </w:r>
      <w:r w:rsidR="00B92082" w:rsidRPr="009F32A5">
        <w:t>103</w:t>
      </w:r>
      <w:r w:rsidR="007A2CB8" w:rsidRPr="009F32A5">
        <w:t xml:space="preserve">, </w:t>
      </w:r>
      <w:r w:rsidR="008B7055" w:rsidRPr="009F32A5">
        <w:t>par. </w:t>
      </w:r>
      <w:r w:rsidR="00B92082" w:rsidRPr="009F32A5">
        <w:t xml:space="preserve">1). </w:t>
      </w:r>
      <w:r w:rsidR="005A28F2" w:rsidRPr="009F32A5">
        <w:t xml:space="preserve">Il est interdit de </w:t>
      </w:r>
      <w:r w:rsidR="007A2CB8" w:rsidRPr="009F32A5">
        <w:t xml:space="preserve">faire surveiller </w:t>
      </w:r>
      <w:r w:rsidR="009556DE" w:rsidRPr="009F32A5">
        <w:t xml:space="preserve">les </w:t>
      </w:r>
      <w:r w:rsidR="00B92082" w:rsidRPr="009F32A5">
        <w:t>communication</w:t>
      </w:r>
      <w:r w:rsidR="009556DE" w:rsidRPr="009F32A5">
        <w:t>s</w:t>
      </w:r>
      <w:r w:rsidR="00B92082" w:rsidRPr="009F32A5">
        <w:t xml:space="preserve"> </w:t>
      </w:r>
      <w:r w:rsidR="00DE1360" w:rsidRPr="009F32A5">
        <w:t xml:space="preserve">des </w:t>
      </w:r>
      <w:r w:rsidR="005A28F2" w:rsidRPr="009F32A5">
        <w:t>conseil</w:t>
      </w:r>
      <w:r w:rsidR="00DE1360" w:rsidRPr="009F32A5">
        <w:t>s</w:t>
      </w:r>
      <w:r w:rsidR="005A28F2" w:rsidRPr="009F32A5">
        <w:t>, avocat</w:t>
      </w:r>
      <w:r w:rsidR="00DE1360" w:rsidRPr="009F32A5">
        <w:t>s</w:t>
      </w:r>
      <w:r w:rsidR="005A28F2" w:rsidRPr="009F32A5">
        <w:t>, mandataire</w:t>
      </w:r>
      <w:r w:rsidR="00DE1360" w:rsidRPr="009F32A5">
        <w:t>s</w:t>
      </w:r>
      <w:r w:rsidR="005A28F2" w:rsidRPr="009F32A5">
        <w:t xml:space="preserve">, </w:t>
      </w:r>
      <w:r w:rsidR="009556DE" w:rsidRPr="009F32A5">
        <w:t>auditeu</w:t>
      </w:r>
      <w:r w:rsidR="00B92082" w:rsidRPr="009F32A5">
        <w:t>r</w:t>
      </w:r>
      <w:r w:rsidR="00DE1360" w:rsidRPr="009F32A5">
        <w:t>s</w:t>
      </w:r>
      <w:r w:rsidR="00B92082" w:rsidRPr="009F32A5">
        <w:t xml:space="preserve"> </w:t>
      </w:r>
      <w:r w:rsidR="005A28F2" w:rsidRPr="009F32A5">
        <w:t>ou avocat</w:t>
      </w:r>
      <w:r w:rsidR="00DE1360" w:rsidRPr="009F32A5">
        <w:t>s</w:t>
      </w:r>
      <w:r w:rsidR="005A28F2" w:rsidRPr="009F32A5">
        <w:t>-conseil</w:t>
      </w:r>
      <w:r w:rsidR="00DE1360" w:rsidRPr="009F32A5">
        <w:t>s</w:t>
      </w:r>
      <w:r w:rsidR="00B92082" w:rsidRPr="009F32A5">
        <w:t xml:space="preserve">. </w:t>
      </w:r>
      <w:r w:rsidR="005A28F2" w:rsidRPr="009F32A5">
        <w:t>L</w:t>
      </w:r>
      <w:r w:rsidR="00FD7CCB" w:rsidRPr="009F32A5">
        <w:t>’</w:t>
      </w:r>
      <w:r w:rsidR="005A28F2" w:rsidRPr="009F32A5">
        <w:t xml:space="preserve">ordre de </w:t>
      </w:r>
      <w:r w:rsidR="00B92082" w:rsidRPr="009F32A5">
        <w:t xml:space="preserve">surveillance </w:t>
      </w:r>
      <w:r w:rsidR="005A28F2" w:rsidRPr="009F32A5">
        <w:t>doit êtr</w:t>
      </w:r>
      <w:r w:rsidR="007A2CB8" w:rsidRPr="009F32A5">
        <w:t>e émis par le juge d</w:t>
      </w:r>
      <w:r w:rsidR="00FD7CCB" w:rsidRPr="009F32A5">
        <w:t>’</w:t>
      </w:r>
      <w:r w:rsidR="007A2CB8" w:rsidRPr="009F32A5">
        <w:t xml:space="preserve">instruction, qui </w:t>
      </w:r>
      <w:r w:rsidR="005A28F2" w:rsidRPr="009F32A5">
        <w:t xml:space="preserve">doit immédiatement </w:t>
      </w:r>
      <w:r w:rsidR="007A2CB8" w:rsidRPr="009F32A5">
        <w:t xml:space="preserve">le faire </w:t>
      </w:r>
      <w:r w:rsidR="005A28F2" w:rsidRPr="009F32A5">
        <w:t>avaliser par le président de la Cour d</w:t>
      </w:r>
      <w:r w:rsidR="00FD7CCB" w:rsidRPr="009F32A5">
        <w:t>’</w:t>
      </w:r>
      <w:r w:rsidR="005A28F2" w:rsidRPr="009F32A5">
        <w:t xml:space="preserve">appel </w:t>
      </w:r>
      <w:r w:rsidR="00B92082" w:rsidRPr="009F32A5">
        <w:t>(</w:t>
      </w:r>
      <w:r w:rsidR="005A28F2" w:rsidRPr="009F32A5">
        <w:t>art. </w:t>
      </w:r>
      <w:r w:rsidR="00B92082" w:rsidRPr="009F32A5">
        <w:t>103</w:t>
      </w:r>
      <w:r w:rsidR="007A2CB8" w:rsidRPr="009F32A5">
        <w:t xml:space="preserve">, </w:t>
      </w:r>
      <w:r w:rsidR="008B7055" w:rsidRPr="009F32A5">
        <w:t>par. </w:t>
      </w:r>
      <w:r w:rsidR="00B92082" w:rsidRPr="009F32A5">
        <w:t xml:space="preserve">2). </w:t>
      </w:r>
      <w:r w:rsidR="0031616D" w:rsidRPr="009F32A5">
        <w:t xml:space="preserve">La </w:t>
      </w:r>
      <w:r w:rsidR="00B92082" w:rsidRPr="009F32A5">
        <w:t xml:space="preserve">surveillance </w:t>
      </w:r>
      <w:r w:rsidR="0031616D" w:rsidRPr="009F32A5">
        <w:t xml:space="preserve">peut être approuvée dans un premier temps pour une période </w:t>
      </w:r>
      <w:r w:rsidR="00E463FF" w:rsidRPr="009F32A5">
        <w:t xml:space="preserve">maximale </w:t>
      </w:r>
      <w:r w:rsidR="0031616D" w:rsidRPr="009F32A5">
        <w:t>de trois mois. L</w:t>
      </w:r>
      <w:r w:rsidR="00FD7CCB" w:rsidRPr="009F32A5">
        <w:t>’</w:t>
      </w:r>
      <w:r w:rsidR="0031616D" w:rsidRPr="009F32A5">
        <w:t>ordre peut être prorogé suivant la même procédure</w:t>
      </w:r>
      <w:r w:rsidR="00B92082" w:rsidRPr="009F32A5">
        <w:t xml:space="preserve"> (</w:t>
      </w:r>
      <w:r w:rsidR="0031616D" w:rsidRPr="009F32A5">
        <w:t>art. </w:t>
      </w:r>
      <w:r w:rsidR="00B92082" w:rsidRPr="009F32A5">
        <w:t>103</w:t>
      </w:r>
      <w:r w:rsidR="00E463FF" w:rsidRPr="009F32A5">
        <w:t xml:space="preserve">, </w:t>
      </w:r>
      <w:r w:rsidR="008B7055" w:rsidRPr="009F32A5">
        <w:t>par. </w:t>
      </w:r>
      <w:r w:rsidR="00B92082" w:rsidRPr="009F32A5">
        <w:t xml:space="preserve">4). </w:t>
      </w:r>
      <w:r w:rsidR="0031616D" w:rsidRPr="009F32A5">
        <w:t xml:space="preserve">Lorsque la </w:t>
      </w:r>
      <w:r w:rsidR="00B92082" w:rsidRPr="009F32A5">
        <w:t>surveillance</w:t>
      </w:r>
      <w:r w:rsidR="0031616D" w:rsidRPr="009F32A5">
        <w:t xml:space="preserve"> prend fin</w:t>
      </w:r>
      <w:r w:rsidR="00B92082" w:rsidRPr="009F32A5">
        <w:t xml:space="preserve">, </w:t>
      </w:r>
      <w:r w:rsidR="0031616D" w:rsidRPr="009F32A5">
        <w:t xml:space="preserve">le propriétaire du moyen de </w:t>
      </w:r>
      <w:r w:rsidR="00B92082" w:rsidRPr="009F32A5">
        <w:t xml:space="preserve">communication </w:t>
      </w:r>
      <w:r w:rsidR="00E463FF" w:rsidRPr="009F32A5">
        <w:t>concerné</w:t>
      </w:r>
      <w:r w:rsidR="0031616D" w:rsidRPr="009F32A5">
        <w:t xml:space="preserve"> doit en être avisé et avoir accès aux </w:t>
      </w:r>
      <w:r w:rsidR="00DD0532" w:rsidRPr="009F32A5">
        <w:t>enregistrements</w:t>
      </w:r>
      <w:r w:rsidR="00B92082" w:rsidRPr="009F32A5">
        <w:t xml:space="preserve"> (</w:t>
      </w:r>
      <w:r w:rsidR="0031616D" w:rsidRPr="009F32A5">
        <w:t>art.</w:t>
      </w:r>
      <w:r w:rsidR="005D2CF4" w:rsidRPr="009F32A5">
        <w:t> </w:t>
      </w:r>
      <w:r w:rsidR="00E463FF" w:rsidRPr="009F32A5">
        <w:t xml:space="preserve">104, </w:t>
      </w:r>
      <w:r w:rsidR="008B7055" w:rsidRPr="009F32A5">
        <w:lastRenderedPageBreak/>
        <w:t>par. </w:t>
      </w:r>
      <w:r w:rsidR="00B92082" w:rsidRPr="009F32A5">
        <w:t xml:space="preserve">2). </w:t>
      </w:r>
      <w:r w:rsidR="0031616D" w:rsidRPr="009F32A5">
        <w:t>L</w:t>
      </w:r>
      <w:r w:rsidR="00FD7CCB" w:rsidRPr="009F32A5">
        <w:t>’</w:t>
      </w:r>
      <w:r w:rsidR="0031616D" w:rsidRPr="009F32A5">
        <w:t xml:space="preserve">ordre de </w:t>
      </w:r>
      <w:r w:rsidR="00B92082" w:rsidRPr="009F32A5">
        <w:t xml:space="preserve">surveillance </w:t>
      </w:r>
      <w:r w:rsidR="00E463FF" w:rsidRPr="009F32A5">
        <w:t>est susceptible d</w:t>
      </w:r>
      <w:r w:rsidR="00FD7CCB" w:rsidRPr="009F32A5">
        <w:t>’</w:t>
      </w:r>
      <w:r w:rsidR="0031616D" w:rsidRPr="009F32A5">
        <w:t xml:space="preserve">examen judiciaire par voie de recours </w:t>
      </w:r>
      <w:r w:rsidR="00E463FF" w:rsidRPr="009F32A5">
        <w:t xml:space="preserve">légal </w:t>
      </w:r>
      <w:r w:rsidR="00B92082" w:rsidRPr="009F32A5">
        <w:t>(</w:t>
      </w:r>
      <w:r w:rsidR="0031616D" w:rsidRPr="009F32A5">
        <w:t>art.</w:t>
      </w:r>
      <w:r w:rsidR="005D2CF4" w:rsidRPr="009F32A5">
        <w:t> </w:t>
      </w:r>
      <w:r w:rsidR="00B92082" w:rsidRPr="009F32A5">
        <w:t>104</w:t>
      </w:r>
      <w:r w:rsidR="00E463FF" w:rsidRPr="009F32A5">
        <w:t xml:space="preserve">, </w:t>
      </w:r>
      <w:r w:rsidR="008B7055" w:rsidRPr="009F32A5">
        <w:t>par. </w:t>
      </w:r>
      <w:r w:rsidR="00B92082" w:rsidRPr="009F32A5">
        <w:t>4).</w:t>
      </w:r>
    </w:p>
    <w:p w:rsidR="00B92082" w:rsidRPr="009F32A5" w:rsidRDefault="00CA0F5C" w:rsidP="008A01BF">
      <w:pPr>
        <w:pStyle w:val="SingleTxtG"/>
      </w:pPr>
      <w:r w:rsidRPr="009F32A5">
        <w:t>105.</w:t>
      </w:r>
      <w:r w:rsidRPr="009F32A5">
        <w:tab/>
      </w:r>
      <w:r w:rsidR="0031616D" w:rsidRPr="009F32A5">
        <w:t>La saisie et l</w:t>
      </w:r>
      <w:r w:rsidR="00FD7CCB" w:rsidRPr="009F32A5">
        <w:t>’</w:t>
      </w:r>
      <w:r w:rsidR="0031616D" w:rsidRPr="009F32A5">
        <w:t xml:space="preserve">ouverture de lettres et autres </w:t>
      </w:r>
      <w:r w:rsidR="00E463FF" w:rsidRPr="009F32A5">
        <w:t xml:space="preserve">envois </w:t>
      </w:r>
      <w:r w:rsidR="0031616D" w:rsidRPr="009F32A5">
        <w:t xml:space="preserve">ne sont autorisées que si </w:t>
      </w:r>
      <w:r w:rsidR="00E463FF" w:rsidRPr="009F32A5">
        <w:t>l</w:t>
      </w:r>
      <w:r w:rsidR="00FD7CCB" w:rsidRPr="009F32A5">
        <w:t>’</w:t>
      </w:r>
      <w:r w:rsidR="00E463FF" w:rsidRPr="009F32A5">
        <w:t xml:space="preserve">intéressé se trouve </w:t>
      </w:r>
      <w:r w:rsidR="0031616D" w:rsidRPr="009F32A5">
        <w:t xml:space="preserve">déjà en détention pour avoir </w:t>
      </w:r>
      <w:r w:rsidR="00E463FF" w:rsidRPr="009F32A5">
        <w:t xml:space="preserve">intentionnellement </w:t>
      </w:r>
      <w:r w:rsidR="0031616D" w:rsidRPr="009F32A5">
        <w:t>commis une infraction passible de plus d</w:t>
      </w:r>
      <w:r w:rsidR="00FD7CCB" w:rsidRPr="009F32A5">
        <w:t>’</w:t>
      </w:r>
      <w:r w:rsidR="0031616D" w:rsidRPr="009F32A5">
        <w:t>un an d</w:t>
      </w:r>
      <w:r w:rsidR="00FD7CCB" w:rsidRPr="009F32A5">
        <w:t>’</w:t>
      </w:r>
      <w:r w:rsidR="0031616D" w:rsidRPr="009F32A5">
        <w:t xml:space="preserve">emprisonnement ou si son arrestation et </w:t>
      </w:r>
      <w:r w:rsidR="00E463FF" w:rsidRPr="009F32A5">
        <w:t xml:space="preserve">son placement en garde à </w:t>
      </w:r>
      <w:r w:rsidR="0031616D" w:rsidRPr="009F32A5">
        <w:t>vue pour</w:t>
      </w:r>
      <w:r w:rsidR="00E463FF" w:rsidRPr="009F32A5">
        <w:t xml:space="preserve"> la commission d</w:t>
      </w:r>
      <w:r w:rsidR="00FD7CCB" w:rsidRPr="009F32A5">
        <w:t>’</w:t>
      </w:r>
      <w:r w:rsidR="0031616D" w:rsidRPr="009F32A5">
        <w:t>une t</w:t>
      </w:r>
      <w:r w:rsidR="004A463A" w:rsidRPr="009F32A5">
        <w:t>elle infraction ont été ordonnés</w:t>
      </w:r>
      <w:r w:rsidR="00B92082" w:rsidRPr="009F32A5">
        <w:t xml:space="preserve">. </w:t>
      </w:r>
      <w:r w:rsidR="00E463FF" w:rsidRPr="009F32A5">
        <w:t xml:space="preserve">Une telle </w:t>
      </w:r>
      <w:r w:rsidR="0031616D" w:rsidRPr="009F32A5">
        <w:t>mesure ne peut être prise que sur ordre du juge d</w:t>
      </w:r>
      <w:r w:rsidR="00FD7CCB" w:rsidRPr="009F32A5">
        <w:t>’</w:t>
      </w:r>
      <w:r w:rsidR="0031616D" w:rsidRPr="009F32A5">
        <w:t>instruction</w:t>
      </w:r>
      <w:r w:rsidR="00B92082" w:rsidRPr="009F32A5">
        <w:t xml:space="preserve">. </w:t>
      </w:r>
      <w:r w:rsidR="0031616D" w:rsidRPr="009F32A5">
        <w:t xml:space="preserve">La saisie </w:t>
      </w:r>
      <w:r w:rsidR="00E463FF" w:rsidRPr="009F32A5">
        <w:t>d</w:t>
      </w:r>
      <w:r w:rsidR="00FD7CCB" w:rsidRPr="009F32A5">
        <w:t>’</w:t>
      </w:r>
      <w:r w:rsidR="00E463FF" w:rsidRPr="009F32A5">
        <w:t xml:space="preserve">envois </w:t>
      </w:r>
      <w:r w:rsidR="0031616D" w:rsidRPr="009F32A5">
        <w:t xml:space="preserve">doit être annoncée immédiatement ou dans les </w:t>
      </w:r>
      <w:r w:rsidR="00B92082" w:rsidRPr="009F32A5">
        <w:t>24</w:t>
      </w:r>
      <w:r w:rsidR="00585609" w:rsidRPr="009F32A5">
        <w:t> </w:t>
      </w:r>
      <w:r w:rsidR="0031616D" w:rsidRPr="009F32A5">
        <w:t xml:space="preserve">heures </w:t>
      </w:r>
      <w:r w:rsidR="0051565B" w:rsidRPr="009F32A5">
        <w:t>au plus tard à l</w:t>
      </w:r>
      <w:r w:rsidR="00FD7CCB" w:rsidRPr="009F32A5">
        <w:t>’</w:t>
      </w:r>
      <w:r w:rsidR="0051565B" w:rsidRPr="009F32A5">
        <w:t xml:space="preserve">accusé, </w:t>
      </w:r>
      <w:r w:rsidR="0031616D" w:rsidRPr="009F32A5">
        <w:t>ou</w:t>
      </w:r>
      <w:r w:rsidR="0051565B" w:rsidRPr="009F32A5">
        <w:t xml:space="preserve"> </w:t>
      </w:r>
      <w:r w:rsidR="00E463FF" w:rsidRPr="009F32A5">
        <w:t xml:space="preserve">si celui-ci </w:t>
      </w:r>
      <w:r w:rsidR="0051565B" w:rsidRPr="009F32A5">
        <w:t>est absent</w:t>
      </w:r>
      <w:r w:rsidR="00B92082" w:rsidRPr="009F32A5">
        <w:t xml:space="preserve">, </w:t>
      </w:r>
      <w:r w:rsidR="0031616D" w:rsidRPr="009F32A5">
        <w:t>à l</w:t>
      </w:r>
      <w:r w:rsidR="00FD7CCB" w:rsidRPr="009F32A5">
        <w:t>’</w:t>
      </w:r>
      <w:r w:rsidR="0031616D" w:rsidRPr="009F32A5">
        <w:t xml:space="preserve">un des membres de sa famille, et les documents doivent être </w:t>
      </w:r>
      <w:r w:rsidR="00147FF3" w:rsidRPr="009F32A5">
        <w:t>restitués dès qu</w:t>
      </w:r>
      <w:r w:rsidR="00FD7CCB" w:rsidRPr="009F32A5">
        <w:t>’</w:t>
      </w:r>
      <w:r w:rsidR="00147FF3" w:rsidRPr="009F32A5">
        <w:t>il n</w:t>
      </w:r>
      <w:r w:rsidR="00FD7CCB" w:rsidRPr="009F32A5">
        <w:t>’</w:t>
      </w:r>
      <w:r w:rsidR="00147FF3" w:rsidRPr="009F32A5">
        <w:t xml:space="preserve">y a plus de risque pour la procédure pénale </w:t>
      </w:r>
      <w:r w:rsidR="00B92082" w:rsidRPr="009F32A5">
        <w:t>(</w:t>
      </w:r>
      <w:r w:rsidR="00147FF3" w:rsidRPr="009F32A5">
        <w:t>voir art.</w:t>
      </w:r>
      <w:r w:rsidR="005D2CF4" w:rsidRPr="009F32A5">
        <w:t> </w:t>
      </w:r>
      <w:r w:rsidR="00B92082" w:rsidRPr="009F32A5">
        <w:t xml:space="preserve">99 et </w:t>
      </w:r>
      <w:r w:rsidR="00147FF3" w:rsidRPr="009F32A5">
        <w:t>suivants du</w:t>
      </w:r>
      <w:r w:rsidR="00B92082" w:rsidRPr="009F32A5">
        <w:t xml:space="preserve"> Code </w:t>
      </w:r>
      <w:r w:rsidR="00147FF3" w:rsidRPr="009F32A5">
        <w:t>de procédure pénale</w:t>
      </w:r>
      <w:r w:rsidR="00B92082" w:rsidRPr="009F32A5">
        <w:t>).</w:t>
      </w:r>
    </w:p>
    <w:p w:rsidR="00B92082" w:rsidRPr="009F32A5" w:rsidRDefault="00CA0F5C" w:rsidP="00050A2A">
      <w:pPr>
        <w:pStyle w:val="SingleTxtG"/>
      </w:pPr>
      <w:r w:rsidRPr="009F32A5">
        <w:t>106.</w:t>
      </w:r>
      <w:r w:rsidRPr="009F32A5">
        <w:tab/>
      </w:r>
      <w:r w:rsidR="005E41B9" w:rsidRPr="009F32A5">
        <w:t xml:space="preserve">En ce qui concerne </w:t>
      </w:r>
      <w:r w:rsidR="00E463FF" w:rsidRPr="009F32A5">
        <w:t>l</w:t>
      </w:r>
      <w:r w:rsidR="00FD7CCB" w:rsidRPr="009F32A5">
        <w:t>’</w:t>
      </w:r>
      <w:r w:rsidR="00E463FF" w:rsidRPr="009F32A5">
        <w:t xml:space="preserve">utilisation </w:t>
      </w:r>
      <w:r w:rsidR="005E41B9" w:rsidRPr="009F32A5">
        <w:t>de données</w:t>
      </w:r>
      <w:r w:rsidR="00E463FF" w:rsidRPr="009F32A5">
        <w:t xml:space="preserve"> par </w:t>
      </w:r>
      <w:r w:rsidR="005E41B9" w:rsidRPr="009F32A5">
        <w:t>la police nationale</w:t>
      </w:r>
      <w:r w:rsidR="00E463FF" w:rsidRPr="009F32A5">
        <w:t>, celle-ci</w:t>
      </w:r>
      <w:r w:rsidR="007C176C" w:rsidRPr="009F32A5">
        <w:t xml:space="preserve"> </w:t>
      </w:r>
      <w:r w:rsidR="005E41B9" w:rsidRPr="009F32A5">
        <w:t>ne peut traiter des données qui si elle en a besoin pour s</w:t>
      </w:r>
      <w:r w:rsidR="00FD7CCB" w:rsidRPr="009F32A5">
        <w:t>’</w:t>
      </w:r>
      <w:r w:rsidR="005E41B9" w:rsidRPr="009F32A5">
        <w:t>acquitter des responsabilités qui lui incombent conformément à la loi relative à la police</w:t>
      </w:r>
      <w:r w:rsidR="00B92082" w:rsidRPr="009F32A5">
        <w:t xml:space="preserve">. </w:t>
      </w:r>
      <w:r w:rsidR="005E41B9" w:rsidRPr="009F32A5">
        <w:t xml:space="preserve">Ces dispositions juridiques sont conformes à la recommandation </w:t>
      </w:r>
      <w:r w:rsidR="00FD7CCB" w:rsidRPr="009F32A5">
        <w:t>n</w:t>
      </w:r>
      <w:r w:rsidR="00FD7CCB" w:rsidRPr="009F32A5">
        <w:rPr>
          <w:vertAlign w:val="superscript"/>
        </w:rPr>
        <w:t>o</w:t>
      </w:r>
      <w:r w:rsidR="00FD7CCB" w:rsidRPr="009F32A5">
        <w:t> </w:t>
      </w:r>
      <w:r w:rsidR="00050A2A" w:rsidRPr="009F32A5">
        <w:t>R </w:t>
      </w:r>
      <w:r w:rsidR="00B92082" w:rsidRPr="009F32A5">
        <w:t>(87</w:t>
      </w:r>
      <w:r w:rsidR="00050A2A" w:rsidRPr="009F32A5">
        <w:t>) </w:t>
      </w:r>
      <w:r w:rsidR="00B92082" w:rsidRPr="009F32A5">
        <w:t xml:space="preserve">15 </w:t>
      </w:r>
      <w:r w:rsidR="005E41B9" w:rsidRPr="009F32A5">
        <w:t xml:space="preserve">du Comité des ministres aux </w:t>
      </w:r>
      <w:r w:rsidR="00DD0532" w:rsidRPr="009F32A5">
        <w:t>États</w:t>
      </w:r>
      <w:r w:rsidR="005E41B9" w:rsidRPr="009F32A5">
        <w:t xml:space="preserve"> membres visant à réglementer l</w:t>
      </w:r>
      <w:r w:rsidR="00FD7CCB" w:rsidRPr="009F32A5">
        <w:t>’</w:t>
      </w:r>
      <w:r w:rsidR="005E41B9" w:rsidRPr="009F32A5">
        <w:t>utilisation de données à caractère personnel dans le secteur de la police (</w:t>
      </w:r>
      <w:r w:rsidR="00DD0532" w:rsidRPr="009F32A5">
        <w:t>Conseil</w:t>
      </w:r>
      <w:r w:rsidR="005E41B9" w:rsidRPr="009F32A5">
        <w:t xml:space="preserve"> de l</w:t>
      </w:r>
      <w:r w:rsidR="00FD7CCB" w:rsidRPr="009F32A5">
        <w:t>’</w:t>
      </w:r>
      <w:r w:rsidR="00B92082" w:rsidRPr="009F32A5">
        <w:t xml:space="preserve">Europe). </w:t>
      </w:r>
      <w:r w:rsidR="005E41B9" w:rsidRPr="009F32A5">
        <w:t xml:space="preserve">Chacun peut exiger de la police nationale </w:t>
      </w:r>
      <w:r w:rsidR="0051565B" w:rsidRPr="009F32A5">
        <w:t xml:space="preserve">des informations sur </w:t>
      </w:r>
      <w:r w:rsidR="005E41B9" w:rsidRPr="009F32A5">
        <w:t xml:space="preserve">les données </w:t>
      </w:r>
      <w:r w:rsidR="00E463FF" w:rsidRPr="009F32A5">
        <w:t xml:space="preserve">traitées </w:t>
      </w:r>
      <w:r w:rsidR="005E41B9" w:rsidRPr="009F32A5">
        <w:t xml:space="preserve">le concernant </w:t>
      </w:r>
      <w:r w:rsidR="00B92082" w:rsidRPr="009F32A5">
        <w:t>(</w:t>
      </w:r>
      <w:r w:rsidR="005E41B9" w:rsidRPr="009F32A5">
        <w:t>loi relative à la police</w:t>
      </w:r>
      <w:r w:rsidR="004A463A" w:rsidRPr="009F32A5">
        <w:t>, art. 34g</w:t>
      </w:r>
      <w:r w:rsidR="00B92082" w:rsidRPr="009F32A5">
        <w:t xml:space="preserve">). </w:t>
      </w:r>
      <w:r w:rsidR="005E41B9" w:rsidRPr="009F32A5">
        <w:t xml:space="preserve">Chacun peut en outre </w:t>
      </w:r>
      <w:r w:rsidR="00E504AF" w:rsidRPr="009F32A5">
        <w:t xml:space="preserve">obtenir de la </w:t>
      </w:r>
      <w:r w:rsidR="005E41B9" w:rsidRPr="009F32A5">
        <w:t xml:space="preserve">police nationale </w:t>
      </w:r>
      <w:r w:rsidR="00E504AF" w:rsidRPr="009F32A5">
        <w:t>la rectification, voire l</w:t>
      </w:r>
      <w:r w:rsidR="00FD7CCB" w:rsidRPr="009F32A5">
        <w:t>’</w:t>
      </w:r>
      <w:r w:rsidR="00E504AF" w:rsidRPr="009F32A5">
        <w:t xml:space="preserve">effacement, de </w:t>
      </w:r>
      <w:r w:rsidR="005E41B9" w:rsidRPr="009F32A5">
        <w:t xml:space="preserve">toute donnée </w:t>
      </w:r>
      <w:r w:rsidR="00E504AF" w:rsidRPr="009F32A5">
        <w:t>qu</w:t>
      </w:r>
      <w:r w:rsidR="00FD7CCB" w:rsidRPr="009F32A5">
        <w:t>’</w:t>
      </w:r>
      <w:r w:rsidR="00E504AF" w:rsidRPr="009F32A5">
        <w:t xml:space="preserve">il estime </w:t>
      </w:r>
      <w:r w:rsidR="0051565B" w:rsidRPr="009F32A5">
        <w:t xml:space="preserve">avoir </w:t>
      </w:r>
      <w:r w:rsidR="00E504AF" w:rsidRPr="009F32A5">
        <w:t>été traitée de façon inexacte</w:t>
      </w:r>
      <w:r w:rsidR="00B92082" w:rsidRPr="009F32A5">
        <w:t xml:space="preserve">. </w:t>
      </w:r>
      <w:r w:rsidR="00E504AF" w:rsidRPr="009F32A5">
        <w:t xml:space="preserve">Si la police nationale </w:t>
      </w:r>
      <w:r w:rsidR="0051565B" w:rsidRPr="009F32A5">
        <w:t>n</w:t>
      </w:r>
      <w:r w:rsidR="00FD7CCB" w:rsidRPr="009F32A5">
        <w:t>’</w:t>
      </w:r>
      <w:r w:rsidR="0051565B" w:rsidRPr="009F32A5">
        <w:t>accède</w:t>
      </w:r>
      <w:r w:rsidR="00BA6AB6" w:rsidRPr="009F32A5">
        <w:t xml:space="preserve"> pas </w:t>
      </w:r>
      <w:r w:rsidR="0051565B" w:rsidRPr="009F32A5">
        <w:t xml:space="preserve">à </w:t>
      </w:r>
      <w:r w:rsidR="00BA6AB6" w:rsidRPr="009F32A5">
        <w:t xml:space="preserve">cette demande, elle doit justifier sa décision </w:t>
      </w:r>
      <w:r w:rsidR="00E463FF" w:rsidRPr="009F32A5">
        <w:t xml:space="preserve">par </w:t>
      </w:r>
      <w:r w:rsidR="00BA6AB6" w:rsidRPr="009F32A5">
        <w:t xml:space="preserve">un décret officiel, dont il peut être fait appel </w:t>
      </w:r>
      <w:r w:rsidR="00DD0532" w:rsidRPr="009F32A5">
        <w:t>auprès</w:t>
      </w:r>
      <w:r w:rsidR="00BA6AB6" w:rsidRPr="009F32A5">
        <w:t xml:space="preserve"> de la Commission de la protection des données et, en dernier recours, </w:t>
      </w:r>
      <w:r w:rsidR="00E463FF" w:rsidRPr="009F32A5">
        <w:t xml:space="preserve">auprès </w:t>
      </w:r>
      <w:r w:rsidR="00D51696" w:rsidRPr="009F32A5">
        <w:t>du Tr</w:t>
      </w:r>
      <w:r w:rsidR="00BA6AB6" w:rsidRPr="009F32A5">
        <w:t>ibunal administratif</w:t>
      </w:r>
      <w:r w:rsidR="00B92082" w:rsidRPr="009F32A5">
        <w:t xml:space="preserve"> (</w:t>
      </w:r>
      <w:r w:rsidR="00BA6AB6" w:rsidRPr="009F32A5">
        <w:t>loi relative à la police</w:t>
      </w:r>
      <w:r w:rsidR="004A463A" w:rsidRPr="009F32A5">
        <w:t>, art. 34i</w:t>
      </w:r>
      <w:r w:rsidR="00B92082" w:rsidRPr="009F32A5">
        <w:t>).</w:t>
      </w:r>
    </w:p>
    <w:p w:rsidR="00B92082" w:rsidRPr="009F32A5" w:rsidRDefault="00CA0F5C" w:rsidP="008A01BF">
      <w:pPr>
        <w:pStyle w:val="SingleTxtG"/>
      </w:pPr>
      <w:r w:rsidRPr="009F32A5">
        <w:t>107.</w:t>
      </w:r>
      <w:r w:rsidRPr="009F32A5">
        <w:tab/>
      </w:r>
      <w:r w:rsidR="00BA6AB6" w:rsidRPr="009F32A5">
        <w:t xml:space="preserve">En cas de menace immédiate </w:t>
      </w:r>
      <w:r w:rsidR="004A463A" w:rsidRPr="009F32A5">
        <w:t xml:space="preserve">contre </w:t>
      </w:r>
      <w:r w:rsidR="00BA6AB6" w:rsidRPr="009F32A5">
        <w:t>l</w:t>
      </w:r>
      <w:r w:rsidR="00FD7CCB" w:rsidRPr="009F32A5">
        <w:t>’</w:t>
      </w:r>
      <w:r w:rsidR="00BA6AB6" w:rsidRPr="009F32A5">
        <w:t xml:space="preserve">intégrité </w:t>
      </w:r>
      <w:r w:rsidR="00E463FF" w:rsidRPr="009F32A5">
        <w:t xml:space="preserve">physique </w:t>
      </w:r>
      <w:r w:rsidR="00BA6AB6" w:rsidRPr="009F32A5">
        <w:t>d</w:t>
      </w:r>
      <w:r w:rsidR="00FD7CCB" w:rsidRPr="009F32A5">
        <w:t>’</w:t>
      </w:r>
      <w:r w:rsidR="00BA6AB6" w:rsidRPr="009F32A5">
        <w:t xml:space="preserve">une personne, la police nationale est autorisée à </w:t>
      </w:r>
      <w:r w:rsidR="00E463FF" w:rsidRPr="009F32A5">
        <w:t xml:space="preserve">localiser </w:t>
      </w:r>
      <w:r w:rsidR="00D316E4" w:rsidRPr="009F32A5">
        <w:t>une</w:t>
      </w:r>
      <w:r w:rsidR="008A0D5B" w:rsidRPr="009F32A5">
        <w:t xml:space="preserve"> </w:t>
      </w:r>
      <w:r w:rsidR="00DD0532" w:rsidRPr="009F32A5">
        <w:t>connexion</w:t>
      </w:r>
      <w:r w:rsidR="0037280E" w:rsidRPr="009F32A5">
        <w:t xml:space="preserve"> </w:t>
      </w:r>
      <w:r w:rsidR="008A0D5B" w:rsidRPr="009F32A5">
        <w:t xml:space="preserve">de </w:t>
      </w:r>
      <w:r w:rsidR="00DD0532" w:rsidRPr="009F32A5">
        <w:t>réseau</w:t>
      </w:r>
      <w:r w:rsidR="008A0D5B" w:rsidRPr="009F32A5">
        <w:t xml:space="preserve"> de communication mobile pour pouvoir déployer des forces d</w:t>
      </w:r>
      <w:r w:rsidR="00FD7CCB" w:rsidRPr="009F32A5">
        <w:t>’</w:t>
      </w:r>
      <w:r w:rsidR="008A0D5B" w:rsidRPr="009F32A5">
        <w:t>urgence, de secours ou de sécurité</w:t>
      </w:r>
      <w:r w:rsidR="00B92082" w:rsidRPr="009F32A5">
        <w:t xml:space="preserve">. </w:t>
      </w:r>
      <w:r w:rsidR="00D316E4" w:rsidRPr="009F32A5">
        <w:t>Les opérateurs de</w:t>
      </w:r>
      <w:r w:rsidR="008A0D5B" w:rsidRPr="009F32A5">
        <w:t xml:space="preserve"> réseaux de communications mobiles sont tenus de l</w:t>
      </w:r>
      <w:r w:rsidR="00FD7CCB" w:rsidRPr="009F32A5">
        <w:t>’</w:t>
      </w:r>
      <w:r w:rsidR="008A0D5B" w:rsidRPr="009F32A5">
        <w:t xml:space="preserve">aider immédiatement à </w:t>
      </w:r>
      <w:r w:rsidR="00E463FF" w:rsidRPr="009F32A5">
        <w:t xml:space="preserve">effectuer </w:t>
      </w:r>
      <w:r w:rsidR="008A0D5B" w:rsidRPr="009F32A5">
        <w:t>ce</w:t>
      </w:r>
      <w:r w:rsidR="00D316E4" w:rsidRPr="009F32A5">
        <w:t>tte localisation</w:t>
      </w:r>
      <w:r w:rsidR="00B92082" w:rsidRPr="009F32A5">
        <w:t xml:space="preserve">. </w:t>
      </w:r>
      <w:r w:rsidR="008A0D5B" w:rsidRPr="009F32A5">
        <w:t>La police nationale doit immédiatement informer le propriétaire de la connexion du réseau de communication mobile du fait qu</w:t>
      </w:r>
      <w:r w:rsidR="00FD7CCB" w:rsidRPr="009F32A5">
        <w:t>’</w:t>
      </w:r>
      <w:r w:rsidR="008A0D5B" w:rsidRPr="009F32A5">
        <w:t xml:space="preserve">elle a </w:t>
      </w:r>
      <w:r w:rsidR="00D316E4" w:rsidRPr="009F32A5">
        <w:t xml:space="preserve">cherché ou est parvenue à </w:t>
      </w:r>
      <w:r w:rsidR="00E463FF" w:rsidRPr="009F32A5">
        <w:t xml:space="preserve">effectuer la </w:t>
      </w:r>
      <w:r w:rsidR="00D316E4" w:rsidRPr="009F32A5">
        <w:t>localisation</w:t>
      </w:r>
      <w:r w:rsidR="008A0D5B" w:rsidRPr="009F32A5">
        <w:t xml:space="preserve">. Aucune des données obtenues dans le cadre de la </w:t>
      </w:r>
      <w:r w:rsidR="00E463FF" w:rsidRPr="009F32A5">
        <w:t xml:space="preserve">tentative ou de la réalisation de </w:t>
      </w:r>
      <w:r w:rsidR="00D316E4" w:rsidRPr="009F32A5">
        <w:t>la localisation</w:t>
      </w:r>
      <w:r w:rsidR="008A0D5B" w:rsidRPr="009F32A5">
        <w:t xml:space="preserve"> ne peut être utilisée à d</w:t>
      </w:r>
      <w:r w:rsidR="00FD7CCB" w:rsidRPr="009F32A5">
        <w:t>’</w:t>
      </w:r>
      <w:r w:rsidR="008A0D5B" w:rsidRPr="009F32A5">
        <w:t>autres fins</w:t>
      </w:r>
      <w:r w:rsidR="00B92082" w:rsidRPr="009F32A5">
        <w:t xml:space="preserve">. </w:t>
      </w:r>
      <w:r w:rsidR="008A0D5B" w:rsidRPr="009F32A5">
        <w:t>En cas d</w:t>
      </w:r>
      <w:r w:rsidR="00FD7CCB" w:rsidRPr="009F32A5">
        <w:t>’</w:t>
      </w:r>
      <w:r w:rsidR="00E463FF" w:rsidRPr="009F32A5">
        <w:t xml:space="preserve">opération de </w:t>
      </w:r>
      <w:r w:rsidR="00D316E4" w:rsidRPr="009F32A5">
        <w:t>localisation</w:t>
      </w:r>
      <w:r w:rsidR="00E463FF" w:rsidRPr="009F32A5">
        <w:t xml:space="preserve"> erronée</w:t>
      </w:r>
      <w:r w:rsidR="008A0D5B" w:rsidRPr="009F32A5">
        <w:t xml:space="preserve">, le </w:t>
      </w:r>
      <w:r w:rsidR="00DD0532" w:rsidRPr="009F32A5">
        <w:t>propriétaire</w:t>
      </w:r>
      <w:r w:rsidR="008A0D5B" w:rsidRPr="009F32A5">
        <w:t xml:space="preserve"> </w:t>
      </w:r>
      <w:r w:rsidR="00D316E4" w:rsidRPr="009F32A5">
        <w:t xml:space="preserve">de la connexion </w:t>
      </w:r>
      <w:r w:rsidR="008A0D5B" w:rsidRPr="009F32A5">
        <w:t>du réseau de communication mobile a droit à une réparation adéquate</w:t>
      </w:r>
      <w:r w:rsidR="00B92082" w:rsidRPr="009F32A5">
        <w:t xml:space="preserve"> (</w:t>
      </w:r>
      <w:r w:rsidR="008A0D5B" w:rsidRPr="009F32A5">
        <w:t>voir a</w:t>
      </w:r>
      <w:r w:rsidR="00B92082" w:rsidRPr="009F32A5">
        <w:t>rt</w:t>
      </w:r>
      <w:r w:rsidR="00585609" w:rsidRPr="009F32A5">
        <w:t>. </w:t>
      </w:r>
      <w:r w:rsidR="00B92082" w:rsidRPr="009F32A5">
        <w:t xml:space="preserve">51 </w:t>
      </w:r>
      <w:r w:rsidR="008A0D5B" w:rsidRPr="009F32A5">
        <w:t>de la loi relative aux c</w:t>
      </w:r>
      <w:r w:rsidR="00B92082" w:rsidRPr="009F32A5">
        <w:t>ommunications).</w:t>
      </w:r>
    </w:p>
    <w:p w:rsidR="00B92082" w:rsidRPr="009F32A5" w:rsidRDefault="00CA0F5C" w:rsidP="008A01BF">
      <w:pPr>
        <w:pStyle w:val="SingleTxtG"/>
      </w:pPr>
      <w:r w:rsidRPr="009F32A5">
        <w:t>108.</w:t>
      </w:r>
      <w:r w:rsidRPr="009F32A5">
        <w:tab/>
      </w:r>
      <w:r w:rsidR="008A0D5B" w:rsidRPr="009F32A5">
        <w:t>Pour veiller au respect des dispositions de la loi relative à la protection des données</w:t>
      </w:r>
      <w:r w:rsidR="00B92082" w:rsidRPr="009F32A5">
        <w:t xml:space="preserve">, </w:t>
      </w:r>
      <w:r w:rsidR="008A0D5B" w:rsidRPr="009F32A5">
        <w:t>deux organismes ont été créés</w:t>
      </w:r>
      <w:r w:rsidR="00B92082" w:rsidRPr="009F32A5">
        <w:t xml:space="preserve">: </w:t>
      </w:r>
      <w:r w:rsidR="008A0D5B" w:rsidRPr="009F32A5">
        <w:t>l</w:t>
      </w:r>
      <w:r w:rsidR="00FD7CCB" w:rsidRPr="009F32A5">
        <w:t>’</w:t>
      </w:r>
      <w:r w:rsidR="008A0D5B" w:rsidRPr="009F32A5">
        <w:t>Agence de protection des données et la Commission pour la protection des données</w:t>
      </w:r>
      <w:r w:rsidR="00B92082" w:rsidRPr="009F32A5">
        <w:t xml:space="preserve">. </w:t>
      </w:r>
      <w:r w:rsidR="008A0D5B" w:rsidRPr="009F32A5">
        <w:t>L</w:t>
      </w:r>
      <w:r w:rsidR="00FD7CCB" w:rsidRPr="009F32A5">
        <w:t>’</w:t>
      </w:r>
      <w:r w:rsidR="008A0D5B" w:rsidRPr="009F32A5">
        <w:t xml:space="preserve">Agence de protection des données supervise le respect de la loi par les autorités et peut mener des enquêtes </w:t>
      </w:r>
      <w:r w:rsidR="00D316E4" w:rsidRPr="009F32A5">
        <w:t xml:space="preserve">de plein droit </w:t>
      </w:r>
      <w:r w:rsidR="008A0D5B" w:rsidRPr="009F32A5">
        <w:t>ou à la demande de tiers</w:t>
      </w:r>
      <w:r w:rsidR="00D316E4" w:rsidRPr="009F32A5">
        <w:t>,</w:t>
      </w:r>
      <w:r w:rsidR="008A0D5B" w:rsidRPr="009F32A5">
        <w:t xml:space="preserve"> et faire des recommandations </w:t>
      </w:r>
      <w:r w:rsidR="00B92082" w:rsidRPr="009F32A5">
        <w:t>(</w:t>
      </w:r>
      <w:r w:rsidR="008A0D5B" w:rsidRPr="009F32A5">
        <w:t>a</w:t>
      </w:r>
      <w:r w:rsidR="00B92082" w:rsidRPr="009F32A5">
        <w:t>rt</w:t>
      </w:r>
      <w:r w:rsidR="00585609" w:rsidRPr="009F32A5">
        <w:t>. </w:t>
      </w:r>
      <w:r w:rsidR="00B92082" w:rsidRPr="009F32A5">
        <w:t xml:space="preserve">29 </w:t>
      </w:r>
      <w:r w:rsidR="008A0D5B" w:rsidRPr="009F32A5">
        <w:t>de la loi</w:t>
      </w:r>
      <w:r w:rsidR="00B92082" w:rsidRPr="009F32A5">
        <w:t xml:space="preserve">). </w:t>
      </w:r>
      <w:r w:rsidR="008A0D5B" w:rsidRPr="009F32A5">
        <w:t xml:space="preserve">Elle joue un rôle consultatif </w:t>
      </w:r>
      <w:r w:rsidR="00D316E4" w:rsidRPr="009F32A5">
        <w:t xml:space="preserve">en ce qui concerne </w:t>
      </w:r>
      <w:r w:rsidR="008A0D5B" w:rsidRPr="009F32A5">
        <w:t xml:space="preserve">les demandes </w:t>
      </w:r>
      <w:r w:rsidR="00E463FF" w:rsidRPr="009F32A5">
        <w:t xml:space="preserve">émanant des </w:t>
      </w:r>
      <w:r w:rsidR="008A0D5B" w:rsidRPr="009F32A5">
        <w:t xml:space="preserve">particuliers et </w:t>
      </w:r>
      <w:r w:rsidR="00E463FF" w:rsidRPr="009F32A5">
        <w:t>d</w:t>
      </w:r>
      <w:r w:rsidR="008A0D5B" w:rsidRPr="009F32A5">
        <w:t xml:space="preserve">es autorités </w:t>
      </w:r>
      <w:r w:rsidR="00B92082" w:rsidRPr="009F32A5">
        <w:t>(682</w:t>
      </w:r>
      <w:r w:rsidR="00050A2A" w:rsidRPr="009F32A5">
        <w:t> </w:t>
      </w:r>
      <w:r w:rsidR="008A0D5B" w:rsidRPr="009F32A5">
        <w:t>demandes au total</w:t>
      </w:r>
      <w:r w:rsidR="003857DB" w:rsidRPr="009F32A5">
        <w:t xml:space="preserve"> en 2014</w:t>
      </w:r>
      <w:r w:rsidR="00B92082" w:rsidRPr="009F32A5">
        <w:t xml:space="preserve">), </w:t>
      </w:r>
      <w:r w:rsidR="003857DB" w:rsidRPr="009F32A5">
        <w:t xml:space="preserve">rend des avis sur des </w:t>
      </w:r>
      <w:r w:rsidR="00B92082" w:rsidRPr="009F32A5">
        <w:t xml:space="preserve">questions </w:t>
      </w:r>
      <w:r w:rsidR="003857DB" w:rsidRPr="009F32A5">
        <w:t xml:space="preserve">relatives à la protection des données, </w:t>
      </w:r>
      <w:r w:rsidR="00E463FF" w:rsidRPr="009F32A5">
        <w:t xml:space="preserve">veille à la bonne application </w:t>
      </w:r>
      <w:r w:rsidR="003857DB" w:rsidRPr="009F32A5">
        <w:t xml:space="preserve">de la </w:t>
      </w:r>
      <w:r w:rsidR="00B92082" w:rsidRPr="009F32A5">
        <w:t>Directive 95/46/C</w:t>
      </w:r>
      <w:r w:rsidR="003857DB" w:rsidRPr="009F32A5">
        <w:t xml:space="preserve">E et informe la </w:t>
      </w:r>
      <w:r w:rsidR="00DD0532" w:rsidRPr="009F32A5">
        <w:t>population</w:t>
      </w:r>
      <w:r w:rsidR="003857DB" w:rsidRPr="009F32A5">
        <w:t xml:space="preserve"> des faits nouveaux intervenus en matière de </w:t>
      </w:r>
      <w:r w:rsidR="00B92082" w:rsidRPr="009F32A5">
        <w:t>protection</w:t>
      </w:r>
      <w:r w:rsidR="003857DB" w:rsidRPr="009F32A5">
        <w:t xml:space="preserve"> des données</w:t>
      </w:r>
      <w:r w:rsidR="00B92082" w:rsidRPr="009F32A5">
        <w:t xml:space="preserve">. </w:t>
      </w:r>
    </w:p>
    <w:p w:rsidR="00B92082" w:rsidRPr="009F32A5" w:rsidRDefault="00CA0F5C" w:rsidP="008A01BF">
      <w:pPr>
        <w:pStyle w:val="SingleTxtG"/>
      </w:pPr>
      <w:r w:rsidRPr="009F32A5">
        <w:t>109.</w:t>
      </w:r>
      <w:r w:rsidRPr="009F32A5">
        <w:tab/>
      </w:r>
      <w:r w:rsidR="008D3D8D" w:rsidRPr="009F32A5">
        <w:t>Depuis l</w:t>
      </w:r>
      <w:r w:rsidR="00FD7CCB" w:rsidRPr="009F32A5">
        <w:t>’</w:t>
      </w:r>
      <w:r w:rsidR="008D3D8D" w:rsidRPr="009F32A5">
        <w:t xml:space="preserve">adoption de la loi relative à la </w:t>
      </w:r>
      <w:r w:rsidR="00DD0532" w:rsidRPr="009F32A5">
        <w:t>protection</w:t>
      </w:r>
      <w:r w:rsidR="008D3D8D" w:rsidRPr="009F32A5">
        <w:t xml:space="preserve"> des données, l</w:t>
      </w:r>
      <w:r w:rsidR="00FD7CCB" w:rsidRPr="009F32A5">
        <w:t>’</w:t>
      </w:r>
      <w:r w:rsidR="008D3D8D" w:rsidRPr="009F32A5">
        <w:t>Agence de protection des données</w:t>
      </w:r>
      <w:r w:rsidR="00246B88" w:rsidRPr="009F32A5">
        <w:t xml:space="preserve">, qui dépendait auparavant du </w:t>
      </w:r>
      <w:r w:rsidR="00E463FF" w:rsidRPr="009F32A5">
        <w:t>g</w:t>
      </w:r>
      <w:r w:rsidR="00246B88" w:rsidRPr="009F32A5">
        <w:t>ouvernement,</w:t>
      </w:r>
      <w:r w:rsidR="007C176C" w:rsidRPr="009F32A5">
        <w:t xml:space="preserve"> </w:t>
      </w:r>
      <w:r w:rsidR="008D3D8D" w:rsidRPr="009F32A5">
        <w:t xml:space="preserve">est un organe autonome rattaché formellement au Parlement </w:t>
      </w:r>
      <w:r w:rsidR="00B92082" w:rsidRPr="009F32A5">
        <w:t>(</w:t>
      </w:r>
      <w:r w:rsidR="008D3D8D" w:rsidRPr="009F32A5">
        <w:t>a</w:t>
      </w:r>
      <w:r w:rsidR="00B92082" w:rsidRPr="009F32A5">
        <w:t>rt</w:t>
      </w:r>
      <w:r w:rsidR="00585609" w:rsidRPr="009F32A5">
        <w:t>. </w:t>
      </w:r>
      <w:r w:rsidR="00B92082" w:rsidRPr="009F32A5">
        <w:t>28</w:t>
      </w:r>
      <w:r w:rsidR="00E463FF" w:rsidRPr="009F32A5">
        <w:t xml:space="preserve">, </w:t>
      </w:r>
      <w:r w:rsidR="008B7055" w:rsidRPr="009F32A5">
        <w:t>par. </w:t>
      </w:r>
      <w:r w:rsidR="00B92082" w:rsidRPr="009F32A5">
        <w:t xml:space="preserve">1). </w:t>
      </w:r>
      <w:r w:rsidR="008D3D8D" w:rsidRPr="009F32A5">
        <w:t xml:space="preserve">La responsabilité de la nomination et de la révocation du commissaire à la protection des données a </w:t>
      </w:r>
      <w:r w:rsidR="00246B88" w:rsidRPr="009F32A5">
        <w:t xml:space="preserve">aussi </w:t>
      </w:r>
      <w:r w:rsidR="008D3D8D" w:rsidRPr="009F32A5">
        <w:t xml:space="preserve">été confiée au </w:t>
      </w:r>
      <w:r w:rsidR="00B92082" w:rsidRPr="009F32A5">
        <w:t>Parl</w:t>
      </w:r>
      <w:r w:rsidR="008D3D8D" w:rsidRPr="009F32A5">
        <w:t>e</w:t>
      </w:r>
      <w:r w:rsidR="00B92082" w:rsidRPr="009F32A5">
        <w:t>ment (</w:t>
      </w:r>
      <w:r w:rsidR="008D3D8D" w:rsidRPr="009F32A5">
        <w:t>a</w:t>
      </w:r>
      <w:r w:rsidR="00B92082" w:rsidRPr="009F32A5">
        <w:t>rt</w:t>
      </w:r>
      <w:r w:rsidR="00585609" w:rsidRPr="009F32A5">
        <w:t>. </w:t>
      </w:r>
      <w:r w:rsidR="00B92082" w:rsidRPr="009F32A5">
        <w:t>28a</w:t>
      </w:r>
      <w:r w:rsidR="00E463FF" w:rsidRPr="009F32A5">
        <w:t xml:space="preserve">, </w:t>
      </w:r>
      <w:r w:rsidR="008B7055" w:rsidRPr="009F32A5">
        <w:t>par. </w:t>
      </w:r>
      <w:r w:rsidR="00B92082" w:rsidRPr="009F32A5">
        <w:t xml:space="preserve">1). </w:t>
      </w:r>
      <w:r w:rsidR="008D3D8D" w:rsidRPr="009F32A5">
        <w:t>L</w:t>
      </w:r>
      <w:r w:rsidR="00E463FF" w:rsidRPr="009F32A5">
        <w:t xml:space="preserve">e </w:t>
      </w:r>
      <w:r w:rsidR="009033D7" w:rsidRPr="009F32A5">
        <w:t>paragraphe </w:t>
      </w:r>
      <w:r w:rsidR="00E463FF" w:rsidRPr="009F32A5">
        <w:t>2 de l</w:t>
      </w:r>
      <w:r w:rsidR="00FD7CCB" w:rsidRPr="009F32A5">
        <w:t>’</w:t>
      </w:r>
      <w:r w:rsidR="000A706C" w:rsidRPr="009F32A5">
        <w:t>article </w:t>
      </w:r>
      <w:r w:rsidR="00B92082" w:rsidRPr="009F32A5">
        <w:t>28a</w:t>
      </w:r>
      <w:r w:rsidR="00E463FF" w:rsidRPr="009F32A5">
        <w:t xml:space="preserve"> </w:t>
      </w:r>
      <w:r w:rsidR="008D3D8D" w:rsidRPr="009F32A5">
        <w:t xml:space="preserve">stipule que le commissaire à la protection des données ne peut pas être membre du </w:t>
      </w:r>
      <w:r w:rsidR="00B92082" w:rsidRPr="009F32A5">
        <w:t>Parl</w:t>
      </w:r>
      <w:r w:rsidR="008D3D8D" w:rsidRPr="009F32A5">
        <w:t>e</w:t>
      </w:r>
      <w:r w:rsidR="00B92082" w:rsidRPr="009F32A5">
        <w:t xml:space="preserve">ment, </w:t>
      </w:r>
      <w:r w:rsidR="008D3D8D" w:rsidRPr="009F32A5">
        <w:t>du gouvernement, d</w:t>
      </w:r>
      <w:r w:rsidR="00FD7CCB" w:rsidRPr="009F32A5">
        <w:t>’</w:t>
      </w:r>
      <w:r w:rsidR="008D3D8D" w:rsidRPr="009F32A5">
        <w:t>un tribunal ou d</w:t>
      </w:r>
      <w:r w:rsidR="00FD7CCB" w:rsidRPr="009F32A5">
        <w:t>’</w:t>
      </w:r>
      <w:r w:rsidR="008D3D8D" w:rsidRPr="009F32A5">
        <w:t>une autorité administrative, ni maire d</w:t>
      </w:r>
      <w:r w:rsidR="00FD7CCB" w:rsidRPr="009F32A5">
        <w:t>’</w:t>
      </w:r>
      <w:r w:rsidR="008D3D8D" w:rsidRPr="009F32A5">
        <w:t>une municipalité</w:t>
      </w:r>
      <w:r w:rsidR="00B92082" w:rsidRPr="009F32A5">
        <w:t xml:space="preserve"> </w:t>
      </w:r>
      <w:r w:rsidR="008D3D8D" w:rsidRPr="009F32A5">
        <w:t xml:space="preserve">du </w:t>
      </w:r>
      <w:r w:rsidR="00B92082" w:rsidRPr="009F32A5">
        <w:t xml:space="preserve">Liechtenstein. </w:t>
      </w:r>
      <w:r w:rsidR="008D3D8D" w:rsidRPr="009F32A5">
        <w:t>Celui qui occupait de telles fonctions en est démis lorsqu</w:t>
      </w:r>
      <w:r w:rsidR="00FD7CCB" w:rsidRPr="009F32A5">
        <w:t>’</w:t>
      </w:r>
      <w:r w:rsidR="008D3D8D" w:rsidRPr="009F32A5">
        <w:t>il accède au poste de commissaire</w:t>
      </w:r>
      <w:r w:rsidR="00B92082" w:rsidRPr="009F32A5">
        <w:t xml:space="preserve">. </w:t>
      </w:r>
      <w:r w:rsidR="008D3D8D" w:rsidRPr="009F32A5">
        <w:t xml:space="preserve">En matière de </w:t>
      </w:r>
      <w:r w:rsidR="00B92082" w:rsidRPr="009F32A5">
        <w:t xml:space="preserve">supervision, </w:t>
      </w:r>
      <w:r w:rsidR="008D3D8D" w:rsidRPr="009F32A5">
        <w:t>l</w:t>
      </w:r>
      <w:r w:rsidR="00FD7CCB" w:rsidRPr="009F32A5">
        <w:t>’</w:t>
      </w:r>
      <w:r w:rsidR="008D3D8D" w:rsidRPr="009F32A5">
        <w:t>Agence de protection des données n</w:t>
      </w:r>
      <w:r w:rsidR="00FD7CCB" w:rsidRPr="009F32A5">
        <w:t>’</w:t>
      </w:r>
      <w:r w:rsidR="008D3D8D" w:rsidRPr="009F32A5">
        <w:t>a pas de pouvoir de décision mais peut formuler des recommandations</w:t>
      </w:r>
      <w:r w:rsidR="00B92082" w:rsidRPr="009F32A5">
        <w:t xml:space="preserve">. </w:t>
      </w:r>
      <w:r w:rsidR="008D3D8D" w:rsidRPr="009F32A5">
        <w:t xml:space="preserve">En cas de </w:t>
      </w:r>
      <w:r w:rsidR="009267BB" w:rsidRPr="009F32A5">
        <w:t>non-respect</w:t>
      </w:r>
      <w:r w:rsidR="008D3D8D" w:rsidRPr="009F32A5">
        <w:t xml:space="preserve"> </w:t>
      </w:r>
      <w:r w:rsidR="008D3D8D" w:rsidRPr="009F32A5">
        <w:lastRenderedPageBreak/>
        <w:t>ou de refus d</w:t>
      </w:r>
      <w:r w:rsidR="00FD7CCB" w:rsidRPr="009F32A5">
        <w:t>’</w:t>
      </w:r>
      <w:r w:rsidR="008D3D8D" w:rsidRPr="009F32A5">
        <w:t>appli</w:t>
      </w:r>
      <w:r w:rsidR="00E463FF" w:rsidRPr="009F32A5">
        <w:t>cation d</w:t>
      </w:r>
      <w:r w:rsidR="00FD7CCB" w:rsidRPr="009F32A5">
        <w:t>’</w:t>
      </w:r>
      <w:r w:rsidR="008D3D8D" w:rsidRPr="009F32A5">
        <w:t>une recommandation, elle peut renvoyer l</w:t>
      </w:r>
      <w:r w:rsidR="00FD7CCB" w:rsidRPr="009F32A5">
        <w:t>’</w:t>
      </w:r>
      <w:r w:rsidR="008D3D8D" w:rsidRPr="009F32A5">
        <w:t xml:space="preserve">affaire à la </w:t>
      </w:r>
      <w:r w:rsidR="00B92082" w:rsidRPr="009F32A5">
        <w:t xml:space="preserve">Commission </w:t>
      </w:r>
      <w:r w:rsidR="00013EE1" w:rsidRPr="009F32A5">
        <w:t>pour la protection des données pour décision</w:t>
      </w:r>
      <w:r w:rsidR="00B92082" w:rsidRPr="009F32A5">
        <w:t xml:space="preserve"> (</w:t>
      </w:r>
      <w:r w:rsidR="00013EE1" w:rsidRPr="009F32A5">
        <w:t>a</w:t>
      </w:r>
      <w:r w:rsidR="00B92082" w:rsidRPr="009F32A5">
        <w:t>rt</w:t>
      </w:r>
      <w:r w:rsidR="00585609" w:rsidRPr="009F32A5">
        <w:t>. </w:t>
      </w:r>
      <w:r w:rsidR="00B92082" w:rsidRPr="009F32A5">
        <w:t xml:space="preserve">29 </w:t>
      </w:r>
      <w:r w:rsidR="00013EE1" w:rsidRPr="009F32A5">
        <w:t xml:space="preserve">et </w:t>
      </w:r>
      <w:r w:rsidR="00B92082" w:rsidRPr="009F32A5">
        <w:t xml:space="preserve">30). </w:t>
      </w:r>
      <w:r w:rsidR="00013EE1" w:rsidRPr="009F32A5">
        <w:t>L</w:t>
      </w:r>
      <w:r w:rsidR="00FD7CCB" w:rsidRPr="009F32A5">
        <w:t>’</w:t>
      </w:r>
      <w:r w:rsidR="00013EE1" w:rsidRPr="009F32A5">
        <w:t>Agence de protection de</w:t>
      </w:r>
      <w:r w:rsidR="00246B88" w:rsidRPr="009F32A5">
        <w:t>s données a un droit de</w:t>
      </w:r>
      <w:r w:rsidR="00E463FF" w:rsidRPr="009F32A5">
        <w:t xml:space="preserve"> recours</w:t>
      </w:r>
      <w:r w:rsidR="00013EE1" w:rsidRPr="009F32A5">
        <w:t xml:space="preserve"> en vertu duquel elle peut contester une recommandation de la </w:t>
      </w:r>
      <w:r w:rsidR="00B92082" w:rsidRPr="009F32A5">
        <w:t xml:space="preserve">Commission </w:t>
      </w:r>
      <w:r w:rsidR="00013EE1" w:rsidRPr="009F32A5">
        <w:t xml:space="preserve">pour la protection des données </w:t>
      </w:r>
      <w:r w:rsidR="00B92082" w:rsidRPr="009F32A5">
        <w:t>(</w:t>
      </w:r>
      <w:r w:rsidR="00013EE1" w:rsidRPr="009F32A5">
        <w:t>a</w:t>
      </w:r>
      <w:r w:rsidR="00B92082" w:rsidRPr="009F32A5">
        <w:t>rt</w:t>
      </w:r>
      <w:r w:rsidR="00585609" w:rsidRPr="009F32A5">
        <w:t>. </w:t>
      </w:r>
      <w:r w:rsidR="00B92082" w:rsidRPr="009F32A5">
        <w:t>29</w:t>
      </w:r>
      <w:r w:rsidR="00E463FF" w:rsidRPr="009F32A5">
        <w:t xml:space="preserve">, </w:t>
      </w:r>
      <w:r w:rsidR="008B7055" w:rsidRPr="009F32A5">
        <w:t>par. </w:t>
      </w:r>
      <w:r w:rsidR="00B92082" w:rsidRPr="009F32A5">
        <w:t>5).</w:t>
      </w:r>
    </w:p>
    <w:p w:rsidR="00B92082" w:rsidRPr="009F32A5" w:rsidRDefault="00CA0F5C" w:rsidP="008A01BF">
      <w:pPr>
        <w:pStyle w:val="SingleTxtG"/>
      </w:pPr>
      <w:r w:rsidRPr="009F32A5">
        <w:t>110.</w:t>
      </w:r>
      <w:r w:rsidRPr="009F32A5">
        <w:tab/>
      </w:r>
      <w:r w:rsidR="00013EE1" w:rsidRPr="009F32A5">
        <w:t>L</w:t>
      </w:r>
      <w:r w:rsidR="00FD7CCB" w:rsidRPr="009F32A5">
        <w:t>’</w:t>
      </w:r>
      <w:r w:rsidR="00013EE1" w:rsidRPr="009F32A5">
        <w:t>Agence de protection des données est financièrement</w:t>
      </w:r>
      <w:r w:rsidR="00E463FF" w:rsidRPr="009F32A5">
        <w:t xml:space="preserve"> indépendante</w:t>
      </w:r>
      <w:r w:rsidR="00B92082" w:rsidRPr="009F32A5">
        <w:t xml:space="preserve">. </w:t>
      </w:r>
      <w:r w:rsidR="00013EE1" w:rsidRPr="009F32A5">
        <w:t xml:space="preserve">Elle établit elle-même son projet de </w:t>
      </w:r>
      <w:r w:rsidR="009267BB" w:rsidRPr="009F32A5">
        <w:t>budget</w:t>
      </w:r>
      <w:r w:rsidR="00013EE1" w:rsidRPr="009F32A5">
        <w:t xml:space="preserve"> annuel qui</w:t>
      </w:r>
      <w:r w:rsidR="00B92082" w:rsidRPr="009F32A5">
        <w:t xml:space="preserve">, </w:t>
      </w:r>
      <w:r w:rsidR="00013EE1" w:rsidRPr="009F32A5">
        <w:t xml:space="preserve">après examen préalable de la </w:t>
      </w:r>
      <w:r w:rsidR="00B92082" w:rsidRPr="009F32A5">
        <w:t xml:space="preserve">Commission </w:t>
      </w:r>
      <w:r w:rsidR="00013EE1" w:rsidRPr="009F32A5">
        <w:t>parlementaire d</w:t>
      </w:r>
      <w:r w:rsidR="00FD7CCB" w:rsidRPr="009F32A5">
        <w:t>’</w:t>
      </w:r>
      <w:r w:rsidR="00013EE1" w:rsidRPr="009F32A5">
        <w:t>audit</w:t>
      </w:r>
      <w:r w:rsidR="00B92082" w:rsidRPr="009F32A5">
        <w:t xml:space="preserve">, </w:t>
      </w:r>
      <w:r w:rsidR="00013EE1" w:rsidRPr="009F32A5">
        <w:t xml:space="preserve">est </w:t>
      </w:r>
      <w:r w:rsidR="00246B88" w:rsidRPr="009F32A5">
        <w:t>remis</w:t>
      </w:r>
      <w:r w:rsidR="00013EE1" w:rsidRPr="009F32A5">
        <w:t xml:space="preserve"> au </w:t>
      </w:r>
      <w:r w:rsidR="00BB341A" w:rsidRPr="009F32A5">
        <w:t>g</w:t>
      </w:r>
      <w:r w:rsidR="00B92082" w:rsidRPr="009F32A5">
        <w:t>o</w:t>
      </w:r>
      <w:r w:rsidR="00013EE1" w:rsidRPr="009F32A5">
        <w:t>u</w:t>
      </w:r>
      <w:r w:rsidR="00B92082" w:rsidRPr="009F32A5">
        <w:t>vern</w:t>
      </w:r>
      <w:r w:rsidR="00013EE1" w:rsidRPr="009F32A5">
        <w:t>e</w:t>
      </w:r>
      <w:r w:rsidR="00B92082" w:rsidRPr="009F32A5">
        <w:t xml:space="preserve">ment. </w:t>
      </w:r>
      <w:r w:rsidR="00013EE1" w:rsidRPr="009F32A5">
        <w:t xml:space="preserve">Le </w:t>
      </w:r>
      <w:r w:rsidR="00BB341A" w:rsidRPr="009F32A5">
        <w:t>g</w:t>
      </w:r>
      <w:r w:rsidR="00013EE1" w:rsidRPr="009F32A5">
        <w:t xml:space="preserve">ouvernement </w:t>
      </w:r>
      <w:r w:rsidR="00237F07" w:rsidRPr="009F32A5">
        <w:t>trans</w:t>
      </w:r>
      <w:r w:rsidR="00013EE1" w:rsidRPr="009F32A5">
        <w:t xml:space="preserve">met le </w:t>
      </w:r>
      <w:r w:rsidR="00B92082" w:rsidRPr="009F32A5">
        <w:t xml:space="preserve">budget </w:t>
      </w:r>
      <w:r w:rsidR="00013EE1" w:rsidRPr="009F32A5">
        <w:t xml:space="preserve">au </w:t>
      </w:r>
      <w:r w:rsidR="00B92082" w:rsidRPr="009F32A5">
        <w:t>Parl</w:t>
      </w:r>
      <w:r w:rsidR="00013EE1" w:rsidRPr="009F32A5">
        <w:t>e</w:t>
      </w:r>
      <w:r w:rsidR="00B92082" w:rsidRPr="009F32A5">
        <w:t xml:space="preserve">ment </w:t>
      </w:r>
      <w:r w:rsidR="00013EE1" w:rsidRPr="009F32A5">
        <w:t>pour examen et approbation</w:t>
      </w:r>
      <w:r w:rsidR="00B92082" w:rsidRPr="009F32A5">
        <w:t xml:space="preserve"> (</w:t>
      </w:r>
      <w:r w:rsidR="00013EE1" w:rsidRPr="009F32A5">
        <w:t>a</w:t>
      </w:r>
      <w:r w:rsidR="00B92082" w:rsidRPr="009F32A5">
        <w:t>rt</w:t>
      </w:r>
      <w:r w:rsidR="00585609" w:rsidRPr="009F32A5">
        <w:t>. </w:t>
      </w:r>
      <w:r w:rsidR="00B92082" w:rsidRPr="009F32A5">
        <w:t>28c</w:t>
      </w:r>
      <w:r w:rsidR="00237F07" w:rsidRPr="009F32A5">
        <w:t xml:space="preserve">, </w:t>
      </w:r>
      <w:r w:rsidR="008B7055" w:rsidRPr="009F32A5">
        <w:t>par. </w:t>
      </w:r>
      <w:r w:rsidR="00B92082" w:rsidRPr="009F32A5">
        <w:t xml:space="preserve">1). </w:t>
      </w:r>
      <w:r w:rsidR="00013EE1" w:rsidRPr="009F32A5">
        <w:t xml:space="preserve">La </w:t>
      </w:r>
      <w:r w:rsidR="00B92082" w:rsidRPr="009F32A5">
        <w:t xml:space="preserve">Commission </w:t>
      </w:r>
      <w:r w:rsidR="00013EE1" w:rsidRPr="009F32A5">
        <w:t>pour la protection des données statue sur les recomma</w:t>
      </w:r>
      <w:r w:rsidR="00B92082" w:rsidRPr="009F32A5">
        <w:t xml:space="preserve">ndations </w:t>
      </w:r>
      <w:r w:rsidR="00013EE1" w:rsidRPr="009F32A5">
        <w:t>de l</w:t>
      </w:r>
      <w:r w:rsidR="00FD7CCB" w:rsidRPr="009F32A5">
        <w:t>’</w:t>
      </w:r>
      <w:r w:rsidR="00013EE1" w:rsidRPr="009F32A5">
        <w:t>Agence de p</w:t>
      </w:r>
      <w:r w:rsidR="00B92082" w:rsidRPr="009F32A5">
        <w:t xml:space="preserve">rotection </w:t>
      </w:r>
      <w:r w:rsidR="00013EE1" w:rsidRPr="009F32A5">
        <w:t>des données</w:t>
      </w:r>
      <w:r w:rsidR="00237F07" w:rsidRPr="009F32A5">
        <w:t xml:space="preserve"> et peut faire appel des </w:t>
      </w:r>
      <w:r w:rsidR="0009573F" w:rsidRPr="009F32A5">
        <w:t xml:space="preserve">arrêts </w:t>
      </w:r>
      <w:r w:rsidR="00013EE1" w:rsidRPr="009F32A5">
        <w:t>des autorités en matière de protection des données et des décisions de l</w:t>
      </w:r>
      <w:r w:rsidR="00FD7CCB" w:rsidRPr="009F32A5">
        <w:t>’</w:t>
      </w:r>
      <w:r w:rsidR="00013EE1" w:rsidRPr="009F32A5">
        <w:t>Agence</w:t>
      </w:r>
      <w:r w:rsidR="00B92082" w:rsidRPr="009F32A5">
        <w:t xml:space="preserve"> (</w:t>
      </w:r>
      <w:r w:rsidR="00013EE1" w:rsidRPr="009F32A5">
        <w:t>a</w:t>
      </w:r>
      <w:r w:rsidR="00B92082" w:rsidRPr="009F32A5">
        <w:t>rt</w:t>
      </w:r>
      <w:r w:rsidR="00585609" w:rsidRPr="009F32A5">
        <w:t>. </w:t>
      </w:r>
      <w:r w:rsidR="00B92082" w:rsidRPr="009F32A5">
        <w:t xml:space="preserve">34). </w:t>
      </w:r>
      <w:r w:rsidR="00013EE1" w:rsidRPr="009F32A5">
        <w:t>Elle comprend t</w:t>
      </w:r>
      <w:r w:rsidR="00246B88" w:rsidRPr="009F32A5">
        <w:t>rois membres et deux suppléants</w:t>
      </w:r>
      <w:r w:rsidR="00237F07" w:rsidRPr="009F32A5">
        <w:t>,</w:t>
      </w:r>
      <w:r w:rsidR="00013EE1" w:rsidRPr="009F32A5">
        <w:t xml:space="preserve"> </w:t>
      </w:r>
      <w:r w:rsidR="00246B88" w:rsidRPr="009F32A5">
        <w:t xml:space="preserve">qui sont </w:t>
      </w:r>
      <w:r w:rsidR="00013EE1" w:rsidRPr="009F32A5">
        <w:t>nommés par le Parlement pour un mandat de quatre ans</w:t>
      </w:r>
      <w:r w:rsidR="00B92082" w:rsidRPr="009F32A5">
        <w:t xml:space="preserve"> (</w:t>
      </w:r>
      <w:r w:rsidR="00013EE1" w:rsidRPr="009F32A5">
        <w:t>a</w:t>
      </w:r>
      <w:r w:rsidR="00585609" w:rsidRPr="009F32A5">
        <w:t>rt. </w:t>
      </w:r>
      <w:r w:rsidR="00B92082" w:rsidRPr="009F32A5">
        <w:t>33</w:t>
      </w:r>
      <w:r w:rsidR="00237F07" w:rsidRPr="009F32A5">
        <w:t xml:space="preserve">, </w:t>
      </w:r>
      <w:r w:rsidR="008B7055" w:rsidRPr="009F32A5">
        <w:t>par. </w:t>
      </w:r>
      <w:r w:rsidR="00B92082" w:rsidRPr="009F32A5">
        <w:t>1).</w:t>
      </w:r>
      <w:r w:rsidR="00585609" w:rsidRPr="009F32A5">
        <w:t xml:space="preserve"> </w:t>
      </w:r>
    </w:p>
    <w:p w:rsidR="00B92082" w:rsidRPr="009F32A5" w:rsidRDefault="00CA0F5C" w:rsidP="008A01BF">
      <w:pPr>
        <w:pStyle w:val="SingleTxtG"/>
        <w:rPr>
          <w:rFonts w:cs="Courier"/>
        </w:rPr>
      </w:pPr>
      <w:r w:rsidRPr="009F32A5">
        <w:rPr>
          <w:rFonts w:cs="Courier"/>
        </w:rPr>
        <w:t>111.</w:t>
      </w:r>
      <w:r w:rsidRPr="009F32A5">
        <w:rPr>
          <w:rFonts w:cs="Courier"/>
        </w:rPr>
        <w:tab/>
      </w:r>
      <w:r w:rsidR="00F400B3" w:rsidRPr="009F32A5">
        <w:t>Compte tenu de la proportion très élevée d</w:t>
      </w:r>
      <w:r w:rsidR="00FD7CCB" w:rsidRPr="009F32A5">
        <w:t>’</w:t>
      </w:r>
      <w:r w:rsidR="00F400B3" w:rsidRPr="009F32A5">
        <w:t>étrangers dans la population (33,7</w:t>
      </w:r>
      <w:r w:rsidR="00686348" w:rsidRPr="009F32A5">
        <w:t> %</w:t>
      </w:r>
      <w:r w:rsidR="00F400B3" w:rsidRPr="009F32A5">
        <w:t>) et de la</w:t>
      </w:r>
      <w:r w:rsidR="00050A2A" w:rsidRPr="009F32A5">
        <w:t xml:space="preserve"> </w:t>
      </w:r>
      <w:r w:rsidR="00F400B3" w:rsidRPr="009F32A5">
        <w:t>petite taille du pays, la question du regroupement familial o</w:t>
      </w:r>
      <w:r w:rsidR="00237F07" w:rsidRPr="009F32A5">
        <w:t xml:space="preserve">ccupe une place importante dans </w:t>
      </w:r>
      <w:r w:rsidR="00F400B3" w:rsidRPr="009F32A5">
        <w:t>la</w:t>
      </w:r>
      <w:r w:rsidR="00050A2A" w:rsidRPr="009F32A5">
        <w:t xml:space="preserve"> </w:t>
      </w:r>
      <w:r w:rsidR="00F400B3" w:rsidRPr="009F32A5">
        <w:t>politique d</w:t>
      </w:r>
      <w:r w:rsidR="00FD7CCB" w:rsidRPr="009F32A5">
        <w:t>’</w:t>
      </w:r>
      <w:r w:rsidR="00F400B3" w:rsidRPr="009F32A5">
        <w:t>immigration du Liechtenstein</w:t>
      </w:r>
      <w:r w:rsidR="00F400B3" w:rsidRPr="009F32A5">
        <w:rPr>
          <w:rFonts w:cs="Courier"/>
        </w:rPr>
        <w:t xml:space="preserve">. </w:t>
      </w:r>
      <w:r w:rsidR="00F400B3" w:rsidRPr="009F32A5">
        <w:t>Le regroupement familial est essentiellement fondé sur les obligations que le Liechtenstein a contractées dans le cadre de son intégration européenne, et qui reposent sur le principe de réciprocité</w:t>
      </w:r>
      <w:r w:rsidR="00B92082" w:rsidRPr="009F32A5">
        <w:rPr>
          <w:rFonts w:cs="Courier"/>
        </w:rPr>
        <w:t xml:space="preserve">. </w:t>
      </w:r>
      <w:r w:rsidR="00F400B3" w:rsidRPr="009F32A5">
        <w:rPr>
          <w:rFonts w:cs="Courier"/>
        </w:rPr>
        <w:t xml:space="preserve">Les dispositions juridiques régissant le regroupement familial ont été </w:t>
      </w:r>
      <w:r w:rsidR="009267BB" w:rsidRPr="009F32A5">
        <w:rPr>
          <w:rFonts w:cs="Courier"/>
        </w:rPr>
        <w:t>modifiées</w:t>
      </w:r>
      <w:r w:rsidR="00F400B3" w:rsidRPr="009F32A5">
        <w:rPr>
          <w:rFonts w:cs="Courier"/>
        </w:rPr>
        <w:t xml:space="preserve"> depuis le dernier rapport</w:t>
      </w:r>
      <w:r w:rsidR="00B92082" w:rsidRPr="009F32A5">
        <w:rPr>
          <w:rFonts w:cs="Courier"/>
        </w:rPr>
        <w:t xml:space="preserve">. </w:t>
      </w:r>
      <w:r w:rsidR="00F400B3" w:rsidRPr="009F32A5">
        <w:rPr>
          <w:rFonts w:cs="Courier"/>
        </w:rPr>
        <w:t>Pour les</w:t>
      </w:r>
      <w:r w:rsidR="0037280E" w:rsidRPr="009F32A5">
        <w:t xml:space="preserve"> ressortissants suisses et les </w:t>
      </w:r>
      <w:r w:rsidR="00F400B3" w:rsidRPr="009F32A5">
        <w:t>ressortissants des pays appartenant à l</w:t>
      </w:r>
      <w:r w:rsidR="00FD7CCB" w:rsidRPr="009F32A5">
        <w:t>’</w:t>
      </w:r>
      <w:r w:rsidR="00F400B3" w:rsidRPr="009F32A5">
        <w:t xml:space="preserve">Espace économique européen et les membres de leur famille, le regroupement familial est désormais régi par la </w:t>
      </w:r>
      <w:r w:rsidR="00DE6F71" w:rsidRPr="009F32A5">
        <w:t xml:space="preserve">loi relative à la libre circulation des </w:t>
      </w:r>
      <w:r w:rsidR="00237F07" w:rsidRPr="009F32A5">
        <w:t>personnes</w:t>
      </w:r>
      <w:r w:rsidR="00F400B3" w:rsidRPr="009F32A5">
        <w:rPr>
          <w:rFonts w:cs="Courier"/>
        </w:rPr>
        <w:t>, et, pour tous les autres ressortissants et les membres de leur famille, par la loi relative aux étrangers</w:t>
      </w:r>
      <w:r w:rsidR="00B92082" w:rsidRPr="009F32A5">
        <w:rPr>
          <w:rFonts w:cs="Courier"/>
        </w:rPr>
        <w:t xml:space="preserve"> (</w:t>
      </w:r>
      <w:r w:rsidR="00F400B3" w:rsidRPr="009F32A5">
        <w:rPr>
          <w:rFonts w:cs="Courier"/>
        </w:rPr>
        <w:t>et les règlements d</w:t>
      </w:r>
      <w:r w:rsidR="00FD7CCB" w:rsidRPr="009F32A5">
        <w:rPr>
          <w:rFonts w:cs="Courier"/>
        </w:rPr>
        <w:t>’</w:t>
      </w:r>
      <w:r w:rsidR="00F400B3" w:rsidRPr="009F32A5">
        <w:rPr>
          <w:rFonts w:cs="Courier"/>
        </w:rPr>
        <w:t>application correspondants</w:t>
      </w:r>
      <w:r w:rsidR="00B92082" w:rsidRPr="009F32A5">
        <w:rPr>
          <w:rFonts w:cs="Courier"/>
        </w:rPr>
        <w:t xml:space="preserve">). </w:t>
      </w:r>
    </w:p>
    <w:p w:rsidR="0087656F" w:rsidRPr="009F32A5" w:rsidRDefault="00CA0F5C" w:rsidP="008A01BF">
      <w:pPr>
        <w:pStyle w:val="SingleTxtG"/>
      </w:pPr>
      <w:r w:rsidRPr="009F32A5">
        <w:rPr>
          <w:rFonts w:cs="Courier"/>
        </w:rPr>
        <w:t>112.</w:t>
      </w:r>
      <w:r w:rsidRPr="009F32A5">
        <w:rPr>
          <w:rFonts w:cs="Courier"/>
        </w:rPr>
        <w:tab/>
      </w:r>
      <w:r w:rsidR="00F400B3" w:rsidRPr="009F32A5">
        <w:t>Les ressortissants suisses et les ressortissants des pays appartenant à l</w:t>
      </w:r>
      <w:r w:rsidR="00FD7CCB" w:rsidRPr="009F32A5">
        <w:t>’</w:t>
      </w:r>
      <w:r w:rsidR="00F400B3" w:rsidRPr="009F32A5">
        <w:t>Espace économique européen titulaires d</w:t>
      </w:r>
      <w:r w:rsidR="00FD7CCB" w:rsidRPr="009F32A5">
        <w:t>’</w:t>
      </w:r>
      <w:r w:rsidR="00F400B3" w:rsidRPr="009F32A5">
        <w:t>un permis de séjour peuvent bénéficier immédiatement d</w:t>
      </w:r>
      <w:r w:rsidR="00FD7CCB" w:rsidRPr="009F32A5">
        <w:t>’</w:t>
      </w:r>
      <w:r w:rsidR="00F400B3" w:rsidRPr="009F32A5">
        <w:t>un regroupement familial s</w:t>
      </w:r>
      <w:r w:rsidR="00FD7CCB" w:rsidRPr="009F32A5">
        <w:t>’</w:t>
      </w:r>
      <w:r w:rsidR="00F400B3" w:rsidRPr="009F32A5">
        <w:t>ils justifient d</w:t>
      </w:r>
      <w:r w:rsidR="00FD7CCB" w:rsidRPr="009F32A5">
        <w:t>’</w:t>
      </w:r>
      <w:r w:rsidR="00F400B3" w:rsidRPr="009F32A5">
        <w:t>un revenu suffisant</w:t>
      </w:r>
      <w:r w:rsidR="00237F07" w:rsidRPr="009F32A5">
        <w:t xml:space="preserve"> et d</w:t>
      </w:r>
      <w:r w:rsidR="00FD7CCB" w:rsidRPr="009F32A5">
        <w:t>’</w:t>
      </w:r>
      <w:r w:rsidR="00237F07" w:rsidRPr="009F32A5">
        <w:t>un</w:t>
      </w:r>
      <w:r w:rsidR="007C176C" w:rsidRPr="009F32A5">
        <w:t xml:space="preserve"> </w:t>
      </w:r>
      <w:r w:rsidR="00237F07" w:rsidRPr="009F32A5">
        <w:t>logement convenable</w:t>
      </w:r>
      <w:r w:rsidR="00F400B3" w:rsidRPr="009F32A5">
        <w:t>. Les étudiants de ces pays qui ont des enfants à charge peuvent les faire venir. Les ressortissants des autres pays ne peuvent faire venir leur f</w:t>
      </w:r>
      <w:r w:rsidR="0037280E" w:rsidRPr="009F32A5">
        <w:t xml:space="preserve">amille au </w:t>
      </w:r>
      <w:r w:rsidR="00F400B3" w:rsidRPr="009F32A5">
        <w:t>Liechtenstein qu</w:t>
      </w:r>
      <w:r w:rsidR="00FD7CCB" w:rsidRPr="009F32A5">
        <w:t>’</w:t>
      </w:r>
      <w:r w:rsidR="00F400B3" w:rsidRPr="009F32A5">
        <w:t xml:space="preserve">après </w:t>
      </w:r>
      <w:r w:rsidR="0087656F" w:rsidRPr="009F32A5">
        <w:t xml:space="preserve">trois à </w:t>
      </w:r>
      <w:r w:rsidR="00F400B3" w:rsidRPr="009F32A5">
        <w:t xml:space="preserve">quatre années de résidence et à condition </w:t>
      </w:r>
      <w:r w:rsidR="00237F07" w:rsidRPr="009F32A5">
        <w:t>d</w:t>
      </w:r>
      <w:r w:rsidR="00FD7CCB" w:rsidRPr="009F32A5">
        <w:t>’</w:t>
      </w:r>
      <w:r w:rsidR="00237F07" w:rsidRPr="009F32A5">
        <w:t xml:space="preserve">avoir </w:t>
      </w:r>
      <w:r w:rsidR="00F400B3" w:rsidRPr="009F32A5">
        <w:t>un emploi stable et durable qui leur permette de subvenir à leurs besoins et à ceux de leur famille. Les résidents temporaires et les étudiants originaires de ces pays ne peuvent pas faire venir les membres de leur famille. Afin de favoriser l</w:t>
      </w:r>
      <w:r w:rsidR="00FD7CCB" w:rsidRPr="009F32A5">
        <w:t>’</w:t>
      </w:r>
      <w:r w:rsidR="00F400B3" w:rsidRPr="009F32A5">
        <w:t>intégration de l</w:t>
      </w:r>
      <w:r w:rsidR="00FD7CCB" w:rsidRPr="009F32A5">
        <w:t>’</w:t>
      </w:r>
      <w:r w:rsidR="00F400B3" w:rsidRPr="009F32A5">
        <w:t xml:space="preserve">ensemble de la famille, la nouvelle loi </w:t>
      </w:r>
      <w:r w:rsidR="00DE6F71" w:rsidRPr="009F32A5">
        <w:t xml:space="preserve">relative aux </w:t>
      </w:r>
      <w:r w:rsidR="00F400B3" w:rsidRPr="009F32A5">
        <w:t>étrangers dispose que les membres de la famille des ressortissants d</w:t>
      </w:r>
      <w:r w:rsidR="00FD7CCB" w:rsidRPr="009F32A5">
        <w:t>’</w:t>
      </w:r>
      <w:r w:rsidR="00F400B3" w:rsidRPr="009F32A5">
        <w:t>États tiers doivent acquérir des rudiments d</w:t>
      </w:r>
      <w:r w:rsidR="00FD7CCB" w:rsidRPr="009F32A5">
        <w:t>’</w:t>
      </w:r>
      <w:r w:rsidR="00F400B3" w:rsidRPr="009F32A5">
        <w:t>allemand avant de quitter leur pays d</w:t>
      </w:r>
      <w:r w:rsidR="00FD7CCB" w:rsidRPr="009F32A5">
        <w:t>’</w:t>
      </w:r>
      <w:r w:rsidR="00F400B3" w:rsidRPr="009F32A5">
        <w:t>origine.</w:t>
      </w:r>
    </w:p>
    <w:p w:rsidR="00B92082" w:rsidRPr="009F32A5" w:rsidRDefault="00CA0F5C" w:rsidP="008A01BF">
      <w:pPr>
        <w:pStyle w:val="SingleTxtG"/>
      </w:pPr>
      <w:r w:rsidRPr="009F32A5">
        <w:t>113.</w:t>
      </w:r>
      <w:r w:rsidRPr="009F32A5">
        <w:tab/>
      </w:r>
      <w:r w:rsidR="00586895" w:rsidRPr="009F32A5">
        <w:t xml:space="preserve">Pour les personnes vivant </w:t>
      </w:r>
      <w:r w:rsidR="00BC617F" w:rsidRPr="009F32A5">
        <w:t xml:space="preserve">dans des liens de cohabitation active et ininterrompue </w:t>
      </w:r>
      <w:r w:rsidR="00B92082" w:rsidRPr="009F32A5">
        <w:t>(</w:t>
      </w:r>
      <w:r w:rsidR="007C176C" w:rsidRPr="009F32A5">
        <w:t>«</w:t>
      </w:r>
      <w:r w:rsidR="00DE6F71" w:rsidRPr="009F32A5">
        <w:t>union de fait</w:t>
      </w:r>
      <w:r w:rsidR="007C176C" w:rsidRPr="009F32A5">
        <w:t>»</w:t>
      </w:r>
      <w:r w:rsidR="00B92082" w:rsidRPr="009F32A5">
        <w:t xml:space="preserve">), </w:t>
      </w:r>
      <w:r w:rsidR="00586895" w:rsidRPr="009F32A5">
        <w:t xml:space="preserve">plusieurs améliorations ont été apportées ces dernières années </w:t>
      </w:r>
      <w:r w:rsidR="00260135" w:rsidRPr="009F32A5">
        <w:t xml:space="preserve">en ce qui concerne le regroupement </w:t>
      </w:r>
      <w:r w:rsidR="00586895" w:rsidRPr="009F32A5">
        <w:t>des partenaires de vie</w:t>
      </w:r>
      <w:r w:rsidR="00B92082" w:rsidRPr="009F32A5">
        <w:t xml:space="preserve">. </w:t>
      </w:r>
      <w:r w:rsidR="00586895" w:rsidRPr="009F32A5">
        <w:t xml:space="preserve">Les citoyens liechtensteinois, les ressortissants suisses résidents et les ressortissants des </w:t>
      </w:r>
      <w:r w:rsidR="009267BB" w:rsidRPr="009F32A5">
        <w:t>États</w:t>
      </w:r>
      <w:r w:rsidR="00586895" w:rsidRPr="009F32A5">
        <w:t xml:space="preserve"> de l</w:t>
      </w:r>
      <w:r w:rsidR="00FD7CCB" w:rsidRPr="009F32A5">
        <w:t>’</w:t>
      </w:r>
      <w:r w:rsidR="00586895" w:rsidRPr="009F32A5">
        <w:t xml:space="preserve">EEE </w:t>
      </w:r>
      <w:r w:rsidR="009267BB" w:rsidRPr="009F32A5">
        <w:t>peuvent</w:t>
      </w:r>
      <w:r w:rsidR="00586895" w:rsidRPr="009F32A5">
        <w:t xml:space="preserve"> faire venir au </w:t>
      </w:r>
      <w:r w:rsidR="00B92082" w:rsidRPr="009F32A5">
        <w:t xml:space="preserve">Liechtenstein </w:t>
      </w:r>
      <w:r w:rsidR="009267BB" w:rsidRPr="009F32A5">
        <w:t>l</w:t>
      </w:r>
      <w:r w:rsidR="00F21A48" w:rsidRPr="009F32A5">
        <w:t xml:space="preserve">eur partenaire de vie étranger </w:t>
      </w:r>
      <w:r w:rsidR="00586895" w:rsidRPr="009F32A5">
        <w:t xml:space="preserve">à certaines </w:t>
      </w:r>
      <w:r w:rsidR="00B92082" w:rsidRPr="009F32A5">
        <w:t xml:space="preserve">conditions. </w:t>
      </w:r>
      <w:r w:rsidR="00586895" w:rsidRPr="009F32A5">
        <w:t>Il en va de même pour les couples de même sexe</w:t>
      </w:r>
      <w:r w:rsidR="00B92082" w:rsidRPr="009F32A5">
        <w:t xml:space="preserve">. </w:t>
      </w:r>
      <w:r w:rsidR="00260135" w:rsidRPr="009F32A5">
        <w:t xml:space="preserve">Le regroupement </w:t>
      </w:r>
      <w:r w:rsidR="00586895" w:rsidRPr="009F32A5">
        <w:t>des enfants issus de précédents mariages ou</w:t>
      </w:r>
      <w:r w:rsidR="00260135" w:rsidRPr="009F32A5">
        <w:t xml:space="preserve"> unions de fait</w:t>
      </w:r>
      <w:r w:rsidR="00B92082" w:rsidRPr="009F32A5">
        <w:t xml:space="preserve"> </w:t>
      </w:r>
      <w:r w:rsidR="00586895" w:rsidRPr="009F32A5">
        <w:t>n</w:t>
      </w:r>
      <w:r w:rsidR="00FD7CCB" w:rsidRPr="009F32A5">
        <w:t>’</w:t>
      </w:r>
      <w:r w:rsidR="00586895" w:rsidRPr="009F32A5">
        <w:t>est pas possible</w:t>
      </w:r>
      <w:r w:rsidR="00B92082" w:rsidRPr="009F32A5">
        <w:t xml:space="preserve">. </w:t>
      </w:r>
      <w:r w:rsidR="00586895" w:rsidRPr="009F32A5">
        <w:t xml:space="preserve">Entre </w:t>
      </w:r>
      <w:r w:rsidR="00B92082" w:rsidRPr="009F32A5">
        <w:t xml:space="preserve">2001 </w:t>
      </w:r>
      <w:r w:rsidR="00586895" w:rsidRPr="009F32A5">
        <w:t xml:space="preserve">et </w:t>
      </w:r>
      <w:r w:rsidR="00B92082" w:rsidRPr="009F32A5">
        <w:t xml:space="preserve">2010, </w:t>
      </w:r>
      <w:r w:rsidR="00586895" w:rsidRPr="009F32A5">
        <w:t xml:space="preserve">environ </w:t>
      </w:r>
      <w:r w:rsidR="00B92082" w:rsidRPr="009F32A5">
        <w:t>370</w:t>
      </w:r>
      <w:r w:rsidR="000C2BB8" w:rsidRPr="009F32A5">
        <w:t> </w:t>
      </w:r>
      <w:r w:rsidR="00586895" w:rsidRPr="009F32A5">
        <w:t xml:space="preserve">personnes </w:t>
      </w:r>
      <w:r w:rsidR="00260135" w:rsidRPr="009F32A5">
        <w:t xml:space="preserve">en moyenne </w:t>
      </w:r>
      <w:r w:rsidR="00586895" w:rsidRPr="009F32A5">
        <w:t xml:space="preserve">sont arrivées </w:t>
      </w:r>
      <w:r w:rsidR="00F21A48" w:rsidRPr="009F32A5">
        <w:t xml:space="preserve">chaque année </w:t>
      </w:r>
      <w:r w:rsidR="00586895" w:rsidRPr="009F32A5">
        <w:t xml:space="preserve">au </w:t>
      </w:r>
      <w:r w:rsidR="00B92082" w:rsidRPr="009F32A5">
        <w:t xml:space="preserve">Liechtenstein </w:t>
      </w:r>
      <w:r w:rsidR="00586895" w:rsidRPr="009F32A5">
        <w:t>dans le cadre du regroupement familial</w:t>
      </w:r>
      <w:r w:rsidR="00B92082" w:rsidRPr="009F32A5">
        <w:t xml:space="preserve">. </w:t>
      </w:r>
      <w:r w:rsidR="00F21A48" w:rsidRPr="009F32A5">
        <w:t>Au cours de la même période</w:t>
      </w:r>
      <w:r w:rsidR="00B92082" w:rsidRPr="009F32A5">
        <w:t>, 135</w:t>
      </w:r>
      <w:r w:rsidR="000C2BB8" w:rsidRPr="009F32A5">
        <w:t> </w:t>
      </w:r>
      <w:r w:rsidR="00F21A48" w:rsidRPr="009F32A5">
        <w:t xml:space="preserve">personnes </w:t>
      </w:r>
      <w:r w:rsidR="00260135" w:rsidRPr="009F32A5">
        <w:t xml:space="preserve">en moyenne </w:t>
      </w:r>
      <w:r w:rsidR="00F21A48" w:rsidRPr="009F32A5">
        <w:t xml:space="preserve">sont </w:t>
      </w:r>
      <w:r w:rsidR="00260135" w:rsidRPr="009F32A5">
        <w:t xml:space="preserve">arrivées </w:t>
      </w:r>
      <w:r w:rsidR="00F21A48" w:rsidRPr="009F32A5">
        <w:t>chaque année pour travailler</w:t>
      </w:r>
      <w:r w:rsidR="00B92082" w:rsidRPr="009F32A5">
        <w:t xml:space="preserve">. </w:t>
      </w:r>
    </w:p>
    <w:p w:rsidR="00E86C46" w:rsidRPr="009F32A5" w:rsidRDefault="00CA0F5C" w:rsidP="008A01BF">
      <w:pPr>
        <w:pStyle w:val="SingleTxtG"/>
      </w:pPr>
      <w:r w:rsidRPr="009F32A5">
        <w:rPr>
          <w:rFonts w:cs="Courier"/>
        </w:rPr>
        <w:t>114.</w:t>
      </w:r>
      <w:r w:rsidRPr="009F32A5">
        <w:rPr>
          <w:rFonts w:cs="Courier"/>
        </w:rPr>
        <w:tab/>
      </w:r>
      <w:r w:rsidR="00E86C46" w:rsidRPr="009F32A5">
        <w:rPr>
          <w:rFonts w:cs="Courier"/>
        </w:rPr>
        <w:t>C</w:t>
      </w:r>
      <w:r w:rsidR="00E86C46" w:rsidRPr="009F32A5">
        <w:t>omme les autres pays européens, le Liechtenstein fait face à des défis majeurs en matière</w:t>
      </w:r>
      <w:r w:rsidR="00E86C46" w:rsidRPr="009F32A5">
        <w:rPr>
          <w:rFonts w:cs="Courier"/>
        </w:rPr>
        <w:t xml:space="preserve"> </w:t>
      </w:r>
      <w:r w:rsidR="00E86C46" w:rsidRPr="009F32A5">
        <w:t xml:space="preserve">de politique familiale. Les bouleversements sociaux ont </w:t>
      </w:r>
      <w:r w:rsidR="00BC617F" w:rsidRPr="009F32A5">
        <w:t xml:space="preserve">profondément </w:t>
      </w:r>
      <w:r w:rsidR="00E86C46" w:rsidRPr="009F32A5">
        <w:t>changé les structures familiales et les besoins des parents et des enfants</w:t>
      </w:r>
      <w:r w:rsidR="00B92082" w:rsidRPr="009F32A5">
        <w:rPr>
          <w:rFonts w:cs="Courier"/>
        </w:rPr>
        <w:t xml:space="preserve">. </w:t>
      </w:r>
      <w:r w:rsidR="00E86C46" w:rsidRPr="009F32A5">
        <w:t xml:space="preserve">À partir de ce constat, le Gouvernement a </w:t>
      </w:r>
      <w:r w:rsidR="00BC617F" w:rsidRPr="009F32A5">
        <w:t xml:space="preserve">présenté </w:t>
      </w:r>
      <w:r w:rsidR="00E86C46" w:rsidRPr="009F32A5">
        <w:t>en 2011 le «cadre de la famille liechtensteinoise», qui constitue le cadre d</w:t>
      </w:r>
      <w:r w:rsidR="00FD7CCB" w:rsidRPr="009F32A5">
        <w:t>’</w:t>
      </w:r>
      <w:r w:rsidR="00E86C46" w:rsidRPr="009F32A5">
        <w:t>une politique de la famille, de l</w:t>
      </w:r>
      <w:r w:rsidR="00FD7CCB" w:rsidRPr="009F32A5">
        <w:t>’</w:t>
      </w:r>
      <w:r w:rsidR="00E86C46" w:rsidRPr="009F32A5">
        <w:t xml:space="preserve">enfance et de la jeunesse reflétant autant que possible les </w:t>
      </w:r>
      <w:r w:rsidR="00BC617F" w:rsidRPr="009F32A5">
        <w:t>réalités</w:t>
      </w:r>
      <w:r w:rsidR="00E86C46" w:rsidRPr="009F32A5">
        <w:t xml:space="preserve"> de la vie quotidienne</w:t>
      </w:r>
      <w:r w:rsidR="00B92082" w:rsidRPr="009F32A5">
        <w:rPr>
          <w:rFonts w:cs="Courier"/>
        </w:rPr>
        <w:t>.</w:t>
      </w:r>
      <w:r w:rsidR="00E86C46" w:rsidRPr="009F32A5">
        <w:t xml:space="preserve"> </w:t>
      </w:r>
      <w:r w:rsidR="00BC617F" w:rsidRPr="009F32A5">
        <w:t>C</w:t>
      </w:r>
      <w:r w:rsidR="00E86C46" w:rsidRPr="009F32A5">
        <w:t xml:space="preserve">e cadre de la famille est </w:t>
      </w:r>
      <w:r w:rsidR="00BC617F" w:rsidRPr="009F32A5">
        <w:t xml:space="preserve">décliné en une série </w:t>
      </w:r>
      <w:r w:rsidR="00E86C46" w:rsidRPr="009F32A5">
        <w:t>de mesures</w:t>
      </w:r>
      <w:r w:rsidR="00B92082" w:rsidRPr="009F32A5">
        <w:rPr>
          <w:rFonts w:cs="Courier"/>
        </w:rPr>
        <w:t>.</w:t>
      </w:r>
      <w:r w:rsidR="00A93869" w:rsidRPr="009F32A5">
        <w:rPr>
          <w:rFonts w:cs="Courier"/>
        </w:rPr>
        <w:t xml:space="preserve"> </w:t>
      </w:r>
      <w:r w:rsidR="00BC617F" w:rsidRPr="009F32A5">
        <w:rPr>
          <w:rFonts w:cs="Courier"/>
        </w:rPr>
        <w:t>E</w:t>
      </w:r>
      <w:r w:rsidR="00260135" w:rsidRPr="009F32A5">
        <w:t>n 2012 et 2013</w:t>
      </w:r>
      <w:r w:rsidR="00BC617F" w:rsidRPr="009F32A5">
        <w:t>, l</w:t>
      </w:r>
      <w:r w:rsidR="00FD7CCB" w:rsidRPr="009F32A5">
        <w:t>’</w:t>
      </w:r>
      <w:r w:rsidR="00BC617F" w:rsidRPr="009F32A5">
        <w:t>accent a été mis principalement</w:t>
      </w:r>
      <w:r w:rsidR="00260135" w:rsidRPr="009F32A5">
        <w:t xml:space="preserve"> </w:t>
      </w:r>
      <w:r w:rsidR="00E86C46" w:rsidRPr="009F32A5">
        <w:t xml:space="preserve">sur les quatre domaines </w:t>
      </w:r>
      <w:r w:rsidR="00260135" w:rsidRPr="009F32A5">
        <w:t xml:space="preserve">que </w:t>
      </w:r>
      <w:r w:rsidR="00260135" w:rsidRPr="009F32A5">
        <w:lastRenderedPageBreak/>
        <w:t xml:space="preserve">sont la conciliation de la vie </w:t>
      </w:r>
      <w:r w:rsidR="00E86C46" w:rsidRPr="009F32A5">
        <w:t>de famille et du travail, la prévention de l</w:t>
      </w:r>
      <w:r w:rsidR="00FD7CCB" w:rsidRPr="009F32A5">
        <w:t>’</w:t>
      </w:r>
      <w:r w:rsidR="00E86C46" w:rsidRPr="009F32A5">
        <w:t>endettement des jeunes, l</w:t>
      </w:r>
      <w:r w:rsidR="00FD7CCB" w:rsidRPr="009F32A5">
        <w:t>’</w:t>
      </w:r>
      <w:r w:rsidR="00E86C46" w:rsidRPr="009F32A5">
        <w:t>initiation des jeunes au monde du travail et l</w:t>
      </w:r>
      <w:r w:rsidR="00FD7CCB" w:rsidRPr="009F32A5">
        <w:t>’</w:t>
      </w:r>
      <w:r w:rsidR="00E86C46" w:rsidRPr="009F32A5">
        <w:t>éducation parentale</w:t>
      </w:r>
      <w:r w:rsidR="00B92082" w:rsidRPr="009F32A5">
        <w:rPr>
          <w:rFonts w:cs="Courier"/>
        </w:rPr>
        <w:t xml:space="preserve">. </w:t>
      </w:r>
      <w:r w:rsidR="00A93869" w:rsidRPr="009F32A5">
        <w:rPr>
          <w:rFonts w:cs="Courier"/>
        </w:rPr>
        <w:t>Il s</w:t>
      </w:r>
      <w:r w:rsidR="00FD7CCB" w:rsidRPr="009F32A5">
        <w:rPr>
          <w:rFonts w:cs="Courier"/>
        </w:rPr>
        <w:t>’</w:t>
      </w:r>
      <w:r w:rsidR="00A93869" w:rsidRPr="009F32A5">
        <w:rPr>
          <w:rFonts w:cs="Courier"/>
        </w:rPr>
        <w:t xml:space="preserve">agit au bout du compte </w:t>
      </w:r>
      <w:r w:rsidR="00E86C46" w:rsidRPr="009F32A5">
        <w:t>de faire en sorte que la vie de famille et la vie professionnelle sous leurs différentes formes puissent se dérouler dans de bonnes conditions et, à cet effet, de réunir et coordonner les acteurs concernés dans tous les domaines.</w:t>
      </w:r>
    </w:p>
    <w:p w:rsidR="00B92082" w:rsidRPr="009F32A5" w:rsidRDefault="00CA0F5C" w:rsidP="008A01BF">
      <w:pPr>
        <w:pStyle w:val="SingleTxtG"/>
      </w:pPr>
      <w:r w:rsidRPr="009F32A5">
        <w:t>115.</w:t>
      </w:r>
      <w:r w:rsidRPr="009F32A5">
        <w:tab/>
      </w:r>
      <w:r w:rsidR="00E86C46" w:rsidRPr="009F32A5">
        <w:t xml:space="preserve">Les remarques figurant dans le rapport </w:t>
      </w:r>
      <w:r w:rsidR="00B92082" w:rsidRPr="009F32A5">
        <w:t xml:space="preserve">initial </w:t>
      </w:r>
      <w:r w:rsidR="00A93869" w:rsidRPr="009F32A5">
        <w:t xml:space="preserve">concernant </w:t>
      </w:r>
      <w:r w:rsidR="00E86C46" w:rsidRPr="009F32A5">
        <w:t xml:space="preserve">la </w:t>
      </w:r>
      <w:r w:rsidR="00B92082" w:rsidRPr="009F32A5">
        <w:t xml:space="preserve">protection </w:t>
      </w:r>
      <w:r w:rsidR="00E86C46" w:rsidRPr="009F32A5">
        <w:t>contre les atteintes illicites à l</w:t>
      </w:r>
      <w:r w:rsidR="00FD7CCB" w:rsidRPr="009F32A5">
        <w:t>’</w:t>
      </w:r>
      <w:r w:rsidR="00E86C46" w:rsidRPr="009F32A5">
        <w:t>honneur et à la réputation continuent de s</w:t>
      </w:r>
      <w:r w:rsidR="00FD7CCB" w:rsidRPr="009F32A5">
        <w:t>’</w:t>
      </w:r>
      <w:r w:rsidR="00E86C46" w:rsidRPr="009F32A5">
        <w:t>appliquer.</w:t>
      </w:r>
    </w:p>
    <w:p w:rsidR="00B92082" w:rsidRPr="009F32A5" w:rsidRDefault="00B92082" w:rsidP="008A01BF">
      <w:pPr>
        <w:pStyle w:val="H1G"/>
        <w:rPr>
          <w:lang w:eastAsia="de-DE"/>
        </w:rPr>
      </w:pPr>
      <w:r w:rsidRPr="009F32A5">
        <w:rPr>
          <w:lang w:eastAsia="de-DE"/>
        </w:rPr>
        <w:tab/>
      </w:r>
      <w:r w:rsidRPr="009F32A5">
        <w:rPr>
          <w:lang w:eastAsia="de-DE"/>
        </w:rPr>
        <w:tab/>
        <w:t>Article 18</w:t>
      </w:r>
      <w:r w:rsidR="000C2BB8" w:rsidRPr="009F32A5">
        <w:rPr>
          <w:lang w:eastAsia="de-DE"/>
        </w:rPr>
        <w:br/>
      </w:r>
      <w:r w:rsidR="003D1A1E" w:rsidRPr="009F32A5">
        <w:rPr>
          <w:lang w:eastAsia="de-DE"/>
        </w:rPr>
        <w:t>Liberté de religion</w:t>
      </w:r>
    </w:p>
    <w:p w:rsidR="00B92082" w:rsidRPr="009F32A5" w:rsidRDefault="00CA0F5C" w:rsidP="000C2BB8">
      <w:pPr>
        <w:pStyle w:val="SingleTxtG"/>
        <w:rPr>
          <w:rFonts w:cs="Courier"/>
        </w:rPr>
      </w:pPr>
      <w:r w:rsidRPr="009F32A5">
        <w:rPr>
          <w:rFonts w:cs="Courier"/>
        </w:rPr>
        <w:t>116.</w:t>
      </w:r>
      <w:r w:rsidRPr="009F32A5">
        <w:rPr>
          <w:rFonts w:cs="Courier"/>
        </w:rPr>
        <w:tab/>
      </w:r>
      <w:r w:rsidR="00087B18" w:rsidRPr="009F32A5">
        <w:rPr>
          <w:rFonts w:cs="Courier"/>
        </w:rPr>
        <w:t>L</w:t>
      </w:r>
      <w:r w:rsidR="00E86C46" w:rsidRPr="009F32A5">
        <w:t xml:space="preserve">a population du Liechtenstein est de plus en plus </w:t>
      </w:r>
      <w:r w:rsidR="00CE0033" w:rsidRPr="009F32A5">
        <w:t xml:space="preserve">diversifiée </w:t>
      </w:r>
      <w:r w:rsidR="00E86C46" w:rsidRPr="009F32A5">
        <w:t>depuis quelques décennies</w:t>
      </w:r>
      <w:r w:rsidR="00B92082" w:rsidRPr="009F32A5">
        <w:rPr>
          <w:rFonts w:cs="Courier"/>
        </w:rPr>
        <w:t xml:space="preserve">. </w:t>
      </w:r>
      <w:r w:rsidR="00E86C46" w:rsidRPr="009F32A5">
        <w:t>Si les catholiques constituaient plus de 95</w:t>
      </w:r>
      <w:r w:rsidR="00686348" w:rsidRPr="009F32A5">
        <w:t> %</w:t>
      </w:r>
      <w:r w:rsidR="00E86C46" w:rsidRPr="009F32A5">
        <w:t xml:space="preserve"> de la population dans les années 1930 et 1940 (et encore </w:t>
      </w:r>
      <w:r w:rsidR="00BC617F" w:rsidRPr="009F32A5">
        <w:t>près de 90</w:t>
      </w:r>
      <w:r w:rsidR="00686348" w:rsidRPr="009F32A5">
        <w:t> %</w:t>
      </w:r>
      <w:r w:rsidR="00BC617F" w:rsidRPr="009F32A5">
        <w:t xml:space="preserve"> </w:t>
      </w:r>
      <w:r w:rsidR="00E86C46" w:rsidRPr="009F32A5">
        <w:t>en 1970), la part de la population d</w:t>
      </w:r>
      <w:r w:rsidR="00FD7CCB" w:rsidRPr="009F32A5">
        <w:t>’</w:t>
      </w:r>
      <w:r w:rsidR="00E86C46" w:rsidRPr="009F32A5">
        <w:t>obédience catholique romaine n</w:t>
      </w:r>
      <w:r w:rsidR="00FD7CCB" w:rsidRPr="009F32A5">
        <w:t>’</w:t>
      </w:r>
      <w:r w:rsidR="00E86C46" w:rsidRPr="009F32A5">
        <w:t>a cessé de décliner depuis lor</w:t>
      </w:r>
      <w:r w:rsidR="00586895" w:rsidRPr="009F32A5">
        <w:t>s</w:t>
      </w:r>
      <w:r w:rsidR="00B92082" w:rsidRPr="009F32A5">
        <w:rPr>
          <w:rFonts w:cs="Courier"/>
        </w:rPr>
        <w:t xml:space="preserve">. </w:t>
      </w:r>
      <w:r w:rsidR="00586895" w:rsidRPr="009F32A5">
        <w:t>Selon le recensement le plus récent, qui remonte à 2010, la part des habitants d</w:t>
      </w:r>
      <w:r w:rsidR="00FD7CCB" w:rsidRPr="009F32A5">
        <w:t>’</w:t>
      </w:r>
      <w:r w:rsidR="00586895" w:rsidRPr="009F32A5">
        <w:t xml:space="preserve">obédience catholique romaine </w:t>
      </w:r>
      <w:r w:rsidR="00BC617F" w:rsidRPr="009F32A5">
        <w:t xml:space="preserve">se situe à présent </w:t>
      </w:r>
      <w:r w:rsidR="00586895" w:rsidRPr="009F32A5">
        <w:t>à 76</w:t>
      </w:r>
      <w:r w:rsidR="00686348" w:rsidRPr="009F32A5">
        <w:t> %</w:t>
      </w:r>
      <w:r w:rsidR="00586895" w:rsidRPr="009F32A5">
        <w:t>, le deuxième groupe par ordre d</w:t>
      </w:r>
      <w:r w:rsidR="00FD7CCB" w:rsidRPr="009F32A5">
        <w:t>’</w:t>
      </w:r>
      <w:r w:rsidR="00586895" w:rsidRPr="009F32A5">
        <w:t xml:space="preserve">importance étant celui des </w:t>
      </w:r>
      <w:r w:rsidR="00FC7BE4" w:rsidRPr="009F32A5">
        <w:t xml:space="preserve">fidèles </w:t>
      </w:r>
      <w:r w:rsidR="00586895" w:rsidRPr="009F32A5">
        <w:t>de l</w:t>
      </w:r>
      <w:r w:rsidR="00FD7CCB" w:rsidRPr="009F32A5">
        <w:t>’</w:t>
      </w:r>
      <w:r w:rsidR="00586895" w:rsidRPr="009F32A5">
        <w:t>Église évangélique réformée, avec 6,5</w:t>
      </w:r>
      <w:r w:rsidR="00686348" w:rsidRPr="009F32A5">
        <w:t> %</w:t>
      </w:r>
      <w:r w:rsidR="00586895" w:rsidRPr="009F32A5">
        <w:t xml:space="preserve">, </w:t>
      </w:r>
      <w:r w:rsidR="00A93869" w:rsidRPr="009F32A5">
        <w:t xml:space="preserve">suivi par </w:t>
      </w:r>
      <w:r w:rsidR="00586895" w:rsidRPr="009F32A5">
        <w:t>celui des musulmans, avec 5,4</w:t>
      </w:r>
      <w:r w:rsidR="00686348" w:rsidRPr="009F32A5">
        <w:t> %</w:t>
      </w:r>
      <w:r w:rsidR="00586895" w:rsidRPr="009F32A5">
        <w:t>.</w:t>
      </w:r>
      <w:r w:rsidR="00B92082" w:rsidRPr="009F32A5">
        <w:rPr>
          <w:rFonts w:cs="Courier"/>
        </w:rPr>
        <w:t xml:space="preserve"> </w:t>
      </w:r>
      <w:r w:rsidR="00586895" w:rsidRPr="009F32A5">
        <w:t>Quelque 5,3</w:t>
      </w:r>
      <w:r w:rsidR="00686348" w:rsidRPr="009F32A5">
        <w:t> %</w:t>
      </w:r>
      <w:r w:rsidR="00586895" w:rsidRPr="009F32A5">
        <w:t xml:space="preserve"> de la population résidente affirment n</w:t>
      </w:r>
      <w:r w:rsidR="00FD7CCB" w:rsidRPr="009F32A5">
        <w:t>’</w:t>
      </w:r>
      <w:r w:rsidR="00586895" w:rsidRPr="009F32A5">
        <w:t>être affiliés à aucune communauté religieuse</w:t>
      </w:r>
      <w:r w:rsidR="00B92082" w:rsidRPr="009F32A5">
        <w:rPr>
          <w:rFonts w:cs="Courier"/>
        </w:rPr>
        <w:t>.</w:t>
      </w:r>
      <w:r w:rsidR="00586895" w:rsidRPr="009F32A5">
        <w:t xml:space="preserve"> Dans les écoles, </w:t>
      </w:r>
      <w:r w:rsidR="00BC617F" w:rsidRPr="009F32A5">
        <w:t>on s</w:t>
      </w:r>
      <w:r w:rsidR="00FD7CCB" w:rsidRPr="009F32A5">
        <w:t>’</w:t>
      </w:r>
      <w:r w:rsidR="00BC617F" w:rsidRPr="009F32A5">
        <w:t xml:space="preserve">attache tout spécialement </w:t>
      </w:r>
      <w:r w:rsidR="00586895" w:rsidRPr="009F32A5">
        <w:t xml:space="preserve">à </w:t>
      </w:r>
      <w:r w:rsidR="00BC617F" w:rsidRPr="009F32A5">
        <w:t xml:space="preserve">promouvoir </w:t>
      </w:r>
      <w:r w:rsidR="00586895" w:rsidRPr="009F32A5">
        <w:t>la tolérance religieuse et la diversité des points de vue</w:t>
      </w:r>
      <w:r w:rsidR="00B92082" w:rsidRPr="009F32A5">
        <w:rPr>
          <w:rFonts w:cs="Courier"/>
        </w:rPr>
        <w:t xml:space="preserve">. </w:t>
      </w:r>
      <w:r w:rsidR="00586895" w:rsidRPr="009F32A5">
        <w:t>L</w:t>
      </w:r>
      <w:r w:rsidR="00FD7CCB" w:rsidRPr="009F32A5">
        <w:t>’</w:t>
      </w:r>
      <w:r w:rsidR="00586895" w:rsidRPr="009F32A5">
        <w:t>éducation à la tolérance revêt une importance particulière dans le cadre des disciplines «éducation sociale» et «religion et culture»</w:t>
      </w:r>
      <w:r w:rsidR="00B92082" w:rsidRPr="009F32A5">
        <w:rPr>
          <w:rFonts w:cs="Courier"/>
        </w:rPr>
        <w:t xml:space="preserve">. </w:t>
      </w:r>
      <w:r w:rsidR="00586895" w:rsidRPr="009F32A5">
        <w:t>Cette dernière discipline est conçue de telle façon que les élèves de toute</w:t>
      </w:r>
      <w:r w:rsidR="00FC7BE4" w:rsidRPr="009F32A5">
        <w:t>s</w:t>
      </w:r>
      <w:r w:rsidR="00586895" w:rsidRPr="009F32A5">
        <w:t xml:space="preserve"> obédience</w:t>
      </w:r>
      <w:r w:rsidR="00FC7BE4" w:rsidRPr="009F32A5">
        <w:t>s</w:t>
      </w:r>
      <w:r w:rsidR="00586895" w:rsidRPr="009F32A5">
        <w:t xml:space="preserve"> peuvent y prendre part</w:t>
      </w:r>
      <w:r w:rsidR="00B92082" w:rsidRPr="009F32A5">
        <w:rPr>
          <w:rFonts w:cs="Courier"/>
        </w:rPr>
        <w:t xml:space="preserve">. </w:t>
      </w:r>
      <w:r w:rsidR="00586895" w:rsidRPr="009F32A5">
        <w:t>Elle est interconfessionnelle et couvre l</w:t>
      </w:r>
      <w:r w:rsidR="00FD7CCB" w:rsidRPr="009F32A5">
        <w:t>’</w:t>
      </w:r>
      <w:r w:rsidR="00586895" w:rsidRPr="009F32A5">
        <w:t>ensemble des grandes religions du monde</w:t>
      </w:r>
      <w:r w:rsidR="00B92082" w:rsidRPr="009F32A5">
        <w:rPr>
          <w:rFonts w:cs="Courier"/>
        </w:rPr>
        <w:t xml:space="preserve">. </w:t>
      </w:r>
      <w:r w:rsidR="00586895" w:rsidRPr="009F32A5">
        <w:t>Une réorganisation des rapports entre l</w:t>
      </w:r>
      <w:r w:rsidR="00FD7CCB" w:rsidRPr="009F32A5">
        <w:t>’</w:t>
      </w:r>
      <w:r w:rsidR="00586895" w:rsidRPr="009F32A5">
        <w:t>État et les communautés religieuses est en cours</w:t>
      </w:r>
      <w:r w:rsidR="00BC617F" w:rsidRPr="009F32A5">
        <w:t xml:space="preserve"> de préparation</w:t>
      </w:r>
      <w:r w:rsidR="00B92082" w:rsidRPr="009F32A5">
        <w:rPr>
          <w:rFonts w:cs="Courier"/>
        </w:rPr>
        <w:t xml:space="preserve">. </w:t>
      </w:r>
      <w:r w:rsidR="00A93869" w:rsidRPr="009F32A5">
        <w:rPr>
          <w:rFonts w:cs="Courier"/>
        </w:rPr>
        <w:t>Il s</w:t>
      </w:r>
      <w:r w:rsidR="00FD7CCB" w:rsidRPr="009F32A5">
        <w:rPr>
          <w:rFonts w:cs="Courier"/>
        </w:rPr>
        <w:t>’</w:t>
      </w:r>
      <w:r w:rsidR="00A93869" w:rsidRPr="009F32A5">
        <w:rPr>
          <w:rFonts w:cs="Courier"/>
        </w:rPr>
        <w:t>agit d</w:t>
      </w:r>
      <w:r w:rsidR="00FD7CCB" w:rsidRPr="009F32A5">
        <w:rPr>
          <w:rFonts w:cs="Courier"/>
        </w:rPr>
        <w:t>’</w:t>
      </w:r>
      <w:r w:rsidR="00A93869" w:rsidRPr="009F32A5">
        <w:rPr>
          <w:rFonts w:cs="Courier"/>
        </w:rPr>
        <w:t xml:space="preserve">établir </w:t>
      </w:r>
      <w:r w:rsidR="00586895" w:rsidRPr="009F32A5">
        <w:t>un fondement juridique uniforme réglant les relations entre l</w:t>
      </w:r>
      <w:r w:rsidR="00FD7CCB" w:rsidRPr="009F32A5">
        <w:t>’</w:t>
      </w:r>
      <w:r w:rsidR="00586895" w:rsidRPr="009F32A5">
        <w:t xml:space="preserve">État et les communautés religieuses, </w:t>
      </w:r>
      <w:r w:rsidR="00A93869" w:rsidRPr="009F32A5">
        <w:t xml:space="preserve">permettant </w:t>
      </w:r>
      <w:r w:rsidR="00586895" w:rsidRPr="009F32A5">
        <w:t>de traiter toutes les communautés religieuses sur un pied d</w:t>
      </w:r>
      <w:r w:rsidR="00FD7CCB" w:rsidRPr="009F32A5">
        <w:t>’</w:t>
      </w:r>
      <w:r w:rsidR="00586895" w:rsidRPr="009F32A5">
        <w:t>égalité</w:t>
      </w:r>
      <w:r w:rsidR="00B92082" w:rsidRPr="009F32A5">
        <w:rPr>
          <w:rFonts w:cs="Courier"/>
        </w:rPr>
        <w:t>.</w:t>
      </w:r>
    </w:p>
    <w:p w:rsidR="00B92082" w:rsidRPr="009F32A5" w:rsidRDefault="00B92082" w:rsidP="008A01BF">
      <w:pPr>
        <w:pStyle w:val="H1G"/>
        <w:rPr>
          <w:lang w:eastAsia="de-DE"/>
        </w:rPr>
      </w:pPr>
      <w:bookmarkStart w:id="37" w:name="_Toc447188324"/>
      <w:r w:rsidRPr="009F32A5">
        <w:rPr>
          <w:lang w:eastAsia="de-DE"/>
        </w:rPr>
        <w:tab/>
      </w:r>
      <w:r w:rsidRPr="009F32A5">
        <w:rPr>
          <w:lang w:eastAsia="de-DE"/>
        </w:rPr>
        <w:tab/>
        <w:t>Article 19</w:t>
      </w:r>
      <w:r w:rsidR="000C2BB8" w:rsidRPr="009F32A5">
        <w:rPr>
          <w:lang w:eastAsia="de-DE"/>
        </w:rPr>
        <w:br/>
      </w:r>
      <w:r w:rsidR="003D1A1E" w:rsidRPr="009F32A5">
        <w:rPr>
          <w:lang w:eastAsia="de-DE"/>
        </w:rPr>
        <w:t>Liberté d</w:t>
      </w:r>
      <w:r w:rsidR="00FD7CCB" w:rsidRPr="009F32A5">
        <w:rPr>
          <w:lang w:eastAsia="de-DE"/>
        </w:rPr>
        <w:t>’</w:t>
      </w:r>
      <w:r w:rsidR="003D1A1E" w:rsidRPr="009F32A5">
        <w:rPr>
          <w:lang w:eastAsia="de-DE"/>
        </w:rPr>
        <w:t>o</w:t>
      </w:r>
      <w:r w:rsidRPr="009F32A5">
        <w:rPr>
          <w:lang w:eastAsia="de-DE"/>
        </w:rPr>
        <w:t>pinion</w:t>
      </w:r>
      <w:bookmarkEnd w:id="37"/>
    </w:p>
    <w:p w:rsidR="00B92082" w:rsidRPr="009F32A5" w:rsidRDefault="00CA0F5C" w:rsidP="008A01BF">
      <w:pPr>
        <w:pStyle w:val="SingleTxtG"/>
      </w:pPr>
      <w:r w:rsidRPr="009F32A5">
        <w:t>117.</w:t>
      </w:r>
      <w:r w:rsidRPr="009F32A5">
        <w:tab/>
      </w:r>
      <w:r w:rsidR="00F21A48" w:rsidRPr="009F32A5">
        <w:t xml:space="preserve">La loi relative aux médias du </w:t>
      </w:r>
      <w:r w:rsidR="00B92082" w:rsidRPr="009F32A5">
        <w:t>19</w:t>
      </w:r>
      <w:r w:rsidR="000C2BB8" w:rsidRPr="009F32A5">
        <w:t> </w:t>
      </w:r>
      <w:r w:rsidR="00F21A48" w:rsidRPr="009F32A5">
        <w:t xml:space="preserve">octobre </w:t>
      </w:r>
      <w:r w:rsidR="00B92082" w:rsidRPr="009F32A5">
        <w:t>2005 (</w:t>
      </w:r>
      <w:r w:rsidR="00B92082" w:rsidRPr="009F32A5">
        <w:rPr>
          <w:i/>
        </w:rPr>
        <w:t>Mediengesetz</w:t>
      </w:r>
      <w:r w:rsidR="00B92082" w:rsidRPr="009F32A5">
        <w:t xml:space="preserve">, MedienG, </w:t>
      </w:r>
      <w:r w:rsidR="006C5368" w:rsidRPr="009F32A5">
        <w:t>JO</w:t>
      </w:r>
      <w:r w:rsidR="00B92082" w:rsidRPr="009F32A5">
        <w:t xml:space="preserve"> 2005 </w:t>
      </w:r>
      <w:r w:rsidR="00FD7CCB" w:rsidRPr="009F32A5">
        <w:t>n</w:t>
      </w:r>
      <w:r w:rsidR="00FD7CCB" w:rsidRPr="009F32A5">
        <w:rPr>
          <w:vertAlign w:val="superscript"/>
        </w:rPr>
        <w:t>o</w:t>
      </w:r>
      <w:r w:rsidR="00FD7CCB" w:rsidRPr="009F32A5">
        <w:t> </w:t>
      </w:r>
      <w:r w:rsidR="00B92082" w:rsidRPr="009F32A5">
        <w:t xml:space="preserve">250) </w:t>
      </w:r>
      <w:r w:rsidR="00087B18" w:rsidRPr="009F32A5">
        <w:t>s</w:t>
      </w:r>
      <w:r w:rsidR="00FD7CCB" w:rsidRPr="009F32A5">
        <w:t>’</w:t>
      </w:r>
      <w:r w:rsidR="00087B18" w:rsidRPr="009F32A5">
        <w:t xml:space="preserve">applique à tous les médias au </w:t>
      </w:r>
      <w:r w:rsidR="00B92082" w:rsidRPr="009F32A5">
        <w:t xml:space="preserve">Liechtenstein </w:t>
      </w:r>
      <w:r w:rsidR="00A93869" w:rsidRPr="009F32A5">
        <w:t xml:space="preserve">et </w:t>
      </w:r>
      <w:r w:rsidR="00087B18" w:rsidRPr="009F32A5">
        <w:t xml:space="preserve">à tous les propriétaires de médias relevant de la juridiction du </w:t>
      </w:r>
      <w:r w:rsidR="00B92082" w:rsidRPr="009F32A5">
        <w:t xml:space="preserve">Liechtenstein. </w:t>
      </w:r>
      <w:r w:rsidR="00087B18" w:rsidRPr="009F32A5">
        <w:t xml:space="preserve">Elle régit les droits et devoirs des </w:t>
      </w:r>
      <w:r w:rsidR="009267BB" w:rsidRPr="009F32A5">
        <w:t>médias</w:t>
      </w:r>
      <w:r w:rsidR="00087B18" w:rsidRPr="009F32A5">
        <w:t xml:space="preserve"> en général et contient également des dispositions spéciales concernant la diffusion</w:t>
      </w:r>
      <w:r w:rsidR="00B92082" w:rsidRPr="009F32A5">
        <w:t xml:space="preserve">. </w:t>
      </w:r>
      <w:r w:rsidR="00087B18" w:rsidRPr="009F32A5">
        <w:t>La liberté des médias est énoncée à l</w:t>
      </w:r>
      <w:r w:rsidR="00FD7CCB" w:rsidRPr="009F32A5">
        <w:t>’</w:t>
      </w:r>
      <w:r w:rsidR="000A706C" w:rsidRPr="009F32A5">
        <w:t>article </w:t>
      </w:r>
      <w:r w:rsidR="00B92082" w:rsidRPr="009F32A5">
        <w:t xml:space="preserve">3 </w:t>
      </w:r>
      <w:r w:rsidR="00087B18" w:rsidRPr="009F32A5">
        <w:t xml:space="preserve">de la loi, qui </w:t>
      </w:r>
      <w:r w:rsidR="00BC617F" w:rsidRPr="009F32A5">
        <w:t xml:space="preserve">précise les dispositions de </w:t>
      </w:r>
      <w:r w:rsidR="00087B18" w:rsidRPr="009F32A5">
        <w:t>l</w:t>
      </w:r>
      <w:r w:rsidR="00FD7CCB" w:rsidRPr="009F32A5">
        <w:t>’</w:t>
      </w:r>
      <w:r w:rsidR="000A706C" w:rsidRPr="009F32A5">
        <w:t>article </w:t>
      </w:r>
      <w:r w:rsidR="00B92082" w:rsidRPr="009F32A5">
        <w:t xml:space="preserve">40 </w:t>
      </w:r>
      <w:r w:rsidR="00A93869" w:rsidRPr="009F32A5">
        <w:t>de la Constitution</w:t>
      </w:r>
      <w:r w:rsidR="00B92082" w:rsidRPr="009F32A5">
        <w:t xml:space="preserve"> </w:t>
      </w:r>
      <w:r w:rsidR="00087B18" w:rsidRPr="009F32A5">
        <w:t xml:space="preserve">et </w:t>
      </w:r>
      <w:r w:rsidR="00BC617F" w:rsidRPr="009F32A5">
        <w:t xml:space="preserve">de </w:t>
      </w:r>
      <w:r w:rsidR="00087B18" w:rsidRPr="009F32A5">
        <w:t>l</w:t>
      </w:r>
      <w:r w:rsidR="00FD7CCB" w:rsidRPr="009F32A5">
        <w:t>’</w:t>
      </w:r>
      <w:r w:rsidR="000A706C" w:rsidRPr="009F32A5">
        <w:t>article </w:t>
      </w:r>
      <w:r w:rsidR="00B92082" w:rsidRPr="009F32A5">
        <w:t xml:space="preserve">10 </w:t>
      </w:r>
      <w:r w:rsidR="00087B18" w:rsidRPr="009F32A5">
        <w:t>de la Convention européenne des droits de l</w:t>
      </w:r>
      <w:r w:rsidR="00FD7CCB" w:rsidRPr="009F32A5">
        <w:t>’</w:t>
      </w:r>
      <w:r w:rsidR="00087B18" w:rsidRPr="009F32A5">
        <w:t>homme</w:t>
      </w:r>
      <w:r w:rsidR="00B92082" w:rsidRPr="009F32A5">
        <w:t xml:space="preserve">. </w:t>
      </w:r>
      <w:r w:rsidR="00087B18" w:rsidRPr="009F32A5">
        <w:t xml:space="preserve">La loi relative à la promotion des médias du </w:t>
      </w:r>
      <w:r w:rsidR="00B92082" w:rsidRPr="009F32A5">
        <w:t>21</w:t>
      </w:r>
      <w:r w:rsidR="000C2BB8" w:rsidRPr="009F32A5">
        <w:t> </w:t>
      </w:r>
      <w:r w:rsidR="00087B18" w:rsidRPr="009F32A5">
        <w:t xml:space="preserve">septembre </w:t>
      </w:r>
      <w:r w:rsidR="00B92082" w:rsidRPr="009F32A5">
        <w:t>2006 (</w:t>
      </w:r>
      <w:r w:rsidR="00B92082" w:rsidRPr="009F32A5">
        <w:rPr>
          <w:i/>
        </w:rPr>
        <w:t>Medienförderungsgesetz</w:t>
      </w:r>
      <w:r w:rsidR="00B92082" w:rsidRPr="009F32A5">
        <w:t xml:space="preserve">, MFG; </w:t>
      </w:r>
      <w:r w:rsidR="006C5368" w:rsidRPr="009F32A5">
        <w:t>JO</w:t>
      </w:r>
      <w:r w:rsidR="00B92082" w:rsidRPr="009F32A5">
        <w:t xml:space="preserve"> 2006 </w:t>
      </w:r>
      <w:r w:rsidR="00FD7CCB" w:rsidRPr="009F32A5">
        <w:t>n</w:t>
      </w:r>
      <w:r w:rsidR="00FD7CCB" w:rsidRPr="009F32A5">
        <w:rPr>
          <w:vertAlign w:val="superscript"/>
        </w:rPr>
        <w:t>o</w:t>
      </w:r>
      <w:r w:rsidR="00FD7CCB" w:rsidRPr="009F32A5">
        <w:t> </w:t>
      </w:r>
      <w:r w:rsidR="00B92082" w:rsidRPr="009F32A5">
        <w:t xml:space="preserve">223) </w:t>
      </w:r>
      <w:r w:rsidR="00087B18" w:rsidRPr="009F32A5">
        <w:t xml:space="preserve">prévoit les conditions et </w:t>
      </w:r>
      <w:r w:rsidR="00BC617F" w:rsidRPr="009F32A5">
        <w:t xml:space="preserve">les modalités de </w:t>
      </w:r>
      <w:r w:rsidR="00087B18" w:rsidRPr="009F32A5">
        <w:t xml:space="preserve">la promotion des médias au </w:t>
      </w:r>
      <w:r w:rsidR="00B92082" w:rsidRPr="009F32A5">
        <w:t xml:space="preserve">Liechtenstein. </w:t>
      </w:r>
      <w:r w:rsidR="002F3970" w:rsidRPr="009F32A5">
        <w:t>Dans l</w:t>
      </w:r>
      <w:r w:rsidR="00FD7CCB" w:rsidRPr="009F32A5">
        <w:t>’</w:t>
      </w:r>
      <w:r w:rsidR="002F3970" w:rsidRPr="009F32A5">
        <w:t xml:space="preserve">intérêt </w:t>
      </w:r>
      <w:r w:rsidR="00B3510C" w:rsidRPr="009F32A5">
        <w:t>du pluralisme</w:t>
      </w:r>
      <w:r w:rsidR="00BC617F" w:rsidRPr="009F32A5">
        <w:t xml:space="preserve"> et</w:t>
      </w:r>
      <w:r w:rsidR="002F3970" w:rsidRPr="009F32A5">
        <w:t xml:space="preserve"> </w:t>
      </w:r>
      <w:r w:rsidR="00B3510C" w:rsidRPr="009F32A5">
        <w:t xml:space="preserve">de </w:t>
      </w:r>
      <w:r w:rsidR="002F3970" w:rsidRPr="009F32A5">
        <w:t xml:space="preserve">la qualité journalistique et éditoriale et </w:t>
      </w:r>
      <w:r w:rsidR="00BC617F" w:rsidRPr="009F32A5">
        <w:t xml:space="preserve">pour assurer </w:t>
      </w:r>
      <w:r w:rsidR="002F3970" w:rsidRPr="009F32A5">
        <w:t xml:space="preserve">la diffusion de médias </w:t>
      </w:r>
      <w:r w:rsidR="00BC617F" w:rsidRPr="009F32A5">
        <w:t xml:space="preserve">qui permettent </w:t>
      </w:r>
      <w:r w:rsidR="00B3510C" w:rsidRPr="009F32A5">
        <w:t xml:space="preserve">aux citoyens de se </w:t>
      </w:r>
      <w:r w:rsidR="009267BB" w:rsidRPr="009F32A5">
        <w:t>forger</w:t>
      </w:r>
      <w:r w:rsidR="00B3510C" w:rsidRPr="009F32A5">
        <w:t xml:space="preserve"> une opinion,</w:t>
      </w:r>
      <w:r w:rsidR="00B92082" w:rsidRPr="009F32A5">
        <w:t xml:space="preserve"> </w:t>
      </w:r>
      <w:r w:rsidR="00B3510C" w:rsidRPr="009F32A5">
        <w:t>l</w:t>
      </w:r>
      <w:r w:rsidR="00FD7CCB" w:rsidRPr="009F32A5">
        <w:t>’</w:t>
      </w:r>
      <w:r w:rsidR="009267BB" w:rsidRPr="009F32A5">
        <w:t>État</w:t>
      </w:r>
      <w:r w:rsidR="00B3510C" w:rsidRPr="009F32A5">
        <w:t xml:space="preserve"> peut octroyer aux médias des subventions </w:t>
      </w:r>
      <w:r w:rsidR="00B92082" w:rsidRPr="009F32A5">
        <w:t>direct</w:t>
      </w:r>
      <w:r w:rsidR="00B3510C" w:rsidRPr="009F32A5">
        <w:t>es et indirectes</w:t>
      </w:r>
      <w:r w:rsidR="00B92082" w:rsidRPr="009F32A5">
        <w:t xml:space="preserve">. </w:t>
      </w:r>
      <w:r w:rsidR="00B3510C" w:rsidRPr="009F32A5">
        <w:t>Seul</w:t>
      </w:r>
      <w:r w:rsidR="00F206EE" w:rsidRPr="009F32A5">
        <w:t>e</w:t>
      </w:r>
      <w:r w:rsidR="00B3510C" w:rsidRPr="009F32A5">
        <w:t>s les sociétés de média publiant un périodique ont droit à des subventions</w:t>
      </w:r>
      <w:r w:rsidR="00B92082" w:rsidRPr="009F32A5">
        <w:t xml:space="preserve">. </w:t>
      </w:r>
    </w:p>
    <w:p w:rsidR="009267BB" w:rsidRPr="009F32A5" w:rsidRDefault="00CA0F5C" w:rsidP="008A01BF">
      <w:pPr>
        <w:pStyle w:val="SingleTxtG"/>
      </w:pPr>
      <w:r w:rsidRPr="009F32A5">
        <w:t>118.</w:t>
      </w:r>
      <w:r w:rsidRPr="009F32A5">
        <w:tab/>
      </w:r>
      <w:r w:rsidR="00B3510C" w:rsidRPr="009F32A5">
        <w:t xml:space="preserve">La loi relative aux médias </w:t>
      </w:r>
      <w:r w:rsidR="00F206EE" w:rsidRPr="009F32A5">
        <w:t xml:space="preserve">accorde une </w:t>
      </w:r>
      <w:r w:rsidR="00B92082" w:rsidRPr="009F32A5">
        <w:t xml:space="preserve">importance </w:t>
      </w:r>
      <w:r w:rsidR="00F206EE" w:rsidRPr="009F32A5">
        <w:t xml:space="preserve">particulière à la </w:t>
      </w:r>
      <w:r w:rsidR="00B92082" w:rsidRPr="009F32A5">
        <w:t xml:space="preserve">protection </w:t>
      </w:r>
      <w:r w:rsidR="00F206EE" w:rsidRPr="009F32A5">
        <w:t>du journalisme et à la protection des droits de la personne</w:t>
      </w:r>
      <w:r w:rsidR="00B92082" w:rsidRPr="009F32A5">
        <w:t xml:space="preserve">. </w:t>
      </w:r>
      <w:r w:rsidR="00F206EE" w:rsidRPr="009F32A5">
        <w:t>L</w:t>
      </w:r>
      <w:r w:rsidR="00FD7CCB" w:rsidRPr="009F32A5">
        <w:t>’</w:t>
      </w:r>
      <w:r w:rsidR="00F206EE" w:rsidRPr="009F32A5">
        <w:t xml:space="preserve">article </w:t>
      </w:r>
      <w:r w:rsidR="00BC617F" w:rsidRPr="009F32A5">
        <w:t xml:space="preserve">portant sur </w:t>
      </w:r>
      <w:r w:rsidR="00F206EE" w:rsidRPr="009F32A5">
        <w:t xml:space="preserve">les infractions relatives au contenu des médias </w:t>
      </w:r>
      <w:r w:rsidR="00C909BA" w:rsidRPr="009F32A5">
        <w:t xml:space="preserve">renferme </w:t>
      </w:r>
      <w:r w:rsidR="00F206EE" w:rsidRPr="009F32A5">
        <w:t xml:space="preserve">des dispositions </w:t>
      </w:r>
      <w:r w:rsidR="002D4121" w:rsidRPr="009F32A5">
        <w:t xml:space="preserve">de droit pénal et de procédure pénale spéciales qui font pour la plupart que les médias </w:t>
      </w:r>
      <w:r w:rsidR="00BC617F" w:rsidRPr="009F32A5">
        <w:t>jouissent d</w:t>
      </w:r>
      <w:r w:rsidR="00FD7CCB" w:rsidRPr="009F32A5">
        <w:t>’</w:t>
      </w:r>
      <w:r w:rsidR="002D4121" w:rsidRPr="009F32A5">
        <w:t>un statut privilégié</w:t>
      </w:r>
      <w:r w:rsidR="00B92082" w:rsidRPr="009F32A5">
        <w:t xml:space="preserve">. </w:t>
      </w:r>
      <w:r w:rsidR="009267BB" w:rsidRPr="009F32A5">
        <w:t>Ce</w:t>
      </w:r>
      <w:r w:rsidR="00BC617F" w:rsidRPr="009F32A5">
        <w:t>ci s</w:t>
      </w:r>
      <w:r w:rsidR="00FD7CCB" w:rsidRPr="009F32A5">
        <w:t>’</w:t>
      </w:r>
      <w:r w:rsidR="00BC617F" w:rsidRPr="009F32A5">
        <w:t xml:space="preserve">explique par </w:t>
      </w:r>
      <w:r w:rsidR="009267BB" w:rsidRPr="009F32A5">
        <w:t>l</w:t>
      </w:r>
      <w:r w:rsidR="00FD7CCB" w:rsidRPr="009F32A5">
        <w:t>’</w:t>
      </w:r>
      <w:r w:rsidR="009267BB" w:rsidRPr="009F32A5">
        <w:t xml:space="preserve">utilisation restreinte </w:t>
      </w:r>
      <w:r w:rsidR="00BC617F" w:rsidRPr="009F32A5">
        <w:t xml:space="preserve">qui est faite </w:t>
      </w:r>
      <w:r w:rsidR="009267BB" w:rsidRPr="009F32A5">
        <w:t xml:space="preserve">du droit pénal dans ce domaine </w:t>
      </w:r>
      <w:r w:rsidR="00BC617F" w:rsidRPr="009F32A5">
        <w:t xml:space="preserve">eu égard aux </w:t>
      </w:r>
      <w:r w:rsidR="009267BB" w:rsidRPr="009F32A5">
        <w:t xml:space="preserve">droits fondamentaux </w:t>
      </w:r>
      <w:r w:rsidR="00BC617F" w:rsidRPr="009F32A5">
        <w:t xml:space="preserve">que sont </w:t>
      </w:r>
      <w:r w:rsidR="009267BB" w:rsidRPr="009F32A5">
        <w:t>la liberté d</w:t>
      </w:r>
      <w:r w:rsidR="00FD7CCB" w:rsidRPr="009F32A5">
        <w:t>’</w:t>
      </w:r>
      <w:r w:rsidR="009267BB" w:rsidRPr="009F32A5">
        <w:t xml:space="preserve">opinion et la liberté de la presse. </w:t>
      </w:r>
    </w:p>
    <w:p w:rsidR="00B92082" w:rsidRPr="009F32A5" w:rsidRDefault="00CA0F5C" w:rsidP="008A01BF">
      <w:pPr>
        <w:pStyle w:val="SingleTxtG"/>
      </w:pPr>
      <w:r w:rsidRPr="009F32A5">
        <w:lastRenderedPageBreak/>
        <w:t>119.</w:t>
      </w:r>
      <w:r w:rsidRPr="009F32A5">
        <w:tab/>
      </w:r>
      <w:r w:rsidR="009267BB" w:rsidRPr="009F32A5">
        <w:t xml:space="preserve">Sous réserve de dispositions spéciales régissant la diffusion et les médias en ligne, les activités des médias ne sont en principe pas soumises à </w:t>
      </w:r>
      <w:r w:rsidR="00BC617F" w:rsidRPr="009F32A5">
        <w:t>l</w:t>
      </w:r>
      <w:r w:rsidR="00FD7CCB" w:rsidRPr="009F32A5">
        <w:t>’</w:t>
      </w:r>
      <w:r w:rsidR="00BC617F" w:rsidRPr="009F32A5">
        <w:t>obtention d</w:t>
      </w:r>
      <w:r w:rsidR="00FD7CCB" w:rsidRPr="009F32A5">
        <w:t>’</w:t>
      </w:r>
      <w:r w:rsidR="009267BB" w:rsidRPr="009F32A5">
        <w:t xml:space="preserve">une licence ou </w:t>
      </w:r>
      <w:r w:rsidR="00BC617F" w:rsidRPr="009F32A5">
        <w:t xml:space="preserve">à </w:t>
      </w:r>
      <w:r w:rsidR="009267BB" w:rsidRPr="009F32A5">
        <w:t xml:space="preserve">une </w:t>
      </w:r>
      <w:r w:rsidR="00B92082" w:rsidRPr="009F32A5">
        <w:t>notification.</w:t>
      </w:r>
    </w:p>
    <w:p w:rsidR="00B92082" w:rsidRPr="009F32A5" w:rsidRDefault="00CA0F5C" w:rsidP="008A01BF">
      <w:pPr>
        <w:pStyle w:val="SingleTxtG"/>
      </w:pPr>
      <w:r w:rsidRPr="009F32A5">
        <w:t>120.</w:t>
      </w:r>
      <w:r w:rsidRPr="009F32A5">
        <w:tab/>
      </w:r>
      <w:r w:rsidR="00BC617F" w:rsidRPr="009F32A5">
        <w:t xml:space="preserve">Aux fins de </w:t>
      </w:r>
      <w:r w:rsidR="009267BB" w:rsidRPr="009F32A5">
        <w:t>réguler l</w:t>
      </w:r>
      <w:r w:rsidR="00FD7CCB" w:rsidRPr="009F32A5">
        <w:t>’</w:t>
      </w:r>
      <w:r w:rsidR="009267BB" w:rsidRPr="009F32A5">
        <w:t xml:space="preserve">information publique </w:t>
      </w:r>
      <w:r w:rsidR="00BC617F" w:rsidRPr="009F32A5">
        <w:t xml:space="preserve">émanant des </w:t>
      </w:r>
      <w:r w:rsidR="009267BB" w:rsidRPr="009F32A5">
        <w:t>autorités de l</w:t>
      </w:r>
      <w:r w:rsidR="00FD7CCB" w:rsidRPr="009F32A5">
        <w:t>’</w:t>
      </w:r>
      <w:r w:rsidR="009267BB" w:rsidRPr="009F32A5">
        <w:t>État, la loi relative à l</w:t>
      </w:r>
      <w:r w:rsidR="00FD7CCB" w:rsidRPr="009F32A5">
        <w:t>’</w:t>
      </w:r>
      <w:r w:rsidR="009267BB" w:rsidRPr="009F32A5">
        <w:t xml:space="preserve">information publique du </w:t>
      </w:r>
      <w:r w:rsidR="00B92082" w:rsidRPr="009F32A5">
        <w:t xml:space="preserve">19 </w:t>
      </w:r>
      <w:r w:rsidR="009267BB" w:rsidRPr="009F32A5">
        <w:t xml:space="preserve">mai </w:t>
      </w:r>
      <w:r w:rsidR="00B92082" w:rsidRPr="009F32A5">
        <w:t>1999 (</w:t>
      </w:r>
      <w:r w:rsidR="00B92082" w:rsidRPr="009F32A5">
        <w:rPr>
          <w:i/>
        </w:rPr>
        <w:t>Informationsgesetz</w:t>
      </w:r>
      <w:r w:rsidR="00B92082" w:rsidRPr="009F32A5">
        <w:t xml:space="preserve">; </w:t>
      </w:r>
      <w:r w:rsidR="006C5368" w:rsidRPr="009F32A5">
        <w:t>JO</w:t>
      </w:r>
      <w:r w:rsidR="00B92082" w:rsidRPr="009F32A5">
        <w:t xml:space="preserve"> 1999 </w:t>
      </w:r>
      <w:r w:rsidR="00FD7CCB" w:rsidRPr="009F32A5">
        <w:t>n</w:t>
      </w:r>
      <w:r w:rsidR="00FD7CCB" w:rsidRPr="009F32A5">
        <w:rPr>
          <w:vertAlign w:val="superscript"/>
        </w:rPr>
        <w:t>o</w:t>
      </w:r>
      <w:r w:rsidR="00FD7CCB" w:rsidRPr="009F32A5">
        <w:t> </w:t>
      </w:r>
      <w:r w:rsidR="00B92082" w:rsidRPr="009F32A5">
        <w:t xml:space="preserve">159) </w:t>
      </w:r>
      <w:r w:rsidR="009267BB" w:rsidRPr="009F32A5">
        <w:t>a été élaborée</w:t>
      </w:r>
      <w:r w:rsidR="00B92082" w:rsidRPr="009F32A5">
        <w:t xml:space="preserve">. </w:t>
      </w:r>
      <w:r w:rsidR="009267BB" w:rsidRPr="009F32A5">
        <w:t xml:space="preserve">Elle </w:t>
      </w:r>
      <w:r w:rsidR="00BC617F" w:rsidRPr="009F32A5">
        <w:t xml:space="preserve">prévoit notamment </w:t>
      </w:r>
      <w:r w:rsidR="009267BB" w:rsidRPr="009F32A5">
        <w:t xml:space="preserve">le droit de la </w:t>
      </w:r>
      <w:r w:rsidR="00B92082" w:rsidRPr="009F32A5">
        <w:t xml:space="preserve">population </w:t>
      </w:r>
      <w:r w:rsidR="009267BB" w:rsidRPr="009F32A5">
        <w:t xml:space="preserve">à être informée des activités des pouvoirs publics et à accéder aux </w:t>
      </w:r>
      <w:r w:rsidR="00B92082" w:rsidRPr="009F32A5">
        <w:t xml:space="preserve">documents. </w:t>
      </w:r>
      <w:r w:rsidR="009267BB" w:rsidRPr="009F32A5">
        <w:t>L</w:t>
      </w:r>
      <w:r w:rsidR="00FD7CCB" w:rsidRPr="009F32A5">
        <w:t>’</w:t>
      </w:r>
      <w:r w:rsidR="009267BB" w:rsidRPr="009F32A5">
        <w:t xml:space="preserve">action des pouvoirs publics doit être rendue transparente afin de permettre à la population de se forger librement une opinion et </w:t>
      </w:r>
      <w:r w:rsidR="006E1E1B" w:rsidRPr="009F32A5">
        <w:t>d</w:t>
      </w:r>
      <w:r w:rsidR="00FD7CCB" w:rsidRPr="009F32A5">
        <w:t>’</w:t>
      </w:r>
      <w:r w:rsidR="006E1E1B" w:rsidRPr="009F32A5">
        <w:t xml:space="preserve">avoir </w:t>
      </w:r>
      <w:r w:rsidR="009267BB" w:rsidRPr="009F32A5">
        <w:t xml:space="preserve">confiance </w:t>
      </w:r>
      <w:r w:rsidR="006E1E1B" w:rsidRPr="009F32A5">
        <w:t>dans l</w:t>
      </w:r>
      <w:r w:rsidR="00FD7CCB" w:rsidRPr="009F32A5">
        <w:t>’</w:t>
      </w:r>
      <w:r w:rsidR="006E1E1B" w:rsidRPr="009F32A5">
        <w:t>action menée</w:t>
      </w:r>
      <w:r w:rsidR="00B92082" w:rsidRPr="009F32A5">
        <w:t xml:space="preserve">. </w:t>
      </w:r>
      <w:r w:rsidR="009267BB" w:rsidRPr="009F32A5">
        <w:t>La transparence de l</w:t>
      </w:r>
      <w:r w:rsidR="00FD7CCB" w:rsidRPr="009F32A5">
        <w:t>’</w:t>
      </w:r>
      <w:r w:rsidR="009267BB" w:rsidRPr="009F32A5">
        <w:t>action de l</w:t>
      </w:r>
      <w:r w:rsidR="00FD7CCB" w:rsidRPr="009F32A5">
        <w:t>’</w:t>
      </w:r>
      <w:r w:rsidR="009267BB" w:rsidRPr="009F32A5">
        <w:t>État est assurée pour autant qu</w:t>
      </w:r>
      <w:r w:rsidR="00FD7CCB" w:rsidRPr="009F32A5">
        <w:t>’</w:t>
      </w:r>
      <w:r w:rsidR="009267BB" w:rsidRPr="009F32A5">
        <w:t>il n</w:t>
      </w:r>
      <w:r w:rsidR="00FD7CCB" w:rsidRPr="009F32A5">
        <w:t>’</w:t>
      </w:r>
      <w:r w:rsidR="009267BB" w:rsidRPr="009F32A5">
        <w:t>y a pas d</w:t>
      </w:r>
      <w:r w:rsidR="00FD7CCB" w:rsidRPr="009F32A5">
        <w:t>’</w:t>
      </w:r>
      <w:r w:rsidR="009267BB" w:rsidRPr="009F32A5">
        <w:t>intérêts publics ou privés impérieux</w:t>
      </w:r>
      <w:r w:rsidR="00B92082" w:rsidRPr="009F32A5">
        <w:t xml:space="preserve">. </w:t>
      </w:r>
      <w:r w:rsidR="009267BB" w:rsidRPr="009F32A5">
        <w:t>L</w:t>
      </w:r>
      <w:r w:rsidR="00FD7CCB" w:rsidRPr="009F32A5">
        <w:t>’</w:t>
      </w:r>
      <w:r w:rsidR="009267BB" w:rsidRPr="009F32A5">
        <w:t>exigence de l</w:t>
      </w:r>
      <w:r w:rsidR="00FD7CCB" w:rsidRPr="009F32A5">
        <w:t>’</w:t>
      </w:r>
      <w:r w:rsidR="009267BB" w:rsidRPr="009F32A5">
        <w:t>égalité de traitement s</w:t>
      </w:r>
      <w:r w:rsidR="00FD7CCB" w:rsidRPr="009F32A5">
        <w:t>’</w:t>
      </w:r>
      <w:r w:rsidR="009267BB" w:rsidRPr="009F32A5">
        <w:t>applique à l</w:t>
      </w:r>
      <w:r w:rsidR="00FD7CCB" w:rsidRPr="009F32A5">
        <w:t>’</w:t>
      </w:r>
      <w:r w:rsidR="009267BB" w:rsidRPr="009F32A5">
        <w:t>égard des médias</w:t>
      </w:r>
      <w:r w:rsidR="00B92082" w:rsidRPr="009F32A5">
        <w:t>.</w:t>
      </w:r>
    </w:p>
    <w:p w:rsidR="00B92082" w:rsidRPr="009F32A5" w:rsidRDefault="00B92082" w:rsidP="008A01BF">
      <w:pPr>
        <w:pStyle w:val="H1G"/>
        <w:rPr>
          <w:lang w:eastAsia="de-DE"/>
        </w:rPr>
      </w:pPr>
      <w:bookmarkStart w:id="38" w:name="_Toc447188325"/>
      <w:r w:rsidRPr="009F32A5">
        <w:rPr>
          <w:lang w:eastAsia="de-DE"/>
        </w:rPr>
        <w:tab/>
      </w:r>
      <w:r w:rsidRPr="009F32A5">
        <w:rPr>
          <w:lang w:eastAsia="de-DE"/>
        </w:rPr>
        <w:tab/>
        <w:t>Article 20</w:t>
      </w:r>
      <w:r w:rsidR="000C2BB8" w:rsidRPr="009F32A5">
        <w:rPr>
          <w:lang w:eastAsia="de-DE"/>
        </w:rPr>
        <w:br/>
      </w:r>
      <w:r w:rsidR="003D1A1E" w:rsidRPr="009F32A5">
        <w:rPr>
          <w:lang w:eastAsia="de-DE"/>
        </w:rPr>
        <w:t>Interdiction de la propagande en faveur de la guerre, diffusion d</w:t>
      </w:r>
      <w:r w:rsidR="00FD7CCB" w:rsidRPr="009F32A5">
        <w:rPr>
          <w:lang w:eastAsia="de-DE"/>
        </w:rPr>
        <w:t>’</w:t>
      </w:r>
      <w:r w:rsidR="003D1A1E" w:rsidRPr="009F32A5">
        <w:rPr>
          <w:lang w:eastAsia="de-DE"/>
        </w:rPr>
        <w:t xml:space="preserve">idées racistes </w:t>
      </w:r>
      <w:bookmarkEnd w:id="38"/>
    </w:p>
    <w:p w:rsidR="00B92082" w:rsidRPr="009F32A5" w:rsidRDefault="00CA0F5C" w:rsidP="008A01BF">
      <w:pPr>
        <w:pStyle w:val="SingleTxtG"/>
      </w:pPr>
      <w:r w:rsidRPr="009F32A5">
        <w:t>121.</w:t>
      </w:r>
      <w:r w:rsidRPr="009F32A5">
        <w:tab/>
      </w:r>
      <w:r w:rsidR="003D1A1E" w:rsidRPr="009F32A5">
        <w:t xml:space="preserve">Les remarques figurant dans le rapport </w:t>
      </w:r>
      <w:r w:rsidR="00B92082" w:rsidRPr="009F32A5">
        <w:t xml:space="preserve">initial </w:t>
      </w:r>
      <w:r w:rsidR="003D1A1E" w:rsidRPr="009F32A5">
        <w:t>concernant l</w:t>
      </w:r>
      <w:r w:rsidR="00FD7CCB" w:rsidRPr="009F32A5">
        <w:t>’</w:t>
      </w:r>
      <w:r w:rsidR="003D1A1E" w:rsidRPr="009F32A5">
        <w:t>interdiction de la propagande en faveur de la guerre continuent de s</w:t>
      </w:r>
      <w:r w:rsidR="00FD7CCB" w:rsidRPr="009F32A5">
        <w:t>’</w:t>
      </w:r>
      <w:r w:rsidR="003D1A1E" w:rsidRPr="009F32A5">
        <w:t>appliquer</w:t>
      </w:r>
      <w:r w:rsidR="00B92082" w:rsidRPr="009F32A5">
        <w:t>.</w:t>
      </w:r>
    </w:p>
    <w:p w:rsidR="00B92082" w:rsidRPr="009F32A5" w:rsidRDefault="00CA0F5C" w:rsidP="000C2BB8">
      <w:pPr>
        <w:pStyle w:val="SingleTxtG"/>
      </w:pPr>
      <w:r w:rsidRPr="009F32A5">
        <w:t>122.</w:t>
      </w:r>
      <w:r w:rsidRPr="009F32A5">
        <w:tab/>
      </w:r>
      <w:r w:rsidR="002D4121" w:rsidRPr="009F32A5">
        <w:t xml:space="preserve">Le </w:t>
      </w:r>
      <w:r w:rsidR="00B92082" w:rsidRPr="009F32A5">
        <w:t xml:space="preserve">Liechtenstein </w:t>
      </w:r>
      <w:r w:rsidR="002D4121" w:rsidRPr="009F32A5">
        <w:t xml:space="preserve">est </w:t>
      </w:r>
      <w:r w:rsidR="00BA0447" w:rsidRPr="009F32A5">
        <w:t xml:space="preserve">partie </w:t>
      </w:r>
      <w:r w:rsidR="002D4121" w:rsidRPr="009F32A5">
        <w:t>à la Convention internationale sur l</w:t>
      </w:r>
      <w:r w:rsidR="00FD7CCB" w:rsidRPr="009F32A5">
        <w:t>’</w:t>
      </w:r>
      <w:r w:rsidR="002D4121" w:rsidRPr="009F32A5">
        <w:t xml:space="preserve">élimination de toutes les formes de discrimination raciale du </w:t>
      </w:r>
      <w:r w:rsidR="00B92082" w:rsidRPr="009F32A5">
        <w:t>21</w:t>
      </w:r>
      <w:r w:rsidR="000C2BB8" w:rsidRPr="009F32A5">
        <w:t> </w:t>
      </w:r>
      <w:r w:rsidR="002D4121" w:rsidRPr="009F32A5">
        <w:t>décembre</w:t>
      </w:r>
      <w:r w:rsidR="00B92082" w:rsidRPr="009F32A5">
        <w:t xml:space="preserve"> 1965 (</w:t>
      </w:r>
      <w:r w:rsidR="006C5368" w:rsidRPr="009F32A5">
        <w:t>JO</w:t>
      </w:r>
      <w:r w:rsidR="00B92082" w:rsidRPr="009F32A5">
        <w:t xml:space="preserve"> 2000 </w:t>
      </w:r>
      <w:r w:rsidR="00FD7CCB" w:rsidRPr="009F32A5">
        <w:t>n</w:t>
      </w:r>
      <w:r w:rsidR="00FD7CCB" w:rsidRPr="009F32A5">
        <w:rPr>
          <w:vertAlign w:val="superscript"/>
        </w:rPr>
        <w:t>o</w:t>
      </w:r>
      <w:r w:rsidR="00FD7CCB" w:rsidRPr="009F32A5">
        <w:t> </w:t>
      </w:r>
      <w:r w:rsidR="00B92082" w:rsidRPr="009F32A5">
        <w:t xml:space="preserve">80). </w:t>
      </w:r>
      <w:r w:rsidR="00BA0447" w:rsidRPr="009F32A5">
        <w:t>Avant d</w:t>
      </w:r>
      <w:r w:rsidR="00FD7CCB" w:rsidRPr="009F32A5">
        <w:t>’</w:t>
      </w:r>
      <w:r w:rsidR="00BA0447" w:rsidRPr="009F32A5">
        <w:t xml:space="preserve">adhérer à cette </w:t>
      </w:r>
      <w:r w:rsidR="00B92082" w:rsidRPr="009F32A5">
        <w:t xml:space="preserve">convention, </w:t>
      </w:r>
      <w:r w:rsidR="00BA0447" w:rsidRPr="009F32A5">
        <w:t xml:space="preserve">il a durci les dispositions du </w:t>
      </w:r>
      <w:r w:rsidR="00B92082" w:rsidRPr="009F32A5">
        <w:t xml:space="preserve">Code </w:t>
      </w:r>
      <w:r w:rsidR="00BA0447" w:rsidRPr="009F32A5">
        <w:t>pénal</w:t>
      </w:r>
      <w:r w:rsidR="003047CD" w:rsidRPr="009F32A5">
        <w:t xml:space="preserve"> </w:t>
      </w:r>
      <w:r w:rsidR="00BA0447" w:rsidRPr="009F32A5">
        <w:t xml:space="preserve">concernant la </w:t>
      </w:r>
      <w:r w:rsidR="00B92082" w:rsidRPr="009F32A5">
        <w:t>discrimination</w:t>
      </w:r>
      <w:r w:rsidR="00BA0447" w:rsidRPr="009F32A5">
        <w:t xml:space="preserve"> raciale</w:t>
      </w:r>
      <w:r w:rsidR="00B92082" w:rsidRPr="009F32A5">
        <w:t xml:space="preserve">. </w:t>
      </w:r>
      <w:r w:rsidR="00BA0447" w:rsidRPr="009F32A5">
        <w:t xml:space="preserve">Depuis </w:t>
      </w:r>
      <w:r w:rsidR="00B92082" w:rsidRPr="009F32A5">
        <w:t>2003</w:t>
      </w:r>
      <w:r w:rsidR="00BA0447" w:rsidRPr="009F32A5">
        <w:t xml:space="preserve">, quatre condamnations ont été prononcées au </w:t>
      </w:r>
      <w:r w:rsidR="00B92082" w:rsidRPr="009F32A5">
        <w:t xml:space="preserve">Liechtenstein </w:t>
      </w:r>
      <w:r w:rsidR="00BA0447" w:rsidRPr="009F32A5">
        <w:t xml:space="preserve">pour fait de </w:t>
      </w:r>
      <w:r w:rsidR="00B92082" w:rsidRPr="009F32A5">
        <w:t xml:space="preserve">discrimination </w:t>
      </w:r>
      <w:r w:rsidR="00BA0447" w:rsidRPr="009F32A5">
        <w:t xml:space="preserve">raciale au titre </w:t>
      </w:r>
      <w:r w:rsidR="00446F43" w:rsidRPr="009F32A5">
        <w:t>de l</w:t>
      </w:r>
      <w:r w:rsidR="00FD7CCB" w:rsidRPr="009F32A5">
        <w:t>’</w:t>
      </w:r>
      <w:r w:rsidR="000A706C" w:rsidRPr="009F32A5">
        <w:t>article </w:t>
      </w:r>
      <w:r w:rsidR="00B92082" w:rsidRPr="009F32A5">
        <w:t xml:space="preserve">283 </w:t>
      </w:r>
      <w:r w:rsidR="00BA0447" w:rsidRPr="009F32A5">
        <w:t>du Code pénal</w:t>
      </w:r>
      <w:r w:rsidR="007C176C" w:rsidRPr="009F32A5">
        <w:t>:</w:t>
      </w:r>
      <w:r w:rsidR="00B92082" w:rsidRPr="009F32A5">
        <w:t xml:space="preserve"> </w:t>
      </w:r>
      <w:r w:rsidR="00BA0447" w:rsidRPr="009F32A5">
        <w:t>deux par le tribunal pour mineurs (peines d</w:t>
      </w:r>
      <w:r w:rsidR="00FD7CCB" w:rsidRPr="009F32A5">
        <w:t>’</w:t>
      </w:r>
      <w:r w:rsidR="00BA0447" w:rsidRPr="009F32A5">
        <w:t>emprisonnement avec sursis) et deux par l</w:t>
      </w:r>
      <w:r w:rsidR="00FD7CCB" w:rsidRPr="009F32A5">
        <w:t>’</w:t>
      </w:r>
      <w:r w:rsidR="00BA0447" w:rsidRPr="009F32A5">
        <w:t>ex-tribunal d</w:t>
      </w:r>
      <w:r w:rsidR="00FD7CCB" w:rsidRPr="009F32A5">
        <w:t>’</w:t>
      </w:r>
      <w:r w:rsidR="00BA0447" w:rsidRPr="009F32A5">
        <w:t>assesseurs non professionnels</w:t>
      </w:r>
      <w:r w:rsidR="00B92082" w:rsidRPr="009F32A5">
        <w:t xml:space="preserve"> (</w:t>
      </w:r>
      <w:r w:rsidR="00BA0447" w:rsidRPr="009F32A5">
        <w:t>peines de trois à neuf mois d</w:t>
      </w:r>
      <w:r w:rsidR="00FD7CCB" w:rsidRPr="009F32A5">
        <w:t>’</w:t>
      </w:r>
      <w:r w:rsidR="00BA0447" w:rsidRPr="009F32A5">
        <w:t>emprisonnement avec sursis à l</w:t>
      </w:r>
      <w:r w:rsidR="00FD7CCB" w:rsidRPr="009F32A5">
        <w:t>’</w:t>
      </w:r>
      <w:r w:rsidR="00BA0447" w:rsidRPr="009F32A5">
        <w:t xml:space="preserve">encontre de </w:t>
      </w:r>
      <w:r w:rsidR="000C2BB8" w:rsidRPr="009F32A5">
        <w:t xml:space="preserve">huit </w:t>
      </w:r>
      <w:r w:rsidR="00BA0447" w:rsidRPr="009F32A5">
        <w:t>personnes dans le premier cas et d</w:t>
      </w:r>
      <w:r w:rsidR="00FD7CCB" w:rsidRPr="009F32A5">
        <w:t>’</w:t>
      </w:r>
      <w:r w:rsidR="00BA0447" w:rsidRPr="009F32A5">
        <w:t>une personne dans le second cas</w:t>
      </w:r>
      <w:r w:rsidR="003047CD" w:rsidRPr="009F32A5">
        <w:t>)</w:t>
      </w:r>
      <w:r w:rsidR="00B92082" w:rsidRPr="009F32A5">
        <w:t xml:space="preserve">. </w:t>
      </w:r>
    </w:p>
    <w:p w:rsidR="00B92082" w:rsidRPr="009F32A5" w:rsidRDefault="00CA0F5C" w:rsidP="008A01BF">
      <w:pPr>
        <w:pStyle w:val="SingleTxtG"/>
      </w:pPr>
      <w:r w:rsidRPr="009F32A5">
        <w:t>123.</w:t>
      </w:r>
      <w:r w:rsidRPr="009F32A5">
        <w:tab/>
      </w:r>
      <w:r w:rsidR="00BA0447" w:rsidRPr="009F32A5">
        <w:t>Le fait d</w:t>
      </w:r>
      <w:r w:rsidR="00FD7CCB" w:rsidRPr="009F32A5">
        <w:t>’</w:t>
      </w:r>
      <w:r w:rsidR="00BA0447" w:rsidRPr="009F32A5">
        <w:t>appartenir à un groupe raciste est passible d</w:t>
      </w:r>
      <w:r w:rsidR="00FD7CCB" w:rsidRPr="009F32A5">
        <w:t>’</w:t>
      </w:r>
      <w:r w:rsidR="00BA0447" w:rsidRPr="009F32A5">
        <w:t>une peine d</w:t>
      </w:r>
      <w:r w:rsidR="00FD7CCB" w:rsidRPr="009F32A5">
        <w:t>’</w:t>
      </w:r>
      <w:r w:rsidR="00BA0447" w:rsidRPr="009F32A5">
        <w:t>emprisonnement pouvant aller jusqu</w:t>
      </w:r>
      <w:r w:rsidR="00FD7CCB" w:rsidRPr="009F32A5">
        <w:t>’</w:t>
      </w:r>
      <w:r w:rsidR="00BA0447" w:rsidRPr="009F32A5">
        <w:t>à deux ans</w:t>
      </w:r>
      <w:r w:rsidR="00B92082" w:rsidRPr="009F32A5">
        <w:t xml:space="preserve">. </w:t>
      </w:r>
      <w:r w:rsidR="00FE59D7" w:rsidRPr="009F32A5">
        <w:t>Toute victime d</w:t>
      </w:r>
      <w:r w:rsidR="00FD7CCB" w:rsidRPr="009F32A5">
        <w:t>’</w:t>
      </w:r>
      <w:r w:rsidR="00FE59D7" w:rsidRPr="009F32A5">
        <w:t xml:space="preserve">agression raciste peut demander réparation au pénal </w:t>
      </w:r>
      <w:r w:rsidR="00B92082" w:rsidRPr="009F32A5">
        <w:t>(</w:t>
      </w:r>
      <w:r w:rsidR="000F5568" w:rsidRPr="009F32A5">
        <w:t>voir art.</w:t>
      </w:r>
      <w:r w:rsidR="000C2BB8" w:rsidRPr="009F32A5">
        <w:t> </w:t>
      </w:r>
      <w:r w:rsidR="00B92082" w:rsidRPr="009F32A5">
        <w:t xml:space="preserve">32 </w:t>
      </w:r>
      <w:r w:rsidR="000F5568" w:rsidRPr="009F32A5">
        <w:t xml:space="preserve">du </w:t>
      </w:r>
      <w:r w:rsidR="00B92082" w:rsidRPr="009F32A5">
        <w:t xml:space="preserve">Code </w:t>
      </w:r>
      <w:r w:rsidR="000F5568" w:rsidRPr="009F32A5">
        <w:t>de procédure pénale</w:t>
      </w:r>
      <w:r w:rsidR="00B92082" w:rsidRPr="009F32A5">
        <w:t xml:space="preserve">). </w:t>
      </w:r>
      <w:r w:rsidR="00FE59D7" w:rsidRPr="009F32A5">
        <w:t>L</w:t>
      </w:r>
      <w:r w:rsidR="00FD7CCB" w:rsidRPr="009F32A5">
        <w:t>’</w:t>
      </w:r>
      <w:r w:rsidR="00FE59D7" w:rsidRPr="009F32A5">
        <w:t xml:space="preserve">entrée en vigueur de la loi </w:t>
      </w:r>
      <w:r w:rsidR="00446F43" w:rsidRPr="009F32A5">
        <w:t xml:space="preserve">relative à </w:t>
      </w:r>
      <w:r w:rsidR="00FE59D7" w:rsidRPr="009F32A5">
        <w:t>l</w:t>
      </w:r>
      <w:r w:rsidR="00FD7CCB" w:rsidRPr="009F32A5">
        <w:t>’</w:t>
      </w:r>
      <w:r w:rsidR="00FE59D7" w:rsidRPr="009F32A5">
        <w:t>assistance aux victimes, en avril 2008, a permis de renforcer encore la protection des victimes et, en particulier, l</w:t>
      </w:r>
      <w:r w:rsidR="00FD7CCB" w:rsidRPr="009F32A5">
        <w:t>’</w:t>
      </w:r>
      <w:r w:rsidR="00FE59D7" w:rsidRPr="009F32A5">
        <w:t>aide psychologique et matérielle qui leur est apportée</w:t>
      </w:r>
      <w:r w:rsidR="00B92082" w:rsidRPr="009F32A5">
        <w:t xml:space="preserve">. </w:t>
      </w:r>
      <w:r w:rsidR="006714D7" w:rsidRPr="009F32A5">
        <w:t xml:space="preserve">Il est possible </w:t>
      </w:r>
      <w:r w:rsidR="00446F43" w:rsidRPr="009F32A5">
        <w:t>de réclamer des dommages-</w:t>
      </w:r>
      <w:r w:rsidR="006714D7" w:rsidRPr="009F32A5">
        <w:t>intérêts</w:t>
      </w:r>
      <w:r w:rsidR="00446F43" w:rsidRPr="009F32A5">
        <w:t xml:space="preserve"> pour préjudice moral</w:t>
      </w:r>
      <w:r w:rsidR="00B92082" w:rsidRPr="009F32A5">
        <w:t xml:space="preserve">. </w:t>
      </w:r>
      <w:r w:rsidR="00204CC9" w:rsidRPr="009F32A5">
        <w:t xml:space="preserve">En </w:t>
      </w:r>
      <w:r w:rsidR="006714D7" w:rsidRPr="009F32A5">
        <w:t xml:space="preserve">droit pénal comme </w:t>
      </w:r>
      <w:r w:rsidR="00204CC9" w:rsidRPr="009F32A5">
        <w:t xml:space="preserve">en </w:t>
      </w:r>
      <w:r w:rsidR="006714D7" w:rsidRPr="009F32A5">
        <w:t>droit civil</w:t>
      </w:r>
      <w:r w:rsidR="00204CC9" w:rsidRPr="009F32A5">
        <w:t xml:space="preserve">, les </w:t>
      </w:r>
      <w:r w:rsidR="006714D7" w:rsidRPr="009F32A5">
        <w:t xml:space="preserve">victimes, y compris </w:t>
      </w:r>
      <w:r w:rsidR="00204CC9" w:rsidRPr="009F32A5">
        <w:t>les étrangers</w:t>
      </w:r>
      <w:r w:rsidR="006714D7" w:rsidRPr="009F32A5">
        <w:t xml:space="preserve">, </w:t>
      </w:r>
      <w:r w:rsidR="00204CC9" w:rsidRPr="009F32A5">
        <w:t xml:space="preserve">ont la possibilité </w:t>
      </w:r>
      <w:r w:rsidR="006714D7" w:rsidRPr="009F32A5">
        <w:t>d</w:t>
      </w:r>
      <w:r w:rsidR="00FD7CCB" w:rsidRPr="009F32A5">
        <w:t>’</w:t>
      </w:r>
      <w:r w:rsidR="006714D7" w:rsidRPr="009F32A5">
        <w:t>obtenir une aide juridictionnelle</w:t>
      </w:r>
      <w:r w:rsidR="00204CC9" w:rsidRPr="009F32A5">
        <w:t>,</w:t>
      </w:r>
      <w:r w:rsidR="006714D7" w:rsidRPr="009F32A5">
        <w:t xml:space="preserve"> notamment d</w:t>
      </w:r>
      <w:r w:rsidR="00FD7CCB" w:rsidRPr="009F32A5">
        <w:t>’</w:t>
      </w:r>
      <w:r w:rsidR="006714D7" w:rsidRPr="009F32A5">
        <w:t>être exonérées des frais de justice</w:t>
      </w:r>
      <w:r w:rsidR="00B92082" w:rsidRPr="009F32A5">
        <w:t>.</w:t>
      </w:r>
    </w:p>
    <w:p w:rsidR="00B92082" w:rsidRPr="009F32A5" w:rsidRDefault="00B92082" w:rsidP="008A01BF">
      <w:pPr>
        <w:pStyle w:val="H1G"/>
        <w:rPr>
          <w:lang w:eastAsia="de-DE"/>
        </w:rPr>
      </w:pPr>
      <w:bookmarkStart w:id="39" w:name="_Toc447188326"/>
      <w:r w:rsidRPr="009F32A5">
        <w:rPr>
          <w:lang w:eastAsia="de-DE"/>
        </w:rPr>
        <w:tab/>
      </w:r>
      <w:r w:rsidRPr="009F32A5">
        <w:rPr>
          <w:lang w:eastAsia="de-DE"/>
        </w:rPr>
        <w:tab/>
        <w:t>Article 21</w:t>
      </w:r>
      <w:r w:rsidR="00011804" w:rsidRPr="009F32A5">
        <w:rPr>
          <w:lang w:eastAsia="de-DE"/>
        </w:rPr>
        <w:br/>
      </w:r>
      <w:r w:rsidR="004506F1" w:rsidRPr="009F32A5">
        <w:rPr>
          <w:lang w:eastAsia="de-DE"/>
        </w:rPr>
        <w:t>Liberté de réunion</w:t>
      </w:r>
      <w:bookmarkEnd w:id="39"/>
    </w:p>
    <w:p w:rsidR="00B92082" w:rsidRPr="009F32A5" w:rsidRDefault="00CA0F5C" w:rsidP="00011804">
      <w:pPr>
        <w:pStyle w:val="SingleTxtG"/>
      </w:pPr>
      <w:r w:rsidRPr="009F32A5">
        <w:t>124.</w:t>
      </w:r>
      <w:r w:rsidRPr="009F32A5">
        <w:tab/>
      </w:r>
      <w:r w:rsidR="006714D7" w:rsidRPr="009F32A5">
        <w:t xml:space="preserve">Les conditions à remplir pour obtenir </w:t>
      </w:r>
      <w:r w:rsidR="00204CC9" w:rsidRPr="009F32A5">
        <w:t>l</w:t>
      </w:r>
      <w:r w:rsidR="00FD7CCB" w:rsidRPr="009F32A5">
        <w:t>’</w:t>
      </w:r>
      <w:r w:rsidR="006714D7" w:rsidRPr="009F32A5">
        <w:t xml:space="preserve">autorisation </w:t>
      </w:r>
      <w:r w:rsidR="00204CC9" w:rsidRPr="009F32A5">
        <w:t xml:space="preserve">de tenir une réunion </w:t>
      </w:r>
      <w:r w:rsidR="006714D7" w:rsidRPr="009F32A5">
        <w:t>sont énoncées dans l</w:t>
      </w:r>
      <w:r w:rsidR="00FD7CCB" w:rsidRPr="009F32A5">
        <w:t>’</w:t>
      </w:r>
      <w:r w:rsidR="006714D7" w:rsidRPr="009F32A5">
        <w:t xml:space="preserve">ordonnance correspondante du </w:t>
      </w:r>
      <w:r w:rsidR="00011804" w:rsidRPr="009F32A5">
        <w:t>23 </w:t>
      </w:r>
      <w:r w:rsidR="006714D7" w:rsidRPr="009F32A5">
        <w:t xml:space="preserve">mars </w:t>
      </w:r>
      <w:r w:rsidR="00B92082" w:rsidRPr="009F32A5">
        <w:t>1950 (</w:t>
      </w:r>
      <w:r w:rsidR="006C5368" w:rsidRPr="009F32A5">
        <w:t>JO</w:t>
      </w:r>
      <w:r w:rsidR="003047CD" w:rsidRPr="009F32A5">
        <w:t xml:space="preserve"> </w:t>
      </w:r>
      <w:r w:rsidR="00B92082" w:rsidRPr="009F32A5">
        <w:t xml:space="preserve">1950 </w:t>
      </w:r>
      <w:r w:rsidR="00FD7CCB" w:rsidRPr="009F32A5">
        <w:t>n</w:t>
      </w:r>
      <w:r w:rsidR="00FD7CCB" w:rsidRPr="009F32A5">
        <w:rPr>
          <w:vertAlign w:val="superscript"/>
        </w:rPr>
        <w:t>o</w:t>
      </w:r>
      <w:r w:rsidR="00FD7CCB" w:rsidRPr="009F32A5">
        <w:t> </w:t>
      </w:r>
      <w:r w:rsidR="00B92082" w:rsidRPr="009F32A5">
        <w:t>11)</w:t>
      </w:r>
      <w:r w:rsidR="006714D7" w:rsidRPr="009F32A5">
        <w:t>, selon laquelle toutes les réunions publiques exigeant des mesures officielles (fermeture de routes, protection policière, service de sécurité, etc.</w:t>
      </w:r>
      <w:r w:rsidR="00B92082" w:rsidRPr="009F32A5">
        <w:t xml:space="preserve">) </w:t>
      </w:r>
      <w:r w:rsidR="006714D7" w:rsidRPr="009F32A5">
        <w:t xml:space="preserve">ou des inspections techniques, des mesures de santé publique, des </w:t>
      </w:r>
      <w:r w:rsidR="00446F43" w:rsidRPr="009F32A5">
        <w:t>inspections</w:t>
      </w:r>
      <w:r w:rsidR="006714D7" w:rsidRPr="009F32A5">
        <w:t xml:space="preserve"> de bâtiments ou des contrôles en matière d</w:t>
      </w:r>
      <w:r w:rsidR="00FD7CCB" w:rsidRPr="009F32A5">
        <w:t>’</w:t>
      </w:r>
      <w:r w:rsidR="00B92082" w:rsidRPr="009F32A5">
        <w:t xml:space="preserve">immigration </w:t>
      </w:r>
      <w:r w:rsidR="006714D7" w:rsidRPr="009F32A5">
        <w:t>doivent être autorisées par la Chancellerie du Gouvernement</w:t>
      </w:r>
      <w:r w:rsidR="00B92082" w:rsidRPr="009F32A5">
        <w:t xml:space="preserve">. </w:t>
      </w:r>
      <w:r w:rsidR="00446F43" w:rsidRPr="009F32A5">
        <w:t xml:space="preserve">Au préalable, </w:t>
      </w:r>
      <w:r w:rsidR="006714D7" w:rsidRPr="009F32A5">
        <w:t>les autorités compétentes (à savoir la police nationale ou le Bureau de la construction et de l</w:t>
      </w:r>
      <w:r w:rsidR="00FD7CCB" w:rsidRPr="009F32A5">
        <w:t>’</w:t>
      </w:r>
      <w:r w:rsidR="006714D7" w:rsidRPr="009F32A5">
        <w:t>infrastructure) doivent donner leur avis et l</w:t>
      </w:r>
      <w:r w:rsidR="00B2369D" w:rsidRPr="009F32A5">
        <w:t>e requérant présenter le programme de la manifestation</w:t>
      </w:r>
      <w:r w:rsidR="00B92082" w:rsidRPr="009F32A5">
        <w:t xml:space="preserve">. </w:t>
      </w:r>
      <w:r w:rsidR="00B2369D" w:rsidRPr="009F32A5">
        <w:t xml:space="preserve">Les manifestations organisées par les écoles et </w:t>
      </w:r>
      <w:r w:rsidR="00446F43" w:rsidRPr="009F32A5">
        <w:t xml:space="preserve">les manifestations </w:t>
      </w:r>
      <w:r w:rsidR="00B2369D" w:rsidRPr="009F32A5">
        <w:t>d</w:t>
      </w:r>
      <w:r w:rsidR="00FD7CCB" w:rsidRPr="009F32A5">
        <w:t>’</w:t>
      </w:r>
      <w:r w:rsidR="00B2369D" w:rsidRPr="009F32A5">
        <w:t xml:space="preserve">intérêt général peuvent se dérouler sans autorisation </w:t>
      </w:r>
      <w:r w:rsidR="00BE5DF5" w:rsidRPr="009F32A5">
        <w:t>préalable</w:t>
      </w:r>
      <w:r w:rsidR="00B2369D" w:rsidRPr="009F32A5">
        <w:t>. Aucune réunion n</w:t>
      </w:r>
      <w:r w:rsidR="00FD7CCB" w:rsidRPr="009F32A5">
        <w:t>’</w:t>
      </w:r>
      <w:r w:rsidR="00B2369D" w:rsidRPr="009F32A5">
        <w:t>a été interdite au cours de la période considérée</w:t>
      </w:r>
      <w:r w:rsidR="00B92082" w:rsidRPr="009F32A5">
        <w:t>.</w:t>
      </w:r>
    </w:p>
    <w:p w:rsidR="00B92082" w:rsidRPr="009F32A5" w:rsidRDefault="00B92082" w:rsidP="008A01BF">
      <w:pPr>
        <w:pStyle w:val="H1G"/>
        <w:rPr>
          <w:lang w:eastAsia="de-DE"/>
        </w:rPr>
      </w:pPr>
      <w:bookmarkStart w:id="40" w:name="_Toc447188327"/>
      <w:r w:rsidRPr="009F32A5">
        <w:rPr>
          <w:lang w:eastAsia="de-DE"/>
        </w:rPr>
        <w:lastRenderedPageBreak/>
        <w:tab/>
      </w:r>
      <w:r w:rsidRPr="009F32A5">
        <w:rPr>
          <w:lang w:eastAsia="de-DE"/>
        </w:rPr>
        <w:tab/>
        <w:t>Article 22</w:t>
      </w:r>
      <w:r w:rsidR="00011804" w:rsidRPr="009F32A5">
        <w:rPr>
          <w:lang w:eastAsia="de-DE"/>
        </w:rPr>
        <w:br/>
      </w:r>
      <w:r w:rsidR="004506F1" w:rsidRPr="009F32A5">
        <w:rPr>
          <w:lang w:eastAsia="de-DE"/>
        </w:rPr>
        <w:t>Liberté d</w:t>
      </w:r>
      <w:r w:rsidR="00FD7CCB" w:rsidRPr="009F32A5">
        <w:rPr>
          <w:lang w:eastAsia="de-DE"/>
        </w:rPr>
        <w:t>’</w:t>
      </w:r>
      <w:r w:rsidR="004506F1" w:rsidRPr="009F32A5">
        <w:rPr>
          <w:lang w:eastAsia="de-DE"/>
        </w:rPr>
        <w:t>a</w:t>
      </w:r>
      <w:r w:rsidRPr="009F32A5">
        <w:rPr>
          <w:lang w:eastAsia="de-DE"/>
        </w:rPr>
        <w:t>ssociation</w:t>
      </w:r>
      <w:bookmarkEnd w:id="40"/>
    </w:p>
    <w:p w:rsidR="00B92082" w:rsidRPr="009F32A5" w:rsidRDefault="00CA0F5C" w:rsidP="008A01BF">
      <w:pPr>
        <w:pStyle w:val="SingleTxtG"/>
      </w:pPr>
      <w:r w:rsidRPr="009F32A5">
        <w:t>125.</w:t>
      </w:r>
      <w:r w:rsidRPr="009F32A5">
        <w:tab/>
      </w:r>
      <w:r w:rsidR="00B2369D" w:rsidRPr="009F32A5">
        <w:t xml:space="preserve">On compte actuellement quatre partis politiques au </w:t>
      </w:r>
      <w:r w:rsidR="00B92082" w:rsidRPr="009F32A5">
        <w:t xml:space="preserve">Liechtenstein: </w:t>
      </w:r>
      <w:r w:rsidR="00BE5DF5" w:rsidRPr="009F32A5">
        <w:t>le Parti progressiste des citoyens, l</w:t>
      </w:r>
      <w:r w:rsidR="00FD7CCB" w:rsidRPr="009F32A5">
        <w:t>’</w:t>
      </w:r>
      <w:r w:rsidR="00BE5DF5" w:rsidRPr="009F32A5">
        <w:t>Union patriotique, les Indépendants et la Liste libre</w:t>
      </w:r>
      <w:r w:rsidR="00B92082" w:rsidRPr="009F32A5">
        <w:t xml:space="preserve">. </w:t>
      </w:r>
      <w:r w:rsidR="00BE5DF5" w:rsidRPr="009F32A5">
        <w:t>L</w:t>
      </w:r>
      <w:r w:rsidR="00FD7CCB" w:rsidRPr="009F32A5">
        <w:t>’</w:t>
      </w:r>
      <w:r w:rsidR="000A706C" w:rsidRPr="009F32A5">
        <w:t>article </w:t>
      </w:r>
      <w:r w:rsidR="00B92082" w:rsidRPr="009F32A5">
        <w:t xml:space="preserve">2 </w:t>
      </w:r>
      <w:r w:rsidR="00BE5DF5" w:rsidRPr="009F32A5">
        <w:t xml:space="preserve">de la loi du </w:t>
      </w:r>
      <w:r w:rsidR="00B92082" w:rsidRPr="009F32A5">
        <w:t>28</w:t>
      </w:r>
      <w:r w:rsidR="00585609" w:rsidRPr="009F32A5">
        <w:t> </w:t>
      </w:r>
      <w:r w:rsidR="00BE5DF5" w:rsidRPr="009F32A5">
        <w:t xml:space="preserve">juin </w:t>
      </w:r>
      <w:r w:rsidR="00B92082" w:rsidRPr="009F32A5">
        <w:t xml:space="preserve">1984 </w:t>
      </w:r>
      <w:r w:rsidR="00BE5DF5" w:rsidRPr="009F32A5">
        <w:t>relative à la subvention des partis politiques</w:t>
      </w:r>
      <w:r w:rsidR="00B92082" w:rsidRPr="009F32A5">
        <w:t xml:space="preserve"> (</w:t>
      </w:r>
      <w:r w:rsidR="006C5368" w:rsidRPr="009F32A5">
        <w:t>JO</w:t>
      </w:r>
      <w:r w:rsidR="00B92082" w:rsidRPr="009F32A5">
        <w:t xml:space="preserve"> 1984 </w:t>
      </w:r>
      <w:r w:rsidR="00FD7CCB" w:rsidRPr="009F32A5">
        <w:t>n</w:t>
      </w:r>
      <w:r w:rsidR="00FD7CCB" w:rsidRPr="009F32A5">
        <w:rPr>
          <w:vertAlign w:val="superscript"/>
        </w:rPr>
        <w:t>o</w:t>
      </w:r>
      <w:r w:rsidR="00FD7CCB" w:rsidRPr="009F32A5">
        <w:t> </w:t>
      </w:r>
      <w:r w:rsidR="00B92082" w:rsidRPr="009F32A5">
        <w:t xml:space="preserve">31) </w:t>
      </w:r>
      <w:r w:rsidR="00BE5DF5" w:rsidRPr="009F32A5">
        <w:t>définit les critères permettant à un parti politique d</w:t>
      </w:r>
      <w:r w:rsidR="00FD7CCB" w:rsidRPr="009F32A5">
        <w:t>’</w:t>
      </w:r>
      <w:r w:rsidR="00BE5DF5" w:rsidRPr="009F32A5">
        <w:t>obtenir une subvention de l</w:t>
      </w:r>
      <w:r w:rsidR="00FD7CCB" w:rsidRPr="009F32A5">
        <w:t>’</w:t>
      </w:r>
      <w:r w:rsidR="00D07843" w:rsidRPr="009F32A5">
        <w:t>État</w:t>
      </w:r>
      <w:r w:rsidR="007C176C" w:rsidRPr="009F32A5">
        <w:t>:</w:t>
      </w:r>
      <w:r w:rsidR="00BE5DF5" w:rsidRPr="009F32A5">
        <w:t xml:space="preserve"> premièrement, le parti doit être constitué sous la forme d</w:t>
      </w:r>
      <w:r w:rsidR="00FD7CCB" w:rsidRPr="009F32A5">
        <w:t>’</w:t>
      </w:r>
      <w:r w:rsidR="00BE5DF5" w:rsidRPr="009F32A5">
        <w:t xml:space="preserve">une </w:t>
      </w:r>
      <w:r w:rsidR="00B92082" w:rsidRPr="009F32A5">
        <w:t xml:space="preserve">association </w:t>
      </w:r>
      <w:r w:rsidR="00BE5DF5" w:rsidRPr="009F32A5">
        <w:t xml:space="preserve">conformément aux </w:t>
      </w:r>
      <w:r w:rsidR="009033D7" w:rsidRPr="009F32A5">
        <w:t>articles </w:t>
      </w:r>
      <w:r w:rsidR="00B92082" w:rsidRPr="009F32A5">
        <w:t xml:space="preserve">246 et </w:t>
      </w:r>
      <w:r w:rsidR="00BE5DF5" w:rsidRPr="009F32A5">
        <w:t>suivants de la loi</w:t>
      </w:r>
      <w:r w:rsidR="006711C5" w:rsidRPr="009F32A5">
        <w:t xml:space="preserve"> relative aux personnes physiques et morales</w:t>
      </w:r>
      <w:r w:rsidR="00B92082" w:rsidRPr="009F32A5">
        <w:t xml:space="preserve">; </w:t>
      </w:r>
      <w:r w:rsidR="00BE5DF5" w:rsidRPr="009F32A5">
        <w:t>deuxièmement, il doit</w:t>
      </w:r>
      <w:r w:rsidR="00446F43" w:rsidRPr="009F32A5">
        <w:t xml:space="preserve"> s</w:t>
      </w:r>
      <w:r w:rsidR="00FD7CCB" w:rsidRPr="009F32A5">
        <w:t>’</w:t>
      </w:r>
      <w:r w:rsidR="00446F43" w:rsidRPr="009F32A5">
        <w:t>engager à respecter les</w:t>
      </w:r>
      <w:r w:rsidR="00BE5DF5" w:rsidRPr="009F32A5">
        <w:t xml:space="preserve"> principes de la </w:t>
      </w:r>
      <w:r w:rsidR="00B92082" w:rsidRPr="009F32A5">
        <w:t xml:space="preserve">Constitution; </w:t>
      </w:r>
      <w:r w:rsidR="00BE5DF5" w:rsidRPr="009F32A5">
        <w:t>et, troisièmement, il doit œuvrer activement en faveur de l</w:t>
      </w:r>
      <w:r w:rsidR="00FD7CCB" w:rsidRPr="009F32A5">
        <w:t>’</w:t>
      </w:r>
      <w:r w:rsidR="00204CC9" w:rsidRPr="009F32A5">
        <w:t>éducation politique et</w:t>
      </w:r>
      <w:r w:rsidR="00D07843" w:rsidRPr="009F32A5">
        <w:t xml:space="preserve"> de l</w:t>
      </w:r>
      <w:r w:rsidR="00FD7CCB" w:rsidRPr="009F32A5">
        <w:t>’</w:t>
      </w:r>
      <w:r w:rsidR="00D07843" w:rsidRPr="009F32A5">
        <w:t xml:space="preserve">information de la population </w:t>
      </w:r>
      <w:r w:rsidR="00204CC9" w:rsidRPr="009F32A5">
        <w:t xml:space="preserve">ainsi que </w:t>
      </w:r>
      <w:r w:rsidR="00D07843" w:rsidRPr="009F32A5">
        <w:t xml:space="preserve">de </w:t>
      </w:r>
      <w:r w:rsidR="00204CC9" w:rsidRPr="009F32A5">
        <w:t>s</w:t>
      </w:r>
      <w:r w:rsidR="00D07843" w:rsidRPr="009F32A5">
        <w:t>a participation à la prise des décisions</w:t>
      </w:r>
      <w:r w:rsidR="00B92082" w:rsidRPr="009F32A5">
        <w:t xml:space="preserve">. </w:t>
      </w:r>
      <w:r w:rsidR="00D07843" w:rsidRPr="009F32A5">
        <w:t>Un parti politique doit avoir des statuts indiquant son but, ses ressources et son organisation. Une fois ses statuts adoptés et son bureau désigné, le parti est autorisé, sur décision de l</w:t>
      </w:r>
      <w:r w:rsidR="00FD7CCB" w:rsidRPr="009F32A5">
        <w:t>’</w:t>
      </w:r>
      <w:r w:rsidR="00D07843" w:rsidRPr="009F32A5">
        <w:t>organe compétent, à déposer une dem</w:t>
      </w:r>
      <w:r w:rsidR="00446F43" w:rsidRPr="009F32A5">
        <w:t>ande d</w:t>
      </w:r>
      <w:r w:rsidR="00FD7CCB" w:rsidRPr="009F32A5">
        <w:t>’</w:t>
      </w:r>
      <w:r w:rsidR="00446F43" w:rsidRPr="009F32A5">
        <w:t>inscription au registre du commerce</w:t>
      </w:r>
      <w:r w:rsidR="00B92082" w:rsidRPr="009F32A5">
        <w:t xml:space="preserve">. </w:t>
      </w:r>
      <w:r w:rsidR="00446F43" w:rsidRPr="009F32A5">
        <w:t>L</w:t>
      </w:r>
      <w:r w:rsidR="00D07843" w:rsidRPr="009F32A5">
        <w:t xml:space="preserve">es statuts et </w:t>
      </w:r>
      <w:r w:rsidR="00446F43" w:rsidRPr="009F32A5">
        <w:t xml:space="preserve">la composition du bureau </w:t>
      </w:r>
      <w:r w:rsidR="00D07843" w:rsidRPr="009F32A5">
        <w:t>sont joints à la demande</w:t>
      </w:r>
      <w:r w:rsidR="00B92082" w:rsidRPr="009F32A5">
        <w:t xml:space="preserve">. </w:t>
      </w:r>
      <w:r w:rsidR="00446F43" w:rsidRPr="009F32A5">
        <w:t xml:space="preserve">Les partis sujets à un audit sont tenus </w:t>
      </w:r>
      <w:r w:rsidR="00D07843" w:rsidRPr="009F32A5">
        <w:t xml:space="preserve">de </w:t>
      </w:r>
      <w:r w:rsidR="00446F43" w:rsidRPr="009F32A5">
        <w:t xml:space="preserve">faire </w:t>
      </w:r>
      <w:r w:rsidR="00D07843" w:rsidRPr="009F32A5">
        <w:t>une telle demande</w:t>
      </w:r>
      <w:r w:rsidR="00B92082" w:rsidRPr="009F32A5">
        <w:t>.</w:t>
      </w:r>
    </w:p>
    <w:p w:rsidR="00B92082" w:rsidRPr="009F32A5" w:rsidRDefault="00CA0F5C" w:rsidP="008A01BF">
      <w:pPr>
        <w:pStyle w:val="SingleTxtG"/>
        <w:rPr>
          <w:rFonts w:cs="Courier"/>
        </w:rPr>
      </w:pPr>
      <w:r w:rsidRPr="009F32A5">
        <w:rPr>
          <w:rFonts w:cs="Courier"/>
        </w:rPr>
        <w:t>126.</w:t>
      </w:r>
      <w:r w:rsidRPr="009F32A5">
        <w:rPr>
          <w:rFonts w:cs="Courier"/>
        </w:rPr>
        <w:tab/>
      </w:r>
      <w:r w:rsidR="000F5568" w:rsidRPr="009F32A5">
        <w:rPr>
          <w:rFonts w:cs="Courier"/>
        </w:rPr>
        <w:t>L</w:t>
      </w:r>
      <w:r w:rsidR="000F5568" w:rsidRPr="009F32A5">
        <w:t>a société civile joue un rôle important au Liechtenstein, en particulier par le biais des nombreuses associations qu</w:t>
      </w:r>
      <w:r w:rsidR="00FD7CCB" w:rsidRPr="009F32A5">
        <w:t>’</w:t>
      </w:r>
      <w:r w:rsidR="000F5568" w:rsidRPr="009F32A5">
        <w:t>on y dénombre</w:t>
      </w:r>
      <w:r w:rsidR="000F5568" w:rsidRPr="009F32A5">
        <w:rPr>
          <w:rFonts w:cs="Courier"/>
        </w:rPr>
        <w:t xml:space="preserve"> </w:t>
      </w:r>
      <w:r w:rsidR="000F5568" w:rsidRPr="009F32A5">
        <w:t>Des associations peuvent être créées librement, à condition que leur but ne soit pas illégal</w:t>
      </w:r>
      <w:r w:rsidR="00B92082" w:rsidRPr="009F32A5">
        <w:rPr>
          <w:rFonts w:cs="Courier"/>
        </w:rPr>
        <w:t xml:space="preserve">. </w:t>
      </w:r>
      <w:r w:rsidR="00D07843" w:rsidRPr="009F32A5">
        <w:rPr>
          <w:rFonts w:cs="Courier"/>
        </w:rPr>
        <w:t xml:space="preserve">Les fondements juridiques à cet égard sont énoncés aux </w:t>
      </w:r>
      <w:r w:rsidR="009033D7" w:rsidRPr="009F32A5">
        <w:rPr>
          <w:rFonts w:cs="Courier"/>
        </w:rPr>
        <w:t>articles </w:t>
      </w:r>
      <w:r w:rsidR="00B92082" w:rsidRPr="009F32A5">
        <w:rPr>
          <w:rFonts w:cs="Courier"/>
        </w:rPr>
        <w:t>246</w:t>
      </w:r>
      <w:r w:rsidR="00446F43" w:rsidRPr="009F32A5">
        <w:rPr>
          <w:rFonts w:cs="Courier"/>
        </w:rPr>
        <w:t xml:space="preserve"> à </w:t>
      </w:r>
      <w:r w:rsidR="00B92082" w:rsidRPr="009F32A5">
        <w:rPr>
          <w:rFonts w:cs="Courier"/>
        </w:rPr>
        <w:t xml:space="preserve">260 </w:t>
      </w:r>
      <w:r w:rsidR="00D07843" w:rsidRPr="009F32A5">
        <w:rPr>
          <w:rFonts w:cs="Courier"/>
        </w:rPr>
        <w:t xml:space="preserve">de la loi </w:t>
      </w:r>
      <w:r w:rsidR="006711C5" w:rsidRPr="009F32A5">
        <w:rPr>
          <w:rFonts w:cs="Courier"/>
        </w:rPr>
        <w:t>relative aux personnes physiques et morales</w:t>
      </w:r>
      <w:r w:rsidR="00B92082" w:rsidRPr="009F32A5">
        <w:rPr>
          <w:rFonts w:cs="Courier"/>
        </w:rPr>
        <w:t xml:space="preserve">. </w:t>
      </w:r>
      <w:r w:rsidR="000F5568" w:rsidRPr="009F32A5">
        <w:t>L</w:t>
      </w:r>
      <w:r w:rsidR="00FD7CCB" w:rsidRPr="009F32A5">
        <w:t>’</w:t>
      </w:r>
      <w:r w:rsidR="000F5568" w:rsidRPr="009F32A5">
        <w:t>État et les municipalités appuient la création d</w:t>
      </w:r>
      <w:r w:rsidR="00FD7CCB" w:rsidRPr="009F32A5">
        <w:t>’</w:t>
      </w:r>
      <w:r w:rsidR="000F5568" w:rsidRPr="009F32A5">
        <w:t>associations par divers moyens, notamment financier</w:t>
      </w:r>
      <w:r w:rsidR="00446F43" w:rsidRPr="009F32A5">
        <w:t>s</w:t>
      </w:r>
      <w:r w:rsidR="00B92082" w:rsidRPr="009F32A5">
        <w:rPr>
          <w:rFonts w:cs="Courier"/>
        </w:rPr>
        <w:t xml:space="preserve">. </w:t>
      </w:r>
      <w:r w:rsidR="000F5568" w:rsidRPr="009F32A5">
        <w:t>Des ONG peuvent être créées librement en tant qu</w:t>
      </w:r>
      <w:r w:rsidR="00FD7CCB" w:rsidRPr="009F32A5">
        <w:t>’</w:t>
      </w:r>
      <w:r w:rsidR="000F5568" w:rsidRPr="009F32A5">
        <w:t>associations</w:t>
      </w:r>
      <w:r w:rsidR="00B92082" w:rsidRPr="009F32A5">
        <w:rPr>
          <w:rFonts w:cs="Courier"/>
        </w:rPr>
        <w:t xml:space="preserve">. </w:t>
      </w:r>
      <w:r w:rsidR="000F5568" w:rsidRPr="009F32A5">
        <w:t>Le pays compte de nombreuses associations actives dans le domaine des droits de l</w:t>
      </w:r>
      <w:r w:rsidR="00FD7CCB" w:rsidRPr="009F32A5">
        <w:t>’</w:t>
      </w:r>
      <w:r w:rsidR="000F5568" w:rsidRPr="009F32A5">
        <w:t>homme</w:t>
      </w:r>
      <w:r w:rsidR="00446F43" w:rsidRPr="009F32A5">
        <w:t xml:space="preserve"> au sens large</w:t>
      </w:r>
      <w:r w:rsidR="00B92082" w:rsidRPr="009F32A5">
        <w:rPr>
          <w:rFonts w:cs="Courier"/>
        </w:rPr>
        <w:t xml:space="preserve">. </w:t>
      </w:r>
      <w:r w:rsidR="000F5568" w:rsidRPr="009F32A5">
        <w:t>Certaines d</w:t>
      </w:r>
      <w:r w:rsidR="00FD7CCB" w:rsidRPr="009F32A5">
        <w:t>’</w:t>
      </w:r>
      <w:r w:rsidR="000F5568" w:rsidRPr="009F32A5">
        <w:t>entre elles, dont Amnesty International Liechtenstein, s</w:t>
      </w:r>
      <w:r w:rsidR="00FD7CCB" w:rsidRPr="009F32A5">
        <w:t>’</w:t>
      </w:r>
      <w:r w:rsidR="000F5568" w:rsidRPr="009F32A5">
        <w:t>occupent de droits de l</w:t>
      </w:r>
      <w:r w:rsidR="00FD7CCB" w:rsidRPr="009F32A5">
        <w:t>’</w:t>
      </w:r>
      <w:r w:rsidR="000F5568" w:rsidRPr="009F32A5">
        <w:t>homme en général, tandis que d</w:t>
      </w:r>
      <w:r w:rsidR="00FD7CCB" w:rsidRPr="009F32A5">
        <w:t>’</w:t>
      </w:r>
      <w:r w:rsidR="000F5568" w:rsidRPr="009F32A5">
        <w:t xml:space="preserve">autres axent leur action sur des questions précises, telles que les droits des femmes, des homosexuels </w:t>
      </w:r>
      <w:r w:rsidR="003047CD" w:rsidRPr="009F32A5">
        <w:t xml:space="preserve">ou </w:t>
      </w:r>
      <w:r w:rsidR="000F5568" w:rsidRPr="009F32A5">
        <w:t>des étrangers</w:t>
      </w:r>
      <w:r w:rsidR="00B92082" w:rsidRPr="009F32A5">
        <w:rPr>
          <w:rFonts w:cs="Courier"/>
        </w:rPr>
        <w:t xml:space="preserve">. </w:t>
      </w:r>
      <w:r w:rsidR="002D2643" w:rsidRPr="009F32A5">
        <w:t>Les ONG peuvent participer activement aux consultations sur les projets de loi</w:t>
      </w:r>
      <w:r w:rsidR="002D2643" w:rsidRPr="009F32A5">
        <w:rPr>
          <w:rFonts w:cs="Courier"/>
        </w:rPr>
        <w:t xml:space="preserve"> et</w:t>
      </w:r>
      <w:r w:rsidR="007C176C" w:rsidRPr="009F32A5">
        <w:rPr>
          <w:rFonts w:cs="Courier"/>
        </w:rPr>
        <w:t xml:space="preserve"> </w:t>
      </w:r>
      <w:r w:rsidR="002D2643" w:rsidRPr="009F32A5">
        <w:rPr>
          <w:rFonts w:cs="Courier"/>
        </w:rPr>
        <w:t>exprimer ainsi leurs priorités</w:t>
      </w:r>
      <w:r w:rsidR="00B92082" w:rsidRPr="009F32A5">
        <w:rPr>
          <w:rFonts w:cs="Courier"/>
        </w:rPr>
        <w:t xml:space="preserve">. </w:t>
      </w:r>
      <w:r w:rsidR="002D2643" w:rsidRPr="009F32A5">
        <w:t>Si leurs préoccupations ne sont pas prises en compte pendant le processus d</w:t>
      </w:r>
      <w:r w:rsidR="00FD7CCB" w:rsidRPr="009F32A5">
        <w:t>’</w:t>
      </w:r>
      <w:r w:rsidR="002D2643" w:rsidRPr="009F32A5">
        <w:t>élaboration, elles sont libres de lancer une initiative ou de demander un référendum</w:t>
      </w:r>
      <w:r w:rsidR="00B92082" w:rsidRPr="009F32A5">
        <w:rPr>
          <w:rFonts w:cs="Courier"/>
        </w:rPr>
        <w:t xml:space="preserve">. </w:t>
      </w:r>
    </w:p>
    <w:p w:rsidR="00B92082" w:rsidRPr="009F32A5" w:rsidRDefault="00CA0F5C" w:rsidP="008A01BF">
      <w:pPr>
        <w:pStyle w:val="SingleTxtG"/>
      </w:pPr>
      <w:r w:rsidRPr="009F32A5">
        <w:t>127.</w:t>
      </w:r>
      <w:r w:rsidRPr="009F32A5">
        <w:tab/>
      </w:r>
      <w:r w:rsidR="00D07843" w:rsidRPr="009F32A5">
        <w:t xml:space="preserve">Au cours de la période considérée, le seul amendement adopté </w:t>
      </w:r>
      <w:r w:rsidR="00446F43" w:rsidRPr="009F32A5">
        <w:t xml:space="preserve">dans ce domaine </w:t>
      </w:r>
      <w:r w:rsidR="00D07843" w:rsidRPr="009F32A5">
        <w:t xml:space="preserve">a porté sur </w:t>
      </w:r>
      <w:r w:rsidR="00446F43" w:rsidRPr="009F32A5">
        <w:t>l</w:t>
      </w:r>
      <w:r w:rsidR="00FD7CCB" w:rsidRPr="009F32A5">
        <w:t>’</w:t>
      </w:r>
      <w:r w:rsidR="000A706C" w:rsidRPr="009F32A5">
        <w:t>article </w:t>
      </w:r>
      <w:r w:rsidR="00B92082" w:rsidRPr="009F32A5">
        <w:t>278</w:t>
      </w:r>
      <w:r w:rsidR="00011804" w:rsidRPr="009F32A5">
        <w:t> </w:t>
      </w:r>
      <w:r w:rsidR="00B92082" w:rsidRPr="009F32A5">
        <w:t xml:space="preserve">b </w:t>
      </w:r>
      <w:r w:rsidR="00D07843" w:rsidRPr="009F32A5">
        <w:t xml:space="preserve">du </w:t>
      </w:r>
      <w:r w:rsidR="00B92082" w:rsidRPr="009F32A5">
        <w:t>Code</w:t>
      </w:r>
      <w:r w:rsidR="00D07843" w:rsidRPr="009F32A5">
        <w:t xml:space="preserve"> pénal</w:t>
      </w:r>
      <w:r w:rsidR="00B92082" w:rsidRPr="009F32A5">
        <w:t xml:space="preserve">, </w:t>
      </w:r>
      <w:r w:rsidR="00D07843" w:rsidRPr="009F32A5">
        <w:t xml:space="preserve">qui restreint la liberté de réunion pour les groupes </w:t>
      </w:r>
      <w:r w:rsidR="00B92082" w:rsidRPr="009F32A5">
        <w:t>terrorist</w:t>
      </w:r>
      <w:r w:rsidR="00D07843" w:rsidRPr="009F32A5">
        <w:t>es</w:t>
      </w:r>
      <w:r w:rsidR="00B92082" w:rsidRPr="009F32A5">
        <w:t xml:space="preserve">. </w:t>
      </w:r>
      <w:r w:rsidR="00D07843" w:rsidRPr="009F32A5">
        <w:t>Conformément à cet</w:t>
      </w:r>
      <w:r w:rsidR="00446F43" w:rsidRPr="009F32A5">
        <w:t xml:space="preserve"> article</w:t>
      </w:r>
      <w:r w:rsidR="00D07843" w:rsidRPr="009F32A5">
        <w:t xml:space="preserve">, </w:t>
      </w:r>
      <w:r w:rsidR="006711C5" w:rsidRPr="009F32A5">
        <w:t xml:space="preserve">toute personne dirigeant un </w:t>
      </w:r>
      <w:r w:rsidR="00B92082" w:rsidRPr="009F32A5">
        <w:t>group</w:t>
      </w:r>
      <w:r w:rsidR="006711C5" w:rsidRPr="009F32A5">
        <w:t>e terroriste</w:t>
      </w:r>
      <w:r w:rsidR="00204CC9" w:rsidRPr="009F32A5">
        <w:t xml:space="preserve">, même si celui-ci </w:t>
      </w:r>
      <w:r w:rsidR="00446F43" w:rsidRPr="009F32A5">
        <w:t xml:space="preserve">ne fait que </w:t>
      </w:r>
      <w:r w:rsidR="006711C5" w:rsidRPr="009F32A5">
        <w:t>menacer de commettre des actes terroristes</w:t>
      </w:r>
      <w:r w:rsidR="00204CC9" w:rsidRPr="009F32A5">
        <w:t>,</w:t>
      </w:r>
      <w:r w:rsidR="006711C5" w:rsidRPr="009F32A5">
        <w:t xml:space="preserve"> encourt des sanctions</w:t>
      </w:r>
      <w:r w:rsidR="00B92082" w:rsidRPr="009F32A5">
        <w:t xml:space="preserve">. </w:t>
      </w:r>
      <w:r w:rsidR="006711C5" w:rsidRPr="009F32A5">
        <w:t xml:space="preserve">Toute personne qui </w:t>
      </w:r>
      <w:r w:rsidR="00446F43" w:rsidRPr="009F32A5">
        <w:t>est membre d</w:t>
      </w:r>
      <w:r w:rsidR="00FD7CCB" w:rsidRPr="009F32A5">
        <w:t>’</w:t>
      </w:r>
      <w:r w:rsidR="006711C5" w:rsidRPr="009F32A5">
        <w:t xml:space="preserve">un groupe </w:t>
      </w:r>
      <w:r w:rsidR="00B92082" w:rsidRPr="009F32A5">
        <w:t>terrorist</w:t>
      </w:r>
      <w:r w:rsidR="006711C5" w:rsidRPr="009F32A5">
        <w:t>e</w:t>
      </w:r>
      <w:r w:rsidR="00B92082" w:rsidRPr="009F32A5">
        <w:t xml:space="preserve"> </w:t>
      </w:r>
      <w:r w:rsidR="006711C5" w:rsidRPr="009F32A5">
        <w:t xml:space="preserve">ou qui appuie financièrement </w:t>
      </w:r>
      <w:r w:rsidR="00446F43" w:rsidRPr="009F32A5">
        <w:t xml:space="preserve">un groupe terroriste </w:t>
      </w:r>
      <w:r w:rsidR="006711C5" w:rsidRPr="009F32A5">
        <w:t xml:space="preserve">est </w:t>
      </w:r>
      <w:r w:rsidR="00446F43" w:rsidRPr="009F32A5">
        <w:t xml:space="preserve">de même </w:t>
      </w:r>
      <w:r w:rsidR="006711C5" w:rsidRPr="009F32A5">
        <w:t>passible de sanctions</w:t>
      </w:r>
      <w:r w:rsidR="00B92082" w:rsidRPr="009F32A5">
        <w:t xml:space="preserve">. </w:t>
      </w:r>
    </w:p>
    <w:p w:rsidR="002D2643" w:rsidRPr="009F32A5" w:rsidRDefault="00CA0F5C" w:rsidP="008A01BF">
      <w:pPr>
        <w:pStyle w:val="SingleTxtG"/>
        <w:rPr>
          <w:rFonts w:cs="Courier"/>
        </w:rPr>
      </w:pPr>
      <w:r w:rsidRPr="009F32A5">
        <w:rPr>
          <w:rFonts w:cs="Courier"/>
        </w:rPr>
        <w:t>128.</w:t>
      </w:r>
      <w:r w:rsidRPr="009F32A5">
        <w:rPr>
          <w:rFonts w:cs="Courier"/>
        </w:rPr>
        <w:tab/>
      </w:r>
      <w:r w:rsidR="002D2643" w:rsidRPr="009F32A5">
        <w:t>Au Liechtenstein, les grèves</w:t>
      </w:r>
      <w:r w:rsidR="00446F43" w:rsidRPr="009F32A5">
        <w:t xml:space="preserve"> sont pratiquement inexistantes étant donné</w:t>
      </w:r>
      <w:r w:rsidR="002D2643" w:rsidRPr="009F32A5">
        <w:t xml:space="preserve"> que le chômage y est très faible depuis des années, que les conditions de travail sont bonnes et que l</w:t>
      </w:r>
      <w:r w:rsidR="00FD7CCB" w:rsidRPr="009F32A5">
        <w:t>’</w:t>
      </w:r>
      <w:r w:rsidR="002D2643" w:rsidRPr="009F32A5">
        <w:t xml:space="preserve">on y </w:t>
      </w:r>
      <w:r w:rsidR="00204CC9" w:rsidRPr="009F32A5">
        <w:t>développe</w:t>
      </w:r>
      <w:r w:rsidR="002D2643" w:rsidRPr="009F32A5">
        <w:t xml:space="preserve"> un partenariat social équitable. Ni les lois ni la Constitution n</w:t>
      </w:r>
      <w:r w:rsidR="00FD7CCB" w:rsidRPr="009F32A5">
        <w:t>’</w:t>
      </w:r>
      <w:r w:rsidR="002D2643" w:rsidRPr="009F32A5">
        <w:t>interdisent le droit de grève. La Cour constitutionnelle n</w:t>
      </w:r>
      <w:r w:rsidR="00FD7CCB" w:rsidRPr="009F32A5">
        <w:t>’</w:t>
      </w:r>
      <w:r w:rsidR="002D2643" w:rsidRPr="009F32A5">
        <w:t>a pas eu jusqu</w:t>
      </w:r>
      <w:r w:rsidR="00FD7CCB" w:rsidRPr="009F32A5">
        <w:t>’</w:t>
      </w:r>
      <w:r w:rsidR="002D2643" w:rsidRPr="009F32A5">
        <w:t>à présent à se pencher sur la question de la liberté d</w:t>
      </w:r>
      <w:r w:rsidR="00FD7CCB" w:rsidRPr="009F32A5">
        <w:t>’</w:t>
      </w:r>
      <w:r w:rsidR="002D2643" w:rsidRPr="009F32A5">
        <w:t>engager un conflit de travail. La reconnaissance expresse du droit de grève dans la législation nationale n</w:t>
      </w:r>
      <w:r w:rsidR="00FD7CCB" w:rsidRPr="009F32A5">
        <w:t>’</w:t>
      </w:r>
      <w:r w:rsidR="002D2643" w:rsidRPr="009F32A5">
        <w:t>est pas jugée nécessaire et n</w:t>
      </w:r>
      <w:r w:rsidR="00FD7CCB" w:rsidRPr="009F32A5">
        <w:t>’</w:t>
      </w:r>
      <w:r w:rsidR="002D2643" w:rsidRPr="009F32A5">
        <w:t>est actuellement pas prévue.</w:t>
      </w:r>
    </w:p>
    <w:p w:rsidR="00B92082" w:rsidRPr="009F32A5" w:rsidRDefault="00CA0F5C" w:rsidP="008A01BF">
      <w:pPr>
        <w:pStyle w:val="SingleTxtG"/>
        <w:rPr>
          <w:lang w:eastAsia="de-LI"/>
        </w:rPr>
      </w:pPr>
      <w:r w:rsidRPr="009F32A5">
        <w:rPr>
          <w:lang w:eastAsia="de-LI"/>
        </w:rPr>
        <w:t>129.</w:t>
      </w:r>
      <w:r w:rsidRPr="009F32A5">
        <w:rPr>
          <w:lang w:eastAsia="de-LI"/>
        </w:rPr>
        <w:tab/>
      </w:r>
      <w:r w:rsidR="00B242E2" w:rsidRPr="009F32A5">
        <w:t>L</w:t>
      </w:r>
      <w:r w:rsidR="00FD7CCB" w:rsidRPr="009F32A5">
        <w:t>’</w:t>
      </w:r>
      <w:r w:rsidR="00B242E2" w:rsidRPr="009F32A5">
        <w:t>adoption</w:t>
      </w:r>
      <w:r w:rsidR="00B278FF" w:rsidRPr="009F32A5">
        <w:t>, en 2008,</w:t>
      </w:r>
      <w:r w:rsidR="00B242E2" w:rsidRPr="009F32A5">
        <w:t xml:space="preserve"> de la nouvelle loi sur </w:t>
      </w:r>
      <w:r w:rsidR="00B278FF" w:rsidRPr="009F32A5">
        <w:t xml:space="preserve">les employés de </w:t>
      </w:r>
      <w:r w:rsidR="00B242E2" w:rsidRPr="009F32A5">
        <w:t>la fonction publique</w:t>
      </w:r>
      <w:r w:rsidR="006B1F20" w:rsidRPr="009F32A5">
        <w:t xml:space="preserve"> </w:t>
      </w:r>
      <w:r w:rsidR="00B278FF" w:rsidRPr="009F32A5">
        <w:t>a entraîné l</w:t>
      </w:r>
      <w:r w:rsidR="00FD7CCB" w:rsidRPr="009F32A5">
        <w:t>’</w:t>
      </w:r>
      <w:r w:rsidR="00B278FF" w:rsidRPr="009F32A5">
        <w:t>abrogation de</w:t>
      </w:r>
      <w:r w:rsidR="00B242E2" w:rsidRPr="009F32A5">
        <w:t xml:space="preserve"> l</w:t>
      </w:r>
      <w:r w:rsidR="00FD7CCB" w:rsidRPr="009F32A5">
        <w:t>’</w:t>
      </w:r>
      <w:r w:rsidR="00B242E2" w:rsidRPr="009F32A5">
        <w:t>ancienne loi sur les fonctionnaires. L</w:t>
      </w:r>
      <w:r w:rsidR="00FD7CCB" w:rsidRPr="009F32A5">
        <w:t>’</w:t>
      </w:r>
      <w:r w:rsidR="00B242E2" w:rsidRPr="009F32A5">
        <w:t xml:space="preserve">interdiction du droit de grève </w:t>
      </w:r>
      <w:r w:rsidR="00B278FF" w:rsidRPr="009F32A5">
        <w:t xml:space="preserve">ne figure pas </w:t>
      </w:r>
      <w:r w:rsidR="00B242E2" w:rsidRPr="009F32A5">
        <w:t xml:space="preserve">dans la nouvelle loi. </w:t>
      </w:r>
      <w:r w:rsidR="00B278FF" w:rsidRPr="009F32A5">
        <w:t xml:space="preserve">Selon le </w:t>
      </w:r>
      <w:r w:rsidR="009033D7" w:rsidRPr="009F32A5">
        <w:t>paragraphe </w:t>
      </w:r>
      <w:r w:rsidR="00B242E2" w:rsidRPr="009F32A5">
        <w:t>2 de l</w:t>
      </w:r>
      <w:r w:rsidR="00FD7CCB" w:rsidRPr="009F32A5">
        <w:t>’</w:t>
      </w:r>
      <w:r w:rsidR="000A706C" w:rsidRPr="009F32A5">
        <w:t>article </w:t>
      </w:r>
      <w:r w:rsidR="00B242E2" w:rsidRPr="009F32A5">
        <w:t>7 de l</w:t>
      </w:r>
      <w:r w:rsidR="00FD7CCB" w:rsidRPr="009F32A5">
        <w:t>’</w:t>
      </w:r>
      <w:r w:rsidR="00B242E2" w:rsidRPr="009F32A5">
        <w:t>ancienne loi sur les fonctionnaires</w:t>
      </w:r>
      <w:r w:rsidR="00B278FF" w:rsidRPr="009F32A5">
        <w:t>,</w:t>
      </w:r>
      <w:r w:rsidR="00B242E2" w:rsidRPr="009F32A5">
        <w:t xml:space="preserve"> «la grève ou le refus de travailler peut entraîner le </w:t>
      </w:r>
      <w:r w:rsidR="00B278FF" w:rsidRPr="009F32A5">
        <w:t>licenciement</w:t>
      </w:r>
      <w:r w:rsidR="00B242E2" w:rsidRPr="009F32A5">
        <w:t xml:space="preserve">». </w:t>
      </w:r>
      <w:r w:rsidR="00204CC9" w:rsidRPr="009F32A5">
        <w:t>C</w:t>
      </w:r>
      <w:r w:rsidR="00B242E2" w:rsidRPr="009F32A5">
        <w:t xml:space="preserve">ette disposition ne </w:t>
      </w:r>
      <w:r w:rsidR="00204CC9" w:rsidRPr="009F32A5">
        <w:t xml:space="preserve">stipulait </w:t>
      </w:r>
      <w:r w:rsidR="00B278FF" w:rsidRPr="009F32A5">
        <w:t xml:space="preserve">pas une </w:t>
      </w:r>
      <w:r w:rsidR="00B242E2" w:rsidRPr="009F32A5">
        <w:t xml:space="preserve">interdiction absolue du droit de grève, </w:t>
      </w:r>
      <w:r w:rsidR="00204CC9" w:rsidRPr="009F32A5">
        <w:t xml:space="preserve">mais </w:t>
      </w:r>
      <w:r w:rsidR="00B242E2" w:rsidRPr="009F32A5">
        <w:t>certaines sources de la doctrine juridique ont conclu que le fait de prévoir le licenciement comme sanction possible en cas de grève s</w:t>
      </w:r>
      <w:r w:rsidR="00FD7CCB" w:rsidRPr="009F32A5">
        <w:t>’</w:t>
      </w:r>
      <w:r w:rsidR="00B242E2" w:rsidRPr="009F32A5">
        <w:t>apparentait à une interdiction de fait du droit de grève pour l</w:t>
      </w:r>
      <w:r w:rsidR="00FD7CCB" w:rsidRPr="009F32A5">
        <w:t>’</w:t>
      </w:r>
      <w:r w:rsidR="00B242E2" w:rsidRPr="009F32A5">
        <w:t xml:space="preserve">ensemble des fonctionnaires. Cet aspect a été pris en compte </w:t>
      </w:r>
      <w:r w:rsidR="00B278FF" w:rsidRPr="009F32A5">
        <w:t xml:space="preserve">lors de </w:t>
      </w:r>
      <w:r w:rsidR="00B242E2" w:rsidRPr="009F32A5">
        <w:t>l</w:t>
      </w:r>
      <w:r w:rsidR="00FD7CCB" w:rsidRPr="009F32A5">
        <w:t>’</w:t>
      </w:r>
      <w:r w:rsidR="00B242E2" w:rsidRPr="009F32A5">
        <w:t xml:space="preserve">élaboration de </w:t>
      </w:r>
      <w:r w:rsidR="00B242E2" w:rsidRPr="009F32A5">
        <w:lastRenderedPageBreak/>
        <w:t xml:space="preserve">la nouvelle loi et </w:t>
      </w:r>
      <w:r w:rsidR="003047CD" w:rsidRPr="009F32A5">
        <w:t xml:space="preserve">la </w:t>
      </w:r>
      <w:r w:rsidR="00B242E2" w:rsidRPr="009F32A5">
        <w:t xml:space="preserve">disposition </w:t>
      </w:r>
      <w:r w:rsidR="003047CD" w:rsidRPr="009F32A5">
        <w:t xml:space="preserve">en question </w:t>
      </w:r>
      <w:r w:rsidR="00B242E2" w:rsidRPr="009F32A5">
        <w:t>n</w:t>
      </w:r>
      <w:r w:rsidR="00FD7CCB" w:rsidRPr="009F32A5">
        <w:t>’</w:t>
      </w:r>
      <w:r w:rsidR="00B242E2" w:rsidRPr="009F32A5">
        <w:t>a pas été reprise dans le nouveau texte. La nouvelle loi n</w:t>
      </w:r>
      <w:r w:rsidR="00FD7CCB" w:rsidRPr="009F32A5">
        <w:t>’</w:t>
      </w:r>
      <w:r w:rsidR="00B242E2" w:rsidRPr="009F32A5">
        <w:t xml:space="preserve">interdit donc pas le droit de grève </w:t>
      </w:r>
      <w:r w:rsidR="00B278FF" w:rsidRPr="009F32A5">
        <w:t xml:space="preserve">mais ne contient pas non plus de disposition régissant </w:t>
      </w:r>
      <w:r w:rsidR="00B242E2" w:rsidRPr="009F32A5">
        <w:t>le droit de grève</w:t>
      </w:r>
      <w:r w:rsidR="00B278FF" w:rsidRPr="009F32A5">
        <w:t>,</w:t>
      </w:r>
      <w:r w:rsidR="00B242E2" w:rsidRPr="009F32A5">
        <w:t xml:space="preserve"> de sorte que</w:t>
      </w:r>
      <w:r w:rsidR="00B278FF" w:rsidRPr="009F32A5">
        <w:t>,</w:t>
      </w:r>
      <w:r w:rsidR="00B242E2" w:rsidRPr="009F32A5">
        <w:t xml:space="preserve"> conf</w:t>
      </w:r>
      <w:r w:rsidR="006B1F20" w:rsidRPr="009F32A5">
        <w:t>ormément à l</w:t>
      </w:r>
      <w:r w:rsidR="00FD7CCB" w:rsidRPr="009F32A5">
        <w:t>’</w:t>
      </w:r>
      <w:r w:rsidR="000A706C" w:rsidRPr="009F32A5">
        <w:t>article </w:t>
      </w:r>
      <w:r w:rsidR="006B1F20" w:rsidRPr="009F32A5">
        <w:t>3 de la</w:t>
      </w:r>
      <w:r w:rsidR="00B242E2" w:rsidRPr="009F32A5">
        <w:t xml:space="preserve"> loi, les dispositions du Code civil général et de la loi sur le travail s</w:t>
      </w:r>
      <w:r w:rsidR="00FD7CCB" w:rsidRPr="009F32A5">
        <w:t>’</w:t>
      </w:r>
      <w:r w:rsidR="00B242E2" w:rsidRPr="009F32A5">
        <w:t>appliquent à titre subsidiaire</w:t>
      </w:r>
      <w:r w:rsidR="00B92082" w:rsidRPr="009F32A5">
        <w:rPr>
          <w:rFonts w:cs="Courier"/>
        </w:rPr>
        <w:t xml:space="preserve">. </w:t>
      </w:r>
      <w:r w:rsidR="00B242E2" w:rsidRPr="009F32A5">
        <w:t>Au Liechtenstein, l</w:t>
      </w:r>
      <w:r w:rsidR="00FD7CCB" w:rsidRPr="009F32A5">
        <w:t>’</w:t>
      </w:r>
      <w:r w:rsidR="00B242E2" w:rsidRPr="009F32A5">
        <w:t>Association du personnel de la fonction publique garantit et défend les intérêts de ses membres auprès de leur employeur. Le</w:t>
      </w:r>
      <w:r w:rsidR="00B278FF" w:rsidRPr="009F32A5">
        <w:t>s</w:t>
      </w:r>
      <w:r w:rsidR="00B242E2" w:rsidRPr="009F32A5">
        <w:t xml:space="preserve"> droit</w:t>
      </w:r>
      <w:r w:rsidR="00B278FF" w:rsidRPr="009F32A5">
        <w:t>s</w:t>
      </w:r>
      <w:r w:rsidR="00B242E2" w:rsidRPr="009F32A5">
        <w:t xml:space="preserve"> de cette association </w:t>
      </w:r>
      <w:r w:rsidR="00B94301" w:rsidRPr="009F32A5">
        <w:t xml:space="preserve">en matière de participation ont été </w:t>
      </w:r>
      <w:r w:rsidR="00B242E2" w:rsidRPr="009F32A5">
        <w:t>renforcé</w:t>
      </w:r>
      <w:r w:rsidR="00B94301" w:rsidRPr="009F32A5">
        <w:t>s</w:t>
      </w:r>
      <w:r w:rsidR="00B242E2" w:rsidRPr="009F32A5">
        <w:t xml:space="preserve"> par les règles énoncées dans la nouvelle loi sur </w:t>
      </w:r>
      <w:r w:rsidR="00B94301" w:rsidRPr="009F32A5">
        <w:t xml:space="preserve">les employés de </w:t>
      </w:r>
      <w:r w:rsidR="00B242E2" w:rsidRPr="009F32A5">
        <w:t>la fonction publique</w:t>
      </w:r>
      <w:r w:rsidR="00B94301" w:rsidRPr="009F32A5">
        <w:t xml:space="preserve"> qui énumère, au </w:t>
      </w:r>
      <w:r w:rsidR="009033D7" w:rsidRPr="009F32A5">
        <w:t>paragraphe </w:t>
      </w:r>
      <w:r w:rsidR="00B94301" w:rsidRPr="009F32A5">
        <w:t>2 de l</w:t>
      </w:r>
      <w:r w:rsidR="00FD7CCB" w:rsidRPr="009F32A5">
        <w:t>’</w:t>
      </w:r>
      <w:r w:rsidR="000A706C" w:rsidRPr="009F32A5">
        <w:t>article </w:t>
      </w:r>
      <w:r w:rsidR="00B94301" w:rsidRPr="009F32A5">
        <w:t xml:space="preserve">35, </w:t>
      </w:r>
      <w:r w:rsidR="00B242E2" w:rsidRPr="009F32A5">
        <w:t xml:space="preserve">les questions </w:t>
      </w:r>
      <w:r w:rsidR="00B94301" w:rsidRPr="009F32A5">
        <w:t>à propos d</w:t>
      </w:r>
      <w:r w:rsidR="00B242E2" w:rsidRPr="009F32A5">
        <w:t>esquelles le Gouvernement doit consulter l</w:t>
      </w:r>
      <w:r w:rsidR="00FD7CCB" w:rsidRPr="009F32A5">
        <w:t>’</w:t>
      </w:r>
      <w:r w:rsidR="00B242E2" w:rsidRPr="009F32A5">
        <w:t xml:space="preserve">Association. Le </w:t>
      </w:r>
      <w:r w:rsidR="009033D7" w:rsidRPr="009F32A5">
        <w:t>paragraphe </w:t>
      </w:r>
      <w:r w:rsidR="00B242E2" w:rsidRPr="009F32A5">
        <w:t xml:space="preserve">4 </w:t>
      </w:r>
      <w:r w:rsidR="003047CD" w:rsidRPr="009F32A5">
        <w:t xml:space="preserve">du même </w:t>
      </w:r>
      <w:r w:rsidR="00B242E2" w:rsidRPr="009F32A5">
        <w:t>article stipule expressément que les représentants de l</w:t>
      </w:r>
      <w:r w:rsidR="00FD7CCB" w:rsidRPr="009F32A5">
        <w:t>’</w:t>
      </w:r>
      <w:r w:rsidR="00B242E2" w:rsidRPr="009F32A5">
        <w:t xml:space="preserve">Association ne peuvent </w:t>
      </w:r>
      <w:r w:rsidR="00AC77AB" w:rsidRPr="009F32A5">
        <w:t xml:space="preserve">pas </w:t>
      </w:r>
      <w:r w:rsidR="00B242E2" w:rsidRPr="009F32A5">
        <w:t xml:space="preserve">être désavantagés en raison </w:t>
      </w:r>
      <w:r w:rsidR="00B94301" w:rsidRPr="009F32A5">
        <w:t xml:space="preserve">de la fonction </w:t>
      </w:r>
      <w:r w:rsidR="00B242E2" w:rsidRPr="009F32A5">
        <w:t>qu</w:t>
      </w:r>
      <w:r w:rsidR="00FD7CCB" w:rsidRPr="009F32A5">
        <w:t>’</w:t>
      </w:r>
      <w:r w:rsidR="00B242E2" w:rsidRPr="009F32A5">
        <w:t xml:space="preserve">ils occupent au sein de </w:t>
      </w:r>
      <w:r w:rsidR="00AC77AB" w:rsidRPr="009F32A5">
        <w:t>l</w:t>
      </w:r>
      <w:r w:rsidR="00FD7CCB" w:rsidRPr="009F32A5">
        <w:t>’</w:t>
      </w:r>
      <w:r w:rsidR="00AC77AB" w:rsidRPr="009F32A5">
        <w:t>A</w:t>
      </w:r>
      <w:r w:rsidR="00B242E2" w:rsidRPr="009F32A5">
        <w:t xml:space="preserve">ssociation pendant toute la durée de leur mandat et après. Par conséquent, il existe au Liechtenstein une association qui représente les intérêts des employés </w:t>
      </w:r>
      <w:r w:rsidR="00F576AF" w:rsidRPr="009F32A5">
        <w:t xml:space="preserve">relevant du droit </w:t>
      </w:r>
      <w:r w:rsidR="00B242E2" w:rsidRPr="009F32A5">
        <w:t>public et les représentants de cette association bénéficient d</w:t>
      </w:r>
      <w:r w:rsidR="00FD7CCB" w:rsidRPr="009F32A5">
        <w:t>’</w:t>
      </w:r>
      <w:r w:rsidR="00B242E2" w:rsidRPr="009F32A5">
        <w:t>une protection juridique particulière</w:t>
      </w:r>
      <w:r w:rsidR="00B92082" w:rsidRPr="009F32A5">
        <w:rPr>
          <w:lang w:eastAsia="de-LI"/>
        </w:rPr>
        <w:t xml:space="preserve">. </w:t>
      </w:r>
    </w:p>
    <w:p w:rsidR="00B92082" w:rsidRPr="009F32A5" w:rsidRDefault="00CA0F5C" w:rsidP="008A01BF">
      <w:pPr>
        <w:pStyle w:val="SingleTxtG"/>
        <w:rPr>
          <w:rFonts w:cs="Courier"/>
        </w:rPr>
      </w:pPr>
      <w:r w:rsidRPr="009F32A5">
        <w:rPr>
          <w:rFonts w:cs="Courier"/>
        </w:rPr>
        <w:t>130.</w:t>
      </w:r>
      <w:r w:rsidRPr="009F32A5">
        <w:rPr>
          <w:rFonts w:cs="Courier"/>
        </w:rPr>
        <w:tab/>
      </w:r>
      <w:r w:rsidR="00AC77AB" w:rsidRPr="009F32A5">
        <w:rPr>
          <w:rFonts w:cs="Courier"/>
        </w:rPr>
        <w:t xml:space="preserve">Le </w:t>
      </w:r>
      <w:r w:rsidR="00B25E9A" w:rsidRPr="009F32A5">
        <w:t xml:space="preserve">Liechtenstein </w:t>
      </w:r>
      <w:r w:rsidR="00AC77AB" w:rsidRPr="009F32A5">
        <w:t xml:space="preserve">compte un syndicat </w:t>
      </w:r>
      <w:r w:rsidR="00B25E9A" w:rsidRPr="009F32A5">
        <w:t>(l</w:t>
      </w:r>
      <w:r w:rsidR="00FD7CCB" w:rsidRPr="009F32A5">
        <w:t>’</w:t>
      </w:r>
      <w:r w:rsidR="00B25E9A" w:rsidRPr="009F32A5">
        <w:t xml:space="preserve">Association des employés du Liechtenstein, </w:t>
      </w:r>
      <w:r w:rsidR="00B25E9A" w:rsidRPr="009F32A5">
        <w:rPr>
          <w:rFonts w:cs="Courier"/>
          <w:i/>
        </w:rPr>
        <w:t>Liechtensteiner ArbeitnehmerInnenverband</w:t>
      </w:r>
      <w:r w:rsidR="00B25E9A" w:rsidRPr="009F32A5">
        <w:rPr>
          <w:rFonts w:cs="Courier"/>
        </w:rPr>
        <w:t>, LANV)</w:t>
      </w:r>
      <w:r w:rsidR="00B25E9A" w:rsidRPr="009F32A5">
        <w:t xml:space="preserve">, qui </w:t>
      </w:r>
      <w:r w:rsidR="00AC77AB" w:rsidRPr="009F32A5">
        <w:t xml:space="preserve">est membre </w:t>
      </w:r>
      <w:r w:rsidR="00B25E9A" w:rsidRPr="009F32A5">
        <w:t>de la Confédération syndicale internationale et de la Confédér</w:t>
      </w:r>
      <w:r w:rsidR="006C5368" w:rsidRPr="009F32A5">
        <w:t xml:space="preserve">ation européenne des syndicats et qui </w:t>
      </w:r>
      <w:r w:rsidR="0037280E" w:rsidRPr="009F32A5">
        <w:t>compte environ 1 100 </w:t>
      </w:r>
      <w:r w:rsidR="00B25E9A" w:rsidRPr="009F32A5">
        <w:t>adhérents.</w:t>
      </w:r>
      <w:r w:rsidR="00B92082" w:rsidRPr="009F32A5">
        <w:rPr>
          <w:rFonts w:cs="Courier"/>
        </w:rPr>
        <w:t xml:space="preserve"> </w:t>
      </w:r>
    </w:p>
    <w:p w:rsidR="00B92082" w:rsidRPr="009F32A5" w:rsidRDefault="00B92082" w:rsidP="008A01BF">
      <w:pPr>
        <w:pStyle w:val="H1G"/>
        <w:rPr>
          <w:lang w:eastAsia="de-DE"/>
        </w:rPr>
      </w:pPr>
      <w:bookmarkStart w:id="41" w:name="_Toc447188328"/>
      <w:r w:rsidRPr="009F32A5">
        <w:rPr>
          <w:lang w:eastAsia="de-DE"/>
        </w:rPr>
        <w:tab/>
      </w:r>
      <w:r w:rsidRPr="009F32A5">
        <w:rPr>
          <w:lang w:eastAsia="de-DE"/>
        </w:rPr>
        <w:tab/>
        <w:t>Article 23</w:t>
      </w:r>
      <w:r w:rsidR="00011804" w:rsidRPr="009F32A5">
        <w:rPr>
          <w:lang w:eastAsia="de-DE"/>
        </w:rPr>
        <w:br/>
      </w:r>
      <w:r w:rsidR="004506F1" w:rsidRPr="009F32A5">
        <w:rPr>
          <w:lang w:eastAsia="de-DE"/>
        </w:rPr>
        <w:t>Droit de se marier et de fonder une famille</w:t>
      </w:r>
      <w:bookmarkEnd w:id="41"/>
    </w:p>
    <w:p w:rsidR="006711C5" w:rsidRPr="009F32A5" w:rsidRDefault="00CA0F5C" w:rsidP="00011804">
      <w:pPr>
        <w:pStyle w:val="SingleTxtG"/>
        <w:rPr>
          <w:rFonts w:cs="Courier"/>
        </w:rPr>
      </w:pPr>
      <w:r w:rsidRPr="009F32A5">
        <w:rPr>
          <w:rFonts w:cs="Courier"/>
        </w:rPr>
        <w:t>131.</w:t>
      </w:r>
      <w:r w:rsidRPr="009F32A5">
        <w:rPr>
          <w:rFonts w:cs="Courier"/>
        </w:rPr>
        <w:tab/>
      </w:r>
      <w:r w:rsidR="006711C5" w:rsidRPr="009F32A5">
        <w:t>Avec les modifications apportées au Code civil général (ABGB), à la loi du 10</w:t>
      </w:r>
      <w:r w:rsidR="00011804" w:rsidRPr="009F32A5">
        <w:t> </w:t>
      </w:r>
      <w:r w:rsidR="006711C5" w:rsidRPr="009F32A5">
        <w:t xml:space="preserve">décembre 1912 </w:t>
      </w:r>
      <w:r w:rsidR="00AC77AB" w:rsidRPr="009F32A5">
        <w:t xml:space="preserve">portant adoption </w:t>
      </w:r>
      <w:r w:rsidR="006711C5" w:rsidRPr="009F32A5">
        <w:t xml:space="preserve">du Code de </w:t>
      </w:r>
      <w:r w:rsidR="00013BA5" w:rsidRPr="009F32A5">
        <w:t>procédure</w:t>
      </w:r>
      <w:r w:rsidR="006711C5" w:rsidRPr="009F32A5">
        <w:t xml:space="preserve"> civile et </w:t>
      </w:r>
      <w:r w:rsidR="006C5368" w:rsidRPr="009F32A5">
        <w:t xml:space="preserve">de </w:t>
      </w:r>
      <w:r w:rsidR="006711C5" w:rsidRPr="009F32A5">
        <w:t xml:space="preserve">la loi sur la </w:t>
      </w:r>
      <w:r w:rsidR="00013BA5" w:rsidRPr="009F32A5">
        <w:t>compétence</w:t>
      </w:r>
      <w:r w:rsidR="006711C5" w:rsidRPr="009F32A5">
        <w:t xml:space="preserve"> juridique </w:t>
      </w:r>
      <w:r w:rsidR="006711C5" w:rsidRPr="009F32A5">
        <w:rPr>
          <w:rFonts w:cs="Courier"/>
        </w:rPr>
        <w:t>(</w:t>
      </w:r>
      <w:r w:rsidR="006C5368" w:rsidRPr="009F32A5">
        <w:rPr>
          <w:rFonts w:cs="Courier"/>
        </w:rPr>
        <w:t>JO</w:t>
      </w:r>
      <w:r w:rsidR="006711C5" w:rsidRPr="009F32A5">
        <w:rPr>
          <w:rFonts w:cs="Courier"/>
        </w:rPr>
        <w:t xml:space="preserve"> 1912 </w:t>
      </w:r>
      <w:r w:rsidR="00FD7CCB" w:rsidRPr="009F32A5">
        <w:rPr>
          <w:rFonts w:cs="Courier"/>
        </w:rPr>
        <w:t>n</w:t>
      </w:r>
      <w:r w:rsidR="00FD7CCB" w:rsidRPr="009F32A5">
        <w:rPr>
          <w:rFonts w:cs="Courier"/>
          <w:vertAlign w:val="superscript"/>
        </w:rPr>
        <w:t>o</w:t>
      </w:r>
      <w:r w:rsidR="00FD7CCB" w:rsidRPr="009F32A5">
        <w:rPr>
          <w:rFonts w:cs="Courier"/>
        </w:rPr>
        <w:t> </w:t>
      </w:r>
      <w:r w:rsidR="006711C5" w:rsidRPr="009F32A5">
        <w:rPr>
          <w:rFonts w:cs="Courier"/>
        </w:rPr>
        <w:t xml:space="preserve">9/3), à la loi relative aux personnes physiques et morales et </w:t>
      </w:r>
      <w:r w:rsidR="006711C5" w:rsidRPr="009F32A5">
        <w:t xml:space="preserve">à la loi sur le </w:t>
      </w:r>
      <w:r w:rsidR="00013BA5" w:rsidRPr="009F32A5">
        <w:t>mariage</w:t>
      </w:r>
      <w:r w:rsidR="006711C5" w:rsidRPr="009F32A5">
        <w:t xml:space="preserve"> du </w:t>
      </w:r>
      <w:r w:rsidR="006711C5" w:rsidRPr="009F32A5">
        <w:rPr>
          <w:rFonts w:cs="Courier"/>
        </w:rPr>
        <w:t>13</w:t>
      </w:r>
      <w:r w:rsidR="00011804" w:rsidRPr="009F32A5">
        <w:rPr>
          <w:rFonts w:cs="Courier"/>
        </w:rPr>
        <w:t> </w:t>
      </w:r>
      <w:r w:rsidR="006711C5" w:rsidRPr="009F32A5">
        <w:rPr>
          <w:rFonts w:cs="Courier"/>
        </w:rPr>
        <w:t>décembre 1973 (</w:t>
      </w:r>
      <w:r w:rsidR="006711C5" w:rsidRPr="009F32A5">
        <w:rPr>
          <w:rFonts w:cs="Courier"/>
          <w:i/>
        </w:rPr>
        <w:t>Ehegesetz</w:t>
      </w:r>
      <w:r w:rsidR="006711C5" w:rsidRPr="009F32A5">
        <w:rPr>
          <w:rFonts w:cs="Courier"/>
        </w:rPr>
        <w:t xml:space="preserve">, EheG, </w:t>
      </w:r>
      <w:r w:rsidR="006C5368" w:rsidRPr="009F32A5">
        <w:rPr>
          <w:rFonts w:cs="Courier"/>
        </w:rPr>
        <w:t>JO</w:t>
      </w:r>
      <w:r w:rsidR="006711C5" w:rsidRPr="009F32A5">
        <w:rPr>
          <w:rFonts w:cs="Courier"/>
        </w:rPr>
        <w:t xml:space="preserve"> 1974 </w:t>
      </w:r>
      <w:r w:rsidR="00FD7CCB" w:rsidRPr="009F32A5">
        <w:rPr>
          <w:rFonts w:cs="Courier"/>
        </w:rPr>
        <w:t>n</w:t>
      </w:r>
      <w:r w:rsidR="00FD7CCB" w:rsidRPr="009F32A5">
        <w:rPr>
          <w:rFonts w:cs="Courier"/>
          <w:vertAlign w:val="superscript"/>
        </w:rPr>
        <w:t>o</w:t>
      </w:r>
      <w:r w:rsidR="00FD7CCB" w:rsidRPr="009F32A5">
        <w:rPr>
          <w:rFonts w:cs="Courier"/>
        </w:rPr>
        <w:t> </w:t>
      </w:r>
      <w:r w:rsidR="006711C5" w:rsidRPr="009F32A5">
        <w:rPr>
          <w:rFonts w:cs="Courier"/>
        </w:rPr>
        <w:t>20),</w:t>
      </w:r>
      <w:r w:rsidR="007C176C" w:rsidRPr="009F32A5">
        <w:rPr>
          <w:rFonts w:cs="Courier"/>
        </w:rPr>
        <w:t xml:space="preserve"> </w:t>
      </w:r>
      <w:r w:rsidR="006711C5" w:rsidRPr="009F32A5">
        <w:t>le Parlement a adopté en septembre 2014 une réforme de la loi régissant le nom de famille</w:t>
      </w:r>
      <w:r w:rsidR="005E315E" w:rsidRPr="009F32A5">
        <w:t xml:space="preserve">. </w:t>
      </w:r>
      <w:r w:rsidR="00AC77AB" w:rsidRPr="009F32A5">
        <w:t xml:space="preserve">Grâce à cette réforme, </w:t>
      </w:r>
      <w:r w:rsidR="006711C5" w:rsidRPr="009F32A5">
        <w:t>entrée en vigueur le 1</w:t>
      </w:r>
      <w:r w:rsidR="006711C5" w:rsidRPr="009F32A5">
        <w:rPr>
          <w:vertAlign w:val="superscript"/>
        </w:rPr>
        <w:t>er</w:t>
      </w:r>
      <w:r w:rsidR="00011804" w:rsidRPr="009F32A5">
        <w:t> </w:t>
      </w:r>
      <w:r w:rsidR="005E315E" w:rsidRPr="009F32A5">
        <w:t xml:space="preserve">janvier 2015 et </w:t>
      </w:r>
      <w:r w:rsidR="00AC77AB" w:rsidRPr="009F32A5">
        <w:t xml:space="preserve">tenant </w:t>
      </w:r>
      <w:r w:rsidR="005E315E" w:rsidRPr="009F32A5">
        <w:t>compte en parti</w:t>
      </w:r>
      <w:r w:rsidR="00AC77AB" w:rsidRPr="009F32A5">
        <w:t>e</w:t>
      </w:r>
      <w:r w:rsidR="005E315E" w:rsidRPr="009F32A5">
        <w:t xml:space="preserve"> des développements juridiques intervenus en Suisse, en Autriche et en Allemagne, </w:t>
      </w:r>
      <w:r w:rsidR="00AC77AB" w:rsidRPr="009F32A5">
        <w:t xml:space="preserve">la loi relative au nom de famille </w:t>
      </w:r>
      <w:r w:rsidR="005E315E" w:rsidRPr="009F32A5">
        <w:t xml:space="preserve">a été adaptée aux conditions actuelles de la société liechtensteinoise. </w:t>
      </w:r>
      <w:r w:rsidR="006711C5" w:rsidRPr="009F32A5">
        <w:t xml:space="preserve">Les nouveaux mariés ont </w:t>
      </w:r>
      <w:r w:rsidR="00206595" w:rsidRPr="009F32A5">
        <w:t xml:space="preserve">toujours </w:t>
      </w:r>
      <w:r w:rsidR="006711C5" w:rsidRPr="009F32A5">
        <w:t>le droit de choisir comme nom de famille commun le nom de famille de l</w:t>
      </w:r>
      <w:r w:rsidR="00FD7CCB" w:rsidRPr="009F32A5">
        <w:t>’</w:t>
      </w:r>
      <w:r w:rsidR="006711C5" w:rsidRPr="009F32A5">
        <w:t>un d</w:t>
      </w:r>
      <w:r w:rsidR="00FD7CCB" w:rsidRPr="009F32A5">
        <w:t>’</w:t>
      </w:r>
      <w:r w:rsidR="006711C5" w:rsidRPr="009F32A5">
        <w:t xml:space="preserve">entre eux, </w:t>
      </w:r>
      <w:r w:rsidR="00206595" w:rsidRPr="009F32A5">
        <w:t xml:space="preserve">mais ils peuvent aussi </w:t>
      </w:r>
      <w:r w:rsidR="006711C5" w:rsidRPr="009F32A5">
        <w:t>conserver le nom qu</w:t>
      </w:r>
      <w:r w:rsidR="00FD7CCB" w:rsidRPr="009F32A5">
        <w:t>’</w:t>
      </w:r>
      <w:r w:rsidR="006711C5" w:rsidRPr="009F32A5">
        <w:t>ils avaient avant de se marier</w:t>
      </w:r>
      <w:r w:rsidR="00CD7570" w:rsidRPr="009F32A5">
        <w:t xml:space="preserve"> sans avoir nécessairement besoin d</w:t>
      </w:r>
      <w:r w:rsidR="00FD7CCB" w:rsidRPr="009F32A5">
        <w:t>’</w:t>
      </w:r>
      <w:r w:rsidR="00CD7570" w:rsidRPr="009F32A5">
        <w:t xml:space="preserve">y ajouter </w:t>
      </w:r>
      <w:r w:rsidR="006711C5" w:rsidRPr="009F32A5">
        <w:t>le nom du partenaire. Le nom de famille de l</w:t>
      </w:r>
      <w:r w:rsidR="00FD7CCB" w:rsidRPr="009F32A5">
        <w:t>’</w:t>
      </w:r>
      <w:r w:rsidR="006711C5" w:rsidRPr="009F32A5">
        <w:t>enfant de parents non mariés ne doit plus être obligatoirement le nom de jeune fille de la mère, mais plutôt le nom de famille que celle-ci a adopté</w:t>
      </w:r>
      <w:r w:rsidR="006C5368" w:rsidRPr="009F32A5">
        <w:t xml:space="preserve"> de sorte </w:t>
      </w:r>
      <w:r w:rsidR="006711C5" w:rsidRPr="009F32A5">
        <w:t>que la mère et l</w:t>
      </w:r>
      <w:r w:rsidR="00FD7CCB" w:rsidRPr="009F32A5">
        <w:t>’</w:t>
      </w:r>
      <w:r w:rsidR="006711C5" w:rsidRPr="009F32A5">
        <w:t>enfant portent le même nom. L</w:t>
      </w:r>
      <w:r w:rsidR="00FD7CCB" w:rsidRPr="009F32A5">
        <w:t>’</w:t>
      </w:r>
      <w:r w:rsidR="006711C5" w:rsidRPr="009F32A5">
        <w:t>enfant de parents mariés reçoit en règle générale le nom de famille commun de ses parents. Si les parents n</w:t>
      </w:r>
      <w:r w:rsidR="00FD7CCB" w:rsidRPr="009F32A5">
        <w:t>’</w:t>
      </w:r>
      <w:r w:rsidR="006711C5" w:rsidRPr="009F32A5">
        <w:t>ont pas de nom de famille commun, c</w:t>
      </w:r>
      <w:r w:rsidR="00FD7CCB" w:rsidRPr="009F32A5">
        <w:t>’</w:t>
      </w:r>
      <w:r w:rsidR="006711C5" w:rsidRPr="009F32A5">
        <w:t>est à eux qu</w:t>
      </w:r>
      <w:r w:rsidR="00FD7CCB" w:rsidRPr="009F32A5">
        <w:t>’</w:t>
      </w:r>
      <w:r w:rsidR="006711C5" w:rsidRPr="009F32A5">
        <w:t>il revient de décider quel nom de famille donner à leur enfant.</w:t>
      </w:r>
    </w:p>
    <w:p w:rsidR="00CD7570" w:rsidRPr="009F32A5" w:rsidRDefault="00CA0F5C" w:rsidP="008A01BF">
      <w:pPr>
        <w:pStyle w:val="SingleTxtG"/>
      </w:pPr>
      <w:r w:rsidRPr="009F32A5">
        <w:t>132.</w:t>
      </w:r>
      <w:r w:rsidRPr="009F32A5">
        <w:tab/>
      </w:r>
      <w:r w:rsidR="00CD7570" w:rsidRPr="009F32A5">
        <w:t xml:space="preserve">Tant les hommes que les femmes peuvent transmettre leur nationalité liechtensteinoise à leur conjoint étranger </w:t>
      </w:r>
      <w:r w:rsidR="00B92082" w:rsidRPr="009F32A5">
        <w:t>(</w:t>
      </w:r>
      <w:r w:rsidR="006C5368" w:rsidRPr="009F32A5">
        <w:t>au bout d</w:t>
      </w:r>
      <w:r w:rsidR="00FD7CCB" w:rsidRPr="009F32A5">
        <w:t>’</w:t>
      </w:r>
      <w:r w:rsidR="00CD7570" w:rsidRPr="009F32A5">
        <w:t>un certain temps</w:t>
      </w:r>
      <w:r w:rsidR="00B92082" w:rsidRPr="009F32A5">
        <w:t xml:space="preserve">) </w:t>
      </w:r>
      <w:r w:rsidR="00CD7570" w:rsidRPr="009F32A5">
        <w:t>ainsi qu</w:t>
      </w:r>
      <w:r w:rsidR="00FD7CCB" w:rsidRPr="009F32A5">
        <w:t>’</w:t>
      </w:r>
      <w:r w:rsidR="00CD7570" w:rsidRPr="009F32A5">
        <w:t>à leurs enfants</w:t>
      </w:r>
      <w:r w:rsidR="00B92082" w:rsidRPr="009F32A5">
        <w:t xml:space="preserve"> (</w:t>
      </w:r>
      <w:r w:rsidR="00CD7570" w:rsidRPr="009F32A5">
        <w:t>à la naissance</w:t>
      </w:r>
      <w:r w:rsidR="00B92082" w:rsidRPr="009F32A5">
        <w:t xml:space="preserve">). </w:t>
      </w:r>
      <w:r w:rsidR="00CD7570" w:rsidRPr="009F32A5">
        <w:t xml:space="preserve">En </w:t>
      </w:r>
      <w:r w:rsidR="00B92082" w:rsidRPr="009F32A5">
        <w:t xml:space="preserve">2008, </w:t>
      </w:r>
      <w:r w:rsidR="00CD7570" w:rsidRPr="009F32A5">
        <w:t>le délai prévu pour l</w:t>
      </w:r>
      <w:r w:rsidR="00FD7CCB" w:rsidRPr="009F32A5">
        <w:t>’</w:t>
      </w:r>
      <w:r w:rsidR="00CD7570" w:rsidRPr="009F32A5">
        <w:t>acquisition de la nationalité a été abrégé</w:t>
      </w:r>
      <w:r w:rsidR="00B92082" w:rsidRPr="009F32A5">
        <w:t xml:space="preserve">. </w:t>
      </w:r>
      <w:r w:rsidR="00CD7570" w:rsidRPr="009F32A5">
        <w:t>Désormais, il suffit d</w:t>
      </w:r>
      <w:r w:rsidR="00FD7CCB" w:rsidRPr="009F32A5">
        <w:t>’</w:t>
      </w:r>
      <w:r w:rsidR="00CD7570" w:rsidRPr="009F32A5">
        <w:t>avoir résidé dix ans au Liechtenstein, les années de mariage comptant double</w:t>
      </w:r>
      <w:r w:rsidR="00B92082" w:rsidRPr="009F32A5">
        <w:t xml:space="preserve">. </w:t>
      </w:r>
      <w:r w:rsidR="00CD7570" w:rsidRPr="009F32A5">
        <w:t>Le requérant doit aussi avoir vécu dans des liens ininterrompus du mariage avec le ressortissant liechtensteinois pendant au moins cinq ans.</w:t>
      </w:r>
    </w:p>
    <w:p w:rsidR="00B92082" w:rsidRPr="009F32A5" w:rsidRDefault="00CA0F5C" w:rsidP="008A01BF">
      <w:pPr>
        <w:pStyle w:val="SingleTxtG"/>
        <w:rPr>
          <w:rFonts w:cs="Courier"/>
        </w:rPr>
      </w:pPr>
      <w:r w:rsidRPr="009F32A5">
        <w:rPr>
          <w:rFonts w:cs="Courier"/>
        </w:rPr>
        <w:t>133.</w:t>
      </w:r>
      <w:r w:rsidRPr="009F32A5">
        <w:rPr>
          <w:rFonts w:cs="Courier"/>
        </w:rPr>
        <w:tab/>
      </w:r>
      <w:r w:rsidR="007F0C7B" w:rsidRPr="009F32A5">
        <w:t>Fondée sur le principe du partenariat, la législation liechtensteinoise relative au mariage n</w:t>
      </w:r>
      <w:r w:rsidR="00FD7CCB" w:rsidRPr="009F32A5">
        <w:t>’</w:t>
      </w:r>
      <w:r w:rsidR="007F0C7B" w:rsidRPr="009F32A5">
        <w:t>établit aucune distinction entre les droits et les devoirs des conjoints en fonction du sexe</w:t>
      </w:r>
      <w:r w:rsidR="00B92082" w:rsidRPr="009F32A5">
        <w:rPr>
          <w:rFonts w:cs="Courier"/>
        </w:rPr>
        <w:t xml:space="preserve">. </w:t>
      </w:r>
      <w:r w:rsidR="007F0C7B" w:rsidRPr="009F32A5">
        <w:t>À cet égard, il convient de mentionner le principe du partage de la pension entre les conjoints. Les revenus des conjoints pendant les années de leur mariage sont divisés à égalité entre les deux époux</w:t>
      </w:r>
      <w:r w:rsidR="00B92082" w:rsidRPr="009F32A5">
        <w:rPr>
          <w:rFonts w:cs="Courier"/>
        </w:rPr>
        <w:t xml:space="preserve">. </w:t>
      </w:r>
      <w:r w:rsidR="007F0C7B" w:rsidRPr="009F32A5">
        <w:t>Grâce à ce partage, le conjoint qui a travaillé et celui qui n</w:t>
      </w:r>
      <w:r w:rsidR="00FD7CCB" w:rsidRPr="009F32A5">
        <w:t>’</w:t>
      </w:r>
      <w:r w:rsidR="007F0C7B" w:rsidRPr="009F32A5">
        <w:t xml:space="preserve">a </w:t>
      </w:r>
      <w:r w:rsidR="007F0C7B" w:rsidRPr="009F32A5">
        <w:lastRenderedPageBreak/>
        <w:t>pas travaillé profitent sur un pied d</w:t>
      </w:r>
      <w:r w:rsidR="00FD7CCB" w:rsidRPr="009F32A5">
        <w:t>’</w:t>
      </w:r>
      <w:r w:rsidR="007F0C7B" w:rsidRPr="009F32A5">
        <w:t>égalité des bénéfices de la pension de vieillesse</w:t>
      </w:r>
      <w:r w:rsidR="00B92082" w:rsidRPr="009F32A5">
        <w:rPr>
          <w:rFonts w:cs="Courier"/>
        </w:rPr>
        <w:t xml:space="preserve">. </w:t>
      </w:r>
      <w:r w:rsidR="00EE2C5C" w:rsidRPr="009F32A5">
        <w:t>Les prestations liées à l</w:t>
      </w:r>
      <w:r w:rsidR="00FD7CCB" w:rsidRPr="009F32A5">
        <w:t>’</w:t>
      </w:r>
      <w:r w:rsidR="00EE2C5C" w:rsidRPr="009F32A5">
        <w:t>éducation des enfants sont aussi divisées en deux, de la même manière que les revenus du travail, pendant les années de mariage</w:t>
      </w:r>
      <w:r w:rsidR="00B92082" w:rsidRPr="009F32A5">
        <w:rPr>
          <w:rFonts w:cs="Courier"/>
        </w:rPr>
        <w:t xml:space="preserve">. </w:t>
      </w:r>
      <w:r w:rsidR="00DF27B4" w:rsidRPr="009F32A5">
        <w:rPr>
          <w:rFonts w:cs="Courier"/>
        </w:rPr>
        <w:t xml:space="preserve">La disposition concernant le partage </w:t>
      </w:r>
      <w:r w:rsidR="00AC77AB" w:rsidRPr="009F32A5">
        <w:rPr>
          <w:rFonts w:cs="Courier"/>
        </w:rPr>
        <w:t xml:space="preserve">figure à </w:t>
      </w:r>
      <w:r w:rsidR="00DF27B4" w:rsidRPr="009F32A5">
        <w:rPr>
          <w:rFonts w:cs="Courier"/>
        </w:rPr>
        <w:t>l</w:t>
      </w:r>
      <w:r w:rsidR="00FD7CCB" w:rsidRPr="009F32A5">
        <w:rPr>
          <w:rFonts w:cs="Courier"/>
        </w:rPr>
        <w:t>’</w:t>
      </w:r>
      <w:r w:rsidR="000A706C" w:rsidRPr="009F32A5">
        <w:rPr>
          <w:rFonts w:cs="Courier"/>
        </w:rPr>
        <w:t>article </w:t>
      </w:r>
      <w:r w:rsidR="00B92082" w:rsidRPr="009F32A5">
        <w:rPr>
          <w:rFonts w:cs="Courier"/>
        </w:rPr>
        <w:t>63</w:t>
      </w:r>
      <w:r w:rsidR="005B0373" w:rsidRPr="009F32A5">
        <w:rPr>
          <w:rFonts w:cs="Courier"/>
        </w:rPr>
        <w:t xml:space="preserve"> </w:t>
      </w:r>
      <w:r w:rsidR="00B92082" w:rsidRPr="009F32A5">
        <w:rPr>
          <w:rFonts w:cs="Courier"/>
          <w:i/>
        </w:rPr>
        <w:t>octies</w:t>
      </w:r>
      <w:r w:rsidR="00B92082" w:rsidRPr="009F32A5">
        <w:rPr>
          <w:rFonts w:cs="Courier"/>
        </w:rPr>
        <w:t xml:space="preserve"> </w:t>
      </w:r>
      <w:r w:rsidR="00DF27B4" w:rsidRPr="009F32A5">
        <w:rPr>
          <w:rFonts w:cs="Courier"/>
        </w:rPr>
        <w:t xml:space="preserve">de la loi du </w:t>
      </w:r>
      <w:r w:rsidR="00B92082" w:rsidRPr="009F32A5">
        <w:rPr>
          <w:rFonts w:cs="Courier"/>
        </w:rPr>
        <w:t xml:space="preserve">14 </w:t>
      </w:r>
      <w:r w:rsidR="00DF27B4" w:rsidRPr="009F32A5">
        <w:rPr>
          <w:rFonts w:cs="Courier"/>
        </w:rPr>
        <w:t xml:space="preserve">décembre </w:t>
      </w:r>
      <w:r w:rsidR="00B92082" w:rsidRPr="009F32A5">
        <w:rPr>
          <w:rFonts w:cs="Courier"/>
        </w:rPr>
        <w:t xml:space="preserve">1952 </w:t>
      </w:r>
      <w:r w:rsidR="00DF27B4" w:rsidRPr="009F32A5">
        <w:rPr>
          <w:rFonts w:cs="Courier"/>
        </w:rPr>
        <w:t>relative à l</w:t>
      </w:r>
      <w:r w:rsidR="00FD7CCB" w:rsidRPr="009F32A5">
        <w:rPr>
          <w:rFonts w:cs="Courier"/>
        </w:rPr>
        <w:t>’</w:t>
      </w:r>
      <w:r w:rsidR="00DF27B4" w:rsidRPr="009F32A5">
        <w:rPr>
          <w:rFonts w:cs="Courier"/>
        </w:rPr>
        <w:t>assurance vieillesse et du conjoint survivant (AHVG)</w:t>
      </w:r>
      <w:r w:rsidR="00AC77AB" w:rsidRPr="009F32A5">
        <w:rPr>
          <w:rFonts w:cs="Courier"/>
        </w:rPr>
        <w:t xml:space="preserve"> (</w:t>
      </w:r>
      <w:r w:rsidR="006C5368" w:rsidRPr="009F32A5">
        <w:rPr>
          <w:rFonts w:cs="Courier"/>
        </w:rPr>
        <w:t>JO</w:t>
      </w:r>
      <w:r w:rsidR="00B92082" w:rsidRPr="009F32A5">
        <w:rPr>
          <w:rFonts w:cs="Courier"/>
        </w:rPr>
        <w:t xml:space="preserve"> 1996 </w:t>
      </w:r>
      <w:r w:rsidR="00FD7CCB" w:rsidRPr="009F32A5">
        <w:rPr>
          <w:rFonts w:cs="Courier"/>
        </w:rPr>
        <w:t>n</w:t>
      </w:r>
      <w:r w:rsidR="00FD7CCB" w:rsidRPr="009F32A5">
        <w:rPr>
          <w:rFonts w:cs="Courier"/>
          <w:vertAlign w:val="superscript"/>
        </w:rPr>
        <w:t>o</w:t>
      </w:r>
      <w:r w:rsidR="00FD7CCB" w:rsidRPr="009F32A5">
        <w:rPr>
          <w:rFonts w:cs="Courier"/>
        </w:rPr>
        <w:t> </w:t>
      </w:r>
      <w:r w:rsidR="00B92082" w:rsidRPr="009F32A5">
        <w:rPr>
          <w:rFonts w:cs="Courier"/>
        </w:rPr>
        <w:t>192</w:t>
      </w:r>
      <w:r w:rsidR="00AC77AB" w:rsidRPr="009F32A5">
        <w:rPr>
          <w:rFonts w:cs="Courier"/>
        </w:rPr>
        <w:t>)</w:t>
      </w:r>
      <w:r w:rsidR="00B92082" w:rsidRPr="009F32A5">
        <w:rPr>
          <w:rFonts w:cs="Courier"/>
        </w:rPr>
        <w:t xml:space="preserve">. </w:t>
      </w:r>
      <w:r w:rsidR="00DF27B4" w:rsidRPr="009F32A5">
        <w:rPr>
          <w:rFonts w:cs="Courier"/>
        </w:rPr>
        <w:t>Aucun changement n</w:t>
      </w:r>
      <w:r w:rsidR="00FD7CCB" w:rsidRPr="009F32A5">
        <w:rPr>
          <w:rFonts w:cs="Courier"/>
        </w:rPr>
        <w:t>’</w:t>
      </w:r>
      <w:r w:rsidR="00DF27B4" w:rsidRPr="009F32A5">
        <w:rPr>
          <w:rFonts w:cs="Courier"/>
        </w:rPr>
        <w:t>est intervenu depuis</w:t>
      </w:r>
      <w:r w:rsidR="00B92082" w:rsidRPr="009F32A5">
        <w:rPr>
          <w:rFonts w:cs="Courier"/>
        </w:rPr>
        <w:t>.</w:t>
      </w:r>
    </w:p>
    <w:p w:rsidR="00DF27B4" w:rsidRPr="009F32A5" w:rsidRDefault="00CA0F5C" w:rsidP="008A01BF">
      <w:pPr>
        <w:pStyle w:val="SingleTxtG"/>
      </w:pPr>
      <w:r w:rsidRPr="009F32A5">
        <w:t>134.</w:t>
      </w:r>
      <w:r w:rsidRPr="009F32A5">
        <w:tab/>
      </w:r>
      <w:r w:rsidR="00DF27B4" w:rsidRPr="009F32A5">
        <w:t>Le 1</w:t>
      </w:r>
      <w:r w:rsidR="00DF27B4" w:rsidRPr="009F32A5">
        <w:rPr>
          <w:vertAlign w:val="superscript"/>
        </w:rPr>
        <w:t>er</w:t>
      </w:r>
      <w:r w:rsidR="00D3566C" w:rsidRPr="009F32A5">
        <w:t> </w:t>
      </w:r>
      <w:r w:rsidR="00DF27B4" w:rsidRPr="009F32A5">
        <w:t>janvier</w:t>
      </w:r>
      <w:r w:rsidR="00B92082" w:rsidRPr="009F32A5">
        <w:t xml:space="preserve"> 2015, </w:t>
      </w:r>
      <w:r w:rsidR="00DF27B4" w:rsidRPr="009F32A5">
        <w:t xml:space="preserve">la nouvelle loi relative aux parents et aux enfants est entrée en vigueur au </w:t>
      </w:r>
      <w:r w:rsidR="00B92082" w:rsidRPr="009F32A5">
        <w:t xml:space="preserve">Liechtenstein, </w:t>
      </w:r>
      <w:r w:rsidR="00DF27B4" w:rsidRPr="009F32A5">
        <w:t>prévoyant notamment de nouvelles dispositions régissant la garde des enfants</w:t>
      </w:r>
      <w:r w:rsidR="00B92082" w:rsidRPr="009F32A5">
        <w:t xml:space="preserve">. </w:t>
      </w:r>
      <w:r w:rsidR="00DF27B4" w:rsidRPr="009F32A5">
        <w:t>Ces nouvelles dispositio</w:t>
      </w:r>
      <w:r w:rsidR="00DB3961" w:rsidRPr="009F32A5">
        <w:t xml:space="preserve">ns ont été établies par la loi </w:t>
      </w:r>
      <w:r w:rsidR="00DF27B4" w:rsidRPr="009F32A5">
        <w:t xml:space="preserve">du </w:t>
      </w:r>
      <w:r w:rsidR="00B92082" w:rsidRPr="009F32A5">
        <w:t>6</w:t>
      </w:r>
      <w:r w:rsidR="00D3566C" w:rsidRPr="009F32A5">
        <w:t> </w:t>
      </w:r>
      <w:r w:rsidR="00DF27B4" w:rsidRPr="009F32A5">
        <w:t xml:space="preserve">juin </w:t>
      </w:r>
      <w:r w:rsidR="00B92082" w:rsidRPr="009F32A5">
        <w:t xml:space="preserve">2014 </w:t>
      </w:r>
      <w:r w:rsidR="00DF27B4" w:rsidRPr="009F32A5">
        <w:t xml:space="preserve">portant modification de la loi </w:t>
      </w:r>
      <w:r w:rsidR="00CD7570" w:rsidRPr="009F32A5">
        <w:t>sur la compétence juridique</w:t>
      </w:r>
      <w:r w:rsidR="00B92082" w:rsidRPr="009F32A5">
        <w:t xml:space="preserve"> (</w:t>
      </w:r>
      <w:r w:rsidR="006C5368" w:rsidRPr="009F32A5">
        <w:t>JO</w:t>
      </w:r>
      <w:r w:rsidR="00B92082" w:rsidRPr="009F32A5">
        <w:t xml:space="preserve"> 2014 </w:t>
      </w:r>
      <w:r w:rsidR="00FD7CCB" w:rsidRPr="009F32A5">
        <w:t>n</w:t>
      </w:r>
      <w:r w:rsidR="00FD7CCB" w:rsidRPr="009F32A5">
        <w:rPr>
          <w:vertAlign w:val="superscript"/>
        </w:rPr>
        <w:t>o</w:t>
      </w:r>
      <w:r w:rsidR="00FD7CCB" w:rsidRPr="009F32A5">
        <w:t> </w:t>
      </w:r>
      <w:r w:rsidR="00B92082" w:rsidRPr="009F32A5">
        <w:t xml:space="preserve">204), </w:t>
      </w:r>
      <w:r w:rsidR="00DF27B4" w:rsidRPr="009F32A5">
        <w:t>de la loi sur le mariage</w:t>
      </w:r>
      <w:r w:rsidR="00B92082" w:rsidRPr="009F32A5">
        <w:t xml:space="preserve"> (</w:t>
      </w:r>
      <w:r w:rsidR="006C5368" w:rsidRPr="009F32A5">
        <w:t>JO</w:t>
      </w:r>
      <w:r w:rsidR="00B92082" w:rsidRPr="009F32A5">
        <w:t xml:space="preserve"> 2014 </w:t>
      </w:r>
      <w:r w:rsidR="00FD7CCB" w:rsidRPr="009F32A5">
        <w:t>n</w:t>
      </w:r>
      <w:r w:rsidR="00FD7CCB" w:rsidRPr="009F32A5">
        <w:rPr>
          <w:vertAlign w:val="superscript"/>
        </w:rPr>
        <w:t>o</w:t>
      </w:r>
      <w:r w:rsidR="00FD7CCB" w:rsidRPr="009F32A5">
        <w:t> </w:t>
      </w:r>
      <w:r w:rsidR="00B92082" w:rsidRPr="009F32A5">
        <w:t>203),</w:t>
      </w:r>
      <w:r w:rsidR="00B92082" w:rsidRPr="009F32A5">
        <w:rPr>
          <w:lang w:eastAsia="de-CH"/>
        </w:rPr>
        <w:t xml:space="preserve"> </w:t>
      </w:r>
      <w:r w:rsidR="00DF27B4" w:rsidRPr="009F32A5">
        <w:rPr>
          <w:lang w:eastAsia="de-CH"/>
        </w:rPr>
        <w:t>de la loi sur le droit international privé</w:t>
      </w:r>
      <w:r w:rsidR="00B92082" w:rsidRPr="009F32A5">
        <w:t xml:space="preserve"> (</w:t>
      </w:r>
      <w:r w:rsidR="006C5368" w:rsidRPr="009F32A5">
        <w:t>JO</w:t>
      </w:r>
      <w:r w:rsidR="00B92082" w:rsidRPr="009F32A5">
        <w:t xml:space="preserve"> 2014 </w:t>
      </w:r>
      <w:r w:rsidR="00FD7CCB" w:rsidRPr="009F32A5">
        <w:t>n</w:t>
      </w:r>
      <w:r w:rsidR="00FD7CCB" w:rsidRPr="009F32A5">
        <w:rPr>
          <w:vertAlign w:val="superscript"/>
        </w:rPr>
        <w:t>o</w:t>
      </w:r>
      <w:r w:rsidR="00FD7CCB" w:rsidRPr="009F32A5">
        <w:t> </w:t>
      </w:r>
      <w:r w:rsidR="00B92082" w:rsidRPr="009F32A5">
        <w:t xml:space="preserve">202), </w:t>
      </w:r>
      <w:r w:rsidR="00DF27B4" w:rsidRPr="009F32A5">
        <w:t xml:space="preserve">de la loi </w:t>
      </w:r>
      <w:r w:rsidR="006711C5" w:rsidRPr="009F32A5">
        <w:t>relative aux personnes physiques et morales</w:t>
      </w:r>
      <w:r w:rsidR="00B92082" w:rsidRPr="009F32A5">
        <w:t xml:space="preserve"> (</w:t>
      </w:r>
      <w:r w:rsidR="006C5368" w:rsidRPr="009F32A5">
        <w:t>JO</w:t>
      </w:r>
      <w:r w:rsidR="00B92082" w:rsidRPr="009F32A5">
        <w:t xml:space="preserve"> 2014 </w:t>
      </w:r>
      <w:r w:rsidR="00FD7CCB" w:rsidRPr="009F32A5">
        <w:t>n</w:t>
      </w:r>
      <w:r w:rsidR="00FD7CCB" w:rsidRPr="009F32A5">
        <w:rPr>
          <w:vertAlign w:val="superscript"/>
        </w:rPr>
        <w:t>o</w:t>
      </w:r>
      <w:r w:rsidR="00FD7CCB" w:rsidRPr="009F32A5">
        <w:t> </w:t>
      </w:r>
      <w:r w:rsidR="00B92082" w:rsidRPr="009F32A5">
        <w:t xml:space="preserve">201), </w:t>
      </w:r>
      <w:r w:rsidR="00DF27B4" w:rsidRPr="009F32A5">
        <w:t>de la loi sur les procédures non contentieuses</w:t>
      </w:r>
      <w:r w:rsidR="00B92082" w:rsidRPr="009F32A5">
        <w:t xml:space="preserve"> (</w:t>
      </w:r>
      <w:r w:rsidR="006C5368" w:rsidRPr="009F32A5">
        <w:t>JO</w:t>
      </w:r>
      <w:r w:rsidR="00B92082" w:rsidRPr="009F32A5">
        <w:t xml:space="preserve"> 2014 </w:t>
      </w:r>
      <w:r w:rsidR="00FD7CCB" w:rsidRPr="009F32A5">
        <w:t>n</w:t>
      </w:r>
      <w:r w:rsidR="00FD7CCB" w:rsidRPr="009F32A5">
        <w:rPr>
          <w:vertAlign w:val="superscript"/>
        </w:rPr>
        <w:t>o</w:t>
      </w:r>
      <w:r w:rsidR="00FD7CCB" w:rsidRPr="009F32A5">
        <w:t> </w:t>
      </w:r>
      <w:r w:rsidR="00B92082" w:rsidRPr="009F32A5">
        <w:t>200)</w:t>
      </w:r>
      <w:r w:rsidR="00DF27B4" w:rsidRPr="009F32A5">
        <w:t xml:space="preserve"> et du Code civil général (</w:t>
      </w:r>
      <w:r w:rsidR="006C5368" w:rsidRPr="009F32A5">
        <w:t>JO</w:t>
      </w:r>
      <w:r w:rsidR="00B92082" w:rsidRPr="009F32A5">
        <w:t xml:space="preserve"> 2014 </w:t>
      </w:r>
      <w:r w:rsidR="00FD7CCB" w:rsidRPr="009F32A5">
        <w:t>n</w:t>
      </w:r>
      <w:r w:rsidR="00FD7CCB" w:rsidRPr="009F32A5">
        <w:rPr>
          <w:vertAlign w:val="superscript"/>
        </w:rPr>
        <w:t>o</w:t>
      </w:r>
      <w:r w:rsidR="00FD7CCB" w:rsidRPr="009F32A5">
        <w:t> </w:t>
      </w:r>
      <w:r w:rsidR="00B92082" w:rsidRPr="009F32A5">
        <w:t xml:space="preserve">199). </w:t>
      </w:r>
      <w:r w:rsidR="00AC77AB" w:rsidRPr="009F32A5">
        <w:t xml:space="preserve">La </w:t>
      </w:r>
      <w:r w:rsidR="00DF27B4" w:rsidRPr="009F32A5">
        <w:t>nouvelle loi part du principe que la relation que l</w:t>
      </w:r>
      <w:r w:rsidR="00FD7CCB" w:rsidRPr="009F32A5">
        <w:t>’</w:t>
      </w:r>
      <w:r w:rsidR="00DF27B4" w:rsidRPr="009F32A5">
        <w:t xml:space="preserve">enfant entretient avec chacun de ses parents présente une importance particulière pour son développement et que les </w:t>
      </w:r>
      <w:r w:rsidR="00AC77AB" w:rsidRPr="009F32A5">
        <w:t xml:space="preserve">deux </w:t>
      </w:r>
      <w:r w:rsidR="00DF27B4" w:rsidRPr="009F32A5">
        <w:t xml:space="preserve">parents devraient </w:t>
      </w:r>
      <w:r w:rsidR="00AC77AB" w:rsidRPr="009F32A5">
        <w:t xml:space="preserve">donc </w:t>
      </w:r>
      <w:r w:rsidR="00DF27B4" w:rsidRPr="009F32A5">
        <w:t xml:space="preserve">exercer la garde </w:t>
      </w:r>
      <w:r w:rsidR="00AC77AB" w:rsidRPr="009F32A5">
        <w:t>de l</w:t>
      </w:r>
      <w:r w:rsidR="00FD7CCB" w:rsidRPr="009F32A5">
        <w:t>’</w:t>
      </w:r>
      <w:r w:rsidR="00AC77AB" w:rsidRPr="009F32A5">
        <w:t xml:space="preserve">enfant à égalité et </w:t>
      </w:r>
      <w:r w:rsidR="00DF27B4" w:rsidRPr="009F32A5">
        <w:t>d</w:t>
      </w:r>
      <w:r w:rsidR="00FD7CCB" w:rsidRPr="009F32A5">
        <w:t>’</w:t>
      </w:r>
      <w:r w:rsidR="00DF27B4" w:rsidRPr="009F32A5">
        <w:t xml:space="preserve">un commun accord. </w:t>
      </w:r>
      <w:r w:rsidR="00AC77AB" w:rsidRPr="009F32A5">
        <w:t>Les parents divorcés ou séparés doivent exercer conjointement la garde de leur</w:t>
      </w:r>
      <w:r w:rsidR="009E13C2" w:rsidRPr="009F32A5">
        <w:t>s</w:t>
      </w:r>
      <w:r w:rsidR="00AC77AB" w:rsidRPr="009F32A5">
        <w:t xml:space="preserve"> enfant</w:t>
      </w:r>
      <w:r w:rsidR="009E13C2" w:rsidRPr="009F32A5">
        <w:t>s</w:t>
      </w:r>
      <w:r w:rsidR="00AC77AB" w:rsidRPr="009F32A5">
        <w:t xml:space="preserve">. </w:t>
      </w:r>
      <w:r w:rsidR="00DF27B4" w:rsidRPr="009F32A5">
        <w:t xml:space="preserve">La garde partagée est par </w:t>
      </w:r>
      <w:r w:rsidR="00CD7570" w:rsidRPr="009F32A5">
        <w:t>conséquent</w:t>
      </w:r>
      <w:r w:rsidR="00DF27B4" w:rsidRPr="009F32A5">
        <w:t xml:space="preserve"> la norme après une </w:t>
      </w:r>
      <w:r w:rsidR="00CD7570" w:rsidRPr="009F32A5">
        <w:t>séparation</w:t>
      </w:r>
      <w:r w:rsidR="00AC77AB" w:rsidRPr="009F32A5">
        <w:t xml:space="preserve"> ou un divorce. Ces</w:t>
      </w:r>
      <w:r w:rsidR="00DF27B4" w:rsidRPr="009F32A5">
        <w:t xml:space="preserve"> nouvelle</w:t>
      </w:r>
      <w:r w:rsidR="00AC77AB" w:rsidRPr="009F32A5">
        <w:t>s</w:t>
      </w:r>
      <w:r w:rsidR="00DF27B4" w:rsidRPr="009F32A5">
        <w:t xml:space="preserve"> disposition</w:t>
      </w:r>
      <w:r w:rsidR="00AC77AB" w:rsidRPr="009F32A5">
        <w:t>s</w:t>
      </w:r>
      <w:r w:rsidR="00DF27B4" w:rsidRPr="009F32A5">
        <w:t xml:space="preserve"> correspond</w:t>
      </w:r>
      <w:r w:rsidR="00AC77AB" w:rsidRPr="009F32A5">
        <w:t>ent</w:t>
      </w:r>
      <w:r w:rsidR="00DF27B4" w:rsidRPr="009F32A5">
        <w:t xml:space="preserve"> au développement </w:t>
      </w:r>
      <w:r w:rsidR="00DB3961" w:rsidRPr="009F32A5">
        <w:t xml:space="preserve">du droit </w:t>
      </w:r>
      <w:r w:rsidR="00CD7570" w:rsidRPr="009F32A5">
        <w:t>international</w:t>
      </w:r>
      <w:r w:rsidR="00DF27B4" w:rsidRPr="009F32A5">
        <w:t xml:space="preserve"> et aux transformations sociales</w:t>
      </w:r>
      <w:r w:rsidR="001E0D5E" w:rsidRPr="009F32A5">
        <w:t xml:space="preserve">, </w:t>
      </w:r>
      <w:r w:rsidR="009E13C2" w:rsidRPr="009F32A5">
        <w:t xml:space="preserve">traduisant </w:t>
      </w:r>
      <w:r w:rsidR="00AC77AB" w:rsidRPr="009F32A5">
        <w:t xml:space="preserve">une nouvelle </w:t>
      </w:r>
      <w:r w:rsidR="009E13C2" w:rsidRPr="009F32A5">
        <w:t xml:space="preserve">approche </w:t>
      </w:r>
      <w:r w:rsidR="00AC77AB" w:rsidRPr="009F32A5">
        <w:t xml:space="preserve">de </w:t>
      </w:r>
      <w:r w:rsidR="001E0D5E" w:rsidRPr="009F32A5">
        <w:t>la responsabilité de la mère et du père à l</w:t>
      </w:r>
      <w:r w:rsidR="00FD7CCB" w:rsidRPr="009F32A5">
        <w:t>’</w:t>
      </w:r>
      <w:r w:rsidR="001E0D5E" w:rsidRPr="009F32A5">
        <w:t>égard de leurs enfants communs.</w:t>
      </w:r>
      <w:r w:rsidR="00DF27B4" w:rsidRPr="009F32A5">
        <w:t xml:space="preserve"> </w:t>
      </w:r>
    </w:p>
    <w:p w:rsidR="001E0D5E" w:rsidRPr="009F32A5" w:rsidRDefault="00CA0F5C" w:rsidP="008A01BF">
      <w:pPr>
        <w:pStyle w:val="SingleTxtG"/>
      </w:pPr>
      <w:r w:rsidRPr="009F32A5">
        <w:rPr>
          <w:rFonts w:cs="Courier"/>
        </w:rPr>
        <w:t>135.</w:t>
      </w:r>
      <w:r w:rsidRPr="009F32A5">
        <w:rPr>
          <w:rFonts w:cs="Courier"/>
        </w:rPr>
        <w:tab/>
      </w:r>
      <w:r w:rsidR="00DF27B4" w:rsidRPr="009F32A5">
        <w:t xml:space="preserve">Les parents sont invités à négocier un accord acceptable quant à la garde de leur enfant. </w:t>
      </w:r>
      <w:r w:rsidR="001E0D5E" w:rsidRPr="009F32A5">
        <w:t xml:space="preserve">Le tribunal peut à cet effet recourir à la </w:t>
      </w:r>
      <w:r w:rsidR="00CD7570" w:rsidRPr="009F32A5">
        <w:t>médiation</w:t>
      </w:r>
      <w:r w:rsidR="001E0D5E" w:rsidRPr="009F32A5">
        <w:t>. Les enfants de plus de 14</w:t>
      </w:r>
      <w:r w:rsidR="00D3566C" w:rsidRPr="009F32A5">
        <w:t> </w:t>
      </w:r>
      <w:r w:rsidR="001E0D5E" w:rsidRPr="009F32A5">
        <w:t>ans disposent d</w:t>
      </w:r>
      <w:r w:rsidR="00FD7CCB" w:rsidRPr="009F32A5">
        <w:t>’</w:t>
      </w:r>
      <w:r w:rsidR="001E0D5E" w:rsidRPr="009F32A5">
        <w:t>un droit d</w:t>
      </w:r>
      <w:r w:rsidR="00FD7CCB" w:rsidRPr="009F32A5">
        <w:t>’</w:t>
      </w:r>
      <w:r w:rsidR="001E0D5E" w:rsidRPr="009F32A5">
        <w:t>objection à ce chapitre. Si les parents ne parviennent pas à se mettre d</w:t>
      </w:r>
      <w:r w:rsidR="00FD7CCB" w:rsidRPr="009F32A5">
        <w:t>’</w:t>
      </w:r>
      <w:r w:rsidR="001E0D5E" w:rsidRPr="009F32A5">
        <w:t xml:space="preserve">accord, le tribunal doit décider </w:t>
      </w:r>
      <w:r w:rsidR="00DB3961" w:rsidRPr="009F32A5">
        <w:t>dans l</w:t>
      </w:r>
      <w:r w:rsidR="00FD7CCB" w:rsidRPr="009F32A5">
        <w:t>’</w:t>
      </w:r>
      <w:r w:rsidR="00DB3961" w:rsidRPr="009F32A5">
        <w:t xml:space="preserve">intérêt du </w:t>
      </w:r>
      <w:r w:rsidR="001E0D5E" w:rsidRPr="009F32A5">
        <w:t>bien-être de l</w:t>
      </w:r>
      <w:r w:rsidR="00FD7CCB" w:rsidRPr="009F32A5">
        <w:t>’</w:t>
      </w:r>
      <w:r w:rsidR="001E0D5E" w:rsidRPr="009F32A5">
        <w:t xml:space="preserve">enfant. La nouvelle loi sur les parents et les enfants accorde une attention </w:t>
      </w:r>
      <w:r w:rsidR="009E13C2" w:rsidRPr="009F32A5">
        <w:t xml:space="preserve">prioritaire </w:t>
      </w:r>
      <w:r w:rsidR="001E0D5E" w:rsidRPr="009F32A5">
        <w:t>au b</w:t>
      </w:r>
      <w:r w:rsidR="009E13C2" w:rsidRPr="009F32A5">
        <w:t>ien-être de l</w:t>
      </w:r>
      <w:r w:rsidR="00FD7CCB" w:rsidRPr="009F32A5">
        <w:t>’</w:t>
      </w:r>
      <w:r w:rsidR="009E13C2" w:rsidRPr="009F32A5">
        <w:t>enfant et prévoit, pour l</w:t>
      </w:r>
      <w:r w:rsidR="00FD7CCB" w:rsidRPr="009F32A5">
        <w:t>’</w:t>
      </w:r>
      <w:r w:rsidR="009E13C2" w:rsidRPr="009F32A5">
        <w:t xml:space="preserve">évaluation de ce </w:t>
      </w:r>
      <w:r w:rsidR="001E0D5E" w:rsidRPr="009F32A5">
        <w:t>bien-être</w:t>
      </w:r>
      <w:r w:rsidR="009E13C2" w:rsidRPr="009F32A5">
        <w:t>, une liste exhaustive de critères</w:t>
      </w:r>
      <w:r w:rsidR="001E0D5E" w:rsidRPr="009F32A5">
        <w:t xml:space="preserve"> </w:t>
      </w:r>
      <w:r w:rsidR="009E13C2" w:rsidRPr="009F32A5">
        <w:t xml:space="preserve">tenant </w:t>
      </w:r>
      <w:r w:rsidR="001E0D5E" w:rsidRPr="009F32A5">
        <w:t xml:space="preserve">compte de facteurs psychologiques et pédagogiques (Code </w:t>
      </w:r>
      <w:r w:rsidR="009E13C2" w:rsidRPr="009F32A5">
        <w:t>civil</w:t>
      </w:r>
      <w:r w:rsidR="001E0D5E" w:rsidRPr="009F32A5">
        <w:t xml:space="preserve"> général</w:t>
      </w:r>
      <w:r w:rsidR="009E13C2" w:rsidRPr="009F32A5">
        <w:t>, art.</w:t>
      </w:r>
      <w:r w:rsidR="00D3566C" w:rsidRPr="009F32A5">
        <w:t> </w:t>
      </w:r>
      <w:r w:rsidR="009E13C2" w:rsidRPr="009F32A5">
        <w:t>137b</w:t>
      </w:r>
      <w:r w:rsidR="001E0D5E" w:rsidRPr="009F32A5">
        <w:t>).</w:t>
      </w:r>
    </w:p>
    <w:p w:rsidR="00103C81" w:rsidRPr="009F32A5" w:rsidRDefault="00CA0F5C" w:rsidP="008A01BF">
      <w:pPr>
        <w:pStyle w:val="SingleTxtG"/>
      </w:pPr>
      <w:r w:rsidRPr="009F32A5">
        <w:t>136.</w:t>
      </w:r>
      <w:r w:rsidRPr="009F32A5">
        <w:tab/>
      </w:r>
      <w:r w:rsidR="001E0D5E" w:rsidRPr="009F32A5">
        <w:t>Depuis l</w:t>
      </w:r>
      <w:r w:rsidR="00FD7CCB" w:rsidRPr="009F32A5">
        <w:t>’</w:t>
      </w:r>
      <w:r w:rsidR="001E0D5E" w:rsidRPr="009F32A5">
        <w:t>adoption de la nouvelle loi relative aux parents et aux enfants, l</w:t>
      </w:r>
      <w:r w:rsidR="00FD7CCB" w:rsidRPr="009F32A5">
        <w:t>’</w:t>
      </w:r>
      <w:r w:rsidR="001E0D5E" w:rsidRPr="009F32A5">
        <w:t xml:space="preserve">expression </w:t>
      </w:r>
      <w:r w:rsidR="007C176C" w:rsidRPr="009F32A5">
        <w:t>«</w:t>
      </w:r>
      <w:r w:rsidR="001E0D5E" w:rsidRPr="009F32A5">
        <w:t>enfant illégitime</w:t>
      </w:r>
      <w:r w:rsidR="007C176C" w:rsidRPr="009F32A5">
        <w:t>»</w:t>
      </w:r>
      <w:r w:rsidR="001E0D5E" w:rsidRPr="009F32A5">
        <w:t>, par laquelle on continuait de qualifier d</w:t>
      </w:r>
      <w:r w:rsidR="00FD7CCB" w:rsidRPr="009F32A5">
        <w:t>’</w:t>
      </w:r>
      <w:r w:rsidR="001E0D5E" w:rsidRPr="009F32A5">
        <w:t>une manière discriminatoire les enfants dont les parents n</w:t>
      </w:r>
      <w:r w:rsidR="00FD7CCB" w:rsidRPr="009F32A5">
        <w:t>’</w:t>
      </w:r>
      <w:r w:rsidR="001E0D5E" w:rsidRPr="009F32A5">
        <w:t>étaient pas mariés, a été supprimée du Code civil général</w:t>
      </w:r>
      <w:r w:rsidR="00B92082" w:rsidRPr="009F32A5">
        <w:t xml:space="preserve">. </w:t>
      </w:r>
      <w:r w:rsidR="009E13C2" w:rsidRPr="009F32A5">
        <w:t>L</w:t>
      </w:r>
      <w:r w:rsidR="00103C81" w:rsidRPr="009F32A5">
        <w:t xml:space="preserve">a loi relative à la succession traite </w:t>
      </w:r>
      <w:r w:rsidR="009E13C2" w:rsidRPr="009F32A5">
        <w:t xml:space="preserve">déjà depuis un certain temps </w:t>
      </w:r>
      <w:r w:rsidR="001E0D5E" w:rsidRPr="009F32A5">
        <w:t>tous les enfants</w:t>
      </w:r>
      <w:r w:rsidR="006C5368" w:rsidRPr="009F32A5">
        <w:t xml:space="preserve"> sur un pied d</w:t>
      </w:r>
      <w:r w:rsidR="00FD7CCB" w:rsidRPr="009F32A5">
        <w:t>’</w:t>
      </w:r>
      <w:r w:rsidR="006C5368" w:rsidRPr="009F32A5">
        <w:t>égalité</w:t>
      </w:r>
      <w:r w:rsidR="00103C81" w:rsidRPr="009F32A5">
        <w:t>, que leurs parents soient mariés ou non.</w:t>
      </w:r>
    </w:p>
    <w:p w:rsidR="00B92082" w:rsidRPr="009F32A5" w:rsidRDefault="00CA0F5C" w:rsidP="008A01BF">
      <w:pPr>
        <w:pStyle w:val="SingleTxtG"/>
      </w:pPr>
      <w:r w:rsidRPr="009F32A5">
        <w:t>137.</w:t>
      </w:r>
      <w:r w:rsidRPr="009F32A5">
        <w:tab/>
      </w:r>
      <w:r w:rsidR="00103C81" w:rsidRPr="009F32A5">
        <w:t>Lorsqu</w:t>
      </w:r>
      <w:r w:rsidR="00FD7CCB" w:rsidRPr="009F32A5">
        <w:t>’</w:t>
      </w:r>
      <w:r w:rsidR="00103C81" w:rsidRPr="009F32A5">
        <w:t xml:space="preserve">un enfant a perdu ses deux parents et a des </w:t>
      </w:r>
      <w:r w:rsidR="00B92082" w:rsidRPr="009F32A5">
        <w:t>grand</w:t>
      </w:r>
      <w:r w:rsidR="00103C81" w:rsidRPr="009F32A5">
        <w:t>s-</w:t>
      </w:r>
      <w:r w:rsidR="00B92082" w:rsidRPr="009F32A5">
        <w:t xml:space="preserve">parents, </w:t>
      </w:r>
      <w:r w:rsidR="00103C81" w:rsidRPr="009F32A5">
        <w:t xml:space="preserve">le tribunal décide </w:t>
      </w:r>
      <w:r w:rsidR="009E13C2" w:rsidRPr="009F32A5">
        <w:t>s</w:t>
      </w:r>
      <w:r w:rsidR="00FD7CCB" w:rsidRPr="009F32A5">
        <w:t>’</w:t>
      </w:r>
      <w:r w:rsidR="009E13C2" w:rsidRPr="009F32A5">
        <w:t xml:space="preserve">il est possible ou souhaitable </w:t>
      </w:r>
      <w:r w:rsidR="00103C81" w:rsidRPr="009F32A5">
        <w:t>de le confier à la garde de ces derniers</w:t>
      </w:r>
      <w:r w:rsidR="009E13C2" w:rsidRPr="009F32A5">
        <w:t>,</w:t>
      </w:r>
      <w:r w:rsidR="00103C81" w:rsidRPr="009F32A5">
        <w:t xml:space="preserve"> compte </w:t>
      </w:r>
      <w:r w:rsidR="00F576AF" w:rsidRPr="009F32A5">
        <w:t xml:space="preserve">tenu </w:t>
      </w:r>
      <w:r w:rsidR="00DB3961" w:rsidRPr="009F32A5">
        <w:t xml:space="preserve">de son </w:t>
      </w:r>
      <w:r w:rsidR="00103C81" w:rsidRPr="009F32A5">
        <w:t>bien-être</w:t>
      </w:r>
      <w:r w:rsidR="00B92082" w:rsidRPr="009F32A5">
        <w:t xml:space="preserve">. </w:t>
      </w:r>
      <w:r w:rsidR="00103C81" w:rsidRPr="009F32A5">
        <w:t>Les enfants qui n</w:t>
      </w:r>
      <w:r w:rsidR="00FD7CCB" w:rsidRPr="009F32A5">
        <w:t>’</w:t>
      </w:r>
      <w:r w:rsidR="00103C81" w:rsidRPr="009F32A5">
        <w:t xml:space="preserve">ont </w:t>
      </w:r>
      <w:r w:rsidR="00DB3961" w:rsidRPr="009F32A5">
        <w:t xml:space="preserve">pas ou plus de milieu familial, </w:t>
      </w:r>
      <w:r w:rsidR="00103C81" w:rsidRPr="009F32A5">
        <w:t>ou dont les parents sont inconnus</w:t>
      </w:r>
      <w:r w:rsidR="00DB3961" w:rsidRPr="009F32A5">
        <w:t>,</w:t>
      </w:r>
      <w:r w:rsidR="00103C81" w:rsidRPr="009F32A5">
        <w:t xml:space="preserve"> sont placés sous la tutelle juridique du Bureau des services sociaux en attendant </w:t>
      </w:r>
      <w:r w:rsidR="009E13C2" w:rsidRPr="009F32A5">
        <w:t xml:space="preserve">une </w:t>
      </w:r>
      <w:r w:rsidR="00103C81" w:rsidRPr="009F32A5">
        <w:t>décision du tribunal</w:t>
      </w:r>
      <w:r w:rsidR="00B92082" w:rsidRPr="009F32A5">
        <w:t>.</w:t>
      </w:r>
    </w:p>
    <w:p w:rsidR="00B92082" w:rsidRPr="009F32A5" w:rsidRDefault="00CA0F5C" w:rsidP="008A01BF">
      <w:pPr>
        <w:pStyle w:val="SingleTxtG"/>
      </w:pPr>
      <w:r w:rsidRPr="009F32A5">
        <w:t>138.</w:t>
      </w:r>
      <w:r w:rsidRPr="009F32A5">
        <w:tab/>
      </w:r>
      <w:r w:rsidR="003F0572" w:rsidRPr="009F32A5">
        <w:t xml:space="preserve">Si les parents sont </w:t>
      </w:r>
      <w:r w:rsidR="00BD0578" w:rsidRPr="009F32A5">
        <w:t xml:space="preserve">partiellement incapables de prendre soin de leurs enfants et de les élever en raison de problèmes </w:t>
      </w:r>
      <w:r w:rsidR="00CD7570" w:rsidRPr="009F32A5">
        <w:t>psychosociaux</w:t>
      </w:r>
      <w:r w:rsidR="00BD0578" w:rsidRPr="009F32A5">
        <w:t>, une assistance sur place est accordée pour les aider ou les soulager</w:t>
      </w:r>
      <w:r w:rsidR="007C176C" w:rsidRPr="009F32A5">
        <w:t>:</w:t>
      </w:r>
      <w:r w:rsidR="00BD0578" w:rsidRPr="009F32A5">
        <w:t xml:space="preserve"> appui familial </w:t>
      </w:r>
      <w:r w:rsidR="00B92082" w:rsidRPr="009F32A5">
        <w:t>sociop</w:t>
      </w:r>
      <w:r w:rsidR="00BD0578" w:rsidRPr="009F32A5">
        <w:t>édagogique</w:t>
      </w:r>
      <w:r w:rsidR="00B92082" w:rsidRPr="009F32A5">
        <w:t xml:space="preserve"> (</w:t>
      </w:r>
      <w:r w:rsidR="00BD0578" w:rsidRPr="009F32A5">
        <w:t>aide à l</w:t>
      </w:r>
      <w:r w:rsidR="00FD7CCB" w:rsidRPr="009F32A5">
        <w:t>’</w:t>
      </w:r>
      <w:r w:rsidR="00BD0578" w:rsidRPr="009F32A5">
        <w:t>éducation des enfants</w:t>
      </w:r>
      <w:r w:rsidR="00B92082" w:rsidRPr="009F32A5">
        <w:t xml:space="preserve">), assistance </w:t>
      </w:r>
      <w:r w:rsidR="00BD0578" w:rsidRPr="009F32A5">
        <w:t xml:space="preserve">familiale </w:t>
      </w:r>
      <w:r w:rsidR="00B92082" w:rsidRPr="009F32A5">
        <w:t>(</w:t>
      </w:r>
      <w:r w:rsidR="00BD0578" w:rsidRPr="009F32A5">
        <w:t xml:space="preserve">aide dans le foyer et prise en charge des enfants dans le milieu </w:t>
      </w:r>
      <w:r w:rsidR="00CD7570" w:rsidRPr="009F32A5">
        <w:t>familial</w:t>
      </w:r>
      <w:r w:rsidR="00BD0578" w:rsidRPr="009F32A5">
        <w:t>) ou accueil en crèche</w:t>
      </w:r>
      <w:r w:rsidR="00B92082" w:rsidRPr="009F32A5">
        <w:t xml:space="preserve">. </w:t>
      </w:r>
      <w:r w:rsidR="00BD0578" w:rsidRPr="009F32A5">
        <w:t>Si les parents sont totalement incapables d</w:t>
      </w:r>
      <w:r w:rsidR="00FD7CCB" w:rsidRPr="009F32A5">
        <w:t>’</w:t>
      </w:r>
      <w:r w:rsidR="00BD0578" w:rsidRPr="009F32A5">
        <w:t>élever leurs enfants, ou si un placement est indiqué dans l</w:t>
      </w:r>
      <w:r w:rsidR="00FD7CCB" w:rsidRPr="009F32A5">
        <w:t>’</w:t>
      </w:r>
      <w:r w:rsidR="00BD0578" w:rsidRPr="009F32A5">
        <w:t>intérêt des enfants, ceux-ci peuvent être placés dans une famille d</w:t>
      </w:r>
      <w:r w:rsidR="00FD7CCB" w:rsidRPr="009F32A5">
        <w:t>’</w:t>
      </w:r>
      <w:r w:rsidR="00BD0578" w:rsidRPr="009F32A5">
        <w:t>accueil ou dans un foyer pour enfants.</w:t>
      </w:r>
    </w:p>
    <w:p w:rsidR="00B92082" w:rsidRPr="009F32A5" w:rsidRDefault="00CA0F5C" w:rsidP="008A01BF">
      <w:pPr>
        <w:pStyle w:val="SingleTxtG"/>
      </w:pPr>
      <w:r w:rsidRPr="009F32A5">
        <w:t>139.</w:t>
      </w:r>
      <w:r w:rsidRPr="009F32A5">
        <w:tab/>
      </w:r>
      <w:r w:rsidR="003F0572" w:rsidRPr="009F32A5">
        <w:t>D</w:t>
      </w:r>
      <w:r w:rsidR="00FD7CCB" w:rsidRPr="009F32A5">
        <w:t>’</w:t>
      </w:r>
      <w:r w:rsidR="003F0572" w:rsidRPr="009F32A5">
        <w:t xml:space="preserve">importants progrès ont été faits au Liechtenstein au cours des </w:t>
      </w:r>
      <w:r w:rsidR="00F576AF" w:rsidRPr="009F32A5">
        <w:t xml:space="preserve">vingt </w:t>
      </w:r>
      <w:r w:rsidR="003F0572" w:rsidRPr="009F32A5">
        <w:t xml:space="preserve">dernières années dans le domaine de la prévention de la </w:t>
      </w:r>
      <w:r w:rsidR="00B92082" w:rsidRPr="009F32A5">
        <w:t xml:space="preserve">discrimination </w:t>
      </w:r>
      <w:r w:rsidR="003F0572" w:rsidRPr="009F32A5">
        <w:t>fondée sur l</w:t>
      </w:r>
      <w:r w:rsidR="00FD7CCB" w:rsidRPr="009F32A5">
        <w:t>’</w:t>
      </w:r>
      <w:r w:rsidR="00B92082" w:rsidRPr="009F32A5">
        <w:t>orientation</w:t>
      </w:r>
      <w:r w:rsidR="003F0572" w:rsidRPr="009F32A5">
        <w:t xml:space="preserve"> sexuelle</w:t>
      </w:r>
      <w:r w:rsidR="00B92082" w:rsidRPr="009F32A5">
        <w:t xml:space="preserve">. </w:t>
      </w:r>
      <w:r w:rsidR="003F0572" w:rsidRPr="009F32A5">
        <w:t>Jusqu</w:t>
      </w:r>
      <w:r w:rsidR="00FD7CCB" w:rsidRPr="009F32A5">
        <w:t>’</w:t>
      </w:r>
      <w:r w:rsidR="003F0572" w:rsidRPr="009F32A5">
        <w:t xml:space="preserve">en </w:t>
      </w:r>
      <w:r w:rsidR="00B92082" w:rsidRPr="009F32A5">
        <w:t xml:space="preserve">1989, </w:t>
      </w:r>
      <w:r w:rsidR="003F0572" w:rsidRPr="009F32A5">
        <w:t>les actes homosexuels étaient interdits et punis par la loi</w:t>
      </w:r>
      <w:r w:rsidR="00B92082" w:rsidRPr="009F32A5">
        <w:t xml:space="preserve">. </w:t>
      </w:r>
      <w:r w:rsidR="003F0572" w:rsidRPr="009F32A5">
        <w:t xml:space="preserve">Depuis, cette interdiction </w:t>
      </w:r>
      <w:r w:rsidR="00CF3D13" w:rsidRPr="009F32A5">
        <w:t xml:space="preserve">a été abrogée, de même </w:t>
      </w:r>
      <w:r w:rsidR="003F0572" w:rsidRPr="009F32A5">
        <w:t>que d</w:t>
      </w:r>
      <w:r w:rsidR="00FD7CCB" w:rsidRPr="009F32A5">
        <w:t>’</w:t>
      </w:r>
      <w:r w:rsidR="003F0572" w:rsidRPr="009F32A5">
        <w:t>autres articles du Code pénal qui constituaient une discrimination contre les homosexuels</w:t>
      </w:r>
      <w:r w:rsidR="00B92082" w:rsidRPr="009F32A5">
        <w:t xml:space="preserve">. </w:t>
      </w:r>
      <w:r w:rsidR="003F0572" w:rsidRPr="009F32A5">
        <w:t xml:space="preserve">En 2007, une enquête sur le thème </w:t>
      </w:r>
      <w:r w:rsidR="003F0572" w:rsidRPr="009F32A5">
        <w:lastRenderedPageBreak/>
        <w:t>de l</w:t>
      </w:r>
      <w:r w:rsidR="00FD7CCB" w:rsidRPr="009F32A5">
        <w:t>’</w:t>
      </w:r>
      <w:r w:rsidR="003F0572" w:rsidRPr="009F32A5">
        <w:t>homosexualité a été menée pour la première fois, assortie d</w:t>
      </w:r>
      <w:r w:rsidR="00FD7CCB" w:rsidRPr="009F32A5">
        <w:t>’</w:t>
      </w:r>
      <w:r w:rsidR="003F0572" w:rsidRPr="009F32A5">
        <w:t>entretiens avec des homosexuels. Dans l</w:t>
      </w:r>
      <w:r w:rsidR="00FD7CCB" w:rsidRPr="009F32A5">
        <w:t>’</w:t>
      </w:r>
      <w:r w:rsidR="003F0572" w:rsidRPr="009F32A5">
        <w:t>ensemble, les homosexuels continuent de faire l</w:t>
      </w:r>
      <w:r w:rsidR="00FD7CCB" w:rsidRPr="009F32A5">
        <w:t>’</w:t>
      </w:r>
      <w:r w:rsidR="003F0572" w:rsidRPr="009F32A5">
        <w:t>objet de préjugés, même si la situation générale s</w:t>
      </w:r>
      <w:r w:rsidR="00FD7CCB" w:rsidRPr="009F32A5">
        <w:t>’</w:t>
      </w:r>
      <w:r w:rsidR="003F0572" w:rsidRPr="009F32A5">
        <w:t>est améliorée</w:t>
      </w:r>
      <w:r w:rsidR="00B92082" w:rsidRPr="009F32A5">
        <w:t>.</w:t>
      </w:r>
      <w:r w:rsidR="003F0572" w:rsidRPr="009F32A5">
        <w:t xml:space="preserve"> Le Parlement a demandé au Gouvernement en 2007 d</w:t>
      </w:r>
      <w:r w:rsidR="00FD7CCB" w:rsidRPr="009F32A5">
        <w:t>’</w:t>
      </w:r>
      <w:r w:rsidR="003F0572" w:rsidRPr="009F32A5">
        <w:t xml:space="preserve">élaborer un projet de loi sur le </w:t>
      </w:r>
      <w:r w:rsidR="009E13C2" w:rsidRPr="009F32A5">
        <w:t xml:space="preserve">partenariat enregistré de </w:t>
      </w:r>
      <w:r w:rsidR="00CF3D13" w:rsidRPr="009F32A5">
        <w:t xml:space="preserve">couples </w:t>
      </w:r>
      <w:r w:rsidR="009E13C2" w:rsidRPr="009F32A5">
        <w:t>homosexuels</w:t>
      </w:r>
      <w:r w:rsidR="003F0572" w:rsidRPr="009F32A5">
        <w:t>, qui éliminerait toute discrimination sur le plan juridique et permettrait de protéger légalement la relation</w:t>
      </w:r>
      <w:r w:rsidR="00B92082" w:rsidRPr="009F32A5">
        <w:t xml:space="preserve">. </w:t>
      </w:r>
    </w:p>
    <w:p w:rsidR="00B92082" w:rsidRPr="009F32A5" w:rsidRDefault="00CA0F5C" w:rsidP="004874D8">
      <w:pPr>
        <w:pStyle w:val="SingleTxtG"/>
      </w:pPr>
      <w:r w:rsidRPr="009F32A5">
        <w:t>140.</w:t>
      </w:r>
      <w:r w:rsidRPr="009F32A5">
        <w:tab/>
      </w:r>
      <w:r w:rsidR="003441E6" w:rsidRPr="009F32A5">
        <w:t>Avec l</w:t>
      </w:r>
      <w:r w:rsidR="00FD7CCB" w:rsidRPr="009F32A5">
        <w:t>’</w:t>
      </w:r>
      <w:r w:rsidR="003441E6" w:rsidRPr="009F32A5">
        <w:t>entrée en vigueur, le 1</w:t>
      </w:r>
      <w:r w:rsidR="003441E6" w:rsidRPr="009F32A5">
        <w:rPr>
          <w:vertAlign w:val="superscript"/>
        </w:rPr>
        <w:t>er</w:t>
      </w:r>
      <w:r w:rsidR="004874D8" w:rsidRPr="009F32A5">
        <w:t> </w:t>
      </w:r>
      <w:r w:rsidR="003441E6" w:rsidRPr="009F32A5">
        <w:t>septembre 2011, de la nouvelle loi sur les partenariats enregistrés de couples homosexuels (</w:t>
      </w:r>
      <w:r w:rsidR="003441E6" w:rsidRPr="009F32A5">
        <w:rPr>
          <w:i/>
        </w:rPr>
        <w:t>Partnerschaftsgesetz</w:t>
      </w:r>
      <w:r w:rsidR="003441E6" w:rsidRPr="009F32A5">
        <w:t xml:space="preserve">, Part G; </w:t>
      </w:r>
      <w:r w:rsidR="006C5368" w:rsidRPr="009F32A5">
        <w:t>JO</w:t>
      </w:r>
      <w:r w:rsidR="003441E6" w:rsidRPr="009F32A5">
        <w:t xml:space="preserve"> 2011 </w:t>
      </w:r>
      <w:r w:rsidR="00FD7CCB" w:rsidRPr="009F32A5">
        <w:t>n</w:t>
      </w:r>
      <w:r w:rsidR="00FD7CCB" w:rsidRPr="009F32A5">
        <w:rPr>
          <w:vertAlign w:val="superscript"/>
        </w:rPr>
        <w:t>o</w:t>
      </w:r>
      <w:r w:rsidR="00FD7CCB" w:rsidRPr="009F32A5">
        <w:t> </w:t>
      </w:r>
      <w:r w:rsidR="003441E6" w:rsidRPr="009F32A5">
        <w:t>350), un pas important a été franchi dans la lutte contre la discrimination et les tabous sociaux concernant l</w:t>
      </w:r>
      <w:r w:rsidR="00FD7CCB" w:rsidRPr="009F32A5">
        <w:t>’</w:t>
      </w:r>
      <w:r w:rsidR="003441E6" w:rsidRPr="009F32A5">
        <w:t>homosexualité. Depuis lors, les couples homosexuels ont la possibilité d</w:t>
      </w:r>
      <w:r w:rsidR="00FD7CCB" w:rsidRPr="009F32A5">
        <w:t>’</w:t>
      </w:r>
      <w:r w:rsidR="003441E6" w:rsidRPr="009F32A5">
        <w:t>enregistrer leur partenariat. Le Bureau de l</w:t>
      </w:r>
      <w:r w:rsidR="00FD7CCB" w:rsidRPr="009F32A5">
        <w:t>’</w:t>
      </w:r>
      <w:r w:rsidR="003441E6" w:rsidRPr="009F32A5">
        <w:t>état civil en garantit le caractère officiel. L</w:t>
      </w:r>
      <w:r w:rsidR="00FD7CCB" w:rsidRPr="009F32A5">
        <w:t>’</w:t>
      </w:r>
      <w:r w:rsidR="003441E6" w:rsidRPr="009F32A5">
        <w:t>enregistrement constitue la base légale d</w:t>
      </w:r>
      <w:r w:rsidR="00FD7CCB" w:rsidRPr="009F32A5">
        <w:t>’</w:t>
      </w:r>
      <w:r w:rsidR="003441E6" w:rsidRPr="009F32A5">
        <w:t xml:space="preserve">un partenariat </w:t>
      </w:r>
      <w:r w:rsidR="00DB3961" w:rsidRPr="009F32A5">
        <w:t xml:space="preserve">de </w:t>
      </w:r>
      <w:r w:rsidR="003441E6" w:rsidRPr="009F32A5">
        <w:t xml:space="preserve">vie, supposant des droits et des obligations réciproques: les partenaires enregistrés doivent se </w:t>
      </w:r>
      <w:r w:rsidR="00CD7570" w:rsidRPr="009F32A5">
        <w:t>communiquer mutuellement</w:t>
      </w:r>
      <w:r w:rsidR="003441E6" w:rsidRPr="009F32A5">
        <w:t xml:space="preserve"> des informations sur leurs revenus, leur patrimoine et leurs dettes éventuelles. Quant au logement qu</w:t>
      </w:r>
      <w:r w:rsidR="00FD7CCB" w:rsidRPr="009F32A5">
        <w:t>’</w:t>
      </w:r>
      <w:r w:rsidR="003441E6" w:rsidRPr="009F32A5">
        <w:t xml:space="preserve">ils partagent, les décisions sont prises en commun. Les couples enregistrés sont considérés comme équivalents aux couples mariés pour ce qui concerne le droit des successions, la sécurité sociale, le droit à une pension de retraite, la loi sur les étrangers et la naturalisation, le droit fiscal et tous les autres domaines du droit public. À cet effet, </w:t>
      </w:r>
      <w:r w:rsidR="009E13C2" w:rsidRPr="009F32A5">
        <w:t xml:space="preserve">plusieurs </w:t>
      </w:r>
      <w:r w:rsidR="003441E6" w:rsidRPr="009F32A5">
        <w:t xml:space="preserve">textes de loi existants ont été amendés </w:t>
      </w:r>
      <w:r w:rsidR="009E13C2" w:rsidRPr="009F32A5">
        <w:t xml:space="preserve">suite à </w:t>
      </w:r>
      <w:r w:rsidR="00DB3961" w:rsidRPr="009F32A5">
        <w:t>l</w:t>
      </w:r>
      <w:r w:rsidR="00FD7CCB" w:rsidRPr="009F32A5">
        <w:t>’</w:t>
      </w:r>
      <w:r w:rsidR="00DB3961" w:rsidRPr="009F32A5">
        <w:t xml:space="preserve">adoption de </w:t>
      </w:r>
      <w:r w:rsidR="003441E6" w:rsidRPr="009F32A5">
        <w:t>la loi sur les partenariats enregistrés. Les personnes vivant en partenariat enregistré ne peuvent ni adopter un enfant ni recourir à la procréation médicalement assistée.</w:t>
      </w:r>
    </w:p>
    <w:p w:rsidR="003441E6" w:rsidRPr="009F32A5" w:rsidRDefault="00B92082" w:rsidP="008A01BF">
      <w:pPr>
        <w:pStyle w:val="H1G"/>
        <w:rPr>
          <w:lang w:eastAsia="de-DE"/>
        </w:rPr>
      </w:pPr>
      <w:bookmarkStart w:id="42" w:name="_Toc447188329"/>
      <w:r w:rsidRPr="009F32A5">
        <w:rPr>
          <w:lang w:eastAsia="de-DE"/>
        </w:rPr>
        <w:tab/>
      </w:r>
      <w:r w:rsidRPr="009F32A5">
        <w:rPr>
          <w:lang w:eastAsia="de-DE"/>
        </w:rPr>
        <w:tab/>
        <w:t>Article 24</w:t>
      </w:r>
      <w:r w:rsidR="00D3566C" w:rsidRPr="009F32A5">
        <w:rPr>
          <w:lang w:eastAsia="de-DE"/>
        </w:rPr>
        <w:br/>
      </w:r>
      <w:r w:rsidR="004506F1" w:rsidRPr="009F32A5">
        <w:rPr>
          <w:lang w:eastAsia="de-DE"/>
        </w:rPr>
        <w:t>Droits des enfants à l</w:t>
      </w:r>
      <w:r w:rsidR="00FD7CCB" w:rsidRPr="009F32A5">
        <w:rPr>
          <w:lang w:eastAsia="de-DE"/>
        </w:rPr>
        <w:t>’</w:t>
      </w:r>
      <w:r w:rsidR="004506F1" w:rsidRPr="009F32A5">
        <w:rPr>
          <w:lang w:eastAsia="de-DE"/>
        </w:rPr>
        <w:t>égalité de traitement</w:t>
      </w:r>
      <w:bookmarkEnd w:id="42"/>
    </w:p>
    <w:p w:rsidR="003441E6" w:rsidRPr="009F32A5" w:rsidRDefault="00CA0F5C" w:rsidP="008A01BF">
      <w:pPr>
        <w:pStyle w:val="SingleTxtG"/>
      </w:pPr>
      <w:bookmarkStart w:id="43" w:name="_Toc96315976"/>
      <w:r w:rsidRPr="009F32A5">
        <w:t>141.</w:t>
      </w:r>
      <w:r w:rsidRPr="009F32A5">
        <w:tab/>
      </w:r>
      <w:r w:rsidR="009A663C" w:rsidRPr="009F32A5">
        <w:t>La protection et la promotion des droits de l</w:t>
      </w:r>
      <w:r w:rsidR="00FD7CCB" w:rsidRPr="009F32A5">
        <w:t>’</w:t>
      </w:r>
      <w:r w:rsidR="009A663C" w:rsidRPr="009F32A5">
        <w:t>enfant conformément à la Convention des Nations Unies relative aux droits de l</w:t>
      </w:r>
      <w:r w:rsidR="00FD7CCB" w:rsidRPr="009F32A5">
        <w:t>’</w:t>
      </w:r>
      <w:r w:rsidR="009A663C" w:rsidRPr="009F32A5">
        <w:t xml:space="preserve">enfant et le principe de non-discrimination sont expressément </w:t>
      </w:r>
      <w:r w:rsidR="009E13C2" w:rsidRPr="009F32A5">
        <w:t>inscrit</w:t>
      </w:r>
      <w:r w:rsidR="0037280E" w:rsidRPr="009F32A5">
        <w:t>e</w:t>
      </w:r>
      <w:r w:rsidR="009E13C2" w:rsidRPr="009F32A5">
        <w:t xml:space="preserve">s </w:t>
      </w:r>
      <w:r w:rsidR="009A663C" w:rsidRPr="009F32A5">
        <w:t xml:space="preserve">dans la loi </w:t>
      </w:r>
      <w:r w:rsidR="00AC095F" w:rsidRPr="009F32A5">
        <w:t xml:space="preserve">relative à </w:t>
      </w:r>
      <w:r w:rsidR="009A663C" w:rsidRPr="009F32A5">
        <w:t>l</w:t>
      </w:r>
      <w:r w:rsidR="00FD7CCB" w:rsidRPr="009F32A5">
        <w:t>’</w:t>
      </w:r>
      <w:r w:rsidR="009A663C" w:rsidRPr="009F32A5">
        <w:t xml:space="preserve">enfance et </w:t>
      </w:r>
      <w:r w:rsidR="00AC095F" w:rsidRPr="009F32A5">
        <w:t xml:space="preserve">à </w:t>
      </w:r>
      <w:r w:rsidR="009A663C" w:rsidRPr="009F32A5">
        <w:t xml:space="preserve">la jeunesse. </w:t>
      </w:r>
      <w:r w:rsidR="009E13C2" w:rsidRPr="009F32A5">
        <w:t xml:space="preserve">Outre de </w:t>
      </w:r>
      <w:r w:rsidR="003441E6" w:rsidRPr="009F32A5">
        <w:t>nouvelle</w:t>
      </w:r>
      <w:r w:rsidR="009E13C2" w:rsidRPr="009F32A5">
        <w:t>s</w:t>
      </w:r>
      <w:r w:rsidR="003441E6" w:rsidRPr="009F32A5">
        <w:t xml:space="preserve"> règle</w:t>
      </w:r>
      <w:r w:rsidR="009E13C2" w:rsidRPr="009F32A5">
        <w:t>s</w:t>
      </w:r>
      <w:r w:rsidR="003441E6" w:rsidRPr="009F32A5">
        <w:t xml:space="preserve"> régissant le droit et l</w:t>
      </w:r>
      <w:r w:rsidR="00FD7CCB" w:rsidRPr="009F32A5">
        <w:t>’</w:t>
      </w:r>
      <w:r w:rsidR="003441E6" w:rsidRPr="009F32A5">
        <w:t>obligation de signaler les menaces dont peuvent faire l</w:t>
      </w:r>
      <w:r w:rsidR="00FD7CCB" w:rsidRPr="009F32A5">
        <w:t>’</w:t>
      </w:r>
      <w:r w:rsidR="003441E6" w:rsidRPr="009F32A5">
        <w:t>objet les intérêts des enfants ainsi que le renforcement de la protection des enfants et des jeunes, le droit de bénéficier d</w:t>
      </w:r>
      <w:r w:rsidR="00FD7CCB" w:rsidRPr="009F32A5">
        <w:t>’</w:t>
      </w:r>
      <w:r w:rsidR="003441E6" w:rsidRPr="009F32A5">
        <w:t xml:space="preserve">une éducation exempte de violence a été incorporé </w:t>
      </w:r>
      <w:r w:rsidR="009E13C2" w:rsidRPr="009F32A5">
        <w:t xml:space="preserve">dans </w:t>
      </w:r>
      <w:r w:rsidR="00AC095F" w:rsidRPr="009F32A5">
        <w:t xml:space="preserve">la </w:t>
      </w:r>
      <w:r w:rsidR="003441E6" w:rsidRPr="009F32A5">
        <w:t xml:space="preserve">nouvelle loi, en complément </w:t>
      </w:r>
      <w:r w:rsidR="00984A71" w:rsidRPr="009F32A5">
        <w:t xml:space="preserve">des </w:t>
      </w:r>
      <w:r w:rsidR="003441E6" w:rsidRPr="009F32A5">
        <w:t xml:space="preserve">dispositions existantes du Code </w:t>
      </w:r>
      <w:r w:rsidR="00984A71" w:rsidRPr="009F32A5">
        <w:t xml:space="preserve">civil </w:t>
      </w:r>
      <w:r w:rsidR="003441E6" w:rsidRPr="009F32A5">
        <w:t xml:space="preserve">général. La loi interdit toutes les formes de châtiments corporels, de même que les </w:t>
      </w:r>
      <w:r w:rsidR="00984A71" w:rsidRPr="009F32A5">
        <w:t>violences psychologiques</w:t>
      </w:r>
      <w:r w:rsidR="003441E6" w:rsidRPr="009F32A5">
        <w:t xml:space="preserve"> et autres mesures humiliantes. Deux nouvelles institutions indépendantes ont par ailleurs été créées, à savoir le Bureau du Médiateur pour l</w:t>
      </w:r>
      <w:r w:rsidR="00FD7CCB" w:rsidRPr="009F32A5">
        <w:t>’</w:t>
      </w:r>
      <w:r w:rsidR="003441E6" w:rsidRPr="009F32A5">
        <w:t>enfance et la jeunesse (OSKJ) et le Conseil consultatif pour l</w:t>
      </w:r>
      <w:r w:rsidR="00FD7CCB" w:rsidRPr="009F32A5">
        <w:t>’</w:t>
      </w:r>
      <w:r w:rsidR="003441E6" w:rsidRPr="009F32A5">
        <w:t>enfance et la jeunesse. En 2012, les organisations et institutions intervenant dans le domaine de l</w:t>
      </w:r>
      <w:r w:rsidR="00FD7CCB" w:rsidRPr="009F32A5">
        <w:t>’</w:t>
      </w:r>
      <w:r w:rsidR="003441E6" w:rsidRPr="009F32A5">
        <w:t>enfance et de la jeunesse se sont regroupées pour former le Lobby des enfants du Liechtenstein (Kinderlobby Liechtenstein)</w:t>
      </w:r>
      <w:r w:rsidR="00984A71" w:rsidRPr="009F32A5">
        <w:t>, dont l</w:t>
      </w:r>
      <w:r w:rsidR="00FD7CCB" w:rsidRPr="009F32A5">
        <w:t>’</w:t>
      </w:r>
      <w:r w:rsidR="00984A71" w:rsidRPr="009F32A5">
        <w:t xml:space="preserve">objet est </w:t>
      </w:r>
      <w:r w:rsidR="003441E6" w:rsidRPr="009F32A5">
        <w:t>de permettre aux participants d</w:t>
      </w:r>
      <w:r w:rsidR="00FD7CCB" w:rsidRPr="009F32A5">
        <w:t>’</w:t>
      </w:r>
      <w:r w:rsidR="003441E6" w:rsidRPr="009F32A5">
        <w:t>unir leurs forces et d</w:t>
      </w:r>
      <w:r w:rsidR="00FD7CCB" w:rsidRPr="009F32A5">
        <w:t>’</w:t>
      </w:r>
      <w:r w:rsidR="003441E6" w:rsidRPr="009F32A5">
        <w:t xml:space="preserve">harmoniser leurs interventions </w:t>
      </w:r>
      <w:r w:rsidR="00984A71" w:rsidRPr="009F32A5">
        <w:t>dans l</w:t>
      </w:r>
      <w:r w:rsidR="00FD7CCB" w:rsidRPr="009F32A5">
        <w:t>’</w:t>
      </w:r>
      <w:r w:rsidR="00984A71" w:rsidRPr="009F32A5">
        <w:t xml:space="preserve">intérêt </w:t>
      </w:r>
      <w:r w:rsidR="003441E6" w:rsidRPr="009F32A5">
        <w:t>des enfants et des jeunes afin de mieux faire entendre leur voix et de diffuser des informations sur les droits de l</w:t>
      </w:r>
      <w:r w:rsidR="00FD7CCB" w:rsidRPr="009F32A5">
        <w:t>’</w:t>
      </w:r>
      <w:r w:rsidR="003441E6" w:rsidRPr="009F32A5">
        <w:t>enfant.</w:t>
      </w:r>
    </w:p>
    <w:bookmarkEnd w:id="43"/>
    <w:p w:rsidR="006B2E77" w:rsidRPr="009F32A5" w:rsidRDefault="00CA0F5C" w:rsidP="008A01BF">
      <w:pPr>
        <w:pStyle w:val="SingleTxtG"/>
      </w:pPr>
      <w:r w:rsidRPr="009F32A5">
        <w:t>142.</w:t>
      </w:r>
      <w:r w:rsidRPr="009F32A5">
        <w:tab/>
      </w:r>
      <w:r w:rsidR="009A663C" w:rsidRPr="009F32A5">
        <w:t xml:space="preserve">Au Liechtenstein, </w:t>
      </w:r>
      <w:r w:rsidR="00AC095F" w:rsidRPr="009F32A5">
        <w:t xml:space="preserve">une </w:t>
      </w:r>
      <w:r w:rsidR="009A663C" w:rsidRPr="009F32A5">
        <w:t xml:space="preserve">assistance est accordée </w:t>
      </w:r>
      <w:r w:rsidR="00AC095F" w:rsidRPr="009F32A5">
        <w:t xml:space="preserve">aux familles </w:t>
      </w:r>
      <w:r w:rsidR="009A663C" w:rsidRPr="009F32A5">
        <w:t>compte tenu du fait que la famille est le lien affectif le plus important d</w:t>
      </w:r>
      <w:r w:rsidR="00FD7CCB" w:rsidRPr="009F32A5">
        <w:t>’</w:t>
      </w:r>
      <w:r w:rsidR="009A663C" w:rsidRPr="009F32A5">
        <w:t>un individu et influe par conséquent de façon décisive sur son développement</w:t>
      </w:r>
      <w:r w:rsidR="00B92082" w:rsidRPr="009F32A5">
        <w:t xml:space="preserve">. </w:t>
      </w:r>
      <w:r w:rsidR="009A663C" w:rsidRPr="009F32A5">
        <w:t xml:space="preserve">Cette assistance est </w:t>
      </w:r>
      <w:r w:rsidR="00AC095F" w:rsidRPr="009F32A5">
        <w:t>ainsi le meilleur moyen de garantir</w:t>
      </w:r>
      <w:r w:rsidR="009A663C" w:rsidRPr="009F32A5">
        <w:t xml:space="preserve"> l</w:t>
      </w:r>
      <w:r w:rsidR="00FD7CCB" w:rsidRPr="009F32A5">
        <w:t>’</w:t>
      </w:r>
      <w:r w:rsidR="00AC095F" w:rsidRPr="009F32A5">
        <w:t xml:space="preserve">insertion </w:t>
      </w:r>
      <w:r w:rsidR="009A663C" w:rsidRPr="009F32A5">
        <w:t>sociale des enfants et des jeunes</w:t>
      </w:r>
      <w:r w:rsidR="00B92082" w:rsidRPr="009F32A5">
        <w:t xml:space="preserve">. </w:t>
      </w:r>
      <w:r w:rsidR="009A663C" w:rsidRPr="009F32A5">
        <w:t>La famille au Liechtenstein revêt diverses formes</w:t>
      </w:r>
      <w:r w:rsidR="00B92082" w:rsidRPr="009F32A5">
        <w:t xml:space="preserve">. </w:t>
      </w:r>
      <w:r w:rsidR="009A663C" w:rsidRPr="009F32A5">
        <w:t>Outre la famille traditionnelle, soit père, mère et enfants, un certain nombre de nouveaux types familiaux se sont créés</w:t>
      </w:r>
      <w:r w:rsidR="00B92082" w:rsidRPr="009F32A5">
        <w:t xml:space="preserve">. </w:t>
      </w:r>
      <w:r w:rsidR="009A663C" w:rsidRPr="009F32A5">
        <w:t xml:space="preserve">La </w:t>
      </w:r>
      <w:r w:rsidR="00984A71" w:rsidRPr="009F32A5">
        <w:t xml:space="preserve">responsabilité et le but de la </w:t>
      </w:r>
      <w:r w:rsidR="009A663C" w:rsidRPr="009F32A5">
        <w:t xml:space="preserve">politique de la famille au Liechtenstein </w:t>
      </w:r>
      <w:r w:rsidR="00984A71" w:rsidRPr="009F32A5">
        <w:t xml:space="preserve">sont de </w:t>
      </w:r>
      <w:r w:rsidR="009A663C" w:rsidRPr="009F32A5">
        <w:t>permettre aux enfants de bénéficier des mêmes possibilités de développement quelle que soit la structure familiale</w:t>
      </w:r>
      <w:r w:rsidR="00B92082" w:rsidRPr="009F32A5">
        <w:t xml:space="preserve">. </w:t>
      </w:r>
      <w:r w:rsidR="009A663C" w:rsidRPr="009F32A5">
        <w:t>L</w:t>
      </w:r>
      <w:r w:rsidR="00FD7CCB" w:rsidRPr="009F32A5">
        <w:t>’</w:t>
      </w:r>
      <w:r w:rsidR="009A663C" w:rsidRPr="009F32A5">
        <w:t>État s</w:t>
      </w:r>
      <w:r w:rsidR="00FD7CCB" w:rsidRPr="009F32A5">
        <w:t>’</w:t>
      </w:r>
      <w:r w:rsidR="009A663C" w:rsidRPr="009F32A5">
        <w:t xml:space="preserve">efforce donc de créer les conditions nécessaires pour que les parents </w:t>
      </w:r>
      <w:r w:rsidR="00984A71" w:rsidRPr="009F32A5">
        <w:t xml:space="preserve">puissent concilier </w:t>
      </w:r>
      <w:r w:rsidR="009A663C" w:rsidRPr="009F32A5">
        <w:t xml:space="preserve">travail et </w:t>
      </w:r>
      <w:r w:rsidR="009A663C" w:rsidRPr="009F32A5">
        <w:lastRenderedPageBreak/>
        <w:t xml:space="preserve">famille et </w:t>
      </w:r>
      <w:r w:rsidR="00984A71" w:rsidRPr="009F32A5">
        <w:t xml:space="preserve">aient </w:t>
      </w:r>
      <w:r w:rsidR="009A663C" w:rsidRPr="009F32A5">
        <w:t>suffisamment de temps pour leurs enfants</w:t>
      </w:r>
      <w:r w:rsidR="00F576AF" w:rsidRPr="009F32A5">
        <w:t>,</w:t>
      </w:r>
      <w:r w:rsidR="00AC095F" w:rsidRPr="009F32A5">
        <w:t xml:space="preserve"> </w:t>
      </w:r>
      <w:r w:rsidR="009A663C" w:rsidRPr="009F32A5">
        <w:t xml:space="preserve">et </w:t>
      </w:r>
      <w:r w:rsidR="00AC095F" w:rsidRPr="009F32A5">
        <w:t>s</w:t>
      </w:r>
      <w:r w:rsidR="00FD7CCB" w:rsidRPr="009F32A5">
        <w:t>’</w:t>
      </w:r>
      <w:r w:rsidR="00AC095F" w:rsidRPr="009F32A5">
        <w:t xml:space="preserve">emploie à </w:t>
      </w:r>
      <w:r w:rsidR="006B2E77" w:rsidRPr="009F32A5">
        <w:t xml:space="preserve">venir en aide aux familles risquant de </w:t>
      </w:r>
      <w:r w:rsidR="00984A71" w:rsidRPr="009F32A5">
        <w:t xml:space="preserve">basculer </w:t>
      </w:r>
      <w:r w:rsidR="006B2E77" w:rsidRPr="009F32A5">
        <w:t>dans la pauvreté.</w:t>
      </w:r>
    </w:p>
    <w:p w:rsidR="00B92082" w:rsidRPr="009F32A5" w:rsidRDefault="00CA0F5C" w:rsidP="005B274E">
      <w:pPr>
        <w:pStyle w:val="SingleTxtG"/>
      </w:pPr>
      <w:r w:rsidRPr="009F32A5">
        <w:t>143.</w:t>
      </w:r>
      <w:r w:rsidRPr="009F32A5">
        <w:tab/>
      </w:r>
      <w:r w:rsidR="006B2E77" w:rsidRPr="009F32A5">
        <w:t>La plupart des avantages familiaux, sous forme de contributions financières, réduction d</w:t>
      </w:r>
      <w:r w:rsidR="00FD7CCB" w:rsidRPr="009F32A5">
        <w:t>’</w:t>
      </w:r>
      <w:r w:rsidR="006B2E77" w:rsidRPr="009F32A5">
        <w:t>impôts et aide institutionnelle</w:t>
      </w:r>
      <w:r w:rsidR="00AC095F" w:rsidRPr="009F32A5">
        <w:t>,</w:t>
      </w:r>
      <w:r w:rsidR="006B2E77" w:rsidRPr="009F32A5">
        <w:t xml:space="preserve"> sont accordés à toutes les familles, quel que soit leur type et leur revenu</w:t>
      </w:r>
      <w:r w:rsidR="00B92082" w:rsidRPr="009F32A5">
        <w:t xml:space="preserve">. </w:t>
      </w:r>
      <w:r w:rsidR="003B1999" w:rsidRPr="009F32A5">
        <w:t>Une aide complémentaire peut-être allouée aux personnes qui sont particulièrement exposées aux risques de la pauvreté</w:t>
      </w:r>
      <w:r w:rsidR="00B92082" w:rsidRPr="009F32A5">
        <w:t xml:space="preserve">. </w:t>
      </w:r>
      <w:r w:rsidR="003B1999" w:rsidRPr="009F32A5">
        <w:t xml:space="preserve">La loi sur les allocations familiales du </w:t>
      </w:r>
      <w:r w:rsidR="00B92082" w:rsidRPr="009F32A5">
        <w:t>18</w:t>
      </w:r>
      <w:r w:rsidR="005B274E" w:rsidRPr="009F32A5">
        <w:t> </w:t>
      </w:r>
      <w:r w:rsidR="003B1999" w:rsidRPr="009F32A5">
        <w:t xml:space="preserve">décembre </w:t>
      </w:r>
      <w:r w:rsidR="00B92082" w:rsidRPr="009F32A5">
        <w:t>1985 (</w:t>
      </w:r>
      <w:r w:rsidR="00B92082" w:rsidRPr="009F32A5">
        <w:rPr>
          <w:i/>
        </w:rPr>
        <w:t>Familienzulagengesetz</w:t>
      </w:r>
      <w:r w:rsidR="00B92082" w:rsidRPr="009F32A5">
        <w:t xml:space="preserve">, FZG; </w:t>
      </w:r>
      <w:r w:rsidR="006C5368" w:rsidRPr="009F32A5">
        <w:t>JO</w:t>
      </w:r>
      <w:r w:rsidR="00B92082" w:rsidRPr="009F32A5">
        <w:t xml:space="preserve"> 1986 </w:t>
      </w:r>
      <w:r w:rsidR="00FD7CCB" w:rsidRPr="009F32A5">
        <w:t>n</w:t>
      </w:r>
      <w:r w:rsidR="00FD7CCB" w:rsidRPr="009F32A5">
        <w:rPr>
          <w:vertAlign w:val="superscript"/>
        </w:rPr>
        <w:t>o</w:t>
      </w:r>
      <w:r w:rsidR="00FD7CCB" w:rsidRPr="009F32A5">
        <w:t> </w:t>
      </w:r>
      <w:r w:rsidR="00B92082" w:rsidRPr="009F32A5">
        <w:t xml:space="preserve">28) </w:t>
      </w:r>
      <w:r w:rsidR="003B1999" w:rsidRPr="009F32A5">
        <w:t>prévoit le versement d</w:t>
      </w:r>
      <w:r w:rsidR="00FD7CCB" w:rsidRPr="009F32A5">
        <w:t>’</w:t>
      </w:r>
      <w:r w:rsidR="003B1999" w:rsidRPr="009F32A5">
        <w:t>une allocation de naissance et d</w:t>
      </w:r>
      <w:r w:rsidR="00FD7CCB" w:rsidRPr="009F32A5">
        <w:t>’</w:t>
      </w:r>
      <w:r w:rsidR="003B1999" w:rsidRPr="009F32A5">
        <w:t xml:space="preserve">une allocation pour enfant à toutes les personnes résidant légalement au Liechtenstein ou y ayant leur </w:t>
      </w:r>
      <w:r w:rsidR="00CD7570" w:rsidRPr="009F32A5">
        <w:t>emploi</w:t>
      </w:r>
      <w:r w:rsidR="003B1999" w:rsidRPr="009F32A5">
        <w:t>. Depuis le premier rapport, l</w:t>
      </w:r>
      <w:r w:rsidR="00FD7CCB" w:rsidRPr="009F32A5">
        <w:t>’</w:t>
      </w:r>
      <w:r w:rsidR="003B1999" w:rsidRPr="009F32A5">
        <w:t>allocation versée à la naissance d</w:t>
      </w:r>
      <w:r w:rsidR="00FD7CCB" w:rsidRPr="009F32A5">
        <w:t>’</w:t>
      </w:r>
      <w:r w:rsidR="003B1999" w:rsidRPr="009F32A5">
        <w:t>un enfant a été portée à 2 300 francs suisses (2</w:t>
      </w:r>
      <w:r w:rsidR="005B274E" w:rsidRPr="009F32A5">
        <w:t> </w:t>
      </w:r>
      <w:r w:rsidR="003B1999" w:rsidRPr="009F32A5">
        <w:t>800 francs suisses en cas de naissances multiples)</w:t>
      </w:r>
      <w:r w:rsidR="00B92082" w:rsidRPr="009F32A5">
        <w:t xml:space="preserve">. </w:t>
      </w:r>
      <w:r w:rsidR="003B1999" w:rsidRPr="009F32A5">
        <w:t>L</w:t>
      </w:r>
      <w:r w:rsidR="00FD7CCB" w:rsidRPr="009F32A5">
        <w:t>’</w:t>
      </w:r>
      <w:r w:rsidR="003B1999" w:rsidRPr="009F32A5">
        <w:t>allocation de naissance est également versée en cas d</w:t>
      </w:r>
      <w:r w:rsidR="00FD7CCB" w:rsidRPr="009F32A5">
        <w:t>’</w:t>
      </w:r>
      <w:r w:rsidR="003B1999" w:rsidRPr="009F32A5">
        <w:t>adoption d</w:t>
      </w:r>
      <w:r w:rsidR="00FD7CCB" w:rsidRPr="009F32A5">
        <w:t>’</w:t>
      </w:r>
      <w:r w:rsidR="003B1999" w:rsidRPr="009F32A5">
        <w:t xml:space="preserve">un enfant âgé de moins de </w:t>
      </w:r>
      <w:r w:rsidR="005B274E" w:rsidRPr="009F32A5">
        <w:t>5 </w:t>
      </w:r>
      <w:r w:rsidR="003B1999" w:rsidRPr="009F32A5">
        <w:t>ans</w:t>
      </w:r>
      <w:r w:rsidR="00B92082" w:rsidRPr="009F32A5">
        <w:t xml:space="preserve">. </w:t>
      </w:r>
      <w:r w:rsidR="0088355D" w:rsidRPr="009F32A5">
        <w:t xml:space="preserve">Les allocations pour enfants ont </w:t>
      </w:r>
      <w:r w:rsidR="00AC095F" w:rsidRPr="009F32A5">
        <w:t xml:space="preserve">aussi </w:t>
      </w:r>
      <w:r w:rsidR="0088355D" w:rsidRPr="009F32A5">
        <w:t>augmenté depuis le dernier rapport</w:t>
      </w:r>
      <w:r w:rsidR="00B92082" w:rsidRPr="009F32A5">
        <w:t xml:space="preserve">. </w:t>
      </w:r>
      <w:r w:rsidR="0088355D" w:rsidRPr="009F32A5">
        <w:t>Pour les familles ayant un ou deux enfants, l</w:t>
      </w:r>
      <w:r w:rsidR="00FD7CCB" w:rsidRPr="009F32A5">
        <w:t>’</w:t>
      </w:r>
      <w:r w:rsidR="0088355D" w:rsidRPr="009F32A5">
        <w:t>allocation est</w:t>
      </w:r>
      <w:r w:rsidR="00984A71" w:rsidRPr="009F32A5">
        <w:t xml:space="preserve"> à présent</w:t>
      </w:r>
      <w:r w:rsidR="0088355D" w:rsidRPr="009F32A5">
        <w:t xml:space="preserve"> de 280</w:t>
      </w:r>
      <w:r w:rsidR="005B274E" w:rsidRPr="009F32A5">
        <w:t> </w:t>
      </w:r>
      <w:r w:rsidR="00CF3D13" w:rsidRPr="009F32A5">
        <w:t xml:space="preserve">francs suisses </w:t>
      </w:r>
      <w:r w:rsidR="0088355D" w:rsidRPr="009F32A5">
        <w:t>par enfant et par mois</w:t>
      </w:r>
      <w:r w:rsidR="00B92082" w:rsidRPr="009F32A5">
        <w:t xml:space="preserve"> (</w:t>
      </w:r>
      <w:r w:rsidR="00AC095F" w:rsidRPr="009F32A5">
        <w:t>l</w:t>
      </w:r>
      <w:r w:rsidR="00FE1D5D" w:rsidRPr="009F32A5">
        <w:t>e montant de l</w:t>
      </w:r>
      <w:r w:rsidR="00FD7CCB" w:rsidRPr="009F32A5">
        <w:t>’</w:t>
      </w:r>
      <w:r w:rsidR="00FE1D5D" w:rsidRPr="009F32A5">
        <w:t xml:space="preserve">allocation est porté à </w:t>
      </w:r>
      <w:r w:rsidR="005B274E" w:rsidRPr="009F32A5">
        <w:t>330 </w:t>
      </w:r>
      <w:r w:rsidR="00FE1D5D" w:rsidRPr="009F32A5">
        <w:t xml:space="preserve">francs suisses pour chaque enfant de plus de </w:t>
      </w:r>
      <w:r w:rsidR="005B274E" w:rsidRPr="009F32A5">
        <w:t>10 </w:t>
      </w:r>
      <w:r w:rsidR="00FE1D5D" w:rsidRPr="009F32A5">
        <w:t>ans</w:t>
      </w:r>
      <w:r w:rsidR="00B92082" w:rsidRPr="009F32A5">
        <w:t xml:space="preserve">). </w:t>
      </w:r>
      <w:r w:rsidR="0088355D" w:rsidRPr="009F32A5">
        <w:t>Les familles ayant des jumeaux ou au moins trois enfants perçoivent</w:t>
      </w:r>
      <w:r w:rsidR="00220226" w:rsidRPr="009F32A5">
        <w:t xml:space="preserve"> </w:t>
      </w:r>
      <w:r w:rsidR="005B274E" w:rsidRPr="009F32A5">
        <w:t>330 </w:t>
      </w:r>
      <w:r w:rsidR="00CF3D13" w:rsidRPr="009F32A5">
        <w:t xml:space="preserve">francs suisses </w:t>
      </w:r>
      <w:r w:rsidR="0088355D" w:rsidRPr="009F32A5">
        <w:t>par enfant et par mois</w:t>
      </w:r>
      <w:r w:rsidR="00B92082" w:rsidRPr="009F32A5">
        <w:t xml:space="preserve">. </w:t>
      </w:r>
      <w:r w:rsidR="00FE1D5D" w:rsidRPr="009F32A5">
        <w:t>Les personnes dont le droit</w:t>
      </w:r>
      <w:r w:rsidR="005B274E" w:rsidRPr="009F32A5">
        <w:t xml:space="preserve"> </w:t>
      </w:r>
      <w:r w:rsidR="00FE1D5D" w:rsidRPr="009F32A5">
        <w:t>à une allocation étrangère prévaut sur l</w:t>
      </w:r>
      <w:r w:rsidR="00FD7CCB" w:rsidRPr="009F32A5">
        <w:t>’</w:t>
      </w:r>
      <w:r w:rsidR="00FE1D5D" w:rsidRPr="009F32A5">
        <w:t>allocation du Liechtenstein perçoivent une compensation pour la différence</w:t>
      </w:r>
      <w:r w:rsidR="00B92082" w:rsidRPr="009F32A5">
        <w:t xml:space="preserve">. </w:t>
      </w:r>
      <w:r w:rsidR="00FE1D5D" w:rsidRPr="009F32A5">
        <w:t>L</w:t>
      </w:r>
      <w:r w:rsidR="00FD7CCB" w:rsidRPr="009F32A5">
        <w:t>’</w:t>
      </w:r>
      <w:r w:rsidR="00FE1D5D" w:rsidRPr="009F32A5">
        <w:t xml:space="preserve">allocation de parent isolé introduite en 1999 a été portée </w:t>
      </w:r>
      <w:r w:rsidR="00984A71" w:rsidRPr="009F32A5">
        <w:t xml:space="preserve">de 100 </w:t>
      </w:r>
      <w:r w:rsidR="00FE1D5D" w:rsidRPr="009F32A5">
        <w:t>à</w:t>
      </w:r>
      <w:r w:rsidR="00220226" w:rsidRPr="009F32A5">
        <w:t xml:space="preserve"> </w:t>
      </w:r>
      <w:r w:rsidR="005B274E" w:rsidRPr="009F32A5">
        <w:t>110 </w:t>
      </w:r>
      <w:r w:rsidR="00FE1D5D" w:rsidRPr="009F32A5">
        <w:t>francs suisses par enfant</w:t>
      </w:r>
      <w:r w:rsidR="00B92082" w:rsidRPr="009F32A5">
        <w:t xml:space="preserve">. </w:t>
      </w:r>
      <w:r w:rsidR="00FE1D5D" w:rsidRPr="009F32A5">
        <w:t>Les salariées ont droit à 20 semaines de congé maternité, dont 16 doivent être prises après la naissance</w:t>
      </w:r>
      <w:r w:rsidR="00B92082" w:rsidRPr="009F32A5">
        <w:t xml:space="preserve">. </w:t>
      </w:r>
      <w:r w:rsidR="00FE1D5D" w:rsidRPr="009F32A5">
        <w:t>Un congé parental sans solde de quatre mois peut en outre être pris à la naissance d</w:t>
      </w:r>
      <w:r w:rsidR="00FD7CCB" w:rsidRPr="009F32A5">
        <w:t>’</w:t>
      </w:r>
      <w:r w:rsidR="00FE1D5D" w:rsidRPr="009F32A5">
        <w:t>un enfant</w:t>
      </w:r>
      <w:r w:rsidR="00B92082" w:rsidRPr="009F32A5">
        <w:t xml:space="preserve">. </w:t>
      </w:r>
      <w:r w:rsidR="00FE1D5D" w:rsidRPr="009F32A5">
        <w:t>Un soutien financier est accordé aux familles avec enfants sous forme d</w:t>
      </w:r>
      <w:r w:rsidR="00FD7CCB" w:rsidRPr="009F32A5">
        <w:t>’</w:t>
      </w:r>
      <w:r w:rsidR="00FE1D5D" w:rsidRPr="009F32A5">
        <w:t>abattements fiscaux</w:t>
      </w:r>
      <w:r w:rsidR="00B92082" w:rsidRPr="009F32A5">
        <w:t xml:space="preserve">. </w:t>
      </w:r>
      <w:r w:rsidR="00FE1D5D" w:rsidRPr="009F32A5">
        <w:t>Des déductions sont octroyées aux personnes mariées, aux parents célibataires et aux enfants, ainsi que pour les dépenses du ménage et l</w:t>
      </w:r>
      <w:r w:rsidR="00FD7CCB" w:rsidRPr="009F32A5">
        <w:t>’</w:t>
      </w:r>
      <w:r w:rsidR="00FE1D5D" w:rsidRPr="009F32A5">
        <w:t>éducation scolaire des enfants</w:t>
      </w:r>
      <w:r w:rsidR="00B92082" w:rsidRPr="009F32A5">
        <w:t>.</w:t>
      </w:r>
    </w:p>
    <w:p w:rsidR="00B92082" w:rsidRPr="009F32A5" w:rsidRDefault="00CA0F5C" w:rsidP="008A01BF">
      <w:pPr>
        <w:pStyle w:val="SingleTxtG"/>
      </w:pPr>
      <w:r w:rsidRPr="009F32A5">
        <w:t>144.</w:t>
      </w:r>
      <w:r w:rsidRPr="009F32A5">
        <w:tab/>
      </w:r>
      <w:r w:rsidR="00BD0578" w:rsidRPr="009F32A5">
        <w:t xml:space="preserve">Le site </w:t>
      </w:r>
      <w:r w:rsidR="00B92082" w:rsidRPr="009F32A5">
        <w:t>web</w:t>
      </w:r>
      <w:r w:rsidR="00BD0578" w:rsidRPr="009F32A5">
        <w:t xml:space="preserve"> </w:t>
      </w:r>
      <w:r w:rsidR="00B92082" w:rsidRPr="009F32A5">
        <w:t xml:space="preserve">www.familienportal.li </w:t>
      </w:r>
      <w:r w:rsidR="00BD0578" w:rsidRPr="009F32A5">
        <w:t>administré par l</w:t>
      </w:r>
      <w:r w:rsidR="00FD7CCB" w:rsidRPr="009F32A5">
        <w:t>’</w:t>
      </w:r>
      <w:r w:rsidR="00CD7570" w:rsidRPr="009F32A5">
        <w:t>État</w:t>
      </w:r>
      <w:r w:rsidR="00BD0578" w:rsidRPr="009F32A5">
        <w:t xml:space="preserve"> a été entièrement revu en </w:t>
      </w:r>
      <w:r w:rsidR="00B92082" w:rsidRPr="009F32A5">
        <w:t xml:space="preserve">2015 </w:t>
      </w:r>
      <w:r w:rsidR="00BD0578" w:rsidRPr="009F32A5">
        <w:t xml:space="preserve">et présenté au public en juin </w:t>
      </w:r>
      <w:r w:rsidR="00B92082" w:rsidRPr="009F32A5">
        <w:t xml:space="preserve">2015. </w:t>
      </w:r>
      <w:r w:rsidR="00BD0578" w:rsidRPr="009F32A5">
        <w:t>Il répond mieux au besoin d</w:t>
      </w:r>
      <w:r w:rsidR="00FD7CCB" w:rsidRPr="009F32A5">
        <w:t>’</w:t>
      </w:r>
      <w:r w:rsidR="00BD0578" w:rsidRPr="009F32A5">
        <w:t>information accru des familles</w:t>
      </w:r>
      <w:r w:rsidR="00B92082" w:rsidRPr="009F32A5">
        <w:t xml:space="preserve">. </w:t>
      </w:r>
      <w:r w:rsidR="00BD0578" w:rsidRPr="009F32A5">
        <w:t>Son</w:t>
      </w:r>
      <w:r w:rsidR="00CD7570" w:rsidRPr="009F32A5">
        <w:t xml:space="preserve"> but est de donner un aperçu de</w:t>
      </w:r>
      <w:r w:rsidR="00BD0578" w:rsidRPr="009F32A5">
        <w:t xml:space="preserve"> la multiplicité des offres qui existent</w:t>
      </w:r>
      <w:r w:rsidR="00B92082" w:rsidRPr="009F32A5">
        <w:t xml:space="preserve">. </w:t>
      </w:r>
      <w:r w:rsidR="00A85E75" w:rsidRPr="009F32A5">
        <w:t>Il s</w:t>
      </w:r>
      <w:r w:rsidR="00FD7CCB" w:rsidRPr="009F32A5">
        <w:t>’</w:t>
      </w:r>
      <w:r w:rsidR="00A85E75" w:rsidRPr="009F32A5">
        <w:t>agit d</w:t>
      </w:r>
      <w:r w:rsidR="00FD7CCB" w:rsidRPr="009F32A5">
        <w:t>’</w:t>
      </w:r>
      <w:r w:rsidR="00A85E75" w:rsidRPr="009F32A5">
        <w:t>aider les parents à trouver rapidement les informations dont ils ont besoin aux différentes étapes de la vie de leurs enfants. En plus des adresses utiles et des</w:t>
      </w:r>
      <w:r w:rsidR="000C5FAB" w:rsidRPr="009F32A5">
        <w:t xml:space="preserve"> offres de</w:t>
      </w:r>
      <w:r w:rsidR="00A85E75" w:rsidRPr="009F32A5">
        <w:t xml:space="preserve"> conseils, il donne des renseignements sur les </w:t>
      </w:r>
      <w:r w:rsidR="00984A71" w:rsidRPr="009F32A5">
        <w:t xml:space="preserve">activités </w:t>
      </w:r>
      <w:r w:rsidR="00A85E75" w:rsidRPr="009F32A5">
        <w:t xml:space="preserve">et </w:t>
      </w:r>
      <w:r w:rsidR="00984A71" w:rsidRPr="009F32A5">
        <w:t xml:space="preserve">les </w:t>
      </w:r>
      <w:r w:rsidR="00A85E75" w:rsidRPr="009F32A5">
        <w:t xml:space="preserve">cours </w:t>
      </w:r>
      <w:r w:rsidR="000C5FAB" w:rsidRPr="009F32A5">
        <w:t xml:space="preserve">organisés en </w:t>
      </w:r>
      <w:r w:rsidR="00984A71" w:rsidRPr="009F32A5">
        <w:t xml:space="preserve">rapport avec </w:t>
      </w:r>
      <w:r w:rsidR="000C5FAB" w:rsidRPr="009F32A5">
        <w:t>la grossesse et la famille</w:t>
      </w:r>
      <w:r w:rsidR="00B92082" w:rsidRPr="009F32A5">
        <w:t xml:space="preserve">. </w:t>
      </w:r>
      <w:r w:rsidR="000C5FAB" w:rsidRPr="009F32A5">
        <w:t>Il constitue aussi une plateforme centrale pour les prestataires privés d</w:t>
      </w:r>
      <w:r w:rsidR="00FD7CCB" w:rsidRPr="009F32A5">
        <w:t>’</w:t>
      </w:r>
      <w:r w:rsidR="000C5FAB" w:rsidRPr="009F32A5">
        <w:t xml:space="preserve">aide aux parents et aux familles, qui peuvent </w:t>
      </w:r>
      <w:r w:rsidR="00680276" w:rsidRPr="009F32A5">
        <w:t xml:space="preserve">y </w:t>
      </w:r>
      <w:r w:rsidR="000C5FAB" w:rsidRPr="009F32A5">
        <w:t>présenter leur activité et les services qu</w:t>
      </w:r>
      <w:r w:rsidR="00FD7CCB" w:rsidRPr="009F32A5">
        <w:t>’</w:t>
      </w:r>
      <w:r w:rsidR="000C5FAB" w:rsidRPr="009F32A5">
        <w:t>ils proposent</w:t>
      </w:r>
      <w:r w:rsidR="00B92082" w:rsidRPr="009F32A5">
        <w:t xml:space="preserve">. </w:t>
      </w:r>
    </w:p>
    <w:p w:rsidR="000779F4" w:rsidRPr="009F32A5" w:rsidRDefault="00CA0F5C" w:rsidP="008A01BF">
      <w:pPr>
        <w:pStyle w:val="SingleTxtG"/>
      </w:pPr>
      <w:r w:rsidRPr="009F32A5">
        <w:t>145.</w:t>
      </w:r>
      <w:r w:rsidRPr="009F32A5">
        <w:tab/>
      </w:r>
      <w:r w:rsidR="00FE1D5D" w:rsidRPr="009F32A5">
        <w:t>Des conseillers familiaux aident les parents à prendre soin de leurs nourrissons ou jeunes enfants. La Division de l</w:t>
      </w:r>
      <w:r w:rsidR="00FD7CCB" w:rsidRPr="009F32A5">
        <w:t>’</w:t>
      </w:r>
      <w:r w:rsidR="00FE1D5D" w:rsidRPr="009F32A5">
        <w:t>enfance et de la jeunesse et le Centre de conseil pour parents, enfants et jeunes servent de point de contact en cas de difficultés dans l</w:t>
      </w:r>
      <w:r w:rsidR="00FD7CCB" w:rsidRPr="009F32A5">
        <w:t>’</w:t>
      </w:r>
      <w:r w:rsidR="00FE1D5D" w:rsidRPr="009F32A5">
        <w:t>éducation d</w:t>
      </w:r>
      <w:r w:rsidR="00FD7CCB" w:rsidRPr="009F32A5">
        <w:t>’</w:t>
      </w:r>
      <w:r w:rsidR="00FE1D5D" w:rsidRPr="009F32A5">
        <w:t>enfants plus âgés ou en temps de crise, d</w:t>
      </w:r>
      <w:r w:rsidR="00FD7CCB" w:rsidRPr="009F32A5">
        <w:t>’</w:t>
      </w:r>
      <w:r w:rsidR="00FE1D5D" w:rsidRPr="009F32A5">
        <w:t>insécurité ou de surmenage</w:t>
      </w:r>
      <w:r w:rsidR="00B92082" w:rsidRPr="009F32A5">
        <w:t xml:space="preserve">. </w:t>
      </w:r>
      <w:r w:rsidR="000779F4" w:rsidRPr="009F32A5">
        <w:t>Des psychologues proposent également une aide aux familles</w:t>
      </w:r>
      <w:r w:rsidR="00B92082" w:rsidRPr="009F32A5">
        <w:t xml:space="preserve">. </w:t>
      </w:r>
      <w:r w:rsidR="000779F4" w:rsidRPr="009F32A5">
        <w:t xml:space="preserve">Lorsque </w:t>
      </w:r>
      <w:r w:rsidR="00680276" w:rsidRPr="009F32A5">
        <w:t>l</w:t>
      </w:r>
      <w:r w:rsidR="00FD7CCB" w:rsidRPr="009F32A5">
        <w:t>’</w:t>
      </w:r>
      <w:r w:rsidR="00680276" w:rsidRPr="009F32A5">
        <w:t xml:space="preserve">accompagnement </w:t>
      </w:r>
      <w:r w:rsidR="000779F4" w:rsidRPr="009F32A5">
        <w:t>hors domicile ne suffit plus, les services sociopédagogiques peuvent envoyer un de leurs conseillers au domicile de la famille concernée et apporter ainsi un soutien concret aux parents en les aidant à faire face à leurs responsabilité</w:t>
      </w:r>
      <w:r w:rsidR="0037280E" w:rsidRPr="009F32A5">
        <w:t xml:space="preserve">s quotidiennes et à dispenser à </w:t>
      </w:r>
      <w:r w:rsidR="000779F4" w:rsidRPr="009F32A5">
        <w:t>leurs enfants une éducation complète, adaptée et non conflictuelle</w:t>
      </w:r>
      <w:r w:rsidR="00B92082" w:rsidRPr="009F32A5">
        <w:t xml:space="preserve">. </w:t>
      </w:r>
      <w:r w:rsidR="000779F4" w:rsidRPr="009F32A5">
        <w:t xml:space="preserve">Enfin, il existe un </w:t>
      </w:r>
      <w:r w:rsidR="00FB335A" w:rsidRPr="009F32A5">
        <w:t>g</w:t>
      </w:r>
      <w:r w:rsidR="000779F4" w:rsidRPr="009F32A5">
        <w:t xml:space="preserve">roupe </w:t>
      </w:r>
      <w:r w:rsidR="00680276" w:rsidRPr="009F32A5">
        <w:t>d</w:t>
      </w:r>
      <w:r w:rsidR="00FD7CCB" w:rsidRPr="009F32A5">
        <w:t>’</w:t>
      </w:r>
      <w:r w:rsidR="00680276" w:rsidRPr="009F32A5">
        <w:t xml:space="preserve">accueil </w:t>
      </w:r>
      <w:r w:rsidR="000779F4" w:rsidRPr="009F32A5">
        <w:t xml:space="preserve">sociopédagogique pour la jeunesse, qui offre aux jeunes </w:t>
      </w:r>
      <w:r w:rsidR="00680276" w:rsidRPr="009F32A5">
        <w:t xml:space="preserve">rencontrant </w:t>
      </w:r>
      <w:r w:rsidR="000779F4" w:rsidRPr="009F32A5">
        <w:t>des difficultés personnelles, familiales ou sociales la possibilité d</w:t>
      </w:r>
      <w:r w:rsidR="00FD7CCB" w:rsidRPr="009F32A5">
        <w:t>’</w:t>
      </w:r>
      <w:r w:rsidR="000779F4" w:rsidRPr="009F32A5">
        <w:t>ê</w:t>
      </w:r>
      <w:r w:rsidR="00680276" w:rsidRPr="009F32A5">
        <w:t>tre temporairement retirés de leur milieu familial</w:t>
      </w:r>
      <w:r w:rsidR="00B92082" w:rsidRPr="009F32A5">
        <w:t xml:space="preserve">. </w:t>
      </w:r>
      <w:r w:rsidR="000779F4" w:rsidRPr="009F32A5">
        <w:t xml:space="preserve">Ce </w:t>
      </w:r>
      <w:r w:rsidR="00680276" w:rsidRPr="009F32A5">
        <w:t xml:space="preserve">dispositif </w:t>
      </w:r>
      <w:r w:rsidR="000779F4" w:rsidRPr="009F32A5">
        <w:t xml:space="preserve">permet </w:t>
      </w:r>
      <w:r w:rsidR="00680276" w:rsidRPr="009F32A5">
        <w:t xml:space="preserve">à tous les </w:t>
      </w:r>
      <w:r w:rsidR="000779F4" w:rsidRPr="009F32A5">
        <w:t xml:space="preserve">membres de la famille </w:t>
      </w:r>
      <w:r w:rsidR="00680276" w:rsidRPr="009F32A5">
        <w:t xml:space="preserve">concernés </w:t>
      </w:r>
      <w:r w:rsidR="000779F4" w:rsidRPr="009F32A5">
        <w:t>de se réorienter et d</w:t>
      </w:r>
      <w:r w:rsidR="00FD7CCB" w:rsidRPr="009F32A5">
        <w:t>’</w:t>
      </w:r>
      <w:r w:rsidR="000779F4" w:rsidRPr="009F32A5">
        <w:t xml:space="preserve">adopter de nouveaux modes de relations entre eux. </w:t>
      </w:r>
      <w:r w:rsidR="00CD7570" w:rsidRPr="009F32A5">
        <w:t>I</w:t>
      </w:r>
      <w:r w:rsidR="000779F4" w:rsidRPr="009F32A5">
        <w:t xml:space="preserve">l </w:t>
      </w:r>
      <w:r w:rsidR="00680276" w:rsidRPr="009F32A5">
        <w:t xml:space="preserve">offre aussi à ces jeunes un cadre où ils peuvent </w:t>
      </w:r>
      <w:r w:rsidR="000779F4" w:rsidRPr="009F32A5">
        <w:t xml:space="preserve">acquérir </w:t>
      </w:r>
      <w:r w:rsidR="00680276" w:rsidRPr="009F32A5">
        <w:t xml:space="preserve">de nouvelles compétences </w:t>
      </w:r>
      <w:r w:rsidR="000779F4" w:rsidRPr="009F32A5">
        <w:t>social</w:t>
      </w:r>
      <w:r w:rsidR="00680276" w:rsidRPr="009F32A5">
        <w:t>es</w:t>
      </w:r>
      <w:r w:rsidR="000779F4" w:rsidRPr="009F32A5">
        <w:t xml:space="preserve"> et vivre de façon plus indépendante. </w:t>
      </w:r>
    </w:p>
    <w:p w:rsidR="00B92082" w:rsidRPr="009F32A5" w:rsidRDefault="00CA0F5C" w:rsidP="005B274E">
      <w:pPr>
        <w:pStyle w:val="SingleTxtG"/>
      </w:pPr>
      <w:r w:rsidRPr="009F32A5">
        <w:t>146.</w:t>
      </w:r>
      <w:r w:rsidRPr="009F32A5">
        <w:tab/>
      </w:r>
      <w:r w:rsidR="000C5FAB" w:rsidRPr="009F32A5">
        <w:t xml:space="preserve">En juin </w:t>
      </w:r>
      <w:r w:rsidR="00B92082" w:rsidRPr="009F32A5">
        <w:t xml:space="preserve">2015, </w:t>
      </w:r>
      <w:r w:rsidR="000C5FAB" w:rsidRPr="009F32A5">
        <w:t>le Parle</w:t>
      </w:r>
      <w:r w:rsidR="00B92082" w:rsidRPr="009F32A5">
        <w:t xml:space="preserve">ment </w:t>
      </w:r>
      <w:r w:rsidR="000C5FAB" w:rsidRPr="009F32A5">
        <w:t xml:space="preserve">a ratifié la </w:t>
      </w:r>
      <w:r w:rsidR="00B92082" w:rsidRPr="009F32A5">
        <w:t xml:space="preserve">Convention </w:t>
      </w:r>
      <w:r w:rsidR="000C5FAB" w:rsidRPr="009F32A5">
        <w:t>du Conseil de l</w:t>
      </w:r>
      <w:r w:rsidR="00FD7CCB" w:rsidRPr="009F32A5">
        <w:t>’</w:t>
      </w:r>
      <w:r w:rsidR="000C5FAB" w:rsidRPr="009F32A5">
        <w:t xml:space="preserve">Europe </w:t>
      </w:r>
      <w:r w:rsidR="000C5FAB" w:rsidRPr="009F32A5">
        <w:rPr>
          <w:rStyle w:val="st"/>
          <w:szCs w:val="24"/>
        </w:rPr>
        <w:t>sur la protection des enfants contre l</w:t>
      </w:r>
      <w:r w:rsidR="00FD7CCB" w:rsidRPr="009F32A5">
        <w:rPr>
          <w:rStyle w:val="st"/>
          <w:szCs w:val="24"/>
        </w:rPr>
        <w:t>’</w:t>
      </w:r>
      <w:r w:rsidR="000C5FAB" w:rsidRPr="009F32A5">
        <w:rPr>
          <w:rStyle w:val="st"/>
          <w:szCs w:val="24"/>
        </w:rPr>
        <w:t xml:space="preserve">exploitation et les abus </w:t>
      </w:r>
      <w:r w:rsidR="000C5FAB" w:rsidRPr="009F32A5">
        <w:rPr>
          <w:rStyle w:val="Emphasis"/>
          <w:i w:val="0"/>
          <w:iCs w:val="0"/>
          <w:szCs w:val="24"/>
        </w:rPr>
        <w:t>sexuels</w:t>
      </w:r>
      <w:r w:rsidR="000C5FAB" w:rsidRPr="009F32A5">
        <w:t xml:space="preserve"> du </w:t>
      </w:r>
      <w:r w:rsidR="00B92082" w:rsidRPr="009F32A5">
        <w:t>25</w:t>
      </w:r>
      <w:r w:rsidR="005B274E" w:rsidRPr="009F32A5">
        <w:t> </w:t>
      </w:r>
      <w:r w:rsidR="000C5FAB" w:rsidRPr="009F32A5">
        <w:t xml:space="preserve">octobre </w:t>
      </w:r>
      <w:r w:rsidR="00B92082" w:rsidRPr="009F32A5">
        <w:t xml:space="preserve">2007. </w:t>
      </w:r>
      <w:r w:rsidR="000C5FAB" w:rsidRPr="009F32A5">
        <w:t xml:space="preserve">Cette </w:t>
      </w:r>
      <w:r w:rsidR="00D03035" w:rsidRPr="009F32A5">
        <w:t>c</w:t>
      </w:r>
      <w:r w:rsidR="00B92082" w:rsidRPr="009F32A5">
        <w:t xml:space="preserve">onvention </w:t>
      </w:r>
      <w:r w:rsidR="000C5FAB" w:rsidRPr="009F32A5">
        <w:t xml:space="preserve">est entrée en vigueur pour le </w:t>
      </w:r>
      <w:r w:rsidR="00B92082" w:rsidRPr="009F32A5">
        <w:t xml:space="preserve">Liechtenstein </w:t>
      </w:r>
      <w:r w:rsidR="000C5FAB" w:rsidRPr="009F32A5">
        <w:t>le 1</w:t>
      </w:r>
      <w:r w:rsidR="000C5FAB" w:rsidRPr="009F32A5">
        <w:rPr>
          <w:vertAlign w:val="superscript"/>
        </w:rPr>
        <w:t>er</w:t>
      </w:r>
      <w:r w:rsidR="005B274E" w:rsidRPr="009F32A5">
        <w:t> </w:t>
      </w:r>
      <w:r w:rsidR="000C5FAB" w:rsidRPr="009F32A5">
        <w:t xml:space="preserve">janvier </w:t>
      </w:r>
      <w:r w:rsidR="00B92082" w:rsidRPr="009F32A5">
        <w:t xml:space="preserve">2016. </w:t>
      </w:r>
      <w:r w:rsidR="00D03035" w:rsidRPr="009F32A5">
        <w:t xml:space="preserve">Pour la mettre </w:t>
      </w:r>
      <w:r w:rsidR="00D03035" w:rsidRPr="009F32A5">
        <w:lastRenderedPageBreak/>
        <w:t xml:space="preserve">pleinement en œuvre, le </w:t>
      </w:r>
      <w:r w:rsidR="00013BA5" w:rsidRPr="009F32A5">
        <w:t>Liechtenstein</w:t>
      </w:r>
      <w:r w:rsidR="00B92082" w:rsidRPr="009F32A5">
        <w:t xml:space="preserve"> </w:t>
      </w:r>
      <w:r w:rsidR="00D03035" w:rsidRPr="009F32A5">
        <w:t xml:space="preserve">a </w:t>
      </w:r>
      <w:r w:rsidR="00017F3E" w:rsidRPr="009F32A5">
        <w:t>dû</w:t>
      </w:r>
      <w:r w:rsidR="00D03035" w:rsidRPr="009F32A5">
        <w:t xml:space="preserve"> étendre sa </w:t>
      </w:r>
      <w:r w:rsidR="00013BA5" w:rsidRPr="009F32A5">
        <w:t>juridiction</w:t>
      </w:r>
      <w:r w:rsidR="00B92082" w:rsidRPr="009F32A5">
        <w:t xml:space="preserve"> </w:t>
      </w:r>
      <w:r w:rsidR="00D03035" w:rsidRPr="009F32A5">
        <w:t>sur les crimes commis à l</w:t>
      </w:r>
      <w:r w:rsidR="00FD7CCB" w:rsidRPr="009F32A5">
        <w:t>’</w:t>
      </w:r>
      <w:r w:rsidR="00D03035" w:rsidRPr="009F32A5">
        <w:t>étranger</w:t>
      </w:r>
      <w:r w:rsidR="00B92082" w:rsidRPr="009F32A5">
        <w:t>.</w:t>
      </w:r>
      <w:r w:rsidR="00680276" w:rsidRPr="009F32A5">
        <w:t xml:space="preserve"> I</w:t>
      </w:r>
      <w:r w:rsidR="00D03035" w:rsidRPr="009F32A5">
        <w:t xml:space="preserve">l a ajouté à la liste des infractions énumérées </w:t>
      </w:r>
      <w:r w:rsidR="002D7B13" w:rsidRPr="009F32A5">
        <w:t>à l</w:t>
      </w:r>
      <w:r w:rsidR="00FD7CCB" w:rsidRPr="009F32A5">
        <w:t>’</w:t>
      </w:r>
      <w:r w:rsidR="000A706C" w:rsidRPr="009F32A5">
        <w:t>article </w:t>
      </w:r>
      <w:r w:rsidR="00B92082" w:rsidRPr="009F32A5">
        <w:t>64</w:t>
      </w:r>
      <w:r w:rsidR="00D03035" w:rsidRPr="009F32A5">
        <w:t xml:space="preserve"> </w:t>
      </w:r>
      <w:r w:rsidR="00B92082" w:rsidRPr="009F32A5">
        <w:t>1)</w:t>
      </w:r>
      <w:r w:rsidR="00D03035" w:rsidRPr="009F32A5">
        <w:t xml:space="preserve"> </w:t>
      </w:r>
      <w:r w:rsidR="00B92082" w:rsidRPr="009F32A5">
        <w:t xml:space="preserve">4a) </w:t>
      </w:r>
      <w:r w:rsidR="00CF3D13" w:rsidRPr="009F32A5">
        <w:t xml:space="preserve">du Code pénal </w:t>
      </w:r>
      <w:r w:rsidR="00D03035" w:rsidRPr="009F32A5">
        <w:t>les infractions prévues au</w:t>
      </w:r>
      <w:r w:rsidR="0016774E" w:rsidRPr="009F32A5">
        <w:t>x</w:t>
      </w:r>
      <w:r w:rsidR="00B92082" w:rsidRPr="009F32A5">
        <w:t xml:space="preserve"> </w:t>
      </w:r>
      <w:r w:rsidR="009033D7" w:rsidRPr="009F32A5">
        <w:t>articles </w:t>
      </w:r>
      <w:r w:rsidR="00B92082" w:rsidRPr="009F32A5">
        <w:t xml:space="preserve">204 </w:t>
      </w:r>
      <w:r w:rsidR="0016774E" w:rsidRPr="009F32A5">
        <w:t>(</w:t>
      </w:r>
      <w:r w:rsidR="00D03035" w:rsidRPr="009F32A5">
        <w:t xml:space="preserve">violences sexuelles exercées </w:t>
      </w:r>
      <w:r w:rsidR="00680276" w:rsidRPr="009F32A5">
        <w:t xml:space="preserve">sur </w:t>
      </w:r>
      <w:r w:rsidR="00D03035" w:rsidRPr="009F32A5">
        <w:t>une personne sans défense ou handicapée mentale</w:t>
      </w:r>
      <w:r w:rsidR="00FB335A" w:rsidRPr="009F32A5">
        <w:t>)</w:t>
      </w:r>
      <w:r w:rsidR="00D03035" w:rsidRPr="009F32A5">
        <w:t xml:space="preserve"> </w:t>
      </w:r>
      <w:r w:rsidR="0016774E" w:rsidRPr="009F32A5">
        <w:t xml:space="preserve">et </w:t>
      </w:r>
      <w:r w:rsidR="00B92082" w:rsidRPr="009F32A5">
        <w:t>212</w:t>
      </w:r>
      <w:r w:rsidR="0016774E" w:rsidRPr="009F32A5">
        <w:t xml:space="preserve"> </w:t>
      </w:r>
      <w:r w:rsidR="00B92082" w:rsidRPr="009F32A5">
        <w:t>1) (abus</w:t>
      </w:r>
      <w:r w:rsidR="0016774E" w:rsidRPr="009F32A5">
        <w:t xml:space="preserve"> d</w:t>
      </w:r>
      <w:r w:rsidR="00FD7CCB" w:rsidRPr="009F32A5">
        <w:t>’</w:t>
      </w:r>
      <w:r w:rsidR="0016774E" w:rsidRPr="009F32A5">
        <w:t>une position d</w:t>
      </w:r>
      <w:r w:rsidR="00FD7CCB" w:rsidRPr="009F32A5">
        <w:t>’</w:t>
      </w:r>
      <w:r w:rsidR="0016774E" w:rsidRPr="009F32A5">
        <w:t>autorité)</w:t>
      </w:r>
      <w:r w:rsidR="00FB335A" w:rsidRPr="009F32A5">
        <w:t xml:space="preserve"> du Code pénal</w:t>
      </w:r>
      <w:r w:rsidR="00B92082" w:rsidRPr="009F32A5">
        <w:rPr>
          <w:rStyle w:val="FootnoteReference"/>
        </w:rPr>
        <w:footnoteReference w:id="3"/>
      </w:r>
      <w:r w:rsidR="0016774E" w:rsidRPr="009F32A5">
        <w:t>.</w:t>
      </w:r>
      <w:r w:rsidR="00B92082" w:rsidRPr="009F32A5">
        <w:t xml:space="preserve"> </w:t>
      </w:r>
      <w:r w:rsidR="00017F3E" w:rsidRPr="009F32A5">
        <w:t xml:space="preserve">Pour les infractions </w:t>
      </w:r>
      <w:r w:rsidR="00FB335A" w:rsidRPr="009F32A5">
        <w:t>visées</w:t>
      </w:r>
      <w:r w:rsidR="002D7B13" w:rsidRPr="009F32A5">
        <w:t xml:space="preserve"> à l</w:t>
      </w:r>
      <w:r w:rsidR="00FD7CCB" w:rsidRPr="009F32A5">
        <w:t>’</w:t>
      </w:r>
      <w:r w:rsidR="002D7B13" w:rsidRPr="009F32A5">
        <w:t>article</w:t>
      </w:r>
      <w:r w:rsidR="005D2CF4" w:rsidRPr="009F32A5">
        <w:t> </w:t>
      </w:r>
      <w:r w:rsidR="00017F3E" w:rsidRPr="009F32A5">
        <w:t xml:space="preserve">64 </w:t>
      </w:r>
      <w:r w:rsidR="00B92082" w:rsidRPr="009F32A5">
        <w:t>1)</w:t>
      </w:r>
      <w:r w:rsidR="00017F3E" w:rsidRPr="009F32A5">
        <w:t xml:space="preserve"> </w:t>
      </w:r>
      <w:r w:rsidR="00B92082" w:rsidRPr="009F32A5">
        <w:t xml:space="preserve">4a) </w:t>
      </w:r>
      <w:r w:rsidR="00017F3E" w:rsidRPr="009F32A5">
        <w:t xml:space="preserve">du Code pénal, sont </w:t>
      </w:r>
      <w:r w:rsidR="00FB335A" w:rsidRPr="009F32A5">
        <w:t xml:space="preserve">pris en compte non seulement </w:t>
      </w:r>
      <w:r w:rsidR="00017F3E" w:rsidRPr="009F32A5">
        <w:t>les cas où l</w:t>
      </w:r>
      <w:r w:rsidR="00FD7CCB" w:rsidRPr="009F32A5">
        <w:t>’</w:t>
      </w:r>
      <w:r w:rsidR="00017F3E" w:rsidRPr="009F32A5">
        <w:t xml:space="preserve">auteur ou la victime </w:t>
      </w:r>
      <w:r w:rsidR="00FB335A" w:rsidRPr="009F32A5">
        <w:t xml:space="preserve">sont des </w:t>
      </w:r>
      <w:r w:rsidR="00680276" w:rsidRPr="009F32A5">
        <w:t xml:space="preserve">citoyens </w:t>
      </w:r>
      <w:r w:rsidR="00FB335A" w:rsidRPr="009F32A5">
        <w:t xml:space="preserve">liechtensteinois </w:t>
      </w:r>
      <w:r w:rsidR="00017F3E" w:rsidRPr="009F32A5">
        <w:t xml:space="preserve">ou </w:t>
      </w:r>
      <w:r w:rsidR="00FB335A" w:rsidRPr="009F32A5">
        <w:t xml:space="preserve">ont leur </w:t>
      </w:r>
      <w:r w:rsidR="00017F3E" w:rsidRPr="009F32A5">
        <w:t xml:space="preserve">résidence ou </w:t>
      </w:r>
      <w:r w:rsidR="00FB335A" w:rsidRPr="009F32A5">
        <w:t xml:space="preserve">leur </w:t>
      </w:r>
      <w:r w:rsidR="00017F3E" w:rsidRPr="009F32A5">
        <w:t xml:space="preserve">domicile habituel au </w:t>
      </w:r>
      <w:r w:rsidR="00B92082" w:rsidRPr="009F32A5">
        <w:t>Liechtenstein</w:t>
      </w:r>
      <w:r w:rsidR="00FB335A" w:rsidRPr="009F32A5">
        <w:t>,</w:t>
      </w:r>
      <w:r w:rsidR="00017F3E" w:rsidRPr="009F32A5">
        <w:t xml:space="preserve"> mais aussi les cas où d</w:t>
      </w:r>
      <w:r w:rsidR="00FD7CCB" w:rsidRPr="009F32A5">
        <w:t>’</w:t>
      </w:r>
      <w:r w:rsidR="00017F3E" w:rsidRPr="009F32A5">
        <w:t>autres intérêts au </w:t>
      </w:r>
      <w:r w:rsidR="00B92082" w:rsidRPr="009F32A5">
        <w:t xml:space="preserve">Liechtenstein </w:t>
      </w:r>
      <w:r w:rsidR="00FB335A" w:rsidRPr="009F32A5">
        <w:t>ont été atteints et le</w:t>
      </w:r>
      <w:r w:rsidR="00680276" w:rsidRPr="009F32A5">
        <w:t>s</w:t>
      </w:r>
      <w:r w:rsidR="00FB335A" w:rsidRPr="009F32A5">
        <w:t xml:space="preserve"> cas </w:t>
      </w:r>
      <w:r w:rsidR="00017F3E" w:rsidRPr="009F32A5">
        <w:t>où l</w:t>
      </w:r>
      <w:r w:rsidR="00FD7CCB" w:rsidRPr="009F32A5">
        <w:t>’</w:t>
      </w:r>
      <w:r w:rsidR="00017F3E" w:rsidRPr="009F32A5">
        <w:t xml:space="preserve">auteur était un </w:t>
      </w:r>
      <w:r w:rsidR="00680276" w:rsidRPr="009F32A5">
        <w:t xml:space="preserve">ressortissant </w:t>
      </w:r>
      <w:r w:rsidR="00017F3E" w:rsidRPr="009F32A5">
        <w:t>étranger au moment où il a commis l</w:t>
      </w:r>
      <w:r w:rsidR="00FD7CCB" w:rsidRPr="009F32A5">
        <w:t>’</w:t>
      </w:r>
      <w:r w:rsidR="00017F3E" w:rsidRPr="009F32A5">
        <w:t xml:space="preserve">infraction, se trouve actuellement au </w:t>
      </w:r>
      <w:r w:rsidR="00B92082" w:rsidRPr="009F32A5">
        <w:t>Liechtenstein</w:t>
      </w:r>
      <w:r w:rsidR="00017F3E" w:rsidRPr="009F32A5">
        <w:t xml:space="preserve"> et ne peut pas être extradé</w:t>
      </w:r>
      <w:r w:rsidR="00B92082" w:rsidRPr="009F32A5">
        <w:t>.</w:t>
      </w:r>
    </w:p>
    <w:p w:rsidR="00B92082" w:rsidRPr="009F32A5" w:rsidRDefault="00B92082" w:rsidP="008A01BF">
      <w:pPr>
        <w:pStyle w:val="H1G"/>
        <w:rPr>
          <w:lang w:eastAsia="de-DE"/>
        </w:rPr>
      </w:pPr>
      <w:bookmarkStart w:id="44" w:name="_Toc447188330"/>
      <w:r w:rsidRPr="009F32A5">
        <w:rPr>
          <w:lang w:eastAsia="de-DE"/>
        </w:rPr>
        <w:tab/>
      </w:r>
      <w:r w:rsidRPr="009F32A5">
        <w:rPr>
          <w:lang w:eastAsia="de-DE"/>
        </w:rPr>
        <w:tab/>
        <w:t>Article 25</w:t>
      </w:r>
      <w:r w:rsidR="005B274E" w:rsidRPr="009F32A5">
        <w:rPr>
          <w:lang w:eastAsia="de-DE"/>
        </w:rPr>
        <w:br/>
      </w:r>
      <w:r w:rsidR="004506F1" w:rsidRPr="009F32A5">
        <w:rPr>
          <w:lang w:eastAsia="de-DE"/>
        </w:rPr>
        <w:t>Droit de voter et d</w:t>
      </w:r>
      <w:r w:rsidR="00FD7CCB" w:rsidRPr="009F32A5">
        <w:rPr>
          <w:lang w:eastAsia="de-DE"/>
        </w:rPr>
        <w:t>’</w:t>
      </w:r>
      <w:r w:rsidR="004506F1" w:rsidRPr="009F32A5">
        <w:rPr>
          <w:lang w:eastAsia="de-DE"/>
        </w:rPr>
        <w:t>être élu, accès aux fonctions publiques</w:t>
      </w:r>
      <w:bookmarkEnd w:id="44"/>
    </w:p>
    <w:p w:rsidR="00B92082" w:rsidRPr="009F32A5" w:rsidRDefault="00CA0F5C" w:rsidP="00A50319">
      <w:pPr>
        <w:pStyle w:val="SingleTxtG"/>
      </w:pPr>
      <w:r w:rsidRPr="009F32A5">
        <w:t>147.</w:t>
      </w:r>
      <w:r w:rsidRPr="009F32A5">
        <w:tab/>
      </w:r>
      <w:r w:rsidR="00017F3E" w:rsidRPr="009F32A5">
        <w:t>Les droits du peuple en matière de participation sont</w:t>
      </w:r>
      <w:r w:rsidR="00C8732E" w:rsidRPr="009F32A5">
        <w:t xml:space="preserve"> traditionnellement bien développés au</w:t>
      </w:r>
      <w:r w:rsidR="00017F3E" w:rsidRPr="009F32A5">
        <w:t xml:space="preserve"> </w:t>
      </w:r>
      <w:r w:rsidR="00B92082" w:rsidRPr="009F32A5">
        <w:t xml:space="preserve">Liechtenstein. </w:t>
      </w:r>
      <w:r w:rsidR="00C8732E" w:rsidRPr="009F32A5">
        <w:t xml:space="preserve">La </w:t>
      </w:r>
      <w:r w:rsidR="00B92082" w:rsidRPr="009F32A5">
        <w:t>Constitution</w:t>
      </w:r>
      <w:r w:rsidR="00C8732E" w:rsidRPr="009F32A5">
        <w:t xml:space="preserve"> dispose que le peuple peut exercer ses droits directement dans le cadre d</w:t>
      </w:r>
      <w:r w:rsidR="00FD7CCB" w:rsidRPr="009F32A5">
        <w:t>’</w:t>
      </w:r>
      <w:r w:rsidR="00C8732E" w:rsidRPr="009F32A5">
        <w:t>élections et de consultations populaires</w:t>
      </w:r>
      <w:r w:rsidR="00B92082" w:rsidRPr="009F32A5">
        <w:t xml:space="preserve">. </w:t>
      </w:r>
      <w:r w:rsidR="00C8732E" w:rsidRPr="009F32A5">
        <w:t xml:space="preserve">Les citoyens </w:t>
      </w:r>
      <w:r w:rsidR="00680276" w:rsidRPr="009F32A5">
        <w:t xml:space="preserve">liechtensteinois </w:t>
      </w:r>
      <w:r w:rsidR="00C8732E" w:rsidRPr="009F32A5">
        <w:t>et les membres de leur famille vivant à l</w:t>
      </w:r>
      <w:r w:rsidR="00FD7CCB" w:rsidRPr="009F32A5">
        <w:t>’</w:t>
      </w:r>
      <w:r w:rsidR="00C8732E" w:rsidRPr="009F32A5">
        <w:t>étranger n</w:t>
      </w:r>
      <w:r w:rsidR="00FD7CCB" w:rsidRPr="009F32A5">
        <w:t>’</w:t>
      </w:r>
      <w:r w:rsidR="00C8732E" w:rsidRPr="009F32A5">
        <w:t>ont pas le droit de vote</w:t>
      </w:r>
      <w:r w:rsidR="00B92082" w:rsidRPr="009F32A5">
        <w:t xml:space="preserve">. </w:t>
      </w:r>
      <w:r w:rsidR="00C8732E" w:rsidRPr="009F32A5">
        <w:t>En</w:t>
      </w:r>
      <w:r w:rsidR="00B92082" w:rsidRPr="009F32A5">
        <w:t xml:space="preserve"> 2012, </w:t>
      </w:r>
      <w:r w:rsidR="00C8732E" w:rsidRPr="009F32A5">
        <w:t>les dispositions de la loi relative à l</w:t>
      </w:r>
      <w:r w:rsidR="00FD7CCB" w:rsidRPr="009F32A5">
        <w:t>’</w:t>
      </w:r>
      <w:r w:rsidR="00013BA5" w:rsidRPr="009F32A5">
        <w:t>exercice</w:t>
      </w:r>
      <w:r w:rsidR="00C8732E" w:rsidRPr="009F32A5">
        <w:t xml:space="preserve"> des droits politiques dans les affaires nationales</w:t>
      </w:r>
      <w:r w:rsidR="00B92082" w:rsidRPr="009F32A5">
        <w:t xml:space="preserve"> </w:t>
      </w:r>
      <w:r w:rsidR="00C8732E" w:rsidRPr="009F32A5">
        <w:t xml:space="preserve">concernant le droit de vote des condamnés ont été modifiées (voir les remarques formulées </w:t>
      </w:r>
      <w:r w:rsidR="00457191" w:rsidRPr="009F32A5">
        <w:t xml:space="preserve">au titre de </w:t>
      </w:r>
      <w:r w:rsidR="00C8732E" w:rsidRPr="009F32A5">
        <w:t>l</w:t>
      </w:r>
      <w:r w:rsidR="00FD7CCB" w:rsidRPr="009F32A5">
        <w:t>’</w:t>
      </w:r>
      <w:r w:rsidR="000A706C" w:rsidRPr="009F32A5">
        <w:t>article </w:t>
      </w:r>
      <w:r w:rsidR="00B92082" w:rsidRPr="009F32A5">
        <w:t xml:space="preserve">10). </w:t>
      </w:r>
      <w:r w:rsidR="00C8732E" w:rsidRPr="009F32A5">
        <w:t>Les étrangers n</w:t>
      </w:r>
      <w:r w:rsidR="00FD7CCB" w:rsidRPr="009F32A5">
        <w:t>’</w:t>
      </w:r>
      <w:r w:rsidR="00C8732E" w:rsidRPr="009F32A5">
        <w:t xml:space="preserve">ont pas le droit de voter aux élections municipales et </w:t>
      </w:r>
      <w:r w:rsidR="00B92082" w:rsidRPr="009F32A5">
        <w:t>national</w:t>
      </w:r>
      <w:r w:rsidR="00C8732E" w:rsidRPr="009F32A5">
        <w:t>es</w:t>
      </w:r>
      <w:r w:rsidR="00B92082" w:rsidRPr="009F32A5">
        <w:t xml:space="preserve">. </w:t>
      </w:r>
    </w:p>
    <w:p w:rsidR="00B92082" w:rsidRPr="009F32A5" w:rsidRDefault="00CA0F5C" w:rsidP="008A01BF">
      <w:pPr>
        <w:pStyle w:val="SingleTxtG"/>
      </w:pPr>
      <w:r w:rsidRPr="009F32A5">
        <w:t>148.</w:t>
      </w:r>
      <w:r w:rsidRPr="009F32A5">
        <w:tab/>
      </w:r>
      <w:r w:rsidR="00C8732E" w:rsidRPr="009F32A5">
        <w:t xml:space="preserve">Conformément </w:t>
      </w:r>
      <w:r w:rsidR="00680276" w:rsidRPr="009F32A5">
        <w:t xml:space="preserve">au </w:t>
      </w:r>
      <w:r w:rsidR="009033D7" w:rsidRPr="009F32A5">
        <w:t>paragraphe </w:t>
      </w:r>
      <w:r w:rsidR="00680276" w:rsidRPr="009F32A5">
        <w:t xml:space="preserve">4 de </w:t>
      </w:r>
      <w:r w:rsidR="00C8732E" w:rsidRPr="009F32A5">
        <w:t>l</w:t>
      </w:r>
      <w:r w:rsidR="00FD7CCB" w:rsidRPr="009F32A5">
        <w:t>’</w:t>
      </w:r>
      <w:r w:rsidR="000A706C" w:rsidRPr="009F32A5">
        <w:t>article </w:t>
      </w:r>
      <w:r w:rsidR="00B92082" w:rsidRPr="009F32A5">
        <w:t>46</w:t>
      </w:r>
      <w:r w:rsidR="00680276" w:rsidRPr="009F32A5">
        <w:t xml:space="preserve"> </w:t>
      </w:r>
      <w:r w:rsidR="00C8732E" w:rsidRPr="009F32A5">
        <w:t>de la Constitution</w:t>
      </w:r>
      <w:r w:rsidR="00B92082" w:rsidRPr="009F32A5">
        <w:t xml:space="preserve">, </w:t>
      </w:r>
      <w:r w:rsidR="00C8732E" w:rsidRPr="009F32A5">
        <w:t>la fonction de membre du Gouvernement ou de membre d</w:t>
      </w:r>
      <w:r w:rsidR="00FD7CCB" w:rsidRPr="009F32A5">
        <w:t>’</w:t>
      </w:r>
      <w:r w:rsidR="00C8732E" w:rsidRPr="009F32A5">
        <w:t xml:space="preserve">un tribunal est incompatible avec la fonction de membre </w:t>
      </w:r>
      <w:r w:rsidR="006E7656" w:rsidRPr="009F32A5">
        <w:t>du Parlement</w:t>
      </w:r>
      <w:r w:rsidR="00B92082" w:rsidRPr="009F32A5">
        <w:t xml:space="preserve">. </w:t>
      </w:r>
      <w:r w:rsidR="00C8732E" w:rsidRPr="009F32A5">
        <w:t>En outre, la</w:t>
      </w:r>
      <w:r w:rsidR="00B92082" w:rsidRPr="009F32A5">
        <w:t xml:space="preserve"> Constitution </w:t>
      </w:r>
      <w:r w:rsidR="00C8732E" w:rsidRPr="009F32A5">
        <w:t xml:space="preserve">dispose expressément que les membres du Gouvernement doivent </w:t>
      </w:r>
      <w:r w:rsidR="00680276" w:rsidRPr="009F32A5">
        <w:t xml:space="preserve">avoir la nationalité du </w:t>
      </w:r>
      <w:r w:rsidR="00C8732E" w:rsidRPr="009F32A5">
        <w:t xml:space="preserve">Liechtenstein et être éligibles </w:t>
      </w:r>
      <w:r w:rsidR="00457191" w:rsidRPr="009F32A5">
        <w:t xml:space="preserve">au </w:t>
      </w:r>
      <w:r w:rsidR="006E7656" w:rsidRPr="009F32A5">
        <w:t>Parlement</w:t>
      </w:r>
      <w:r w:rsidR="00C8732E" w:rsidRPr="009F32A5">
        <w:t xml:space="preserve"> </w:t>
      </w:r>
      <w:r w:rsidR="00B92082" w:rsidRPr="009F32A5">
        <w:t>(</w:t>
      </w:r>
      <w:r w:rsidR="00C8732E" w:rsidRPr="009F32A5">
        <w:t>art.</w:t>
      </w:r>
      <w:r w:rsidR="00075B12" w:rsidRPr="009F32A5">
        <w:t> </w:t>
      </w:r>
      <w:r w:rsidR="00B92082" w:rsidRPr="009F32A5">
        <w:t xml:space="preserve">79). </w:t>
      </w:r>
      <w:r w:rsidR="00C8732E" w:rsidRPr="009F32A5">
        <w:t xml:space="preserve">Les motifs </w:t>
      </w:r>
      <w:r w:rsidR="006238E5" w:rsidRPr="009F32A5">
        <w:t>d</w:t>
      </w:r>
      <w:r w:rsidR="00FD7CCB" w:rsidRPr="009F32A5">
        <w:t>’</w:t>
      </w:r>
      <w:r w:rsidR="006238E5" w:rsidRPr="009F32A5">
        <w:t>iné</w:t>
      </w:r>
      <w:r w:rsidR="00374C2E" w:rsidRPr="009F32A5">
        <w:t>li</w:t>
      </w:r>
      <w:r w:rsidR="006238E5" w:rsidRPr="009F32A5">
        <w:t>gibilité</w:t>
      </w:r>
      <w:r w:rsidR="00075B12" w:rsidRPr="009F32A5">
        <w:t xml:space="preserve"> </w:t>
      </w:r>
      <w:r w:rsidR="00C8732E" w:rsidRPr="009F32A5">
        <w:t>au conseil municipal sont énoncés à l</w:t>
      </w:r>
      <w:r w:rsidR="00FD7CCB" w:rsidRPr="009F32A5">
        <w:t>’</w:t>
      </w:r>
      <w:r w:rsidR="000A706C" w:rsidRPr="009F32A5">
        <w:t>article </w:t>
      </w:r>
      <w:r w:rsidR="00B92082" w:rsidRPr="009F32A5">
        <w:t xml:space="preserve">47 </w:t>
      </w:r>
      <w:r w:rsidR="00C8732E" w:rsidRPr="009F32A5">
        <w:t>de la loi relative aux municipalités (</w:t>
      </w:r>
      <w:r w:rsidR="00B92082" w:rsidRPr="009F32A5">
        <w:rPr>
          <w:i/>
        </w:rPr>
        <w:t>Gemeindegesetz</w:t>
      </w:r>
      <w:r w:rsidR="00B92082" w:rsidRPr="009F32A5">
        <w:t xml:space="preserve">, GemG). </w:t>
      </w:r>
      <w:r w:rsidR="006238E5" w:rsidRPr="009F32A5">
        <w:t>Les mêmes motifs s</w:t>
      </w:r>
      <w:r w:rsidR="00FD7CCB" w:rsidRPr="009F32A5">
        <w:t>’</w:t>
      </w:r>
      <w:r w:rsidR="006238E5" w:rsidRPr="009F32A5">
        <w:t xml:space="preserve">appliquent </w:t>
      </w:r>
      <w:r w:rsidR="00C55061" w:rsidRPr="009F32A5">
        <w:t xml:space="preserve">à </w:t>
      </w:r>
      <w:r w:rsidR="006238E5" w:rsidRPr="009F32A5">
        <w:t xml:space="preserve">la commission </w:t>
      </w:r>
      <w:r w:rsidR="00C55061" w:rsidRPr="009F32A5">
        <w:t>électorale</w:t>
      </w:r>
      <w:r w:rsidR="00B92082" w:rsidRPr="009F32A5">
        <w:t xml:space="preserve">. </w:t>
      </w:r>
      <w:r w:rsidR="006238E5" w:rsidRPr="009F32A5">
        <w:t>Sont ainsi inéligibles</w:t>
      </w:r>
      <w:r w:rsidR="00B92082" w:rsidRPr="009F32A5">
        <w:t xml:space="preserve">: </w:t>
      </w:r>
    </w:p>
    <w:p w:rsidR="00B92082" w:rsidRPr="009F32A5" w:rsidRDefault="00075B12" w:rsidP="007C176C">
      <w:pPr>
        <w:pStyle w:val="Bullet1G"/>
        <w:rPr>
          <w:lang w:eastAsia="de-DE"/>
        </w:rPr>
      </w:pPr>
      <w:r w:rsidRPr="009F32A5">
        <w:rPr>
          <w:lang w:eastAsia="de-DE"/>
        </w:rPr>
        <w:t xml:space="preserve">Les </w:t>
      </w:r>
      <w:r w:rsidR="006238E5" w:rsidRPr="009F32A5">
        <w:rPr>
          <w:lang w:eastAsia="de-DE"/>
        </w:rPr>
        <w:t>personnes ayant des liens de sang directs ou jusqu</w:t>
      </w:r>
      <w:r w:rsidR="00FD7CCB" w:rsidRPr="009F32A5">
        <w:rPr>
          <w:lang w:eastAsia="de-DE"/>
        </w:rPr>
        <w:t>’</w:t>
      </w:r>
      <w:r w:rsidR="006238E5" w:rsidRPr="009F32A5">
        <w:rPr>
          <w:lang w:eastAsia="de-DE"/>
        </w:rPr>
        <w:t>au troisième degré avec un membre déjà élu</w:t>
      </w:r>
      <w:r w:rsidRPr="009F32A5">
        <w:rPr>
          <w:lang w:eastAsia="de-DE"/>
        </w:rPr>
        <w:t>;</w:t>
      </w:r>
    </w:p>
    <w:p w:rsidR="00B92082" w:rsidRPr="009F32A5" w:rsidRDefault="00075B12" w:rsidP="007C176C">
      <w:pPr>
        <w:pStyle w:val="Bullet1G"/>
        <w:rPr>
          <w:lang w:eastAsia="de-DE"/>
        </w:rPr>
      </w:pPr>
      <w:r w:rsidRPr="009F32A5">
        <w:rPr>
          <w:lang w:eastAsia="de-DE"/>
        </w:rPr>
        <w:t xml:space="preserve">Les </w:t>
      </w:r>
      <w:r w:rsidR="006238E5" w:rsidRPr="009F32A5">
        <w:rPr>
          <w:lang w:eastAsia="de-DE"/>
        </w:rPr>
        <w:t>personnes mariées ou vivant dans un partenariat officiel ou</w:t>
      </w:r>
      <w:r w:rsidR="00C55061" w:rsidRPr="009F32A5">
        <w:rPr>
          <w:lang w:eastAsia="de-DE"/>
        </w:rPr>
        <w:t xml:space="preserve"> une union</w:t>
      </w:r>
      <w:r w:rsidR="006238E5" w:rsidRPr="009F32A5">
        <w:rPr>
          <w:lang w:eastAsia="de-DE"/>
        </w:rPr>
        <w:t xml:space="preserve"> </w:t>
      </w:r>
      <w:r w:rsidR="00990A0C" w:rsidRPr="009F32A5">
        <w:rPr>
          <w:lang w:eastAsia="de-DE"/>
        </w:rPr>
        <w:t xml:space="preserve">de fait </w:t>
      </w:r>
      <w:r w:rsidR="006238E5" w:rsidRPr="009F32A5">
        <w:rPr>
          <w:lang w:eastAsia="de-DE"/>
        </w:rPr>
        <w:t>avec un membre déjà élu, ou liées par</w:t>
      </w:r>
      <w:r w:rsidR="00990A0C" w:rsidRPr="009F32A5">
        <w:rPr>
          <w:lang w:eastAsia="de-DE"/>
        </w:rPr>
        <w:t xml:space="preserve"> le</w:t>
      </w:r>
      <w:r w:rsidR="006238E5" w:rsidRPr="009F32A5">
        <w:rPr>
          <w:lang w:eastAsia="de-DE"/>
        </w:rPr>
        <w:t xml:space="preserve"> mariage jusqu</w:t>
      </w:r>
      <w:r w:rsidR="00FD7CCB" w:rsidRPr="009F32A5">
        <w:rPr>
          <w:lang w:eastAsia="de-DE"/>
        </w:rPr>
        <w:t>’</w:t>
      </w:r>
      <w:r w:rsidR="006238E5" w:rsidRPr="009F32A5">
        <w:rPr>
          <w:lang w:eastAsia="de-DE"/>
        </w:rPr>
        <w:t xml:space="preserve">au </w:t>
      </w:r>
      <w:r w:rsidR="00D51696" w:rsidRPr="009F32A5">
        <w:rPr>
          <w:lang w:eastAsia="de-DE"/>
        </w:rPr>
        <w:t xml:space="preserve">deuxième </w:t>
      </w:r>
      <w:r w:rsidR="006238E5" w:rsidRPr="009F32A5">
        <w:rPr>
          <w:lang w:eastAsia="de-DE"/>
        </w:rPr>
        <w:t>degré avec un membre déjà élu</w:t>
      </w:r>
      <w:r w:rsidRPr="009F32A5">
        <w:rPr>
          <w:lang w:eastAsia="de-DE"/>
        </w:rPr>
        <w:t>;</w:t>
      </w:r>
    </w:p>
    <w:p w:rsidR="00B92082" w:rsidRPr="009F32A5" w:rsidRDefault="00075B12" w:rsidP="007C176C">
      <w:pPr>
        <w:pStyle w:val="Bullet1G"/>
        <w:rPr>
          <w:lang w:eastAsia="de-DE"/>
        </w:rPr>
      </w:pPr>
      <w:r w:rsidRPr="009F32A5">
        <w:rPr>
          <w:lang w:eastAsia="de-DE"/>
        </w:rPr>
        <w:t xml:space="preserve">Les </w:t>
      </w:r>
      <w:r w:rsidR="006238E5" w:rsidRPr="009F32A5">
        <w:rPr>
          <w:lang w:eastAsia="de-DE"/>
        </w:rPr>
        <w:t xml:space="preserve">membres du </w:t>
      </w:r>
      <w:r w:rsidR="00B92082" w:rsidRPr="009F32A5">
        <w:rPr>
          <w:lang w:eastAsia="de-DE"/>
        </w:rPr>
        <w:t>Go</w:t>
      </w:r>
      <w:r w:rsidR="006238E5" w:rsidRPr="009F32A5">
        <w:rPr>
          <w:lang w:eastAsia="de-DE"/>
        </w:rPr>
        <w:t>u</w:t>
      </w:r>
      <w:r w:rsidR="00B92082" w:rsidRPr="009F32A5">
        <w:rPr>
          <w:lang w:eastAsia="de-DE"/>
        </w:rPr>
        <w:t>vern</w:t>
      </w:r>
      <w:r w:rsidR="006238E5" w:rsidRPr="009F32A5">
        <w:rPr>
          <w:lang w:eastAsia="de-DE"/>
        </w:rPr>
        <w:t>e</w:t>
      </w:r>
      <w:r w:rsidR="00B92082" w:rsidRPr="009F32A5">
        <w:rPr>
          <w:lang w:eastAsia="de-DE"/>
        </w:rPr>
        <w:t>ment</w:t>
      </w:r>
      <w:r w:rsidRPr="009F32A5">
        <w:rPr>
          <w:lang w:eastAsia="de-DE"/>
        </w:rPr>
        <w:t>;</w:t>
      </w:r>
    </w:p>
    <w:p w:rsidR="00B92082" w:rsidRPr="009F32A5" w:rsidRDefault="00075B12" w:rsidP="007C176C">
      <w:pPr>
        <w:pStyle w:val="Bullet1G"/>
        <w:rPr>
          <w:lang w:eastAsia="de-DE"/>
        </w:rPr>
      </w:pPr>
      <w:r w:rsidRPr="009F32A5">
        <w:rPr>
          <w:lang w:eastAsia="de-DE"/>
        </w:rPr>
        <w:t xml:space="preserve">Les </w:t>
      </w:r>
      <w:r w:rsidR="00677B6A" w:rsidRPr="009F32A5">
        <w:rPr>
          <w:lang w:eastAsia="de-DE"/>
        </w:rPr>
        <w:t>membres</w:t>
      </w:r>
      <w:r w:rsidR="006238E5" w:rsidRPr="009F32A5">
        <w:rPr>
          <w:lang w:eastAsia="de-DE"/>
        </w:rPr>
        <w:t xml:space="preserve"> du Tribunal administratif </w:t>
      </w:r>
      <w:r w:rsidR="00C55061" w:rsidRPr="009F32A5">
        <w:rPr>
          <w:lang w:eastAsia="de-DE"/>
        </w:rPr>
        <w:t xml:space="preserve">et les membres </w:t>
      </w:r>
      <w:r w:rsidR="006238E5" w:rsidRPr="009F32A5">
        <w:rPr>
          <w:lang w:eastAsia="de-DE"/>
        </w:rPr>
        <w:t>de la Cour constitutionnelle</w:t>
      </w:r>
      <w:r w:rsidRPr="009F32A5">
        <w:rPr>
          <w:lang w:eastAsia="de-DE"/>
        </w:rPr>
        <w:t>;</w:t>
      </w:r>
    </w:p>
    <w:p w:rsidR="00B92082" w:rsidRPr="009F32A5" w:rsidRDefault="00075B12" w:rsidP="007C176C">
      <w:pPr>
        <w:pStyle w:val="Bullet1G"/>
        <w:rPr>
          <w:lang w:eastAsia="de-DE"/>
        </w:rPr>
      </w:pPr>
      <w:r w:rsidRPr="009F32A5">
        <w:rPr>
          <w:lang w:eastAsia="de-DE"/>
        </w:rPr>
        <w:t xml:space="preserve">Les </w:t>
      </w:r>
      <w:r w:rsidR="006238E5" w:rsidRPr="009F32A5">
        <w:rPr>
          <w:lang w:eastAsia="de-DE"/>
        </w:rPr>
        <w:t>employés occupant des responsabilités dans l</w:t>
      </w:r>
      <w:r w:rsidR="00FD7CCB" w:rsidRPr="009F32A5">
        <w:rPr>
          <w:lang w:eastAsia="de-DE"/>
        </w:rPr>
        <w:t>’</w:t>
      </w:r>
      <w:r w:rsidR="006238E5" w:rsidRPr="009F32A5">
        <w:rPr>
          <w:lang w:eastAsia="de-DE"/>
        </w:rPr>
        <w:t>administration municipale</w:t>
      </w:r>
      <w:r w:rsidRPr="009F32A5">
        <w:rPr>
          <w:lang w:eastAsia="de-DE"/>
        </w:rPr>
        <w:t>;</w:t>
      </w:r>
    </w:p>
    <w:p w:rsidR="006238E5" w:rsidRPr="009F32A5" w:rsidRDefault="00075B12" w:rsidP="00C233CF">
      <w:pPr>
        <w:pStyle w:val="Bullet1G"/>
        <w:rPr>
          <w:lang w:eastAsia="de-DE"/>
        </w:rPr>
      </w:pPr>
      <w:r w:rsidRPr="009F32A5">
        <w:rPr>
          <w:lang w:eastAsia="de-DE"/>
        </w:rPr>
        <w:lastRenderedPageBreak/>
        <w:t xml:space="preserve">Un </w:t>
      </w:r>
      <w:r w:rsidR="006238E5" w:rsidRPr="009F32A5">
        <w:rPr>
          <w:lang w:eastAsia="de-DE"/>
        </w:rPr>
        <w:t xml:space="preserve">membre du conseil </w:t>
      </w:r>
      <w:r w:rsidR="00B92082" w:rsidRPr="009F32A5">
        <w:rPr>
          <w:lang w:eastAsia="de-DE"/>
        </w:rPr>
        <w:t xml:space="preserve">municipal </w:t>
      </w:r>
      <w:r w:rsidR="006238E5" w:rsidRPr="009F32A5">
        <w:rPr>
          <w:lang w:eastAsia="de-DE"/>
        </w:rPr>
        <w:t xml:space="preserve">marié ou vivant dans un partenariat officiel ou </w:t>
      </w:r>
      <w:r w:rsidR="00C55061" w:rsidRPr="009F32A5">
        <w:rPr>
          <w:lang w:eastAsia="de-DE"/>
        </w:rPr>
        <w:t xml:space="preserve">une union </w:t>
      </w:r>
      <w:r w:rsidR="00457191" w:rsidRPr="009F32A5">
        <w:rPr>
          <w:lang w:eastAsia="de-DE"/>
        </w:rPr>
        <w:t xml:space="preserve">de fait </w:t>
      </w:r>
      <w:r w:rsidR="006238E5" w:rsidRPr="009F32A5">
        <w:rPr>
          <w:lang w:eastAsia="de-DE"/>
        </w:rPr>
        <w:t>avec le maire</w:t>
      </w:r>
      <w:r w:rsidR="001A472C" w:rsidRPr="009F32A5">
        <w:rPr>
          <w:lang w:eastAsia="de-DE"/>
        </w:rPr>
        <w:t>, ou lié</w:t>
      </w:r>
      <w:r w:rsidR="00412059" w:rsidRPr="009F32A5">
        <w:rPr>
          <w:lang w:eastAsia="de-DE"/>
        </w:rPr>
        <w:t xml:space="preserve"> au maire</w:t>
      </w:r>
      <w:r w:rsidR="001A472C" w:rsidRPr="009F32A5">
        <w:rPr>
          <w:lang w:eastAsia="de-DE"/>
        </w:rPr>
        <w:t xml:space="preserve"> </w:t>
      </w:r>
      <w:r w:rsidR="00412059" w:rsidRPr="009F32A5">
        <w:rPr>
          <w:lang w:eastAsia="de-DE"/>
        </w:rPr>
        <w:t xml:space="preserve">par le sang ou le mariage, </w:t>
      </w:r>
      <w:r w:rsidR="001A472C" w:rsidRPr="009F32A5">
        <w:rPr>
          <w:lang w:eastAsia="de-DE"/>
        </w:rPr>
        <w:t xml:space="preserve">conformément au </w:t>
      </w:r>
      <w:r w:rsidR="009033D7" w:rsidRPr="009F32A5">
        <w:rPr>
          <w:lang w:eastAsia="de-DE"/>
        </w:rPr>
        <w:t>paragraphe </w:t>
      </w:r>
      <w:r w:rsidR="001A472C" w:rsidRPr="009F32A5">
        <w:rPr>
          <w:lang w:eastAsia="de-DE"/>
        </w:rPr>
        <w:t>1</w:t>
      </w:r>
      <w:r w:rsidR="00C233CF" w:rsidRPr="009F32A5">
        <w:rPr>
          <w:lang w:eastAsia="de-DE"/>
        </w:rPr>
        <w:t> </w:t>
      </w:r>
      <w:r w:rsidR="001A472C" w:rsidRPr="009F32A5">
        <w:rPr>
          <w:lang w:eastAsia="de-DE"/>
        </w:rPr>
        <w:t>a) et b)</w:t>
      </w:r>
      <w:r w:rsidR="00990A0C" w:rsidRPr="009F32A5">
        <w:rPr>
          <w:lang w:eastAsia="de-DE"/>
        </w:rPr>
        <w:t>,</w:t>
      </w:r>
      <w:r w:rsidR="00412059" w:rsidRPr="009F32A5">
        <w:rPr>
          <w:lang w:eastAsia="de-DE"/>
        </w:rPr>
        <w:t xml:space="preserve"> </w:t>
      </w:r>
      <w:r w:rsidR="001A472C" w:rsidRPr="009F32A5">
        <w:rPr>
          <w:lang w:eastAsia="de-DE"/>
        </w:rPr>
        <w:t>doit démissionner du conseil municipal.</w:t>
      </w:r>
    </w:p>
    <w:p w:rsidR="00B92082" w:rsidRPr="009F32A5" w:rsidRDefault="00CA0F5C" w:rsidP="008A01BF">
      <w:pPr>
        <w:pStyle w:val="SingleTxtG"/>
      </w:pPr>
      <w:r w:rsidRPr="009F32A5">
        <w:t>149.</w:t>
      </w:r>
      <w:r w:rsidRPr="009F32A5">
        <w:tab/>
      </w:r>
      <w:r w:rsidR="001A472C" w:rsidRPr="009F32A5">
        <w:t xml:space="preserve">Les motifs </w:t>
      </w:r>
      <w:r w:rsidR="00990A0C" w:rsidRPr="009F32A5">
        <w:t>d</w:t>
      </w:r>
      <w:r w:rsidR="00FD7CCB" w:rsidRPr="009F32A5">
        <w:t>’</w:t>
      </w:r>
      <w:r w:rsidR="00412059" w:rsidRPr="009F32A5">
        <w:t>iné</w:t>
      </w:r>
      <w:r w:rsidR="00374C2E" w:rsidRPr="009F32A5">
        <w:t>li</w:t>
      </w:r>
      <w:r w:rsidR="00412059" w:rsidRPr="009F32A5">
        <w:t xml:space="preserve">gibilité </w:t>
      </w:r>
      <w:r w:rsidR="00990A0C" w:rsidRPr="009F32A5">
        <w:t xml:space="preserve">à </w:t>
      </w:r>
      <w:r w:rsidR="001A472C" w:rsidRPr="009F32A5">
        <w:t xml:space="preserve">la </w:t>
      </w:r>
      <w:r w:rsidR="00B92082" w:rsidRPr="009F32A5">
        <w:t xml:space="preserve">commission </w:t>
      </w:r>
      <w:r w:rsidR="001A472C" w:rsidRPr="009F32A5">
        <w:t>d</w:t>
      </w:r>
      <w:r w:rsidR="00FD7CCB" w:rsidRPr="009F32A5">
        <w:t>’</w:t>
      </w:r>
      <w:r w:rsidR="001A472C" w:rsidRPr="009F32A5">
        <w:t>audit sont énumérés à l</w:t>
      </w:r>
      <w:r w:rsidR="00FD7CCB" w:rsidRPr="009F32A5">
        <w:t>’</w:t>
      </w:r>
      <w:r w:rsidR="000A706C" w:rsidRPr="009F32A5">
        <w:t>article </w:t>
      </w:r>
      <w:r w:rsidR="00B92082" w:rsidRPr="009F32A5">
        <w:t xml:space="preserve">59 </w:t>
      </w:r>
      <w:r w:rsidR="001A472C" w:rsidRPr="009F32A5">
        <w:t>de la loi relative aux municipalités</w:t>
      </w:r>
      <w:r w:rsidR="00B92082" w:rsidRPr="009F32A5">
        <w:t xml:space="preserve">. </w:t>
      </w:r>
      <w:r w:rsidR="001A472C" w:rsidRPr="009F32A5">
        <w:t xml:space="preserve">Ne peut être élue à la </w:t>
      </w:r>
      <w:r w:rsidR="00B92082" w:rsidRPr="009F32A5">
        <w:t xml:space="preserve">commission </w:t>
      </w:r>
      <w:r w:rsidR="001A472C" w:rsidRPr="009F32A5">
        <w:t>d</w:t>
      </w:r>
      <w:r w:rsidR="00FD7CCB" w:rsidRPr="009F32A5">
        <w:t>’</w:t>
      </w:r>
      <w:r w:rsidR="001A472C" w:rsidRPr="009F32A5">
        <w:t>audit une personne qui est membre du conseil municipal ou en a été membre au cours du précédent mandat</w:t>
      </w:r>
      <w:r w:rsidR="00B92082" w:rsidRPr="009F32A5">
        <w:t xml:space="preserve">, </w:t>
      </w:r>
      <w:r w:rsidR="00412059" w:rsidRPr="009F32A5">
        <w:t xml:space="preserve">ou qui est mariée ou </w:t>
      </w:r>
      <w:r w:rsidR="001A472C" w:rsidRPr="009F32A5">
        <w:t xml:space="preserve">vit dans un partenariat officiel ou </w:t>
      </w:r>
      <w:r w:rsidR="00412059" w:rsidRPr="009F32A5">
        <w:t xml:space="preserve">une union </w:t>
      </w:r>
      <w:r w:rsidR="00457191" w:rsidRPr="009F32A5">
        <w:t xml:space="preserve">de fait </w:t>
      </w:r>
      <w:r w:rsidR="00412059" w:rsidRPr="009F32A5">
        <w:t xml:space="preserve">avec le </w:t>
      </w:r>
      <w:r w:rsidR="001A472C" w:rsidRPr="009F32A5">
        <w:t>maire, l</w:t>
      </w:r>
      <w:r w:rsidR="00FD7CCB" w:rsidRPr="009F32A5">
        <w:t>’</w:t>
      </w:r>
      <w:r w:rsidR="001A472C" w:rsidRPr="009F32A5">
        <w:t xml:space="preserve">adjoint au maire, </w:t>
      </w:r>
      <w:r w:rsidR="00412059" w:rsidRPr="009F32A5">
        <w:t xml:space="preserve">le </w:t>
      </w:r>
      <w:r w:rsidR="001A472C" w:rsidRPr="009F32A5">
        <w:t>trésorier municipal ou l</w:t>
      </w:r>
      <w:r w:rsidR="00FD7CCB" w:rsidRPr="009F32A5">
        <w:t>’</w:t>
      </w:r>
      <w:r w:rsidR="001A472C" w:rsidRPr="009F32A5">
        <w:t xml:space="preserve">administrateur des ressources </w:t>
      </w:r>
      <w:r w:rsidR="00B92082" w:rsidRPr="009F32A5">
        <w:t>municipal</w:t>
      </w:r>
      <w:r w:rsidR="001A472C" w:rsidRPr="009F32A5">
        <w:t xml:space="preserve">es, </w:t>
      </w:r>
      <w:r w:rsidR="00412059" w:rsidRPr="009F32A5">
        <w:t>ou qui est liée à l</w:t>
      </w:r>
      <w:r w:rsidR="00FD7CCB" w:rsidRPr="009F32A5">
        <w:t>’</w:t>
      </w:r>
      <w:r w:rsidR="00412059" w:rsidRPr="009F32A5">
        <w:t>une de ces personnes par le sang ou le mariage au degré mentionné à l</w:t>
      </w:r>
      <w:r w:rsidR="00FD7CCB" w:rsidRPr="009F32A5">
        <w:t>’</w:t>
      </w:r>
      <w:r w:rsidR="000A706C" w:rsidRPr="009F32A5">
        <w:t>article </w:t>
      </w:r>
      <w:r w:rsidR="00412059" w:rsidRPr="009F32A5">
        <w:t xml:space="preserve">47, </w:t>
      </w:r>
      <w:r w:rsidR="001A472C" w:rsidRPr="009F32A5">
        <w:t xml:space="preserve">ou qui occupe au sein de la municipalité </w:t>
      </w:r>
      <w:r w:rsidR="00412059" w:rsidRPr="009F32A5">
        <w:t xml:space="preserve">un poste </w:t>
      </w:r>
      <w:r w:rsidR="001A472C" w:rsidRPr="009F32A5">
        <w:t xml:space="preserve">soumis lui-même à </w:t>
      </w:r>
      <w:r w:rsidR="00412059" w:rsidRPr="009F32A5">
        <w:t xml:space="preserve">un </w:t>
      </w:r>
      <w:r w:rsidR="001A472C" w:rsidRPr="009F32A5">
        <w:t>audit.</w:t>
      </w:r>
    </w:p>
    <w:p w:rsidR="00B92082" w:rsidRPr="009F32A5" w:rsidRDefault="00E20C0F" w:rsidP="008A01BF">
      <w:pPr>
        <w:pStyle w:val="H1G"/>
        <w:rPr>
          <w:lang w:eastAsia="de-DE"/>
        </w:rPr>
      </w:pPr>
      <w:bookmarkStart w:id="45" w:name="_Toc447188331"/>
      <w:r w:rsidRPr="009F32A5">
        <w:rPr>
          <w:lang w:eastAsia="de-DE"/>
        </w:rPr>
        <w:tab/>
      </w:r>
      <w:r w:rsidRPr="009F32A5">
        <w:rPr>
          <w:lang w:eastAsia="de-DE"/>
        </w:rPr>
        <w:tab/>
      </w:r>
      <w:r w:rsidR="00B92082" w:rsidRPr="009F32A5">
        <w:rPr>
          <w:lang w:eastAsia="de-DE"/>
        </w:rPr>
        <w:t>Article 26</w:t>
      </w:r>
      <w:r w:rsidR="00A50319" w:rsidRPr="009F32A5">
        <w:rPr>
          <w:lang w:eastAsia="de-DE"/>
        </w:rPr>
        <w:br/>
      </w:r>
      <w:r w:rsidR="00677B6A" w:rsidRPr="009F32A5">
        <w:rPr>
          <w:lang w:eastAsia="de-DE"/>
        </w:rPr>
        <w:t>Principe</w:t>
      </w:r>
      <w:r w:rsidR="00B92082" w:rsidRPr="009F32A5">
        <w:rPr>
          <w:lang w:eastAsia="de-DE"/>
        </w:rPr>
        <w:t xml:space="preserve"> </w:t>
      </w:r>
      <w:r w:rsidR="001A472C" w:rsidRPr="009F32A5">
        <w:rPr>
          <w:lang w:eastAsia="de-DE"/>
        </w:rPr>
        <w:t>d</w:t>
      </w:r>
      <w:r w:rsidR="00FD7CCB" w:rsidRPr="009F32A5">
        <w:rPr>
          <w:lang w:eastAsia="de-DE"/>
        </w:rPr>
        <w:t>’</w:t>
      </w:r>
      <w:r w:rsidR="0043701E" w:rsidRPr="009F32A5">
        <w:rPr>
          <w:lang w:eastAsia="de-DE"/>
        </w:rPr>
        <w:t>égalité</w:t>
      </w:r>
      <w:bookmarkEnd w:id="45"/>
    </w:p>
    <w:p w:rsidR="00B92082" w:rsidRPr="009F32A5" w:rsidRDefault="00CA0F5C" w:rsidP="008A01BF">
      <w:pPr>
        <w:pStyle w:val="SingleTxtG"/>
      </w:pPr>
      <w:r w:rsidRPr="009F32A5">
        <w:t>150.</w:t>
      </w:r>
      <w:r w:rsidRPr="009F32A5">
        <w:tab/>
      </w:r>
      <w:r w:rsidR="001A472C" w:rsidRPr="009F32A5">
        <w:t>En 2009, une étude sociologique commanditée par le Gouvernement au sujet d</w:t>
      </w:r>
      <w:r w:rsidR="00080E1B" w:rsidRPr="009F32A5">
        <w:t>u phénomène de l</w:t>
      </w:r>
      <w:r w:rsidR="00FD7CCB" w:rsidRPr="009F32A5">
        <w:t>’</w:t>
      </w:r>
      <w:r w:rsidR="00080E1B" w:rsidRPr="009F32A5">
        <w:t>extrême</w:t>
      </w:r>
      <w:r w:rsidR="00412059" w:rsidRPr="009F32A5">
        <w:t xml:space="preserve"> </w:t>
      </w:r>
      <w:r w:rsidR="001A472C" w:rsidRPr="009F32A5">
        <w:t xml:space="preserve">droite et de ses causes au Liechtenstein a été menée à bien et </w:t>
      </w:r>
      <w:r w:rsidR="00412059" w:rsidRPr="009F32A5">
        <w:t>rendue publique</w:t>
      </w:r>
      <w:r w:rsidR="00B92082" w:rsidRPr="009F32A5">
        <w:t xml:space="preserve">. </w:t>
      </w:r>
      <w:r w:rsidR="00080E1B" w:rsidRPr="009F32A5">
        <w:t>L</w:t>
      </w:r>
      <w:r w:rsidR="001A472C" w:rsidRPr="009F32A5">
        <w:t xml:space="preserve">es auteurs </w:t>
      </w:r>
      <w:r w:rsidR="00080E1B" w:rsidRPr="009F32A5">
        <w:t xml:space="preserve">de cette étude </w:t>
      </w:r>
      <w:r w:rsidR="001A472C" w:rsidRPr="009F32A5">
        <w:t>citent plusieurs types d</w:t>
      </w:r>
      <w:r w:rsidR="00FD7CCB" w:rsidRPr="009F32A5">
        <w:t>’</w:t>
      </w:r>
      <w:r w:rsidR="001A472C" w:rsidRPr="009F32A5">
        <w:t xml:space="preserve">approches dont ils recommandent </w:t>
      </w:r>
      <w:r w:rsidR="00990A0C" w:rsidRPr="009F32A5">
        <w:t xml:space="preserve">aux pouvoirs publics </w:t>
      </w:r>
      <w:r w:rsidR="001A472C" w:rsidRPr="009F32A5">
        <w:t>l</w:t>
      </w:r>
      <w:r w:rsidR="00FD7CCB" w:rsidRPr="009F32A5">
        <w:t>’</w:t>
      </w:r>
      <w:r w:rsidR="001A472C" w:rsidRPr="009F32A5">
        <w:t>adoption pour lutter contre le racisme et l</w:t>
      </w:r>
      <w:r w:rsidR="00FD7CCB" w:rsidRPr="009F32A5">
        <w:t>’</w:t>
      </w:r>
      <w:r w:rsidR="001A472C" w:rsidRPr="009F32A5">
        <w:t>extrémisme de droite</w:t>
      </w:r>
      <w:r w:rsidR="00B92082" w:rsidRPr="009F32A5">
        <w:t xml:space="preserve">. </w:t>
      </w:r>
      <w:r w:rsidR="001A472C" w:rsidRPr="009F32A5">
        <w:t xml:space="preserve">Les </w:t>
      </w:r>
      <w:r w:rsidR="00412059" w:rsidRPr="009F32A5">
        <w:t xml:space="preserve">conclusions </w:t>
      </w:r>
      <w:r w:rsidR="001A472C" w:rsidRPr="009F32A5">
        <w:t xml:space="preserve">de </w:t>
      </w:r>
      <w:r w:rsidR="00412059" w:rsidRPr="009F32A5">
        <w:t>l</w:t>
      </w:r>
      <w:r w:rsidR="00FD7CCB" w:rsidRPr="009F32A5">
        <w:t>’</w:t>
      </w:r>
      <w:r w:rsidR="001A472C" w:rsidRPr="009F32A5">
        <w:t xml:space="preserve">étude ont été </w:t>
      </w:r>
      <w:r w:rsidR="00412059" w:rsidRPr="009F32A5">
        <w:t xml:space="preserve">analysées </w:t>
      </w:r>
      <w:r w:rsidR="001A472C" w:rsidRPr="009F32A5">
        <w:t xml:space="preserve">par la Commission </w:t>
      </w:r>
      <w:r w:rsidR="00412059" w:rsidRPr="009F32A5">
        <w:t xml:space="preserve">gouvernementale </w:t>
      </w:r>
      <w:r w:rsidR="001A472C" w:rsidRPr="009F32A5">
        <w:t>de protection contre la violence et</w:t>
      </w:r>
      <w:r w:rsidR="00412059" w:rsidRPr="009F32A5">
        <w:t xml:space="preserve"> </w:t>
      </w:r>
      <w:r w:rsidR="001A472C" w:rsidRPr="009F32A5">
        <w:t xml:space="preserve">le Gouvernement a adopté </w:t>
      </w:r>
      <w:r w:rsidR="00412059" w:rsidRPr="009F32A5">
        <w:t xml:space="preserve">à partir de là </w:t>
      </w:r>
      <w:r w:rsidR="001A472C" w:rsidRPr="009F32A5">
        <w:t xml:space="preserve">un </w:t>
      </w:r>
      <w:r w:rsidR="00412059" w:rsidRPr="009F32A5">
        <w:t xml:space="preserve">catalogue </w:t>
      </w:r>
      <w:r w:rsidR="001A472C" w:rsidRPr="009F32A5">
        <w:t>de mesures contre l</w:t>
      </w:r>
      <w:r w:rsidR="00FD7CCB" w:rsidRPr="009F32A5">
        <w:t>’</w:t>
      </w:r>
      <w:r w:rsidR="001A472C" w:rsidRPr="009F32A5">
        <w:t xml:space="preserve">extrême droite («MAX») pour </w:t>
      </w:r>
      <w:r w:rsidR="00412059" w:rsidRPr="009F32A5">
        <w:t xml:space="preserve">la période </w:t>
      </w:r>
      <w:r w:rsidR="001A472C" w:rsidRPr="009F32A5">
        <w:t>2010-2015, prévoyant de nombreuses activités</w:t>
      </w:r>
      <w:r w:rsidR="00B92082" w:rsidRPr="009F32A5">
        <w:t xml:space="preserve">. </w:t>
      </w:r>
    </w:p>
    <w:p w:rsidR="00B92082" w:rsidRPr="009F32A5" w:rsidRDefault="00CA0F5C" w:rsidP="008A01BF">
      <w:pPr>
        <w:pStyle w:val="SingleTxtG"/>
      </w:pPr>
      <w:r w:rsidRPr="009F32A5">
        <w:t>151.</w:t>
      </w:r>
      <w:r w:rsidRPr="009F32A5">
        <w:tab/>
      </w:r>
      <w:r w:rsidR="00080E1B" w:rsidRPr="009F32A5">
        <w:t>L</w:t>
      </w:r>
      <w:r w:rsidR="00FD7CCB" w:rsidRPr="009F32A5">
        <w:t>’</w:t>
      </w:r>
      <w:r w:rsidR="00080E1B" w:rsidRPr="009F32A5">
        <w:t xml:space="preserve">une des </w:t>
      </w:r>
      <w:r w:rsidR="00412059" w:rsidRPr="009F32A5">
        <w:t xml:space="preserve">principales mesures </w:t>
      </w:r>
      <w:r w:rsidR="00080E1B" w:rsidRPr="009F32A5">
        <w:t>préconisées était</w:t>
      </w:r>
      <w:r w:rsidR="001A472C" w:rsidRPr="009F32A5">
        <w:t xml:space="preserve"> la création</w:t>
      </w:r>
      <w:r w:rsidR="00080E1B" w:rsidRPr="009F32A5">
        <w:t xml:space="preserve"> </w:t>
      </w:r>
      <w:r w:rsidR="001A472C" w:rsidRPr="009F32A5">
        <w:t>d</w:t>
      </w:r>
      <w:r w:rsidR="00FD7CCB" w:rsidRPr="009F32A5">
        <w:t>’</w:t>
      </w:r>
      <w:r w:rsidR="001A472C" w:rsidRPr="009F32A5">
        <w:t xml:space="preserve">un </w:t>
      </w:r>
      <w:r w:rsidR="00412059" w:rsidRPr="009F32A5">
        <w:t xml:space="preserve">groupe </w:t>
      </w:r>
      <w:r w:rsidR="001A472C" w:rsidRPr="009F32A5">
        <w:t>spécialisé dans la lutte contre l</w:t>
      </w:r>
      <w:r w:rsidR="00FD7CCB" w:rsidRPr="009F32A5">
        <w:t>’</w:t>
      </w:r>
      <w:r w:rsidR="001A472C" w:rsidRPr="009F32A5">
        <w:t xml:space="preserve">extrémisme de droite, </w:t>
      </w:r>
      <w:r w:rsidR="00725A91" w:rsidRPr="009F32A5">
        <w:t xml:space="preserve">groupe qui </w:t>
      </w:r>
      <w:r w:rsidR="00080E1B" w:rsidRPr="009F32A5">
        <w:t xml:space="preserve">a été établi en 2010 avec pour mission </w:t>
      </w:r>
      <w:r w:rsidR="001A472C" w:rsidRPr="009F32A5">
        <w:t>d</w:t>
      </w:r>
      <w:r w:rsidR="00FD7CCB" w:rsidRPr="009F32A5">
        <w:t>’</w:t>
      </w:r>
      <w:r w:rsidR="001A472C" w:rsidRPr="009F32A5">
        <w:t xml:space="preserve">encadrer les </w:t>
      </w:r>
      <w:r w:rsidR="00412059" w:rsidRPr="009F32A5">
        <w:t xml:space="preserve">travailleurs sociaux </w:t>
      </w:r>
      <w:r w:rsidR="001A472C" w:rsidRPr="009F32A5">
        <w:t>confrontés à ce type d</w:t>
      </w:r>
      <w:r w:rsidR="00FD7CCB" w:rsidRPr="009F32A5">
        <w:t>’</w:t>
      </w:r>
      <w:r w:rsidR="001A472C" w:rsidRPr="009F32A5">
        <w:t>extrémisme et d</w:t>
      </w:r>
      <w:r w:rsidR="00FD7CCB" w:rsidRPr="009F32A5">
        <w:t>’</w:t>
      </w:r>
      <w:r w:rsidR="001A472C" w:rsidRPr="009F32A5">
        <w:t>acquérir des capacités en matière de conseil</w:t>
      </w:r>
      <w:r w:rsidR="00080E1B" w:rsidRPr="009F32A5">
        <w:t>.</w:t>
      </w:r>
      <w:r w:rsidR="001A472C" w:rsidRPr="009F32A5">
        <w:t xml:space="preserve"> </w:t>
      </w:r>
      <w:r w:rsidR="00080E1B" w:rsidRPr="009F32A5">
        <w:t xml:space="preserve">Le catalogue prévoyait également </w:t>
      </w:r>
      <w:r w:rsidR="00412059" w:rsidRPr="009F32A5">
        <w:t xml:space="preserve">le lancement de </w:t>
      </w:r>
      <w:r w:rsidR="001A472C" w:rsidRPr="009F32A5">
        <w:t>campagne</w:t>
      </w:r>
      <w:r w:rsidR="00412059" w:rsidRPr="009F32A5">
        <w:t>s</w:t>
      </w:r>
      <w:r w:rsidR="001A472C" w:rsidRPr="009F32A5">
        <w:t xml:space="preserve"> de sensibilisation (</w:t>
      </w:r>
      <w:r w:rsidR="00080E1B" w:rsidRPr="009F32A5">
        <w:t xml:space="preserve">une </w:t>
      </w:r>
      <w:r w:rsidR="00412059" w:rsidRPr="009F32A5">
        <w:t xml:space="preserve">campagne </w:t>
      </w:r>
      <w:r w:rsidR="00080E1B" w:rsidRPr="009F32A5">
        <w:t xml:space="preserve">a été </w:t>
      </w:r>
      <w:r w:rsidR="00412059" w:rsidRPr="009F32A5">
        <w:t>me</w:t>
      </w:r>
      <w:r w:rsidR="00080E1B" w:rsidRPr="009F32A5">
        <w:t>née en 2010 sous le mot d</w:t>
      </w:r>
      <w:r w:rsidR="00FD7CCB" w:rsidRPr="009F32A5">
        <w:t>’</w:t>
      </w:r>
      <w:r w:rsidR="00080E1B" w:rsidRPr="009F32A5">
        <w:t xml:space="preserve">ordre </w:t>
      </w:r>
      <w:r w:rsidR="001A472C" w:rsidRPr="009F32A5">
        <w:t>«Levez-vous contre la violence de l</w:t>
      </w:r>
      <w:r w:rsidR="00FD7CCB" w:rsidRPr="009F32A5">
        <w:t>’</w:t>
      </w:r>
      <w:r w:rsidR="001A472C" w:rsidRPr="009F32A5">
        <w:t>extrême droite</w:t>
      </w:r>
      <w:r w:rsidR="007C176C" w:rsidRPr="009F32A5">
        <w:t>!</w:t>
      </w:r>
      <w:r w:rsidR="001A472C" w:rsidRPr="009F32A5">
        <w:t>»)</w:t>
      </w:r>
      <w:r w:rsidR="00412059" w:rsidRPr="009F32A5">
        <w:t xml:space="preserve"> </w:t>
      </w:r>
      <w:r w:rsidR="00725A91" w:rsidRPr="009F32A5">
        <w:t xml:space="preserve">ainsi que </w:t>
      </w:r>
      <w:r w:rsidR="00412059" w:rsidRPr="009F32A5">
        <w:t xml:space="preserve">la mise en place </w:t>
      </w:r>
      <w:r w:rsidR="00725A91" w:rsidRPr="009F32A5">
        <w:t>d</w:t>
      </w:r>
      <w:r w:rsidR="00FD7CCB" w:rsidRPr="009F32A5">
        <w:t>’</w:t>
      </w:r>
      <w:r w:rsidR="00725A91" w:rsidRPr="009F32A5">
        <w:t xml:space="preserve">une </w:t>
      </w:r>
      <w:r w:rsidR="001A472C" w:rsidRPr="009F32A5">
        <w:t>formation</w:t>
      </w:r>
      <w:r w:rsidR="00725A91" w:rsidRPr="009F32A5">
        <w:t xml:space="preserve"> antiagression face aux </w:t>
      </w:r>
      <w:r w:rsidR="001A472C" w:rsidRPr="009F32A5">
        <w:t>extrémistes violents</w:t>
      </w:r>
      <w:r w:rsidR="00412059" w:rsidRPr="009F32A5">
        <w:t xml:space="preserve"> de tous bords</w:t>
      </w:r>
      <w:r w:rsidR="00B92082" w:rsidRPr="009F32A5">
        <w:t xml:space="preserve">. </w:t>
      </w:r>
      <w:r w:rsidR="001A472C" w:rsidRPr="009F32A5">
        <w:t>L</w:t>
      </w:r>
      <w:r w:rsidR="00FD7CCB" w:rsidRPr="009F32A5">
        <w:t>’</w:t>
      </w:r>
      <w:r w:rsidR="001A472C" w:rsidRPr="009F32A5">
        <w:t xml:space="preserve">une des priorités essentielles </w:t>
      </w:r>
      <w:r w:rsidR="00412059" w:rsidRPr="009F32A5">
        <w:t xml:space="preserve">du </w:t>
      </w:r>
      <w:r w:rsidR="001A472C" w:rsidRPr="009F32A5">
        <w:t xml:space="preserve">catalogue de mesures </w:t>
      </w:r>
      <w:r w:rsidR="00725A91" w:rsidRPr="009F32A5">
        <w:t xml:space="preserve">était </w:t>
      </w:r>
      <w:r w:rsidR="001A472C" w:rsidRPr="009F32A5">
        <w:t>aussi de rassembler davantage de données sur le racisme et l</w:t>
      </w:r>
      <w:r w:rsidR="00FD7CCB" w:rsidRPr="009F32A5">
        <w:t>’</w:t>
      </w:r>
      <w:r w:rsidR="001A472C" w:rsidRPr="009F32A5">
        <w:t>extrémisme de droite</w:t>
      </w:r>
      <w:r w:rsidR="00B92082" w:rsidRPr="009F32A5">
        <w:t xml:space="preserve">. </w:t>
      </w:r>
      <w:r w:rsidR="001A472C" w:rsidRPr="009F32A5">
        <w:t>À cet égard, le Gouvernement a commandité un rapport annuel de surveillance auprès d</w:t>
      </w:r>
      <w:r w:rsidR="00FD7CCB" w:rsidRPr="009F32A5">
        <w:t>’</w:t>
      </w:r>
      <w:r w:rsidR="001A472C" w:rsidRPr="009F32A5">
        <w:t>un institut indépendant de recherche afin de recenser l</w:t>
      </w:r>
      <w:r w:rsidR="00FD7CCB" w:rsidRPr="009F32A5">
        <w:t>’</w:t>
      </w:r>
      <w:r w:rsidR="001A472C" w:rsidRPr="009F32A5">
        <w:t xml:space="preserve">ensemble des incidents et des mesures </w:t>
      </w:r>
      <w:r w:rsidR="00990A0C" w:rsidRPr="009F32A5">
        <w:t xml:space="preserve">imputables </w:t>
      </w:r>
      <w:r w:rsidR="001A472C" w:rsidRPr="009F32A5">
        <w:t>à l</w:t>
      </w:r>
      <w:r w:rsidR="00FD7CCB" w:rsidRPr="009F32A5">
        <w:t>’</w:t>
      </w:r>
      <w:r w:rsidR="001A472C" w:rsidRPr="009F32A5">
        <w:t>extrémisme de droite au Liechtenstein</w:t>
      </w:r>
      <w:r w:rsidR="00B92082" w:rsidRPr="009F32A5">
        <w:t xml:space="preserve">. </w:t>
      </w:r>
      <w:r w:rsidR="001A472C" w:rsidRPr="009F32A5">
        <w:t>Ce rapport de surveillance fait l</w:t>
      </w:r>
      <w:r w:rsidR="00FD7CCB" w:rsidRPr="009F32A5">
        <w:t>’</w:t>
      </w:r>
      <w:r w:rsidR="001A472C" w:rsidRPr="009F32A5">
        <w:t>objet depuis 2011 d</w:t>
      </w:r>
      <w:r w:rsidR="00FD7CCB" w:rsidRPr="009F32A5">
        <w:t>’</w:t>
      </w:r>
      <w:r w:rsidR="001A472C" w:rsidRPr="009F32A5">
        <w:t>une publication qui est à la disposition du public</w:t>
      </w:r>
      <w:r w:rsidR="00B92082" w:rsidRPr="009F32A5">
        <w:t xml:space="preserve">. </w:t>
      </w:r>
      <w:r w:rsidR="00725A91" w:rsidRPr="009F32A5">
        <w:t xml:space="preserve">Outre les activités </w:t>
      </w:r>
      <w:r w:rsidR="001A472C" w:rsidRPr="009F32A5">
        <w:t>déjà mentionné</w:t>
      </w:r>
      <w:r w:rsidR="00725A91" w:rsidRPr="009F32A5">
        <w:t>e</w:t>
      </w:r>
      <w:r w:rsidR="001A472C" w:rsidRPr="009F32A5">
        <w:t xml:space="preserve">s, le catalogue de mesures MAX </w:t>
      </w:r>
      <w:r w:rsidR="00725A91" w:rsidRPr="009F32A5">
        <w:t>a donné lieu à l</w:t>
      </w:r>
      <w:r w:rsidR="00FD7CCB" w:rsidRPr="009F32A5">
        <w:t>’</w:t>
      </w:r>
      <w:r w:rsidR="00725A91" w:rsidRPr="009F32A5">
        <w:t xml:space="preserve">organisation de </w:t>
      </w:r>
      <w:r w:rsidR="001A472C" w:rsidRPr="009F32A5">
        <w:t>plusieurs sessions de formation continue à l</w:t>
      </w:r>
      <w:r w:rsidR="00FD7CCB" w:rsidRPr="009F32A5">
        <w:t>’</w:t>
      </w:r>
      <w:r w:rsidR="001A472C" w:rsidRPr="009F32A5">
        <w:t xml:space="preserve">intention des travailleurs sociaux, des enseignants, etc., qui </w:t>
      </w:r>
      <w:r w:rsidR="00725A91" w:rsidRPr="009F32A5">
        <w:t xml:space="preserve">ont été </w:t>
      </w:r>
      <w:r w:rsidR="001A472C" w:rsidRPr="009F32A5">
        <w:t>sensibilisés au problème de l</w:t>
      </w:r>
      <w:r w:rsidR="00FD7CCB" w:rsidRPr="009F32A5">
        <w:t>’</w:t>
      </w:r>
      <w:r w:rsidR="001A472C" w:rsidRPr="009F32A5">
        <w:t xml:space="preserve">extrémisme de droite (reconnaissance des extrémistes de </w:t>
      </w:r>
      <w:r w:rsidR="00990A0C" w:rsidRPr="009F32A5">
        <w:t>ce mouvement</w:t>
      </w:r>
      <w:r w:rsidR="001A472C" w:rsidRPr="009F32A5">
        <w:t xml:space="preserve">) et </w:t>
      </w:r>
      <w:r w:rsidR="00725A91" w:rsidRPr="009F32A5">
        <w:t xml:space="preserve">auxquels a été </w:t>
      </w:r>
      <w:r w:rsidR="001A472C" w:rsidRPr="009F32A5">
        <w:t>inculqué le comportement à tenir</w:t>
      </w:r>
      <w:r w:rsidR="00B92082" w:rsidRPr="009F32A5">
        <w:t xml:space="preserve">. </w:t>
      </w:r>
      <w:r w:rsidR="00FC1CFE" w:rsidRPr="009F32A5">
        <w:t>Comme il ressort des rapports de surveillance annuels, aucun acte de violence émanant de l</w:t>
      </w:r>
      <w:r w:rsidR="00FD7CCB" w:rsidRPr="009F32A5">
        <w:t>’</w:t>
      </w:r>
      <w:r w:rsidR="00FC1CFE" w:rsidRPr="009F32A5">
        <w:t>extrême droite n</w:t>
      </w:r>
      <w:r w:rsidR="00FD7CCB" w:rsidRPr="009F32A5">
        <w:t>’</w:t>
      </w:r>
      <w:r w:rsidR="00FC1CFE" w:rsidRPr="009F32A5">
        <w:t xml:space="preserve">a été enregistré au </w:t>
      </w:r>
      <w:r w:rsidR="00B92082" w:rsidRPr="009F32A5">
        <w:t xml:space="preserve">Liechtenstein </w:t>
      </w:r>
      <w:r w:rsidR="00FC1CFE" w:rsidRPr="009F32A5">
        <w:t xml:space="preserve">depuis </w:t>
      </w:r>
      <w:r w:rsidR="00B92082" w:rsidRPr="009F32A5">
        <w:t xml:space="preserve">2012. </w:t>
      </w:r>
      <w:r w:rsidR="00FC1CFE" w:rsidRPr="009F32A5">
        <w:t>On peut donc constater que les mesures adoptées ont largement contribué à combattre l</w:t>
      </w:r>
      <w:r w:rsidR="00FD7CCB" w:rsidRPr="009F32A5">
        <w:t>’</w:t>
      </w:r>
      <w:r w:rsidR="00FC1CFE" w:rsidRPr="009F32A5">
        <w:t>extrémisme de droite et l</w:t>
      </w:r>
      <w:r w:rsidR="00FD7CCB" w:rsidRPr="009F32A5">
        <w:t>’</w:t>
      </w:r>
      <w:r w:rsidR="00B92082" w:rsidRPr="009F32A5">
        <w:t>intol</w:t>
      </w:r>
      <w:r w:rsidR="00FC1CFE" w:rsidRPr="009F32A5">
        <w:t>é</w:t>
      </w:r>
      <w:r w:rsidR="00B92082" w:rsidRPr="009F32A5">
        <w:t>rance.</w:t>
      </w:r>
    </w:p>
    <w:p w:rsidR="00B92082" w:rsidRPr="009F32A5" w:rsidRDefault="00CA0F5C" w:rsidP="008A01BF">
      <w:pPr>
        <w:pStyle w:val="SingleTxtG"/>
      </w:pPr>
      <w:r w:rsidRPr="009F32A5">
        <w:t>152.</w:t>
      </w:r>
      <w:r w:rsidRPr="009F32A5">
        <w:tab/>
      </w:r>
      <w:r w:rsidR="00FD2D58" w:rsidRPr="009F32A5">
        <w:t xml:space="preserve">Les écoles jouent un rôle important dans la prévention du racisme. Une importance particulière est attachée à </w:t>
      </w:r>
      <w:r w:rsidR="00725A91" w:rsidRPr="009F32A5">
        <w:t>l</w:t>
      </w:r>
      <w:r w:rsidR="00FD7CCB" w:rsidRPr="009F32A5">
        <w:t>’</w:t>
      </w:r>
      <w:r w:rsidR="00725A91" w:rsidRPr="009F32A5">
        <w:t xml:space="preserve">enseignement de </w:t>
      </w:r>
      <w:r w:rsidR="00FD2D58" w:rsidRPr="009F32A5">
        <w:t>l</w:t>
      </w:r>
      <w:r w:rsidR="00FD7CCB" w:rsidRPr="009F32A5">
        <w:t>’</w:t>
      </w:r>
      <w:r w:rsidR="00FD2D58" w:rsidRPr="009F32A5">
        <w:t>histoire et à l</w:t>
      </w:r>
      <w:r w:rsidR="00FD7CCB" w:rsidRPr="009F32A5">
        <w:t>’</w:t>
      </w:r>
      <w:r w:rsidR="00FD2D58" w:rsidRPr="009F32A5">
        <w:t>éducation politique. L</w:t>
      </w:r>
      <w:r w:rsidR="00FD7CCB" w:rsidRPr="009F32A5">
        <w:t>’</w:t>
      </w:r>
      <w:r w:rsidR="00FD2D58" w:rsidRPr="009F32A5">
        <w:t xml:space="preserve">histoire du </w:t>
      </w:r>
      <w:r w:rsidR="00677B6A" w:rsidRPr="009F32A5">
        <w:t>national-socialisme</w:t>
      </w:r>
      <w:r w:rsidR="00FD2D58" w:rsidRPr="009F32A5">
        <w:t xml:space="preserve"> est l</w:t>
      </w:r>
      <w:r w:rsidR="00FD7CCB" w:rsidRPr="009F32A5">
        <w:t>’</w:t>
      </w:r>
      <w:r w:rsidR="00FD2D58" w:rsidRPr="009F32A5">
        <w:t xml:space="preserve">un des thèmes prioritaires du programme obligatoire </w:t>
      </w:r>
      <w:r w:rsidR="00725A91" w:rsidRPr="009F32A5">
        <w:t xml:space="preserve">au niveau du </w:t>
      </w:r>
      <w:r w:rsidR="00FD2D58" w:rsidRPr="009F32A5">
        <w:t>secondaire. Des matériels pédagogiques appropriés sont mis à la disposition des élèves et l</w:t>
      </w:r>
      <w:r w:rsidR="00FD7CCB" w:rsidRPr="009F32A5">
        <w:t>’</w:t>
      </w:r>
      <w:r w:rsidR="00FD2D58" w:rsidRPr="009F32A5">
        <w:t xml:space="preserve">élaboration de manuels pertinents pour le Liechtenstein est activement encouragée. </w:t>
      </w:r>
      <w:r w:rsidR="00725A91" w:rsidRPr="009F32A5">
        <w:t>L</w:t>
      </w:r>
      <w:r w:rsidR="00FD7CCB" w:rsidRPr="009F32A5">
        <w:t>’</w:t>
      </w:r>
      <w:r w:rsidR="00FD2D58" w:rsidRPr="009F32A5">
        <w:t>in</w:t>
      </w:r>
      <w:r w:rsidR="00E54F49" w:rsidRPr="009F32A5">
        <w:t xml:space="preserve">corporation dans les programmes scolaires </w:t>
      </w:r>
      <w:r w:rsidR="00FD2D58" w:rsidRPr="009F32A5">
        <w:t>d</w:t>
      </w:r>
      <w:r w:rsidR="00FD7CCB" w:rsidRPr="009F32A5">
        <w:t>’</w:t>
      </w:r>
      <w:r w:rsidR="00FD2D58" w:rsidRPr="009F32A5">
        <w:t>un module intitulé «R</w:t>
      </w:r>
      <w:r w:rsidR="00725A91" w:rsidRPr="009F32A5">
        <w:t>eligion et culture</w:t>
      </w:r>
      <w:r w:rsidR="00FD2D58" w:rsidRPr="009F32A5">
        <w:t xml:space="preserve">» aide </w:t>
      </w:r>
      <w:r w:rsidR="00725A91" w:rsidRPr="009F32A5">
        <w:t>d</w:t>
      </w:r>
      <w:r w:rsidR="00FD7CCB" w:rsidRPr="009F32A5">
        <w:t>’</w:t>
      </w:r>
      <w:r w:rsidR="00725A91" w:rsidRPr="009F32A5">
        <w:t xml:space="preserve">autre part </w:t>
      </w:r>
      <w:r w:rsidR="00FD2D58" w:rsidRPr="009F32A5">
        <w:t>les enfants liechtensteinois et les enfants étrangers à mieux se comprendre</w:t>
      </w:r>
      <w:r w:rsidR="00B92082" w:rsidRPr="009F32A5">
        <w:t xml:space="preserve">. </w:t>
      </w:r>
      <w:r w:rsidR="00FD2D58" w:rsidRPr="009F32A5">
        <w:t>En apprenant d</w:t>
      </w:r>
      <w:r w:rsidR="00FD7CCB" w:rsidRPr="009F32A5">
        <w:t>’</w:t>
      </w:r>
      <w:r w:rsidR="00FD2D58" w:rsidRPr="009F32A5">
        <w:t>autres formes d</w:t>
      </w:r>
      <w:r w:rsidR="00FD7CCB" w:rsidRPr="009F32A5">
        <w:t>’</w:t>
      </w:r>
      <w:r w:rsidR="00FD2D58" w:rsidRPr="009F32A5">
        <w:t xml:space="preserve">expression linguistique, les élèves sont aussi confrontés à </w:t>
      </w:r>
      <w:r w:rsidR="00FD2D58" w:rsidRPr="009F32A5">
        <w:lastRenderedPageBreak/>
        <w:t>leur propre culture. Cette meilleure perception de leur culture les incite à aborder d</w:t>
      </w:r>
      <w:r w:rsidR="00FD7CCB" w:rsidRPr="009F32A5">
        <w:t>’</w:t>
      </w:r>
      <w:r w:rsidR="00FD2D58" w:rsidRPr="009F32A5">
        <w:t xml:space="preserve">autres </w:t>
      </w:r>
      <w:r w:rsidR="00725A91" w:rsidRPr="009F32A5">
        <w:t xml:space="preserve">cultures </w:t>
      </w:r>
      <w:r w:rsidR="00FD2D58" w:rsidRPr="009F32A5">
        <w:t>et les aide à mieux les comprendre</w:t>
      </w:r>
      <w:r w:rsidR="00B92082" w:rsidRPr="009F32A5">
        <w:t>.</w:t>
      </w:r>
    </w:p>
    <w:p w:rsidR="004F5D5A" w:rsidRPr="009F32A5" w:rsidRDefault="00CA0F5C" w:rsidP="008A01BF">
      <w:pPr>
        <w:pStyle w:val="SingleTxtG"/>
      </w:pPr>
      <w:r w:rsidRPr="009F32A5">
        <w:t>153.</w:t>
      </w:r>
      <w:r w:rsidRPr="009F32A5">
        <w:tab/>
      </w:r>
      <w:r w:rsidR="00FD2D58" w:rsidRPr="009F32A5">
        <w:t>En 20</w:t>
      </w:r>
      <w:r w:rsidR="00E54F49" w:rsidRPr="009F32A5">
        <w:t>07, le Gouvernement a adopté un document directif</w:t>
      </w:r>
      <w:r w:rsidR="00FD2D58" w:rsidRPr="009F32A5">
        <w:t xml:space="preserve"> sur la politi</w:t>
      </w:r>
      <w:r w:rsidR="00E54F49" w:rsidRPr="009F32A5">
        <w:t>que d</w:t>
      </w:r>
      <w:r w:rsidR="00FD7CCB" w:rsidRPr="009F32A5">
        <w:t>’</w:t>
      </w:r>
      <w:r w:rsidR="00E54F49" w:rsidRPr="009F32A5">
        <w:t xml:space="preserve">intégration </w:t>
      </w:r>
      <w:r w:rsidR="00FD7A0F" w:rsidRPr="009F32A5">
        <w:t xml:space="preserve">fondé sur </w:t>
      </w:r>
      <w:r w:rsidR="00FD2D58" w:rsidRPr="009F32A5">
        <w:t xml:space="preserve">le principe </w:t>
      </w:r>
      <w:r w:rsidR="00E54F49" w:rsidRPr="009F32A5">
        <w:t>«promotion et exigence», dont l</w:t>
      </w:r>
      <w:r w:rsidR="00FD7CCB" w:rsidRPr="009F32A5">
        <w:t>’</w:t>
      </w:r>
      <w:r w:rsidR="00FD2D58" w:rsidRPr="009F32A5">
        <w:t xml:space="preserve">objectif </w:t>
      </w:r>
      <w:r w:rsidR="00E54F49" w:rsidRPr="009F32A5">
        <w:t xml:space="preserve">est </w:t>
      </w:r>
      <w:r w:rsidR="00FD2D58" w:rsidRPr="009F32A5">
        <w:t xml:space="preserve">de </w:t>
      </w:r>
      <w:r w:rsidR="00D51696" w:rsidRPr="009F32A5">
        <w:t xml:space="preserve">favoriser </w:t>
      </w:r>
      <w:r w:rsidR="00FD2D58" w:rsidRPr="009F32A5">
        <w:t xml:space="preserve">la coexistence pacifique de toutes les personnes </w:t>
      </w:r>
      <w:r w:rsidR="00E54F49" w:rsidRPr="009F32A5">
        <w:t xml:space="preserve">vivant </w:t>
      </w:r>
      <w:r w:rsidR="00FD2D58" w:rsidRPr="009F32A5">
        <w:t>au Liechtenstein, sur la base de valeurs communes</w:t>
      </w:r>
      <w:r w:rsidR="00B92082" w:rsidRPr="009F32A5">
        <w:t xml:space="preserve">. </w:t>
      </w:r>
      <w:r w:rsidR="00FD2D58" w:rsidRPr="009F32A5">
        <w:t xml:space="preserve">Ce document </w:t>
      </w:r>
      <w:r w:rsidR="00E54F49" w:rsidRPr="009F32A5">
        <w:t xml:space="preserve">reprend </w:t>
      </w:r>
      <w:r w:rsidR="00FD2D58" w:rsidRPr="009F32A5">
        <w:t xml:space="preserve">les conclusions de deux </w:t>
      </w:r>
      <w:r w:rsidR="005134B6" w:rsidRPr="009F32A5">
        <w:t xml:space="preserve">séries de discussions </w:t>
      </w:r>
      <w:r w:rsidR="00E54F49" w:rsidRPr="009F32A5">
        <w:t xml:space="preserve">consacrées à </w:t>
      </w:r>
      <w:r w:rsidR="00FD2D58" w:rsidRPr="009F32A5">
        <w:t>«L</w:t>
      </w:r>
      <w:r w:rsidR="00FD7CCB" w:rsidRPr="009F32A5">
        <w:t>’</w:t>
      </w:r>
      <w:r w:rsidR="00FD2D58" w:rsidRPr="009F32A5">
        <w:t>intégration au Liechtenstein: statu</w:t>
      </w:r>
      <w:r w:rsidR="00E54F49" w:rsidRPr="009F32A5">
        <w:t xml:space="preserve"> quo, mesures et perspectives» </w:t>
      </w:r>
      <w:r w:rsidR="00FD2D58" w:rsidRPr="009F32A5">
        <w:t xml:space="preserve">que le Premier Ministre a </w:t>
      </w:r>
      <w:r w:rsidR="005134B6" w:rsidRPr="009F32A5">
        <w:t xml:space="preserve">tenues </w:t>
      </w:r>
      <w:r w:rsidR="00FD2D58" w:rsidRPr="009F32A5">
        <w:t>avec des représentants des associations d</w:t>
      </w:r>
      <w:r w:rsidR="00FD7CCB" w:rsidRPr="009F32A5">
        <w:t>’</w:t>
      </w:r>
      <w:r w:rsidR="00FD2D58" w:rsidRPr="009F32A5">
        <w:t>étrangers en 2004</w:t>
      </w:r>
      <w:r w:rsidR="00B92082" w:rsidRPr="009F32A5">
        <w:t xml:space="preserve">. </w:t>
      </w:r>
      <w:r w:rsidR="004F5D5A" w:rsidRPr="009F32A5">
        <w:t>Un aspect essentiel de la politique d</w:t>
      </w:r>
      <w:r w:rsidR="00FD7CCB" w:rsidRPr="009F32A5">
        <w:t>’</w:t>
      </w:r>
      <w:r w:rsidR="004F5D5A" w:rsidRPr="009F32A5">
        <w:t>intégration est l</w:t>
      </w:r>
      <w:r w:rsidR="00FD7CCB" w:rsidRPr="009F32A5">
        <w:t>’</w:t>
      </w:r>
      <w:r w:rsidR="004F5D5A" w:rsidRPr="009F32A5">
        <w:t>institution d</w:t>
      </w:r>
      <w:r w:rsidR="00FD7CCB" w:rsidRPr="009F32A5">
        <w:t>’</w:t>
      </w:r>
      <w:r w:rsidR="004F5D5A" w:rsidRPr="009F32A5">
        <w:t>accords d</w:t>
      </w:r>
      <w:r w:rsidR="00FD7CCB" w:rsidRPr="009F32A5">
        <w:t>’</w:t>
      </w:r>
      <w:r w:rsidR="004F5D5A" w:rsidRPr="009F32A5">
        <w:t>intégration pour les ressortissants étrangers qui ont l</w:t>
      </w:r>
      <w:r w:rsidR="00FD7CCB" w:rsidRPr="009F32A5">
        <w:t>’</w:t>
      </w:r>
      <w:r w:rsidR="004F5D5A" w:rsidRPr="009F32A5">
        <w:t xml:space="preserve">intention de résider durablement au </w:t>
      </w:r>
      <w:r w:rsidR="00B92082" w:rsidRPr="009F32A5">
        <w:t xml:space="preserve">Liechtenstein. </w:t>
      </w:r>
      <w:r w:rsidR="004F5D5A" w:rsidRPr="009F32A5">
        <w:t>Ce</w:t>
      </w:r>
      <w:r w:rsidR="005134B6" w:rsidRPr="009F32A5">
        <w:t>ux-ci</w:t>
      </w:r>
      <w:r w:rsidR="004F5D5A" w:rsidRPr="009F32A5">
        <w:t xml:space="preserve"> doivent s</w:t>
      </w:r>
      <w:r w:rsidR="00FD7CCB" w:rsidRPr="009F32A5">
        <w:t>’</w:t>
      </w:r>
      <w:r w:rsidR="004F5D5A" w:rsidRPr="009F32A5">
        <w:t>engager à acquérir une connaissance suffisante de l</w:t>
      </w:r>
      <w:r w:rsidR="00FD7CCB" w:rsidRPr="009F32A5">
        <w:t>’</w:t>
      </w:r>
      <w:r w:rsidR="004F5D5A" w:rsidRPr="009F32A5">
        <w:t>allemand dans un certain délai</w:t>
      </w:r>
      <w:r w:rsidR="00B92082" w:rsidRPr="009F32A5">
        <w:t>.</w:t>
      </w:r>
      <w:r w:rsidR="00E54F49" w:rsidRPr="009F32A5">
        <w:t xml:space="preserve"> I</w:t>
      </w:r>
      <w:r w:rsidR="004F5D5A" w:rsidRPr="009F32A5">
        <w:t xml:space="preserve">ls doivent </w:t>
      </w:r>
      <w:r w:rsidR="00E54F49" w:rsidRPr="009F32A5">
        <w:t xml:space="preserve">également </w:t>
      </w:r>
      <w:r w:rsidR="004F5D5A" w:rsidRPr="009F32A5">
        <w:t xml:space="preserve">posséder </w:t>
      </w:r>
      <w:r w:rsidR="00C32447" w:rsidRPr="009F32A5">
        <w:t xml:space="preserve">des connaissances de base </w:t>
      </w:r>
      <w:r w:rsidR="00E54F49" w:rsidRPr="009F32A5">
        <w:t xml:space="preserve">sur </w:t>
      </w:r>
      <w:r w:rsidR="00C32447" w:rsidRPr="009F32A5">
        <w:t>l</w:t>
      </w:r>
      <w:r w:rsidR="00FD7CCB" w:rsidRPr="009F32A5">
        <w:t>’</w:t>
      </w:r>
      <w:r w:rsidR="00C32447" w:rsidRPr="009F32A5">
        <w:t xml:space="preserve">ordre juridique et </w:t>
      </w:r>
      <w:r w:rsidR="00E54F49" w:rsidRPr="009F32A5">
        <w:t>l</w:t>
      </w:r>
      <w:r w:rsidR="00C32447" w:rsidRPr="009F32A5">
        <w:t>es structures de l</w:t>
      </w:r>
      <w:r w:rsidR="00FD7CCB" w:rsidRPr="009F32A5">
        <w:t>’</w:t>
      </w:r>
      <w:r w:rsidR="00C32447" w:rsidRPr="009F32A5">
        <w:t>État</w:t>
      </w:r>
      <w:r w:rsidR="004F5D5A" w:rsidRPr="009F32A5">
        <w:t xml:space="preserve"> ainsi que </w:t>
      </w:r>
      <w:r w:rsidR="00E54F49" w:rsidRPr="009F32A5">
        <w:t xml:space="preserve">sur </w:t>
      </w:r>
      <w:r w:rsidR="004F5D5A" w:rsidRPr="009F32A5">
        <w:t>l</w:t>
      </w:r>
      <w:r w:rsidR="00FD7CCB" w:rsidRPr="009F32A5">
        <w:t>’</w:t>
      </w:r>
      <w:r w:rsidR="00C32447" w:rsidRPr="009F32A5">
        <w:t xml:space="preserve">histoire et </w:t>
      </w:r>
      <w:r w:rsidR="004F5D5A" w:rsidRPr="009F32A5">
        <w:t>l</w:t>
      </w:r>
      <w:r w:rsidR="00C32447" w:rsidRPr="009F32A5">
        <w:t xml:space="preserve">a culture </w:t>
      </w:r>
      <w:r w:rsidR="004F5D5A" w:rsidRPr="009F32A5">
        <w:t xml:space="preserve">du </w:t>
      </w:r>
      <w:r w:rsidR="00B92082" w:rsidRPr="009F32A5">
        <w:t xml:space="preserve">Liechtenstein. </w:t>
      </w:r>
      <w:r w:rsidR="004F5D5A" w:rsidRPr="009F32A5">
        <w:t>Des cours d</w:t>
      </w:r>
      <w:r w:rsidR="00FD7CCB" w:rsidRPr="009F32A5">
        <w:t>’</w:t>
      </w:r>
      <w:r w:rsidR="004F5D5A" w:rsidRPr="009F32A5">
        <w:t xml:space="preserve">allemand individuels sont dispensés avec le concours financier du </w:t>
      </w:r>
      <w:r w:rsidR="00677B6A" w:rsidRPr="009F32A5">
        <w:t>Bureau</w:t>
      </w:r>
      <w:r w:rsidR="004F5D5A" w:rsidRPr="009F32A5">
        <w:t xml:space="preserve"> </w:t>
      </w:r>
      <w:r w:rsidR="00D51696" w:rsidRPr="009F32A5">
        <w:t>de l</w:t>
      </w:r>
      <w:r w:rsidR="00FD7CCB" w:rsidRPr="009F32A5">
        <w:t>’</w:t>
      </w:r>
      <w:r w:rsidR="00D51696" w:rsidRPr="009F32A5">
        <w:t>immigration et des passeports</w:t>
      </w:r>
      <w:r w:rsidR="004F5D5A" w:rsidRPr="009F32A5">
        <w:t>.</w:t>
      </w:r>
    </w:p>
    <w:p w:rsidR="00B92082" w:rsidRPr="009F32A5" w:rsidRDefault="00CA0F5C" w:rsidP="008A01BF">
      <w:pPr>
        <w:pStyle w:val="SingleTxtG"/>
      </w:pPr>
      <w:r w:rsidRPr="009F32A5">
        <w:t>154.</w:t>
      </w:r>
      <w:r w:rsidRPr="009F32A5">
        <w:tab/>
      </w:r>
      <w:r w:rsidR="004F5D5A" w:rsidRPr="009F32A5">
        <w:t>Le Liechtenstein est doté d</w:t>
      </w:r>
      <w:r w:rsidR="00FD7CCB" w:rsidRPr="009F32A5">
        <w:t>’</w:t>
      </w:r>
      <w:r w:rsidR="004F5D5A" w:rsidRPr="009F32A5">
        <w:t>un système d</w:t>
      </w:r>
      <w:r w:rsidR="00FD7CCB" w:rsidRPr="009F32A5">
        <w:t>’</w:t>
      </w:r>
      <w:r w:rsidR="004F5D5A" w:rsidRPr="009F32A5">
        <w:t xml:space="preserve">éducation souple, permettant aux </w:t>
      </w:r>
      <w:r w:rsidR="00677B6A" w:rsidRPr="009F32A5">
        <w:t>habitants de</w:t>
      </w:r>
      <w:r w:rsidR="004F5D5A" w:rsidRPr="009F32A5">
        <w:t xml:space="preserve"> se former </w:t>
      </w:r>
      <w:r w:rsidR="00FD7A0F" w:rsidRPr="009F32A5">
        <w:t xml:space="preserve">tout au long de </w:t>
      </w:r>
      <w:r w:rsidR="004F5D5A" w:rsidRPr="009F32A5">
        <w:t>la vie et donnant à chacun la chance d</w:t>
      </w:r>
      <w:r w:rsidR="00FD7CCB" w:rsidRPr="009F32A5">
        <w:t>’</w:t>
      </w:r>
      <w:r w:rsidR="004F5D5A" w:rsidRPr="009F32A5">
        <w:t>atteindre le plus haut niveau d</w:t>
      </w:r>
      <w:r w:rsidR="00FD7CCB" w:rsidRPr="009F32A5">
        <w:t>’</w:t>
      </w:r>
      <w:r w:rsidR="004F5D5A" w:rsidRPr="009F32A5">
        <w:t>éducation possible. Le cursus scolaire liechtensteinois compte neuf années de scolarité obligatoire. Les établissements d</w:t>
      </w:r>
      <w:r w:rsidR="00FD7CCB" w:rsidRPr="009F32A5">
        <w:t>’</w:t>
      </w:r>
      <w:r w:rsidR="004F5D5A" w:rsidRPr="009F32A5">
        <w:t>enseignement sont ouverts gratuitement à tous</w:t>
      </w:r>
      <w:r w:rsidR="007C176C" w:rsidRPr="009F32A5">
        <w:t xml:space="preserve"> </w:t>
      </w:r>
      <w:r w:rsidR="004F5D5A" w:rsidRPr="009F32A5">
        <w:t>les enfants et à tous les jeunes gens, sans considération d</w:t>
      </w:r>
      <w:r w:rsidR="00FD7CCB" w:rsidRPr="009F32A5">
        <w:t>’</w:t>
      </w:r>
      <w:r w:rsidR="004F5D5A" w:rsidRPr="009F32A5">
        <w:t>origine, de religion, de sexe ou de handicap. La fréquentation des jardins d</w:t>
      </w:r>
      <w:r w:rsidR="00FD7CCB" w:rsidRPr="009F32A5">
        <w:t>’</w:t>
      </w:r>
      <w:r w:rsidR="004F5D5A" w:rsidRPr="009F32A5">
        <w:t>enfants, avant l</w:t>
      </w:r>
      <w:r w:rsidR="00FD7CCB" w:rsidRPr="009F32A5">
        <w:t>’</w:t>
      </w:r>
      <w:r w:rsidR="004F5D5A" w:rsidRPr="009F32A5">
        <w:t>enseignement obligatoire, est elle aussi gratuite. La promotion individuelle et l</w:t>
      </w:r>
      <w:r w:rsidR="00FD7CCB" w:rsidRPr="009F32A5">
        <w:t>’</w:t>
      </w:r>
      <w:r w:rsidR="004F5D5A" w:rsidRPr="009F32A5">
        <w:t>égalité des chances sont les principaux</w:t>
      </w:r>
      <w:r w:rsidR="00357F68" w:rsidRPr="009F32A5">
        <w:t xml:space="preserve"> </w:t>
      </w:r>
      <w:r w:rsidR="004F5D5A" w:rsidRPr="009F32A5">
        <w:t>objectifs du système éducatif liechtensteinois.</w:t>
      </w:r>
      <w:r w:rsidR="00357F68" w:rsidRPr="009F32A5">
        <w:t xml:space="preserve"> Les enfants issus de familles migrantes sont toutefois surreprésentés dans les programmes qui affichent les niveaux d</w:t>
      </w:r>
      <w:r w:rsidR="00FD7CCB" w:rsidRPr="009F32A5">
        <w:t>’</w:t>
      </w:r>
      <w:r w:rsidR="00357F68" w:rsidRPr="009F32A5">
        <w:t>excellence les plus faibles. Mais la situation de migrant n</w:t>
      </w:r>
      <w:r w:rsidR="00FD7CCB" w:rsidRPr="009F32A5">
        <w:t>’</w:t>
      </w:r>
      <w:r w:rsidR="00357F68" w:rsidRPr="009F32A5">
        <w:t>est qu</w:t>
      </w:r>
      <w:r w:rsidR="00FD7CCB" w:rsidRPr="009F32A5">
        <w:t>’</w:t>
      </w:r>
      <w:r w:rsidR="00357F68" w:rsidRPr="009F32A5">
        <w:t xml:space="preserve">un des multiples </w:t>
      </w:r>
      <w:r w:rsidR="00677B6A" w:rsidRPr="009F32A5">
        <w:t>facteurs</w:t>
      </w:r>
      <w:r w:rsidR="00357F68" w:rsidRPr="009F32A5">
        <w:t xml:space="preserve"> qui influent sur les résultats scolaires de l</w:t>
      </w:r>
      <w:r w:rsidR="00FD7CCB" w:rsidRPr="009F32A5">
        <w:t>’</w:t>
      </w:r>
      <w:r w:rsidR="00357F68" w:rsidRPr="009F32A5">
        <w:t>enfant. Les examens nationaux ont montré qu</w:t>
      </w:r>
      <w:r w:rsidR="00FD7CCB" w:rsidRPr="009F32A5">
        <w:t>’</w:t>
      </w:r>
      <w:r w:rsidR="00357F68" w:rsidRPr="009F32A5">
        <w:t>au Liechtenstein, la situation socioéconomique ainsi que le niveau d</w:t>
      </w:r>
      <w:r w:rsidR="00FD7CCB" w:rsidRPr="009F32A5">
        <w:t>’</w:t>
      </w:r>
      <w:r w:rsidR="00357F68" w:rsidRPr="009F32A5">
        <w:t xml:space="preserve">éducation des parents </w:t>
      </w:r>
      <w:r w:rsidR="009D0F39" w:rsidRPr="009F32A5">
        <w:t xml:space="preserve">ont </w:t>
      </w:r>
      <w:r w:rsidR="00357F68" w:rsidRPr="009F32A5">
        <w:t xml:space="preserve">des répercussions </w:t>
      </w:r>
      <w:r w:rsidR="00FD7A0F" w:rsidRPr="009F32A5">
        <w:t xml:space="preserve">particulièrement </w:t>
      </w:r>
      <w:r w:rsidR="00357F68" w:rsidRPr="009F32A5">
        <w:t>importantes sur la réussite scolaire.</w:t>
      </w:r>
      <w:r w:rsidR="00B92082" w:rsidRPr="009F32A5">
        <w:t xml:space="preserve"> </w:t>
      </w:r>
    </w:p>
    <w:p w:rsidR="00B92082" w:rsidRPr="009F32A5" w:rsidRDefault="00CA0F5C" w:rsidP="008A01BF">
      <w:pPr>
        <w:pStyle w:val="SingleTxtG"/>
      </w:pPr>
      <w:r w:rsidRPr="009F32A5">
        <w:t>155.</w:t>
      </w:r>
      <w:r w:rsidRPr="009F32A5">
        <w:tab/>
      </w:r>
      <w:r w:rsidR="00357F68" w:rsidRPr="009F32A5">
        <w:t>Depuis l</w:t>
      </w:r>
      <w:r w:rsidR="00FD7CCB" w:rsidRPr="009F32A5">
        <w:t>’</w:t>
      </w:r>
      <w:r w:rsidR="00357F68" w:rsidRPr="009F32A5">
        <w:t xml:space="preserve">année scolaire </w:t>
      </w:r>
      <w:r w:rsidR="00B92082" w:rsidRPr="009F32A5">
        <w:t xml:space="preserve">2007/08, </w:t>
      </w:r>
      <w:r w:rsidR="00357F68" w:rsidRPr="009F32A5">
        <w:t xml:space="preserve">les écoles primaires du </w:t>
      </w:r>
      <w:r w:rsidR="00B92082" w:rsidRPr="009F32A5">
        <w:t xml:space="preserve">Liechtenstein </w:t>
      </w:r>
      <w:r w:rsidR="00357F68" w:rsidRPr="009F32A5">
        <w:t>proposent une instruction religieuse en allemand aux enfants musulmans</w:t>
      </w:r>
      <w:r w:rsidR="00B92082" w:rsidRPr="009F32A5">
        <w:t xml:space="preserve">. </w:t>
      </w:r>
      <w:r w:rsidR="00286CC5" w:rsidRPr="009F32A5">
        <w:t>P</w:t>
      </w:r>
      <w:r w:rsidR="00357F68" w:rsidRPr="009F32A5">
        <w:t>our l</w:t>
      </w:r>
      <w:r w:rsidR="00FD7CCB" w:rsidRPr="009F32A5">
        <w:t>’</w:t>
      </w:r>
      <w:r w:rsidR="00357F68" w:rsidRPr="009F32A5">
        <w:t xml:space="preserve">année </w:t>
      </w:r>
      <w:r w:rsidR="00B92082" w:rsidRPr="009F32A5">
        <w:t>2015/16</w:t>
      </w:r>
      <w:r w:rsidR="00286CC5" w:rsidRPr="009F32A5">
        <w:t>, un tel enseignement est assuré dans huit écoles primaires</w:t>
      </w:r>
      <w:r w:rsidR="00B92082" w:rsidRPr="009F32A5">
        <w:t xml:space="preserve">. </w:t>
      </w:r>
    </w:p>
    <w:p w:rsidR="00357F68" w:rsidRPr="009F32A5" w:rsidRDefault="00CA0F5C" w:rsidP="008A01BF">
      <w:pPr>
        <w:pStyle w:val="SingleTxtG"/>
      </w:pPr>
      <w:r w:rsidRPr="009F32A5">
        <w:t>156.</w:t>
      </w:r>
      <w:r w:rsidRPr="009F32A5">
        <w:tab/>
      </w:r>
      <w:r w:rsidR="00AC1D1A" w:rsidRPr="009F32A5">
        <w:t>De</w:t>
      </w:r>
      <w:r w:rsidR="007C176C" w:rsidRPr="009F32A5">
        <w:t xml:space="preserve"> </w:t>
      </w:r>
      <w:r w:rsidR="00357F68" w:rsidRPr="009F32A5">
        <w:t>nombreuses mesures de soutien p</w:t>
      </w:r>
      <w:r w:rsidR="00AC1D1A" w:rsidRPr="009F32A5">
        <w:t xml:space="preserve">ermettent </w:t>
      </w:r>
      <w:r w:rsidR="00E54F49" w:rsidRPr="009F32A5">
        <w:t>d</w:t>
      </w:r>
      <w:r w:rsidR="00FD7CCB" w:rsidRPr="009F32A5">
        <w:t>’</w:t>
      </w:r>
      <w:r w:rsidR="00E54F49" w:rsidRPr="009F32A5">
        <w:t xml:space="preserve">offrir </w:t>
      </w:r>
      <w:r w:rsidR="00357F68" w:rsidRPr="009F32A5">
        <w:t xml:space="preserve">à tous les enfants des chances égales. Les enfants de langue étrangère se voient </w:t>
      </w:r>
      <w:r w:rsidR="00E54F49" w:rsidRPr="009F32A5">
        <w:t xml:space="preserve">dispenser </w:t>
      </w:r>
      <w:r w:rsidR="00677B6A" w:rsidRPr="009F32A5">
        <w:t>une</w:t>
      </w:r>
      <w:r w:rsidR="00357F68" w:rsidRPr="009F32A5">
        <w:t xml:space="preserve"> instruction intensive en allemand seconde langue, ce qui doit </w:t>
      </w:r>
      <w:r w:rsidR="00E54F49" w:rsidRPr="009F32A5">
        <w:t xml:space="preserve">leur permettre </w:t>
      </w:r>
      <w:r w:rsidR="00357F68" w:rsidRPr="009F32A5">
        <w:t>de suivre avec le moins de difficultés possible</w:t>
      </w:r>
      <w:r w:rsidR="00AC1D1A" w:rsidRPr="009F32A5">
        <w:t xml:space="preserve"> l</w:t>
      </w:r>
      <w:r w:rsidR="00FD7CCB" w:rsidRPr="009F32A5">
        <w:t>’</w:t>
      </w:r>
      <w:r w:rsidR="00AC1D1A" w:rsidRPr="009F32A5">
        <w:t>enseignement dispensé dans les classes ordinaires ou les jardins d</w:t>
      </w:r>
      <w:r w:rsidR="00FD7CCB" w:rsidRPr="009F32A5">
        <w:t>’</w:t>
      </w:r>
      <w:r w:rsidR="00AC1D1A" w:rsidRPr="009F32A5">
        <w:t>enfants</w:t>
      </w:r>
      <w:r w:rsidR="00357F68" w:rsidRPr="009F32A5">
        <w:t>. Il existe en outre un large éventail</w:t>
      </w:r>
      <w:r w:rsidR="00AC1D1A" w:rsidRPr="009F32A5">
        <w:t xml:space="preserve"> d</w:t>
      </w:r>
      <w:r w:rsidR="00FD7CCB" w:rsidRPr="009F32A5">
        <w:t>’</w:t>
      </w:r>
      <w:r w:rsidR="00AC1D1A" w:rsidRPr="009F32A5">
        <w:t>options d</w:t>
      </w:r>
      <w:r w:rsidR="00FD7CCB" w:rsidRPr="009F32A5">
        <w:t>’</w:t>
      </w:r>
      <w:r w:rsidR="00AC1D1A" w:rsidRPr="009F32A5">
        <w:t>éducation spéciale,</w:t>
      </w:r>
      <w:r w:rsidR="00357F68" w:rsidRPr="009F32A5">
        <w:t xml:space="preserve"> </w:t>
      </w:r>
      <w:r w:rsidR="00AC1D1A" w:rsidRPr="009F32A5">
        <w:t xml:space="preserve">et </w:t>
      </w:r>
      <w:r w:rsidR="00357F68" w:rsidRPr="009F32A5">
        <w:t>de mesures sociopédagogiques et de soutien à l</w:t>
      </w:r>
      <w:r w:rsidR="00FD7CCB" w:rsidRPr="009F32A5">
        <w:t>’</w:t>
      </w:r>
      <w:r w:rsidR="00357F68" w:rsidRPr="009F32A5">
        <w:t xml:space="preserve">éducation. </w:t>
      </w:r>
    </w:p>
    <w:p w:rsidR="00B92082" w:rsidRPr="009F32A5" w:rsidRDefault="00CA0F5C" w:rsidP="008A01BF">
      <w:pPr>
        <w:pStyle w:val="SingleTxtG"/>
      </w:pPr>
      <w:r w:rsidRPr="009F32A5">
        <w:t>157.</w:t>
      </w:r>
      <w:r w:rsidRPr="009F32A5">
        <w:tab/>
      </w:r>
      <w:r w:rsidR="00677B6A" w:rsidRPr="009F32A5">
        <w:t>À</w:t>
      </w:r>
      <w:r w:rsidR="006806B8" w:rsidRPr="009F32A5">
        <w:t xml:space="preserve"> partir de </w:t>
      </w:r>
      <w:r w:rsidR="00357F68" w:rsidRPr="009F32A5">
        <w:t>2007, la langue d</w:t>
      </w:r>
      <w:r w:rsidR="00FD7CCB" w:rsidRPr="009F32A5">
        <w:t>’</w:t>
      </w:r>
      <w:r w:rsidR="00357F68" w:rsidRPr="009F32A5">
        <w:t xml:space="preserve">enseignement dans les maternelles </w:t>
      </w:r>
      <w:r w:rsidR="006806B8" w:rsidRPr="009F32A5">
        <w:t xml:space="preserve">a </w:t>
      </w:r>
      <w:r w:rsidR="00357F68" w:rsidRPr="009F32A5">
        <w:t xml:space="preserve">parfois </w:t>
      </w:r>
      <w:r w:rsidR="006806B8" w:rsidRPr="009F32A5">
        <w:t xml:space="preserve">été </w:t>
      </w:r>
      <w:r w:rsidR="00357F68" w:rsidRPr="009F32A5">
        <w:t>l</w:t>
      </w:r>
      <w:r w:rsidR="00FD7CCB" w:rsidRPr="009F32A5">
        <w:t>’</w:t>
      </w:r>
      <w:r w:rsidR="00357F68" w:rsidRPr="009F32A5">
        <w:t>allemand afin que les enfants de langue étrangère aient moins de difficulté à apprendre la langue écrite et à s</w:t>
      </w:r>
      <w:r w:rsidR="00FD7CCB" w:rsidRPr="009F32A5">
        <w:t>’</w:t>
      </w:r>
      <w:r w:rsidR="00357F68" w:rsidRPr="009F32A5">
        <w:t>intégrer</w:t>
      </w:r>
      <w:r w:rsidR="00B92082" w:rsidRPr="009F32A5">
        <w:t xml:space="preserve">. </w:t>
      </w:r>
      <w:r w:rsidR="006806B8" w:rsidRPr="009F32A5">
        <w:t xml:space="preserve">Depuis </w:t>
      </w:r>
      <w:r w:rsidR="00357F68" w:rsidRPr="009F32A5">
        <w:t>2009, l</w:t>
      </w:r>
      <w:r w:rsidR="00FD7CCB" w:rsidRPr="009F32A5">
        <w:t>’</w:t>
      </w:r>
      <w:r w:rsidR="00357F68" w:rsidRPr="009F32A5">
        <w:t xml:space="preserve">allemand standard </w:t>
      </w:r>
      <w:r w:rsidR="006806B8" w:rsidRPr="009F32A5">
        <w:t>est</w:t>
      </w:r>
      <w:r w:rsidR="00357F68" w:rsidRPr="009F32A5">
        <w:t xml:space="preserve"> la langue officielle d</w:t>
      </w:r>
      <w:r w:rsidR="00FD7CCB" w:rsidRPr="009F32A5">
        <w:t>’</w:t>
      </w:r>
      <w:r w:rsidR="00357F68" w:rsidRPr="009F32A5">
        <w:t>enseignement à tous les niveaux</w:t>
      </w:r>
      <w:r w:rsidR="006806B8" w:rsidRPr="009F32A5">
        <w:t>, ce qui permet aux enfants qui ont une langue maternelle différente d</w:t>
      </w:r>
      <w:r w:rsidR="00FD7CCB" w:rsidRPr="009F32A5">
        <w:t>’</w:t>
      </w:r>
      <w:r w:rsidR="006806B8" w:rsidRPr="009F32A5">
        <w:t>apprendre l</w:t>
      </w:r>
      <w:r w:rsidR="00FD7CCB" w:rsidRPr="009F32A5">
        <w:t>’</w:t>
      </w:r>
      <w:r w:rsidR="006806B8" w:rsidRPr="009F32A5">
        <w:t>allemand plus facilement et de l</w:t>
      </w:r>
      <w:r w:rsidR="00FD7CCB" w:rsidRPr="009F32A5">
        <w:t>’</w:t>
      </w:r>
      <w:r w:rsidR="006806B8" w:rsidRPr="009F32A5">
        <w:t xml:space="preserve">utiliser oralement et par écrit, </w:t>
      </w:r>
      <w:r w:rsidR="00286CC5" w:rsidRPr="009F32A5">
        <w:t xml:space="preserve">et ainsi </w:t>
      </w:r>
      <w:r w:rsidR="006806B8" w:rsidRPr="009F32A5">
        <w:t>de mieux s</w:t>
      </w:r>
      <w:r w:rsidR="00FD7CCB" w:rsidRPr="009F32A5">
        <w:t>’</w:t>
      </w:r>
      <w:r w:rsidR="006806B8" w:rsidRPr="009F32A5">
        <w:t>intégrer</w:t>
      </w:r>
      <w:r w:rsidR="00B92082" w:rsidRPr="009F32A5">
        <w:t xml:space="preserve">. </w:t>
      </w:r>
      <w:r w:rsidR="006806B8" w:rsidRPr="009F32A5">
        <w:t xml:space="preserve">Auparavant, </w:t>
      </w:r>
      <w:r w:rsidR="00D970A6" w:rsidRPr="009F32A5">
        <w:t>l</w:t>
      </w:r>
      <w:r w:rsidR="00FD7CCB" w:rsidRPr="009F32A5">
        <w:t>’</w:t>
      </w:r>
      <w:r w:rsidR="00D970A6" w:rsidRPr="009F32A5">
        <w:t xml:space="preserve">enseignement était quelquefois dispensé </w:t>
      </w:r>
      <w:r w:rsidR="009D0F39" w:rsidRPr="009F32A5">
        <w:t xml:space="preserve">en </w:t>
      </w:r>
      <w:r w:rsidR="006806B8" w:rsidRPr="009F32A5">
        <w:t>dialectes</w:t>
      </w:r>
      <w:r w:rsidR="00B92082" w:rsidRPr="009F32A5">
        <w:t xml:space="preserve">. </w:t>
      </w:r>
      <w:r w:rsidR="006806B8" w:rsidRPr="009F32A5">
        <w:t>L</w:t>
      </w:r>
      <w:r w:rsidR="00FD7CCB" w:rsidRPr="009F32A5">
        <w:t>’</w:t>
      </w:r>
      <w:r w:rsidR="006806B8" w:rsidRPr="009F32A5">
        <w:t>expansion des structures d</w:t>
      </w:r>
      <w:r w:rsidR="00FD7CCB" w:rsidRPr="009F32A5">
        <w:t>’</w:t>
      </w:r>
      <w:r w:rsidR="006806B8" w:rsidRPr="009F32A5">
        <w:t>accueil extrafamilial et la création d</w:t>
      </w:r>
      <w:r w:rsidR="00FD7CCB" w:rsidRPr="009F32A5">
        <w:t>’</w:t>
      </w:r>
      <w:r w:rsidR="006806B8" w:rsidRPr="009F32A5">
        <w:t>écoles avec structures d</w:t>
      </w:r>
      <w:r w:rsidR="00FD7CCB" w:rsidRPr="009F32A5">
        <w:t>’</w:t>
      </w:r>
      <w:r w:rsidR="006806B8" w:rsidRPr="009F32A5">
        <w:t xml:space="preserve">accueil de jour, où sont </w:t>
      </w:r>
      <w:r w:rsidR="00677B6A" w:rsidRPr="009F32A5">
        <w:t>notamment</w:t>
      </w:r>
      <w:r w:rsidR="006806B8" w:rsidRPr="009F32A5">
        <w:t xml:space="preserve"> proposés un soutien scolaire et une aide aux devoirs, ainsi que des déjeuners en commun et des activités d</w:t>
      </w:r>
      <w:r w:rsidR="00FD7CCB" w:rsidRPr="009F32A5">
        <w:t>’</w:t>
      </w:r>
      <w:r w:rsidR="006806B8" w:rsidRPr="009F32A5">
        <w:t xml:space="preserve">après-midi, sont particulièrement importantes pour les enfants </w:t>
      </w:r>
      <w:r w:rsidR="00FD7A0F" w:rsidRPr="009F32A5">
        <w:t xml:space="preserve">de langue maternelle </w:t>
      </w:r>
      <w:r w:rsidR="006806B8" w:rsidRPr="009F32A5">
        <w:t xml:space="preserve">étrangère </w:t>
      </w:r>
      <w:r w:rsidR="00FD7A0F" w:rsidRPr="009F32A5">
        <w:t xml:space="preserve">ou dont </w:t>
      </w:r>
      <w:r w:rsidR="006806B8" w:rsidRPr="009F32A5">
        <w:t>les parents travaillent</w:t>
      </w:r>
      <w:r w:rsidR="00B92082" w:rsidRPr="009F32A5">
        <w:t xml:space="preserve">. </w:t>
      </w:r>
      <w:r w:rsidR="00C233CF" w:rsidRPr="009F32A5">
        <w:t xml:space="preserve">Le </w:t>
      </w:r>
      <w:r w:rsidR="006806B8" w:rsidRPr="009F32A5">
        <w:t>Centre d</w:t>
      </w:r>
      <w:r w:rsidR="00FD7CCB" w:rsidRPr="009F32A5">
        <w:t>’</w:t>
      </w:r>
      <w:r w:rsidR="006806B8" w:rsidRPr="009F32A5">
        <w:t xml:space="preserve">orientation professionnelle </w:t>
      </w:r>
      <w:r w:rsidR="00FD7A0F" w:rsidRPr="009F32A5">
        <w:t xml:space="preserve">a par ailleurs </w:t>
      </w:r>
      <w:r w:rsidR="006806B8" w:rsidRPr="009F32A5">
        <w:t xml:space="preserve">un programme de parrainage </w:t>
      </w:r>
      <w:r w:rsidR="00FD7A0F" w:rsidRPr="009F32A5">
        <w:t xml:space="preserve">pour les </w:t>
      </w:r>
      <w:r w:rsidR="006806B8" w:rsidRPr="009F32A5">
        <w:t>jeunes qui cherchent un apprentissage, et beaucoup de jeunes étrangers y ont recours</w:t>
      </w:r>
      <w:r w:rsidR="00B92082" w:rsidRPr="009F32A5">
        <w:t>.</w:t>
      </w:r>
    </w:p>
    <w:p w:rsidR="006806B8" w:rsidRPr="009F32A5" w:rsidRDefault="00CA0F5C" w:rsidP="008A01BF">
      <w:pPr>
        <w:pStyle w:val="SingleTxtG"/>
      </w:pPr>
      <w:r w:rsidRPr="009F32A5">
        <w:lastRenderedPageBreak/>
        <w:t>158.</w:t>
      </w:r>
      <w:r w:rsidRPr="009F32A5">
        <w:tab/>
      </w:r>
      <w:r w:rsidR="006806B8" w:rsidRPr="009F32A5">
        <w:t>Ces dernières années</w:t>
      </w:r>
      <w:r w:rsidR="00286CC5" w:rsidRPr="009F32A5">
        <w:t xml:space="preserve"> ont été marquées par </w:t>
      </w:r>
      <w:r w:rsidR="00D970A6" w:rsidRPr="009F32A5">
        <w:t xml:space="preserve">une </w:t>
      </w:r>
      <w:r w:rsidR="006806B8" w:rsidRPr="009F32A5">
        <w:t>pris</w:t>
      </w:r>
      <w:r w:rsidR="00286CC5" w:rsidRPr="009F32A5">
        <w:t>e de</w:t>
      </w:r>
      <w:r w:rsidR="006806B8" w:rsidRPr="009F32A5">
        <w:t xml:space="preserve"> conscience </w:t>
      </w:r>
      <w:r w:rsidR="00D970A6" w:rsidRPr="009F32A5">
        <w:t xml:space="preserve">accrue de la nécessité de </w:t>
      </w:r>
      <w:r w:rsidR="00286CC5" w:rsidRPr="009F32A5">
        <w:t xml:space="preserve">prendre </w:t>
      </w:r>
      <w:r w:rsidR="00FD7A0F" w:rsidRPr="009F32A5">
        <w:t xml:space="preserve">le plus tôt possible </w:t>
      </w:r>
      <w:r w:rsidR="006806B8" w:rsidRPr="009F32A5">
        <w:t xml:space="preserve">des mesures pour </w:t>
      </w:r>
      <w:r w:rsidR="00417EA5" w:rsidRPr="009F32A5">
        <w:t>réduire l</w:t>
      </w:r>
      <w:r w:rsidR="00FD7CCB" w:rsidRPr="009F32A5">
        <w:t>’</w:t>
      </w:r>
      <w:r w:rsidR="00417EA5" w:rsidRPr="009F32A5">
        <w:t xml:space="preserve">inégalité </w:t>
      </w:r>
      <w:r w:rsidR="006806B8" w:rsidRPr="009F32A5">
        <w:t xml:space="preserve">des chances. </w:t>
      </w:r>
      <w:r w:rsidR="00286CC5" w:rsidRPr="009F32A5">
        <w:t>L</w:t>
      </w:r>
      <w:r w:rsidR="006806B8" w:rsidRPr="009F32A5">
        <w:t>e Bureau de l</w:t>
      </w:r>
      <w:r w:rsidR="00FD7CCB" w:rsidRPr="009F32A5">
        <w:t>’</w:t>
      </w:r>
      <w:r w:rsidR="006806B8" w:rsidRPr="009F32A5">
        <w:t xml:space="preserve">éducation se concentre </w:t>
      </w:r>
      <w:r w:rsidR="00286CC5" w:rsidRPr="009F32A5">
        <w:t xml:space="preserve">donc </w:t>
      </w:r>
      <w:r w:rsidR="00FD7A0F" w:rsidRPr="009F32A5">
        <w:t xml:space="preserve">de plus en plus </w:t>
      </w:r>
      <w:r w:rsidR="006806B8" w:rsidRPr="009F32A5">
        <w:t>sur l</w:t>
      </w:r>
      <w:r w:rsidR="00FD7CCB" w:rsidRPr="009F32A5">
        <w:t>’</w:t>
      </w:r>
      <w:r w:rsidR="006806B8" w:rsidRPr="009F32A5">
        <w:t xml:space="preserve">éducation précoce et </w:t>
      </w:r>
      <w:r w:rsidR="00DF0F58" w:rsidRPr="009F32A5">
        <w:t>l</w:t>
      </w:r>
      <w:r w:rsidR="00FD7CCB" w:rsidRPr="009F32A5">
        <w:t>’</w:t>
      </w:r>
      <w:r w:rsidR="00DF0F58" w:rsidRPr="009F32A5">
        <w:t xml:space="preserve">éducation </w:t>
      </w:r>
      <w:r w:rsidR="006806B8" w:rsidRPr="009F32A5">
        <w:t xml:space="preserve">des parents. En collaboration avec le Bureau des </w:t>
      </w:r>
      <w:r w:rsidR="00FD7A0F" w:rsidRPr="009F32A5">
        <w:t>services sociaux</w:t>
      </w:r>
      <w:r w:rsidR="006806B8" w:rsidRPr="009F32A5">
        <w:t xml:space="preserve">, </w:t>
      </w:r>
      <w:r w:rsidR="00DF0F58" w:rsidRPr="009F32A5">
        <w:t xml:space="preserve">il </w:t>
      </w:r>
      <w:r w:rsidR="00FD7A0F" w:rsidRPr="009F32A5">
        <w:t xml:space="preserve">met en œuvre </w:t>
      </w:r>
      <w:r w:rsidR="006806B8" w:rsidRPr="009F32A5">
        <w:t xml:space="preserve">un projet pilote </w:t>
      </w:r>
      <w:r w:rsidR="00FD7A0F" w:rsidRPr="009F32A5">
        <w:t xml:space="preserve">destiné à </w:t>
      </w:r>
      <w:r w:rsidR="006806B8" w:rsidRPr="009F32A5">
        <w:t xml:space="preserve">optimiser le parcours éducatif et </w:t>
      </w:r>
      <w:r w:rsidR="00FD7A0F" w:rsidRPr="009F32A5">
        <w:t xml:space="preserve">à </w:t>
      </w:r>
      <w:r w:rsidR="006806B8" w:rsidRPr="009F32A5">
        <w:t>permettre l</w:t>
      </w:r>
      <w:r w:rsidR="00FD7CCB" w:rsidRPr="009F32A5">
        <w:t>’</w:t>
      </w:r>
      <w:r w:rsidR="006806B8" w:rsidRPr="009F32A5">
        <w:t>identification précoce des difficultés avant le début de la scolarité. P</w:t>
      </w:r>
      <w:r w:rsidR="00286CC5" w:rsidRPr="009F32A5">
        <w:t>armi les autres mesures prises dans</w:t>
      </w:r>
      <w:r w:rsidR="006806B8" w:rsidRPr="009F32A5">
        <w:t xml:space="preserve"> ce </w:t>
      </w:r>
      <w:r w:rsidR="00286CC5" w:rsidRPr="009F32A5">
        <w:t xml:space="preserve">domaine, on peut citer </w:t>
      </w:r>
      <w:r w:rsidR="006806B8" w:rsidRPr="009F32A5">
        <w:t xml:space="preserve">le soutien médico-éducatif offert à tous les enfants </w:t>
      </w:r>
      <w:r w:rsidR="00286CC5" w:rsidRPr="009F32A5">
        <w:t xml:space="preserve">de </w:t>
      </w:r>
      <w:r w:rsidR="006806B8" w:rsidRPr="009F32A5">
        <w:t xml:space="preserve">maternelle </w:t>
      </w:r>
      <w:r w:rsidR="00286CC5" w:rsidRPr="009F32A5">
        <w:t xml:space="preserve">aux fins de </w:t>
      </w:r>
      <w:r w:rsidR="006806B8" w:rsidRPr="009F32A5">
        <w:t>l</w:t>
      </w:r>
      <w:r w:rsidR="00FD7CCB" w:rsidRPr="009F32A5">
        <w:t>’</w:t>
      </w:r>
      <w:r w:rsidR="006806B8" w:rsidRPr="009F32A5">
        <w:t xml:space="preserve">identification précoce des troubles </w:t>
      </w:r>
      <w:r w:rsidR="009D0F39" w:rsidRPr="009F32A5">
        <w:t xml:space="preserve">du </w:t>
      </w:r>
      <w:r w:rsidR="006806B8" w:rsidRPr="009F32A5">
        <w:t>dé</w:t>
      </w:r>
      <w:r w:rsidR="00286CC5" w:rsidRPr="009F32A5">
        <w:t xml:space="preserve">veloppement et </w:t>
      </w:r>
      <w:r w:rsidR="009D0F39" w:rsidRPr="009F32A5">
        <w:t xml:space="preserve">du </w:t>
      </w:r>
      <w:r w:rsidR="00286CC5" w:rsidRPr="009F32A5">
        <w:t xml:space="preserve">comportement </w:t>
      </w:r>
      <w:r w:rsidR="006806B8" w:rsidRPr="009F32A5">
        <w:t>ainsi que de</w:t>
      </w:r>
      <w:r w:rsidR="00286CC5" w:rsidRPr="009F32A5">
        <w:t>s enfants particulièrement doués</w:t>
      </w:r>
      <w:r w:rsidR="006806B8" w:rsidRPr="009F32A5">
        <w:t xml:space="preserve">, </w:t>
      </w:r>
      <w:r w:rsidR="00286CC5" w:rsidRPr="009F32A5">
        <w:t>l</w:t>
      </w:r>
      <w:r w:rsidR="00FD7CCB" w:rsidRPr="009F32A5">
        <w:t>’</w:t>
      </w:r>
      <w:r w:rsidR="00286CC5" w:rsidRPr="009F32A5">
        <w:t xml:space="preserve">idée étant de </w:t>
      </w:r>
      <w:r w:rsidR="006806B8" w:rsidRPr="009F32A5">
        <w:t>proposer des solutions d</w:t>
      </w:r>
      <w:r w:rsidR="00FD7CCB" w:rsidRPr="009F32A5">
        <w:t>’</w:t>
      </w:r>
      <w:r w:rsidR="006806B8" w:rsidRPr="009F32A5">
        <w:t>enseignement a</w:t>
      </w:r>
      <w:r w:rsidR="00FD7A0F" w:rsidRPr="009F32A5">
        <w:t>daptées</w:t>
      </w:r>
      <w:r w:rsidR="006806B8" w:rsidRPr="009F32A5">
        <w:t>. Ce type de service est en place dans l</w:t>
      </w:r>
      <w:r w:rsidR="00FD7CCB" w:rsidRPr="009F32A5">
        <w:t>’</w:t>
      </w:r>
      <w:r w:rsidR="006806B8" w:rsidRPr="009F32A5">
        <w:t xml:space="preserve">ensemble des établissements scolaires du Liechtenstein depuis 2010. </w:t>
      </w:r>
    </w:p>
    <w:p w:rsidR="00B92082" w:rsidRPr="009F32A5" w:rsidRDefault="00E20C0F" w:rsidP="008A01BF">
      <w:pPr>
        <w:pStyle w:val="H1G"/>
        <w:rPr>
          <w:lang w:eastAsia="de-DE"/>
        </w:rPr>
      </w:pPr>
      <w:bookmarkStart w:id="46" w:name="_Toc447188332"/>
      <w:r w:rsidRPr="009F32A5">
        <w:rPr>
          <w:lang w:eastAsia="de-DE"/>
        </w:rPr>
        <w:tab/>
      </w:r>
      <w:r w:rsidRPr="009F32A5">
        <w:rPr>
          <w:lang w:eastAsia="de-DE"/>
        </w:rPr>
        <w:tab/>
      </w:r>
      <w:r w:rsidR="00B92082" w:rsidRPr="009F32A5">
        <w:rPr>
          <w:lang w:eastAsia="de-DE"/>
        </w:rPr>
        <w:t>Article 27</w:t>
      </w:r>
      <w:r w:rsidR="00A50319" w:rsidRPr="009F32A5">
        <w:rPr>
          <w:lang w:eastAsia="de-DE"/>
        </w:rPr>
        <w:br/>
      </w:r>
      <w:r w:rsidR="0043701E" w:rsidRPr="009F32A5">
        <w:rPr>
          <w:lang w:eastAsia="de-DE"/>
        </w:rPr>
        <w:t>Droits des minorités</w:t>
      </w:r>
      <w:bookmarkEnd w:id="46"/>
    </w:p>
    <w:p w:rsidR="00D2586A" w:rsidRPr="009F32A5" w:rsidRDefault="00CA0F5C" w:rsidP="008A01BF">
      <w:pPr>
        <w:pStyle w:val="SingleTxtG"/>
      </w:pPr>
      <w:r w:rsidRPr="009F32A5">
        <w:t>159.</w:t>
      </w:r>
      <w:r w:rsidRPr="009F32A5">
        <w:tab/>
      </w:r>
      <w:r w:rsidR="0043701E" w:rsidRPr="009F32A5">
        <w:t>Les remarques figurant dans le rapport initial concernant les dispositions de l</w:t>
      </w:r>
      <w:r w:rsidR="00FD7CCB" w:rsidRPr="009F32A5">
        <w:t>’</w:t>
      </w:r>
      <w:r w:rsidR="000A706C" w:rsidRPr="009F32A5">
        <w:t>article </w:t>
      </w:r>
      <w:r w:rsidR="00B92082" w:rsidRPr="009F32A5">
        <w:t>27 continue</w:t>
      </w:r>
      <w:r w:rsidR="0043701E" w:rsidRPr="009F32A5">
        <w:t>nt de s</w:t>
      </w:r>
      <w:r w:rsidR="00FD7CCB" w:rsidRPr="009F32A5">
        <w:t>’</w:t>
      </w:r>
      <w:r w:rsidR="0043701E" w:rsidRPr="009F32A5">
        <w:t>appliquer</w:t>
      </w:r>
      <w:r w:rsidR="00B92082" w:rsidRPr="009F32A5">
        <w:t>.</w:t>
      </w:r>
    </w:p>
    <w:bookmarkEnd w:id="7"/>
    <w:p w:rsidR="00442A83" w:rsidRPr="009F32A5" w:rsidRDefault="00D2586A" w:rsidP="00D2586A">
      <w:pPr>
        <w:spacing w:before="240"/>
        <w:ind w:left="1134" w:right="1134"/>
        <w:jc w:val="center"/>
        <w:rPr>
          <w:u w:val="single"/>
          <w:lang w:val="fr-FR"/>
        </w:rPr>
      </w:pPr>
      <w:r w:rsidRPr="009F32A5">
        <w:rPr>
          <w:u w:val="single"/>
          <w:lang w:val="fr-FR"/>
        </w:rPr>
        <w:tab/>
      </w:r>
      <w:r w:rsidRPr="009F32A5">
        <w:rPr>
          <w:u w:val="single"/>
          <w:lang w:val="fr-FR"/>
        </w:rPr>
        <w:tab/>
      </w:r>
      <w:r w:rsidRPr="009F32A5">
        <w:rPr>
          <w:u w:val="single"/>
          <w:lang w:val="fr-FR"/>
        </w:rPr>
        <w:tab/>
      </w:r>
    </w:p>
    <w:sectPr w:rsidR="00442A83" w:rsidRPr="009F32A5" w:rsidSect="00A508B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026" w:rsidRDefault="00066026"/>
  </w:endnote>
  <w:endnote w:type="continuationSeparator" w:id="0">
    <w:p w:rsidR="00066026" w:rsidRDefault="00066026"/>
  </w:endnote>
  <w:endnote w:type="continuationNotice" w:id="1">
    <w:p w:rsidR="00066026" w:rsidRDefault="000660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eridien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1CB" w:rsidRPr="00C273AC" w:rsidRDefault="002631CB" w:rsidP="00C273AC">
    <w:pPr>
      <w:pStyle w:val="Footer"/>
      <w:tabs>
        <w:tab w:val="right" w:pos="9638"/>
      </w:tabs>
    </w:pPr>
    <w:r w:rsidRPr="00C273AC">
      <w:rPr>
        <w:b/>
        <w:sz w:val="18"/>
      </w:rPr>
      <w:fldChar w:fldCharType="begin"/>
    </w:r>
    <w:r w:rsidRPr="00C273AC">
      <w:rPr>
        <w:b/>
        <w:sz w:val="18"/>
      </w:rPr>
      <w:instrText xml:space="preserve"> PAGE  \* MERGEFORMAT </w:instrText>
    </w:r>
    <w:r w:rsidRPr="00C273AC">
      <w:rPr>
        <w:b/>
        <w:sz w:val="18"/>
      </w:rPr>
      <w:fldChar w:fldCharType="separate"/>
    </w:r>
    <w:r w:rsidR="009F32A5">
      <w:rPr>
        <w:b/>
        <w:noProof/>
        <w:sz w:val="18"/>
      </w:rPr>
      <w:t>24</w:t>
    </w:r>
    <w:r w:rsidRPr="00C273AC">
      <w:rPr>
        <w:b/>
        <w:sz w:val="18"/>
      </w:rPr>
      <w:fldChar w:fldCharType="end"/>
    </w:r>
    <w:r>
      <w:rPr>
        <w:sz w:val="18"/>
      </w:rPr>
      <w:tab/>
    </w:r>
    <w:r w:rsidR="00773D16" w:rsidRPr="00773D16">
      <w:rPr>
        <w:szCs w:val="16"/>
      </w:rPr>
      <w:t>GE.16-07654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1CB" w:rsidRPr="00C273AC" w:rsidRDefault="00773D16" w:rsidP="00C273AC">
    <w:pPr>
      <w:pStyle w:val="Footer"/>
      <w:tabs>
        <w:tab w:val="right" w:pos="9638"/>
      </w:tabs>
      <w:rPr>
        <w:b/>
        <w:sz w:val="18"/>
      </w:rPr>
    </w:pPr>
    <w:r w:rsidRPr="00773D16">
      <w:rPr>
        <w:szCs w:val="16"/>
      </w:rPr>
      <w:t>GE.16-07654  (EXT)</w:t>
    </w:r>
    <w:r w:rsidR="002631CB">
      <w:tab/>
    </w:r>
    <w:r w:rsidR="002631CB" w:rsidRPr="00C273AC">
      <w:rPr>
        <w:b/>
        <w:sz w:val="18"/>
      </w:rPr>
      <w:fldChar w:fldCharType="begin"/>
    </w:r>
    <w:r w:rsidR="002631CB" w:rsidRPr="00C273AC">
      <w:rPr>
        <w:b/>
        <w:sz w:val="18"/>
      </w:rPr>
      <w:instrText xml:space="preserve"> PAGE  \* MERGEFORMAT </w:instrText>
    </w:r>
    <w:r w:rsidR="002631CB" w:rsidRPr="00C273AC">
      <w:rPr>
        <w:b/>
        <w:sz w:val="18"/>
      </w:rPr>
      <w:fldChar w:fldCharType="separate"/>
    </w:r>
    <w:r w:rsidR="009F32A5">
      <w:rPr>
        <w:b/>
        <w:noProof/>
        <w:sz w:val="18"/>
      </w:rPr>
      <w:t>23</w:t>
    </w:r>
    <w:r w:rsidR="002631CB" w:rsidRPr="00C273A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1CB" w:rsidRDefault="009F45DB" w:rsidP="009F45DB">
    <w:pPr>
      <w:pStyle w:val="Footer"/>
      <w:spacing w:before="240"/>
      <w:ind w:right="1134"/>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1pt;margin-top:630.9pt;width:50.25pt;height:50.25pt;z-index:251658752;mso-position-horizontal-relative:margin;mso-position-vertical-relative:margin">
          <v:imagedata r:id="rId1" o:title="2&amp;Size=2&amp;Lang=F"/>
          <w10:wrap anchorx="margin" anchory="margin"/>
        </v:shape>
      </w:pict>
    </w:r>
    <w:r w:rsidR="002631CB">
      <w:rPr>
        <w:sz w:val="20"/>
      </w:rPr>
      <w:t>GE.16-07654  (EXT)</w:t>
    </w:r>
  </w:p>
  <w:p w:rsidR="009F45DB" w:rsidRPr="009F45DB" w:rsidRDefault="009F45DB" w:rsidP="009F45DB">
    <w:pPr>
      <w:pStyle w:val="Footer"/>
      <w:ind w:right="1134"/>
      <w:rPr>
        <w:rFonts w:ascii="C39T30Lfz" w:hAnsi="C39T30Lfz"/>
        <w:sz w:val="56"/>
      </w:rPr>
    </w:pPr>
    <w:r>
      <w:rPr>
        <w:noProof/>
        <w:sz w:val="20"/>
        <w:lang w:val="en-US" w:eastAsia="zh-CN"/>
      </w:rPr>
      <w:drawing>
        <wp:anchor distT="0" distB="0" distL="114300" distR="114300" simplePos="0" relativeHeight="251657728" behindDoc="0" locked="0" layoutInCell="1" allowOverlap="1" wp14:anchorId="27B98F53" wp14:editId="14BC36B3">
          <wp:simplePos x="0" y="0"/>
          <wp:positionH relativeFrom="margin">
            <wp:posOffset>4314190</wp:posOffset>
          </wp:positionH>
          <wp:positionV relativeFrom="margin">
            <wp:posOffset>8238197</wp:posOffset>
          </wp:positionV>
          <wp:extent cx="1111250" cy="231775"/>
          <wp:effectExtent l="0" t="0" r="0" b="0"/>
          <wp:wrapNone/>
          <wp:docPr id="3"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recycle_French"/>
                  <pic:cNvPicPr>
                    <a:picLocks noChangeAspect="1" noChangeArrowheads="1"/>
                  </pic:cNvPicPr>
                </pic:nvPicPr>
                <pic:blipFill>
                  <a:blip r:embed="rId2"/>
                  <a:srcRect/>
                  <a:stretch>
                    <a:fillRect/>
                  </a:stretch>
                </pic:blipFill>
                <pic:spPr bwMode="auto">
                  <a:xfrm>
                    <a:off x="0" y="0"/>
                    <a:ext cx="1111250" cy="231775"/>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026" w:rsidRPr="000B175B" w:rsidRDefault="00066026" w:rsidP="000B175B">
      <w:pPr>
        <w:tabs>
          <w:tab w:val="right" w:pos="2155"/>
        </w:tabs>
        <w:spacing w:after="80"/>
        <w:ind w:left="680"/>
        <w:rPr>
          <w:u w:val="single"/>
        </w:rPr>
      </w:pPr>
      <w:r>
        <w:rPr>
          <w:u w:val="single"/>
        </w:rPr>
        <w:tab/>
      </w:r>
    </w:p>
  </w:footnote>
  <w:footnote w:type="continuationSeparator" w:id="0">
    <w:p w:rsidR="00066026" w:rsidRPr="00FC68B7" w:rsidRDefault="00066026" w:rsidP="00FC68B7">
      <w:pPr>
        <w:tabs>
          <w:tab w:val="left" w:pos="2155"/>
        </w:tabs>
        <w:spacing w:after="80"/>
        <w:ind w:left="680"/>
        <w:rPr>
          <w:u w:val="single"/>
        </w:rPr>
      </w:pPr>
      <w:r>
        <w:rPr>
          <w:u w:val="single"/>
        </w:rPr>
        <w:tab/>
      </w:r>
    </w:p>
  </w:footnote>
  <w:footnote w:type="continuationNotice" w:id="1">
    <w:p w:rsidR="00066026" w:rsidRDefault="00066026"/>
  </w:footnote>
  <w:footnote w:id="2">
    <w:p w:rsidR="002631CB" w:rsidRPr="000C5370" w:rsidRDefault="002631CB" w:rsidP="009F5BA0">
      <w:pPr>
        <w:pStyle w:val="FootnoteText"/>
        <w:rPr>
          <w:lang w:val="fr-FR"/>
        </w:rPr>
      </w:pPr>
      <w:r>
        <w:tab/>
      </w:r>
      <w:r w:rsidRPr="009D2FF2">
        <w:rPr>
          <w:rStyle w:val="FootnoteReference"/>
          <w:sz w:val="20"/>
          <w:vertAlign w:val="baseline"/>
          <w:lang w:val="fr-CH"/>
        </w:rPr>
        <w:t>*</w:t>
      </w:r>
      <w:r w:rsidRPr="009D2FF2">
        <w:rPr>
          <w:lang w:val="fr-CH"/>
        </w:rPr>
        <w:tab/>
      </w:r>
      <w:r w:rsidRPr="000C5370">
        <w:rPr>
          <w:lang w:val="fr-FR"/>
        </w:rPr>
        <w:t xml:space="preserve">Le </w:t>
      </w:r>
      <w:r>
        <w:rPr>
          <w:lang w:val="fr-FR"/>
        </w:rPr>
        <w:t>pré</w:t>
      </w:r>
      <w:r w:rsidRPr="000C5370">
        <w:rPr>
          <w:lang w:val="fr-FR"/>
        </w:rPr>
        <w:t>sent</w:t>
      </w:r>
      <w:r>
        <w:rPr>
          <w:lang w:val="fr-FR"/>
        </w:rPr>
        <w:t xml:space="preserve"> document</w:t>
      </w:r>
      <w:r w:rsidRPr="000C5370">
        <w:rPr>
          <w:lang w:val="fr-FR"/>
        </w:rPr>
        <w:t xml:space="preserve"> n</w:t>
      </w:r>
      <w:r>
        <w:rPr>
          <w:lang w:val="fr-FR"/>
        </w:rPr>
        <w:t>’</w:t>
      </w:r>
      <w:r w:rsidRPr="000C5370">
        <w:rPr>
          <w:lang w:val="fr-FR"/>
        </w:rPr>
        <w:t>a pas fait l</w:t>
      </w:r>
      <w:r>
        <w:rPr>
          <w:lang w:val="fr-FR"/>
        </w:rPr>
        <w:t>’</w:t>
      </w:r>
      <w:r w:rsidRPr="000C5370">
        <w:rPr>
          <w:lang w:val="fr-FR"/>
        </w:rPr>
        <w:t>objet d</w:t>
      </w:r>
      <w:r>
        <w:rPr>
          <w:lang w:val="fr-FR"/>
        </w:rPr>
        <w:t>’</w:t>
      </w:r>
      <w:r w:rsidRPr="000C5370">
        <w:rPr>
          <w:lang w:val="fr-FR"/>
        </w:rPr>
        <w:t>une relecture sur le fond par les services d</w:t>
      </w:r>
      <w:r>
        <w:rPr>
          <w:lang w:val="fr-FR"/>
        </w:rPr>
        <w:t>’</w:t>
      </w:r>
      <w:r w:rsidRPr="000C5370">
        <w:rPr>
          <w:lang w:val="fr-FR"/>
        </w:rPr>
        <w:t>édition</w:t>
      </w:r>
      <w:r w:rsidRPr="000C5370">
        <w:rPr>
          <w:lang w:val="fr-FR" w:eastAsia="en-GB"/>
        </w:rPr>
        <w:t>.</w:t>
      </w:r>
    </w:p>
  </w:footnote>
  <w:footnote w:id="3">
    <w:p w:rsidR="002631CB" w:rsidRPr="00013BA5" w:rsidRDefault="002631CB" w:rsidP="00B92082">
      <w:pPr>
        <w:pStyle w:val="FootnoteText"/>
        <w:rPr>
          <w:lang w:val="fr-FR"/>
        </w:rPr>
      </w:pPr>
      <w:r w:rsidRPr="009D2FF2">
        <w:rPr>
          <w:lang w:val="fr-CH"/>
        </w:rPr>
        <w:tab/>
      </w:r>
      <w:r w:rsidRPr="008F4584">
        <w:rPr>
          <w:rStyle w:val="FootnoteReference"/>
        </w:rPr>
        <w:footnoteRef/>
      </w:r>
      <w:r w:rsidRPr="009D2FF2">
        <w:rPr>
          <w:lang w:val="fr-CH"/>
        </w:rPr>
        <w:tab/>
      </w:r>
      <w:r w:rsidRPr="00013BA5">
        <w:rPr>
          <w:lang w:val="fr-FR"/>
        </w:rPr>
        <w:t xml:space="preserve">Outre ces infractions, </w:t>
      </w:r>
      <w:r>
        <w:rPr>
          <w:lang w:val="fr-FR"/>
        </w:rPr>
        <w:t>l’article</w:t>
      </w:r>
      <w:r w:rsidRPr="00013BA5">
        <w:rPr>
          <w:lang w:val="fr-FR"/>
        </w:rPr>
        <w:t xml:space="preserve"> 64 1) 4a) du Code pénal </w:t>
      </w:r>
      <w:r>
        <w:rPr>
          <w:lang w:val="fr-FR"/>
        </w:rPr>
        <w:t xml:space="preserve">vise aussi </w:t>
      </w:r>
      <w:r w:rsidRPr="00013BA5">
        <w:rPr>
          <w:lang w:val="fr-FR"/>
        </w:rPr>
        <w:t>désormais les mutilation</w:t>
      </w:r>
      <w:r>
        <w:rPr>
          <w:lang w:val="fr-FR"/>
        </w:rPr>
        <w:t>s</w:t>
      </w:r>
      <w:r w:rsidRPr="00013BA5">
        <w:rPr>
          <w:lang w:val="fr-FR"/>
        </w:rPr>
        <w:t xml:space="preserve"> génitale</w:t>
      </w:r>
      <w:r>
        <w:rPr>
          <w:lang w:val="fr-FR"/>
        </w:rPr>
        <w:t>s</w:t>
      </w:r>
      <w:r w:rsidRPr="00013BA5">
        <w:rPr>
          <w:lang w:val="fr-FR"/>
        </w:rPr>
        <w:t xml:space="preserve"> </w:t>
      </w:r>
      <w:r>
        <w:rPr>
          <w:lang w:val="fr-FR"/>
        </w:rPr>
        <w:t>conformément à l’article 90 3), le mariage forcé</w:t>
      </w:r>
      <w:r w:rsidRPr="00013BA5">
        <w:rPr>
          <w:lang w:val="fr-FR"/>
        </w:rPr>
        <w:t xml:space="preserve"> et autres cas de contrainte aggravée</w:t>
      </w:r>
      <w:r>
        <w:rPr>
          <w:lang w:val="fr-FR"/>
        </w:rPr>
        <w:t xml:space="preserve"> conformément à l’article </w:t>
      </w:r>
      <w:r w:rsidRPr="00013BA5">
        <w:rPr>
          <w:lang w:val="fr-FR"/>
        </w:rPr>
        <w:t xml:space="preserve">106 1) 3), </w:t>
      </w:r>
      <w:r>
        <w:rPr>
          <w:lang w:val="fr-FR"/>
        </w:rPr>
        <w:t>l’</w:t>
      </w:r>
      <w:r w:rsidRPr="00013BA5">
        <w:rPr>
          <w:lang w:val="fr-FR"/>
        </w:rPr>
        <w:t>enlèvement à des fins d</w:t>
      </w:r>
      <w:r>
        <w:rPr>
          <w:lang w:val="fr-FR"/>
        </w:rPr>
        <w:t>’</w:t>
      </w:r>
      <w:r w:rsidRPr="00013BA5">
        <w:rPr>
          <w:lang w:val="fr-FR"/>
        </w:rPr>
        <w:t xml:space="preserve">extorsion </w:t>
      </w:r>
      <w:r>
        <w:rPr>
          <w:lang w:val="fr-FR"/>
        </w:rPr>
        <w:t>conformément à l’article </w:t>
      </w:r>
      <w:r w:rsidRPr="00013BA5">
        <w:rPr>
          <w:lang w:val="fr-FR"/>
        </w:rPr>
        <w:t xml:space="preserve">102, </w:t>
      </w:r>
      <w:r>
        <w:rPr>
          <w:lang w:val="fr-FR"/>
        </w:rPr>
        <w:t>la communication d’informations à</w:t>
      </w:r>
      <w:r w:rsidRPr="00013BA5">
        <w:rPr>
          <w:lang w:val="fr-FR"/>
        </w:rPr>
        <w:t xml:space="preserve"> une puissance étrangère </w:t>
      </w:r>
      <w:r w:rsidR="00C233CF">
        <w:rPr>
          <w:lang w:val="fr-FR"/>
        </w:rPr>
        <w:t>conformément à l’article </w:t>
      </w:r>
      <w:r w:rsidRPr="00013BA5">
        <w:rPr>
          <w:lang w:val="fr-FR"/>
        </w:rPr>
        <w:t xml:space="preserve">103, </w:t>
      </w:r>
      <w:r>
        <w:rPr>
          <w:lang w:val="fr-FR"/>
        </w:rPr>
        <w:t xml:space="preserve">la </w:t>
      </w:r>
      <w:r w:rsidRPr="00013BA5">
        <w:rPr>
          <w:lang w:val="fr-FR"/>
        </w:rPr>
        <w:t xml:space="preserve">traite des esclaves </w:t>
      </w:r>
      <w:r>
        <w:rPr>
          <w:lang w:val="fr-FR"/>
        </w:rPr>
        <w:t>conformément à l’article </w:t>
      </w:r>
      <w:r w:rsidRPr="00013BA5">
        <w:rPr>
          <w:lang w:val="fr-FR"/>
        </w:rPr>
        <w:t xml:space="preserve">104, </w:t>
      </w:r>
      <w:r>
        <w:rPr>
          <w:lang w:val="fr-FR"/>
        </w:rPr>
        <w:t xml:space="preserve">la </w:t>
      </w:r>
      <w:r w:rsidRPr="00013BA5">
        <w:rPr>
          <w:lang w:val="fr-FR"/>
        </w:rPr>
        <w:t xml:space="preserve">traite des personnes </w:t>
      </w:r>
      <w:r>
        <w:rPr>
          <w:lang w:val="fr-FR"/>
        </w:rPr>
        <w:t>conformément à l’article </w:t>
      </w:r>
      <w:r w:rsidRPr="00013BA5">
        <w:rPr>
          <w:lang w:val="fr-FR"/>
        </w:rPr>
        <w:t xml:space="preserve">104a, </w:t>
      </w:r>
      <w:r>
        <w:rPr>
          <w:lang w:val="fr-FR"/>
        </w:rPr>
        <w:t xml:space="preserve">les </w:t>
      </w:r>
      <w:r w:rsidRPr="00013BA5">
        <w:rPr>
          <w:lang w:val="fr-FR"/>
        </w:rPr>
        <w:t>services d</w:t>
      </w:r>
      <w:r>
        <w:rPr>
          <w:lang w:val="fr-FR"/>
        </w:rPr>
        <w:t>’</w:t>
      </w:r>
      <w:r w:rsidRPr="00013BA5">
        <w:rPr>
          <w:lang w:val="fr-FR"/>
        </w:rPr>
        <w:t xml:space="preserve">adoption interdits </w:t>
      </w:r>
      <w:r w:rsidR="00C233CF">
        <w:rPr>
          <w:lang w:val="fr-FR"/>
        </w:rPr>
        <w:t>conformément à l’article </w:t>
      </w:r>
      <w:r w:rsidRPr="00013BA5">
        <w:rPr>
          <w:lang w:val="fr-FR"/>
        </w:rPr>
        <w:t xml:space="preserve">193a, </w:t>
      </w:r>
      <w:r>
        <w:rPr>
          <w:lang w:val="fr-FR"/>
        </w:rPr>
        <w:t xml:space="preserve">le </w:t>
      </w:r>
      <w:r w:rsidRPr="00013BA5">
        <w:rPr>
          <w:lang w:val="fr-FR"/>
        </w:rPr>
        <w:t xml:space="preserve">viol </w:t>
      </w:r>
      <w:r>
        <w:rPr>
          <w:lang w:val="fr-FR"/>
        </w:rPr>
        <w:t>conformément</w:t>
      </w:r>
      <w:r w:rsidRPr="00990A0C">
        <w:rPr>
          <w:lang w:val="fr-FR"/>
        </w:rPr>
        <w:t xml:space="preserve"> </w:t>
      </w:r>
      <w:r>
        <w:rPr>
          <w:lang w:val="fr-FR"/>
        </w:rPr>
        <w:t>à l’article </w:t>
      </w:r>
      <w:r w:rsidRPr="00013BA5">
        <w:rPr>
          <w:lang w:val="fr-FR"/>
        </w:rPr>
        <w:t xml:space="preserve">200, </w:t>
      </w:r>
      <w:r>
        <w:rPr>
          <w:lang w:val="fr-FR"/>
        </w:rPr>
        <w:t>l’</w:t>
      </w:r>
      <w:r w:rsidRPr="00013BA5">
        <w:rPr>
          <w:lang w:val="fr-FR"/>
        </w:rPr>
        <w:t xml:space="preserve">agression sexuelle </w:t>
      </w:r>
      <w:r>
        <w:rPr>
          <w:lang w:val="fr-FR"/>
        </w:rPr>
        <w:t>conformément à l’article </w:t>
      </w:r>
      <w:r w:rsidRPr="00013BA5">
        <w:rPr>
          <w:lang w:val="fr-FR"/>
        </w:rPr>
        <w:t xml:space="preserve">201 et </w:t>
      </w:r>
      <w:r>
        <w:rPr>
          <w:lang w:val="fr-FR"/>
        </w:rPr>
        <w:t xml:space="preserve">la </w:t>
      </w:r>
      <w:r w:rsidRPr="00013BA5">
        <w:rPr>
          <w:lang w:val="fr-FR"/>
        </w:rPr>
        <w:t xml:space="preserve">traite transfrontières à des fins de prostitution </w:t>
      </w:r>
      <w:r>
        <w:rPr>
          <w:lang w:val="fr-FR"/>
        </w:rPr>
        <w:t>conformément à l’article </w:t>
      </w:r>
      <w:r w:rsidRPr="00013BA5">
        <w:rPr>
          <w:lang w:val="fr-FR"/>
        </w:rPr>
        <w:t>217.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1CB" w:rsidRPr="00C273AC" w:rsidRDefault="002631CB">
    <w:pPr>
      <w:pStyle w:val="Header"/>
    </w:pPr>
    <w:r>
      <w:t>CCPR/C/LIE/2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1CB" w:rsidRPr="00C273AC" w:rsidRDefault="002631CB" w:rsidP="00C273AC">
    <w:pPr>
      <w:pStyle w:val="Header"/>
      <w:jc w:val="right"/>
    </w:pPr>
    <w:r>
      <w:t>CCPR/C/LIE/2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DF056B4"/>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145A2CB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D3841836"/>
    <w:lvl w:ilvl="0">
      <w:start w:val="1"/>
      <w:numFmt w:val="decimal"/>
      <w:pStyle w:val="ListNumber3"/>
      <w:lvlText w:val="%1."/>
      <w:lvlJc w:val="left"/>
      <w:pPr>
        <w:tabs>
          <w:tab w:val="num" w:pos="926"/>
        </w:tabs>
        <w:ind w:left="926" w:hanging="360"/>
      </w:pPr>
    </w:lvl>
  </w:abstractNum>
  <w:abstractNum w:abstractNumId="3">
    <w:nsid w:val="FFFFFF7F"/>
    <w:multiLevelType w:val="singleLevel"/>
    <w:tmpl w:val="B57A85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172CEA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180C46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098DA4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97F2B50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F26D1C"/>
    <w:lvl w:ilvl="0">
      <w:start w:val="1"/>
      <w:numFmt w:val="decimal"/>
      <w:pStyle w:val="ListNumber"/>
      <w:lvlText w:val="%1."/>
      <w:lvlJc w:val="left"/>
      <w:pPr>
        <w:tabs>
          <w:tab w:val="num" w:pos="360"/>
        </w:tabs>
        <w:ind w:left="360" w:hanging="360"/>
      </w:pPr>
    </w:lvl>
  </w:abstractNum>
  <w:abstractNum w:abstractNumId="9">
    <w:nsid w:val="FFFFFF89"/>
    <w:multiLevelType w:val="singleLevel"/>
    <w:tmpl w:val="8D68639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86529C"/>
    <w:multiLevelType w:val="hybridMultilevel"/>
    <w:tmpl w:val="BD7E4346"/>
    <w:lvl w:ilvl="0" w:tplc="FFFFFFFF">
      <w:start w:val="1"/>
      <w:numFmt w:val="bullet"/>
      <w:pStyle w:val="TOC4"/>
      <w:lvlText w:val="–"/>
      <w:lvlJc w:val="left"/>
      <w:pPr>
        <w:tabs>
          <w:tab w:val="num" w:pos="624"/>
        </w:tabs>
        <w:ind w:left="624" w:hanging="510"/>
      </w:pPr>
      <w:rPr>
        <w:rFonts w:ascii="Times New Roman" w:hAnsi="Times New Roman" w:cs="Times New Roman" w:hint="default"/>
      </w:rPr>
    </w:lvl>
    <w:lvl w:ilvl="1" w:tplc="FFFFFFFF" w:tentative="1">
      <w:start w:val="1"/>
      <w:numFmt w:val="bullet"/>
      <w:lvlText w:val="o"/>
      <w:lvlJc w:val="left"/>
      <w:pPr>
        <w:tabs>
          <w:tab w:val="num" w:pos="1497"/>
        </w:tabs>
        <w:ind w:left="1497" w:hanging="360"/>
      </w:pPr>
      <w:rPr>
        <w:rFonts w:ascii="Courier New" w:hAnsi="Courier New" w:cs="Courier New" w:hint="default"/>
      </w:rPr>
    </w:lvl>
    <w:lvl w:ilvl="2" w:tplc="FFFFFFFF" w:tentative="1">
      <w:start w:val="1"/>
      <w:numFmt w:val="bullet"/>
      <w:lvlText w:val=""/>
      <w:lvlJc w:val="left"/>
      <w:pPr>
        <w:tabs>
          <w:tab w:val="num" w:pos="2217"/>
        </w:tabs>
        <w:ind w:left="2217" w:hanging="360"/>
      </w:pPr>
      <w:rPr>
        <w:rFonts w:ascii="Wingdings" w:hAnsi="Wingdings" w:hint="default"/>
      </w:rPr>
    </w:lvl>
    <w:lvl w:ilvl="3" w:tplc="FFFFFFFF" w:tentative="1">
      <w:start w:val="1"/>
      <w:numFmt w:val="bullet"/>
      <w:lvlText w:val=""/>
      <w:lvlJc w:val="left"/>
      <w:pPr>
        <w:tabs>
          <w:tab w:val="num" w:pos="2937"/>
        </w:tabs>
        <w:ind w:left="2937" w:hanging="360"/>
      </w:pPr>
      <w:rPr>
        <w:rFonts w:ascii="Symbol" w:hAnsi="Symbol" w:hint="default"/>
      </w:rPr>
    </w:lvl>
    <w:lvl w:ilvl="4" w:tplc="FFFFFFFF" w:tentative="1">
      <w:start w:val="1"/>
      <w:numFmt w:val="bullet"/>
      <w:lvlText w:val="o"/>
      <w:lvlJc w:val="left"/>
      <w:pPr>
        <w:tabs>
          <w:tab w:val="num" w:pos="3657"/>
        </w:tabs>
        <w:ind w:left="3657" w:hanging="360"/>
      </w:pPr>
      <w:rPr>
        <w:rFonts w:ascii="Courier New" w:hAnsi="Courier New" w:cs="Courier New" w:hint="default"/>
      </w:rPr>
    </w:lvl>
    <w:lvl w:ilvl="5" w:tplc="FFFFFFFF" w:tentative="1">
      <w:start w:val="1"/>
      <w:numFmt w:val="bullet"/>
      <w:lvlText w:val=""/>
      <w:lvlJc w:val="left"/>
      <w:pPr>
        <w:tabs>
          <w:tab w:val="num" w:pos="4377"/>
        </w:tabs>
        <w:ind w:left="4377" w:hanging="360"/>
      </w:pPr>
      <w:rPr>
        <w:rFonts w:ascii="Wingdings" w:hAnsi="Wingdings" w:hint="default"/>
      </w:rPr>
    </w:lvl>
    <w:lvl w:ilvl="6" w:tplc="FFFFFFFF" w:tentative="1">
      <w:start w:val="1"/>
      <w:numFmt w:val="bullet"/>
      <w:lvlText w:val=""/>
      <w:lvlJc w:val="left"/>
      <w:pPr>
        <w:tabs>
          <w:tab w:val="num" w:pos="5097"/>
        </w:tabs>
        <w:ind w:left="5097" w:hanging="360"/>
      </w:pPr>
      <w:rPr>
        <w:rFonts w:ascii="Symbol" w:hAnsi="Symbol" w:hint="default"/>
      </w:rPr>
    </w:lvl>
    <w:lvl w:ilvl="7" w:tplc="FFFFFFFF" w:tentative="1">
      <w:start w:val="1"/>
      <w:numFmt w:val="bullet"/>
      <w:lvlText w:val="o"/>
      <w:lvlJc w:val="left"/>
      <w:pPr>
        <w:tabs>
          <w:tab w:val="num" w:pos="5817"/>
        </w:tabs>
        <w:ind w:left="5817" w:hanging="360"/>
      </w:pPr>
      <w:rPr>
        <w:rFonts w:ascii="Courier New" w:hAnsi="Courier New" w:cs="Courier New" w:hint="default"/>
      </w:rPr>
    </w:lvl>
    <w:lvl w:ilvl="8" w:tplc="FFFFFFFF" w:tentative="1">
      <w:start w:val="1"/>
      <w:numFmt w:val="bullet"/>
      <w:lvlText w:val=""/>
      <w:lvlJc w:val="left"/>
      <w:pPr>
        <w:tabs>
          <w:tab w:val="num" w:pos="6537"/>
        </w:tabs>
        <w:ind w:left="6537" w:hanging="360"/>
      </w:pPr>
      <w:rPr>
        <w:rFonts w:ascii="Wingdings" w:hAnsi="Wingdings" w:hint="default"/>
      </w:rPr>
    </w:lvl>
  </w:abstractNum>
  <w:abstractNum w:abstractNumId="11">
    <w:nsid w:val="014E3C7E"/>
    <w:multiLevelType w:val="multilevel"/>
    <w:tmpl w:val="04070023"/>
    <w:styleLink w:val="ArticleSection"/>
    <w:lvl w:ilvl="0">
      <w:start w:val="1"/>
      <w:numFmt w:val="upperRoman"/>
      <w:lvlText w:val="Artikel %1."/>
      <w:lvlJc w:val="left"/>
      <w:pPr>
        <w:tabs>
          <w:tab w:val="num" w:pos="1800"/>
        </w:tabs>
        <w:ind w:left="0" w:firstLine="0"/>
      </w:pPr>
      <w:rPr>
        <w:rFonts w:ascii="Calibri" w:hAnsi="Calibri"/>
      </w:rPr>
    </w:lvl>
    <w:lvl w:ilvl="1">
      <w:start w:val="1"/>
      <w:numFmt w:val="decimalZero"/>
      <w:isLgl/>
      <w:lvlText w:val="Abschnitt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28D04F8"/>
    <w:multiLevelType w:val="hybridMultilevel"/>
    <w:tmpl w:val="3776F10A"/>
    <w:lvl w:ilvl="0" w:tplc="0807000F">
      <w:start w:val="1"/>
      <w:numFmt w:val="decimal"/>
      <w:lvlText w:val="%1."/>
      <w:lvlJc w:val="left"/>
      <w:pPr>
        <w:ind w:left="2345"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3">
    <w:nsid w:val="03F2036B"/>
    <w:multiLevelType w:val="hybridMultilevel"/>
    <w:tmpl w:val="D8D4F98A"/>
    <w:lvl w:ilvl="0" w:tplc="A566E708">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4815397"/>
    <w:multiLevelType w:val="multilevel"/>
    <w:tmpl w:val="0407001D"/>
    <w:styleLink w:val="1ai"/>
    <w:lvl w:ilvl="0">
      <w:start w:val="1"/>
      <w:numFmt w:val="decimal"/>
      <w:lvlText w:val="%1)"/>
      <w:lvlJc w:val="left"/>
      <w:pPr>
        <w:tabs>
          <w:tab w:val="num" w:pos="360"/>
        </w:tabs>
        <w:ind w:left="360" w:hanging="360"/>
      </w:pPr>
      <w:rPr>
        <w:rFonts w:ascii="Calibri" w:hAnsi="Calibri"/>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4FF77BC"/>
    <w:multiLevelType w:val="hybridMultilevel"/>
    <w:tmpl w:val="5886730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27BF1474"/>
    <w:multiLevelType w:val="hybridMultilevel"/>
    <w:tmpl w:val="67F49AA0"/>
    <w:lvl w:ilvl="0" w:tplc="08070005">
      <w:start w:val="3"/>
      <w:numFmt w:val="lowerLetter"/>
      <w:lvlText w:val="(%1)"/>
      <w:lvlJc w:val="left"/>
      <w:pPr>
        <w:tabs>
          <w:tab w:val="num" w:pos="1410"/>
        </w:tabs>
        <w:ind w:left="1410" w:hanging="705"/>
      </w:pPr>
      <w:rPr>
        <w:rFonts w:hint="default"/>
      </w:rPr>
    </w:lvl>
    <w:lvl w:ilvl="1" w:tplc="08070003" w:tentative="1">
      <w:start w:val="1"/>
      <w:numFmt w:val="lowerLetter"/>
      <w:lvlText w:val="%2."/>
      <w:lvlJc w:val="left"/>
      <w:pPr>
        <w:tabs>
          <w:tab w:val="num" w:pos="1785"/>
        </w:tabs>
        <w:ind w:left="1785" w:hanging="360"/>
      </w:pPr>
    </w:lvl>
    <w:lvl w:ilvl="2" w:tplc="08070005" w:tentative="1">
      <w:start w:val="1"/>
      <w:numFmt w:val="lowerRoman"/>
      <w:lvlText w:val="%3."/>
      <w:lvlJc w:val="right"/>
      <w:pPr>
        <w:tabs>
          <w:tab w:val="num" w:pos="2505"/>
        </w:tabs>
        <w:ind w:left="2505" w:hanging="180"/>
      </w:pPr>
    </w:lvl>
    <w:lvl w:ilvl="3" w:tplc="08070001" w:tentative="1">
      <w:start w:val="1"/>
      <w:numFmt w:val="decimal"/>
      <w:lvlText w:val="%4."/>
      <w:lvlJc w:val="left"/>
      <w:pPr>
        <w:tabs>
          <w:tab w:val="num" w:pos="3225"/>
        </w:tabs>
        <w:ind w:left="3225" w:hanging="360"/>
      </w:pPr>
    </w:lvl>
    <w:lvl w:ilvl="4" w:tplc="08070003" w:tentative="1">
      <w:start w:val="1"/>
      <w:numFmt w:val="lowerLetter"/>
      <w:lvlText w:val="%5."/>
      <w:lvlJc w:val="left"/>
      <w:pPr>
        <w:tabs>
          <w:tab w:val="num" w:pos="3945"/>
        </w:tabs>
        <w:ind w:left="3945" w:hanging="360"/>
      </w:pPr>
    </w:lvl>
    <w:lvl w:ilvl="5" w:tplc="08070005" w:tentative="1">
      <w:start w:val="1"/>
      <w:numFmt w:val="lowerRoman"/>
      <w:lvlText w:val="%6."/>
      <w:lvlJc w:val="right"/>
      <w:pPr>
        <w:tabs>
          <w:tab w:val="num" w:pos="4665"/>
        </w:tabs>
        <w:ind w:left="4665" w:hanging="180"/>
      </w:pPr>
    </w:lvl>
    <w:lvl w:ilvl="6" w:tplc="08070001" w:tentative="1">
      <w:start w:val="1"/>
      <w:numFmt w:val="decimal"/>
      <w:lvlText w:val="%7."/>
      <w:lvlJc w:val="left"/>
      <w:pPr>
        <w:tabs>
          <w:tab w:val="num" w:pos="5385"/>
        </w:tabs>
        <w:ind w:left="5385" w:hanging="360"/>
      </w:pPr>
    </w:lvl>
    <w:lvl w:ilvl="7" w:tplc="08070003" w:tentative="1">
      <w:start w:val="1"/>
      <w:numFmt w:val="lowerLetter"/>
      <w:lvlText w:val="%8."/>
      <w:lvlJc w:val="left"/>
      <w:pPr>
        <w:tabs>
          <w:tab w:val="num" w:pos="6105"/>
        </w:tabs>
        <w:ind w:left="6105" w:hanging="360"/>
      </w:pPr>
    </w:lvl>
    <w:lvl w:ilvl="8" w:tplc="08070005" w:tentative="1">
      <w:start w:val="1"/>
      <w:numFmt w:val="lowerRoman"/>
      <w:lvlText w:val="%9."/>
      <w:lvlJc w:val="right"/>
      <w:pPr>
        <w:tabs>
          <w:tab w:val="num" w:pos="6825"/>
        </w:tabs>
        <w:ind w:left="6825" w:hanging="180"/>
      </w:pPr>
    </w:lvl>
  </w:abstractNum>
  <w:abstractNum w:abstractNumId="17">
    <w:nsid w:val="31DA2E0E"/>
    <w:multiLevelType w:val="multilevel"/>
    <w:tmpl w:val="0407001F"/>
    <w:styleLink w:val="111111"/>
    <w:lvl w:ilvl="0">
      <w:start w:val="1"/>
      <w:numFmt w:val="decimal"/>
      <w:lvlText w:val="%1."/>
      <w:lvlJc w:val="left"/>
      <w:pPr>
        <w:tabs>
          <w:tab w:val="num" w:pos="360"/>
        </w:tabs>
        <w:ind w:left="360" w:hanging="360"/>
      </w:pPr>
      <w:rPr>
        <w:rFonts w:ascii="Calibri" w:hAnsi="Calibri"/>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8">
    <w:nsid w:val="33E519E1"/>
    <w:multiLevelType w:val="hybridMultilevel"/>
    <w:tmpl w:val="8A705162"/>
    <w:lvl w:ilvl="0" w:tplc="FFFFFFFF">
      <w:start w:val="1"/>
      <w:numFmt w:val="bullet"/>
      <w:pStyle w:val="abkverzhaengend25"/>
      <w:lvlText w:val=""/>
      <w:lvlJc w:val="left"/>
      <w:pPr>
        <w:tabs>
          <w:tab w:val="num" w:pos="567"/>
        </w:tabs>
        <w:ind w:left="567" w:hanging="510"/>
      </w:pPr>
      <w:rPr>
        <w:rFonts w:ascii="Symbol" w:hAnsi="Symbol" w:hint="default"/>
        <w:sz w:val="16"/>
        <w:szCs w:val="16"/>
      </w:rPr>
    </w:lvl>
    <w:lvl w:ilvl="1" w:tplc="FFFFFFFF">
      <w:start w:val="1"/>
      <w:numFmt w:val="bullet"/>
      <w:pStyle w:val="Heading2"/>
      <w:lvlText w:val="o"/>
      <w:lvlJc w:val="left"/>
      <w:pPr>
        <w:tabs>
          <w:tab w:val="num" w:pos="1440"/>
        </w:tabs>
        <w:ind w:left="1440" w:hanging="360"/>
      </w:pPr>
      <w:rPr>
        <w:rFonts w:ascii="Courier New" w:hAnsi="Courier New" w:cs="Courier New" w:hint="default"/>
      </w:rPr>
    </w:lvl>
    <w:lvl w:ilvl="2" w:tplc="FFFFFFFF">
      <w:start w:val="1"/>
      <w:numFmt w:val="bullet"/>
      <w:pStyle w:val="Heading3"/>
      <w:lvlText w:val=""/>
      <w:lvlJc w:val="left"/>
      <w:pPr>
        <w:tabs>
          <w:tab w:val="num" w:pos="2160"/>
        </w:tabs>
        <w:ind w:left="2160" w:hanging="360"/>
      </w:pPr>
      <w:rPr>
        <w:rFonts w:ascii="Wingdings" w:hAnsi="Wingdings" w:hint="default"/>
      </w:rPr>
    </w:lvl>
    <w:lvl w:ilvl="3" w:tplc="FFFFFFFF" w:tentative="1">
      <w:start w:val="1"/>
      <w:numFmt w:val="bullet"/>
      <w:pStyle w:val="Heading4"/>
      <w:lvlText w:val=""/>
      <w:lvlJc w:val="left"/>
      <w:pPr>
        <w:tabs>
          <w:tab w:val="num" w:pos="2880"/>
        </w:tabs>
        <w:ind w:left="2880" w:hanging="360"/>
      </w:pPr>
      <w:rPr>
        <w:rFonts w:ascii="Symbol" w:hAnsi="Symbol" w:hint="default"/>
      </w:rPr>
    </w:lvl>
    <w:lvl w:ilvl="4" w:tplc="FFFFFFFF" w:tentative="1">
      <w:start w:val="1"/>
      <w:numFmt w:val="bullet"/>
      <w:pStyle w:val="Heading5"/>
      <w:lvlText w:val="o"/>
      <w:lvlJc w:val="left"/>
      <w:pPr>
        <w:tabs>
          <w:tab w:val="num" w:pos="3600"/>
        </w:tabs>
        <w:ind w:left="3600" w:hanging="360"/>
      </w:pPr>
      <w:rPr>
        <w:rFonts w:ascii="Courier New" w:hAnsi="Courier New" w:cs="Courier New" w:hint="default"/>
      </w:rPr>
    </w:lvl>
    <w:lvl w:ilvl="5" w:tplc="FFFFFFFF" w:tentative="1">
      <w:start w:val="1"/>
      <w:numFmt w:val="bullet"/>
      <w:pStyle w:val="Heading6"/>
      <w:lvlText w:val=""/>
      <w:lvlJc w:val="left"/>
      <w:pPr>
        <w:tabs>
          <w:tab w:val="num" w:pos="4320"/>
        </w:tabs>
        <w:ind w:left="4320" w:hanging="360"/>
      </w:pPr>
      <w:rPr>
        <w:rFonts w:ascii="Wingdings" w:hAnsi="Wingdings" w:hint="default"/>
      </w:rPr>
    </w:lvl>
    <w:lvl w:ilvl="6" w:tplc="FFFFFFFF" w:tentative="1">
      <w:start w:val="1"/>
      <w:numFmt w:val="bullet"/>
      <w:pStyle w:val="Heading7"/>
      <w:lvlText w:val=""/>
      <w:lvlJc w:val="left"/>
      <w:pPr>
        <w:tabs>
          <w:tab w:val="num" w:pos="5040"/>
        </w:tabs>
        <w:ind w:left="5040" w:hanging="360"/>
      </w:pPr>
      <w:rPr>
        <w:rFonts w:ascii="Symbol" w:hAnsi="Symbol" w:hint="default"/>
      </w:rPr>
    </w:lvl>
    <w:lvl w:ilvl="7" w:tplc="FFFFFFFF" w:tentative="1">
      <w:start w:val="1"/>
      <w:numFmt w:val="bullet"/>
      <w:pStyle w:val="Heading8"/>
      <w:lvlText w:val="o"/>
      <w:lvlJc w:val="left"/>
      <w:pPr>
        <w:tabs>
          <w:tab w:val="num" w:pos="5760"/>
        </w:tabs>
        <w:ind w:left="5760" w:hanging="360"/>
      </w:pPr>
      <w:rPr>
        <w:rFonts w:ascii="Courier New" w:hAnsi="Courier New" w:cs="Courier New" w:hint="default"/>
      </w:rPr>
    </w:lvl>
    <w:lvl w:ilvl="8" w:tplc="FFFFFFFF" w:tentative="1">
      <w:start w:val="1"/>
      <w:numFmt w:val="bullet"/>
      <w:pStyle w:val="Heading9"/>
      <w:lvlText w:val=""/>
      <w:lvlJc w:val="left"/>
      <w:pPr>
        <w:tabs>
          <w:tab w:val="num" w:pos="6480"/>
        </w:tabs>
        <w:ind w:left="6480" w:hanging="360"/>
      </w:pPr>
      <w:rPr>
        <w:rFonts w:ascii="Wingdings" w:hAnsi="Wingdings" w:hint="default"/>
      </w:rPr>
    </w:lvl>
  </w:abstractNum>
  <w:abstractNum w:abstractNumId="19">
    <w:nsid w:val="37FC0743"/>
    <w:multiLevelType w:val="hybridMultilevel"/>
    <w:tmpl w:val="4D148BC2"/>
    <w:lvl w:ilvl="0" w:tplc="FFFFFFFF">
      <w:numFmt w:val="bullet"/>
      <w:pStyle w:val="buastrich"/>
      <w:lvlText w:val="-"/>
      <w:lvlJc w:val="left"/>
      <w:pPr>
        <w:tabs>
          <w:tab w:val="num" w:pos="705"/>
        </w:tabs>
        <w:ind w:left="705" w:hanging="360"/>
      </w:pPr>
      <w:rPr>
        <w:rFonts w:ascii="Meridien Roman" w:eastAsia="Times New Roman" w:hAnsi="Meridien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nsid w:val="3D397A26"/>
    <w:multiLevelType w:val="multilevel"/>
    <w:tmpl w:val="3A80B4E6"/>
    <w:styleLink w:val="LLVAufzhlung"/>
    <w:lvl w:ilvl="0">
      <w:start w:val="1"/>
      <w:numFmt w:val="bullet"/>
      <w:pStyle w:val="LLVAufzhlung1AltA"/>
      <w:lvlText w:val=""/>
      <w:lvlJc w:val="left"/>
      <w:pPr>
        <w:ind w:left="340" w:hanging="340"/>
      </w:pPr>
      <w:rPr>
        <w:rFonts w:ascii="Symbol" w:hAnsi="Symbol" w:hint="default"/>
        <w:color w:val="auto"/>
      </w:rPr>
    </w:lvl>
    <w:lvl w:ilvl="1">
      <w:start w:val="1"/>
      <w:numFmt w:val="bullet"/>
      <w:lvlRestart w:val="0"/>
      <w:pStyle w:val="LLVAufzhlung2"/>
      <w:lvlText w:val=""/>
      <w:lvlJc w:val="left"/>
      <w:pPr>
        <w:ind w:left="851" w:hanging="511"/>
      </w:pPr>
      <w:rPr>
        <w:rFonts w:ascii="Wingdings" w:hAnsi="Wingdings" w:hint="default"/>
        <w:color w:val="auto"/>
        <w:sz w:val="12"/>
      </w:rPr>
    </w:lvl>
    <w:lvl w:ilvl="2">
      <w:start w:val="1"/>
      <w:numFmt w:val="bullet"/>
      <w:lvlRestart w:val="0"/>
      <w:pStyle w:val="LLVAufzhlung3"/>
      <w:lvlText w:val=""/>
      <w:lvlJc w:val="left"/>
      <w:pPr>
        <w:ind w:left="1531" w:hanging="680"/>
      </w:pPr>
      <w:rPr>
        <w:rFonts w:ascii="Wingdings" w:hAnsi="Wingdings" w:hint="default"/>
        <w:color w:val="auto"/>
      </w:rPr>
    </w:lvl>
    <w:lvl w:ilvl="3">
      <w:start w:val="1"/>
      <w:numFmt w:val="bullet"/>
      <w:lvlRestart w:val="0"/>
      <w:pStyle w:val="LLVAufzhlung4"/>
      <w:lvlText w:val="-"/>
      <w:lvlJc w:val="left"/>
      <w:pPr>
        <w:ind w:left="2381" w:hanging="850"/>
      </w:pPr>
      <w:rPr>
        <w:rFonts w:ascii="Calibri" w:hAnsi="Calibri" w:hint="default"/>
        <w:color w:val="auto"/>
      </w:rPr>
    </w:lvl>
    <w:lvl w:ilvl="4">
      <w:start w:val="1"/>
      <w:numFmt w:val="bullet"/>
      <w:lvlRestart w:val="0"/>
      <w:lvlText w:val="-"/>
      <w:lvlJc w:val="left"/>
      <w:pPr>
        <w:ind w:left="2381" w:hanging="850"/>
      </w:pPr>
      <w:rPr>
        <w:rFonts w:ascii="Calibri" w:hAnsi="Calibri" w:hint="default"/>
        <w:color w:val="auto"/>
      </w:rPr>
    </w:lvl>
    <w:lvl w:ilvl="5">
      <w:start w:val="1"/>
      <w:numFmt w:val="bullet"/>
      <w:lvlRestart w:val="0"/>
      <w:lvlText w:val="-"/>
      <w:lvlJc w:val="left"/>
      <w:pPr>
        <w:ind w:left="2381" w:hanging="850"/>
      </w:pPr>
      <w:rPr>
        <w:rFonts w:ascii="Calibri" w:hAnsi="Calibri" w:hint="default"/>
        <w:color w:val="auto"/>
      </w:rPr>
    </w:lvl>
    <w:lvl w:ilvl="6">
      <w:start w:val="1"/>
      <w:numFmt w:val="bullet"/>
      <w:lvlRestart w:val="0"/>
      <w:lvlText w:val="-"/>
      <w:lvlJc w:val="left"/>
      <w:pPr>
        <w:ind w:left="2381" w:hanging="850"/>
      </w:pPr>
      <w:rPr>
        <w:rFonts w:ascii="Calibri" w:hAnsi="Calibri" w:hint="default"/>
        <w:color w:val="auto"/>
      </w:rPr>
    </w:lvl>
    <w:lvl w:ilvl="7">
      <w:start w:val="1"/>
      <w:numFmt w:val="bullet"/>
      <w:lvlRestart w:val="0"/>
      <w:lvlText w:val="-"/>
      <w:lvlJc w:val="left"/>
      <w:pPr>
        <w:ind w:left="2381" w:hanging="850"/>
      </w:pPr>
      <w:rPr>
        <w:rFonts w:ascii="Calibri" w:hAnsi="Calibri" w:hint="default"/>
        <w:color w:val="auto"/>
      </w:rPr>
    </w:lvl>
    <w:lvl w:ilvl="8">
      <w:start w:val="1"/>
      <w:numFmt w:val="bullet"/>
      <w:lvlRestart w:val="0"/>
      <w:lvlText w:val="-"/>
      <w:lvlJc w:val="left"/>
      <w:pPr>
        <w:ind w:left="2381" w:hanging="850"/>
      </w:pPr>
      <w:rPr>
        <w:rFonts w:ascii="Calibri" w:hAnsi="Calibri" w:hint="default"/>
        <w:color w:val="auto"/>
      </w:rPr>
    </w:lvl>
  </w:abstractNum>
  <w:abstractNum w:abstractNumId="21">
    <w:nsid w:val="479F5B8E"/>
    <w:multiLevelType w:val="hybridMultilevel"/>
    <w:tmpl w:val="DB4CB25E"/>
    <w:lvl w:ilvl="0" w:tplc="5BEABCC2">
      <w:numFmt w:val="bullet"/>
      <w:lvlText w:val="-"/>
      <w:lvlJc w:val="left"/>
      <w:pPr>
        <w:ind w:left="1710" w:hanging="576"/>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22">
    <w:nsid w:val="49D7746B"/>
    <w:multiLevelType w:val="hybridMultilevel"/>
    <w:tmpl w:val="B2B8CE28"/>
    <w:lvl w:ilvl="0" w:tplc="961658D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3">
    <w:nsid w:val="4DBA0D34"/>
    <w:multiLevelType w:val="hybridMultilevel"/>
    <w:tmpl w:val="6B88B34E"/>
    <w:lvl w:ilvl="0" w:tplc="CE2E5B9E">
      <w:start w:val="393"/>
      <w:numFmt w:val="bullet"/>
      <w:lvlText w:val="-"/>
      <w:lvlJc w:val="left"/>
      <w:pPr>
        <w:tabs>
          <w:tab w:val="num" w:pos="720"/>
        </w:tabs>
        <w:ind w:left="720" w:hanging="360"/>
      </w:pPr>
      <w:rPr>
        <w:rFonts w:ascii="Times New Roman" w:eastAsia="Times New Roman" w:hAnsi="Times New Roman" w:cs="Times New Roman" w:hint="default"/>
      </w:rPr>
    </w:lvl>
    <w:lvl w:ilvl="1" w:tplc="08070003" w:tentative="1">
      <w:start w:val="1"/>
      <w:numFmt w:val="bullet"/>
      <w:lvlText w:val="o"/>
      <w:lvlJc w:val="left"/>
      <w:pPr>
        <w:tabs>
          <w:tab w:val="num" w:pos="1440"/>
        </w:tabs>
        <w:ind w:left="1440" w:hanging="360"/>
      </w:pPr>
      <w:rPr>
        <w:rFonts w:ascii="Courier New" w:hAnsi="Courier New" w:cs="Times" w:hint="default"/>
      </w:rPr>
    </w:lvl>
    <w:lvl w:ilvl="2" w:tplc="08070005" w:tentative="1">
      <w:start w:val="1"/>
      <w:numFmt w:val="bullet"/>
      <w:lvlText w:val=""/>
      <w:lvlJc w:val="left"/>
      <w:pPr>
        <w:tabs>
          <w:tab w:val="num" w:pos="2160"/>
        </w:tabs>
        <w:ind w:left="2160" w:hanging="360"/>
      </w:pPr>
      <w:rPr>
        <w:rFonts w:ascii="Wingdings" w:hAnsi="Wingdings" w:hint="default"/>
      </w:rPr>
    </w:lvl>
    <w:lvl w:ilvl="3" w:tplc="08070001" w:tentative="1">
      <w:start w:val="1"/>
      <w:numFmt w:val="bullet"/>
      <w:lvlText w:val=""/>
      <w:lvlJc w:val="left"/>
      <w:pPr>
        <w:tabs>
          <w:tab w:val="num" w:pos="2880"/>
        </w:tabs>
        <w:ind w:left="2880" w:hanging="360"/>
      </w:pPr>
      <w:rPr>
        <w:rFonts w:ascii="Symbol" w:hAnsi="Symbol" w:hint="default"/>
      </w:rPr>
    </w:lvl>
    <w:lvl w:ilvl="4" w:tplc="08070003" w:tentative="1">
      <w:start w:val="1"/>
      <w:numFmt w:val="bullet"/>
      <w:lvlText w:val="o"/>
      <w:lvlJc w:val="left"/>
      <w:pPr>
        <w:tabs>
          <w:tab w:val="num" w:pos="3600"/>
        </w:tabs>
        <w:ind w:left="3600" w:hanging="360"/>
      </w:pPr>
      <w:rPr>
        <w:rFonts w:ascii="Courier New" w:hAnsi="Courier New" w:cs="Times" w:hint="default"/>
      </w:rPr>
    </w:lvl>
    <w:lvl w:ilvl="5" w:tplc="08070005" w:tentative="1">
      <w:start w:val="1"/>
      <w:numFmt w:val="bullet"/>
      <w:lvlText w:val=""/>
      <w:lvlJc w:val="left"/>
      <w:pPr>
        <w:tabs>
          <w:tab w:val="num" w:pos="4320"/>
        </w:tabs>
        <w:ind w:left="4320" w:hanging="360"/>
      </w:pPr>
      <w:rPr>
        <w:rFonts w:ascii="Wingdings" w:hAnsi="Wingdings" w:hint="default"/>
      </w:rPr>
    </w:lvl>
    <w:lvl w:ilvl="6" w:tplc="08070001" w:tentative="1">
      <w:start w:val="1"/>
      <w:numFmt w:val="bullet"/>
      <w:lvlText w:val=""/>
      <w:lvlJc w:val="left"/>
      <w:pPr>
        <w:tabs>
          <w:tab w:val="num" w:pos="5040"/>
        </w:tabs>
        <w:ind w:left="5040" w:hanging="360"/>
      </w:pPr>
      <w:rPr>
        <w:rFonts w:ascii="Symbol" w:hAnsi="Symbol" w:hint="default"/>
      </w:rPr>
    </w:lvl>
    <w:lvl w:ilvl="7" w:tplc="08070003" w:tentative="1">
      <w:start w:val="1"/>
      <w:numFmt w:val="bullet"/>
      <w:lvlText w:val="o"/>
      <w:lvlJc w:val="left"/>
      <w:pPr>
        <w:tabs>
          <w:tab w:val="num" w:pos="5760"/>
        </w:tabs>
        <w:ind w:left="5760" w:hanging="360"/>
      </w:pPr>
      <w:rPr>
        <w:rFonts w:ascii="Courier New" w:hAnsi="Courier New" w:cs="Times" w:hint="default"/>
      </w:rPr>
    </w:lvl>
    <w:lvl w:ilvl="8" w:tplc="08070005" w:tentative="1">
      <w:start w:val="1"/>
      <w:numFmt w:val="bullet"/>
      <w:lvlText w:val=""/>
      <w:lvlJc w:val="left"/>
      <w:pPr>
        <w:tabs>
          <w:tab w:val="num" w:pos="6480"/>
        </w:tabs>
        <w:ind w:left="6480" w:hanging="360"/>
      </w:pPr>
      <w:rPr>
        <w:rFonts w:ascii="Wingdings" w:hAnsi="Wingdings" w:hint="default"/>
      </w:rPr>
    </w:lvl>
  </w:abstractNum>
  <w:abstractNum w:abstractNumId="24">
    <w:nsid w:val="51B26055"/>
    <w:multiLevelType w:val="hybridMultilevel"/>
    <w:tmpl w:val="ED965546"/>
    <w:lvl w:ilvl="0" w:tplc="461CEC52">
      <w:numFmt w:val="bullet"/>
      <w:lvlText w:val="-"/>
      <w:lvlJc w:val="left"/>
      <w:pPr>
        <w:ind w:left="780" w:hanging="360"/>
      </w:pPr>
      <w:rPr>
        <w:rFonts w:ascii="Times New Roman" w:eastAsia="Times New Roman" w:hAnsi="Times New Roman" w:cs="Times New Roman" w:hint="default"/>
      </w:rPr>
    </w:lvl>
    <w:lvl w:ilvl="1" w:tplc="08070003" w:tentative="1">
      <w:start w:val="1"/>
      <w:numFmt w:val="bullet"/>
      <w:lvlText w:val="o"/>
      <w:lvlJc w:val="left"/>
      <w:pPr>
        <w:ind w:left="1500" w:hanging="360"/>
      </w:pPr>
      <w:rPr>
        <w:rFonts w:ascii="Courier New" w:hAnsi="Courier New" w:cs="Courier New" w:hint="default"/>
      </w:rPr>
    </w:lvl>
    <w:lvl w:ilvl="2" w:tplc="08070005" w:tentative="1">
      <w:start w:val="1"/>
      <w:numFmt w:val="bullet"/>
      <w:lvlText w:val=""/>
      <w:lvlJc w:val="left"/>
      <w:pPr>
        <w:ind w:left="2220" w:hanging="360"/>
      </w:pPr>
      <w:rPr>
        <w:rFonts w:ascii="Wingdings" w:hAnsi="Wingdings" w:hint="default"/>
      </w:rPr>
    </w:lvl>
    <w:lvl w:ilvl="3" w:tplc="08070001" w:tentative="1">
      <w:start w:val="1"/>
      <w:numFmt w:val="bullet"/>
      <w:lvlText w:val=""/>
      <w:lvlJc w:val="left"/>
      <w:pPr>
        <w:ind w:left="2940" w:hanging="360"/>
      </w:pPr>
      <w:rPr>
        <w:rFonts w:ascii="Symbol" w:hAnsi="Symbol" w:hint="default"/>
      </w:rPr>
    </w:lvl>
    <w:lvl w:ilvl="4" w:tplc="08070003" w:tentative="1">
      <w:start w:val="1"/>
      <w:numFmt w:val="bullet"/>
      <w:lvlText w:val="o"/>
      <w:lvlJc w:val="left"/>
      <w:pPr>
        <w:ind w:left="3660" w:hanging="360"/>
      </w:pPr>
      <w:rPr>
        <w:rFonts w:ascii="Courier New" w:hAnsi="Courier New" w:cs="Courier New" w:hint="default"/>
      </w:rPr>
    </w:lvl>
    <w:lvl w:ilvl="5" w:tplc="08070005" w:tentative="1">
      <w:start w:val="1"/>
      <w:numFmt w:val="bullet"/>
      <w:lvlText w:val=""/>
      <w:lvlJc w:val="left"/>
      <w:pPr>
        <w:ind w:left="4380" w:hanging="360"/>
      </w:pPr>
      <w:rPr>
        <w:rFonts w:ascii="Wingdings" w:hAnsi="Wingdings" w:hint="default"/>
      </w:rPr>
    </w:lvl>
    <w:lvl w:ilvl="6" w:tplc="08070001" w:tentative="1">
      <w:start w:val="1"/>
      <w:numFmt w:val="bullet"/>
      <w:lvlText w:val=""/>
      <w:lvlJc w:val="left"/>
      <w:pPr>
        <w:ind w:left="5100" w:hanging="360"/>
      </w:pPr>
      <w:rPr>
        <w:rFonts w:ascii="Symbol" w:hAnsi="Symbol" w:hint="default"/>
      </w:rPr>
    </w:lvl>
    <w:lvl w:ilvl="7" w:tplc="08070003" w:tentative="1">
      <w:start w:val="1"/>
      <w:numFmt w:val="bullet"/>
      <w:lvlText w:val="o"/>
      <w:lvlJc w:val="left"/>
      <w:pPr>
        <w:ind w:left="5820" w:hanging="360"/>
      </w:pPr>
      <w:rPr>
        <w:rFonts w:ascii="Courier New" w:hAnsi="Courier New" w:cs="Courier New" w:hint="default"/>
      </w:rPr>
    </w:lvl>
    <w:lvl w:ilvl="8" w:tplc="08070005" w:tentative="1">
      <w:start w:val="1"/>
      <w:numFmt w:val="bullet"/>
      <w:lvlText w:val=""/>
      <w:lvlJc w:val="left"/>
      <w:pPr>
        <w:ind w:left="6540" w:hanging="360"/>
      </w:pPr>
      <w:rPr>
        <w:rFonts w:ascii="Wingdings" w:hAnsi="Wingdings" w:hint="default"/>
      </w:rPr>
    </w:lvl>
  </w:abstractNum>
  <w:abstractNum w:abstractNumId="25">
    <w:nsid w:val="5B981027"/>
    <w:multiLevelType w:val="hybridMultilevel"/>
    <w:tmpl w:val="BCA0CCC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6">
    <w:nsid w:val="65F001A5"/>
    <w:multiLevelType w:val="multilevel"/>
    <w:tmpl w:val="3ADA24D6"/>
    <w:styleLink w:val="LLVNummerierung"/>
    <w:lvl w:ilvl="0">
      <w:start w:val="1"/>
      <w:numFmt w:val="none"/>
      <w:pStyle w:val="LLVStandardVorNumAltV"/>
      <w:suff w:val="nothing"/>
      <w:lvlText w:val=""/>
      <w:lvlJc w:val="left"/>
      <w:pPr>
        <w:ind w:left="0" w:firstLine="0"/>
      </w:pPr>
      <w:rPr>
        <w:rFonts w:ascii="Calibri" w:hAnsi="Calibri" w:cs="Calibri" w:hint="default"/>
      </w:rPr>
    </w:lvl>
    <w:lvl w:ilvl="1">
      <w:start w:val="1"/>
      <w:numFmt w:val="decimal"/>
      <w:pStyle w:val="LLVNummer1AltN"/>
      <w:lvlText w:val="%2."/>
      <w:lvlJc w:val="left"/>
      <w:pPr>
        <w:ind w:left="340" w:hanging="340"/>
      </w:pPr>
      <w:rPr>
        <w:rFonts w:hint="default"/>
      </w:rPr>
    </w:lvl>
    <w:lvl w:ilvl="2">
      <w:start w:val="1"/>
      <w:numFmt w:val="decimal"/>
      <w:pStyle w:val="LLVNummer2"/>
      <w:lvlText w:val="%2.%3"/>
      <w:lvlJc w:val="left"/>
      <w:pPr>
        <w:ind w:left="851" w:hanging="511"/>
      </w:pPr>
      <w:rPr>
        <w:rFonts w:hint="default"/>
      </w:rPr>
    </w:lvl>
    <w:lvl w:ilvl="3">
      <w:start w:val="1"/>
      <w:numFmt w:val="decimal"/>
      <w:pStyle w:val="LLVNummer3"/>
      <w:lvlText w:val="%2.%3.%4"/>
      <w:lvlJc w:val="left"/>
      <w:pPr>
        <w:ind w:left="1531" w:hanging="680"/>
      </w:pPr>
      <w:rPr>
        <w:rFonts w:hint="default"/>
      </w:rPr>
    </w:lvl>
    <w:lvl w:ilvl="4">
      <w:start w:val="1"/>
      <w:numFmt w:val="decimal"/>
      <w:pStyle w:val="LLVNummer4"/>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2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764C0D42"/>
    <w:multiLevelType w:val="hybridMultilevel"/>
    <w:tmpl w:val="90162B0C"/>
    <w:lvl w:ilvl="0" w:tplc="461CEC52">
      <w:numFmt w:val="bullet"/>
      <w:lvlText w:val="-"/>
      <w:lvlJc w:val="left"/>
      <w:pPr>
        <w:ind w:left="720" w:hanging="360"/>
      </w:pPr>
      <w:rPr>
        <w:rFonts w:ascii="Times New Roman" w:eastAsia="Times New Roman" w:hAnsi="Times New Roman" w:cs="Times New Roman"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3"/>
  </w:num>
  <w:num w:numId="2">
    <w:abstractNumId w:val="27"/>
  </w:num>
  <w:num w:numId="3">
    <w:abstractNumId w:val="20"/>
  </w:num>
  <w:num w:numId="4">
    <w:abstractNumId w:val="26"/>
  </w:num>
  <w:num w:numId="5">
    <w:abstractNumId w:val="18"/>
  </w:num>
  <w:num w:numId="6">
    <w:abstractNumId w:val="19"/>
  </w:num>
  <w:num w:numId="7">
    <w:abstractNumId w:val="10"/>
  </w:num>
  <w:num w:numId="8">
    <w:abstractNumId w:val="17"/>
  </w:num>
  <w:num w:numId="9">
    <w:abstractNumId w:val="14"/>
  </w:num>
  <w:num w:numId="10">
    <w:abstractNumId w:val="11"/>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4"/>
  </w:num>
  <w:num w:numId="22">
    <w:abstractNumId w:val="28"/>
  </w:num>
  <w:num w:numId="23">
    <w:abstractNumId w:val="12"/>
  </w:num>
  <w:num w:numId="24">
    <w:abstractNumId w:val="16"/>
  </w:num>
  <w:num w:numId="25">
    <w:abstractNumId w:val="23"/>
  </w:num>
  <w:num w:numId="26">
    <w:abstractNumId w:val="15"/>
  </w:num>
  <w:num w:numId="27">
    <w:abstractNumId w:val="21"/>
  </w:num>
  <w:num w:numId="28">
    <w:abstractNumId w:val="25"/>
  </w:num>
  <w:num w:numId="29">
    <w:abstractNumId w:val="2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0"/>
  <w:activeWritingStyle w:appName="MSWord" w:lang="de-CH" w:vendorID="64" w:dllVersion="131078" w:nlCheck="1" w:checkStyle="1"/>
  <w:activeWritingStyle w:appName="MSWord" w:lang="fr-CA"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C273AC"/>
    <w:rsid w:val="00011804"/>
    <w:rsid w:val="00013BA5"/>
    <w:rsid w:val="00013EE1"/>
    <w:rsid w:val="00017449"/>
    <w:rsid w:val="00017F3E"/>
    <w:rsid w:val="00025088"/>
    <w:rsid w:val="00026B5A"/>
    <w:rsid w:val="000272B3"/>
    <w:rsid w:val="00030F7F"/>
    <w:rsid w:val="000312B4"/>
    <w:rsid w:val="0004320B"/>
    <w:rsid w:val="00050A2A"/>
    <w:rsid w:val="00050F6B"/>
    <w:rsid w:val="00057E97"/>
    <w:rsid w:val="00060C3A"/>
    <w:rsid w:val="00061D4E"/>
    <w:rsid w:val="00066026"/>
    <w:rsid w:val="000661F6"/>
    <w:rsid w:val="0007056E"/>
    <w:rsid w:val="00072C8C"/>
    <w:rsid w:val="000733B5"/>
    <w:rsid w:val="00074898"/>
    <w:rsid w:val="00075B12"/>
    <w:rsid w:val="000779F4"/>
    <w:rsid w:val="00077D1E"/>
    <w:rsid w:val="00080E1B"/>
    <w:rsid w:val="00081815"/>
    <w:rsid w:val="00087B18"/>
    <w:rsid w:val="00092311"/>
    <w:rsid w:val="000931C0"/>
    <w:rsid w:val="00094B55"/>
    <w:rsid w:val="0009573F"/>
    <w:rsid w:val="0009693C"/>
    <w:rsid w:val="00096CEF"/>
    <w:rsid w:val="000A0469"/>
    <w:rsid w:val="000A1530"/>
    <w:rsid w:val="000A65BD"/>
    <w:rsid w:val="000A6BAC"/>
    <w:rsid w:val="000A6ECF"/>
    <w:rsid w:val="000A706C"/>
    <w:rsid w:val="000A728C"/>
    <w:rsid w:val="000B068D"/>
    <w:rsid w:val="000B0F30"/>
    <w:rsid w:val="000B175B"/>
    <w:rsid w:val="000B1B13"/>
    <w:rsid w:val="000B3A0F"/>
    <w:rsid w:val="000B4EF7"/>
    <w:rsid w:val="000B77A4"/>
    <w:rsid w:val="000C2BB8"/>
    <w:rsid w:val="000C2C03"/>
    <w:rsid w:val="000C2D2E"/>
    <w:rsid w:val="000C5370"/>
    <w:rsid w:val="000C5FAB"/>
    <w:rsid w:val="000C7E57"/>
    <w:rsid w:val="000E0415"/>
    <w:rsid w:val="000F2C4A"/>
    <w:rsid w:val="000F538B"/>
    <w:rsid w:val="000F5568"/>
    <w:rsid w:val="000F5846"/>
    <w:rsid w:val="0010209C"/>
    <w:rsid w:val="00103088"/>
    <w:rsid w:val="00103B1C"/>
    <w:rsid w:val="00103C81"/>
    <w:rsid w:val="00105D3F"/>
    <w:rsid w:val="00107605"/>
    <w:rsid w:val="001103AA"/>
    <w:rsid w:val="00120BC4"/>
    <w:rsid w:val="0012768D"/>
    <w:rsid w:val="00141EB8"/>
    <w:rsid w:val="00142560"/>
    <w:rsid w:val="00143E03"/>
    <w:rsid w:val="00145E68"/>
    <w:rsid w:val="00147FF3"/>
    <w:rsid w:val="00151166"/>
    <w:rsid w:val="001575DA"/>
    <w:rsid w:val="00165F3A"/>
    <w:rsid w:val="00166A52"/>
    <w:rsid w:val="0016774E"/>
    <w:rsid w:val="0017173D"/>
    <w:rsid w:val="001822B1"/>
    <w:rsid w:val="00183968"/>
    <w:rsid w:val="00185615"/>
    <w:rsid w:val="00191E61"/>
    <w:rsid w:val="00192D62"/>
    <w:rsid w:val="00195319"/>
    <w:rsid w:val="001A2F34"/>
    <w:rsid w:val="001A472C"/>
    <w:rsid w:val="001A6686"/>
    <w:rsid w:val="001A7BCA"/>
    <w:rsid w:val="001B1498"/>
    <w:rsid w:val="001B4B04"/>
    <w:rsid w:val="001C6663"/>
    <w:rsid w:val="001C7895"/>
    <w:rsid w:val="001D0C8C"/>
    <w:rsid w:val="001D22FB"/>
    <w:rsid w:val="001D26DF"/>
    <w:rsid w:val="001D3A03"/>
    <w:rsid w:val="001D428F"/>
    <w:rsid w:val="001D6D04"/>
    <w:rsid w:val="001D7539"/>
    <w:rsid w:val="001E0BB7"/>
    <w:rsid w:val="001E0D5E"/>
    <w:rsid w:val="001E10E8"/>
    <w:rsid w:val="001F46C2"/>
    <w:rsid w:val="001F4896"/>
    <w:rsid w:val="002020B3"/>
    <w:rsid w:val="00202DA8"/>
    <w:rsid w:val="00204CC9"/>
    <w:rsid w:val="00206595"/>
    <w:rsid w:val="00206B7C"/>
    <w:rsid w:val="00211E0B"/>
    <w:rsid w:val="00212729"/>
    <w:rsid w:val="00220226"/>
    <w:rsid w:val="00220E54"/>
    <w:rsid w:val="0023210C"/>
    <w:rsid w:val="00233A6D"/>
    <w:rsid w:val="0023564D"/>
    <w:rsid w:val="00235C47"/>
    <w:rsid w:val="00237F07"/>
    <w:rsid w:val="002405A5"/>
    <w:rsid w:val="002419A0"/>
    <w:rsid w:val="00243582"/>
    <w:rsid w:val="00245848"/>
    <w:rsid w:val="00246B88"/>
    <w:rsid w:val="00254133"/>
    <w:rsid w:val="00260135"/>
    <w:rsid w:val="00260A4B"/>
    <w:rsid w:val="002623CE"/>
    <w:rsid w:val="002627C4"/>
    <w:rsid w:val="002631CB"/>
    <w:rsid w:val="00264281"/>
    <w:rsid w:val="002661B5"/>
    <w:rsid w:val="00267F5F"/>
    <w:rsid w:val="00276C4F"/>
    <w:rsid w:val="002867A9"/>
    <w:rsid w:val="00286B4D"/>
    <w:rsid w:val="00286CC5"/>
    <w:rsid w:val="002964F8"/>
    <w:rsid w:val="002A0F9B"/>
    <w:rsid w:val="002A5C9B"/>
    <w:rsid w:val="002A74C4"/>
    <w:rsid w:val="002C1523"/>
    <w:rsid w:val="002C2839"/>
    <w:rsid w:val="002C3AA1"/>
    <w:rsid w:val="002C40A6"/>
    <w:rsid w:val="002D15D3"/>
    <w:rsid w:val="002D1650"/>
    <w:rsid w:val="002D16E0"/>
    <w:rsid w:val="002D2643"/>
    <w:rsid w:val="002D4121"/>
    <w:rsid w:val="002D7B13"/>
    <w:rsid w:val="002E7F43"/>
    <w:rsid w:val="002F175C"/>
    <w:rsid w:val="002F3970"/>
    <w:rsid w:val="002F4D1A"/>
    <w:rsid w:val="00304397"/>
    <w:rsid w:val="003047CD"/>
    <w:rsid w:val="0031616D"/>
    <w:rsid w:val="003165AA"/>
    <w:rsid w:val="003229D8"/>
    <w:rsid w:val="003241C1"/>
    <w:rsid w:val="00326DA2"/>
    <w:rsid w:val="00332FAD"/>
    <w:rsid w:val="00334A27"/>
    <w:rsid w:val="00343A45"/>
    <w:rsid w:val="003441E6"/>
    <w:rsid w:val="003453DE"/>
    <w:rsid w:val="00345DB2"/>
    <w:rsid w:val="00352709"/>
    <w:rsid w:val="00356EB1"/>
    <w:rsid w:val="00357F68"/>
    <w:rsid w:val="003613ED"/>
    <w:rsid w:val="00361D8E"/>
    <w:rsid w:val="00366DCE"/>
    <w:rsid w:val="00366E3F"/>
    <w:rsid w:val="00367567"/>
    <w:rsid w:val="00370288"/>
    <w:rsid w:val="00371178"/>
    <w:rsid w:val="0037264B"/>
    <w:rsid w:val="0037280E"/>
    <w:rsid w:val="00374C2E"/>
    <w:rsid w:val="0037545F"/>
    <w:rsid w:val="00376ACD"/>
    <w:rsid w:val="00381454"/>
    <w:rsid w:val="0038336C"/>
    <w:rsid w:val="003857DB"/>
    <w:rsid w:val="003905A4"/>
    <w:rsid w:val="00392708"/>
    <w:rsid w:val="003A6810"/>
    <w:rsid w:val="003B060E"/>
    <w:rsid w:val="003B1999"/>
    <w:rsid w:val="003C2CC4"/>
    <w:rsid w:val="003C77F9"/>
    <w:rsid w:val="003D0D65"/>
    <w:rsid w:val="003D1A1E"/>
    <w:rsid w:val="003D4B23"/>
    <w:rsid w:val="003E0DF7"/>
    <w:rsid w:val="003F0572"/>
    <w:rsid w:val="00406CA3"/>
    <w:rsid w:val="00410C89"/>
    <w:rsid w:val="00412059"/>
    <w:rsid w:val="00417B71"/>
    <w:rsid w:val="00417EA5"/>
    <w:rsid w:val="004200DD"/>
    <w:rsid w:val="00420A2B"/>
    <w:rsid w:val="00426B9B"/>
    <w:rsid w:val="004325CB"/>
    <w:rsid w:val="00436B33"/>
    <w:rsid w:val="0043701E"/>
    <w:rsid w:val="00442A83"/>
    <w:rsid w:val="00446F43"/>
    <w:rsid w:val="004506F1"/>
    <w:rsid w:val="0045495B"/>
    <w:rsid w:val="00457191"/>
    <w:rsid w:val="004776F2"/>
    <w:rsid w:val="00477AFC"/>
    <w:rsid w:val="00480DDE"/>
    <w:rsid w:val="00487488"/>
    <w:rsid w:val="004874D8"/>
    <w:rsid w:val="00496CF7"/>
    <w:rsid w:val="004A02FC"/>
    <w:rsid w:val="004A376B"/>
    <w:rsid w:val="004A463A"/>
    <w:rsid w:val="004A463F"/>
    <w:rsid w:val="004A6380"/>
    <w:rsid w:val="004B6946"/>
    <w:rsid w:val="004B6EE3"/>
    <w:rsid w:val="004C3FBF"/>
    <w:rsid w:val="004C57D5"/>
    <w:rsid w:val="004C7129"/>
    <w:rsid w:val="004D5E42"/>
    <w:rsid w:val="004E115B"/>
    <w:rsid w:val="004F30B6"/>
    <w:rsid w:val="004F5D5A"/>
    <w:rsid w:val="004F7576"/>
    <w:rsid w:val="0050632C"/>
    <w:rsid w:val="00511E92"/>
    <w:rsid w:val="005134B6"/>
    <w:rsid w:val="00514AE8"/>
    <w:rsid w:val="0051565B"/>
    <w:rsid w:val="0052136D"/>
    <w:rsid w:val="00525B44"/>
    <w:rsid w:val="0052775E"/>
    <w:rsid w:val="00530619"/>
    <w:rsid w:val="005372CF"/>
    <w:rsid w:val="0053784C"/>
    <w:rsid w:val="005420F2"/>
    <w:rsid w:val="00544640"/>
    <w:rsid w:val="00553CCC"/>
    <w:rsid w:val="0055448A"/>
    <w:rsid w:val="00557C10"/>
    <w:rsid w:val="005600B0"/>
    <w:rsid w:val="005628B6"/>
    <w:rsid w:val="00570D1B"/>
    <w:rsid w:val="0058334B"/>
    <w:rsid w:val="005848B3"/>
    <w:rsid w:val="00585260"/>
    <w:rsid w:val="0058537E"/>
    <w:rsid w:val="00585609"/>
    <w:rsid w:val="00585A8C"/>
    <w:rsid w:val="00586895"/>
    <w:rsid w:val="00590F87"/>
    <w:rsid w:val="00592C4A"/>
    <w:rsid w:val="00592EC3"/>
    <w:rsid w:val="005A28F2"/>
    <w:rsid w:val="005B0373"/>
    <w:rsid w:val="005B0C48"/>
    <w:rsid w:val="005B26FD"/>
    <w:rsid w:val="005B274E"/>
    <w:rsid w:val="005B3797"/>
    <w:rsid w:val="005B3DB3"/>
    <w:rsid w:val="005B4400"/>
    <w:rsid w:val="005B4915"/>
    <w:rsid w:val="005B5A4B"/>
    <w:rsid w:val="005C6487"/>
    <w:rsid w:val="005D2CF4"/>
    <w:rsid w:val="005D6FE1"/>
    <w:rsid w:val="005E315E"/>
    <w:rsid w:val="005E41B9"/>
    <w:rsid w:val="005E69C9"/>
    <w:rsid w:val="005E6EC6"/>
    <w:rsid w:val="005E7058"/>
    <w:rsid w:val="005F00AE"/>
    <w:rsid w:val="005F6FFE"/>
    <w:rsid w:val="005F7717"/>
    <w:rsid w:val="005F7B75"/>
    <w:rsid w:val="006001EE"/>
    <w:rsid w:val="00601171"/>
    <w:rsid w:val="00604A68"/>
    <w:rsid w:val="00605042"/>
    <w:rsid w:val="0061007B"/>
    <w:rsid w:val="006108F7"/>
    <w:rsid w:val="00611FC4"/>
    <w:rsid w:val="00612451"/>
    <w:rsid w:val="006176FB"/>
    <w:rsid w:val="006179CC"/>
    <w:rsid w:val="006238E5"/>
    <w:rsid w:val="00624076"/>
    <w:rsid w:val="00625ED5"/>
    <w:rsid w:val="006311E0"/>
    <w:rsid w:val="006323C8"/>
    <w:rsid w:val="006356C5"/>
    <w:rsid w:val="00640B26"/>
    <w:rsid w:val="006419A7"/>
    <w:rsid w:val="00642C90"/>
    <w:rsid w:val="00652D0A"/>
    <w:rsid w:val="006558A1"/>
    <w:rsid w:val="00662BB6"/>
    <w:rsid w:val="0066551D"/>
    <w:rsid w:val="006675F8"/>
    <w:rsid w:val="006711C5"/>
    <w:rsid w:val="006714D7"/>
    <w:rsid w:val="00673C1B"/>
    <w:rsid w:val="00677B6A"/>
    <w:rsid w:val="00680276"/>
    <w:rsid w:val="006806B8"/>
    <w:rsid w:val="00684C21"/>
    <w:rsid w:val="00686348"/>
    <w:rsid w:val="00694DFA"/>
    <w:rsid w:val="006A170B"/>
    <w:rsid w:val="006A390E"/>
    <w:rsid w:val="006A5FB6"/>
    <w:rsid w:val="006B1F20"/>
    <w:rsid w:val="006B2E77"/>
    <w:rsid w:val="006C4E3F"/>
    <w:rsid w:val="006C5368"/>
    <w:rsid w:val="006D3239"/>
    <w:rsid w:val="006D37AF"/>
    <w:rsid w:val="006D51D0"/>
    <w:rsid w:val="006E1BB5"/>
    <w:rsid w:val="006E1E1B"/>
    <w:rsid w:val="006E564B"/>
    <w:rsid w:val="006E7191"/>
    <w:rsid w:val="006E7656"/>
    <w:rsid w:val="00702689"/>
    <w:rsid w:val="00702981"/>
    <w:rsid w:val="00703577"/>
    <w:rsid w:val="00705628"/>
    <w:rsid w:val="00717A62"/>
    <w:rsid w:val="007201BC"/>
    <w:rsid w:val="007209E3"/>
    <w:rsid w:val="00724721"/>
    <w:rsid w:val="00725A91"/>
    <w:rsid w:val="0072632A"/>
    <w:rsid w:val="007327D5"/>
    <w:rsid w:val="00736F4A"/>
    <w:rsid w:val="00740AAF"/>
    <w:rsid w:val="00752D56"/>
    <w:rsid w:val="007629C8"/>
    <w:rsid w:val="00762AA4"/>
    <w:rsid w:val="00764A5D"/>
    <w:rsid w:val="00765110"/>
    <w:rsid w:val="00767890"/>
    <w:rsid w:val="00773D16"/>
    <w:rsid w:val="00774606"/>
    <w:rsid w:val="00780379"/>
    <w:rsid w:val="00780C68"/>
    <w:rsid w:val="00782E50"/>
    <w:rsid w:val="00787937"/>
    <w:rsid w:val="0079674E"/>
    <w:rsid w:val="007A03D4"/>
    <w:rsid w:val="007A2CB8"/>
    <w:rsid w:val="007A434E"/>
    <w:rsid w:val="007A4963"/>
    <w:rsid w:val="007B2F9F"/>
    <w:rsid w:val="007B30B2"/>
    <w:rsid w:val="007B623B"/>
    <w:rsid w:val="007B6BA5"/>
    <w:rsid w:val="007B7D70"/>
    <w:rsid w:val="007C176C"/>
    <w:rsid w:val="007C3390"/>
    <w:rsid w:val="007C4546"/>
    <w:rsid w:val="007C4F4B"/>
    <w:rsid w:val="007C784F"/>
    <w:rsid w:val="007D49FE"/>
    <w:rsid w:val="007E0B2D"/>
    <w:rsid w:val="007E1E2A"/>
    <w:rsid w:val="007E46AB"/>
    <w:rsid w:val="007E4D7B"/>
    <w:rsid w:val="007F0C7B"/>
    <w:rsid w:val="007F10CE"/>
    <w:rsid w:val="007F6611"/>
    <w:rsid w:val="008105B8"/>
    <w:rsid w:val="0081283A"/>
    <w:rsid w:val="00815F32"/>
    <w:rsid w:val="008242D7"/>
    <w:rsid w:val="008257B1"/>
    <w:rsid w:val="008274DB"/>
    <w:rsid w:val="0083028B"/>
    <w:rsid w:val="00834AB8"/>
    <w:rsid w:val="00843767"/>
    <w:rsid w:val="00862369"/>
    <w:rsid w:val="008679D9"/>
    <w:rsid w:val="00867D3A"/>
    <w:rsid w:val="00870267"/>
    <w:rsid w:val="00874643"/>
    <w:rsid w:val="00875F26"/>
    <w:rsid w:val="0087656F"/>
    <w:rsid w:val="00876B7C"/>
    <w:rsid w:val="0088355D"/>
    <w:rsid w:val="00892D62"/>
    <w:rsid w:val="008979B1"/>
    <w:rsid w:val="008A01BF"/>
    <w:rsid w:val="008A0D5B"/>
    <w:rsid w:val="008A1DB2"/>
    <w:rsid w:val="008A2D0F"/>
    <w:rsid w:val="008A4F10"/>
    <w:rsid w:val="008A6B25"/>
    <w:rsid w:val="008A6C4F"/>
    <w:rsid w:val="008B2335"/>
    <w:rsid w:val="008B7055"/>
    <w:rsid w:val="008C0047"/>
    <w:rsid w:val="008C0E9C"/>
    <w:rsid w:val="008C14BC"/>
    <w:rsid w:val="008D3D8D"/>
    <w:rsid w:val="008D603B"/>
    <w:rsid w:val="008D67ED"/>
    <w:rsid w:val="008E0678"/>
    <w:rsid w:val="009033D7"/>
    <w:rsid w:val="00904C97"/>
    <w:rsid w:val="00910A89"/>
    <w:rsid w:val="00910F40"/>
    <w:rsid w:val="00912C08"/>
    <w:rsid w:val="009140BA"/>
    <w:rsid w:val="009223CA"/>
    <w:rsid w:val="009252F9"/>
    <w:rsid w:val="009267BB"/>
    <w:rsid w:val="0092767C"/>
    <w:rsid w:val="009340AB"/>
    <w:rsid w:val="009358E2"/>
    <w:rsid w:val="00940C3B"/>
    <w:rsid w:val="00940F93"/>
    <w:rsid w:val="009429A0"/>
    <w:rsid w:val="0095347F"/>
    <w:rsid w:val="00953A4B"/>
    <w:rsid w:val="009556DE"/>
    <w:rsid w:val="00960456"/>
    <w:rsid w:val="00966696"/>
    <w:rsid w:val="00971344"/>
    <w:rsid w:val="00974B7D"/>
    <w:rsid w:val="009760F3"/>
    <w:rsid w:val="00981FE8"/>
    <w:rsid w:val="00984A71"/>
    <w:rsid w:val="00985C09"/>
    <w:rsid w:val="009909F5"/>
    <w:rsid w:val="00990A0C"/>
    <w:rsid w:val="00992BE0"/>
    <w:rsid w:val="009A073A"/>
    <w:rsid w:val="009A0B13"/>
    <w:rsid w:val="009A0E8D"/>
    <w:rsid w:val="009A4A30"/>
    <w:rsid w:val="009A663C"/>
    <w:rsid w:val="009A7448"/>
    <w:rsid w:val="009B1859"/>
    <w:rsid w:val="009B1D50"/>
    <w:rsid w:val="009B26E7"/>
    <w:rsid w:val="009C1335"/>
    <w:rsid w:val="009D0F39"/>
    <w:rsid w:val="009D2B6C"/>
    <w:rsid w:val="009D2FF2"/>
    <w:rsid w:val="009D4AF9"/>
    <w:rsid w:val="009D53BA"/>
    <w:rsid w:val="009E13C2"/>
    <w:rsid w:val="009E448B"/>
    <w:rsid w:val="009F1BCC"/>
    <w:rsid w:val="009F32A5"/>
    <w:rsid w:val="009F45DB"/>
    <w:rsid w:val="009F5BA0"/>
    <w:rsid w:val="00A00A3F"/>
    <w:rsid w:val="00A013D8"/>
    <w:rsid w:val="00A01489"/>
    <w:rsid w:val="00A0576C"/>
    <w:rsid w:val="00A249A8"/>
    <w:rsid w:val="00A338F1"/>
    <w:rsid w:val="00A3776F"/>
    <w:rsid w:val="00A4103F"/>
    <w:rsid w:val="00A445CA"/>
    <w:rsid w:val="00A44615"/>
    <w:rsid w:val="00A44B43"/>
    <w:rsid w:val="00A50319"/>
    <w:rsid w:val="00A508B7"/>
    <w:rsid w:val="00A5203F"/>
    <w:rsid w:val="00A67594"/>
    <w:rsid w:val="00A72F22"/>
    <w:rsid w:val="00A7360F"/>
    <w:rsid w:val="00A748A6"/>
    <w:rsid w:val="00A76694"/>
    <w:rsid w:val="00A769F4"/>
    <w:rsid w:val="00A776B4"/>
    <w:rsid w:val="00A817A2"/>
    <w:rsid w:val="00A85AFA"/>
    <w:rsid w:val="00A85E75"/>
    <w:rsid w:val="00A873F0"/>
    <w:rsid w:val="00A93869"/>
    <w:rsid w:val="00A93959"/>
    <w:rsid w:val="00A94361"/>
    <w:rsid w:val="00AA293C"/>
    <w:rsid w:val="00AB09D0"/>
    <w:rsid w:val="00AB1046"/>
    <w:rsid w:val="00AC095F"/>
    <w:rsid w:val="00AC1D1A"/>
    <w:rsid w:val="00AC2D8A"/>
    <w:rsid w:val="00AC77AB"/>
    <w:rsid w:val="00AD260F"/>
    <w:rsid w:val="00AD42B9"/>
    <w:rsid w:val="00AE32CC"/>
    <w:rsid w:val="00AE3E79"/>
    <w:rsid w:val="00AE5BB5"/>
    <w:rsid w:val="00AF054F"/>
    <w:rsid w:val="00AF4331"/>
    <w:rsid w:val="00B13E9B"/>
    <w:rsid w:val="00B15F18"/>
    <w:rsid w:val="00B2369D"/>
    <w:rsid w:val="00B23D09"/>
    <w:rsid w:val="00B242E2"/>
    <w:rsid w:val="00B25E9A"/>
    <w:rsid w:val="00B26E87"/>
    <w:rsid w:val="00B278FF"/>
    <w:rsid w:val="00B30179"/>
    <w:rsid w:val="00B339A7"/>
    <w:rsid w:val="00B3510C"/>
    <w:rsid w:val="00B463CE"/>
    <w:rsid w:val="00B51833"/>
    <w:rsid w:val="00B53339"/>
    <w:rsid w:val="00B55256"/>
    <w:rsid w:val="00B56E4A"/>
    <w:rsid w:val="00B56E9C"/>
    <w:rsid w:val="00B61155"/>
    <w:rsid w:val="00B635D7"/>
    <w:rsid w:val="00B637D3"/>
    <w:rsid w:val="00B64B1F"/>
    <w:rsid w:val="00B6553F"/>
    <w:rsid w:val="00B66E5E"/>
    <w:rsid w:val="00B71261"/>
    <w:rsid w:val="00B72613"/>
    <w:rsid w:val="00B77D05"/>
    <w:rsid w:val="00B81206"/>
    <w:rsid w:val="00B81E12"/>
    <w:rsid w:val="00B9067B"/>
    <w:rsid w:val="00B92082"/>
    <w:rsid w:val="00B92DDC"/>
    <w:rsid w:val="00B94301"/>
    <w:rsid w:val="00BA0447"/>
    <w:rsid w:val="00BA5857"/>
    <w:rsid w:val="00BA6AB6"/>
    <w:rsid w:val="00BB2F6A"/>
    <w:rsid w:val="00BB341A"/>
    <w:rsid w:val="00BB7A71"/>
    <w:rsid w:val="00BC29E4"/>
    <w:rsid w:val="00BC2C23"/>
    <w:rsid w:val="00BC3B3D"/>
    <w:rsid w:val="00BC617F"/>
    <w:rsid w:val="00BC74E9"/>
    <w:rsid w:val="00BD0578"/>
    <w:rsid w:val="00BE02B5"/>
    <w:rsid w:val="00BE3AAF"/>
    <w:rsid w:val="00BE5B6A"/>
    <w:rsid w:val="00BE5DF5"/>
    <w:rsid w:val="00BF02C9"/>
    <w:rsid w:val="00BF68A8"/>
    <w:rsid w:val="00C074E1"/>
    <w:rsid w:val="00C11A03"/>
    <w:rsid w:val="00C13D4F"/>
    <w:rsid w:val="00C233CF"/>
    <w:rsid w:val="00C273AC"/>
    <w:rsid w:val="00C32447"/>
    <w:rsid w:val="00C437AC"/>
    <w:rsid w:val="00C463DD"/>
    <w:rsid w:val="00C4724C"/>
    <w:rsid w:val="00C55061"/>
    <w:rsid w:val="00C61206"/>
    <w:rsid w:val="00C629A0"/>
    <w:rsid w:val="00C64CB8"/>
    <w:rsid w:val="00C6509C"/>
    <w:rsid w:val="00C66E85"/>
    <w:rsid w:val="00C745C3"/>
    <w:rsid w:val="00C86BD7"/>
    <w:rsid w:val="00C8732E"/>
    <w:rsid w:val="00C9038C"/>
    <w:rsid w:val="00C909BA"/>
    <w:rsid w:val="00C96678"/>
    <w:rsid w:val="00CA028B"/>
    <w:rsid w:val="00CA0F5C"/>
    <w:rsid w:val="00CA3E9F"/>
    <w:rsid w:val="00CC4923"/>
    <w:rsid w:val="00CD1DCA"/>
    <w:rsid w:val="00CD654B"/>
    <w:rsid w:val="00CD7570"/>
    <w:rsid w:val="00CE0033"/>
    <w:rsid w:val="00CE4A8F"/>
    <w:rsid w:val="00CF3D13"/>
    <w:rsid w:val="00D03035"/>
    <w:rsid w:val="00D0345B"/>
    <w:rsid w:val="00D07843"/>
    <w:rsid w:val="00D11591"/>
    <w:rsid w:val="00D11C3B"/>
    <w:rsid w:val="00D2031B"/>
    <w:rsid w:val="00D20672"/>
    <w:rsid w:val="00D2586A"/>
    <w:rsid w:val="00D25FE2"/>
    <w:rsid w:val="00D30E7C"/>
    <w:rsid w:val="00D316E4"/>
    <w:rsid w:val="00D34126"/>
    <w:rsid w:val="00D3566C"/>
    <w:rsid w:val="00D35C5B"/>
    <w:rsid w:val="00D36B72"/>
    <w:rsid w:val="00D43252"/>
    <w:rsid w:val="00D43707"/>
    <w:rsid w:val="00D44A8A"/>
    <w:rsid w:val="00D47EEA"/>
    <w:rsid w:val="00D51696"/>
    <w:rsid w:val="00D57821"/>
    <w:rsid w:val="00D640FF"/>
    <w:rsid w:val="00D649BF"/>
    <w:rsid w:val="00D84C87"/>
    <w:rsid w:val="00D942E8"/>
    <w:rsid w:val="00D95303"/>
    <w:rsid w:val="00D970A6"/>
    <w:rsid w:val="00D978C6"/>
    <w:rsid w:val="00DA3111"/>
    <w:rsid w:val="00DA3264"/>
    <w:rsid w:val="00DA3C1C"/>
    <w:rsid w:val="00DB0C79"/>
    <w:rsid w:val="00DB244F"/>
    <w:rsid w:val="00DB3961"/>
    <w:rsid w:val="00DB49BC"/>
    <w:rsid w:val="00DD0532"/>
    <w:rsid w:val="00DD05DF"/>
    <w:rsid w:val="00DD5F80"/>
    <w:rsid w:val="00DD6B8E"/>
    <w:rsid w:val="00DE1360"/>
    <w:rsid w:val="00DE1A7B"/>
    <w:rsid w:val="00DE4B03"/>
    <w:rsid w:val="00DE6393"/>
    <w:rsid w:val="00DE6F71"/>
    <w:rsid w:val="00DE72CF"/>
    <w:rsid w:val="00DE75AE"/>
    <w:rsid w:val="00DF0F58"/>
    <w:rsid w:val="00DF1AEA"/>
    <w:rsid w:val="00DF27B4"/>
    <w:rsid w:val="00E0091B"/>
    <w:rsid w:val="00E0302D"/>
    <w:rsid w:val="00E047BB"/>
    <w:rsid w:val="00E04A35"/>
    <w:rsid w:val="00E05C16"/>
    <w:rsid w:val="00E13E85"/>
    <w:rsid w:val="00E20C0F"/>
    <w:rsid w:val="00E27346"/>
    <w:rsid w:val="00E27978"/>
    <w:rsid w:val="00E36E45"/>
    <w:rsid w:val="00E463FF"/>
    <w:rsid w:val="00E504AF"/>
    <w:rsid w:val="00E53226"/>
    <w:rsid w:val="00E54F49"/>
    <w:rsid w:val="00E70B74"/>
    <w:rsid w:val="00E71BC8"/>
    <w:rsid w:val="00E7260F"/>
    <w:rsid w:val="00E779FC"/>
    <w:rsid w:val="00E86C46"/>
    <w:rsid w:val="00E87AE8"/>
    <w:rsid w:val="00E92B3E"/>
    <w:rsid w:val="00E95A73"/>
    <w:rsid w:val="00E96630"/>
    <w:rsid w:val="00EB2581"/>
    <w:rsid w:val="00EB67DB"/>
    <w:rsid w:val="00EC140D"/>
    <w:rsid w:val="00EC4DC0"/>
    <w:rsid w:val="00ED3899"/>
    <w:rsid w:val="00ED3EFE"/>
    <w:rsid w:val="00ED7A2A"/>
    <w:rsid w:val="00EE2C5C"/>
    <w:rsid w:val="00EE72AE"/>
    <w:rsid w:val="00EF0A16"/>
    <w:rsid w:val="00EF1D7F"/>
    <w:rsid w:val="00F009D9"/>
    <w:rsid w:val="00F05A5E"/>
    <w:rsid w:val="00F0713C"/>
    <w:rsid w:val="00F076EA"/>
    <w:rsid w:val="00F113BB"/>
    <w:rsid w:val="00F162BE"/>
    <w:rsid w:val="00F16BF3"/>
    <w:rsid w:val="00F20152"/>
    <w:rsid w:val="00F206EE"/>
    <w:rsid w:val="00F20C3D"/>
    <w:rsid w:val="00F21A48"/>
    <w:rsid w:val="00F31956"/>
    <w:rsid w:val="00F34AE5"/>
    <w:rsid w:val="00F400B3"/>
    <w:rsid w:val="00F43E9E"/>
    <w:rsid w:val="00F514AB"/>
    <w:rsid w:val="00F54040"/>
    <w:rsid w:val="00F55012"/>
    <w:rsid w:val="00F576AF"/>
    <w:rsid w:val="00F71A74"/>
    <w:rsid w:val="00F71E07"/>
    <w:rsid w:val="00F72E7C"/>
    <w:rsid w:val="00F74592"/>
    <w:rsid w:val="00F74AF9"/>
    <w:rsid w:val="00F84D0B"/>
    <w:rsid w:val="00F9057C"/>
    <w:rsid w:val="00F906D7"/>
    <w:rsid w:val="00F9094B"/>
    <w:rsid w:val="00F93781"/>
    <w:rsid w:val="00F94CAD"/>
    <w:rsid w:val="00FA0FD9"/>
    <w:rsid w:val="00FA64A0"/>
    <w:rsid w:val="00FB00E1"/>
    <w:rsid w:val="00FB335A"/>
    <w:rsid w:val="00FB39F9"/>
    <w:rsid w:val="00FB5B5C"/>
    <w:rsid w:val="00FB613B"/>
    <w:rsid w:val="00FB7C99"/>
    <w:rsid w:val="00FB7CF0"/>
    <w:rsid w:val="00FC1663"/>
    <w:rsid w:val="00FC168A"/>
    <w:rsid w:val="00FC1CFE"/>
    <w:rsid w:val="00FC3D8D"/>
    <w:rsid w:val="00FC4BFD"/>
    <w:rsid w:val="00FC68B7"/>
    <w:rsid w:val="00FC7BE4"/>
    <w:rsid w:val="00FD0B79"/>
    <w:rsid w:val="00FD2D58"/>
    <w:rsid w:val="00FD4A31"/>
    <w:rsid w:val="00FD7A0F"/>
    <w:rsid w:val="00FD7CCB"/>
    <w:rsid w:val="00FE106A"/>
    <w:rsid w:val="00FE1D5D"/>
    <w:rsid w:val="00FE59D7"/>
    <w:rsid w:val="00FF14CB"/>
    <w:rsid w:val="00FF4F68"/>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qFormat="1"/>
    <w:lsdException w:name="annotation text"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LLV_Überschrift1 (Alt + 1)"/>
    <w:basedOn w:val="SingleTxtG"/>
    <w:next w:val="SingleTxtG"/>
    <w:link w:val="Heading1Char"/>
    <w:qFormat/>
    <w:rsid w:val="000272B3"/>
    <w:pPr>
      <w:tabs>
        <w:tab w:val="num" w:pos="567"/>
      </w:tabs>
      <w:spacing w:after="0" w:line="240" w:lineRule="auto"/>
      <w:ind w:left="567" w:right="0" w:hanging="510"/>
      <w:jc w:val="left"/>
      <w:outlineLvl w:val="0"/>
    </w:pPr>
  </w:style>
  <w:style w:type="paragraph" w:styleId="Heading2">
    <w:name w:val="heading 2"/>
    <w:aliases w:val="LLV_Überschrift2 (Alt + 2)"/>
    <w:basedOn w:val="Normal"/>
    <w:next w:val="Normal"/>
    <w:link w:val="Heading2Char"/>
    <w:qFormat/>
    <w:rsid w:val="000272B3"/>
    <w:pPr>
      <w:numPr>
        <w:ilvl w:val="1"/>
        <w:numId w:val="5"/>
      </w:numPr>
      <w:spacing w:line="240" w:lineRule="auto"/>
      <w:outlineLvl w:val="1"/>
    </w:pPr>
  </w:style>
  <w:style w:type="paragraph" w:styleId="Heading3">
    <w:name w:val="heading 3"/>
    <w:aliases w:val="LLV_Überschrift3 (Alt + 3)"/>
    <w:basedOn w:val="Normal"/>
    <w:next w:val="Normal"/>
    <w:link w:val="Heading3Char"/>
    <w:qFormat/>
    <w:rsid w:val="000272B3"/>
    <w:pPr>
      <w:numPr>
        <w:ilvl w:val="2"/>
        <w:numId w:val="5"/>
      </w:numPr>
      <w:spacing w:line="240" w:lineRule="auto"/>
      <w:outlineLvl w:val="2"/>
    </w:pPr>
  </w:style>
  <w:style w:type="paragraph" w:styleId="Heading4">
    <w:name w:val="heading 4"/>
    <w:aliases w:val="LLV_Überschrift4"/>
    <w:basedOn w:val="Normal"/>
    <w:next w:val="Normal"/>
    <w:link w:val="Heading4Char"/>
    <w:qFormat/>
    <w:rsid w:val="000272B3"/>
    <w:pPr>
      <w:numPr>
        <w:ilvl w:val="3"/>
        <w:numId w:val="5"/>
      </w:numPr>
      <w:spacing w:line="240" w:lineRule="auto"/>
      <w:outlineLvl w:val="3"/>
    </w:pPr>
  </w:style>
  <w:style w:type="paragraph" w:styleId="Heading5">
    <w:name w:val="heading 5"/>
    <w:aliases w:val="LLV_Überschrift5"/>
    <w:basedOn w:val="Normal"/>
    <w:next w:val="Normal"/>
    <w:link w:val="Heading5Char"/>
    <w:qFormat/>
    <w:rsid w:val="000272B3"/>
    <w:pPr>
      <w:numPr>
        <w:ilvl w:val="4"/>
        <w:numId w:val="5"/>
      </w:numPr>
      <w:spacing w:line="240" w:lineRule="auto"/>
      <w:outlineLvl w:val="4"/>
    </w:pPr>
  </w:style>
  <w:style w:type="paragraph" w:styleId="Heading6">
    <w:name w:val="heading 6"/>
    <w:aliases w:val="LLV_Überschrift6"/>
    <w:basedOn w:val="Normal"/>
    <w:next w:val="Normal"/>
    <w:link w:val="Heading6Char"/>
    <w:qFormat/>
    <w:rsid w:val="000272B3"/>
    <w:pPr>
      <w:numPr>
        <w:ilvl w:val="5"/>
        <w:numId w:val="5"/>
      </w:numPr>
      <w:spacing w:line="240" w:lineRule="auto"/>
      <w:outlineLvl w:val="5"/>
    </w:pPr>
  </w:style>
  <w:style w:type="paragraph" w:styleId="Heading7">
    <w:name w:val="heading 7"/>
    <w:aliases w:val="LLV_Überschrift7"/>
    <w:basedOn w:val="Normal"/>
    <w:next w:val="Normal"/>
    <w:link w:val="Heading7Char"/>
    <w:qFormat/>
    <w:rsid w:val="000272B3"/>
    <w:pPr>
      <w:numPr>
        <w:ilvl w:val="6"/>
        <w:numId w:val="5"/>
      </w:numPr>
      <w:spacing w:line="240" w:lineRule="auto"/>
      <w:outlineLvl w:val="6"/>
    </w:pPr>
  </w:style>
  <w:style w:type="paragraph" w:styleId="Heading8">
    <w:name w:val="heading 8"/>
    <w:aliases w:val="LLV_Überschrift8"/>
    <w:basedOn w:val="Normal"/>
    <w:next w:val="Normal"/>
    <w:link w:val="Heading8Char"/>
    <w:qFormat/>
    <w:rsid w:val="000272B3"/>
    <w:pPr>
      <w:numPr>
        <w:ilvl w:val="7"/>
        <w:numId w:val="5"/>
      </w:numPr>
      <w:spacing w:line="240" w:lineRule="auto"/>
      <w:outlineLvl w:val="7"/>
    </w:pPr>
  </w:style>
  <w:style w:type="paragraph" w:styleId="Heading9">
    <w:name w:val="heading 9"/>
    <w:aliases w:val="LLV_Überschrift9"/>
    <w:basedOn w:val="Normal"/>
    <w:next w:val="Normal"/>
    <w:link w:val="Heading9Char"/>
    <w:qFormat/>
    <w:rsid w:val="000272B3"/>
    <w:pPr>
      <w:numPr>
        <w:ilvl w:val="8"/>
        <w:numId w:val="5"/>
      </w:num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8A01BF"/>
    <w:pPr>
      <w:spacing w:after="120"/>
      <w:ind w:left="1134" w:right="1134"/>
      <w:jc w:val="both"/>
    </w:pPr>
    <w:rPr>
      <w:lang w:val="fr-FR" w:eastAsia="de-DE"/>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LLV_Kopfzeile"/>
    <w:basedOn w:val="Normal"/>
    <w:link w:val="HeaderChar"/>
    <w:rsid w:val="000272B3"/>
    <w:pPr>
      <w:pBdr>
        <w:bottom w:val="single" w:sz="4" w:space="4" w:color="auto"/>
      </w:pBdr>
      <w:spacing w:line="240" w:lineRule="auto"/>
    </w:pPr>
    <w:rPr>
      <w:b/>
      <w:sz w:val="18"/>
    </w:rPr>
  </w:style>
  <w:style w:type="table" w:styleId="TableGrid">
    <w:name w:val="Table Grid"/>
    <w:basedOn w:val="TableNormal"/>
    <w:rsid w:val="000272B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aliases w:val="LLV_Hyperlink"/>
    <w:uiPriority w:val="99"/>
    <w:rsid w:val="000272B3"/>
    <w:rPr>
      <w:color w:val="auto"/>
      <w:u w:val="none"/>
    </w:rPr>
  </w:style>
  <w:style w:type="character" w:styleId="FollowedHyperlink">
    <w:name w:val="FollowedHyperlink"/>
    <w:rsid w:val="000272B3"/>
    <w:rPr>
      <w:color w:val="auto"/>
      <w:u w:val="none"/>
    </w:rPr>
  </w:style>
  <w:style w:type="paragraph" w:styleId="FootnoteText">
    <w:name w:val="footnote text"/>
    <w:aliases w:val="5_G"/>
    <w:basedOn w:val="Normal"/>
    <w:link w:val="FootnoteTextChar"/>
    <w:qFormat/>
    <w:rsid w:val="005B26FD"/>
    <w:pPr>
      <w:tabs>
        <w:tab w:val="right" w:pos="1021"/>
      </w:tabs>
      <w:kinsoku w:val="0"/>
      <w:overflowPunct w:val="0"/>
      <w:autoSpaceDE w:val="0"/>
      <w:autoSpaceDN w:val="0"/>
      <w:adjustRightInd w:val="0"/>
      <w:snapToGrid w:val="0"/>
      <w:spacing w:line="220" w:lineRule="exact"/>
      <w:ind w:left="1134" w:right="1134" w:hanging="1134"/>
    </w:pPr>
    <w:rPr>
      <w:rFonts w:eastAsia="Calibri"/>
      <w:sz w:val="18"/>
    </w:rPr>
  </w:style>
  <w:style w:type="paragraph" w:styleId="EndnoteText">
    <w:name w:val="endnote text"/>
    <w:aliases w:val="2_G"/>
    <w:basedOn w:val="FootnoteText"/>
    <w:link w:val="EndnoteTextChar"/>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qFormat/>
    <w:rsid w:val="005B26FD"/>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7C176C"/>
    <w:pPr>
      <w:numPr>
        <w:numId w:val="1"/>
      </w:numPr>
      <w:spacing w:after="120"/>
      <w:ind w:right="1134"/>
      <w:jc w:val="both"/>
    </w:pPr>
    <w:rPr>
      <w:lang w:val="fr-FR"/>
    </w:rPr>
  </w:style>
  <w:style w:type="paragraph" w:styleId="Footer">
    <w:name w:val="footer"/>
    <w:aliases w:val="3_G,LLV_Fußzeile"/>
    <w:basedOn w:val="Normal"/>
    <w:link w:val="FooterChar"/>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8A01BF"/>
    <w:pPr>
      <w:keepNext/>
      <w:keepLines/>
      <w:tabs>
        <w:tab w:val="right" w:pos="851"/>
      </w:tabs>
      <w:spacing w:before="360" w:after="240" w:line="270" w:lineRule="exact"/>
      <w:ind w:left="1134" w:right="1134" w:hanging="1134"/>
    </w:pPr>
    <w:rPr>
      <w:b/>
      <w:sz w:val="24"/>
      <w:lang w:val="fr-FR"/>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B9208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92082"/>
    <w:rPr>
      <w:rFonts w:ascii="Tahoma" w:hAnsi="Tahoma" w:cs="Tahoma"/>
      <w:sz w:val="16"/>
      <w:szCs w:val="16"/>
      <w:lang w:eastAsia="en-US"/>
    </w:rPr>
  </w:style>
  <w:style w:type="paragraph" w:styleId="NoSpacing">
    <w:name w:val="No Spacing"/>
    <w:uiPriority w:val="1"/>
    <w:qFormat/>
    <w:rsid w:val="00B92082"/>
    <w:rPr>
      <w:rFonts w:ascii="Calibri" w:eastAsia="Calibri" w:hAnsi="Calibri" w:cs="Arial"/>
      <w:sz w:val="22"/>
      <w:szCs w:val="22"/>
      <w:lang w:val="de-CH" w:eastAsia="en-US"/>
    </w:rPr>
  </w:style>
  <w:style w:type="character" w:customStyle="1" w:styleId="Heading9Char">
    <w:name w:val="Heading 9 Char"/>
    <w:aliases w:val="LLV_Überschrift9 Char"/>
    <w:basedOn w:val="DefaultParagraphFont"/>
    <w:link w:val="Heading9"/>
    <w:rsid w:val="00B92082"/>
    <w:rPr>
      <w:lang w:eastAsia="en-US"/>
    </w:rPr>
  </w:style>
  <w:style w:type="character" w:customStyle="1" w:styleId="Heading8Char">
    <w:name w:val="Heading 8 Char"/>
    <w:aliases w:val="LLV_Überschrift8 Char"/>
    <w:basedOn w:val="DefaultParagraphFont"/>
    <w:link w:val="Heading8"/>
    <w:rsid w:val="00B92082"/>
    <w:rPr>
      <w:lang w:eastAsia="en-US"/>
    </w:rPr>
  </w:style>
  <w:style w:type="character" w:customStyle="1" w:styleId="Heading7Char">
    <w:name w:val="Heading 7 Char"/>
    <w:aliases w:val="LLV_Überschrift7 Char"/>
    <w:basedOn w:val="DefaultParagraphFont"/>
    <w:link w:val="Heading7"/>
    <w:rsid w:val="00B92082"/>
    <w:rPr>
      <w:lang w:eastAsia="en-US"/>
    </w:rPr>
  </w:style>
  <w:style w:type="character" w:customStyle="1" w:styleId="Heading6Char">
    <w:name w:val="Heading 6 Char"/>
    <w:aliases w:val="LLV_Überschrift6 Char"/>
    <w:basedOn w:val="DefaultParagraphFont"/>
    <w:link w:val="Heading6"/>
    <w:rsid w:val="00B92082"/>
    <w:rPr>
      <w:lang w:eastAsia="en-US"/>
    </w:rPr>
  </w:style>
  <w:style w:type="character" w:customStyle="1" w:styleId="Heading5Char">
    <w:name w:val="Heading 5 Char"/>
    <w:aliases w:val="LLV_Überschrift5 Char"/>
    <w:basedOn w:val="DefaultParagraphFont"/>
    <w:link w:val="Heading5"/>
    <w:rsid w:val="00B92082"/>
    <w:rPr>
      <w:lang w:eastAsia="en-US"/>
    </w:rPr>
  </w:style>
  <w:style w:type="paragraph" w:styleId="TOC9">
    <w:name w:val="toc 9"/>
    <w:basedOn w:val="Normal"/>
    <w:next w:val="Normal"/>
    <w:autoRedefine/>
    <w:rsid w:val="00B92082"/>
    <w:pPr>
      <w:suppressAutoHyphens w:val="0"/>
      <w:spacing w:after="100" w:line="280" w:lineRule="atLeast"/>
      <w:ind w:left="1760"/>
    </w:pPr>
    <w:rPr>
      <w:rFonts w:ascii="Calibri" w:eastAsia="Calibri" w:hAnsi="Calibri" w:cs="Arial"/>
      <w:sz w:val="24"/>
      <w:szCs w:val="24"/>
      <w:lang w:val="de-DE"/>
    </w:rPr>
  </w:style>
  <w:style w:type="paragraph" w:styleId="TOC8">
    <w:name w:val="toc 8"/>
    <w:basedOn w:val="Normal"/>
    <w:next w:val="Normal"/>
    <w:autoRedefine/>
    <w:rsid w:val="00B92082"/>
    <w:pPr>
      <w:suppressAutoHyphens w:val="0"/>
      <w:spacing w:after="100" w:line="280" w:lineRule="atLeast"/>
      <w:ind w:left="1540"/>
    </w:pPr>
    <w:rPr>
      <w:rFonts w:ascii="Calibri" w:eastAsia="Calibri" w:hAnsi="Calibri" w:cs="Arial"/>
      <w:sz w:val="24"/>
      <w:szCs w:val="24"/>
      <w:lang w:val="de-DE"/>
    </w:rPr>
  </w:style>
  <w:style w:type="paragraph" w:styleId="TOC7">
    <w:name w:val="toc 7"/>
    <w:basedOn w:val="Normal"/>
    <w:next w:val="Normal"/>
    <w:autoRedefine/>
    <w:rsid w:val="00B92082"/>
    <w:pPr>
      <w:suppressAutoHyphens w:val="0"/>
      <w:spacing w:after="100" w:line="280" w:lineRule="atLeast"/>
      <w:ind w:left="1320"/>
    </w:pPr>
    <w:rPr>
      <w:rFonts w:ascii="Calibri" w:eastAsia="Calibri" w:hAnsi="Calibri" w:cs="Arial"/>
      <w:sz w:val="24"/>
      <w:szCs w:val="24"/>
      <w:lang w:val="de-DE"/>
    </w:rPr>
  </w:style>
  <w:style w:type="paragraph" w:styleId="TOC6">
    <w:name w:val="toc 6"/>
    <w:basedOn w:val="Normal"/>
    <w:next w:val="Normal"/>
    <w:autoRedefine/>
    <w:rsid w:val="00B92082"/>
    <w:pPr>
      <w:suppressAutoHyphens w:val="0"/>
      <w:spacing w:after="100" w:line="280" w:lineRule="atLeast"/>
      <w:ind w:left="1100"/>
    </w:pPr>
    <w:rPr>
      <w:rFonts w:ascii="Calibri" w:eastAsia="Calibri" w:hAnsi="Calibri" w:cs="Arial"/>
      <w:sz w:val="24"/>
      <w:szCs w:val="24"/>
      <w:lang w:val="de-DE"/>
    </w:rPr>
  </w:style>
  <w:style w:type="paragraph" w:styleId="TOC5">
    <w:name w:val="toc 5"/>
    <w:basedOn w:val="Normal"/>
    <w:next w:val="Normal"/>
    <w:autoRedefine/>
    <w:rsid w:val="00B92082"/>
    <w:pPr>
      <w:suppressAutoHyphens w:val="0"/>
      <w:spacing w:after="100" w:line="280" w:lineRule="atLeast"/>
      <w:ind w:left="880"/>
    </w:pPr>
    <w:rPr>
      <w:rFonts w:ascii="Calibri" w:eastAsia="Calibri" w:hAnsi="Calibri" w:cs="Arial"/>
      <w:sz w:val="24"/>
      <w:szCs w:val="24"/>
      <w:lang w:val="de-DE"/>
    </w:rPr>
  </w:style>
  <w:style w:type="paragraph" w:styleId="Subtitle">
    <w:name w:val="Subtitle"/>
    <w:basedOn w:val="Normal"/>
    <w:next w:val="Normal"/>
    <w:link w:val="SubtitleChar"/>
    <w:qFormat/>
    <w:rsid w:val="00B92082"/>
    <w:pPr>
      <w:numPr>
        <w:ilvl w:val="1"/>
      </w:numPr>
      <w:suppressAutoHyphens w:val="0"/>
      <w:spacing w:after="280" w:line="280" w:lineRule="atLeast"/>
    </w:pPr>
    <w:rPr>
      <w:rFonts w:ascii="Cambria" w:eastAsia="SimSun" w:hAnsi="Cambria"/>
      <w:i/>
      <w:iCs/>
      <w:color w:val="4F81BD"/>
      <w:spacing w:val="15"/>
      <w:sz w:val="24"/>
      <w:szCs w:val="24"/>
      <w:lang w:val="de-DE"/>
    </w:rPr>
  </w:style>
  <w:style w:type="character" w:customStyle="1" w:styleId="SubtitleChar">
    <w:name w:val="Subtitle Char"/>
    <w:basedOn w:val="DefaultParagraphFont"/>
    <w:link w:val="Subtitle"/>
    <w:rsid w:val="00B92082"/>
    <w:rPr>
      <w:rFonts w:ascii="Cambria" w:eastAsia="SimSun" w:hAnsi="Cambria" w:cs="Times New Roman"/>
      <w:i/>
      <w:iCs/>
      <w:color w:val="4F81BD"/>
      <w:spacing w:val="15"/>
      <w:sz w:val="24"/>
      <w:szCs w:val="24"/>
      <w:lang w:val="de-DE" w:eastAsia="en-US"/>
    </w:rPr>
  </w:style>
  <w:style w:type="character" w:styleId="SubtleEmphasis">
    <w:name w:val="Subtle Emphasis"/>
    <w:basedOn w:val="DefaultParagraphFont"/>
    <w:uiPriority w:val="19"/>
    <w:qFormat/>
    <w:rsid w:val="00B92082"/>
    <w:rPr>
      <w:i/>
      <w:iCs/>
      <w:color w:val="808080"/>
    </w:rPr>
  </w:style>
  <w:style w:type="character" w:styleId="Emphasis">
    <w:name w:val="Emphasis"/>
    <w:basedOn w:val="DefaultParagraphFont"/>
    <w:uiPriority w:val="20"/>
    <w:qFormat/>
    <w:rsid w:val="00B92082"/>
    <w:rPr>
      <w:i/>
      <w:iCs/>
    </w:rPr>
  </w:style>
  <w:style w:type="character" w:styleId="IntenseEmphasis">
    <w:name w:val="Intense Emphasis"/>
    <w:basedOn w:val="DefaultParagraphFont"/>
    <w:uiPriority w:val="21"/>
    <w:qFormat/>
    <w:rsid w:val="00B92082"/>
    <w:rPr>
      <w:b/>
      <w:bCs/>
      <w:i/>
      <w:iCs/>
      <w:color w:val="4F81BD"/>
    </w:rPr>
  </w:style>
  <w:style w:type="paragraph" w:styleId="Quote">
    <w:name w:val="Quote"/>
    <w:basedOn w:val="Normal"/>
    <w:next w:val="Normal"/>
    <w:link w:val="QuoteChar"/>
    <w:uiPriority w:val="29"/>
    <w:qFormat/>
    <w:rsid w:val="00B92082"/>
    <w:pPr>
      <w:suppressAutoHyphens w:val="0"/>
      <w:spacing w:after="280" w:line="280" w:lineRule="atLeast"/>
    </w:pPr>
    <w:rPr>
      <w:rFonts w:ascii="Calibri" w:eastAsia="Calibri" w:hAnsi="Calibri" w:cs="Arial"/>
      <w:i/>
      <w:iCs/>
      <w:color w:val="000000"/>
      <w:sz w:val="24"/>
      <w:szCs w:val="24"/>
      <w:lang w:val="de-DE"/>
    </w:rPr>
  </w:style>
  <w:style w:type="character" w:customStyle="1" w:styleId="QuoteChar">
    <w:name w:val="Quote Char"/>
    <w:basedOn w:val="DefaultParagraphFont"/>
    <w:link w:val="Quote"/>
    <w:uiPriority w:val="29"/>
    <w:rsid w:val="00B92082"/>
    <w:rPr>
      <w:rFonts w:ascii="Calibri" w:eastAsia="Calibri" w:hAnsi="Calibri" w:cs="Arial"/>
      <w:i/>
      <w:iCs/>
      <w:color w:val="000000"/>
      <w:sz w:val="24"/>
      <w:szCs w:val="24"/>
      <w:lang w:val="de-DE" w:eastAsia="en-US"/>
    </w:rPr>
  </w:style>
  <w:style w:type="paragraph" w:styleId="IntenseQuote">
    <w:name w:val="Intense Quote"/>
    <w:basedOn w:val="Normal"/>
    <w:next w:val="Normal"/>
    <w:link w:val="IntenseQuoteChar"/>
    <w:uiPriority w:val="30"/>
    <w:qFormat/>
    <w:rsid w:val="00B92082"/>
    <w:pPr>
      <w:pBdr>
        <w:bottom w:val="single" w:sz="4" w:space="4" w:color="4F81BD"/>
      </w:pBdr>
      <w:suppressAutoHyphens w:val="0"/>
      <w:spacing w:before="200" w:after="280" w:line="280" w:lineRule="atLeast"/>
      <w:ind w:left="936" w:right="936"/>
    </w:pPr>
    <w:rPr>
      <w:rFonts w:ascii="Calibri" w:eastAsia="Calibri" w:hAnsi="Calibri" w:cs="Arial"/>
      <w:b/>
      <w:bCs/>
      <w:i/>
      <w:iCs/>
      <w:color w:val="4F81BD"/>
      <w:sz w:val="24"/>
      <w:szCs w:val="24"/>
      <w:lang w:val="de-DE"/>
    </w:rPr>
  </w:style>
  <w:style w:type="character" w:customStyle="1" w:styleId="IntenseQuoteChar">
    <w:name w:val="Intense Quote Char"/>
    <w:basedOn w:val="DefaultParagraphFont"/>
    <w:link w:val="IntenseQuote"/>
    <w:uiPriority w:val="30"/>
    <w:rsid w:val="00B92082"/>
    <w:rPr>
      <w:rFonts w:ascii="Calibri" w:eastAsia="Calibri" w:hAnsi="Calibri" w:cs="Arial"/>
      <w:b/>
      <w:bCs/>
      <w:i/>
      <w:iCs/>
      <w:color w:val="4F81BD"/>
      <w:sz w:val="24"/>
      <w:szCs w:val="24"/>
      <w:lang w:val="de-DE" w:eastAsia="en-US"/>
    </w:rPr>
  </w:style>
  <w:style w:type="character" w:styleId="SubtleReference">
    <w:name w:val="Subtle Reference"/>
    <w:basedOn w:val="DefaultParagraphFont"/>
    <w:uiPriority w:val="31"/>
    <w:qFormat/>
    <w:rsid w:val="00B92082"/>
    <w:rPr>
      <w:smallCaps/>
      <w:color w:val="C0504D"/>
      <w:u w:val="single"/>
    </w:rPr>
  </w:style>
  <w:style w:type="character" w:styleId="IntenseReference">
    <w:name w:val="Intense Reference"/>
    <w:basedOn w:val="DefaultParagraphFont"/>
    <w:uiPriority w:val="32"/>
    <w:qFormat/>
    <w:rsid w:val="00B92082"/>
    <w:rPr>
      <w:b/>
      <w:bCs/>
      <w:smallCaps/>
      <w:color w:val="C0504D"/>
      <w:spacing w:val="5"/>
      <w:u w:val="single"/>
    </w:rPr>
  </w:style>
  <w:style w:type="character" w:styleId="BookTitle">
    <w:name w:val="Book Title"/>
    <w:basedOn w:val="DefaultParagraphFont"/>
    <w:uiPriority w:val="33"/>
    <w:qFormat/>
    <w:rsid w:val="00B92082"/>
    <w:rPr>
      <w:b/>
      <w:bCs/>
      <w:smallCaps/>
      <w:spacing w:val="5"/>
    </w:rPr>
  </w:style>
  <w:style w:type="paragraph" w:styleId="ListParagraph">
    <w:name w:val="List Paragraph"/>
    <w:basedOn w:val="Normal"/>
    <w:uiPriority w:val="34"/>
    <w:qFormat/>
    <w:rsid w:val="00B92082"/>
    <w:pPr>
      <w:suppressAutoHyphens w:val="0"/>
      <w:spacing w:after="280" w:line="280" w:lineRule="atLeast"/>
      <w:ind w:left="720"/>
      <w:contextualSpacing/>
    </w:pPr>
    <w:rPr>
      <w:rFonts w:ascii="Calibri" w:eastAsia="Calibri" w:hAnsi="Calibri" w:cs="Arial"/>
      <w:sz w:val="24"/>
      <w:szCs w:val="24"/>
      <w:lang w:val="de-DE"/>
    </w:rPr>
  </w:style>
  <w:style w:type="character" w:styleId="Strong">
    <w:name w:val="Strong"/>
    <w:basedOn w:val="DefaultParagraphFont"/>
    <w:uiPriority w:val="22"/>
    <w:qFormat/>
    <w:rsid w:val="00B92082"/>
    <w:rPr>
      <w:b/>
      <w:bCs/>
    </w:rPr>
  </w:style>
  <w:style w:type="numbering" w:customStyle="1" w:styleId="LLVAufzhlung">
    <w:name w:val="LLV_Aufzählung"/>
    <w:basedOn w:val="NoList"/>
    <w:uiPriority w:val="99"/>
    <w:rsid w:val="00B92082"/>
    <w:pPr>
      <w:numPr>
        <w:numId w:val="3"/>
      </w:numPr>
    </w:pPr>
  </w:style>
  <w:style w:type="numbering" w:customStyle="1" w:styleId="LLVNummerierung">
    <w:name w:val="LLV_Nummerierung"/>
    <w:basedOn w:val="NoList"/>
    <w:uiPriority w:val="99"/>
    <w:rsid w:val="00B92082"/>
    <w:pPr>
      <w:numPr>
        <w:numId w:val="4"/>
      </w:numPr>
    </w:pPr>
  </w:style>
  <w:style w:type="paragraph" w:customStyle="1" w:styleId="LLVAufzhlung1AltA">
    <w:name w:val="LLV_Aufzählung1 (Alt + A)"/>
    <w:basedOn w:val="Normal"/>
    <w:next w:val="Normal"/>
    <w:link w:val="LLVAufzhlung1AltAZchn"/>
    <w:qFormat/>
    <w:rsid w:val="00B92082"/>
    <w:pPr>
      <w:numPr>
        <w:numId w:val="3"/>
      </w:numPr>
      <w:suppressAutoHyphens w:val="0"/>
      <w:spacing w:after="140" w:line="280" w:lineRule="atLeast"/>
    </w:pPr>
    <w:rPr>
      <w:rFonts w:ascii="Calibri" w:eastAsia="Calibri" w:hAnsi="Calibri" w:cs="Arial"/>
      <w:sz w:val="24"/>
      <w:szCs w:val="24"/>
      <w:lang w:val="de-DE"/>
    </w:rPr>
  </w:style>
  <w:style w:type="character" w:customStyle="1" w:styleId="LLVAufzhlung1AltAZchn">
    <w:name w:val="LLV_Aufzählung1 (Alt + A) Zchn"/>
    <w:basedOn w:val="DefaultParagraphFont"/>
    <w:link w:val="LLVAufzhlung1AltA"/>
    <w:rsid w:val="00B92082"/>
    <w:rPr>
      <w:rFonts w:ascii="Calibri" w:eastAsia="Calibri" w:hAnsi="Calibri" w:cs="Arial"/>
      <w:sz w:val="24"/>
      <w:szCs w:val="24"/>
      <w:lang w:val="de-DE" w:eastAsia="en-US"/>
    </w:rPr>
  </w:style>
  <w:style w:type="paragraph" w:customStyle="1" w:styleId="LLVAufzhlung2">
    <w:name w:val="LLV_Aufzählung2"/>
    <w:basedOn w:val="Normal"/>
    <w:next w:val="Normal"/>
    <w:link w:val="LLVAufzhlung2Zchn"/>
    <w:rsid w:val="00B92082"/>
    <w:pPr>
      <w:numPr>
        <w:ilvl w:val="1"/>
        <w:numId w:val="3"/>
      </w:numPr>
      <w:suppressAutoHyphens w:val="0"/>
      <w:spacing w:after="140" w:line="280" w:lineRule="atLeast"/>
    </w:pPr>
    <w:rPr>
      <w:rFonts w:ascii="Calibri" w:eastAsia="Calibri" w:hAnsi="Calibri" w:cs="Arial"/>
      <w:sz w:val="24"/>
      <w:szCs w:val="24"/>
      <w:lang w:val="de-DE"/>
    </w:rPr>
  </w:style>
  <w:style w:type="character" w:customStyle="1" w:styleId="LLVAufzhlung2Zchn">
    <w:name w:val="LLV_Aufzählung2 Zchn"/>
    <w:basedOn w:val="DefaultParagraphFont"/>
    <w:link w:val="LLVAufzhlung2"/>
    <w:rsid w:val="00B92082"/>
    <w:rPr>
      <w:rFonts w:ascii="Calibri" w:eastAsia="Calibri" w:hAnsi="Calibri" w:cs="Arial"/>
      <w:sz w:val="24"/>
      <w:szCs w:val="24"/>
      <w:lang w:val="de-DE" w:eastAsia="en-US"/>
    </w:rPr>
  </w:style>
  <w:style w:type="paragraph" w:customStyle="1" w:styleId="LLVAufzhlung3">
    <w:name w:val="LLV_Aufzählung3"/>
    <w:basedOn w:val="Normal"/>
    <w:next w:val="Normal"/>
    <w:link w:val="LLVAufzhlung3Zchn"/>
    <w:rsid w:val="00B92082"/>
    <w:pPr>
      <w:numPr>
        <w:ilvl w:val="2"/>
        <w:numId w:val="3"/>
      </w:numPr>
      <w:suppressAutoHyphens w:val="0"/>
      <w:spacing w:after="140" w:line="280" w:lineRule="atLeast"/>
    </w:pPr>
    <w:rPr>
      <w:rFonts w:ascii="Calibri" w:eastAsia="Calibri" w:hAnsi="Calibri" w:cs="Arial"/>
      <w:sz w:val="24"/>
      <w:szCs w:val="24"/>
      <w:lang w:val="de-DE"/>
    </w:rPr>
  </w:style>
  <w:style w:type="character" w:customStyle="1" w:styleId="LLVAufzhlung3Zchn">
    <w:name w:val="LLV_Aufzählung3 Zchn"/>
    <w:basedOn w:val="DefaultParagraphFont"/>
    <w:link w:val="LLVAufzhlung3"/>
    <w:rsid w:val="00B92082"/>
    <w:rPr>
      <w:rFonts w:ascii="Calibri" w:eastAsia="Calibri" w:hAnsi="Calibri" w:cs="Arial"/>
      <w:sz w:val="24"/>
      <w:szCs w:val="24"/>
      <w:lang w:val="de-DE" w:eastAsia="en-US"/>
    </w:rPr>
  </w:style>
  <w:style w:type="paragraph" w:customStyle="1" w:styleId="LLVAufzhlung4">
    <w:name w:val="LLV_Aufzählung4"/>
    <w:basedOn w:val="Normal"/>
    <w:next w:val="Normal"/>
    <w:link w:val="LLVAufzhlung4Zchn"/>
    <w:rsid w:val="00B92082"/>
    <w:pPr>
      <w:numPr>
        <w:ilvl w:val="3"/>
        <w:numId w:val="3"/>
      </w:numPr>
      <w:suppressAutoHyphens w:val="0"/>
      <w:spacing w:after="140" w:line="280" w:lineRule="atLeast"/>
    </w:pPr>
    <w:rPr>
      <w:rFonts w:ascii="Calibri" w:eastAsia="Calibri" w:hAnsi="Calibri" w:cs="Arial"/>
      <w:sz w:val="24"/>
      <w:szCs w:val="24"/>
      <w:lang w:val="de-DE"/>
    </w:rPr>
  </w:style>
  <w:style w:type="character" w:customStyle="1" w:styleId="LLVAufzhlung4Zchn">
    <w:name w:val="LLV_Aufzählung4 Zchn"/>
    <w:basedOn w:val="DefaultParagraphFont"/>
    <w:link w:val="LLVAufzhlung4"/>
    <w:rsid w:val="00B92082"/>
    <w:rPr>
      <w:rFonts w:ascii="Calibri" w:eastAsia="Calibri" w:hAnsi="Calibri" w:cs="Arial"/>
      <w:sz w:val="24"/>
      <w:szCs w:val="24"/>
      <w:lang w:val="de-DE" w:eastAsia="en-US"/>
    </w:rPr>
  </w:style>
  <w:style w:type="paragraph" w:customStyle="1" w:styleId="LLVNumAufz1FortsetzAltF">
    <w:name w:val="LLV_NumAufz1Fortsetz (Alt + F)"/>
    <w:basedOn w:val="Normal"/>
    <w:next w:val="Normal"/>
    <w:link w:val="LLVNumAufz1FortsetzAltFZchn"/>
    <w:qFormat/>
    <w:rsid w:val="00B92082"/>
    <w:pPr>
      <w:suppressAutoHyphens w:val="0"/>
      <w:spacing w:after="140" w:line="280" w:lineRule="atLeast"/>
      <w:ind w:left="340"/>
    </w:pPr>
    <w:rPr>
      <w:rFonts w:ascii="Calibri" w:eastAsia="Calibri" w:hAnsi="Calibri" w:cs="Arial"/>
      <w:sz w:val="24"/>
      <w:szCs w:val="24"/>
      <w:lang w:val="de-DE"/>
    </w:rPr>
  </w:style>
  <w:style w:type="character" w:customStyle="1" w:styleId="LLVNumAufz1FortsetzAltFZchn">
    <w:name w:val="LLV_NumAufz1Fortsetz (Alt + F) Zchn"/>
    <w:basedOn w:val="DefaultParagraphFont"/>
    <w:link w:val="LLVNumAufz1FortsetzAltF"/>
    <w:rsid w:val="00B92082"/>
    <w:rPr>
      <w:rFonts w:ascii="Calibri" w:eastAsia="Calibri" w:hAnsi="Calibri" w:cs="Arial"/>
      <w:sz w:val="24"/>
      <w:szCs w:val="24"/>
      <w:lang w:val="de-DE" w:eastAsia="en-US"/>
    </w:rPr>
  </w:style>
  <w:style w:type="paragraph" w:customStyle="1" w:styleId="LLVNumAufz2Fortsetz">
    <w:name w:val="LLV_NumAufz2Fortsetz"/>
    <w:basedOn w:val="Normal"/>
    <w:next w:val="Normal"/>
    <w:link w:val="LLVNumAufz2FortsetzZchn"/>
    <w:rsid w:val="00B92082"/>
    <w:pPr>
      <w:suppressAutoHyphens w:val="0"/>
      <w:spacing w:after="140" w:line="280" w:lineRule="atLeast"/>
      <w:ind w:left="851"/>
    </w:pPr>
    <w:rPr>
      <w:rFonts w:ascii="Calibri" w:eastAsia="Calibri" w:hAnsi="Calibri" w:cs="Arial"/>
      <w:sz w:val="24"/>
      <w:szCs w:val="24"/>
      <w:lang w:val="de-DE"/>
    </w:rPr>
  </w:style>
  <w:style w:type="character" w:customStyle="1" w:styleId="LLVNumAufz2FortsetzZchn">
    <w:name w:val="LLV_NumAufz2Fortsetz Zchn"/>
    <w:basedOn w:val="DefaultParagraphFont"/>
    <w:link w:val="LLVNumAufz2Fortsetz"/>
    <w:rsid w:val="00B92082"/>
    <w:rPr>
      <w:rFonts w:ascii="Calibri" w:eastAsia="Calibri" w:hAnsi="Calibri" w:cs="Arial"/>
      <w:sz w:val="24"/>
      <w:szCs w:val="24"/>
      <w:lang w:val="de-DE" w:eastAsia="en-US"/>
    </w:rPr>
  </w:style>
  <w:style w:type="paragraph" w:customStyle="1" w:styleId="LLVNumAufz3Fortsetz">
    <w:name w:val="LLV_NumAufz3Fortsetz"/>
    <w:basedOn w:val="Normal"/>
    <w:next w:val="Normal"/>
    <w:link w:val="LLVNumAufz3FortsetzZchn"/>
    <w:rsid w:val="00B92082"/>
    <w:pPr>
      <w:suppressAutoHyphens w:val="0"/>
      <w:spacing w:after="140" w:line="280" w:lineRule="atLeast"/>
      <w:ind w:left="1531"/>
    </w:pPr>
    <w:rPr>
      <w:rFonts w:ascii="Calibri" w:eastAsia="Calibri" w:hAnsi="Calibri" w:cs="Arial"/>
      <w:sz w:val="24"/>
      <w:szCs w:val="24"/>
      <w:lang w:val="de-DE"/>
    </w:rPr>
  </w:style>
  <w:style w:type="character" w:customStyle="1" w:styleId="LLVNumAufz3FortsetzZchn">
    <w:name w:val="LLV_NumAufz3Fortsetz Zchn"/>
    <w:basedOn w:val="DefaultParagraphFont"/>
    <w:link w:val="LLVNumAufz3Fortsetz"/>
    <w:rsid w:val="00B92082"/>
    <w:rPr>
      <w:rFonts w:ascii="Calibri" w:eastAsia="Calibri" w:hAnsi="Calibri" w:cs="Arial"/>
      <w:sz w:val="24"/>
      <w:szCs w:val="24"/>
      <w:lang w:val="de-DE" w:eastAsia="en-US"/>
    </w:rPr>
  </w:style>
  <w:style w:type="paragraph" w:customStyle="1" w:styleId="LLVNumAufz4Fortsetz">
    <w:name w:val="LLV_NumAufz4Fortsetz"/>
    <w:basedOn w:val="Normal"/>
    <w:next w:val="Normal"/>
    <w:link w:val="LLVNumAufz4FortsetzZchn"/>
    <w:rsid w:val="00B92082"/>
    <w:pPr>
      <w:suppressAutoHyphens w:val="0"/>
      <w:spacing w:after="140" w:line="280" w:lineRule="atLeast"/>
      <w:ind w:left="2381"/>
    </w:pPr>
    <w:rPr>
      <w:rFonts w:ascii="Calibri" w:eastAsia="Calibri" w:hAnsi="Calibri" w:cs="Arial"/>
      <w:sz w:val="24"/>
      <w:szCs w:val="24"/>
      <w:lang w:val="de-DE"/>
    </w:rPr>
  </w:style>
  <w:style w:type="character" w:customStyle="1" w:styleId="LLVNumAufz4FortsetzZchn">
    <w:name w:val="LLV_NumAufz4Fortsetz Zchn"/>
    <w:basedOn w:val="DefaultParagraphFont"/>
    <w:link w:val="LLVNumAufz4Fortsetz"/>
    <w:rsid w:val="00B92082"/>
    <w:rPr>
      <w:rFonts w:ascii="Calibri" w:eastAsia="Calibri" w:hAnsi="Calibri" w:cs="Arial"/>
      <w:sz w:val="24"/>
      <w:szCs w:val="24"/>
      <w:lang w:val="de-DE" w:eastAsia="en-US"/>
    </w:rPr>
  </w:style>
  <w:style w:type="paragraph" w:customStyle="1" w:styleId="LLVNummer1AltN">
    <w:name w:val="LLV_Nummer1 (Alt + N)"/>
    <w:basedOn w:val="Normal"/>
    <w:next w:val="Normal"/>
    <w:link w:val="LLVNummer1AltNZchn"/>
    <w:qFormat/>
    <w:rsid w:val="00B92082"/>
    <w:pPr>
      <w:numPr>
        <w:ilvl w:val="1"/>
        <w:numId w:val="4"/>
      </w:numPr>
      <w:suppressAutoHyphens w:val="0"/>
      <w:spacing w:after="140" w:line="280" w:lineRule="atLeast"/>
    </w:pPr>
    <w:rPr>
      <w:rFonts w:ascii="Calibri" w:eastAsia="Calibri" w:hAnsi="Calibri" w:cs="Arial"/>
      <w:sz w:val="24"/>
      <w:szCs w:val="24"/>
      <w:lang w:val="de-DE"/>
    </w:rPr>
  </w:style>
  <w:style w:type="character" w:customStyle="1" w:styleId="LLVNummer1AltNZchn">
    <w:name w:val="LLV_Nummer1 (Alt + N) Zchn"/>
    <w:basedOn w:val="DefaultParagraphFont"/>
    <w:link w:val="LLVNummer1AltN"/>
    <w:rsid w:val="00B92082"/>
    <w:rPr>
      <w:rFonts w:ascii="Calibri" w:eastAsia="Calibri" w:hAnsi="Calibri" w:cs="Arial"/>
      <w:sz w:val="24"/>
      <w:szCs w:val="24"/>
      <w:lang w:val="de-DE" w:eastAsia="en-US"/>
    </w:rPr>
  </w:style>
  <w:style w:type="paragraph" w:customStyle="1" w:styleId="LLVNummer2">
    <w:name w:val="LLV_Nummer2"/>
    <w:basedOn w:val="Normal"/>
    <w:next w:val="Normal"/>
    <w:link w:val="LLVNummer2Zchn"/>
    <w:rsid w:val="00B92082"/>
    <w:pPr>
      <w:numPr>
        <w:ilvl w:val="2"/>
        <w:numId w:val="4"/>
      </w:numPr>
      <w:suppressAutoHyphens w:val="0"/>
      <w:spacing w:after="140" w:line="280" w:lineRule="atLeast"/>
    </w:pPr>
    <w:rPr>
      <w:rFonts w:ascii="Calibri" w:eastAsia="Calibri" w:hAnsi="Calibri" w:cs="Arial"/>
      <w:sz w:val="24"/>
      <w:szCs w:val="24"/>
      <w:lang w:val="de-DE"/>
    </w:rPr>
  </w:style>
  <w:style w:type="character" w:customStyle="1" w:styleId="LLVNummer2Zchn">
    <w:name w:val="LLV_Nummer2 Zchn"/>
    <w:basedOn w:val="DefaultParagraphFont"/>
    <w:link w:val="LLVNummer2"/>
    <w:rsid w:val="00B92082"/>
    <w:rPr>
      <w:rFonts w:ascii="Calibri" w:eastAsia="Calibri" w:hAnsi="Calibri" w:cs="Arial"/>
      <w:sz w:val="24"/>
      <w:szCs w:val="24"/>
      <w:lang w:val="de-DE" w:eastAsia="en-US"/>
    </w:rPr>
  </w:style>
  <w:style w:type="paragraph" w:customStyle="1" w:styleId="LLVNummer3">
    <w:name w:val="LLV_Nummer3"/>
    <w:basedOn w:val="Normal"/>
    <w:next w:val="Normal"/>
    <w:link w:val="LLVNummer3Zchn"/>
    <w:rsid w:val="00B92082"/>
    <w:pPr>
      <w:numPr>
        <w:ilvl w:val="3"/>
        <w:numId w:val="4"/>
      </w:numPr>
      <w:suppressAutoHyphens w:val="0"/>
      <w:spacing w:after="140" w:line="280" w:lineRule="atLeast"/>
    </w:pPr>
    <w:rPr>
      <w:rFonts w:ascii="Calibri" w:eastAsia="Calibri" w:hAnsi="Calibri" w:cs="Arial"/>
      <w:sz w:val="24"/>
      <w:szCs w:val="24"/>
      <w:lang w:val="de-DE"/>
    </w:rPr>
  </w:style>
  <w:style w:type="character" w:customStyle="1" w:styleId="LLVNummer3Zchn">
    <w:name w:val="LLV_Nummer3 Zchn"/>
    <w:basedOn w:val="DefaultParagraphFont"/>
    <w:link w:val="LLVNummer3"/>
    <w:rsid w:val="00B92082"/>
    <w:rPr>
      <w:rFonts w:ascii="Calibri" w:eastAsia="Calibri" w:hAnsi="Calibri" w:cs="Arial"/>
      <w:sz w:val="24"/>
      <w:szCs w:val="24"/>
      <w:lang w:val="de-DE" w:eastAsia="en-US"/>
    </w:rPr>
  </w:style>
  <w:style w:type="paragraph" w:customStyle="1" w:styleId="LLVNummer4">
    <w:name w:val="LLV_Nummer4"/>
    <w:basedOn w:val="Normal"/>
    <w:next w:val="Normal"/>
    <w:link w:val="LLVNummer4Zchn"/>
    <w:rsid w:val="00B92082"/>
    <w:pPr>
      <w:numPr>
        <w:ilvl w:val="4"/>
        <w:numId w:val="4"/>
      </w:numPr>
      <w:suppressAutoHyphens w:val="0"/>
      <w:spacing w:after="140" w:line="280" w:lineRule="atLeast"/>
    </w:pPr>
    <w:rPr>
      <w:rFonts w:ascii="Calibri" w:eastAsia="Calibri" w:hAnsi="Calibri" w:cs="Arial"/>
      <w:sz w:val="24"/>
      <w:szCs w:val="24"/>
      <w:lang w:val="de-DE"/>
    </w:rPr>
  </w:style>
  <w:style w:type="character" w:customStyle="1" w:styleId="LLVNummer4Zchn">
    <w:name w:val="LLV_Nummer4 Zchn"/>
    <w:basedOn w:val="DefaultParagraphFont"/>
    <w:link w:val="LLVNummer4"/>
    <w:rsid w:val="00B92082"/>
    <w:rPr>
      <w:rFonts w:ascii="Calibri" w:eastAsia="Calibri" w:hAnsi="Calibri" w:cs="Arial"/>
      <w:sz w:val="24"/>
      <w:szCs w:val="24"/>
      <w:lang w:val="de-DE" w:eastAsia="en-US"/>
    </w:rPr>
  </w:style>
  <w:style w:type="paragraph" w:customStyle="1" w:styleId="LLVStandardVorNumAltV">
    <w:name w:val="LLV_StandardVorNum (Alt + V)"/>
    <w:basedOn w:val="Normal"/>
    <w:link w:val="LLVStandardVorNumAltVZchn"/>
    <w:rsid w:val="00B92082"/>
    <w:pPr>
      <w:numPr>
        <w:numId w:val="4"/>
      </w:numPr>
      <w:suppressAutoHyphens w:val="0"/>
      <w:spacing w:after="280" w:line="280" w:lineRule="atLeast"/>
    </w:pPr>
    <w:rPr>
      <w:rFonts w:ascii="Calibri" w:eastAsia="Calibri" w:hAnsi="Calibri" w:cs="Arial"/>
      <w:sz w:val="24"/>
      <w:szCs w:val="24"/>
      <w:lang w:val="de-DE"/>
    </w:rPr>
  </w:style>
  <w:style w:type="character" w:customStyle="1" w:styleId="LLVStandardVorNumAltVZchn">
    <w:name w:val="LLV_StandardVorNum (Alt + V) Zchn"/>
    <w:basedOn w:val="DefaultParagraphFont"/>
    <w:link w:val="LLVStandardVorNumAltV"/>
    <w:rsid w:val="00B92082"/>
    <w:rPr>
      <w:rFonts w:ascii="Calibri" w:eastAsia="Calibri" w:hAnsi="Calibri" w:cs="Arial"/>
      <w:sz w:val="24"/>
      <w:szCs w:val="24"/>
      <w:lang w:val="de-DE" w:eastAsia="en-US"/>
    </w:rPr>
  </w:style>
  <w:style w:type="paragraph" w:customStyle="1" w:styleId="LLVberschriftInsInhaltsverzeichnis">
    <w:name w:val="LLV_ÜberschriftInsInhaltsverzeichnis"/>
    <w:basedOn w:val="Normal"/>
    <w:next w:val="Normal"/>
    <w:rsid w:val="00B92082"/>
    <w:pPr>
      <w:suppressAutoHyphens w:val="0"/>
      <w:spacing w:after="560" w:line="360" w:lineRule="atLeast"/>
      <w:outlineLvl w:val="0"/>
    </w:pPr>
    <w:rPr>
      <w:rFonts w:ascii="Calibri" w:eastAsia="Calibri" w:hAnsi="Calibri" w:cs="Arial"/>
      <w:b/>
      <w:sz w:val="32"/>
      <w:szCs w:val="24"/>
      <w:lang w:val="de-DE"/>
    </w:rPr>
  </w:style>
  <w:style w:type="paragraph" w:customStyle="1" w:styleId="LLVZwiTi1AltE">
    <w:name w:val="LLV_ZwiTi1 (Alt + E)"/>
    <w:next w:val="Normal"/>
    <w:link w:val="LLVZwiTi1AltEZchn"/>
    <w:rsid w:val="00B92082"/>
    <w:pPr>
      <w:keepNext/>
      <w:keepLines/>
      <w:spacing w:after="560" w:line="360" w:lineRule="atLeast"/>
    </w:pPr>
    <w:rPr>
      <w:rFonts w:ascii="Calibri" w:eastAsia="Calibri" w:hAnsi="Calibri" w:cs="Calibri"/>
      <w:b/>
      <w:sz w:val="32"/>
      <w:szCs w:val="32"/>
      <w:lang w:val="de-DE" w:eastAsia="en-US"/>
    </w:rPr>
  </w:style>
  <w:style w:type="character" w:customStyle="1" w:styleId="LLVZwiTi1AltEZchn">
    <w:name w:val="LLV_ZwiTi1 (Alt + E) Zchn"/>
    <w:basedOn w:val="DefaultParagraphFont"/>
    <w:link w:val="LLVZwiTi1AltE"/>
    <w:rsid w:val="00B92082"/>
    <w:rPr>
      <w:rFonts w:ascii="Calibri" w:eastAsia="Calibri" w:hAnsi="Calibri" w:cs="Calibri"/>
      <w:b/>
      <w:sz w:val="32"/>
      <w:szCs w:val="32"/>
      <w:lang w:val="de-DE" w:eastAsia="en-US" w:bidi="ar-SA"/>
    </w:rPr>
  </w:style>
  <w:style w:type="paragraph" w:customStyle="1" w:styleId="LLVZwiTi2AltZ">
    <w:name w:val="LLV_ZwiTi2 (Alt + Z)"/>
    <w:next w:val="Normal"/>
    <w:link w:val="LLVZwiTi2AltZZchn"/>
    <w:rsid w:val="00B92082"/>
    <w:pPr>
      <w:keepNext/>
      <w:keepLines/>
      <w:spacing w:after="140" w:line="280" w:lineRule="atLeast"/>
    </w:pPr>
    <w:rPr>
      <w:rFonts w:ascii="Calibri" w:eastAsia="Calibri" w:hAnsi="Calibri" w:cs="Calibri"/>
      <w:b/>
      <w:sz w:val="28"/>
      <w:szCs w:val="26"/>
      <w:lang w:val="de-DE" w:eastAsia="en-US"/>
    </w:rPr>
  </w:style>
  <w:style w:type="character" w:customStyle="1" w:styleId="LLVZwiTi2AltZZchn">
    <w:name w:val="LLV_ZwiTi2 (Alt + Z) Zchn"/>
    <w:basedOn w:val="LLVZwiTi1AltEZchn"/>
    <w:link w:val="LLVZwiTi2AltZ"/>
    <w:rsid w:val="00B92082"/>
    <w:rPr>
      <w:rFonts w:ascii="Calibri" w:eastAsia="Calibri" w:hAnsi="Calibri" w:cs="Calibri"/>
      <w:b/>
      <w:sz w:val="28"/>
      <w:szCs w:val="26"/>
      <w:lang w:val="de-DE" w:eastAsia="en-US" w:bidi="ar-SA"/>
    </w:rPr>
  </w:style>
  <w:style w:type="paragraph" w:customStyle="1" w:styleId="LLVZwiTi3AltD">
    <w:name w:val="LLV_ZwiTi3 (Alt + D)"/>
    <w:next w:val="Normal"/>
    <w:link w:val="LLVZwiTi3AltDZchn"/>
    <w:rsid w:val="00B92082"/>
    <w:pPr>
      <w:keepNext/>
      <w:spacing w:line="280" w:lineRule="atLeast"/>
    </w:pPr>
    <w:rPr>
      <w:rFonts w:ascii="Calibri" w:eastAsia="Calibri" w:hAnsi="Calibri" w:cs="Calibri"/>
      <w:b/>
      <w:sz w:val="24"/>
      <w:szCs w:val="24"/>
      <w:lang w:val="de-DE" w:eastAsia="en-US"/>
    </w:rPr>
  </w:style>
  <w:style w:type="character" w:customStyle="1" w:styleId="LLVZwiTi3AltDZchn">
    <w:name w:val="LLV_ZwiTi3 (Alt + D) Zchn"/>
    <w:basedOn w:val="DefaultParagraphFont"/>
    <w:link w:val="LLVZwiTi3AltD"/>
    <w:rsid w:val="00B92082"/>
    <w:rPr>
      <w:rFonts w:ascii="Calibri" w:eastAsia="Calibri" w:hAnsi="Calibri" w:cs="Calibri"/>
      <w:b/>
      <w:sz w:val="24"/>
      <w:szCs w:val="24"/>
      <w:lang w:val="de-DE" w:eastAsia="en-US" w:bidi="ar-SA"/>
    </w:rPr>
  </w:style>
  <w:style w:type="character" w:customStyle="1" w:styleId="Heading1Char">
    <w:name w:val="Heading 1 Char"/>
    <w:aliases w:val="Table_G Char,LLV_Überschrift1 (Alt + 1) Char"/>
    <w:basedOn w:val="DefaultParagraphFont"/>
    <w:link w:val="Heading1"/>
    <w:rsid w:val="00B92082"/>
    <w:rPr>
      <w:lang w:eastAsia="en-US"/>
    </w:rPr>
  </w:style>
  <w:style w:type="character" w:customStyle="1" w:styleId="Heading2Char">
    <w:name w:val="Heading 2 Char"/>
    <w:aliases w:val="LLV_Überschrift2 (Alt + 2) Char"/>
    <w:basedOn w:val="DefaultParagraphFont"/>
    <w:link w:val="Heading2"/>
    <w:rsid w:val="00B92082"/>
    <w:rPr>
      <w:lang w:eastAsia="en-US"/>
    </w:rPr>
  </w:style>
  <w:style w:type="character" w:customStyle="1" w:styleId="Heading3Char">
    <w:name w:val="Heading 3 Char"/>
    <w:aliases w:val="LLV_Überschrift3 (Alt + 3) Char"/>
    <w:basedOn w:val="DefaultParagraphFont"/>
    <w:link w:val="Heading3"/>
    <w:rsid w:val="00B92082"/>
    <w:rPr>
      <w:lang w:eastAsia="en-US"/>
    </w:rPr>
  </w:style>
  <w:style w:type="character" w:customStyle="1" w:styleId="Heading4Char">
    <w:name w:val="Heading 4 Char"/>
    <w:aliases w:val="LLV_Überschrift4 Char"/>
    <w:basedOn w:val="DefaultParagraphFont"/>
    <w:link w:val="Heading4"/>
    <w:rsid w:val="00B92082"/>
    <w:rPr>
      <w:lang w:eastAsia="en-US"/>
    </w:rPr>
  </w:style>
  <w:style w:type="paragraph" w:styleId="Title">
    <w:name w:val="Title"/>
    <w:aliases w:val="LLV_Titel (Alt + T)"/>
    <w:next w:val="Normal"/>
    <w:link w:val="TitleChar"/>
    <w:qFormat/>
    <w:rsid w:val="00B92082"/>
    <w:pPr>
      <w:pBdr>
        <w:bottom w:val="single" w:sz="8" w:space="4" w:color="auto"/>
      </w:pBdr>
      <w:spacing w:after="280"/>
      <w:contextualSpacing/>
    </w:pPr>
    <w:rPr>
      <w:rFonts w:ascii="Calibri" w:eastAsia="SimSun" w:hAnsi="Calibri" w:cs="Calibri"/>
      <w:b/>
      <w:spacing w:val="5"/>
      <w:kern w:val="28"/>
      <w:sz w:val="42"/>
      <w:szCs w:val="52"/>
      <w:lang w:val="de-DE" w:eastAsia="en-US"/>
    </w:rPr>
  </w:style>
  <w:style w:type="character" w:customStyle="1" w:styleId="TitleChar">
    <w:name w:val="Title Char"/>
    <w:aliases w:val="LLV_Titel (Alt + T) Char"/>
    <w:basedOn w:val="DefaultParagraphFont"/>
    <w:link w:val="Title"/>
    <w:rsid w:val="00B92082"/>
    <w:rPr>
      <w:rFonts w:ascii="Calibri" w:eastAsia="SimSun" w:hAnsi="Calibri" w:cs="Calibri"/>
      <w:b/>
      <w:spacing w:val="5"/>
      <w:kern w:val="28"/>
      <w:sz w:val="42"/>
      <w:szCs w:val="52"/>
      <w:lang w:val="de-DE" w:eastAsia="en-US" w:bidi="ar-SA"/>
    </w:rPr>
  </w:style>
  <w:style w:type="paragraph" w:styleId="Caption">
    <w:name w:val="caption"/>
    <w:aliases w:val="LLV_Beschriftung"/>
    <w:basedOn w:val="Normal"/>
    <w:next w:val="Normal"/>
    <w:unhideWhenUsed/>
    <w:qFormat/>
    <w:rsid w:val="00B92082"/>
    <w:pPr>
      <w:suppressAutoHyphens w:val="0"/>
      <w:spacing w:before="140" w:after="280" w:line="220" w:lineRule="atLeast"/>
      <w:ind w:left="1247" w:hanging="1247"/>
    </w:pPr>
    <w:rPr>
      <w:rFonts w:ascii="Calibri" w:eastAsia="Calibri" w:hAnsi="Calibri" w:cs="Arial"/>
      <w:bCs/>
      <w:sz w:val="18"/>
      <w:szCs w:val="18"/>
      <w:lang w:val="de-DE"/>
    </w:rPr>
  </w:style>
  <w:style w:type="paragraph" w:styleId="TableofFigures">
    <w:name w:val="table of figures"/>
    <w:aliases w:val="LLV_Abbildungsverzeichnis"/>
    <w:basedOn w:val="Normal"/>
    <w:next w:val="Normal"/>
    <w:unhideWhenUsed/>
    <w:rsid w:val="00B92082"/>
    <w:pPr>
      <w:suppressAutoHyphens w:val="0"/>
      <w:spacing w:after="140" w:line="280" w:lineRule="atLeast"/>
      <w:ind w:left="1559" w:right="425" w:hanging="1559"/>
    </w:pPr>
    <w:rPr>
      <w:rFonts w:ascii="Calibri" w:eastAsia="Calibri" w:hAnsi="Calibri" w:cs="Arial"/>
      <w:sz w:val="24"/>
      <w:szCs w:val="24"/>
      <w:lang w:val="de-DE"/>
    </w:rPr>
  </w:style>
  <w:style w:type="character" w:customStyle="1" w:styleId="FootnoteTextChar">
    <w:name w:val="Footnote Text Char"/>
    <w:aliases w:val="5_G Char"/>
    <w:basedOn w:val="DefaultParagraphFont"/>
    <w:link w:val="FootnoteText"/>
    <w:rsid w:val="00B92082"/>
    <w:rPr>
      <w:rFonts w:eastAsia="Calibri"/>
      <w:sz w:val="18"/>
      <w:lang w:eastAsia="en-US"/>
    </w:rPr>
  </w:style>
  <w:style w:type="character" w:customStyle="1" w:styleId="FooterChar">
    <w:name w:val="Footer Char"/>
    <w:aliases w:val="3_G Char,LLV_Fußzeile Char"/>
    <w:basedOn w:val="DefaultParagraphFont"/>
    <w:link w:val="Footer"/>
    <w:rsid w:val="00B92082"/>
    <w:rPr>
      <w:sz w:val="16"/>
      <w:lang w:eastAsia="en-US"/>
    </w:rPr>
  </w:style>
  <w:style w:type="character" w:customStyle="1" w:styleId="HeaderChar">
    <w:name w:val="Header Char"/>
    <w:aliases w:val="6_G Char,LLV_Kopfzeile Char"/>
    <w:basedOn w:val="DefaultParagraphFont"/>
    <w:link w:val="Header"/>
    <w:rsid w:val="00B92082"/>
    <w:rPr>
      <w:b/>
      <w:sz w:val="18"/>
      <w:lang w:eastAsia="en-US"/>
    </w:rPr>
  </w:style>
  <w:style w:type="numbering" w:customStyle="1" w:styleId="KeineListe1">
    <w:name w:val="Keine Liste1"/>
    <w:next w:val="NoList"/>
    <w:semiHidden/>
    <w:rsid w:val="00B92082"/>
  </w:style>
  <w:style w:type="paragraph" w:customStyle="1" w:styleId="buatext">
    <w:name w:val="buatext"/>
    <w:basedOn w:val="Normal"/>
    <w:link w:val="buatextChar"/>
    <w:rsid w:val="00B92082"/>
    <w:pPr>
      <w:tabs>
        <w:tab w:val="right" w:pos="7938"/>
      </w:tabs>
      <w:suppressAutoHyphens w:val="0"/>
      <w:spacing w:before="240" w:line="360" w:lineRule="auto"/>
      <w:jc w:val="both"/>
    </w:pPr>
    <w:rPr>
      <w:rFonts w:ascii="Calibri" w:hAnsi="Calibri"/>
      <w:sz w:val="24"/>
      <w:szCs w:val="24"/>
      <w:lang w:val="de-CH" w:eastAsia="de-DE"/>
    </w:rPr>
  </w:style>
  <w:style w:type="paragraph" w:customStyle="1" w:styleId="buastrich">
    <w:name w:val="buastrich"/>
    <w:basedOn w:val="Normal"/>
    <w:rsid w:val="00B92082"/>
    <w:pPr>
      <w:numPr>
        <w:numId w:val="6"/>
      </w:numPr>
      <w:tabs>
        <w:tab w:val="clear" w:pos="705"/>
      </w:tabs>
      <w:suppressAutoHyphens w:val="0"/>
      <w:spacing w:before="100" w:line="360" w:lineRule="auto"/>
      <w:ind w:left="567" w:hanging="510"/>
      <w:jc w:val="both"/>
    </w:pPr>
    <w:rPr>
      <w:rFonts w:ascii="Calibri" w:hAnsi="Calibri"/>
      <w:sz w:val="24"/>
      <w:szCs w:val="24"/>
      <w:lang w:val="de-CH" w:eastAsia="de-DE"/>
    </w:rPr>
  </w:style>
  <w:style w:type="paragraph" w:customStyle="1" w:styleId="zusammenfassungstrich">
    <w:name w:val="zusammenfassung_strich"/>
    <w:basedOn w:val="buastrich"/>
    <w:rsid w:val="00B92082"/>
    <w:pPr>
      <w:numPr>
        <w:numId w:val="0"/>
      </w:numPr>
      <w:spacing w:before="0" w:after="280" w:line="280" w:lineRule="atLeast"/>
      <w:jc w:val="left"/>
    </w:pPr>
    <w:rPr>
      <w:rFonts w:eastAsia="Calibri" w:cs="Arial"/>
      <w:lang w:val="de-DE" w:eastAsia="en-US"/>
    </w:rPr>
  </w:style>
  <w:style w:type="paragraph" w:customStyle="1" w:styleId="gezf">
    <w:name w:val="gezf"/>
    <w:basedOn w:val="Normal"/>
    <w:rsid w:val="00B92082"/>
    <w:pPr>
      <w:keepNext/>
      <w:keepLines/>
      <w:suppressAutoHyphens w:val="0"/>
      <w:overflowPunct w:val="0"/>
      <w:autoSpaceDE w:val="0"/>
      <w:autoSpaceDN w:val="0"/>
      <w:adjustRightInd w:val="0"/>
      <w:spacing w:before="760" w:line="280" w:lineRule="exact"/>
      <w:ind w:left="1985"/>
      <w:textAlignment w:val="baseline"/>
    </w:pPr>
    <w:rPr>
      <w:rFonts w:ascii="Calibri" w:hAnsi="Calibri"/>
      <w:sz w:val="24"/>
      <w:szCs w:val="24"/>
      <w:lang w:val="de-DE" w:eastAsia="de-DE"/>
    </w:rPr>
  </w:style>
  <w:style w:type="paragraph" w:customStyle="1" w:styleId="aendart">
    <w:name w:val="aendart"/>
    <w:basedOn w:val="Normal"/>
    <w:rsid w:val="00B92082"/>
    <w:pPr>
      <w:keepNext/>
      <w:keepLines/>
      <w:suppressAutoHyphens w:val="0"/>
      <w:overflowPunct w:val="0"/>
      <w:autoSpaceDE w:val="0"/>
      <w:autoSpaceDN w:val="0"/>
      <w:adjustRightInd w:val="0"/>
      <w:spacing w:before="540" w:line="210" w:lineRule="exact"/>
      <w:jc w:val="center"/>
      <w:textAlignment w:val="baseline"/>
    </w:pPr>
    <w:rPr>
      <w:rFonts w:ascii="Calibri" w:hAnsi="Calibri"/>
      <w:sz w:val="19"/>
      <w:lang w:val="de-CH" w:eastAsia="de-DE"/>
    </w:rPr>
  </w:style>
  <w:style w:type="paragraph" w:customStyle="1" w:styleId="gbst">
    <w:name w:val="gbst"/>
    <w:basedOn w:val="Normal"/>
    <w:rsid w:val="00B92082"/>
    <w:pPr>
      <w:keepNext/>
      <w:keepLines/>
      <w:tabs>
        <w:tab w:val="left" w:pos="284"/>
      </w:tabs>
      <w:suppressAutoHyphens w:val="0"/>
      <w:overflowPunct w:val="0"/>
      <w:autoSpaceDE w:val="0"/>
      <w:autoSpaceDN w:val="0"/>
      <w:adjustRightInd w:val="0"/>
      <w:spacing w:before="130" w:line="210" w:lineRule="exact"/>
      <w:jc w:val="both"/>
      <w:textAlignment w:val="baseline"/>
    </w:pPr>
    <w:rPr>
      <w:rFonts w:ascii="Calibri" w:hAnsi="Calibri"/>
      <w:sz w:val="19"/>
      <w:lang w:val="de-CH" w:eastAsia="de-DE"/>
    </w:rPr>
  </w:style>
  <w:style w:type="paragraph" w:customStyle="1" w:styleId="introtit">
    <w:name w:val="introtit"/>
    <w:basedOn w:val="Normal"/>
    <w:rsid w:val="00B92082"/>
    <w:pPr>
      <w:keepNext/>
      <w:suppressAutoHyphens w:val="0"/>
      <w:overflowPunct w:val="0"/>
      <w:autoSpaceDE w:val="0"/>
      <w:autoSpaceDN w:val="0"/>
      <w:adjustRightInd w:val="0"/>
      <w:spacing w:before="400" w:line="330" w:lineRule="exact"/>
      <w:jc w:val="center"/>
      <w:textAlignment w:val="baseline"/>
    </w:pPr>
    <w:rPr>
      <w:rFonts w:ascii="Calibri" w:hAnsi="Calibri"/>
      <w:b/>
      <w:sz w:val="28"/>
      <w:lang w:val="de-CH" w:eastAsia="de-DE"/>
    </w:rPr>
  </w:style>
  <w:style w:type="paragraph" w:customStyle="1" w:styleId="buatitel1">
    <w:name w:val="buatitel1"/>
    <w:basedOn w:val="Normal"/>
    <w:next w:val="buatitel2"/>
    <w:rsid w:val="00B92082"/>
    <w:pPr>
      <w:overflowPunct w:val="0"/>
      <w:autoSpaceDE w:val="0"/>
      <w:autoSpaceDN w:val="0"/>
      <w:adjustRightInd w:val="0"/>
      <w:spacing w:before="2040" w:line="680" w:lineRule="exact"/>
      <w:jc w:val="center"/>
      <w:textAlignment w:val="baseline"/>
    </w:pPr>
    <w:rPr>
      <w:rFonts w:ascii="Calibri" w:hAnsi="Calibri"/>
      <w:b/>
      <w:caps/>
      <w:sz w:val="28"/>
      <w:szCs w:val="28"/>
      <w:lang w:val="de-CH" w:eastAsia="de-DE"/>
    </w:rPr>
  </w:style>
  <w:style w:type="paragraph" w:customStyle="1" w:styleId="buatitel2">
    <w:name w:val="buatitel2"/>
    <w:basedOn w:val="buatitel1"/>
    <w:next w:val="buatitel3"/>
    <w:rsid w:val="00B92082"/>
    <w:pPr>
      <w:spacing w:before="480" w:after="2280"/>
    </w:pPr>
  </w:style>
  <w:style w:type="paragraph" w:customStyle="1" w:styleId="Tabelle">
    <w:name w:val="Tabelle"/>
    <w:basedOn w:val="Normal"/>
    <w:next w:val="Normal"/>
    <w:rsid w:val="00B92082"/>
    <w:pPr>
      <w:tabs>
        <w:tab w:val="left" w:pos="851"/>
      </w:tabs>
      <w:suppressAutoHyphens w:val="0"/>
      <w:overflowPunct w:val="0"/>
      <w:autoSpaceDE w:val="0"/>
      <w:autoSpaceDN w:val="0"/>
      <w:adjustRightInd w:val="0"/>
      <w:spacing w:before="60" w:after="60" w:line="320" w:lineRule="atLeast"/>
      <w:textAlignment w:val="baseline"/>
    </w:pPr>
    <w:rPr>
      <w:rFonts w:ascii="Calibri" w:hAnsi="Calibri"/>
      <w:sz w:val="24"/>
      <w:lang w:val="de-CH" w:eastAsia="de-DE"/>
    </w:rPr>
  </w:style>
  <w:style w:type="paragraph" w:customStyle="1" w:styleId="Titel1">
    <w:name w:val="Titel 1"/>
    <w:basedOn w:val="Normal"/>
    <w:next w:val="Normal"/>
    <w:rsid w:val="00B92082"/>
    <w:pPr>
      <w:keepNext/>
      <w:keepLines/>
      <w:tabs>
        <w:tab w:val="left" w:pos="851"/>
      </w:tabs>
      <w:suppressAutoHyphens w:val="0"/>
      <w:overflowPunct w:val="0"/>
      <w:autoSpaceDE w:val="0"/>
      <w:autoSpaceDN w:val="0"/>
      <w:adjustRightInd w:val="0"/>
      <w:spacing w:before="600" w:line="320" w:lineRule="atLeast"/>
      <w:jc w:val="center"/>
      <w:textAlignment w:val="baseline"/>
    </w:pPr>
    <w:rPr>
      <w:rFonts w:ascii="Calibri" w:hAnsi="Calibri"/>
      <w:b/>
      <w:sz w:val="32"/>
      <w:lang w:val="de-CH" w:eastAsia="de-DE"/>
    </w:rPr>
  </w:style>
  <w:style w:type="paragraph" w:customStyle="1" w:styleId="buatab1behandlung">
    <w:name w:val="bua_tab1_behandlung"/>
    <w:basedOn w:val="Normal"/>
    <w:rsid w:val="00B92082"/>
    <w:pPr>
      <w:framePr w:w="8789" w:h="2325" w:hRule="exact" w:hSpace="181" w:wrap="around" w:vAnchor="page" w:hAnchor="margin" w:x="-566" w:y="13326"/>
      <w:tabs>
        <w:tab w:val="left" w:pos="426"/>
        <w:tab w:val="left" w:pos="4253"/>
      </w:tabs>
      <w:suppressAutoHyphens w:val="0"/>
      <w:spacing w:after="40" w:line="340" w:lineRule="atLeast"/>
      <w:jc w:val="center"/>
    </w:pPr>
    <w:rPr>
      <w:rFonts w:ascii="Calibri" w:hAnsi="Calibri"/>
      <w:i/>
      <w:sz w:val="22"/>
      <w:szCs w:val="24"/>
      <w:lang w:val="de-CH" w:eastAsia="de-DE"/>
    </w:rPr>
  </w:style>
  <w:style w:type="paragraph" w:customStyle="1" w:styleId="ortdatum">
    <w:name w:val="ortdatum"/>
    <w:basedOn w:val="Normal"/>
    <w:next w:val="kuerzel"/>
    <w:rsid w:val="00B92082"/>
    <w:pPr>
      <w:pageBreakBefore/>
      <w:suppressAutoHyphens w:val="0"/>
      <w:spacing w:line="360" w:lineRule="auto"/>
      <w:jc w:val="right"/>
    </w:pPr>
    <w:rPr>
      <w:rFonts w:ascii="Calibri" w:hAnsi="Calibri"/>
      <w:sz w:val="24"/>
      <w:szCs w:val="24"/>
      <w:lang w:val="de-CH" w:eastAsia="de-DE"/>
    </w:rPr>
  </w:style>
  <w:style w:type="paragraph" w:customStyle="1" w:styleId="kuerzel">
    <w:name w:val="kuerzel"/>
    <w:basedOn w:val="Normal"/>
    <w:next w:val="anrede"/>
    <w:rsid w:val="00B92082"/>
    <w:pPr>
      <w:suppressAutoHyphens w:val="0"/>
      <w:spacing w:line="360" w:lineRule="auto"/>
      <w:jc w:val="right"/>
    </w:pPr>
    <w:rPr>
      <w:rFonts w:ascii="Calibri" w:hAnsi="Calibri"/>
      <w:sz w:val="24"/>
      <w:szCs w:val="24"/>
      <w:lang w:val="de-CH" w:eastAsia="de-DE"/>
    </w:rPr>
  </w:style>
  <w:style w:type="paragraph" w:customStyle="1" w:styleId="anrede">
    <w:name w:val="anrede"/>
    <w:basedOn w:val="Normal"/>
    <w:next w:val="buatext"/>
    <w:rsid w:val="00B92082"/>
    <w:pPr>
      <w:tabs>
        <w:tab w:val="right" w:pos="9639"/>
      </w:tabs>
      <w:suppressAutoHyphens w:val="0"/>
      <w:spacing w:before="1560" w:after="400" w:line="360" w:lineRule="auto"/>
    </w:pPr>
    <w:rPr>
      <w:rFonts w:ascii="Calibri" w:hAnsi="Calibri"/>
      <w:sz w:val="24"/>
      <w:szCs w:val="24"/>
      <w:lang w:val="de-CH" w:eastAsia="de-DE"/>
    </w:rPr>
  </w:style>
  <w:style w:type="paragraph" w:customStyle="1" w:styleId="inhaltsverzeichnistitel">
    <w:name w:val="inhaltsverzeichnis_titel"/>
    <w:basedOn w:val="Normal"/>
    <w:next w:val="seite"/>
    <w:rsid w:val="00B92082"/>
    <w:pPr>
      <w:pageBreakBefore/>
      <w:suppressAutoHyphens w:val="0"/>
      <w:spacing w:after="240" w:line="360" w:lineRule="auto"/>
      <w:jc w:val="center"/>
    </w:pPr>
    <w:rPr>
      <w:rFonts w:ascii="Calibri" w:hAnsi="Calibri"/>
      <w:b/>
      <w:caps/>
      <w:sz w:val="26"/>
      <w:szCs w:val="26"/>
      <w:u w:val="single"/>
      <w:lang w:val="de-CH" w:eastAsia="de-DE"/>
    </w:rPr>
  </w:style>
  <w:style w:type="paragraph" w:styleId="TOC1">
    <w:name w:val="toc 1"/>
    <w:basedOn w:val="Normal"/>
    <w:next w:val="Normal"/>
    <w:autoRedefine/>
    <w:uiPriority w:val="39"/>
    <w:rsid w:val="00B92082"/>
    <w:pPr>
      <w:tabs>
        <w:tab w:val="right" w:leader="dot" w:pos="8460"/>
      </w:tabs>
      <w:suppressAutoHyphens w:val="0"/>
      <w:spacing w:line="360" w:lineRule="auto"/>
      <w:ind w:left="567" w:right="454" w:hanging="567"/>
    </w:pPr>
    <w:rPr>
      <w:rFonts w:ascii="Calibri" w:hAnsi="Calibri" w:cs="Arial"/>
      <w:b/>
      <w:caps/>
      <w:noProof/>
      <w:kern w:val="32"/>
      <w:sz w:val="24"/>
      <w:szCs w:val="24"/>
      <w:lang w:val="de-CH" w:eastAsia="de-DE"/>
    </w:rPr>
  </w:style>
  <w:style w:type="paragraph" w:styleId="TOC2">
    <w:name w:val="toc 2"/>
    <w:basedOn w:val="Normal"/>
    <w:next w:val="Normal"/>
    <w:autoRedefine/>
    <w:uiPriority w:val="39"/>
    <w:rsid w:val="00B92082"/>
    <w:pPr>
      <w:tabs>
        <w:tab w:val="left" w:pos="1191"/>
        <w:tab w:val="left" w:pos="1276"/>
        <w:tab w:val="right" w:leader="dot" w:pos="8460"/>
      </w:tabs>
      <w:suppressAutoHyphens w:val="0"/>
      <w:spacing w:before="40" w:line="360" w:lineRule="auto"/>
      <w:ind w:left="1620" w:right="454" w:hanging="1620"/>
    </w:pPr>
    <w:rPr>
      <w:rFonts w:ascii="Calibri" w:hAnsi="Calibri"/>
      <w:b/>
      <w:noProof/>
      <w:sz w:val="24"/>
      <w:szCs w:val="24"/>
      <w:lang w:val="de-CH" w:eastAsia="de-DE"/>
    </w:rPr>
  </w:style>
  <w:style w:type="paragraph" w:styleId="TOC3">
    <w:name w:val="toc 3"/>
    <w:basedOn w:val="Normal"/>
    <w:next w:val="Normal"/>
    <w:autoRedefine/>
    <w:uiPriority w:val="39"/>
    <w:rsid w:val="00B92082"/>
    <w:pPr>
      <w:tabs>
        <w:tab w:val="left" w:pos="1620"/>
        <w:tab w:val="right" w:leader="dot" w:pos="8460"/>
      </w:tabs>
      <w:suppressAutoHyphens w:val="0"/>
      <w:spacing w:before="20" w:line="240" w:lineRule="auto"/>
      <w:ind w:left="1622" w:right="454" w:hanging="1055"/>
    </w:pPr>
    <w:rPr>
      <w:rFonts w:ascii="Calibri" w:hAnsi="Calibri"/>
      <w:sz w:val="24"/>
      <w:szCs w:val="24"/>
      <w:lang w:val="de-CH" w:eastAsia="de-DE"/>
    </w:rPr>
  </w:style>
  <w:style w:type="paragraph" w:customStyle="1" w:styleId="inhverz1">
    <w:name w:val="inhverz1"/>
    <w:basedOn w:val="buatext"/>
    <w:rsid w:val="00B92082"/>
    <w:pPr>
      <w:tabs>
        <w:tab w:val="right" w:leader="dot" w:pos="7938"/>
      </w:tabs>
      <w:spacing w:before="280"/>
      <w:ind w:left="567" w:hanging="567"/>
    </w:pPr>
    <w:rPr>
      <w:b/>
    </w:rPr>
  </w:style>
  <w:style w:type="paragraph" w:customStyle="1" w:styleId="zuarttext1">
    <w:name w:val="zuart_text1"/>
    <w:basedOn w:val="buatext"/>
    <w:next w:val="buatext"/>
    <w:rsid w:val="00B92082"/>
    <w:pPr>
      <w:spacing w:before="0"/>
    </w:pPr>
  </w:style>
  <w:style w:type="paragraph" w:customStyle="1" w:styleId="antraggez">
    <w:name w:val="antrag_gez"/>
    <w:basedOn w:val="buatext"/>
    <w:rsid w:val="00B92082"/>
    <w:pPr>
      <w:spacing w:before="720" w:line="300" w:lineRule="exact"/>
      <w:ind w:left="2268"/>
      <w:jc w:val="center"/>
    </w:pPr>
    <w:rPr>
      <w:b/>
      <w:caps/>
    </w:rPr>
  </w:style>
  <w:style w:type="paragraph" w:customStyle="1" w:styleId="buapunkt">
    <w:name w:val="buapunkt"/>
    <w:basedOn w:val="buatext"/>
    <w:rsid w:val="00B92082"/>
    <w:pPr>
      <w:spacing w:before="100"/>
      <w:ind w:left="340" w:hanging="340"/>
    </w:pPr>
  </w:style>
  <w:style w:type="paragraph" w:customStyle="1" w:styleId="art">
    <w:name w:val="art"/>
    <w:basedOn w:val="Normal"/>
    <w:rsid w:val="00B92082"/>
    <w:pPr>
      <w:keepNext/>
      <w:keepLines/>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s">
    <w:name w:val="abs"/>
    <w:basedOn w:val="Normal"/>
    <w:link w:val="absChar"/>
    <w:rsid w:val="00B92082"/>
    <w:pPr>
      <w:suppressAutoHyphens w:val="0"/>
      <w:overflowPunct w:val="0"/>
      <w:autoSpaceDE w:val="0"/>
      <w:autoSpaceDN w:val="0"/>
      <w:adjustRightInd w:val="0"/>
      <w:spacing w:before="360" w:line="360" w:lineRule="auto"/>
      <w:ind w:firstLine="567"/>
      <w:jc w:val="both"/>
      <w:textAlignment w:val="baseline"/>
    </w:pPr>
    <w:rPr>
      <w:rFonts w:ascii="Calibri" w:hAnsi="Calibri"/>
      <w:sz w:val="24"/>
      <w:lang w:val="de-DE" w:eastAsia="de-DE"/>
    </w:rPr>
  </w:style>
  <w:style w:type="paragraph" w:customStyle="1" w:styleId="sacht">
    <w:name w:val="sacht"/>
    <w:basedOn w:val="Normal"/>
    <w:rsid w:val="00B92082"/>
    <w:pPr>
      <w:keepNext/>
      <w:keepLines/>
      <w:overflowPunct w:val="0"/>
      <w:autoSpaceDE w:val="0"/>
      <w:autoSpaceDN w:val="0"/>
      <w:adjustRightInd w:val="0"/>
      <w:spacing w:line="360" w:lineRule="auto"/>
      <w:jc w:val="center"/>
      <w:textAlignment w:val="baseline"/>
    </w:pPr>
    <w:rPr>
      <w:rFonts w:ascii="Calibri" w:hAnsi="Calibri"/>
      <w:i/>
      <w:sz w:val="24"/>
      <w:lang w:val="de-DE" w:eastAsia="de-DE"/>
    </w:rPr>
  </w:style>
  <w:style w:type="paragraph" w:customStyle="1" w:styleId="tit1">
    <w:name w:val="tit1"/>
    <w:basedOn w:val="Normal"/>
    <w:link w:val="tit1Char"/>
    <w:rsid w:val="00B92082"/>
    <w:pPr>
      <w:keepNext/>
      <w:keepLines/>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einl">
    <w:name w:val="einl"/>
    <w:basedOn w:val="Normal"/>
    <w:next w:val="abs"/>
    <w:rsid w:val="00B92082"/>
    <w:pPr>
      <w:suppressAutoHyphens w:val="0"/>
      <w:overflowPunct w:val="0"/>
      <w:autoSpaceDE w:val="0"/>
      <w:autoSpaceDN w:val="0"/>
      <w:adjustRightInd w:val="0"/>
      <w:spacing w:before="600" w:line="360" w:lineRule="auto"/>
      <w:ind w:firstLine="567"/>
      <w:jc w:val="both"/>
      <w:textAlignment w:val="baseline"/>
    </w:pPr>
    <w:rPr>
      <w:rFonts w:ascii="Calibri" w:hAnsi="Calibri"/>
      <w:sz w:val="24"/>
      <w:lang w:val="de-DE" w:eastAsia="de-DE"/>
    </w:rPr>
  </w:style>
  <w:style w:type="paragraph" w:customStyle="1" w:styleId="htit1">
    <w:name w:val="htit1"/>
    <w:basedOn w:val="Normal"/>
    <w:rsid w:val="00B92082"/>
    <w:pPr>
      <w:suppressAutoHyphens w:val="0"/>
      <w:overflowPunct w:val="0"/>
      <w:autoSpaceDE w:val="0"/>
      <w:autoSpaceDN w:val="0"/>
      <w:adjustRightInd w:val="0"/>
      <w:spacing w:before="840" w:line="360" w:lineRule="auto"/>
      <w:jc w:val="center"/>
      <w:textAlignment w:val="baseline"/>
    </w:pPr>
    <w:rPr>
      <w:rFonts w:ascii="Calibri" w:hAnsi="Calibri"/>
      <w:b/>
      <w:sz w:val="28"/>
      <w:lang w:val="de-DE" w:eastAsia="de-DE"/>
    </w:rPr>
  </w:style>
  <w:style w:type="paragraph" w:customStyle="1" w:styleId="vom">
    <w:name w:val="vom"/>
    <w:basedOn w:val="Normal"/>
    <w:rsid w:val="00B92082"/>
    <w:pPr>
      <w:keepNext/>
      <w:suppressAutoHyphens w:val="0"/>
      <w:overflowPunct w:val="0"/>
      <w:autoSpaceDE w:val="0"/>
      <w:autoSpaceDN w:val="0"/>
      <w:adjustRightInd w:val="0"/>
      <w:spacing w:before="80" w:line="360" w:lineRule="auto"/>
      <w:jc w:val="center"/>
      <w:textAlignment w:val="baseline"/>
    </w:pPr>
    <w:rPr>
      <w:rFonts w:ascii="Calibri" w:hAnsi="Calibri"/>
      <w:sz w:val="24"/>
      <w:lang w:val="de-DE" w:eastAsia="de-DE"/>
    </w:rPr>
  </w:style>
  <w:style w:type="paragraph" w:customStyle="1" w:styleId="htit2">
    <w:name w:val="htit2"/>
    <w:basedOn w:val="Normal"/>
    <w:rsid w:val="00B92082"/>
    <w:pPr>
      <w:overflowPunct w:val="0"/>
      <w:autoSpaceDE w:val="0"/>
      <w:autoSpaceDN w:val="0"/>
      <w:adjustRightInd w:val="0"/>
      <w:spacing w:before="80" w:line="360" w:lineRule="auto"/>
      <w:jc w:val="center"/>
      <w:textAlignment w:val="baseline"/>
    </w:pPr>
    <w:rPr>
      <w:rFonts w:ascii="Calibri" w:hAnsi="Calibri"/>
      <w:b/>
      <w:sz w:val="28"/>
      <w:lang w:val="de-DE" w:eastAsia="de-DE"/>
    </w:rPr>
  </w:style>
  <w:style w:type="paragraph" w:customStyle="1" w:styleId="tit1ue">
    <w:name w:val="tit1ue"/>
    <w:basedOn w:val="Normal"/>
    <w:link w:val="tit1ueChar"/>
    <w:rsid w:val="00B92082"/>
    <w:pPr>
      <w:keepNext/>
      <w:keepLines/>
      <w:suppressAutoHyphens w:val="0"/>
      <w:overflowPunct w:val="0"/>
      <w:autoSpaceDE w:val="0"/>
      <w:autoSpaceDN w:val="0"/>
      <w:adjustRightInd w:val="0"/>
      <w:spacing w:before="120" w:line="360" w:lineRule="auto"/>
      <w:jc w:val="center"/>
      <w:textAlignment w:val="baseline"/>
    </w:pPr>
    <w:rPr>
      <w:rFonts w:ascii="Calibri" w:hAnsi="Calibri"/>
      <w:b/>
      <w:sz w:val="24"/>
      <w:lang w:val="de-DE" w:eastAsia="de-DE"/>
    </w:rPr>
  </w:style>
  <w:style w:type="paragraph" w:customStyle="1" w:styleId="ziff">
    <w:name w:val="ziff"/>
    <w:basedOn w:val="Normal"/>
    <w:rsid w:val="00B92082"/>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1">
    <w:name w:val="bst1"/>
    <w:basedOn w:val="Normal"/>
    <w:rsid w:val="00B92082"/>
    <w:pPr>
      <w:suppressAutoHyphens w:val="0"/>
      <w:overflowPunct w:val="0"/>
      <w:autoSpaceDE w:val="0"/>
      <w:autoSpaceDN w:val="0"/>
      <w:adjustRightInd w:val="0"/>
      <w:spacing w:before="120" w:line="360" w:lineRule="auto"/>
      <w:ind w:left="567" w:hanging="567"/>
      <w:jc w:val="both"/>
      <w:textAlignment w:val="baseline"/>
    </w:pPr>
    <w:rPr>
      <w:rFonts w:ascii="Calibri" w:hAnsi="Calibri"/>
      <w:sz w:val="24"/>
      <w:szCs w:val="24"/>
      <w:lang w:val="de-DE" w:eastAsia="de-DE"/>
    </w:rPr>
  </w:style>
  <w:style w:type="paragraph" w:customStyle="1" w:styleId="gezr">
    <w:name w:val="gezr"/>
    <w:basedOn w:val="Normal"/>
    <w:rsid w:val="00B92082"/>
    <w:pPr>
      <w:keepLines/>
      <w:suppressAutoHyphens w:val="0"/>
      <w:overflowPunct w:val="0"/>
      <w:autoSpaceDE w:val="0"/>
      <w:autoSpaceDN w:val="0"/>
      <w:adjustRightInd w:val="0"/>
      <w:spacing w:before="760" w:line="360" w:lineRule="exact"/>
      <w:ind w:left="3686"/>
      <w:textAlignment w:val="baseline"/>
    </w:pPr>
    <w:rPr>
      <w:rFonts w:ascii="Calibri" w:hAnsi="Calibri"/>
      <w:sz w:val="24"/>
      <w:lang w:val="de-DE" w:eastAsia="de-DE"/>
    </w:rPr>
  </w:style>
  <w:style w:type="paragraph" w:customStyle="1" w:styleId="zent">
    <w:name w:val="zent"/>
    <w:basedOn w:val="Normal"/>
    <w:rsid w:val="00B92082"/>
    <w:pPr>
      <w:suppressAutoHyphens w:val="0"/>
      <w:overflowPunct w:val="0"/>
      <w:autoSpaceDE w:val="0"/>
      <w:autoSpaceDN w:val="0"/>
      <w:adjustRightInd w:val="0"/>
      <w:spacing w:before="360" w:line="360" w:lineRule="auto"/>
      <w:jc w:val="center"/>
      <w:textAlignment w:val="baseline"/>
    </w:pPr>
    <w:rPr>
      <w:rFonts w:ascii="Calibri" w:hAnsi="Calibri"/>
      <w:sz w:val="24"/>
      <w:lang w:val="de-DE" w:eastAsia="de-DE"/>
    </w:rPr>
  </w:style>
  <w:style w:type="paragraph" w:customStyle="1" w:styleId="ab2">
    <w:name w:val="ab2"/>
    <w:basedOn w:val="Normal"/>
    <w:rsid w:val="00B92082"/>
    <w:pPr>
      <w:suppressAutoHyphens w:val="0"/>
      <w:overflowPunct w:val="0"/>
      <w:autoSpaceDE w:val="0"/>
      <w:autoSpaceDN w:val="0"/>
      <w:adjustRightInd w:val="0"/>
      <w:spacing w:before="120" w:line="360" w:lineRule="auto"/>
      <w:jc w:val="both"/>
      <w:textAlignment w:val="baseline"/>
    </w:pPr>
    <w:rPr>
      <w:rFonts w:ascii="Calibri" w:hAnsi="Calibri"/>
      <w:sz w:val="24"/>
      <w:lang w:val="de-DE" w:eastAsia="de-DE"/>
    </w:rPr>
  </w:style>
  <w:style w:type="paragraph" w:customStyle="1" w:styleId="tit2">
    <w:name w:val="tit2"/>
    <w:basedOn w:val="Normal"/>
    <w:rsid w:val="00B92082"/>
    <w:pPr>
      <w:keepNext/>
      <w:keepLines/>
      <w:overflowPunct w:val="0"/>
      <w:autoSpaceDE w:val="0"/>
      <w:autoSpaceDN w:val="0"/>
      <w:adjustRightInd w:val="0"/>
      <w:spacing w:before="720" w:line="360" w:lineRule="auto"/>
      <w:jc w:val="center"/>
      <w:textAlignment w:val="baseline"/>
    </w:pPr>
    <w:rPr>
      <w:rFonts w:ascii="Calibri" w:hAnsi="Calibri"/>
      <w:b/>
      <w:sz w:val="25"/>
      <w:lang w:val="de-DE" w:eastAsia="de-DE"/>
    </w:rPr>
  </w:style>
  <w:style w:type="paragraph" w:customStyle="1" w:styleId="tit3">
    <w:name w:val="tit3"/>
    <w:basedOn w:val="Normal"/>
    <w:rsid w:val="00B92082"/>
    <w:pPr>
      <w:keepNext/>
      <w:keepLines/>
      <w:suppressAutoHyphens w:val="0"/>
      <w:overflowPunct w:val="0"/>
      <w:autoSpaceDE w:val="0"/>
      <w:autoSpaceDN w:val="0"/>
      <w:adjustRightInd w:val="0"/>
      <w:spacing w:before="840" w:line="360" w:lineRule="auto"/>
      <w:jc w:val="center"/>
      <w:textAlignment w:val="baseline"/>
    </w:pPr>
    <w:rPr>
      <w:rFonts w:ascii="Calibri" w:hAnsi="Calibri"/>
      <w:b/>
      <w:sz w:val="24"/>
      <w:lang w:val="de-DE" w:eastAsia="de-DE"/>
    </w:rPr>
  </w:style>
  <w:style w:type="paragraph" w:customStyle="1" w:styleId="tit4">
    <w:name w:val="tit4"/>
    <w:basedOn w:val="Normal"/>
    <w:rsid w:val="00B92082"/>
    <w:pPr>
      <w:keepNext/>
      <w:keepLines/>
      <w:suppressAutoHyphens w:val="0"/>
      <w:overflowPunct w:val="0"/>
      <w:autoSpaceDE w:val="0"/>
      <w:autoSpaceDN w:val="0"/>
      <w:adjustRightInd w:val="0"/>
      <w:spacing w:before="840" w:line="240" w:lineRule="auto"/>
      <w:jc w:val="center"/>
      <w:textAlignment w:val="baseline"/>
    </w:pPr>
    <w:rPr>
      <w:rFonts w:ascii="Calibri" w:hAnsi="Calibri"/>
      <w:sz w:val="24"/>
      <w:lang w:val="de-DE" w:eastAsia="de-DE"/>
    </w:rPr>
  </w:style>
  <w:style w:type="paragraph" w:customStyle="1" w:styleId="strich">
    <w:name w:val="strich"/>
    <w:basedOn w:val="Normal"/>
    <w:rsid w:val="00B92082"/>
    <w:pPr>
      <w:tabs>
        <w:tab w:val="left" w:pos="284"/>
      </w:tabs>
      <w:suppressAutoHyphens w:val="0"/>
      <w:overflowPunct w:val="0"/>
      <w:autoSpaceDE w:val="0"/>
      <w:autoSpaceDN w:val="0"/>
      <w:adjustRightInd w:val="0"/>
      <w:spacing w:before="120" w:line="360" w:lineRule="auto"/>
      <w:ind w:left="567" w:hanging="567"/>
      <w:jc w:val="both"/>
      <w:textAlignment w:val="baseline"/>
    </w:pPr>
    <w:rPr>
      <w:rFonts w:ascii="Calibri" w:hAnsi="Calibri"/>
      <w:sz w:val="24"/>
      <w:lang w:val="de-DE" w:eastAsia="de-DE"/>
    </w:rPr>
  </w:style>
  <w:style w:type="paragraph" w:customStyle="1" w:styleId="bstfort">
    <w:name w:val="bstfort"/>
    <w:basedOn w:val="Normal"/>
    <w:rsid w:val="00B92082"/>
    <w:pPr>
      <w:suppressAutoHyphens w:val="0"/>
      <w:overflowPunct w:val="0"/>
      <w:autoSpaceDE w:val="0"/>
      <w:autoSpaceDN w:val="0"/>
      <w:adjustRightInd w:val="0"/>
      <w:spacing w:before="120" w:line="360" w:lineRule="auto"/>
      <w:ind w:left="567"/>
      <w:jc w:val="both"/>
      <w:textAlignment w:val="baseline"/>
    </w:pPr>
    <w:rPr>
      <w:rFonts w:ascii="Calibri" w:hAnsi="Calibri"/>
      <w:sz w:val="24"/>
      <w:lang w:val="de-DE" w:eastAsia="de-DE"/>
    </w:rPr>
  </w:style>
  <w:style w:type="paragraph" w:customStyle="1" w:styleId="praeambel">
    <w:name w:val="praeambel"/>
    <w:basedOn w:val="Normal"/>
    <w:next w:val="Normal"/>
    <w:rsid w:val="00B92082"/>
    <w:pPr>
      <w:suppressAutoHyphens w:val="0"/>
      <w:overflowPunct w:val="0"/>
      <w:autoSpaceDE w:val="0"/>
      <w:autoSpaceDN w:val="0"/>
      <w:adjustRightInd w:val="0"/>
      <w:spacing w:before="720" w:line="360" w:lineRule="auto"/>
      <w:ind w:firstLine="567"/>
      <w:jc w:val="both"/>
      <w:textAlignment w:val="baseline"/>
    </w:pPr>
    <w:rPr>
      <w:rFonts w:ascii="Calibri" w:hAnsi="Calibri"/>
      <w:sz w:val="24"/>
      <w:lang w:val="de-DE" w:eastAsia="de-DE"/>
    </w:rPr>
  </w:style>
  <w:style w:type="paragraph" w:customStyle="1" w:styleId="praezent">
    <w:name w:val="praezent"/>
    <w:basedOn w:val="Normal"/>
    <w:next w:val="zent"/>
    <w:rsid w:val="00B92082"/>
    <w:pPr>
      <w:suppressAutoHyphens w:val="0"/>
      <w:overflowPunct w:val="0"/>
      <w:autoSpaceDE w:val="0"/>
      <w:autoSpaceDN w:val="0"/>
      <w:adjustRightInd w:val="0"/>
      <w:spacing w:before="600" w:line="360" w:lineRule="auto"/>
      <w:jc w:val="center"/>
      <w:textAlignment w:val="baseline"/>
    </w:pPr>
    <w:rPr>
      <w:rFonts w:ascii="Calibri" w:hAnsi="Calibri"/>
      <w:sz w:val="24"/>
      <w:lang w:val="de-DE" w:eastAsia="de-DE"/>
    </w:rPr>
  </w:style>
  <w:style w:type="paragraph" w:customStyle="1" w:styleId="ab1">
    <w:name w:val="ab1"/>
    <w:basedOn w:val="Normal"/>
    <w:rsid w:val="00B92082"/>
    <w:pPr>
      <w:suppressAutoHyphens w:val="0"/>
      <w:overflowPunct w:val="0"/>
      <w:autoSpaceDE w:val="0"/>
      <w:autoSpaceDN w:val="0"/>
      <w:adjustRightInd w:val="0"/>
      <w:spacing w:before="40" w:line="360" w:lineRule="auto"/>
      <w:jc w:val="both"/>
      <w:textAlignment w:val="baseline"/>
    </w:pPr>
    <w:rPr>
      <w:rFonts w:ascii="Calibri" w:hAnsi="Calibri"/>
      <w:sz w:val="24"/>
      <w:lang w:val="de-DE" w:eastAsia="de-DE"/>
    </w:rPr>
  </w:style>
  <w:style w:type="paragraph" w:customStyle="1" w:styleId="ab3">
    <w:name w:val="ab3"/>
    <w:basedOn w:val="ab1"/>
    <w:rsid w:val="00B92082"/>
    <w:pPr>
      <w:spacing w:before="360" w:line="240" w:lineRule="auto"/>
    </w:pPr>
  </w:style>
  <w:style w:type="paragraph" w:customStyle="1" w:styleId="bst2">
    <w:name w:val="bst2"/>
    <w:basedOn w:val="Normal"/>
    <w:rsid w:val="00B92082"/>
    <w:pPr>
      <w:tabs>
        <w:tab w:val="left" w:pos="680"/>
      </w:tabs>
      <w:suppressAutoHyphens w:val="0"/>
      <w:overflowPunct w:val="0"/>
      <w:autoSpaceDE w:val="0"/>
      <w:autoSpaceDN w:val="0"/>
      <w:adjustRightInd w:val="0"/>
      <w:spacing w:before="120" w:line="360" w:lineRule="auto"/>
      <w:ind w:left="1134" w:hanging="567"/>
      <w:jc w:val="both"/>
      <w:textAlignment w:val="baseline"/>
    </w:pPr>
    <w:rPr>
      <w:rFonts w:ascii="Calibri" w:hAnsi="Calibri"/>
      <w:sz w:val="24"/>
      <w:lang w:val="de-DE" w:eastAsia="de-DE"/>
    </w:rPr>
  </w:style>
  <w:style w:type="paragraph" w:customStyle="1" w:styleId="geschehen">
    <w:name w:val="geschehen"/>
    <w:basedOn w:val="Normal"/>
    <w:rsid w:val="00B92082"/>
    <w:pPr>
      <w:suppressAutoHyphens w:val="0"/>
      <w:overflowPunct w:val="0"/>
      <w:autoSpaceDE w:val="0"/>
      <w:autoSpaceDN w:val="0"/>
      <w:adjustRightInd w:val="0"/>
      <w:spacing w:before="754" w:line="210" w:lineRule="exact"/>
      <w:ind w:firstLine="284"/>
      <w:jc w:val="both"/>
      <w:textAlignment w:val="baseline"/>
    </w:pPr>
    <w:rPr>
      <w:rFonts w:ascii="Calibri" w:hAnsi="Calibri"/>
      <w:sz w:val="19"/>
      <w:lang w:val="de-DE" w:eastAsia="de-DE"/>
    </w:rPr>
  </w:style>
  <w:style w:type="paragraph" w:customStyle="1" w:styleId="tit1m">
    <w:name w:val="tit1m"/>
    <w:basedOn w:val="Normal"/>
    <w:rsid w:val="00B92082"/>
    <w:pPr>
      <w:keepNext/>
      <w:suppressAutoHyphens w:val="0"/>
      <w:overflowPunct w:val="0"/>
      <w:autoSpaceDE w:val="0"/>
      <w:autoSpaceDN w:val="0"/>
      <w:adjustRightInd w:val="0"/>
      <w:spacing w:before="840" w:line="360" w:lineRule="auto"/>
      <w:jc w:val="center"/>
      <w:textAlignment w:val="baseline"/>
    </w:pPr>
    <w:rPr>
      <w:rFonts w:ascii="Calibri" w:hAnsi="Calibri"/>
      <w:sz w:val="26"/>
      <w:lang w:val="de-DE" w:eastAsia="de-DE"/>
    </w:rPr>
  </w:style>
  <w:style w:type="paragraph" w:customStyle="1" w:styleId="anhang">
    <w:name w:val="anhang"/>
    <w:basedOn w:val="Normal"/>
    <w:rsid w:val="00B92082"/>
    <w:pPr>
      <w:keepNext/>
      <w:suppressAutoHyphens w:val="0"/>
      <w:overflowPunct w:val="0"/>
      <w:autoSpaceDE w:val="0"/>
      <w:autoSpaceDN w:val="0"/>
      <w:adjustRightInd w:val="0"/>
      <w:spacing w:before="960" w:line="240" w:lineRule="auto"/>
      <w:jc w:val="right"/>
      <w:textAlignment w:val="baseline"/>
    </w:pPr>
    <w:rPr>
      <w:rFonts w:ascii="Calibri" w:hAnsi="Calibri"/>
      <w:b/>
      <w:sz w:val="26"/>
      <w:lang w:val="de-DE" w:eastAsia="de-DE"/>
    </w:rPr>
  </w:style>
  <w:style w:type="paragraph" w:customStyle="1" w:styleId="udat">
    <w:name w:val="udat"/>
    <w:basedOn w:val="Normal"/>
    <w:rsid w:val="00B92082"/>
    <w:pPr>
      <w:suppressAutoHyphens w:val="0"/>
      <w:overflowPunct w:val="0"/>
      <w:autoSpaceDE w:val="0"/>
      <w:autoSpaceDN w:val="0"/>
      <w:adjustRightInd w:val="0"/>
      <w:spacing w:before="960" w:line="360" w:lineRule="auto"/>
      <w:jc w:val="both"/>
      <w:textAlignment w:val="baseline"/>
    </w:pPr>
    <w:rPr>
      <w:rFonts w:ascii="Calibri" w:hAnsi="Calibri"/>
      <w:sz w:val="24"/>
      <w:lang w:val="de-DE" w:eastAsia="de-DE"/>
    </w:rPr>
  </w:style>
  <w:style w:type="paragraph" w:customStyle="1" w:styleId="tits">
    <w:name w:val="tits"/>
    <w:basedOn w:val="Normal"/>
    <w:rsid w:val="00B92082"/>
    <w:pPr>
      <w:keepNext/>
      <w:overflowPunct w:val="0"/>
      <w:autoSpaceDE w:val="0"/>
      <w:autoSpaceDN w:val="0"/>
      <w:adjustRightInd w:val="0"/>
      <w:spacing w:before="720" w:line="360" w:lineRule="auto"/>
      <w:jc w:val="center"/>
      <w:textAlignment w:val="baseline"/>
    </w:pPr>
    <w:rPr>
      <w:rFonts w:ascii="Calibri" w:hAnsi="Calibri"/>
      <w:b/>
      <w:sz w:val="28"/>
      <w:lang w:val="de-DE" w:eastAsia="de-DE"/>
    </w:rPr>
  </w:style>
  <w:style w:type="paragraph" w:customStyle="1" w:styleId="vorbehaltland">
    <w:name w:val="vorbehaltland"/>
    <w:basedOn w:val="Normal"/>
    <w:rsid w:val="00B92082"/>
    <w:pPr>
      <w:suppressAutoHyphens w:val="0"/>
      <w:overflowPunct w:val="0"/>
      <w:autoSpaceDE w:val="0"/>
      <w:autoSpaceDN w:val="0"/>
      <w:adjustRightInd w:val="0"/>
      <w:spacing w:before="360" w:line="360" w:lineRule="auto"/>
      <w:ind w:firstLine="567"/>
      <w:jc w:val="both"/>
      <w:textAlignment w:val="baseline"/>
    </w:pPr>
    <w:rPr>
      <w:rFonts w:ascii="Calibri" w:hAnsi="Calibri"/>
      <w:b/>
      <w:sz w:val="24"/>
      <w:lang w:val="de-DE" w:eastAsia="de-DE"/>
    </w:rPr>
  </w:style>
  <w:style w:type="paragraph" w:customStyle="1" w:styleId="vorbehalttit">
    <w:name w:val="vorbehalttit"/>
    <w:basedOn w:val="Normal"/>
    <w:rsid w:val="00B92082"/>
    <w:pPr>
      <w:keepNext/>
      <w:suppressAutoHyphens w:val="0"/>
      <w:overflowPunct w:val="0"/>
      <w:autoSpaceDE w:val="0"/>
      <w:autoSpaceDN w:val="0"/>
      <w:adjustRightInd w:val="0"/>
      <w:spacing w:before="840" w:line="360" w:lineRule="auto"/>
      <w:jc w:val="center"/>
      <w:textAlignment w:val="baseline"/>
    </w:pPr>
    <w:rPr>
      <w:rFonts w:ascii="Calibri" w:hAnsi="Calibri"/>
      <w:b/>
      <w:sz w:val="26"/>
      <w:lang w:val="de-DE" w:eastAsia="de-DE"/>
    </w:rPr>
  </w:style>
  <w:style w:type="paragraph" w:customStyle="1" w:styleId="titpraeambel">
    <w:name w:val="titpraeambel"/>
    <w:basedOn w:val="Normal"/>
    <w:rsid w:val="00B92082"/>
    <w:pPr>
      <w:keepNext/>
      <w:suppressAutoHyphens w:val="0"/>
      <w:overflowPunct w:val="0"/>
      <w:autoSpaceDE w:val="0"/>
      <w:autoSpaceDN w:val="0"/>
      <w:adjustRightInd w:val="0"/>
      <w:spacing w:before="600" w:line="240" w:lineRule="auto"/>
      <w:ind w:firstLine="567"/>
      <w:jc w:val="both"/>
      <w:textAlignment w:val="baseline"/>
    </w:pPr>
    <w:rPr>
      <w:rFonts w:ascii="Calibri" w:hAnsi="Calibri"/>
      <w:sz w:val="24"/>
      <w:lang w:val="de-DE" w:eastAsia="de-DE"/>
    </w:rPr>
  </w:style>
  <w:style w:type="paragraph" w:customStyle="1" w:styleId="tit2m">
    <w:name w:val="tit2m"/>
    <w:basedOn w:val="tit2"/>
    <w:rsid w:val="00B92082"/>
    <w:rPr>
      <w:b w:val="0"/>
      <w:sz w:val="24"/>
    </w:rPr>
  </w:style>
  <w:style w:type="paragraph" w:customStyle="1" w:styleId="tit3m">
    <w:name w:val="tit3m"/>
    <w:basedOn w:val="tit3"/>
    <w:rsid w:val="00B92082"/>
    <w:rPr>
      <w:b w:val="0"/>
    </w:rPr>
  </w:style>
  <w:style w:type="paragraph" w:customStyle="1" w:styleId="roem">
    <w:name w:val="roem"/>
    <w:basedOn w:val="bst2"/>
    <w:rsid w:val="00B92082"/>
  </w:style>
  <w:style w:type="paragraph" w:customStyle="1" w:styleId="urkund">
    <w:name w:val="urkund"/>
    <w:basedOn w:val="Normal"/>
    <w:rsid w:val="00B92082"/>
    <w:pPr>
      <w:suppressAutoHyphens w:val="0"/>
      <w:overflowPunct w:val="0"/>
      <w:autoSpaceDE w:val="0"/>
      <w:autoSpaceDN w:val="0"/>
      <w:adjustRightInd w:val="0"/>
      <w:spacing w:before="1080" w:line="240" w:lineRule="auto"/>
      <w:ind w:firstLine="567"/>
      <w:jc w:val="both"/>
      <w:textAlignment w:val="baseline"/>
    </w:pPr>
    <w:rPr>
      <w:rFonts w:ascii="Calibri" w:hAnsi="Calibri"/>
      <w:sz w:val="24"/>
      <w:lang w:val="de-DE" w:eastAsia="de-DE"/>
    </w:rPr>
  </w:style>
  <w:style w:type="paragraph" w:customStyle="1" w:styleId="folgen">
    <w:name w:val="folgen"/>
    <w:basedOn w:val="Normal"/>
    <w:rsid w:val="00B92082"/>
    <w:pPr>
      <w:suppressAutoHyphens w:val="0"/>
      <w:overflowPunct w:val="0"/>
      <w:autoSpaceDE w:val="0"/>
      <w:autoSpaceDN w:val="0"/>
      <w:adjustRightInd w:val="0"/>
      <w:spacing w:before="600" w:line="360" w:lineRule="auto"/>
      <w:jc w:val="both"/>
      <w:textAlignment w:val="baseline"/>
    </w:pPr>
    <w:rPr>
      <w:rFonts w:ascii="Calibri" w:hAnsi="Calibri"/>
      <w:i/>
      <w:sz w:val="24"/>
      <w:lang w:val="de-DE" w:eastAsia="de-DE"/>
    </w:rPr>
  </w:style>
  <w:style w:type="paragraph" w:customStyle="1" w:styleId="ziffort">
    <w:name w:val="ziffort"/>
    <w:basedOn w:val="ziff"/>
    <w:rsid w:val="00B92082"/>
    <w:pPr>
      <w:tabs>
        <w:tab w:val="left" w:pos="284"/>
      </w:tabs>
      <w:ind w:firstLine="0"/>
    </w:pPr>
  </w:style>
  <w:style w:type="paragraph" w:customStyle="1" w:styleId="buatitel3">
    <w:name w:val="buatitel3"/>
    <w:basedOn w:val="buatitel2"/>
    <w:rsid w:val="00B92082"/>
    <w:pPr>
      <w:spacing w:before="0" w:after="600" w:line="360" w:lineRule="atLeast"/>
    </w:pPr>
    <w:rPr>
      <w:caps w:val="0"/>
      <w:sz w:val="24"/>
      <w:szCs w:val="24"/>
    </w:rPr>
  </w:style>
  <w:style w:type="paragraph" w:customStyle="1" w:styleId="zustaendigtitel">
    <w:name w:val="zustaendig_titel"/>
    <w:basedOn w:val="Normal"/>
    <w:next w:val="zustaendigtext"/>
    <w:rsid w:val="00B92082"/>
    <w:pPr>
      <w:suppressAutoHyphens w:val="0"/>
      <w:spacing w:before="360" w:after="40" w:line="360" w:lineRule="atLeast"/>
    </w:pPr>
    <w:rPr>
      <w:rFonts w:ascii="Calibri" w:hAnsi="Calibri"/>
      <w:b/>
      <w:caps/>
      <w:sz w:val="24"/>
      <w:szCs w:val="24"/>
      <w:u w:val="single"/>
      <w:lang w:val="de-CH" w:eastAsia="de-DE"/>
    </w:rPr>
  </w:style>
  <w:style w:type="paragraph" w:customStyle="1" w:styleId="zustaendigtext">
    <w:name w:val="zustaendig_text"/>
    <w:basedOn w:val="Normal"/>
    <w:rsid w:val="00B92082"/>
    <w:pPr>
      <w:tabs>
        <w:tab w:val="right" w:pos="7938"/>
      </w:tabs>
      <w:suppressAutoHyphens w:val="0"/>
      <w:spacing w:line="360" w:lineRule="atLeast"/>
    </w:pPr>
    <w:rPr>
      <w:rFonts w:ascii="Calibri" w:hAnsi="Calibri"/>
      <w:sz w:val="24"/>
      <w:szCs w:val="24"/>
      <w:lang w:val="de-CH" w:eastAsia="de-DE"/>
    </w:rPr>
  </w:style>
  <w:style w:type="paragraph" w:customStyle="1" w:styleId="zusammenfassungtitel">
    <w:name w:val="zusammenfassung_titel"/>
    <w:basedOn w:val="Normal"/>
    <w:next w:val="zusammenfassungtext"/>
    <w:rsid w:val="00B92082"/>
    <w:pPr>
      <w:pageBreakBefore/>
      <w:suppressAutoHyphens w:val="0"/>
      <w:spacing w:after="120" w:line="360" w:lineRule="atLeast"/>
    </w:pPr>
    <w:rPr>
      <w:rFonts w:ascii="Calibri" w:hAnsi="Calibri"/>
      <w:b/>
      <w:i/>
      <w:caps/>
      <w:sz w:val="24"/>
      <w:szCs w:val="24"/>
      <w:u w:val="single"/>
      <w:lang w:val="de-CH" w:eastAsia="de-DE"/>
    </w:rPr>
  </w:style>
  <w:style w:type="paragraph" w:customStyle="1" w:styleId="antrag">
    <w:name w:val="antrag"/>
    <w:basedOn w:val="buatext"/>
    <w:rsid w:val="00B92082"/>
    <w:pPr>
      <w:jc w:val="center"/>
    </w:pPr>
    <w:rPr>
      <w:b/>
      <w:spacing w:val="60"/>
      <w:u w:val="single"/>
    </w:rPr>
  </w:style>
  <w:style w:type="paragraph" w:customStyle="1" w:styleId="seite">
    <w:name w:val="seite"/>
    <w:basedOn w:val="buatext"/>
    <w:next w:val="buatext"/>
    <w:rsid w:val="00B92082"/>
    <w:pPr>
      <w:jc w:val="right"/>
    </w:pPr>
  </w:style>
  <w:style w:type="paragraph" w:customStyle="1" w:styleId="beilage">
    <w:name w:val="beilage"/>
    <w:basedOn w:val="buatext"/>
    <w:rsid w:val="00B92082"/>
    <w:pPr>
      <w:spacing w:before="1440"/>
    </w:pPr>
    <w:rPr>
      <w:u w:val="single"/>
    </w:rPr>
  </w:style>
  <w:style w:type="paragraph" w:customStyle="1" w:styleId="vorlage">
    <w:name w:val="vorlage"/>
    <w:basedOn w:val="buatext"/>
    <w:rsid w:val="00B92082"/>
    <w:pPr>
      <w:keepNext/>
      <w:keepLines/>
      <w:pageBreakBefore/>
      <w:spacing w:before="0"/>
      <w:jc w:val="right"/>
    </w:pPr>
    <w:rPr>
      <w:u w:val="single"/>
    </w:rPr>
  </w:style>
  <w:style w:type="paragraph" w:customStyle="1" w:styleId="buanr">
    <w:name w:val="buanr"/>
    <w:basedOn w:val="Normal"/>
    <w:rsid w:val="00B92082"/>
    <w:pPr>
      <w:suppressAutoHyphens w:val="0"/>
      <w:spacing w:before="1800" w:line="240" w:lineRule="auto"/>
      <w:jc w:val="right"/>
    </w:pPr>
    <w:rPr>
      <w:rFonts w:ascii="Calibri" w:hAnsi="Calibri"/>
      <w:b/>
      <w:sz w:val="28"/>
      <w:szCs w:val="24"/>
      <w:u w:val="single"/>
      <w:lang w:val="de-CH" w:eastAsia="de-DE"/>
    </w:rPr>
  </w:style>
  <w:style w:type="paragraph" w:customStyle="1" w:styleId="zitat">
    <w:name w:val="zitat"/>
    <w:basedOn w:val="Normal"/>
    <w:rsid w:val="00B92082"/>
    <w:pPr>
      <w:suppressAutoHyphens w:val="0"/>
      <w:spacing w:line="240" w:lineRule="auto"/>
      <w:ind w:left="567" w:right="850"/>
      <w:jc w:val="both"/>
    </w:pPr>
    <w:rPr>
      <w:rFonts w:ascii="Calibri" w:hAnsi="Calibri"/>
      <w:i/>
      <w:sz w:val="24"/>
      <w:szCs w:val="24"/>
      <w:lang w:val="de-CH" w:eastAsia="de-DE"/>
    </w:rPr>
  </w:style>
  <w:style w:type="paragraph" w:customStyle="1" w:styleId="zuart">
    <w:name w:val="zuart"/>
    <w:basedOn w:val="buatext"/>
    <w:next w:val="zuarttext1"/>
    <w:rsid w:val="00B92082"/>
    <w:pPr>
      <w:keepNext/>
    </w:pPr>
    <w:rPr>
      <w:b/>
    </w:rPr>
  </w:style>
  <w:style w:type="paragraph" w:customStyle="1" w:styleId="zusammenfassungeinzug">
    <w:name w:val="zusammenfassung_einzug"/>
    <w:basedOn w:val="Normal"/>
    <w:rsid w:val="00B92082"/>
    <w:pPr>
      <w:suppressAutoHyphens w:val="0"/>
      <w:spacing w:after="200" w:line="360" w:lineRule="atLeast"/>
      <w:ind w:left="567"/>
      <w:jc w:val="both"/>
    </w:pPr>
    <w:rPr>
      <w:rFonts w:ascii="Calibri" w:hAnsi="Calibri"/>
      <w:i/>
      <w:sz w:val="24"/>
      <w:szCs w:val="24"/>
      <w:lang w:eastAsia="de-DE"/>
    </w:rPr>
  </w:style>
  <w:style w:type="paragraph" w:customStyle="1" w:styleId="zusammenfassunghaengend">
    <w:name w:val="zusammenfassung_haengend"/>
    <w:basedOn w:val="Normal"/>
    <w:rsid w:val="00B92082"/>
    <w:pPr>
      <w:suppressAutoHyphens w:val="0"/>
      <w:spacing w:before="80" w:after="120" w:line="360" w:lineRule="atLeast"/>
      <w:ind w:left="567" w:hanging="567"/>
      <w:jc w:val="both"/>
    </w:pPr>
    <w:rPr>
      <w:rFonts w:ascii="Calibri" w:hAnsi="Calibri"/>
      <w:i/>
      <w:sz w:val="24"/>
      <w:szCs w:val="24"/>
      <w:lang w:val="de-CH" w:eastAsia="de-DE"/>
    </w:rPr>
  </w:style>
  <w:style w:type="paragraph" w:customStyle="1" w:styleId="buazwischentitel">
    <w:name w:val="buazwischentitel"/>
    <w:basedOn w:val="buatext"/>
    <w:rsid w:val="00B92082"/>
    <w:pPr>
      <w:keepNext/>
      <w:keepLines/>
      <w:tabs>
        <w:tab w:val="left" w:pos="567"/>
      </w:tabs>
      <w:spacing w:before="600"/>
      <w:ind w:left="567" w:hanging="567"/>
    </w:pPr>
    <w:rPr>
      <w:b/>
    </w:rPr>
  </w:style>
  <w:style w:type="paragraph" w:customStyle="1" w:styleId="buatexthaengend">
    <w:name w:val="buatext_haengend"/>
    <w:basedOn w:val="buatext"/>
    <w:rsid w:val="00B92082"/>
    <w:pPr>
      <w:ind w:left="567" w:hanging="567"/>
    </w:pPr>
  </w:style>
  <w:style w:type="paragraph" w:customStyle="1" w:styleId="inhverz2">
    <w:name w:val="inhverz2"/>
    <w:basedOn w:val="inhverz1"/>
    <w:rsid w:val="00B92082"/>
    <w:pPr>
      <w:spacing w:before="0"/>
    </w:pPr>
    <w:rPr>
      <w:b w:val="0"/>
    </w:rPr>
  </w:style>
  <w:style w:type="paragraph" w:customStyle="1" w:styleId="inhverz3">
    <w:name w:val="inhverz3"/>
    <w:basedOn w:val="inhverz2"/>
    <w:rsid w:val="00B92082"/>
  </w:style>
  <w:style w:type="paragraph" w:customStyle="1" w:styleId="inhverzstrich">
    <w:name w:val="inhverz_strich"/>
    <w:basedOn w:val="zusammenfassungstrich"/>
    <w:rsid w:val="00B92082"/>
    <w:pPr>
      <w:spacing w:before="40" w:after="0" w:line="360" w:lineRule="atLeast"/>
      <w:ind w:left="567" w:hanging="340"/>
      <w:jc w:val="both"/>
    </w:pPr>
    <w:rPr>
      <w:rFonts w:eastAsia="Times New Roman" w:cs="Times New Roman"/>
      <w:lang w:val="de-CH" w:eastAsia="de-DE"/>
    </w:rPr>
  </w:style>
  <w:style w:type="paragraph" w:customStyle="1" w:styleId="gesetzesvorlage">
    <w:name w:val="gesetzesvorlage"/>
    <w:basedOn w:val="buatext"/>
    <w:rsid w:val="00B92082"/>
    <w:pPr>
      <w:keepNext/>
      <w:keepLines/>
      <w:pageBreakBefore/>
      <w:spacing w:before="0"/>
      <w:jc w:val="right"/>
    </w:pPr>
    <w:rPr>
      <w:u w:val="single"/>
    </w:rPr>
  </w:style>
  <w:style w:type="paragraph" w:customStyle="1" w:styleId="buatexteinzug">
    <w:name w:val="buatext_einzug"/>
    <w:basedOn w:val="buatexthaengend"/>
    <w:rsid w:val="00B92082"/>
    <w:pPr>
      <w:spacing w:before="120"/>
      <w:ind w:firstLine="0"/>
    </w:pPr>
  </w:style>
  <w:style w:type="paragraph" w:customStyle="1" w:styleId="zusammenfassungpunkt">
    <w:name w:val="zusammenfassung_punkt"/>
    <w:basedOn w:val="zusammenfassungstrich"/>
    <w:rsid w:val="00B92082"/>
    <w:pPr>
      <w:spacing w:before="100" w:after="0" w:line="360" w:lineRule="atLeast"/>
      <w:jc w:val="both"/>
    </w:pPr>
    <w:rPr>
      <w:rFonts w:eastAsia="Times New Roman" w:cs="Times New Roman"/>
      <w:i/>
      <w:lang w:val="de-CH" w:eastAsia="de-DE"/>
    </w:rPr>
  </w:style>
  <w:style w:type="paragraph" w:customStyle="1" w:styleId="inhverzhaengend25">
    <w:name w:val="inhverz_haengend25"/>
    <w:basedOn w:val="inhverz1"/>
    <w:rsid w:val="00B92082"/>
    <w:pPr>
      <w:tabs>
        <w:tab w:val="left" w:pos="1418"/>
      </w:tabs>
      <w:spacing w:before="360" w:line="360" w:lineRule="atLeast"/>
      <w:ind w:left="1418" w:hanging="1418"/>
    </w:pPr>
    <w:rPr>
      <w:b w:val="0"/>
    </w:rPr>
  </w:style>
  <w:style w:type="paragraph" w:styleId="TOC4">
    <w:name w:val="toc 4"/>
    <w:basedOn w:val="Normal"/>
    <w:next w:val="Normal"/>
    <w:autoRedefine/>
    <w:rsid w:val="00B92082"/>
    <w:pPr>
      <w:numPr>
        <w:numId w:val="7"/>
      </w:numPr>
      <w:tabs>
        <w:tab w:val="clear" w:pos="624"/>
        <w:tab w:val="right" w:leader="dot" w:pos="7927"/>
      </w:tabs>
      <w:suppressAutoHyphens w:val="0"/>
      <w:spacing w:line="240" w:lineRule="auto"/>
      <w:ind w:left="1985" w:right="454" w:hanging="851"/>
    </w:pPr>
    <w:rPr>
      <w:rFonts w:ascii="Calibri" w:hAnsi="Calibri"/>
      <w:sz w:val="24"/>
      <w:szCs w:val="24"/>
      <w:lang w:val="de-CH" w:eastAsia="de-DE"/>
    </w:rPr>
  </w:style>
  <w:style w:type="paragraph" w:customStyle="1" w:styleId="abkuerzungsverzeichnistitel">
    <w:name w:val="abkuerzungsverzeichnis_titel"/>
    <w:basedOn w:val="inhaltsverzeichnistitel"/>
    <w:rsid w:val="00B92082"/>
  </w:style>
  <w:style w:type="paragraph" w:customStyle="1" w:styleId="AutoKorrektur">
    <w:name w:val="AutoKorrektur"/>
    <w:rsid w:val="00B92082"/>
    <w:rPr>
      <w:rFonts w:ascii="Calibri" w:hAnsi="Calibri"/>
      <w:sz w:val="24"/>
      <w:szCs w:val="24"/>
      <w:lang w:val="de-DE" w:eastAsia="de-DE"/>
    </w:rPr>
  </w:style>
  <w:style w:type="paragraph" w:customStyle="1" w:styleId="abkverzhaengend25">
    <w:name w:val="abkverz_haengend25"/>
    <w:basedOn w:val="inhverzhaengend25"/>
    <w:rsid w:val="00B92082"/>
    <w:pPr>
      <w:numPr>
        <w:numId w:val="5"/>
      </w:numPr>
      <w:tabs>
        <w:tab w:val="clear" w:pos="567"/>
      </w:tabs>
      <w:spacing w:before="40" w:line="280" w:lineRule="atLeast"/>
      <w:ind w:left="1418" w:hanging="1418"/>
    </w:pPr>
  </w:style>
  <w:style w:type="paragraph" w:customStyle="1" w:styleId="adresslandtag">
    <w:name w:val="adresslandtag"/>
    <w:basedOn w:val="ortdatum"/>
    <w:rsid w:val="00B92082"/>
    <w:pPr>
      <w:pageBreakBefore w:val="0"/>
      <w:spacing w:before="240" w:line="360" w:lineRule="atLeast"/>
      <w:ind w:left="5387"/>
      <w:jc w:val="left"/>
    </w:pPr>
  </w:style>
  <w:style w:type="paragraph" w:customStyle="1" w:styleId="titelschreiben">
    <w:name w:val="titel_schreiben"/>
    <w:basedOn w:val="buatext"/>
    <w:rsid w:val="00B92082"/>
    <w:pPr>
      <w:spacing w:before="1080"/>
    </w:pPr>
    <w:rPr>
      <w:b/>
    </w:rPr>
  </w:style>
  <w:style w:type="paragraph" w:customStyle="1" w:styleId="kopf1">
    <w:name w:val="kopf1"/>
    <w:basedOn w:val="Normal"/>
    <w:rsid w:val="00B92082"/>
    <w:pPr>
      <w:suppressAutoHyphens w:val="0"/>
      <w:overflowPunct w:val="0"/>
      <w:autoSpaceDE w:val="0"/>
      <w:autoSpaceDN w:val="0"/>
      <w:adjustRightInd w:val="0"/>
      <w:spacing w:before="600" w:line="320" w:lineRule="exact"/>
      <w:jc w:val="center"/>
      <w:textAlignment w:val="baseline"/>
    </w:pPr>
    <w:rPr>
      <w:rFonts w:ascii="Calibri" w:hAnsi="Calibri"/>
      <w:b/>
      <w:sz w:val="30"/>
      <w:lang w:val="de-DE" w:eastAsia="de-DE"/>
    </w:rPr>
  </w:style>
  <w:style w:type="paragraph" w:customStyle="1" w:styleId="kopf2">
    <w:name w:val="kopf2"/>
    <w:basedOn w:val="Normal"/>
    <w:rsid w:val="00B92082"/>
    <w:pPr>
      <w:tabs>
        <w:tab w:val="left" w:pos="0"/>
        <w:tab w:val="center" w:pos="2268"/>
        <w:tab w:val="right" w:pos="7938"/>
      </w:tabs>
      <w:suppressAutoHyphens w:val="0"/>
      <w:overflowPunct w:val="0"/>
      <w:autoSpaceDE w:val="0"/>
      <w:autoSpaceDN w:val="0"/>
      <w:adjustRightInd w:val="0"/>
      <w:spacing w:before="70" w:line="210" w:lineRule="exact"/>
      <w:jc w:val="both"/>
      <w:textAlignment w:val="baseline"/>
    </w:pPr>
    <w:rPr>
      <w:rFonts w:ascii="Calibri" w:hAnsi="Calibri"/>
      <w:b/>
      <w:sz w:val="22"/>
      <w:lang w:val="de-DE" w:eastAsia="de-DE"/>
    </w:rPr>
  </w:style>
  <w:style w:type="paragraph" w:customStyle="1" w:styleId="kl">
    <w:name w:val="kl"/>
    <w:basedOn w:val="Normal"/>
    <w:rsid w:val="00B92082"/>
    <w:pPr>
      <w:pBdr>
        <w:top w:val="single" w:sz="18" w:space="1" w:color="auto"/>
      </w:pBdr>
      <w:suppressAutoHyphens w:val="0"/>
      <w:overflowPunct w:val="0"/>
      <w:autoSpaceDE w:val="0"/>
      <w:autoSpaceDN w:val="0"/>
      <w:adjustRightInd w:val="0"/>
      <w:spacing w:before="60" w:line="210" w:lineRule="exact"/>
      <w:ind w:left="29" w:right="29"/>
      <w:jc w:val="both"/>
      <w:textAlignment w:val="baseline"/>
    </w:pPr>
    <w:rPr>
      <w:rFonts w:ascii="Calibri" w:hAnsi="Calibri"/>
      <w:b/>
      <w:sz w:val="19"/>
      <w:lang w:val="de-DE" w:eastAsia="de-DE"/>
    </w:rPr>
  </w:style>
  <w:style w:type="paragraph" w:customStyle="1" w:styleId="zusammenfassungtext">
    <w:name w:val="zusammenfassung_text"/>
    <w:basedOn w:val="Normal"/>
    <w:link w:val="zusammenfassungtextZchn"/>
    <w:rsid w:val="00B92082"/>
    <w:pPr>
      <w:suppressAutoHyphens w:val="0"/>
      <w:spacing w:after="200" w:line="360" w:lineRule="atLeast"/>
      <w:jc w:val="both"/>
    </w:pPr>
    <w:rPr>
      <w:rFonts w:ascii="Calibri" w:hAnsi="Calibri"/>
      <w:i/>
      <w:sz w:val="24"/>
      <w:szCs w:val="24"/>
      <w:lang w:val="de-CH" w:eastAsia="de-DE"/>
    </w:rPr>
  </w:style>
  <w:style w:type="character" w:customStyle="1" w:styleId="zusammenfassungtextZchn">
    <w:name w:val="zusammenfassung_text Zchn"/>
    <w:basedOn w:val="DefaultParagraphFont"/>
    <w:link w:val="zusammenfassungtext"/>
    <w:rsid w:val="00B92082"/>
    <w:rPr>
      <w:rFonts w:ascii="Calibri" w:hAnsi="Calibri"/>
      <w:i/>
      <w:sz w:val="24"/>
      <w:szCs w:val="24"/>
      <w:lang w:val="de-CH" w:eastAsia="de-DE"/>
    </w:rPr>
  </w:style>
  <w:style w:type="character" w:customStyle="1" w:styleId="absChar">
    <w:name w:val="abs Char"/>
    <w:basedOn w:val="DefaultParagraphFont"/>
    <w:link w:val="abs"/>
    <w:rsid w:val="00B92082"/>
    <w:rPr>
      <w:rFonts w:ascii="Calibri" w:hAnsi="Calibri"/>
      <w:sz w:val="24"/>
      <w:lang w:val="de-DE" w:eastAsia="de-DE"/>
    </w:rPr>
  </w:style>
  <w:style w:type="character" w:customStyle="1" w:styleId="tit1Char">
    <w:name w:val="tit1 Char"/>
    <w:basedOn w:val="DefaultParagraphFont"/>
    <w:link w:val="tit1"/>
    <w:rsid w:val="00B92082"/>
    <w:rPr>
      <w:rFonts w:ascii="Calibri" w:hAnsi="Calibri"/>
      <w:b/>
      <w:sz w:val="26"/>
      <w:lang w:val="de-DE" w:eastAsia="de-DE"/>
    </w:rPr>
  </w:style>
  <w:style w:type="character" w:customStyle="1" w:styleId="tit1ueChar">
    <w:name w:val="tit1ue Char"/>
    <w:basedOn w:val="DefaultParagraphFont"/>
    <w:link w:val="tit1ue"/>
    <w:rsid w:val="00B92082"/>
    <w:rPr>
      <w:rFonts w:ascii="Calibri" w:hAnsi="Calibri"/>
      <w:b/>
      <w:sz w:val="24"/>
      <w:lang w:val="de-DE" w:eastAsia="de-DE"/>
    </w:rPr>
  </w:style>
  <w:style w:type="paragraph" w:styleId="DocumentMap">
    <w:name w:val="Document Map"/>
    <w:basedOn w:val="Normal"/>
    <w:link w:val="DocumentMapChar"/>
    <w:rsid w:val="00B92082"/>
    <w:pPr>
      <w:shd w:val="clear" w:color="auto" w:fill="000080"/>
      <w:suppressAutoHyphens w:val="0"/>
      <w:spacing w:line="240" w:lineRule="auto"/>
    </w:pPr>
    <w:rPr>
      <w:rFonts w:ascii="Calibri" w:hAnsi="Calibri" w:cs="Tahoma"/>
      <w:sz w:val="24"/>
      <w:szCs w:val="24"/>
      <w:lang w:val="de-CH" w:eastAsia="de-DE"/>
    </w:rPr>
  </w:style>
  <w:style w:type="character" w:customStyle="1" w:styleId="DocumentMapChar">
    <w:name w:val="Document Map Char"/>
    <w:basedOn w:val="DefaultParagraphFont"/>
    <w:link w:val="DocumentMap"/>
    <w:rsid w:val="00B92082"/>
    <w:rPr>
      <w:rFonts w:ascii="Calibri" w:hAnsi="Calibri" w:cs="Tahoma"/>
      <w:sz w:val="24"/>
      <w:szCs w:val="24"/>
      <w:shd w:val="clear" w:color="auto" w:fill="000080"/>
      <w:lang w:val="de-CH" w:eastAsia="de-DE"/>
    </w:rPr>
  </w:style>
  <w:style w:type="character" w:styleId="HTMLAcronym">
    <w:name w:val="HTML Acronym"/>
    <w:basedOn w:val="DefaultParagraphFont"/>
    <w:rsid w:val="00B92082"/>
    <w:rPr>
      <w:rFonts w:ascii="Calibri" w:hAnsi="Calibri"/>
    </w:rPr>
  </w:style>
  <w:style w:type="character" w:styleId="HTMLDefinition">
    <w:name w:val="HTML Definition"/>
    <w:basedOn w:val="DefaultParagraphFont"/>
    <w:rsid w:val="00B92082"/>
    <w:rPr>
      <w:rFonts w:ascii="Calibri" w:hAnsi="Calibri"/>
      <w:i/>
      <w:iCs/>
    </w:rPr>
  </w:style>
  <w:style w:type="paragraph" w:customStyle="1" w:styleId="FormatvorlageArial11ptKursivZentriertNach2ptZeilenabstand">
    <w:name w:val="Formatvorlage Arial 11 pt Kursiv Zentriert Nach:  2 pt Zeilenabstand: ..."/>
    <w:basedOn w:val="Normal"/>
    <w:rsid w:val="00B92082"/>
    <w:pPr>
      <w:suppressAutoHyphens w:val="0"/>
      <w:spacing w:after="40" w:line="340" w:lineRule="atLeast"/>
      <w:jc w:val="center"/>
    </w:pPr>
    <w:rPr>
      <w:rFonts w:ascii="Calibri" w:hAnsi="Calibri"/>
      <w:i/>
      <w:iCs/>
      <w:sz w:val="22"/>
      <w:lang w:val="de-CH" w:eastAsia="de-DE"/>
    </w:rPr>
  </w:style>
  <w:style w:type="paragraph" w:customStyle="1" w:styleId="FormatvorlageArial14ptFettRechtsZeilenabstandMindestens18pt">
    <w:name w:val="Formatvorlage Arial 14 pt Fett Rechts Zeilenabstand:  Mindestens 18 pt"/>
    <w:basedOn w:val="Normal"/>
    <w:rsid w:val="00B92082"/>
    <w:pPr>
      <w:suppressAutoHyphens w:val="0"/>
      <w:spacing w:line="360" w:lineRule="atLeast"/>
      <w:jc w:val="right"/>
    </w:pPr>
    <w:rPr>
      <w:rFonts w:ascii="Calibri" w:hAnsi="Calibri"/>
      <w:b/>
      <w:bCs/>
      <w:sz w:val="28"/>
      <w:lang w:val="de-CH" w:eastAsia="de-DE"/>
    </w:rPr>
  </w:style>
  <w:style w:type="numbering" w:styleId="111111">
    <w:name w:val="Outline List 2"/>
    <w:basedOn w:val="NoList"/>
    <w:rsid w:val="00B92082"/>
    <w:pPr>
      <w:numPr>
        <w:numId w:val="8"/>
      </w:numPr>
    </w:pPr>
  </w:style>
  <w:style w:type="numbering" w:styleId="1ai">
    <w:name w:val="Outline List 1"/>
    <w:basedOn w:val="NoList"/>
    <w:rsid w:val="00B92082"/>
    <w:pPr>
      <w:numPr>
        <w:numId w:val="9"/>
      </w:numPr>
    </w:pPr>
  </w:style>
  <w:style w:type="paragraph" w:styleId="Salutation">
    <w:name w:val="Salutation"/>
    <w:basedOn w:val="Normal"/>
    <w:next w:val="Normal"/>
    <w:link w:val="SalutationChar"/>
    <w:rsid w:val="00B92082"/>
    <w:pPr>
      <w:suppressAutoHyphens w:val="0"/>
      <w:spacing w:line="240" w:lineRule="auto"/>
    </w:pPr>
    <w:rPr>
      <w:rFonts w:ascii="Calibri" w:hAnsi="Calibri"/>
      <w:sz w:val="24"/>
      <w:szCs w:val="24"/>
      <w:lang w:val="de-CH" w:eastAsia="de-DE"/>
    </w:rPr>
  </w:style>
  <w:style w:type="character" w:customStyle="1" w:styleId="SalutationChar">
    <w:name w:val="Salutation Char"/>
    <w:basedOn w:val="DefaultParagraphFont"/>
    <w:link w:val="Salutation"/>
    <w:rsid w:val="00B92082"/>
    <w:rPr>
      <w:rFonts w:ascii="Calibri" w:hAnsi="Calibri"/>
      <w:sz w:val="24"/>
      <w:szCs w:val="24"/>
      <w:lang w:val="de-CH" w:eastAsia="de-DE"/>
    </w:rPr>
  </w:style>
  <w:style w:type="numbering" w:styleId="ArticleSection">
    <w:name w:val="Outline List 3"/>
    <w:basedOn w:val="NoList"/>
    <w:rsid w:val="00B92082"/>
    <w:pPr>
      <w:numPr>
        <w:numId w:val="10"/>
      </w:numPr>
    </w:pPr>
  </w:style>
  <w:style w:type="paragraph" w:styleId="ListBullet">
    <w:name w:val="List Bullet"/>
    <w:basedOn w:val="Normal"/>
    <w:rsid w:val="00B92082"/>
    <w:pPr>
      <w:numPr>
        <w:numId w:val="11"/>
      </w:numPr>
      <w:suppressAutoHyphens w:val="0"/>
      <w:spacing w:line="240" w:lineRule="auto"/>
    </w:pPr>
    <w:rPr>
      <w:rFonts w:ascii="Calibri" w:hAnsi="Calibri"/>
      <w:sz w:val="24"/>
      <w:szCs w:val="24"/>
      <w:lang w:val="de-CH" w:eastAsia="de-DE"/>
    </w:rPr>
  </w:style>
  <w:style w:type="paragraph" w:styleId="ListBullet2">
    <w:name w:val="List Bullet 2"/>
    <w:basedOn w:val="Normal"/>
    <w:rsid w:val="00B92082"/>
    <w:pPr>
      <w:numPr>
        <w:numId w:val="12"/>
      </w:numPr>
      <w:suppressAutoHyphens w:val="0"/>
      <w:spacing w:line="240" w:lineRule="auto"/>
    </w:pPr>
    <w:rPr>
      <w:rFonts w:ascii="Calibri" w:hAnsi="Calibri"/>
      <w:sz w:val="24"/>
      <w:szCs w:val="24"/>
      <w:lang w:val="de-CH" w:eastAsia="de-DE"/>
    </w:rPr>
  </w:style>
  <w:style w:type="paragraph" w:styleId="ListBullet3">
    <w:name w:val="List Bullet 3"/>
    <w:basedOn w:val="Normal"/>
    <w:rsid w:val="00B92082"/>
    <w:pPr>
      <w:numPr>
        <w:numId w:val="13"/>
      </w:numPr>
      <w:suppressAutoHyphens w:val="0"/>
      <w:spacing w:line="240" w:lineRule="auto"/>
    </w:pPr>
    <w:rPr>
      <w:rFonts w:ascii="Calibri" w:hAnsi="Calibri"/>
      <w:sz w:val="24"/>
      <w:szCs w:val="24"/>
      <w:lang w:val="de-CH" w:eastAsia="de-DE"/>
    </w:rPr>
  </w:style>
  <w:style w:type="paragraph" w:styleId="ListBullet4">
    <w:name w:val="List Bullet 4"/>
    <w:basedOn w:val="Normal"/>
    <w:rsid w:val="00B92082"/>
    <w:pPr>
      <w:numPr>
        <w:numId w:val="14"/>
      </w:numPr>
      <w:suppressAutoHyphens w:val="0"/>
      <w:spacing w:line="240" w:lineRule="auto"/>
    </w:pPr>
    <w:rPr>
      <w:rFonts w:ascii="Calibri" w:hAnsi="Calibri"/>
      <w:sz w:val="24"/>
      <w:szCs w:val="24"/>
      <w:lang w:val="de-CH" w:eastAsia="de-DE"/>
    </w:rPr>
  </w:style>
  <w:style w:type="paragraph" w:styleId="ListBullet5">
    <w:name w:val="List Bullet 5"/>
    <w:basedOn w:val="Normal"/>
    <w:rsid w:val="00B92082"/>
    <w:pPr>
      <w:numPr>
        <w:numId w:val="15"/>
      </w:numPr>
      <w:suppressAutoHyphens w:val="0"/>
      <w:spacing w:line="240" w:lineRule="auto"/>
    </w:pPr>
    <w:rPr>
      <w:rFonts w:ascii="Calibri" w:hAnsi="Calibri"/>
      <w:sz w:val="24"/>
      <w:szCs w:val="24"/>
      <w:lang w:val="de-CH" w:eastAsia="de-DE"/>
    </w:rPr>
  </w:style>
  <w:style w:type="paragraph" w:styleId="BlockText">
    <w:name w:val="Block Text"/>
    <w:basedOn w:val="Normal"/>
    <w:rsid w:val="00B92082"/>
    <w:pPr>
      <w:suppressAutoHyphens w:val="0"/>
      <w:spacing w:after="120" w:line="240" w:lineRule="auto"/>
      <w:ind w:left="1440" w:right="1440"/>
    </w:pPr>
    <w:rPr>
      <w:rFonts w:ascii="Calibri" w:hAnsi="Calibri"/>
      <w:sz w:val="24"/>
      <w:szCs w:val="24"/>
      <w:lang w:val="de-CH" w:eastAsia="de-DE"/>
    </w:rPr>
  </w:style>
  <w:style w:type="paragraph" w:styleId="Date">
    <w:name w:val="Date"/>
    <w:basedOn w:val="Normal"/>
    <w:next w:val="Normal"/>
    <w:link w:val="DateChar"/>
    <w:rsid w:val="00B92082"/>
    <w:pPr>
      <w:suppressAutoHyphens w:val="0"/>
      <w:spacing w:line="240" w:lineRule="auto"/>
    </w:pPr>
    <w:rPr>
      <w:rFonts w:ascii="Calibri" w:hAnsi="Calibri"/>
      <w:sz w:val="24"/>
      <w:szCs w:val="24"/>
      <w:lang w:val="de-CH" w:eastAsia="de-DE"/>
    </w:rPr>
  </w:style>
  <w:style w:type="character" w:customStyle="1" w:styleId="DateChar">
    <w:name w:val="Date Char"/>
    <w:basedOn w:val="DefaultParagraphFont"/>
    <w:link w:val="Date"/>
    <w:rsid w:val="00B92082"/>
    <w:rPr>
      <w:rFonts w:ascii="Calibri" w:hAnsi="Calibri"/>
      <w:sz w:val="24"/>
      <w:szCs w:val="24"/>
      <w:lang w:val="de-CH" w:eastAsia="de-DE"/>
    </w:rPr>
  </w:style>
  <w:style w:type="paragraph" w:styleId="E-mailSignature">
    <w:name w:val="E-mail Signature"/>
    <w:basedOn w:val="Normal"/>
    <w:link w:val="E-mailSignatureChar"/>
    <w:rsid w:val="00B92082"/>
    <w:pPr>
      <w:suppressAutoHyphens w:val="0"/>
      <w:spacing w:line="240" w:lineRule="auto"/>
    </w:pPr>
    <w:rPr>
      <w:rFonts w:ascii="Calibri" w:hAnsi="Calibri"/>
      <w:sz w:val="24"/>
      <w:szCs w:val="24"/>
      <w:lang w:val="de-CH" w:eastAsia="de-DE"/>
    </w:rPr>
  </w:style>
  <w:style w:type="character" w:customStyle="1" w:styleId="E-mailSignatureChar">
    <w:name w:val="E-mail Signature Char"/>
    <w:basedOn w:val="DefaultParagraphFont"/>
    <w:link w:val="E-mailSignature"/>
    <w:rsid w:val="00B92082"/>
    <w:rPr>
      <w:rFonts w:ascii="Calibri" w:hAnsi="Calibri"/>
      <w:sz w:val="24"/>
      <w:szCs w:val="24"/>
      <w:lang w:val="de-CH" w:eastAsia="de-DE"/>
    </w:rPr>
  </w:style>
  <w:style w:type="character" w:customStyle="1" w:styleId="EndnoteTextChar">
    <w:name w:val="Endnote Text Char"/>
    <w:aliases w:val="2_G Char"/>
    <w:basedOn w:val="DefaultParagraphFont"/>
    <w:link w:val="EndnoteText"/>
    <w:rsid w:val="00B92082"/>
    <w:rPr>
      <w:sz w:val="18"/>
      <w:lang w:eastAsia="en-US"/>
    </w:rPr>
  </w:style>
  <w:style w:type="paragraph" w:styleId="NoteHeading">
    <w:name w:val="Note Heading"/>
    <w:basedOn w:val="Normal"/>
    <w:next w:val="Normal"/>
    <w:link w:val="NoteHeadingChar"/>
    <w:rsid w:val="00B92082"/>
    <w:pPr>
      <w:suppressAutoHyphens w:val="0"/>
      <w:spacing w:line="240" w:lineRule="auto"/>
    </w:pPr>
    <w:rPr>
      <w:rFonts w:ascii="Calibri" w:hAnsi="Calibri"/>
      <w:sz w:val="24"/>
      <w:szCs w:val="24"/>
      <w:lang w:val="de-CH" w:eastAsia="de-DE"/>
    </w:rPr>
  </w:style>
  <w:style w:type="character" w:customStyle="1" w:styleId="NoteHeadingChar">
    <w:name w:val="Note Heading Char"/>
    <w:basedOn w:val="DefaultParagraphFont"/>
    <w:link w:val="NoteHeading"/>
    <w:rsid w:val="00B92082"/>
    <w:rPr>
      <w:rFonts w:ascii="Calibri" w:hAnsi="Calibri"/>
      <w:sz w:val="24"/>
      <w:szCs w:val="24"/>
      <w:lang w:val="de-CH" w:eastAsia="de-DE"/>
    </w:rPr>
  </w:style>
  <w:style w:type="paragraph" w:styleId="Closing">
    <w:name w:val="Closing"/>
    <w:basedOn w:val="Normal"/>
    <w:link w:val="ClosingChar"/>
    <w:rsid w:val="00B92082"/>
    <w:pPr>
      <w:suppressAutoHyphens w:val="0"/>
      <w:spacing w:line="240" w:lineRule="auto"/>
      <w:ind w:left="4252"/>
    </w:pPr>
    <w:rPr>
      <w:rFonts w:ascii="Calibri" w:hAnsi="Calibri"/>
      <w:sz w:val="24"/>
      <w:szCs w:val="24"/>
      <w:lang w:val="de-CH" w:eastAsia="de-DE"/>
    </w:rPr>
  </w:style>
  <w:style w:type="character" w:customStyle="1" w:styleId="ClosingChar">
    <w:name w:val="Closing Char"/>
    <w:basedOn w:val="DefaultParagraphFont"/>
    <w:link w:val="Closing"/>
    <w:rsid w:val="00B92082"/>
    <w:rPr>
      <w:rFonts w:ascii="Calibri" w:hAnsi="Calibri"/>
      <w:sz w:val="24"/>
      <w:szCs w:val="24"/>
      <w:lang w:val="de-CH" w:eastAsia="de-DE"/>
    </w:rPr>
  </w:style>
  <w:style w:type="paragraph" w:styleId="HTMLAddress">
    <w:name w:val="HTML Address"/>
    <w:basedOn w:val="Normal"/>
    <w:link w:val="HTMLAddressChar"/>
    <w:rsid w:val="00B92082"/>
    <w:pPr>
      <w:suppressAutoHyphens w:val="0"/>
      <w:spacing w:line="240" w:lineRule="auto"/>
    </w:pPr>
    <w:rPr>
      <w:rFonts w:ascii="Calibri" w:hAnsi="Calibri"/>
      <w:i/>
      <w:iCs/>
      <w:sz w:val="24"/>
      <w:szCs w:val="24"/>
      <w:lang w:val="de-CH" w:eastAsia="de-DE"/>
    </w:rPr>
  </w:style>
  <w:style w:type="character" w:customStyle="1" w:styleId="HTMLAddressChar">
    <w:name w:val="HTML Address Char"/>
    <w:basedOn w:val="DefaultParagraphFont"/>
    <w:link w:val="HTMLAddress"/>
    <w:rsid w:val="00B92082"/>
    <w:rPr>
      <w:rFonts w:ascii="Calibri" w:hAnsi="Calibri"/>
      <w:i/>
      <w:iCs/>
      <w:sz w:val="24"/>
      <w:szCs w:val="24"/>
      <w:lang w:val="de-CH" w:eastAsia="de-DE"/>
    </w:rPr>
  </w:style>
  <w:style w:type="character" w:styleId="HTMLSample">
    <w:name w:val="HTML Sample"/>
    <w:basedOn w:val="DefaultParagraphFont"/>
    <w:rsid w:val="00B92082"/>
    <w:rPr>
      <w:rFonts w:ascii="Calibri" w:hAnsi="Calibri" w:cs="Courier New"/>
    </w:rPr>
  </w:style>
  <w:style w:type="character" w:styleId="HTMLCode">
    <w:name w:val="HTML Code"/>
    <w:basedOn w:val="DefaultParagraphFont"/>
    <w:rsid w:val="00B92082"/>
    <w:rPr>
      <w:rFonts w:ascii="Calibri" w:hAnsi="Calibri" w:cs="Courier New"/>
      <w:sz w:val="20"/>
      <w:szCs w:val="20"/>
    </w:rPr>
  </w:style>
  <w:style w:type="character" w:styleId="HTMLTypewriter">
    <w:name w:val="HTML Typewriter"/>
    <w:basedOn w:val="DefaultParagraphFont"/>
    <w:rsid w:val="00B92082"/>
    <w:rPr>
      <w:rFonts w:ascii="Calibri" w:hAnsi="Calibri" w:cs="Courier New"/>
      <w:sz w:val="20"/>
      <w:szCs w:val="20"/>
    </w:rPr>
  </w:style>
  <w:style w:type="character" w:styleId="HTMLKeyboard">
    <w:name w:val="HTML Keyboard"/>
    <w:basedOn w:val="DefaultParagraphFont"/>
    <w:rsid w:val="00B92082"/>
    <w:rPr>
      <w:rFonts w:ascii="Calibri" w:hAnsi="Calibri" w:cs="Courier New"/>
      <w:sz w:val="20"/>
      <w:szCs w:val="20"/>
    </w:rPr>
  </w:style>
  <w:style w:type="character" w:styleId="HTMLVariable">
    <w:name w:val="HTML Variable"/>
    <w:basedOn w:val="DefaultParagraphFont"/>
    <w:rsid w:val="00B92082"/>
    <w:rPr>
      <w:i/>
      <w:iCs/>
    </w:rPr>
  </w:style>
  <w:style w:type="paragraph" w:styleId="HTMLPreformatted">
    <w:name w:val="HTML Preformatted"/>
    <w:basedOn w:val="Normal"/>
    <w:link w:val="HTMLPreformattedChar"/>
    <w:rsid w:val="00B92082"/>
    <w:pPr>
      <w:suppressAutoHyphens w:val="0"/>
      <w:spacing w:line="240" w:lineRule="auto"/>
    </w:pPr>
    <w:rPr>
      <w:rFonts w:ascii="Calibri" w:hAnsi="Calibri" w:cs="Courier New"/>
      <w:lang w:val="de-CH" w:eastAsia="de-DE"/>
    </w:rPr>
  </w:style>
  <w:style w:type="character" w:customStyle="1" w:styleId="HTMLPreformattedChar">
    <w:name w:val="HTML Preformatted Char"/>
    <w:basedOn w:val="DefaultParagraphFont"/>
    <w:link w:val="HTMLPreformatted"/>
    <w:rsid w:val="00B92082"/>
    <w:rPr>
      <w:rFonts w:ascii="Calibri" w:hAnsi="Calibri" w:cs="Courier New"/>
      <w:lang w:val="de-CH" w:eastAsia="de-DE"/>
    </w:rPr>
  </w:style>
  <w:style w:type="character" w:styleId="HTMLCite">
    <w:name w:val="HTML Cite"/>
    <w:basedOn w:val="DefaultParagraphFont"/>
    <w:rsid w:val="00B92082"/>
    <w:rPr>
      <w:i/>
      <w:iCs/>
    </w:rPr>
  </w:style>
  <w:style w:type="paragraph" w:styleId="Index1">
    <w:name w:val="index 1"/>
    <w:basedOn w:val="Normal"/>
    <w:next w:val="Normal"/>
    <w:autoRedefine/>
    <w:rsid w:val="00B92082"/>
    <w:pPr>
      <w:suppressAutoHyphens w:val="0"/>
      <w:spacing w:line="240" w:lineRule="auto"/>
      <w:ind w:left="240" w:hanging="240"/>
    </w:pPr>
    <w:rPr>
      <w:rFonts w:ascii="Calibri" w:hAnsi="Calibri"/>
      <w:sz w:val="24"/>
      <w:szCs w:val="24"/>
      <w:lang w:val="de-CH" w:eastAsia="de-DE"/>
    </w:rPr>
  </w:style>
  <w:style w:type="paragraph" w:styleId="Index2">
    <w:name w:val="index 2"/>
    <w:basedOn w:val="Normal"/>
    <w:next w:val="Normal"/>
    <w:autoRedefine/>
    <w:rsid w:val="00B92082"/>
    <w:pPr>
      <w:suppressAutoHyphens w:val="0"/>
      <w:spacing w:line="240" w:lineRule="auto"/>
      <w:ind w:left="480" w:hanging="240"/>
    </w:pPr>
    <w:rPr>
      <w:rFonts w:ascii="Calibri" w:hAnsi="Calibri"/>
      <w:sz w:val="24"/>
      <w:szCs w:val="24"/>
      <w:lang w:val="de-CH" w:eastAsia="de-DE"/>
    </w:rPr>
  </w:style>
  <w:style w:type="paragraph" w:styleId="Index3">
    <w:name w:val="index 3"/>
    <w:basedOn w:val="Normal"/>
    <w:next w:val="Normal"/>
    <w:autoRedefine/>
    <w:rsid w:val="00B92082"/>
    <w:pPr>
      <w:suppressAutoHyphens w:val="0"/>
      <w:spacing w:line="240" w:lineRule="auto"/>
      <w:ind w:left="720" w:hanging="240"/>
    </w:pPr>
    <w:rPr>
      <w:rFonts w:ascii="Calibri" w:hAnsi="Calibri"/>
      <w:sz w:val="24"/>
      <w:szCs w:val="24"/>
      <w:lang w:val="de-CH" w:eastAsia="de-DE"/>
    </w:rPr>
  </w:style>
  <w:style w:type="paragraph" w:styleId="Index4">
    <w:name w:val="index 4"/>
    <w:basedOn w:val="Normal"/>
    <w:next w:val="Normal"/>
    <w:autoRedefine/>
    <w:rsid w:val="00B92082"/>
    <w:pPr>
      <w:suppressAutoHyphens w:val="0"/>
      <w:spacing w:line="240" w:lineRule="auto"/>
      <w:ind w:left="960" w:hanging="240"/>
    </w:pPr>
    <w:rPr>
      <w:rFonts w:ascii="Calibri" w:hAnsi="Calibri"/>
      <w:sz w:val="24"/>
      <w:szCs w:val="24"/>
      <w:lang w:val="de-CH" w:eastAsia="de-DE"/>
    </w:rPr>
  </w:style>
  <w:style w:type="paragraph" w:styleId="Index5">
    <w:name w:val="index 5"/>
    <w:basedOn w:val="Normal"/>
    <w:next w:val="Normal"/>
    <w:autoRedefine/>
    <w:rsid w:val="00B92082"/>
    <w:pPr>
      <w:suppressAutoHyphens w:val="0"/>
      <w:spacing w:line="240" w:lineRule="auto"/>
      <w:ind w:left="1200" w:hanging="240"/>
    </w:pPr>
    <w:rPr>
      <w:rFonts w:ascii="Calibri" w:hAnsi="Calibri"/>
      <w:sz w:val="24"/>
      <w:szCs w:val="24"/>
      <w:lang w:val="de-CH" w:eastAsia="de-DE"/>
    </w:rPr>
  </w:style>
  <w:style w:type="paragraph" w:styleId="Index6">
    <w:name w:val="index 6"/>
    <w:basedOn w:val="Normal"/>
    <w:next w:val="Normal"/>
    <w:autoRedefine/>
    <w:rsid w:val="00B92082"/>
    <w:pPr>
      <w:suppressAutoHyphens w:val="0"/>
      <w:spacing w:line="240" w:lineRule="auto"/>
      <w:ind w:left="1440" w:hanging="240"/>
    </w:pPr>
    <w:rPr>
      <w:rFonts w:ascii="Calibri" w:hAnsi="Calibri"/>
      <w:sz w:val="24"/>
      <w:szCs w:val="24"/>
      <w:lang w:val="de-CH" w:eastAsia="de-DE"/>
    </w:rPr>
  </w:style>
  <w:style w:type="paragraph" w:styleId="Index7">
    <w:name w:val="index 7"/>
    <w:basedOn w:val="Normal"/>
    <w:next w:val="Normal"/>
    <w:autoRedefine/>
    <w:rsid w:val="00B92082"/>
    <w:pPr>
      <w:suppressAutoHyphens w:val="0"/>
      <w:spacing w:line="240" w:lineRule="auto"/>
      <w:ind w:left="1680" w:hanging="240"/>
    </w:pPr>
    <w:rPr>
      <w:rFonts w:ascii="Calibri" w:hAnsi="Calibri"/>
      <w:sz w:val="24"/>
      <w:szCs w:val="24"/>
      <w:lang w:val="de-CH" w:eastAsia="de-DE"/>
    </w:rPr>
  </w:style>
  <w:style w:type="paragraph" w:styleId="Index8">
    <w:name w:val="index 8"/>
    <w:basedOn w:val="Normal"/>
    <w:next w:val="Normal"/>
    <w:autoRedefine/>
    <w:rsid w:val="00B92082"/>
    <w:pPr>
      <w:suppressAutoHyphens w:val="0"/>
      <w:spacing w:line="240" w:lineRule="auto"/>
      <w:ind w:left="1920" w:hanging="240"/>
    </w:pPr>
    <w:rPr>
      <w:rFonts w:ascii="Calibri" w:hAnsi="Calibri"/>
      <w:sz w:val="24"/>
      <w:szCs w:val="24"/>
      <w:lang w:val="de-CH" w:eastAsia="de-DE"/>
    </w:rPr>
  </w:style>
  <w:style w:type="paragraph" w:styleId="Index9">
    <w:name w:val="index 9"/>
    <w:basedOn w:val="Normal"/>
    <w:next w:val="Normal"/>
    <w:autoRedefine/>
    <w:rsid w:val="00B92082"/>
    <w:pPr>
      <w:suppressAutoHyphens w:val="0"/>
      <w:spacing w:line="240" w:lineRule="auto"/>
      <w:ind w:left="2160" w:hanging="240"/>
    </w:pPr>
    <w:rPr>
      <w:rFonts w:ascii="Calibri" w:hAnsi="Calibri"/>
      <w:sz w:val="24"/>
      <w:szCs w:val="24"/>
      <w:lang w:val="de-CH" w:eastAsia="de-DE"/>
    </w:rPr>
  </w:style>
  <w:style w:type="paragraph" w:styleId="IndexHeading">
    <w:name w:val="index heading"/>
    <w:basedOn w:val="Normal"/>
    <w:next w:val="Index1"/>
    <w:rsid w:val="00B92082"/>
    <w:pPr>
      <w:suppressAutoHyphens w:val="0"/>
      <w:spacing w:line="240" w:lineRule="auto"/>
    </w:pPr>
    <w:rPr>
      <w:rFonts w:ascii="Calibri" w:hAnsi="Calibri" w:cs="Arial"/>
      <w:b/>
      <w:bCs/>
      <w:sz w:val="24"/>
      <w:szCs w:val="24"/>
      <w:lang w:val="de-CH" w:eastAsia="de-DE"/>
    </w:rPr>
  </w:style>
  <w:style w:type="paragraph" w:styleId="CommentText">
    <w:name w:val="annotation text"/>
    <w:basedOn w:val="Normal"/>
    <w:link w:val="CommentTextChar"/>
    <w:uiPriority w:val="99"/>
    <w:rsid w:val="00B92082"/>
    <w:pPr>
      <w:suppressAutoHyphens w:val="0"/>
      <w:spacing w:line="240" w:lineRule="auto"/>
    </w:pPr>
    <w:rPr>
      <w:rFonts w:ascii="Calibri" w:hAnsi="Calibri"/>
      <w:lang w:val="de-CH" w:eastAsia="de-DE"/>
    </w:rPr>
  </w:style>
  <w:style w:type="character" w:customStyle="1" w:styleId="CommentTextChar">
    <w:name w:val="Comment Text Char"/>
    <w:basedOn w:val="DefaultParagraphFont"/>
    <w:link w:val="CommentText"/>
    <w:uiPriority w:val="99"/>
    <w:rsid w:val="00B92082"/>
    <w:rPr>
      <w:rFonts w:ascii="Calibri" w:hAnsi="Calibri"/>
      <w:lang w:val="de-CH" w:eastAsia="de-DE"/>
    </w:rPr>
  </w:style>
  <w:style w:type="paragraph" w:styleId="CommentSubject">
    <w:name w:val="annotation subject"/>
    <w:basedOn w:val="CommentText"/>
    <w:next w:val="CommentText"/>
    <w:link w:val="CommentSubjectChar"/>
    <w:rsid w:val="00B92082"/>
    <w:rPr>
      <w:b/>
      <w:bCs/>
    </w:rPr>
  </w:style>
  <w:style w:type="character" w:customStyle="1" w:styleId="CommentSubjectChar">
    <w:name w:val="Comment Subject Char"/>
    <w:basedOn w:val="CommentTextChar"/>
    <w:link w:val="CommentSubject"/>
    <w:rsid w:val="00B92082"/>
    <w:rPr>
      <w:rFonts w:ascii="Calibri" w:hAnsi="Calibri"/>
      <w:b/>
      <w:bCs/>
      <w:lang w:val="de-CH" w:eastAsia="de-DE"/>
    </w:rPr>
  </w:style>
  <w:style w:type="character" w:styleId="CommentReference">
    <w:name w:val="annotation reference"/>
    <w:basedOn w:val="DefaultParagraphFont"/>
    <w:rsid w:val="00B92082"/>
    <w:rPr>
      <w:sz w:val="16"/>
      <w:szCs w:val="16"/>
    </w:rPr>
  </w:style>
  <w:style w:type="paragraph" w:styleId="List">
    <w:name w:val="List"/>
    <w:basedOn w:val="Normal"/>
    <w:rsid w:val="00B92082"/>
    <w:pPr>
      <w:suppressAutoHyphens w:val="0"/>
      <w:spacing w:line="240" w:lineRule="auto"/>
      <w:ind w:left="283" w:hanging="283"/>
    </w:pPr>
    <w:rPr>
      <w:rFonts w:ascii="Calibri" w:hAnsi="Calibri"/>
      <w:sz w:val="24"/>
      <w:szCs w:val="24"/>
      <w:lang w:val="de-CH" w:eastAsia="de-DE"/>
    </w:rPr>
  </w:style>
  <w:style w:type="paragraph" w:styleId="List2">
    <w:name w:val="List 2"/>
    <w:basedOn w:val="Normal"/>
    <w:rsid w:val="00B92082"/>
    <w:pPr>
      <w:suppressAutoHyphens w:val="0"/>
      <w:spacing w:line="240" w:lineRule="auto"/>
      <w:ind w:left="566" w:hanging="283"/>
    </w:pPr>
    <w:rPr>
      <w:rFonts w:ascii="Calibri" w:hAnsi="Calibri"/>
      <w:sz w:val="24"/>
      <w:szCs w:val="24"/>
      <w:lang w:val="de-CH" w:eastAsia="de-DE"/>
    </w:rPr>
  </w:style>
  <w:style w:type="paragraph" w:styleId="List3">
    <w:name w:val="List 3"/>
    <w:basedOn w:val="Normal"/>
    <w:rsid w:val="00B92082"/>
    <w:pPr>
      <w:suppressAutoHyphens w:val="0"/>
      <w:spacing w:line="240" w:lineRule="auto"/>
      <w:ind w:left="849" w:hanging="283"/>
    </w:pPr>
    <w:rPr>
      <w:rFonts w:ascii="Calibri" w:hAnsi="Calibri"/>
      <w:sz w:val="24"/>
      <w:szCs w:val="24"/>
      <w:lang w:val="de-CH" w:eastAsia="de-DE"/>
    </w:rPr>
  </w:style>
  <w:style w:type="paragraph" w:styleId="List4">
    <w:name w:val="List 4"/>
    <w:basedOn w:val="Normal"/>
    <w:rsid w:val="00B92082"/>
    <w:pPr>
      <w:suppressAutoHyphens w:val="0"/>
      <w:spacing w:line="240" w:lineRule="auto"/>
      <w:ind w:left="1132" w:hanging="283"/>
    </w:pPr>
    <w:rPr>
      <w:rFonts w:ascii="Calibri" w:hAnsi="Calibri"/>
      <w:sz w:val="24"/>
      <w:szCs w:val="24"/>
      <w:lang w:val="de-CH" w:eastAsia="de-DE"/>
    </w:rPr>
  </w:style>
  <w:style w:type="paragraph" w:styleId="List5">
    <w:name w:val="List 5"/>
    <w:basedOn w:val="Normal"/>
    <w:rsid w:val="00B92082"/>
    <w:pPr>
      <w:suppressAutoHyphens w:val="0"/>
      <w:spacing w:line="240" w:lineRule="auto"/>
      <w:ind w:left="1415" w:hanging="283"/>
    </w:pPr>
    <w:rPr>
      <w:rFonts w:ascii="Calibri" w:hAnsi="Calibri"/>
      <w:sz w:val="24"/>
      <w:szCs w:val="24"/>
      <w:lang w:val="de-CH" w:eastAsia="de-DE"/>
    </w:rPr>
  </w:style>
  <w:style w:type="paragraph" w:styleId="ListContinue">
    <w:name w:val="List Continue"/>
    <w:basedOn w:val="Normal"/>
    <w:rsid w:val="00B92082"/>
    <w:pPr>
      <w:suppressAutoHyphens w:val="0"/>
      <w:spacing w:after="120" w:line="240" w:lineRule="auto"/>
      <w:ind w:left="283"/>
    </w:pPr>
    <w:rPr>
      <w:rFonts w:ascii="Calibri" w:hAnsi="Calibri"/>
      <w:sz w:val="24"/>
      <w:szCs w:val="24"/>
      <w:lang w:val="de-CH" w:eastAsia="de-DE"/>
    </w:rPr>
  </w:style>
  <w:style w:type="paragraph" w:styleId="ListContinue2">
    <w:name w:val="List Continue 2"/>
    <w:basedOn w:val="Normal"/>
    <w:rsid w:val="00B92082"/>
    <w:pPr>
      <w:suppressAutoHyphens w:val="0"/>
      <w:spacing w:after="120" w:line="240" w:lineRule="auto"/>
      <w:ind w:left="566"/>
    </w:pPr>
    <w:rPr>
      <w:rFonts w:ascii="Calibri" w:hAnsi="Calibri"/>
      <w:sz w:val="24"/>
      <w:szCs w:val="24"/>
      <w:lang w:val="de-CH" w:eastAsia="de-DE"/>
    </w:rPr>
  </w:style>
  <w:style w:type="paragraph" w:styleId="ListContinue3">
    <w:name w:val="List Continue 3"/>
    <w:basedOn w:val="Normal"/>
    <w:rsid w:val="00B92082"/>
    <w:pPr>
      <w:suppressAutoHyphens w:val="0"/>
      <w:spacing w:after="120" w:line="240" w:lineRule="auto"/>
      <w:ind w:left="849"/>
    </w:pPr>
    <w:rPr>
      <w:rFonts w:ascii="Calibri" w:hAnsi="Calibri"/>
      <w:sz w:val="24"/>
      <w:szCs w:val="24"/>
      <w:lang w:val="de-CH" w:eastAsia="de-DE"/>
    </w:rPr>
  </w:style>
  <w:style w:type="paragraph" w:styleId="ListContinue4">
    <w:name w:val="List Continue 4"/>
    <w:basedOn w:val="Normal"/>
    <w:rsid w:val="00B92082"/>
    <w:pPr>
      <w:suppressAutoHyphens w:val="0"/>
      <w:spacing w:after="120" w:line="240" w:lineRule="auto"/>
      <w:ind w:left="1132"/>
    </w:pPr>
    <w:rPr>
      <w:rFonts w:ascii="Calibri" w:hAnsi="Calibri"/>
      <w:sz w:val="24"/>
      <w:szCs w:val="24"/>
      <w:lang w:val="de-CH" w:eastAsia="de-DE"/>
    </w:rPr>
  </w:style>
  <w:style w:type="paragraph" w:styleId="ListContinue5">
    <w:name w:val="List Continue 5"/>
    <w:basedOn w:val="Normal"/>
    <w:rsid w:val="00B92082"/>
    <w:pPr>
      <w:suppressAutoHyphens w:val="0"/>
      <w:spacing w:after="120" w:line="240" w:lineRule="auto"/>
      <w:ind w:left="1415"/>
    </w:pPr>
    <w:rPr>
      <w:rFonts w:ascii="Calibri" w:hAnsi="Calibri"/>
      <w:sz w:val="24"/>
      <w:szCs w:val="24"/>
      <w:lang w:val="de-CH" w:eastAsia="de-DE"/>
    </w:rPr>
  </w:style>
  <w:style w:type="paragraph" w:styleId="ListNumber">
    <w:name w:val="List Number"/>
    <w:basedOn w:val="Normal"/>
    <w:rsid w:val="00B92082"/>
    <w:pPr>
      <w:numPr>
        <w:numId w:val="16"/>
      </w:numPr>
      <w:suppressAutoHyphens w:val="0"/>
      <w:spacing w:line="240" w:lineRule="auto"/>
    </w:pPr>
    <w:rPr>
      <w:rFonts w:ascii="Calibri" w:hAnsi="Calibri"/>
      <w:sz w:val="24"/>
      <w:szCs w:val="24"/>
      <w:lang w:val="de-CH" w:eastAsia="de-DE"/>
    </w:rPr>
  </w:style>
  <w:style w:type="paragraph" w:styleId="ListNumber2">
    <w:name w:val="List Number 2"/>
    <w:basedOn w:val="Normal"/>
    <w:rsid w:val="00B92082"/>
    <w:pPr>
      <w:numPr>
        <w:numId w:val="17"/>
      </w:numPr>
      <w:suppressAutoHyphens w:val="0"/>
      <w:spacing w:line="240" w:lineRule="auto"/>
    </w:pPr>
    <w:rPr>
      <w:rFonts w:ascii="Calibri" w:hAnsi="Calibri"/>
      <w:sz w:val="24"/>
      <w:szCs w:val="24"/>
      <w:lang w:val="de-CH" w:eastAsia="de-DE"/>
    </w:rPr>
  </w:style>
  <w:style w:type="paragraph" w:styleId="ListNumber3">
    <w:name w:val="List Number 3"/>
    <w:basedOn w:val="Normal"/>
    <w:rsid w:val="00B92082"/>
    <w:pPr>
      <w:numPr>
        <w:numId w:val="18"/>
      </w:numPr>
      <w:suppressAutoHyphens w:val="0"/>
      <w:spacing w:line="240" w:lineRule="auto"/>
    </w:pPr>
    <w:rPr>
      <w:rFonts w:ascii="Calibri" w:hAnsi="Calibri"/>
      <w:sz w:val="24"/>
      <w:szCs w:val="24"/>
      <w:lang w:val="de-CH" w:eastAsia="de-DE"/>
    </w:rPr>
  </w:style>
  <w:style w:type="paragraph" w:styleId="ListNumber4">
    <w:name w:val="List Number 4"/>
    <w:basedOn w:val="Normal"/>
    <w:rsid w:val="00B92082"/>
    <w:pPr>
      <w:numPr>
        <w:numId w:val="19"/>
      </w:numPr>
      <w:suppressAutoHyphens w:val="0"/>
      <w:spacing w:line="240" w:lineRule="auto"/>
    </w:pPr>
    <w:rPr>
      <w:rFonts w:ascii="Calibri" w:hAnsi="Calibri"/>
      <w:sz w:val="24"/>
      <w:szCs w:val="24"/>
      <w:lang w:val="de-CH" w:eastAsia="de-DE"/>
    </w:rPr>
  </w:style>
  <w:style w:type="paragraph" w:styleId="ListNumber5">
    <w:name w:val="List Number 5"/>
    <w:basedOn w:val="Normal"/>
    <w:rsid w:val="00B92082"/>
    <w:pPr>
      <w:numPr>
        <w:numId w:val="20"/>
      </w:numPr>
      <w:suppressAutoHyphens w:val="0"/>
      <w:spacing w:line="240" w:lineRule="auto"/>
    </w:pPr>
    <w:rPr>
      <w:rFonts w:ascii="Calibri" w:hAnsi="Calibri"/>
      <w:sz w:val="24"/>
      <w:szCs w:val="24"/>
      <w:lang w:val="de-CH" w:eastAsia="de-DE"/>
    </w:rPr>
  </w:style>
  <w:style w:type="paragraph" w:styleId="MacroText">
    <w:name w:val="macro"/>
    <w:link w:val="MacroTextChar"/>
    <w:rsid w:val="00B92082"/>
    <w:pPr>
      <w:tabs>
        <w:tab w:val="left" w:pos="480"/>
        <w:tab w:val="left" w:pos="960"/>
        <w:tab w:val="left" w:pos="1440"/>
        <w:tab w:val="left" w:pos="1920"/>
        <w:tab w:val="left" w:pos="2400"/>
        <w:tab w:val="left" w:pos="2880"/>
        <w:tab w:val="left" w:pos="3360"/>
        <w:tab w:val="left" w:pos="3840"/>
        <w:tab w:val="left" w:pos="4320"/>
      </w:tabs>
    </w:pPr>
    <w:rPr>
      <w:rFonts w:ascii="Calibri" w:hAnsi="Calibri" w:cs="Courier New"/>
      <w:lang w:val="de-CH" w:eastAsia="de-DE"/>
    </w:rPr>
  </w:style>
  <w:style w:type="character" w:customStyle="1" w:styleId="MacroTextChar">
    <w:name w:val="Macro Text Char"/>
    <w:basedOn w:val="DefaultParagraphFont"/>
    <w:link w:val="MacroText"/>
    <w:rsid w:val="00B92082"/>
    <w:rPr>
      <w:rFonts w:ascii="Calibri" w:hAnsi="Calibri" w:cs="Courier New"/>
      <w:lang w:val="de-CH" w:eastAsia="de-DE" w:bidi="ar-SA"/>
    </w:rPr>
  </w:style>
  <w:style w:type="paragraph" w:styleId="MessageHeader">
    <w:name w:val="Message Header"/>
    <w:basedOn w:val="Normal"/>
    <w:link w:val="MessageHeaderChar"/>
    <w:rsid w:val="00B92082"/>
    <w:pPr>
      <w:pBdr>
        <w:top w:val="single" w:sz="6" w:space="1" w:color="auto"/>
        <w:left w:val="single" w:sz="6" w:space="1" w:color="auto"/>
        <w:bottom w:val="single" w:sz="6" w:space="1" w:color="auto"/>
        <w:right w:val="single" w:sz="6" w:space="1" w:color="auto"/>
      </w:pBdr>
      <w:shd w:val="pct20" w:color="auto" w:fill="auto"/>
      <w:suppressAutoHyphens w:val="0"/>
      <w:spacing w:line="240" w:lineRule="auto"/>
      <w:ind w:left="1134" w:hanging="1134"/>
    </w:pPr>
    <w:rPr>
      <w:rFonts w:ascii="Calibri" w:hAnsi="Calibri" w:cs="Arial"/>
      <w:sz w:val="24"/>
      <w:szCs w:val="24"/>
      <w:lang w:val="de-CH" w:eastAsia="de-DE"/>
    </w:rPr>
  </w:style>
  <w:style w:type="character" w:customStyle="1" w:styleId="MessageHeaderChar">
    <w:name w:val="Message Header Char"/>
    <w:basedOn w:val="DefaultParagraphFont"/>
    <w:link w:val="MessageHeader"/>
    <w:rsid w:val="00B92082"/>
    <w:rPr>
      <w:rFonts w:ascii="Calibri" w:hAnsi="Calibri" w:cs="Arial"/>
      <w:sz w:val="24"/>
      <w:szCs w:val="24"/>
      <w:shd w:val="pct20" w:color="auto" w:fill="auto"/>
      <w:lang w:val="de-CH" w:eastAsia="de-DE"/>
    </w:rPr>
  </w:style>
  <w:style w:type="paragraph" w:styleId="PlainText">
    <w:name w:val="Plain Text"/>
    <w:basedOn w:val="Normal"/>
    <w:link w:val="PlainTextChar"/>
    <w:rsid w:val="00B92082"/>
    <w:pPr>
      <w:suppressAutoHyphens w:val="0"/>
      <w:spacing w:line="240" w:lineRule="auto"/>
    </w:pPr>
    <w:rPr>
      <w:rFonts w:ascii="Calibri" w:hAnsi="Calibri" w:cs="Courier New"/>
      <w:lang w:val="de-CH" w:eastAsia="de-DE"/>
    </w:rPr>
  </w:style>
  <w:style w:type="character" w:customStyle="1" w:styleId="PlainTextChar">
    <w:name w:val="Plain Text Char"/>
    <w:basedOn w:val="DefaultParagraphFont"/>
    <w:link w:val="PlainText"/>
    <w:rsid w:val="00B92082"/>
    <w:rPr>
      <w:rFonts w:ascii="Calibri" w:hAnsi="Calibri" w:cs="Courier New"/>
      <w:lang w:val="de-CH" w:eastAsia="de-DE"/>
    </w:rPr>
  </w:style>
  <w:style w:type="paragraph" w:styleId="TableofAuthorities">
    <w:name w:val="table of authorities"/>
    <w:basedOn w:val="Normal"/>
    <w:next w:val="Normal"/>
    <w:rsid w:val="00B92082"/>
    <w:pPr>
      <w:suppressAutoHyphens w:val="0"/>
      <w:spacing w:line="240" w:lineRule="auto"/>
      <w:ind w:left="240" w:hanging="240"/>
    </w:pPr>
    <w:rPr>
      <w:rFonts w:ascii="Calibri" w:hAnsi="Calibri"/>
      <w:sz w:val="24"/>
      <w:szCs w:val="24"/>
      <w:lang w:val="de-CH" w:eastAsia="de-DE"/>
    </w:rPr>
  </w:style>
  <w:style w:type="paragraph" w:styleId="TOAHeading">
    <w:name w:val="toa heading"/>
    <w:basedOn w:val="Normal"/>
    <w:next w:val="Normal"/>
    <w:rsid w:val="00B92082"/>
    <w:pPr>
      <w:suppressAutoHyphens w:val="0"/>
      <w:spacing w:before="120" w:line="240" w:lineRule="auto"/>
    </w:pPr>
    <w:rPr>
      <w:rFonts w:ascii="Calibri" w:hAnsi="Calibri" w:cs="Arial"/>
      <w:b/>
      <w:bCs/>
      <w:sz w:val="24"/>
      <w:szCs w:val="24"/>
      <w:lang w:val="de-CH" w:eastAsia="de-DE"/>
    </w:rPr>
  </w:style>
  <w:style w:type="paragraph" w:styleId="NormalWeb">
    <w:name w:val="Normal (Web)"/>
    <w:basedOn w:val="Normal"/>
    <w:uiPriority w:val="99"/>
    <w:rsid w:val="00B92082"/>
    <w:pPr>
      <w:suppressAutoHyphens w:val="0"/>
      <w:spacing w:line="240" w:lineRule="auto"/>
    </w:pPr>
    <w:rPr>
      <w:rFonts w:ascii="Calibri" w:hAnsi="Calibri"/>
      <w:sz w:val="24"/>
      <w:szCs w:val="24"/>
      <w:lang w:val="de-CH" w:eastAsia="de-DE"/>
    </w:rPr>
  </w:style>
  <w:style w:type="paragraph" w:styleId="NormalIndent">
    <w:name w:val="Normal Indent"/>
    <w:basedOn w:val="Normal"/>
    <w:rsid w:val="00B92082"/>
    <w:pPr>
      <w:suppressAutoHyphens w:val="0"/>
      <w:spacing w:line="240" w:lineRule="auto"/>
      <w:ind w:left="708"/>
    </w:pPr>
    <w:rPr>
      <w:rFonts w:ascii="Calibri" w:hAnsi="Calibri"/>
      <w:sz w:val="24"/>
      <w:szCs w:val="24"/>
      <w:lang w:val="de-CH" w:eastAsia="de-DE"/>
    </w:rPr>
  </w:style>
  <w:style w:type="table" w:styleId="Table3Deffects1">
    <w:name w:val="Table 3D effects 1"/>
    <w:basedOn w:val="TableNormal"/>
    <w:rsid w:val="00B92082"/>
    <w:rPr>
      <w:rFonts w:ascii="Calibri" w:hAnsi="Calibri"/>
      <w:lang w:val="de-CH" w:eastAsia="de-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92082"/>
    <w:rPr>
      <w:rFonts w:ascii="Calibri" w:hAnsi="Calibri"/>
      <w:lang w:val="de-CH" w:eastAsia="de-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92082"/>
    <w:rPr>
      <w:rFonts w:ascii="Calibri" w:hAnsi="Calibri"/>
      <w:lang w:val="de-CH" w:eastAsia="de-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ntemporary">
    <w:name w:val="Table Contemporary"/>
    <w:basedOn w:val="TableNormal"/>
    <w:rsid w:val="00B92082"/>
    <w:rPr>
      <w:rFonts w:ascii="Calibri" w:hAnsi="Calibri"/>
      <w:lang w:val="de-CH" w:eastAsia="de-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Simple1">
    <w:name w:val="Table Simple 1"/>
    <w:basedOn w:val="TableNormal"/>
    <w:rsid w:val="00B92082"/>
    <w:rPr>
      <w:rFonts w:ascii="Calibri" w:hAnsi="Calibri"/>
      <w:lang w:val="de-CH" w:eastAsia="de-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92082"/>
    <w:rPr>
      <w:rFonts w:ascii="Calibri" w:hAnsi="Calibri"/>
      <w:lang w:val="de-CH" w:eastAsia="de-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Elegant">
    <w:name w:val="Table Elegant"/>
    <w:basedOn w:val="TableNormal"/>
    <w:rsid w:val="00B92082"/>
    <w:rPr>
      <w:rFonts w:ascii="Calibri" w:hAnsi="Calibri"/>
      <w:lang w:val="de-CH" w:eastAsia="de-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lorful1">
    <w:name w:val="Table Colorful 1"/>
    <w:basedOn w:val="TableNormal"/>
    <w:rsid w:val="00B92082"/>
    <w:rPr>
      <w:rFonts w:ascii="Calibri" w:hAnsi="Calibri"/>
      <w:color w:val="FFFFFF"/>
      <w:lang w:val="de-CH" w:eastAsia="de-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92082"/>
    <w:rPr>
      <w:rFonts w:ascii="Calibri" w:hAnsi="Calibri"/>
      <w:lang w:val="de-CH" w:eastAsia="de-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92082"/>
    <w:rPr>
      <w:rFonts w:ascii="Calibri" w:hAnsi="Calibri"/>
      <w:lang w:val="de-CH" w:eastAsia="de-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92082"/>
    <w:rPr>
      <w:rFonts w:ascii="Calibri" w:hAnsi="Calibri"/>
      <w:lang w:val="de-CH" w:eastAsia="de-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92082"/>
    <w:rPr>
      <w:rFonts w:ascii="Calibri" w:hAnsi="Calibri"/>
      <w:lang w:val="de-CH" w:eastAsia="de-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92082"/>
    <w:rPr>
      <w:rFonts w:ascii="Calibri" w:hAnsi="Calibri"/>
      <w:color w:val="000080"/>
      <w:lang w:val="de-CH" w:eastAsia="de-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92082"/>
    <w:rPr>
      <w:rFonts w:ascii="Calibri" w:hAnsi="Calibri"/>
      <w:lang w:val="de-CH" w:eastAsia="de-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List1">
    <w:name w:val="Table List 1"/>
    <w:basedOn w:val="TableNormal"/>
    <w:rsid w:val="00B92082"/>
    <w:rPr>
      <w:rFonts w:ascii="Calibri" w:hAnsi="Calibri"/>
      <w:lang w:val="de-CH" w:eastAsia="de-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92082"/>
    <w:rPr>
      <w:rFonts w:ascii="Calibri" w:hAnsi="Calibri"/>
      <w:lang w:val="de-CH" w:eastAsia="de-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92082"/>
    <w:rPr>
      <w:rFonts w:ascii="Calibri" w:hAnsi="Calibri"/>
      <w:lang w:val="de-CH" w:eastAsia="de-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92082"/>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92082"/>
    <w:rPr>
      <w:rFonts w:ascii="Calibri" w:hAnsi="Calibri"/>
      <w:lang w:val="de-CH" w:eastAsia="de-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92082"/>
    <w:rPr>
      <w:rFonts w:ascii="Calibri" w:hAnsi="Calibri"/>
      <w:lang w:val="de-CH" w:eastAsia="de-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1">
    <w:name w:val="Table Grid 1"/>
    <w:basedOn w:val="TableNormal"/>
    <w:rsid w:val="00B92082"/>
    <w:rPr>
      <w:rFonts w:ascii="Calibri" w:hAnsi="Calibri"/>
      <w:lang w:val="de-CH" w:eastAsia="de-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92082"/>
    <w:rPr>
      <w:rFonts w:ascii="Calibri" w:hAnsi="Calibri"/>
      <w:lang w:val="de-CH" w:eastAsia="de-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92082"/>
    <w:rPr>
      <w:rFonts w:ascii="Calibri" w:hAnsi="Calibri"/>
      <w:lang w:val="de-CH" w:eastAsia="de-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92082"/>
    <w:rPr>
      <w:rFonts w:ascii="Calibri" w:hAnsi="Calibri"/>
      <w:lang w:val="de-CH" w:eastAsia="de-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92082"/>
    <w:rPr>
      <w:rFonts w:ascii="Calibri" w:hAnsi="Calibri"/>
      <w:lang w:val="de-CH" w:eastAsia="de-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92082"/>
    <w:rPr>
      <w:rFonts w:ascii="Calibri" w:hAnsi="Calibri"/>
      <w:b/>
      <w:bCs/>
      <w:lang w:val="de-CH" w:eastAsia="de-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92082"/>
    <w:rPr>
      <w:rFonts w:ascii="Calibri" w:hAnsi="Calibri"/>
      <w:lang w:val="de-CH" w:eastAsia="de-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lumns1">
    <w:name w:val="Table Columns 1"/>
    <w:basedOn w:val="TableNormal"/>
    <w:rsid w:val="00B92082"/>
    <w:rPr>
      <w:rFonts w:ascii="Calibri" w:hAnsi="Calibri"/>
      <w:b/>
      <w:bCs/>
      <w:lang w:val="de-CH" w:eastAsia="de-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92082"/>
    <w:rPr>
      <w:rFonts w:ascii="Calibri" w:hAnsi="Calibri"/>
      <w:b/>
      <w:bCs/>
      <w:lang w:val="de-CH" w:eastAsia="de-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92082"/>
    <w:rPr>
      <w:rFonts w:ascii="Calibri" w:hAnsi="Calibri"/>
      <w:b/>
      <w:bCs/>
      <w:lang w:val="de-CH" w:eastAsia="de-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92082"/>
    <w:rPr>
      <w:rFonts w:ascii="Calibri" w:hAnsi="Calibri"/>
      <w:lang w:val="de-CH" w:eastAsia="de-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92082"/>
    <w:rPr>
      <w:rFonts w:ascii="Calibri" w:hAnsi="Calibri"/>
      <w:lang w:val="de-CH" w:eastAsia="de-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Subtle1">
    <w:name w:val="Table Subtle 1"/>
    <w:basedOn w:val="TableNormal"/>
    <w:rsid w:val="00B92082"/>
    <w:rPr>
      <w:rFonts w:ascii="Calibri" w:hAnsi="Calibri"/>
      <w:lang w:val="de-CH" w:eastAsia="de-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92082"/>
    <w:rPr>
      <w:rFonts w:ascii="Calibri" w:hAnsi="Calibri"/>
      <w:lang w:val="de-CH" w:eastAsia="de-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Web1">
    <w:name w:val="Table Web 1"/>
    <w:basedOn w:val="TableNormal"/>
    <w:rsid w:val="00B92082"/>
    <w:rPr>
      <w:rFonts w:ascii="Calibri" w:hAnsi="Calibri"/>
      <w:lang w:val="de-CH" w:eastAsia="de-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92082"/>
    <w:rPr>
      <w:rFonts w:ascii="Calibri" w:hAnsi="Calibri"/>
      <w:lang w:val="de-CH" w:eastAsia="de-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92082"/>
    <w:rPr>
      <w:rFonts w:ascii="Calibri" w:hAnsi="Calibri"/>
      <w:lang w:val="de-CH" w:eastAsia="de-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Theme">
    <w:name w:val="Table Theme"/>
    <w:basedOn w:val="TableNormal"/>
    <w:rsid w:val="00B92082"/>
    <w:rPr>
      <w:rFonts w:ascii="Calibri" w:hAnsi="Calibri"/>
      <w:lang w:val="de-CH" w:eastAsia="de-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92082"/>
    <w:pPr>
      <w:suppressAutoHyphens w:val="0"/>
      <w:spacing w:after="120" w:line="240" w:lineRule="auto"/>
    </w:pPr>
    <w:rPr>
      <w:rFonts w:ascii="Calibri" w:hAnsi="Calibri"/>
      <w:sz w:val="24"/>
      <w:szCs w:val="24"/>
      <w:lang w:val="de-CH" w:eastAsia="de-DE"/>
    </w:rPr>
  </w:style>
  <w:style w:type="character" w:customStyle="1" w:styleId="BodyTextChar">
    <w:name w:val="Body Text Char"/>
    <w:basedOn w:val="DefaultParagraphFont"/>
    <w:link w:val="BodyText"/>
    <w:rsid w:val="00B92082"/>
    <w:rPr>
      <w:rFonts w:ascii="Calibri" w:hAnsi="Calibri"/>
      <w:sz w:val="24"/>
      <w:szCs w:val="24"/>
      <w:lang w:val="de-CH" w:eastAsia="de-DE"/>
    </w:rPr>
  </w:style>
  <w:style w:type="paragraph" w:styleId="BodyText2">
    <w:name w:val="Body Text 2"/>
    <w:basedOn w:val="Normal"/>
    <w:link w:val="BodyText2Char"/>
    <w:rsid w:val="00B92082"/>
    <w:pPr>
      <w:suppressAutoHyphens w:val="0"/>
      <w:spacing w:after="120" w:line="480" w:lineRule="auto"/>
    </w:pPr>
    <w:rPr>
      <w:rFonts w:ascii="Calibri" w:hAnsi="Calibri"/>
      <w:sz w:val="24"/>
      <w:szCs w:val="24"/>
      <w:lang w:val="de-CH" w:eastAsia="de-DE"/>
    </w:rPr>
  </w:style>
  <w:style w:type="character" w:customStyle="1" w:styleId="BodyText2Char">
    <w:name w:val="Body Text 2 Char"/>
    <w:basedOn w:val="DefaultParagraphFont"/>
    <w:link w:val="BodyText2"/>
    <w:rsid w:val="00B92082"/>
    <w:rPr>
      <w:rFonts w:ascii="Calibri" w:hAnsi="Calibri"/>
      <w:sz w:val="24"/>
      <w:szCs w:val="24"/>
      <w:lang w:val="de-CH" w:eastAsia="de-DE"/>
    </w:rPr>
  </w:style>
  <w:style w:type="paragraph" w:styleId="BodyText3">
    <w:name w:val="Body Text 3"/>
    <w:basedOn w:val="Normal"/>
    <w:link w:val="BodyText3Char"/>
    <w:rsid w:val="00B92082"/>
    <w:pPr>
      <w:suppressAutoHyphens w:val="0"/>
      <w:spacing w:after="120" w:line="240" w:lineRule="auto"/>
    </w:pPr>
    <w:rPr>
      <w:rFonts w:ascii="Calibri" w:hAnsi="Calibri"/>
      <w:sz w:val="16"/>
      <w:szCs w:val="16"/>
      <w:lang w:val="de-CH" w:eastAsia="de-DE"/>
    </w:rPr>
  </w:style>
  <w:style w:type="character" w:customStyle="1" w:styleId="BodyText3Char">
    <w:name w:val="Body Text 3 Char"/>
    <w:basedOn w:val="DefaultParagraphFont"/>
    <w:link w:val="BodyText3"/>
    <w:rsid w:val="00B92082"/>
    <w:rPr>
      <w:rFonts w:ascii="Calibri" w:hAnsi="Calibri"/>
      <w:sz w:val="16"/>
      <w:szCs w:val="16"/>
      <w:lang w:val="de-CH" w:eastAsia="de-DE"/>
    </w:rPr>
  </w:style>
  <w:style w:type="paragraph" w:styleId="BodyTextIndent2">
    <w:name w:val="Body Text Indent 2"/>
    <w:basedOn w:val="Normal"/>
    <w:link w:val="BodyTextIndent2Char"/>
    <w:rsid w:val="00B92082"/>
    <w:pPr>
      <w:suppressAutoHyphens w:val="0"/>
      <w:spacing w:after="120" w:line="480" w:lineRule="auto"/>
      <w:ind w:left="283"/>
    </w:pPr>
    <w:rPr>
      <w:rFonts w:ascii="Calibri" w:hAnsi="Calibri"/>
      <w:sz w:val="24"/>
      <w:szCs w:val="24"/>
      <w:lang w:val="de-CH" w:eastAsia="de-DE"/>
    </w:rPr>
  </w:style>
  <w:style w:type="character" w:customStyle="1" w:styleId="BodyTextIndent2Char">
    <w:name w:val="Body Text Indent 2 Char"/>
    <w:basedOn w:val="DefaultParagraphFont"/>
    <w:link w:val="BodyTextIndent2"/>
    <w:rsid w:val="00B92082"/>
    <w:rPr>
      <w:rFonts w:ascii="Calibri" w:hAnsi="Calibri"/>
      <w:sz w:val="24"/>
      <w:szCs w:val="24"/>
      <w:lang w:val="de-CH" w:eastAsia="de-DE"/>
    </w:rPr>
  </w:style>
  <w:style w:type="paragraph" w:styleId="BodyTextIndent3">
    <w:name w:val="Body Text Indent 3"/>
    <w:basedOn w:val="Normal"/>
    <w:link w:val="BodyTextIndent3Char"/>
    <w:rsid w:val="00B92082"/>
    <w:pPr>
      <w:suppressAutoHyphens w:val="0"/>
      <w:spacing w:after="120" w:line="240" w:lineRule="auto"/>
      <w:ind w:left="283"/>
    </w:pPr>
    <w:rPr>
      <w:rFonts w:ascii="Calibri" w:hAnsi="Calibri"/>
      <w:sz w:val="16"/>
      <w:szCs w:val="16"/>
      <w:lang w:val="de-CH" w:eastAsia="de-DE"/>
    </w:rPr>
  </w:style>
  <w:style w:type="character" w:customStyle="1" w:styleId="BodyTextIndent3Char">
    <w:name w:val="Body Text Indent 3 Char"/>
    <w:basedOn w:val="DefaultParagraphFont"/>
    <w:link w:val="BodyTextIndent3"/>
    <w:rsid w:val="00B92082"/>
    <w:rPr>
      <w:rFonts w:ascii="Calibri" w:hAnsi="Calibri"/>
      <w:sz w:val="16"/>
      <w:szCs w:val="16"/>
      <w:lang w:val="de-CH" w:eastAsia="de-DE"/>
    </w:rPr>
  </w:style>
  <w:style w:type="paragraph" w:styleId="BodyTextFirstIndent">
    <w:name w:val="Body Text First Indent"/>
    <w:basedOn w:val="BodyText"/>
    <w:link w:val="BodyTextFirstIndentChar"/>
    <w:rsid w:val="00B92082"/>
    <w:pPr>
      <w:ind w:firstLine="210"/>
    </w:pPr>
  </w:style>
  <w:style w:type="character" w:customStyle="1" w:styleId="BodyTextFirstIndentChar">
    <w:name w:val="Body Text First Indent Char"/>
    <w:basedOn w:val="BodyTextChar"/>
    <w:link w:val="BodyTextFirstIndent"/>
    <w:rsid w:val="00B92082"/>
    <w:rPr>
      <w:rFonts w:ascii="Calibri" w:hAnsi="Calibri"/>
      <w:sz w:val="24"/>
      <w:szCs w:val="24"/>
      <w:lang w:val="de-CH" w:eastAsia="de-DE"/>
    </w:rPr>
  </w:style>
  <w:style w:type="paragraph" w:styleId="BodyTextIndent">
    <w:name w:val="Body Text Indent"/>
    <w:basedOn w:val="Normal"/>
    <w:link w:val="BodyTextIndentChar"/>
    <w:rsid w:val="00B92082"/>
    <w:pPr>
      <w:suppressAutoHyphens w:val="0"/>
      <w:spacing w:after="120" w:line="240" w:lineRule="auto"/>
      <w:ind w:left="283"/>
    </w:pPr>
    <w:rPr>
      <w:rFonts w:ascii="Calibri" w:hAnsi="Calibri"/>
      <w:sz w:val="24"/>
      <w:szCs w:val="24"/>
      <w:lang w:val="de-CH" w:eastAsia="de-DE"/>
    </w:rPr>
  </w:style>
  <w:style w:type="character" w:customStyle="1" w:styleId="BodyTextIndentChar">
    <w:name w:val="Body Text Indent Char"/>
    <w:basedOn w:val="DefaultParagraphFont"/>
    <w:link w:val="BodyTextIndent"/>
    <w:rsid w:val="00B92082"/>
    <w:rPr>
      <w:rFonts w:ascii="Calibri" w:hAnsi="Calibri"/>
      <w:sz w:val="24"/>
      <w:szCs w:val="24"/>
      <w:lang w:val="de-CH" w:eastAsia="de-DE"/>
    </w:rPr>
  </w:style>
  <w:style w:type="paragraph" w:styleId="BodyTextFirstIndent2">
    <w:name w:val="Body Text First Indent 2"/>
    <w:basedOn w:val="BodyTextIndent"/>
    <w:link w:val="BodyTextFirstIndent2Char"/>
    <w:rsid w:val="00B92082"/>
    <w:pPr>
      <w:ind w:firstLine="210"/>
    </w:pPr>
  </w:style>
  <w:style w:type="character" w:customStyle="1" w:styleId="BodyTextFirstIndent2Char">
    <w:name w:val="Body Text First Indent 2 Char"/>
    <w:basedOn w:val="BodyTextIndentChar"/>
    <w:link w:val="BodyTextFirstIndent2"/>
    <w:rsid w:val="00B92082"/>
    <w:rPr>
      <w:rFonts w:ascii="Calibri" w:hAnsi="Calibri"/>
      <w:sz w:val="24"/>
      <w:szCs w:val="24"/>
      <w:lang w:val="de-CH" w:eastAsia="de-DE"/>
    </w:rPr>
  </w:style>
  <w:style w:type="paragraph" w:styleId="EnvelopeReturn">
    <w:name w:val="envelope return"/>
    <w:basedOn w:val="Normal"/>
    <w:rsid w:val="00B92082"/>
    <w:pPr>
      <w:suppressAutoHyphens w:val="0"/>
      <w:spacing w:line="240" w:lineRule="auto"/>
    </w:pPr>
    <w:rPr>
      <w:rFonts w:ascii="Calibri" w:hAnsi="Calibri" w:cs="Arial"/>
      <w:lang w:val="de-CH" w:eastAsia="de-DE"/>
    </w:rPr>
  </w:style>
  <w:style w:type="paragraph" w:styleId="EnvelopeAddress">
    <w:name w:val="envelope address"/>
    <w:basedOn w:val="Normal"/>
    <w:rsid w:val="00B92082"/>
    <w:pPr>
      <w:framePr w:w="4320" w:h="2160" w:hRule="exact" w:hSpace="141" w:wrap="auto" w:hAnchor="page" w:xAlign="center" w:yAlign="bottom"/>
      <w:suppressAutoHyphens w:val="0"/>
      <w:spacing w:line="240" w:lineRule="auto"/>
      <w:ind w:left="1"/>
    </w:pPr>
    <w:rPr>
      <w:rFonts w:ascii="Calibri" w:hAnsi="Calibri" w:cs="Arial"/>
      <w:sz w:val="24"/>
      <w:szCs w:val="24"/>
      <w:lang w:val="de-CH" w:eastAsia="de-DE"/>
    </w:rPr>
  </w:style>
  <w:style w:type="paragraph" w:styleId="Signature">
    <w:name w:val="Signature"/>
    <w:basedOn w:val="Normal"/>
    <w:link w:val="SignatureChar"/>
    <w:rsid w:val="00B92082"/>
    <w:pPr>
      <w:suppressAutoHyphens w:val="0"/>
      <w:spacing w:line="240" w:lineRule="auto"/>
      <w:ind w:left="4252"/>
    </w:pPr>
    <w:rPr>
      <w:rFonts w:ascii="Calibri" w:hAnsi="Calibri"/>
      <w:sz w:val="24"/>
      <w:szCs w:val="24"/>
      <w:lang w:val="de-CH" w:eastAsia="de-DE"/>
    </w:rPr>
  </w:style>
  <w:style w:type="character" w:customStyle="1" w:styleId="SignatureChar">
    <w:name w:val="Signature Char"/>
    <w:basedOn w:val="DefaultParagraphFont"/>
    <w:link w:val="Signature"/>
    <w:rsid w:val="00B92082"/>
    <w:rPr>
      <w:rFonts w:ascii="Calibri" w:hAnsi="Calibri"/>
      <w:sz w:val="24"/>
      <w:szCs w:val="24"/>
      <w:lang w:val="de-CH" w:eastAsia="de-DE"/>
    </w:rPr>
  </w:style>
  <w:style w:type="character" w:styleId="LineNumber">
    <w:name w:val="line number"/>
    <w:basedOn w:val="DefaultParagraphFont"/>
    <w:rsid w:val="00B92082"/>
  </w:style>
  <w:style w:type="paragraph" w:customStyle="1" w:styleId="CharChar">
    <w:name w:val="Char Char"/>
    <w:basedOn w:val="Normal"/>
    <w:rsid w:val="00B92082"/>
    <w:pPr>
      <w:suppressAutoHyphens w:val="0"/>
      <w:spacing w:after="160" w:line="240" w:lineRule="exact"/>
    </w:pPr>
    <w:rPr>
      <w:rFonts w:ascii="Arial" w:hAnsi="Arial"/>
      <w:lang w:val="en-US"/>
    </w:rPr>
  </w:style>
  <w:style w:type="paragraph" w:customStyle="1" w:styleId="Standardkursiv">
    <w:name w:val="Standard kursiv"/>
    <w:basedOn w:val="Normal"/>
    <w:rsid w:val="00B92082"/>
    <w:pPr>
      <w:suppressAutoHyphens w:val="0"/>
      <w:spacing w:after="120" w:line="288" w:lineRule="auto"/>
    </w:pPr>
    <w:rPr>
      <w:rFonts w:ascii="Arial" w:hAnsi="Arial"/>
      <w:i/>
      <w:szCs w:val="24"/>
      <w:lang w:val="de-CH" w:eastAsia="de-DE"/>
    </w:rPr>
  </w:style>
  <w:style w:type="paragraph" w:customStyle="1" w:styleId="Tabellentext">
    <w:name w:val="Tabellentext"/>
    <w:basedOn w:val="Normal"/>
    <w:autoRedefine/>
    <w:rsid w:val="00B92082"/>
    <w:pPr>
      <w:keepNext/>
      <w:suppressAutoHyphens w:val="0"/>
      <w:spacing w:line="240" w:lineRule="auto"/>
    </w:pPr>
    <w:rPr>
      <w:rFonts w:ascii="Calibri" w:eastAsia="Arial Unicode MS" w:hAnsi="Calibri"/>
      <w:b/>
      <w:noProof/>
      <w:lang w:val="de-DE" w:eastAsia="de-DE"/>
    </w:rPr>
  </w:style>
  <w:style w:type="paragraph" w:customStyle="1" w:styleId="Tabellentextzentriert">
    <w:name w:val="Tabellentext_zentriert"/>
    <w:basedOn w:val="Tabellentext"/>
    <w:rsid w:val="00B92082"/>
    <w:pPr>
      <w:jc w:val="center"/>
    </w:pPr>
  </w:style>
  <w:style w:type="paragraph" w:customStyle="1" w:styleId="StandardLegende">
    <w:name w:val="Standard Legende"/>
    <w:basedOn w:val="Normal"/>
    <w:rsid w:val="00B92082"/>
    <w:pPr>
      <w:suppressAutoHyphens w:val="0"/>
      <w:spacing w:after="120" w:line="288" w:lineRule="auto"/>
    </w:pPr>
    <w:rPr>
      <w:rFonts w:ascii="Arial" w:hAnsi="Arial"/>
      <w:i/>
      <w:sz w:val="16"/>
      <w:szCs w:val="24"/>
      <w:lang w:val="de-CH" w:eastAsia="de-DE"/>
    </w:rPr>
  </w:style>
  <w:style w:type="paragraph" w:customStyle="1" w:styleId="Default">
    <w:name w:val="Default"/>
    <w:rsid w:val="00B92082"/>
    <w:pPr>
      <w:autoSpaceDE w:val="0"/>
      <w:autoSpaceDN w:val="0"/>
      <w:adjustRightInd w:val="0"/>
    </w:pPr>
    <w:rPr>
      <w:color w:val="000000"/>
      <w:sz w:val="24"/>
      <w:szCs w:val="24"/>
      <w:lang w:val="de-CH" w:eastAsia="de-CH"/>
    </w:rPr>
  </w:style>
  <w:style w:type="character" w:customStyle="1" w:styleId="contenttextb1">
    <w:name w:val="contenttextb1"/>
    <w:basedOn w:val="DefaultParagraphFont"/>
    <w:rsid w:val="00B92082"/>
    <w:rPr>
      <w:b/>
      <w:bCs/>
      <w:strike w:val="0"/>
      <w:dstrike w:val="0"/>
      <w:color w:val="000000"/>
      <w:sz w:val="19"/>
      <w:szCs w:val="19"/>
      <w:u w:val="none"/>
      <w:effect w:val="none"/>
    </w:rPr>
  </w:style>
  <w:style w:type="character" w:customStyle="1" w:styleId="contenttext1">
    <w:name w:val="contenttext1"/>
    <w:basedOn w:val="DefaultParagraphFont"/>
    <w:rsid w:val="00B92082"/>
    <w:rPr>
      <w:strike w:val="0"/>
      <w:dstrike w:val="0"/>
      <w:color w:val="000000"/>
      <w:sz w:val="19"/>
      <w:szCs w:val="19"/>
      <w:u w:val="none"/>
      <w:effect w:val="none"/>
    </w:rPr>
  </w:style>
  <w:style w:type="paragraph" w:customStyle="1" w:styleId="BeschriftungLegende">
    <w:name w:val="Beschriftung Legende"/>
    <w:basedOn w:val="Caption"/>
    <w:autoRedefine/>
    <w:rsid w:val="00B92082"/>
    <w:pPr>
      <w:keepNext/>
      <w:shd w:val="clear" w:color="auto" w:fill="FFFFFF"/>
      <w:spacing w:before="0" w:after="0" w:line="320" w:lineRule="atLeast"/>
      <w:ind w:left="0" w:firstLine="0"/>
      <w:jc w:val="both"/>
    </w:pPr>
    <w:rPr>
      <w:rFonts w:ascii="Times New Roman" w:eastAsia="Times New Roman" w:hAnsi="Times New Roman" w:cs="Times New Roman"/>
      <w:bCs w:val="0"/>
      <w:i/>
      <w:noProof/>
      <w:color w:val="000000"/>
      <w:sz w:val="24"/>
      <w:szCs w:val="24"/>
      <w:lang w:eastAsia="de-DE"/>
    </w:rPr>
  </w:style>
  <w:style w:type="character" w:customStyle="1" w:styleId="suchausdruck1">
    <w:name w:val="suchausdruck1"/>
    <w:basedOn w:val="DefaultParagraphFont"/>
    <w:rsid w:val="00B92082"/>
    <w:rPr>
      <w:b/>
      <w:bCs/>
      <w:i w:val="0"/>
      <w:iCs w:val="0"/>
      <w:vanish w:val="0"/>
      <w:webHidden w:val="0"/>
      <w:color w:val="000000"/>
      <w:sz w:val="23"/>
      <w:szCs w:val="23"/>
      <w:shd w:val="clear" w:color="auto" w:fill="FFFF00"/>
      <w:specVanish w:val="0"/>
    </w:rPr>
  </w:style>
  <w:style w:type="paragraph" w:customStyle="1" w:styleId="ParaNo">
    <w:name w:val="ParaNo."/>
    <w:basedOn w:val="Normal"/>
    <w:rsid w:val="00B92082"/>
    <w:pPr>
      <w:tabs>
        <w:tab w:val="num" w:pos="0"/>
        <w:tab w:val="left" w:pos="737"/>
      </w:tabs>
      <w:suppressAutoHyphens w:val="0"/>
      <w:spacing w:after="240" w:line="240" w:lineRule="auto"/>
      <w:ind w:left="567" w:hanging="567"/>
    </w:pPr>
    <w:rPr>
      <w:sz w:val="24"/>
      <w:lang w:val="fr-CH"/>
    </w:rPr>
  </w:style>
  <w:style w:type="character" w:customStyle="1" w:styleId="content">
    <w:name w:val="content"/>
    <w:basedOn w:val="DefaultParagraphFont"/>
    <w:rsid w:val="00B92082"/>
  </w:style>
  <w:style w:type="character" w:customStyle="1" w:styleId="normal1">
    <w:name w:val="normal1"/>
    <w:basedOn w:val="DefaultParagraphFont"/>
    <w:rsid w:val="00B92082"/>
    <w:rPr>
      <w:rFonts w:ascii="Arial" w:hAnsi="Arial" w:cs="Arial" w:hint="default"/>
      <w:b w:val="0"/>
      <w:bCs w:val="0"/>
      <w:sz w:val="12"/>
      <w:szCs w:val="12"/>
      <w:shd w:val="clear" w:color="auto" w:fill="FFFFFF"/>
    </w:rPr>
  </w:style>
  <w:style w:type="paragraph" w:customStyle="1" w:styleId="CharCharCharCharCharCharCharCharChar">
    <w:name w:val="Char Char Char Char Char Char Char Char Char"/>
    <w:basedOn w:val="Normal"/>
    <w:rsid w:val="00B92082"/>
    <w:pPr>
      <w:suppressAutoHyphens w:val="0"/>
      <w:spacing w:after="160" w:line="240" w:lineRule="exact"/>
    </w:pPr>
    <w:rPr>
      <w:rFonts w:cs="Arial"/>
      <w:lang w:val="en-US" w:eastAsia="de-CH"/>
    </w:rPr>
  </w:style>
  <w:style w:type="paragraph" w:customStyle="1" w:styleId="ImportWordListStyleDefinition2003661914">
    <w:name w:val="Import Word List Style Definition 2003661914"/>
    <w:rsid w:val="00B92082"/>
    <w:pPr>
      <w:ind w:left="340" w:hanging="340"/>
    </w:pPr>
    <w:rPr>
      <w:lang w:val="de-CH" w:eastAsia="de-CH"/>
    </w:rPr>
  </w:style>
  <w:style w:type="character" w:customStyle="1" w:styleId="highlight">
    <w:name w:val="highlight"/>
    <w:basedOn w:val="DefaultParagraphFont"/>
    <w:rsid w:val="00B92082"/>
  </w:style>
  <w:style w:type="character" w:customStyle="1" w:styleId="grey-text">
    <w:name w:val="grey-text"/>
    <w:basedOn w:val="DefaultParagraphFont"/>
    <w:rsid w:val="00B92082"/>
  </w:style>
  <w:style w:type="character" w:customStyle="1" w:styleId="st">
    <w:name w:val="st"/>
    <w:basedOn w:val="DefaultParagraphFont"/>
    <w:rsid w:val="00B92082"/>
  </w:style>
  <w:style w:type="paragraph" w:customStyle="1" w:styleId="DefaultParagraphFontCharChar">
    <w:name w:val="Default Paragraph Font Char Char"/>
    <w:aliases w:val="Default Paragraph Font Para Char Char Char Char,Default Paragraph Font Char Char11,Default Paragraph Font Char Char1,Default Paragraph Font Para Char Char Char Char1,Default Paragraph Font Char Char2"/>
    <w:basedOn w:val="Normal"/>
    <w:rsid w:val="00B92082"/>
    <w:pPr>
      <w:suppressAutoHyphens w:val="0"/>
      <w:spacing w:after="160" w:line="240" w:lineRule="exact"/>
    </w:pPr>
    <w:rPr>
      <w:rFonts w:ascii="Arial" w:hAnsi="Arial" w:cs="Arial"/>
      <w:lang w:val="en-US"/>
    </w:rPr>
  </w:style>
  <w:style w:type="character" w:customStyle="1" w:styleId="suchausdruck">
    <w:name w:val="suchausdruck"/>
    <w:basedOn w:val="DefaultParagraphFont"/>
    <w:rsid w:val="00B92082"/>
  </w:style>
  <w:style w:type="character" w:customStyle="1" w:styleId="buatextChar">
    <w:name w:val="buatext Char"/>
    <w:link w:val="buatext"/>
    <w:rsid w:val="00B92082"/>
    <w:rPr>
      <w:rFonts w:ascii="Calibri" w:hAnsi="Calibri"/>
      <w:sz w:val="24"/>
      <w:szCs w:val="24"/>
      <w:lang w:val="de-CH" w:eastAsia="de-DE"/>
    </w:rPr>
  </w:style>
  <w:style w:type="paragraph" w:customStyle="1" w:styleId="first">
    <w:name w:val="first"/>
    <w:basedOn w:val="Normal"/>
    <w:rsid w:val="00B92082"/>
    <w:pPr>
      <w:suppressAutoHyphens w:val="0"/>
      <w:spacing w:before="100" w:beforeAutospacing="1" w:after="100" w:afterAutospacing="1" w:line="240" w:lineRule="auto"/>
    </w:pPr>
    <w:rPr>
      <w:sz w:val="24"/>
      <w:szCs w:val="24"/>
      <w:lang w:val="de-CH" w:eastAsia="de-CH"/>
    </w:rPr>
  </w:style>
  <w:style w:type="character" w:customStyle="1" w:styleId="HChGChar">
    <w:name w:val="_ H _Ch_G Char"/>
    <w:link w:val="HChG"/>
    <w:locked/>
    <w:rsid w:val="00BB2F6A"/>
    <w:rPr>
      <w:b/>
      <w:sz w:val="28"/>
      <w:lang w:eastAsia="en-US"/>
    </w:rPr>
  </w:style>
  <w:style w:type="character" w:customStyle="1" w:styleId="SingleTxtGChar">
    <w:name w:val="_ Single Txt_G Char"/>
    <w:link w:val="SingleTxtG"/>
    <w:locked/>
    <w:rsid w:val="008A01BF"/>
    <w:rPr>
      <w:lang w:val="fr-FR" w:eastAsia="de-DE"/>
    </w:rPr>
  </w:style>
  <w:style w:type="paragraph" w:customStyle="1" w:styleId="Source">
    <w:name w:val="Source"/>
    <w:basedOn w:val="SingleTxtG"/>
    <w:qFormat/>
    <w:rsid w:val="00874643"/>
    <w:pPr>
      <w:spacing w:before="120" w:after="240" w:line="220" w:lineRule="atLeast"/>
      <w:ind w:firstLine="170"/>
      <w:jc w:val="left"/>
    </w:pPr>
    <w:rPr>
      <w:iCs/>
      <w:sz w:val="18"/>
      <w:szCs w:val="1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415">
      <w:bodyDiv w:val="1"/>
      <w:marLeft w:val="0"/>
      <w:marRight w:val="0"/>
      <w:marTop w:val="0"/>
      <w:marBottom w:val="0"/>
      <w:divBdr>
        <w:top w:val="none" w:sz="0" w:space="0" w:color="auto"/>
        <w:left w:val="none" w:sz="0" w:space="0" w:color="auto"/>
        <w:bottom w:val="none" w:sz="0" w:space="0" w:color="auto"/>
        <w:right w:val="none" w:sz="0" w:space="0" w:color="auto"/>
      </w:divBdr>
      <w:divsChild>
        <w:div w:id="34932217">
          <w:marLeft w:val="0"/>
          <w:marRight w:val="0"/>
          <w:marTop w:val="0"/>
          <w:marBottom w:val="0"/>
          <w:divBdr>
            <w:top w:val="none" w:sz="0" w:space="0" w:color="auto"/>
            <w:left w:val="none" w:sz="0" w:space="0" w:color="auto"/>
            <w:bottom w:val="none" w:sz="0" w:space="0" w:color="auto"/>
            <w:right w:val="none" w:sz="0" w:space="0" w:color="auto"/>
          </w:divBdr>
        </w:div>
        <w:div w:id="40326549">
          <w:marLeft w:val="0"/>
          <w:marRight w:val="0"/>
          <w:marTop w:val="0"/>
          <w:marBottom w:val="0"/>
          <w:divBdr>
            <w:top w:val="none" w:sz="0" w:space="0" w:color="auto"/>
            <w:left w:val="none" w:sz="0" w:space="0" w:color="auto"/>
            <w:bottom w:val="none" w:sz="0" w:space="0" w:color="auto"/>
            <w:right w:val="none" w:sz="0" w:space="0" w:color="auto"/>
          </w:divBdr>
        </w:div>
        <w:div w:id="146436895">
          <w:marLeft w:val="0"/>
          <w:marRight w:val="0"/>
          <w:marTop w:val="0"/>
          <w:marBottom w:val="0"/>
          <w:divBdr>
            <w:top w:val="none" w:sz="0" w:space="0" w:color="auto"/>
            <w:left w:val="none" w:sz="0" w:space="0" w:color="auto"/>
            <w:bottom w:val="none" w:sz="0" w:space="0" w:color="auto"/>
            <w:right w:val="none" w:sz="0" w:space="0" w:color="auto"/>
          </w:divBdr>
        </w:div>
        <w:div w:id="152186396">
          <w:marLeft w:val="0"/>
          <w:marRight w:val="0"/>
          <w:marTop w:val="0"/>
          <w:marBottom w:val="0"/>
          <w:divBdr>
            <w:top w:val="none" w:sz="0" w:space="0" w:color="auto"/>
            <w:left w:val="none" w:sz="0" w:space="0" w:color="auto"/>
            <w:bottom w:val="none" w:sz="0" w:space="0" w:color="auto"/>
            <w:right w:val="none" w:sz="0" w:space="0" w:color="auto"/>
          </w:divBdr>
        </w:div>
        <w:div w:id="173883132">
          <w:marLeft w:val="0"/>
          <w:marRight w:val="0"/>
          <w:marTop w:val="0"/>
          <w:marBottom w:val="0"/>
          <w:divBdr>
            <w:top w:val="none" w:sz="0" w:space="0" w:color="auto"/>
            <w:left w:val="none" w:sz="0" w:space="0" w:color="auto"/>
            <w:bottom w:val="none" w:sz="0" w:space="0" w:color="auto"/>
            <w:right w:val="none" w:sz="0" w:space="0" w:color="auto"/>
          </w:divBdr>
        </w:div>
        <w:div w:id="302009250">
          <w:marLeft w:val="0"/>
          <w:marRight w:val="0"/>
          <w:marTop w:val="0"/>
          <w:marBottom w:val="0"/>
          <w:divBdr>
            <w:top w:val="none" w:sz="0" w:space="0" w:color="auto"/>
            <w:left w:val="none" w:sz="0" w:space="0" w:color="auto"/>
            <w:bottom w:val="none" w:sz="0" w:space="0" w:color="auto"/>
            <w:right w:val="none" w:sz="0" w:space="0" w:color="auto"/>
          </w:divBdr>
        </w:div>
        <w:div w:id="378283378">
          <w:marLeft w:val="0"/>
          <w:marRight w:val="0"/>
          <w:marTop w:val="0"/>
          <w:marBottom w:val="0"/>
          <w:divBdr>
            <w:top w:val="none" w:sz="0" w:space="0" w:color="auto"/>
            <w:left w:val="none" w:sz="0" w:space="0" w:color="auto"/>
            <w:bottom w:val="none" w:sz="0" w:space="0" w:color="auto"/>
            <w:right w:val="none" w:sz="0" w:space="0" w:color="auto"/>
          </w:divBdr>
        </w:div>
        <w:div w:id="474489027">
          <w:marLeft w:val="0"/>
          <w:marRight w:val="0"/>
          <w:marTop w:val="0"/>
          <w:marBottom w:val="0"/>
          <w:divBdr>
            <w:top w:val="none" w:sz="0" w:space="0" w:color="auto"/>
            <w:left w:val="none" w:sz="0" w:space="0" w:color="auto"/>
            <w:bottom w:val="none" w:sz="0" w:space="0" w:color="auto"/>
            <w:right w:val="none" w:sz="0" w:space="0" w:color="auto"/>
          </w:divBdr>
        </w:div>
        <w:div w:id="494076385">
          <w:marLeft w:val="0"/>
          <w:marRight w:val="0"/>
          <w:marTop w:val="0"/>
          <w:marBottom w:val="0"/>
          <w:divBdr>
            <w:top w:val="none" w:sz="0" w:space="0" w:color="auto"/>
            <w:left w:val="none" w:sz="0" w:space="0" w:color="auto"/>
            <w:bottom w:val="none" w:sz="0" w:space="0" w:color="auto"/>
            <w:right w:val="none" w:sz="0" w:space="0" w:color="auto"/>
          </w:divBdr>
        </w:div>
        <w:div w:id="498231229">
          <w:marLeft w:val="0"/>
          <w:marRight w:val="0"/>
          <w:marTop w:val="0"/>
          <w:marBottom w:val="0"/>
          <w:divBdr>
            <w:top w:val="none" w:sz="0" w:space="0" w:color="auto"/>
            <w:left w:val="none" w:sz="0" w:space="0" w:color="auto"/>
            <w:bottom w:val="none" w:sz="0" w:space="0" w:color="auto"/>
            <w:right w:val="none" w:sz="0" w:space="0" w:color="auto"/>
          </w:divBdr>
        </w:div>
        <w:div w:id="591593838">
          <w:marLeft w:val="0"/>
          <w:marRight w:val="0"/>
          <w:marTop w:val="0"/>
          <w:marBottom w:val="0"/>
          <w:divBdr>
            <w:top w:val="none" w:sz="0" w:space="0" w:color="auto"/>
            <w:left w:val="none" w:sz="0" w:space="0" w:color="auto"/>
            <w:bottom w:val="none" w:sz="0" w:space="0" w:color="auto"/>
            <w:right w:val="none" w:sz="0" w:space="0" w:color="auto"/>
          </w:divBdr>
        </w:div>
        <w:div w:id="657609513">
          <w:marLeft w:val="0"/>
          <w:marRight w:val="0"/>
          <w:marTop w:val="0"/>
          <w:marBottom w:val="0"/>
          <w:divBdr>
            <w:top w:val="none" w:sz="0" w:space="0" w:color="auto"/>
            <w:left w:val="none" w:sz="0" w:space="0" w:color="auto"/>
            <w:bottom w:val="none" w:sz="0" w:space="0" w:color="auto"/>
            <w:right w:val="none" w:sz="0" w:space="0" w:color="auto"/>
          </w:divBdr>
        </w:div>
        <w:div w:id="662584856">
          <w:marLeft w:val="0"/>
          <w:marRight w:val="0"/>
          <w:marTop w:val="0"/>
          <w:marBottom w:val="0"/>
          <w:divBdr>
            <w:top w:val="none" w:sz="0" w:space="0" w:color="auto"/>
            <w:left w:val="none" w:sz="0" w:space="0" w:color="auto"/>
            <w:bottom w:val="none" w:sz="0" w:space="0" w:color="auto"/>
            <w:right w:val="none" w:sz="0" w:space="0" w:color="auto"/>
          </w:divBdr>
        </w:div>
        <w:div w:id="669799937">
          <w:marLeft w:val="0"/>
          <w:marRight w:val="0"/>
          <w:marTop w:val="0"/>
          <w:marBottom w:val="0"/>
          <w:divBdr>
            <w:top w:val="none" w:sz="0" w:space="0" w:color="auto"/>
            <w:left w:val="none" w:sz="0" w:space="0" w:color="auto"/>
            <w:bottom w:val="none" w:sz="0" w:space="0" w:color="auto"/>
            <w:right w:val="none" w:sz="0" w:space="0" w:color="auto"/>
          </w:divBdr>
        </w:div>
        <w:div w:id="713627573">
          <w:marLeft w:val="0"/>
          <w:marRight w:val="0"/>
          <w:marTop w:val="0"/>
          <w:marBottom w:val="0"/>
          <w:divBdr>
            <w:top w:val="none" w:sz="0" w:space="0" w:color="auto"/>
            <w:left w:val="none" w:sz="0" w:space="0" w:color="auto"/>
            <w:bottom w:val="none" w:sz="0" w:space="0" w:color="auto"/>
            <w:right w:val="none" w:sz="0" w:space="0" w:color="auto"/>
          </w:divBdr>
        </w:div>
        <w:div w:id="715352735">
          <w:marLeft w:val="0"/>
          <w:marRight w:val="0"/>
          <w:marTop w:val="0"/>
          <w:marBottom w:val="0"/>
          <w:divBdr>
            <w:top w:val="none" w:sz="0" w:space="0" w:color="auto"/>
            <w:left w:val="none" w:sz="0" w:space="0" w:color="auto"/>
            <w:bottom w:val="none" w:sz="0" w:space="0" w:color="auto"/>
            <w:right w:val="none" w:sz="0" w:space="0" w:color="auto"/>
          </w:divBdr>
        </w:div>
        <w:div w:id="749816393">
          <w:marLeft w:val="0"/>
          <w:marRight w:val="0"/>
          <w:marTop w:val="0"/>
          <w:marBottom w:val="0"/>
          <w:divBdr>
            <w:top w:val="none" w:sz="0" w:space="0" w:color="auto"/>
            <w:left w:val="none" w:sz="0" w:space="0" w:color="auto"/>
            <w:bottom w:val="none" w:sz="0" w:space="0" w:color="auto"/>
            <w:right w:val="none" w:sz="0" w:space="0" w:color="auto"/>
          </w:divBdr>
        </w:div>
        <w:div w:id="764420308">
          <w:marLeft w:val="0"/>
          <w:marRight w:val="0"/>
          <w:marTop w:val="0"/>
          <w:marBottom w:val="0"/>
          <w:divBdr>
            <w:top w:val="none" w:sz="0" w:space="0" w:color="auto"/>
            <w:left w:val="none" w:sz="0" w:space="0" w:color="auto"/>
            <w:bottom w:val="none" w:sz="0" w:space="0" w:color="auto"/>
            <w:right w:val="none" w:sz="0" w:space="0" w:color="auto"/>
          </w:divBdr>
        </w:div>
        <w:div w:id="771629269">
          <w:marLeft w:val="0"/>
          <w:marRight w:val="0"/>
          <w:marTop w:val="0"/>
          <w:marBottom w:val="0"/>
          <w:divBdr>
            <w:top w:val="none" w:sz="0" w:space="0" w:color="auto"/>
            <w:left w:val="none" w:sz="0" w:space="0" w:color="auto"/>
            <w:bottom w:val="none" w:sz="0" w:space="0" w:color="auto"/>
            <w:right w:val="none" w:sz="0" w:space="0" w:color="auto"/>
          </w:divBdr>
        </w:div>
        <w:div w:id="909969919">
          <w:marLeft w:val="0"/>
          <w:marRight w:val="0"/>
          <w:marTop w:val="0"/>
          <w:marBottom w:val="0"/>
          <w:divBdr>
            <w:top w:val="none" w:sz="0" w:space="0" w:color="auto"/>
            <w:left w:val="none" w:sz="0" w:space="0" w:color="auto"/>
            <w:bottom w:val="none" w:sz="0" w:space="0" w:color="auto"/>
            <w:right w:val="none" w:sz="0" w:space="0" w:color="auto"/>
          </w:divBdr>
        </w:div>
        <w:div w:id="1000081216">
          <w:marLeft w:val="0"/>
          <w:marRight w:val="0"/>
          <w:marTop w:val="0"/>
          <w:marBottom w:val="0"/>
          <w:divBdr>
            <w:top w:val="none" w:sz="0" w:space="0" w:color="auto"/>
            <w:left w:val="none" w:sz="0" w:space="0" w:color="auto"/>
            <w:bottom w:val="none" w:sz="0" w:space="0" w:color="auto"/>
            <w:right w:val="none" w:sz="0" w:space="0" w:color="auto"/>
          </w:divBdr>
        </w:div>
        <w:div w:id="1110471933">
          <w:marLeft w:val="0"/>
          <w:marRight w:val="0"/>
          <w:marTop w:val="0"/>
          <w:marBottom w:val="0"/>
          <w:divBdr>
            <w:top w:val="none" w:sz="0" w:space="0" w:color="auto"/>
            <w:left w:val="none" w:sz="0" w:space="0" w:color="auto"/>
            <w:bottom w:val="none" w:sz="0" w:space="0" w:color="auto"/>
            <w:right w:val="none" w:sz="0" w:space="0" w:color="auto"/>
          </w:divBdr>
        </w:div>
        <w:div w:id="1220902096">
          <w:marLeft w:val="0"/>
          <w:marRight w:val="0"/>
          <w:marTop w:val="0"/>
          <w:marBottom w:val="0"/>
          <w:divBdr>
            <w:top w:val="none" w:sz="0" w:space="0" w:color="auto"/>
            <w:left w:val="none" w:sz="0" w:space="0" w:color="auto"/>
            <w:bottom w:val="none" w:sz="0" w:space="0" w:color="auto"/>
            <w:right w:val="none" w:sz="0" w:space="0" w:color="auto"/>
          </w:divBdr>
        </w:div>
        <w:div w:id="1254364311">
          <w:marLeft w:val="0"/>
          <w:marRight w:val="0"/>
          <w:marTop w:val="0"/>
          <w:marBottom w:val="0"/>
          <w:divBdr>
            <w:top w:val="none" w:sz="0" w:space="0" w:color="auto"/>
            <w:left w:val="none" w:sz="0" w:space="0" w:color="auto"/>
            <w:bottom w:val="none" w:sz="0" w:space="0" w:color="auto"/>
            <w:right w:val="none" w:sz="0" w:space="0" w:color="auto"/>
          </w:divBdr>
        </w:div>
        <w:div w:id="1509902707">
          <w:marLeft w:val="0"/>
          <w:marRight w:val="0"/>
          <w:marTop w:val="0"/>
          <w:marBottom w:val="0"/>
          <w:divBdr>
            <w:top w:val="none" w:sz="0" w:space="0" w:color="auto"/>
            <w:left w:val="none" w:sz="0" w:space="0" w:color="auto"/>
            <w:bottom w:val="none" w:sz="0" w:space="0" w:color="auto"/>
            <w:right w:val="none" w:sz="0" w:space="0" w:color="auto"/>
          </w:divBdr>
        </w:div>
        <w:div w:id="1659766342">
          <w:marLeft w:val="0"/>
          <w:marRight w:val="0"/>
          <w:marTop w:val="0"/>
          <w:marBottom w:val="0"/>
          <w:divBdr>
            <w:top w:val="none" w:sz="0" w:space="0" w:color="auto"/>
            <w:left w:val="none" w:sz="0" w:space="0" w:color="auto"/>
            <w:bottom w:val="none" w:sz="0" w:space="0" w:color="auto"/>
            <w:right w:val="none" w:sz="0" w:space="0" w:color="auto"/>
          </w:divBdr>
        </w:div>
        <w:div w:id="1692492340">
          <w:marLeft w:val="0"/>
          <w:marRight w:val="0"/>
          <w:marTop w:val="0"/>
          <w:marBottom w:val="0"/>
          <w:divBdr>
            <w:top w:val="none" w:sz="0" w:space="0" w:color="auto"/>
            <w:left w:val="none" w:sz="0" w:space="0" w:color="auto"/>
            <w:bottom w:val="none" w:sz="0" w:space="0" w:color="auto"/>
            <w:right w:val="none" w:sz="0" w:space="0" w:color="auto"/>
          </w:divBdr>
        </w:div>
        <w:div w:id="1741171415">
          <w:marLeft w:val="0"/>
          <w:marRight w:val="0"/>
          <w:marTop w:val="0"/>
          <w:marBottom w:val="0"/>
          <w:divBdr>
            <w:top w:val="none" w:sz="0" w:space="0" w:color="auto"/>
            <w:left w:val="none" w:sz="0" w:space="0" w:color="auto"/>
            <w:bottom w:val="none" w:sz="0" w:space="0" w:color="auto"/>
            <w:right w:val="none" w:sz="0" w:space="0" w:color="auto"/>
          </w:divBdr>
        </w:div>
        <w:div w:id="1776755342">
          <w:marLeft w:val="0"/>
          <w:marRight w:val="0"/>
          <w:marTop w:val="0"/>
          <w:marBottom w:val="0"/>
          <w:divBdr>
            <w:top w:val="none" w:sz="0" w:space="0" w:color="auto"/>
            <w:left w:val="none" w:sz="0" w:space="0" w:color="auto"/>
            <w:bottom w:val="none" w:sz="0" w:space="0" w:color="auto"/>
            <w:right w:val="none" w:sz="0" w:space="0" w:color="auto"/>
          </w:divBdr>
        </w:div>
        <w:div w:id="1808938439">
          <w:marLeft w:val="0"/>
          <w:marRight w:val="0"/>
          <w:marTop w:val="0"/>
          <w:marBottom w:val="0"/>
          <w:divBdr>
            <w:top w:val="none" w:sz="0" w:space="0" w:color="auto"/>
            <w:left w:val="none" w:sz="0" w:space="0" w:color="auto"/>
            <w:bottom w:val="none" w:sz="0" w:space="0" w:color="auto"/>
            <w:right w:val="none" w:sz="0" w:space="0" w:color="auto"/>
          </w:divBdr>
        </w:div>
        <w:div w:id="1809588807">
          <w:marLeft w:val="0"/>
          <w:marRight w:val="0"/>
          <w:marTop w:val="0"/>
          <w:marBottom w:val="0"/>
          <w:divBdr>
            <w:top w:val="none" w:sz="0" w:space="0" w:color="auto"/>
            <w:left w:val="none" w:sz="0" w:space="0" w:color="auto"/>
            <w:bottom w:val="none" w:sz="0" w:space="0" w:color="auto"/>
            <w:right w:val="none" w:sz="0" w:space="0" w:color="auto"/>
          </w:divBdr>
        </w:div>
        <w:div w:id="1910580350">
          <w:marLeft w:val="0"/>
          <w:marRight w:val="0"/>
          <w:marTop w:val="0"/>
          <w:marBottom w:val="0"/>
          <w:divBdr>
            <w:top w:val="none" w:sz="0" w:space="0" w:color="auto"/>
            <w:left w:val="none" w:sz="0" w:space="0" w:color="auto"/>
            <w:bottom w:val="none" w:sz="0" w:space="0" w:color="auto"/>
            <w:right w:val="none" w:sz="0" w:space="0" w:color="auto"/>
          </w:divBdr>
        </w:div>
        <w:div w:id="1920360346">
          <w:marLeft w:val="0"/>
          <w:marRight w:val="0"/>
          <w:marTop w:val="0"/>
          <w:marBottom w:val="0"/>
          <w:divBdr>
            <w:top w:val="none" w:sz="0" w:space="0" w:color="auto"/>
            <w:left w:val="none" w:sz="0" w:space="0" w:color="auto"/>
            <w:bottom w:val="none" w:sz="0" w:space="0" w:color="auto"/>
            <w:right w:val="none" w:sz="0" w:space="0" w:color="auto"/>
          </w:divBdr>
        </w:div>
        <w:div w:id="1984584071">
          <w:marLeft w:val="0"/>
          <w:marRight w:val="0"/>
          <w:marTop w:val="0"/>
          <w:marBottom w:val="0"/>
          <w:divBdr>
            <w:top w:val="none" w:sz="0" w:space="0" w:color="auto"/>
            <w:left w:val="none" w:sz="0" w:space="0" w:color="auto"/>
            <w:bottom w:val="none" w:sz="0" w:space="0" w:color="auto"/>
            <w:right w:val="none" w:sz="0" w:space="0" w:color="auto"/>
          </w:divBdr>
        </w:div>
        <w:div w:id="1986081488">
          <w:marLeft w:val="0"/>
          <w:marRight w:val="0"/>
          <w:marTop w:val="0"/>
          <w:marBottom w:val="0"/>
          <w:divBdr>
            <w:top w:val="none" w:sz="0" w:space="0" w:color="auto"/>
            <w:left w:val="none" w:sz="0" w:space="0" w:color="auto"/>
            <w:bottom w:val="none" w:sz="0" w:space="0" w:color="auto"/>
            <w:right w:val="none" w:sz="0" w:space="0" w:color="auto"/>
          </w:divBdr>
        </w:div>
        <w:div w:id="1987664621">
          <w:marLeft w:val="0"/>
          <w:marRight w:val="0"/>
          <w:marTop w:val="0"/>
          <w:marBottom w:val="0"/>
          <w:divBdr>
            <w:top w:val="none" w:sz="0" w:space="0" w:color="auto"/>
            <w:left w:val="none" w:sz="0" w:space="0" w:color="auto"/>
            <w:bottom w:val="none" w:sz="0" w:space="0" w:color="auto"/>
            <w:right w:val="none" w:sz="0" w:space="0" w:color="auto"/>
          </w:divBdr>
        </w:div>
        <w:div w:id="2098860007">
          <w:marLeft w:val="0"/>
          <w:marRight w:val="0"/>
          <w:marTop w:val="0"/>
          <w:marBottom w:val="0"/>
          <w:divBdr>
            <w:top w:val="none" w:sz="0" w:space="0" w:color="auto"/>
            <w:left w:val="none" w:sz="0" w:space="0" w:color="auto"/>
            <w:bottom w:val="none" w:sz="0" w:space="0" w:color="auto"/>
            <w:right w:val="none" w:sz="0" w:space="0" w:color="auto"/>
          </w:divBdr>
        </w:div>
        <w:div w:id="2116167029">
          <w:marLeft w:val="0"/>
          <w:marRight w:val="0"/>
          <w:marTop w:val="0"/>
          <w:marBottom w:val="0"/>
          <w:divBdr>
            <w:top w:val="none" w:sz="0" w:space="0" w:color="auto"/>
            <w:left w:val="none" w:sz="0" w:space="0" w:color="auto"/>
            <w:bottom w:val="none" w:sz="0" w:space="0" w:color="auto"/>
            <w:right w:val="none" w:sz="0" w:space="0" w:color="auto"/>
          </w:divBdr>
        </w:div>
      </w:divsChild>
    </w:div>
    <w:div w:id="17977608">
      <w:bodyDiv w:val="1"/>
      <w:marLeft w:val="0"/>
      <w:marRight w:val="0"/>
      <w:marTop w:val="0"/>
      <w:marBottom w:val="0"/>
      <w:divBdr>
        <w:top w:val="none" w:sz="0" w:space="0" w:color="auto"/>
        <w:left w:val="none" w:sz="0" w:space="0" w:color="auto"/>
        <w:bottom w:val="none" w:sz="0" w:space="0" w:color="auto"/>
        <w:right w:val="none" w:sz="0" w:space="0" w:color="auto"/>
      </w:divBdr>
      <w:divsChild>
        <w:div w:id="679236289">
          <w:marLeft w:val="0"/>
          <w:marRight w:val="0"/>
          <w:marTop w:val="0"/>
          <w:marBottom w:val="0"/>
          <w:divBdr>
            <w:top w:val="none" w:sz="0" w:space="0" w:color="auto"/>
            <w:left w:val="none" w:sz="0" w:space="0" w:color="auto"/>
            <w:bottom w:val="none" w:sz="0" w:space="0" w:color="auto"/>
            <w:right w:val="none" w:sz="0" w:space="0" w:color="auto"/>
          </w:divBdr>
        </w:div>
        <w:div w:id="689574091">
          <w:marLeft w:val="0"/>
          <w:marRight w:val="0"/>
          <w:marTop w:val="0"/>
          <w:marBottom w:val="0"/>
          <w:divBdr>
            <w:top w:val="none" w:sz="0" w:space="0" w:color="auto"/>
            <w:left w:val="none" w:sz="0" w:space="0" w:color="auto"/>
            <w:bottom w:val="none" w:sz="0" w:space="0" w:color="auto"/>
            <w:right w:val="none" w:sz="0" w:space="0" w:color="auto"/>
          </w:divBdr>
        </w:div>
        <w:div w:id="709382435">
          <w:marLeft w:val="0"/>
          <w:marRight w:val="0"/>
          <w:marTop w:val="0"/>
          <w:marBottom w:val="0"/>
          <w:divBdr>
            <w:top w:val="none" w:sz="0" w:space="0" w:color="auto"/>
            <w:left w:val="none" w:sz="0" w:space="0" w:color="auto"/>
            <w:bottom w:val="none" w:sz="0" w:space="0" w:color="auto"/>
            <w:right w:val="none" w:sz="0" w:space="0" w:color="auto"/>
          </w:divBdr>
        </w:div>
        <w:div w:id="1288006868">
          <w:marLeft w:val="0"/>
          <w:marRight w:val="0"/>
          <w:marTop w:val="0"/>
          <w:marBottom w:val="0"/>
          <w:divBdr>
            <w:top w:val="none" w:sz="0" w:space="0" w:color="auto"/>
            <w:left w:val="none" w:sz="0" w:space="0" w:color="auto"/>
            <w:bottom w:val="none" w:sz="0" w:space="0" w:color="auto"/>
            <w:right w:val="none" w:sz="0" w:space="0" w:color="auto"/>
          </w:divBdr>
        </w:div>
        <w:div w:id="1409960965">
          <w:marLeft w:val="0"/>
          <w:marRight w:val="0"/>
          <w:marTop w:val="0"/>
          <w:marBottom w:val="0"/>
          <w:divBdr>
            <w:top w:val="none" w:sz="0" w:space="0" w:color="auto"/>
            <w:left w:val="none" w:sz="0" w:space="0" w:color="auto"/>
            <w:bottom w:val="none" w:sz="0" w:space="0" w:color="auto"/>
            <w:right w:val="none" w:sz="0" w:space="0" w:color="auto"/>
          </w:divBdr>
        </w:div>
        <w:div w:id="1667201234">
          <w:marLeft w:val="0"/>
          <w:marRight w:val="0"/>
          <w:marTop w:val="0"/>
          <w:marBottom w:val="0"/>
          <w:divBdr>
            <w:top w:val="none" w:sz="0" w:space="0" w:color="auto"/>
            <w:left w:val="none" w:sz="0" w:space="0" w:color="auto"/>
            <w:bottom w:val="none" w:sz="0" w:space="0" w:color="auto"/>
            <w:right w:val="none" w:sz="0" w:space="0" w:color="auto"/>
          </w:divBdr>
        </w:div>
        <w:div w:id="1829636995">
          <w:marLeft w:val="0"/>
          <w:marRight w:val="0"/>
          <w:marTop w:val="0"/>
          <w:marBottom w:val="0"/>
          <w:divBdr>
            <w:top w:val="none" w:sz="0" w:space="0" w:color="auto"/>
            <w:left w:val="none" w:sz="0" w:space="0" w:color="auto"/>
            <w:bottom w:val="none" w:sz="0" w:space="0" w:color="auto"/>
            <w:right w:val="none" w:sz="0" w:space="0" w:color="auto"/>
          </w:divBdr>
        </w:div>
        <w:div w:id="1857885035">
          <w:marLeft w:val="0"/>
          <w:marRight w:val="0"/>
          <w:marTop w:val="0"/>
          <w:marBottom w:val="0"/>
          <w:divBdr>
            <w:top w:val="none" w:sz="0" w:space="0" w:color="auto"/>
            <w:left w:val="none" w:sz="0" w:space="0" w:color="auto"/>
            <w:bottom w:val="none" w:sz="0" w:space="0" w:color="auto"/>
            <w:right w:val="none" w:sz="0" w:space="0" w:color="auto"/>
          </w:divBdr>
        </w:div>
      </w:divsChild>
    </w:div>
    <w:div w:id="583688519">
      <w:bodyDiv w:val="1"/>
      <w:marLeft w:val="0"/>
      <w:marRight w:val="0"/>
      <w:marTop w:val="0"/>
      <w:marBottom w:val="0"/>
      <w:divBdr>
        <w:top w:val="none" w:sz="0" w:space="0" w:color="auto"/>
        <w:left w:val="none" w:sz="0" w:space="0" w:color="auto"/>
        <w:bottom w:val="none" w:sz="0" w:space="0" w:color="auto"/>
        <w:right w:val="none" w:sz="0" w:space="0" w:color="auto"/>
      </w:divBdr>
      <w:divsChild>
        <w:div w:id="63073276">
          <w:marLeft w:val="0"/>
          <w:marRight w:val="0"/>
          <w:marTop w:val="0"/>
          <w:marBottom w:val="0"/>
          <w:divBdr>
            <w:top w:val="none" w:sz="0" w:space="0" w:color="auto"/>
            <w:left w:val="none" w:sz="0" w:space="0" w:color="auto"/>
            <w:bottom w:val="none" w:sz="0" w:space="0" w:color="auto"/>
            <w:right w:val="none" w:sz="0" w:space="0" w:color="auto"/>
          </w:divBdr>
        </w:div>
        <w:div w:id="95636361">
          <w:marLeft w:val="0"/>
          <w:marRight w:val="0"/>
          <w:marTop w:val="0"/>
          <w:marBottom w:val="0"/>
          <w:divBdr>
            <w:top w:val="none" w:sz="0" w:space="0" w:color="auto"/>
            <w:left w:val="none" w:sz="0" w:space="0" w:color="auto"/>
            <w:bottom w:val="none" w:sz="0" w:space="0" w:color="auto"/>
            <w:right w:val="none" w:sz="0" w:space="0" w:color="auto"/>
          </w:divBdr>
        </w:div>
        <w:div w:id="113256098">
          <w:marLeft w:val="0"/>
          <w:marRight w:val="0"/>
          <w:marTop w:val="0"/>
          <w:marBottom w:val="0"/>
          <w:divBdr>
            <w:top w:val="none" w:sz="0" w:space="0" w:color="auto"/>
            <w:left w:val="none" w:sz="0" w:space="0" w:color="auto"/>
            <w:bottom w:val="none" w:sz="0" w:space="0" w:color="auto"/>
            <w:right w:val="none" w:sz="0" w:space="0" w:color="auto"/>
          </w:divBdr>
        </w:div>
        <w:div w:id="137769325">
          <w:marLeft w:val="0"/>
          <w:marRight w:val="0"/>
          <w:marTop w:val="0"/>
          <w:marBottom w:val="0"/>
          <w:divBdr>
            <w:top w:val="none" w:sz="0" w:space="0" w:color="auto"/>
            <w:left w:val="none" w:sz="0" w:space="0" w:color="auto"/>
            <w:bottom w:val="none" w:sz="0" w:space="0" w:color="auto"/>
            <w:right w:val="none" w:sz="0" w:space="0" w:color="auto"/>
          </w:divBdr>
        </w:div>
        <w:div w:id="182718339">
          <w:marLeft w:val="0"/>
          <w:marRight w:val="0"/>
          <w:marTop w:val="0"/>
          <w:marBottom w:val="0"/>
          <w:divBdr>
            <w:top w:val="none" w:sz="0" w:space="0" w:color="auto"/>
            <w:left w:val="none" w:sz="0" w:space="0" w:color="auto"/>
            <w:bottom w:val="none" w:sz="0" w:space="0" w:color="auto"/>
            <w:right w:val="none" w:sz="0" w:space="0" w:color="auto"/>
          </w:divBdr>
        </w:div>
        <w:div w:id="223685746">
          <w:marLeft w:val="0"/>
          <w:marRight w:val="0"/>
          <w:marTop w:val="0"/>
          <w:marBottom w:val="0"/>
          <w:divBdr>
            <w:top w:val="none" w:sz="0" w:space="0" w:color="auto"/>
            <w:left w:val="none" w:sz="0" w:space="0" w:color="auto"/>
            <w:bottom w:val="none" w:sz="0" w:space="0" w:color="auto"/>
            <w:right w:val="none" w:sz="0" w:space="0" w:color="auto"/>
          </w:divBdr>
        </w:div>
        <w:div w:id="284704642">
          <w:marLeft w:val="0"/>
          <w:marRight w:val="0"/>
          <w:marTop w:val="0"/>
          <w:marBottom w:val="0"/>
          <w:divBdr>
            <w:top w:val="none" w:sz="0" w:space="0" w:color="auto"/>
            <w:left w:val="none" w:sz="0" w:space="0" w:color="auto"/>
            <w:bottom w:val="none" w:sz="0" w:space="0" w:color="auto"/>
            <w:right w:val="none" w:sz="0" w:space="0" w:color="auto"/>
          </w:divBdr>
        </w:div>
        <w:div w:id="365450290">
          <w:marLeft w:val="0"/>
          <w:marRight w:val="0"/>
          <w:marTop w:val="0"/>
          <w:marBottom w:val="0"/>
          <w:divBdr>
            <w:top w:val="none" w:sz="0" w:space="0" w:color="auto"/>
            <w:left w:val="none" w:sz="0" w:space="0" w:color="auto"/>
            <w:bottom w:val="none" w:sz="0" w:space="0" w:color="auto"/>
            <w:right w:val="none" w:sz="0" w:space="0" w:color="auto"/>
          </w:divBdr>
        </w:div>
        <w:div w:id="399407804">
          <w:marLeft w:val="0"/>
          <w:marRight w:val="0"/>
          <w:marTop w:val="0"/>
          <w:marBottom w:val="0"/>
          <w:divBdr>
            <w:top w:val="none" w:sz="0" w:space="0" w:color="auto"/>
            <w:left w:val="none" w:sz="0" w:space="0" w:color="auto"/>
            <w:bottom w:val="none" w:sz="0" w:space="0" w:color="auto"/>
            <w:right w:val="none" w:sz="0" w:space="0" w:color="auto"/>
          </w:divBdr>
        </w:div>
        <w:div w:id="412901540">
          <w:marLeft w:val="0"/>
          <w:marRight w:val="0"/>
          <w:marTop w:val="0"/>
          <w:marBottom w:val="0"/>
          <w:divBdr>
            <w:top w:val="none" w:sz="0" w:space="0" w:color="auto"/>
            <w:left w:val="none" w:sz="0" w:space="0" w:color="auto"/>
            <w:bottom w:val="none" w:sz="0" w:space="0" w:color="auto"/>
            <w:right w:val="none" w:sz="0" w:space="0" w:color="auto"/>
          </w:divBdr>
        </w:div>
        <w:div w:id="465465268">
          <w:marLeft w:val="0"/>
          <w:marRight w:val="0"/>
          <w:marTop w:val="0"/>
          <w:marBottom w:val="0"/>
          <w:divBdr>
            <w:top w:val="none" w:sz="0" w:space="0" w:color="auto"/>
            <w:left w:val="none" w:sz="0" w:space="0" w:color="auto"/>
            <w:bottom w:val="none" w:sz="0" w:space="0" w:color="auto"/>
            <w:right w:val="none" w:sz="0" w:space="0" w:color="auto"/>
          </w:divBdr>
        </w:div>
        <w:div w:id="488667823">
          <w:marLeft w:val="0"/>
          <w:marRight w:val="0"/>
          <w:marTop w:val="0"/>
          <w:marBottom w:val="0"/>
          <w:divBdr>
            <w:top w:val="none" w:sz="0" w:space="0" w:color="auto"/>
            <w:left w:val="none" w:sz="0" w:space="0" w:color="auto"/>
            <w:bottom w:val="none" w:sz="0" w:space="0" w:color="auto"/>
            <w:right w:val="none" w:sz="0" w:space="0" w:color="auto"/>
          </w:divBdr>
        </w:div>
        <w:div w:id="540361625">
          <w:marLeft w:val="0"/>
          <w:marRight w:val="0"/>
          <w:marTop w:val="0"/>
          <w:marBottom w:val="0"/>
          <w:divBdr>
            <w:top w:val="none" w:sz="0" w:space="0" w:color="auto"/>
            <w:left w:val="none" w:sz="0" w:space="0" w:color="auto"/>
            <w:bottom w:val="none" w:sz="0" w:space="0" w:color="auto"/>
            <w:right w:val="none" w:sz="0" w:space="0" w:color="auto"/>
          </w:divBdr>
        </w:div>
        <w:div w:id="575165829">
          <w:marLeft w:val="0"/>
          <w:marRight w:val="0"/>
          <w:marTop w:val="0"/>
          <w:marBottom w:val="0"/>
          <w:divBdr>
            <w:top w:val="none" w:sz="0" w:space="0" w:color="auto"/>
            <w:left w:val="none" w:sz="0" w:space="0" w:color="auto"/>
            <w:bottom w:val="none" w:sz="0" w:space="0" w:color="auto"/>
            <w:right w:val="none" w:sz="0" w:space="0" w:color="auto"/>
          </w:divBdr>
        </w:div>
        <w:div w:id="613950399">
          <w:marLeft w:val="0"/>
          <w:marRight w:val="0"/>
          <w:marTop w:val="0"/>
          <w:marBottom w:val="0"/>
          <w:divBdr>
            <w:top w:val="none" w:sz="0" w:space="0" w:color="auto"/>
            <w:left w:val="none" w:sz="0" w:space="0" w:color="auto"/>
            <w:bottom w:val="none" w:sz="0" w:space="0" w:color="auto"/>
            <w:right w:val="none" w:sz="0" w:space="0" w:color="auto"/>
          </w:divBdr>
        </w:div>
        <w:div w:id="666321300">
          <w:marLeft w:val="0"/>
          <w:marRight w:val="0"/>
          <w:marTop w:val="0"/>
          <w:marBottom w:val="0"/>
          <w:divBdr>
            <w:top w:val="none" w:sz="0" w:space="0" w:color="auto"/>
            <w:left w:val="none" w:sz="0" w:space="0" w:color="auto"/>
            <w:bottom w:val="none" w:sz="0" w:space="0" w:color="auto"/>
            <w:right w:val="none" w:sz="0" w:space="0" w:color="auto"/>
          </w:divBdr>
        </w:div>
        <w:div w:id="675154078">
          <w:marLeft w:val="0"/>
          <w:marRight w:val="0"/>
          <w:marTop w:val="0"/>
          <w:marBottom w:val="0"/>
          <w:divBdr>
            <w:top w:val="none" w:sz="0" w:space="0" w:color="auto"/>
            <w:left w:val="none" w:sz="0" w:space="0" w:color="auto"/>
            <w:bottom w:val="none" w:sz="0" w:space="0" w:color="auto"/>
            <w:right w:val="none" w:sz="0" w:space="0" w:color="auto"/>
          </w:divBdr>
        </w:div>
        <w:div w:id="685710517">
          <w:marLeft w:val="0"/>
          <w:marRight w:val="0"/>
          <w:marTop w:val="0"/>
          <w:marBottom w:val="0"/>
          <w:divBdr>
            <w:top w:val="none" w:sz="0" w:space="0" w:color="auto"/>
            <w:left w:val="none" w:sz="0" w:space="0" w:color="auto"/>
            <w:bottom w:val="none" w:sz="0" w:space="0" w:color="auto"/>
            <w:right w:val="none" w:sz="0" w:space="0" w:color="auto"/>
          </w:divBdr>
        </w:div>
        <w:div w:id="732391718">
          <w:marLeft w:val="0"/>
          <w:marRight w:val="0"/>
          <w:marTop w:val="0"/>
          <w:marBottom w:val="0"/>
          <w:divBdr>
            <w:top w:val="none" w:sz="0" w:space="0" w:color="auto"/>
            <w:left w:val="none" w:sz="0" w:space="0" w:color="auto"/>
            <w:bottom w:val="none" w:sz="0" w:space="0" w:color="auto"/>
            <w:right w:val="none" w:sz="0" w:space="0" w:color="auto"/>
          </w:divBdr>
        </w:div>
        <w:div w:id="760221961">
          <w:marLeft w:val="0"/>
          <w:marRight w:val="0"/>
          <w:marTop w:val="0"/>
          <w:marBottom w:val="0"/>
          <w:divBdr>
            <w:top w:val="none" w:sz="0" w:space="0" w:color="auto"/>
            <w:left w:val="none" w:sz="0" w:space="0" w:color="auto"/>
            <w:bottom w:val="none" w:sz="0" w:space="0" w:color="auto"/>
            <w:right w:val="none" w:sz="0" w:space="0" w:color="auto"/>
          </w:divBdr>
        </w:div>
        <w:div w:id="806050483">
          <w:marLeft w:val="0"/>
          <w:marRight w:val="0"/>
          <w:marTop w:val="0"/>
          <w:marBottom w:val="0"/>
          <w:divBdr>
            <w:top w:val="none" w:sz="0" w:space="0" w:color="auto"/>
            <w:left w:val="none" w:sz="0" w:space="0" w:color="auto"/>
            <w:bottom w:val="none" w:sz="0" w:space="0" w:color="auto"/>
            <w:right w:val="none" w:sz="0" w:space="0" w:color="auto"/>
          </w:divBdr>
        </w:div>
        <w:div w:id="814764375">
          <w:marLeft w:val="0"/>
          <w:marRight w:val="0"/>
          <w:marTop w:val="0"/>
          <w:marBottom w:val="0"/>
          <w:divBdr>
            <w:top w:val="none" w:sz="0" w:space="0" w:color="auto"/>
            <w:left w:val="none" w:sz="0" w:space="0" w:color="auto"/>
            <w:bottom w:val="none" w:sz="0" w:space="0" w:color="auto"/>
            <w:right w:val="none" w:sz="0" w:space="0" w:color="auto"/>
          </w:divBdr>
        </w:div>
        <w:div w:id="851719488">
          <w:marLeft w:val="0"/>
          <w:marRight w:val="0"/>
          <w:marTop w:val="0"/>
          <w:marBottom w:val="0"/>
          <w:divBdr>
            <w:top w:val="none" w:sz="0" w:space="0" w:color="auto"/>
            <w:left w:val="none" w:sz="0" w:space="0" w:color="auto"/>
            <w:bottom w:val="none" w:sz="0" w:space="0" w:color="auto"/>
            <w:right w:val="none" w:sz="0" w:space="0" w:color="auto"/>
          </w:divBdr>
        </w:div>
        <w:div w:id="894513784">
          <w:marLeft w:val="0"/>
          <w:marRight w:val="0"/>
          <w:marTop w:val="0"/>
          <w:marBottom w:val="0"/>
          <w:divBdr>
            <w:top w:val="none" w:sz="0" w:space="0" w:color="auto"/>
            <w:left w:val="none" w:sz="0" w:space="0" w:color="auto"/>
            <w:bottom w:val="none" w:sz="0" w:space="0" w:color="auto"/>
            <w:right w:val="none" w:sz="0" w:space="0" w:color="auto"/>
          </w:divBdr>
        </w:div>
        <w:div w:id="914818701">
          <w:marLeft w:val="0"/>
          <w:marRight w:val="0"/>
          <w:marTop w:val="0"/>
          <w:marBottom w:val="0"/>
          <w:divBdr>
            <w:top w:val="none" w:sz="0" w:space="0" w:color="auto"/>
            <w:left w:val="none" w:sz="0" w:space="0" w:color="auto"/>
            <w:bottom w:val="none" w:sz="0" w:space="0" w:color="auto"/>
            <w:right w:val="none" w:sz="0" w:space="0" w:color="auto"/>
          </w:divBdr>
        </w:div>
        <w:div w:id="945503834">
          <w:marLeft w:val="0"/>
          <w:marRight w:val="0"/>
          <w:marTop w:val="0"/>
          <w:marBottom w:val="0"/>
          <w:divBdr>
            <w:top w:val="none" w:sz="0" w:space="0" w:color="auto"/>
            <w:left w:val="none" w:sz="0" w:space="0" w:color="auto"/>
            <w:bottom w:val="none" w:sz="0" w:space="0" w:color="auto"/>
            <w:right w:val="none" w:sz="0" w:space="0" w:color="auto"/>
          </w:divBdr>
        </w:div>
        <w:div w:id="997732892">
          <w:marLeft w:val="0"/>
          <w:marRight w:val="0"/>
          <w:marTop w:val="0"/>
          <w:marBottom w:val="0"/>
          <w:divBdr>
            <w:top w:val="none" w:sz="0" w:space="0" w:color="auto"/>
            <w:left w:val="none" w:sz="0" w:space="0" w:color="auto"/>
            <w:bottom w:val="none" w:sz="0" w:space="0" w:color="auto"/>
            <w:right w:val="none" w:sz="0" w:space="0" w:color="auto"/>
          </w:divBdr>
        </w:div>
        <w:div w:id="1004013473">
          <w:marLeft w:val="0"/>
          <w:marRight w:val="0"/>
          <w:marTop w:val="0"/>
          <w:marBottom w:val="0"/>
          <w:divBdr>
            <w:top w:val="none" w:sz="0" w:space="0" w:color="auto"/>
            <w:left w:val="none" w:sz="0" w:space="0" w:color="auto"/>
            <w:bottom w:val="none" w:sz="0" w:space="0" w:color="auto"/>
            <w:right w:val="none" w:sz="0" w:space="0" w:color="auto"/>
          </w:divBdr>
        </w:div>
        <w:div w:id="1066536691">
          <w:marLeft w:val="0"/>
          <w:marRight w:val="0"/>
          <w:marTop w:val="0"/>
          <w:marBottom w:val="0"/>
          <w:divBdr>
            <w:top w:val="none" w:sz="0" w:space="0" w:color="auto"/>
            <w:left w:val="none" w:sz="0" w:space="0" w:color="auto"/>
            <w:bottom w:val="none" w:sz="0" w:space="0" w:color="auto"/>
            <w:right w:val="none" w:sz="0" w:space="0" w:color="auto"/>
          </w:divBdr>
        </w:div>
        <w:div w:id="1069233183">
          <w:marLeft w:val="0"/>
          <w:marRight w:val="0"/>
          <w:marTop w:val="0"/>
          <w:marBottom w:val="0"/>
          <w:divBdr>
            <w:top w:val="none" w:sz="0" w:space="0" w:color="auto"/>
            <w:left w:val="none" w:sz="0" w:space="0" w:color="auto"/>
            <w:bottom w:val="none" w:sz="0" w:space="0" w:color="auto"/>
            <w:right w:val="none" w:sz="0" w:space="0" w:color="auto"/>
          </w:divBdr>
        </w:div>
        <w:div w:id="1087115278">
          <w:marLeft w:val="0"/>
          <w:marRight w:val="0"/>
          <w:marTop w:val="0"/>
          <w:marBottom w:val="0"/>
          <w:divBdr>
            <w:top w:val="none" w:sz="0" w:space="0" w:color="auto"/>
            <w:left w:val="none" w:sz="0" w:space="0" w:color="auto"/>
            <w:bottom w:val="none" w:sz="0" w:space="0" w:color="auto"/>
            <w:right w:val="none" w:sz="0" w:space="0" w:color="auto"/>
          </w:divBdr>
        </w:div>
        <w:div w:id="1117945509">
          <w:marLeft w:val="0"/>
          <w:marRight w:val="0"/>
          <w:marTop w:val="0"/>
          <w:marBottom w:val="0"/>
          <w:divBdr>
            <w:top w:val="none" w:sz="0" w:space="0" w:color="auto"/>
            <w:left w:val="none" w:sz="0" w:space="0" w:color="auto"/>
            <w:bottom w:val="none" w:sz="0" w:space="0" w:color="auto"/>
            <w:right w:val="none" w:sz="0" w:space="0" w:color="auto"/>
          </w:divBdr>
        </w:div>
        <w:div w:id="1270502506">
          <w:marLeft w:val="0"/>
          <w:marRight w:val="0"/>
          <w:marTop w:val="0"/>
          <w:marBottom w:val="0"/>
          <w:divBdr>
            <w:top w:val="none" w:sz="0" w:space="0" w:color="auto"/>
            <w:left w:val="none" w:sz="0" w:space="0" w:color="auto"/>
            <w:bottom w:val="none" w:sz="0" w:space="0" w:color="auto"/>
            <w:right w:val="none" w:sz="0" w:space="0" w:color="auto"/>
          </w:divBdr>
        </w:div>
        <w:div w:id="1378434193">
          <w:marLeft w:val="0"/>
          <w:marRight w:val="0"/>
          <w:marTop w:val="0"/>
          <w:marBottom w:val="0"/>
          <w:divBdr>
            <w:top w:val="none" w:sz="0" w:space="0" w:color="auto"/>
            <w:left w:val="none" w:sz="0" w:space="0" w:color="auto"/>
            <w:bottom w:val="none" w:sz="0" w:space="0" w:color="auto"/>
            <w:right w:val="none" w:sz="0" w:space="0" w:color="auto"/>
          </w:divBdr>
        </w:div>
        <w:div w:id="1398092133">
          <w:marLeft w:val="0"/>
          <w:marRight w:val="0"/>
          <w:marTop w:val="0"/>
          <w:marBottom w:val="0"/>
          <w:divBdr>
            <w:top w:val="none" w:sz="0" w:space="0" w:color="auto"/>
            <w:left w:val="none" w:sz="0" w:space="0" w:color="auto"/>
            <w:bottom w:val="none" w:sz="0" w:space="0" w:color="auto"/>
            <w:right w:val="none" w:sz="0" w:space="0" w:color="auto"/>
          </w:divBdr>
        </w:div>
        <w:div w:id="1441412382">
          <w:marLeft w:val="0"/>
          <w:marRight w:val="0"/>
          <w:marTop w:val="0"/>
          <w:marBottom w:val="0"/>
          <w:divBdr>
            <w:top w:val="none" w:sz="0" w:space="0" w:color="auto"/>
            <w:left w:val="none" w:sz="0" w:space="0" w:color="auto"/>
            <w:bottom w:val="none" w:sz="0" w:space="0" w:color="auto"/>
            <w:right w:val="none" w:sz="0" w:space="0" w:color="auto"/>
          </w:divBdr>
        </w:div>
        <w:div w:id="1493914084">
          <w:marLeft w:val="0"/>
          <w:marRight w:val="0"/>
          <w:marTop w:val="0"/>
          <w:marBottom w:val="0"/>
          <w:divBdr>
            <w:top w:val="none" w:sz="0" w:space="0" w:color="auto"/>
            <w:left w:val="none" w:sz="0" w:space="0" w:color="auto"/>
            <w:bottom w:val="none" w:sz="0" w:space="0" w:color="auto"/>
            <w:right w:val="none" w:sz="0" w:space="0" w:color="auto"/>
          </w:divBdr>
        </w:div>
        <w:div w:id="1656954683">
          <w:marLeft w:val="0"/>
          <w:marRight w:val="0"/>
          <w:marTop w:val="0"/>
          <w:marBottom w:val="0"/>
          <w:divBdr>
            <w:top w:val="none" w:sz="0" w:space="0" w:color="auto"/>
            <w:left w:val="none" w:sz="0" w:space="0" w:color="auto"/>
            <w:bottom w:val="none" w:sz="0" w:space="0" w:color="auto"/>
            <w:right w:val="none" w:sz="0" w:space="0" w:color="auto"/>
          </w:divBdr>
        </w:div>
        <w:div w:id="1662614986">
          <w:marLeft w:val="0"/>
          <w:marRight w:val="0"/>
          <w:marTop w:val="0"/>
          <w:marBottom w:val="0"/>
          <w:divBdr>
            <w:top w:val="none" w:sz="0" w:space="0" w:color="auto"/>
            <w:left w:val="none" w:sz="0" w:space="0" w:color="auto"/>
            <w:bottom w:val="none" w:sz="0" w:space="0" w:color="auto"/>
            <w:right w:val="none" w:sz="0" w:space="0" w:color="auto"/>
          </w:divBdr>
        </w:div>
        <w:div w:id="1701205997">
          <w:marLeft w:val="0"/>
          <w:marRight w:val="0"/>
          <w:marTop w:val="0"/>
          <w:marBottom w:val="0"/>
          <w:divBdr>
            <w:top w:val="none" w:sz="0" w:space="0" w:color="auto"/>
            <w:left w:val="none" w:sz="0" w:space="0" w:color="auto"/>
            <w:bottom w:val="none" w:sz="0" w:space="0" w:color="auto"/>
            <w:right w:val="none" w:sz="0" w:space="0" w:color="auto"/>
          </w:divBdr>
        </w:div>
        <w:div w:id="1715082651">
          <w:marLeft w:val="0"/>
          <w:marRight w:val="0"/>
          <w:marTop w:val="0"/>
          <w:marBottom w:val="0"/>
          <w:divBdr>
            <w:top w:val="none" w:sz="0" w:space="0" w:color="auto"/>
            <w:left w:val="none" w:sz="0" w:space="0" w:color="auto"/>
            <w:bottom w:val="none" w:sz="0" w:space="0" w:color="auto"/>
            <w:right w:val="none" w:sz="0" w:space="0" w:color="auto"/>
          </w:divBdr>
        </w:div>
        <w:div w:id="1716587287">
          <w:marLeft w:val="0"/>
          <w:marRight w:val="0"/>
          <w:marTop w:val="0"/>
          <w:marBottom w:val="0"/>
          <w:divBdr>
            <w:top w:val="none" w:sz="0" w:space="0" w:color="auto"/>
            <w:left w:val="none" w:sz="0" w:space="0" w:color="auto"/>
            <w:bottom w:val="none" w:sz="0" w:space="0" w:color="auto"/>
            <w:right w:val="none" w:sz="0" w:space="0" w:color="auto"/>
          </w:divBdr>
        </w:div>
        <w:div w:id="1748381788">
          <w:marLeft w:val="0"/>
          <w:marRight w:val="0"/>
          <w:marTop w:val="0"/>
          <w:marBottom w:val="0"/>
          <w:divBdr>
            <w:top w:val="none" w:sz="0" w:space="0" w:color="auto"/>
            <w:left w:val="none" w:sz="0" w:space="0" w:color="auto"/>
            <w:bottom w:val="none" w:sz="0" w:space="0" w:color="auto"/>
            <w:right w:val="none" w:sz="0" w:space="0" w:color="auto"/>
          </w:divBdr>
        </w:div>
        <w:div w:id="1755124241">
          <w:marLeft w:val="0"/>
          <w:marRight w:val="0"/>
          <w:marTop w:val="0"/>
          <w:marBottom w:val="0"/>
          <w:divBdr>
            <w:top w:val="none" w:sz="0" w:space="0" w:color="auto"/>
            <w:left w:val="none" w:sz="0" w:space="0" w:color="auto"/>
            <w:bottom w:val="none" w:sz="0" w:space="0" w:color="auto"/>
            <w:right w:val="none" w:sz="0" w:space="0" w:color="auto"/>
          </w:divBdr>
        </w:div>
        <w:div w:id="1802337203">
          <w:marLeft w:val="0"/>
          <w:marRight w:val="0"/>
          <w:marTop w:val="0"/>
          <w:marBottom w:val="0"/>
          <w:divBdr>
            <w:top w:val="none" w:sz="0" w:space="0" w:color="auto"/>
            <w:left w:val="none" w:sz="0" w:space="0" w:color="auto"/>
            <w:bottom w:val="none" w:sz="0" w:space="0" w:color="auto"/>
            <w:right w:val="none" w:sz="0" w:space="0" w:color="auto"/>
          </w:divBdr>
        </w:div>
        <w:div w:id="1804889289">
          <w:marLeft w:val="0"/>
          <w:marRight w:val="0"/>
          <w:marTop w:val="0"/>
          <w:marBottom w:val="0"/>
          <w:divBdr>
            <w:top w:val="none" w:sz="0" w:space="0" w:color="auto"/>
            <w:left w:val="none" w:sz="0" w:space="0" w:color="auto"/>
            <w:bottom w:val="none" w:sz="0" w:space="0" w:color="auto"/>
            <w:right w:val="none" w:sz="0" w:space="0" w:color="auto"/>
          </w:divBdr>
        </w:div>
        <w:div w:id="1818909261">
          <w:marLeft w:val="0"/>
          <w:marRight w:val="0"/>
          <w:marTop w:val="0"/>
          <w:marBottom w:val="0"/>
          <w:divBdr>
            <w:top w:val="none" w:sz="0" w:space="0" w:color="auto"/>
            <w:left w:val="none" w:sz="0" w:space="0" w:color="auto"/>
            <w:bottom w:val="none" w:sz="0" w:space="0" w:color="auto"/>
            <w:right w:val="none" w:sz="0" w:space="0" w:color="auto"/>
          </w:divBdr>
        </w:div>
        <w:div w:id="1885947852">
          <w:marLeft w:val="0"/>
          <w:marRight w:val="0"/>
          <w:marTop w:val="0"/>
          <w:marBottom w:val="0"/>
          <w:divBdr>
            <w:top w:val="none" w:sz="0" w:space="0" w:color="auto"/>
            <w:left w:val="none" w:sz="0" w:space="0" w:color="auto"/>
            <w:bottom w:val="none" w:sz="0" w:space="0" w:color="auto"/>
            <w:right w:val="none" w:sz="0" w:space="0" w:color="auto"/>
          </w:divBdr>
        </w:div>
        <w:div w:id="1901019199">
          <w:marLeft w:val="0"/>
          <w:marRight w:val="0"/>
          <w:marTop w:val="0"/>
          <w:marBottom w:val="0"/>
          <w:divBdr>
            <w:top w:val="none" w:sz="0" w:space="0" w:color="auto"/>
            <w:left w:val="none" w:sz="0" w:space="0" w:color="auto"/>
            <w:bottom w:val="none" w:sz="0" w:space="0" w:color="auto"/>
            <w:right w:val="none" w:sz="0" w:space="0" w:color="auto"/>
          </w:divBdr>
        </w:div>
        <w:div w:id="1907302438">
          <w:marLeft w:val="0"/>
          <w:marRight w:val="0"/>
          <w:marTop w:val="0"/>
          <w:marBottom w:val="0"/>
          <w:divBdr>
            <w:top w:val="none" w:sz="0" w:space="0" w:color="auto"/>
            <w:left w:val="none" w:sz="0" w:space="0" w:color="auto"/>
            <w:bottom w:val="none" w:sz="0" w:space="0" w:color="auto"/>
            <w:right w:val="none" w:sz="0" w:space="0" w:color="auto"/>
          </w:divBdr>
        </w:div>
        <w:div w:id="1990818549">
          <w:marLeft w:val="0"/>
          <w:marRight w:val="0"/>
          <w:marTop w:val="0"/>
          <w:marBottom w:val="0"/>
          <w:divBdr>
            <w:top w:val="none" w:sz="0" w:space="0" w:color="auto"/>
            <w:left w:val="none" w:sz="0" w:space="0" w:color="auto"/>
            <w:bottom w:val="none" w:sz="0" w:space="0" w:color="auto"/>
            <w:right w:val="none" w:sz="0" w:space="0" w:color="auto"/>
          </w:divBdr>
        </w:div>
        <w:div w:id="2053647524">
          <w:marLeft w:val="0"/>
          <w:marRight w:val="0"/>
          <w:marTop w:val="0"/>
          <w:marBottom w:val="0"/>
          <w:divBdr>
            <w:top w:val="none" w:sz="0" w:space="0" w:color="auto"/>
            <w:left w:val="none" w:sz="0" w:space="0" w:color="auto"/>
            <w:bottom w:val="none" w:sz="0" w:space="0" w:color="auto"/>
            <w:right w:val="none" w:sz="0" w:space="0" w:color="auto"/>
          </w:divBdr>
        </w:div>
        <w:div w:id="2085251761">
          <w:marLeft w:val="0"/>
          <w:marRight w:val="0"/>
          <w:marTop w:val="0"/>
          <w:marBottom w:val="0"/>
          <w:divBdr>
            <w:top w:val="none" w:sz="0" w:space="0" w:color="auto"/>
            <w:left w:val="none" w:sz="0" w:space="0" w:color="auto"/>
            <w:bottom w:val="none" w:sz="0" w:space="0" w:color="auto"/>
            <w:right w:val="none" w:sz="0" w:space="0" w:color="auto"/>
          </w:divBdr>
        </w:div>
      </w:divsChild>
    </w:div>
    <w:div w:id="778767844">
      <w:bodyDiv w:val="1"/>
      <w:marLeft w:val="0"/>
      <w:marRight w:val="0"/>
      <w:marTop w:val="0"/>
      <w:marBottom w:val="0"/>
      <w:divBdr>
        <w:top w:val="none" w:sz="0" w:space="0" w:color="auto"/>
        <w:left w:val="none" w:sz="0" w:space="0" w:color="auto"/>
        <w:bottom w:val="none" w:sz="0" w:space="0" w:color="auto"/>
        <w:right w:val="none" w:sz="0" w:space="0" w:color="auto"/>
      </w:divBdr>
    </w:div>
    <w:div w:id="849297936">
      <w:bodyDiv w:val="1"/>
      <w:marLeft w:val="0"/>
      <w:marRight w:val="0"/>
      <w:marTop w:val="0"/>
      <w:marBottom w:val="0"/>
      <w:divBdr>
        <w:top w:val="none" w:sz="0" w:space="0" w:color="auto"/>
        <w:left w:val="none" w:sz="0" w:space="0" w:color="auto"/>
        <w:bottom w:val="none" w:sz="0" w:space="0" w:color="auto"/>
        <w:right w:val="none" w:sz="0" w:space="0" w:color="auto"/>
      </w:divBdr>
      <w:divsChild>
        <w:div w:id="1342734073">
          <w:marLeft w:val="0"/>
          <w:marRight w:val="0"/>
          <w:marTop w:val="0"/>
          <w:marBottom w:val="0"/>
          <w:divBdr>
            <w:top w:val="none" w:sz="0" w:space="0" w:color="auto"/>
            <w:left w:val="none" w:sz="0" w:space="0" w:color="auto"/>
            <w:bottom w:val="none" w:sz="0" w:space="0" w:color="auto"/>
            <w:right w:val="none" w:sz="0" w:space="0" w:color="auto"/>
          </w:divBdr>
        </w:div>
      </w:divsChild>
    </w:div>
    <w:div w:id="891893506">
      <w:bodyDiv w:val="1"/>
      <w:marLeft w:val="0"/>
      <w:marRight w:val="0"/>
      <w:marTop w:val="0"/>
      <w:marBottom w:val="0"/>
      <w:divBdr>
        <w:top w:val="none" w:sz="0" w:space="0" w:color="auto"/>
        <w:left w:val="none" w:sz="0" w:space="0" w:color="auto"/>
        <w:bottom w:val="none" w:sz="0" w:space="0" w:color="auto"/>
        <w:right w:val="none" w:sz="0" w:space="0" w:color="auto"/>
      </w:divBdr>
      <w:divsChild>
        <w:div w:id="40859942">
          <w:marLeft w:val="0"/>
          <w:marRight w:val="0"/>
          <w:marTop w:val="0"/>
          <w:marBottom w:val="0"/>
          <w:divBdr>
            <w:top w:val="none" w:sz="0" w:space="0" w:color="auto"/>
            <w:left w:val="none" w:sz="0" w:space="0" w:color="auto"/>
            <w:bottom w:val="none" w:sz="0" w:space="0" w:color="auto"/>
            <w:right w:val="none" w:sz="0" w:space="0" w:color="auto"/>
          </w:divBdr>
        </w:div>
        <w:div w:id="703487076">
          <w:marLeft w:val="0"/>
          <w:marRight w:val="0"/>
          <w:marTop w:val="0"/>
          <w:marBottom w:val="0"/>
          <w:divBdr>
            <w:top w:val="none" w:sz="0" w:space="0" w:color="auto"/>
            <w:left w:val="none" w:sz="0" w:space="0" w:color="auto"/>
            <w:bottom w:val="none" w:sz="0" w:space="0" w:color="auto"/>
            <w:right w:val="none" w:sz="0" w:space="0" w:color="auto"/>
          </w:divBdr>
        </w:div>
        <w:div w:id="1088044324">
          <w:marLeft w:val="0"/>
          <w:marRight w:val="0"/>
          <w:marTop w:val="0"/>
          <w:marBottom w:val="0"/>
          <w:divBdr>
            <w:top w:val="none" w:sz="0" w:space="0" w:color="auto"/>
            <w:left w:val="none" w:sz="0" w:space="0" w:color="auto"/>
            <w:bottom w:val="none" w:sz="0" w:space="0" w:color="auto"/>
            <w:right w:val="none" w:sz="0" w:space="0" w:color="auto"/>
          </w:divBdr>
        </w:div>
      </w:divsChild>
    </w:div>
    <w:div w:id="977959141">
      <w:bodyDiv w:val="1"/>
      <w:marLeft w:val="0"/>
      <w:marRight w:val="0"/>
      <w:marTop w:val="0"/>
      <w:marBottom w:val="0"/>
      <w:divBdr>
        <w:top w:val="none" w:sz="0" w:space="0" w:color="auto"/>
        <w:left w:val="none" w:sz="0" w:space="0" w:color="auto"/>
        <w:bottom w:val="none" w:sz="0" w:space="0" w:color="auto"/>
        <w:right w:val="none" w:sz="0" w:space="0" w:color="auto"/>
      </w:divBdr>
      <w:divsChild>
        <w:div w:id="7874524">
          <w:marLeft w:val="0"/>
          <w:marRight w:val="0"/>
          <w:marTop w:val="0"/>
          <w:marBottom w:val="0"/>
          <w:divBdr>
            <w:top w:val="none" w:sz="0" w:space="0" w:color="auto"/>
            <w:left w:val="none" w:sz="0" w:space="0" w:color="auto"/>
            <w:bottom w:val="none" w:sz="0" w:space="0" w:color="auto"/>
            <w:right w:val="none" w:sz="0" w:space="0" w:color="auto"/>
          </w:divBdr>
        </w:div>
        <w:div w:id="147943200">
          <w:marLeft w:val="0"/>
          <w:marRight w:val="0"/>
          <w:marTop w:val="0"/>
          <w:marBottom w:val="0"/>
          <w:divBdr>
            <w:top w:val="none" w:sz="0" w:space="0" w:color="auto"/>
            <w:left w:val="none" w:sz="0" w:space="0" w:color="auto"/>
            <w:bottom w:val="none" w:sz="0" w:space="0" w:color="auto"/>
            <w:right w:val="none" w:sz="0" w:space="0" w:color="auto"/>
          </w:divBdr>
        </w:div>
        <w:div w:id="158740391">
          <w:marLeft w:val="0"/>
          <w:marRight w:val="0"/>
          <w:marTop w:val="0"/>
          <w:marBottom w:val="0"/>
          <w:divBdr>
            <w:top w:val="none" w:sz="0" w:space="0" w:color="auto"/>
            <w:left w:val="none" w:sz="0" w:space="0" w:color="auto"/>
            <w:bottom w:val="none" w:sz="0" w:space="0" w:color="auto"/>
            <w:right w:val="none" w:sz="0" w:space="0" w:color="auto"/>
          </w:divBdr>
        </w:div>
        <w:div w:id="309747823">
          <w:marLeft w:val="0"/>
          <w:marRight w:val="0"/>
          <w:marTop w:val="0"/>
          <w:marBottom w:val="0"/>
          <w:divBdr>
            <w:top w:val="none" w:sz="0" w:space="0" w:color="auto"/>
            <w:left w:val="none" w:sz="0" w:space="0" w:color="auto"/>
            <w:bottom w:val="none" w:sz="0" w:space="0" w:color="auto"/>
            <w:right w:val="none" w:sz="0" w:space="0" w:color="auto"/>
          </w:divBdr>
        </w:div>
        <w:div w:id="353846681">
          <w:marLeft w:val="0"/>
          <w:marRight w:val="0"/>
          <w:marTop w:val="0"/>
          <w:marBottom w:val="0"/>
          <w:divBdr>
            <w:top w:val="none" w:sz="0" w:space="0" w:color="auto"/>
            <w:left w:val="none" w:sz="0" w:space="0" w:color="auto"/>
            <w:bottom w:val="none" w:sz="0" w:space="0" w:color="auto"/>
            <w:right w:val="none" w:sz="0" w:space="0" w:color="auto"/>
          </w:divBdr>
        </w:div>
        <w:div w:id="479033717">
          <w:marLeft w:val="0"/>
          <w:marRight w:val="0"/>
          <w:marTop w:val="0"/>
          <w:marBottom w:val="0"/>
          <w:divBdr>
            <w:top w:val="none" w:sz="0" w:space="0" w:color="auto"/>
            <w:left w:val="none" w:sz="0" w:space="0" w:color="auto"/>
            <w:bottom w:val="none" w:sz="0" w:space="0" w:color="auto"/>
            <w:right w:val="none" w:sz="0" w:space="0" w:color="auto"/>
          </w:divBdr>
        </w:div>
        <w:div w:id="494417075">
          <w:marLeft w:val="0"/>
          <w:marRight w:val="0"/>
          <w:marTop w:val="0"/>
          <w:marBottom w:val="0"/>
          <w:divBdr>
            <w:top w:val="none" w:sz="0" w:space="0" w:color="auto"/>
            <w:left w:val="none" w:sz="0" w:space="0" w:color="auto"/>
            <w:bottom w:val="none" w:sz="0" w:space="0" w:color="auto"/>
            <w:right w:val="none" w:sz="0" w:space="0" w:color="auto"/>
          </w:divBdr>
        </w:div>
        <w:div w:id="508107487">
          <w:marLeft w:val="0"/>
          <w:marRight w:val="0"/>
          <w:marTop w:val="0"/>
          <w:marBottom w:val="0"/>
          <w:divBdr>
            <w:top w:val="none" w:sz="0" w:space="0" w:color="auto"/>
            <w:left w:val="none" w:sz="0" w:space="0" w:color="auto"/>
            <w:bottom w:val="none" w:sz="0" w:space="0" w:color="auto"/>
            <w:right w:val="none" w:sz="0" w:space="0" w:color="auto"/>
          </w:divBdr>
        </w:div>
        <w:div w:id="629358287">
          <w:marLeft w:val="0"/>
          <w:marRight w:val="0"/>
          <w:marTop w:val="0"/>
          <w:marBottom w:val="0"/>
          <w:divBdr>
            <w:top w:val="none" w:sz="0" w:space="0" w:color="auto"/>
            <w:left w:val="none" w:sz="0" w:space="0" w:color="auto"/>
            <w:bottom w:val="none" w:sz="0" w:space="0" w:color="auto"/>
            <w:right w:val="none" w:sz="0" w:space="0" w:color="auto"/>
          </w:divBdr>
        </w:div>
        <w:div w:id="697438121">
          <w:marLeft w:val="0"/>
          <w:marRight w:val="0"/>
          <w:marTop w:val="0"/>
          <w:marBottom w:val="0"/>
          <w:divBdr>
            <w:top w:val="none" w:sz="0" w:space="0" w:color="auto"/>
            <w:left w:val="none" w:sz="0" w:space="0" w:color="auto"/>
            <w:bottom w:val="none" w:sz="0" w:space="0" w:color="auto"/>
            <w:right w:val="none" w:sz="0" w:space="0" w:color="auto"/>
          </w:divBdr>
        </w:div>
        <w:div w:id="797724532">
          <w:marLeft w:val="0"/>
          <w:marRight w:val="0"/>
          <w:marTop w:val="0"/>
          <w:marBottom w:val="0"/>
          <w:divBdr>
            <w:top w:val="none" w:sz="0" w:space="0" w:color="auto"/>
            <w:left w:val="none" w:sz="0" w:space="0" w:color="auto"/>
            <w:bottom w:val="none" w:sz="0" w:space="0" w:color="auto"/>
            <w:right w:val="none" w:sz="0" w:space="0" w:color="auto"/>
          </w:divBdr>
        </w:div>
        <w:div w:id="939994223">
          <w:marLeft w:val="0"/>
          <w:marRight w:val="0"/>
          <w:marTop w:val="0"/>
          <w:marBottom w:val="0"/>
          <w:divBdr>
            <w:top w:val="none" w:sz="0" w:space="0" w:color="auto"/>
            <w:left w:val="none" w:sz="0" w:space="0" w:color="auto"/>
            <w:bottom w:val="none" w:sz="0" w:space="0" w:color="auto"/>
            <w:right w:val="none" w:sz="0" w:space="0" w:color="auto"/>
          </w:divBdr>
        </w:div>
        <w:div w:id="949894548">
          <w:marLeft w:val="0"/>
          <w:marRight w:val="0"/>
          <w:marTop w:val="0"/>
          <w:marBottom w:val="0"/>
          <w:divBdr>
            <w:top w:val="none" w:sz="0" w:space="0" w:color="auto"/>
            <w:left w:val="none" w:sz="0" w:space="0" w:color="auto"/>
            <w:bottom w:val="none" w:sz="0" w:space="0" w:color="auto"/>
            <w:right w:val="none" w:sz="0" w:space="0" w:color="auto"/>
          </w:divBdr>
        </w:div>
        <w:div w:id="960764278">
          <w:marLeft w:val="0"/>
          <w:marRight w:val="0"/>
          <w:marTop w:val="0"/>
          <w:marBottom w:val="0"/>
          <w:divBdr>
            <w:top w:val="none" w:sz="0" w:space="0" w:color="auto"/>
            <w:left w:val="none" w:sz="0" w:space="0" w:color="auto"/>
            <w:bottom w:val="none" w:sz="0" w:space="0" w:color="auto"/>
            <w:right w:val="none" w:sz="0" w:space="0" w:color="auto"/>
          </w:divBdr>
        </w:div>
        <w:div w:id="1114134330">
          <w:marLeft w:val="0"/>
          <w:marRight w:val="0"/>
          <w:marTop w:val="0"/>
          <w:marBottom w:val="0"/>
          <w:divBdr>
            <w:top w:val="none" w:sz="0" w:space="0" w:color="auto"/>
            <w:left w:val="none" w:sz="0" w:space="0" w:color="auto"/>
            <w:bottom w:val="none" w:sz="0" w:space="0" w:color="auto"/>
            <w:right w:val="none" w:sz="0" w:space="0" w:color="auto"/>
          </w:divBdr>
        </w:div>
        <w:div w:id="1202936357">
          <w:marLeft w:val="0"/>
          <w:marRight w:val="0"/>
          <w:marTop w:val="0"/>
          <w:marBottom w:val="0"/>
          <w:divBdr>
            <w:top w:val="none" w:sz="0" w:space="0" w:color="auto"/>
            <w:left w:val="none" w:sz="0" w:space="0" w:color="auto"/>
            <w:bottom w:val="none" w:sz="0" w:space="0" w:color="auto"/>
            <w:right w:val="none" w:sz="0" w:space="0" w:color="auto"/>
          </w:divBdr>
        </w:div>
        <w:div w:id="1203206546">
          <w:marLeft w:val="0"/>
          <w:marRight w:val="0"/>
          <w:marTop w:val="0"/>
          <w:marBottom w:val="0"/>
          <w:divBdr>
            <w:top w:val="none" w:sz="0" w:space="0" w:color="auto"/>
            <w:left w:val="none" w:sz="0" w:space="0" w:color="auto"/>
            <w:bottom w:val="none" w:sz="0" w:space="0" w:color="auto"/>
            <w:right w:val="none" w:sz="0" w:space="0" w:color="auto"/>
          </w:divBdr>
        </w:div>
        <w:div w:id="1343049923">
          <w:marLeft w:val="0"/>
          <w:marRight w:val="0"/>
          <w:marTop w:val="0"/>
          <w:marBottom w:val="0"/>
          <w:divBdr>
            <w:top w:val="none" w:sz="0" w:space="0" w:color="auto"/>
            <w:left w:val="none" w:sz="0" w:space="0" w:color="auto"/>
            <w:bottom w:val="none" w:sz="0" w:space="0" w:color="auto"/>
            <w:right w:val="none" w:sz="0" w:space="0" w:color="auto"/>
          </w:divBdr>
        </w:div>
        <w:div w:id="1509981600">
          <w:marLeft w:val="0"/>
          <w:marRight w:val="0"/>
          <w:marTop w:val="0"/>
          <w:marBottom w:val="0"/>
          <w:divBdr>
            <w:top w:val="none" w:sz="0" w:space="0" w:color="auto"/>
            <w:left w:val="none" w:sz="0" w:space="0" w:color="auto"/>
            <w:bottom w:val="none" w:sz="0" w:space="0" w:color="auto"/>
            <w:right w:val="none" w:sz="0" w:space="0" w:color="auto"/>
          </w:divBdr>
        </w:div>
        <w:div w:id="1512256137">
          <w:marLeft w:val="0"/>
          <w:marRight w:val="0"/>
          <w:marTop w:val="0"/>
          <w:marBottom w:val="0"/>
          <w:divBdr>
            <w:top w:val="none" w:sz="0" w:space="0" w:color="auto"/>
            <w:left w:val="none" w:sz="0" w:space="0" w:color="auto"/>
            <w:bottom w:val="none" w:sz="0" w:space="0" w:color="auto"/>
            <w:right w:val="none" w:sz="0" w:space="0" w:color="auto"/>
          </w:divBdr>
        </w:div>
        <w:div w:id="1579825793">
          <w:marLeft w:val="0"/>
          <w:marRight w:val="0"/>
          <w:marTop w:val="0"/>
          <w:marBottom w:val="0"/>
          <w:divBdr>
            <w:top w:val="none" w:sz="0" w:space="0" w:color="auto"/>
            <w:left w:val="none" w:sz="0" w:space="0" w:color="auto"/>
            <w:bottom w:val="none" w:sz="0" w:space="0" w:color="auto"/>
            <w:right w:val="none" w:sz="0" w:space="0" w:color="auto"/>
          </w:divBdr>
        </w:div>
        <w:div w:id="1708676358">
          <w:marLeft w:val="0"/>
          <w:marRight w:val="0"/>
          <w:marTop w:val="0"/>
          <w:marBottom w:val="0"/>
          <w:divBdr>
            <w:top w:val="none" w:sz="0" w:space="0" w:color="auto"/>
            <w:left w:val="none" w:sz="0" w:space="0" w:color="auto"/>
            <w:bottom w:val="none" w:sz="0" w:space="0" w:color="auto"/>
            <w:right w:val="none" w:sz="0" w:space="0" w:color="auto"/>
          </w:divBdr>
        </w:div>
        <w:div w:id="1739474271">
          <w:marLeft w:val="0"/>
          <w:marRight w:val="0"/>
          <w:marTop w:val="0"/>
          <w:marBottom w:val="0"/>
          <w:divBdr>
            <w:top w:val="none" w:sz="0" w:space="0" w:color="auto"/>
            <w:left w:val="none" w:sz="0" w:space="0" w:color="auto"/>
            <w:bottom w:val="none" w:sz="0" w:space="0" w:color="auto"/>
            <w:right w:val="none" w:sz="0" w:space="0" w:color="auto"/>
          </w:divBdr>
        </w:div>
        <w:div w:id="1761751961">
          <w:marLeft w:val="0"/>
          <w:marRight w:val="0"/>
          <w:marTop w:val="0"/>
          <w:marBottom w:val="0"/>
          <w:divBdr>
            <w:top w:val="none" w:sz="0" w:space="0" w:color="auto"/>
            <w:left w:val="none" w:sz="0" w:space="0" w:color="auto"/>
            <w:bottom w:val="none" w:sz="0" w:space="0" w:color="auto"/>
            <w:right w:val="none" w:sz="0" w:space="0" w:color="auto"/>
          </w:divBdr>
        </w:div>
        <w:div w:id="1846433605">
          <w:marLeft w:val="0"/>
          <w:marRight w:val="0"/>
          <w:marTop w:val="0"/>
          <w:marBottom w:val="0"/>
          <w:divBdr>
            <w:top w:val="none" w:sz="0" w:space="0" w:color="auto"/>
            <w:left w:val="none" w:sz="0" w:space="0" w:color="auto"/>
            <w:bottom w:val="none" w:sz="0" w:space="0" w:color="auto"/>
            <w:right w:val="none" w:sz="0" w:space="0" w:color="auto"/>
          </w:divBdr>
        </w:div>
        <w:div w:id="1859002248">
          <w:marLeft w:val="0"/>
          <w:marRight w:val="0"/>
          <w:marTop w:val="0"/>
          <w:marBottom w:val="0"/>
          <w:divBdr>
            <w:top w:val="none" w:sz="0" w:space="0" w:color="auto"/>
            <w:left w:val="none" w:sz="0" w:space="0" w:color="auto"/>
            <w:bottom w:val="none" w:sz="0" w:space="0" w:color="auto"/>
            <w:right w:val="none" w:sz="0" w:space="0" w:color="auto"/>
          </w:divBdr>
        </w:div>
        <w:div w:id="1929464662">
          <w:marLeft w:val="0"/>
          <w:marRight w:val="0"/>
          <w:marTop w:val="0"/>
          <w:marBottom w:val="0"/>
          <w:divBdr>
            <w:top w:val="none" w:sz="0" w:space="0" w:color="auto"/>
            <w:left w:val="none" w:sz="0" w:space="0" w:color="auto"/>
            <w:bottom w:val="none" w:sz="0" w:space="0" w:color="auto"/>
            <w:right w:val="none" w:sz="0" w:space="0" w:color="auto"/>
          </w:divBdr>
        </w:div>
        <w:div w:id="1981614895">
          <w:marLeft w:val="0"/>
          <w:marRight w:val="0"/>
          <w:marTop w:val="0"/>
          <w:marBottom w:val="0"/>
          <w:divBdr>
            <w:top w:val="none" w:sz="0" w:space="0" w:color="auto"/>
            <w:left w:val="none" w:sz="0" w:space="0" w:color="auto"/>
            <w:bottom w:val="none" w:sz="0" w:space="0" w:color="auto"/>
            <w:right w:val="none" w:sz="0" w:space="0" w:color="auto"/>
          </w:divBdr>
        </w:div>
      </w:divsChild>
    </w:div>
    <w:div w:id="984698061">
      <w:bodyDiv w:val="1"/>
      <w:marLeft w:val="0"/>
      <w:marRight w:val="0"/>
      <w:marTop w:val="0"/>
      <w:marBottom w:val="0"/>
      <w:divBdr>
        <w:top w:val="none" w:sz="0" w:space="0" w:color="auto"/>
        <w:left w:val="none" w:sz="0" w:space="0" w:color="auto"/>
        <w:bottom w:val="none" w:sz="0" w:space="0" w:color="auto"/>
        <w:right w:val="none" w:sz="0" w:space="0" w:color="auto"/>
      </w:divBdr>
      <w:divsChild>
        <w:div w:id="397940128">
          <w:marLeft w:val="0"/>
          <w:marRight w:val="0"/>
          <w:marTop w:val="0"/>
          <w:marBottom w:val="0"/>
          <w:divBdr>
            <w:top w:val="none" w:sz="0" w:space="0" w:color="auto"/>
            <w:left w:val="none" w:sz="0" w:space="0" w:color="auto"/>
            <w:bottom w:val="none" w:sz="0" w:space="0" w:color="auto"/>
            <w:right w:val="none" w:sz="0" w:space="0" w:color="auto"/>
          </w:divBdr>
        </w:div>
        <w:div w:id="425854947">
          <w:marLeft w:val="0"/>
          <w:marRight w:val="0"/>
          <w:marTop w:val="0"/>
          <w:marBottom w:val="0"/>
          <w:divBdr>
            <w:top w:val="none" w:sz="0" w:space="0" w:color="auto"/>
            <w:left w:val="none" w:sz="0" w:space="0" w:color="auto"/>
            <w:bottom w:val="none" w:sz="0" w:space="0" w:color="auto"/>
            <w:right w:val="none" w:sz="0" w:space="0" w:color="auto"/>
          </w:divBdr>
        </w:div>
        <w:div w:id="445344177">
          <w:marLeft w:val="0"/>
          <w:marRight w:val="0"/>
          <w:marTop w:val="0"/>
          <w:marBottom w:val="0"/>
          <w:divBdr>
            <w:top w:val="none" w:sz="0" w:space="0" w:color="auto"/>
            <w:left w:val="none" w:sz="0" w:space="0" w:color="auto"/>
            <w:bottom w:val="none" w:sz="0" w:space="0" w:color="auto"/>
            <w:right w:val="none" w:sz="0" w:space="0" w:color="auto"/>
          </w:divBdr>
        </w:div>
        <w:div w:id="1078360892">
          <w:marLeft w:val="0"/>
          <w:marRight w:val="0"/>
          <w:marTop w:val="0"/>
          <w:marBottom w:val="0"/>
          <w:divBdr>
            <w:top w:val="none" w:sz="0" w:space="0" w:color="auto"/>
            <w:left w:val="none" w:sz="0" w:space="0" w:color="auto"/>
            <w:bottom w:val="none" w:sz="0" w:space="0" w:color="auto"/>
            <w:right w:val="none" w:sz="0" w:space="0" w:color="auto"/>
          </w:divBdr>
        </w:div>
        <w:div w:id="1452240536">
          <w:marLeft w:val="0"/>
          <w:marRight w:val="0"/>
          <w:marTop w:val="0"/>
          <w:marBottom w:val="0"/>
          <w:divBdr>
            <w:top w:val="none" w:sz="0" w:space="0" w:color="auto"/>
            <w:left w:val="none" w:sz="0" w:space="0" w:color="auto"/>
            <w:bottom w:val="none" w:sz="0" w:space="0" w:color="auto"/>
            <w:right w:val="none" w:sz="0" w:space="0" w:color="auto"/>
          </w:divBdr>
        </w:div>
        <w:div w:id="1461652616">
          <w:marLeft w:val="0"/>
          <w:marRight w:val="0"/>
          <w:marTop w:val="0"/>
          <w:marBottom w:val="0"/>
          <w:divBdr>
            <w:top w:val="none" w:sz="0" w:space="0" w:color="auto"/>
            <w:left w:val="none" w:sz="0" w:space="0" w:color="auto"/>
            <w:bottom w:val="none" w:sz="0" w:space="0" w:color="auto"/>
            <w:right w:val="none" w:sz="0" w:space="0" w:color="auto"/>
          </w:divBdr>
        </w:div>
        <w:div w:id="1761872885">
          <w:marLeft w:val="0"/>
          <w:marRight w:val="0"/>
          <w:marTop w:val="0"/>
          <w:marBottom w:val="0"/>
          <w:divBdr>
            <w:top w:val="none" w:sz="0" w:space="0" w:color="auto"/>
            <w:left w:val="none" w:sz="0" w:space="0" w:color="auto"/>
            <w:bottom w:val="none" w:sz="0" w:space="0" w:color="auto"/>
            <w:right w:val="none" w:sz="0" w:space="0" w:color="auto"/>
          </w:divBdr>
        </w:div>
        <w:div w:id="1908954743">
          <w:marLeft w:val="0"/>
          <w:marRight w:val="0"/>
          <w:marTop w:val="0"/>
          <w:marBottom w:val="0"/>
          <w:divBdr>
            <w:top w:val="none" w:sz="0" w:space="0" w:color="auto"/>
            <w:left w:val="none" w:sz="0" w:space="0" w:color="auto"/>
            <w:bottom w:val="none" w:sz="0" w:space="0" w:color="auto"/>
            <w:right w:val="none" w:sz="0" w:space="0" w:color="auto"/>
          </w:divBdr>
        </w:div>
      </w:divsChild>
    </w:div>
    <w:div w:id="1122382918">
      <w:bodyDiv w:val="1"/>
      <w:marLeft w:val="0"/>
      <w:marRight w:val="0"/>
      <w:marTop w:val="0"/>
      <w:marBottom w:val="0"/>
      <w:divBdr>
        <w:top w:val="none" w:sz="0" w:space="0" w:color="auto"/>
        <w:left w:val="none" w:sz="0" w:space="0" w:color="auto"/>
        <w:bottom w:val="none" w:sz="0" w:space="0" w:color="auto"/>
        <w:right w:val="none" w:sz="0" w:space="0" w:color="auto"/>
      </w:divBdr>
      <w:divsChild>
        <w:div w:id="1176309706">
          <w:marLeft w:val="0"/>
          <w:marRight w:val="0"/>
          <w:marTop w:val="0"/>
          <w:marBottom w:val="0"/>
          <w:divBdr>
            <w:top w:val="none" w:sz="0" w:space="0" w:color="auto"/>
            <w:left w:val="none" w:sz="0" w:space="0" w:color="auto"/>
            <w:bottom w:val="none" w:sz="0" w:space="0" w:color="auto"/>
            <w:right w:val="none" w:sz="0" w:space="0" w:color="auto"/>
          </w:divBdr>
        </w:div>
      </w:divsChild>
    </w:div>
    <w:div w:id="1345205044">
      <w:bodyDiv w:val="1"/>
      <w:marLeft w:val="0"/>
      <w:marRight w:val="0"/>
      <w:marTop w:val="0"/>
      <w:marBottom w:val="0"/>
      <w:divBdr>
        <w:top w:val="none" w:sz="0" w:space="0" w:color="auto"/>
        <w:left w:val="none" w:sz="0" w:space="0" w:color="auto"/>
        <w:bottom w:val="none" w:sz="0" w:space="0" w:color="auto"/>
        <w:right w:val="none" w:sz="0" w:space="0" w:color="auto"/>
      </w:divBdr>
    </w:div>
    <w:div w:id="1503157331">
      <w:bodyDiv w:val="1"/>
      <w:marLeft w:val="0"/>
      <w:marRight w:val="0"/>
      <w:marTop w:val="0"/>
      <w:marBottom w:val="0"/>
      <w:divBdr>
        <w:top w:val="none" w:sz="0" w:space="0" w:color="auto"/>
        <w:left w:val="none" w:sz="0" w:space="0" w:color="auto"/>
        <w:bottom w:val="none" w:sz="0" w:space="0" w:color="auto"/>
        <w:right w:val="none" w:sz="0" w:space="0" w:color="auto"/>
      </w:divBdr>
    </w:div>
    <w:div w:id="1543860942">
      <w:bodyDiv w:val="1"/>
      <w:marLeft w:val="0"/>
      <w:marRight w:val="0"/>
      <w:marTop w:val="0"/>
      <w:marBottom w:val="0"/>
      <w:divBdr>
        <w:top w:val="none" w:sz="0" w:space="0" w:color="auto"/>
        <w:left w:val="none" w:sz="0" w:space="0" w:color="auto"/>
        <w:bottom w:val="none" w:sz="0" w:space="0" w:color="auto"/>
        <w:right w:val="none" w:sz="0" w:space="0" w:color="auto"/>
      </w:divBdr>
      <w:divsChild>
        <w:div w:id="40594589">
          <w:marLeft w:val="0"/>
          <w:marRight w:val="0"/>
          <w:marTop w:val="0"/>
          <w:marBottom w:val="0"/>
          <w:divBdr>
            <w:top w:val="none" w:sz="0" w:space="0" w:color="auto"/>
            <w:left w:val="none" w:sz="0" w:space="0" w:color="auto"/>
            <w:bottom w:val="none" w:sz="0" w:space="0" w:color="auto"/>
            <w:right w:val="none" w:sz="0" w:space="0" w:color="auto"/>
          </w:divBdr>
        </w:div>
        <w:div w:id="109083878">
          <w:marLeft w:val="0"/>
          <w:marRight w:val="0"/>
          <w:marTop w:val="0"/>
          <w:marBottom w:val="0"/>
          <w:divBdr>
            <w:top w:val="none" w:sz="0" w:space="0" w:color="auto"/>
            <w:left w:val="none" w:sz="0" w:space="0" w:color="auto"/>
            <w:bottom w:val="none" w:sz="0" w:space="0" w:color="auto"/>
            <w:right w:val="none" w:sz="0" w:space="0" w:color="auto"/>
          </w:divBdr>
        </w:div>
        <w:div w:id="140121228">
          <w:marLeft w:val="0"/>
          <w:marRight w:val="0"/>
          <w:marTop w:val="0"/>
          <w:marBottom w:val="0"/>
          <w:divBdr>
            <w:top w:val="none" w:sz="0" w:space="0" w:color="auto"/>
            <w:left w:val="none" w:sz="0" w:space="0" w:color="auto"/>
            <w:bottom w:val="none" w:sz="0" w:space="0" w:color="auto"/>
            <w:right w:val="none" w:sz="0" w:space="0" w:color="auto"/>
          </w:divBdr>
        </w:div>
        <w:div w:id="198053559">
          <w:marLeft w:val="0"/>
          <w:marRight w:val="0"/>
          <w:marTop w:val="0"/>
          <w:marBottom w:val="0"/>
          <w:divBdr>
            <w:top w:val="none" w:sz="0" w:space="0" w:color="auto"/>
            <w:left w:val="none" w:sz="0" w:space="0" w:color="auto"/>
            <w:bottom w:val="none" w:sz="0" w:space="0" w:color="auto"/>
            <w:right w:val="none" w:sz="0" w:space="0" w:color="auto"/>
          </w:divBdr>
        </w:div>
        <w:div w:id="449662738">
          <w:marLeft w:val="0"/>
          <w:marRight w:val="0"/>
          <w:marTop w:val="0"/>
          <w:marBottom w:val="0"/>
          <w:divBdr>
            <w:top w:val="none" w:sz="0" w:space="0" w:color="auto"/>
            <w:left w:val="none" w:sz="0" w:space="0" w:color="auto"/>
            <w:bottom w:val="none" w:sz="0" w:space="0" w:color="auto"/>
            <w:right w:val="none" w:sz="0" w:space="0" w:color="auto"/>
          </w:divBdr>
        </w:div>
        <w:div w:id="478349502">
          <w:marLeft w:val="0"/>
          <w:marRight w:val="0"/>
          <w:marTop w:val="0"/>
          <w:marBottom w:val="0"/>
          <w:divBdr>
            <w:top w:val="none" w:sz="0" w:space="0" w:color="auto"/>
            <w:left w:val="none" w:sz="0" w:space="0" w:color="auto"/>
            <w:bottom w:val="none" w:sz="0" w:space="0" w:color="auto"/>
            <w:right w:val="none" w:sz="0" w:space="0" w:color="auto"/>
          </w:divBdr>
        </w:div>
        <w:div w:id="634263252">
          <w:marLeft w:val="0"/>
          <w:marRight w:val="0"/>
          <w:marTop w:val="0"/>
          <w:marBottom w:val="0"/>
          <w:divBdr>
            <w:top w:val="none" w:sz="0" w:space="0" w:color="auto"/>
            <w:left w:val="none" w:sz="0" w:space="0" w:color="auto"/>
            <w:bottom w:val="none" w:sz="0" w:space="0" w:color="auto"/>
            <w:right w:val="none" w:sz="0" w:space="0" w:color="auto"/>
          </w:divBdr>
        </w:div>
        <w:div w:id="636574291">
          <w:marLeft w:val="0"/>
          <w:marRight w:val="0"/>
          <w:marTop w:val="0"/>
          <w:marBottom w:val="0"/>
          <w:divBdr>
            <w:top w:val="none" w:sz="0" w:space="0" w:color="auto"/>
            <w:left w:val="none" w:sz="0" w:space="0" w:color="auto"/>
            <w:bottom w:val="none" w:sz="0" w:space="0" w:color="auto"/>
            <w:right w:val="none" w:sz="0" w:space="0" w:color="auto"/>
          </w:divBdr>
        </w:div>
        <w:div w:id="638002311">
          <w:marLeft w:val="0"/>
          <w:marRight w:val="0"/>
          <w:marTop w:val="0"/>
          <w:marBottom w:val="0"/>
          <w:divBdr>
            <w:top w:val="none" w:sz="0" w:space="0" w:color="auto"/>
            <w:left w:val="none" w:sz="0" w:space="0" w:color="auto"/>
            <w:bottom w:val="none" w:sz="0" w:space="0" w:color="auto"/>
            <w:right w:val="none" w:sz="0" w:space="0" w:color="auto"/>
          </w:divBdr>
        </w:div>
        <w:div w:id="708067691">
          <w:marLeft w:val="0"/>
          <w:marRight w:val="0"/>
          <w:marTop w:val="0"/>
          <w:marBottom w:val="0"/>
          <w:divBdr>
            <w:top w:val="none" w:sz="0" w:space="0" w:color="auto"/>
            <w:left w:val="none" w:sz="0" w:space="0" w:color="auto"/>
            <w:bottom w:val="none" w:sz="0" w:space="0" w:color="auto"/>
            <w:right w:val="none" w:sz="0" w:space="0" w:color="auto"/>
          </w:divBdr>
        </w:div>
        <w:div w:id="713163616">
          <w:marLeft w:val="0"/>
          <w:marRight w:val="0"/>
          <w:marTop w:val="0"/>
          <w:marBottom w:val="0"/>
          <w:divBdr>
            <w:top w:val="none" w:sz="0" w:space="0" w:color="auto"/>
            <w:left w:val="none" w:sz="0" w:space="0" w:color="auto"/>
            <w:bottom w:val="none" w:sz="0" w:space="0" w:color="auto"/>
            <w:right w:val="none" w:sz="0" w:space="0" w:color="auto"/>
          </w:divBdr>
        </w:div>
        <w:div w:id="737167191">
          <w:marLeft w:val="0"/>
          <w:marRight w:val="0"/>
          <w:marTop w:val="0"/>
          <w:marBottom w:val="0"/>
          <w:divBdr>
            <w:top w:val="none" w:sz="0" w:space="0" w:color="auto"/>
            <w:left w:val="none" w:sz="0" w:space="0" w:color="auto"/>
            <w:bottom w:val="none" w:sz="0" w:space="0" w:color="auto"/>
            <w:right w:val="none" w:sz="0" w:space="0" w:color="auto"/>
          </w:divBdr>
        </w:div>
        <w:div w:id="759790370">
          <w:marLeft w:val="0"/>
          <w:marRight w:val="0"/>
          <w:marTop w:val="0"/>
          <w:marBottom w:val="0"/>
          <w:divBdr>
            <w:top w:val="none" w:sz="0" w:space="0" w:color="auto"/>
            <w:left w:val="none" w:sz="0" w:space="0" w:color="auto"/>
            <w:bottom w:val="none" w:sz="0" w:space="0" w:color="auto"/>
            <w:right w:val="none" w:sz="0" w:space="0" w:color="auto"/>
          </w:divBdr>
        </w:div>
        <w:div w:id="774401490">
          <w:marLeft w:val="0"/>
          <w:marRight w:val="0"/>
          <w:marTop w:val="0"/>
          <w:marBottom w:val="0"/>
          <w:divBdr>
            <w:top w:val="none" w:sz="0" w:space="0" w:color="auto"/>
            <w:left w:val="none" w:sz="0" w:space="0" w:color="auto"/>
            <w:bottom w:val="none" w:sz="0" w:space="0" w:color="auto"/>
            <w:right w:val="none" w:sz="0" w:space="0" w:color="auto"/>
          </w:divBdr>
        </w:div>
        <w:div w:id="792289270">
          <w:marLeft w:val="0"/>
          <w:marRight w:val="0"/>
          <w:marTop w:val="0"/>
          <w:marBottom w:val="0"/>
          <w:divBdr>
            <w:top w:val="none" w:sz="0" w:space="0" w:color="auto"/>
            <w:left w:val="none" w:sz="0" w:space="0" w:color="auto"/>
            <w:bottom w:val="none" w:sz="0" w:space="0" w:color="auto"/>
            <w:right w:val="none" w:sz="0" w:space="0" w:color="auto"/>
          </w:divBdr>
        </w:div>
        <w:div w:id="807742241">
          <w:marLeft w:val="0"/>
          <w:marRight w:val="0"/>
          <w:marTop w:val="0"/>
          <w:marBottom w:val="0"/>
          <w:divBdr>
            <w:top w:val="none" w:sz="0" w:space="0" w:color="auto"/>
            <w:left w:val="none" w:sz="0" w:space="0" w:color="auto"/>
            <w:bottom w:val="none" w:sz="0" w:space="0" w:color="auto"/>
            <w:right w:val="none" w:sz="0" w:space="0" w:color="auto"/>
          </w:divBdr>
        </w:div>
        <w:div w:id="826944980">
          <w:marLeft w:val="0"/>
          <w:marRight w:val="0"/>
          <w:marTop w:val="0"/>
          <w:marBottom w:val="0"/>
          <w:divBdr>
            <w:top w:val="none" w:sz="0" w:space="0" w:color="auto"/>
            <w:left w:val="none" w:sz="0" w:space="0" w:color="auto"/>
            <w:bottom w:val="none" w:sz="0" w:space="0" w:color="auto"/>
            <w:right w:val="none" w:sz="0" w:space="0" w:color="auto"/>
          </w:divBdr>
        </w:div>
        <w:div w:id="844125820">
          <w:marLeft w:val="0"/>
          <w:marRight w:val="0"/>
          <w:marTop w:val="0"/>
          <w:marBottom w:val="0"/>
          <w:divBdr>
            <w:top w:val="none" w:sz="0" w:space="0" w:color="auto"/>
            <w:left w:val="none" w:sz="0" w:space="0" w:color="auto"/>
            <w:bottom w:val="none" w:sz="0" w:space="0" w:color="auto"/>
            <w:right w:val="none" w:sz="0" w:space="0" w:color="auto"/>
          </w:divBdr>
        </w:div>
        <w:div w:id="874124337">
          <w:marLeft w:val="0"/>
          <w:marRight w:val="0"/>
          <w:marTop w:val="0"/>
          <w:marBottom w:val="0"/>
          <w:divBdr>
            <w:top w:val="none" w:sz="0" w:space="0" w:color="auto"/>
            <w:left w:val="none" w:sz="0" w:space="0" w:color="auto"/>
            <w:bottom w:val="none" w:sz="0" w:space="0" w:color="auto"/>
            <w:right w:val="none" w:sz="0" w:space="0" w:color="auto"/>
          </w:divBdr>
        </w:div>
        <w:div w:id="884028016">
          <w:marLeft w:val="0"/>
          <w:marRight w:val="0"/>
          <w:marTop w:val="0"/>
          <w:marBottom w:val="0"/>
          <w:divBdr>
            <w:top w:val="none" w:sz="0" w:space="0" w:color="auto"/>
            <w:left w:val="none" w:sz="0" w:space="0" w:color="auto"/>
            <w:bottom w:val="none" w:sz="0" w:space="0" w:color="auto"/>
            <w:right w:val="none" w:sz="0" w:space="0" w:color="auto"/>
          </w:divBdr>
        </w:div>
        <w:div w:id="964387448">
          <w:marLeft w:val="0"/>
          <w:marRight w:val="0"/>
          <w:marTop w:val="0"/>
          <w:marBottom w:val="0"/>
          <w:divBdr>
            <w:top w:val="none" w:sz="0" w:space="0" w:color="auto"/>
            <w:left w:val="none" w:sz="0" w:space="0" w:color="auto"/>
            <w:bottom w:val="none" w:sz="0" w:space="0" w:color="auto"/>
            <w:right w:val="none" w:sz="0" w:space="0" w:color="auto"/>
          </w:divBdr>
        </w:div>
        <w:div w:id="968979063">
          <w:marLeft w:val="0"/>
          <w:marRight w:val="0"/>
          <w:marTop w:val="0"/>
          <w:marBottom w:val="0"/>
          <w:divBdr>
            <w:top w:val="none" w:sz="0" w:space="0" w:color="auto"/>
            <w:left w:val="none" w:sz="0" w:space="0" w:color="auto"/>
            <w:bottom w:val="none" w:sz="0" w:space="0" w:color="auto"/>
            <w:right w:val="none" w:sz="0" w:space="0" w:color="auto"/>
          </w:divBdr>
        </w:div>
        <w:div w:id="974797015">
          <w:marLeft w:val="0"/>
          <w:marRight w:val="0"/>
          <w:marTop w:val="0"/>
          <w:marBottom w:val="0"/>
          <w:divBdr>
            <w:top w:val="none" w:sz="0" w:space="0" w:color="auto"/>
            <w:left w:val="none" w:sz="0" w:space="0" w:color="auto"/>
            <w:bottom w:val="none" w:sz="0" w:space="0" w:color="auto"/>
            <w:right w:val="none" w:sz="0" w:space="0" w:color="auto"/>
          </w:divBdr>
        </w:div>
        <w:div w:id="982739715">
          <w:marLeft w:val="0"/>
          <w:marRight w:val="0"/>
          <w:marTop w:val="0"/>
          <w:marBottom w:val="0"/>
          <w:divBdr>
            <w:top w:val="none" w:sz="0" w:space="0" w:color="auto"/>
            <w:left w:val="none" w:sz="0" w:space="0" w:color="auto"/>
            <w:bottom w:val="none" w:sz="0" w:space="0" w:color="auto"/>
            <w:right w:val="none" w:sz="0" w:space="0" w:color="auto"/>
          </w:divBdr>
        </w:div>
        <w:div w:id="1024552035">
          <w:marLeft w:val="0"/>
          <w:marRight w:val="0"/>
          <w:marTop w:val="0"/>
          <w:marBottom w:val="0"/>
          <w:divBdr>
            <w:top w:val="none" w:sz="0" w:space="0" w:color="auto"/>
            <w:left w:val="none" w:sz="0" w:space="0" w:color="auto"/>
            <w:bottom w:val="none" w:sz="0" w:space="0" w:color="auto"/>
            <w:right w:val="none" w:sz="0" w:space="0" w:color="auto"/>
          </w:divBdr>
        </w:div>
        <w:div w:id="1028022021">
          <w:marLeft w:val="0"/>
          <w:marRight w:val="0"/>
          <w:marTop w:val="0"/>
          <w:marBottom w:val="0"/>
          <w:divBdr>
            <w:top w:val="none" w:sz="0" w:space="0" w:color="auto"/>
            <w:left w:val="none" w:sz="0" w:space="0" w:color="auto"/>
            <w:bottom w:val="none" w:sz="0" w:space="0" w:color="auto"/>
            <w:right w:val="none" w:sz="0" w:space="0" w:color="auto"/>
          </w:divBdr>
        </w:div>
        <w:div w:id="1046414671">
          <w:marLeft w:val="0"/>
          <w:marRight w:val="0"/>
          <w:marTop w:val="0"/>
          <w:marBottom w:val="0"/>
          <w:divBdr>
            <w:top w:val="none" w:sz="0" w:space="0" w:color="auto"/>
            <w:left w:val="none" w:sz="0" w:space="0" w:color="auto"/>
            <w:bottom w:val="none" w:sz="0" w:space="0" w:color="auto"/>
            <w:right w:val="none" w:sz="0" w:space="0" w:color="auto"/>
          </w:divBdr>
        </w:div>
        <w:div w:id="1080102767">
          <w:marLeft w:val="0"/>
          <w:marRight w:val="0"/>
          <w:marTop w:val="0"/>
          <w:marBottom w:val="0"/>
          <w:divBdr>
            <w:top w:val="none" w:sz="0" w:space="0" w:color="auto"/>
            <w:left w:val="none" w:sz="0" w:space="0" w:color="auto"/>
            <w:bottom w:val="none" w:sz="0" w:space="0" w:color="auto"/>
            <w:right w:val="none" w:sz="0" w:space="0" w:color="auto"/>
          </w:divBdr>
        </w:div>
        <w:div w:id="1292174144">
          <w:marLeft w:val="0"/>
          <w:marRight w:val="0"/>
          <w:marTop w:val="0"/>
          <w:marBottom w:val="0"/>
          <w:divBdr>
            <w:top w:val="none" w:sz="0" w:space="0" w:color="auto"/>
            <w:left w:val="none" w:sz="0" w:space="0" w:color="auto"/>
            <w:bottom w:val="none" w:sz="0" w:space="0" w:color="auto"/>
            <w:right w:val="none" w:sz="0" w:space="0" w:color="auto"/>
          </w:divBdr>
        </w:div>
        <w:div w:id="1345209417">
          <w:marLeft w:val="0"/>
          <w:marRight w:val="0"/>
          <w:marTop w:val="0"/>
          <w:marBottom w:val="0"/>
          <w:divBdr>
            <w:top w:val="none" w:sz="0" w:space="0" w:color="auto"/>
            <w:left w:val="none" w:sz="0" w:space="0" w:color="auto"/>
            <w:bottom w:val="none" w:sz="0" w:space="0" w:color="auto"/>
            <w:right w:val="none" w:sz="0" w:space="0" w:color="auto"/>
          </w:divBdr>
        </w:div>
        <w:div w:id="1496847513">
          <w:marLeft w:val="0"/>
          <w:marRight w:val="0"/>
          <w:marTop w:val="0"/>
          <w:marBottom w:val="0"/>
          <w:divBdr>
            <w:top w:val="none" w:sz="0" w:space="0" w:color="auto"/>
            <w:left w:val="none" w:sz="0" w:space="0" w:color="auto"/>
            <w:bottom w:val="none" w:sz="0" w:space="0" w:color="auto"/>
            <w:right w:val="none" w:sz="0" w:space="0" w:color="auto"/>
          </w:divBdr>
        </w:div>
        <w:div w:id="1556356422">
          <w:marLeft w:val="0"/>
          <w:marRight w:val="0"/>
          <w:marTop w:val="0"/>
          <w:marBottom w:val="0"/>
          <w:divBdr>
            <w:top w:val="none" w:sz="0" w:space="0" w:color="auto"/>
            <w:left w:val="none" w:sz="0" w:space="0" w:color="auto"/>
            <w:bottom w:val="none" w:sz="0" w:space="0" w:color="auto"/>
            <w:right w:val="none" w:sz="0" w:space="0" w:color="auto"/>
          </w:divBdr>
        </w:div>
        <w:div w:id="1570001069">
          <w:marLeft w:val="0"/>
          <w:marRight w:val="0"/>
          <w:marTop w:val="0"/>
          <w:marBottom w:val="0"/>
          <w:divBdr>
            <w:top w:val="none" w:sz="0" w:space="0" w:color="auto"/>
            <w:left w:val="none" w:sz="0" w:space="0" w:color="auto"/>
            <w:bottom w:val="none" w:sz="0" w:space="0" w:color="auto"/>
            <w:right w:val="none" w:sz="0" w:space="0" w:color="auto"/>
          </w:divBdr>
        </w:div>
        <w:div w:id="1618564627">
          <w:marLeft w:val="0"/>
          <w:marRight w:val="0"/>
          <w:marTop w:val="0"/>
          <w:marBottom w:val="0"/>
          <w:divBdr>
            <w:top w:val="none" w:sz="0" w:space="0" w:color="auto"/>
            <w:left w:val="none" w:sz="0" w:space="0" w:color="auto"/>
            <w:bottom w:val="none" w:sz="0" w:space="0" w:color="auto"/>
            <w:right w:val="none" w:sz="0" w:space="0" w:color="auto"/>
          </w:divBdr>
        </w:div>
        <w:div w:id="1637684003">
          <w:marLeft w:val="0"/>
          <w:marRight w:val="0"/>
          <w:marTop w:val="0"/>
          <w:marBottom w:val="0"/>
          <w:divBdr>
            <w:top w:val="none" w:sz="0" w:space="0" w:color="auto"/>
            <w:left w:val="none" w:sz="0" w:space="0" w:color="auto"/>
            <w:bottom w:val="none" w:sz="0" w:space="0" w:color="auto"/>
            <w:right w:val="none" w:sz="0" w:space="0" w:color="auto"/>
          </w:divBdr>
        </w:div>
        <w:div w:id="1743139389">
          <w:marLeft w:val="0"/>
          <w:marRight w:val="0"/>
          <w:marTop w:val="0"/>
          <w:marBottom w:val="0"/>
          <w:divBdr>
            <w:top w:val="none" w:sz="0" w:space="0" w:color="auto"/>
            <w:left w:val="none" w:sz="0" w:space="0" w:color="auto"/>
            <w:bottom w:val="none" w:sz="0" w:space="0" w:color="auto"/>
            <w:right w:val="none" w:sz="0" w:space="0" w:color="auto"/>
          </w:divBdr>
        </w:div>
        <w:div w:id="1750694038">
          <w:marLeft w:val="0"/>
          <w:marRight w:val="0"/>
          <w:marTop w:val="0"/>
          <w:marBottom w:val="0"/>
          <w:divBdr>
            <w:top w:val="none" w:sz="0" w:space="0" w:color="auto"/>
            <w:left w:val="none" w:sz="0" w:space="0" w:color="auto"/>
            <w:bottom w:val="none" w:sz="0" w:space="0" w:color="auto"/>
            <w:right w:val="none" w:sz="0" w:space="0" w:color="auto"/>
          </w:divBdr>
        </w:div>
        <w:div w:id="1794206820">
          <w:marLeft w:val="0"/>
          <w:marRight w:val="0"/>
          <w:marTop w:val="0"/>
          <w:marBottom w:val="0"/>
          <w:divBdr>
            <w:top w:val="none" w:sz="0" w:space="0" w:color="auto"/>
            <w:left w:val="none" w:sz="0" w:space="0" w:color="auto"/>
            <w:bottom w:val="none" w:sz="0" w:space="0" w:color="auto"/>
            <w:right w:val="none" w:sz="0" w:space="0" w:color="auto"/>
          </w:divBdr>
        </w:div>
        <w:div w:id="1849515807">
          <w:marLeft w:val="0"/>
          <w:marRight w:val="0"/>
          <w:marTop w:val="0"/>
          <w:marBottom w:val="0"/>
          <w:divBdr>
            <w:top w:val="none" w:sz="0" w:space="0" w:color="auto"/>
            <w:left w:val="none" w:sz="0" w:space="0" w:color="auto"/>
            <w:bottom w:val="none" w:sz="0" w:space="0" w:color="auto"/>
            <w:right w:val="none" w:sz="0" w:space="0" w:color="auto"/>
          </w:divBdr>
        </w:div>
        <w:div w:id="1899169286">
          <w:marLeft w:val="0"/>
          <w:marRight w:val="0"/>
          <w:marTop w:val="0"/>
          <w:marBottom w:val="0"/>
          <w:divBdr>
            <w:top w:val="none" w:sz="0" w:space="0" w:color="auto"/>
            <w:left w:val="none" w:sz="0" w:space="0" w:color="auto"/>
            <w:bottom w:val="none" w:sz="0" w:space="0" w:color="auto"/>
            <w:right w:val="none" w:sz="0" w:space="0" w:color="auto"/>
          </w:divBdr>
        </w:div>
        <w:div w:id="1907573035">
          <w:marLeft w:val="0"/>
          <w:marRight w:val="0"/>
          <w:marTop w:val="0"/>
          <w:marBottom w:val="0"/>
          <w:divBdr>
            <w:top w:val="none" w:sz="0" w:space="0" w:color="auto"/>
            <w:left w:val="none" w:sz="0" w:space="0" w:color="auto"/>
            <w:bottom w:val="none" w:sz="0" w:space="0" w:color="auto"/>
            <w:right w:val="none" w:sz="0" w:space="0" w:color="auto"/>
          </w:divBdr>
        </w:div>
        <w:div w:id="2024896203">
          <w:marLeft w:val="0"/>
          <w:marRight w:val="0"/>
          <w:marTop w:val="0"/>
          <w:marBottom w:val="0"/>
          <w:divBdr>
            <w:top w:val="none" w:sz="0" w:space="0" w:color="auto"/>
            <w:left w:val="none" w:sz="0" w:space="0" w:color="auto"/>
            <w:bottom w:val="none" w:sz="0" w:space="0" w:color="auto"/>
            <w:right w:val="none" w:sz="0" w:space="0" w:color="auto"/>
          </w:divBdr>
        </w:div>
        <w:div w:id="2028406817">
          <w:marLeft w:val="0"/>
          <w:marRight w:val="0"/>
          <w:marTop w:val="0"/>
          <w:marBottom w:val="0"/>
          <w:divBdr>
            <w:top w:val="none" w:sz="0" w:space="0" w:color="auto"/>
            <w:left w:val="none" w:sz="0" w:space="0" w:color="auto"/>
            <w:bottom w:val="none" w:sz="0" w:space="0" w:color="auto"/>
            <w:right w:val="none" w:sz="0" w:space="0" w:color="auto"/>
          </w:divBdr>
        </w:div>
        <w:div w:id="2049642068">
          <w:marLeft w:val="0"/>
          <w:marRight w:val="0"/>
          <w:marTop w:val="0"/>
          <w:marBottom w:val="0"/>
          <w:divBdr>
            <w:top w:val="none" w:sz="0" w:space="0" w:color="auto"/>
            <w:left w:val="none" w:sz="0" w:space="0" w:color="auto"/>
            <w:bottom w:val="none" w:sz="0" w:space="0" w:color="auto"/>
            <w:right w:val="none" w:sz="0" w:space="0" w:color="auto"/>
          </w:divBdr>
        </w:div>
        <w:div w:id="2064939613">
          <w:marLeft w:val="0"/>
          <w:marRight w:val="0"/>
          <w:marTop w:val="0"/>
          <w:marBottom w:val="0"/>
          <w:divBdr>
            <w:top w:val="none" w:sz="0" w:space="0" w:color="auto"/>
            <w:left w:val="none" w:sz="0" w:space="0" w:color="auto"/>
            <w:bottom w:val="none" w:sz="0" w:space="0" w:color="auto"/>
            <w:right w:val="none" w:sz="0" w:space="0" w:color="auto"/>
          </w:divBdr>
        </w:div>
        <w:div w:id="2092852896">
          <w:marLeft w:val="0"/>
          <w:marRight w:val="0"/>
          <w:marTop w:val="0"/>
          <w:marBottom w:val="0"/>
          <w:divBdr>
            <w:top w:val="none" w:sz="0" w:space="0" w:color="auto"/>
            <w:left w:val="none" w:sz="0" w:space="0" w:color="auto"/>
            <w:bottom w:val="none" w:sz="0" w:space="0" w:color="auto"/>
            <w:right w:val="none" w:sz="0" w:space="0" w:color="auto"/>
          </w:divBdr>
        </w:div>
        <w:div w:id="2128236360">
          <w:marLeft w:val="0"/>
          <w:marRight w:val="0"/>
          <w:marTop w:val="0"/>
          <w:marBottom w:val="0"/>
          <w:divBdr>
            <w:top w:val="none" w:sz="0" w:space="0" w:color="auto"/>
            <w:left w:val="none" w:sz="0" w:space="0" w:color="auto"/>
            <w:bottom w:val="none" w:sz="0" w:space="0" w:color="auto"/>
            <w:right w:val="none" w:sz="0" w:space="0" w:color="auto"/>
          </w:divBdr>
        </w:div>
      </w:divsChild>
    </w:div>
    <w:div w:id="1637880346">
      <w:bodyDiv w:val="1"/>
      <w:marLeft w:val="0"/>
      <w:marRight w:val="0"/>
      <w:marTop w:val="0"/>
      <w:marBottom w:val="0"/>
      <w:divBdr>
        <w:top w:val="none" w:sz="0" w:space="0" w:color="auto"/>
        <w:left w:val="none" w:sz="0" w:space="0" w:color="auto"/>
        <w:bottom w:val="none" w:sz="0" w:space="0" w:color="auto"/>
        <w:right w:val="none" w:sz="0" w:space="0" w:color="auto"/>
      </w:divBdr>
      <w:divsChild>
        <w:div w:id="134689033">
          <w:marLeft w:val="0"/>
          <w:marRight w:val="0"/>
          <w:marTop w:val="0"/>
          <w:marBottom w:val="0"/>
          <w:divBdr>
            <w:top w:val="none" w:sz="0" w:space="0" w:color="auto"/>
            <w:left w:val="none" w:sz="0" w:space="0" w:color="auto"/>
            <w:bottom w:val="none" w:sz="0" w:space="0" w:color="auto"/>
            <w:right w:val="none" w:sz="0" w:space="0" w:color="auto"/>
          </w:divBdr>
        </w:div>
        <w:div w:id="388655293">
          <w:marLeft w:val="0"/>
          <w:marRight w:val="0"/>
          <w:marTop w:val="0"/>
          <w:marBottom w:val="0"/>
          <w:divBdr>
            <w:top w:val="none" w:sz="0" w:space="0" w:color="auto"/>
            <w:left w:val="none" w:sz="0" w:space="0" w:color="auto"/>
            <w:bottom w:val="none" w:sz="0" w:space="0" w:color="auto"/>
            <w:right w:val="none" w:sz="0" w:space="0" w:color="auto"/>
          </w:divBdr>
        </w:div>
        <w:div w:id="407309940">
          <w:marLeft w:val="0"/>
          <w:marRight w:val="0"/>
          <w:marTop w:val="0"/>
          <w:marBottom w:val="0"/>
          <w:divBdr>
            <w:top w:val="none" w:sz="0" w:space="0" w:color="auto"/>
            <w:left w:val="none" w:sz="0" w:space="0" w:color="auto"/>
            <w:bottom w:val="none" w:sz="0" w:space="0" w:color="auto"/>
            <w:right w:val="none" w:sz="0" w:space="0" w:color="auto"/>
          </w:divBdr>
        </w:div>
        <w:div w:id="491869110">
          <w:marLeft w:val="0"/>
          <w:marRight w:val="0"/>
          <w:marTop w:val="0"/>
          <w:marBottom w:val="0"/>
          <w:divBdr>
            <w:top w:val="none" w:sz="0" w:space="0" w:color="auto"/>
            <w:left w:val="none" w:sz="0" w:space="0" w:color="auto"/>
            <w:bottom w:val="none" w:sz="0" w:space="0" w:color="auto"/>
            <w:right w:val="none" w:sz="0" w:space="0" w:color="auto"/>
          </w:divBdr>
        </w:div>
        <w:div w:id="570654172">
          <w:marLeft w:val="0"/>
          <w:marRight w:val="0"/>
          <w:marTop w:val="0"/>
          <w:marBottom w:val="0"/>
          <w:divBdr>
            <w:top w:val="none" w:sz="0" w:space="0" w:color="auto"/>
            <w:left w:val="none" w:sz="0" w:space="0" w:color="auto"/>
            <w:bottom w:val="none" w:sz="0" w:space="0" w:color="auto"/>
            <w:right w:val="none" w:sz="0" w:space="0" w:color="auto"/>
          </w:divBdr>
        </w:div>
        <w:div w:id="605776183">
          <w:marLeft w:val="0"/>
          <w:marRight w:val="0"/>
          <w:marTop w:val="0"/>
          <w:marBottom w:val="0"/>
          <w:divBdr>
            <w:top w:val="none" w:sz="0" w:space="0" w:color="auto"/>
            <w:left w:val="none" w:sz="0" w:space="0" w:color="auto"/>
            <w:bottom w:val="none" w:sz="0" w:space="0" w:color="auto"/>
            <w:right w:val="none" w:sz="0" w:space="0" w:color="auto"/>
          </w:divBdr>
        </w:div>
        <w:div w:id="696468687">
          <w:marLeft w:val="0"/>
          <w:marRight w:val="0"/>
          <w:marTop w:val="0"/>
          <w:marBottom w:val="0"/>
          <w:divBdr>
            <w:top w:val="none" w:sz="0" w:space="0" w:color="auto"/>
            <w:left w:val="none" w:sz="0" w:space="0" w:color="auto"/>
            <w:bottom w:val="none" w:sz="0" w:space="0" w:color="auto"/>
            <w:right w:val="none" w:sz="0" w:space="0" w:color="auto"/>
          </w:divBdr>
        </w:div>
        <w:div w:id="793673267">
          <w:marLeft w:val="0"/>
          <w:marRight w:val="0"/>
          <w:marTop w:val="0"/>
          <w:marBottom w:val="0"/>
          <w:divBdr>
            <w:top w:val="none" w:sz="0" w:space="0" w:color="auto"/>
            <w:left w:val="none" w:sz="0" w:space="0" w:color="auto"/>
            <w:bottom w:val="none" w:sz="0" w:space="0" w:color="auto"/>
            <w:right w:val="none" w:sz="0" w:space="0" w:color="auto"/>
          </w:divBdr>
        </w:div>
        <w:div w:id="865213187">
          <w:marLeft w:val="0"/>
          <w:marRight w:val="0"/>
          <w:marTop w:val="0"/>
          <w:marBottom w:val="0"/>
          <w:divBdr>
            <w:top w:val="none" w:sz="0" w:space="0" w:color="auto"/>
            <w:left w:val="none" w:sz="0" w:space="0" w:color="auto"/>
            <w:bottom w:val="none" w:sz="0" w:space="0" w:color="auto"/>
            <w:right w:val="none" w:sz="0" w:space="0" w:color="auto"/>
          </w:divBdr>
        </w:div>
        <w:div w:id="936670968">
          <w:marLeft w:val="0"/>
          <w:marRight w:val="0"/>
          <w:marTop w:val="0"/>
          <w:marBottom w:val="0"/>
          <w:divBdr>
            <w:top w:val="none" w:sz="0" w:space="0" w:color="auto"/>
            <w:left w:val="none" w:sz="0" w:space="0" w:color="auto"/>
            <w:bottom w:val="none" w:sz="0" w:space="0" w:color="auto"/>
            <w:right w:val="none" w:sz="0" w:space="0" w:color="auto"/>
          </w:divBdr>
        </w:div>
        <w:div w:id="1037660193">
          <w:marLeft w:val="0"/>
          <w:marRight w:val="0"/>
          <w:marTop w:val="0"/>
          <w:marBottom w:val="0"/>
          <w:divBdr>
            <w:top w:val="none" w:sz="0" w:space="0" w:color="auto"/>
            <w:left w:val="none" w:sz="0" w:space="0" w:color="auto"/>
            <w:bottom w:val="none" w:sz="0" w:space="0" w:color="auto"/>
            <w:right w:val="none" w:sz="0" w:space="0" w:color="auto"/>
          </w:divBdr>
        </w:div>
        <w:div w:id="1222714382">
          <w:marLeft w:val="0"/>
          <w:marRight w:val="0"/>
          <w:marTop w:val="0"/>
          <w:marBottom w:val="0"/>
          <w:divBdr>
            <w:top w:val="none" w:sz="0" w:space="0" w:color="auto"/>
            <w:left w:val="none" w:sz="0" w:space="0" w:color="auto"/>
            <w:bottom w:val="none" w:sz="0" w:space="0" w:color="auto"/>
            <w:right w:val="none" w:sz="0" w:space="0" w:color="auto"/>
          </w:divBdr>
        </w:div>
        <w:div w:id="1230380563">
          <w:marLeft w:val="0"/>
          <w:marRight w:val="0"/>
          <w:marTop w:val="0"/>
          <w:marBottom w:val="0"/>
          <w:divBdr>
            <w:top w:val="none" w:sz="0" w:space="0" w:color="auto"/>
            <w:left w:val="none" w:sz="0" w:space="0" w:color="auto"/>
            <w:bottom w:val="none" w:sz="0" w:space="0" w:color="auto"/>
            <w:right w:val="none" w:sz="0" w:space="0" w:color="auto"/>
          </w:divBdr>
        </w:div>
        <w:div w:id="1238368270">
          <w:marLeft w:val="0"/>
          <w:marRight w:val="0"/>
          <w:marTop w:val="0"/>
          <w:marBottom w:val="0"/>
          <w:divBdr>
            <w:top w:val="none" w:sz="0" w:space="0" w:color="auto"/>
            <w:left w:val="none" w:sz="0" w:space="0" w:color="auto"/>
            <w:bottom w:val="none" w:sz="0" w:space="0" w:color="auto"/>
            <w:right w:val="none" w:sz="0" w:space="0" w:color="auto"/>
          </w:divBdr>
        </w:div>
        <w:div w:id="1269851466">
          <w:marLeft w:val="0"/>
          <w:marRight w:val="0"/>
          <w:marTop w:val="0"/>
          <w:marBottom w:val="0"/>
          <w:divBdr>
            <w:top w:val="none" w:sz="0" w:space="0" w:color="auto"/>
            <w:left w:val="none" w:sz="0" w:space="0" w:color="auto"/>
            <w:bottom w:val="none" w:sz="0" w:space="0" w:color="auto"/>
            <w:right w:val="none" w:sz="0" w:space="0" w:color="auto"/>
          </w:divBdr>
        </w:div>
        <w:div w:id="1410536176">
          <w:marLeft w:val="0"/>
          <w:marRight w:val="0"/>
          <w:marTop w:val="0"/>
          <w:marBottom w:val="0"/>
          <w:divBdr>
            <w:top w:val="none" w:sz="0" w:space="0" w:color="auto"/>
            <w:left w:val="none" w:sz="0" w:space="0" w:color="auto"/>
            <w:bottom w:val="none" w:sz="0" w:space="0" w:color="auto"/>
            <w:right w:val="none" w:sz="0" w:space="0" w:color="auto"/>
          </w:divBdr>
        </w:div>
        <w:div w:id="1515459004">
          <w:marLeft w:val="0"/>
          <w:marRight w:val="0"/>
          <w:marTop w:val="0"/>
          <w:marBottom w:val="0"/>
          <w:divBdr>
            <w:top w:val="none" w:sz="0" w:space="0" w:color="auto"/>
            <w:left w:val="none" w:sz="0" w:space="0" w:color="auto"/>
            <w:bottom w:val="none" w:sz="0" w:space="0" w:color="auto"/>
            <w:right w:val="none" w:sz="0" w:space="0" w:color="auto"/>
          </w:divBdr>
        </w:div>
        <w:div w:id="1579972744">
          <w:marLeft w:val="0"/>
          <w:marRight w:val="0"/>
          <w:marTop w:val="0"/>
          <w:marBottom w:val="0"/>
          <w:divBdr>
            <w:top w:val="none" w:sz="0" w:space="0" w:color="auto"/>
            <w:left w:val="none" w:sz="0" w:space="0" w:color="auto"/>
            <w:bottom w:val="none" w:sz="0" w:space="0" w:color="auto"/>
            <w:right w:val="none" w:sz="0" w:space="0" w:color="auto"/>
          </w:divBdr>
        </w:div>
        <w:div w:id="1640065415">
          <w:marLeft w:val="0"/>
          <w:marRight w:val="0"/>
          <w:marTop w:val="0"/>
          <w:marBottom w:val="0"/>
          <w:divBdr>
            <w:top w:val="none" w:sz="0" w:space="0" w:color="auto"/>
            <w:left w:val="none" w:sz="0" w:space="0" w:color="auto"/>
            <w:bottom w:val="none" w:sz="0" w:space="0" w:color="auto"/>
            <w:right w:val="none" w:sz="0" w:space="0" w:color="auto"/>
          </w:divBdr>
        </w:div>
        <w:div w:id="1668049740">
          <w:marLeft w:val="0"/>
          <w:marRight w:val="0"/>
          <w:marTop w:val="0"/>
          <w:marBottom w:val="0"/>
          <w:divBdr>
            <w:top w:val="none" w:sz="0" w:space="0" w:color="auto"/>
            <w:left w:val="none" w:sz="0" w:space="0" w:color="auto"/>
            <w:bottom w:val="none" w:sz="0" w:space="0" w:color="auto"/>
            <w:right w:val="none" w:sz="0" w:space="0" w:color="auto"/>
          </w:divBdr>
        </w:div>
        <w:div w:id="1696685792">
          <w:marLeft w:val="0"/>
          <w:marRight w:val="0"/>
          <w:marTop w:val="0"/>
          <w:marBottom w:val="0"/>
          <w:divBdr>
            <w:top w:val="none" w:sz="0" w:space="0" w:color="auto"/>
            <w:left w:val="none" w:sz="0" w:space="0" w:color="auto"/>
            <w:bottom w:val="none" w:sz="0" w:space="0" w:color="auto"/>
            <w:right w:val="none" w:sz="0" w:space="0" w:color="auto"/>
          </w:divBdr>
        </w:div>
        <w:div w:id="1919440253">
          <w:marLeft w:val="0"/>
          <w:marRight w:val="0"/>
          <w:marTop w:val="0"/>
          <w:marBottom w:val="0"/>
          <w:divBdr>
            <w:top w:val="none" w:sz="0" w:space="0" w:color="auto"/>
            <w:left w:val="none" w:sz="0" w:space="0" w:color="auto"/>
            <w:bottom w:val="none" w:sz="0" w:space="0" w:color="auto"/>
            <w:right w:val="none" w:sz="0" w:space="0" w:color="auto"/>
          </w:divBdr>
        </w:div>
        <w:div w:id="1961565340">
          <w:marLeft w:val="0"/>
          <w:marRight w:val="0"/>
          <w:marTop w:val="0"/>
          <w:marBottom w:val="0"/>
          <w:divBdr>
            <w:top w:val="none" w:sz="0" w:space="0" w:color="auto"/>
            <w:left w:val="none" w:sz="0" w:space="0" w:color="auto"/>
            <w:bottom w:val="none" w:sz="0" w:space="0" w:color="auto"/>
            <w:right w:val="none" w:sz="0" w:space="0" w:color="auto"/>
          </w:divBdr>
        </w:div>
        <w:div w:id="2041395733">
          <w:marLeft w:val="0"/>
          <w:marRight w:val="0"/>
          <w:marTop w:val="0"/>
          <w:marBottom w:val="0"/>
          <w:divBdr>
            <w:top w:val="none" w:sz="0" w:space="0" w:color="auto"/>
            <w:left w:val="none" w:sz="0" w:space="0" w:color="auto"/>
            <w:bottom w:val="none" w:sz="0" w:space="0" w:color="auto"/>
            <w:right w:val="none" w:sz="0" w:space="0" w:color="auto"/>
          </w:divBdr>
        </w:div>
        <w:div w:id="2082407903">
          <w:marLeft w:val="0"/>
          <w:marRight w:val="0"/>
          <w:marTop w:val="0"/>
          <w:marBottom w:val="0"/>
          <w:divBdr>
            <w:top w:val="none" w:sz="0" w:space="0" w:color="auto"/>
            <w:left w:val="none" w:sz="0" w:space="0" w:color="auto"/>
            <w:bottom w:val="none" w:sz="0" w:space="0" w:color="auto"/>
            <w:right w:val="none" w:sz="0" w:space="0" w:color="auto"/>
          </w:divBdr>
        </w:div>
        <w:div w:id="2085567058">
          <w:marLeft w:val="0"/>
          <w:marRight w:val="0"/>
          <w:marTop w:val="0"/>
          <w:marBottom w:val="0"/>
          <w:divBdr>
            <w:top w:val="none" w:sz="0" w:space="0" w:color="auto"/>
            <w:left w:val="none" w:sz="0" w:space="0" w:color="auto"/>
            <w:bottom w:val="none" w:sz="0" w:space="0" w:color="auto"/>
            <w:right w:val="none" w:sz="0" w:space="0" w:color="auto"/>
          </w:divBdr>
        </w:div>
      </w:divsChild>
    </w:div>
    <w:div w:id="1775594436">
      <w:bodyDiv w:val="1"/>
      <w:marLeft w:val="0"/>
      <w:marRight w:val="0"/>
      <w:marTop w:val="0"/>
      <w:marBottom w:val="0"/>
      <w:divBdr>
        <w:top w:val="none" w:sz="0" w:space="0" w:color="auto"/>
        <w:left w:val="none" w:sz="0" w:space="0" w:color="auto"/>
        <w:bottom w:val="none" w:sz="0" w:space="0" w:color="auto"/>
        <w:right w:val="none" w:sz="0" w:space="0" w:color="auto"/>
      </w:divBdr>
    </w:div>
    <w:div w:id="1951158093">
      <w:bodyDiv w:val="1"/>
      <w:marLeft w:val="0"/>
      <w:marRight w:val="0"/>
      <w:marTop w:val="0"/>
      <w:marBottom w:val="0"/>
      <w:divBdr>
        <w:top w:val="none" w:sz="0" w:space="0" w:color="auto"/>
        <w:left w:val="none" w:sz="0" w:space="0" w:color="auto"/>
        <w:bottom w:val="none" w:sz="0" w:space="0" w:color="auto"/>
        <w:right w:val="none" w:sz="0" w:space="0" w:color="auto"/>
      </w:divBdr>
      <w:divsChild>
        <w:div w:id="45571585">
          <w:marLeft w:val="0"/>
          <w:marRight w:val="0"/>
          <w:marTop w:val="0"/>
          <w:marBottom w:val="0"/>
          <w:divBdr>
            <w:top w:val="none" w:sz="0" w:space="0" w:color="auto"/>
            <w:left w:val="none" w:sz="0" w:space="0" w:color="auto"/>
            <w:bottom w:val="none" w:sz="0" w:space="0" w:color="auto"/>
            <w:right w:val="none" w:sz="0" w:space="0" w:color="auto"/>
          </w:divBdr>
        </w:div>
        <w:div w:id="409620720">
          <w:marLeft w:val="0"/>
          <w:marRight w:val="0"/>
          <w:marTop w:val="0"/>
          <w:marBottom w:val="0"/>
          <w:divBdr>
            <w:top w:val="none" w:sz="0" w:space="0" w:color="auto"/>
            <w:left w:val="none" w:sz="0" w:space="0" w:color="auto"/>
            <w:bottom w:val="none" w:sz="0" w:space="0" w:color="auto"/>
            <w:right w:val="none" w:sz="0" w:space="0" w:color="auto"/>
          </w:divBdr>
        </w:div>
        <w:div w:id="782505952">
          <w:marLeft w:val="0"/>
          <w:marRight w:val="0"/>
          <w:marTop w:val="0"/>
          <w:marBottom w:val="0"/>
          <w:divBdr>
            <w:top w:val="none" w:sz="0" w:space="0" w:color="auto"/>
            <w:left w:val="none" w:sz="0" w:space="0" w:color="auto"/>
            <w:bottom w:val="none" w:sz="0" w:space="0" w:color="auto"/>
            <w:right w:val="none" w:sz="0" w:space="0" w:color="auto"/>
          </w:divBdr>
        </w:div>
        <w:div w:id="968436975">
          <w:marLeft w:val="0"/>
          <w:marRight w:val="0"/>
          <w:marTop w:val="0"/>
          <w:marBottom w:val="0"/>
          <w:divBdr>
            <w:top w:val="none" w:sz="0" w:space="0" w:color="auto"/>
            <w:left w:val="none" w:sz="0" w:space="0" w:color="auto"/>
            <w:bottom w:val="none" w:sz="0" w:space="0" w:color="auto"/>
            <w:right w:val="none" w:sz="0" w:space="0" w:color="auto"/>
          </w:divBdr>
        </w:div>
        <w:div w:id="1178153331">
          <w:marLeft w:val="0"/>
          <w:marRight w:val="0"/>
          <w:marTop w:val="0"/>
          <w:marBottom w:val="0"/>
          <w:divBdr>
            <w:top w:val="none" w:sz="0" w:space="0" w:color="auto"/>
            <w:left w:val="none" w:sz="0" w:space="0" w:color="auto"/>
            <w:bottom w:val="none" w:sz="0" w:space="0" w:color="auto"/>
            <w:right w:val="none" w:sz="0" w:space="0" w:color="auto"/>
          </w:divBdr>
        </w:div>
        <w:div w:id="1232808603">
          <w:marLeft w:val="0"/>
          <w:marRight w:val="0"/>
          <w:marTop w:val="0"/>
          <w:marBottom w:val="0"/>
          <w:divBdr>
            <w:top w:val="none" w:sz="0" w:space="0" w:color="auto"/>
            <w:left w:val="none" w:sz="0" w:space="0" w:color="auto"/>
            <w:bottom w:val="none" w:sz="0" w:space="0" w:color="auto"/>
            <w:right w:val="none" w:sz="0" w:space="0" w:color="auto"/>
          </w:divBdr>
        </w:div>
        <w:div w:id="1578709034">
          <w:marLeft w:val="0"/>
          <w:marRight w:val="0"/>
          <w:marTop w:val="0"/>
          <w:marBottom w:val="0"/>
          <w:divBdr>
            <w:top w:val="none" w:sz="0" w:space="0" w:color="auto"/>
            <w:left w:val="none" w:sz="0" w:space="0" w:color="auto"/>
            <w:bottom w:val="none" w:sz="0" w:space="0" w:color="auto"/>
            <w:right w:val="none" w:sz="0" w:space="0" w:color="auto"/>
          </w:divBdr>
        </w:div>
      </w:divsChild>
    </w:div>
    <w:div w:id="1970160074">
      <w:bodyDiv w:val="1"/>
      <w:marLeft w:val="0"/>
      <w:marRight w:val="0"/>
      <w:marTop w:val="0"/>
      <w:marBottom w:val="0"/>
      <w:divBdr>
        <w:top w:val="none" w:sz="0" w:space="0" w:color="auto"/>
        <w:left w:val="none" w:sz="0" w:space="0" w:color="auto"/>
        <w:bottom w:val="none" w:sz="0" w:space="0" w:color="auto"/>
        <w:right w:val="none" w:sz="0" w:space="0" w:color="auto"/>
      </w:divBdr>
      <w:divsChild>
        <w:div w:id="41634134">
          <w:marLeft w:val="0"/>
          <w:marRight w:val="0"/>
          <w:marTop w:val="0"/>
          <w:marBottom w:val="0"/>
          <w:divBdr>
            <w:top w:val="none" w:sz="0" w:space="0" w:color="auto"/>
            <w:left w:val="none" w:sz="0" w:space="0" w:color="auto"/>
            <w:bottom w:val="none" w:sz="0" w:space="0" w:color="auto"/>
            <w:right w:val="none" w:sz="0" w:space="0" w:color="auto"/>
          </w:divBdr>
        </w:div>
        <w:div w:id="113057694">
          <w:marLeft w:val="0"/>
          <w:marRight w:val="0"/>
          <w:marTop w:val="0"/>
          <w:marBottom w:val="0"/>
          <w:divBdr>
            <w:top w:val="none" w:sz="0" w:space="0" w:color="auto"/>
            <w:left w:val="none" w:sz="0" w:space="0" w:color="auto"/>
            <w:bottom w:val="none" w:sz="0" w:space="0" w:color="auto"/>
            <w:right w:val="none" w:sz="0" w:space="0" w:color="auto"/>
          </w:divBdr>
        </w:div>
        <w:div w:id="374503452">
          <w:marLeft w:val="0"/>
          <w:marRight w:val="0"/>
          <w:marTop w:val="0"/>
          <w:marBottom w:val="0"/>
          <w:divBdr>
            <w:top w:val="none" w:sz="0" w:space="0" w:color="auto"/>
            <w:left w:val="none" w:sz="0" w:space="0" w:color="auto"/>
            <w:bottom w:val="none" w:sz="0" w:space="0" w:color="auto"/>
            <w:right w:val="none" w:sz="0" w:space="0" w:color="auto"/>
          </w:divBdr>
        </w:div>
        <w:div w:id="1196190951">
          <w:marLeft w:val="0"/>
          <w:marRight w:val="0"/>
          <w:marTop w:val="0"/>
          <w:marBottom w:val="0"/>
          <w:divBdr>
            <w:top w:val="none" w:sz="0" w:space="0" w:color="auto"/>
            <w:left w:val="none" w:sz="0" w:space="0" w:color="auto"/>
            <w:bottom w:val="none" w:sz="0" w:space="0" w:color="auto"/>
            <w:right w:val="none" w:sz="0" w:space="0" w:color="auto"/>
          </w:divBdr>
        </w:div>
        <w:div w:id="1315570773">
          <w:marLeft w:val="0"/>
          <w:marRight w:val="0"/>
          <w:marTop w:val="0"/>
          <w:marBottom w:val="0"/>
          <w:divBdr>
            <w:top w:val="none" w:sz="0" w:space="0" w:color="auto"/>
            <w:left w:val="none" w:sz="0" w:space="0" w:color="auto"/>
            <w:bottom w:val="none" w:sz="0" w:space="0" w:color="auto"/>
            <w:right w:val="none" w:sz="0" w:space="0" w:color="auto"/>
          </w:divBdr>
        </w:div>
        <w:div w:id="1501769730">
          <w:marLeft w:val="0"/>
          <w:marRight w:val="0"/>
          <w:marTop w:val="0"/>
          <w:marBottom w:val="0"/>
          <w:divBdr>
            <w:top w:val="none" w:sz="0" w:space="0" w:color="auto"/>
            <w:left w:val="none" w:sz="0" w:space="0" w:color="auto"/>
            <w:bottom w:val="none" w:sz="0" w:space="0" w:color="auto"/>
            <w:right w:val="none" w:sz="0" w:space="0" w:color="auto"/>
          </w:divBdr>
        </w:div>
        <w:div w:id="1933970059">
          <w:marLeft w:val="0"/>
          <w:marRight w:val="0"/>
          <w:marTop w:val="0"/>
          <w:marBottom w:val="0"/>
          <w:divBdr>
            <w:top w:val="none" w:sz="0" w:space="0" w:color="auto"/>
            <w:left w:val="none" w:sz="0" w:space="0" w:color="auto"/>
            <w:bottom w:val="none" w:sz="0" w:space="0" w:color="auto"/>
            <w:right w:val="none" w:sz="0" w:space="0" w:color="auto"/>
          </w:divBdr>
        </w:div>
        <w:div w:id="1999530271">
          <w:marLeft w:val="0"/>
          <w:marRight w:val="0"/>
          <w:marTop w:val="0"/>
          <w:marBottom w:val="0"/>
          <w:divBdr>
            <w:top w:val="none" w:sz="0" w:space="0" w:color="auto"/>
            <w:left w:val="none" w:sz="0" w:space="0" w:color="auto"/>
            <w:bottom w:val="none" w:sz="0" w:space="0" w:color="auto"/>
            <w:right w:val="none" w:sz="0" w:space="0" w:color="auto"/>
          </w:divBdr>
        </w:div>
      </w:divsChild>
    </w:div>
    <w:div w:id="2048404144">
      <w:bodyDiv w:val="1"/>
      <w:marLeft w:val="0"/>
      <w:marRight w:val="0"/>
      <w:marTop w:val="0"/>
      <w:marBottom w:val="0"/>
      <w:divBdr>
        <w:top w:val="none" w:sz="0" w:space="0" w:color="auto"/>
        <w:left w:val="none" w:sz="0" w:space="0" w:color="auto"/>
        <w:bottom w:val="none" w:sz="0" w:space="0" w:color="auto"/>
        <w:right w:val="none" w:sz="0" w:space="0" w:color="auto"/>
      </w:divBdr>
      <w:divsChild>
        <w:div w:id="526061939">
          <w:marLeft w:val="0"/>
          <w:marRight w:val="0"/>
          <w:marTop w:val="0"/>
          <w:marBottom w:val="0"/>
          <w:divBdr>
            <w:top w:val="none" w:sz="0" w:space="0" w:color="auto"/>
            <w:left w:val="none" w:sz="0" w:space="0" w:color="auto"/>
            <w:bottom w:val="none" w:sz="0" w:space="0" w:color="auto"/>
            <w:right w:val="none" w:sz="0" w:space="0" w:color="auto"/>
          </w:divBdr>
        </w:div>
        <w:div w:id="595409664">
          <w:marLeft w:val="0"/>
          <w:marRight w:val="0"/>
          <w:marTop w:val="0"/>
          <w:marBottom w:val="0"/>
          <w:divBdr>
            <w:top w:val="none" w:sz="0" w:space="0" w:color="auto"/>
            <w:left w:val="none" w:sz="0" w:space="0" w:color="auto"/>
            <w:bottom w:val="none" w:sz="0" w:space="0" w:color="auto"/>
            <w:right w:val="none" w:sz="0" w:space="0" w:color="auto"/>
          </w:divBdr>
        </w:div>
        <w:div w:id="833841909">
          <w:marLeft w:val="0"/>
          <w:marRight w:val="0"/>
          <w:marTop w:val="0"/>
          <w:marBottom w:val="0"/>
          <w:divBdr>
            <w:top w:val="none" w:sz="0" w:space="0" w:color="auto"/>
            <w:left w:val="none" w:sz="0" w:space="0" w:color="auto"/>
            <w:bottom w:val="none" w:sz="0" w:space="0" w:color="auto"/>
            <w:right w:val="none" w:sz="0" w:space="0" w:color="auto"/>
          </w:divBdr>
        </w:div>
        <w:div w:id="894853271">
          <w:marLeft w:val="0"/>
          <w:marRight w:val="0"/>
          <w:marTop w:val="0"/>
          <w:marBottom w:val="0"/>
          <w:divBdr>
            <w:top w:val="none" w:sz="0" w:space="0" w:color="auto"/>
            <w:left w:val="none" w:sz="0" w:space="0" w:color="auto"/>
            <w:bottom w:val="none" w:sz="0" w:space="0" w:color="auto"/>
            <w:right w:val="none" w:sz="0" w:space="0" w:color="auto"/>
          </w:divBdr>
        </w:div>
        <w:div w:id="1388869734">
          <w:marLeft w:val="0"/>
          <w:marRight w:val="0"/>
          <w:marTop w:val="0"/>
          <w:marBottom w:val="0"/>
          <w:divBdr>
            <w:top w:val="none" w:sz="0" w:space="0" w:color="auto"/>
            <w:left w:val="none" w:sz="0" w:space="0" w:color="auto"/>
            <w:bottom w:val="none" w:sz="0" w:space="0" w:color="auto"/>
            <w:right w:val="none" w:sz="0" w:space="0" w:color="auto"/>
          </w:divBdr>
        </w:div>
        <w:div w:id="1896548580">
          <w:marLeft w:val="0"/>
          <w:marRight w:val="0"/>
          <w:marTop w:val="0"/>
          <w:marBottom w:val="0"/>
          <w:divBdr>
            <w:top w:val="none" w:sz="0" w:space="0" w:color="auto"/>
            <w:left w:val="none" w:sz="0" w:space="0" w:color="auto"/>
            <w:bottom w:val="none" w:sz="0" w:space="0" w:color="auto"/>
            <w:right w:val="none" w:sz="0" w:space="0" w:color="auto"/>
          </w:divBdr>
        </w:div>
        <w:div w:id="2130464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yperlink" Target="http://www.llv.li/menschenrechte" TargetMode="Externa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B770C-1C2C-4C72-888D-B5EB591151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CCPR_E.dotm</Template>
  <TotalTime>21</TotalTime>
  <Pages>39</Pages>
  <Words>21993</Words>
  <Characters>125364</Characters>
  <Application>Microsoft Office Word</Application>
  <DocSecurity>0</DocSecurity>
  <Lines>1044</Lines>
  <Paragraphs>294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1607654</vt:lpstr>
      <vt:lpstr>1607654</vt:lpstr>
    </vt:vector>
  </TitlesOfParts>
  <Company>CSD</Company>
  <LinksUpToDate>false</LinksUpToDate>
  <CharactersWithSpaces>147063</CharactersWithSpaces>
  <SharedDoc>false</SharedDoc>
  <HLinks>
    <vt:vector size="6" baseType="variant">
      <vt:variant>
        <vt:i4>655387</vt:i4>
      </vt:variant>
      <vt:variant>
        <vt:i4>0</vt:i4>
      </vt:variant>
      <vt:variant>
        <vt:i4>0</vt:i4>
      </vt:variant>
      <vt:variant>
        <vt:i4>5</vt:i4>
      </vt:variant>
      <vt:variant>
        <vt:lpwstr>http://www.llv.li/menschenrechte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1607654</dc:title>
  <dc:subject>CCPR/C/LIE/2</dc:subject>
  <dc:creator>Thodiyil Sindu</dc:creator>
  <cp:lastModifiedBy>AdayMartin</cp:lastModifiedBy>
  <cp:revision>4</cp:revision>
  <cp:lastPrinted>2016-05-11T13:26:00Z</cp:lastPrinted>
  <dcterms:created xsi:type="dcterms:W3CDTF">2016-08-24T07:36:00Z</dcterms:created>
  <dcterms:modified xsi:type="dcterms:W3CDTF">2016-08-24T07:56:00Z</dcterms:modified>
</cp:coreProperties>
</file>