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5" w:tblpY="285"/>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A1364C" w:rsidRPr="00F124C6" w14:paraId="3E3979DB" w14:textId="77777777" w:rsidTr="000E62AA">
        <w:trPr>
          <w:trHeight w:hRule="exact" w:val="851"/>
        </w:trPr>
        <w:tc>
          <w:tcPr>
            <w:tcW w:w="1280" w:type="dxa"/>
            <w:tcBorders>
              <w:bottom w:val="single" w:sz="4" w:space="0" w:color="auto"/>
            </w:tcBorders>
          </w:tcPr>
          <w:p w14:paraId="3F181289" w14:textId="77777777" w:rsidR="00A1364C" w:rsidRPr="00F124C6" w:rsidRDefault="00A1364C" w:rsidP="00D02719"/>
        </w:tc>
        <w:tc>
          <w:tcPr>
            <w:tcW w:w="2273" w:type="dxa"/>
            <w:tcBorders>
              <w:bottom w:val="single" w:sz="4" w:space="0" w:color="auto"/>
            </w:tcBorders>
            <w:vAlign w:val="bottom"/>
          </w:tcPr>
          <w:p w14:paraId="198BE937" w14:textId="77777777" w:rsidR="00A1364C" w:rsidRPr="00B1020B" w:rsidRDefault="00A1364C" w:rsidP="000E62AA">
            <w:pPr>
              <w:spacing w:after="80" w:line="300" w:lineRule="exact"/>
              <w:rPr>
                <w:rFonts w:ascii="Time New Roman" w:eastAsia="黑体" w:hAnsi="Time New Roman" w:hint="eastAsia"/>
                <w:sz w:val="28"/>
              </w:rPr>
            </w:pPr>
            <w:r w:rsidRPr="00B1020B">
              <w:rPr>
                <w:rFonts w:ascii="宋体" w:eastAsia="黑体" w:hAnsi="宋体" w:cs="宋体" w:hint="eastAsia"/>
                <w:sz w:val="28"/>
              </w:rPr>
              <w:t>联</w:t>
            </w:r>
            <w:r w:rsidR="00B1020B">
              <w:rPr>
                <w:rFonts w:ascii="宋体" w:eastAsia="黑体" w:hAnsi="宋体" w:cs="宋体" w:hint="eastAsia"/>
                <w:sz w:val="28"/>
              </w:rPr>
              <w:t xml:space="preserve"> </w:t>
            </w:r>
            <w:r w:rsidRPr="00B1020B">
              <w:rPr>
                <w:rFonts w:ascii="宋体" w:eastAsia="黑体" w:hAnsi="宋体" w:cs="宋体" w:hint="eastAsia"/>
                <w:sz w:val="28"/>
              </w:rPr>
              <w:t>合</w:t>
            </w:r>
            <w:r w:rsidR="00B1020B">
              <w:rPr>
                <w:rFonts w:ascii="宋体" w:eastAsia="黑体" w:hAnsi="宋体" w:cs="宋体" w:hint="eastAsia"/>
                <w:sz w:val="28"/>
              </w:rPr>
              <w:t xml:space="preserve"> </w:t>
            </w:r>
            <w:r w:rsidRPr="00B1020B">
              <w:rPr>
                <w:rFonts w:ascii="宋体" w:eastAsia="黑体" w:hAnsi="宋体" w:cs="宋体" w:hint="eastAsia"/>
                <w:sz w:val="28"/>
              </w:rPr>
              <w:t>国</w:t>
            </w:r>
          </w:p>
        </w:tc>
        <w:tc>
          <w:tcPr>
            <w:tcW w:w="6086" w:type="dxa"/>
            <w:gridSpan w:val="2"/>
            <w:tcBorders>
              <w:bottom w:val="single" w:sz="4" w:space="0" w:color="auto"/>
            </w:tcBorders>
            <w:vAlign w:val="bottom"/>
          </w:tcPr>
          <w:p w14:paraId="277E957C" w14:textId="4B7E0A53" w:rsidR="00A1364C" w:rsidRPr="0073669F" w:rsidRDefault="0073669F" w:rsidP="000E62AA">
            <w:pPr>
              <w:spacing w:line="240" w:lineRule="atLeast"/>
              <w:jc w:val="right"/>
              <w:rPr>
                <w:sz w:val="20"/>
                <w:szCs w:val="21"/>
              </w:rPr>
            </w:pPr>
            <w:r>
              <w:rPr>
                <w:sz w:val="40"/>
                <w:szCs w:val="21"/>
              </w:rPr>
              <w:t>A</w:t>
            </w:r>
            <w:r>
              <w:rPr>
                <w:sz w:val="20"/>
                <w:szCs w:val="21"/>
              </w:rPr>
              <w:t>/</w:t>
            </w:r>
            <w:proofErr w:type="spellStart"/>
            <w:r>
              <w:rPr>
                <w:sz w:val="20"/>
                <w:szCs w:val="21"/>
              </w:rPr>
              <w:t>HRC</w:t>
            </w:r>
            <w:proofErr w:type="spellEnd"/>
            <w:r>
              <w:rPr>
                <w:sz w:val="20"/>
                <w:szCs w:val="21"/>
              </w:rPr>
              <w:t>/RES/62/5</w:t>
            </w:r>
          </w:p>
        </w:tc>
      </w:tr>
      <w:tr w:rsidR="00A1364C" w:rsidRPr="00F124C6" w14:paraId="2D2D31D4" w14:textId="77777777" w:rsidTr="000E62AA">
        <w:trPr>
          <w:trHeight w:hRule="exact" w:val="2835"/>
        </w:trPr>
        <w:tc>
          <w:tcPr>
            <w:tcW w:w="1280" w:type="dxa"/>
            <w:tcBorders>
              <w:top w:val="single" w:sz="4" w:space="0" w:color="auto"/>
              <w:bottom w:val="single" w:sz="12" w:space="0" w:color="auto"/>
            </w:tcBorders>
          </w:tcPr>
          <w:p w14:paraId="3E04AF29" w14:textId="77777777" w:rsidR="00A1364C" w:rsidRPr="00F124C6" w:rsidRDefault="00A1364C" w:rsidP="000E62AA">
            <w:pPr>
              <w:spacing w:line="120" w:lineRule="atLeast"/>
              <w:rPr>
                <w:sz w:val="10"/>
                <w:szCs w:val="10"/>
              </w:rPr>
            </w:pPr>
          </w:p>
          <w:p w14:paraId="54C08140" w14:textId="77777777" w:rsidR="00A1364C" w:rsidRPr="00F124C6" w:rsidRDefault="00A1364C" w:rsidP="000E62AA">
            <w:pPr>
              <w:spacing w:line="120" w:lineRule="atLeast"/>
              <w:rPr>
                <w:sz w:val="10"/>
                <w:szCs w:val="10"/>
              </w:rPr>
            </w:pPr>
            <w:r>
              <w:rPr>
                <w:rFonts w:hint="eastAsia"/>
                <w:noProof/>
              </w:rPr>
              <w:drawing>
                <wp:inline distT="0" distB="0" distL="0" distR="0" wp14:anchorId="7D09D30A" wp14:editId="7CF22509">
                  <wp:extent cx="712470" cy="591820"/>
                  <wp:effectExtent l="0" t="0" r="0" b="0"/>
                  <wp:docPr id="1" name="图片 1" descr="联合国徽标"/>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2470" cy="59182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782B476B" w14:textId="77777777" w:rsidR="00A1364C" w:rsidRPr="00D74986" w:rsidRDefault="00A1364C" w:rsidP="00692A2B">
            <w:pPr>
              <w:spacing w:before="240" w:line="480" w:lineRule="exact"/>
              <w:rPr>
                <w:rFonts w:ascii="Time New Roman" w:eastAsia="黑体" w:hAnsi="Time New Roman" w:hint="eastAsia"/>
                <w:spacing w:val="200"/>
                <w:sz w:val="40"/>
                <w:szCs w:val="40"/>
              </w:rPr>
            </w:pPr>
            <w:r w:rsidRPr="00D74986">
              <w:rPr>
                <w:rFonts w:ascii="宋体" w:eastAsia="黑体" w:hAnsi="宋体" w:cs="宋体" w:hint="eastAsia"/>
                <w:spacing w:val="200"/>
                <w:sz w:val="40"/>
                <w:szCs w:val="40"/>
              </w:rPr>
              <w:t>大会</w:t>
            </w:r>
          </w:p>
        </w:tc>
        <w:tc>
          <w:tcPr>
            <w:tcW w:w="2819" w:type="dxa"/>
            <w:tcBorders>
              <w:top w:val="single" w:sz="4" w:space="0" w:color="auto"/>
              <w:bottom w:val="single" w:sz="12" w:space="0" w:color="auto"/>
            </w:tcBorders>
          </w:tcPr>
          <w:p w14:paraId="2F5FC58A" w14:textId="4204137D" w:rsidR="00A1364C" w:rsidRPr="00F124C6" w:rsidRDefault="0073669F" w:rsidP="000E62AA">
            <w:pPr>
              <w:spacing w:before="240" w:line="240" w:lineRule="atLeast"/>
              <w:rPr>
                <w:sz w:val="20"/>
              </w:rPr>
            </w:pPr>
            <w:r>
              <w:rPr>
                <w:sz w:val="20"/>
              </w:rPr>
              <w:t xml:space="preserve">Distr.: </w:t>
            </w:r>
            <w:r w:rsidRPr="0073669F">
              <w:rPr>
                <w:sz w:val="20"/>
              </w:rPr>
              <w:t>General</w:t>
            </w:r>
          </w:p>
          <w:p w14:paraId="082A07BE" w14:textId="4810A7D9" w:rsidR="00A1364C" w:rsidRPr="00F124C6" w:rsidRDefault="0073669F" w:rsidP="007A4727">
            <w:pPr>
              <w:spacing w:line="240" w:lineRule="atLeast"/>
              <w:rPr>
                <w:sz w:val="20"/>
              </w:rPr>
            </w:pPr>
            <w:r w:rsidRPr="0073669F">
              <w:rPr>
                <w:sz w:val="20"/>
              </w:rPr>
              <w:t>8 July 2026</w:t>
            </w:r>
          </w:p>
          <w:p w14:paraId="4F77B7E0" w14:textId="620F4335" w:rsidR="00A1364C" w:rsidRPr="00F124C6" w:rsidRDefault="0073669F" w:rsidP="000E62AA">
            <w:pPr>
              <w:spacing w:line="240" w:lineRule="atLeast"/>
              <w:rPr>
                <w:sz w:val="20"/>
              </w:rPr>
            </w:pPr>
            <w:r>
              <w:rPr>
                <w:sz w:val="20"/>
              </w:rPr>
              <w:t>Chinese</w:t>
            </w:r>
            <w:r w:rsidR="00A1364C" w:rsidRPr="00F124C6">
              <w:rPr>
                <w:sz w:val="20"/>
              </w:rPr>
              <w:t xml:space="preserve"> </w:t>
            </w:r>
          </w:p>
          <w:p w14:paraId="3ED5DA87" w14:textId="4891749D" w:rsidR="00A1364C" w:rsidRPr="00F124C6" w:rsidRDefault="0073669F" w:rsidP="000E62AA">
            <w:pPr>
              <w:spacing w:line="240" w:lineRule="atLeast"/>
            </w:pPr>
            <w:r>
              <w:rPr>
                <w:sz w:val="20"/>
              </w:rPr>
              <w:t>Original: English</w:t>
            </w:r>
          </w:p>
        </w:tc>
      </w:tr>
    </w:tbl>
    <w:p w14:paraId="680DCF78" w14:textId="77777777" w:rsidR="0073669F" w:rsidRDefault="0073669F" w:rsidP="00C7253F">
      <w:pPr>
        <w:spacing w:before="120"/>
        <w:rPr>
          <w:rFonts w:eastAsia="黑体"/>
          <w:sz w:val="24"/>
          <w:szCs w:val="24"/>
          <w:lang w:val="fr-CH"/>
        </w:rPr>
      </w:pPr>
      <w:r>
        <w:rPr>
          <w:rFonts w:eastAsia="黑体" w:hint="eastAsia"/>
          <w:sz w:val="24"/>
          <w:szCs w:val="24"/>
          <w:lang w:val="fr-CH"/>
        </w:rPr>
        <w:t>人权理事会</w:t>
      </w:r>
    </w:p>
    <w:p w14:paraId="66B512D3" w14:textId="77777777" w:rsidR="0073669F" w:rsidRPr="0073669F" w:rsidRDefault="0073669F" w:rsidP="0073669F">
      <w:pPr>
        <w:rPr>
          <w:rFonts w:eastAsia="黑体" w:hint="eastAsia"/>
          <w:szCs w:val="21"/>
          <w:lang w:val="fr-CH"/>
        </w:rPr>
      </w:pPr>
      <w:r w:rsidRPr="0073669F">
        <w:rPr>
          <w:rFonts w:eastAsia="黑体" w:hint="eastAsia"/>
          <w:szCs w:val="21"/>
          <w:lang w:val="fr-CH"/>
        </w:rPr>
        <w:t>第六十二届会议</w:t>
      </w:r>
    </w:p>
    <w:p w14:paraId="4BA02495" w14:textId="33C429C8" w:rsidR="0073669F" w:rsidRPr="0073669F" w:rsidRDefault="0073669F" w:rsidP="0073669F">
      <w:pPr>
        <w:rPr>
          <w:rFonts w:ascii="Time New Roman" w:hAnsi="Time New Roman" w:hint="eastAsia"/>
          <w:szCs w:val="21"/>
          <w:lang w:val="fr-CH"/>
        </w:rPr>
      </w:pPr>
      <w:r w:rsidRPr="0073669F">
        <w:rPr>
          <w:rFonts w:ascii="Time New Roman" w:hAnsi="Time New Roman" w:hint="eastAsia"/>
          <w:szCs w:val="21"/>
          <w:lang w:val="fr-CH"/>
        </w:rPr>
        <w:t>2</w:t>
      </w:r>
      <w:r w:rsidRPr="0073669F">
        <w:rPr>
          <w:rFonts w:ascii="Time New Roman" w:hAnsi="Time New Roman" w:hint="eastAsia"/>
          <w:szCs w:val="21"/>
          <w:lang w:val="fr-CH"/>
        </w:rPr>
        <w:t>0</w:t>
      </w:r>
      <w:r w:rsidRPr="0073669F">
        <w:rPr>
          <w:rFonts w:ascii="Time New Roman" w:hAnsi="Time New Roman" w:hint="eastAsia"/>
          <w:szCs w:val="21"/>
          <w:lang w:val="fr-CH"/>
        </w:rPr>
        <w:t>26</w:t>
      </w:r>
      <w:r w:rsidRPr="0073669F">
        <w:rPr>
          <w:rFonts w:ascii="Time New Roman" w:hAnsi="Time New Roman" w:hint="eastAsia"/>
          <w:szCs w:val="21"/>
          <w:lang w:val="fr-CH"/>
        </w:rPr>
        <w:t>年</w:t>
      </w:r>
      <w:r w:rsidRPr="0073669F">
        <w:rPr>
          <w:rFonts w:ascii="Time New Roman" w:hAnsi="Time New Roman" w:hint="eastAsia"/>
          <w:szCs w:val="21"/>
          <w:lang w:val="fr-CH"/>
        </w:rPr>
        <w:t>6</w:t>
      </w:r>
      <w:r w:rsidRPr="0073669F">
        <w:rPr>
          <w:rFonts w:ascii="Time New Roman" w:hAnsi="Time New Roman" w:hint="eastAsia"/>
          <w:szCs w:val="21"/>
          <w:lang w:val="fr-CH"/>
        </w:rPr>
        <w:t>月</w:t>
      </w:r>
      <w:r w:rsidRPr="0073669F">
        <w:rPr>
          <w:rFonts w:ascii="Time New Roman" w:hAnsi="Time New Roman" w:hint="eastAsia"/>
          <w:szCs w:val="21"/>
          <w:lang w:val="fr-CH"/>
        </w:rPr>
        <w:t>15</w:t>
      </w:r>
      <w:r w:rsidRPr="0073669F">
        <w:rPr>
          <w:rFonts w:ascii="Time New Roman" w:hAnsi="Time New Roman" w:hint="eastAsia"/>
          <w:szCs w:val="21"/>
          <w:lang w:val="fr-CH"/>
        </w:rPr>
        <w:t>日至</w:t>
      </w:r>
      <w:r w:rsidRPr="0073669F">
        <w:rPr>
          <w:rFonts w:ascii="Time New Roman" w:hAnsi="Time New Roman" w:hint="eastAsia"/>
          <w:szCs w:val="21"/>
          <w:lang w:val="fr-CH"/>
        </w:rPr>
        <w:t>7</w:t>
      </w:r>
      <w:r w:rsidRPr="0073669F">
        <w:rPr>
          <w:rFonts w:ascii="Time New Roman" w:hAnsi="Time New Roman" w:hint="eastAsia"/>
          <w:szCs w:val="21"/>
          <w:lang w:val="fr-CH"/>
        </w:rPr>
        <w:t>月</w:t>
      </w:r>
      <w:r w:rsidRPr="0073669F">
        <w:rPr>
          <w:rFonts w:ascii="Time New Roman" w:hAnsi="Time New Roman" w:hint="eastAsia"/>
          <w:szCs w:val="21"/>
          <w:lang w:val="fr-CH"/>
        </w:rPr>
        <w:t>8</w:t>
      </w:r>
      <w:r w:rsidRPr="0073669F">
        <w:rPr>
          <w:rFonts w:ascii="Time New Roman" w:hAnsi="Time New Roman" w:hint="eastAsia"/>
          <w:szCs w:val="21"/>
          <w:lang w:val="fr-CH"/>
        </w:rPr>
        <w:t>日</w:t>
      </w:r>
    </w:p>
    <w:p w14:paraId="59A8529A" w14:textId="4719ECC7" w:rsidR="0073669F" w:rsidRPr="0073669F" w:rsidRDefault="0073669F" w:rsidP="0073669F">
      <w:pPr>
        <w:rPr>
          <w:rFonts w:ascii="Time New Roman" w:hAnsi="Time New Roman" w:hint="eastAsia"/>
          <w:szCs w:val="21"/>
          <w:lang w:val="fr-CH"/>
        </w:rPr>
      </w:pPr>
      <w:r w:rsidRPr="0073669F">
        <w:rPr>
          <w:rFonts w:ascii="Time New Roman" w:hAnsi="Time New Roman" w:hint="eastAsia"/>
          <w:szCs w:val="21"/>
          <w:lang w:val="fr-CH"/>
        </w:rPr>
        <w:t>议程项目</w:t>
      </w:r>
      <w:r w:rsidRPr="0073669F">
        <w:rPr>
          <w:rFonts w:ascii="Time New Roman" w:hAnsi="Time New Roman" w:hint="eastAsia"/>
          <w:szCs w:val="21"/>
          <w:lang w:val="fr-CH"/>
        </w:rPr>
        <w:t>3</w:t>
      </w:r>
    </w:p>
    <w:p w14:paraId="2975BC0F" w14:textId="7F0E7096" w:rsidR="0073669F" w:rsidRPr="0073669F" w:rsidRDefault="0073669F" w:rsidP="0073669F">
      <w:pPr>
        <w:rPr>
          <w:rFonts w:eastAsia="黑体" w:hint="eastAsia"/>
          <w:szCs w:val="21"/>
          <w:lang w:val="fr-CH"/>
        </w:rPr>
      </w:pPr>
      <w:r w:rsidRPr="0073669F">
        <w:rPr>
          <w:rFonts w:eastAsia="黑体" w:hint="eastAsia"/>
          <w:szCs w:val="21"/>
          <w:lang w:val="fr-CH"/>
        </w:rPr>
        <w:t>促进和保护所有人权</w:t>
      </w:r>
      <w:r w:rsidRPr="0073669F">
        <w:rPr>
          <w:rFonts w:eastAsia="黑体" w:hint="eastAsia"/>
          <w:spacing w:val="-50"/>
          <w:szCs w:val="21"/>
          <w:lang w:val="fr-CH"/>
        </w:rPr>
        <w:t>―</w:t>
      </w:r>
      <w:r w:rsidRPr="0073669F">
        <w:rPr>
          <w:rFonts w:eastAsia="黑体" w:hint="eastAsia"/>
          <w:szCs w:val="21"/>
          <w:lang w:val="fr-CH"/>
        </w:rPr>
        <w:t>―</w:t>
      </w:r>
      <w:r w:rsidRPr="0073669F">
        <w:rPr>
          <w:rFonts w:eastAsia="黑体" w:hint="eastAsia"/>
          <w:szCs w:val="21"/>
          <w:lang w:val="fr-CH"/>
        </w:rPr>
        <w:t>公民权利、政治权利、</w:t>
      </w:r>
      <w:r>
        <w:rPr>
          <w:rFonts w:eastAsia="黑体"/>
          <w:szCs w:val="21"/>
          <w:lang w:val="fr-CH"/>
        </w:rPr>
        <w:br/>
      </w:r>
      <w:r w:rsidRPr="0073669F">
        <w:rPr>
          <w:rFonts w:eastAsia="黑体" w:hint="eastAsia"/>
          <w:szCs w:val="21"/>
          <w:lang w:val="fr-CH"/>
        </w:rPr>
        <w:t>经济、社会及文化权利，包括发展权</w:t>
      </w:r>
    </w:p>
    <w:p w14:paraId="24BC4452" w14:textId="0159AFD0" w:rsidR="0073669F" w:rsidRPr="0073669F" w:rsidRDefault="0073669F" w:rsidP="0073669F">
      <w:pPr>
        <w:pStyle w:val="HChGC"/>
        <w:rPr>
          <w:rFonts w:hint="eastAsia"/>
          <w:lang w:val="fr-CH"/>
        </w:rPr>
      </w:pPr>
      <w:r w:rsidRPr="0073669F">
        <w:rPr>
          <w:rFonts w:hint="eastAsia"/>
          <w:lang w:val="fr-CH"/>
        </w:rPr>
        <w:tab/>
      </w:r>
      <w:r w:rsidRPr="0073669F">
        <w:rPr>
          <w:rFonts w:hint="eastAsia"/>
          <w:lang w:val="fr-CH"/>
        </w:rPr>
        <w:tab/>
      </w:r>
      <w:r w:rsidRPr="0073669F">
        <w:rPr>
          <w:rFonts w:hint="eastAsia"/>
          <w:lang w:val="fr-CH"/>
        </w:rPr>
        <w:t>人权理事会</w:t>
      </w:r>
      <w:r>
        <w:rPr>
          <w:rFonts w:hint="eastAsia"/>
          <w:lang w:val="fr-CH"/>
        </w:rPr>
        <w:t>2</w:t>
      </w:r>
      <w:r w:rsidRPr="0073669F">
        <w:rPr>
          <w:rFonts w:hint="eastAsia"/>
          <w:lang w:val="fr-CH"/>
        </w:rPr>
        <w:t>0</w:t>
      </w:r>
      <w:r>
        <w:rPr>
          <w:rFonts w:hint="eastAsia"/>
          <w:lang w:val="fr-CH"/>
        </w:rPr>
        <w:t>26</w:t>
      </w:r>
      <w:r w:rsidRPr="0073669F">
        <w:rPr>
          <w:rFonts w:hint="eastAsia"/>
          <w:lang w:val="fr-CH"/>
        </w:rPr>
        <w:t>年</w:t>
      </w:r>
      <w:r>
        <w:rPr>
          <w:rFonts w:hint="eastAsia"/>
          <w:lang w:val="fr-CH"/>
        </w:rPr>
        <w:t>7</w:t>
      </w:r>
      <w:r w:rsidRPr="0073669F">
        <w:rPr>
          <w:rFonts w:hint="eastAsia"/>
          <w:lang w:val="fr-CH"/>
        </w:rPr>
        <w:t>月</w:t>
      </w:r>
      <w:r>
        <w:rPr>
          <w:rFonts w:hint="eastAsia"/>
          <w:lang w:val="fr-CH"/>
        </w:rPr>
        <w:t>6</w:t>
      </w:r>
      <w:r w:rsidRPr="0073669F">
        <w:rPr>
          <w:rFonts w:hint="eastAsia"/>
          <w:lang w:val="fr-CH"/>
        </w:rPr>
        <w:t>日通过的决议</w:t>
      </w:r>
    </w:p>
    <w:p w14:paraId="6595D275" w14:textId="37E48C8D" w:rsidR="0073669F" w:rsidRPr="0073669F" w:rsidRDefault="0073669F" w:rsidP="0073669F">
      <w:pPr>
        <w:pStyle w:val="H1GC"/>
        <w:rPr>
          <w:rFonts w:hint="eastAsia"/>
          <w:lang w:val="fr-CH"/>
        </w:rPr>
      </w:pPr>
      <w:r>
        <w:rPr>
          <w:lang w:val="fr-CH"/>
        </w:rPr>
        <w:tab/>
      </w:r>
      <w:r>
        <w:rPr>
          <w:rFonts w:hint="eastAsia"/>
          <w:lang w:val="fr-CH"/>
        </w:rPr>
        <w:t>62</w:t>
      </w:r>
      <w:r w:rsidRPr="0073669F">
        <w:rPr>
          <w:rFonts w:hint="eastAsia"/>
          <w:lang w:val="fr-CH"/>
        </w:rPr>
        <w:t>/</w:t>
      </w:r>
      <w:r>
        <w:rPr>
          <w:rFonts w:hint="eastAsia"/>
          <w:lang w:val="fr-CH"/>
        </w:rPr>
        <w:t>5</w:t>
      </w:r>
      <w:r w:rsidRPr="0073669F">
        <w:rPr>
          <w:rFonts w:hint="eastAsia"/>
          <w:lang w:val="fr-CH"/>
        </w:rPr>
        <w:t>.</w:t>
      </w:r>
      <w:r>
        <w:rPr>
          <w:lang w:val="fr-CH"/>
        </w:rPr>
        <w:tab/>
      </w:r>
      <w:r w:rsidRPr="0073669F">
        <w:rPr>
          <w:rFonts w:hint="eastAsia"/>
          <w:lang w:val="fr-CH"/>
        </w:rPr>
        <w:t>工商企业与人权</w:t>
      </w:r>
    </w:p>
    <w:p w14:paraId="3FB7B615" w14:textId="55F0C5E7" w:rsidR="0073669F" w:rsidRPr="0073669F" w:rsidRDefault="0073669F" w:rsidP="0073669F">
      <w:pPr>
        <w:pStyle w:val="SingleTxtGC"/>
        <w:rPr>
          <w:rFonts w:hint="eastAsia"/>
          <w:lang w:val="fr-CH"/>
        </w:rPr>
      </w:pPr>
      <w:r w:rsidRPr="0073669F">
        <w:rPr>
          <w:rFonts w:hint="eastAsia"/>
          <w:lang w:val="fr-CH"/>
        </w:rPr>
        <w:tab/>
      </w:r>
      <w:r w:rsidRPr="00235F3E">
        <w:rPr>
          <w:rFonts w:eastAsia="楷体" w:hint="eastAsia"/>
          <w:b/>
          <w:bCs/>
          <w:lang w:val="fr-CH"/>
        </w:rPr>
        <w:t>人权理事会</w:t>
      </w:r>
      <w:r w:rsidRPr="0073669F">
        <w:rPr>
          <w:rFonts w:hint="eastAsia"/>
          <w:lang w:val="fr-CH"/>
        </w:rPr>
        <w:t>，</w:t>
      </w:r>
    </w:p>
    <w:p w14:paraId="05D12CD5" w14:textId="10E5101A" w:rsidR="0073669F" w:rsidRPr="0073669F" w:rsidRDefault="0073669F" w:rsidP="0073669F">
      <w:pPr>
        <w:pStyle w:val="SingleTxtGC"/>
        <w:rPr>
          <w:rFonts w:hint="eastAsia"/>
          <w:lang w:val="fr-CH"/>
        </w:rPr>
      </w:pPr>
      <w:r w:rsidRPr="0073669F">
        <w:rPr>
          <w:rFonts w:hint="eastAsia"/>
          <w:lang w:val="fr-CH"/>
        </w:rPr>
        <w:tab/>
      </w:r>
      <w:r w:rsidRPr="00235F3E">
        <w:rPr>
          <w:rFonts w:eastAsia="楷体" w:hint="eastAsia"/>
          <w:b/>
          <w:bCs/>
          <w:lang w:val="fr-CH"/>
        </w:rPr>
        <w:t>重申</w:t>
      </w:r>
      <w:r w:rsidRPr="0073669F">
        <w:rPr>
          <w:rFonts w:hint="eastAsia"/>
          <w:lang w:val="fr-CH"/>
        </w:rPr>
        <w:t>《联合国宪章》和《世界人权宣言》的各项宗旨和原则，</w:t>
      </w:r>
    </w:p>
    <w:p w14:paraId="44B19BC1" w14:textId="746B8DEB" w:rsidR="0073669F" w:rsidRPr="0073669F" w:rsidRDefault="00235F3E" w:rsidP="0073669F">
      <w:pPr>
        <w:pStyle w:val="SingleTxtGC"/>
        <w:rPr>
          <w:rFonts w:hint="eastAsia"/>
          <w:lang w:val="fr-CH"/>
        </w:rPr>
      </w:pPr>
      <w:r>
        <w:rPr>
          <w:rFonts w:eastAsia="楷体"/>
          <w:b/>
          <w:bCs/>
          <w:lang w:val="fr-CH"/>
        </w:rPr>
        <w:tab/>
      </w:r>
      <w:r w:rsidR="0073669F" w:rsidRPr="00235F3E">
        <w:rPr>
          <w:rFonts w:eastAsia="楷体" w:hint="eastAsia"/>
          <w:b/>
          <w:bCs/>
          <w:lang w:val="fr-CH"/>
        </w:rPr>
        <w:t>回顾</w:t>
      </w:r>
      <w:r w:rsidR="0073669F" w:rsidRPr="0073669F">
        <w:rPr>
          <w:rFonts w:hint="eastAsia"/>
          <w:lang w:val="fr-CH"/>
        </w:rPr>
        <w:t>人权理事会</w:t>
      </w:r>
      <w:r w:rsidR="0073669F">
        <w:rPr>
          <w:rFonts w:hint="eastAsia"/>
          <w:lang w:val="fr-CH"/>
        </w:rPr>
        <w:t>2</w:t>
      </w:r>
      <w:r w:rsidR="0073669F" w:rsidRPr="0073669F">
        <w:rPr>
          <w:rFonts w:hint="eastAsia"/>
          <w:lang w:val="fr-CH"/>
        </w:rPr>
        <w:t>00</w:t>
      </w:r>
      <w:r w:rsidR="0073669F">
        <w:rPr>
          <w:rFonts w:hint="eastAsia"/>
          <w:lang w:val="fr-CH"/>
        </w:rPr>
        <w:t>8</w:t>
      </w:r>
      <w:r w:rsidR="0073669F" w:rsidRPr="0073669F">
        <w:rPr>
          <w:rFonts w:hint="eastAsia"/>
          <w:lang w:val="fr-CH"/>
        </w:rPr>
        <w:t>年</w:t>
      </w:r>
      <w:r w:rsidR="0073669F">
        <w:rPr>
          <w:rFonts w:hint="eastAsia"/>
          <w:lang w:val="fr-CH"/>
        </w:rPr>
        <w:t>6</w:t>
      </w:r>
      <w:r w:rsidR="0073669F" w:rsidRPr="0073669F">
        <w:rPr>
          <w:rFonts w:hint="eastAsia"/>
          <w:lang w:val="fr-CH"/>
        </w:rPr>
        <w:t>月</w:t>
      </w:r>
      <w:r w:rsidR="0073669F">
        <w:rPr>
          <w:rFonts w:hint="eastAsia"/>
          <w:lang w:val="fr-CH"/>
        </w:rPr>
        <w:t>18</w:t>
      </w:r>
      <w:r w:rsidR="0073669F" w:rsidRPr="0073669F">
        <w:rPr>
          <w:rFonts w:hint="eastAsia"/>
          <w:lang w:val="fr-CH"/>
        </w:rPr>
        <w:t>日第</w:t>
      </w:r>
      <w:r w:rsidR="0073669F">
        <w:rPr>
          <w:rFonts w:hint="eastAsia"/>
          <w:lang w:val="fr-CH"/>
        </w:rPr>
        <w:t>8</w:t>
      </w:r>
      <w:r w:rsidR="0073669F" w:rsidRPr="0073669F">
        <w:rPr>
          <w:rFonts w:hint="eastAsia"/>
          <w:lang w:val="fr-CH"/>
        </w:rPr>
        <w:t>/</w:t>
      </w:r>
      <w:r w:rsidR="0073669F">
        <w:rPr>
          <w:rFonts w:hint="eastAsia"/>
          <w:lang w:val="fr-CH"/>
        </w:rPr>
        <w:t>7</w:t>
      </w:r>
      <w:r w:rsidR="0073669F" w:rsidRPr="0073669F">
        <w:rPr>
          <w:rFonts w:hint="eastAsia"/>
          <w:lang w:val="fr-CH"/>
        </w:rPr>
        <w:t>号、</w:t>
      </w:r>
      <w:r w:rsidR="0073669F">
        <w:rPr>
          <w:rFonts w:hint="eastAsia"/>
          <w:lang w:val="fr-CH"/>
        </w:rPr>
        <w:t>2</w:t>
      </w:r>
      <w:r w:rsidR="0073669F" w:rsidRPr="0073669F">
        <w:rPr>
          <w:rFonts w:hint="eastAsia"/>
          <w:lang w:val="fr-CH"/>
        </w:rPr>
        <w:t>0</w:t>
      </w:r>
      <w:r w:rsidR="0073669F">
        <w:rPr>
          <w:rFonts w:hint="eastAsia"/>
          <w:lang w:val="fr-CH"/>
        </w:rPr>
        <w:t>11</w:t>
      </w:r>
      <w:r w:rsidR="0073669F" w:rsidRPr="0073669F">
        <w:rPr>
          <w:rFonts w:hint="eastAsia"/>
          <w:lang w:val="fr-CH"/>
        </w:rPr>
        <w:t>年</w:t>
      </w:r>
      <w:r w:rsidR="0073669F">
        <w:rPr>
          <w:rFonts w:hint="eastAsia"/>
          <w:lang w:val="fr-CH"/>
        </w:rPr>
        <w:t>6</w:t>
      </w:r>
      <w:r w:rsidR="0073669F" w:rsidRPr="0073669F">
        <w:rPr>
          <w:rFonts w:hint="eastAsia"/>
          <w:lang w:val="fr-CH"/>
        </w:rPr>
        <w:t>月</w:t>
      </w:r>
      <w:r w:rsidR="0073669F">
        <w:rPr>
          <w:rFonts w:hint="eastAsia"/>
          <w:lang w:val="fr-CH"/>
        </w:rPr>
        <w:t>16</w:t>
      </w:r>
      <w:r w:rsidR="0073669F" w:rsidRPr="0073669F">
        <w:rPr>
          <w:rFonts w:hint="eastAsia"/>
          <w:lang w:val="fr-CH"/>
        </w:rPr>
        <w:t>日第</w:t>
      </w:r>
      <w:r w:rsidR="0073669F">
        <w:rPr>
          <w:rFonts w:hint="eastAsia"/>
          <w:lang w:val="fr-CH"/>
        </w:rPr>
        <w:t>17</w:t>
      </w:r>
      <w:r w:rsidR="0073669F" w:rsidRPr="0073669F">
        <w:rPr>
          <w:rFonts w:hint="eastAsia"/>
          <w:lang w:val="fr-CH"/>
        </w:rPr>
        <w:t>/</w:t>
      </w:r>
      <w:r w:rsidR="0073669F">
        <w:rPr>
          <w:rFonts w:hint="eastAsia"/>
          <w:lang w:val="fr-CH"/>
        </w:rPr>
        <w:t>4</w:t>
      </w:r>
      <w:r w:rsidR="0073669F" w:rsidRPr="0073669F">
        <w:rPr>
          <w:rFonts w:hint="eastAsia"/>
          <w:lang w:val="fr-CH"/>
        </w:rPr>
        <w:t>号、</w:t>
      </w:r>
      <w:r w:rsidR="0073669F">
        <w:rPr>
          <w:rFonts w:hint="eastAsia"/>
          <w:lang w:val="fr-CH"/>
        </w:rPr>
        <w:t>2</w:t>
      </w:r>
      <w:r w:rsidR="0073669F" w:rsidRPr="0073669F">
        <w:rPr>
          <w:rFonts w:hint="eastAsia"/>
          <w:lang w:val="fr-CH"/>
        </w:rPr>
        <w:t>0</w:t>
      </w:r>
      <w:r w:rsidR="0073669F">
        <w:rPr>
          <w:rFonts w:hint="eastAsia"/>
          <w:lang w:val="fr-CH"/>
        </w:rPr>
        <w:t>12</w:t>
      </w:r>
      <w:r w:rsidR="0073669F" w:rsidRPr="0073669F">
        <w:rPr>
          <w:rFonts w:hint="eastAsia"/>
          <w:lang w:val="fr-CH"/>
        </w:rPr>
        <w:t>年</w:t>
      </w:r>
      <w:r w:rsidR="0073669F">
        <w:rPr>
          <w:rFonts w:hint="eastAsia"/>
          <w:lang w:val="fr-CH"/>
        </w:rPr>
        <w:t>9</w:t>
      </w:r>
      <w:r w:rsidR="0073669F" w:rsidRPr="0073669F">
        <w:rPr>
          <w:rFonts w:hint="eastAsia"/>
          <w:lang w:val="fr-CH"/>
        </w:rPr>
        <w:t>月</w:t>
      </w:r>
      <w:r w:rsidR="0073669F">
        <w:rPr>
          <w:rFonts w:hint="eastAsia"/>
          <w:lang w:val="fr-CH"/>
        </w:rPr>
        <w:t>27</w:t>
      </w:r>
      <w:r w:rsidR="0073669F" w:rsidRPr="0073669F">
        <w:rPr>
          <w:rFonts w:hint="eastAsia"/>
          <w:lang w:val="fr-CH"/>
        </w:rPr>
        <w:t>日第</w:t>
      </w:r>
      <w:r w:rsidR="0073669F">
        <w:rPr>
          <w:rFonts w:hint="eastAsia"/>
          <w:lang w:val="fr-CH"/>
        </w:rPr>
        <w:t>21</w:t>
      </w:r>
      <w:r w:rsidR="0073669F" w:rsidRPr="0073669F">
        <w:rPr>
          <w:rFonts w:hint="eastAsia"/>
          <w:lang w:val="fr-CH"/>
        </w:rPr>
        <w:t>/</w:t>
      </w:r>
      <w:r w:rsidR="0073669F">
        <w:rPr>
          <w:rFonts w:hint="eastAsia"/>
          <w:lang w:val="fr-CH"/>
        </w:rPr>
        <w:t>5</w:t>
      </w:r>
      <w:r w:rsidR="0073669F" w:rsidRPr="0073669F">
        <w:rPr>
          <w:rFonts w:hint="eastAsia"/>
          <w:lang w:val="fr-CH"/>
        </w:rPr>
        <w:t>号、</w:t>
      </w:r>
      <w:r w:rsidR="0073669F">
        <w:rPr>
          <w:rFonts w:hint="eastAsia"/>
          <w:lang w:val="fr-CH"/>
        </w:rPr>
        <w:t>2</w:t>
      </w:r>
      <w:r w:rsidR="0073669F" w:rsidRPr="0073669F">
        <w:rPr>
          <w:rFonts w:hint="eastAsia"/>
          <w:lang w:val="fr-CH"/>
        </w:rPr>
        <w:t>0</w:t>
      </w:r>
      <w:r w:rsidR="0073669F">
        <w:rPr>
          <w:rFonts w:hint="eastAsia"/>
          <w:lang w:val="fr-CH"/>
        </w:rPr>
        <w:t>14</w:t>
      </w:r>
      <w:r w:rsidR="0073669F" w:rsidRPr="0073669F">
        <w:rPr>
          <w:rFonts w:hint="eastAsia"/>
          <w:lang w:val="fr-CH"/>
        </w:rPr>
        <w:t>年</w:t>
      </w:r>
      <w:r w:rsidR="0073669F">
        <w:rPr>
          <w:rFonts w:hint="eastAsia"/>
          <w:lang w:val="fr-CH"/>
        </w:rPr>
        <w:t>6</w:t>
      </w:r>
      <w:r w:rsidR="0073669F" w:rsidRPr="0073669F">
        <w:rPr>
          <w:rFonts w:hint="eastAsia"/>
          <w:lang w:val="fr-CH"/>
        </w:rPr>
        <w:t>月</w:t>
      </w:r>
      <w:r w:rsidR="0073669F">
        <w:rPr>
          <w:rFonts w:hint="eastAsia"/>
          <w:lang w:val="fr-CH"/>
        </w:rPr>
        <w:t>27</w:t>
      </w:r>
      <w:r w:rsidR="0073669F" w:rsidRPr="0073669F">
        <w:rPr>
          <w:rFonts w:hint="eastAsia"/>
          <w:lang w:val="fr-CH"/>
        </w:rPr>
        <w:t>日第</w:t>
      </w:r>
      <w:r w:rsidR="0073669F">
        <w:rPr>
          <w:rFonts w:hint="eastAsia"/>
          <w:lang w:val="fr-CH"/>
        </w:rPr>
        <w:t>26</w:t>
      </w:r>
      <w:r w:rsidR="0073669F" w:rsidRPr="0073669F">
        <w:rPr>
          <w:rFonts w:hint="eastAsia"/>
          <w:lang w:val="fr-CH"/>
        </w:rPr>
        <w:t>/</w:t>
      </w:r>
      <w:r w:rsidR="0073669F">
        <w:rPr>
          <w:rFonts w:hint="eastAsia"/>
          <w:lang w:val="fr-CH"/>
        </w:rPr>
        <w:t>22</w:t>
      </w:r>
      <w:r w:rsidR="0073669F" w:rsidRPr="0073669F">
        <w:rPr>
          <w:rFonts w:hint="eastAsia"/>
          <w:lang w:val="fr-CH"/>
        </w:rPr>
        <w:t>号、</w:t>
      </w:r>
      <w:r w:rsidR="0073669F">
        <w:rPr>
          <w:rFonts w:hint="eastAsia"/>
          <w:lang w:val="fr-CH"/>
        </w:rPr>
        <w:t>2</w:t>
      </w:r>
      <w:r w:rsidR="0073669F" w:rsidRPr="0073669F">
        <w:rPr>
          <w:rFonts w:hint="eastAsia"/>
          <w:lang w:val="fr-CH"/>
        </w:rPr>
        <w:t>0</w:t>
      </w:r>
      <w:r w:rsidR="0073669F">
        <w:rPr>
          <w:rFonts w:hint="eastAsia"/>
          <w:lang w:val="fr-CH"/>
        </w:rPr>
        <w:t>16</w:t>
      </w:r>
      <w:r w:rsidR="0073669F" w:rsidRPr="0073669F">
        <w:rPr>
          <w:rFonts w:hint="eastAsia"/>
          <w:lang w:val="fr-CH"/>
        </w:rPr>
        <w:t>年</w:t>
      </w:r>
      <w:r w:rsidR="0073669F">
        <w:rPr>
          <w:rFonts w:hint="eastAsia"/>
          <w:lang w:val="fr-CH"/>
        </w:rPr>
        <w:t>6</w:t>
      </w:r>
      <w:r w:rsidR="0073669F" w:rsidRPr="0073669F">
        <w:rPr>
          <w:rFonts w:hint="eastAsia"/>
          <w:lang w:val="fr-CH"/>
        </w:rPr>
        <w:t>月</w:t>
      </w:r>
      <w:r w:rsidR="0073669F">
        <w:rPr>
          <w:rFonts w:hint="eastAsia"/>
          <w:lang w:val="fr-CH"/>
        </w:rPr>
        <w:t>3</w:t>
      </w:r>
      <w:r w:rsidR="0073669F" w:rsidRPr="0073669F">
        <w:rPr>
          <w:rFonts w:hint="eastAsia"/>
          <w:lang w:val="fr-CH"/>
        </w:rPr>
        <w:t>0</w:t>
      </w:r>
      <w:r w:rsidR="0073669F" w:rsidRPr="0073669F">
        <w:rPr>
          <w:rFonts w:hint="eastAsia"/>
          <w:lang w:val="fr-CH"/>
        </w:rPr>
        <w:t>日第</w:t>
      </w:r>
      <w:r w:rsidR="0073669F">
        <w:rPr>
          <w:rFonts w:hint="eastAsia"/>
          <w:lang w:val="fr-CH"/>
        </w:rPr>
        <w:t>32</w:t>
      </w:r>
      <w:r w:rsidR="0073669F" w:rsidRPr="0073669F">
        <w:rPr>
          <w:rFonts w:hint="eastAsia"/>
          <w:lang w:val="fr-CH"/>
        </w:rPr>
        <w:t>/</w:t>
      </w:r>
      <w:r w:rsidR="0073669F">
        <w:rPr>
          <w:rFonts w:hint="eastAsia"/>
          <w:lang w:val="fr-CH"/>
        </w:rPr>
        <w:t>1</w:t>
      </w:r>
      <w:r w:rsidR="0073669F" w:rsidRPr="0073669F">
        <w:rPr>
          <w:rFonts w:hint="eastAsia"/>
          <w:lang w:val="fr-CH"/>
        </w:rPr>
        <w:t>0</w:t>
      </w:r>
      <w:r w:rsidR="0073669F" w:rsidRPr="0073669F">
        <w:rPr>
          <w:rFonts w:hint="eastAsia"/>
          <w:lang w:val="fr-CH"/>
        </w:rPr>
        <w:t>号、</w:t>
      </w:r>
      <w:r w:rsidR="0073669F">
        <w:rPr>
          <w:rFonts w:hint="eastAsia"/>
          <w:lang w:val="fr-CH"/>
        </w:rPr>
        <w:t>2</w:t>
      </w:r>
      <w:r w:rsidR="0073669F" w:rsidRPr="0073669F">
        <w:rPr>
          <w:rFonts w:hint="eastAsia"/>
          <w:lang w:val="fr-CH"/>
        </w:rPr>
        <w:t>0</w:t>
      </w:r>
      <w:r w:rsidR="0073669F">
        <w:rPr>
          <w:rFonts w:hint="eastAsia"/>
          <w:lang w:val="fr-CH"/>
        </w:rPr>
        <w:t>17</w:t>
      </w:r>
      <w:r w:rsidR="0073669F" w:rsidRPr="0073669F">
        <w:rPr>
          <w:rFonts w:hint="eastAsia"/>
          <w:lang w:val="fr-CH"/>
        </w:rPr>
        <w:t>年</w:t>
      </w:r>
      <w:r w:rsidR="0073669F">
        <w:rPr>
          <w:rFonts w:hint="eastAsia"/>
          <w:lang w:val="fr-CH"/>
        </w:rPr>
        <w:t>6</w:t>
      </w:r>
      <w:r w:rsidR="0073669F" w:rsidRPr="0073669F">
        <w:rPr>
          <w:rFonts w:hint="eastAsia"/>
          <w:lang w:val="fr-CH"/>
        </w:rPr>
        <w:t>月</w:t>
      </w:r>
      <w:r w:rsidR="0073669F">
        <w:rPr>
          <w:rFonts w:hint="eastAsia"/>
          <w:lang w:val="fr-CH"/>
        </w:rPr>
        <w:t>22</w:t>
      </w:r>
      <w:r w:rsidR="0073669F" w:rsidRPr="0073669F">
        <w:rPr>
          <w:rFonts w:hint="eastAsia"/>
          <w:lang w:val="fr-CH"/>
        </w:rPr>
        <w:t>日第</w:t>
      </w:r>
      <w:r w:rsidR="0073669F">
        <w:rPr>
          <w:rFonts w:hint="eastAsia"/>
          <w:lang w:val="fr-CH"/>
        </w:rPr>
        <w:t>35</w:t>
      </w:r>
      <w:r w:rsidR="0073669F" w:rsidRPr="0073669F">
        <w:rPr>
          <w:rFonts w:hint="eastAsia"/>
          <w:lang w:val="fr-CH"/>
        </w:rPr>
        <w:t>/</w:t>
      </w:r>
      <w:r w:rsidR="0073669F">
        <w:rPr>
          <w:rFonts w:hint="eastAsia"/>
          <w:lang w:val="fr-CH"/>
        </w:rPr>
        <w:t>7</w:t>
      </w:r>
      <w:r w:rsidR="0073669F" w:rsidRPr="0073669F">
        <w:rPr>
          <w:rFonts w:hint="eastAsia"/>
          <w:lang w:val="fr-CH"/>
        </w:rPr>
        <w:t>号、</w:t>
      </w:r>
      <w:r w:rsidR="0073669F">
        <w:rPr>
          <w:rFonts w:hint="eastAsia"/>
          <w:lang w:val="fr-CH"/>
        </w:rPr>
        <w:t>2</w:t>
      </w:r>
      <w:r w:rsidR="0073669F" w:rsidRPr="0073669F">
        <w:rPr>
          <w:rFonts w:hint="eastAsia"/>
          <w:lang w:val="fr-CH"/>
        </w:rPr>
        <w:t>0</w:t>
      </w:r>
      <w:r w:rsidR="0073669F">
        <w:rPr>
          <w:rFonts w:hint="eastAsia"/>
          <w:lang w:val="fr-CH"/>
        </w:rPr>
        <w:t>18</w:t>
      </w:r>
      <w:r w:rsidR="0073669F" w:rsidRPr="0073669F">
        <w:rPr>
          <w:rFonts w:hint="eastAsia"/>
          <w:lang w:val="fr-CH"/>
        </w:rPr>
        <w:t>年</w:t>
      </w:r>
      <w:r w:rsidR="0073669F">
        <w:rPr>
          <w:rFonts w:hint="eastAsia"/>
          <w:lang w:val="fr-CH"/>
        </w:rPr>
        <w:t>7</w:t>
      </w:r>
      <w:r w:rsidR="0073669F" w:rsidRPr="0073669F">
        <w:rPr>
          <w:rFonts w:hint="eastAsia"/>
          <w:lang w:val="fr-CH"/>
        </w:rPr>
        <w:t>月</w:t>
      </w:r>
      <w:r w:rsidR="0073669F">
        <w:rPr>
          <w:rFonts w:hint="eastAsia"/>
          <w:lang w:val="fr-CH"/>
        </w:rPr>
        <w:t>6</w:t>
      </w:r>
      <w:r w:rsidR="0073669F" w:rsidRPr="0073669F">
        <w:rPr>
          <w:rFonts w:hint="eastAsia"/>
          <w:lang w:val="fr-CH"/>
        </w:rPr>
        <w:t>日第</w:t>
      </w:r>
      <w:r w:rsidR="0073669F">
        <w:rPr>
          <w:rFonts w:hint="eastAsia"/>
          <w:lang w:val="fr-CH"/>
        </w:rPr>
        <w:t>38</w:t>
      </w:r>
      <w:r w:rsidR="0073669F" w:rsidRPr="0073669F">
        <w:rPr>
          <w:rFonts w:hint="eastAsia"/>
          <w:lang w:val="fr-CH"/>
        </w:rPr>
        <w:t>/</w:t>
      </w:r>
      <w:r w:rsidR="0073669F">
        <w:rPr>
          <w:rFonts w:hint="eastAsia"/>
          <w:lang w:val="fr-CH"/>
        </w:rPr>
        <w:t>13</w:t>
      </w:r>
      <w:r w:rsidR="0073669F" w:rsidRPr="0073669F">
        <w:rPr>
          <w:rFonts w:hint="eastAsia"/>
          <w:lang w:val="fr-CH"/>
        </w:rPr>
        <w:t>号、</w:t>
      </w:r>
      <w:r w:rsidR="0073669F">
        <w:rPr>
          <w:rFonts w:hint="eastAsia"/>
          <w:lang w:val="fr-CH"/>
        </w:rPr>
        <w:t>2</w:t>
      </w:r>
      <w:r w:rsidR="0073669F" w:rsidRPr="0073669F">
        <w:rPr>
          <w:rFonts w:hint="eastAsia"/>
          <w:lang w:val="fr-CH"/>
        </w:rPr>
        <w:t>0</w:t>
      </w:r>
      <w:r w:rsidR="0073669F">
        <w:rPr>
          <w:rFonts w:hint="eastAsia"/>
          <w:lang w:val="fr-CH"/>
        </w:rPr>
        <w:t>2</w:t>
      </w:r>
      <w:r w:rsidR="0073669F" w:rsidRPr="0073669F">
        <w:rPr>
          <w:rFonts w:hint="eastAsia"/>
          <w:lang w:val="fr-CH"/>
        </w:rPr>
        <w:t>0</w:t>
      </w:r>
      <w:r w:rsidR="0073669F" w:rsidRPr="0073669F">
        <w:rPr>
          <w:rFonts w:hint="eastAsia"/>
          <w:lang w:val="fr-CH"/>
        </w:rPr>
        <w:t>年</w:t>
      </w:r>
      <w:r w:rsidR="0073669F">
        <w:rPr>
          <w:rFonts w:hint="eastAsia"/>
          <w:lang w:val="fr-CH"/>
        </w:rPr>
        <w:t>7</w:t>
      </w:r>
      <w:r w:rsidR="0073669F" w:rsidRPr="0073669F">
        <w:rPr>
          <w:rFonts w:hint="eastAsia"/>
          <w:lang w:val="fr-CH"/>
        </w:rPr>
        <w:t>月</w:t>
      </w:r>
      <w:r w:rsidR="0073669F">
        <w:rPr>
          <w:rFonts w:hint="eastAsia"/>
          <w:lang w:val="fr-CH"/>
        </w:rPr>
        <w:t>17</w:t>
      </w:r>
      <w:r w:rsidR="0073669F" w:rsidRPr="0073669F">
        <w:rPr>
          <w:rFonts w:hint="eastAsia"/>
          <w:lang w:val="fr-CH"/>
        </w:rPr>
        <w:t>日第</w:t>
      </w:r>
      <w:r w:rsidR="0073669F">
        <w:rPr>
          <w:rFonts w:hint="eastAsia"/>
          <w:lang w:val="fr-CH"/>
        </w:rPr>
        <w:t>44</w:t>
      </w:r>
      <w:r w:rsidR="0073669F" w:rsidRPr="0073669F">
        <w:rPr>
          <w:rFonts w:hint="eastAsia"/>
          <w:lang w:val="fr-CH"/>
        </w:rPr>
        <w:t>/</w:t>
      </w:r>
      <w:r w:rsidR="0073669F">
        <w:rPr>
          <w:rFonts w:hint="eastAsia"/>
          <w:lang w:val="fr-CH"/>
        </w:rPr>
        <w:t>15</w:t>
      </w:r>
      <w:r w:rsidR="0073669F" w:rsidRPr="0073669F">
        <w:rPr>
          <w:rFonts w:hint="eastAsia"/>
          <w:lang w:val="fr-CH"/>
        </w:rPr>
        <w:t>号和</w:t>
      </w:r>
      <w:r w:rsidR="0073669F">
        <w:rPr>
          <w:rFonts w:hint="eastAsia"/>
          <w:lang w:val="fr-CH"/>
        </w:rPr>
        <w:t>2</w:t>
      </w:r>
      <w:r w:rsidR="0073669F" w:rsidRPr="0073669F">
        <w:rPr>
          <w:rFonts w:hint="eastAsia"/>
          <w:lang w:val="fr-CH"/>
        </w:rPr>
        <w:t>0</w:t>
      </w:r>
      <w:r w:rsidR="0073669F">
        <w:rPr>
          <w:rFonts w:hint="eastAsia"/>
          <w:lang w:val="fr-CH"/>
        </w:rPr>
        <w:t>23</w:t>
      </w:r>
      <w:r w:rsidR="0073669F" w:rsidRPr="0073669F">
        <w:rPr>
          <w:rFonts w:hint="eastAsia"/>
          <w:lang w:val="fr-CH"/>
        </w:rPr>
        <w:t>年</w:t>
      </w:r>
      <w:r w:rsidR="0073669F">
        <w:rPr>
          <w:rFonts w:hint="eastAsia"/>
          <w:lang w:val="fr-CH"/>
        </w:rPr>
        <w:t>7</w:t>
      </w:r>
      <w:r w:rsidR="0073669F" w:rsidRPr="0073669F">
        <w:rPr>
          <w:rFonts w:hint="eastAsia"/>
          <w:lang w:val="fr-CH"/>
        </w:rPr>
        <w:t>月</w:t>
      </w:r>
      <w:r w:rsidR="0073669F">
        <w:rPr>
          <w:rFonts w:hint="eastAsia"/>
          <w:lang w:val="fr-CH"/>
        </w:rPr>
        <w:t>12</w:t>
      </w:r>
      <w:r w:rsidR="0073669F" w:rsidRPr="0073669F">
        <w:rPr>
          <w:rFonts w:hint="eastAsia"/>
          <w:lang w:val="fr-CH"/>
        </w:rPr>
        <w:t>日第</w:t>
      </w:r>
      <w:r w:rsidR="0073669F">
        <w:rPr>
          <w:rFonts w:hint="eastAsia"/>
          <w:lang w:val="fr-CH"/>
        </w:rPr>
        <w:t>53</w:t>
      </w:r>
      <w:r w:rsidR="0073669F" w:rsidRPr="0073669F">
        <w:rPr>
          <w:rFonts w:hint="eastAsia"/>
          <w:lang w:val="fr-CH"/>
        </w:rPr>
        <w:t>/</w:t>
      </w:r>
      <w:r w:rsidR="0073669F">
        <w:rPr>
          <w:rFonts w:hint="eastAsia"/>
          <w:lang w:val="fr-CH"/>
        </w:rPr>
        <w:t>3</w:t>
      </w:r>
      <w:r w:rsidR="0073669F" w:rsidRPr="0073669F">
        <w:rPr>
          <w:rFonts w:hint="eastAsia"/>
          <w:lang w:val="fr-CH"/>
        </w:rPr>
        <w:t>号决议，以及人权委员会</w:t>
      </w:r>
      <w:r w:rsidR="0073669F">
        <w:rPr>
          <w:rFonts w:hint="eastAsia"/>
          <w:lang w:val="fr-CH"/>
        </w:rPr>
        <w:t>2</w:t>
      </w:r>
      <w:r w:rsidR="0073669F" w:rsidRPr="0073669F">
        <w:rPr>
          <w:rFonts w:hint="eastAsia"/>
          <w:lang w:val="fr-CH"/>
        </w:rPr>
        <w:t>00</w:t>
      </w:r>
      <w:r w:rsidR="0073669F">
        <w:rPr>
          <w:rFonts w:hint="eastAsia"/>
          <w:lang w:val="fr-CH"/>
        </w:rPr>
        <w:t>5</w:t>
      </w:r>
      <w:r w:rsidR="0073669F" w:rsidRPr="0073669F">
        <w:rPr>
          <w:rFonts w:hint="eastAsia"/>
          <w:lang w:val="fr-CH"/>
        </w:rPr>
        <w:t>年</w:t>
      </w:r>
      <w:r w:rsidR="0073669F">
        <w:rPr>
          <w:rFonts w:hint="eastAsia"/>
          <w:lang w:val="fr-CH"/>
        </w:rPr>
        <w:t>4</w:t>
      </w:r>
      <w:r w:rsidR="0073669F" w:rsidRPr="0073669F">
        <w:rPr>
          <w:rFonts w:hint="eastAsia"/>
          <w:lang w:val="fr-CH"/>
        </w:rPr>
        <w:t>月</w:t>
      </w:r>
      <w:r w:rsidR="0073669F">
        <w:rPr>
          <w:rFonts w:hint="eastAsia"/>
          <w:lang w:val="fr-CH"/>
        </w:rPr>
        <w:t>2</w:t>
      </w:r>
      <w:r w:rsidR="0073669F" w:rsidRPr="0073669F">
        <w:rPr>
          <w:rFonts w:hint="eastAsia"/>
          <w:lang w:val="fr-CH"/>
        </w:rPr>
        <w:t>0</w:t>
      </w:r>
      <w:r w:rsidR="0073669F" w:rsidRPr="0073669F">
        <w:rPr>
          <w:rFonts w:hint="eastAsia"/>
          <w:lang w:val="fr-CH"/>
        </w:rPr>
        <w:t>日第</w:t>
      </w:r>
      <w:r w:rsidR="0073669F">
        <w:rPr>
          <w:rFonts w:hint="eastAsia"/>
          <w:lang w:val="fr-CH"/>
        </w:rPr>
        <w:t>2</w:t>
      </w:r>
      <w:r w:rsidR="0073669F" w:rsidRPr="0073669F">
        <w:rPr>
          <w:rFonts w:hint="eastAsia"/>
          <w:lang w:val="fr-CH"/>
        </w:rPr>
        <w:t>00</w:t>
      </w:r>
      <w:r w:rsidR="0073669F">
        <w:rPr>
          <w:rFonts w:hint="eastAsia"/>
          <w:lang w:val="fr-CH"/>
        </w:rPr>
        <w:t>5</w:t>
      </w:r>
      <w:r w:rsidR="0073669F" w:rsidRPr="0073669F">
        <w:rPr>
          <w:rFonts w:hint="eastAsia"/>
          <w:lang w:val="fr-CH"/>
        </w:rPr>
        <w:t>/</w:t>
      </w:r>
      <w:r w:rsidR="0073669F">
        <w:rPr>
          <w:rFonts w:hint="eastAsia"/>
          <w:lang w:val="fr-CH"/>
        </w:rPr>
        <w:t>69</w:t>
      </w:r>
      <w:r w:rsidR="0073669F" w:rsidRPr="0073669F">
        <w:rPr>
          <w:rFonts w:hint="eastAsia"/>
          <w:lang w:val="fr-CH"/>
        </w:rPr>
        <w:t>号决议，并注意到理事会</w:t>
      </w:r>
      <w:r w:rsidR="0073669F">
        <w:rPr>
          <w:rFonts w:hint="eastAsia"/>
          <w:lang w:val="fr-CH"/>
        </w:rPr>
        <w:t>2</w:t>
      </w:r>
      <w:r w:rsidR="0073669F" w:rsidRPr="0073669F">
        <w:rPr>
          <w:rFonts w:hint="eastAsia"/>
          <w:lang w:val="fr-CH"/>
        </w:rPr>
        <w:t>0</w:t>
      </w:r>
      <w:r w:rsidR="0073669F">
        <w:rPr>
          <w:rFonts w:hint="eastAsia"/>
          <w:lang w:val="fr-CH"/>
        </w:rPr>
        <w:t>14</w:t>
      </w:r>
      <w:r w:rsidR="0073669F" w:rsidRPr="0073669F">
        <w:rPr>
          <w:rFonts w:hint="eastAsia"/>
          <w:lang w:val="fr-CH"/>
        </w:rPr>
        <w:t>年</w:t>
      </w:r>
      <w:r w:rsidR="0073669F">
        <w:rPr>
          <w:rFonts w:hint="eastAsia"/>
          <w:lang w:val="fr-CH"/>
        </w:rPr>
        <w:t>6</w:t>
      </w:r>
      <w:r w:rsidR="0073669F" w:rsidRPr="0073669F">
        <w:rPr>
          <w:rFonts w:hint="eastAsia"/>
          <w:lang w:val="fr-CH"/>
        </w:rPr>
        <w:t>月</w:t>
      </w:r>
      <w:r w:rsidR="0073669F">
        <w:rPr>
          <w:rFonts w:hint="eastAsia"/>
          <w:lang w:val="fr-CH"/>
        </w:rPr>
        <w:t>26</w:t>
      </w:r>
      <w:r w:rsidR="0073669F" w:rsidRPr="0073669F">
        <w:rPr>
          <w:rFonts w:hint="eastAsia"/>
          <w:lang w:val="fr-CH"/>
        </w:rPr>
        <w:t>日第</w:t>
      </w:r>
      <w:r w:rsidR="0073669F">
        <w:rPr>
          <w:rFonts w:hint="eastAsia"/>
          <w:lang w:val="fr-CH"/>
        </w:rPr>
        <w:t>26</w:t>
      </w:r>
      <w:r w:rsidR="0073669F" w:rsidRPr="0073669F">
        <w:rPr>
          <w:rFonts w:hint="eastAsia"/>
          <w:lang w:val="fr-CH"/>
        </w:rPr>
        <w:t>/</w:t>
      </w:r>
      <w:r w:rsidR="0073669F">
        <w:rPr>
          <w:rFonts w:hint="eastAsia"/>
          <w:lang w:val="fr-CH"/>
        </w:rPr>
        <w:t>9</w:t>
      </w:r>
      <w:r w:rsidR="0073669F" w:rsidRPr="0073669F">
        <w:rPr>
          <w:rFonts w:hint="eastAsia"/>
          <w:lang w:val="fr-CH"/>
        </w:rPr>
        <w:t>号决议，这些决议均涉及人权与跨国公司和其他工商企业问题，</w:t>
      </w:r>
    </w:p>
    <w:p w14:paraId="6CB113AD" w14:textId="3EA77F7A" w:rsidR="0073669F" w:rsidRPr="0073669F" w:rsidRDefault="0073669F" w:rsidP="0073669F">
      <w:pPr>
        <w:pStyle w:val="SingleTxtGC"/>
        <w:rPr>
          <w:rFonts w:hint="eastAsia"/>
          <w:lang w:val="fr-CH"/>
        </w:rPr>
      </w:pPr>
      <w:r>
        <w:rPr>
          <w:lang w:val="fr-CH"/>
        </w:rPr>
        <w:tab/>
      </w:r>
      <w:r w:rsidRPr="00235F3E">
        <w:rPr>
          <w:rFonts w:eastAsia="楷体" w:hint="eastAsia"/>
          <w:b/>
          <w:bCs/>
          <w:lang w:val="fr-CH"/>
        </w:rPr>
        <w:t>又回顾</w:t>
      </w:r>
      <w:r w:rsidRPr="0073669F">
        <w:rPr>
          <w:rFonts w:hint="eastAsia"/>
          <w:lang w:val="fr-CH"/>
        </w:rPr>
        <w:t>人权理事会</w:t>
      </w:r>
      <w:r>
        <w:rPr>
          <w:rFonts w:hint="eastAsia"/>
          <w:lang w:val="fr-CH"/>
        </w:rPr>
        <w:t>2</w:t>
      </w:r>
      <w:r w:rsidRPr="0073669F">
        <w:rPr>
          <w:rFonts w:hint="eastAsia"/>
          <w:lang w:val="fr-CH"/>
        </w:rPr>
        <w:t>00</w:t>
      </w:r>
      <w:r>
        <w:rPr>
          <w:rFonts w:hint="eastAsia"/>
          <w:lang w:val="fr-CH"/>
        </w:rPr>
        <w:t>7</w:t>
      </w:r>
      <w:r w:rsidRPr="0073669F">
        <w:rPr>
          <w:rFonts w:hint="eastAsia"/>
          <w:lang w:val="fr-CH"/>
        </w:rPr>
        <w:t>年</w:t>
      </w:r>
      <w:r>
        <w:rPr>
          <w:rFonts w:hint="eastAsia"/>
          <w:lang w:val="fr-CH"/>
        </w:rPr>
        <w:t>6</w:t>
      </w:r>
      <w:r w:rsidRPr="0073669F">
        <w:rPr>
          <w:rFonts w:hint="eastAsia"/>
          <w:lang w:val="fr-CH"/>
        </w:rPr>
        <w:t>月</w:t>
      </w:r>
      <w:r>
        <w:rPr>
          <w:rFonts w:hint="eastAsia"/>
          <w:lang w:val="fr-CH"/>
        </w:rPr>
        <w:t>18</w:t>
      </w:r>
      <w:r w:rsidRPr="0073669F">
        <w:rPr>
          <w:rFonts w:hint="eastAsia"/>
          <w:lang w:val="fr-CH"/>
        </w:rPr>
        <w:t>日关于人权理事会体制建设的第</w:t>
      </w:r>
      <w:r>
        <w:rPr>
          <w:rFonts w:hint="eastAsia"/>
          <w:lang w:val="fr-CH"/>
        </w:rPr>
        <w:t>5</w:t>
      </w:r>
      <w:r w:rsidRPr="0073669F">
        <w:rPr>
          <w:rFonts w:hint="eastAsia"/>
          <w:lang w:val="fr-CH"/>
        </w:rPr>
        <w:t>/</w:t>
      </w:r>
      <w:r>
        <w:rPr>
          <w:rFonts w:hint="eastAsia"/>
          <w:lang w:val="fr-CH"/>
        </w:rPr>
        <w:t>1</w:t>
      </w:r>
      <w:r w:rsidRPr="0073669F">
        <w:rPr>
          <w:rFonts w:hint="eastAsia"/>
          <w:lang w:val="fr-CH"/>
        </w:rPr>
        <w:t>号决议和关于人权理事会特别程序任务负责人行为守则的第</w:t>
      </w:r>
      <w:r>
        <w:rPr>
          <w:rFonts w:hint="eastAsia"/>
          <w:lang w:val="fr-CH"/>
        </w:rPr>
        <w:t>5</w:t>
      </w:r>
      <w:r w:rsidRPr="0073669F">
        <w:rPr>
          <w:rFonts w:hint="eastAsia"/>
          <w:lang w:val="fr-CH"/>
        </w:rPr>
        <w:t>/</w:t>
      </w:r>
      <w:r>
        <w:rPr>
          <w:rFonts w:hint="eastAsia"/>
          <w:lang w:val="fr-CH"/>
        </w:rPr>
        <w:t>2</w:t>
      </w:r>
      <w:r w:rsidRPr="0073669F">
        <w:rPr>
          <w:rFonts w:hint="eastAsia"/>
          <w:lang w:val="fr-CH"/>
        </w:rPr>
        <w:t>号决议，强调任务负责人应按照这两项决议及其附件履行职责，</w:t>
      </w:r>
    </w:p>
    <w:p w14:paraId="604CC882" w14:textId="3AD2307B" w:rsidR="0073669F" w:rsidRPr="0073669F" w:rsidRDefault="0073669F" w:rsidP="0073669F">
      <w:pPr>
        <w:pStyle w:val="SingleTxtGC"/>
        <w:rPr>
          <w:rFonts w:hint="eastAsia"/>
          <w:lang w:val="fr-CH"/>
        </w:rPr>
      </w:pPr>
      <w:r>
        <w:rPr>
          <w:lang w:val="fr-CH"/>
        </w:rPr>
        <w:tab/>
      </w:r>
      <w:r>
        <w:rPr>
          <w:rFonts w:hint="eastAsia"/>
          <w:lang w:val="fr-CH"/>
        </w:rPr>
        <w:t>1</w:t>
      </w:r>
      <w:r w:rsidRPr="0073669F">
        <w:rPr>
          <w:rFonts w:hint="eastAsia"/>
          <w:lang w:val="fr-CH"/>
        </w:rPr>
        <w:t>.</w:t>
      </w:r>
      <w:r w:rsidRPr="0073669F">
        <w:rPr>
          <w:rFonts w:hint="eastAsia"/>
          <w:lang w:val="fr-CH"/>
        </w:rPr>
        <w:tab/>
      </w:r>
      <w:r w:rsidRPr="00235F3E">
        <w:rPr>
          <w:rFonts w:eastAsia="楷体" w:hint="eastAsia"/>
          <w:b/>
          <w:bCs/>
          <w:lang w:val="fr-CH"/>
        </w:rPr>
        <w:t>请</w:t>
      </w:r>
      <w:r w:rsidRPr="0073669F">
        <w:rPr>
          <w:rFonts w:hint="eastAsia"/>
          <w:lang w:val="fr-CH"/>
        </w:rPr>
        <w:t>联合国人权事务高级专员继续在工商企业与人权领域开展工作，包括就问责和补救问题开展工作，并举办年度磋商，请国家代表和其他利益攸关方参加，商讨各项挑战、良好做法和《工商企业与人权指导原则》的实施情况，并就此向人权理事会第七十一届会议提交报告；</w:t>
      </w:r>
    </w:p>
    <w:p w14:paraId="7CB51C62" w14:textId="2C9AAB43" w:rsidR="0073669F" w:rsidRPr="0073669F" w:rsidRDefault="0073669F" w:rsidP="0073669F">
      <w:pPr>
        <w:pStyle w:val="SingleTxtGC"/>
        <w:rPr>
          <w:rFonts w:hint="eastAsia"/>
          <w:lang w:val="fr-CH"/>
        </w:rPr>
      </w:pPr>
      <w:r>
        <w:rPr>
          <w:lang w:val="fr-CH"/>
        </w:rPr>
        <w:tab/>
      </w:r>
      <w:r>
        <w:rPr>
          <w:rFonts w:hint="eastAsia"/>
          <w:lang w:val="fr-CH"/>
        </w:rPr>
        <w:t>2</w:t>
      </w:r>
      <w:r w:rsidRPr="0073669F">
        <w:rPr>
          <w:rFonts w:hint="eastAsia"/>
          <w:lang w:val="fr-CH"/>
        </w:rPr>
        <w:t>.</w:t>
      </w:r>
      <w:r w:rsidRPr="0073669F">
        <w:rPr>
          <w:rFonts w:hint="eastAsia"/>
          <w:lang w:val="fr-CH"/>
        </w:rPr>
        <w:tab/>
      </w:r>
      <w:r w:rsidRPr="00235F3E">
        <w:rPr>
          <w:rFonts w:eastAsia="楷体" w:hint="eastAsia"/>
          <w:b/>
          <w:bCs/>
          <w:lang w:val="fr-CH"/>
        </w:rPr>
        <w:t>决定</w:t>
      </w:r>
      <w:r w:rsidRPr="0073669F">
        <w:rPr>
          <w:rFonts w:hint="eastAsia"/>
          <w:lang w:val="fr-CH"/>
        </w:rPr>
        <w:t>人权与跨国公司和其他工商企业问题工作组应继续指导工商业与人权论坛的工作并筹备其年度会议，请工作组主持工商业与人权论坛，并向人权理事会提交关于论坛议事情况和专题建议的报告供理事会审议；</w:t>
      </w:r>
    </w:p>
    <w:p w14:paraId="4B0ED0CA" w14:textId="44A8F53E" w:rsidR="0073669F" w:rsidRPr="0073669F" w:rsidRDefault="0073669F" w:rsidP="0073669F">
      <w:pPr>
        <w:pStyle w:val="SingleTxtGC"/>
        <w:rPr>
          <w:rFonts w:hint="eastAsia"/>
          <w:lang w:val="fr-CH"/>
        </w:rPr>
      </w:pPr>
      <w:r>
        <w:rPr>
          <w:lang w:val="fr-CH"/>
        </w:rPr>
        <w:tab/>
      </w:r>
      <w:r>
        <w:rPr>
          <w:rFonts w:hint="eastAsia"/>
          <w:lang w:val="fr-CH"/>
        </w:rPr>
        <w:t>3</w:t>
      </w:r>
      <w:r w:rsidRPr="0073669F">
        <w:rPr>
          <w:rFonts w:hint="eastAsia"/>
          <w:lang w:val="fr-CH"/>
        </w:rPr>
        <w:t>.</w:t>
      </w:r>
      <w:r w:rsidRPr="0073669F">
        <w:rPr>
          <w:rFonts w:hint="eastAsia"/>
          <w:lang w:val="fr-CH"/>
        </w:rPr>
        <w:tab/>
      </w:r>
      <w:r w:rsidRPr="00235F3E">
        <w:rPr>
          <w:rFonts w:eastAsia="楷体" w:hint="eastAsia"/>
          <w:b/>
          <w:bCs/>
          <w:lang w:val="fr-CH"/>
        </w:rPr>
        <w:t>又决定</w:t>
      </w:r>
      <w:r w:rsidRPr="0073669F">
        <w:rPr>
          <w:rFonts w:hint="eastAsia"/>
          <w:lang w:val="fr-CH"/>
        </w:rPr>
        <w:t>在适当考虑人权理事会第</w:t>
      </w:r>
      <w:r>
        <w:rPr>
          <w:rFonts w:hint="eastAsia"/>
          <w:lang w:val="fr-CH"/>
        </w:rPr>
        <w:t>53</w:t>
      </w:r>
      <w:r w:rsidRPr="0073669F">
        <w:rPr>
          <w:rFonts w:hint="eastAsia"/>
          <w:lang w:val="fr-CH"/>
        </w:rPr>
        <w:t>/</w:t>
      </w:r>
      <w:r>
        <w:rPr>
          <w:rFonts w:hint="eastAsia"/>
          <w:lang w:val="fr-CH"/>
        </w:rPr>
        <w:t>3</w:t>
      </w:r>
      <w:r w:rsidRPr="0073669F">
        <w:rPr>
          <w:rFonts w:hint="eastAsia"/>
          <w:lang w:val="fr-CH"/>
        </w:rPr>
        <w:t>号决议的情况下，将理事会第</w:t>
      </w:r>
      <w:r>
        <w:rPr>
          <w:rFonts w:hint="eastAsia"/>
          <w:lang w:val="fr-CH"/>
        </w:rPr>
        <w:t>17</w:t>
      </w:r>
      <w:r w:rsidRPr="0073669F">
        <w:rPr>
          <w:rFonts w:hint="eastAsia"/>
          <w:lang w:val="fr-CH"/>
        </w:rPr>
        <w:t>/</w:t>
      </w:r>
      <w:r>
        <w:rPr>
          <w:rFonts w:hint="eastAsia"/>
          <w:lang w:val="fr-CH"/>
        </w:rPr>
        <w:t>4</w:t>
      </w:r>
      <w:r w:rsidRPr="0073669F">
        <w:rPr>
          <w:rFonts w:hint="eastAsia"/>
          <w:lang w:val="fr-CH"/>
        </w:rPr>
        <w:t>号决议设立的人权与跨国公司和其他工商企业问题工作组的任务延长三年；</w:t>
      </w:r>
    </w:p>
    <w:p w14:paraId="126CB286" w14:textId="20D52571" w:rsidR="0073669F" w:rsidRPr="0073669F" w:rsidRDefault="0073669F" w:rsidP="0073669F">
      <w:pPr>
        <w:pStyle w:val="SingleTxtGC"/>
        <w:rPr>
          <w:rFonts w:hint="eastAsia"/>
          <w:lang w:val="fr-CH"/>
        </w:rPr>
      </w:pPr>
      <w:r>
        <w:rPr>
          <w:lang w:val="fr-CH"/>
        </w:rPr>
        <w:lastRenderedPageBreak/>
        <w:tab/>
      </w:r>
      <w:r>
        <w:rPr>
          <w:rFonts w:hint="eastAsia"/>
          <w:lang w:val="fr-CH"/>
        </w:rPr>
        <w:t>4</w:t>
      </w:r>
      <w:r w:rsidRPr="0073669F">
        <w:rPr>
          <w:rFonts w:hint="eastAsia"/>
          <w:lang w:val="fr-CH"/>
        </w:rPr>
        <w:t>.</w:t>
      </w:r>
      <w:r w:rsidRPr="0073669F">
        <w:rPr>
          <w:rFonts w:hint="eastAsia"/>
          <w:lang w:val="fr-CH"/>
        </w:rPr>
        <w:tab/>
      </w:r>
      <w:r w:rsidRPr="00235F3E">
        <w:rPr>
          <w:rFonts w:eastAsia="楷体" w:hint="eastAsia"/>
          <w:b/>
          <w:bCs/>
          <w:lang w:val="fr-CH"/>
        </w:rPr>
        <w:t>请</w:t>
      </w:r>
      <w:r w:rsidRPr="0073669F">
        <w:rPr>
          <w:rFonts w:hint="eastAsia"/>
          <w:lang w:val="fr-CH"/>
        </w:rPr>
        <w:t>秘书长和高级专员向工作组提供所需的一切资源与协助，助其有效履行任务，包括在指导工商业与人权论坛的工作方面发挥作用；</w:t>
      </w:r>
    </w:p>
    <w:p w14:paraId="6F0969B0" w14:textId="2C0A1254" w:rsidR="0073669F" w:rsidRPr="0073669F" w:rsidRDefault="0073669F" w:rsidP="0073669F">
      <w:pPr>
        <w:pStyle w:val="SingleTxtGC"/>
        <w:rPr>
          <w:rFonts w:hint="eastAsia"/>
          <w:lang w:val="fr-CH"/>
        </w:rPr>
      </w:pPr>
      <w:r>
        <w:rPr>
          <w:lang w:val="fr-CH"/>
        </w:rPr>
        <w:tab/>
      </w:r>
      <w:r>
        <w:rPr>
          <w:rFonts w:hint="eastAsia"/>
          <w:lang w:val="fr-CH"/>
        </w:rPr>
        <w:t>5</w:t>
      </w:r>
      <w:r w:rsidRPr="0073669F">
        <w:rPr>
          <w:rFonts w:hint="eastAsia"/>
          <w:lang w:val="fr-CH"/>
        </w:rPr>
        <w:t>.</w:t>
      </w:r>
      <w:r w:rsidRPr="0073669F">
        <w:rPr>
          <w:rFonts w:hint="eastAsia"/>
          <w:lang w:val="fr-CH"/>
        </w:rPr>
        <w:tab/>
      </w:r>
      <w:r w:rsidRPr="00235F3E">
        <w:rPr>
          <w:rFonts w:eastAsia="楷体" w:hint="eastAsia"/>
          <w:b/>
          <w:bCs/>
          <w:lang w:val="fr-CH"/>
        </w:rPr>
        <w:t>又请</w:t>
      </w:r>
      <w:r w:rsidRPr="0073669F">
        <w:rPr>
          <w:rFonts w:hint="eastAsia"/>
          <w:lang w:val="fr-CH"/>
        </w:rPr>
        <w:t>秘书长和高级专员以透明的方式向论坛提供一切必要的服务与设施，同时铭记采取混合形式的需要以及论坛参与方的不断增多，并特别关注区域平衡以及确保受影响个人和社区的参与。</w:t>
      </w:r>
    </w:p>
    <w:p w14:paraId="4449F8B6" w14:textId="6366F0EE" w:rsidR="0073669F" w:rsidRPr="0073669F" w:rsidRDefault="0073669F" w:rsidP="0073669F">
      <w:pPr>
        <w:pStyle w:val="SingleTxtGC"/>
        <w:jc w:val="right"/>
        <w:rPr>
          <w:rFonts w:ascii="Time New Roman" w:eastAsia="楷体" w:hAnsi="Time New Roman" w:hint="eastAsia"/>
          <w:lang w:val="fr-CH"/>
        </w:rPr>
      </w:pPr>
      <w:r w:rsidRPr="0073669F">
        <w:rPr>
          <w:rFonts w:ascii="Time New Roman" w:eastAsia="楷体" w:hAnsi="Time New Roman" w:hint="eastAsia"/>
          <w:lang w:val="fr-CH"/>
        </w:rPr>
        <w:t>2</w:t>
      </w:r>
      <w:r w:rsidRPr="0073669F">
        <w:rPr>
          <w:rFonts w:ascii="Time New Roman" w:eastAsia="楷体" w:hAnsi="Time New Roman" w:hint="eastAsia"/>
          <w:lang w:val="fr-CH"/>
        </w:rPr>
        <w:t>0</w:t>
      </w:r>
      <w:r w:rsidRPr="0073669F">
        <w:rPr>
          <w:rFonts w:ascii="Time New Roman" w:eastAsia="楷体" w:hAnsi="Time New Roman" w:hint="eastAsia"/>
          <w:lang w:val="fr-CH"/>
        </w:rPr>
        <w:t>26</w:t>
      </w:r>
      <w:r w:rsidRPr="0073669F">
        <w:rPr>
          <w:rFonts w:ascii="Time New Roman" w:eastAsia="楷体" w:hAnsi="Time New Roman" w:hint="eastAsia"/>
          <w:lang w:val="fr-CH"/>
        </w:rPr>
        <w:t>年</w:t>
      </w:r>
      <w:r w:rsidRPr="0073669F">
        <w:rPr>
          <w:rFonts w:ascii="Time New Roman" w:eastAsia="楷体" w:hAnsi="Time New Roman" w:hint="eastAsia"/>
          <w:lang w:val="fr-CH"/>
        </w:rPr>
        <w:t>7</w:t>
      </w:r>
      <w:r w:rsidRPr="0073669F">
        <w:rPr>
          <w:rFonts w:ascii="Time New Roman" w:eastAsia="楷体" w:hAnsi="Time New Roman" w:hint="eastAsia"/>
          <w:lang w:val="fr-CH"/>
        </w:rPr>
        <w:t>月</w:t>
      </w:r>
      <w:r w:rsidRPr="0073669F">
        <w:rPr>
          <w:rFonts w:ascii="Time New Roman" w:eastAsia="楷体" w:hAnsi="Time New Roman" w:hint="eastAsia"/>
          <w:lang w:val="fr-CH"/>
        </w:rPr>
        <w:t>6</w:t>
      </w:r>
      <w:r w:rsidRPr="0073669F">
        <w:rPr>
          <w:rFonts w:ascii="Time New Roman" w:eastAsia="楷体" w:hAnsi="Time New Roman" w:hint="eastAsia"/>
          <w:lang w:val="fr-CH"/>
        </w:rPr>
        <w:t>日</w:t>
      </w:r>
      <w:r w:rsidRPr="0073669F">
        <w:rPr>
          <w:rFonts w:ascii="Time New Roman" w:eastAsia="楷体" w:hAnsi="Time New Roman"/>
          <w:lang w:val="fr-CH"/>
        </w:rPr>
        <w:br/>
      </w:r>
      <w:r w:rsidRPr="0073669F">
        <w:rPr>
          <w:rFonts w:ascii="Time New Roman" w:eastAsia="楷体" w:hAnsi="Time New Roman" w:hint="eastAsia"/>
          <w:lang w:val="fr-CH"/>
        </w:rPr>
        <w:t>第</w:t>
      </w:r>
      <w:r w:rsidRPr="0073669F">
        <w:rPr>
          <w:rFonts w:ascii="Time New Roman" w:eastAsia="楷体" w:hAnsi="Time New Roman" w:hint="eastAsia"/>
          <w:lang w:val="fr-CH"/>
        </w:rPr>
        <w:t>31</w:t>
      </w:r>
      <w:r w:rsidRPr="0073669F">
        <w:rPr>
          <w:rFonts w:ascii="Time New Roman" w:eastAsia="楷体" w:hAnsi="Time New Roman" w:hint="eastAsia"/>
          <w:lang w:val="fr-CH"/>
        </w:rPr>
        <w:t>次会议</w:t>
      </w:r>
    </w:p>
    <w:p w14:paraId="64D72F56" w14:textId="77777777" w:rsidR="0073669F" w:rsidRPr="0073669F" w:rsidRDefault="0073669F" w:rsidP="0073669F">
      <w:pPr>
        <w:pStyle w:val="SingleTxtGC"/>
        <w:rPr>
          <w:rFonts w:hint="eastAsia"/>
          <w:lang w:val="fr-CH"/>
        </w:rPr>
      </w:pPr>
      <w:r w:rsidRPr="0073669F">
        <w:rPr>
          <w:rFonts w:hint="eastAsia"/>
          <w:lang w:val="fr-CH"/>
        </w:rPr>
        <w:t>[</w:t>
      </w:r>
      <w:r w:rsidRPr="0073669F">
        <w:rPr>
          <w:rFonts w:hint="eastAsia"/>
          <w:lang w:val="fr-CH"/>
        </w:rPr>
        <w:t>未经表决获得通过。</w:t>
      </w:r>
      <w:r w:rsidRPr="0073669F">
        <w:rPr>
          <w:rFonts w:hint="eastAsia"/>
          <w:lang w:val="fr-CH"/>
        </w:rPr>
        <w:t>]</w:t>
      </w:r>
    </w:p>
    <w:p w14:paraId="7D37D0BB" w14:textId="77777777" w:rsidR="0073669F" w:rsidRPr="002D6A9C" w:rsidRDefault="0073669F">
      <w:pPr>
        <w:spacing w:before="240"/>
        <w:jc w:val="center"/>
        <w:rPr>
          <w:u w:val="single"/>
        </w:rPr>
      </w:pPr>
      <w:r>
        <w:rPr>
          <w:rFonts w:hint="eastAsia"/>
          <w:u w:val="single"/>
        </w:rPr>
        <w:tab/>
      </w:r>
      <w:r>
        <w:rPr>
          <w:rFonts w:hint="eastAsia"/>
          <w:u w:val="single"/>
        </w:rPr>
        <w:tab/>
      </w:r>
      <w:r>
        <w:rPr>
          <w:rFonts w:hint="eastAsia"/>
          <w:u w:val="single"/>
        </w:rPr>
        <w:tab/>
      </w:r>
      <w:r>
        <w:rPr>
          <w:u w:val="single"/>
        </w:rPr>
        <w:tab/>
      </w:r>
    </w:p>
    <w:p w14:paraId="39DD621D" w14:textId="76CEF91D" w:rsidR="0073669F" w:rsidRPr="0073669F" w:rsidRDefault="0073669F" w:rsidP="0073669F">
      <w:pPr>
        <w:pStyle w:val="SingleTxtGC"/>
        <w:rPr>
          <w:lang w:val="fr-CH"/>
        </w:rPr>
      </w:pPr>
    </w:p>
    <w:sectPr w:rsidR="0073669F" w:rsidRPr="0073669F" w:rsidSect="00D45C65">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425"/>
      <w:titlePg/>
      <w:docGrid w:type="lines"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F94DAEB" w14:textId="77777777" w:rsidR="009C6982" w:rsidRPr="000D319F" w:rsidRDefault="009C6982" w:rsidP="000D319F">
      <w:pPr>
        <w:pStyle w:val="af0"/>
        <w:spacing w:after="240"/>
        <w:ind w:left="907"/>
        <w:rPr>
          <w:rFonts w:asciiTheme="majorBidi" w:eastAsia="宋体" w:hAnsiTheme="majorBidi" w:cstheme="majorBidi"/>
          <w:sz w:val="21"/>
          <w:szCs w:val="21"/>
          <w:lang w:val="en-US"/>
        </w:rPr>
      </w:pPr>
    </w:p>
    <w:p w14:paraId="4C9F3C3E" w14:textId="77777777" w:rsidR="009C6982" w:rsidRPr="000D319F" w:rsidRDefault="009C6982" w:rsidP="000D319F">
      <w:pPr>
        <w:pStyle w:val="af0"/>
        <w:spacing w:after="240"/>
        <w:ind w:left="907"/>
        <w:rPr>
          <w:rFonts w:eastAsia="楷体"/>
          <w:sz w:val="21"/>
          <w:szCs w:val="21"/>
          <w:lang w:val="en-US" w:eastAsia="zh-CN"/>
        </w:rPr>
      </w:pPr>
      <w:r w:rsidRPr="000D319F">
        <w:rPr>
          <w:rFonts w:eastAsia="楷体" w:hint="eastAsia"/>
          <w:sz w:val="21"/>
          <w:szCs w:val="21"/>
          <w:lang w:val="en-US" w:eastAsia="zh-CN"/>
        </w:rPr>
        <w:t>注</w:t>
      </w:r>
    </w:p>
  </w:endnote>
  <w:endnote w:type="continuationSeparator" w:id="0">
    <w:p w14:paraId="395C9F9C" w14:textId="77777777" w:rsidR="009C6982" w:rsidRPr="000D319F" w:rsidRDefault="009C6982" w:rsidP="000D319F">
      <w:pPr>
        <w:pStyle w:val="af0"/>
      </w:pPr>
    </w:p>
  </w:endnote>
  <w:endnote w:type="continuationNotice" w:id="1">
    <w:p w14:paraId="64F2D165" w14:textId="77777777" w:rsidR="009C6982" w:rsidRDefault="009C6982">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宋体">
    <w:altName w:val="SimSun"/>
    <w:panose1 w:val="02010600030101010101"/>
    <w:charset w:val="86"/>
    <w:family w:val="auto"/>
    <w:pitch w:val="variable"/>
    <w:sig w:usb0="00000203" w:usb1="288F0000" w:usb2="00000016" w:usb3="00000000" w:csb0="00040001" w:csb1="00000000"/>
  </w:font>
  <w:font w:name="黑体">
    <w:altName w:val="SimHei"/>
    <w:panose1 w:val="02010600030101010101"/>
    <w:charset w:val="86"/>
    <w:family w:val="modern"/>
    <w:pitch w:val="fixed"/>
    <w:sig w:usb0="800002BF" w:usb1="38CF7CFA" w:usb2="00000016" w:usb3="00000000" w:csb0="00040001" w:csb1="00000000"/>
  </w:font>
  <w:font w:name="Arial">
    <w:panose1 w:val="020B0604020202020204"/>
    <w:charset w:val="00"/>
    <w:family w:val="swiss"/>
    <w:pitch w:val="variable"/>
    <w:sig w:usb0="E0002EFF" w:usb1="C000785B" w:usb2="00000009" w:usb3="00000000" w:csb0="000001FF" w:csb1="00000000"/>
  </w:font>
  <w:font w:name="楷体">
    <w:altName w:val="KaiTi"/>
    <w:panose1 w:val="02010609060101010101"/>
    <w:charset w:val="86"/>
    <w:family w:val="modern"/>
    <w:pitch w:val="fixed"/>
    <w:sig w:usb0="800002BF" w:usb1="38CF7CFA" w:usb2="00000016" w:usb3="00000000" w:csb0="00040001" w:csb1="00000000"/>
  </w:font>
  <w:font w:name="Time New Roman">
    <w:altName w:val="Times New Roman"/>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00423B2" w14:textId="77777777" w:rsidR="0073669F" w:rsidRPr="0073669F" w:rsidRDefault="0073669F" w:rsidP="0073669F">
    <w:pPr>
      <w:pStyle w:val="af0"/>
      <w:tabs>
        <w:tab w:val="right" w:pos="9638"/>
      </w:tabs>
      <w:rPr>
        <w:rStyle w:val="af2"/>
      </w:rPr>
    </w:pPr>
    <w:r>
      <w:rPr>
        <w:rStyle w:val="af2"/>
      </w:rPr>
      <w:fldChar w:fldCharType="begin"/>
    </w:r>
    <w:r>
      <w:rPr>
        <w:rStyle w:val="af2"/>
      </w:rPr>
      <w:instrText xml:space="preserve"> PAGE  \* MERGEFORMAT </w:instrText>
    </w:r>
    <w:r>
      <w:rPr>
        <w:rStyle w:val="af2"/>
      </w:rPr>
      <w:fldChar w:fldCharType="separate"/>
    </w:r>
    <w:r>
      <w:rPr>
        <w:rStyle w:val="af2"/>
        <w:noProof/>
      </w:rPr>
      <w:t>2</w:t>
    </w:r>
    <w:r>
      <w:rPr>
        <w:rStyle w:val="af2"/>
      </w:rPr>
      <w:fldChar w:fldCharType="end"/>
    </w:r>
    <w:r>
      <w:rPr>
        <w:rStyle w:val="af2"/>
      </w:rPr>
      <w:tab/>
    </w:r>
    <w:proofErr w:type="spellStart"/>
    <w:r w:rsidRPr="0073669F">
      <w:rPr>
        <w:rStyle w:val="af2"/>
        <w:b w:val="0"/>
        <w:snapToGrid w:val="0"/>
        <w:sz w:val="16"/>
      </w:rPr>
      <w:t>GE.26</w:t>
    </w:r>
    <w:proofErr w:type="spellEnd"/>
    <w:r w:rsidRPr="0073669F">
      <w:rPr>
        <w:rStyle w:val="af2"/>
        <w:b w:val="0"/>
        <w:snapToGrid w:val="0"/>
        <w:sz w:val="16"/>
      </w:rPr>
      <w:t>-10029</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076FD94" w14:textId="77777777" w:rsidR="0073669F" w:rsidRPr="0073669F" w:rsidRDefault="0073669F" w:rsidP="0073669F">
    <w:pPr>
      <w:pStyle w:val="af0"/>
      <w:tabs>
        <w:tab w:val="right" w:pos="9638"/>
      </w:tabs>
      <w:rPr>
        <w:rStyle w:val="af2"/>
      </w:rPr>
    </w:pPr>
    <w:proofErr w:type="spellStart"/>
    <w:r>
      <w:t>GE.26</w:t>
    </w:r>
    <w:proofErr w:type="spellEnd"/>
    <w:r>
      <w:t>-10029</w:t>
    </w:r>
    <w:r>
      <w:tab/>
    </w:r>
    <w:r>
      <w:rPr>
        <w:rStyle w:val="af2"/>
      </w:rPr>
      <w:fldChar w:fldCharType="begin"/>
    </w:r>
    <w:r>
      <w:rPr>
        <w:rStyle w:val="af2"/>
      </w:rPr>
      <w:instrText xml:space="preserve"> PAGE  \* MERGEFORMAT </w:instrText>
    </w:r>
    <w:r>
      <w:rPr>
        <w:rStyle w:val="af2"/>
      </w:rPr>
      <w:fldChar w:fldCharType="separate"/>
    </w:r>
    <w:r>
      <w:rPr>
        <w:rStyle w:val="af2"/>
        <w:noProof/>
      </w:rPr>
      <w:t>3</w:t>
    </w:r>
    <w:r>
      <w:rPr>
        <w:rStyle w:val="af2"/>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EB0AEEF" w14:textId="2ACC5306" w:rsidR="002956FD" w:rsidRPr="00487939" w:rsidRDefault="0073669F" w:rsidP="00DB3E58">
    <w:pPr>
      <w:pStyle w:val="af0"/>
      <w:tabs>
        <w:tab w:val="left" w:pos="1701"/>
        <w:tab w:val="left" w:pos="2552"/>
        <w:tab w:val="right" w:pos="8450"/>
      </w:tabs>
      <w:spacing w:before="360"/>
      <w:rPr>
        <w:sz w:val="20"/>
        <w:lang w:val="en-US" w:eastAsia="zh-CN"/>
      </w:rPr>
    </w:pPr>
    <w:r>
      <w:rPr>
        <w:noProof/>
        <w:snapToGrid/>
        <w:sz w:val="20"/>
        <w:lang w:eastAsia="zh-CN"/>
      </w:rPr>
      <w:drawing>
        <wp:anchor distT="0" distB="0" distL="114300" distR="114300" simplePos="0" relativeHeight="251658240" behindDoc="0" locked="0" layoutInCell="1" allowOverlap="1" wp14:anchorId="79DA6064" wp14:editId="49B0CFCB">
          <wp:simplePos x="0" y="0"/>
          <wp:positionH relativeFrom="column">
            <wp:align>right</wp:align>
          </wp:positionH>
          <wp:positionV relativeFrom="paragraph">
            <wp:posOffset>-69850</wp:posOffset>
          </wp:positionV>
          <wp:extent cx="571500" cy="571500"/>
          <wp:effectExtent l="0" t="0" r="0" b="0"/>
          <wp:wrapNone/>
          <wp:docPr id="112528693"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1500" cy="571500"/>
                  </a:xfrm>
                  <a:prstGeom prst="rect">
                    <a:avLst/>
                  </a:prstGeom>
                  <a:noFill/>
                  <a:ln>
                    <a:noFill/>
                  </a:ln>
                </pic:spPr>
              </pic:pic>
            </a:graphicData>
          </a:graphic>
          <wp14:sizeRelH relativeFrom="page">
            <wp14:pctWidth>0</wp14:pctWidth>
          </wp14:sizeRelH>
          <wp14:sizeRelV relativeFrom="page">
            <wp14:pctHeight>0</wp14:pctHeight>
          </wp14:sizeRelV>
        </wp:anchor>
      </w:drawing>
    </w:r>
    <w:proofErr w:type="spellStart"/>
    <w:r>
      <w:rPr>
        <w:sz w:val="20"/>
        <w:lang w:eastAsia="zh-CN"/>
      </w:rPr>
      <w:t>GE.26</w:t>
    </w:r>
    <w:proofErr w:type="spellEnd"/>
    <w:r>
      <w:rPr>
        <w:sz w:val="20"/>
        <w:lang w:eastAsia="zh-CN"/>
      </w:rPr>
      <w:t>-10029</w:t>
    </w:r>
    <w:r w:rsidR="00731A42" w:rsidRPr="00EE277A">
      <w:rPr>
        <w:sz w:val="20"/>
        <w:lang w:eastAsia="zh-CN"/>
      </w:rPr>
      <w:t xml:space="preserve"> (C)</w:t>
    </w:r>
    <w:r w:rsidR="008B4347">
      <w:rPr>
        <w:sz w:val="20"/>
        <w:lang w:eastAsia="zh-CN"/>
      </w:rPr>
      <w:tab/>
    </w:r>
    <w:r>
      <w:rPr>
        <w:sz w:val="20"/>
        <w:lang w:eastAsia="zh-CN"/>
      </w:rPr>
      <w:t>1507</w:t>
    </w:r>
    <w:r w:rsidR="007803C3">
      <w:rPr>
        <w:sz w:val="20"/>
        <w:lang w:eastAsia="zh-CN"/>
      </w:rPr>
      <w:t>2</w:t>
    </w:r>
    <w:r w:rsidR="000F11B9">
      <w:rPr>
        <w:rFonts w:asciiTheme="majorBidi" w:eastAsiaTheme="minorEastAsia" w:hAnsiTheme="majorBidi" w:cstheme="majorBidi"/>
        <w:sz w:val="20"/>
        <w:lang w:eastAsia="zh-CN"/>
      </w:rPr>
      <w:t>6</w:t>
    </w:r>
    <w:r w:rsidR="00731A42">
      <w:rPr>
        <w:sz w:val="20"/>
        <w:lang w:eastAsia="zh-CN"/>
      </w:rPr>
      <w:tab/>
    </w:r>
    <w:r>
      <w:rPr>
        <w:sz w:val="20"/>
        <w:lang w:eastAsia="zh-CN"/>
      </w:rPr>
      <w:t>2807</w:t>
    </w:r>
    <w:r w:rsidR="007803C3">
      <w:rPr>
        <w:sz w:val="20"/>
        <w:lang w:eastAsia="zh-CN"/>
      </w:rPr>
      <w:t>2</w:t>
    </w:r>
    <w:r w:rsidR="000F11B9">
      <w:rPr>
        <w:sz w:val="20"/>
        <w:lang w:eastAsia="zh-CN"/>
      </w:rPr>
      <w:t>6</w:t>
    </w:r>
    <w:r w:rsidR="00731A42">
      <w:rPr>
        <w:b/>
        <w:sz w:val="21"/>
      </w:rPr>
      <w:tab/>
    </w:r>
    <w:r w:rsidR="00A1364C">
      <w:rPr>
        <w:rFonts w:hint="eastAsia"/>
        <w:b/>
        <w:noProof/>
        <w:sz w:val="21"/>
        <w:lang w:val="en-US" w:eastAsia="zh-CN"/>
      </w:rPr>
      <w:drawing>
        <wp:inline distT="0" distB="0" distL="0" distR="0" wp14:anchorId="1F207524" wp14:editId="3B3AAA1D">
          <wp:extent cx="618490" cy="228600"/>
          <wp:effectExtent l="0" t="0" r="0" b="0"/>
          <wp:docPr id="2" name="图片 2" descr="文本&#10;&#10;描述已自动生成">
            <a:extLst xmlns:a="http://schemas.openxmlformats.org/drawingml/2006/main">
              <a:ext uri="{C183D7F6-B498-43B3-948B-1728B52AA6E4}">
                <adec:decorative xmlns:adec="http://schemas.microsoft.com/office/drawing/2017/decorative" val="0"/>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 descr="recycle_Chines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18490" cy="228600"/>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DD77B86" w14:textId="77777777" w:rsidR="009C6982" w:rsidRPr="000157B1" w:rsidRDefault="009C6982" w:rsidP="00943B69">
      <w:pPr>
        <w:pStyle w:val="af0"/>
        <w:tabs>
          <w:tab w:val="right" w:pos="2155"/>
        </w:tabs>
        <w:spacing w:after="80" w:line="240" w:lineRule="atLeast"/>
        <w:ind w:left="680"/>
        <w:rPr>
          <w:u w:val="single"/>
          <w:lang w:eastAsia="zh-CN"/>
        </w:rPr>
      </w:pPr>
      <w:r>
        <w:rPr>
          <w:u w:val="single"/>
          <w:lang w:eastAsia="zh-CN"/>
        </w:rPr>
        <w:tab/>
      </w:r>
    </w:p>
  </w:footnote>
  <w:footnote w:type="continuationSeparator" w:id="0">
    <w:p w14:paraId="428F274F" w14:textId="77777777" w:rsidR="009C6982" w:rsidRPr="000157B1" w:rsidRDefault="009C6982" w:rsidP="00943B69">
      <w:pPr>
        <w:pStyle w:val="af0"/>
        <w:tabs>
          <w:tab w:val="right" w:pos="2155"/>
        </w:tabs>
        <w:spacing w:after="80" w:line="240" w:lineRule="atLeast"/>
        <w:ind w:left="680"/>
        <w:rPr>
          <w:u w:val="single"/>
          <w:lang w:eastAsia="zh-CN"/>
        </w:rPr>
      </w:pPr>
      <w:r>
        <w:rPr>
          <w:u w:val="single"/>
          <w:lang w:eastAsia="zh-CN"/>
        </w:rPr>
        <w:tab/>
      </w:r>
    </w:p>
  </w:footnote>
  <w:footnote w:type="continuationNotice" w:id="1">
    <w:p w14:paraId="261149D6" w14:textId="77777777" w:rsidR="009C6982" w:rsidRDefault="009C6982"/>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732D832" w14:textId="77777777" w:rsidR="002956FD" w:rsidRDefault="0073669F" w:rsidP="0073669F">
    <w:pPr>
      <w:pStyle w:val="af3"/>
    </w:pPr>
    <w:r>
      <w:t>A/</w:t>
    </w:r>
    <w:proofErr w:type="spellStart"/>
    <w:r>
      <w:t>HRC</w:t>
    </w:r>
    <w:proofErr w:type="spellEnd"/>
    <w:r>
      <w:t>/RES/62/5</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8B1CF6C" w14:textId="77777777" w:rsidR="002956FD" w:rsidRPr="00202A30" w:rsidRDefault="0073669F" w:rsidP="0073669F">
    <w:pPr>
      <w:pStyle w:val="af3"/>
      <w:jc w:val="right"/>
    </w:pPr>
    <w:r>
      <w:t>A/</w:t>
    </w:r>
    <w:proofErr w:type="spellStart"/>
    <w:r>
      <w:t>HRC</w:t>
    </w:r>
    <w:proofErr w:type="spellEnd"/>
    <w:r>
      <w:t>/RES/62/5</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8"/>
    <w:multiLevelType w:val="singleLevel"/>
    <w:tmpl w:val="7B420A6C"/>
    <w:lvl w:ilvl="0">
      <w:start w:val="1"/>
      <w:numFmt w:val="decimal"/>
      <w:lvlText w:val="%1."/>
      <w:lvlJc w:val="left"/>
      <w:pPr>
        <w:tabs>
          <w:tab w:val="num" w:pos="360"/>
        </w:tabs>
        <w:ind w:left="360" w:hanging="360"/>
      </w:pPr>
      <w:rPr>
        <w:rFonts w:cs="Times New Roman"/>
      </w:rPr>
    </w:lvl>
  </w:abstractNum>
  <w:abstractNum w:abstractNumId="1" w15:restartNumberingAfterBreak="0">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2" w15:restartNumberingAfterBreak="0">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3" w15:restartNumberingAfterBreak="0">
    <w:nsid w:val="15B33A75"/>
    <w:multiLevelType w:val="hybridMultilevel"/>
    <w:tmpl w:val="9A925ED8"/>
    <w:lvl w:ilvl="0" w:tplc="47CA9E7A">
      <w:start w:val="1"/>
      <w:numFmt w:val="decimal"/>
      <w:lvlText w:val="%1."/>
      <w:lvlJc w:val="left"/>
      <w:pPr>
        <w:ind w:left="1554" w:hanging="420"/>
      </w:pPr>
      <w:rPr>
        <w:rFonts w:hint="eastAsia"/>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4" w15:restartNumberingAfterBreak="0">
    <w:nsid w:val="28A04CE1"/>
    <w:multiLevelType w:val="hybridMultilevel"/>
    <w:tmpl w:val="1D386C6E"/>
    <w:lvl w:ilvl="0" w:tplc="2946D3D6">
      <w:start w:val="1"/>
      <w:numFmt w:val="decimal"/>
      <w:pStyle w:val="SingleParaNoGC"/>
      <w:lvlText w:val="%1."/>
      <w:lvlJc w:val="left"/>
      <w:pPr>
        <w:ind w:left="2031" w:hanging="420"/>
      </w:pPr>
      <w:rPr>
        <w:rFonts w:hint="eastAsia"/>
      </w:rPr>
    </w:lvl>
    <w:lvl w:ilvl="1" w:tplc="04090019">
      <w:start w:val="1"/>
      <w:numFmt w:val="lowerLetter"/>
      <w:lvlText w:val="%2)"/>
      <w:lvlJc w:val="left"/>
      <w:pPr>
        <w:ind w:left="2451" w:hanging="420"/>
      </w:pPr>
    </w:lvl>
    <w:lvl w:ilvl="2" w:tplc="0409001B" w:tentative="1">
      <w:start w:val="1"/>
      <w:numFmt w:val="lowerRoman"/>
      <w:lvlText w:val="%3."/>
      <w:lvlJc w:val="right"/>
      <w:pPr>
        <w:ind w:left="2871" w:hanging="420"/>
      </w:pPr>
    </w:lvl>
    <w:lvl w:ilvl="3" w:tplc="0409000F" w:tentative="1">
      <w:start w:val="1"/>
      <w:numFmt w:val="decimal"/>
      <w:lvlText w:val="%4."/>
      <w:lvlJc w:val="left"/>
      <w:pPr>
        <w:ind w:left="3291" w:hanging="420"/>
      </w:pPr>
    </w:lvl>
    <w:lvl w:ilvl="4" w:tplc="04090019" w:tentative="1">
      <w:start w:val="1"/>
      <w:numFmt w:val="lowerLetter"/>
      <w:lvlText w:val="%5)"/>
      <w:lvlJc w:val="left"/>
      <w:pPr>
        <w:ind w:left="3711" w:hanging="420"/>
      </w:pPr>
    </w:lvl>
    <w:lvl w:ilvl="5" w:tplc="0409001B" w:tentative="1">
      <w:start w:val="1"/>
      <w:numFmt w:val="lowerRoman"/>
      <w:lvlText w:val="%6."/>
      <w:lvlJc w:val="right"/>
      <w:pPr>
        <w:ind w:left="4131" w:hanging="420"/>
      </w:pPr>
    </w:lvl>
    <w:lvl w:ilvl="6" w:tplc="0409000F" w:tentative="1">
      <w:start w:val="1"/>
      <w:numFmt w:val="decimal"/>
      <w:lvlText w:val="%7."/>
      <w:lvlJc w:val="left"/>
      <w:pPr>
        <w:ind w:left="4551" w:hanging="420"/>
      </w:pPr>
    </w:lvl>
    <w:lvl w:ilvl="7" w:tplc="04090019" w:tentative="1">
      <w:start w:val="1"/>
      <w:numFmt w:val="lowerLetter"/>
      <w:lvlText w:val="%8)"/>
      <w:lvlJc w:val="left"/>
      <w:pPr>
        <w:ind w:left="4971" w:hanging="420"/>
      </w:pPr>
    </w:lvl>
    <w:lvl w:ilvl="8" w:tplc="0409001B" w:tentative="1">
      <w:start w:val="1"/>
      <w:numFmt w:val="lowerRoman"/>
      <w:lvlText w:val="%9."/>
      <w:lvlJc w:val="right"/>
      <w:pPr>
        <w:ind w:left="5391" w:hanging="420"/>
      </w:pPr>
    </w:lvl>
  </w:abstractNum>
  <w:abstractNum w:abstractNumId="5" w15:restartNumberingAfterBreak="0">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num w:numId="1" w16cid:durableId="1680346901">
    <w:abstractNumId w:val="1"/>
  </w:num>
  <w:num w:numId="2" w16cid:durableId="378019612">
    <w:abstractNumId w:val="5"/>
  </w:num>
  <w:num w:numId="3" w16cid:durableId="2005158367">
    <w:abstractNumId w:val="2"/>
  </w:num>
  <w:num w:numId="4" w16cid:durableId="2015107832">
    <w:abstractNumId w:val="0"/>
  </w:num>
  <w:num w:numId="5" w16cid:durableId="1310982453">
    <w:abstractNumId w:val="1"/>
  </w:num>
  <w:num w:numId="6" w16cid:durableId="1829784674">
    <w:abstractNumId w:val="5"/>
  </w:num>
  <w:num w:numId="7" w16cid:durableId="613027327">
    <w:abstractNumId w:val="2"/>
  </w:num>
  <w:num w:numId="8" w16cid:durableId="209804648">
    <w:abstractNumId w:val="3"/>
  </w:num>
  <w:num w:numId="9" w16cid:durableId="263921266">
    <w:abstractNumId w:val="3"/>
  </w:num>
  <w:num w:numId="10" w16cid:durableId="1173495927">
    <w:abstractNumId w:val="4"/>
  </w:num>
  <w:num w:numId="11" w16cid:durableId="108248203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80"/>
  <w:embedSystemFonts/>
  <w:bordersDoNotSurroundHeader/>
  <w:bordersDoNotSurroundFooter/>
  <w:proofState w:spelling="clean" w:grammar="clean"/>
  <w:attachedTemplate r:id="rId1"/>
  <w:stylePaneFormatFilter w:val="2001" w:allStyles="1" w:customStyles="0" w:latentStyles="0" w:stylesInUse="0" w:headingStyles="0" w:numberingStyles="0" w:tableStyles="0" w:directFormattingOnRuns="0" w:directFormattingOnParagraphs="0" w:directFormattingOnNumbering="0" w:directFormattingOnTables="0" w:clearFormatting="0" w:top3HeadingStyles="1" w:visibleStyles="0" w:alternateStyleNames="0"/>
  <w:revisionView w:inkAnnotations="0"/>
  <w:defaultTabStop w:val="431"/>
  <w:evenAndOddHeaders/>
  <w:drawingGridHorizontalSpacing w:val="105"/>
  <w:drawingGridVerticalSpacing w:val="163"/>
  <w:displayHorizontalDrawingGridEvery w:val="0"/>
  <w:displayVerticalDrawingGridEvery w:val="2"/>
  <w:characterSpacingControl w:val="doNotCompress"/>
  <w:hdrShapeDefaults>
    <o:shapedefaults v:ext="edit" spidmax="2050"/>
  </w:hdrShapeDefaults>
  <w:footnotePr>
    <w:footnote w:id="-1"/>
    <w:footnote w:id="0"/>
    <w:footnote w:id="1"/>
  </w:footnotePr>
  <w:endnotePr>
    <w:numFmt w:val="decimal"/>
    <w:endnote w:id="-1"/>
    <w:endnote w:id="0"/>
    <w:endnote w:id="1"/>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C6982"/>
    <w:rsid w:val="00011483"/>
    <w:rsid w:val="00031F0C"/>
    <w:rsid w:val="00041F7D"/>
    <w:rsid w:val="00054E5E"/>
    <w:rsid w:val="000D319F"/>
    <w:rsid w:val="000D6BBD"/>
    <w:rsid w:val="000E4D0E"/>
    <w:rsid w:val="000E62AA"/>
    <w:rsid w:val="000E7055"/>
    <w:rsid w:val="000F11B9"/>
    <w:rsid w:val="001170B0"/>
    <w:rsid w:val="001272EA"/>
    <w:rsid w:val="00144B69"/>
    <w:rsid w:val="00152D5C"/>
    <w:rsid w:val="00153E86"/>
    <w:rsid w:val="001607C7"/>
    <w:rsid w:val="001737B8"/>
    <w:rsid w:val="00184317"/>
    <w:rsid w:val="00186C47"/>
    <w:rsid w:val="001B16DD"/>
    <w:rsid w:val="001B1BD1"/>
    <w:rsid w:val="001C3EF2"/>
    <w:rsid w:val="001D17F6"/>
    <w:rsid w:val="001D6E0A"/>
    <w:rsid w:val="00204B42"/>
    <w:rsid w:val="0022146A"/>
    <w:rsid w:val="002231C3"/>
    <w:rsid w:val="00226004"/>
    <w:rsid w:val="00230767"/>
    <w:rsid w:val="00235F3E"/>
    <w:rsid w:val="0024417F"/>
    <w:rsid w:val="00250F8D"/>
    <w:rsid w:val="00256232"/>
    <w:rsid w:val="002939D6"/>
    <w:rsid w:val="002956FD"/>
    <w:rsid w:val="002B3AC7"/>
    <w:rsid w:val="002D24BF"/>
    <w:rsid w:val="002E1C97"/>
    <w:rsid w:val="002F4D47"/>
    <w:rsid w:val="002F5834"/>
    <w:rsid w:val="003224E5"/>
    <w:rsid w:val="00326EBF"/>
    <w:rsid w:val="00327FE4"/>
    <w:rsid w:val="00346D15"/>
    <w:rsid w:val="003537E4"/>
    <w:rsid w:val="0037569F"/>
    <w:rsid w:val="00393259"/>
    <w:rsid w:val="003C0C9C"/>
    <w:rsid w:val="00427F63"/>
    <w:rsid w:val="00474C6B"/>
    <w:rsid w:val="004972E2"/>
    <w:rsid w:val="004C3F04"/>
    <w:rsid w:val="004C4A0A"/>
    <w:rsid w:val="00557D9A"/>
    <w:rsid w:val="00565E69"/>
    <w:rsid w:val="005C00B0"/>
    <w:rsid w:val="005E01D9"/>
    <w:rsid w:val="005E3084"/>
    <w:rsid w:val="005E3A08"/>
    <w:rsid w:val="005E403A"/>
    <w:rsid w:val="00623FC4"/>
    <w:rsid w:val="006749CD"/>
    <w:rsid w:val="00680656"/>
    <w:rsid w:val="00692A2B"/>
    <w:rsid w:val="006B1119"/>
    <w:rsid w:val="006B7A8F"/>
    <w:rsid w:val="006C65D8"/>
    <w:rsid w:val="006E3E46"/>
    <w:rsid w:val="006E41E9"/>
    <w:rsid w:val="006E71B1"/>
    <w:rsid w:val="00705D89"/>
    <w:rsid w:val="00731A42"/>
    <w:rsid w:val="0073669F"/>
    <w:rsid w:val="00767E69"/>
    <w:rsid w:val="0077079A"/>
    <w:rsid w:val="007736A3"/>
    <w:rsid w:val="007803C3"/>
    <w:rsid w:val="007A40F6"/>
    <w:rsid w:val="007A4727"/>
    <w:rsid w:val="007A5599"/>
    <w:rsid w:val="007C0CAE"/>
    <w:rsid w:val="007C7CBB"/>
    <w:rsid w:val="007E5DAD"/>
    <w:rsid w:val="00811540"/>
    <w:rsid w:val="008219E7"/>
    <w:rsid w:val="00845338"/>
    <w:rsid w:val="00856233"/>
    <w:rsid w:val="00860F27"/>
    <w:rsid w:val="008B0560"/>
    <w:rsid w:val="008B2BFA"/>
    <w:rsid w:val="008B4347"/>
    <w:rsid w:val="008D32CC"/>
    <w:rsid w:val="00923C5A"/>
    <w:rsid w:val="00924843"/>
    <w:rsid w:val="0093206A"/>
    <w:rsid w:val="00932BA2"/>
    <w:rsid w:val="00936F03"/>
    <w:rsid w:val="00943B69"/>
    <w:rsid w:val="00944CB3"/>
    <w:rsid w:val="0094536F"/>
    <w:rsid w:val="00952103"/>
    <w:rsid w:val="009B09D7"/>
    <w:rsid w:val="009C6982"/>
    <w:rsid w:val="009D35ED"/>
    <w:rsid w:val="009E54EB"/>
    <w:rsid w:val="009F4503"/>
    <w:rsid w:val="00A03CB6"/>
    <w:rsid w:val="00A03FB9"/>
    <w:rsid w:val="00A1364C"/>
    <w:rsid w:val="00A21076"/>
    <w:rsid w:val="00A3739A"/>
    <w:rsid w:val="00A503EA"/>
    <w:rsid w:val="00A52DAF"/>
    <w:rsid w:val="00A84072"/>
    <w:rsid w:val="00A84DF2"/>
    <w:rsid w:val="00A87B40"/>
    <w:rsid w:val="00AA7A70"/>
    <w:rsid w:val="00AB3322"/>
    <w:rsid w:val="00AC154D"/>
    <w:rsid w:val="00AD0A23"/>
    <w:rsid w:val="00B1020B"/>
    <w:rsid w:val="00B11889"/>
    <w:rsid w:val="00B16570"/>
    <w:rsid w:val="00B423E7"/>
    <w:rsid w:val="00B53320"/>
    <w:rsid w:val="00BB60B0"/>
    <w:rsid w:val="00BC1F4D"/>
    <w:rsid w:val="00BC6522"/>
    <w:rsid w:val="00BF6D17"/>
    <w:rsid w:val="00C121D5"/>
    <w:rsid w:val="00C17349"/>
    <w:rsid w:val="00C278FA"/>
    <w:rsid w:val="00C351AA"/>
    <w:rsid w:val="00C52236"/>
    <w:rsid w:val="00C71175"/>
    <w:rsid w:val="00C7233B"/>
    <w:rsid w:val="00C7253F"/>
    <w:rsid w:val="00C7577A"/>
    <w:rsid w:val="00C760F9"/>
    <w:rsid w:val="00C86376"/>
    <w:rsid w:val="00D02719"/>
    <w:rsid w:val="00D0661B"/>
    <w:rsid w:val="00D26A05"/>
    <w:rsid w:val="00D45C65"/>
    <w:rsid w:val="00D67E3B"/>
    <w:rsid w:val="00D74986"/>
    <w:rsid w:val="00D85827"/>
    <w:rsid w:val="00D93FA6"/>
    <w:rsid w:val="00D97B98"/>
    <w:rsid w:val="00DB3E58"/>
    <w:rsid w:val="00DC671F"/>
    <w:rsid w:val="00DE4DA7"/>
    <w:rsid w:val="00E20EEE"/>
    <w:rsid w:val="00E33B38"/>
    <w:rsid w:val="00E45815"/>
    <w:rsid w:val="00E47FE5"/>
    <w:rsid w:val="00E574AF"/>
    <w:rsid w:val="00E71878"/>
    <w:rsid w:val="00E845B2"/>
    <w:rsid w:val="00EF457D"/>
    <w:rsid w:val="00F00D09"/>
    <w:rsid w:val="00F664DD"/>
    <w:rsid w:val="00F714DA"/>
    <w:rsid w:val="00F75B02"/>
    <w:rsid w:val="00FB24E5"/>
    <w:rsid w:val="00FB456B"/>
    <w:rsid w:val="00FF4341"/>
    <w:rsid w:val="00FF4EEE"/>
    <w:rsid w:val="00FF5FC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49CF1AD"/>
  <w15:docId w15:val="{945F295B-CAC3-4622-A850-99FF7486BC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0"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iPriority="0"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C86376"/>
    <w:pPr>
      <w:overflowPunct w:val="0"/>
      <w:adjustRightInd w:val="0"/>
      <w:snapToGrid w:val="0"/>
      <w:spacing w:line="320" w:lineRule="exact"/>
    </w:pPr>
    <w:rPr>
      <w:snapToGrid w:val="0"/>
      <w:sz w:val="21"/>
    </w:rPr>
  </w:style>
  <w:style w:type="paragraph" w:styleId="1">
    <w:name w:val="heading 1"/>
    <w:basedOn w:val="a"/>
    <w:next w:val="a"/>
    <w:link w:val="10"/>
    <w:qFormat/>
    <w:rsid w:val="00D93FA6"/>
    <w:pPr>
      <w:keepNext/>
      <w:keepLines/>
      <w:widowControl w:val="0"/>
      <w:spacing w:after="320" w:line="288" w:lineRule="auto"/>
      <w:jc w:val="center"/>
      <w:outlineLvl w:val="0"/>
    </w:pPr>
    <w:rPr>
      <w:b/>
      <w:snapToGrid/>
      <w:kern w:val="32"/>
      <w:sz w:val="30"/>
    </w:rPr>
  </w:style>
  <w:style w:type="paragraph" w:styleId="2">
    <w:name w:val="heading 2"/>
    <w:basedOn w:val="a"/>
    <w:next w:val="a"/>
    <w:link w:val="20"/>
    <w:qFormat/>
    <w:rsid w:val="00D93FA6"/>
    <w:pPr>
      <w:keepNext/>
      <w:keepLines/>
      <w:widowControl w:val="0"/>
      <w:spacing w:after="320" w:line="288" w:lineRule="auto"/>
      <w:jc w:val="center"/>
      <w:outlineLvl w:val="1"/>
    </w:pPr>
    <w:rPr>
      <w:kern w:val="28"/>
      <w:sz w:val="28"/>
    </w:rPr>
  </w:style>
  <w:style w:type="paragraph" w:styleId="3">
    <w:name w:val="heading 3"/>
    <w:basedOn w:val="a"/>
    <w:next w:val="a"/>
    <w:link w:val="30"/>
    <w:qFormat/>
    <w:rsid w:val="00D93FA6"/>
    <w:pPr>
      <w:keepNext/>
      <w:keepLines/>
      <w:widowControl w:val="0"/>
      <w:spacing w:after="320"/>
      <w:jc w:val="center"/>
      <w:outlineLvl w:val="2"/>
    </w:pPr>
    <w:rPr>
      <w:kern w:val="28"/>
      <w:u w:val="single"/>
    </w:rPr>
  </w:style>
  <w:style w:type="paragraph" w:styleId="4">
    <w:name w:val="heading 4"/>
    <w:basedOn w:val="a"/>
    <w:next w:val="a"/>
    <w:link w:val="40"/>
    <w:qFormat/>
    <w:rsid w:val="00D93FA6"/>
    <w:pPr>
      <w:keepNext/>
      <w:keepLines/>
      <w:widowControl w:val="0"/>
      <w:spacing w:after="240"/>
      <w:outlineLvl w:val="3"/>
    </w:pPr>
    <w:rPr>
      <w:u w:val="single"/>
    </w:rPr>
  </w:style>
  <w:style w:type="paragraph" w:styleId="5">
    <w:name w:val="heading 5"/>
    <w:basedOn w:val="a"/>
    <w:next w:val="a"/>
    <w:link w:val="50"/>
    <w:qFormat/>
    <w:rsid w:val="00D93FA6"/>
    <w:pPr>
      <w:spacing w:after="240"/>
      <w:outlineLvl w:val="4"/>
    </w:pPr>
    <w:rPr>
      <w:rFonts w:eastAsia="黑体"/>
      <w:bCs/>
      <w:szCs w:val="36"/>
    </w:rPr>
  </w:style>
  <w:style w:type="paragraph" w:styleId="6">
    <w:name w:val="heading 6"/>
    <w:basedOn w:val="a"/>
    <w:next w:val="a"/>
    <w:link w:val="60"/>
    <w:qFormat/>
    <w:rsid w:val="00D93FA6"/>
    <w:pPr>
      <w:keepNext/>
      <w:keepLines/>
      <w:spacing w:before="240" w:after="64" w:line="320" w:lineRule="auto"/>
      <w:outlineLvl w:val="5"/>
    </w:pPr>
    <w:rPr>
      <w:rFonts w:ascii="Arial" w:eastAsia="黑体" w:hAnsi="Arial"/>
      <w:b/>
      <w:bCs/>
      <w:szCs w:val="24"/>
    </w:rPr>
  </w:style>
  <w:style w:type="paragraph" w:styleId="7">
    <w:name w:val="heading 7"/>
    <w:basedOn w:val="a"/>
    <w:next w:val="a"/>
    <w:link w:val="70"/>
    <w:qFormat/>
    <w:rsid w:val="00D93FA6"/>
    <w:pPr>
      <w:keepNext/>
      <w:keepLines/>
      <w:spacing w:before="240" w:after="64" w:line="320" w:lineRule="auto"/>
      <w:outlineLvl w:val="6"/>
    </w:pPr>
    <w:rPr>
      <w:b/>
      <w:bCs/>
      <w:szCs w:val="24"/>
    </w:rPr>
  </w:style>
  <w:style w:type="paragraph" w:styleId="8">
    <w:name w:val="heading 8"/>
    <w:basedOn w:val="a"/>
    <w:next w:val="a"/>
    <w:link w:val="80"/>
    <w:qFormat/>
    <w:rsid w:val="00D93FA6"/>
    <w:pPr>
      <w:keepNext/>
      <w:keepLines/>
      <w:spacing w:before="240" w:after="64" w:line="320" w:lineRule="auto"/>
      <w:outlineLvl w:val="7"/>
    </w:pPr>
    <w:rPr>
      <w:rFonts w:ascii="Arial" w:eastAsia="黑体" w:hAnsi="Arial"/>
      <w:szCs w:val="24"/>
    </w:rPr>
  </w:style>
  <w:style w:type="paragraph" w:styleId="9">
    <w:name w:val="heading 9"/>
    <w:basedOn w:val="a"/>
    <w:next w:val="a"/>
    <w:link w:val="90"/>
    <w:qFormat/>
    <w:rsid w:val="00D93FA6"/>
    <w:pPr>
      <w:keepNext/>
      <w:keepLines/>
      <w:spacing w:before="240" w:after="64" w:line="320" w:lineRule="auto"/>
      <w:outlineLvl w:val="8"/>
    </w:pPr>
    <w:rPr>
      <w:rFonts w:ascii="Arial" w:eastAsia="黑体" w:hAnsi="Arial"/>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MGC">
    <w:name w:val="_ H __M_GC"/>
    <w:basedOn w:val="a"/>
    <w:next w:val="a"/>
    <w:qFormat/>
    <w:rsid w:val="005E3A08"/>
    <w:pPr>
      <w:keepNext/>
      <w:keepLines/>
      <w:tabs>
        <w:tab w:val="right" w:pos="851"/>
      </w:tabs>
      <w:spacing w:before="240" w:after="240" w:line="440" w:lineRule="exact"/>
      <w:ind w:left="1134" w:right="1134" w:hanging="1134"/>
      <w:jc w:val="both"/>
      <w:outlineLvl w:val="0"/>
    </w:pPr>
    <w:rPr>
      <w:rFonts w:eastAsia="黑体"/>
      <w:snapToGrid/>
      <w:sz w:val="34"/>
      <w:szCs w:val="34"/>
    </w:rPr>
  </w:style>
  <w:style w:type="paragraph" w:customStyle="1" w:styleId="HChGC">
    <w:name w:val="_ H _Ch_GC"/>
    <w:basedOn w:val="a"/>
    <w:next w:val="a"/>
    <w:qFormat/>
    <w:rsid w:val="005E3A08"/>
    <w:pPr>
      <w:keepNext/>
      <w:keepLines/>
      <w:tabs>
        <w:tab w:val="right" w:pos="851"/>
      </w:tabs>
      <w:spacing w:before="360" w:after="240" w:line="400" w:lineRule="exact"/>
      <w:ind w:left="1134" w:right="1134" w:hanging="1134"/>
      <w:jc w:val="both"/>
      <w:outlineLvl w:val="1"/>
    </w:pPr>
    <w:rPr>
      <w:rFonts w:eastAsia="黑体"/>
      <w:snapToGrid/>
      <w:sz w:val="28"/>
      <w:szCs w:val="28"/>
    </w:rPr>
  </w:style>
  <w:style w:type="paragraph" w:customStyle="1" w:styleId="H1GC">
    <w:name w:val="_ H_1_GC"/>
    <w:basedOn w:val="a"/>
    <w:next w:val="a"/>
    <w:qFormat/>
    <w:rsid w:val="005E3A08"/>
    <w:pPr>
      <w:keepNext/>
      <w:keepLines/>
      <w:tabs>
        <w:tab w:val="right" w:pos="851"/>
      </w:tabs>
      <w:spacing w:before="360" w:after="240"/>
      <w:ind w:left="1134" w:right="1134" w:hanging="1134"/>
      <w:jc w:val="both"/>
      <w:outlineLvl w:val="2"/>
    </w:pPr>
    <w:rPr>
      <w:rFonts w:eastAsia="黑体"/>
      <w:snapToGrid/>
      <w:sz w:val="24"/>
      <w:szCs w:val="24"/>
    </w:rPr>
  </w:style>
  <w:style w:type="paragraph" w:customStyle="1" w:styleId="H23GC">
    <w:name w:val="_ H_2/3_GC"/>
    <w:basedOn w:val="a"/>
    <w:next w:val="a"/>
    <w:qFormat/>
    <w:rsid w:val="005E3A08"/>
    <w:pPr>
      <w:keepNext/>
      <w:keepLines/>
      <w:tabs>
        <w:tab w:val="right" w:pos="851"/>
      </w:tabs>
      <w:spacing w:before="240" w:after="120"/>
      <w:ind w:left="1134" w:right="1134" w:hanging="1134"/>
      <w:jc w:val="both"/>
      <w:outlineLvl w:val="3"/>
    </w:pPr>
    <w:rPr>
      <w:rFonts w:eastAsia="黑体"/>
      <w:snapToGrid/>
      <w:sz w:val="22"/>
      <w:szCs w:val="22"/>
    </w:rPr>
  </w:style>
  <w:style w:type="paragraph" w:customStyle="1" w:styleId="H4GC">
    <w:name w:val="_ H_4_GC"/>
    <w:basedOn w:val="a"/>
    <w:next w:val="a"/>
    <w:qFormat/>
    <w:rsid w:val="006749CD"/>
    <w:pPr>
      <w:keepNext/>
      <w:keepLines/>
      <w:tabs>
        <w:tab w:val="right" w:pos="851"/>
      </w:tabs>
      <w:spacing w:before="240" w:after="120"/>
      <w:ind w:left="1134" w:right="1134" w:hanging="1134"/>
      <w:jc w:val="both"/>
      <w:outlineLvl w:val="4"/>
    </w:pPr>
    <w:rPr>
      <w:rFonts w:eastAsia="楷体"/>
      <w:snapToGrid/>
      <w:sz w:val="23"/>
      <w:szCs w:val="23"/>
    </w:rPr>
  </w:style>
  <w:style w:type="paragraph" w:customStyle="1" w:styleId="H56GC">
    <w:name w:val="_ H_5/6_GC"/>
    <w:basedOn w:val="a"/>
    <w:next w:val="a"/>
    <w:qFormat/>
    <w:rsid w:val="005E3A08"/>
    <w:pPr>
      <w:keepNext/>
      <w:keepLines/>
      <w:tabs>
        <w:tab w:val="right" w:pos="851"/>
      </w:tabs>
      <w:spacing w:before="240" w:after="120"/>
      <w:ind w:left="1134" w:right="1134" w:hanging="1134"/>
      <w:jc w:val="both"/>
      <w:outlineLvl w:val="5"/>
    </w:pPr>
    <w:rPr>
      <w:snapToGrid/>
      <w:szCs w:val="21"/>
    </w:rPr>
  </w:style>
  <w:style w:type="paragraph" w:customStyle="1" w:styleId="SingleTxtGC">
    <w:name w:val="_ Single Txt_GC"/>
    <w:basedOn w:val="a"/>
    <w:link w:val="SingleTxtGCChar"/>
    <w:qFormat/>
    <w:rsid w:val="0022146A"/>
    <w:pPr>
      <w:tabs>
        <w:tab w:val="left" w:pos="1134"/>
        <w:tab w:val="left" w:pos="1565"/>
        <w:tab w:val="left" w:pos="1996"/>
        <w:tab w:val="left" w:pos="2427"/>
      </w:tabs>
      <w:spacing w:after="120"/>
      <w:ind w:left="1134" w:right="1134"/>
      <w:jc w:val="both"/>
    </w:pPr>
  </w:style>
  <w:style w:type="character" w:customStyle="1" w:styleId="SingleTxtGCChar">
    <w:name w:val="_ Single Txt_GC Char"/>
    <w:link w:val="SingleTxtGC"/>
    <w:locked/>
    <w:rsid w:val="0022146A"/>
    <w:rPr>
      <w:snapToGrid w:val="0"/>
      <w:sz w:val="21"/>
    </w:rPr>
  </w:style>
  <w:style w:type="paragraph" w:customStyle="1" w:styleId="SLGC">
    <w:name w:val="__S_L_GC"/>
    <w:basedOn w:val="a"/>
    <w:next w:val="a"/>
    <w:qFormat/>
    <w:rsid w:val="006E41E9"/>
    <w:pPr>
      <w:keepNext/>
      <w:keepLines/>
      <w:spacing w:before="240" w:after="240" w:line="580" w:lineRule="exact"/>
      <w:ind w:left="1134" w:right="1134"/>
    </w:pPr>
    <w:rPr>
      <w:rFonts w:eastAsia="黑体"/>
      <w:sz w:val="56"/>
    </w:rPr>
  </w:style>
  <w:style w:type="paragraph" w:customStyle="1" w:styleId="SMGC">
    <w:name w:val="__S_M_GC"/>
    <w:basedOn w:val="a"/>
    <w:next w:val="a"/>
    <w:qFormat/>
    <w:rsid w:val="0037569F"/>
    <w:pPr>
      <w:keepNext/>
      <w:keepLines/>
      <w:spacing w:before="240" w:after="240" w:line="420" w:lineRule="exact"/>
      <w:ind w:left="1134" w:right="1134"/>
    </w:pPr>
    <w:rPr>
      <w:rFonts w:eastAsia="黑体"/>
      <w:sz w:val="40"/>
    </w:rPr>
  </w:style>
  <w:style w:type="paragraph" w:customStyle="1" w:styleId="SSGC">
    <w:name w:val="__S_S_GC"/>
    <w:basedOn w:val="a"/>
    <w:next w:val="a"/>
    <w:qFormat/>
    <w:rsid w:val="0037569F"/>
    <w:pPr>
      <w:keepNext/>
      <w:keepLines/>
      <w:spacing w:before="240" w:after="240" w:line="300" w:lineRule="exact"/>
      <w:ind w:left="1134" w:right="1134"/>
    </w:pPr>
    <w:rPr>
      <w:rFonts w:eastAsia="黑体"/>
      <w:sz w:val="28"/>
    </w:rPr>
  </w:style>
  <w:style w:type="paragraph" w:customStyle="1" w:styleId="XLargeGC">
    <w:name w:val="__XLarge_GC"/>
    <w:basedOn w:val="a"/>
    <w:next w:val="a"/>
    <w:qFormat/>
    <w:rsid w:val="0037569F"/>
    <w:pPr>
      <w:keepNext/>
      <w:keepLines/>
      <w:spacing w:before="240" w:after="240" w:line="420" w:lineRule="exact"/>
      <w:ind w:left="1134" w:right="1134"/>
    </w:pPr>
    <w:rPr>
      <w:rFonts w:eastAsia="黑体"/>
      <w:sz w:val="40"/>
    </w:rPr>
  </w:style>
  <w:style w:type="paragraph" w:customStyle="1" w:styleId="Bullet1GC">
    <w:name w:val="_Bullet 1_GC"/>
    <w:basedOn w:val="a"/>
    <w:qFormat/>
    <w:rsid w:val="008219E7"/>
    <w:pPr>
      <w:numPr>
        <w:numId w:val="5"/>
      </w:numPr>
      <w:spacing w:after="120"/>
      <w:ind w:right="1134"/>
      <w:jc w:val="both"/>
    </w:pPr>
  </w:style>
  <w:style w:type="paragraph" w:customStyle="1" w:styleId="Bullet2GC">
    <w:name w:val="_Bullet 2_GC"/>
    <w:basedOn w:val="a"/>
    <w:qFormat/>
    <w:rsid w:val="008219E7"/>
    <w:pPr>
      <w:numPr>
        <w:numId w:val="6"/>
      </w:numPr>
      <w:spacing w:after="120"/>
      <w:ind w:right="1134"/>
      <w:jc w:val="both"/>
    </w:pPr>
  </w:style>
  <w:style w:type="paragraph" w:customStyle="1" w:styleId="DashGC">
    <w:name w:val="_Dash_GC"/>
    <w:basedOn w:val="a"/>
    <w:qFormat/>
    <w:rsid w:val="008219E7"/>
    <w:pPr>
      <w:numPr>
        <w:numId w:val="7"/>
      </w:numPr>
      <w:spacing w:after="120"/>
      <w:ind w:right="1134"/>
      <w:jc w:val="both"/>
    </w:pPr>
    <w:rPr>
      <w:lang w:val="fr-CH"/>
    </w:rPr>
  </w:style>
  <w:style w:type="paragraph" w:customStyle="1" w:styleId="a3">
    <w:name w:val="表数文字"/>
    <w:basedOn w:val="a"/>
    <w:qFormat/>
    <w:rsid w:val="0037569F"/>
    <w:pPr>
      <w:tabs>
        <w:tab w:val="left" w:pos="1134"/>
        <w:tab w:val="left" w:pos="1565"/>
        <w:tab w:val="left" w:pos="1996"/>
        <w:tab w:val="left" w:pos="2427"/>
      </w:tabs>
      <w:spacing w:before="40" w:after="40" w:line="240" w:lineRule="atLeast"/>
      <w:ind w:right="113"/>
    </w:pPr>
    <w:rPr>
      <w:sz w:val="18"/>
    </w:rPr>
  </w:style>
  <w:style w:type="paragraph" w:customStyle="1" w:styleId="a4">
    <w:name w:val="表中标题"/>
    <w:basedOn w:val="a"/>
    <w:qFormat/>
    <w:rsid w:val="0037569F"/>
    <w:pPr>
      <w:tabs>
        <w:tab w:val="left" w:pos="1134"/>
        <w:tab w:val="left" w:pos="1565"/>
        <w:tab w:val="left" w:pos="1996"/>
        <w:tab w:val="left" w:pos="2427"/>
      </w:tabs>
      <w:spacing w:before="80" w:after="80" w:line="200" w:lineRule="exact"/>
      <w:ind w:right="113"/>
    </w:pPr>
    <w:rPr>
      <w:rFonts w:eastAsia="楷体"/>
      <w:sz w:val="18"/>
    </w:rPr>
  </w:style>
  <w:style w:type="paragraph" w:customStyle="1" w:styleId="a5">
    <w:name w:val="表中文字"/>
    <w:basedOn w:val="a"/>
    <w:qFormat/>
    <w:rsid w:val="0037569F"/>
    <w:pPr>
      <w:tabs>
        <w:tab w:val="left" w:pos="1134"/>
        <w:tab w:val="left" w:pos="1565"/>
        <w:tab w:val="left" w:pos="1996"/>
        <w:tab w:val="left" w:pos="2427"/>
      </w:tabs>
      <w:spacing w:before="40" w:line="240" w:lineRule="atLeast"/>
      <w:ind w:right="113"/>
    </w:pPr>
    <w:rPr>
      <w:sz w:val="18"/>
    </w:rPr>
  </w:style>
  <w:style w:type="paragraph" w:styleId="a6">
    <w:name w:val="footnote text"/>
    <w:basedOn w:val="a"/>
    <w:link w:val="a7"/>
    <w:qFormat/>
    <w:rsid w:val="00C52236"/>
    <w:pPr>
      <w:keepLines/>
      <w:tabs>
        <w:tab w:val="right" w:pos="1021"/>
      </w:tabs>
      <w:spacing w:after="120" w:line="240" w:lineRule="exact"/>
      <w:ind w:left="1134" w:right="1134" w:hanging="1134"/>
      <w:jc w:val="both"/>
    </w:pPr>
    <w:rPr>
      <w:sz w:val="18"/>
    </w:rPr>
  </w:style>
  <w:style w:type="character" w:customStyle="1" w:styleId="a7">
    <w:name w:val="脚注文本 字符"/>
    <w:basedOn w:val="a0"/>
    <w:link w:val="a6"/>
    <w:rsid w:val="00C52236"/>
    <w:rPr>
      <w:snapToGrid w:val="0"/>
      <w:sz w:val="18"/>
    </w:rPr>
  </w:style>
  <w:style w:type="character" w:styleId="a8">
    <w:name w:val="footnote reference"/>
    <w:qFormat/>
    <w:rsid w:val="00C86376"/>
    <w:rPr>
      <w:rFonts w:ascii="Times New Roman" w:hAnsi="Times New Roman"/>
      <w:caps w:val="0"/>
      <w:smallCaps w:val="0"/>
      <w:strike w:val="0"/>
      <w:dstrike w:val="0"/>
      <w:vanish w:val="0"/>
      <w:color w:val="000000" w:themeColor="text1"/>
      <w:spacing w:val="0"/>
      <w:w w:val="100"/>
      <w:kern w:val="0"/>
      <w:position w:val="0"/>
      <w:sz w:val="21"/>
      <w:vertAlign w:val="superscript"/>
    </w:rPr>
  </w:style>
  <w:style w:type="paragraph" w:customStyle="1" w:styleId="a9">
    <w:name w:val="目录段页次"/>
    <w:basedOn w:val="a"/>
    <w:qFormat/>
    <w:rsid w:val="00C7577A"/>
    <w:pPr>
      <w:tabs>
        <w:tab w:val="right" w:pos="851"/>
        <w:tab w:val="left" w:pos="1134"/>
        <w:tab w:val="left" w:pos="1565"/>
        <w:tab w:val="right" w:leader="dot" w:pos="7655"/>
        <w:tab w:val="right" w:pos="8789"/>
        <w:tab w:val="right" w:pos="9554"/>
      </w:tabs>
      <w:spacing w:after="120"/>
      <w:ind w:left="1134" w:right="3119" w:hanging="1134"/>
    </w:pPr>
  </w:style>
  <w:style w:type="paragraph" w:customStyle="1" w:styleId="aa">
    <w:name w:val="目录页次"/>
    <w:basedOn w:val="a"/>
    <w:qFormat/>
    <w:rsid w:val="005E01D9"/>
    <w:pPr>
      <w:tabs>
        <w:tab w:val="right" w:pos="851"/>
        <w:tab w:val="left" w:pos="1134"/>
        <w:tab w:val="left" w:pos="1565"/>
        <w:tab w:val="left" w:pos="1996"/>
        <w:tab w:val="right" w:leader="dot" w:pos="8789"/>
        <w:tab w:val="right" w:pos="9554"/>
      </w:tabs>
      <w:spacing w:after="120"/>
      <w:ind w:left="1134" w:right="3119" w:hanging="1134"/>
    </w:pPr>
  </w:style>
  <w:style w:type="paragraph" w:customStyle="1" w:styleId="ab">
    <w:name w:val="缩进正文"/>
    <w:basedOn w:val="a"/>
    <w:qFormat/>
    <w:rsid w:val="002B3AC7"/>
    <w:pPr>
      <w:tabs>
        <w:tab w:val="left" w:pos="1134"/>
        <w:tab w:val="left" w:pos="1565"/>
        <w:tab w:val="left" w:pos="1996"/>
        <w:tab w:val="left" w:pos="2427"/>
      </w:tabs>
      <w:spacing w:after="120"/>
      <w:ind w:left="1565" w:right="1134"/>
    </w:pPr>
  </w:style>
  <w:style w:type="paragraph" w:styleId="ac">
    <w:name w:val="endnote text"/>
    <w:basedOn w:val="a6"/>
    <w:link w:val="ad"/>
    <w:qFormat/>
    <w:rsid w:val="00923C5A"/>
    <w:pPr>
      <w:spacing w:after="0"/>
    </w:pPr>
  </w:style>
  <w:style w:type="character" w:customStyle="1" w:styleId="ad">
    <w:name w:val="尾注文本 字符"/>
    <w:basedOn w:val="a0"/>
    <w:link w:val="ac"/>
    <w:rsid w:val="00923C5A"/>
    <w:rPr>
      <w:snapToGrid w:val="0"/>
      <w:sz w:val="18"/>
    </w:rPr>
  </w:style>
  <w:style w:type="character" w:styleId="ae">
    <w:name w:val="endnote reference"/>
    <w:qFormat/>
    <w:rsid w:val="00C86376"/>
    <w:rPr>
      <w:rFonts w:ascii="Times New Roman" w:hAnsi="Times New Roman"/>
      <w:caps w:val="0"/>
      <w:smallCaps w:val="0"/>
      <w:strike w:val="0"/>
      <w:dstrike w:val="0"/>
      <w:vanish w:val="0"/>
      <w:color w:val="auto"/>
      <w:spacing w:val="0"/>
      <w:w w:val="100"/>
      <w:kern w:val="0"/>
      <w:position w:val="0"/>
      <w:sz w:val="21"/>
      <w:vertAlign w:val="superscript"/>
    </w:rPr>
  </w:style>
  <w:style w:type="paragraph" w:customStyle="1" w:styleId="af">
    <w:name w:val="悬挂"/>
    <w:basedOn w:val="a"/>
    <w:qFormat/>
    <w:rsid w:val="006E41E9"/>
    <w:pPr>
      <w:tabs>
        <w:tab w:val="left" w:pos="1134"/>
        <w:tab w:val="left" w:pos="1565"/>
        <w:tab w:val="left" w:pos="1996"/>
        <w:tab w:val="left" w:pos="2427"/>
      </w:tabs>
      <w:spacing w:after="120"/>
      <w:ind w:left="1565" w:right="1134" w:hanging="431"/>
      <w:jc w:val="both"/>
    </w:pPr>
  </w:style>
  <w:style w:type="paragraph" w:styleId="af0">
    <w:name w:val="footer"/>
    <w:basedOn w:val="a"/>
    <w:link w:val="af1"/>
    <w:qFormat/>
    <w:rsid w:val="00BF6D17"/>
    <w:pPr>
      <w:spacing w:line="240" w:lineRule="auto"/>
    </w:pPr>
    <w:rPr>
      <w:rFonts w:eastAsia="Times New Roman"/>
      <w:sz w:val="16"/>
      <w:szCs w:val="16"/>
      <w:lang w:val="en-GB" w:eastAsia="en-US"/>
    </w:rPr>
  </w:style>
  <w:style w:type="character" w:customStyle="1" w:styleId="af1">
    <w:name w:val="页脚 字符"/>
    <w:link w:val="af0"/>
    <w:rsid w:val="00BF6D17"/>
    <w:rPr>
      <w:rFonts w:eastAsia="Times New Roman"/>
      <w:snapToGrid w:val="0"/>
      <w:sz w:val="16"/>
      <w:szCs w:val="16"/>
      <w:lang w:val="en-GB" w:eastAsia="en-US"/>
    </w:rPr>
  </w:style>
  <w:style w:type="character" w:styleId="af2">
    <w:name w:val="page number"/>
    <w:qFormat/>
    <w:rsid w:val="00BF6D17"/>
    <w:rPr>
      <w:rFonts w:ascii="Times New Roman" w:hAnsi="Times New Roman"/>
      <w:b/>
      <w:i w:val="0"/>
      <w:caps w:val="0"/>
      <w:smallCaps w:val="0"/>
      <w:strike w:val="0"/>
      <w:dstrike w:val="0"/>
      <w:snapToGrid w:val="0"/>
      <w:vanish w:val="0"/>
      <w:spacing w:val="0"/>
      <w:kern w:val="0"/>
      <w:sz w:val="18"/>
      <w:vertAlign w:val="baseline"/>
      <w14:cntxtAlts w14:val="0"/>
    </w:rPr>
  </w:style>
  <w:style w:type="paragraph" w:styleId="af3">
    <w:name w:val="header"/>
    <w:basedOn w:val="a"/>
    <w:link w:val="af4"/>
    <w:qFormat/>
    <w:rsid w:val="00BF6D17"/>
    <w:pPr>
      <w:pBdr>
        <w:bottom w:val="single" w:sz="4" w:space="4" w:color="auto"/>
      </w:pBdr>
      <w:tabs>
        <w:tab w:val="left" w:pos="992"/>
        <w:tab w:val="left" w:pos="5772"/>
        <w:tab w:val="left" w:pos="6634"/>
        <w:tab w:val="left" w:pos="7144"/>
        <w:tab w:val="left" w:pos="7655"/>
        <w:tab w:val="left" w:pos="8165"/>
      </w:tabs>
      <w:spacing w:line="240" w:lineRule="auto"/>
    </w:pPr>
    <w:rPr>
      <w:rFonts w:eastAsia="Times New Roman"/>
      <w:b/>
      <w:sz w:val="18"/>
      <w:szCs w:val="18"/>
      <w:lang w:val="en-GB" w:eastAsia="en-US"/>
    </w:rPr>
  </w:style>
  <w:style w:type="character" w:customStyle="1" w:styleId="af4">
    <w:name w:val="页眉 字符"/>
    <w:link w:val="af3"/>
    <w:rsid w:val="00BF6D17"/>
    <w:rPr>
      <w:rFonts w:eastAsia="Times New Roman"/>
      <w:b/>
      <w:snapToGrid w:val="0"/>
      <w:sz w:val="18"/>
      <w:szCs w:val="18"/>
      <w:lang w:val="en-GB" w:eastAsia="en-US"/>
    </w:rPr>
  </w:style>
  <w:style w:type="character" w:customStyle="1" w:styleId="10">
    <w:name w:val="标题 1 字符"/>
    <w:basedOn w:val="a0"/>
    <w:link w:val="1"/>
    <w:rsid w:val="00D93FA6"/>
    <w:rPr>
      <w:b/>
      <w:snapToGrid w:val="0"/>
      <w:kern w:val="32"/>
      <w:sz w:val="30"/>
    </w:rPr>
  </w:style>
  <w:style w:type="character" w:customStyle="1" w:styleId="20">
    <w:name w:val="标题 2 字符"/>
    <w:basedOn w:val="a0"/>
    <w:link w:val="2"/>
    <w:rsid w:val="00D93FA6"/>
    <w:rPr>
      <w:kern w:val="28"/>
      <w:sz w:val="28"/>
    </w:rPr>
  </w:style>
  <w:style w:type="character" w:customStyle="1" w:styleId="30">
    <w:name w:val="标题 3 字符"/>
    <w:basedOn w:val="a0"/>
    <w:link w:val="3"/>
    <w:rsid w:val="00D93FA6"/>
    <w:rPr>
      <w:kern w:val="28"/>
      <w:sz w:val="21"/>
      <w:u w:val="single"/>
    </w:rPr>
  </w:style>
  <w:style w:type="character" w:customStyle="1" w:styleId="40">
    <w:name w:val="标题 4 字符"/>
    <w:basedOn w:val="a0"/>
    <w:link w:val="4"/>
    <w:rsid w:val="00D93FA6"/>
    <w:rPr>
      <w:kern w:val="2"/>
      <w:sz w:val="21"/>
      <w:u w:val="single"/>
    </w:rPr>
  </w:style>
  <w:style w:type="character" w:customStyle="1" w:styleId="50">
    <w:name w:val="标题 5 字符"/>
    <w:basedOn w:val="a0"/>
    <w:link w:val="5"/>
    <w:rsid w:val="00D93FA6"/>
    <w:rPr>
      <w:rFonts w:eastAsia="黑体"/>
      <w:bCs/>
      <w:kern w:val="2"/>
      <w:sz w:val="21"/>
      <w:szCs w:val="36"/>
    </w:rPr>
  </w:style>
  <w:style w:type="character" w:customStyle="1" w:styleId="60">
    <w:name w:val="标题 6 字符"/>
    <w:basedOn w:val="a0"/>
    <w:link w:val="6"/>
    <w:rsid w:val="00D93FA6"/>
    <w:rPr>
      <w:rFonts w:ascii="Arial" w:eastAsia="黑体" w:hAnsi="Arial"/>
      <w:b/>
      <w:bCs/>
      <w:kern w:val="2"/>
      <w:sz w:val="21"/>
      <w:szCs w:val="24"/>
    </w:rPr>
  </w:style>
  <w:style w:type="character" w:customStyle="1" w:styleId="70">
    <w:name w:val="标题 7 字符"/>
    <w:basedOn w:val="a0"/>
    <w:link w:val="7"/>
    <w:rsid w:val="00D93FA6"/>
    <w:rPr>
      <w:b/>
      <w:bCs/>
      <w:kern w:val="2"/>
      <w:sz w:val="21"/>
      <w:szCs w:val="24"/>
    </w:rPr>
  </w:style>
  <w:style w:type="character" w:customStyle="1" w:styleId="80">
    <w:name w:val="标题 8 字符"/>
    <w:basedOn w:val="a0"/>
    <w:link w:val="8"/>
    <w:rsid w:val="00D93FA6"/>
    <w:rPr>
      <w:rFonts w:ascii="Arial" w:eastAsia="黑体" w:hAnsi="Arial"/>
      <w:kern w:val="2"/>
      <w:sz w:val="21"/>
      <w:szCs w:val="24"/>
    </w:rPr>
  </w:style>
  <w:style w:type="character" w:customStyle="1" w:styleId="90">
    <w:name w:val="标题 9 字符"/>
    <w:basedOn w:val="a0"/>
    <w:link w:val="9"/>
    <w:rsid w:val="00D93FA6"/>
    <w:rPr>
      <w:rFonts w:ascii="Arial" w:eastAsia="黑体" w:hAnsi="Arial"/>
      <w:kern w:val="2"/>
      <w:sz w:val="21"/>
      <w:szCs w:val="21"/>
    </w:rPr>
  </w:style>
  <w:style w:type="paragraph" w:styleId="af5">
    <w:name w:val="Balloon Text"/>
    <w:basedOn w:val="a"/>
    <w:link w:val="af6"/>
    <w:uiPriority w:val="99"/>
    <w:semiHidden/>
    <w:unhideWhenUsed/>
    <w:rsid w:val="0093206A"/>
    <w:pPr>
      <w:spacing w:line="240" w:lineRule="auto"/>
    </w:pPr>
    <w:rPr>
      <w:sz w:val="18"/>
      <w:szCs w:val="18"/>
    </w:rPr>
  </w:style>
  <w:style w:type="character" w:customStyle="1" w:styleId="af6">
    <w:name w:val="批注框文本 字符"/>
    <w:basedOn w:val="a0"/>
    <w:link w:val="af5"/>
    <w:uiPriority w:val="99"/>
    <w:semiHidden/>
    <w:rsid w:val="0093206A"/>
    <w:rPr>
      <w:snapToGrid w:val="0"/>
      <w:sz w:val="18"/>
      <w:szCs w:val="18"/>
    </w:rPr>
  </w:style>
  <w:style w:type="character" w:styleId="af7">
    <w:name w:val="Hyperlink"/>
    <w:semiHidden/>
    <w:rsid w:val="00D93FA6"/>
    <w:rPr>
      <w:color w:val="0000FF"/>
      <w:u w:val="none"/>
    </w:rPr>
  </w:style>
  <w:style w:type="character" w:styleId="af8">
    <w:name w:val="FollowedHyperlink"/>
    <w:semiHidden/>
    <w:rsid w:val="00D93FA6"/>
    <w:rPr>
      <w:color w:val="0000FF"/>
      <w:u w:val="none"/>
    </w:rPr>
  </w:style>
  <w:style w:type="paragraph" w:styleId="af9">
    <w:name w:val="macro"/>
    <w:link w:val="afa"/>
    <w:semiHidden/>
    <w:rsid w:val="00D93FA6"/>
    <w:pPr>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adjustRightInd w:val="0"/>
      <w:spacing w:after="120" w:line="320" w:lineRule="exact"/>
      <w:textAlignment w:val="baseline"/>
    </w:pPr>
    <w:rPr>
      <w:kern w:val="24"/>
      <w:sz w:val="24"/>
      <w:szCs w:val="24"/>
    </w:rPr>
  </w:style>
  <w:style w:type="character" w:customStyle="1" w:styleId="afa">
    <w:name w:val="宏文本 字符"/>
    <w:basedOn w:val="a0"/>
    <w:link w:val="af9"/>
    <w:semiHidden/>
    <w:rsid w:val="00D93FA6"/>
    <w:rPr>
      <w:kern w:val="24"/>
      <w:sz w:val="24"/>
      <w:szCs w:val="24"/>
    </w:rPr>
  </w:style>
  <w:style w:type="table" w:styleId="afb">
    <w:name w:val="Table Grid"/>
    <w:basedOn w:val="a1"/>
    <w:rsid w:val="00D93FA6"/>
    <w:pPr>
      <w:tabs>
        <w:tab w:val="left" w:pos="431"/>
      </w:tabs>
      <w:overflowPunct w:val="0"/>
      <w:adjustRightInd w:val="0"/>
      <w:snapToGrid w:val="0"/>
      <w:spacing w:after="120" w:line="320" w:lineRule="exact"/>
      <w:jc w:val="both"/>
    </w:pPr>
    <w:rPr>
      <w:sz w:val="21"/>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ingleParaNoGC">
    <w:name w:val="_ Single ParaNo_GC"/>
    <w:basedOn w:val="SingleTxtGC"/>
    <w:qFormat/>
    <w:rsid w:val="00C278FA"/>
    <w:pPr>
      <w:numPr>
        <w:numId w:val="11"/>
      </w:numPr>
      <w:ind w:left="1134" w:firstLine="0"/>
    </w:pPr>
    <w:rPr>
      <w:snapToGrid/>
      <w:szCs w:val="21"/>
    </w:rPr>
  </w:style>
  <w:style w:type="paragraph" w:styleId="TOC1">
    <w:name w:val="toc 1"/>
    <w:basedOn w:val="a"/>
    <w:next w:val="a"/>
    <w:autoRedefine/>
    <w:uiPriority w:val="39"/>
    <w:unhideWhenUsed/>
    <w:rsid w:val="00932BA2"/>
    <w:pPr>
      <w:tabs>
        <w:tab w:val="right" w:pos="850"/>
        <w:tab w:val="left" w:pos="1134"/>
        <w:tab w:val="left" w:leader="dot" w:pos="8959"/>
        <w:tab w:val="right" w:pos="9638"/>
      </w:tabs>
      <w:overflowPunct/>
      <w:adjustRightInd/>
      <w:snapToGrid/>
      <w:spacing w:after="120" w:line="240" w:lineRule="atLeast"/>
      <w:ind w:left="1134" w:right="737" w:hanging="1134"/>
    </w:pPr>
    <w:rPr>
      <w:rFonts w:eastAsia="Times New Roman"/>
      <w:bCs/>
      <w:snapToGrid/>
      <w:sz w:val="20"/>
      <w:lang w:val="es-ES_tradnl" w:eastAsia="es-ES"/>
    </w:rPr>
  </w:style>
  <w:style w:type="paragraph" w:styleId="TOC2">
    <w:name w:val="toc 2"/>
    <w:basedOn w:val="a"/>
    <w:next w:val="a"/>
    <w:autoRedefine/>
    <w:uiPriority w:val="39"/>
    <w:unhideWhenUsed/>
    <w:rsid w:val="00932BA2"/>
    <w:pPr>
      <w:tabs>
        <w:tab w:val="right" w:pos="850"/>
        <w:tab w:val="left" w:pos="1134"/>
        <w:tab w:val="left" w:pos="1559"/>
        <w:tab w:val="left" w:leader="dot" w:pos="8959"/>
        <w:tab w:val="right" w:pos="9638"/>
      </w:tabs>
      <w:overflowPunct/>
      <w:adjustRightInd/>
      <w:snapToGrid/>
      <w:spacing w:line="240" w:lineRule="atLeast"/>
      <w:ind w:left="1559" w:right="737" w:hanging="425"/>
    </w:pPr>
    <w:rPr>
      <w:rFonts w:eastAsia="Times New Roman"/>
      <w:bCs/>
      <w:noProof/>
      <w:snapToGrid/>
      <w:sz w:val="20"/>
      <w:lang w:eastAsia="es-ES"/>
    </w:rPr>
  </w:style>
  <w:style w:type="paragraph" w:styleId="TOC3">
    <w:name w:val="toc 3"/>
    <w:basedOn w:val="a"/>
    <w:next w:val="a"/>
    <w:autoRedefine/>
    <w:uiPriority w:val="39"/>
    <w:unhideWhenUsed/>
    <w:rsid w:val="00932BA2"/>
    <w:pPr>
      <w:tabs>
        <w:tab w:val="right" w:pos="850"/>
        <w:tab w:val="left" w:pos="1134"/>
        <w:tab w:val="left" w:pos="1559"/>
        <w:tab w:val="left" w:pos="1984"/>
        <w:tab w:val="left" w:leader="dot" w:pos="8959"/>
        <w:tab w:val="right" w:pos="9638"/>
      </w:tabs>
      <w:overflowPunct/>
      <w:adjustRightInd/>
      <w:snapToGrid/>
      <w:spacing w:line="240" w:lineRule="atLeast"/>
      <w:ind w:left="1984" w:right="737" w:hanging="425"/>
    </w:pPr>
    <w:rPr>
      <w:rFonts w:eastAsia="Times New Roman"/>
      <w:bCs/>
      <w:noProof/>
      <w:snapToGrid/>
      <w:sz w:val="20"/>
      <w:lang w:val="es-ES_tradnl" w:eastAsia="es-ES"/>
    </w:rPr>
  </w:style>
  <w:style w:type="paragraph" w:styleId="TOC4">
    <w:name w:val="toc 4"/>
    <w:basedOn w:val="a"/>
    <w:next w:val="a"/>
    <w:autoRedefine/>
    <w:uiPriority w:val="39"/>
    <w:unhideWhenUsed/>
    <w:rsid w:val="00932BA2"/>
    <w:pPr>
      <w:tabs>
        <w:tab w:val="right" w:pos="850"/>
        <w:tab w:val="left" w:pos="1134"/>
        <w:tab w:val="left" w:leader="dot" w:pos="7654"/>
        <w:tab w:val="right" w:pos="8929"/>
        <w:tab w:val="right" w:pos="9638"/>
      </w:tabs>
      <w:overflowPunct/>
      <w:adjustRightInd/>
      <w:snapToGrid/>
      <w:spacing w:after="120" w:line="240" w:lineRule="atLeast"/>
      <w:ind w:left="1134" w:right="2041" w:hanging="1134"/>
    </w:pPr>
    <w:rPr>
      <w:rFonts w:eastAsia="Times New Roman"/>
      <w:noProof/>
      <w:snapToGrid/>
      <w:sz w:val="20"/>
      <w:lang w:val="ru-RU" w:eastAsia="en-US"/>
    </w:rPr>
  </w:style>
  <w:style w:type="paragraph" w:styleId="TOC5">
    <w:name w:val="toc 5"/>
    <w:basedOn w:val="a"/>
    <w:next w:val="a"/>
    <w:autoRedefine/>
    <w:uiPriority w:val="39"/>
    <w:unhideWhenUsed/>
    <w:rsid w:val="00932BA2"/>
    <w:pPr>
      <w:tabs>
        <w:tab w:val="right" w:pos="850"/>
        <w:tab w:val="left" w:pos="1134"/>
        <w:tab w:val="left" w:pos="1559"/>
        <w:tab w:val="left" w:pos="1984"/>
        <w:tab w:val="left" w:leader="dot" w:pos="7654"/>
        <w:tab w:val="right" w:pos="8929"/>
        <w:tab w:val="right" w:pos="9638"/>
      </w:tabs>
      <w:overflowPunct/>
      <w:adjustRightInd/>
      <w:snapToGrid/>
      <w:spacing w:line="240" w:lineRule="atLeast"/>
      <w:ind w:left="1559" w:right="2041" w:hanging="425"/>
    </w:pPr>
    <w:rPr>
      <w:rFonts w:eastAsia="Times New Roman"/>
      <w:noProof/>
      <w:snapToGrid/>
      <w:sz w:val="20"/>
      <w:lang w:val="es-ES" w:eastAsia="en-US"/>
    </w:rPr>
  </w:style>
  <w:style w:type="paragraph" w:styleId="TOC6">
    <w:name w:val="toc 6"/>
    <w:basedOn w:val="a"/>
    <w:next w:val="a"/>
    <w:autoRedefine/>
    <w:uiPriority w:val="39"/>
    <w:unhideWhenUsed/>
    <w:rsid w:val="00932BA2"/>
    <w:pPr>
      <w:tabs>
        <w:tab w:val="right" w:pos="850"/>
        <w:tab w:val="left" w:pos="1134"/>
        <w:tab w:val="left" w:pos="1559"/>
        <w:tab w:val="left" w:pos="1984"/>
        <w:tab w:val="left" w:leader="dot" w:pos="7654"/>
        <w:tab w:val="right" w:pos="8929"/>
        <w:tab w:val="right" w:pos="9638"/>
      </w:tabs>
      <w:overflowPunct/>
      <w:adjustRightInd/>
      <w:snapToGrid/>
      <w:spacing w:line="240" w:lineRule="atLeast"/>
      <w:ind w:left="1984" w:right="2041" w:hanging="425"/>
    </w:pPr>
    <w:rPr>
      <w:rFonts w:eastAsia="Times New Roman"/>
      <w:noProof/>
      <w:snapToGrid/>
      <w:sz w:val="20"/>
      <w:lang w:val="fr-CH"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A.dotm"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4BBC8A5-9580-456D-B954-7C4D522A19BE}">
  <ds:schemaRefs>
    <ds:schemaRef ds:uri="http://schemas.openxmlformats.org/officeDocument/2006/bibliography"/>
  </ds:schemaRefs>
</ds:datastoreItem>
</file>

<file path=docMetadata/LabelInfo.xml><?xml version="1.0" encoding="utf-8"?>
<clbl:labelList xmlns:clbl="http://schemas.microsoft.com/office/2020/mipLabelMetadata">
  <clbl:label id="{606bed3f-efae-4d70-a15b-866bb27c918d}" enabled="1" method="Privileged" siteId="{0f9e35db-544f-4f60-bdcc-5ea416e6dc70}" contentBits="0" removed="0"/>
</clbl:labelList>
</file>

<file path=docProps/app.xml><?xml version="1.0" encoding="utf-8"?>
<Properties xmlns="http://schemas.openxmlformats.org/officeDocument/2006/extended-properties" xmlns:vt="http://schemas.openxmlformats.org/officeDocument/2006/docPropsVTypes">
  <Template>A.dotm</Template>
  <TotalTime>0</TotalTime>
  <Pages>2</Pages>
  <Words>823</Words>
  <Characters>990</Characters>
  <Application>Microsoft Office Word</Application>
  <DocSecurity>0</DocSecurity>
  <Lines>47</Lines>
  <Paragraphs>25</Paragraphs>
  <ScaleCrop>false</ScaleCrop>
  <Company>DCM</Company>
  <LinksUpToDate>false</LinksUpToDate>
  <CharactersWithSpaces>1021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A/HRC/RES/62/5</dc:title>
  <dc:subject>2610029</dc:subject>
  <dc:creator>JI</dc:creator>
  <cp:keywords/>
  <dc:description/>
  <cp:lastModifiedBy>Xiangli Ferschin-Ji</cp:lastModifiedBy>
  <cp:revision>2</cp:revision>
  <cp:lastPrinted>2014-05-09T11:28:00Z</cp:lastPrinted>
  <dcterms:created xsi:type="dcterms:W3CDTF">2026-07-28T08:43:00Z</dcterms:created>
  <dcterms:modified xsi:type="dcterms:W3CDTF">2026-07-28T08:43:00Z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f671f93f-0ef4-443b-91bc-43d3932458b7</vt:lpwstr>
  </property>
</Properties>
</file>