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C11925"/>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C11925" w:rsidP="00C11925">
            <w:pPr>
              <w:jc w:val="right"/>
            </w:pPr>
            <w:r w:rsidRPr="00C11925">
              <w:rPr>
                <w:sz w:val="40"/>
              </w:rPr>
              <w:t>CMW</w:t>
            </w:r>
            <w:r>
              <w:t>/C/BIH/3</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C11925" w:rsidP="00DD35CF">
            <w:pPr>
              <w:spacing w:before="240"/>
            </w:pPr>
            <w:r>
              <w:t>Distr. générale</w:t>
            </w:r>
          </w:p>
          <w:p w:rsidR="00C11925" w:rsidRDefault="00C11925" w:rsidP="00C11925">
            <w:pPr>
              <w:spacing w:line="240" w:lineRule="exact"/>
            </w:pPr>
            <w:r>
              <w:t>21 décembre 2017</w:t>
            </w:r>
          </w:p>
          <w:p w:rsidR="00C11925" w:rsidRDefault="00C11925" w:rsidP="00C11925">
            <w:pPr>
              <w:spacing w:line="240" w:lineRule="exact"/>
            </w:pPr>
            <w:r>
              <w:t>Français</w:t>
            </w:r>
          </w:p>
          <w:p w:rsidR="00C11925" w:rsidRDefault="00C11925" w:rsidP="00C11925">
            <w:pPr>
              <w:spacing w:line="240" w:lineRule="exact"/>
            </w:pPr>
            <w:r>
              <w:t>Original : anglais</w:t>
            </w:r>
          </w:p>
          <w:p w:rsidR="00C11925" w:rsidRPr="00DB58B5" w:rsidRDefault="00C11925" w:rsidP="00C11925">
            <w:pPr>
              <w:spacing w:line="240" w:lineRule="exact"/>
            </w:pPr>
            <w:r>
              <w:t>Anglais, espagnol et français seulement</w:t>
            </w:r>
          </w:p>
        </w:tc>
      </w:tr>
    </w:tbl>
    <w:p w:rsidR="00B05D29" w:rsidRPr="003401A2" w:rsidRDefault="00B05D29" w:rsidP="007B1D49">
      <w:pPr>
        <w:spacing w:before="120"/>
        <w:rPr>
          <w:b/>
          <w:bCs/>
          <w:noProof/>
          <w:sz w:val="24"/>
          <w:szCs w:val="24"/>
          <w:lang w:val="fr-FR"/>
        </w:rPr>
      </w:pPr>
      <w:r w:rsidRPr="003401A2">
        <w:rPr>
          <w:b/>
          <w:bCs/>
          <w:noProof/>
          <w:sz w:val="24"/>
          <w:szCs w:val="24"/>
          <w:lang w:val="fr-FR"/>
        </w:rPr>
        <w:t>Com</w:t>
      </w:r>
      <w:r>
        <w:rPr>
          <w:b/>
          <w:bCs/>
          <w:noProof/>
          <w:sz w:val="24"/>
          <w:szCs w:val="24"/>
          <w:lang w:val="fr-FR"/>
        </w:rPr>
        <w:t>ité pour la p</w:t>
      </w:r>
      <w:r w:rsidRPr="003401A2">
        <w:rPr>
          <w:b/>
          <w:bCs/>
          <w:noProof/>
          <w:sz w:val="24"/>
          <w:szCs w:val="24"/>
          <w:lang w:val="fr-FR"/>
        </w:rPr>
        <w:t xml:space="preserve">rotection </w:t>
      </w:r>
      <w:r>
        <w:rPr>
          <w:b/>
          <w:bCs/>
          <w:noProof/>
          <w:sz w:val="24"/>
          <w:szCs w:val="24"/>
          <w:lang w:val="fr-FR"/>
        </w:rPr>
        <w:t>des droits de tous les travailleurs</w:t>
      </w:r>
      <w:r w:rsidRPr="003401A2">
        <w:rPr>
          <w:b/>
          <w:bCs/>
          <w:noProof/>
          <w:sz w:val="24"/>
          <w:szCs w:val="24"/>
          <w:lang w:val="fr-FR"/>
        </w:rPr>
        <w:br/>
      </w:r>
      <w:r>
        <w:rPr>
          <w:b/>
          <w:bCs/>
          <w:noProof/>
          <w:sz w:val="24"/>
          <w:szCs w:val="24"/>
          <w:lang w:val="fr-FR"/>
        </w:rPr>
        <w:t>m</w:t>
      </w:r>
      <w:r w:rsidRPr="003401A2">
        <w:rPr>
          <w:b/>
          <w:bCs/>
          <w:noProof/>
          <w:sz w:val="24"/>
          <w:szCs w:val="24"/>
          <w:lang w:val="fr-FR"/>
        </w:rPr>
        <w:t>igrant</w:t>
      </w:r>
      <w:r>
        <w:rPr>
          <w:b/>
          <w:bCs/>
          <w:noProof/>
          <w:sz w:val="24"/>
          <w:szCs w:val="24"/>
          <w:lang w:val="fr-FR"/>
        </w:rPr>
        <w:t>s et des membres de leur famille</w:t>
      </w:r>
    </w:p>
    <w:p w:rsidR="00B05D29" w:rsidRPr="003401A2" w:rsidRDefault="00B05D29" w:rsidP="007B1D49">
      <w:pPr>
        <w:pStyle w:val="HMG"/>
        <w:rPr>
          <w:noProof/>
          <w:lang w:val="fr-FR"/>
        </w:rPr>
      </w:pPr>
      <w:r w:rsidRPr="003401A2">
        <w:rPr>
          <w:noProof/>
          <w:lang w:val="fr-FR"/>
        </w:rPr>
        <w:tab/>
      </w:r>
      <w:r w:rsidRPr="003401A2">
        <w:rPr>
          <w:noProof/>
          <w:lang w:val="fr-FR"/>
        </w:rPr>
        <w:tab/>
      </w:r>
      <w:r>
        <w:rPr>
          <w:noProof/>
          <w:lang w:val="fr-FR"/>
        </w:rPr>
        <w:t xml:space="preserve">Troisième rapport périodique soumis par </w:t>
      </w:r>
      <w:r w:rsidR="007B1D49">
        <w:rPr>
          <w:noProof/>
          <w:lang w:val="fr-FR"/>
        </w:rPr>
        <w:br/>
      </w:r>
      <w:r>
        <w:rPr>
          <w:noProof/>
          <w:lang w:val="fr-FR"/>
        </w:rPr>
        <w:t xml:space="preserve">la Bosnie-Herzégovine en application </w:t>
      </w:r>
      <w:r w:rsidR="007B1D49">
        <w:rPr>
          <w:noProof/>
          <w:lang w:val="fr-FR"/>
        </w:rPr>
        <w:br/>
      </w:r>
      <w:r>
        <w:rPr>
          <w:noProof/>
          <w:lang w:val="fr-FR"/>
        </w:rPr>
        <w:t>de l’</w:t>
      </w:r>
      <w:r w:rsidRPr="003401A2">
        <w:rPr>
          <w:noProof/>
          <w:lang w:val="fr-FR"/>
        </w:rPr>
        <w:t xml:space="preserve">article 73 </w:t>
      </w:r>
      <w:r>
        <w:rPr>
          <w:noProof/>
          <w:lang w:val="fr-FR"/>
        </w:rPr>
        <w:t xml:space="preserve">de la </w:t>
      </w:r>
      <w:r w:rsidRPr="003401A2">
        <w:rPr>
          <w:noProof/>
          <w:lang w:val="fr-FR"/>
        </w:rPr>
        <w:t xml:space="preserve">Convention, </w:t>
      </w:r>
      <w:r w:rsidR="007B1D49">
        <w:rPr>
          <w:noProof/>
          <w:lang w:val="fr-FR"/>
        </w:rPr>
        <w:br/>
      </w:r>
      <w:r>
        <w:rPr>
          <w:noProof/>
          <w:lang w:val="fr-FR"/>
        </w:rPr>
        <w:t xml:space="preserve">attendu en </w:t>
      </w:r>
      <w:r w:rsidRPr="003401A2">
        <w:rPr>
          <w:noProof/>
          <w:lang w:val="fr-FR"/>
        </w:rPr>
        <w:t>2017</w:t>
      </w:r>
      <w:r w:rsidR="007B1D49" w:rsidRPr="007B1D49">
        <w:rPr>
          <w:rStyle w:val="Appelnotedebasdep"/>
          <w:b w:val="0"/>
          <w:noProof/>
          <w:sz w:val="20"/>
          <w:vertAlign w:val="baseline"/>
        </w:rPr>
        <w:footnoteReference w:customMarkFollows="1" w:id="2"/>
        <w:t>*</w:t>
      </w:r>
    </w:p>
    <w:p w:rsidR="00B05D29" w:rsidRPr="003401A2" w:rsidRDefault="00B05D29" w:rsidP="007B1D49">
      <w:pPr>
        <w:pStyle w:val="SingleTxtG"/>
        <w:jc w:val="right"/>
        <w:rPr>
          <w:noProof/>
          <w:lang w:val="fr-FR"/>
        </w:rPr>
      </w:pPr>
      <w:r w:rsidRPr="003401A2">
        <w:rPr>
          <w:noProof/>
          <w:lang w:val="fr-FR"/>
        </w:rPr>
        <w:t xml:space="preserve">[Date </w:t>
      </w:r>
      <w:r w:rsidR="007B1D49">
        <w:rPr>
          <w:noProof/>
          <w:lang w:val="fr-FR"/>
        </w:rPr>
        <w:t>de réception </w:t>
      </w:r>
      <w:r w:rsidRPr="003401A2">
        <w:rPr>
          <w:noProof/>
          <w:lang w:val="fr-FR"/>
        </w:rPr>
        <w:t>: 1</w:t>
      </w:r>
      <w:r w:rsidRPr="003401A2">
        <w:rPr>
          <w:noProof/>
          <w:vertAlign w:val="superscript"/>
          <w:lang w:val="fr-FR"/>
        </w:rPr>
        <w:t>er</w:t>
      </w:r>
      <w:r w:rsidR="007B1D49">
        <w:rPr>
          <w:noProof/>
          <w:lang w:val="fr-FR"/>
        </w:rPr>
        <w:t> </w:t>
      </w:r>
      <w:r>
        <w:rPr>
          <w:noProof/>
          <w:lang w:val="fr-FR"/>
        </w:rPr>
        <w:t>novembre</w:t>
      </w:r>
      <w:r w:rsidRPr="003401A2">
        <w:rPr>
          <w:noProof/>
          <w:lang w:val="fr-FR"/>
        </w:rPr>
        <w:t xml:space="preserve"> 2017]</w:t>
      </w:r>
    </w:p>
    <w:p w:rsidR="0032270A" w:rsidRPr="0032270A" w:rsidRDefault="00B05D29" w:rsidP="0032270A">
      <w:pPr>
        <w:spacing w:after="120"/>
        <w:rPr>
          <w:noProof/>
          <w:sz w:val="28"/>
          <w:lang w:val="fr-FR"/>
        </w:rPr>
      </w:pPr>
      <w:r w:rsidRPr="003401A2">
        <w:rPr>
          <w:noProof/>
          <w:lang w:val="fr-FR"/>
        </w:rPr>
        <w:br w:type="page"/>
      </w:r>
      <w:r w:rsidR="0032270A" w:rsidRPr="0032270A">
        <w:rPr>
          <w:noProof/>
          <w:sz w:val="28"/>
          <w:lang w:val="fr-FR"/>
        </w:rPr>
        <w:lastRenderedPageBreak/>
        <w:t>Table des matières</w:t>
      </w:r>
    </w:p>
    <w:p w:rsidR="0032270A" w:rsidRPr="0032270A" w:rsidRDefault="0032270A" w:rsidP="0032270A">
      <w:pPr>
        <w:tabs>
          <w:tab w:val="right" w:pos="9638"/>
        </w:tabs>
        <w:spacing w:after="120"/>
        <w:ind w:left="283"/>
        <w:rPr>
          <w:i/>
          <w:sz w:val="18"/>
        </w:rPr>
      </w:pPr>
      <w:r w:rsidRPr="0032270A">
        <w:rPr>
          <w:i/>
          <w:sz w:val="18"/>
        </w:rPr>
        <w:tab/>
        <w:t>Page</w:t>
      </w:r>
    </w:p>
    <w:p w:rsidR="0032270A" w:rsidRDefault="0032270A" w:rsidP="0032270A">
      <w:pPr>
        <w:tabs>
          <w:tab w:val="right" w:pos="850"/>
          <w:tab w:val="right" w:leader="dot" w:pos="8787"/>
          <w:tab w:val="right" w:pos="9638"/>
        </w:tabs>
        <w:spacing w:after="120"/>
        <w:ind w:left="1134" w:hanging="1134"/>
      </w:pPr>
      <w:r>
        <w:tab/>
      </w:r>
      <w:r>
        <w:tab/>
      </w:r>
      <w:r w:rsidR="00663288">
        <w:rPr>
          <w:noProof/>
          <w:lang w:val="fr-FR"/>
        </w:rPr>
        <w:t>A</w:t>
      </w:r>
      <w:r w:rsidR="00663288" w:rsidRPr="003401A2">
        <w:rPr>
          <w:noProof/>
          <w:lang w:val="fr-FR"/>
        </w:rPr>
        <w:t>br</w:t>
      </w:r>
      <w:r w:rsidR="00663288">
        <w:rPr>
          <w:noProof/>
          <w:lang w:val="fr-FR"/>
        </w:rPr>
        <w:t>é</w:t>
      </w:r>
      <w:r w:rsidR="00663288" w:rsidRPr="003401A2">
        <w:rPr>
          <w:noProof/>
          <w:lang w:val="fr-FR"/>
        </w:rPr>
        <w:t>viations</w:t>
      </w:r>
      <w:r>
        <w:tab/>
      </w:r>
      <w:r>
        <w:tab/>
      </w:r>
      <w:r w:rsidR="00D64648">
        <w:t>3</w:t>
      </w:r>
    </w:p>
    <w:p w:rsidR="0032270A" w:rsidRDefault="0032270A" w:rsidP="0032270A">
      <w:pPr>
        <w:tabs>
          <w:tab w:val="right" w:pos="850"/>
          <w:tab w:val="right" w:leader="dot" w:pos="8787"/>
          <w:tab w:val="right" w:pos="9638"/>
        </w:tabs>
        <w:spacing w:after="120"/>
        <w:ind w:left="1134" w:hanging="1134"/>
      </w:pPr>
      <w:r>
        <w:tab/>
      </w:r>
      <w:r>
        <w:tab/>
      </w:r>
      <w:r w:rsidR="00663288" w:rsidRPr="003401A2">
        <w:rPr>
          <w:noProof/>
          <w:lang w:val="fr-FR"/>
        </w:rPr>
        <w:t>Introduction</w:t>
      </w:r>
      <w:r>
        <w:tab/>
      </w:r>
      <w:r>
        <w:tab/>
      </w:r>
      <w:r w:rsidR="00D64648">
        <w:t>4</w:t>
      </w:r>
    </w:p>
    <w:p w:rsidR="0032270A" w:rsidRDefault="0032270A" w:rsidP="0032270A">
      <w:pPr>
        <w:tabs>
          <w:tab w:val="right" w:pos="850"/>
          <w:tab w:val="right" w:leader="dot" w:pos="8787"/>
          <w:tab w:val="right" w:pos="9638"/>
        </w:tabs>
        <w:spacing w:after="120"/>
        <w:ind w:left="1134" w:hanging="1134"/>
      </w:pPr>
      <w:r>
        <w:tab/>
        <w:t>I.</w:t>
      </w:r>
      <w:r>
        <w:tab/>
      </w:r>
      <w:r w:rsidR="00663288">
        <w:rPr>
          <w:noProof/>
          <w:lang w:val="fr-FR"/>
        </w:rPr>
        <w:t>Mesures d’application générale (art. </w:t>
      </w:r>
      <w:r w:rsidR="00663288" w:rsidRPr="003401A2">
        <w:rPr>
          <w:noProof/>
          <w:lang w:val="fr-FR"/>
        </w:rPr>
        <w:t xml:space="preserve">73 </w:t>
      </w:r>
      <w:r w:rsidR="00663288">
        <w:rPr>
          <w:noProof/>
          <w:lang w:val="fr-FR"/>
        </w:rPr>
        <w:t>et</w:t>
      </w:r>
      <w:r w:rsidR="00663288" w:rsidRPr="003401A2">
        <w:rPr>
          <w:noProof/>
          <w:lang w:val="fr-FR"/>
        </w:rPr>
        <w:t xml:space="preserve"> 84)</w:t>
      </w:r>
      <w:r>
        <w:tab/>
      </w:r>
      <w:r>
        <w:tab/>
      </w:r>
      <w:r w:rsidR="00D64648">
        <w:t>4</w:t>
      </w:r>
    </w:p>
    <w:p w:rsidR="0032270A" w:rsidRDefault="0032270A" w:rsidP="0032270A">
      <w:pPr>
        <w:tabs>
          <w:tab w:val="right" w:pos="850"/>
          <w:tab w:val="right" w:leader="dot" w:pos="8787"/>
          <w:tab w:val="right" w:pos="9638"/>
        </w:tabs>
        <w:spacing w:after="120"/>
        <w:ind w:left="1134" w:hanging="1134"/>
      </w:pPr>
      <w:r>
        <w:tab/>
        <w:t>II.</w:t>
      </w:r>
      <w:r>
        <w:tab/>
      </w:r>
      <w:r w:rsidR="00663288" w:rsidRPr="003401A2">
        <w:rPr>
          <w:noProof/>
          <w:lang w:val="fr-FR"/>
        </w:rPr>
        <w:t xml:space="preserve">Principes </w:t>
      </w:r>
      <w:r w:rsidR="00663288">
        <w:rPr>
          <w:noProof/>
          <w:lang w:val="fr-FR"/>
        </w:rPr>
        <w:t xml:space="preserve">généraux </w:t>
      </w:r>
      <w:r w:rsidR="00663288" w:rsidRPr="003401A2">
        <w:rPr>
          <w:noProof/>
          <w:lang w:val="fr-FR"/>
        </w:rPr>
        <w:t>(art</w:t>
      </w:r>
      <w:r w:rsidR="00663288">
        <w:rPr>
          <w:noProof/>
          <w:lang w:val="fr-FR"/>
        </w:rPr>
        <w:t>. </w:t>
      </w:r>
      <w:r w:rsidR="00663288" w:rsidRPr="003401A2">
        <w:rPr>
          <w:noProof/>
          <w:lang w:val="fr-FR"/>
        </w:rPr>
        <w:t xml:space="preserve">7 </w:t>
      </w:r>
      <w:r w:rsidR="00663288">
        <w:rPr>
          <w:noProof/>
          <w:lang w:val="fr-FR"/>
        </w:rPr>
        <w:t>et</w:t>
      </w:r>
      <w:r w:rsidR="00663288" w:rsidRPr="003401A2">
        <w:rPr>
          <w:noProof/>
          <w:lang w:val="fr-FR"/>
        </w:rPr>
        <w:t xml:space="preserve"> 83)</w:t>
      </w:r>
      <w:r>
        <w:tab/>
      </w:r>
      <w:r>
        <w:tab/>
      </w:r>
      <w:r w:rsidR="00D64648">
        <w:t>12</w:t>
      </w:r>
    </w:p>
    <w:p w:rsidR="0032270A" w:rsidRDefault="0032270A" w:rsidP="0032270A">
      <w:pPr>
        <w:tabs>
          <w:tab w:val="right" w:pos="850"/>
          <w:tab w:val="right" w:leader="dot" w:pos="8787"/>
          <w:tab w:val="right" w:pos="9638"/>
        </w:tabs>
        <w:spacing w:after="120"/>
        <w:ind w:left="1134" w:hanging="1134"/>
      </w:pPr>
      <w:r>
        <w:tab/>
        <w:t>III.</w:t>
      </w:r>
      <w:r>
        <w:tab/>
      </w:r>
      <w:r w:rsidR="00663288">
        <w:rPr>
          <w:noProof/>
          <w:lang w:val="fr-FR"/>
        </w:rPr>
        <w:t xml:space="preserve">Droits de l’homme de tous les travailleurs migrants et des membres </w:t>
      </w:r>
      <w:r w:rsidR="00663288">
        <w:rPr>
          <w:noProof/>
          <w:lang w:val="fr-FR"/>
        </w:rPr>
        <w:br/>
        <w:t>de leur famille</w:t>
      </w:r>
      <w:r w:rsidR="00663288" w:rsidRPr="003401A2">
        <w:rPr>
          <w:noProof/>
          <w:lang w:val="fr-FR"/>
        </w:rPr>
        <w:t xml:space="preserve"> (art.</w:t>
      </w:r>
      <w:r w:rsidR="00663288">
        <w:rPr>
          <w:noProof/>
          <w:lang w:val="fr-FR"/>
        </w:rPr>
        <w:t> </w:t>
      </w:r>
      <w:r w:rsidR="00663288" w:rsidRPr="003401A2">
        <w:rPr>
          <w:noProof/>
          <w:lang w:val="fr-FR"/>
        </w:rPr>
        <w:t>8</w:t>
      </w:r>
      <w:r w:rsidR="00663288">
        <w:rPr>
          <w:noProof/>
          <w:lang w:val="fr-FR"/>
        </w:rPr>
        <w:t xml:space="preserve"> à </w:t>
      </w:r>
      <w:r w:rsidR="00663288" w:rsidRPr="003401A2">
        <w:rPr>
          <w:noProof/>
          <w:lang w:val="fr-FR"/>
        </w:rPr>
        <w:t>35)</w:t>
      </w:r>
      <w:r>
        <w:tab/>
      </w:r>
      <w:r>
        <w:tab/>
      </w:r>
      <w:r w:rsidR="00D64648">
        <w:t>14</w:t>
      </w:r>
    </w:p>
    <w:p w:rsidR="0032270A" w:rsidRDefault="0032270A" w:rsidP="0032270A">
      <w:pPr>
        <w:tabs>
          <w:tab w:val="right" w:pos="850"/>
          <w:tab w:val="right" w:leader="dot" w:pos="8787"/>
          <w:tab w:val="right" w:pos="9638"/>
        </w:tabs>
        <w:spacing w:after="120"/>
        <w:ind w:left="1134" w:hanging="1134"/>
      </w:pPr>
      <w:r>
        <w:tab/>
        <w:t>IV.</w:t>
      </w:r>
      <w:r>
        <w:tab/>
      </w:r>
      <w:r w:rsidR="00663288">
        <w:rPr>
          <w:noProof/>
          <w:lang w:val="fr-FR"/>
        </w:rPr>
        <w:t>Autres droits des travailleurs migrants et des membres de leur famille</w:t>
      </w:r>
      <w:r w:rsidR="00663288" w:rsidRPr="003401A2">
        <w:rPr>
          <w:noProof/>
          <w:lang w:val="fr-FR"/>
        </w:rPr>
        <w:t xml:space="preserve"> </w:t>
      </w:r>
      <w:r w:rsidR="00663288">
        <w:rPr>
          <w:noProof/>
          <w:lang w:val="fr-FR"/>
        </w:rPr>
        <w:t xml:space="preserve">pourvus </w:t>
      </w:r>
      <w:r w:rsidR="00663288">
        <w:rPr>
          <w:noProof/>
          <w:lang w:val="fr-FR"/>
        </w:rPr>
        <w:br/>
        <w:t xml:space="preserve">de documents ou en situation régulière </w:t>
      </w:r>
      <w:r w:rsidR="00663288" w:rsidRPr="003401A2">
        <w:rPr>
          <w:noProof/>
          <w:lang w:val="fr-FR"/>
        </w:rPr>
        <w:t>(art.</w:t>
      </w:r>
      <w:r w:rsidR="00663288">
        <w:rPr>
          <w:noProof/>
          <w:lang w:val="fr-FR"/>
        </w:rPr>
        <w:t> </w:t>
      </w:r>
      <w:r w:rsidR="00663288" w:rsidRPr="003401A2">
        <w:rPr>
          <w:noProof/>
          <w:lang w:val="fr-FR"/>
        </w:rPr>
        <w:t>36</w:t>
      </w:r>
      <w:r w:rsidR="00663288">
        <w:rPr>
          <w:noProof/>
          <w:lang w:val="fr-FR"/>
        </w:rPr>
        <w:t xml:space="preserve"> à </w:t>
      </w:r>
      <w:r w:rsidR="00663288" w:rsidRPr="003401A2">
        <w:rPr>
          <w:noProof/>
          <w:lang w:val="fr-FR"/>
        </w:rPr>
        <w:t>56)</w:t>
      </w:r>
      <w:r>
        <w:tab/>
      </w:r>
      <w:r>
        <w:tab/>
      </w:r>
      <w:r w:rsidR="00D64648">
        <w:t>24</w:t>
      </w:r>
    </w:p>
    <w:p w:rsidR="0032270A" w:rsidRDefault="0032270A" w:rsidP="0032270A">
      <w:pPr>
        <w:tabs>
          <w:tab w:val="right" w:pos="850"/>
          <w:tab w:val="right" w:leader="dot" w:pos="8787"/>
          <w:tab w:val="right" w:pos="9638"/>
        </w:tabs>
        <w:spacing w:after="120"/>
        <w:ind w:left="1134" w:hanging="1134"/>
      </w:pPr>
      <w:r>
        <w:tab/>
        <w:t>V.</w:t>
      </w:r>
      <w:r>
        <w:tab/>
      </w:r>
      <w:r w:rsidR="00663288">
        <w:rPr>
          <w:noProof/>
          <w:lang w:val="fr-FR"/>
        </w:rPr>
        <w:t xml:space="preserve">Dispositions </w:t>
      </w:r>
      <w:r w:rsidR="00663288" w:rsidRPr="003401A2">
        <w:rPr>
          <w:noProof/>
          <w:lang w:val="fr-FR"/>
        </w:rPr>
        <w:t>applicable</w:t>
      </w:r>
      <w:r w:rsidR="00663288">
        <w:rPr>
          <w:noProof/>
          <w:lang w:val="fr-FR"/>
        </w:rPr>
        <w:t xml:space="preserve">s aux catégories particulières de travailleurs migrants </w:t>
      </w:r>
      <w:r w:rsidR="00663288">
        <w:rPr>
          <w:noProof/>
          <w:lang w:val="fr-FR"/>
        </w:rPr>
        <w:br/>
        <w:t>et aux</w:t>
      </w:r>
      <w:r w:rsidR="00663288" w:rsidRPr="003401A2">
        <w:rPr>
          <w:noProof/>
          <w:lang w:val="fr-FR"/>
        </w:rPr>
        <w:t xml:space="preserve"> memb</w:t>
      </w:r>
      <w:r w:rsidR="00663288">
        <w:rPr>
          <w:noProof/>
          <w:lang w:val="fr-FR"/>
        </w:rPr>
        <w:t>re</w:t>
      </w:r>
      <w:r w:rsidR="00663288" w:rsidRPr="003401A2">
        <w:rPr>
          <w:noProof/>
          <w:lang w:val="fr-FR"/>
        </w:rPr>
        <w:t xml:space="preserve">s </w:t>
      </w:r>
      <w:r w:rsidR="00663288">
        <w:rPr>
          <w:noProof/>
          <w:lang w:val="fr-FR"/>
        </w:rPr>
        <w:t xml:space="preserve">de leur famille </w:t>
      </w:r>
      <w:r w:rsidR="00663288" w:rsidRPr="003401A2">
        <w:rPr>
          <w:noProof/>
          <w:lang w:val="fr-FR"/>
        </w:rPr>
        <w:t>(art.</w:t>
      </w:r>
      <w:r w:rsidR="00663288">
        <w:rPr>
          <w:noProof/>
          <w:lang w:val="fr-FR"/>
        </w:rPr>
        <w:t> </w:t>
      </w:r>
      <w:r w:rsidR="00663288" w:rsidRPr="003401A2">
        <w:rPr>
          <w:noProof/>
          <w:lang w:val="fr-FR"/>
        </w:rPr>
        <w:t>57</w:t>
      </w:r>
      <w:r w:rsidR="00663288">
        <w:rPr>
          <w:noProof/>
          <w:lang w:val="fr-FR"/>
        </w:rPr>
        <w:t xml:space="preserve"> à </w:t>
      </w:r>
      <w:r w:rsidR="00663288" w:rsidRPr="003401A2">
        <w:rPr>
          <w:noProof/>
          <w:lang w:val="fr-FR"/>
        </w:rPr>
        <w:t>63)</w:t>
      </w:r>
      <w:r>
        <w:tab/>
      </w:r>
      <w:r>
        <w:tab/>
      </w:r>
      <w:r w:rsidR="00D64648">
        <w:t>26</w:t>
      </w:r>
    </w:p>
    <w:p w:rsidR="0032270A" w:rsidRDefault="0032270A" w:rsidP="0032270A">
      <w:pPr>
        <w:tabs>
          <w:tab w:val="right" w:pos="850"/>
          <w:tab w:val="right" w:leader="dot" w:pos="8787"/>
          <w:tab w:val="right" w:pos="9638"/>
        </w:tabs>
        <w:spacing w:after="120"/>
        <w:ind w:left="1134" w:hanging="1134"/>
      </w:pPr>
      <w:r>
        <w:tab/>
        <w:t>VI.</w:t>
      </w:r>
      <w:r>
        <w:tab/>
      </w:r>
      <w:r w:rsidR="00663288" w:rsidRPr="003401A2">
        <w:rPr>
          <w:noProof/>
          <w:lang w:val="fr-FR"/>
        </w:rPr>
        <w:t xml:space="preserve">Promotion </w:t>
      </w:r>
      <w:r w:rsidR="00663288">
        <w:rPr>
          <w:noProof/>
          <w:lang w:val="fr-FR"/>
        </w:rPr>
        <w:t>de conditions saines, é</w:t>
      </w:r>
      <w:r w:rsidR="00663288" w:rsidRPr="003401A2">
        <w:rPr>
          <w:noProof/>
          <w:lang w:val="fr-FR"/>
        </w:rPr>
        <w:t>quitable</w:t>
      </w:r>
      <w:r w:rsidR="00663288">
        <w:rPr>
          <w:noProof/>
          <w:lang w:val="fr-FR"/>
        </w:rPr>
        <w:t>s</w:t>
      </w:r>
      <w:r w:rsidR="00663288" w:rsidRPr="003401A2">
        <w:rPr>
          <w:noProof/>
          <w:lang w:val="fr-FR"/>
        </w:rPr>
        <w:t xml:space="preserve">, </w:t>
      </w:r>
      <w:r w:rsidR="00663288">
        <w:rPr>
          <w:noProof/>
          <w:lang w:val="fr-FR"/>
        </w:rPr>
        <w:t>dignes et légales en ce qui concerne les migrations internationales des travailleurs migrants et des membre</w:t>
      </w:r>
      <w:r w:rsidR="00663288" w:rsidRPr="003401A2">
        <w:rPr>
          <w:noProof/>
          <w:lang w:val="fr-FR"/>
        </w:rPr>
        <w:t xml:space="preserve">s </w:t>
      </w:r>
      <w:r w:rsidR="00663288">
        <w:rPr>
          <w:noProof/>
          <w:lang w:val="fr-FR"/>
        </w:rPr>
        <w:t xml:space="preserve">de leur famille </w:t>
      </w:r>
      <w:r w:rsidR="00663288" w:rsidRPr="003401A2">
        <w:rPr>
          <w:noProof/>
          <w:lang w:val="fr-FR"/>
        </w:rPr>
        <w:t>(art.</w:t>
      </w:r>
      <w:r w:rsidR="00663288">
        <w:rPr>
          <w:noProof/>
          <w:lang w:val="fr-FR"/>
        </w:rPr>
        <w:t> </w:t>
      </w:r>
      <w:r w:rsidR="00663288" w:rsidRPr="003401A2">
        <w:rPr>
          <w:noProof/>
          <w:lang w:val="fr-FR"/>
        </w:rPr>
        <w:t>64</w:t>
      </w:r>
      <w:r w:rsidR="00663288">
        <w:rPr>
          <w:noProof/>
          <w:lang w:val="fr-FR"/>
        </w:rPr>
        <w:t xml:space="preserve"> à </w:t>
      </w:r>
      <w:r w:rsidR="00663288" w:rsidRPr="003401A2">
        <w:rPr>
          <w:noProof/>
          <w:lang w:val="fr-FR"/>
        </w:rPr>
        <w:t>71)</w:t>
      </w:r>
      <w:r>
        <w:tab/>
      </w:r>
      <w:r>
        <w:tab/>
      </w:r>
      <w:r w:rsidR="00D64648">
        <w:t>28</w:t>
      </w:r>
    </w:p>
    <w:p w:rsidR="0032270A" w:rsidRDefault="00663288" w:rsidP="0032270A">
      <w:pPr>
        <w:tabs>
          <w:tab w:val="right" w:pos="850"/>
        </w:tabs>
        <w:spacing w:after="120"/>
      </w:pPr>
      <w:r>
        <w:tab/>
        <w:t>Annexe</w:t>
      </w:r>
    </w:p>
    <w:p w:rsidR="0032270A" w:rsidRDefault="0032270A" w:rsidP="0032270A">
      <w:pPr>
        <w:tabs>
          <w:tab w:val="right" w:pos="850"/>
          <w:tab w:val="right" w:leader="dot" w:pos="8787"/>
          <w:tab w:val="right" w:pos="9638"/>
        </w:tabs>
        <w:spacing w:after="120"/>
        <w:ind w:left="1134" w:hanging="1134"/>
      </w:pPr>
      <w:r>
        <w:tab/>
      </w:r>
      <w:r>
        <w:tab/>
      </w:r>
      <w:r w:rsidR="00663288" w:rsidRPr="003401A2">
        <w:rPr>
          <w:noProof/>
          <w:lang w:val="fr-FR"/>
        </w:rPr>
        <w:t>D</w:t>
      </w:r>
      <w:r w:rsidR="00663288">
        <w:rPr>
          <w:noProof/>
          <w:lang w:val="fr-FR"/>
        </w:rPr>
        <w:t>onnées fournies par l’</w:t>
      </w:r>
      <w:r w:rsidR="00663288" w:rsidRPr="003401A2">
        <w:rPr>
          <w:noProof/>
          <w:lang w:val="fr-FR"/>
        </w:rPr>
        <w:t>Agenc</w:t>
      </w:r>
      <w:r w:rsidR="00663288">
        <w:rPr>
          <w:noProof/>
          <w:lang w:val="fr-FR"/>
        </w:rPr>
        <w:t>e pour le travail et l’emploi de Bosnie-Herzégovine</w:t>
      </w:r>
      <w:r>
        <w:tab/>
      </w:r>
      <w:r>
        <w:tab/>
      </w:r>
      <w:r w:rsidR="00D64648">
        <w:t>37</w:t>
      </w:r>
    </w:p>
    <w:p w:rsidR="00B05D29" w:rsidRPr="003401A2" w:rsidRDefault="00B05D29" w:rsidP="001E0CAF">
      <w:pPr>
        <w:pStyle w:val="HChG"/>
        <w:rPr>
          <w:noProof/>
          <w:lang w:val="fr-FR"/>
        </w:rPr>
      </w:pPr>
      <w:r w:rsidRPr="003401A2">
        <w:rPr>
          <w:noProof/>
          <w:highlight w:val="yellow"/>
          <w:lang w:val="fr-FR"/>
        </w:rPr>
        <w:br w:type="page"/>
      </w:r>
      <w:r w:rsidRPr="003401A2">
        <w:rPr>
          <w:noProof/>
          <w:lang w:val="fr-FR"/>
        </w:rPr>
        <w:lastRenderedPageBreak/>
        <w:tab/>
      </w:r>
      <w:r w:rsidRPr="003401A2">
        <w:rPr>
          <w:noProof/>
          <w:lang w:val="fr-FR"/>
        </w:rPr>
        <w:tab/>
      </w:r>
      <w:bookmarkStart w:id="0" w:name="_Toc501463988"/>
      <w:r>
        <w:rPr>
          <w:noProof/>
          <w:lang w:val="fr-FR"/>
        </w:rPr>
        <w:t>Ab</w:t>
      </w:r>
      <w:r w:rsidRPr="003401A2">
        <w:rPr>
          <w:noProof/>
          <w:lang w:val="fr-FR"/>
        </w:rPr>
        <w:t>r</w:t>
      </w:r>
      <w:r>
        <w:rPr>
          <w:noProof/>
          <w:lang w:val="fr-FR"/>
        </w:rPr>
        <w:t>é</w:t>
      </w:r>
      <w:r w:rsidRPr="003401A2">
        <w:rPr>
          <w:noProof/>
          <w:lang w:val="fr-FR"/>
        </w:rPr>
        <w:t>viations</w:t>
      </w:r>
      <w:bookmarkEnd w:id="0"/>
    </w:p>
    <w:p w:rsidR="00B05D29" w:rsidRPr="003401A2" w:rsidRDefault="00B05D29" w:rsidP="001E0CAF">
      <w:pPr>
        <w:pStyle w:val="SingleTxtG"/>
        <w:tabs>
          <w:tab w:val="left" w:pos="2127"/>
        </w:tabs>
        <w:rPr>
          <w:noProof/>
          <w:lang w:val="fr-FR"/>
        </w:rPr>
      </w:pPr>
      <w:r w:rsidRPr="003401A2">
        <w:rPr>
          <w:noProof/>
          <w:lang w:val="fr-FR"/>
        </w:rPr>
        <w:t>CEC</w:t>
      </w:r>
      <w:r w:rsidRPr="003401A2">
        <w:rPr>
          <w:noProof/>
          <w:lang w:val="fr-FR"/>
        </w:rPr>
        <w:tab/>
        <w:t>C</w:t>
      </w:r>
      <w:r>
        <w:rPr>
          <w:noProof/>
          <w:lang w:val="fr-FR"/>
        </w:rPr>
        <w:t>ommission électorale c</w:t>
      </w:r>
      <w:r w:rsidRPr="003401A2">
        <w:rPr>
          <w:noProof/>
          <w:lang w:val="fr-FR"/>
        </w:rPr>
        <w:t>entral</w:t>
      </w:r>
      <w:r>
        <w:rPr>
          <w:noProof/>
          <w:lang w:val="fr-FR"/>
        </w:rPr>
        <w:t>e</w:t>
      </w:r>
      <w:r w:rsidRPr="003401A2">
        <w:rPr>
          <w:noProof/>
          <w:lang w:val="fr-FR"/>
        </w:rPr>
        <w:t xml:space="preserve"> </w:t>
      </w:r>
    </w:p>
    <w:p w:rsidR="00B05D29" w:rsidRPr="003401A2" w:rsidRDefault="00B05D29" w:rsidP="001E0CAF">
      <w:pPr>
        <w:pStyle w:val="SingleTxtG"/>
        <w:tabs>
          <w:tab w:val="left" w:pos="2127"/>
        </w:tabs>
        <w:rPr>
          <w:noProof/>
          <w:lang w:val="fr-FR"/>
        </w:rPr>
      </w:pPr>
      <w:r w:rsidRPr="003401A2">
        <w:rPr>
          <w:noProof/>
          <w:lang w:val="fr-FR"/>
        </w:rPr>
        <w:t>OSCE</w:t>
      </w:r>
      <w:r w:rsidRPr="003401A2">
        <w:rPr>
          <w:noProof/>
          <w:lang w:val="fr-FR"/>
        </w:rPr>
        <w:tab/>
        <w:t>Organisation</w:t>
      </w:r>
      <w:r>
        <w:rPr>
          <w:noProof/>
          <w:lang w:val="fr-FR"/>
        </w:rPr>
        <w:t xml:space="preserve"> pour la sé</w:t>
      </w:r>
      <w:r w:rsidRPr="003401A2">
        <w:rPr>
          <w:noProof/>
          <w:lang w:val="fr-FR"/>
        </w:rPr>
        <w:t>curit</w:t>
      </w:r>
      <w:r>
        <w:rPr>
          <w:noProof/>
          <w:lang w:val="fr-FR"/>
        </w:rPr>
        <w:t>é et la c</w:t>
      </w:r>
      <w:r w:rsidRPr="003401A2">
        <w:rPr>
          <w:noProof/>
          <w:lang w:val="fr-FR"/>
        </w:rPr>
        <w:t>oop</w:t>
      </w:r>
      <w:r>
        <w:rPr>
          <w:noProof/>
          <w:lang w:val="fr-FR"/>
        </w:rPr>
        <w:t>é</w:t>
      </w:r>
      <w:r w:rsidRPr="003401A2">
        <w:rPr>
          <w:noProof/>
          <w:lang w:val="fr-FR"/>
        </w:rPr>
        <w:t xml:space="preserve">ration </w:t>
      </w:r>
      <w:r>
        <w:rPr>
          <w:noProof/>
          <w:lang w:val="fr-FR"/>
        </w:rPr>
        <w:t>e</w:t>
      </w:r>
      <w:r w:rsidRPr="003401A2">
        <w:rPr>
          <w:noProof/>
          <w:lang w:val="fr-FR"/>
        </w:rPr>
        <w:t>n Europe</w:t>
      </w:r>
    </w:p>
    <w:p w:rsidR="00B05D29" w:rsidRPr="003401A2" w:rsidRDefault="00B05D29" w:rsidP="001E0CAF">
      <w:pPr>
        <w:pStyle w:val="SingleTxtG"/>
        <w:tabs>
          <w:tab w:val="left" w:pos="2127"/>
        </w:tabs>
        <w:rPr>
          <w:noProof/>
          <w:lang w:val="fr-FR"/>
        </w:rPr>
      </w:pPr>
      <w:r>
        <w:rPr>
          <w:noProof/>
          <w:lang w:val="fr-FR"/>
        </w:rPr>
        <w:t>PNUD</w:t>
      </w:r>
      <w:r w:rsidRPr="003401A2">
        <w:rPr>
          <w:noProof/>
          <w:lang w:val="fr-FR"/>
        </w:rPr>
        <w:tab/>
      </w:r>
      <w:r>
        <w:rPr>
          <w:noProof/>
          <w:lang w:val="fr-FR"/>
        </w:rPr>
        <w:t xml:space="preserve">Programme des </w:t>
      </w:r>
      <w:r w:rsidRPr="003401A2">
        <w:rPr>
          <w:noProof/>
          <w:lang w:val="fr-FR"/>
        </w:rPr>
        <w:t xml:space="preserve">Nations </w:t>
      </w:r>
      <w:r>
        <w:rPr>
          <w:noProof/>
          <w:lang w:val="fr-FR"/>
        </w:rPr>
        <w:t>Unies pour le développement</w:t>
      </w:r>
    </w:p>
    <w:p w:rsidR="00B05D29" w:rsidRPr="003401A2" w:rsidRDefault="00B05D29" w:rsidP="005A11A8">
      <w:pPr>
        <w:pStyle w:val="HChG"/>
        <w:rPr>
          <w:noProof/>
          <w:lang w:val="fr-FR"/>
        </w:rPr>
      </w:pPr>
      <w:r w:rsidRPr="003401A2">
        <w:rPr>
          <w:noProof/>
          <w:lang w:val="fr-FR"/>
        </w:rPr>
        <w:br w:type="page"/>
      </w:r>
      <w:r w:rsidRPr="003401A2">
        <w:rPr>
          <w:noProof/>
          <w:lang w:val="fr-FR"/>
        </w:rPr>
        <w:lastRenderedPageBreak/>
        <w:tab/>
      </w:r>
      <w:r w:rsidRPr="003401A2">
        <w:rPr>
          <w:noProof/>
          <w:lang w:val="fr-FR"/>
        </w:rPr>
        <w:tab/>
      </w:r>
      <w:bookmarkStart w:id="1" w:name="_Toc501463989"/>
      <w:r w:rsidRPr="003401A2">
        <w:rPr>
          <w:noProof/>
          <w:lang w:val="fr-FR"/>
        </w:rPr>
        <w:t>Introduction</w:t>
      </w:r>
      <w:bookmarkEnd w:id="1"/>
    </w:p>
    <w:p w:rsidR="00B05D29" w:rsidRPr="003401A2" w:rsidRDefault="00B05D29" w:rsidP="005A11A8">
      <w:pPr>
        <w:pStyle w:val="SingleTxtG"/>
        <w:rPr>
          <w:noProof/>
          <w:lang w:val="fr-FR"/>
        </w:rPr>
      </w:pPr>
      <w:r w:rsidRPr="003401A2">
        <w:rPr>
          <w:noProof/>
          <w:lang w:val="fr-FR"/>
        </w:rPr>
        <w:t>1.</w:t>
      </w:r>
      <w:r w:rsidRPr="003401A2">
        <w:rPr>
          <w:noProof/>
          <w:lang w:val="fr-FR"/>
        </w:rPr>
        <w:tab/>
      </w:r>
      <w:r w:rsidRPr="001D5F85">
        <w:rPr>
          <w:noProof/>
          <w:spacing w:val="-2"/>
          <w:lang w:val="fr-FR"/>
        </w:rPr>
        <w:t>En application de l’article</w:t>
      </w:r>
      <w:r w:rsidR="001D5F85" w:rsidRPr="001D5F85">
        <w:rPr>
          <w:noProof/>
          <w:spacing w:val="-2"/>
          <w:lang w:val="fr-FR"/>
        </w:rPr>
        <w:t> </w:t>
      </w:r>
      <w:r w:rsidRPr="001D5F85">
        <w:rPr>
          <w:noProof/>
          <w:spacing w:val="-2"/>
          <w:lang w:val="fr-FR"/>
        </w:rPr>
        <w:t xml:space="preserve">73 de la Convention internationale sur la protection des droits de tous les travailleurs migrants et des membres </w:t>
      </w:r>
      <w:r w:rsidR="001D5F85" w:rsidRPr="001D5F85">
        <w:rPr>
          <w:noProof/>
          <w:spacing w:val="-2"/>
          <w:lang w:val="fr-FR"/>
        </w:rPr>
        <w:t>de leur famille, la Bosnie</w:t>
      </w:r>
      <w:r w:rsidR="001D5F85" w:rsidRPr="001D5F85">
        <w:rPr>
          <w:noProof/>
          <w:spacing w:val="-2"/>
          <w:lang w:val="fr-FR"/>
        </w:rPr>
        <w:noBreakHyphen/>
      </w:r>
      <w:r w:rsidRPr="001D5F85">
        <w:rPr>
          <w:noProof/>
          <w:spacing w:val="-2"/>
          <w:lang w:val="fr-FR"/>
        </w:rPr>
        <w:t>Herzégovine</w:t>
      </w:r>
      <w:r>
        <w:rPr>
          <w:noProof/>
          <w:lang w:val="fr-FR"/>
        </w:rPr>
        <w:t xml:space="preserve"> est tenue de faire rapport au Secrétariat de l’Organisation des Nations</w:t>
      </w:r>
      <w:r w:rsidR="001D5F85">
        <w:rPr>
          <w:noProof/>
          <w:lang w:val="fr-FR"/>
        </w:rPr>
        <w:t> </w:t>
      </w:r>
      <w:r>
        <w:rPr>
          <w:noProof/>
          <w:lang w:val="fr-FR"/>
        </w:rPr>
        <w:t>Unies</w:t>
      </w:r>
      <w:r w:rsidRPr="003401A2">
        <w:rPr>
          <w:noProof/>
          <w:lang w:val="fr-FR"/>
        </w:rPr>
        <w:t>.</w:t>
      </w:r>
    </w:p>
    <w:p w:rsidR="00B05D29" w:rsidRPr="003401A2" w:rsidRDefault="00B05D29" w:rsidP="005A11A8">
      <w:pPr>
        <w:pStyle w:val="SingleTxtG"/>
        <w:rPr>
          <w:noProof/>
          <w:lang w:val="fr-FR"/>
        </w:rPr>
      </w:pPr>
      <w:r w:rsidRPr="003401A2">
        <w:rPr>
          <w:noProof/>
          <w:lang w:val="fr-FR"/>
        </w:rPr>
        <w:t>2.</w:t>
      </w:r>
      <w:r w:rsidRPr="003401A2">
        <w:rPr>
          <w:noProof/>
          <w:lang w:val="fr-FR"/>
        </w:rPr>
        <w:tab/>
      </w:r>
      <w:r>
        <w:rPr>
          <w:noProof/>
          <w:lang w:val="fr-FR"/>
        </w:rPr>
        <w:t xml:space="preserve">Le </w:t>
      </w:r>
      <w:r w:rsidRPr="00E01916">
        <w:rPr>
          <w:lang w:val="fr-FR"/>
        </w:rPr>
        <w:t xml:space="preserve">Comité pour la protection des droits de tous les travailleurs migrants et des membres de leur famille a examiné et adopté le rapport initial de la Bosnie-Herzégovine (2003-2006) </w:t>
      </w:r>
      <w:r>
        <w:rPr>
          <w:lang w:val="fr-FR"/>
        </w:rPr>
        <w:t xml:space="preserve">sur l’application des dispositions de la Convention </w:t>
      </w:r>
      <w:r w:rsidRPr="00E01916">
        <w:rPr>
          <w:lang w:val="fr-FR"/>
        </w:rPr>
        <w:t>au cours de deux séances, les 23 et 24</w:t>
      </w:r>
      <w:r w:rsidR="001D5F85">
        <w:rPr>
          <w:lang w:val="fr-FR"/>
        </w:rPr>
        <w:t> </w:t>
      </w:r>
      <w:r w:rsidRPr="00E01916">
        <w:rPr>
          <w:lang w:val="fr-FR"/>
        </w:rPr>
        <w:t>avril 2009</w:t>
      </w:r>
      <w:r w:rsidRPr="003401A2">
        <w:rPr>
          <w:noProof/>
          <w:lang w:val="fr-FR"/>
        </w:rPr>
        <w:t xml:space="preserve">. </w:t>
      </w:r>
      <w:r w:rsidRPr="00E01916">
        <w:rPr>
          <w:lang w:val="fr-FR"/>
        </w:rPr>
        <w:t>Il a adopté des observations finales sur la protection des droits de tous les travailleurs migrants et des membres de leur famille lors de sa 113</w:t>
      </w:r>
      <w:r w:rsidRPr="00F25038">
        <w:rPr>
          <w:vertAlign w:val="superscript"/>
          <w:lang w:val="fr-FR"/>
        </w:rPr>
        <w:t>e</w:t>
      </w:r>
      <w:r w:rsidR="001D5F85">
        <w:rPr>
          <w:lang w:val="fr-FR"/>
        </w:rPr>
        <w:t> </w:t>
      </w:r>
      <w:r w:rsidRPr="00E01916">
        <w:rPr>
          <w:lang w:val="fr-FR"/>
        </w:rPr>
        <w:t xml:space="preserve">séance, à la fin </w:t>
      </w:r>
      <w:r>
        <w:rPr>
          <w:lang w:val="fr-FR"/>
        </w:rPr>
        <w:t>d’</w:t>
      </w:r>
      <w:r w:rsidRPr="00E01916">
        <w:rPr>
          <w:lang w:val="fr-FR"/>
        </w:rPr>
        <w:t>avril 2009</w:t>
      </w:r>
      <w:r w:rsidRPr="003401A2">
        <w:rPr>
          <w:noProof/>
          <w:lang w:val="fr-FR"/>
        </w:rPr>
        <w:t>.</w:t>
      </w:r>
    </w:p>
    <w:p w:rsidR="00B05D29" w:rsidRPr="003401A2" w:rsidRDefault="00B05D29" w:rsidP="005A11A8">
      <w:pPr>
        <w:pStyle w:val="SingleTxtG"/>
        <w:rPr>
          <w:noProof/>
          <w:lang w:val="fr-FR"/>
        </w:rPr>
      </w:pPr>
      <w:r w:rsidRPr="003401A2">
        <w:rPr>
          <w:noProof/>
          <w:lang w:val="fr-FR"/>
        </w:rPr>
        <w:t>3.</w:t>
      </w:r>
      <w:r w:rsidRPr="003401A2">
        <w:rPr>
          <w:noProof/>
          <w:lang w:val="fr-FR"/>
        </w:rPr>
        <w:tab/>
      </w:r>
      <w:r>
        <w:rPr>
          <w:noProof/>
          <w:lang w:val="fr-FR"/>
        </w:rPr>
        <w:t xml:space="preserve">Le </w:t>
      </w:r>
      <w:r w:rsidRPr="00E01916">
        <w:rPr>
          <w:lang w:val="fr-FR"/>
        </w:rPr>
        <w:t xml:space="preserve">Comité </w:t>
      </w:r>
      <w:r>
        <w:rPr>
          <w:lang w:val="fr-FR"/>
        </w:rPr>
        <w:t xml:space="preserve">a examiné le deuxième rapport périodique soumis par la </w:t>
      </w:r>
      <w:r w:rsidR="00A83542">
        <w:rPr>
          <w:noProof/>
          <w:lang w:val="fr-FR"/>
        </w:rPr>
        <w:t>Bosnie</w:t>
      </w:r>
      <w:r w:rsidR="00A83542">
        <w:rPr>
          <w:noProof/>
          <w:lang w:val="fr-FR"/>
        </w:rPr>
        <w:noBreakHyphen/>
      </w:r>
      <w:r>
        <w:rPr>
          <w:noProof/>
          <w:lang w:val="fr-FR"/>
        </w:rPr>
        <w:t xml:space="preserve">Herzégovine lors de ses </w:t>
      </w:r>
      <w:r w:rsidRPr="003401A2">
        <w:rPr>
          <w:noProof/>
          <w:lang w:val="fr-FR"/>
        </w:rPr>
        <w:t>207</w:t>
      </w:r>
      <w:r w:rsidRPr="00C1167D">
        <w:rPr>
          <w:noProof/>
          <w:vertAlign w:val="superscript"/>
          <w:lang w:val="fr-FR"/>
        </w:rPr>
        <w:t>e</w:t>
      </w:r>
      <w:r>
        <w:rPr>
          <w:noProof/>
          <w:lang w:val="fr-FR"/>
        </w:rPr>
        <w:t xml:space="preserve"> et </w:t>
      </w:r>
      <w:r w:rsidRPr="003401A2">
        <w:rPr>
          <w:noProof/>
          <w:lang w:val="fr-FR"/>
        </w:rPr>
        <w:t>208</w:t>
      </w:r>
      <w:r w:rsidRPr="00C1167D">
        <w:rPr>
          <w:noProof/>
          <w:vertAlign w:val="superscript"/>
          <w:lang w:val="fr-FR"/>
        </w:rPr>
        <w:t>e</w:t>
      </w:r>
      <w:r w:rsidR="001D5F85">
        <w:rPr>
          <w:noProof/>
          <w:lang w:val="fr-FR"/>
        </w:rPr>
        <w:t> </w:t>
      </w:r>
      <w:r>
        <w:rPr>
          <w:noProof/>
          <w:lang w:val="fr-FR"/>
        </w:rPr>
        <w:t xml:space="preserve">séances, les </w:t>
      </w:r>
      <w:r w:rsidRPr="003401A2">
        <w:rPr>
          <w:noProof/>
          <w:lang w:val="fr-FR"/>
        </w:rPr>
        <w:t xml:space="preserve">11 </w:t>
      </w:r>
      <w:r>
        <w:rPr>
          <w:noProof/>
          <w:lang w:val="fr-FR"/>
        </w:rPr>
        <w:t>et</w:t>
      </w:r>
      <w:r w:rsidRPr="003401A2">
        <w:rPr>
          <w:noProof/>
          <w:lang w:val="fr-FR"/>
        </w:rPr>
        <w:t xml:space="preserve"> 12</w:t>
      </w:r>
      <w:r w:rsidR="001D5F85">
        <w:rPr>
          <w:noProof/>
          <w:lang w:val="fr-FR"/>
        </w:rPr>
        <w:t> </w:t>
      </w:r>
      <w:r>
        <w:rPr>
          <w:noProof/>
          <w:lang w:val="fr-FR"/>
        </w:rPr>
        <w:t>s</w:t>
      </w:r>
      <w:r w:rsidRPr="003401A2">
        <w:rPr>
          <w:noProof/>
          <w:lang w:val="fr-FR"/>
        </w:rPr>
        <w:t>eptemb</w:t>
      </w:r>
      <w:r>
        <w:rPr>
          <w:noProof/>
          <w:lang w:val="fr-FR"/>
        </w:rPr>
        <w:t>re</w:t>
      </w:r>
      <w:r w:rsidRPr="003401A2">
        <w:rPr>
          <w:noProof/>
          <w:lang w:val="fr-FR"/>
        </w:rPr>
        <w:t xml:space="preserve"> 2012. </w:t>
      </w:r>
      <w:r>
        <w:rPr>
          <w:noProof/>
          <w:lang w:val="fr-FR"/>
        </w:rPr>
        <w:t xml:space="preserve">Lors de sa </w:t>
      </w:r>
      <w:r w:rsidRPr="003401A2">
        <w:rPr>
          <w:noProof/>
          <w:lang w:val="fr-FR"/>
        </w:rPr>
        <w:t>211</w:t>
      </w:r>
      <w:r w:rsidRPr="00C1167D">
        <w:rPr>
          <w:noProof/>
          <w:vertAlign w:val="superscript"/>
          <w:lang w:val="fr-FR"/>
        </w:rPr>
        <w:t>e</w:t>
      </w:r>
      <w:r w:rsidR="001D5F85">
        <w:rPr>
          <w:noProof/>
          <w:lang w:val="fr-FR"/>
        </w:rPr>
        <w:t> </w:t>
      </w:r>
      <w:r>
        <w:rPr>
          <w:noProof/>
          <w:lang w:val="fr-FR"/>
        </w:rPr>
        <w:t>séance</w:t>
      </w:r>
      <w:r w:rsidRPr="003401A2">
        <w:rPr>
          <w:noProof/>
          <w:lang w:val="fr-FR"/>
        </w:rPr>
        <w:t xml:space="preserve">, </w:t>
      </w:r>
      <w:r>
        <w:rPr>
          <w:noProof/>
          <w:lang w:val="fr-FR"/>
        </w:rPr>
        <w:t xml:space="preserve">le </w:t>
      </w:r>
      <w:r w:rsidRPr="003401A2">
        <w:rPr>
          <w:noProof/>
          <w:lang w:val="fr-FR"/>
        </w:rPr>
        <w:t>13</w:t>
      </w:r>
      <w:r w:rsidR="001D5F85">
        <w:rPr>
          <w:noProof/>
          <w:lang w:val="fr-FR"/>
        </w:rPr>
        <w:t> </w:t>
      </w:r>
      <w:r>
        <w:rPr>
          <w:noProof/>
          <w:lang w:val="fr-FR"/>
        </w:rPr>
        <w:t>s</w:t>
      </w:r>
      <w:r w:rsidRPr="003401A2">
        <w:rPr>
          <w:noProof/>
          <w:lang w:val="fr-FR"/>
        </w:rPr>
        <w:t>eptemb</w:t>
      </w:r>
      <w:r>
        <w:rPr>
          <w:noProof/>
          <w:lang w:val="fr-FR"/>
        </w:rPr>
        <w:t>re</w:t>
      </w:r>
      <w:r w:rsidRPr="003401A2">
        <w:rPr>
          <w:noProof/>
          <w:lang w:val="fr-FR"/>
        </w:rPr>
        <w:t xml:space="preserve"> 2012, </w:t>
      </w:r>
      <w:r>
        <w:rPr>
          <w:noProof/>
          <w:lang w:val="fr-FR"/>
        </w:rPr>
        <w:t xml:space="preserve">il a </w:t>
      </w:r>
      <w:r w:rsidRPr="003401A2">
        <w:rPr>
          <w:noProof/>
          <w:lang w:val="fr-FR"/>
        </w:rPr>
        <w:t>adopt</w:t>
      </w:r>
      <w:r>
        <w:rPr>
          <w:noProof/>
          <w:lang w:val="fr-FR"/>
        </w:rPr>
        <w:t xml:space="preserve">é les </w:t>
      </w:r>
      <w:r w:rsidRPr="003401A2">
        <w:rPr>
          <w:noProof/>
          <w:lang w:val="fr-FR"/>
        </w:rPr>
        <w:t>observations</w:t>
      </w:r>
      <w:r>
        <w:rPr>
          <w:noProof/>
          <w:lang w:val="fr-FR"/>
        </w:rPr>
        <w:t xml:space="preserve"> finales ci-après</w:t>
      </w:r>
      <w:r w:rsidRPr="003401A2">
        <w:rPr>
          <w:noProof/>
          <w:lang w:val="fr-FR"/>
        </w:rPr>
        <w:t>.</w:t>
      </w:r>
    </w:p>
    <w:p w:rsidR="00B05D29" w:rsidRPr="003401A2" w:rsidRDefault="00B05D29" w:rsidP="005A11A8">
      <w:pPr>
        <w:pStyle w:val="SingleTxtG"/>
        <w:keepNext/>
        <w:rPr>
          <w:noProof/>
          <w:lang w:val="fr-FR"/>
        </w:rPr>
      </w:pPr>
      <w:r w:rsidRPr="003401A2">
        <w:rPr>
          <w:noProof/>
          <w:lang w:val="fr-FR"/>
        </w:rPr>
        <w:t>4.</w:t>
      </w:r>
      <w:r w:rsidRPr="003401A2">
        <w:rPr>
          <w:noProof/>
          <w:lang w:val="fr-FR"/>
        </w:rPr>
        <w:tab/>
      </w:r>
      <w:r>
        <w:rPr>
          <w:noProof/>
          <w:lang w:val="fr-FR"/>
        </w:rPr>
        <w:t xml:space="preserve">Au cours de la période </w:t>
      </w:r>
      <w:r w:rsidRPr="003401A2">
        <w:rPr>
          <w:noProof/>
          <w:lang w:val="fr-FR"/>
        </w:rPr>
        <w:t>2012</w:t>
      </w:r>
      <w:r>
        <w:rPr>
          <w:noProof/>
          <w:lang w:val="fr-FR"/>
        </w:rPr>
        <w:t>-</w:t>
      </w:r>
      <w:r w:rsidRPr="003401A2">
        <w:rPr>
          <w:noProof/>
          <w:lang w:val="fr-FR"/>
        </w:rPr>
        <w:t>2016</w:t>
      </w:r>
      <w:r>
        <w:rPr>
          <w:noProof/>
          <w:lang w:val="fr-FR"/>
        </w:rPr>
        <w:t xml:space="preserve">, </w:t>
      </w:r>
      <w:r w:rsidRPr="003401A2">
        <w:rPr>
          <w:noProof/>
          <w:lang w:val="fr-FR"/>
        </w:rPr>
        <w:t>certain</w:t>
      </w:r>
      <w:r>
        <w:rPr>
          <w:noProof/>
          <w:lang w:val="fr-FR"/>
        </w:rPr>
        <w:t>s progrè</w:t>
      </w:r>
      <w:r w:rsidRPr="003401A2">
        <w:rPr>
          <w:noProof/>
          <w:lang w:val="fr-FR"/>
        </w:rPr>
        <w:t xml:space="preserve">s </w:t>
      </w:r>
      <w:r>
        <w:rPr>
          <w:noProof/>
          <w:lang w:val="fr-FR"/>
        </w:rPr>
        <w:t xml:space="preserve">ont été accomplis dans l’application de la </w:t>
      </w:r>
      <w:r w:rsidRPr="003401A2">
        <w:rPr>
          <w:noProof/>
          <w:lang w:val="fr-FR"/>
        </w:rPr>
        <w:t xml:space="preserve">Convention, </w:t>
      </w:r>
      <w:r>
        <w:rPr>
          <w:noProof/>
          <w:lang w:val="fr-FR"/>
        </w:rPr>
        <w:t xml:space="preserve">s’agissant des mesures à caractère juridique et autres prises par la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e</w:t>
      </w:r>
      <w:r w:rsidR="005A11A8">
        <w:rPr>
          <w:noProof/>
          <w:lang w:val="fr-FR"/>
        </w:rPr>
        <w:t> </w:t>
      </w:r>
      <w:r w:rsidRPr="003401A2">
        <w:rPr>
          <w:noProof/>
          <w:lang w:val="fr-FR"/>
        </w:rPr>
        <w:t>:</w:t>
      </w:r>
    </w:p>
    <w:p w:rsidR="00B05D29" w:rsidRPr="003401A2" w:rsidRDefault="00B05D29" w:rsidP="005A11A8">
      <w:pPr>
        <w:pStyle w:val="Bullet1G"/>
        <w:rPr>
          <w:noProof/>
          <w:lang w:val="fr-FR"/>
        </w:rPr>
      </w:pPr>
      <w:r>
        <w:rPr>
          <w:noProof/>
          <w:lang w:val="fr-FR"/>
        </w:rPr>
        <w:t>Les modifications apportées à la loi portant interdiction de la d</w:t>
      </w:r>
      <w:r w:rsidRPr="003401A2">
        <w:rPr>
          <w:noProof/>
          <w:lang w:val="fr-FR"/>
        </w:rPr>
        <w:t xml:space="preserve">iscrimination </w:t>
      </w:r>
      <w:r>
        <w:rPr>
          <w:noProof/>
          <w:lang w:val="fr-FR"/>
        </w:rPr>
        <w:t xml:space="preserve">ont été adoptées </w:t>
      </w:r>
      <w:r w:rsidRPr="003401A2">
        <w:rPr>
          <w:noProof/>
          <w:lang w:val="fr-FR"/>
        </w:rPr>
        <w:t>(</w:t>
      </w:r>
      <w:r w:rsidR="001D5F85">
        <w:rPr>
          <w:noProof/>
          <w:lang w:val="fr-FR"/>
        </w:rPr>
        <w:t>« </w:t>
      </w:r>
      <w:r>
        <w:rPr>
          <w:noProof/>
          <w:lang w:val="fr-FR"/>
        </w:rPr>
        <w:t>Journal o</w:t>
      </w:r>
      <w:r w:rsidRPr="003401A2">
        <w:rPr>
          <w:noProof/>
          <w:lang w:val="fr-FR"/>
        </w:rPr>
        <w:t>ffici</w:t>
      </w:r>
      <w:r>
        <w:rPr>
          <w:noProof/>
          <w:lang w:val="fr-FR"/>
        </w:rPr>
        <w:t>e</w:t>
      </w:r>
      <w:r w:rsidRPr="003401A2">
        <w:rPr>
          <w:noProof/>
          <w:lang w:val="fr-FR"/>
        </w:rPr>
        <w:t xml:space="preserve">l </w:t>
      </w:r>
      <w:r>
        <w:rPr>
          <w:noProof/>
          <w:lang w:val="fr-FR"/>
        </w:rPr>
        <w:t xml:space="preserve">de la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e</w:t>
      </w:r>
      <w:r w:rsidR="001D5F85">
        <w:rPr>
          <w:noProof/>
          <w:lang w:val="fr-FR"/>
        </w:rPr>
        <w:t> »</w:t>
      </w:r>
      <w:r w:rsidRPr="003401A2">
        <w:rPr>
          <w:noProof/>
          <w:lang w:val="fr-FR"/>
        </w:rPr>
        <w:t xml:space="preserve"> </w:t>
      </w:r>
      <w:r w:rsidR="001D5F85">
        <w:rPr>
          <w:noProof/>
          <w:lang w:val="fr-FR"/>
        </w:rPr>
        <w:t>n</w:t>
      </w:r>
      <w:r w:rsidR="001D5F85" w:rsidRPr="0065192B">
        <w:rPr>
          <w:noProof/>
          <w:vertAlign w:val="superscript"/>
          <w:lang w:val="fr-FR"/>
        </w:rPr>
        <w:t>o</w:t>
      </w:r>
      <w:r w:rsidR="001D5F85">
        <w:rPr>
          <w:noProof/>
          <w:lang w:val="fr-FR"/>
        </w:rPr>
        <w:t> </w:t>
      </w:r>
      <w:r w:rsidRPr="003401A2">
        <w:rPr>
          <w:noProof/>
          <w:lang w:val="fr-FR"/>
        </w:rPr>
        <w:t xml:space="preserve">66/16) </w:t>
      </w:r>
      <w:r>
        <w:rPr>
          <w:noProof/>
          <w:lang w:val="fr-FR"/>
        </w:rPr>
        <w:t xml:space="preserve">en </w:t>
      </w:r>
      <w:r w:rsidRPr="003401A2">
        <w:rPr>
          <w:noProof/>
          <w:lang w:val="fr-FR"/>
        </w:rPr>
        <w:t>2016</w:t>
      </w:r>
      <w:r w:rsidR="001D5F85">
        <w:rPr>
          <w:noProof/>
          <w:lang w:val="fr-FR"/>
        </w:rPr>
        <w:t> </w:t>
      </w:r>
      <w:r w:rsidRPr="003401A2">
        <w:rPr>
          <w:noProof/>
          <w:lang w:val="fr-FR"/>
        </w:rPr>
        <w:t>;</w:t>
      </w:r>
    </w:p>
    <w:p w:rsidR="00B05D29" w:rsidRPr="003401A2" w:rsidRDefault="00B05D29" w:rsidP="005A11A8">
      <w:pPr>
        <w:pStyle w:val="Bullet1G"/>
        <w:rPr>
          <w:noProof/>
          <w:lang w:val="fr-FR"/>
        </w:rPr>
      </w:pPr>
      <w:bookmarkStart w:id="2" w:name="tw-target-text"/>
      <w:bookmarkEnd w:id="2"/>
      <w:r>
        <w:rPr>
          <w:noProof/>
          <w:lang w:val="fr-FR"/>
        </w:rPr>
        <w:t>E</w:t>
      </w:r>
      <w:r w:rsidRPr="003401A2">
        <w:rPr>
          <w:noProof/>
          <w:lang w:val="fr-FR"/>
        </w:rPr>
        <w:t xml:space="preserve">n </w:t>
      </w:r>
      <w:r>
        <w:rPr>
          <w:noProof/>
          <w:lang w:val="fr-FR"/>
        </w:rPr>
        <w:t>mars</w:t>
      </w:r>
      <w:r w:rsidRPr="003401A2">
        <w:rPr>
          <w:noProof/>
          <w:lang w:val="fr-FR"/>
        </w:rPr>
        <w:t xml:space="preserve"> 2016, </w:t>
      </w:r>
      <w:r>
        <w:rPr>
          <w:noProof/>
          <w:lang w:val="fr-FR"/>
        </w:rPr>
        <w:t xml:space="preserve">de nouvelles stratégies pour la migration et l’asile ont été </w:t>
      </w:r>
      <w:r w:rsidRPr="003401A2">
        <w:rPr>
          <w:noProof/>
          <w:lang w:val="fr-FR"/>
        </w:rPr>
        <w:t>adopt</w:t>
      </w:r>
      <w:r>
        <w:rPr>
          <w:noProof/>
          <w:lang w:val="fr-FR"/>
        </w:rPr>
        <w:t>ées, ainsi que le plan d’action connexe pour la période 2016-2020</w:t>
      </w:r>
      <w:r w:rsidR="001D5F85">
        <w:rPr>
          <w:noProof/>
          <w:lang w:val="fr-FR"/>
        </w:rPr>
        <w:t> </w:t>
      </w:r>
      <w:r w:rsidRPr="003401A2">
        <w:rPr>
          <w:noProof/>
          <w:lang w:val="fr-FR"/>
        </w:rPr>
        <w:t>;</w:t>
      </w:r>
    </w:p>
    <w:p w:rsidR="00B05D29" w:rsidRPr="003401A2" w:rsidRDefault="00B05D29" w:rsidP="005A11A8">
      <w:pPr>
        <w:pStyle w:val="Bullet1G"/>
        <w:rPr>
          <w:noProof/>
          <w:lang w:val="fr-FR"/>
        </w:rPr>
      </w:pPr>
      <w:r>
        <w:rPr>
          <w:noProof/>
          <w:lang w:val="fr-FR"/>
        </w:rPr>
        <w:t xml:space="preserve">La loi sur les étrangers a été adoptée à la fin de </w:t>
      </w:r>
      <w:r w:rsidRPr="003401A2">
        <w:rPr>
          <w:noProof/>
          <w:lang w:val="fr-FR"/>
        </w:rPr>
        <w:t>2015</w:t>
      </w:r>
      <w:r w:rsidR="001D5F85">
        <w:rPr>
          <w:noProof/>
          <w:lang w:val="fr-FR"/>
        </w:rPr>
        <w:t> </w:t>
      </w:r>
      <w:r w:rsidRPr="003401A2">
        <w:rPr>
          <w:noProof/>
          <w:lang w:val="fr-FR"/>
        </w:rPr>
        <w:t xml:space="preserve">; </w:t>
      </w:r>
    </w:p>
    <w:p w:rsidR="00B05D29" w:rsidRPr="003401A2" w:rsidRDefault="00B05D29" w:rsidP="005A11A8">
      <w:pPr>
        <w:pStyle w:val="Bullet1G"/>
        <w:rPr>
          <w:noProof/>
          <w:lang w:val="fr-FR"/>
        </w:rPr>
      </w:pPr>
      <w:r>
        <w:rPr>
          <w:noProof/>
          <w:lang w:val="fr-FR"/>
        </w:rPr>
        <w:t>La loi sur l’aide juridictionnelle gratuite a été adoptée</w:t>
      </w:r>
      <w:r w:rsidR="00A83542">
        <w:rPr>
          <w:noProof/>
          <w:lang w:val="fr-FR"/>
        </w:rPr>
        <w:t> </w:t>
      </w:r>
      <w:r>
        <w:rPr>
          <w:noProof/>
          <w:lang w:val="fr-FR"/>
        </w:rPr>
        <w:t xml:space="preserve">; elle a été publiée au Journal officiel de la Bosnie-Herzégovine </w:t>
      </w:r>
      <w:r w:rsidR="001D5F85">
        <w:rPr>
          <w:noProof/>
          <w:lang w:val="fr-FR"/>
        </w:rPr>
        <w:t>n</w:t>
      </w:r>
      <w:r w:rsidR="001D5F85" w:rsidRPr="0065192B">
        <w:rPr>
          <w:noProof/>
          <w:vertAlign w:val="superscript"/>
          <w:lang w:val="fr-FR"/>
        </w:rPr>
        <w:t>o</w:t>
      </w:r>
      <w:r w:rsidR="001D5F85">
        <w:rPr>
          <w:noProof/>
          <w:lang w:val="fr-FR"/>
        </w:rPr>
        <w:t> </w:t>
      </w:r>
      <w:r w:rsidRPr="003401A2">
        <w:rPr>
          <w:noProof/>
          <w:lang w:val="fr-FR"/>
        </w:rPr>
        <w:t xml:space="preserve">83/16 </w:t>
      </w:r>
      <w:r>
        <w:rPr>
          <w:noProof/>
          <w:lang w:val="fr-FR"/>
        </w:rPr>
        <w:t xml:space="preserve">et est entrée en vigueur le </w:t>
      </w:r>
      <w:r w:rsidRPr="003401A2">
        <w:rPr>
          <w:noProof/>
          <w:lang w:val="fr-FR"/>
        </w:rPr>
        <w:t>12</w:t>
      </w:r>
      <w:r w:rsidR="001D5F85">
        <w:rPr>
          <w:noProof/>
          <w:lang w:val="fr-FR"/>
        </w:rPr>
        <w:t> </w:t>
      </w:r>
      <w:r>
        <w:rPr>
          <w:noProof/>
          <w:lang w:val="fr-FR"/>
        </w:rPr>
        <w:t>n</w:t>
      </w:r>
      <w:r w:rsidRPr="003401A2">
        <w:rPr>
          <w:noProof/>
          <w:lang w:val="fr-FR"/>
        </w:rPr>
        <w:t>ovemb</w:t>
      </w:r>
      <w:r>
        <w:rPr>
          <w:noProof/>
          <w:lang w:val="fr-FR"/>
        </w:rPr>
        <w:t>re</w:t>
      </w:r>
      <w:r w:rsidRPr="003401A2">
        <w:rPr>
          <w:noProof/>
          <w:lang w:val="fr-FR"/>
        </w:rPr>
        <w:t xml:space="preserve"> 2016</w:t>
      </w:r>
      <w:r w:rsidR="001D5F85">
        <w:rPr>
          <w:noProof/>
          <w:lang w:val="fr-FR"/>
        </w:rPr>
        <w:t> </w:t>
      </w:r>
      <w:r w:rsidRPr="003401A2">
        <w:rPr>
          <w:noProof/>
          <w:lang w:val="fr-FR"/>
        </w:rPr>
        <w:t>;</w:t>
      </w:r>
    </w:p>
    <w:p w:rsidR="00B05D29" w:rsidRPr="003401A2" w:rsidRDefault="00B05D29" w:rsidP="005A11A8">
      <w:pPr>
        <w:pStyle w:val="Bullet1G"/>
        <w:rPr>
          <w:noProof/>
          <w:lang w:val="fr-FR"/>
        </w:rPr>
      </w:pPr>
      <w:r>
        <w:rPr>
          <w:noProof/>
          <w:lang w:val="fr-FR"/>
        </w:rPr>
        <w:t xml:space="preserve">Par décision du Conseil des ministres de la Bosnie-Herzégovine adoptée en </w:t>
      </w:r>
      <w:r w:rsidRPr="003401A2">
        <w:rPr>
          <w:noProof/>
          <w:lang w:val="fr-FR"/>
        </w:rPr>
        <w:t>2013,</w:t>
      </w:r>
      <w:r>
        <w:rPr>
          <w:noProof/>
          <w:lang w:val="fr-FR"/>
        </w:rPr>
        <w:t xml:space="preserve"> l’Organe de coordination pour les questions liées à la m</w:t>
      </w:r>
      <w:r w:rsidRPr="003401A2">
        <w:rPr>
          <w:noProof/>
          <w:lang w:val="fr-FR"/>
        </w:rPr>
        <w:t xml:space="preserve">igration </w:t>
      </w:r>
      <w:r>
        <w:rPr>
          <w:noProof/>
          <w:lang w:val="fr-FR"/>
        </w:rPr>
        <w:t>e</w:t>
      </w:r>
      <w:r w:rsidRPr="003401A2">
        <w:rPr>
          <w:noProof/>
          <w:lang w:val="fr-FR"/>
        </w:rPr>
        <w:t xml:space="preserve">n </w:t>
      </w:r>
      <w:r w:rsidR="001D5F85">
        <w:rPr>
          <w:noProof/>
          <w:lang w:val="fr-FR"/>
        </w:rPr>
        <w:t>Bosnie</w:t>
      </w:r>
      <w:r w:rsidR="001D5F85">
        <w:rPr>
          <w:noProof/>
          <w:lang w:val="fr-FR"/>
        </w:rPr>
        <w:noBreakHyphen/>
      </w:r>
      <w:r>
        <w:rPr>
          <w:noProof/>
          <w:lang w:val="fr-FR"/>
        </w:rPr>
        <w:t xml:space="preserve">Herzégovine a été constitué en tant qu’organe </w:t>
      </w:r>
      <w:r w:rsidRPr="003401A2">
        <w:rPr>
          <w:noProof/>
          <w:lang w:val="fr-FR"/>
        </w:rPr>
        <w:t>permanent charg</w:t>
      </w:r>
      <w:r>
        <w:rPr>
          <w:noProof/>
          <w:lang w:val="fr-FR"/>
        </w:rPr>
        <w:t xml:space="preserve">é de </w:t>
      </w:r>
      <w:r w:rsidRPr="003401A2">
        <w:rPr>
          <w:noProof/>
          <w:lang w:val="fr-FR"/>
        </w:rPr>
        <w:t>coord</w:t>
      </w:r>
      <w:r>
        <w:rPr>
          <w:noProof/>
          <w:lang w:val="fr-FR"/>
        </w:rPr>
        <w:t xml:space="preserve">onner les </w:t>
      </w:r>
      <w:r w:rsidRPr="003401A2">
        <w:rPr>
          <w:noProof/>
          <w:lang w:val="fr-FR"/>
        </w:rPr>
        <w:t>activit</w:t>
      </w:r>
      <w:r>
        <w:rPr>
          <w:noProof/>
          <w:lang w:val="fr-FR"/>
        </w:rPr>
        <w:t>é</w:t>
      </w:r>
      <w:r w:rsidRPr="003401A2">
        <w:rPr>
          <w:noProof/>
          <w:lang w:val="fr-FR"/>
        </w:rPr>
        <w:t xml:space="preserve">s </w:t>
      </w:r>
      <w:r>
        <w:rPr>
          <w:noProof/>
          <w:lang w:val="fr-FR"/>
        </w:rPr>
        <w:t>des institutions ayant compétence pour s’occuper des questions liées à la migration et à l’asile</w:t>
      </w:r>
      <w:r w:rsidR="001D5F85">
        <w:rPr>
          <w:noProof/>
          <w:lang w:val="fr-FR"/>
        </w:rPr>
        <w:t> </w:t>
      </w:r>
      <w:r w:rsidRPr="003401A2">
        <w:rPr>
          <w:noProof/>
          <w:lang w:val="fr-FR"/>
        </w:rPr>
        <w:t>;</w:t>
      </w:r>
    </w:p>
    <w:p w:rsidR="00B05D29" w:rsidRPr="003401A2" w:rsidRDefault="00B05D29" w:rsidP="0065192B">
      <w:pPr>
        <w:pStyle w:val="Bullet1G"/>
        <w:rPr>
          <w:noProof/>
          <w:lang w:val="fr-FR"/>
        </w:rPr>
      </w:pPr>
      <w:r>
        <w:rPr>
          <w:noProof/>
          <w:lang w:val="fr-FR"/>
        </w:rPr>
        <w:t>Une fois par an depuis 2008, le Conseil des ministres adopte</w:t>
      </w:r>
      <w:r w:rsidRPr="003401A2">
        <w:rPr>
          <w:noProof/>
          <w:lang w:val="fr-FR"/>
        </w:rPr>
        <w:t xml:space="preserve">, </w:t>
      </w:r>
      <w:r>
        <w:rPr>
          <w:noProof/>
          <w:lang w:val="fr-FR"/>
        </w:rPr>
        <w:t>sur proposition du</w:t>
      </w:r>
      <w:r w:rsidR="001D5F85">
        <w:rPr>
          <w:noProof/>
          <w:lang w:val="fr-FR"/>
        </w:rPr>
        <w:t> </w:t>
      </w:r>
      <w:r w:rsidRPr="003401A2">
        <w:rPr>
          <w:noProof/>
          <w:lang w:val="fr-FR"/>
        </w:rPr>
        <w:t>Minist</w:t>
      </w:r>
      <w:r>
        <w:rPr>
          <w:noProof/>
          <w:lang w:val="fr-FR"/>
        </w:rPr>
        <w:t>ère de la sécurité</w:t>
      </w:r>
      <w:r w:rsidRPr="003401A2">
        <w:rPr>
          <w:noProof/>
          <w:lang w:val="fr-FR"/>
        </w:rPr>
        <w:t xml:space="preserve">, </w:t>
      </w:r>
      <w:r>
        <w:rPr>
          <w:noProof/>
          <w:lang w:val="fr-FR"/>
        </w:rPr>
        <w:t xml:space="preserve">le </w:t>
      </w:r>
      <w:r w:rsidRPr="00E01916">
        <w:rPr>
          <w:lang w:val="fr-FR"/>
        </w:rPr>
        <w:t>profil des migrations en Bosnie-Herzégovine</w:t>
      </w:r>
      <w:r w:rsidRPr="003401A2">
        <w:rPr>
          <w:noProof/>
          <w:lang w:val="fr-FR"/>
        </w:rPr>
        <w:t xml:space="preserve">, </w:t>
      </w:r>
      <w:r>
        <w:rPr>
          <w:noProof/>
          <w:lang w:val="fr-FR"/>
        </w:rPr>
        <w:t xml:space="preserve">qui décrit d’une façon détaillée et surveille de près l’évolution des </w:t>
      </w:r>
      <w:r w:rsidRPr="003401A2">
        <w:rPr>
          <w:noProof/>
          <w:lang w:val="fr-FR"/>
        </w:rPr>
        <w:t>migration</w:t>
      </w:r>
      <w:r>
        <w:rPr>
          <w:noProof/>
          <w:lang w:val="fr-FR"/>
        </w:rPr>
        <w:t>s</w:t>
      </w:r>
      <w:r w:rsidRPr="003401A2">
        <w:rPr>
          <w:noProof/>
          <w:lang w:val="fr-FR"/>
        </w:rPr>
        <w:t xml:space="preserve"> </w:t>
      </w:r>
      <w:r>
        <w:rPr>
          <w:noProof/>
          <w:lang w:val="fr-FR"/>
        </w:rPr>
        <w:t>à destination et en provenance de</w:t>
      </w:r>
      <w:r w:rsidRPr="003401A2">
        <w:rPr>
          <w:noProof/>
          <w:lang w:val="fr-FR"/>
        </w:rPr>
        <w:t xml:space="preserve"> </w:t>
      </w:r>
      <w:r>
        <w:rPr>
          <w:noProof/>
          <w:lang w:val="fr-FR"/>
        </w:rPr>
        <w:t>Bosnie-Herzégovine</w:t>
      </w:r>
      <w:r w:rsidRPr="003401A2">
        <w:rPr>
          <w:noProof/>
          <w:lang w:val="fr-FR"/>
        </w:rPr>
        <w:t>.</w:t>
      </w:r>
    </w:p>
    <w:p w:rsidR="00B05D29" w:rsidRPr="003401A2" w:rsidRDefault="00B05D29" w:rsidP="0065192B">
      <w:pPr>
        <w:pStyle w:val="SingleTxtG"/>
        <w:rPr>
          <w:noProof/>
          <w:lang w:val="fr-FR"/>
        </w:rPr>
      </w:pPr>
      <w:r w:rsidRPr="003401A2">
        <w:rPr>
          <w:noProof/>
          <w:lang w:val="fr-FR"/>
        </w:rPr>
        <w:t>5.</w:t>
      </w:r>
      <w:r w:rsidRPr="003401A2">
        <w:rPr>
          <w:noProof/>
          <w:lang w:val="fr-FR"/>
        </w:rPr>
        <w:tab/>
      </w:r>
      <w:r>
        <w:rPr>
          <w:noProof/>
          <w:lang w:val="fr-FR"/>
        </w:rPr>
        <w:t>On présente ci-après un aperçu du cadre juridique et institutionnel et les réponses à toutes les questions soulevées dans les observations finales du Comité.</w:t>
      </w:r>
    </w:p>
    <w:p w:rsidR="00B05D29" w:rsidRPr="003401A2" w:rsidRDefault="00B05D29" w:rsidP="0065192B">
      <w:pPr>
        <w:pStyle w:val="HChG"/>
        <w:rPr>
          <w:noProof/>
          <w:lang w:val="fr-FR"/>
        </w:rPr>
      </w:pPr>
      <w:r w:rsidRPr="003401A2">
        <w:rPr>
          <w:noProof/>
          <w:lang w:val="fr-FR"/>
        </w:rPr>
        <w:tab/>
      </w:r>
      <w:bookmarkStart w:id="3" w:name="_Toc501463990"/>
      <w:r w:rsidRPr="003401A2">
        <w:rPr>
          <w:noProof/>
          <w:lang w:val="fr-FR"/>
        </w:rPr>
        <w:t>I.</w:t>
      </w:r>
      <w:r w:rsidRPr="003401A2">
        <w:rPr>
          <w:noProof/>
          <w:lang w:val="fr-FR"/>
        </w:rPr>
        <w:tab/>
      </w:r>
      <w:r>
        <w:rPr>
          <w:noProof/>
          <w:lang w:val="fr-FR"/>
        </w:rPr>
        <w:t>Mesures d’application générale</w:t>
      </w:r>
      <w:r w:rsidRPr="003401A2">
        <w:rPr>
          <w:noProof/>
          <w:lang w:val="fr-FR"/>
        </w:rPr>
        <w:t xml:space="preserve"> (art</w:t>
      </w:r>
      <w:r>
        <w:rPr>
          <w:noProof/>
          <w:lang w:val="fr-FR"/>
        </w:rPr>
        <w:t>.</w:t>
      </w:r>
      <w:r w:rsidR="001D5F85">
        <w:rPr>
          <w:noProof/>
          <w:lang w:val="fr-FR"/>
        </w:rPr>
        <w:t> </w:t>
      </w:r>
      <w:r w:rsidRPr="003401A2">
        <w:rPr>
          <w:noProof/>
          <w:lang w:val="fr-FR"/>
        </w:rPr>
        <w:t xml:space="preserve">73 </w:t>
      </w:r>
      <w:r>
        <w:rPr>
          <w:noProof/>
          <w:lang w:val="fr-FR"/>
        </w:rPr>
        <w:t>et</w:t>
      </w:r>
      <w:r w:rsidRPr="003401A2">
        <w:rPr>
          <w:noProof/>
          <w:lang w:val="fr-FR"/>
        </w:rPr>
        <w:t xml:space="preserve"> 84)</w:t>
      </w:r>
      <w:bookmarkEnd w:id="3"/>
      <w:r w:rsidRPr="003401A2">
        <w:rPr>
          <w:noProof/>
          <w:lang w:val="fr-FR"/>
        </w:rPr>
        <w:t xml:space="preserve"> </w:t>
      </w:r>
    </w:p>
    <w:p w:rsidR="00B05D29" w:rsidRPr="003401A2" w:rsidRDefault="00B05D29" w:rsidP="0065192B">
      <w:pPr>
        <w:pStyle w:val="H1G"/>
        <w:rPr>
          <w:noProof/>
          <w:lang w:val="fr-FR"/>
        </w:rPr>
      </w:pPr>
      <w:r w:rsidRPr="003401A2">
        <w:rPr>
          <w:noProof/>
          <w:lang w:val="fr-FR"/>
        </w:rPr>
        <w:tab/>
      </w:r>
      <w:r w:rsidRPr="003401A2">
        <w:rPr>
          <w:noProof/>
          <w:lang w:val="fr-FR"/>
        </w:rPr>
        <w:tab/>
      </w:r>
      <w:bookmarkStart w:id="4" w:name="_Toc501463991"/>
      <w:r w:rsidRPr="003401A2">
        <w:rPr>
          <w:noProof/>
          <w:lang w:val="fr-FR"/>
        </w:rPr>
        <w:t>L</w:t>
      </w:r>
      <w:r>
        <w:rPr>
          <w:noProof/>
          <w:lang w:val="fr-FR"/>
        </w:rPr>
        <w:t>é</w:t>
      </w:r>
      <w:r w:rsidRPr="003401A2">
        <w:rPr>
          <w:noProof/>
          <w:lang w:val="fr-FR"/>
        </w:rPr>
        <w:t xml:space="preserve">gislation </w:t>
      </w:r>
      <w:r>
        <w:rPr>
          <w:noProof/>
          <w:lang w:val="fr-FR"/>
        </w:rPr>
        <w:t>et</w:t>
      </w:r>
      <w:r w:rsidRPr="003401A2">
        <w:rPr>
          <w:noProof/>
          <w:lang w:val="fr-FR"/>
        </w:rPr>
        <w:t xml:space="preserve"> application</w:t>
      </w:r>
      <w:bookmarkEnd w:id="4"/>
    </w:p>
    <w:p w:rsidR="00B05D29" w:rsidRPr="003401A2" w:rsidRDefault="00B05D29" w:rsidP="0065192B">
      <w:pPr>
        <w:pStyle w:val="H23G"/>
        <w:rPr>
          <w:noProof/>
          <w:lang w:val="fr-FR"/>
        </w:rPr>
      </w:pPr>
      <w:r w:rsidRPr="003401A2">
        <w:rPr>
          <w:noProof/>
          <w:lang w:val="fr-FR"/>
        </w:rPr>
        <w:tab/>
      </w:r>
      <w:r w:rsidRPr="003401A2">
        <w:rPr>
          <w:noProof/>
          <w:lang w:val="fr-FR"/>
        </w:rPr>
        <w:tab/>
      </w:r>
      <w:r>
        <w:rPr>
          <w:noProof/>
          <w:lang w:val="fr-FR"/>
        </w:rPr>
        <w:t>Paragraphe 7 des observations finales du Comité</w:t>
      </w:r>
      <w:r w:rsidRPr="003401A2">
        <w:rPr>
          <w:noProof/>
          <w:lang w:val="fr-FR"/>
        </w:rPr>
        <w:t xml:space="preserve"> </w:t>
      </w:r>
    </w:p>
    <w:p w:rsidR="00B05D29" w:rsidRPr="0065192B" w:rsidRDefault="00B05D29" w:rsidP="0065192B">
      <w:pPr>
        <w:pStyle w:val="SingleTxtG"/>
        <w:ind w:firstLine="567"/>
        <w:rPr>
          <w:b/>
          <w:bCs/>
          <w:noProof/>
          <w:lang w:val="fr-FR"/>
        </w:rPr>
      </w:pPr>
      <w:r w:rsidRPr="0065192B">
        <w:rPr>
          <w:b/>
          <w:noProof/>
          <w:lang w:val="fr-FR"/>
        </w:rPr>
        <w:t>Le Comité note que l’État partie n’est pas encore devenu partie à la Convention n</w:t>
      </w:r>
      <w:r w:rsidRPr="0065192B">
        <w:rPr>
          <w:b/>
          <w:noProof/>
          <w:vertAlign w:val="superscript"/>
          <w:lang w:val="fr-FR"/>
        </w:rPr>
        <w:t>o</w:t>
      </w:r>
      <w:r w:rsidRPr="0065192B">
        <w:rPr>
          <w:b/>
          <w:noProof/>
          <w:lang w:val="fr-FR"/>
        </w:rPr>
        <w:t> 189 de l’OIT concernant le travail décent pour les travailleuses et travailleurs domestiques (2011)</w:t>
      </w:r>
      <w:r w:rsidRPr="0065192B">
        <w:rPr>
          <w:b/>
          <w:bCs/>
          <w:noProof/>
          <w:lang w:val="fr-FR"/>
        </w:rPr>
        <w:t>.</w:t>
      </w:r>
    </w:p>
    <w:p w:rsidR="00B05D29" w:rsidRPr="003401A2" w:rsidRDefault="00B05D29" w:rsidP="0065192B">
      <w:pPr>
        <w:pStyle w:val="SingleTxtG"/>
        <w:rPr>
          <w:noProof/>
          <w:lang w:val="fr-FR"/>
        </w:rPr>
      </w:pPr>
      <w:r w:rsidRPr="003401A2">
        <w:rPr>
          <w:noProof/>
          <w:lang w:val="fr-FR"/>
        </w:rPr>
        <w:t>6.</w:t>
      </w:r>
      <w:r w:rsidRPr="003401A2">
        <w:rPr>
          <w:noProof/>
          <w:lang w:val="fr-FR"/>
        </w:rPr>
        <w:tab/>
      </w:r>
      <w:r>
        <w:rPr>
          <w:noProof/>
          <w:lang w:val="fr-FR"/>
        </w:rPr>
        <w:t>En vertu de l’a</w:t>
      </w:r>
      <w:r w:rsidRPr="003401A2">
        <w:rPr>
          <w:noProof/>
          <w:lang w:val="fr-FR"/>
        </w:rPr>
        <w:t>rticle</w:t>
      </w:r>
      <w:r w:rsidR="001D5F85">
        <w:rPr>
          <w:noProof/>
          <w:lang w:val="fr-FR"/>
        </w:rPr>
        <w:t> </w:t>
      </w:r>
      <w:r w:rsidRPr="003401A2">
        <w:rPr>
          <w:noProof/>
          <w:lang w:val="fr-FR"/>
        </w:rPr>
        <w:t xml:space="preserve">9 </w:t>
      </w:r>
      <w:r>
        <w:rPr>
          <w:noProof/>
          <w:lang w:val="fr-FR"/>
        </w:rPr>
        <w:t>de la Constitution de l’Organisation i</w:t>
      </w:r>
      <w:r w:rsidRPr="003401A2">
        <w:rPr>
          <w:noProof/>
          <w:lang w:val="fr-FR"/>
        </w:rPr>
        <w:t>nternational</w:t>
      </w:r>
      <w:r>
        <w:rPr>
          <w:noProof/>
          <w:lang w:val="fr-FR"/>
        </w:rPr>
        <w:t>e du Travail (OIT), le Bureau i</w:t>
      </w:r>
      <w:r w:rsidRPr="003401A2">
        <w:rPr>
          <w:noProof/>
          <w:lang w:val="fr-FR"/>
        </w:rPr>
        <w:t xml:space="preserve">nternational </w:t>
      </w:r>
      <w:r>
        <w:rPr>
          <w:noProof/>
          <w:lang w:val="fr-FR"/>
        </w:rPr>
        <w:t xml:space="preserve">du Travail (BIT) a soumis au </w:t>
      </w:r>
      <w:r w:rsidRPr="003401A2">
        <w:rPr>
          <w:noProof/>
          <w:lang w:val="fr-FR"/>
        </w:rPr>
        <w:t>Minist</w:t>
      </w:r>
      <w:r>
        <w:rPr>
          <w:noProof/>
          <w:lang w:val="fr-FR"/>
        </w:rPr>
        <w:t xml:space="preserve">ère des affaires civiles les textes de la </w:t>
      </w:r>
      <w:r w:rsidRPr="003401A2">
        <w:rPr>
          <w:noProof/>
          <w:lang w:val="fr-FR"/>
        </w:rPr>
        <w:t xml:space="preserve">Convention </w:t>
      </w:r>
      <w:r w:rsidR="001D5F85">
        <w:rPr>
          <w:noProof/>
          <w:lang w:val="fr-FR"/>
        </w:rPr>
        <w:t>n</w:t>
      </w:r>
      <w:r w:rsidR="001D5F85" w:rsidRPr="0065192B">
        <w:rPr>
          <w:noProof/>
          <w:vertAlign w:val="superscript"/>
          <w:lang w:val="fr-FR"/>
        </w:rPr>
        <w:t>o</w:t>
      </w:r>
      <w:r w:rsidR="001D5F85">
        <w:rPr>
          <w:noProof/>
          <w:lang w:val="fr-FR"/>
        </w:rPr>
        <w:t> </w:t>
      </w:r>
      <w:r>
        <w:rPr>
          <w:noProof/>
          <w:lang w:val="fr-FR"/>
        </w:rPr>
        <w:t xml:space="preserve">189 sur les travailleuses et travailleurs domestiques et de la </w:t>
      </w:r>
      <w:r w:rsidRPr="001D5F85">
        <w:rPr>
          <w:noProof/>
          <w:spacing w:val="-2"/>
          <w:lang w:val="fr-FR"/>
        </w:rPr>
        <w:t xml:space="preserve">Recommandation </w:t>
      </w:r>
      <w:r w:rsidR="001D5F85" w:rsidRPr="001D5F85">
        <w:rPr>
          <w:noProof/>
          <w:spacing w:val="-2"/>
          <w:lang w:val="fr-FR"/>
        </w:rPr>
        <w:t>n</w:t>
      </w:r>
      <w:r w:rsidR="001D5F85" w:rsidRPr="001D5F85">
        <w:rPr>
          <w:noProof/>
          <w:spacing w:val="-2"/>
          <w:vertAlign w:val="superscript"/>
          <w:lang w:val="fr-FR"/>
        </w:rPr>
        <w:t>o</w:t>
      </w:r>
      <w:r w:rsidR="001D5F85" w:rsidRPr="001D5F85">
        <w:rPr>
          <w:noProof/>
          <w:spacing w:val="-2"/>
          <w:lang w:val="fr-FR"/>
        </w:rPr>
        <w:t> </w:t>
      </w:r>
      <w:r w:rsidRPr="001D5F85">
        <w:rPr>
          <w:noProof/>
          <w:spacing w:val="-2"/>
          <w:lang w:val="fr-FR"/>
        </w:rPr>
        <w:t xml:space="preserve">201 sur les travailleuses et travailleurs domestiques qui lui est associée, </w:t>
      </w:r>
      <w:r w:rsidRPr="001D5F85">
        <w:rPr>
          <w:noProof/>
          <w:lang w:val="fr-FR"/>
        </w:rPr>
        <w:t>adoptée lors de la 100</w:t>
      </w:r>
      <w:r w:rsidRPr="001D5F85">
        <w:rPr>
          <w:noProof/>
          <w:vertAlign w:val="superscript"/>
          <w:lang w:val="fr-FR"/>
        </w:rPr>
        <w:t>e</w:t>
      </w:r>
      <w:r w:rsidR="001D5F85" w:rsidRPr="001D5F85">
        <w:rPr>
          <w:noProof/>
          <w:lang w:val="fr-FR"/>
        </w:rPr>
        <w:t> </w:t>
      </w:r>
      <w:r w:rsidRPr="001D5F85">
        <w:rPr>
          <w:noProof/>
          <w:lang w:val="fr-FR"/>
        </w:rPr>
        <w:t>session de la Conférence internationale du Travail à Genève.</w:t>
      </w:r>
    </w:p>
    <w:p w:rsidR="00B05D29" w:rsidRPr="003401A2" w:rsidRDefault="00B05D29" w:rsidP="0065192B">
      <w:pPr>
        <w:pStyle w:val="SingleTxtG"/>
        <w:rPr>
          <w:noProof/>
          <w:lang w:val="fr-FR"/>
        </w:rPr>
      </w:pPr>
      <w:r w:rsidRPr="003401A2">
        <w:rPr>
          <w:noProof/>
          <w:lang w:val="fr-FR"/>
        </w:rPr>
        <w:lastRenderedPageBreak/>
        <w:t>7.</w:t>
      </w:r>
      <w:r w:rsidRPr="003401A2">
        <w:rPr>
          <w:noProof/>
          <w:lang w:val="fr-FR"/>
        </w:rPr>
        <w:tab/>
      </w:r>
      <w:r>
        <w:rPr>
          <w:noProof/>
          <w:lang w:val="fr-FR"/>
        </w:rPr>
        <w:t>Le Ministère des affaires civiles a soumis ces instruments, pour examen et avis, aux institutions de la Bosnie-Herzégovine compétentes dans le domaine du travail et de l’emploi afin qu’elles étudient la possibilité de ratifier ladite convention et d’adopter ladite recommandation et de les transposer dans la législation nationale</w:t>
      </w:r>
      <w:r w:rsidRPr="003401A2">
        <w:rPr>
          <w:noProof/>
          <w:lang w:val="fr-FR"/>
        </w:rPr>
        <w:t>.</w:t>
      </w:r>
    </w:p>
    <w:p w:rsidR="00B05D29" w:rsidRPr="003401A2" w:rsidRDefault="00B05D29" w:rsidP="0065192B">
      <w:pPr>
        <w:pStyle w:val="SingleTxtG"/>
        <w:rPr>
          <w:noProof/>
          <w:lang w:val="fr-FR"/>
        </w:rPr>
      </w:pPr>
      <w:r w:rsidRPr="003401A2">
        <w:rPr>
          <w:noProof/>
          <w:lang w:val="fr-FR"/>
        </w:rPr>
        <w:t>8.</w:t>
      </w:r>
      <w:r w:rsidRPr="003401A2">
        <w:rPr>
          <w:noProof/>
          <w:lang w:val="fr-FR"/>
        </w:rPr>
        <w:tab/>
      </w:r>
      <w:r>
        <w:rPr>
          <w:noProof/>
          <w:lang w:val="fr-FR"/>
        </w:rPr>
        <w:t xml:space="preserve">En 2012, les institutions compétentes des Entités et du District de </w:t>
      </w:r>
      <w:r w:rsidRPr="003401A2">
        <w:rPr>
          <w:noProof/>
          <w:lang w:val="fr-FR"/>
        </w:rPr>
        <w:t xml:space="preserve">Brcko </w:t>
      </w:r>
      <w:r>
        <w:rPr>
          <w:noProof/>
          <w:lang w:val="fr-FR"/>
        </w:rPr>
        <w:t xml:space="preserve">ne s’étant pas encore prononcées en faveur de la </w:t>
      </w:r>
      <w:r w:rsidRPr="003401A2">
        <w:rPr>
          <w:noProof/>
          <w:lang w:val="fr-FR"/>
        </w:rPr>
        <w:t xml:space="preserve">ratification </w:t>
      </w:r>
      <w:r>
        <w:rPr>
          <w:noProof/>
          <w:lang w:val="fr-FR"/>
        </w:rPr>
        <w:t xml:space="preserve">des </w:t>
      </w:r>
      <w:r w:rsidRPr="003401A2">
        <w:rPr>
          <w:noProof/>
          <w:lang w:val="fr-FR"/>
        </w:rPr>
        <w:t xml:space="preserve">instruments </w:t>
      </w:r>
      <w:r>
        <w:rPr>
          <w:noProof/>
          <w:lang w:val="fr-FR"/>
        </w:rPr>
        <w:t>susvisés</w:t>
      </w:r>
      <w:r w:rsidRPr="003401A2">
        <w:rPr>
          <w:noProof/>
          <w:lang w:val="fr-FR"/>
        </w:rPr>
        <w:t xml:space="preserve">, </w:t>
      </w:r>
      <w:r>
        <w:rPr>
          <w:noProof/>
          <w:lang w:val="fr-FR"/>
        </w:rPr>
        <w:t>le</w:t>
      </w:r>
      <w:r w:rsidRPr="003401A2">
        <w:rPr>
          <w:noProof/>
          <w:lang w:val="fr-FR"/>
        </w:rPr>
        <w:t xml:space="preserve"> Minist</w:t>
      </w:r>
      <w:r>
        <w:rPr>
          <w:noProof/>
          <w:lang w:val="fr-FR"/>
        </w:rPr>
        <w:t>ère des affaires civiles a, par l’intermédiaire du Ministère des affaires étrangères</w:t>
      </w:r>
      <w:r w:rsidRPr="003401A2">
        <w:rPr>
          <w:noProof/>
          <w:lang w:val="fr-FR"/>
        </w:rPr>
        <w:t xml:space="preserve">, </w:t>
      </w:r>
      <w:r>
        <w:rPr>
          <w:noProof/>
          <w:lang w:val="fr-FR"/>
        </w:rPr>
        <w:t>informé le BIT à</w:t>
      </w:r>
      <w:r w:rsidR="001D5F85">
        <w:rPr>
          <w:noProof/>
          <w:lang w:val="fr-FR"/>
        </w:rPr>
        <w:t> </w:t>
      </w:r>
      <w:r>
        <w:rPr>
          <w:noProof/>
          <w:lang w:val="fr-FR"/>
        </w:rPr>
        <w:t xml:space="preserve">Genève que la Bosnie-Herzégovine n’était pas en mesure de ratifier la </w:t>
      </w:r>
      <w:r w:rsidRPr="003401A2">
        <w:rPr>
          <w:noProof/>
          <w:lang w:val="fr-FR"/>
        </w:rPr>
        <w:t xml:space="preserve">Convention </w:t>
      </w:r>
      <w:r w:rsidR="001D5F85">
        <w:rPr>
          <w:noProof/>
          <w:lang w:val="fr-FR"/>
        </w:rPr>
        <w:t>n</w:t>
      </w:r>
      <w:r w:rsidR="001D5F85" w:rsidRPr="0065192B">
        <w:rPr>
          <w:noProof/>
          <w:vertAlign w:val="superscript"/>
          <w:lang w:val="fr-FR"/>
        </w:rPr>
        <w:t>o</w:t>
      </w:r>
      <w:r w:rsidR="001D5F85">
        <w:rPr>
          <w:noProof/>
          <w:lang w:val="fr-FR"/>
        </w:rPr>
        <w:t> </w:t>
      </w:r>
      <w:r>
        <w:rPr>
          <w:noProof/>
          <w:lang w:val="fr-FR"/>
        </w:rPr>
        <w:t xml:space="preserve">189 sur les travailleuses et travailleurs domestiques ni d’adopter la </w:t>
      </w:r>
      <w:r w:rsidRPr="003401A2">
        <w:rPr>
          <w:noProof/>
          <w:lang w:val="fr-FR"/>
        </w:rPr>
        <w:t>Recomm</w:t>
      </w:r>
      <w:r>
        <w:rPr>
          <w:noProof/>
          <w:lang w:val="fr-FR"/>
        </w:rPr>
        <w:t>andation</w:t>
      </w:r>
      <w:r w:rsidRPr="003401A2">
        <w:rPr>
          <w:noProof/>
          <w:lang w:val="fr-FR"/>
        </w:rPr>
        <w:t xml:space="preserve"> </w:t>
      </w:r>
      <w:r w:rsidR="001D5F85">
        <w:rPr>
          <w:noProof/>
          <w:lang w:val="fr-FR"/>
        </w:rPr>
        <w:t>n</w:t>
      </w:r>
      <w:r w:rsidR="001D5F85" w:rsidRPr="0065192B">
        <w:rPr>
          <w:noProof/>
          <w:vertAlign w:val="superscript"/>
          <w:lang w:val="fr-FR"/>
        </w:rPr>
        <w:t>o</w:t>
      </w:r>
      <w:r w:rsidR="001D5F85">
        <w:rPr>
          <w:noProof/>
          <w:lang w:val="fr-FR"/>
        </w:rPr>
        <w:t> </w:t>
      </w:r>
      <w:r>
        <w:rPr>
          <w:noProof/>
          <w:lang w:val="fr-FR"/>
        </w:rPr>
        <w:t>201 sur les travailleuses et travailleurs domestiques qui lui est associée</w:t>
      </w:r>
      <w:r w:rsidRPr="003401A2">
        <w:rPr>
          <w:noProof/>
          <w:lang w:val="fr-FR"/>
        </w:rPr>
        <w:t>.</w:t>
      </w:r>
    </w:p>
    <w:p w:rsidR="00B05D29" w:rsidRPr="003401A2" w:rsidRDefault="00B05D29" w:rsidP="0065192B">
      <w:pPr>
        <w:pStyle w:val="H23G"/>
        <w:rPr>
          <w:noProof/>
          <w:lang w:val="fr-FR"/>
        </w:rPr>
      </w:pPr>
      <w:r w:rsidRPr="003401A2">
        <w:rPr>
          <w:noProof/>
          <w:lang w:val="fr-FR"/>
        </w:rPr>
        <w:tab/>
      </w:r>
      <w:r w:rsidRPr="003401A2">
        <w:rPr>
          <w:noProof/>
          <w:lang w:val="fr-FR"/>
        </w:rPr>
        <w:tab/>
      </w:r>
      <w:r>
        <w:rPr>
          <w:noProof/>
          <w:lang w:val="fr-FR"/>
        </w:rPr>
        <w:t>Paragraphe 8 des observations finales</w:t>
      </w:r>
      <w:r w:rsidRPr="003401A2">
        <w:rPr>
          <w:noProof/>
          <w:lang w:val="fr-FR"/>
        </w:rPr>
        <w:t xml:space="preserve"> </w:t>
      </w:r>
    </w:p>
    <w:p w:rsidR="00B05D29" w:rsidRPr="0065192B" w:rsidRDefault="00B05D29" w:rsidP="0065192B">
      <w:pPr>
        <w:pStyle w:val="SingleTxtG"/>
        <w:ind w:firstLine="567"/>
        <w:rPr>
          <w:b/>
          <w:bCs/>
          <w:noProof/>
          <w:lang w:val="fr-FR"/>
        </w:rPr>
      </w:pPr>
      <w:r w:rsidRPr="0065192B">
        <w:rPr>
          <w:b/>
          <w:noProof/>
          <w:lang w:val="fr-FR"/>
        </w:rPr>
        <w:t>Le Comité invite l’État partie à envisager de ratifier la Convention n</w:t>
      </w:r>
      <w:r w:rsidRPr="0065192B">
        <w:rPr>
          <w:b/>
          <w:noProof/>
          <w:vertAlign w:val="superscript"/>
          <w:lang w:val="fr-FR"/>
        </w:rPr>
        <w:t>o</w:t>
      </w:r>
      <w:r w:rsidR="0065192B">
        <w:rPr>
          <w:b/>
          <w:noProof/>
          <w:lang w:val="fr-FR"/>
        </w:rPr>
        <w:t xml:space="preserve"> 189 de </w:t>
      </w:r>
      <w:r w:rsidRPr="0065192B">
        <w:rPr>
          <w:b/>
          <w:noProof/>
          <w:lang w:val="fr-FR"/>
        </w:rPr>
        <w:t>l’OIT</w:t>
      </w:r>
      <w:r w:rsidRPr="0065192B">
        <w:rPr>
          <w:b/>
          <w:bCs/>
          <w:noProof/>
          <w:lang w:val="fr-FR"/>
        </w:rPr>
        <w:t>.</w:t>
      </w:r>
    </w:p>
    <w:p w:rsidR="00B05D29" w:rsidRPr="003401A2" w:rsidRDefault="00B05D29" w:rsidP="0065192B">
      <w:pPr>
        <w:pStyle w:val="SingleTxtG"/>
        <w:rPr>
          <w:noProof/>
          <w:lang w:val="fr-FR"/>
        </w:rPr>
      </w:pPr>
      <w:r w:rsidRPr="003401A2">
        <w:rPr>
          <w:noProof/>
          <w:lang w:val="fr-FR"/>
        </w:rPr>
        <w:t>9.</w:t>
      </w:r>
      <w:r w:rsidRPr="003401A2">
        <w:rPr>
          <w:noProof/>
          <w:lang w:val="fr-FR"/>
        </w:rPr>
        <w:tab/>
      </w:r>
      <w:r>
        <w:rPr>
          <w:noProof/>
          <w:lang w:val="fr-FR"/>
        </w:rPr>
        <w:t>En vertu de l’a</w:t>
      </w:r>
      <w:r w:rsidRPr="003401A2">
        <w:rPr>
          <w:noProof/>
          <w:lang w:val="fr-FR"/>
        </w:rPr>
        <w:t>rticle</w:t>
      </w:r>
      <w:r w:rsidR="001D5F85">
        <w:rPr>
          <w:noProof/>
          <w:lang w:val="fr-FR"/>
        </w:rPr>
        <w:t> </w:t>
      </w:r>
      <w:r w:rsidRPr="003401A2">
        <w:rPr>
          <w:noProof/>
          <w:lang w:val="fr-FR"/>
        </w:rPr>
        <w:t xml:space="preserve">2 </w:t>
      </w:r>
      <w:r>
        <w:rPr>
          <w:noProof/>
          <w:lang w:val="fr-FR"/>
        </w:rPr>
        <w:t xml:space="preserve">de la Constitution, les deux Entités </w:t>
      </w:r>
      <w:r w:rsidRPr="00414654">
        <w:rPr>
          <w:noProof/>
          <w:lang w:val="fr-FR"/>
        </w:rPr>
        <w:t>assurent à leurs citoyens l</w:t>
      </w:r>
      <w:r>
        <w:rPr>
          <w:noProof/>
          <w:lang w:val="fr-FR"/>
        </w:rPr>
        <w:t>’</w:t>
      </w:r>
      <w:r w:rsidRPr="00414654">
        <w:rPr>
          <w:noProof/>
          <w:lang w:val="fr-FR"/>
        </w:rPr>
        <w:t xml:space="preserve">application du plus haut niveau de libertés et </w:t>
      </w:r>
      <w:r>
        <w:rPr>
          <w:noProof/>
          <w:lang w:val="fr-FR"/>
        </w:rPr>
        <w:t xml:space="preserve">de </w:t>
      </w:r>
      <w:r w:rsidRPr="00414654">
        <w:rPr>
          <w:noProof/>
          <w:lang w:val="fr-FR"/>
        </w:rPr>
        <w:t>droits fondamentaux internationalement reconnus</w:t>
      </w:r>
      <w:r w:rsidRPr="003401A2">
        <w:rPr>
          <w:noProof/>
          <w:lang w:val="fr-FR"/>
        </w:rPr>
        <w:t>.</w:t>
      </w:r>
    </w:p>
    <w:p w:rsidR="00B05D29" w:rsidRPr="003401A2" w:rsidRDefault="00B05D29" w:rsidP="0065192B">
      <w:pPr>
        <w:pStyle w:val="SingleTxtG"/>
        <w:rPr>
          <w:noProof/>
          <w:lang w:val="fr-FR"/>
        </w:rPr>
      </w:pPr>
      <w:r w:rsidRPr="003401A2">
        <w:rPr>
          <w:noProof/>
          <w:lang w:val="fr-FR"/>
        </w:rPr>
        <w:t>10.</w:t>
      </w:r>
      <w:r w:rsidRPr="003401A2">
        <w:rPr>
          <w:noProof/>
          <w:lang w:val="fr-FR"/>
        </w:rPr>
        <w:tab/>
      </w:r>
      <w:r>
        <w:rPr>
          <w:noProof/>
          <w:lang w:val="fr-FR"/>
        </w:rPr>
        <w:t>Le paragraphe</w:t>
      </w:r>
      <w:r w:rsidR="001D5F85">
        <w:rPr>
          <w:noProof/>
          <w:lang w:val="fr-FR"/>
        </w:rPr>
        <w:t> </w:t>
      </w:r>
      <w:r>
        <w:rPr>
          <w:noProof/>
          <w:lang w:val="fr-FR"/>
        </w:rPr>
        <w:t>3 de l’a</w:t>
      </w:r>
      <w:r w:rsidRPr="003401A2">
        <w:rPr>
          <w:noProof/>
          <w:lang w:val="fr-FR"/>
        </w:rPr>
        <w:t>rticle</w:t>
      </w:r>
      <w:r w:rsidR="001D5F85">
        <w:rPr>
          <w:noProof/>
          <w:lang w:val="fr-FR"/>
        </w:rPr>
        <w:t> </w:t>
      </w:r>
      <w:r w:rsidRPr="003401A2">
        <w:rPr>
          <w:noProof/>
          <w:lang w:val="fr-FR"/>
        </w:rPr>
        <w:t>III</w:t>
      </w:r>
      <w:r>
        <w:rPr>
          <w:noProof/>
          <w:lang w:val="fr-FR"/>
        </w:rPr>
        <w:t xml:space="preserve"> de la </w:t>
      </w:r>
      <w:r w:rsidRPr="003401A2">
        <w:rPr>
          <w:noProof/>
          <w:lang w:val="fr-FR"/>
        </w:rPr>
        <w:t xml:space="preserve">Constitution </w:t>
      </w:r>
      <w:r>
        <w:rPr>
          <w:noProof/>
          <w:lang w:val="fr-FR"/>
        </w:rPr>
        <w:t>confère aux Entités des fonctions et des pouvoirs dans le domaine du travail</w:t>
      </w:r>
      <w:r w:rsidRPr="003401A2">
        <w:rPr>
          <w:noProof/>
          <w:lang w:val="fr-FR"/>
        </w:rPr>
        <w:t xml:space="preserve">. </w:t>
      </w:r>
      <w:bookmarkStart w:id="5" w:name="tw-target-text2"/>
      <w:bookmarkEnd w:id="5"/>
      <w:r>
        <w:rPr>
          <w:noProof/>
          <w:lang w:val="fr-FR"/>
        </w:rPr>
        <w:t xml:space="preserve">Conformément à la procédure de </w:t>
      </w:r>
      <w:r w:rsidRPr="003401A2">
        <w:rPr>
          <w:noProof/>
          <w:lang w:val="fr-FR"/>
        </w:rPr>
        <w:t xml:space="preserve">ratification </w:t>
      </w:r>
      <w:r>
        <w:rPr>
          <w:noProof/>
          <w:lang w:val="fr-FR"/>
        </w:rPr>
        <w:t>de la convention en question, l’avis des institutions compétentes des Entités et du District de</w:t>
      </w:r>
      <w:r w:rsidR="001D5F85">
        <w:rPr>
          <w:noProof/>
          <w:lang w:val="fr-FR"/>
        </w:rPr>
        <w:t> </w:t>
      </w:r>
      <w:r w:rsidRPr="003401A2">
        <w:rPr>
          <w:noProof/>
          <w:lang w:val="fr-FR"/>
        </w:rPr>
        <w:t xml:space="preserve">Brcko </w:t>
      </w:r>
      <w:r>
        <w:rPr>
          <w:noProof/>
          <w:lang w:val="fr-FR"/>
        </w:rPr>
        <w:t>doit être pris en considération</w:t>
      </w:r>
      <w:r w:rsidRPr="003401A2">
        <w:rPr>
          <w:noProof/>
          <w:lang w:val="fr-FR"/>
        </w:rPr>
        <w:t xml:space="preserve">. </w:t>
      </w:r>
      <w:r>
        <w:rPr>
          <w:noProof/>
          <w:lang w:val="fr-FR"/>
        </w:rPr>
        <w:t xml:space="preserve">Le Ministère du travail et de la protection des anciens combattants et des personnes handicapées de la </w:t>
      </w:r>
      <w:r w:rsidRPr="003401A2">
        <w:rPr>
          <w:noProof/>
          <w:lang w:val="fr-FR"/>
        </w:rPr>
        <w:t>Republi</w:t>
      </w:r>
      <w:r>
        <w:rPr>
          <w:noProof/>
          <w:lang w:val="fr-FR"/>
        </w:rPr>
        <w:t xml:space="preserve">ka Srpska </w:t>
      </w:r>
      <w:r w:rsidRPr="003401A2">
        <w:rPr>
          <w:noProof/>
          <w:lang w:val="fr-FR"/>
        </w:rPr>
        <w:t>a</w:t>
      </w:r>
      <w:r>
        <w:rPr>
          <w:noProof/>
          <w:lang w:val="fr-FR"/>
        </w:rPr>
        <w:t xml:space="preserve"> présenté son avis selon lequel le Code du travail de la </w:t>
      </w:r>
      <w:r w:rsidRPr="003401A2">
        <w:rPr>
          <w:noProof/>
          <w:lang w:val="fr-FR"/>
        </w:rPr>
        <w:t xml:space="preserve">Republika Srpska </w:t>
      </w:r>
      <w:r>
        <w:rPr>
          <w:noProof/>
          <w:lang w:val="fr-FR"/>
        </w:rPr>
        <w:t>est conforme à la c</w:t>
      </w:r>
      <w:r w:rsidRPr="003401A2">
        <w:rPr>
          <w:noProof/>
          <w:lang w:val="fr-FR"/>
        </w:rPr>
        <w:t xml:space="preserve">onvention </w:t>
      </w:r>
      <w:r>
        <w:rPr>
          <w:noProof/>
          <w:lang w:val="fr-FR"/>
        </w:rPr>
        <w:t xml:space="preserve">susvisée et a dit être favorable à la </w:t>
      </w:r>
      <w:r w:rsidRPr="003401A2">
        <w:rPr>
          <w:noProof/>
          <w:lang w:val="fr-FR"/>
        </w:rPr>
        <w:t xml:space="preserve">ratification </w:t>
      </w:r>
      <w:r>
        <w:rPr>
          <w:noProof/>
          <w:lang w:val="fr-FR"/>
        </w:rPr>
        <w:t>de cette dernière</w:t>
      </w:r>
      <w:r w:rsidRPr="003401A2">
        <w:rPr>
          <w:noProof/>
          <w:lang w:val="fr-FR"/>
        </w:rPr>
        <w:t>.</w:t>
      </w:r>
    </w:p>
    <w:p w:rsidR="00B05D29" w:rsidRPr="003401A2" w:rsidRDefault="00B05D29" w:rsidP="0065192B">
      <w:pPr>
        <w:pStyle w:val="SingleTxtG"/>
        <w:rPr>
          <w:noProof/>
          <w:lang w:val="fr-FR"/>
        </w:rPr>
      </w:pPr>
      <w:r w:rsidRPr="003401A2">
        <w:rPr>
          <w:noProof/>
          <w:lang w:val="fr-FR"/>
        </w:rPr>
        <w:t>11.</w:t>
      </w:r>
      <w:r w:rsidRPr="003401A2">
        <w:rPr>
          <w:noProof/>
          <w:lang w:val="fr-FR"/>
        </w:rPr>
        <w:tab/>
      </w:r>
      <w:r>
        <w:rPr>
          <w:noProof/>
          <w:lang w:val="fr-FR"/>
        </w:rPr>
        <w:t xml:space="preserve">Dans sa réponse, le Ministère fédéral du travail et de la politique sociale a indiqué que la </w:t>
      </w:r>
      <w:r w:rsidRPr="003401A2">
        <w:rPr>
          <w:noProof/>
          <w:lang w:val="fr-FR"/>
        </w:rPr>
        <w:t xml:space="preserve">ratification </w:t>
      </w:r>
      <w:r>
        <w:rPr>
          <w:noProof/>
          <w:lang w:val="fr-FR"/>
        </w:rPr>
        <w:t xml:space="preserve">de la </w:t>
      </w:r>
      <w:r w:rsidRPr="003401A2">
        <w:rPr>
          <w:noProof/>
          <w:lang w:val="fr-FR"/>
        </w:rPr>
        <w:t xml:space="preserve">Convention </w:t>
      </w:r>
      <w:r>
        <w:rPr>
          <w:noProof/>
          <w:lang w:val="fr-FR"/>
        </w:rPr>
        <w:t>et l’</w:t>
      </w:r>
      <w:r w:rsidRPr="003401A2">
        <w:rPr>
          <w:noProof/>
          <w:lang w:val="fr-FR"/>
        </w:rPr>
        <w:t xml:space="preserve">adoption </w:t>
      </w:r>
      <w:r>
        <w:rPr>
          <w:noProof/>
          <w:lang w:val="fr-FR"/>
        </w:rPr>
        <w:t>de la recommandation qui lui est associée pourraient soulever des difficultés eu égard à la législation de la Fédération de Bosnie</w:t>
      </w:r>
      <w:r w:rsidR="001D5F85">
        <w:rPr>
          <w:noProof/>
          <w:lang w:val="fr-FR"/>
        </w:rPr>
        <w:noBreakHyphen/>
      </w:r>
      <w:r>
        <w:rPr>
          <w:noProof/>
          <w:lang w:val="fr-FR"/>
        </w:rPr>
        <w:t>Herzégovine</w:t>
      </w:r>
      <w:r w:rsidRPr="003401A2">
        <w:rPr>
          <w:noProof/>
          <w:lang w:val="fr-FR"/>
        </w:rPr>
        <w:t xml:space="preserve">. </w:t>
      </w:r>
      <w:r>
        <w:rPr>
          <w:noProof/>
          <w:lang w:val="fr-FR"/>
        </w:rPr>
        <w:t>En effet, cette r</w:t>
      </w:r>
      <w:r w:rsidRPr="003401A2">
        <w:rPr>
          <w:noProof/>
          <w:lang w:val="fr-FR"/>
        </w:rPr>
        <w:t xml:space="preserve">atification </w:t>
      </w:r>
      <w:r>
        <w:rPr>
          <w:noProof/>
          <w:lang w:val="fr-FR"/>
        </w:rPr>
        <w:t xml:space="preserve">nécessiterait d’apporter des modifications importantes non seulement à la </w:t>
      </w:r>
      <w:r w:rsidRPr="003401A2">
        <w:rPr>
          <w:noProof/>
          <w:lang w:val="fr-FR"/>
        </w:rPr>
        <w:t>l</w:t>
      </w:r>
      <w:r>
        <w:rPr>
          <w:noProof/>
          <w:lang w:val="fr-FR"/>
        </w:rPr>
        <w:t>é</w:t>
      </w:r>
      <w:r w:rsidRPr="003401A2">
        <w:rPr>
          <w:noProof/>
          <w:lang w:val="fr-FR"/>
        </w:rPr>
        <w:t>gislation</w:t>
      </w:r>
      <w:r>
        <w:rPr>
          <w:noProof/>
          <w:lang w:val="fr-FR"/>
        </w:rPr>
        <w:t xml:space="preserve"> du travail</w:t>
      </w:r>
      <w:r w:rsidRPr="003401A2">
        <w:rPr>
          <w:noProof/>
          <w:lang w:val="fr-FR"/>
        </w:rPr>
        <w:t xml:space="preserve">, </w:t>
      </w:r>
      <w:r>
        <w:rPr>
          <w:noProof/>
          <w:lang w:val="fr-FR"/>
        </w:rPr>
        <w:t>mais aussi à d’autres aspects du cadre législatif</w:t>
      </w:r>
      <w:r w:rsidRPr="003401A2">
        <w:rPr>
          <w:noProof/>
          <w:lang w:val="fr-FR"/>
        </w:rPr>
        <w:t xml:space="preserve">, </w:t>
      </w:r>
      <w:r>
        <w:rPr>
          <w:noProof/>
          <w:lang w:val="fr-FR"/>
        </w:rPr>
        <w:t>et de mettre en place de nouveaux mécanismes et de nouvelles pratiques de travail qui restent à généraliser</w:t>
      </w:r>
      <w:r w:rsidRPr="003401A2">
        <w:rPr>
          <w:noProof/>
          <w:lang w:val="fr-FR"/>
        </w:rPr>
        <w:t xml:space="preserve">. </w:t>
      </w:r>
      <w:r>
        <w:rPr>
          <w:noProof/>
          <w:lang w:val="fr-FR"/>
        </w:rPr>
        <w:t>Aussi le Ministère fédéral susmentionné est-il d’avis qu’il ne devrait pas ratifier la convention susvisée ni adopter la recommandation qui lui est associée</w:t>
      </w:r>
      <w:r w:rsidRPr="003401A2">
        <w:rPr>
          <w:noProof/>
          <w:lang w:val="fr-FR"/>
        </w:rPr>
        <w:t>.</w:t>
      </w:r>
    </w:p>
    <w:p w:rsidR="00B05D29" w:rsidRPr="003401A2" w:rsidRDefault="00B05D29" w:rsidP="0065192B">
      <w:pPr>
        <w:pStyle w:val="SingleTxtG"/>
        <w:rPr>
          <w:noProof/>
          <w:lang w:val="fr-FR"/>
        </w:rPr>
      </w:pPr>
      <w:r w:rsidRPr="003401A2">
        <w:rPr>
          <w:noProof/>
          <w:lang w:val="fr-FR"/>
        </w:rPr>
        <w:t>12.</w:t>
      </w:r>
      <w:r w:rsidRPr="003401A2">
        <w:rPr>
          <w:noProof/>
          <w:lang w:val="fr-FR"/>
        </w:rPr>
        <w:tab/>
      </w:r>
      <w:r>
        <w:rPr>
          <w:noProof/>
          <w:lang w:val="fr-FR"/>
        </w:rPr>
        <w:t>Compte tenu de ce qui précède, le 16</w:t>
      </w:r>
      <w:r w:rsidR="001D5F85">
        <w:rPr>
          <w:noProof/>
          <w:lang w:val="fr-FR"/>
        </w:rPr>
        <w:t> </w:t>
      </w:r>
      <w:r>
        <w:rPr>
          <w:noProof/>
          <w:lang w:val="fr-FR"/>
        </w:rPr>
        <w:t xml:space="preserve">mars </w:t>
      </w:r>
      <w:r w:rsidRPr="003401A2">
        <w:rPr>
          <w:noProof/>
          <w:lang w:val="fr-FR"/>
        </w:rPr>
        <w:t xml:space="preserve">2012, </w:t>
      </w:r>
      <w:r>
        <w:rPr>
          <w:noProof/>
          <w:lang w:val="fr-FR"/>
        </w:rPr>
        <w:t>on a, par l’intermédiaire du</w:t>
      </w:r>
      <w:r w:rsidR="001D5F85">
        <w:rPr>
          <w:noProof/>
          <w:lang w:val="fr-FR"/>
        </w:rPr>
        <w:t> </w:t>
      </w:r>
      <w:r>
        <w:rPr>
          <w:noProof/>
          <w:lang w:val="fr-FR"/>
        </w:rPr>
        <w:t>Ministère des affaires étrangères</w:t>
      </w:r>
      <w:r w:rsidRPr="003401A2">
        <w:rPr>
          <w:noProof/>
          <w:lang w:val="fr-FR"/>
        </w:rPr>
        <w:t xml:space="preserve">, </w:t>
      </w:r>
      <w:r>
        <w:rPr>
          <w:noProof/>
          <w:lang w:val="fr-FR"/>
        </w:rPr>
        <w:t>transmis toutes les informations pertinentes au BIT, en lui faisant savoir que la</w:t>
      </w:r>
      <w:r w:rsidRPr="003401A2">
        <w:rPr>
          <w:noProof/>
          <w:lang w:val="fr-FR"/>
        </w:rPr>
        <w:t xml:space="preserve"> </w:t>
      </w:r>
      <w:r>
        <w:rPr>
          <w:noProof/>
          <w:lang w:val="fr-FR"/>
        </w:rPr>
        <w:t xml:space="preserve">Bosnie-Herzégovine n’était pas en mesure de ratifier la </w:t>
      </w:r>
      <w:r w:rsidRPr="003401A2">
        <w:rPr>
          <w:noProof/>
          <w:lang w:val="fr-FR"/>
        </w:rPr>
        <w:t xml:space="preserve">Convention </w:t>
      </w:r>
      <w:r w:rsidR="001D5F85">
        <w:rPr>
          <w:noProof/>
          <w:lang w:val="fr-FR"/>
        </w:rPr>
        <w:t>n</w:t>
      </w:r>
      <w:r w:rsidR="001D5F85" w:rsidRPr="0065192B">
        <w:rPr>
          <w:noProof/>
          <w:vertAlign w:val="superscript"/>
          <w:lang w:val="fr-FR"/>
        </w:rPr>
        <w:t>o</w:t>
      </w:r>
      <w:r w:rsidR="001D5F85">
        <w:rPr>
          <w:noProof/>
          <w:lang w:val="fr-FR"/>
        </w:rPr>
        <w:t> </w:t>
      </w:r>
      <w:r>
        <w:rPr>
          <w:noProof/>
          <w:lang w:val="fr-FR"/>
        </w:rPr>
        <w:t xml:space="preserve">189 sur les travailleuses et travailleurs domestiques ni d’adopter la </w:t>
      </w:r>
      <w:r w:rsidRPr="003401A2">
        <w:rPr>
          <w:noProof/>
          <w:lang w:val="fr-FR"/>
        </w:rPr>
        <w:t>Recomm</w:t>
      </w:r>
      <w:r>
        <w:rPr>
          <w:noProof/>
          <w:lang w:val="fr-FR"/>
        </w:rPr>
        <w:t>andation</w:t>
      </w:r>
      <w:r w:rsidRPr="003401A2">
        <w:rPr>
          <w:noProof/>
          <w:lang w:val="fr-FR"/>
        </w:rPr>
        <w:t xml:space="preserve"> </w:t>
      </w:r>
      <w:r w:rsidR="001D5F85">
        <w:rPr>
          <w:noProof/>
          <w:lang w:val="fr-FR"/>
        </w:rPr>
        <w:t>n</w:t>
      </w:r>
      <w:r w:rsidR="001D5F85" w:rsidRPr="0065192B">
        <w:rPr>
          <w:noProof/>
          <w:vertAlign w:val="superscript"/>
          <w:lang w:val="fr-FR"/>
        </w:rPr>
        <w:t>o</w:t>
      </w:r>
      <w:r w:rsidR="001D5F85">
        <w:rPr>
          <w:noProof/>
          <w:lang w:val="fr-FR"/>
        </w:rPr>
        <w:t> </w:t>
      </w:r>
      <w:r>
        <w:rPr>
          <w:noProof/>
          <w:lang w:val="fr-FR"/>
        </w:rPr>
        <w:t>201 sur les travailleuses et travailleurs domestiques qui lui est associée</w:t>
      </w:r>
      <w:r w:rsidRPr="003401A2">
        <w:rPr>
          <w:noProof/>
          <w:lang w:val="fr-FR"/>
        </w:rPr>
        <w:t>.</w:t>
      </w:r>
    </w:p>
    <w:p w:rsidR="00B05D29" w:rsidRPr="003401A2" w:rsidRDefault="00B05D29" w:rsidP="0065192B">
      <w:pPr>
        <w:pStyle w:val="SingleTxtG"/>
        <w:rPr>
          <w:noProof/>
          <w:lang w:val="fr-FR"/>
        </w:rPr>
      </w:pPr>
      <w:r w:rsidRPr="003401A2">
        <w:rPr>
          <w:noProof/>
          <w:lang w:val="fr-FR"/>
        </w:rPr>
        <w:t>13.</w:t>
      </w:r>
      <w:r w:rsidRPr="003401A2">
        <w:rPr>
          <w:noProof/>
          <w:lang w:val="fr-FR"/>
        </w:rPr>
        <w:tab/>
      </w:r>
      <w:r>
        <w:rPr>
          <w:noProof/>
          <w:lang w:val="fr-FR"/>
        </w:rPr>
        <w:t>Il a également été indiqué au BIT que la Bosnie-Herzégovine avait besoin de son aide et de ses conseils pratiques pour définir les mesures juridiques efficaces à prendre pour garantir un travail décent aux travailleurs domestiques</w:t>
      </w:r>
      <w:r w:rsidRPr="003401A2">
        <w:rPr>
          <w:noProof/>
          <w:lang w:val="fr-FR"/>
        </w:rPr>
        <w:t xml:space="preserve">, </w:t>
      </w:r>
      <w:r>
        <w:rPr>
          <w:noProof/>
          <w:lang w:val="fr-FR"/>
        </w:rPr>
        <w:t>et il lui a été demandé de fournir les services de professionnels qui seraient chargés de recenser les domaines dans lesquels il était nécessaire de compléter ou d’améliorer le cadre juridique afin d’</w:t>
      </w:r>
      <w:r w:rsidRPr="003401A2">
        <w:rPr>
          <w:noProof/>
          <w:lang w:val="fr-FR"/>
        </w:rPr>
        <w:t>harmonise</w:t>
      </w:r>
      <w:r>
        <w:rPr>
          <w:noProof/>
          <w:lang w:val="fr-FR"/>
        </w:rPr>
        <w:t xml:space="preserve">r la </w:t>
      </w:r>
      <w:r w:rsidRPr="003401A2">
        <w:rPr>
          <w:noProof/>
          <w:lang w:val="fr-FR"/>
        </w:rPr>
        <w:t>l</w:t>
      </w:r>
      <w:r>
        <w:rPr>
          <w:noProof/>
          <w:lang w:val="fr-FR"/>
        </w:rPr>
        <w:t>é</w:t>
      </w:r>
      <w:r w:rsidRPr="003401A2">
        <w:rPr>
          <w:noProof/>
          <w:lang w:val="fr-FR"/>
        </w:rPr>
        <w:t>gislation.</w:t>
      </w:r>
    </w:p>
    <w:p w:rsidR="00B05D29" w:rsidRPr="003401A2" w:rsidRDefault="00B05D29" w:rsidP="0065192B">
      <w:pPr>
        <w:pStyle w:val="H23G"/>
        <w:rPr>
          <w:noProof/>
          <w:lang w:val="fr-FR"/>
        </w:rPr>
      </w:pPr>
      <w:r w:rsidRPr="003401A2">
        <w:rPr>
          <w:noProof/>
          <w:lang w:val="fr-FR"/>
        </w:rPr>
        <w:tab/>
      </w:r>
      <w:r w:rsidRPr="003401A2">
        <w:rPr>
          <w:noProof/>
          <w:lang w:val="fr-FR"/>
        </w:rPr>
        <w:tab/>
      </w:r>
      <w:r>
        <w:rPr>
          <w:noProof/>
          <w:lang w:val="fr-FR"/>
        </w:rPr>
        <w:t>Paragraphe 9 des observations finales</w:t>
      </w:r>
      <w:r w:rsidRPr="003401A2">
        <w:rPr>
          <w:noProof/>
          <w:lang w:val="fr-FR"/>
        </w:rPr>
        <w:t xml:space="preserve"> </w:t>
      </w:r>
    </w:p>
    <w:p w:rsidR="00B05D29" w:rsidRPr="0065192B" w:rsidRDefault="00B05D29" w:rsidP="0065192B">
      <w:pPr>
        <w:pStyle w:val="SingleTxtG"/>
        <w:ind w:firstLine="567"/>
        <w:rPr>
          <w:b/>
          <w:noProof/>
          <w:lang w:val="fr-FR"/>
        </w:rPr>
      </w:pPr>
      <w:r w:rsidRPr="00115D26">
        <w:rPr>
          <w:b/>
          <w:noProof/>
          <w:lang w:val="fr-FR"/>
        </w:rPr>
        <w:t>Le Comité note que l</w:t>
      </w:r>
      <w:r>
        <w:rPr>
          <w:b/>
          <w:noProof/>
          <w:lang w:val="fr-FR"/>
        </w:rPr>
        <w:t>’</w:t>
      </w:r>
      <w:r w:rsidRPr="00115D26">
        <w:rPr>
          <w:b/>
          <w:noProof/>
          <w:lang w:val="fr-FR"/>
        </w:rPr>
        <w:t>État partie n</w:t>
      </w:r>
      <w:r>
        <w:rPr>
          <w:b/>
          <w:noProof/>
          <w:lang w:val="fr-FR"/>
        </w:rPr>
        <w:t>’</w:t>
      </w:r>
      <w:r w:rsidRPr="00115D26">
        <w:rPr>
          <w:b/>
          <w:noProof/>
          <w:lang w:val="fr-FR"/>
        </w:rPr>
        <w:t>a pas encore fait les déclarations prévues aux articles</w:t>
      </w:r>
      <w:r w:rsidR="001D5F85">
        <w:rPr>
          <w:b/>
          <w:noProof/>
          <w:lang w:val="fr-FR"/>
        </w:rPr>
        <w:t> </w:t>
      </w:r>
      <w:r w:rsidRPr="00115D26">
        <w:rPr>
          <w:b/>
          <w:noProof/>
          <w:lang w:val="fr-FR"/>
        </w:rPr>
        <w:t>76 et 77 de la Convention, reconnaissant la compétence du Comité pour recevoir des communications émanant d</w:t>
      </w:r>
      <w:r>
        <w:rPr>
          <w:b/>
          <w:noProof/>
          <w:lang w:val="fr-FR"/>
        </w:rPr>
        <w:t>’</w:t>
      </w:r>
      <w:r w:rsidRPr="00115D26">
        <w:rPr>
          <w:b/>
          <w:noProof/>
          <w:lang w:val="fr-FR"/>
        </w:rPr>
        <w:t>États parties et d</w:t>
      </w:r>
      <w:r>
        <w:rPr>
          <w:b/>
          <w:noProof/>
          <w:lang w:val="fr-FR"/>
        </w:rPr>
        <w:t>’</w:t>
      </w:r>
      <w:r w:rsidRPr="00115D26">
        <w:rPr>
          <w:b/>
          <w:noProof/>
          <w:lang w:val="fr-FR"/>
        </w:rPr>
        <w:t>individus</w:t>
      </w:r>
      <w:r w:rsidRPr="0065192B">
        <w:rPr>
          <w:b/>
          <w:noProof/>
          <w:lang w:val="fr-FR"/>
        </w:rPr>
        <w:t>.</w:t>
      </w:r>
    </w:p>
    <w:p w:rsidR="00B05D29" w:rsidRPr="003401A2" w:rsidRDefault="00B05D29" w:rsidP="0065192B">
      <w:pPr>
        <w:pStyle w:val="H23G"/>
        <w:rPr>
          <w:noProof/>
          <w:lang w:val="fr-FR"/>
        </w:rPr>
      </w:pPr>
      <w:r w:rsidRPr="003401A2">
        <w:rPr>
          <w:noProof/>
          <w:lang w:val="fr-FR"/>
        </w:rPr>
        <w:tab/>
      </w:r>
      <w:r w:rsidRPr="003401A2">
        <w:rPr>
          <w:noProof/>
          <w:lang w:val="fr-FR"/>
        </w:rPr>
        <w:tab/>
      </w:r>
      <w:r>
        <w:rPr>
          <w:noProof/>
          <w:lang w:val="fr-FR"/>
        </w:rPr>
        <w:t xml:space="preserve">Paragraphe 10 des observations finales </w:t>
      </w:r>
    </w:p>
    <w:p w:rsidR="00B05D29" w:rsidRPr="0065192B" w:rsidRDefault="00B05D29" w:rsidP="0065192B">
      <w:pPr>
        <w:pStyle w:val="SingleTxtG"/>
        <w:ind w:firstLine="567"/>
        <w:rPr>
          <w:b/>
          <w:noProof/>
          <w:lang w:val="fr-FR"/>
        </w:rPr>
      </w:pPr>
      <w:r w:rsidRPr="00115D26">
        <w:rPr>
          <w:b/>
          <w:noProof/>
          <w:lang w:val="fr-FR"/>
        </w:rPr>
        <w:t>Le Comité réitère sa recommandation tendant à ce que l</w:t>
      </w:r>
      <w:r>
        <w:rPr>
          <w:b/>
          <w:noProof/>
          <w:lang w:val="fr-FR"/>
        </w:rPr>
        <w:t>’</w:t>
      </w:r>
      <w:r w:rsidRPr="00115D26">
        <w:rPr>
          <w:b/>
          <w:noProof/>
          <w:lang w:val="fr-FR"/>
        </w:rPr>
        <w:t>État partie fasse les</w:t>
      </w:r>
      <w:r w:rsidR="0065192B">
        <w:rPr>
          <w:b/>
          <w:noProof/>
          <w:lang w:val="fr-FR"/>
        </w:rPr>
        <w:t xml:space="preserve"> </w:t>
      </w:r>
      <w:r w:rsidRPr="00115D26">
        <w:rPr>
          <w:b/>
          <w:noProof/>
          <w:lang w:val="fr-FR"/>
        </w:rPr>
        <w:t>déclarations prévues aux articles</w:t>
      </w:r>
      <w:r w:rsidR="001D5F85">
        <w:rPr>
          <w:b/>
          <w:noProof/>
          <w:lang w:val="fr-FR"/>
        </w:rPr>
        <w:t> </w:t>
      </w:r>
      <w:r w:rsidR="00A83542">
        <w:rPr>
          <w:b/>
          <w:noProof/>
          <w:lang w:val="fr-FR"/>
        </w:rPr>
        <w:t>76 et 7</w:t>
      </w:r>
      <w:r w:rsidRPr="00115D26">
        <w:rPr>
          <w:b/>
          <w:noProof/>
          <w:lang w:val="fr-FR"/>
        </w:rPr>
        <w:t>7 de la Convention (</w:t>
      </w:r>
      <w:r w:rsidRPr="0065192B">
        <w:rPr>
          <w:b/>
          <w:noProof/>
          <w:lang w:val="fr-FR"/>
        </w:rPr>
        <w:t>CMW/C/BIH/CO/1, par. 14).</w:t>
      </w:r>
    </w:p>
    <w:p w:rsidR="00B05D29" w:rsidRPr="003401A2" w:rsidRDefault="00B05D29" w:rsidP="0065192B">
      <w:pPr>
        <w:pStyle w:val="H4G"/>
        <w:rPr>
          <w:noProof/>
          <w:lang w:val="fr-FR"/>
        </w:rPr>
      </w:pPr>
      <w:r w:rsidRPr="003401A2">
        <w:rPr>
          <w:noProof/>
          <w:lang w:val="fr-FR"/>
        </w:rPr>
        <w:lastRenderedPageBreak/>
        <w:tab/>
      </w:r>
      <w:r w:rsidRPr="003401A2">
        <w:rPr>
          <w:noProof/>
          <w:lang w:val="fr-FR"/>
        </w:rPr>
        <w:tab/>
        <w:t>R</w:t>
      </w:r>
      <w:r>
        <w:rPr>
          <w:noProof/>
          <w:lang w:val="fr-FR"/>
        </w:rPr>
        <w:t xml:space="preserve">éponses aux observations des paragraphes </w:t>
      </w:r>
      <w:r w:rsidRPr="003401A2">
        <w:rPr>
          <w:noProof/>
          <w:lang w:val="fr-FR"/>
        </w:rPr>
        <w:t xml:space="preserve">9 </w:t>
      </w:r>
      <w:r>
        <w:rPr>
          <w:noProof/>
          <w:lang w:val="fr-FR"/>
        </w:rPr>
        <w:t xml:space="preserve">et </w:t>
      </w:r>
      <w:r w:rsidRPr="003401A2">
        <w:rPr>
          <w:noProof/>
          <w:lang w:val="fr-FR"/>
        </w:rPr>
        <w:t>10</w:t>
      </w:r>
      <w:r>
        <w:rPr>
          <w:noProof/>
          <w:lang w:val="fr-FR"/>
        </w:rPr>
        <w:t xml:space="preserve"> susvisés</w:t>
      </w:r>
    </w:p>
    <w:p w:rsidR="00B05D29" w:rsidRPr="003401A2" w:rsidRDefault="00B05D29" w:rsidP="0065192B">
      <w:pPr>
        <w:pStyle w:val="SingleTxtG"/>
        <w:rPr>
          <w:noProof/>
          <w:lang w:val="fr-FR"/>
        </w:rPr>
      </w:pPr>
      <w:r w:rsidRPr="003401A2">
        <w:rPr>
          <w:noProof/>
          <w:lang w:val="fr-FR"/>
        </w:rPr>
        <w:t>14.</w:t>
      </w:r>
      <w:r w:rsidRPr="003401A2">
        <w:rPr>
          <w:noProof/>
          <w:lang w:val="fr-FR"/>
        </w:rPr>
        <w:tab/>
      </w:r>
      <w:r>
        <w:rPr>
          <w:noProof/>
          <w:lang w:val="fr-FR"/>
        </w:rPr>
        <w:t xml:space="preserve">En vertu des </w:t>
      </w:r>
      <w:r w:rsidRPr="003401A2">
        <w:rPr>
          <w:noProof/>
          <w:lang w:val="fr-FR"/>
        </w:rPr>
        <w:t>articles</w:t>
      </w:r>
      <w:r w:rsidR="001D5F85">
        <w:rPr>
          <w:noProof/>
          <w:lang w:val="fr-FR"/>
        </w:rPr>
        <w:t> </w:t>
      </w:r>
      <w:r w:rsidRPr="003401A2">
        <w:rPr>
          <w:noProof/>
          <w:lang w:val="fr-FR"/>
        </w:rPr>
        <w:t xml:space="preserve">76 </w:t>
      </w:r>
      <w:r>
        <w:rPr>
          <w:noProof/>
          <w:lang w:val="fr-FR"/>
        </w:rPr>
        <w:t>et</w:t>
      </w:r>
      <w:r w:rsidRPr="003401A2">
        <w:rPr>
          <w:noProof/>
          <w:lang w:val="fr-FR"/>
        </w:rPr>
        <w:t xml:space="preserve"> 77 </w:t>
      </w:r>
      <w:r>
        <w:rPr>
          <w:noProof/>
          <w:lang w:val="fr-FR"/>
        </w:rPr>
        <w:t xml:space="preserve">de la </w:t>
      </w:r>
      <w:r w:rsidRPr="003401A2">
        <w:rPr>
          <w:noProof/>
          <w:lang w:val="fr-FR"/>
        </w:rPr>
        <w:t>Convention</w:t>
      </w:r>
      <w:r>
        <w:rPr>
          <w:noProof/>
          <w:lang w:val="fr-FR"/>
        </w:rPr>
        <w:t xml:space="preserve">, la Bosnie-Herzégovine peut envisager de faire la déclaration visée dans ces articles, par laquelle elle reconnaît la compétence du Comité pour recevoir et examiner des communications présentées par des particuliers ou pour le compte de particuliers qui prétendent que les droits que leur reconnaît la Convention ont été violés par un État partie. </w:t>
      </w:r>
    </w:p>
    <w:p w:rsidR="00B05D29" w:rsidRPr="003401A2" w:rsidRDefault="00B05D29" w:rsidP="0065192B">
      <w:pPr>
        <w:pStyle w:val="SingleTxtG"/>
        <w:rPr>
          <w:noProof/>
          <w:lang w:val="fr-FR"/>
        </w:rPr>
      </w:pPr>
      <w:r w:rsidRPr="003401A2">
        <w:rPr>
          <w:noProof/>
          <w:lang w:val="fr-FR"/>
        </w:rPr>
        <w:t>15.</w:t>
      </w:r>
      <w:r w:rsidRPr="003401A2">
        <w:rPr>
          <w:noProof/>
          <w:lang w:val="fr-FR"/>
        </w:rPr>
        <w:tab/>
      </w:r>
      <w:r>
        <w:rPr>
          <w:noProof/>
          <w:lang w:val="fr-FR"/>
        </w:rPr>
        <w:t>Conformément aux dispositions de la loi sur la conclusion d’accords internationaux et l’exécution d’obligations i</w:t>
      </w:r>
      <w:r w:rsidRPr="003401A2">
        <w:rPr>
          <w:noProof/>
          <w:lang w:val="fr-FR"/>
        </w:rPr>
        <w:t>nternational</w:t>
      </w:r>
      <w:r>
        <w:rPr>
          <w:noProof/>
          <w:lang w:val="fr-FR"/>
        </w:rPr>
        <w:t>es</w:t>
      </w:r>
      <w:r w:rsidRPr="003401A2">
        <w:rPr>
          <w:noProof/>
          <w:lang w:val="fr-FR"/>
        </w:rPr>
        <w:t xml:space="preserve">, </w:t>
      </w:r>
      <w:r>
        <w:rPr>
          <w:noProof/>
          <w:lang w:val="fr-FR"/>
        </w:rPr>
        <w:t xml:space="preserve">la </w:t>
      </w:r>
      <w:r w:rsidRPr="003401A2">
        <w:rPr>
          <w:noProof/>
          <w:lang w:val="fr-FR"/>
        </w:rPr>
        <w:t>complex</w:t>
      </w:r>
      <w:r>
        <w:rPr>
          <w:noProof/>
          <w:lang w:val="fr-FR"/>
        </w:rPr>
        <w:t xml:space="preserve">ité de son système a amené la </w:t>
      </w:r>
      <w:r w:rsidRPr="003401A2">
        <w:rPr>
          <w:noProof/>
          <w:lang w:val="fr-FR"/>
        </w:rPr>
        <w:t>B</w:t>
      </w:r>
      <w:r>
        <w:rPr>
          <w:noProof/>
          <w:lang w:val="fr-FR"/>
        </w:rPr>
        <w:t xml:space="preserve">osnie-Herzégovine à engager, avec le Ministère de la sécurité chargé d’appliquer la loi </w:t>
      </w:r>
      <w:r w:rsidRPr="00802139">
        <w:rPr>
          <w:lang w:val="fr-FR"/>
        </w:rPr>
        <w:t>sur la circulation et le séjour des étrangers et sur l</w:t>
      </w:r>
      <w:r>
        <w:rPr>
          <w:lang w:val="fr-FR"/>
        </w:rPr>
        <w:t>’</w:t>
      </w:r>
      <w:r w:rsidRPr="00802139">
        <w:rPr>
          <w:lang w:val="fr-FR"/>
        </w:rPr>
        <w:t>asile</w:t>
      </w:r>
      <w:r w:rsidRPr="003401A2">
        <w:rPr>
          <w:noProof/>
          <w:lang w:val="fr-FR"/>
        </w:rPr>
        <w:t xml:space="preserve">, </w:t>
      </w:r>
      <w:r>
        <w:rPr>
          <w:noProof/>
          <w:lang w:val="fr-FR"/>
        </w:rPr>
        <w:t xml:space="preserve">et avec le Gouvernement fédéral de </w:t>
      </w:r>
      <w:r w:rsidRPr="003401A2">
        <w:rPr>
          <w:noProof/>
          <w:lang w:val="fr-FR"/>
        </w:rPr>
        <w:t>B</w:t>
      </w:r>
      <w:r>
        <w:rPr>
          <w:noProof/>
          <w:lang w:val="fr-FR"/>
        </w:rPr>
        <w:t xml:space="preserve">osnie-Herzégovine, le Gouvernement de la </w:t>
      </w:r>
      <w:r w:rsidRPr="003401A2">
        <w:rPr>
          <w:noProof/>
          <w:lang w:val="fr-FR"/>
        </w:rPr>
        <w:t xml:space="preserve">Republika Srpska </w:t>
      </w:r>
      <w:r>
        <w:rPr>
          <w:noProof/>
          <w:lang w:val="fr-FR"/>
        </w:rPr>
        <w:t xml:space="preserve">et le Gouvernement du District de Brcko, ainsi qu’avec le Ministère des affaires étrangères de </w:t>
      </w:r>
      <w:r w:rsidRPr="003401A2">
        <w:rPr>
          <w:noProof/>
          <w:lang w:val="fr-FR"/>
        </w:rPr>
        <w:t>B</w:t>
      </w:r>
      <w:r>
        <w:rPr>
          <w:noProof/>
          <w:lang w:val="fr-FR"/>
        </w:rPr>
        <w:t>osnie-Herzégovine,</w:t>
      </w:r>
      <w:r w:rsidRPr="003401A2">
        <w:rPr>
          <w:noProof/>
          <w:lang w:val="fr-FR"/>
        </w:rPr>
        <w:t xml:space="preserve"> </w:t>
      </w:r>
      <w:r>
        <w:rPr>
          <w:noProof/>
          <w:lang w:val="fr-FR"/>
        </w:rPr>
        <w:t>un processus de consultation en vue de déterminer ce qui pourrait justifier, dans l’optique des relations extérieures, l’adoption des articles de la Convention susvisés</w:t>
      </w:r>
      <w:r w:rsidRPr="003401A2">
        <w:rPr>
          <w:noProof/>
          <w:lang w:val="fr-FR"/>
        </w:rPr>
        <w:t>.</w:t>
      </w:r>
    </w:p>
    <w:p w:rsidR="00B05D29" w:rsidRPr="003401A2" w:rsidRDefault="00B05D29" w:rsidP="0065192B">
      <w:pPr>
        <w:pStyle w:val="SingleTxtG"/>
        <w:rPr>
          <w:noProof/>
          <w:lang w:val="fr-FR"/>
        </w:rPr>
      </w:pPr>
      <w:r w:rsidRPr="003401A2">
        <w:rPr>
          <w:noProof/>
          <w:lang w:val="fr-FR"/>
        </w:rPr>
        <w:t>16.</w:t>
      </w:r>
      <w:r w:rsidRPr="003401A2">
        <w:rPr>
          <w:noProof/>
          <w:lang w:val="fr-FR"/>
        </w:rPr>
        <w:tab/>
      </w:r>
      <w:r>
        <w:rPr>
          <w:noProof/>
          <w:lang w:val="fr-FR"/>
        </w:rPr>
        <w:t xml:space="preserve">La </w:t>
      </w:r>
      <w:r w:rsidRPr="003401A2">
        <w:rPr>
          <w:noProof/>
          <w:lang w:val="fr-FR"/>
        </w:rPr>
        <w:t xml:space="preserve">position </w:t>
      </w:r>
      <w:r>
        <w:rPr>
          <w:noProof/>
          <w:lang w:val="fr-FR"/>
        </w:rPr>
        <w:t xml:space="preserve">finale des autorités de </w:t>
      </w:r>
      <w:r w:rsidRPr="003401A2">
        <w:rPr>
          <w:noProof/>
          <w:lang w:val="fr-FR"/>
        </w:rPr>
        <w:t>B</w:t>
      </w:r>
      <w:r>
        <w:rPr>
          <w:noProof/>
          <w:lang w:val="fr-FR"/>
        </w:rPr>
        <w:t>osnie-Herzégovine</w:t>
      </w:r>
      <w:r w:rsidRPr="003401A2">
        <w:rPr>
          <w:noProof/>
          <w:lang w:val="fr-FR"/>
        </w:rPr>
        <w:t xml:space="preserve"> </w:t>
      </w:r>
      <w:r>
        <w:rPr>
          <w:noProof/>
          <w:lang w:val="fr-FR"/>
        </w:rPr>
        <w:t>sur les a</w:t>
      </w:r>
      <w:r w:rsidRPr="003401A2">
        <w:rPr>
          <w:noProof/>
          <w:lang w:val="fr-FR"/>
        </w:rPr>
        <w:t>rticles</w:t>
      </w:r>
      <w:r w:rsidR="001D5F85">
        <w:rPr>
          <w:noProof/>
          <w:lang w:val="fr-FR"/>
        </w:rPr>
        <w:t> </w:t>
      </w:r>
      <w:r w:rsidRPr="003401A2">
        <w:rPr>
          <w:noProof/>
          <w:lang w:val="fr-FR"/>
        </w:rPr>
        <w:t xml:space="preserve">76 </w:t>
      </w:r>
      <w:r>
        <w:rPr>
          <w:noProof/>
          <w:lang w:val="fr-FR"/>
        </w:rPr>
        <w:t>et</w:t>
      </w:r>
      <w:r w:rsidRPr="003401A2">
        <w:rPr>
          <w:noProof/>
          <w:lang w:val="fr-FR"/>
        </w:rPr>
        <w:t xml:space="preserve"> 77 </w:t>
      </w:r>
      <w:r>
        <w:rPr>
          <w:noProof/>
          <w:lang w:val="fr-FR"/>
        </w:rPr>
        <w:t>de la</w:t>
      </w:r>
      <w:r w:rsidR="001D5F85">
        <w:rPr>
          <w:noProof/>
          <w:lang w:val="fr-FR"/>
        </w:rPr>
        <w:t> </w:t>
      </w:r>
      <w:r w:rsidRPr="003401A2">
        <w:rPr>
          <w:noProof/>
          <w:lang w:val="fr-FR"/>
        </w:rPr>
        <w:t xml:space="preserve">Convention </w:t>
      </w:r>
      <w:r>
        <w:rPr>
          <w:noProof/>
          <w:lang w:val="fr-FR"/>
        </w:rPr>
        <w:t>est la suivante : elles ne reconnaissent pas la compétence du Comité pour recevoir et examiner des communications présentées par des particuliers ou pour le compte de particuliers par lesquelles ceux-ci entendent faire valoir leurs droits au titre de la</w:t>
      </w:r>
      <w:r w:rsidR="001D5F85">
        <w:rPr>
          <w:noProof/>
          <w:lang w:val="fr-FR"/>
        </w:rPr>
        <w:t> </w:t>
      </w:r>
      <w:r>
        <w:rPr>
          <w:noProof/>
          <w:lang w:val="fr-FR"/>
        </w:rPr>
        <w:t>Convention</w:t>
      </w:r>
      <w:r w:rsidRPr="003401A2">
        <w:rPr>
          <w:noProof/>
          <w:lang w:val="fr-FR"/>
        </w:rPr>
        <w:t>.</w:t>
      </w:r>
    </w:p>
    <w:p w:rsidR="00B05D29" w:rsidRPr="003401A2" w:rsidRDefault="00B05D29" w:rsidP="0065192B">
      <w:pPr>
        <w:pStyle w:val="H23G"/>
        <w:rPr>
          <w:noProof/>
          <w:lang w:val="fr-FR"/>
        </w:rPr>
      </w:pPr>
      <w:r w:rsidRPr="003401A2">
        <w:rPr>
          <w:noProof/>
          <w:lang w:val="fr-FR"/>
        </w:rPr>
        <w:tab/>
      </w:r>
      <w:r w:rsidRPr="003401A2">
        <w:rPr>
          <w:noProof/>
          <w:lang w:val="fr-FR"/>
        </w:rPr>
        <w:tab/>
      </w:r>
      <w:r>
        <w:rPr>
          <w:noProof/>
          <w:lang w:val="fr-FR"/>
        </w:rPr>
        <w:t xml:space="preserve">Paragraphe 11 des observations finales </w:t>
      </w:r>
    </w:p>
    <w:p w:rsidR="00B05D29" w:rsidRPr="003401A2" w:rsidRDefault="00B05D29" w:rsidP="0065192B">
      <w:pPr>
        <w:pStyle w:val="SingleTxtG"/>
        <w:ind w:firstLine="567"/>
        <w:rPr>
          <w:b/>
          <w:bCs/>
          <w:noProof/>
          <w:lang w:val="fr-FR"/>
        </w:rPr>
      </w:pPr>
      <w:r w:rsidRPr="00EA071E">
        <w:rPr>
          <w:b/>
          <w:bCs/>
          <w:noProof/>
          <w:lang w:val="fr-FR"/>
        </w:rPr>
        <w:t>Tout en prenant note de la structure politique complexe de l</w:t>
      </w:r>
      <w:r>
        <w:rPr>
          <w:b/>
          <w:bCs/>
          <w:noProof/>
          <w:lang w:val="fr-FR"/>
        </w:rPr>
        <w:t>’</w:t>
      </w:r>
      <w:r w:rsidRPr="00EA071E">
        <w:rPr>
          <w:b/>
          <w:bCs/>
          <w:noProof/>
          <w:lang w:val="fr-FR"/>
        </w:rPr>
        <w:t>État partie, le</w:t>
      </w:r>
      <w:r w:rsidR="001D5F85">
        <w:rPr>
          <w:b/>
          <w:bCs/>
          <w:noProof/>
          <w:lang w:val="fr-FR"/>
        </w:rPr>
        <w:t> </w:t>
      </w:r>
      <w:r w:rsidRPr="00EA071E">
        <w:rPr>
          <w:b/>
          <w:bCs/>
          <w:noProof/>
          <w:lang w:val="fr-FR"/>
        </w:rPr>
        <w:t>Comité est préoccupé par le manque d</w:t>
      </w:r>
      <w:r>
        <w:rPr>
          <w:b/>
          <w:bCs/>
          <w:noProof/>
          <w:lang w:val="fr-FR"/>
        </w:rPr>
        <w:t>’</w:t>
      </w:r>
      <w:r w:rsidRPr="00EA071E">
        <w:rPr>
          <w:b/>
          <w:bCs/>
          <w:noProof/>
          <w:lang w:val="fr-FR"/>
        </w:rPr>
        <w:t>harmonisation de la législation des différentes Entités en ce qui concerne certains domaines de la Convention, tels que l</w:t>
      </w:r>
      <w:r>
        <w:rPr>
          <w:b/>
          <w:bCs/>
          <w:noProof/>
          <w:lang w:val="fr-FR"/>
        </w:rPr>
        <w:t>’</w:t>
      </w:r>
      <w:r w:rsidRPr="00EA071E">
        <w:rPr>
          <w:b/>
          <w:bCs/>
          <w:noProof/>
          <w:lang w:val="fr-FR"/>
        </w:rPr>
        <w:t>emploi, l</w:t>
      </w:r>
      <w:r>
        <w:rPr>
          <w:b/>
          <w:bCs/>
          <w:noProof/>
          <w:lang w:val="fr-FR"/>
        </w:rPr>
        <w:t>’</w:t>
      </w:r>
      <w:r w:rsidRPr="00EA071E">
        <w:rPr>
          <w:b/>
          <w:bCs/>
          <w:noProof/>
          <w:lang w:val="fr-FR"/>
        </w:rPr>
        <w:t>éducation et la sécurité sociale</w:t>
      </w:r>
      <w:r w:rsidRPr="003401A2">
        <w:rPr>
          <w:b/>
          <w:bCs/>
          <w:noProof/>
          <w:lang w:val="fr-FR"/>
        </w:rPr>
        <w:t>.</w:t>
      </w:r>
    </w:p>
    <w:p w:rsidR="00B05D29" w:rsidRPr="003401A2" w:rsidRDefault="00B05D29" w:rsidP="0065192B">
      <w:pPr>
        <w:pStyle w:val="SingleTxtG"/>
        <w:rPr>
          <w:noProof/>
          <w:lang w:val="fr-FR"/>
        </w:rPr>
      </w:pPr>
      <w:r w:rsidRPr="003401A2">
        <w:rPr>
          <w:noProof/>
          <w:lang w:val="fr-FR"/>
        </w:rPr>
        <w:t>17.</w:t>
      </w:r>
      <w:r w:rsidRPr="003401A2">
        <w:rPr>
          <w:noProof/>
          <w:lang w:val="fr-FR"/>
        </w:rPr>
        <w:tab/>
      </w:r>
      <w:r>
        <w:rPr>
          <w:noProof/>
          <w:lang w:val="fr-FR"/>
        </w:rPr>
        <w:t xml:space="preserve">La </w:t>
      </w:r>
      <w:r w:rsidRPr="003401A2">
        <w:rPr>
          <w:noProof/>
          <w:lang w:val="fr-FR"/>
        </w:rPr>
        <w:t>Republi</w:t>
      </w:r>
      <w:r>
        <w:rPr>
          <w:noProof/>
          <w:lang w:val="fr-FR"/>
        </w:rPr>
        <w:t xml:space="preserve">ka </w:t>
      </w:r>
      <w:r w:rsidRPr="003401A2">
        <w:rPr>
          <w:noProof/>
          <w:lang w:val="fr-FR"/>
        </w:rPr>
        <w:t xml:space="preserve">Srpska </w:t>
      </w:r>
      <w:r>
        <w:rPr>
          <w:noProof/>
          <w:lang w:val="fr-FR"/>
        </w:rPr>
        <w:t xml:space="preserve">a compétence pour réglementer l’emploi de ressortissants étrangers ou d’apatrides et, dans ce domaine, </w:t>
      </w:r>
      <w:r w:rsidRPr="003401A2">
        <w:rPr>
          <w:noProof/>
          <w:lang w:val="fr-FR"/>
        </w:rPr>
        <w:t>harmoni</w:t>
      </w:r>
      <w:r>
        <w:rPr>
          <w:noProof/>
          <w:lang w:val="fr-FR"/>
        </w:rPr>
        <w:t>ser la réglementation de l’emploi de ces personnes avec la loi sur les étrangers de Bosnie-Herzégovine et les instruments internationaux et</w:t>
      </w:r>
      <w:r w:rsidRPr="003401A2">
        <w:rPr>
          <w:noProof/>
          <w:lang w:val="fr-FR"/>
        </w:rPr>
        <w:t xml:space="preserve"> r</w:t>
      </w:r>
      <w:r>
        <w:rPr>
          <w:noProof/>
          <w:lang w:val="fr-FR"/>
        </w:rPr>
        <w:t>égionaux contraignants</w:t>
      </w:r>
      <w:r w:rsidRPr="003401A2">
        <w:rPr>
          <w:noProof/>
          <w:lang w:val="fr-FR"/>
        </w:rPr>
        <w:t xml:space="preserve">. </w:t>
      </w:r>
      <w:r>
        <w:rPr>
          <w:noProof/>
          <w:lang w:val="fr-FR"/>
        </w:rPr>
        <w:t xml:space="preserve">Toutefois, la </w:t>
      </w:r>
      <w:r w:rsidRPr="003401A2">
        <w:rPr>
          <w:noProof/>
          <w:lang w:val="fr-FR"/>
        </w:rPr>
        <w:t>possibilit</w:t>
      </w:r>
      <w:r>
        <w:rPr>
          <w:noProof/>
          <w:lang w:val="fr-FR"/>
        </w:rPr>
        <w:t>é d’</w:t>
      </w:r>
      <w:r w:rsidRPr="003401A2">
        <w:rPr>
          <w:noProof/>
          <w:lang w:val="fr-FR"/>
        </w:rPr>
        <w:t>harmoni</w:t>
      </w:r>
      <w:r>
        <w:rPr>
          <w:noProof/>
          <w:lang w:val="fr-FR"/>
        </w:rPr>
        <w:t>ser les réglementations des Entités entre elles n’est pas écartée, encore qu’il n’existe aucune obligation légale à ce sujet</w:t>
      </w:r>
      <w:r w:rsidRPr="003401A2">
        <w:rPr>
          <w:noProof/>
          <w:lang w:val="fr-FR"/>
        </w:rPr>
        <w:t>.</w:t>
      </w:r>
    </w:p>
    <w:p w:rsidR="00B05D29" w:rsidRPr="003401A2" w:rsidRDefault="00B05D29" w:rsidP="0065192B">
      <w:pPr>
        <w:pStyle w:val="SingleTxtG"/>
        <w:rPr>
          <w:noProof/>
          <w:lang w:val="fr-FR"/>
        </w:rPr>
      </w:pPr>
      <w:r w:rsidRPr="003401A2">
        <w:rPr>
          <w:noProof/>
          <w:lang w:val="fr-FR"/>
        </w:rPr>
        <w:t>18.</w:t>
      </w:r>
      <w:r w:rsidRPr="003401A2">
        <w:rPr>
          <w:noProof/>
          <w:lang w:val="fr-FR"/>
        </w:rPr>
        <w:tab/>
      </w:r>
      <w:r>
        <w:rPr>
          <w:noProof/>
          <w:lang w:val="fr-FR"/>
        </w:rPr>
        <w:t xml:space="preserve">La législation de la </w:t>
      </w:r>
      <w:r w:rsidRPr="003401A2">
        <w:rPr>
          <w:noProof/>
          <w:lang w:val="fr-FR"/>
        </w:rPr>
        <w:t>Republi</w:t>
      </w:r>
      <w:r>
        <w:rPr>
          <w:noProof/>
          <w:lang w:val="fr-FR"/>
        </w:rPr>
        <w:t xml:space="preserve">ka </w:t>
      </w:r>
      <w:r w:rsidRPr="003401A2">
        <w:rPr>
          <w:noProof/>
          <w:lang w:val="fr-FR"/>
        </w:rPr>
        <w:t xml:space="preserve">Srpska </w:t>
      </w:r>
      <w:r>
        <w:rPr>
          <w:noProof/>
          <w:lang w:val="fr-FR"/>
        </w:rPr>
        <w:t>dans le domaine de l’é</w:t>
      </w:r>
      <w:r w:rsidRPr="003401A2">
        <w:rPr>
          <w:noProof/>
          <w:lang w:val="fr-FR"/>
        </w:rPr>
        <w:t xml:space="preserve">ducation </w:t>
      </w:r>
      <w:r>
        <w:rPr>
          <w:noProof/>
          <w:lang w:val="fr-FR"/>
        </w:rPr>
        <w:t xml:space="preserve">est conforme aux dispositions de la </w:t>
      </w:r>
      <w:r w:rsidRPr="003401A2">
        <w:rPr>
          <w:noProof/>
          <w:lang w:val="fr-FR"/>
        </w:rPr>
        <w:t xml:space="preserve">Convention </w:t>
      </w:r>
      <w:r>
        <w:rPr>
          <w:noProof/>
          <w:lang w:val="fr-FR"/>
        </w:rPr>
        <w:t>ayant trait à l’éducation, selon lesquelles tout enfant d’un travailleur migrant a le droit d’accès à l’éducation sur la base de l’égalité avec les ressortissants de l’État en cause, et l’accès aux établissements préscolaires n’est pas refusé ou limité</w:t>
      </w:r>
      <w:r w:rsidRPr="003401A2">
        <w:rPr>
          <w:noProof/>
          <w:lang w:val="fr-FR"/>
        </w:rPr>
        <w:t>.</w:t>
      </w:r>
    </w:p>
    <w:p w:rsidR="00B05D29" w:rsidRPr="003401A2" w:rsidRDefault="00B05D29" w:rsidP="0065192B">
      <w:pPr>
        <w:pStyle w:val="SingleTxtG"/>
        <w:rPr>
          <w:noProof/>
          <w:lang w:val="fr-FR"/>
        </w:rPr>
      </w:pPr>
      <w:r w:rsidRPr="003401A2">
        <w:rPr>
          <w:noProof/>
          <w:lang w:val="fr-FR"/>
        </w:rPr>
        <w:t>19.</w:t>
      </w:r>
      <w:r w:rsidRPr="003401A2">
        <w:rPr>
          <w:noProof/>
          <w:lang w:val="fr-FR"/>
        </w:rPr>
        <w:tab/>
      </w:r>
      <w:r>
        <w:rPr>
          <w:noProof/>
          <w:lang w:val="fr-FR"/>
        </w:rPr>
        <w:t xml:space="preserve">La </w:t>
      </w:r>
      <w:r w:rsidRPr="003401A2">
        <w:rPr>
          <w:noProof/>
          <w:lang w:val="fr-FR"/>
        </w:rPr>
        <w:t>F</w:t>
      </w:r>
      <w:r>
        <w:rPr>
          <w:noProof/>
          <w:lang w:val="fr-FR"/>
        </w:rPr>
        <w:t>é</w:t>
      </w:r>
      <w:r w:rsidRPr="003401A2">
        <w:rPr>
          <w:noProof/>
          <w:lang w:val="fr-FR"/>
        </w:rPr>
        <w:t>d</w:t>
      </w:r>
      <w:r>
        <w:rPr>
          <w:noProof/>
          <w:lang w:val="fr-FR"/>
        </w:rPr>
        <w:t>é</w:t>
      </w:r>
      <w:r w:rsidRPr="003401A2">
        <w:rPr>
          <w:noProof/>
          <w:lang w:val="fr-FR"/>
        </w:rPr>
        <w:t xml:space="preserve">ration </w:t>
      </w:r>
      <w:r>
        <w:rPr>
          <w:noProof/>
          <w:lang w:val="fr-FR"/>
        </w:rPr>
        <w:t>de</w:t>
      </w:r>
      <w:r w:rsidRPr="003401A2">
        <w:rPr>
          <w:noProof/>
          <w:lang w:val="fr-FR"/>
        </w:rPr>
        <w:t xml:space="preserve"> </w:t>
      </w:r>
      <w:r>
        <w:rPr>
          <w:noProof/>
          <w:lang w:val="fr-FR"/>
        </w:rPr>
        <w:t xml:space="preserve">Bosnie-Herzégovine a compétence pour réglementer l’emploi de ressortissants étrangers ou d’apatrides et, dans ce domaine, </w:t>
      </w:r>
      <w:r w:rsidRPr="003401A2">
        <w:rPr>
          <w:noProof/>
          <w:lang w:val="fr-FR"/>
        </w:rPr>
        <w:t>harmoni</w:t>
      </w:r>
      <w:r>
        <w:rPr>
          <w:noProof/>
          <w:lang w:val="fr-FR"/>
        </w:rPr>
        <w:t>ser la réglementation de l’emploi de ces personnes avec la loi sur les étrangers de Bosnie-Herzégovine et les instruments internationaux et</w:t>
      </w:r>
      <w:r w:rsidRPr="003401A2">
        <w:rPr>
          <w:noProof/>
          <w:lang w:val="fr-FR"/>
        </w:rPr>
        <w:t xml:space="preserve"> r</w:t>
      </w:r>
      <w:r>
        <w:rPr>
          <w:noProof/>
          <w:lang w:val="fr-FR"/>
        </w:rPr>
        <w:t>égionaux contraignants</w:t>
      </w:r>
      <w:r w:rsidRPr="003401A2">
        <w:rPr>
          <w:noProof/>
          <w:lang w:val="fr-FR"/>
        </w:rPr>
        <w:t xml:space="preserve">. </w:t>
      </w:r>
      <w:r>
        <w:rPr>
          <w:noProof/>
          <w:lang w:val="fr-FR"/>
        </w:rPr>
        <w:t xml:space="preserve">Toutefois, la </w:t>
      </w:r>
      <w:r w:rsidRPr="003401A2">
        <w:rPr>
          <w:noProof/>
          <w:lang w:val="fr-FR"/>
        </w:rPr>
        <w:t>possibilit</w:t>
      </w:r>
      <w:r>
        <w:rPr>
          <w:noProof/>
          <w:lang w:val="fr-FR"/>
        </w:rPr>
        <w:t>é d’</w:t>
      </w:r>
      <w:r w:rsidRPr="003401A2">
        <w:rPr>
          <w:noProof/>
          <w:lang w:val="fr-FR"/>
        </w:rPr>
        <w:t>harmoni</w:t>
      </w:r>
      <w:r>
        <w:rPr>
          <w:noProof/>
          <w:lang w:val="fr-FR"/>
        </w:rPr>
        <w:t>ser les réglementations des Entités entre elles n’est pas écartée</w:t>
      </w:r>
      <w:r w:rsidRPr="003401A2">
        <w:rPr>
          <w:noProof/>
          <w:lang w:val="fr-FR"/>
        </w:rPr>
        <w:t xml:space="preserve">. </w:t>
      </w:r>
    </w:p>
    <w:p w:rsidR="00B05D29" w:rsidRPr="003401A2" w:rsidRDefault="00B05D29" w:rsidP="0065192B">
      <w:pPr>
        <w:pStyle w:val="SingleTxtG"/>
        <w:rPr>
          <w:noProof/>
          <w:lang w:val="fr-FR"/>
        </w:rPr>
      </w:pPr>
      <w:r w:rsidRPr="003401A2">
        <w:rPr>
          <w:noProof/>
          <w:lang w:val="fr-FR"/>
        </w:rPr>
        <w:t>20.</w:t>
      </w:r>
      <w:r w:rsidRPr="003401A2">
        <w:rPr>
          <w:noProof/>
          <w:lang w:val="fr-FR"/>
        </w:rPr>
        <w:tab/>
      </w:r>
      <w:r>
        <w:rPr>
          <w:noProof/>
          <w:lang w:val="fr-FR"/>
        </w:rPr>
        <w:t xml:space="preserve">La </w:t>
      </w:r>
      <w:r w:rsidRPr="003401A2">
        <w:rPr>
          <w:noProof/>
          <w:lang w:val="fr-FR"/>
        </w:rPr>
        <w:t xml:space="preserve">Constitution </w:t>
      </w:r>
      <w:r>
        <w:rPr>
          <w:noProof/>
          <w:lang w:val="fr-FR"/>
        </w:rPr>
        <w:t>de la Bosnie-Herzégovine établit les compétences originaires de la</w:t>
      </w:r>
      <w:r w:rsidRPr="003401A2">
        <w:rPr>
          <w:noProof/>
          <w:lang w:val="fr-FR"/>
        </w:rPr>
        <w:t xml:space="preserve"> Bosni</w:t>
      </w:r>
      <w:r>
        <w:rPr>
          <w:noProof/>
          <w:lang w:val="fr-FR"/>
        </w:rPr>
        <w:t>e-</w:t>
      </w:r>
      <w:r w:rsidRPr="003401A2">
        <w:rPr>
          <w:noProof/>
          <w:lang w:val="fr-FR"/>
        </w:rPr>
        <w:t>Herz</w:t>
      </w:r>
      <w:r>
        <w:rPr>
          <w:noProof/>
          <w:lang w:val="fr-FR"/>
        </w:rPr>
        <w:t>é</w:t>
      </w:r>
      <w:r w:rsidRPr="003401A2">
        <w:rPr>
          <w:noProof/>
          <w:lang w:val="fr-FR"/>
        </w:rPr>
        <w:t>govin</w:t>
      </w:r>
      <w:r>
        <w:rPr>
          <w:noProof/>
          <w:lang w:val="fr-FR"/>
        </w:rPr>
        <w:t>e</w:t>
      </w:r>
      <w:r w:rsidRPr="003401A2">
        <w:rPr>
          <w:noProof/>
          <w:lang w:val="fr-FR"/>
        </w:rPr>
        <w:t xml:space="preserve">. </w:t>
      </w:r>
      <w:r>
        <w:rPr>
          <w:noProof/>
          <w:lang w:val="fr-FR"/>
        </w:rPr>
        <w:t xml:space="preserve">Les domaines que la Constitution n’a pas placés sous la juridiction de la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e</w:t>
      </w:r>
      <w:r w:rsidRPr="003401A2">
        <w:rPr>
          <w:noProof/>
          <w:lang w:val="fr-FR"/>
        </w:rPr>
        <w:t xml:space="preserve"> </w:t>
      </w:r>
      <w:r>
        <w:rPr>
          <w:noProof/>
          <w:lang w:val="fr-FR"/>
        </w:rPr>
        <w:t xml:space="preserve">ont été transférés aux Entités ou à la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e</w:t>
      </w:r>
      <w:r w:rsidRPr="003401A2">
        <w:rPr>
          <w:noProof/>
          <w:lang w:val="fr-FR"/>
        </w:rPr>
        <w:t xml:space="preserve"> </w:t>
      </w:r>
      <w:r w:rsidR="001D5F85">
        <w:rPr>
          <w:noProof/>
          <w:lang w:val="fr-FR"/>
        </w:rPr>
        <w:t>elle</w:t>
      </w:r>
      <w:r w:rsidR="001D5F85">
        <w:rPr>
          <w:noProof/>
          <w:lang w:val="fr-FR"/>
        </w:rPr>
        <w:noBreakHyphen/>
      </w:r>
      <w:r>
        <w:rPr>
          <w:noProof/>
          <w:lang w:val="fr-FR"/>
        </w:rPr>
        <w:t>même</w:t>
      </w:r>
      <w:r w:rsidRPr="003401A2">
        <w:rPr>
          <w:noProof/>
          <w:lang w:val="fr-FR"/>
        </w:rPr>
        <w:t>.</w:t>
      </w:r>
      <w:r>
        <w:rPr>
          <w:noProof/>
          <w:lang w:val="fr-FR"/>
        </w:rPr>
        <w:t xml:space="preserve"> En effet, la Constitution et la lé</w:t>
      </w:r>
      <w:r w:rsidRPr="003401A2">
        <w:rPr>
          <w:noProof/>
          <w:lang w:val="fr-FR"/>
        </w:rPr>
        <w:t xml:space="preserve">gislation </w:t>
      </w:r>
      <w:r>
        <w:rPr>
          <w:noProof/>
          <w:lang w:val="fr-FR"/>
        </w:rPr>
        <w:t xml:space="preserve">de la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 xml:space="preserve">e disposent que les Entités, ainsi que le District de </w:t>
      </w:r>
      <w:r w:rsidRPr="003401A2">
        <w:rPr>
          <w:noProof/>
          <w:lang w:val="fr-FR"/>
        </w:rPr>
        <w:t xml:space="preserve">Brcko, </w:t>
      </w:r>
      <w:r>
        <w:rPr>
          <w:noProof/>
          <w:lang w:val="fr-FR"/>
        </w:rPr>
        <w:t xml:space="preserve">peuvent décider de </w:t>
      </w:r>
      <w:r w:rsidRPr="003401A2">
        <w:rPr>
          <w:noProof/>
          <w:lang w:val="fr-FR"/>
        </w:rPr>
        <w:t>transf</w:t>
      </w:r>
      <w:r>
        <w:rPr>
          <w:noProof/>
          <w:lang w:val="fr-FR"/>
        </w:rPr>
        <w:t>é</w:t>
      </w:r>
      <w:r w:rsidRPr="003401A2">
        <w:rPr>
          <w:noProof/>
          <w:lang w:val="fr-FR"/>
        </w:rPr>
        <w:t>r</w:t>
      </w:r>
      <w:r>
        <w:rPr>
          <w:noProof/>
          <w:lang w:val="fr-FR"/>
        </w:rPr>
        <w:t>er</w:t>
      </w:r>
      <w:r w:rsidRPr="003401A2">
        <w:rPr>
          <w:noProof/>
          <w:lang w:val="fr-FR"/>
        </w:rPr>
        <w:t xml:space="preserve"> </w:t>
      </w:r>
      <w:r>
        <w:rPr>
          <w:noProof/>
          <w:lang w:val="fr-FR"/>
        </w:rPr>
        <w:t xml:space="preserve">certains domaines à l’État de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e</w:t>
      </w:r>
      <w:r w:rsidRPr="003401A2">
        <w:rPr>
          <w:noProof/>
          <w:lang w:val="fr-FR"/>
        </w:rPr>
        <w:t xml:space="preserve">, </w:t>
      </w:r>
      <w:r>
        <w:rPr>
          <w:noProof/>
          <w:lang w:val="fr-FR"/>
        </w:rPr>
        <w:t>et un règlement spécial a été adopté à ce sujet</w:t>
      </w:r>
      <w:r w:rsidRPr="003401A2">
        <w:rPr>
          <w:noProof/>
          <w:lang w:val="fr-FR"/>
        </w:rPr>
        <w:t xml:space="preserve">. </w:t>
      </w:r>
      <w:r>
        <w:rPr>
          <w:noProof/>
          <w:lang w:val="fr-FR"/>
        </w:rPr>
        <w:t>Les activités précédentes en rapport avec les domaines énumérés dans la c</w:t>
      </w:r>
      <w:r w:rsidRPr="003401A2">
        <w:rPr>
          <w:noProof/>
          <w:lang w:val="fr-FR"/>
        </w:rPr>
        <w:t xml:space="preserve">onclusion </w:t>
      </w:r>
      <w:r>
        <w:rPr>
          <w:noProof/>
          <w:lang w:val="fr-FR"/>
        </w:rPr>
        <w:t xml:space="preserve">n’ont pas fait de ce domaine l’une des compétences de la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e, mais des efforts ont été accomplis pour atteindre un certain niveau de conformité avec les réglementations régissant ce domaine</w:t>
      </w:r>
      <w:r w:rsidRPr="003401A2">
        <w:rPr>
          <w:noProof/>
          <w:lang w:val="fr-FR"/>
        </w:rPr>
        <w:t xml:space="preserve">. </w:t>
      </w:r>
      <w:r>
        <w:rPr>
          <w:noProof/>
          <w:lang w:val="fr-FR"/>
        </w:rPr>
        <w:t xml:space="preserve">Compte tenu du fait que le District de </w:t>
      </w:r>
      <w:r w:rsidRPr="003401A2">
        <w:rPr>
          <w:noProof/>
          <w:lang w:val="fr-FR"/>
        </w:rPr>
        <w:t xml:space="preserve">Brcko </w:t>
      </w:r>
      <w:r>
        <w:rPr>
          <w:noProof/>
          <w:lang w:val="fr-FR"/>
        </w:rPr>
        <w:t>est étroitement lié aux Entités, on ne peut pas dire que la réglementation appliquée par ce District soit sensibement différente de celle de chacune des deux autres Entités.</w:t>
      </w:r>
    </w:p>
    <w:p w:rsidR="00B05D29" w:rsidRPr="003401A2" w:rsidRDefault="00B05D29" w:rsidP="0065192B">
      <w:pPr>
        <w:pStyle w:val="H23G"/>
        <w:rPr>
          <w:noProof/>
          <w:lang w:val="fr-FR"/>
        </w:rPr>
      </w:pPr>
      <w:r w:rsidRPr="003401A2">
        <w:rPr>
          <w:noProof/>
          <w:lang w:val="fr-FR"/>
        </w:rPr>
        <w:lastRenderedPageBreak/>
        <w:tab/>
      </w:r>
      <w:r w:rsidRPr="003401A2">
        <w:rPr>
          <w:noProof/>
          <w:lang w:val="fr-FR"/>
        </w:rPr>
        <w:tab/>
      </w:r>
      <w:r>
        <w:rPr>
          <w:noProof/>
          <w:lang w:val="fr-FR"/>
        </w:rPr>
        <w:t xml:space="preserve">Paragraphe 12 des observations finales </w:t>
      </w:r>
    </w:p>
    <w:p w:rsidR="00B05D29" w:rsidRPr="003401A2" w:rsidRDefault="00B05D29" w:rsidP="0065192B">
      <w:pPr>
        <w:pStyle w:val="SingleTxtG"/>
        <w:ind w:firstLine="567"/>
        <w:rPr>
          <w:b/>
          <w:bCs/>
          <w:noProof/>
          <w:lang w:val="fr-FR"/>
        </w:rPr>
      </w:pPr>
      <w:r w:rsidRPr="00101D49">
        <w:rPr>
          <w:b/>
          <w:bCs/>
          <w:noProof/>
          <w:lang w:val="fr-FR"/>
        </w:rPr>
        <w:t>Le Comité recommande à l</w:t>
      </w:r>
      <w:r>
        <w:rPr>
          <w:b/>
          <w:bCs/>
          <w:noProof/>
          <w:lang w:val="fr-FR"/>
        </w:rPr>
        <w:t>’</w:t>
      </w:r>
      <w:r w:rsidRPr="00101D49">
        <w:rPr>
          <w:b/>
          <w:bCs/>
          <w:noProof/>
          <w:lang w:val="fr-FR"/>
        </w:rPr>
        <w:t>État partie d</w:t>
      </w:r>
      <w:r>
        <w:rPr>
          <w:b/>
          <w:bCs/>
          <w:noProof/>
          <w:lang w:val="fr-FR"/>
        </w:rPr>
        <w:t>’</w:t>
      </w:r>
      <w:r w:rsidRPr="00101D49">
        <w:rPr>
          <w:b/>
          <w:bCs/>
          <w:noProof/>
          <w:lang w:val="fr-FR"/>
        </w:rPr>
        <w:t>encourager les Entités à harmoniser leur législation, afin de garantir aux travailleurs migrants dans l</w:t>
      </w:r>
      <w:r>
        <w:rPr>
          <w:b/>
          <w:bCs/>
          <w:noProof/>
          <w:lang w:val="fr-FR"/>
        </w:rPr>
        <w:t>’</w:t>
      </w:r>
      <w:r w:rsidRPr="00101D49">
        <w:rPr>
          <w:b/>
          <w:bCs/>
          <w:noProof/>
          <w:lang w:val="fr-FR"/>
        </w:rPr>
        <w:t>État partie le plein exercice des droits consacrés par la Convention, en particulier dans les domaines de l</w:t>
      </w:r>
      <w:r>
        <w:rPr>
          <w:b/>
          <w:bCs/>
          <w:noProof/>
          <w:lang w:val="fr-FR"/>
        </w:rPr>
        <w:t>’</w:t>
      </w:r>
      <w:r w:rsidRPr="00101D49">
        <w:rPr>
          <w:b/>
          <w:bCs/>
          <w:noProof/>
          <w:lang w:val="fr-FR"/>
        </w:rPr>
        <w:t>emploi, de l</w:t>
      </w:r>
      <w:r>
        <w:rPr>
          <w:b/>
          <w:bCs/>
          <w:noProof/>
          <w:lang w:val="fr-FR"/>
        </w:rPr>
        <w:t>’</w:t>
      </w:r>
      <w:r w:rsidRPr="00101D49">
        <w:rPr>
          <w:b/>
          <w:bCs/>
          <w:noProof/>
          <w:lang w:val="fr-FR"/>
        </w:rPr>
        <w:t>éducation et de la sécurité sociale</w:t>
      </w:r>
      <w:r w:rsidRPr="003401A2">
        <w:rPr>
          <w:b/>
          <w:bCs/>
          <w:noProof/>
          <w:lang w:val="fr-FR"/>
        </w:rPr>
        <w:t>.</w:t>
      </w:r>
    </w:p>
    <w:p w:rsidR="00B05D29" w:rsidRPr="003401A2" w:rsidRDefault="00B05D29" w:rsidP="0065192B">
      <w:pPr>
        <w:pStyle w:val="SingleTxtG"/>
        <w:rPr>
          <w:noProof/>
          <w:lang w:val="fr-FR"/>
        </w:rPr>
      </w:pPr>
      <w:r w:rsidRPr="003401A2">
        <w:rPr>
          <w:noProof/>
          <w:lang w:val="fr-FR"/>
        </w:rPr>
        <w:t>21.</w:t>
      </w:r>
      <w:r w:rsidRPr="003401A2">
        <w:rPr>
          <w:noProof/>
          <w:lang w:val="fr-FR"/>
        </w:rPr>
        <w:tab/>
      </w:r>
      <w:r>
        <w:rPr>
          <w:noProof/>
          <w:lang w:val="fr-FR"/>
        </w:rPr>
        <w:t xml:space="preserve">Prenant comme point de départ sa compétence </w:t>
      </w:r>
      <w:r w:rsidRPr="003401A2">
        <w:rPr>
          <w:noProof/>
          <w:lang w:val="fr-FR"/>
        </w:rPr>
        <w:t>constitution</w:t>
      </w:r>
      <w:r>
        <w:rPr>
          <w:noProof/>
          <w:lang w:val="fr-FR"/>
        </w:rPr>
        <w:t>nelle en matière de réglementation indépendante de l’emploi des ressortissants étrangers et des apatrides et d’harmonisation de cette réglementation avec la loi sur les étrangers et avec les instruments internationaux</w:t>
      </w:r>
      <w:r w:rsidRPr="003401A2">
        <w:rPr>
          <w:noProof/>
          <w:lang w:val="fr-FR"/>
        </w:rPr>
        <w:t xml:space="preserve"> </w:t>
      </w:r>
      <w:r>
        <w:rPr>
          <w:noProof/>
          <w:lang w:val="fr-FR"/>
        </w:rPr>
        <w:t>et</w:t>
      </w:r>
      <w:r w:rsidRPr="003401A2">
        <w:rPr>
          <w:noProof/>
          <w:lang w:val="fr-FR"/>
        </w:rPr>
        <w:t xml:space="preserve"> r</w:t>
      </w:r>
      <w:r>
        <w:rPr>
          <w:noProof/>
          <w:lang w:val="fr-FR"/>
        </w:rPr>
        <w:t>é</w:t>
      </w:r>
      <w:r w:rsidRPr="003401A2">
        <w:rPr>
          <w:noProof/>
          <w:lang w:val="fr-FR"/>
        </w:rPr>
        <w:t>giona</w:t>
      </w:r>
      <w:r>
        <w:rPr>
          <w:noProof/>
          <w:lang w:val="fr-FR"/>
        </w:rPr>
        <w:t xml:space="preserve">ux contraignants, la </w:t>
      </w:r>
      <w:r w:rsidRPr="003401A2">
        <w:rPr>
          <w:noProof/>
          <w:lang w:val="fr-FR"/>
        </w:rPr>
        <w:t>Republi</w:t>
      </w:r>
      <w:r>
        <w:rPr>
          <w:noProof/>
          <w:lang w:val="fr-FR"/>
        </w:rPr>
        <w:t xml:space="preserve">ka </w:t>
      </w:r>
      <w:r w:rsidRPr="003401A2">
        <w:rPr>
          <w:noProof/>
          <w:lang w:val="fr-FR"/>
        </w:rPr>
        <w:t xml:space="preserve">Srpska </w:t>
      </w:r>
      <w:r>
        <w:rPr>
          <w:noProof/>
          <w:lang w:val="fr-FR"/>
        </w:rPr>
        <w:t>garantit les mêmes droits aux travailleurs migrants et à ses ressortissants dans le domaine de l’emploi</w:t>
      </w:r>
      <w:r w:rsidRPr="003401A2">
        <w:rPr>
          <w:noProof/>
          <w:lang w:val="fr-FR"/>
        </w:rPr>
        <w:t>.</w:t>
      </w:r>
      <w:r>
        <w:rPr>
          <w:noProof/>
          <w:lang w:val="fr-FR"/>
        </w:rPr>
        <w:t xml:space="preserve"> Ces droits sont consacrés par le paragraphe</w:t>
      </w:r>
      <w:r w:rsidR="001D5F85">
        <w:rPr>
          <w:noProof/>
          <w:lang w:val="fr-FR"/>
        </w:rPr>
        <w:t> </w:t>
      </w:r>
      <w:r>
        <w:rPr>
          <w:noProof/>
          <w:lang w:val="fr-FR"/>
        </w:rPr>
        <w:t>3 de l’a</w:t>
      </w:r>
      <w:r w:rsidRPr="003401A2">
        <w:rPr>
          <w:noProof/>
          <w:lang w:val="fr-FR"/>
        </w:rPr>
        <w:t>rticle</w:t>
      </w:r>
      <w:r w:rsidR="001D5F85">
        <w:rPr>
          <w:noProof/>
          <w:lang w:val="fr-FR"/>
        </w:rPr>
        <w:t> </w:t>
      </w:r>
      <w:r w:rsidRPr="003401A2">
        <w:rPr>
          <w:noProof/>
          <w:lang w:val="fr-FR"/>
        </w:rPr>
        <w:t xml:space="preserve">2 </w:t>
      </w:r>
      <w:r>
        <w:rPr>
          <w:noProof/>
          <w:lang w:val="fr-FR"/>
        </w:rPr>
        <w:t xml:space="preserve">de la loi sur le travail de la </w:t>
      </w:r>
      <w:r w:rsidRPr="003401A2">
        <w:rPr>
          <w:noProof/>
          <w:lang w:val="fr-FR"/>
        </w:rPr>
        <w:t>Republi</w:t>
      </w:r>
      <w:r>
        <w:rPr>
          <w:noProof/>
          <w:lang w:val="fr-FR"/>
        </w:rPr>
        <w:t xml:space="preserve">ka </w:t>
      </w:r>
      <w:r w:rsidRPr="003401A2">
        <w:rPr>
          <w:noProof/>
          <w:lang w:val="fr-FR"/>
        </w:rPr>
        <w:t>Srpska (</w:t>
      </w:r>
      <w:r w:rsidR="001D5F85">
        <w:rPr>
          <w:noProof/>
          <w:lang w:val="fr-FR"/>
        </w:rPr>
        <w:t>« </w:t>
      </w:r>
      <w:r>
        <w:rPr>
          <w:noProof/>
          <w:lang w:val="fr-FR"/>
        </w:rPr>
        <w:t xml:space="preserve">Journal officiel de la </w:t>
      </w:r>
      <w:r w:rsidRPr="003401A2">
        <w:rPr>
          <w:noProof/>
          <w:lang w:val="fr-FR"/>
        </w:rPr>
        <w:t>Republi</w:t>
      </w:r>
      <w:r>
        <w:rPr>
          <w:noProof/>
          <w:lang w:val="fr-FR"/>
        </w:rPr>
        <w:t>ka Srpska</w:t>
      </w:r>
      <w:r w:rsidR="001D5F85">
        <w:rPr>
          <w:noProof/>
          <w:lang w:val="fr-FR"/>
        </w:rPr>
        <w:t> »</w:t>
      </w:r>
      <w:r w:rsidRPr="003401A2">
        <w:rPr>
          <w:noProof/>
          <w:lang w:val="fr-FR"/>
        </w:rPr>
        <w:t xml:space="preserve">, </w:t>
      </w:r>
      <w:r w:rsidR="001D5F85">
        <w:rPr>
          <w:noProof/>
          <w:lang w:val="fr-FR"/>
        </w:rPr>
        <w:t>n</w:t>
      </w:r>
      <w:r w:rsidR="001D5F85" w:rsidRPr="0065192B">
        <w:rPr>
          <w:noProof/>
          <w:vertAlign w:val="superscript"/>
          <w:lang w:val="fr-FR"/>
        </w:rPr>
        <w:t>o</w:t>
      </w:r>
      <w:r w:rsidR="001D5F85">
        <w:rPr>
          <w:noProof/>
          <w:lang w:val="fr-FR"/>
        </w:rPr>
        <w:t> </w:t>
      </w:r>
      <w:r w:rsidRPr="003401A2">
        <w:rPr>
          <w:noProof/>
          <w:lang w:val="fr-FR"/>
        </w:rPr>
        <w:t>1/16)</w:t>
      </w:r>
      <w:r>
        <w:rPr>
          <w:noProof/>
          <w:lang w:val="fr-FR"/>
        </w:rPr>
        <w:t>, selon lequel les dispositions de cette loi s’appliquent aux ressortissants étrangers et aux apatrides à moins qu’une loi spéciale n’en dispose autrement,</w:t>
      </w:r>
      <w:r w:rsidRPr="003401A2">
        <w:rPr>
          <w:noProof/>
          <w:lang w:val="fr-FR"/>
        </w:rPr>
        <w:t xml:space="preserve"> </w:t>
      </w:r>
      <w:r>
        <w:rPr>
          <w:noProof/>
          <w:lang w:val="fr-FR"/>
        </w:rPr>
        <w:t>et par le paragraphe</w:t>
      </w:r>
      <w:r w:rsidR="001D5F85">
        <w:rPr>
          <w:noProof/>
          <w:lang w:val="fr-FR"/>
        </w:rPr>
        <w:t> </w:t>
      </w:r>
      <w:r>
        <w:rPr>
          <w:noProof/>
          <w:lang w:val="fr-FR"/>
        </w:rPr>
        <w:t>3 de l’a</w:t>
      </w:r>
      <w:r w:rsidRPr="003401A2">
        <w:rPr>
          <w:noProof/>
          <w:lang w:val="fr-FR"/>
        </w:rPr>
        <w:t>rticle</w:t>
      </w:r>
      <w:r w:rsidR="001D5F85">
        <w:rPr>
          <w:noProof/>
          <w:lang w:val="fr-FR"/>
        </w:rPr>
        <w:t> </w:t>
      </w:r>
      <w:r w:rsidRPr="003401A2">
        <w:rPr>
          <w:noProof/>
          <w:lang w:val="fr-FR"/>
        </w:rPr>
        <w:t xml:space="preserve">3 </w:t>
      </w:r>
      <w:r>
        <w:rPr>
          <w:noProof/>
          <w:lang w:val="fr-FR"/>
        </w:rPr>
        <w:t>de la loi sur l’emploi des</w:t>
      </w:r>
      <w:r w:rsidRPr="00466085">
        <w:rPr>
          <w:noProof/>
          <w:lang w:val="fr-FR"/>
        </w:rPr>
        <w:t xml:space="preserve"> </w:t>
      </w:r>
      <w:r>
        <w:rPr>
          <w:noProof/>
          <w:lang w:val="fr-FR"/>
        </w:rPr>
        <w:t xml:space="preserve">ressortissants étrangers et des apatrides de la </w:t>
      </w:r>
      <w:r w:rsidRPr="003401A2">
        <w:rPr>
          <w:noProof/>
          <w:lang w:val="fr-FR"/>
        </w:rPr>
        <w:t>Republi</w:t>
      </w:r>
      <w:r>
        <w:rPr>
          <w:noProof/>
          <w:lang w:val="fr-FR"/>
        </w:rPr>
        <w:t xml:space="preserve">ka Srpska, aux termes de laquelle les travailleurs migrants ont les mêmes droits et </w:t>
      </w:r>
      <w:r w:rsidRPr="003401A2">
        <w:rPr>
          <w:noProof/>
          <w:lang w:val="fr-FR"/>
        </w:rPr>
        <w:t xml:space="preserve">obligations </w:t>
      </w:r>
      <w:r>
        <w:rPr>
          <w:noProof/>
          <w:lang w:val="fr-FR"/>
        </w:rPr>
        <w:t xml:space="preserve">que les travailleurs qui sont citoyens de la </w:t>
      </w:r>
      <w:r w:rsidRPr="003401A2">
        <w:rPr>
          <w:noProof/>
          <w:lang w:val="fr-FR"/>
        </w:rPr>
        <w:t>Republi</w:t>
      </w:r>
      <w:r>
        <w:rPr>
          <w:noProof/>
          <w:lang w:val="fr-FR"/>
        </w:rPr>
        <w:t>ka Srpska</w:t>
      </w:r>
      <w:r w:rsidRPr="003401A2">
        <w:rPr>
          <w:noProof/>
          <w:lang w:val="fr-FR"/>
        </w:rPr>
        <w:t>.</w:t>
      </w:r>
    </w:p>
    <w:p w:rsidR="00B05D29" w:rsidRPr="003401A2" w:rsidRDefault="00B05D29" w:rsidP="0065192B">
      <w:pPr>
        <w:pStyle w:val="SingleTxtG"/>
        <w:rPr>
          <w:noProof/>
          <w:lang w:val="fr-FR"/>
        </w:rPr>
      </w:pPr>
      <w:r w:rsidRPr="003401A2">
        <w:rPr>
          <w:noProof/>
          <w:lang w:val="fr-FR"/>
        </w:rPr>
        <w:t>22.</w:t>
      </w:r>
      <w:r w:rsidRPr="003401A2">
        <w:rPr>
          <w:noProof/>
          <w:lang w:val="fr-FR"/>
        </w:rPr>
        <w:tab/>
      </w:r>
      <w:r>
        <w:rPr>
          <w:noProof/>
          <w:lang w:val="fr-FR"/>
        </w:rPr>
        <w:t xml:space="preserve">La réglementation en matière d’éducation de la </w:t>
      </w:r>
      <w:r w:rsidRPr="003401A2">
        <w:rPr>
          <w:noProof/>
          <w:lang w:val="fr-FR"/>
        </w:rPr>
        <w:t>Republi</w:t>
      </w:r>
      <w:r>
        <w:rPr>
          <w:noProof/>
          <w:lang w:val="fr-FR"/>
        </w:rPr>
        <w:t>ka Srpska</w:t>
      </w:r>
      <w:r w:rsidRPr="003401A2">
        <w:rPr>
          <w:noProof/>
          <w:lang w:val="fr-FR"/>
        </w:rPr>
        <w:t xml:space="preserve"> </w:t>
      </w:r>
      <w:r>
        <w:rPr>
          <w:noProof/>
          <w:lang w:val="fr-FR"/>
        </w:rPr>
        <w:t>permet aux travailleurs migrants et aux membres de leur famille d’exercer les droits garantis par la</w:t>
      </w:r>
      <w:r w:rsidR="001D5F85">
        <w:rPr>
          <w:noProof/>
          <w:lang w:val="fr-FR"/>
        </w:rPr>
        <w:t> </w:t>
      </w:r>
      <w:r>
        <w:rPr>
          <w:noProof/>
          <w:lang w:val="fr-FR"/>
        </w:rPr>
        <w:t>Convention en matière d’éducation</w:t>
      </w:r>
      <w:r w:rsidRPr="003401A2">
        <w:rPr>
          <w:noProof/>
          <w:lang w:val="fr-FR"/>
        </w:rPr>
        <w:t xml:space="preserve">. </w:t>
      </w:r>
      <w:r>
        <w:rPr>
          <w:noProof/>
          <w:lang w:val="fr-FR"/>
        </w:rPr>
        <w:t xml:space="preserve">En vertu de cette réglementation, chaque enfant jouit de l’égalité des droits et des chances en matière d’éducation et exerce son droit à l’éducation sans </w:t>
      </w:r>
      <w:r w:rsidRPr="003401A2">
        <w:rPr>
          <w:noProof/>
          <w:lang w:val="fr-FR"/>
        </w:rPr>
        <w:t xml:space="preserve">discrimination </w:t>
      </w:r>
      <w:r>
        <w:rPr>
          <w:noProof/>
          <w:lang w:val="fr-FR"/>
        </w:rPr>
        <w:t>aucune</w:t>
      </w:r>
      <w:r w:rsidRPr="003401A2">
        <w:rPr>
          <w:noProof/>
          <w:lang w:val="fr-FR"/>
        </w:rPr>
        <w:t>.</w:t>
      </w:r>
    </w:p>
    <w:p w:rsidR="00B05D29" w:rsidRPr="003401A2" w:rsidRDefault="00B05D29" w:rsidP="0065192B">
      <w:pPr>
        <w:pStyle w:val="SingleTxtG"/>
        <w:rPr>
          <w:noProof/>
          <w:lang w:val="fr-FR"/>
        </w:rPr>
      </w:pPr>
      <w:r w:rsidRPr="003401A2">
        <w:rPr>
          <w:noProof/>
          <w:lang w:val="fr-FR"/>
        </w:rPr>
        <w:t>23.</w:t>
      </w:r>
      <w:r w:rsidRPr="003401A2">
        <w:rPr>
          <w:noProof/>
          <w:lang w:val="fr-FR"/>
        </w:rPr>
        <w:tab/>
      </w:r>
      <w:r>
        <w:rPr>
          <w:noProof/>
          <w:lang w:val="fr-FR"/>
        </w:rPr>
        <w:t xml:space="preserve">Compte tenu de sa compétence </w:t>
      </w:r>
      <w:r w:rsidRPr="003401A2">
        <w:rPr>
          <w:noProof/>
          <w:lang w:val="fr-FR"/>
        </w:rPr>
        <w:t>constitution</w:t>
      </w:r>
      <w:r>
        <w:rPr>
          <w:noProof/>
          <w:lang w:val="fr-FR"/>
        </w:rPr>
        <w:t xml:space="preserve">nelle dans le domaine de la réglementation de l’emploi des ressortissants étrangers et des apatrides, la </w:t>
      </w:r>
      <w:r w:rsidRPr="003401A2">
        <w:rPr>
          <w:noProof/>
          <w:lang w:val="fr-FR"/>
        </w:rPr>
        <w:t>F</w:t>
      </w:r>
      <w:r>
        <w:rPr>
          <w:noProof/>
          <w:lang w:val="fr-FR"/>
        </w:rPr>
        <w:t>é</w:t>
      </w:r>
      <w:r w:rsidRPr="003401A2">
        <w:rPr>
          <w:noProof/>
          <w:lang w:val="fr-FR"/>
        </w:rPr>
        <w:t>d</w:t>
      </w:r>
      <w:r>
        <w:rPr>
          <w:noProof/>
          <w:lang w:val="fr-FR"/>
        </w:rPr>
        <w:t>é</w:t>
      </w:r>
      <w:r w:rsidRPr="003401A2">
        <w:rPr>
          <w:noProof/>
          <w:lang w:val="fr-FR"/>
        </w:rPr>
        <w:t xml:space="preserve">ration </w:t>
      </w:r>
      <w:r>
        <w:rPr>
          <w:noProof/>
          <w:lang w:val="fr-FR"/>
        </w:rPr>
        <w:t xml:space="preserve">de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 xml:space="preserve">e prend des mesures pour harmoniser cette réglementaton avec la loi sur les étrangers de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e et avec les instruments internationaux contraignants</w:t>
      </w:r>
      <w:r w:rsidRPr="003401A2">
        <w:rPr>
          <w:noProof/>
          <w:lang w:val="fr-FR"/>
        </w:rPr>
        <w:t>.</w:t>
      </w:r>
    </w:p>
    <w:p w:rsidR="00B05D29" w:rsidRPr="003401A2" w:rsidRDefault="00B05D29" w:rsidP="0065192B">
      <w:pPr>
        <w:pStyle w:val="SingleTxtG"/>
        <w:rPr>
          <w:noProof/>
          <w:lang w:val="fr-FR"/>
        </w:rPr>
      </w:pPr>
      <w:r w:rsidRPr="003401A2">
        <w:rPr>
          <w:noProof/>
          <w:lang w:val="fr-FR"/>
        </w:rPr>
        <w:t>24.</w:t>
      </w:r>
      <w:r w:rsidRPr="003401A2">
        <w:rPr>
          <w:noProof/>
          <w:lang w:val="fr-FR"/>
        </w:rPr>
        <w:tab/>
      </w:r>
      <w:r>
        <w:rPr>
          <w:noProof/>
          <w:lang w:val="fr-FR"/>
        </w:rPr>
        <w:t xml:space="preserve">Au cours de la période précédente, on a constaté, en répondant au questionnaire de l’Union européenne (UE), que la question des travailleurs migrants du District de </w:t>
      </w:r>
      <w:r w:rsidRPr="003401A2">
        <w:rPr>
          <w:noProof/>
          <w:lang w:val="fr-FR"/>
        </w:rPr>
        <w:t xml:space="preserve">Brcko </w:t>
      </w:r>
      <w:r>
        <w:rPr>
          <w:noProof/>
          <w:lang w:val="fr-FR"/>
        </w:rPr>
        <w:t>était traitée d’une manière qui était dans l’ensemble confo</w:t>
      </w:r>
      <w:r w:rsidR="001D5F85">
        <w:rPr>
          <w:noProof/>
          <w:lang w:val="fr-FR"/>
        </w:rPr>
        <w:t>rme aux règlements de l’UE, eux</w:t>
      </w:r>
      <w:r w:rsidR="001D5F85">
        <w:rPr>
          <w:noProof/>
          <w:lang w:val="fr-FR"/>
        </w:rPr>
        <w:noBreakHyphen/>
      </w:r>
      <w:r>
        <w:rPr>
          <w:noProof/>
          <w:lang w:val="fr-FR"/>
        </w:rPr>
        <w:t xml:space="preserve">mêmes alignés sur la </w:t>
      </w:r>
      <w:r w:rsidRPr="003401A2">
        <w:rPr>
          <w:noProof/>
          <w:lang w:val="fr-FR"/>
        </w:rPr>
        <w:t>Convention.</w:t>
      </w:r>
    </w:p>
    <w:p w:rsidR="00B05D29" w:rsidRPr="003401A2" w:rsidRDefault="00B05D29" w:rsidP="0065192B">
      <w:pPr>
        <w:pStyle w:val="H23G"/>
        <w:rPr>
          <w:noProof/>
          <w:lang w:val="fr-FR"/>
        </w:rPr>
      </w:pPr>
      <w:r w:rsidRPr="003401A2">
        <w:rPr>
          <w:noProof/>
          <w:lang w:val="fr-FR"/>
        </w:rPr>
        <w:tab/>
      </w:r>
      <w:r w:rsidRPr="003401A2">
        <w:rPr>
          <w:noProof/>
          <w:lang w:val="fr-FR"/>
        </w:rPr>
        <w:tab/>
      </w:r>
      <w:r>
        <w:rPr>
          <w:noProof/>
          <w:lang w:val="fr-FR"/>
        </w:rPr>
        <w:t xml:space="preserve">Paragraphe 13 des observations finales </w:t>
      </w:r>
    </w:p>
    <w:p w:rsidR="00B05D29" w:rsidRPr="003401A2" w:rsidRDefault="00B05D29" w:rsidP="0065192B">
      <w:pPr>
        <w:pStyle w:val="SingleTxtG"/>
        <w:ind w:firstLine="567"/>
        <w:rPr>
          <w:b/>
          <w:bCs/>
          <w:noProof/>
          <w:lang w:val="fr-FR"/>
        </w:rPr>
      </w:pPr>
      <w:r w:rsidRPr="00263FD1">
        <w:rPr>
          <w:b/>
          <w:bCs/>
          <w:noProof/>
          <w:lang w:val="fr-FR"/>
        </w:rPr>
        <w:t>Le Comité constate qu</w:t>
      </w:r>
      <w:r>
        <w:rPr>
          <w:b/>
          <w:bCs/>
          <w:noProof/>
          <w:lang w:val="fr-FR"/>
        </w:rPr>
        <w:t>’</w:t>
      </w:r>
      <w:r w:rsidRPr="00263FD1">
        <w:rPr>
          <w:b/>
          <w:bCs/>
          <w:noProof/>
          <w:lang w:val="fr-FR"/>
        </w:rPr>
        <w:t xml:space="preserve">en avril 2012, un nouveau projet de loi portant modification de la loi </w:t>
      </w:r>
      <w:r>
        <w:rPr>
          <w:b/>
          <w:bCs/>
          <w:noProof/>
          <w:lang w:val="fr-FR"/>
        </w:rPr>
        <w:t>relative à</w:t>
      </w:r>
      <w:r w:rsidRPr="00263FD1">
        <w:rPr>
          <w:b/>
          <w:bCs/>
          <w:noProof/>
          <w:lang w:val="fr-FR"/>
        </w:rPr>
        <w:t xml:space="preserve"> la circulation et </w:t>
      </w:r>
      <w:r>
        <w:rPr>
          <w:b/>
          <w:bCs/>
          <w:noProof/>
          <w:lang w:val="fr-FR"/>
        </w:rPr>
        <w:t>au</w:t>
      </w:r>
      <w:r w:rsidRPr="00263FD1">
        <w:rPr>
          <w:b/>
          <w:bCs/>
          <w:noProof/>
          <w:lang w:val="fr-FR"/>
        </w:rPr>
        <w:t xml:space="preserve"> séjour des étrangers et </w:t>
      </w:r>
      <w:r>
        <w:rPr>
          <w:b/>
          <w:bCs/>
          <w:noProof/>
          <w:lang w:val="fr-FR"/>
        </w:rPr>
        <w:t xml:space="preserve">à </w:t>
      </w:r>
      <w:r w:rsidRPr="00263FD1">
        <w:rPr>
          <w:b/>
          <w:bCs/>
          <w:noProof/>
          <w:lang w:val="fr-FR"/>
        </w:rPr>
        <w:t>l</w:t>
      </w:r>
      <w:r>
        <w:rPr>
          <w:b/>
          <w:bCs/>
          <w:noProof/>
          <w:lang w:val="fr-FR"/>
        </w:rPr>
        <w:t>’</w:t>
      </w:r>
      <w:r w:rsidRPr="00263FD1">
        <w:rPr>
          <w:b/>
          <w:bCs/>
          <w:noProof/>
          <w:lang w:val="fr-FR"/>
        </w:rPr>
        <w:t>asile a été soumis par le Conseil des ministres au Parlement, pour adoption</w:t>
      </w:r>
      <w:r w:rsidRPr="003401A2">
        <w:rPr>
          <w:b/>
          <w:bCs/>
          <w:noProof/>
          <w:lang w:val="fr-FR"/>
        </w:rPr>
        <w:t>.</w:t>
      </w:r>
    </w:p>
    <w:p w:rsidR="00B05D29" w:rsidRPr="003401A2" w:rsidRDefault="00B05D29" w:rsidP="0065192B">
      <w:pPr>
        <w:pStyle w:val="H23G"/>
        <w:rPr>
          <w:noProof/>
          <w:lang w:val="fr-FR"/>
        </w:rPr>
      </w:pPr>
      <w:r w:rsidRPr="003401A2">
        <w:rPr>
          <w:noProof/>
          <w:lang w:val="fr-FR"/>
        </w:rPr>
        <w:tab/>
      </w:r>
      <w:r w:rsidRPr="003401A2">
        <w:rPr>
          <w:noProof/>
          <w:lang w:val="fr-FR"/>
        </w:rPr>
        <w:tab/>
      </w:r>
      <w:r>
        <w:rPr>
          <w:noProof/>
          <w:lang w:val="fr-FR"/>
        </w:rPr>
        <w:t xml:space="preserve">Paragraphe 14 des observations finales </w:t>
      </w:r>
    </w:p>
    <w:p w:rsidR="00B05D29" w:rsidRPr="003401A2" w:rsidRDefault="00B05D29" w:rsidP="0065192B">
      <w:pPr>
        <w:pStyle w:val="SingleTxtG"/>
        <w:ind w:firstLine="567"/>
        <w:rPr>
          <w:b/>
          <w:bCs/>
          <w:noProof/>
          <w:lang w:val="fr-FR"/>
        </w:rPr>
      </w:pPr>
      <w:r w:rsidRPr="00263FD1">
        <w:rPr>
          <w:b/>
          <w:bCs/>
          <w:noProof/>
          <w:lang w:val="fr-FR"/>
        </w:rPr>
        <w:t>Le Comité engage l</w:t>
      </w:r>
      <w:r>
        <w:rPr>
          <w:b/>
          <w:bCs/>
          <w:noProof/>
          <w:lang w:val="fr-FR"/>
        </w:rPr>
        <w:t>’</w:t>
      </w:r>
      <w:r w:rsidRPr="00263FD1">
        <w:rPr>
          <w:b/>
          <w:bCs/>
          <w:noProof/>
          <w:lang w:val="fr-FR"/>
        </w:rPr>
        <w:t xml:space="preserve">État partie à veiller à ce que le nouveau projet de loi portant modification de la loi </w:t>
      </w:r>
      <w:r>
        <w:rPr>
          <w:b/>
          <w:bCs/>
          <w:noProof/>
          <w:lang w:val="fr-FR"/>
        </w:rPr>
        <w:t>relative à</w:t>
      </w:r>
      <w:r w:rsidRPr="00263FD1">
        <w:rPr>
          <w:b/>
          <w:bCs/>
          <w:noProof/>
          <w:lang w:val="fr-FR"/>
        </w:rPr>
        <w:t xml:space="preserve"> la circulation et </w:t>
      </w:r>
      <w:r>
        <w:rPr>
          <w:b/>
          <w:bCs/>
          <w:noProof/>
          <w:lang w:val="fr-FR"/>
        </w:rPr>
        <w:t>au</w:t>
      </w:r>
      <w:r w:rsidRPr="00263FD1">
        <w:rPr>
          <w:b/>
          <w:bCs/>
          <w:noProof/>
          <w:lang w:val="fr-FR"/>
        </w:rPr>
        <w:t xml:space="preserve"> séjour des étrangers et </w:t>
      </w:r>
      <w:r>
        <w:rPr>
          <w:b/>
          <w:bCs/>
          <w:noProof/>
          <w:lang w:val="fr-FR"/>
        </w:rPr>
        <w:t xml:space="preserve">à </w:t>
      </w:r>
      <w:r w:rsidRPr="00263FD1">
        <w:rPr>
          <w:b/>
          <w:bCs/>
          <w:noProof/>
          <w:lang w:val="fr-FR"/>
        </w:rPr>
        <w:t>l</w:t>
      </w:r>
      <w:r>
        <w:rPr>
          <w:b/>
          <w:bCs/>
          <w:noProof/>
          <w:lang w:val="fr-FR"/>
        </w:rPr>
        <w:t>’</w:t>
      </w:r>
      <w:r w:rsidRPr="00263FD1">
        <w:rPr>
          <w:b/>
          <w:bCs/>
          <w:noProof/>
          <w:lang w:val="fr-FR"/>
        </w:rPr>
        <w:t>asile soit pleinement conforme aux dispositions de la Convention, et à l</w:t>
      </w:r>
      <w:r>
        <w:rPr>
          <w:b/>
          <w:bCs/>
          <w:noProof/>
          <w:lang w:val="fr-FR"/>
        </w:rPr>
        <w:t>’</w:t>
      </w:r>
      <w:r w:rsidRPr="00263FD1">
        <w:rPr>
          <w:b/>
          <w:bCs/>
          <w:noProof/>
          <w:lang w:val="fr-FR"/>
        </w:rPr>
        <w:t>adopter sans délai</w:t>
      </w:r>
      <w:r w:rsidRPr="0033741F">
        <w:rPr>
          <w:b/>
          <w:bCs/>
          <w:lang w:val="fr-FR"/>
        </w:rPr>
        <w:t xml:space="preserve">. </w:t>
      </w:r>
    </w:p>
    <w:p w:rsidR="00B05D29" w:rsidRPr="003401A2" w:rsidRDefault="00B05D29" w:rsidP="0065192B">
      <w:pPr>
        <w:pStyle w:val="H4G"/>
        <w:rPr>
          <w:noProof/>
          <w:lang w:val="fr-FR"/>
        </w:rPr>
      </w:pPr>
      <w:r w:rsidRPr="003401A2">
        <w:rPr>
          <w:noProof/>
          <w:lang w:val="fr-FR"/>
        </w:rPr>
        <w:tab/>
      </w:r>
      <w:r w:rsidRPr="003401A2">
        <w:rPr>
          <w:noProof/>
          <w:lang w:val="fr-FR"/>
        </w:rPr>
        <w:tab/>
        <w:t>R</w:t>
      </w:r>
      <w:r>
        <w:rPr>
          <w:noProof/>
          <w:lang w:val="fr-FR"/>
        </w:rPr>
        <w:t xml:space="preserve">éponses aux observations des paragraphes 13 et </w:t>
      </w:r>
      <w:r w:rsidRPr="003401A2">
        <w:rPr>
          <w:noProof/>
          <w:lang w:val="fr-FR"/>
        </w:rPr>
        <w:t>1</w:t>
      </w:r>
      <w:r>
        <w:rPr>
          <w:noProof/>
          <w:lang w:val="fr-FR"/>
        </w:rPr>
        <w:t>4 susvisés</w:t>
      </w:r>
      <w:r w:rsidRPr="003401A2">
        <w:rPr>
          <w:noProof/>
          <w:lang w:val="fr-FR"/>
        </w:rPr>
        <w:t xml:space="preserve"> </w:t>
      </w:r>
    </w:p>
    <w:p w:rsidR="00B05D29" w:rsidRPr="003401A2" w:rsidRDefault="00B05D29" w:rsidP="0065192B">
      <w:pPr>
        <w:pStyle w:val="SingleTxtG"/>
        <w:rPr>
          <w:noProof/>
          <w:lang w:val="fr-FR"/>
        </w:rPr>
      </w:pPr>
      <w:r w:rsidRPr="003401A2">
        <w:rPr>
          <w:noProof/>
          <w:lang w:val="fr-FR"/>
        </w:rPr>
        <w:t>25.</w:t>
      </w:r>
      <w:r w:rsidRPr="003401A2">
        <w:rPr>
          <w:noProof/>
          <w:lang w:val="fr-FR"/>
        </w:rPr>
        <w:tab/>
      </w:r>
      <w:r>
        <w:rPr>
          <w:noProof/>
          <w:lang w:val="fr-FR"/>
        </w:rPr>
        <w:t xml:space="preserve">Le </w:t>
      </w:r>
      <w:r w:rsidRPr="003401A2">
        <w:rPr>
          <w:noProof/>
          <w:lang w:val="fr-FR"/>
        </w:rPr>
        <w:t>22</w:t>
      </w:r>
      <w:r w:rsidR="0065192B">
        <w:rPr>
          <w:noProof/>
          <w:lang w:val="fr-FR"/>
        </w:rPr>
        <w:t> </w:t>
      </w:r>
      <w:r>
        <w:rPr>
          <w:noProof/>
          <w:lang w:val="fr-FR"/>
        </w:rPr>
        <w:t>octobre</w:t>
      </w:r>
      <w:r w:rsidRPr="003401A2">
        <w:rPr>
          <w:noProof/>
          <w:lang w:val="fr-FR"/>
        </w:rPr>
        <w:t xml:space="preserve"> 2012, </w:t>
      </w:r>
      <w:r>
        <w:rPr>
          <w:noProof/>
          <w:lang w:val="fr-FR"/>
        </w:rPr>
        <w:t xml:space="preserve">l’Assemblée parlementaire de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 xml:space="preserve">e a </w:t>
      </w:r>
      <w:r w:rsidRPr="003401A2">
        <w:rPr>
          <w:noProof/>
          <w:lang w:val="fr-FR"/>
        </w:rPr>
        <w:t>adopt</w:t>
      </w:r>
      <w:r>
        <w:rPr>
          <w:noProof/>
          <w:lang w:val="fr-FR"/>
        </w:rPr>
        <w:t>é</w:t>
      </w:r>
      <w:r w:rsidRPr="003401A2">
        <w:rPr>
          <w:noProof/>
          <w:lang w:val="fr-FR"/>
        </w:rPr>
        <w:t xml:space="preserve"> </w:t>
      </w:r>
      <w:r>
        <w:rPr>
          <w:noProof/>
          <w:lang w:val="fr-FR"/>
        </w:rPr>
        <w:t xml:space="preserve">la loi portant modification de la loi relative à la circulation et au séjour des étrangers et à l’asile </w:t>
      </w:r>
      <w:r w:rsidRPr="003401A2">
        <w:rPr>
          <w:noProof/>
          <w:lang w:val="fr-FR"/>
        </w:rPr>
        <w:t>(</w:t>
      </w:r>
      <w:r w:rsidR="0065192B">
        <w:rPr>
          <w:noProof/>
          <w:lang w:val="fr-FR"/>
        </w:rPr>
        <w:t>« </w:t>
      </w:r>
      <w:r>
        <w:rPr>
          <w:noProof/>
          <w:lang w:val="fr-FR"/>
        </w:rPr>
        <w:t>Journal o</w:t>
      </w:r>
      <w:r w:rsidRPr="003401A2">
        <w:rPr>
          <w:noProof/>
          <w:lang w:val="fr-FR"/>
        </w:rPr>
        <w:t>ffici</w:t>
      </w:r>
      <w:r>
        <w:rPr>
          <w:noProof/>
          <w:lang w:val="fr-FR"/>
        </w:rPr>
        <w:t>e</w:t>
      </w:r>
      <w:r w:rsidRPr="003401A2">
        <w:rPr>
          <w:noProof/>
          <w:lang w:val="fr-FR"/>
        </w:rPr>
        <w:t xml:space="preserve">l </w:t>
      </w:r>
      <w:r>
        <w:rPr>
          <w:noProof/>
          <w:lang w:val="fr-FR"/>
        </w:rPr>
        <w:t xml:space="preserve">de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e</w:t>
      </w:r>
      <w:r w:rsidR="0065192B">
        <w:rPr>
          <w:noProof/>
          <w:lang w:val="fr-FR"/>
        </w:rPr>
        <w:t> »</w:t>
      </w:r>
      <w:r w:rsidRPr="003401A2">
        <w:rPr>
          <w:noProof/>
          <w:lang w:val="fr-FR"/>
        </w:rPr>
        <w:t xml:space="preserve">, </w:t>
      </w:r>
      <w:r>
        <w:rPr>
          <w:noProof/>
          <w:lang w:val="fr-FR"/>
        </w:rPr>
        <w:t>n</w:t>
      </w:r>
      <w:r w:rsidR="0065192B" w:rsidRPr="0065192B">
        <w:rPr>
          <w:noProof/>
          <w:vertAlign w:val="superscript"/>
          <w:lang w:val="fr-FR"/>
        </w:rPr>
        <w:t>o</w:t>
      </w:r>
      <w:r w:rsidR="0065192B">
        <w:rPr>
          <w:noProof/>
          <w:lang w:val="fr-FR"/>
        </w:rPr>
        <w:t> </w:t>
      </w:r>
      <w:r>
        <w:rPr>
          <w:noProof/>
          <w:lang w:val="fr-FR"/>
        </w:rPr>
        <w:t>87/12). En n</w:t>
      </w:r>
      <w:r w:rsidRPr="003401A2">
        <w:rPr>
          <w:noProof/>
          <w:lang w:val="fr-FR"/>
        </w:rPr>
        <w:t>ovemb</w:t>
      </w:r>
      <w:r>
        <w:rPr>
          <w:noProof/>
          <w:lang w:val="fr-FR"/>
        </w:rPr>
        <w:t>re</w:t>
      </w:r>
      <w:r w:rsidRPr="003401A2">
        <w:rPr>
          <w:noProof/>
          <w:lang w:val="fr-FR"/>
        </w:rPr>
        <w:t xml:space="preserve"> 2015,</w:t>
      </w:r>
      <w:r>
        <w:rPr>
          <w:noProof/>
          <w:lang w:val="fr-FR"/>
        </w:rPr>
        <w:t xml:space="preserve"> elle a </w:t>
      </w:r>
      <w:r w:rsidRPr="003401A2">
        <w:rPr>
          <w:noProof/>
          <w:lang w:val="fr-FR"/>
        </w:rPr>
        <w:t>adopt</w:t>
      </w:r>
      <w:r>
        <w:rPr>
          <w:noProof/>
          <w:lang w:val="fr-FR"/>
        </w:rPr>
        <w:t>é</w:t>
      </w:r>
      <w:r w:rsidRPr="003401A2">
        <w:rPr>
          <w:noProof/>
          <w:lang w:val="fr-FR"/>
        </w:rPr>
        <w:t xml:space="preserve"> </w:t>
      </w:r>
      <w:r>
        <w:rPr>
          <w:noProof/>
          <w:lang w:val="fr-FR"/>
        </w:rPr>
        <w:t xml:space="preserve">la loi sur les étrangers </w:t>
      </w:r>
      <w:r w:rsidRPr="003401A2">
        <w:rPr>
          <w:noProof/>
          <w:lang w:val="fr-FR"/>
        </w:rPr>
        <w:t>(</w:t>
      </w:r>
      <w:r w:rsidR="0065192B">
        <w:rPr>
          <w:noProof/>
          <w:lang w:val="fr-FR"/>
        </w:rPr>
        <w:t>« </w:t>
      </w:r>
      <w:r>
        <w:rPr>
          <w:noProof/>
          <w:lang w:val="fr-FR"/>
        </w:rPr>
        <w:t>Journal officiel de Bosnie-Herzégovine</w:t>
      </w:r>
      <w:r w:rsidR="0065192B">
        <w:rPr>
          <w:noProof/>
          <w:lang w:val="fr-FR"/>
        </w:rPr>
        <w:t> »</w:t>
      </w:r>
      <w:r w:rsidRPr="003401A2">
        <w:rPr>
          <w:noProof/>
          <w:lang w:val="fr-FR"/>
        </w:rPr>
        <w:t xml:space="preserve"> </w:t>
      </w:r>
      <w:r w:rsidR="0065192B">
        <w:rPr>
          <w:noProof/>
          <w:lang w:val="fr-FR"/>
        </w:rPr>
        <w:t>n</w:t>
      </w:r>
      <w:r w:rsidR="0065192B" w:rsidRPr="0065192B">
        <w:rPr>
          <w:noProof/>
          <w:vertAlign w:val="superscript"/>
          <w:lang w:val="fr-FR"/>
        </w:rPr>
        <w:t>o</w:t>
      </w:r>
      <w:r w:rsidR="0065192B">
        <w:rPr>
          <w:noProof/>
          <w:lang w:val="fr-FR"/>
        </w:rPr>
        <w:t> </w:t>
      </w:r>
      <w:r w:rsidRPr="003401A2">
        <w:rPr>
          <w:noProof/>
          <w:lang w:val="fr-FR"/>
        </w:rPr>
        <w:t>88/15)</w:t>
      </w:r>
      <w:r>
        <w:rPr>
          <w:noProof/>
          <w:lang w:val="fr-FR"/>
        </w:rPr>
        <w:t xml:space="preserve">, qui est dans une large mesure harmonisée avec les normes </w:t>
      </w:r>
      <w:r w:rsidRPr="003401A2">
        <w:rPr>
          <w:noProof/>
          <w:lang w:val="fr-FR"/>
        </w:rPr>
        <w:t>international</w:t>
      </w:r>
      <w:r>
        <w:rPr>
          <w:noProof/>
          <w:lang w:val="fr-FR"/>
        </w:rPr>
        <w:t>es</w:t>
      </w:r>
      <w:r w:rsidRPr="003401A2">
        <w:rPr>
          <w:noProof/>
          <w:lang w:val="fr-FR"/>
        </w:rPr>
        <w:t xml:space="preserve"> </w:t>
      </w:r>
      <w:r>
        <w:rPr>
          <w:noProof/>
          <w:lang w:val="fr-FR"/>
        </w:rPr>
        <w:t>de l’UE</w:t>
      </w:r>
      <w:r w:rsidRPr="003401A2">
        <w:rPr>
          <w:noProof/>
          <w:lang w:val="fr-FR"/>
        </w:rPr>
        <w:t>.</w:t>
      </w:r>
    </w:p>
    <w:p w:rsidR="00B05D29" w:rsidRPr="003401A2" w:rsidRDefault="00B05D29" w:rsidP="0065192B">
      <w:pPr>
        <w:pStyle w:val="H23G"/>
        <w:rPr>
          <w:noProof/>
          <w:lang w:val="fr-FR"/>
        </w:rPr>
      </w:pPr>
      <w:r w:rsidRPr="003401A2">
        <w:rPr>
          <w:noProof/>
          <w:lang w:val="fr-FR"/>
        </w:rPr>
        <w:tab/>
      </w:r>
      <w:r w:rsidRPr="003401A2">
        <w:rPr>
          <w:noProof/>
          <w:lang w:val="fr-FR"/>
        </w:rPr>
        <w:tab/>
      </w:r>
      <w:r>
        <w:rPr>
          <w:noProof/>
          <w:lang w:val="fr-FR"/>
        </w:rPr>
        <w:t xml:space="preserve">Collecte de données </w:t>
      </w:r>
    </w:p>
    <w:p w:rsidR="00B05D29" w:rsidRPr="003401A2" w:rsidRDefault="00B05D29" w:rsidP="0065192B">
      <w:pPr>
        <w:pStyle w:val="H23G"/>
        <w:rPr>
          <w:noProof/>
          <w:lang w:val="fr-FR"/>
        </w:rPr>
      </w:pPr>
      <w:r w:rsidRPr="003401A2">
        <w:rPr>
          <w:noProof/>
          <w:lang w:val="fr-FR"/>
        </w:rPr>
        <w:tab/>
      </w:r>
      <w:r w:rsidRPr="003401A2">
        <w:rPr>
          <w:noProof/>
          <w:lang w:val="fr-FR"/>
        </w:rPr>
        <w:tab/>
      </w:r>
      <w:r>
        <w:rPr>
          <w:noProof/>
          <w:lang w:val="fr-FR"/>
        </w:rPr>
        <w:t xml:space="preserve">Paragraphe 15 des observations finales </w:t>
      </w:r>
    </w:p>
    <w:p w:rsidR="00B05D29" w:rsidRPr="003401A2" w:rsidRDefault="00B05D29" w:rsidP="0065192B">
      <w:pPr>
        <w:pStyle w:val="SingleTxtG"/>
        <w:ind w:firstLine="567"/>
        <w:rPr>
          <w:b/>
          <w:bCs/>
          <w:noProof/>
          <w:lang w:val="fr-FR"/>
        </w:rPr>
      </w:pPr>
      <w:r w:rsidRPr="00FE3101">
        <w:rPr>
          <w:b/>
          <w:noProof/>
          <w:lang w:val="fr-FR"/>
        </w:rPr>
        <w:t>Le Comité prend note des efforts de l</w:t>
      </w:r>
      <w:r>
        <w:rPr>
          <w:b/>
          <w:noProof/>
          <w:lang w:val="fr-FR"/>
        </w:rPr>
        <w:t>’</w:t>
      </w:r>
      <w:r w:rsidRPr="00FE3101">
        <w:rPr>
          <w:b/>
          <w:noProof/>
          <w:lang w:val="fr-FR"/>
        </w:rPr>
        <w:t>État partie pour améliorer la collecte de données portant sur des questions liées à la migration, notamment l</w:t>
      </w:r>
      <w:r>
        <w:rPr>
          <w:b/>
          <w:noProof/>
          <w:lang w:val="fr-FR"/>
        </w:rPr>
        <w:t>’</w:t>
      </w:r>
      <w:r w:rsidRPr="00FE3101">
        <w:rPr>
          <w:b/>
          <w:noProof/>
          <w:lang w:val="fr-FR"/>
        </w:rPr>
        <w:t xml:space="preserve">établissement de profils sur la migration par le Ministère de la sécurité, la compilation de données sur </w:t>
      </w:r>
      <w:r w:rsidRPr="00FE3101">
        <w:rPr>
          <w:b/>
          <w:noProof/>
          <w:lang w:val="fr-FR"/>
        </w:rPr>
        <w:lastRenderedPageBreak/>
        <w:t>le passage illégal des frontières et les informations fournies par la délégation sur la décision du Gouvernement de procéder à un nouveau recensement de la population. Toutefois, le Comité est préoccupé par l</w:t>
      </w:r>
      <w:r>
        <w:rPr>
          <w:b/>
          <w:noProof/>
          <w:lang w:val="fr-FR"/>
        </w:rPr>
        <w:t>’</w:t>
      </w:r>
      <w:r w:rsidRPr="00FE3101">
        <w:rPr>
          <w:b/>
          <w:noProof/>
          <w:lang w:val="fr-FR"/>
        </w:rPr>
        <w:t>absence de données concernant le nombre de citoyens bosniens travaillant à l</w:t>
      </w:r>
      <w:r>
        <w:rPr>
          <w:b/>
          <w:noProof/>
          <w:lang w:val="fr-FR"/>
        </w:rPr>
        <w:t>’</w:t>
      </w:r>
      <w:r w:rsidRPr="00FE3101">
        <w:rPr>
          <w:b/>
          <w:noProof/>
          <w:lang w:val="fr-FR"/>
        </w:rPr>
        <w:t>étranger. En outre, il regrette le manque d</w:t>
      </w:r>
      <w:r>
        <w:rPr>
          <w:b/>
          <w:noProof/>
          <w:lang w:val="fr-FR"/>
        </w:rPr>
        <w:t>’</w:t>
      </w:r>
      <w:r w:rsidRPr="00FE3101">
        <w:rPr>
          <w:b/>
          <w:noProof/>
          <w:lang w:val="fr-FR"/>
        </w:rPr>
        <w:t>informations et de statistiques complètes sur le nombre, la situation en matière d</w:t>
      </w:r>
      <w:r>
        <w:rPr>
          <w:b/>
          <w:noProof/>
          <w:lang w:val="fr-FR"/>
        </w:rPr>
        <w:t>’</w:t>
      </w:r>
      <w:r w:rsidRPr="00FE3101">
        <w:rPr>
          <w:b/>
          <w:noProof/>
          <w:lang w:val="fr-FR"/>
        </w:rPr>
        <w:t>emploi et l</w:t>
      </w:r>
      <w:r>
        <w:rPr>
          <w:b/>
          <w:noProof/>
          <w:lang w:val="fr-FR"/>
        </w:rPr>
        <w:t>’</w:t>
      </w:r>
      <w:r w:rsidRPr="00FE3101">
        <w:rPr>
          <w:b/>
          <w:noProof/>
          <w:lang w:val="fr-FR"/>
        </w:rPr>
        <w:t>accès à des services de base des travailleurs migrants et de membres de leur famille en situation irrégulière. Le Comité rappelle que de telles informations sont indispensables pour comprendre la situation des intéressés dans l</w:t>
      </w:r>
      <w:r>
        <w:rPr>
          <w:b/>
          <w:noProof/>
          <w:lang w:val="fr-FR"/>
        </w:rPr>
        <w:t>’</w:t>
      </w:r>
      <w:r w:rsidRPr="00FE3101">
        <w:rPr>
          <w:b/>
          <w:noProof/>
          <w:lang w:val="fr-FR"/>
        </w:rPr>
        <w:t>État partie et évaluer la mise en œuvre de la Convention</w:t>
      </w:r>
      <w:r w:rsidRPr="003401A2">
        <w:rPr>
          <w:b/>
          <w:bCs/>
          <w:noProof/>
          <w:lang w:val="fr-FR"/>
        </w:rPr>
        <w:t>.</w:t>
      </w:r>
    </w:p>
    <w:p w:rsidR="00B05D29" w:rsidRPr="003401A2" w:rsidRDefault="00B05D29" w:rsidP="0065192B">
      <w:pPr>
        <w:pStyle w:val="H23G"/>
        <w:rPr>
          <w:noProof/>
          <w:lang w:val="fr-FR"/>
        </w:rPr>
      </w:pPr>
      <w:r w:rsidRPr="003401A2">
        <w:rPr>
          <w:noProof/>
          <w:lang w:val="fr-FR"/>
        </w:rPr>
        <w:tab/>
      </w:r>
      <w:r w:rsidRPr="003401A2">
        <w:rPr>
          <w:noProof/>
          <w:lang w:val="fr-FR"/>
        </w:rPr>
        <w:tab/>
      </w:r>
      <w:r>
        <w:rPr>
          <w:noProof/>
          <w:lang w:val="fr-FR"/>
        </w:rPr>
        <w:t xml:space="preserve">Paragraphe 16 des observations finales </w:t>
      </w:r>
    </w:p>
    <w:p w:rsidR="00B05D29" w:rsidRPr="003401A2" w:rsidRDefault="00B05D29" w:rsidP="0065192B">
      <w:pPr>
        <w:pStyle w:val="SingleTxtG"/>
        <w:ind w:firstLine="567"/>
        <w:rPr>
          <w:b/>
          <w:bCs/>
          <w:noProof/>
          <w:lang w:val="fr-FR"/>
        </w:rPr>
      </w:pPr>
      <w:r w:rsidRPr="008F5E90">
        <w:rPr>
          <w:b/>
          <w:noProof/>
          <w:lang w:val="fr-FR"/>
        </w:rPr>
        <w:t>Le Comité recommande à l</w:t>
      </w:r>
      <w:r>
        <w:rPr>
          <w:b/>
          <w:noProof/>
          <w:lang w:val="fr-FR"/>
        </w:rPr>
        <w:t>’</w:t>
      </w:r>
      <w:r w:rsidRPr="008F5E90">
        <w:rPr>
          <w:b/>
          <w:noProof/>
          <w:lang w:val="fr-FR"/>
        </w:rPr>
        <w:t>État partie de poursuivre ses efforts pour veiller à ce que le système de collecte des données tienne compte de tous les aspects de la</w:t>
      </w:r>
      <w:r w:rsidR="001D5F85">
        <w:rPr>
          <w:b/>
          <w:noProof/>
          <w:lang w:val="fr-FR"/>
        </w:rPr>
        <w:t> </w:t>
      </w:r>
      <w:r w:rsidRPr="008F5E90">
        <w:rPr>
          <w:b/>
          <w:noProof/>
          <w:lang w:val="fr-FR"/>
        </w:rPr>
        <w:t>Convention, et pour collecter des informations et des données statistiques, ventilées par sexe, âge, nationalité et secteur d</w:t>
      </w:r>
      <w:r>
        <w:rPr>
          <w:b/>
          <w:noProof/>
          <w:lang w:val="fr-FR"/>
        </w:rPr>
        <w:t>’</w:t>
      </w:r>
      <w:r w:rsidRPr="008F5E90">
        <w:rPr>
          <w:b/>
          <w:noProof/>
          <w:lang w:val="fr-FR"/>
        </w:rPr>
        <w:t>activité. En particulier, il recommande à l</w:t>
      </w:r>
      <w:r>
        <w:rPr>
          <w:b/>
          <w:noProof/>
          <w:lang w:val="fr-FR"/>
        </w:rPr>
        <w:t>’</w:t>
      </w:r>
      <w:r w:rsidRPr="008F5E90">
        <w:rPr>
          <w:b/>
          <w:noProof/>
          <w:lang w:val="fr-FR"/>
        </w:rPr>
        <w:t>État partie de faire figurer dans son prochain rapport périodique des informations ventilées sur le nombre de citoyens bosniens qui travaillent à l</w:t>
      </w:r>
      <w:r>
        <w:rPr>
          <w:b/>
          <w:noProof/>
          <w:lang w:val="fr-FR"/>
        </w:rPr>
        <w:t>’</w:t>
      </w:r>
      <w:r w:rsidRPr="008F5E90">
        <w:rPr>
          <w:b/>
          <w:noProof/>
          <w:lang w:val="fr-FR"/>
        </w:rPr>
        <w:t xml:space="preserve">étranger, ainsi que sur les travailleurs migrants et les membres de leur famille, </w:t>
      </w:r>
      <w:r w:rsidRPr="008F5E90">
        <w:rPr>
          <w:rFonts w:eastAsia="MS Mincho"/>
          <w:b/>
          <w:noProof/>
          <w:lang w:val="fr-FR"/>
        </w:rPr>
        <w:t>y compris</w:t>
      </w:r>
      <w:r w:rsidRPr="008F5E90">
        <w:rPr>
          <w:b/>
          <w:noProof/>
          <w:lang w:val="fr-FR"/>
        </w:rPr>
        <w:t xml:space="preserve"> ceux en situation irrégulière, qui vivent dans l</w:t>
      </w:r>
      <w:r>
        <w:rPr>
          <w:b/>
          <w:noProof/>
          <w:lang w:val="fr-FR"/>
        </w:rPr>
        <w:t>’</w:t>
      </w:r>
      <w:r w:rsidRPr="008F5E90">
        <w:rPr>
          <w:b/>
          <w:noProof/>
          <w:lang w:val="fr-FR"/>
        </w:rPr>
        <w:t>État partie</w:t>
      </w:r>
      <w:r w:rsidR="00192012">
        <w:rPr>
          <w:b/>
          <w:noProof/>
          <w:lang w:val="fr-FR"/>
        </w:rPr>
        <w:t> </w:t>
      </w:r>
      <w:r w:rsidRPr="008F5E90">
        <w:rPr>
          <w:b/>
          <w:noProof/>
          <w:lang w:val="fr-FR"/>
        </w:rPr>
        <w:t>; sur les secteurs d</w:t>
      </w:r>
      <w:r>
        <w:rPr>
          <w:b/>
          <w:noProof/>
          <w:lang w:val="fr-FR"/>
        </w:rPr>
        <w:t>’</w:t>
      </w:r>
      <w:r w:rsidRPr="008F5E90">
        <w:rPr>
          <w:b/>
          <w:noProof/>
          <w:lang w:val="fr-FR"/>
        </w:rPr>
        <w:t>activité et les conditions d</w:t>
      </w:r>
      <w:r>
        <w:rPr>
          <w:b/>
          <w:noProof/>
          <w:lang w:val="fr-FR"/>
        </w:rPr>
        <w:t>’</w:t>
      </w:r>
      <w:r w:rsidRPr="008F5E90">
        <w:rPr>
          <w:b/>
          <w:noProof/>
          <w:lang w:val="fr-FR"/>
        </w:rPr>
        <w:t>emploi des travailleurs migrants</w:t>
      </w:r>
      <w:r w:rsidR="00192012">
        <w:rPr>
          <w:b/>
          <w:noProof/>
          <w:lang w:val="fr-FR"/>
        </w:rPr>
        <w:t> </w:t>
      </w:r>
      <w:r w:rsidRPr="008F5E90">
        <w:rPr>
          <w:b/>
          <w:noProof/>
          <w:lang w:val="fr-FR"/>
        </w:rPr>
        <w:t>; et sur l</w:t>
      </w:r>
      <w:r>
        <w:rPr>
          <w:b/>
          <w:noProof/>
          <w:lang w:val="fr-FR"/>
        </w:rPr>
        <w:t>’</w:t>
      </w:r>
      <w:r w:rsidRPr="008F5E90">
        <w:rPr>
          <w:b/>
          <w:noProof/>
          <w:lang w:val="fr-FR"/>
        </w:rPr>
        <w:t>exercice, par eux, des droits consacrés dans la Convention. Lorsque des informations précises ne sont pas disponibles, le</w:t>
      </w:r>
      <w:r w:rsidR="001D5F85">
        <w:rPr>
          <w:b/>
          <w:noProof/>
          <w:lang w:val="fr-FR"/>
        </w:rPr>
        <w:t> </w:t>
      </w:r>
      <w:r w:rsidRPr="008F5E90">
        <w:rPr>
          <w:b/>
          <w:noProof/>
          <w:lang w:val="fr-FR"/>
        </w:rPr>
        <w:t>Comité apprécierait de recevoir des informations fondées sur des études ou des estimations</w:t>
      </w:r>
      <w:r w:rsidRPr="003401A2">
        <w:rPr>
          <w:b/>
          <w:bCs/>
          <w:noProof/>
          <w:lang w:val="fr-FR"/>
        </w:rPr>
        <w:t>.</w:t>
      </w:r>
    </w:p>
    <w:p w:rsidR="00B05D29" w:rsidRPr="003401A2" w:rsidRDefault="00B05D29" w:rsidP="0065192B">
      <w:pPr>
        <w:pStyle w:val="H4G"/>
        <w:rPr>
          <w:noProof/>
          <w:lang w:val="fr-FR"/>
        </w:rPr>
      </w:pPr>
      <w:r w:rsidRPr="003401A2">
        <w:rPr>
          <w:noProof/>
          <w:lang w:val="fr-FR"/>
        </w:rPr>
        <w:tab/>
      </w:r>
      <w:r w:rsidRPr="003401A2">
        <w:rPr>
          <w:noProof/>
          <w:lang w:val="fr-FR"/>
        </w:rPr>
        <w:tab/>
        <w:t>R</w:t>
      </w:r>
      <w:r>
        <w:rPr>
          <w:noProof/>
          <w:lang w:val="fr-FR"/>
        </w:rPr>
        <w:t xml:space="preserve">éponses aux observations des paragraphes 15 et </w:t>
      </w:r>
      <w:r w:rsidRPr="003401A2">
        <w:rPr>
          <w:noProof/>
          <w:lang w:val="fr-FR"/>
        </w:rPr>
        <w:t>1</w:t>
      </w:r>
      <w:r>
        <w:rPr>
          <w:noProof/>
          <w:lang w:val="fr-FR"/>
        </w:rPr>
        <w:t>6 susvisés</w:t>
      </w:r>
      <w:r w:rsidRPr="003401A2">
        <w:rPr>
          <w:noProof/>
          <w:lang w:val="fr-FR"/>
        </w:rPr>
        <w:t xml:space="preserve"> </w:t>
      </w:r>
    </w:p>
    <w:p w:rsidR="00B05D29" w:rsidRPr="003401A2" w:rsidRDefault="00B05D29" w:rsidP="00F676C6">
      <w:pPr>
        <w:pStyle w:val="SingleTxtG"/>
        <w:rPr>
          <w:noProof/>
          <w:lang w:val="fr-FR"/>
        </w:rPr>
      </w:pPr>
      <w:r w:rsidRPr="003401A2">
        <w:rPr>
          <w:noProof/>
          <w:lang w:val="fr-FR"/>
        </w:rPr>
        <w:t>26.</w:t>
      </w:r>
      <w:r w:rsidRPr="003401A2">
        <w:rPr>
          <w:noProof/>
          <w:lang w:val="fr-FR"/>
        </w:rPr>
        <w:tab/>
      </w:r>
      <w:r>
        <w:rPr>
          <w:noProof/>
          <w:lang w:val="fr-FR"/>
        </w:rPr>
        <w:t>Le</w:t>
      </w:r>
      <w:r w:rsidRPr="003401A2">
        <w:rPr>
          <w:noProof/>
          <w:lang w:val="fr-FR"/>
        </w:rPr>
        <w:t xml:space="preserve"> 24</w:t>
      </w:r>
      <w:r w:rsidR="00F676C6">
        <w:rPr>
          <w:noProof/>
          <w:lang w:val="fr-FR"/>
        </w:rPr>
        <w:t> </w:t>
      </w:r>
      <w:r>
        <w:rPr>
          <w:noProof/>
          <w:lang w:val="fr-FR"/>
        </w:rPr>
        <w:t>s</w:t>
      </w:r>
      <w:r w:rsidRPr="003401A2">
        <w:rPr>
          <w:noProof/>
          <w:lang w:val="fr-FR"/>
        </w:rPr>
        <w:t>eptemb</w:t>
      </w:r>
      <w:r>
        <w:rPr>
          <w:noProof/>
          <w:lang w:val="fr-FR"/>
        </w:rPr>
        <w:t>re</w:t>
      </w:r>
      <w:r w:rsidRPr="003401A2">
        <w:rPr>
          <w:noProof/>
          <w:lang w:val="fr-FR"/>
        </w:rPr>
        <w:t xml:space="preserve"> 2009, </w:t>
      </w:r>
      <w:r>
        <w:rPr>
          <w:noProof/>
          <w:lang w:val="fr-FR"/>
        </w:rPr>
        <w:t>le Conseil des ministres a adopté la dé</w:t>
      </w:r>
      <w:r w:rsidRPr="003401A2">
        <w:rPr>
          <w:noProof/>
          <w:lang w:val="fr-FR"/>
        </w:rPr>
        <w:t xml:space="preserve">cision </w:t>
      </w:r>
      <w:r>
        <w:rPr>
          <w:noProof/>
          <w:lang w:val="fr-FR"/>
        </w:rPr>
        <w:t>concernant l’</w:t>
      </w:r>
      <w:r w:rsidRPr="003401A2">
        <w:rPr>
          <w:noProof/>
          <w:lang w:val="fr-FR"/>
        </w:rPr>
        <w:t xml:space="preserve">obligation </w:t>
      </w:r>
      <w:r>
        <w:rPr>
          <w:noProof/>
          <w:lang w:val="fr-FR"/>
        </w:rPr>
        <w:t xml:space="preserve">de soumettre des données statistiques sur la migration et la protection au Ministère de la sécurité </w:t>
      </w:r>
      <w:r w:rsidRPr="003401A2">
        <w:rPr>
          <w:noProof/>
          <w:lang w:val="fr-FR"/>
        </w:rPr>
        <w:t>(</w:t>
      </w:r>
      <w:r w:rsidR="00F676C6">
        <w:rPr>
          <w:noProof/>
          <w:lang w:val="fr-FR"/>
        </w:rPr>
        <w:t>« </w:t>
      </w:r>
      <w:r>
        <w:rPr>
          <w:noProof/>
          <w:lang w:val="fr-FR"/>
        </w:rPr>
        <w:t>Journal officiel de Bosnie-Herzégovine</w:t>
      </w:r>
      <w:r w:rsidR="00F676C6">
        <w:rPr>
          <w:noProof/>
          <w:lang w:val="fr-FR"/>
        </w:rPr>
        <w:t> »</w:t>
      </w:r>
      <w:r w:rsidRPr="003401A2">
        <w:rPr>
          <w:noProof/>
          <w:lang w:val="fr-FR"/>
        </w:rPr>
        <w:t xml:space="preserve"> </w:t>
      </w:r>
      <w:r w:rsidR="00F676C6">
        <w:rPr>
          <w:noProof/>
          <w:lang w:val="fr-FR"/>
        </w:rPr>
        <w:t>n</w:t>
      </w:r>
      <w:r w:rsidR="00F676C6" w:rsidRPr="0065192B">
        <w:rPr>
          <w:noProof/>
          <w:vertAlign w:val="superscript"/>
          <w:lang w:val="fr-FR"/>
        </w:rPr>
        <w:t>o</w:t>
      </w:r>
      <w:r w:rsidR="00F676C6">
        <w:rPr>
          <w:noProof/>
          <w:lang w:val="fr-FR"/>
        </w:rPr>
        <w:t> </w:t>
      </w:r>
      <w:r w:rsidRPr="003401A2">
        <w:rPr>
          <w:noProof/>
          <w:lang w:val="fr-FR"/>
        </w:rPr>
        <w:t xml:space="preserve">83/09). </w:t>
      </w:r>
      <w:r>
        <w:rPr>
          <w:noProof/>
          <w:lang w:val="fr-FR"/>
        </w:rPr>
        <w:t xml:space="preserve">Cette décision définit le </w:t>
      </w:r>
      <w:r w:rsidRPr="003401A2">
        <w:rPr>
          <w:noProof/>
          <w:lang w:val="fr-FR"/>
        </w:rPr>
        <w:t xml:space="preserve">type </w:t>
      </w:r>
      <w:r>
        <w:rPr>
          <w:noProof/>
          <w:lang w:val="fr-FR"/>
        </w:rPr>
        <w:t xml:space="preserve">et la </w:t>
      </w:r>
      <w:r w:rsidRPr="003401A2">
        <w:rPr>
          <w:noProof/>
          <w:lang w:val="fr-FR"/>
        </w:rPr>
        <w:t xml:space="preserve">structure </w:t>
      </w:r>
      <w:r>
        <w:rPr>
          <w:noProof/>
          <w:lang w:val="fr-FR"/>
        </w:rPr>
        <w:t xml:space="preserve">des données </w:t>
      </w:r>
      <w:r w:rsidRPr="003401A2">
        <w:rPr>
          <w:noProof/>
          <w:lang w:val="fr-FR"/>
        </w:rPr>
        <w:t>statisti</w:t>
      </w:r>
      <w:r>
        <w:rPr>
          <w:noProof/>
          <w:lang w:val="fr-FR"/>
        </w:rPr>
        <w:t xml:space="preserve">ques sur la </w:t>
      </w:r>
      <w:r w:rsidRPr="003401A2">
        <w:rPr>
          <w:noProof/>
          <w:lang w:val="fr-FR"/>
        </w:rPr>
        <w:t xml:space="preserve">migration </w:t>
      </w:r>
      <w:r>
        <w:rPr>
          <w:noProof/>
          <w:lang w:val="fr-FR"/>
        </w:rPr>
        <w:t>et la protection internationale, ainsi que l’obligation</w:t>
      </w:r>
      <w:r w:rsidRPr="003401A2">
        <w:rPr>
          <w:noProof/>
          <w:lang w:val="fr-FR"/>
        </w:rPr>
        <w:t xml:space="preserve"> </w:t>
      </w:r>
      <w:r>
        <w:rPr>
          <w:noProof/>
          <w:lang w:val="fr-FR"/>
        </w:rPr>
        <w:t xml:space="preserve">qui incombe aux </w:t>
      </w:r>
      <w:r w:rsidRPr="003401A2">
        <w:rPr>
          <w:noProof/>
          <w:lang w:val="fr-FR"/>
        </w:rPr>
        <w:t xml:space="preserve">institutions </w:t>
      </w:r>
      <w:r w:rsidR="00F676C6">
        <w:rPr>
          <w:noProof/>
          <w:lang w:val="fr-FR"/>
        </w:rPr>
        <w:t>de Bosnie</w:t>
      </w:r>
      <w:r w:rsidR="00F676C6">
        <w:rPr>
          <w:noProof/>
          <w:lang w:val="fr-FR"/>
        </w:rPr>
        <w:noBreakHyphen/>
      </w:r>
      <w:r>
        <w:rPr>
          <w:noProof/>
          <w:lang w:val="fr-FR"/>
        </w:rPr>
        <w:t>Herzégovine</w:t>
      </w:r>
      <w:r w:rsidRPr="003401A2">
        <w:rPr>
          <w:noProof/>
          <w:lang w:val="fr-FR"/>
        </w:rPr>
        <w:t xml:space="preserve">, </w:t>
      </w:r>
      <w:r>
        <w:rPr>
          <w:noProof/>
          <w:lang w:val="fr-FR"/>
        </w:rPr>
        <w:t>chacune dans son domaine de compétence</w:t>
      </w:r>
      <w:r w:rsidRPr="003401A2">
        <w:rPr>
          <w:noProof/>
          <w:lang w:val="fr-FR"/>
        </w:rPr>
        <w:t xml:space="preserve">, </w:t>
      </w:r>
      <w:r>
        <w:rPr>
          <w:noProof/>
          <w:lang w:val="fr-FR"/>
        </w:rPr>
        <w:t>de recueillir et de soumettre les données au Ministère de la sécurité pour qu’il puisse établir un profil sur la migration</w:t>
      </w:r>
      <w:r w:rsidRPr="003401A2">
        <w:rPr>
          <w:noProof/>
          <w:lang w:val="fr-FR"/>
        </w:rPr>
        <w:t xml:space="preserve">. </w:t>
      </w:r>
      <w:r>
        <w:rPr>
          <w:noProof/>
          <w:lang w:val="fr-FR"/>
        </w:rPr>
        <w:t xml:space="preserve">Des données statistiques sur la </w:t>
      </w:r>
      <w:r w:rsidRPr="003401A2">
        <w:rPr>
          <w:noProof/>
          <w:lang w:val="fr-FR"/>
        </w:rPr>
        <w:t xml:space="preserve">migration </w:t>
      </w:r>
      <w:r>
        <w:rPr>
          <w:noProof/>
          <w:lang w:val="fr-FR"/>
        </w:rPr>
        <w:t xml:space="preserve">et la protection </w:t>
      </w:r>
      <w:r w:rsidRPr="003401A2">
        <w:rPr>
          <w:noProof/>
          <w:lang w:val="fr-FR"/>
        </w:rPr>
        <w:t>international</w:t>
      </w:r>
      <w:r>
        <w:rPr>
          <w:noProof/>
          <w:lang w:val="fr-FR"/>
        </w:rPr>
        <w:t>e</w:t>
      </w:r>
      <w:r w:rsidRPr="003401A2">
        <w:rPr>
          <w:noProof/>
          <w:lang w:val="fr-FR"/>
        </w:rPr>
        <w:t xml:space="preserve"> </w:t>
      </w:r>
      <w:r>
        <w:rPr>
          <w:noProof/>
          <w:lang w:val="fr-FR"/>
        </w:rPr>
        <w:t>doivent être soumises par les ministères et institutions de Bosnie-Herzégovine</w:t>
      </w:r>
      <w:r w:rsidRPr="003401A2">
        <w:rPr>
          <w:noProof/>
          <w:lang w:val="fr-FR"/>
        </w:rPr>
        <w:t xml:space="preserve"> </w:t>
      </w:r>
      <w:r>
        <w:rPr>
          <w:noProof/>
          <w:lang w:val="fr-FR"/>
        </w:rPr>
        <w:t xml:space="preserve">ci-après : </w:t>
      </w:r>
      <w:r w:rsidRPr="003401A2">
        <w:rPr>
          <w:noProof/>
          <w:lang w:val="fr-FR"/>
        </w:rPr>
        <w:t>Minist</w:t>
      </w:r>
      <w:r>
        <w:rPr>
          <w:noProof/>
          <w:lang w:val="fr-FR"/>
        </w:rPr>
        <w:t>ère des affaires étrangères</w:t>
      </w:r>
      <w:r w:rsidRPr="003401A2">
        <w:rPr>
          <w:noProof/>
          <w:lang w:val="fr-FR"/>
        </w:rPr>
        <w:t>, Minist</w:t>
      </w:r>
      <w:r>
        <w:rPr>
          <w:noProof/>
          <w:lang w:val="fr-FR"/>
        </w:rPr>
        <w:t>ère des droits de l’homme et des réfugiés</w:t>
      </w:r>
      <w:r w:rsidRPr="003401A2">
        <w:rPr>
          <w:noProof/>
          <w:lang w:val="fr-FR"/>
        </w:rPr>
        <w:t>, Minist</w:t>
      </w:r>
      <w:r>
        <w:rPr>
          <w:noProof/>
          <w:lang w:val="fr-FR"/>
        </w:rPr>
        <w:t>ère des affaires civiles</w:t>
      </w:r>
      <w:r w:rsidRPr="003401A2">
        <w:rPr>
          <w:noProof/>
          <w:lang w:val="fr-FR"/>
        </w:rPr>
        <w:t xml:space="preserve">, </w:t>
      </w:r>
      <w:r>
        <w:rPr>
          <w:noProof/>
          <w:lang w:val="fr-FR"/>
        </w:rPr>
        <w:t>Agence pour le travail et l’emploi</w:t>
      </w:r>
      <w:r w:rsidRPr="003401A2">
        <w:rPr>
          <w:noProof/>
          <w:lang w:val="fr-FR"/>
        </w:rPr>
        <w:t xml:space="preserve">, </w:t>
      </w:r>
      <w:r w:rsidRPr="00E01916">
        <w:rPr>
          <w:lang w:val="fr-FR"/>
        </w:rPr>
        <w:t>Servic</w:t>
      </w:r>
      <w:r>
        <w:rPr>
          <w:lang w:val="fr-FR"/>
        </w:rPr>
        <w:t xml:space="preserve">e des étrangers, </w:t>
      </w:r>
      <w:r w:rsidRPr="00E01916">
        <w:rPr>
          <w:lang w:val="fr-FR"/>
        </w:rPr>
        <w:t>Police des frontières</w:t>
      </w:r>
      <w:r w:rsidRPr="003401A2">
        <w:rPr>
          <w:noProof/>
          <w:lang w:val="fr-FR"/>
        </w:rPr>
        <w:t xml:space="preserve">, </w:t>
      </w:r>
      <w:r>
        <w:rPr>
          <w:noProof/>
          <w:lang w:val="fr-FR"/>
        </w:rPr>
        <w:t xml:space="preserve">et </w:t>
      </w:r>
      <w:r w:rsidRPr="0033741F">
        <w:rPr>
          <w:lang w:val="fr-FR"/>
        </w:rPr>
        <w:t xml:space="preserve">Direction de </w:t>
      </w:r>
      <w:r w:rsidRPr="00752895">
        <w:rPr>
          <w:noProof/>
          <w:lang w:val="fr-FR"/>
        </w:rPr>
        <w:t>l</w:t>
      </w:r>
      <w:r>
        <w:rPr>
          <w:noProof/>
          <w:lang w:val="fr-FR"/>
        </w:rPr>
        <w:t>’</w:t>
      </w:r>
      <w:r w:rsidRPr="00752895">
        <w:rPr>
          <w:noProof/>
          <w:lang w:val="fr-FR"/>
        </w:rPr>
        <w:t xml:space="preserve">immigration et Direction chargée des questions </w:t>
      </w:r>
      <w:r>
        <w:rPr>
          <w:noProof/>
          <w:lang w:val="fr-FR"/>
        </w:rPr>
        <w:t>liées à l’</w:t>
      </w:r>
      <w:r w:rsidRPr="00752895">
        <w:rPr>
          <w:noProof/>
          <w:lang w:val="fr-FR"/>
        </w:rPr>
        <w:t>asile du</w:t>
      </w:r>
      <w:r w:rsidR="00F676C6">
        <w:rPr>
          <w:noProof/>
          <w:lang w:val="fr-FR"/>
        </w:rPr>
        <w:t> </w:t>
      </w:r>
      <w:r w:rsidRPr="003401A2">
        <w:rPr>
          <w:noProof/>
          <w:lang w:val="fr-FR"/>
        </w:rPr>
        <w:t>Minist</w:t>
      </w:r>
      <w:r>
        <w:rPr>
          <w:noProof/>
          <w:lang w:val="fr-FR"/>
        </w:rPr>
        <w:t>ère de la sécurité. Le profil sur la mi</w:t>
      </w:r>
      <w:r w:rsidRPr="003401A2">
        <w:rPr>
          <w:noProof/>
          <w:lang w:val="fr-FR"/>
        </w:rPr>
        <w:t xml:space="preserve">gration </w:t>
      </w:r>
      <w:r>
        <w:rPr>
          <w:noProof/>
          <w:lang w:val="fr-FR"/>
        </w:rPr>
        <w:t>de la Bosnie-Herzégovine</w:t>
      </w:r>
      <w:r w:rsidRPr="003401A2">
        <w:rPr>
          <w:noProof/>
          <w:lang w:val="fr-FR"/>
        </w:rPr>
        <w:t xml:space="preserve"> </w:t>
      </w:r>
      <w:r>
        <w:rPr>
          <w:noProof/>
          <w:lang w:val="fr-FR"/>
        </w:rPr>
        <w:t>est mis à jour une fois par an</w:t>
      </w:r>
      <w:r w:rsidRPr="003401A2">
        <w:rPr>
          <w:noProof/>
          <w:lang w:val="fr-FR"/>
        </w:rPr>
        <w:t xml:space="preserve">. </w:t>
      </w:r>
      <w:r>
        <w:rPr>
          <w:noProof/>
          <w:lang w:val="fr-FR"/>
        </w:rPr>
        <w:t xml:space="preserve">Disponible sur le site </w:t>
      </w:r>
      <w:hyperlink r:id="rId8" w:history="1">
        <w:r w:rsidRPr="00F05491">
          <w:rPr>
            <w:rStyle w:val="Lienhypertexte"/>
            <w:noProof/>
            <w:lang w:val="fr-FR"/>
          </w:rPr>
          <w:t>www.msb.gov.ba</w:t>
        </w:r>
      </w:hyperlink>
      <w:r>
        <w:rPr>
          <w:noProof/>
          <w:lang w:val="fr-FR"/>
        </w:rPr>
        <w:t>, il montre que les données statistiques ayant servi à l’établir ne sont pas ventilées par travailleurs migrants (et</w:t>
      </w:r>
      <w:r w:rsidR="00F676C6">
        <w:rPr>
          <w:noProof/>
          <w:lang w:val="fr-FR"/>
        </w:rPr>
        <w:t> </w:t>
      </w:r>
      <w:r>
        <w:rPr>
          <w:noProof/>
          <w:lang w:val="fr-FR"/>
        </w:rPr>
        <w:t>membres de leur famille) et autres migrants</w:t>
      </w:r>
      <w:r w:rsidRPr="003401A2">
        <w:rPr>
          <w:noProof/>
          <w:lang w:val="fr-FR"/>
        </w:rPr>
        <w:t xml:space="preserve">. </w:t>
      </w:r>
    </w:p>
    <w:p w:rsidR="00B05D29" w:rsidRPr="003401A2" w:rsidRDefault="00B05D29" w:rsidP="001D5F85">
      <w:pPr>
        <w:pStyle w:val="SingleTxtG"/>
        <w:rPr>
          <w:noProof/>
          <w:lang w:val="fr-FR"/>
        </w:rPr>
      </w:pPr>
      <w:r w:rsidRPr="003401A2">
        <w:rPr>
          <w:noProof/>
          <w:lang w:val="fr-FR"/>
        </w:rPr>
        <w:t>27.</w:t>
      </w:r>
      <w:r w:rsidRPr="003401A2">
        <w:rPr>
          <w:noProof/>
          <w:lang w:val="fr-FR"/>
        </w:rPr>
        <w:tab/>
      </w:r>
      <w:r>
        <w:rPr>
          <w:noProof/>
          <w:lang w:val="fr-FR"/>
        </w:rPr>
        <w:t>En ce qui concerne l’</w:t>
      </w:r>
      <w:r w:rsidRPr="003401A2">
        <w:rPr>
          <w:noProof/>
          <w:lang w:val="fr-FR"/>
        </w:rPr>
        <w:t>int</w:t>
      </w:r>
      <w:r>
        <w:rPr>
          <w:noProof/>
          <w:lang w:val="fr-FR"/>
        </w:rPr>
        <w:t>é</w:t>
      </w:r>
      <w:r w:rsidRPr="003401A2">
        <w:rPr>
          <w:noProof/>
          <w:lang w:val="fr-FR"/>
        </w:rPr>
        <w:t xml:space="preserve">gration </w:t>
      </w:r>
      <w:r>
        <w:rPr>
          <w:noProof/>
          <w:lang w:val="fr-FR"/>
        </w:rPr>
        <w:t xml:space="preserve">de </w:t>
      </w:r>
      <w:r w:rsidRPr="008F5E90">
        <w:rPr>
          <w:noProof/>
          <w:lang w:val="fr-FR"/>
        </w:rPr>
        <w:t>données sur le passage illégal des frontières</w:t>
      </w:r>
      <w:r w:rsidRPr="003401A2">
        <w:rPr>
          <w:noProof/>
          <w:lang w:val="fr-FR"/>
        </w:rPr>
        <w:t xml:space="preserve">, </w:t>
      </w:r>
      <w:r>
        <w:rPr>
          <w:noProof/>
          <w:lang w:val="fr-FR"/>
        </w:rPr>
        <w:t>il y</w:t>
      </w:r>
      <w:r w:rsidR="001D5F85">
        <w:rPr>
          <w:noProof/>
          <w:lang w:val="fr-FR"/>
        </w:rPr>
        <w:t> </w:t>
      </w:r>
      <w:r>
        <w:rPr>
          <w:noProof/>
          <w:lang w:val="fr-FR"/>
        </w:rPr>
        <w:t xml:space="preserve">a lieu de </w:t>
      </w:r>
      <w:r w:rsidRPr="003401A2">
        <w:rPr>
          <w:noProof/>
          <w:lang w:val="fr-FR"/>
        </w:rPr>
        <w:t>note</w:t>
      </w:r>
      <w:r>
        <w:rPr>
          <w:noProof/>
          <w:lang w:val="fr-FR"/>
        </w:rPr>
        <w:t>r que la dé</w:t>
      </w:r>
      <w:r w:rsidRPr="003401A2">
        <w:rPr>
          <w:noProof/>
          <w:lang w:val="fr-FR"/>
        </w:rPr>
        <w:t xml:space="preserve">cision </w:t>
      </w:r>
      <w:r>
        <w:rPr>
          <w:noProof/>
          <w:lang w:val="fr-FR"/>
        </w:rPr>
        <w:t>relative à la dé</w:t>
      </w:r>
      <w:r w:rsidRPr="003401A2">
        <w:rPr>
          <w:noProof/>
          <w:lang w:val="fr-FR"/>
        </w:rPr>
        <w:t xml:space="preserve">termination </w:t>
      </w:r>
      <w:r>
        <w:rPr>
          <w:noProof/>
          <w:lang w:val="fr-FR"/>
        </w:rPr>
        <w:t>des points de passage frontaliers en Bosnie-Herzégovine</w:t>
      </w:r>
      <w:r w:rsidRPr="003401A2">
        <w:rPr>
          <w:noProof/>
          <w:lang w:val="fr-FR"/>
        </w:rPr>
        <w:t xml:space="preserve"> (</w:t>
      </w:r>
      <w:r w:rsidR="001D5F85">
        <w:rPr>
          <w:noProof/>
          <w:lang w:val="fr-FR"/>
        </w:rPr>
        <w:t>« </w:t>
      </w:r>
      <w:r>
        <w:rPr>
          <w:noProof/>
          <w:lang w:val="fr-FR"/>
        </w:rPr>
        <w:t>Journal officiel de Bosnie-Herzégovine</w:t>
      </w:r>
      <w:r w:rsidR="001D5F85">
        <w:rPr>
          <w:noProof/>
          <w:lang w:val="fr-FR"/>
        </w:rPr>
        <w:t> »</w:t>
      </w:r>
      <w:r w:rsidRPr="003401A2">
        <w:rPr>
          <w:noProof/>
          <w:lang w:val="fr-FR"/>
        </w:rPr>
        <w:t xml:space="preserve">, </w:t>
      </w:r>
      <w:r w:rsidR="001D5F85">
        <w:rPr>
          <w:noProof/>
          <w:lang w:val="fr-FR"/>
        </w:rPr>
        <w:t>n</w:t>
      </w:r>
      <w:r w:rsidR="001D5F85" w:rsidRPr="0065192B">
        <w:rPr>
          <w:noProof/>
          <w:vertAlign w:val="superscript"/>
          <w:lang w:val="fr-FR"/>
        </w:rPr>
        <w:t>o</w:t>
      </w:r>
      <w:r w:rsidR="001D5F85">
        <w:rPr>
          <w:noProof/>
          <w:lang w:val="fr-FR"/>
        </w:rPr>
        <w:t> </w:t>
      </w:r>
      <w:r w:rsidRPr="003401A2">
        <w:rPr>
          <w:noProof/>
          <w:lang w:val="fr-FR"/>
        </w:rPr>
        <w:t xml:space="preserve">39/12) </w:t>
      </w:r>
      <w:r>
        <w:rPr>
          <w:noProof/>
          <w:lang w:val="fr-FR"/>
        </w:rPr>
        <w:t>établit les points de passage frontaliers ainsi que leurs catégories et leurs heures d’ouverture</w:t>
      </w:r>
      <w:r w:rsidRPr="003401A2">
        <w:rPr>
          <w:noProof/>
          <w:lang w:val="fr-FR"/>
        </w:rPr>
        <w:t xml:space="preserve">, </w:t>
      </w:r>
      <w:r>
        <w:rPr>
          <w:noProof/>
          <w:lang w:val="fr-FR"/>
        </w:rPr>
        <w:t>et les organes qui, selon leurs compétences respectives, effectuent des contrôles aux points de passage prévus de la frontière</w:t>
      </w:r>
      <w:r w:rsidRPr="003401A2">
        <w:rPr>
          <w:noProof/>
          <w:lang w:val="fr-FR"/>
        </w:rPr>
        <w:t xml:space="preserve">. </w:t>
      </w:r>
      <w:r>
        <w:rPr>
          <w:noProof/>
          <w:lang w:val="fr-FR"/>
        </w:rPr>
        <w:t>Les passages illégaux de la frontière ne sont pas enregistrés</w:t>
      </w:r>
      <w:r w:rsidRPr="003401A2">
        <w:rPr>
          <w:noProof/>
          <w:lang w:val="fr-FR"/>
        </w:rPr>
        <w:t>.</w:t>
      </w:r>
    </w:p>
    <w:p w:rsidR="00B05D29" w:rsidRPr="003401A2" w:rsidRDefault="00B05D29" w:rsidP="001D5F85">
      <w:pPr>
        <w:pStyle w:val="SingleTxtG"/>
        <w:rPr>
          <w:noProof/>
          <w:lang w:val="fr-FR"/>
        </w:rPr>
      </w:pPr>
      <w:r w:rsidRPr="003401A2">
        <w:rPr>
          <w:noProof/>
          <w:lang w:val="fr-FR"/>
        </w:rPr>
        <w:t>28.</w:t>
      </w:r>
      <w:r w:rsidRPr="003401A2">
        <w:rPr>
          <w:noProof/>
          <w:lang w:val="fr-FR"/>
        </w:rPr>
        <w:tab/>
      </w:r>
      <w:r>
        <w:rPr>
          <w:noProof/>
          <w:lang w:val="fr-FR"/>
        </w:rPr>
        <w:t>En Bosnie-Herzégovine, l’emploi est réglementé au niveau des Entités</w:t>
      </w:r>
      <w:r w:rsidRPr="003401A2">
        <w:rPr>
          <w:noProof/>
          <w:lang w:val="fr-FR"/>
        </w:rPr>
        <w:t xml:space="preserve">. </w:t>
      </w:r>
      <w:r>
        <w:rPr>
          <w:noProof/>
          <w:lang w:val="fr-FR"/>
        </w:rPr>
        <w:t xml:space="preserve">La loi sur les étrangers et le </w:t>
      </w:r>
      <w:r w:rsidRPr="00E01916">
        <w:rPr>
          <w:lang w:val="fr-FR"/>
        </w:rPr>
        <w:t>Règlement sur l</w:t>
      </w:r>
      <w:r>
        <w:rPr>
          <w:lang w:val="fr-FR"/>
        </w:rPr>
        <w:t>’</w:t>
      </w:r>
      <w:r w:rsidRPr="00E01916">
        <w:rPr>
          <w:lang w:val="fr-FR"/>
        </w:rPr>
        <w:t>entrée et le séjour des étrangers</w:t>
      </w:r>
      <w:r w:rsidRPr="003401A2">
        <w:rPr>
          <w:noProof/>
          <w:lang w:val="fr-FR"/>
        </w:rPr>
        <w:t xml:space="preserve"> (</w:t>
      </w:r>
      <w:r w:rsidR="00B1349E">
        <w:rPr>
          <w:noProof/>
          <w:lang w:val="fr-FR"/>
        </w:rPr>
        <w:t>« </w:t>
      </w:r>
      <w:r>
        <w:rPr>
          <w:noProof/>
          <w:lang w:val="fr-FR"/>
        </w:rPr>
        <w:t>Journal officiel de Bosnie-Herzégovine</w:t>
      </w:r>
      <w:r w:rsidR="00B1349E">
        <w:rPr>
          <w:noProof/>
          <w:lang w:val="fr-FR"/>
        </w:rPr>
        <w:t> »</w:t>
      </w:r>
      <w:r w:rsidRPr="003401A2">
        <w:rPr>
          <w:noProof/>
          <w:lang w:val="fr-FR"/>
        </w:rPr>
        <w:t xml:space="preserve">, </w:t>
      </w:r>
      <w:r w:rsidR="00B1349E">
        <w:rPr>
          <w:noProof/>
          <w:lang w:val="fr-FR"/>
        </w:rPr>
        <w:t>n</w:t>
      </w:r>
      <w:r w:rsidR="00B1349E" w:rsidRPr="0065192B">
        <w:rPr>
          <w:noProof/>
          <w:vertAlign w:val="superscript"/>
          <w:lang w:val="fr-FR"/>
        </w:rPr>
        <w:t>o</w:t>
      </w:r>
      <w:r w:rsidR="00B1349E">
        <w:rPr>
          <w:noProof/>
          <w:lang w:val="fr-FR"/>
        </w:rPr>
        <w:t> </w:t>
      </w:r>
      <w:r w:rsidRPr="003401A2">
        <w:rPr>
          <w:noProof/>
          <w:lang w:val="fr-FR"/>
        </w:rPr>
        <w:t xml:space="preserve">25/16) </w:t>
      </w:r>
      <w:r>
        <w:rPr>
          <w:noProof/>
          <w:lang w:val="fr-FR"/>
        </w:rPr>
        <w:t xml:space="preserve">fixent les </w:t>
      </w:r>
      <w:r w:rsidRPr="003401A2">
        <w:rPr>
          <w:noProof/>
          <w:lang w:val="fr-FR"/>
        </w:rPr>
        <w:t xml:space="preserve">conditions </w:t>
      </w:r>
      <w:r>
        <w:rPr>
          <w:noProof/>
          <w:lang w:val="fr-FR"/>
        </w:rPr>
        <w:t>dans</w:t>
      </w:r>
      <w:r w:rsidR="00B1349E">
        <w:rPr>
          <w:noProof/>
          <w:lang w:val="fr-FR"/>
        </w:rPr>
        <w:t xml:space="preserve"> lesquelles le séjour en Bosnie</w:t>
      </w:r>
      <w:r w:rsidR="00B1349E">
        <w:rPr>
          <w:noProof/>
          <w:lang w:val="fr-FR"/>
        </w:rPr>
        <w:noBreakHyphen/>
      </w:r>
      <w:r>
        <w:rPr>
          <w:noProof/>
          <w:lang w:val="fr-FR"/>
        </w:rPr>
        <w:t>Herzégovine</w:t>
      </w:r>
      <w:r w:rsidRPr="003401A2">
        <w:rPr>
          <w:noProof/>
          <w:lang w:val="fr-FR"/>
        </w:rPr>
        <w:t xml:space="preserve"> </w:t>
      </w:r>
      <w:r>
        <w:rPr>
          <w:noProof/>
          <w:lang w:val="fr-FR"/>
        </w:rPr>
        <w:t>peut être réglementé</w:t>
      </w:r>
      <w:r w:rsidRPr="003401A2">
        <w:rPr>
          <w:noProof/>
          <w:lang w:val="fr-FR"/>
        </w:rPr>
        <w:t xml:space="preserve">. </w:t>
      </w:r>
      <w:r>
        <w:rPr>
          <w:noProof/>
          <w:lang w:val="fr-FR"/>
        </w:rPr>
        <w:t>Lorsqu’il y a travail rémunéré, un séjour peut être réglementé en tant que séjour basé sur un emploi exercé avec un permis de travail et un séjour basé sur un emploi exercé sans permis de travail</w:t>
      </w:r>
      <w:r w:rsidRPr="003401A2">
        <w:rPr>
          <w:noProof/>
          <w:lang w:val="fr-FR"/>
        </w:rPr>
        <w:t xml:space="preserve">. </w:t>
      </w:r>
      <w:r>
        <w:rPr>
          <w:noProof/>
          <w:lang w:val="fr-FR"/>
        </w:rPr>
        <w:t xml:space="preserve">La </w:t>
      </w:r>
      <w:r w:rsidRPr="003401A2">
        <w:rPr>
          <w:noProof/>
          <w:lang w:val="fr-FR"/>
        </w:rPr>
        <w:t>l</w:t>
      </w:r>
      <w:r>
        <w:rPr>
          <w:noProof/>
          <w:lang w:val="fr-FR"/>
        </w:rPr>
        <w:t>é</w:t>
      </w:r>
      <w:r w:rsidRPr="003401A2">
        <w:rPr>
          <w:noProof/>
          <w:lang w:val="fr-FR"/>
        </w:rPr>
        <w:t xml:space="preserve">gislation </w:t>
      </w:r>
      <w:r w:rsidR="001B2A81">
        <w:rPr>
          <w:noProof/>
          <w:lang w:val="fr-FR"/>
        </w:rPr>
        <w:t>de Bosnie</w:t>
      </w:r>
      <w:r w:rsidR="001B2A81">
        <w:rPr>
          <w:noProof/>
          <w:lang w:val="fr-FR"/>
        </w:rPr>
        <w:noBreakHyphen/>
      </w:r>
      <w:r>
        <w:rPr>
          <w:noProof/>
          <w:lang w:val="fr-FR"/>
        </w:rPr>
        <w:t>Herzégovine</w:t>
      </w:r>
      <w:r w:rsidRPr="003401A2">
        <w:rPr>
          <w:noProof/>
          <w:lang w:val="fr-FR"/>
        </w:rPr>
        <w:t xml:space="preserve"> </w:t>
      </w:r>
      <w:r>
        <w:rPr>
          <w:noProof/>
          <w:lang w:val="fr-FR"/>
        </w:rPr>
        <w:t xml:space="preserve">ne prévoit pas l’octroi d’un permis de séjour aux ressortissants étrangers se trouvant illégalement en Bosnie-Herzégovine </w:t>
      </w:r>
      <w:r w:rsidRPr="003401A2">
        <w:rPr>
          <w:noProof/>
          <w:lang w:val="fr-FR"/>
        </w:rPr>
        <w:t>(</w:t>
      </w:r>
      <w:r>
        <w:rPr>
          <w:noProof/>
          <w:lang w:val="fr-FR"/>
        </w:rPr>
        <w:t>sauf dans le cas d’un permis de séjour humanitaire</w:t>
      </w:r>
      <w:r w:rsidRPr="003401A2">
        <w:rPr>
          <w:noProof/>
          <w:lang w:val="fr-FR"/>
        </w:rPr>
        <w:t>).</w:t>
      </w:r>
    </w:p>
    <w:p w:rsidR="00B05D29" w:rsidRPr="003401A2" w:rsidRDefault="00B05D29" w:rsidP="003E0564">
      <w:pPr>
        <w:pStyle w:val="SingleTxtG"/>
        <w:rPr>
          <w:noProof/>
          <w:lang w:val="fr-FR"/>
        </w:rPr>
      </w:pPr>
      <w:r w:rsidRPr="003401A2">
        <w:rPr>
          <w:noProof/>
          <w:lang w:val="fr-FR"/>
        </w:rPr>
        <w:lastRenderedPageBreak/>
        <w:t>29.</w:t>
      </w:r>
      <w:r w:rsidRPr="003401A2">
        <w:rPr>
          <w:noProof/>
          <w:lang w:val="fr-FR"/>
        </w:rPr>
        <w:tab/>
      </w:r>
      <w:r>
        <w:rPr>
          <w:noProof/>
          <w:lang w:val="fr-FR"/>
        </w:rPr>
        <w:t>Conformément aux compétences de l’Agence pour le travail et l’emploi</w:t>
      </w:r>
      <w:r w:rsidRPr="003401A2">
        <w:rPr>
          <w:noProof/>
          <w:lang w:val="fr-FR"/>
        </w:rPr>
        <w:t xml:space="preserve"> </w:t>
      </w:r>
      <w:r>
        <w:rPr>
          <w:noProof/>
          <w:lang w:val="fr-FR"/>
        </w:rPr>
        <w:t>et à l’accord et à l’arrangement signés régissant l’emploi des travailleurs de Bosnie-Herzégovine, cette Agence peut fournir des informations sur le nom</w:t>
      </w:r>
      <w:r w:rsidR="003E0564">
        <w:rPr>
          <w:noProof/>
          <w:lang w:val="fr-FR"/>
        </w:rPr>
        <w:t>bre de ressortissants de Bosnie</w:t>
      </w:r>
      <w:r w:rsidR="003E0564">
        <w:rPr>
          <w:noProof/>
          <w:lang w:val="fr-FR"/>
        </w:rPr>
        <w:noBreakHyphen/>
      </w:r>
      <w:r>
        <w:rPr>
          <w:noProof/>
          <w:lang w:val="fr-FR"/>
        </w:rPr>
        <w:t xml:space="preserve">Herzégovine ayant exercé un emploi en République de Slovénie et en République fédérale d’Allemagne entre </w:t>
      </w:r>
      <w:r w:rsidRPr="003401A2">
        <w:rPr>
          <w:noProof/>
          <w:lang w:val="fr-FR"/>
        </w:rPr>
        <w:t xml:space="preserve">2013 </w:t>
      </w:r>
      <w:r>
        <w:rPr>
          <w:noProof/>
          <w:lang w:val="fr-FR"/>
        </w:rPr>
        <w:t>et</w:t>
      </w:r>
      <w:r w:rsidRPr="003401A2">
        <w:rPr>
          <w:noProof/>
          <w:lang w:val="fr-FR"/>
        </w:rPr>
        <w:t xml:space="preserve"> 2016 </w:t>
      </w:r>
      <w:r>
        <w:rPr>
          <w:noProof/>
          <w:lang w:val="fr-FR"/>
        </w:rPr>
        <w:t>lorsque l’exécution des projets a commencé</w:t>
      </w:r>
      <w:r w:rsidRPr="003401A2">
        <w:rPr>
          <w:noProof/>
          <w:lang w:val="fr-FR"/>
        </w:rPr>
        <w:t>.</w:t>
      </w:r>
    </w:p>
    <w:p w:rsidR="00B05D29" w:rsidRPr="003401A2" w:rsidRDefault="00B05D29" w:rsidP="003E0564">
      <w:pPr>
        <w:pStyle w:val="SingleTxtG"/>
        <w:rPr>
          <w:noProof/>
          <w:lang w:val="fr-FR"/>
        </w:rPr>
      </w:pPr>
      <w:r w:rsidRPr="003401A2">
        <w:rPr>
          <w:noProof/>
          <w:lang w:val="fr-FR"/>
        </w:rPr>
        <w:t>30.</w:t>
      </w:r>
      <w:r w:rsidRPr="003401A2">
        <w:rPr>
          <w:noProof/>
          <w:lang w:val="fr-FR"/>
        </w:rPr>
        <w:tab/>
      </w:r>
      <w:r>
        <w:rPr>
          <w:noProof/>
          <w:lang w:val="fr-FR"/>
        </w:rPr>
        <w:t>L’Agence pour le travail et l’emploi</w:t>
      </w:r>
      <w:r w:rsidRPr="003401A2">
        <w:rPr>
          <w:noProof/>
          <w:lang w:val="fr-FR"/>
        </w:rPr>
        <w:t xml:space="preserve"> </w:t>
      </w:r>
      <w:r>
        <w:rPr>
          <w:noProof/>
          <w:lang w:val="fr-FR"/>
        </w:rPr>
        <w:t>a, en coopé</w:t>
      </w:r>
      <w:r w:rsidRPr="003401A2">
        <w:rPr>
          <w:noProof/>
          <w:lang w:val="fr-FR"/>
        </w:rPr>
        <w:t xml:space="preserve">ration </w:t>
      </w:r>
      <w:r>
        <w:rPr>
          <w:noProof/>
          <w:lang w:val="fr-FR"/>
        </w:rPr>
        <w:t>avec les Bureaux pour l’emploi des Entités et le Bureau pour l’emploi du District de Brcko</w:t>
      </w:r>
      <w:r w:rsidRPr="003401A2">
        <w:rPr>
          <w:noProof/>
          <w:lang w:val="fr-FR"/>
        </w:rPr>
        <w:t xml:space="preserve">, </w:t>
      </w:r>
      <w:r>
        <w:rPr>
          <w:noProof/>
          <w:lang w:val="fr-FR"/>
        </w:rPr>
        <w:t>et sur la base de la convention de médiation dans l’engagement pour une courte durée de travailleurs de</w:t>
      </w:r>
      <w:r w:rsidRPr="003401A2">
        <w:rPr>
          <w:noProof/>
          <w:lang w:val="fr-FR"/>
        </w:rPr>
        <w:t xml:space="preserve"> </w:t>
      </w:r>
      <w:r>
        <w:rPr>
          <w:noProof/>
          <w:lang w:val="fr-FR"/>
        </w:rPr>
        <w:t>Bosnie-Herzégovine e</w:t>
      </w:r>
      <w:r w:rsidRPr="003401A2">
        <w:rPr>
          <w:noProof/>
          <w:lang w:val="fr-FR"/>
        </w:rPr>
        <w:t xml:space="preserve">n </w:t>
      </w:r>
      <w:r>
        <w:rPr>
          <w:noProof/>
          <w:lang w:val="fr-FR"/>
        </w:rPr>
        <w:t xml:space="preserve">République fédérale d’Allemagne </w:t>
      </w:r>
      <w:r w:rsidRPr="003401A2">
        <w:rPr>
          <w:noProof/>
          <w:lang w:val="fr-FR"/>
        </w:rPr>
        <w:t>(</w:t>
      </w:r>
      <w:r>
        <w:rPr>
          <w:noProof/>
          <w:lang w:val="fr-FR"/>
        </w:rPr>
        <w:t>personnel infirmier</w:t>
      </w:r>
      <w:r w:rsidRPr="003401A2">
        <w:rPr>
          <w:noProof/>
          <w:lang w:val="fr-FR"/>
        </w:rPr>
        <w:t xml:space="preserve">), </w:t>
      </w:r>
      <w:r>
        <w:rPr>
          <w:noProof/>
          <w:lang w:val="fr-FR"/>
        </w:rPr>
        <w:t>mis en place deux procédures</w:t>
      </w:r>
      <w:r w:rsidR="003E0564">
        <w:rPr>
          <w:noProof/>
          <w:lang w:val="fr-FR"/>
        </w:rPr>
        <w:t> </w:t>
      </w:r>
      <w:r w:rsidRPr="003401A2">
        <w:rPr>
          <w:noProof/>
          <w:lang w:val="fr-FR"/>
        </w:rPr>
        <w:t xml:space="preserve">: </w:t>
      </w:r>
      <w:r>
        <w:rPr>
          <w:noProof/>
          <w:lang w:val="fr-FR"/>
        </w:rPr>
        <w:t xml:space="preserve">le projet </w:t>
      </w:r>
      <w:r w:rsidRPr="003401A2">
        <w:rPr>
          <w:noProof/>
          <w:lang w:val="fr-FR"/>
        </w:rPr>
        <w:t>Triple Win</w:t>
      </w:r>
      <w:r>
        <w:rPr>
          <w:noProof/>
          <w:lang w:val="fr-FR"/>
        </w:rPr>
        <w:t xml:space="preserve">, exécuté en </w:t>
      </w:r>
      <w:r w:rsidRPr="003401A2">
        <w:rPr>
          <w:noProof/>
          <w:lang w:val="fr-FR"/>
        </w:rPr>
        <w:t>coop</w:t>
      </w:r>
      <w:r>
        <w:rPr>
          <w:noProof/>
          <w:lang w:val="fr-FR"/>
        </w:rPr>
        <w:t>é</w:t>
      </w:r>
      <w:r w:rsidRPr="003401A2">
        <w:rPr>
          <w:noProof/>
          <w:lang w:val="fr-FR"/>
        </w:rPr>
        <w:t xml:space="preserve">ration </w:t>
      </w:r>
      <w:r>
        <w:rPr>
          <w:noProof/>
          <w:lang w:val="fr-FR"/>
        </w:rPr>
        <w:t xml:space="preserve">avec la </w:t>
      </w:r>
      <w:r w:rsidRPr="003401A2">
        <w:rPr>
          <w:noProof/>
          <w:lang w:val="fr-FR"/>
        </w:rPr>
        <w:t>GIZ (Deutsche Gesellscha</w:t>
      </w:r>
      <w:r>
        <w:rPr>
          <w:noProof/>
          <w:lang w:val="fr-FR"/>
        </w:rPr>
        <w:t>ft für I</w:t>
      </w:r>
      <w:r w:rsidRPr="003401A2">
        <w:rPr>
          <w:noProof/>
          <w:lang w:val="fr-FR"/>
        </w:rPr>
        <w:t xml:space="preserve">nternationale Zusammenarbeit), </w:t>
      </w:r>
      <w:r>
        <w:rPr>
          <w:noProof/>
          <w:lang w:val="fr-FR"/>
        </w:rPr>
        <w:t xml:space="preserve">qui inclut des entretiens avec les candidats, des cours d’allemand et une préparation à un emploi en </w:t>
      </w:r>
      <w:r w:rsidRPr="003401A2">
        <w:rPr>
          <w:noProof/>
          <w:lang w:val="fr-FR"/>
        </w:rPr>
        <w:t>R</w:t>
      </w:r>
      <w:r>
        <w:rPr>
          <w:noProof/>
          <w:lang w:val="fr-FR"/>
        </w:rPr>
        <w:t>épublique fédérale d’Allemagne</w:t>
      </w:r>
      <w:r w:rsidRPr="003401A2">
        <w:rPr>
          <w:noProof/>
          <w:lang w:val="fr-FR"/>
        </w:rPr>
        <w:t xml:space="preserve">, </w:t>
      </w:r>
      <w:r>
        <w:rPr>
          <w:noProof/>
          <w:lang w:val="fr-FR"/>
        </w:rPr>
        <w:t>et la procédure proposée par un intermédiaire pour le compte d’un employeur connu, dans le cadre de laquelle 2</w:t>
      </w:r>
      <w:r w:rsidR="003E0564">
        <w:rPr>
          <w:noProof/>
          <w:lang w:val="fr-FR"/>
        </w:rPr>
        <w:t> </w:t>
      </w:r>
      <w:r>
        <w:rPr>
          <w:noProof/>
          <w:lang w:val="fr-FR"/>
        </w:rPr>
        <w:t>526</w:t>
      </w:r>
      <w:r w:rsidR="003E0564">
        <w:rPr>
          <w:noProof/>
          <w:lang w:val="fr-FR"/>
        </w:rPr>
        <w:t> </w:t>
      </w:r>
      <w:r>
        <w:rPr>
          <w:noProof/>
          <w:lang w:val="fr-FR"/>
        </w:rPr>
        <w:t xml:space="preserve">candidats ont trouvé un emploi en Allemagne entre </w:t>
      </w:r>
      <w:r w:rsidRPr="003401A2">
        <w:rPr>
          <w:noProof/>
          <w:lang w:val="fr-FR"/>
        </w:rPr>
        <w:t xml:space="preserve">2013 </w:t>
      </w:r>
      <w:r>
        <w:rPr>
          <w:noProof/>
          <w:lang w:val="fr-FR"/>
        </w:rPr>
        <w:t xml:space="preserve">et la fin de </w:t>
      </w:r>
      <w:r w:rsidRPr="003401A2">
        <w:rPr>
          <w:noProof/>
          <w:lang w:val="fr-FR"/>
        </w:rPr>
        <w:t xml:space="preserve">2016. </w:t>
      </w:r>
      <w:r>
        <w:rPr>
          <w:noProof/>
          <w:lang w:val="fr-FR"/>
        </w:rPr>
        <w:t xml:space="preserve">Le programme exécuté pour le compte d’un employeur connu a permis à </w:t>
      </w:r>
      <w:r w:rsidRPr="003401A2">
        <w:rPr>
          <w:noProof/>
          <w:lang w:val="fr-FR"/>
        </w:rPr>
        <w:t>2</w:t>
      </w:r>
      <w:r w:rsidR="003E0564">
        <w:rPr>
          <w:noProof/>
          <w:lang w:val="fr-FR"/>
        </w:rPr>
        <w:t> </w:t>
      </w:r>
      <w:r w:rsidRPr="003401A2">
        <w:rPr>
          <w:noProof/>
          <w:lang w:val="fr-FR"/>
        </w:rPr>
        <w:t>438</w:t>
      </w:r>
      <w:r w:rsidR="003E0564">
        <w:rPr>
          <w:noProof/>
          <w:lang w:val="fr-FR"/>
        </w:rPr>
        <w:t> </w:t>
      </w:r>
      <w:r>
        <w:rPr>
          <w:noProof/>
          <w:lang w:val="fr-FR"/>
        </w:rPr>
        <w:t>personnes de trouver un emploi</w:t>
      </w:r>
      <w:r w:rsidRPr="003401A2">
        <w:rPr>
          <w:noProof/>
          <w:lang w:val="fr-FR"/>
        </w:rPr>
        <w:t xml:space="preserve">. </w:t>
      </w:r>
    </w:p>
    <w:p w:rsidR="00B05D29" w:rsidRPr="003401A2" w:rsidRDefault="00B05D29" w:rsidP="003E0564">
      <w:pPr>
        <w:pStyle w:val="Bullet1G"/>
        <w:rPr>
          <w:noProof/>
          <w:lang w:val="fr-FR"/>
        </w:rPr>
      </w:pPr>
      <w:r>
        <w:rPr>
          <w:noProof/>
          <w:lang w:val="fr-FR"/>
        </w:rPr>
        <w:t>E</w:t>
      </w:r>
      <w:r w:rsidRPr="003401A2">
        <w:rPr>
          <w:noProof/>
          <w:lang w:val="fr-FR"/>
        </w:rPr>
        <w:t>n 2013</w:t>
      </w:r>
      <w:r>
        <w:rPr>
          <w:noProof/>
          <w:lang w:val="fr-FR"/>
        </w:rPr>
        <w:t xml:space="preserve">, </w:t>
      </w:r>
      <w:r w:rsidRPr="003401A2">
        <w:rPr>
          <w:noProof/>
          <w:lang w:val="fr-FR"/>
        </w:rPr>
        <w:t>186</w:t>
      </w:r>
      <w:r w:rsidR="003E0564">
        <w:rPr>
          <w:noProof/>
          <w:lang w:val="fr-FR"/>
        </w:rPr>
        <w:t> </w:t>
      </w:r>
      <w:r w:rsidRPr="003401A2">
        <w:rPr>
          <w:noProof/>
          <w:lang w:val="fr-FR"/>
        </w:rPr>
        <w:t>person</w:t>
      </w:r>
      <w:r>
        <w:rPr>
          <w:noProof/>
          <w:lang w:val="fr-FR"/>
        </w:rPr>
        <w:t>ne</w:t>
      </w:r>
      <w:r w:rsidRPr="003401A2">
        <w:rPr>
          <w:noProof/>
          <w:lang w:val="fr-FR"/>
        </w:rPr>
        <w:t xml:space="preserve">s </w:t>
      </w:r>
      <w:r>
        <w:rPr>
          <w:noProof/>
          <w:lang w:val="fr-FR"/>
        </w:rPr>
        <w:t xml:space="preserve">ont trouvé un emploi </w:t>
      </w:r>
      <w:r w:rsidRPr="003401A2">
        <w:rPr>
          <w:noProof/>
          <w:lang w:val="fr-FR"/>
        </w:rPr>
        <w:t xml:space="preserve">(178 </w:t>
      </w:r>
      <w:r>
        <w:rPr>
          <w:noProof/>
          <w:lang w:val="fr-FR"/>
        </w:rPr>
        <w:t>grâce à un intermédiaire agissant pour le compte d’un employeur connu</w:t>
      </w:r>
      <w:r w:rsidRPr="003401A2">
        <w:rPr>
          <w:noProof/>
          <w:lang w:val="fr-FR"/>
        </w:rPr>
        <w:t xml:space="preserve"> </w:t>
      </w:r>
      <w:r>
        <w:rPr>
          <w:noProof/>
          <w:lang w:val="fr-FR"/>
        </w:rPr>
        <w:t xml:space="preserve">et </w:t>
      </w:r>
      <w:r w:rsidR="00192012">
        <w:rPr>
          <w:noProof/>
          <w:lang w:val="fr-FR"/>
        </w:rPr>
        <w:t>8</w:t>
      </w:r>
      <w:r>
        <w:rPr>
          <w:noProof/>
          <w:lang w:val="fr-FR"/>
        </w:rPr>
        <w:t xml:space="preserve"> dans le cadre du projet </w:t>
      </w:r>
      <w:r w:rsidR="00192012">
        <w:rPr>
          <w:noProof/>
          <w:lang w:val="fr-FR"/>
        </w:rPr>
        <w:t>Triple Win) ;</w:t>
      </w:r>
    </w:p>
    <w:p w:rsidR="00B05D29" w:rsidRPr="003401A2" w:rsidRDefault="00B05D29" w:rsidP="003E0564">
      <w:pPr>
        <w:pStyle w:val="Bullet1G"/>
        <w:rPr>
          <w:noProof/>
          <w:lang w:val="fr-FR"/>
        </w:rPr>
      </w:pPr>
      <w:r>
        <w:rPr>
          <w:noProof/>
          <w:lang w:val="fr-FR"/>
        </w:rPr>
        <w:t>E</w:t>
      </w:r>
      <w:r w:rsidRPr="003401A2">
        <w:rPr>
          <w:noProof/>
          <w:lang w:val="fr-FR"/>
        </w:rPr>
        <w:t>n 2014</w:t>
      </w:r>
      <w:r>
        <w:rPr>
          <w:noProof/>
          <w:lang w:val="fr-FR"/>
        </w:rPr>
        <w:t xml:space="preserve">, </w:t>
      </w:r>
      <w:r w:rsidRPr="003401A2">
        <w:rPr>
          <w:noProof/>
          <w:lang w:val="fr-FR"/>
        </w:rPr>
        <w:t>566</w:t>
      </w:r>
      <w:r w:rsidR="003E0564">
        <w:rPr>
          <w:noProof/>
          <w:lang w:val="fr-FR"/>
        </w:rPr>
        <w:t> </w:t>
      </w:r>
      <w:r w:rsidRPr="003401A2">
        <w:rPr>
          <w:noProof/>
          <w:lang w:val="fr-FR"/>
        </w:rPr>
        <w:t>person</w:t>
      </w:r>
      <w:r>
        <w:rPr>
          <w:noProof/>
          <w:lang w:val="fr-FR"/>
        </w:rPr>
        <w:t>ne</w:t>
      </w:r>
      <w:r w:rsidRPr="003401A2">
        <w:rPr>
          <w:noProof/>
          <w:lang w:val="fr-FR"/>
        </w:rPr>
        <w:t xml:space="preserve">s </w:t>
      </w:r>
      <w:r>
        <w:rPr>
          <w:noProof/>
          <w:lang w:val="fr-FR"/>
        </w:rPr>
        <w:t xml:space="preserve">ont trouvé un emploi </w:t>
      </w:r>
      <w:r w:rsidRPr="003401A2">
        <w:rPr>
          <w:noProof/>
          <w:lang w:val="fr-FR"/>
        </w:rPr>
        <w:t xml:space="preserve">(463 </w:t>
      </w:r>
      <w:r>
        <w:rPr>
          <w:noProof/>
          <w:lang w:val="fr-FR"/>
        </w:rPr>
        <w:t>grâce à un intermédiaire agissant pour le compte d’un employeur connu</w:t>
      </w:r>
      <w:r w:rsidRPr="003401A2">
        <w:rPr>
          <w:noProof/>
          <w:lang w:val="fr-FR"/>
        </w:rPr>
        <w:t xml:space="preserve"> </w:t>
      </w:r>
      <w:r>
        <w:rPr>
          <w:noProof/>
          <w:lang w:val="fr-FR"/>
        </w:rPr>
        <w:t xml:space="preserve">et </w:t>
      </w:r>
      <w:r w:rsidRPr="003401A2">
        <w:rPr>
          <w:noProof/>
          <w:lang w:val="fr-FR"/>
        </w:rPr>
        <w:t xml:space="preserve">103 </w:t>
      </w:r>
      <w:r>
        <w:rPr>
          <w:noProof/>
          <w:lang w:val="fr-FR"/>
        </w:rPr>
        <w:t xml:space="preserve">dans le cadre du projet </w:t>
      </w:r>
      <w:r w:rsidR="00192012">
        <w:rPr>
          <w:noProof/>
          <w:lang w:val="fr-FR"/>
        </w:rPr>
        <w:t>Triple Win) ;</w:t>
      </w:r>
    </w:p>
    <w:p w:rsidR="00B05D29" w:rsidRPr="003401A2" w:rsidRDefault="00B05D29" w:rsidP="003E0564">
      <w:pPr>
        <w:pStyle w:val="Bullet1G"/>
        <w:rPr>
          <w:noProof/>
          <w:lang w:val="fr-FR"/>
        </w:rPr>
      </w:pPr>
      <w:r>
        <w:rPr>
          <w:noProof/>
          <w:lang w:val="fr-FR"/>
        </w:rPr>
        <w:t>E</w:t>
      </w:r>
      <w:r w:rsidRPr="003401A2">
        <w:rPr>
          <w:noProof/>
          <w:lang w:val="fr-FR"/>
        </w:rPr>
        <w:t>n 2015</w:t>
      </w:r>
      <w:r>
        <w:rPr>
          <w:noProof/>
          <w:lang w:val="fr-FR"/>
        </w:rPr>
        <w:t>,</w:t>
      </w:r>
      <w:r w:rsidRPr="003401A2">
        <w:rPr>
          <w:noProof/>
          <w:lang w:val="fr-FR"/>
        </w:rPr>
        <w:t xml:space="preserve"> 870</w:t>
      </w:r>
      <w:r w:rsidR="003E0564">
        <w:rPr>
          <w:noProof/>
          <w:lang w:val="fr-FR"/>
        </w:rPr>
        <w:t> </w:t>
      </w:r>
      <w:r w:rsidRPr="003401A2">
        <w:rPr>
          <w:noProof/>
          <w:lang w:val="fr-FR"/>
        </w:rPr>
        <w:t>person</w:t>
      </w:r>
      <w:r>
        <w:rPr>
          <w:noProof/>
          <w:lang w:val="fr-FR"/>
        </w:rPr>
        <w:t>ne</w:t>
      </w:r>
      <w:r w:rsidRPr="003401A2">
        <w:rPr>
          <w:noProof/>
          <w:lang w:val="fr-FR"/>
        </w:rPr>
        <w:t xml:space="preserve">s </w:t>
      </w:r>
      <w:r>
        <w:rPr>
          <w:noProof/>
          <w:lang w:val="fr-FR"/>
        </w:rPr>
        <w:t>ont trouvé un emploi</w:t>
      </w:r>
      <w:r w:rsidRPr="003401A2">
        <w:rPr>
          <w:noProof/>
          <w:lang w:val="fr-FR"/>
        </w:rPr>
        <w:t xml:space="preserve"> (806 </w:t>
      </w:r>
      <w:r>
        <w:rPr>
          <w:noProof/>
          <w:lang w:val="fr-FR"/>
        </w:rPr>
        <w:t>grâce à un intermédiaire agissant pour le compte d’un employeur connu</w:t>
      </w:r>
      <w:r w:rsidRPr="003401A2">
        <w:rPr>
          <w:noProof/>
          <w:lang w:val="fr-FR"/>
        </w:rPr>
        <w:t xml:space="preserve"> </w:t>
      </w:r>
      <w:r>
        <w:rPr>
          <w:noProof/>
          <w:lang w:val="fr-FR"/>
        </w:rPr>
        <w:t xml:space="preserve">et </w:t>
      </w:r>
      <w:r w:rsidRPr="003401A2">
        <w:rPr>
          <w:noProof/>
          <w:lang w:val="fr-FR"/>
        </w:rPr>
        <w:t xml:space="preserve">64 </w:t>
      </w:r>
      <w:r>
        <w:rPr>
          <w:noProof/>
          <w:lang w:val="fr-FR"/>
        </w:rPr>
        <w:t xml:space="preserve">dans le cadre du projet </w:t>
      </w:r>
      <w:r w:rsidR="00192012">
        <w:rPr>
          <w:noProof/>
          <w:lang w:val="fr-FR"/>
        </w:rPr>
        <w:t>Triple Win) ;</w:t>
      </w:r>
    </w:p>
    <w:p w:rsidR="00B05D29" w:rsidRPr="003401A2" w:rsidRDefault="003E0564" w:rsidP="003E0564">
      <w:pPr>
        <w:pStyle w:val="Bullet1G"/>
        <w:rPr>
          <w:noProof/>
          <w:lang w:val="fr-FR"/>
        </w:rPr>
      </w:pPr>
      <w:r>
        <w:rPr>
          <w:noProof/>
          <w:lang w:val="fr-FR"/>
        </w:rPr>
        <w:t>En</w:t>
      </w:r>
      <w:r w:rsidR="00B05D29" w:rsidRPr="003401A2">
        <w:rPr>
          <w:noProof/>
          <w:lang w:val="fr-FR"/>
        </w:rPr>
        <w:t xml:space="preserve"> 2016</w:t>
      </w:r>
      <w:r w:rsidR="00B05D29">
        <w:rPr>
          <w:noProof/>
          <w:lang w:val="fr-FR"/>
        </w:rPr>
        <w:t>,</w:t>
      </w:r>
      <w:r w:rsidR="00B05D29" w:rsidRPr="003401A2">
        <w:rPr>
          <w:noProof/>
          <w:lang w:val="fr-FR"/>
        </w:rPr>
        <w:t xml:space="preserve"> 1</w:t>
      </w:r>
      <w:r>
        <w:rPr>
          <w:noProof/>
          <w:lang w:val="fr-FR"/>
        </w:rPr>
        <w:t> </w:t>
      </w:r>
      <w:r w:rsidR="00B05D29" w:rsidRPr="003401A2">
        <w:rPr>
          <w:noProof/>
          <w:lang w:val="fr-FR"/>
        </w:rPr>
        <w:t>079</w:t>
      </w:r>
      <w:r>
        <w:rPr>
          <w:noProof/>
          <w:lang w:val="fr-FR"/>
        </w:rPr>
        <w:t> </w:t>
      </w:r>
      <w:r w:rsidR="00B05D29" w:rsidRPr="003401A2">
        <w:rPr>
          <w:noProof/>
          <w:lang w:val="fr-FR"/>
        </w:rPr>
        <w:t>person</w:t>
      </w:r>
      <w:r w:rsidR="00B05D29">
        <w:rPr>
          <w:noProof/>
          <w:lang w:val="fr-FR"/>
        </w:rPr>
        <w:t>ne</w:t>
      </w:r>
      <w:r w:rsidR="00B05D29" w:rsidRPr="003401A2">
        <w:rPr>
          <w:noProof/>
          <w:lang w:val="fr-FR"/>
        </w:rPr>
        <w:t xml:space="preserve">s </w:t>
      </w:r>
      <w:r w:rsidR="00B05D29">
        <w:rPr>
          <w:noProof/>
          <w:lang w:val="fr-FR"/>
        </w:rPr>
        <w:t>ont trouvé un emploi</w:t>
      </w:r>
      <w:r w:rsidR="00B05D29" w:rsidRPr="003401A2">
        <w:rPr>
          <w:noProof/>
          <w:lang w:val="fr-FR"/>
        </w:rPr>
        <w:t xml:space="preserve"> (991 </w:t>
      </w:r>
      <w:r w:rsidR="00B05D29">
        <w:rPr>
          <w:noProof/>
          <w:lang w:val="fr-FR"/>
        </w:rPr>
        <w:t>grâce à un intermédiaire agissant pour le compte d’un employeur connu</w:t>
      </w:r>
      <w:r w:rsidR="00B05D29" w:rsidRPr="003401A2">
        <w:rPr>
          <w:noProof/>
          <w:lang w:val="fr-FR"/>
        </w:rPr>
        <w:t xml:space="preserve"> </w:t>
      </w:r>
      <w:r w:rsidR="00B05D29">
        <w:rPr>
          <w:noProof/>
          <w:lang w:val="fr-FR"/>
        </w:rPr>
        <w:t xml:space="preserve">et </w:t>
      </w:r>
      <w:r w:rsidR="00B05D29" w:rsidRPr="003401A2">
        <w:rPr>
          <w:noProof/>
          <w:lang w:val="fr-FR"/>
        </w:rPr>
        <w:t xml:space="preserve">88 </w:t>
      </w:r>
      <w:r w:rsidR="00B05D29">
        <w:rPr>
          <w:noProof/>
          <w:lang w:val="fr-FR"/>
        </w:rPr>
        <w:t xml:space="preserve">dans le cadre du projet </w:t>
      </w:r>
      <w:r w:rsidR="00B05D29" w:rsidRPr="003401A2">
        <w:rPr>
          <w:noProof/>
          <w:lang w:val="fr-FR"/>
        </w:rPr>
        <w:t>Triple Win).</w:t>
      </w:r>
    </w:p>
    <w:p w:rsidR="00B05D29" w:rsidRPr="003401A2" w:rsidRDefault="00B05D29" w:rsidP="003E0564">
      <w:pPr>
        <w:pStyle w:val="SingleTxtG"/>
        <w:rPr>
          <w:noProof/>
          <w:lang w:val="fr-FR"/>
        </w:rPr>
      </w:pPr>
      <w:r w:rsidRPr="003401A2">
        <w:rPr>
          <w:noProof/>
          <w:lang w:val="fr-FR"/>
        </w:rPr>
        <w:t>31.</w:t>
      </w:r>
      <w:r w:rsidRPr="003401A2">
        <w:rPr>
          <w:noProof/>
          <w:lang w:val="fr-FR"/>
        </w:rPr>
        <w:tab/>
      </w:r>
      <w:r>
        <w:rPr>
          <w:noProof/>
          <w:lang w:val="fr-FR"/>
        </w:rPr>
        <w:t xml:space="preserve">Depuis le début de la mise en œuvre de l’Accord entre le Conseil des ministres de Bosnie-Herzégovine et le </w:t>
      </w:r>
      <w:r w:rsidRPr="003401A2">
        <w:rPr>
          <w:noProof/>
          <w:lang w:val="fr-FR"/>
        </w:rPr>
        <w:t>Go</w:t>
      </w:r>
      <w:r>
        <w:rPr>
          <w:noProof/>
          <w:lang w:val="fr-FR"/>
        </w:rPr>
        <w:t>u</w:t>
      </w:r>
      <w:r w:rsidRPr="003401A2">
        <w:rPr>
          <w:noProof/>
          <w:lang w:val="fr-FR"/>
        </w:rPr>
        <w:t>vern</w:t>
      </w:r>
      <w:r>
        <w:rPr>
          <w:noProof/>
          <w:lang w:val="fr-FR"/>
        </w:rPr>
        <w:t>e</w:t>
      </w:r>
      <w:r w:rsidRPr="003401A2">
        <w:rPr>
          <w:noProof/>
          <w:lang w:val="fr-FR"/>
        </w:rPr>
        <w:t xml:space="preserve">ment </w:t>
      </w:r>
      <w:r>
        <w:rPr>
          <w:noProof/>
          <w:lang w:val="fr-FR"/>
        </w:rPr>
        <w:t xml:space="preserve">de la </w:t>
      </w:r>
      <w:r w:rsidRPr="003401A2">
        <w:rPr>
          <w:noProof/>
          <w:lang w:val="fr-FR"/>
        </w:rPr>
        <w:t>R</w:t>
      </w:r>
      <w:r>
        <w:rPr>
          <w:noProof/>
          <w:lang w:val="fr-FR"/>
        </w:rPr>
        <w:t xml:space="preserve">épublique de </w:t>
      </w:r>
      <w:r w:rsidRPr="003401A2">
        <w:rPr>
          <w:noProof/>
          <w:lang w:val="fr-FR"/>
        </w:rPr>
        <w:t>Slov</w:t>
      </w:r>
      <w:r>
        <w:rPr>
          <w:noProof/>
          <w:lang w:val="fr-FR"/>
        </w:rPr>
        <w:t>é</w:t>
      </w:r>
      <w:r w:rsidRPr="003401A2">
        <w:rPr>
          <w:noProof/>
          <w:lang w:val="fr-FR"/>
        </w:rPr>
        <w:t>ni</w:t>
      </w:r>
      <w:r>
        <w:rPr>
          <w:noProof/>
          <w:lang w:val="fr-FR"/>
        </w:rPr>
        <w:t>e</w:t>
      </w:r>
      <w:r w:rsidRPr="003401A2">
        <w:rPr>
          <w:noProof/>
          <w:lang w:val="fr-FR"/>
        </w:rPr>
        <w:t xml:space="preserve"> </w:t>
      </w:r>
      <w:r>
        <w:rPr>
          <w:noProof/>
          <w:lang w:val="fr-FR"/>
        </w:rPr>
        <w:t>sur l’emploi de ressortissants de la Bosnie-Herzégovine e</w:t>
      </w:r>
      <w:r w:rsidRPr="003401A2">
        <w:rPr>
          <w:noProof/>
          <w:lang w:val="fr-FR"/>
        </w:rPr>
        <w:t>n R</w:t>
      </w:r>
      <w:r>
        <w:rPr>
          <w:noProof/>
          <w:lang w:val="fr-FR"/>
        </w:rPr>
        <w:t>épublique</w:t>
      </w:r>
      <w:r w:rsidRPr="003401A2">
        <w:rPr>
          <w:noProof/>
          <w:lang w:val="fr-FR"/>
        </w:rPr>
        <w:t xml:space="preserve"> </w:t>
      </w:r>
      <w:r>
        <w:rPr>
          <w:noProof/>
          <w:lang w:val="fr-FR"/>
        </w:rPr>
        <w:t>de</w:t>
      </w:r>
      <w:r w:rsidRPr="003401A2">
        <w:rPr>
          <w:noProof/>
          <w:lang w:val="fr-FR"/>
        </w:rPr>
        <w:t xml:space="preserve"> Slov</w:t>
      </w:r>
      <w:r>
        <w:rPr>
          <w:noProof/>
          <w:lang w:val="fr-FR"/>
        </w:rPr>
        <w:t>é</w:t>
      </w:r>
      <w:r w:rsidRPr="003401A2">
        <w:rPr>
          <w:noProof/>
          <w:lang w:val="fr-FR"/>
        </w:rPr>
        <w:t>ni</w:t>
      </w:r>
      <w:r>
        <w:rPr>
          <w:noProof/>
          <w:lang w:val="fr-FR"/>
        </w:rPr>
        <w:t>e</w:t>
      </w:r>
      <w:r w:rsidRPr="003401A2">
        <w:rPr>
          <w:noProof/>
          <w:lang w:val="fr-FR"/>
        </w:rPr>
        <w:t xml:space="preserve">, </w:t>
      </w:r>
      <w:r>
        <w:rPr>
          <w:noProof/>
          <w:lang w:val="fr-FR"/>
        </w:rPr>
        <w:t>l’Agence pour le travail et l’emploi</w:t>
      </w:r>
      <w:r w:rsidRPr="003401A2">
        <w:rPr>
          <w:noProof/>
          <w:lang w:val="fr-FR"/>
        </w:rPr>
        <w:t xml:space="preserve"> </w:t>
      </w:r>
      <w:r>
        <w:rPr>
          <w:noProof/>
          <w:lang w:val="fr-FR"/>
        </w:rPr>
        <w:t xml:space="preserve">a, entre le </w:t>
      </w:r>
      <w:r w:rsidRPr="003401A2">
        <w:rPr>
          <w:noProof/>
          <w:lang w:val="fr-FR"/>
        </w:rPr>
        <w:t>1</w:t>
      </w:r>
      <w:r w:rsidRPr="00436692">
        <w:rPr>
          <w:noProof/>
          <w:vertAlign w:val="superscript"/>
          <w:lang w:val="fr-FR"/>
        </w:rPr>
        <w:t>er</w:t>
      </w:r>
      <w:r w:rsidR="003E0564">
        <w:rPr>
          <w:noProof/>
          <w:lang w:val="fr-FR"/>
        </w:rPr>
        <w:t> </w:t>
      </w:r>
      <w:r>
        <w:rPr>
          <w:noProof/>
          <w:lang w:val="fr-FR"/>
        </w:rPr>
        <w:t>mars</w:t>
      </w:r>
      <w:r w:rsidRPr="003401A2">
        <w:rPr>
          <w:noProof/>
          <w:lang w:val="fr-FR"/>
        </w:rPr>
        <w:t xml:space="preserve"> 2013 </w:t>
      </w:r>
      <w:r>
        <w:rPr>
          <w:noProof/>
          <w:lang w:val="fr-FR"/>
        </w:rPr>
        <w:t xml:space="preserve">et la fin de </w:t>
      </w:r>
      <w:r w:rsidRPr="003401A2">
        <w:rPr>
          <w:noProof/>
          <w:lang w:val="fr-FR"/>
        </w:rPr>
        <w:t xml:space="preserve">2016, </w:t>
      </w:r>
      <w:r>
        <w:rPr>
          <w:noProof/>
          <w:lang w:val="fr-FR"/>
        </w:rPr>
        <w:t xml:space="preserve">reçu au </w:t>
      </w:r>
      <w:r w:rsidRPr="003401A2">
        <w:rPr>
          <w:noProof/>
          <w:lang w:val="fr-FR"/>
        </w:rPr>
        <w:t>total 7</w:t>
      </w:r>
      <w:r w:rsidR="003E0564">
        <w:rPr>
          <w:noProof/>
          <w:lang w:val="fr-FR"/>
        </w:rPr>
        <w:t> </w:t>
      </w:r>
      <w:r w:rsidRPr="003401A2">
        <w:rPr>
          <w:noProof/>
          <w:lang w:val="fr-FR"/>
        </w:rPr>
        <w:t>514</w:t>
      </w:r>
      <w:r w:rsidR="003E0564">
        <w:rPr>
          <w:noProof/>
          <w:lang w:val="fr-FR"/>
        </w:rPr>
        <w:t> </w:t>
      </w:r>
      <w:r>
        <w:rPr>
          <w:noProof/>
          <w:lang w:val="fr-FR"/>
        </w:rPr>
        <w:t xml:space="preserve">annonces d’offres d’emploi relatives au recrutement de </w:t>
      </w:r>
      <w:r w:rsidRPr="003401A2">
        <w:rPr>
          <w:noProof/>
          <w:lang w:val="fr-FR"/>
        </w:rPr>
        <w:t>15</w:t>
      </w:r>
      <w:r w:rsidR="003E0564">
        <w:rPr>
          <w:noProof/>
          <w:lang w:val="fr-FR"/>
        </w:rPr>
        <w:t> </w:t>
      </w:r>
      <w:r w:rsidRPr="003401A2">
        <w:rPr>
          <w:noProof/>
          <w:lang w:val="fr-FR"/>
        </w:rPr>
        <w:t>572</w:t>
      </w:r>
      <w:r w:rsidR="003E0564">
        <w:rPr>
          <w:noProof/>
          <w:lang w:val="fr-FR"/>
        </w:rPr>
        <w:t> </w:t>
      </w:r>
      <w:r w:rsidRPr="003401A2">
        <w:rPr>
          <w:noProof/>
          <w:lang w:val="fr-FR"/>
        </w:rPr>
        <w:t>person</w:t>
      </w:r>
      <w:r>
        <w:rPr>
          <w:noProof/>
          <w:lang w:val="fr-FR"/>
        </w:rPr>
        <w:t>ne</w:t>
      </w:r>
      <w:r w:rsidRPr="003401A2">
        <w:rPr>
          <w:noProof/>
          <w:lang w:val="fr-FR"/>
        </w:rPr>
        <w:t xml:space="preserve">s. </w:t>
      </w:r>
      <w:r>
        <w:rPr>
          <w:noProof/>
          <w:lang w:val="fr-FR"/>
        </w:rPr>
        <w:t xml:space="preserve">Sur ce total, </w:t>
      </w:r>
      <w:r w:rsidRPr="003401A2">
        <w:rPr>
          <w:noProof/>
          <w:lang w:val="fr-FR"/>
        </w:rPr>
        <w:t>10</w:t>
      </w:r>
      <w:r w:rsidR="003E0564">
        <w:rPr>
          <w:noProof/>
          <w:lang w:val="fr-FR"/>
        </w:rPr>
        <w:t> </w:t>
      </w:r>
      <w:r>
        <w:rPr>
          <w:noProof/>
          <w:lang w:val="fr-FR"/>
        </w:rPr>
        <w:t>713</w:t>
      </w:r>
      <w:r w:rsidR="003E0564">
        <w:rPr>
          <w:noProof/>
          <w:lang w:val="fr-FR"/>
        </w:rPr>
        <w:t> </w:t>
      </w:r>
      <w:r>
        <w:rPr>
          <w:noProof/>
          <w:lang w:val="fr-FR"/>
        </w:rPr>
        <w:t>contra</w:t>
      </w:r>
      <w:r w:rsidRPr="003401A2">
        <w:rPr>
          <w:noProof/>
          <w:lang w:val="fr-FR"/>
        </w:rPr>
        <w:t xml:space="preserve">ts </w:t>
      </w:r>
      <w:r>
        <w:rPr>
          <w:noProof/>
          <w:lang w:val="fr-FR"/>
        </w:rPr>
        <w:t xml:space="preserve">de travail ont été signés et </w:t>
      </w:r>
      <w:r w:rsidRPr="003401A2">
        <w:rPr>
          <w:noProof/>
          <w:lang w:val="fr-FR"/>
        </w:rPr>
        <w:t>9</w:t>
      </w:r>
      <w:r w:rsidR="003E0564">
        <w:rPr>
          <w:noProof/>
          <w:lang w:val="fr-FR"/>
        </w:rPr>
        <w:t> </w:t>
      </w:r>
      <w:r w:rsidRPr="003401A2">
        <w:rPr>
          <w:noProof/>
          <w:lang w:val="fr-FR"/>
        </w:rPr>
        <w:t>986</w:t>
      </w:r>
      <w:r w:rsidR="003E0564">
        <w:rPr>
          <w:noProof/>
          <w:lang w:val="fr-FR"/>
        </w:rPr>
        <w:t> </w:t>
      </w:r>
      <w:r>
        <w:rPr>
          <w:noProof/>
          <w:lang w:val="fr-FR"/>
        </w:rPr>
        <w:t>permis de travail ont été délivrés à des ressortissants de Bosnie-Herzégovine</w:t>
      </w:r>
      <w:r w:rsidRPr="003401A2">
        <w:rPr>
          <w:noProof/>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8"/>
        <w:gridCol w:w="1546"/>
        <w:gridCol w:w="1547"/>
        <w:gridCol w:w="1354"/>
        <w:gridCol w:w="1355"/>
      </w:tblGrid>
      <w:tr w:rsidR="00B05D29" w:rsidRPr="00E82255" w:rsidTr="00E82255">
        <w:trPr>
          <w:cantSplit/>
          <w:tblHeader/>
        </w:trPr>
        <w:tc>
          <w:tcPr>
            <w:tcW w:w="1568"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00" w:lineRule="exact"/>
              <w:rPr>
                <w:i/>
                <w:noProof/>
                <w:sz w:val="16"/>
                <w:lang w:val="fr-FR"/>
              </w:rPr>
            </w:pPr>
            <w:r w:rsidRPr="00E82255">
              <w:rPr>
                <w:i/>
                <w:noProof/>
                <w:sz w:val="16"/>
                <w:lang w:val="fr-FR"/>
              </w:rPr>
              <w:t xml:space="preserve">Année de mise </w:t>
            </w:r>
            <w:r w:rsidR="00E82255">
              <w:rPr>
                <w:i/>
                <w:noProof/>
                <w:sz w:val="16"/>
                <w:lang w:val="fr-FR"/>
              </w:rPr>
              <w:br/>
            </w:r>
            <w:r w:rsidRPr="00E82255">
              <w:rPr>
                <w:i/>
                <w:noProof/>
                <w:sz w:val="16"/>
                <w:lang w:val="fr-FR"/>
              </w:rPr>
              <w:t>en œuvre de l’Accord</w:t>
            </w:r>
          </w:p>
        </w:tc>
        <w:tc>
          <w:tcPr>
            <w:tcW w:w="1546"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00" w:lineRule="exact"/>
              <w:jc w:val="right"/>
              <w:rPr>
                <w:i/>
                <w:noProof/>
                <w:sz w:val="16"/>
                <w:lang w:val="fr-FR"/>
              </w:rPr>
            </w:pPr>
            <w:r w:rsidRPr="00E82255">
              <w:rPr>
                <w:i/>
                <w:noProof/>
                <w:sz w:val="16"/>
                <w:lang w:val="fr-FR"/>
              </w:rPr>
              <w:t xml:space="preserve">Annonces </w:t>
            </w:r>
            <w:r w:rsidR="00562AD4">
              <w:rPr>
                <w:i/>
                <w:noProof/>
                <w:sz w:val="16"/>
                <w:lang w:val="fr-FR"/>
              </w:rPr>
              <w:br/>
            </w:r>
            <w:r w:rsidRPr="00E82255">
              <w:rPr>
                <w:i/>
                <w:noProof/>
                <w:sz w:val="16"/>
                <w:lang w:val="fr-FR"/>
              </w:rPr>
              <w:t xml:space="preserve">d’offres </w:t>
            </w:r>
            <w:r w:rsidR="00562AD4">
              <w:rPr>
                <w:i/>
                <w:noProof/>
                <w:sz w:val="16"/>
                <w:lang w:val="fr-FR"/>
              </w:rPr>
              <w:br/>
            </w:r>
            <w:r w:rsidRPr="00E82255">
              <w:rPr>
                <w:i/>
                <w:noProof/>
                <w:sz w:val="16"/>
                <w:lang w:val="fr-FR"/>
              </w:rPr>
              <w:t>d’emploi reçues</w:t>
            </w:r>
          </w:p>
        </w:tc>
        <w:tc>
          <w:tcPr>
            <w:tcW w:w="1547"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00" w:lineRule="exact"/>
              <w:jc w:val="right"/>
              <w:rPr>
                <w:i/>
                <w:noProof/>
                <w:sz w:val="16"/>
                <w:lang w:val="fr-FR"/>
              </w:rPr>
            </w:pPr>
            <w:r w:rsidRPr="00E82255">
              <w:rPr>
                <w:i/>
                <w:noProof/>
                <w:sz w:val="16"/>
                <w:lang w:val="fr-FR"/>
              </w:rPr>
              <w:t xml:space="preserve">Sur la base </w:t>
            </w:r>
            <w:r w:rsidR="00562AD4">
              <w:rPr>
                <w:i/>
                <w:noProof/>
                <w:sz w:val="16"/>
                <w:lang w:val="fr-FR"/>
              </w:rPr>
              <w:br/>
            </w:r>
            <w:r w:rsidRPr="00E82255">
              <w:rPr>
                <w:i/>
                <w:noProof/>
                <w:sz w:val="16"/>
                <w:lang w:val="fr-FR"/>
              </w:rPr>
              <w:t xml:space="preserve">du nombre </w:t>
            </w:r>
            <w:r w:rsidR="00562AD4">
              <w:rPr>
                <w:i/>
                <w:noProof/>
                <w:sz w:val="16"/>
                <w:lang w:val="fr-FR"/>
              </w:rPr>
              <w:br/>
            </w:r>
            <w:r w:rsidRPr="00E82255">
              <w:rPr>
                <w:i/>
                <w:noProof/>
                <w:sz w:val="16"/>
                <w:lang w:val="fr-FR"/>
              </w:rPr>
              <w:t xml:space="preserve">d’emplois vacants </w:t>
            </w:r>
          </w:p>
        </w:tc>
        <w:tc>
          <w:tcPr>
            <w:tcW w:w="1354"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00" w:lineRule="exact"/>
              <w:jc w:val="right"/>
              <w:rPr>
                <w:i/>
                <w:noProof/>
                <w:sz w:val="16"/>
                <w:lang w:val="fr-FR"/>
              </w:rPr>
            </w:pPr>
            <w:r w:rsidRPr="00E82255">
              <w:rPr>
                <w:i/>
                <w:noProof/>
                <w:sz w:val="16"/>
                <w:lang w:val="fr-FR"/>
              </w:rPr>
              <w:t xml:space="preserve">Contrats </w:t>
            </w:r>
            <w:r w:rsidR="00E82255">
              <w:rPr>
                <w:i/>
                <w:noProof/>
                <w:sz w:val="16"/>
                <w:lang w:val="fr-FR"/>
              </w:rPr>
              <w:br/>
            </w:r>
            <w:r w:rsidRPr="00E82255">
              <w:rPr>
                <w:i/>
                <w:noProof/>
                <w:sz w:val="16"/>
                <w:lang w:val="fr-FR"/>
              </w:rPr>
              <w:t xml:space="preserve">de travail </w:t>
            </w:r>
            <w:r w:rsidR="00562AD4">
              <w:rPr>
                <w:i/>
                <w:noProof/>
                <w:sz w:val="16"/>
                <w:lang w:val="fr-FR"/>
              </w:rPr>
              <w:br/>
            </w:r>
            <w:r w:rsidRPr="00E82255">
              <w:rPr>
                <w:i/>
                <w:noProof/>
                <w:sz w:val="16"/>
                <w:lang w:val="fr-FR"/>
              </w:rPr>
              <w:t>signés</w:t>
            </w:r>
          </w:p>
        </w:tc>
        <w:tc>
          <w:tcPr>
            <w:tcW w:w="1355"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00" w:lineRule="exact"/>
              <w:jc w:val="right"/>
              <w:rPr>
                <w:i/>
                <w:noProof/>
                <w:sz w:val="16"/>
                <w:lang w:val="fr-FR"/>
              </w:rPr>
            </w:pPr>
            <w:r w:rsidRPr="00E82255">
              <w:rPr>
                <w:i/>
                <w:noProof/>
                <w:sz w:val="16"/>
                <w:lang w:val="fr-FR"/>
              </w:rPr>
              <w:t xml:space="preserve">Permis </w:t>
            </w:r>
            <w:r w:rsidR="00E82255">
              <w:rPr>
                <w:i/>
                <w:noProof/>
                <w:sz w:val="16"/>
                <w:lang w:val="fr-FR"/>
              </w:rPr>
              <w:br/>
            </w:r>
            <w:r w:rsidRPr="00E82255">
              <w:rPr>
                <w:i/>
                <w:noProof/>
                <w:sz w:val="16"/>
                <w:lang w:val="fr-FR"/>
              </w:rPr>
              <w:t xml:space="preserve">de travail </w:t>
            </w:r>
            <w:r w:rsidR="00562AD4">
              <w:rPr>
                <w:i/>
                <w:noProof/>
                <w:sz w:val="16"/>
                <w:lang w:val="fr-FR"/>
              </w:rPr>
              <w:br/>
            </w:r>
            <w:r w:rsidRPr="00E82255">
              <w:rPr>
                <w:i/>
                <w:noProof/>
                <w:sz w:val="16"/>
                <w:lang w:val="fr-FR"/>
              </w:rPr>
              <w:t>délivrés</w:t>
            </w:r>
          </w:p>
        </w:tc>
      </w:tr>
      <w:tr w:rsidR="00B05D29" w:rsidRPr="00E82255" w:rsidTr="00E82255">
        <w:trPr>
          <w:cantSplit/>
        </w:trPr>
        <w:tc>
          <w:tcPr>
            <w:tcW w:w="1568" w:type="dxa"/>
            <w:tcBorders>
              <w:top w:val="single" w:sz="12" w:space="0" w:color="auto"/>
            </w:tcBorders>
            <w:shd w:val="clear" w:color="auto" w:fill="auto"/>
          </w:tcPr>
          <w:p w:rsidR="00B05D29" w:rsidRPr="00E82255" w:rsidRDefault="00B05D29" w:rsidP="00E82255">
            <w:pPr>
              <w:suppressAutoHyphens w:val="0"/>
              <w:spacing w:before="40" w:after="40" w:line="220" w:lineRule="exact"/>
              <w:rPr>
                <w:noProof/>
                <w:sz w:val="18"/>
                <w:lang w:val="fr-FR"/>
              </w:rPr>
            </w:pPr>
            <w:r w:rsidRPr="00E82255">
              <w:rPr>
                <w:noProof/>
                <w:sz w:val="18"/>
                <w:lang w:val="fr-FR"/>
              </w:rPr>
              <w:t>2013</w:t>
            </w:r>
          </w:p>
        </w:tc>
        <w:tc>
          <w:tcPr>
            <w:tcW w:w="1546" w:type="dxa"/>
            <w:tcBorders>
              <w:top w:val="single" w:sz="12"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624</w:t>
            </w:r>
          </w:p>
        </w:tc>
        <w:tc>
          <w:tcPr>
            <w:tcW w:w="1547" w:type="dxa"/>
            <w:tcBorders>
              <w:top w:val="single" w:sz="12"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1 465</w:t>
            </w:r>
          </w:p>
        </w:tc>
        <w:tc>
          <w:tcPr>
            <w:tcW w:w="1354" w:type="dxa"/>
            <w:tcBorders>
              <w:top w:val="single" w:sz="12"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1 023</w:t>
            </w:r>
          </w:p>
        </w:tc>
        <w:tc>
          <w:tcPr>
            <w:tcW w:w="1355" w:type="dxa"/>
            <w:tcBorders>
              <w:top w:val="single" w:sz="12"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661</w:t>
            </w:r>
          </w:p>
        </w:tc>
      </w:tr>
      <w:tr w:rsidR="00B05D29" w:rsidRPr="00E82255" w:rsidTr="00E82255">
        <w:trPr>
          <w:cantSplit/>
        </w:trPr>
        <w:tc>
          <w:tcPr>
            <w:tcW w:w="1568" w:type="dxa"/>
            <w:shd w:val="clear" w:color="auto" w:fill="auto"/>
          </w:tcPr>
          <w:p w:rsidR="00B05D29" w:rsidRPr="00E82255" w:rsidRDefault="00B05D29" w:rsidP="00E82255">
            <w:pPr>
              <w:suppressAutoHyphens w:val="0"/>
              <w:spacing w:before="40" w:after="40" w:line="220" w:lineRule="exact"/>
              <w:rPr>
                <w:noProof/>
                <w:sz w:val="18"/>
                <w:lang w:val="fr-FR"/>
              </w:rPr>
            </w:pPr>
            <w:r w:rsidRPr="00E82255">
              <w:rPr>
                <w:noProof/>
                <w:sz w:val="18"/>
                <w:lang w:val="fr-FR"/>
              </w:rPr>
              <w:t>2014</w:t>
            </w:r>
          </w:p>
        </w:tc>
        <w:tc>
          <w:tcPr>
            <w:tcW w:w="1546" w:type="dxa"/>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1 344</w:t>
            </w:r>
          </w:p>
        </w:tc>
        <w:tc>
          <w:tcPr>
            <w:tcW w:w="1547" w:type="dxa"/>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2 748</w:t>
            </w:r>
          </w:p>
        </w:tc>
        <w:tc>
          <w:tcPr>
            <w:tcW w:w="1354" w:type="dxa"/>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1 994</w:t>
            </w:r>
          </w:p>
        </w:tc>
        <w:tc>
          <w:tcPr>
            <w:tcW w:w="1355" w:type="dxa"/>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1 870</w:t>
            </w:r>
          </w:p>
        </w:tc>
      </w:tr>
      <w:tr w:rsidR="00B05D29" w:rsidRPr="00E82255" w:rsidTr="00E82255">
        <w:trPr>
          <w:cantSplit/>
        </w:trPr>
        <w:tc>
          <w:tcPr>
            <w:tcW w:w="1568" w:type="dxa"/>
            <w:shd w:val="clear" w:color="auto" w:fill="auto"/>
          </w:tcPr>
          <w:p w:rsidR="00B05D29" w:rsidRPr="00E82255" w:rsidRDefault="00B05D29" w:rsidP="00E82255">
            <w:pPr>
              <w:suppressAutoHyphens w:val="0"/>
              <w:spacing w:before="40" w:after="40" w:line="220" w:lineRule="exact"/>
              <w:rPr>
                <w:noProof/>
                <w:sz w:val="18"/>
                <w:lang w:val="fr-FR"/>
              </w:rPr>
            </w:pPr>
            <w:r w:rsidRPr="00E82255">
              <w:rPr>
                <w:noProof/>
                <w:sz w:val="18"/>
                <w:lang w:val="fr-FR"/>
              </w:rPr>
              <w:t>2015</w:t>
            </w:r>
          </w:p>
        </w:tc>
        <w:tc>
          <w:tcPr>
            <w:tcW w:w="1546" w:type="dxa"/>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1 921</w:t>
            </w:r>
          </w:p>
        </w:tc>
        <w:tc>
          <w:tcPr>
            <w:tcW w:w="1547" w:type="dxa"/>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4 434</w:t>
            </w:r>
          </w:p>
        </w:tc>
        <w:tc>
          <w:tcPr>
            <w:tcW w:w="1354" w:type="dxa"/>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3 061</w:t>
            </w:r>
          </w:p>
        </w:tc>
        <w:tc>
          <w:tcPr>
            <w:tcW w:w="1355" w:type="dxa"/>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2 677</w:t>
            </w:r>
          </w:p>
        </w:tc>
      </w:tr>
      <w:tr w:rsidR="00B05D29" w:rsidRPr="00E82255" w:rsidTr="00E82255">
        <w:trPr>
          <w:cantSplit/>
        </w:trPr>
        <w:tc>
          <w:tcPr>
            <w:tcW w:w="1568" w:type="dxa"/>
            <w:tcBorders>
              <w:bottom w:val="single" w:sz="4" w:space="0" w:color="auto"/>
            </w:tcBorders>
            <w:shd w:val="clear" w:color="auto" w:fill="auto"/>
          </w:tcPr>
          <w:p w:rsidR="00B05D29" w:rsidRPr="00E82255" w:rsidRDefault="00B05D29" w:rsidP="00E82255">
            <w:pPr>
              <w:suppressAutoHyphens w:val="0"/>
              <w:spacing w:before="40" w:after="40" w:line="220" w:lineRule="exact"/>
              <w:rPr>
                <w:noProof/>
                <w:sz w:val="18"/>
                <w:lang w:val="fr-FR"/>
              </w:rPr>
            </w:pPr>
            <w:r w:rsidRPr="00E82255">
              <w:rPr>
                <w:noProof/>
                <w:sz w:val="18"/>
                <w:lang w:val="fr-FR"/>
              </w:rPr>
              <w:t>2016</w:t>
            </w:r>
          </w:p>
        </w:tc>
        <w:tc>
          <w:tcPr>
            <w:tcW w:w="1546" w:type="dxa"/>
            <w:tcBorders>
              <w:bottom w:val="single" w:sz="4"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3 625</w:t>
            </w:r>
          </w:p>
        </w:tc>
        <w:tc>
          <w:tcPr>
            <w:tcW w:w="1547" w:type="dxa"/>
            <w:tcBorders>
              <w:bottom w:val="single" w:sz="4"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6 925</w:t>
            </w:r>
          </w:p>
        </w:tc>
        <w:tc>
          <w:tcPr>
            <w:tcW w:w="1354" w:type="dxa"/>
            <w:tcBorders>
              <w:bottom w:val="single" w:sz="4"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4 635</w:t>
            </w:r>
          </w:p>
        </w:tc>
        <w:tc>
          <w:tcPr>
            <w:tcW w:w="1355" w:type="dxa"/>
            <w:tcBorders>
              <w:bottom w:val="single" w:sz="4"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4 778</w:t>
            </w:r>
          </w:p>
        </w:tc>
      </w:tr>
      <w:tr w:rsidR="00B05D29" w:rsidRPr="00E82255" w:rsidTr="00E82255">
        <w:trPr>
          <w:cantSplit/>
        </w:trPr>
        <w:tc>
          <w:tcPr>
            <w:tcW w:w="1568" w:type="dxa"/>
            <w:tcBorders>
              <w:top w:val="single" w:sz="4" w:space="0" w:color="auto"/>
              <w:bottom w:val="single" w:sz="12" w:space="0" w:color="auto"/>
            </w:tcBorders>
            <w:shd w:val="clear" w:color="auto" w:fill="auto"/>
          </w:tcPr>
          <w:p w:rsidR="00B05D29" w:rsidRPr="00E82255" w:rsidRDefault="00B05D29" w:rsidP="00E82255">
            <w:pPr>
              <w:suppressAutoHyphens w:val="0"/>
              <w:spacing w:before="80" w:after="80" w:line="220" w:lineRule="exact"/>
              <w:ind w:left="284"/>
              <w:rPr>
                <w:b/>
                <w:bCs/>
                <w:noProof/>
                <w:sz w:val="18"/>
                <w:lang w:val="fr-FR"/>
              </w:rPr>
            </w:pPr>
            <w:r w:rsidRPr="00E82255">
              <w:rPr>
                <w:b/>
                <w:bCs/>
                <w:noProof/>
                <w:sz w:val="18"/>
                <w:lang w:val="fr-FR"/>
              </w:rPr>
              <w:t>Total</w:t>
            </w:r>
          </w:p>
        </w:tc>
        <w:tc>
          <w:tcPr>
            <w:tcW w:w="1546"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20" w:lineRule="exact"/>
              <w:jc w:val="right"/>
              <w:rPr>
                <w:b/>
                <w:noProof/>
                <w:sz w:val="18"/>
                <w:lang w:val="fr-FR"/>
              </w:rPr>
            </w:pPr>
            <w:r w:rsidRPr="00E82255">
              <w:rPr>
                <w:b/>
                <w:noProof/>
                <w:sz w:val="18"/>
                <w:lang w:val="fr-FR"/>
              </w:rPr>
              <w:t>7</w:t>
            </w:r>
            <w:r w:rsidR="00E82255">
              <w:rPr>
                <w:b/>
                <w:noProof/>
                <w:sz w:val="18"/>
                <w:lang w:val="fr-FR"/>
              </w:rPr>
              <w:t> </w:t>
            </w:r>
            <w:r w:rsidRPr="00E82255">
              <w:rPr>
                <w:b/>
                <w:noProof/>
                <w:sz w:val="18"/>
                <w:lang w:val="fr-FR"/>
              </w:rPr>
              <w:t>514</w:t>
            </w:r>
          </w:p>
        </w:tc>
        <w:tc>
          <w:tcPr>
            <w:tcW w:w="1547"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20" w:lineRule="exact"/>
              <w:jc w:val="right"/>
              <w:rPr>
                <w:b/>
                <w:noProof/>
                <w:sz w:val="18"/>
                <w:lang w:val="fr-FR"/>
              </w:rPr>
            </w:pPr>
            <w:r w:rsidRPr="00E82255">
              <w:rPr>
                <w:b/>
                <w:noProof/>
                <w:sz w:val="18"/>
                <w:lang w:val="fr-FR"/>
              </w:rPr>
              <w:t>15</w:t>
            </w:r>
            <w:r w:rsidR="00E82255">
              <w:rPr>
                <w:b/>
                <w:noProof/>
                <w:sz w:val="18"/>
                <w:lang w:val="fr-FR"/>
              </w:rPr>
              <w:t> </w:t>
            </w:r>
            <w:r w:rsidRPr="00E82255">
              <w:rPr>
                <w:b/>
                <w:noProof/>
                <w:sz w:val="18"/>
                <w:lang w:val="fr-FR"/>
              </w:rPr>
              <w:t>572</w:t>
            </w:r>
          </w:p>
        </w:tc>
        <w:tc>
          <w:tcPr>
            <w:tcW w:w="1354"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20" w:lineRule="exact"/>
              <w:jc w:val="right"/>
              <w:rPr>
                <w:b/>
                <w:noProof/>
                <w:sz w:val="18"/>
                <w:lang w:val="fr-FR"/>
              </w:rPr>
            </w:pPr>
            <w:r w:rsidRPr="00E82255">
              <w:rPr>
                <w:b/>
                <w:noProof/>
                <w:sz w:val="18"/>
                <w:lang w:val="fr-FR"/>
              </w:rPr>
              <w:t>10</w:t>
            </w:r>
            <w:r w:rsidR="00E82255">
              <w:rPr>
                <w:b/>
                <w:noProof/>
                <w:sz w:val="18"/>
                <w:lang w:val="fr-FR"/>
              </w:rPr>
              <w:t> </w:t>
            </w:r>
            <w:r w:rsidRPr="00E82255">
              <w:rPr>
                <w:b/>
                <w:noProof/>
                <w:sz w:val="18"/>
                <w:lang w:val="fr-FR"/>
              </w:rPr>
              <w:t>713</w:t>
            </w:r>
          </w:p>
        </w:tc>
        <w:tc>
          <w:tcPr>
            <w:tcW w:w="1355"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20" w:lineRule="exact"/>
              <w:jc w:val="right"/>
              <w:rPr>
                <w:b/>
                <w:noProof/>
                <w:sz w:val="18"/>
                <w:lang w:val="fr-FR"/>
              </w:rPr>
            </w:pPr>
            <w:r w:rsidRPr="00E82255">
              <w:rPr>
                <w:b/>
                <w:noProof/>
                <w:sz w:val="18"/>
                <w:lang w:val="fr-FR"/>
              </w:rPr>
              <w:t>9</w:t>
            </w:r>
            <w:r w:rsidR="00E82255">
              <w:rPr>
                <w:b/>
                <w:noProof/>
                <w:sz w:val="18"/>
                <w:lang w:val="fr-FR"/>
              </w:rPr>
              <w:t> </w:t>
            </w:r>
            <w:r w:rsidRPr="00E82255">
              <w:rPr>
                <w:b/>
                <w:noProof/>
                <w:sz w:val="18"/>
                <w:lang w:val="fr-FR"/>
              </w:rPr>
              <w:t>986</w:t>
            </w:r>
          </w:p>
        </w:tc>
      </w:tr>
    </w:tbl>
    <w:p w:rsidR="00B05D29" w:rsidRPr="003401A2" w:rsidRDefault="00B05D29" w:rsidP="00E82255">
      <w:pPr>
        <w:pStyle w:val="SingleTxtG"/>
        <w:spacing w:before="120"/>
        <w:rPr>
          <w:noProof/>
          <w:lang w:val="fr-FR"/>
        </w:rPr>
      </w:pPr>
      <w:r w:rsidRPr="003401A2">
        <w:rPr>
          <w:noProof/>
          <w:lang w:val="fr-FR"/>
        </w:rPr>
        <w:t>32.</w:t>
      </w:r>
      <w:r w:rsidRPr="003401A2">
        <w:rPr>
          <w:noProof/>
          <w:lang w:val="fr-FR"/>
        </w:rPr>
        <w:tab/>
      </w:r>
      <w:r>
        <w:rPr>
          <w:noProof/>
          <w:lang w:val="fr-FR"/>
        </w:rPr>
        <w:t>Entre 2013 et la fin de 2016, 12</w:t>
      </w:r>
      <w:r w:rsidR="00E82255">
        <w:rPr>
          <w:noProof/>
          <w:lang w:val="fr-FR"/>
        </w:rPr>
        <w:t> </w:t>
      </w:r>
      <w:r>
        <w:rPr>
          <w:noProof/>
          <w:lang w:val="fr-FR"/>
        </w:rPr>
        <w:t>512</w:t>
      </w:r>
      <w:r w:rsidR="00E82255">
        <w:rPr>
          <w:noProof/>
          <w:lang w:val="fr-FR"/>
        </w:rPr>
        <w:t> </w:t>
      </w:r>
      <w:r>
        <w:rPr>
          <w:noProof/>
          <w:lang w:val="fr-FR"/>
        </w:rPr>
        <w:t>ressortissants de Bosnie-Herzégovine ont travaillé dans le cadre de la mise en œuvre de l’Accord sur l’emploi conclu avec la République de Slovénie et</w:t>
      </w:r>
      <w:r w:rsidRPr="003401A2">
        <w:rPr>
          <w:noProof/>
          <w:lang w:val="fr-FR"/>
        </w:rPr>
        <w:t xml:space="preserve"> </w:t>
      </w:r>
      <w:r>
        <w:rPr>
          <w:noProof/>
          <w:lang w:val="fr-FR"/>
        </w:rPr>
        <w:t>l’</w:t>
      </w:r>
      <w:r w:rsidRPr="003401A2">
        <w:rPr>
          <w:noProof/>
          <w:lang w:val="fr-FR"/>
        </w:rPr>
        <w:t xml:space="preserve">Arrangement </w:t>
      </w:r>
      <w:r>
        <w:rPr>
          <w:noProof/>
          <w:lang w:val="fr-FR"/>
        </w:rPr>
        <w:t>d’intermédiation concernant l’emploi temporaire de travailleurs de Bosnie-Herzégovine e</w:t>
      </w:r>
      <w:r w:rsidRPr="003401A2">
        <w:rPr>
          <w:noProof/>
          <w:lang w:val="fr-FR"/>
        </w:rPr>
        <w:t>n R</w:t>
      </w:r>
      <w:r>
        <w:rPr>
          <w:noProof/>
          <w:lang w:val="fr-FR"/>
        </w:rPr>
        <w:t>épublique fédérale d’Allemagne</w:t>
      </w:r>
      <w:r w:rsidRPr="003401A2">
        <w:rPr>
          <w:noProof/>
          <w:lang w:val="fr-FR"/>
        </w:rPr>
        <w:t>.</w:t>
      </w:r>
    </w:p>
    <w:p w:rsidR="00B05D29" w:rsidRPr="003401A2" w:rsidRDefault="00B05D29" w:rsidP="00E82255">
      <w:pPr>
        <w:pStyle w:val="SingleTxtG"/>
        <w:rPr>
          <w:noProof/>
          <w:lang w:val="fr-FR"/>
        </w:rPr>
      </w:pPr>
      <w:r w:rsidRPr="003401A2">
        <w:rPr>
          <w:noProof/>
          <w:lang w:val="fr-FR"/>
        </w:rPr>
        <w:t>33.</w:t>
      </w:r>
      <w:r w:rsidRPr="003401A2">
        <w:rPr>
          <w:noProof/>
          <w:lang w:val="fr-FR"/>
        </w:rPr>
        <w:tab/>
      </w:r>
      <w:r>
        <w:rPr>
          <w:noProof/>
          <w:lang w:val="fr-FR"/>
        </w:rPr>
        <w:t>Selon les données que l’Agence pour le travail et l’emploi</w:t>
      </w:r>
      <w:r w:rsidRPr="003401A2">
        <w:rPr>
          <w:noProof/>
          <w:lang w:val="fr-FR"/>
        </w:rPr>
        <w:t xml:space="preserve"> </w:t>
      </w:r>
      <w:r>
        <w:rPr>
          <w:noProof/>
          <w:lang w:val="fr-FR"/>
        </w:rPr>
        <w:t>a reçues des Bureaux pour l’emploi des Entités et du Bureau pour l’emploi du District de Brcko</w:t>
      </w:r>
      <w:r w:rsidRPr="003401A2">
        <w:rPr>
          <w:noProof/>
          <w:lang w:val="fr-FR"/>
        </w:rPr>
        <w:t xml:space="preserve">, </w:t>
      </w:r>
      <w:r>
        <w:rPr>
          <w:noProof/>
          <w:lang w:val="fr-FR"/>
        </w:rPr>
        <w:t xml:space="preserve">le nombre </w:t>
      </w:r>
      <w:r w:rsidRPr="003401A2">
        <w:rPr>
          <w:noProof/>
          <w:lang w:val="fr-FR"/>
        </w:rPr>
        <w:t xml:space="preserve">total </w:t>
      </w:r>
      <w:r>
        <w:rPr>
          <w:noProof/>
          <w:lang w:val="fr-FR"/>
        </w:rPr>
        <w:t>de permis de travail délivrés à des ressortissants de Bosnie-Herzégovine a été de 2</w:t>
      </w:r>
      <w:r w:rsidR="00E82255">
        <w:rPr>
          <w:noProof/>
          <w:lang w:val="fr-FR"/>
        </w:rPr>
        <w:t> </w:t>
      </w:r>
      <w:r w:rsidRPr="003401A2">
        <w:rPr>
          <w:noProof/>
          <w:lang w:val="fr-FR"/>
        </w:rPr>
        <w:t>573</w:t>
      </w:r>
      <w:r w:rsidRPr="005F3B39">
        <w:rPr>
          <w:noProof/>
          <w:lang w:val="fr-FR"/>
        </w:rPr>
        <w:t xml:space="preserve"> </w:t>
      </w:r>
      <w:r>
        <w:rPr>
          <w:noProof/>
          <w:lang w:val="fr-FR"/>
        </w:rPr>
        <w:t>e</w:t>
      </w:r>
      <w:r w:rsidRPr="003401A2">
        <w:rPr>
          <w:noProof/>
          <w:lang w:val="fr-FR"/>
        </w:rPr>
        <w:t xml:space="preserve">n 2012, </w:t>
      </w:r>
      <w:r>
        <w:rPr>
          <w:noProof/>
          <w:lang w:val="fr-FR"/>
        </w:rPr>
        <w:t xml:space="preserve">de </w:t>
      </w:r>
      <w:r w:rsidRPr="003401A2">
        <w:rPr>
          <w:noProof/>
          <w:lang w:val="fr-FR"/>
        </w:rPr>
        <w:t>2</w:t>
      </w:r>
      <w:r>
        <w:rPr>
          <w:noProof/>
          <w:lang w:val="fr-FR"/>
        </w:rPr>
        <w:t> </w:t>
      </w:r>
      <w:r w:rsidRPr="003401A2">
        <w:rPr>
          <w:noProof/>
          <w:lang w:val="fr-FR"/>
        </w:rPr>
        <w:t>563</w:t>
      </w:r>
      <w:r>
        <w:rPr>
          <w:noProof/>
          <w:lang w:val="fr-FR"/>
        </w:rPr>
        <w:t xml:space="preserve"> e</w:t>
      </w:r>
      <w:r w:rsidRPr="003401A2">
        <w:rPr>
          <w:noProof/>
          <w:lang w:val="fr-FR"/>
        </w:rPr>
        <w:t xml:space="preserve">n 2013, </w:t>
      </w:r>
      <w:r>
        <w:rPr>
          <w:noProof/>
          <w:lang w:val="fr-FR"/>
        </w:rPr>
        <w:t xml:space="preserve">de </w:t>
      </w:r>
      <w:r w:rsidRPr="003401A2">
        <w:rPr>
          <w:noProof/>
          <w:lang w:val="fr-FR"/>
        </w:rPr>
        <w:t>2</w:t>
      </w:r>
      <w:r>
        <w:rPr>
          <w:noProof/>
          <w:lang w:val="fr-FR"/>
        </w:rPr>
        <w:t> </w:t>
      </w:r>
      <w:r w:rsidRPr="003401A2">
        <w:rPr>
          <w:noProof/>
          <w:lang w:val="fr-FR"/>
        </w:rPr>
        <w:t>197</w:t>
      </w:r>
      <w:r>
        <w:rPr>
          <w:noProof/>
          <w:lang w:val="fr-FR"/>
        </w:rPr>
        <w:t xml:space="preserve"> e</w:t>
      </w:r>
      <w:r w:rsidRPr="003401A2">
        <w:rPr>
          <w:noProof/>
          <w:lang w:val="fr-FR"/>
        </w:rPr>
        <w:t xml:space="preserve">n 2014, </w:t>
      </w:r>
      <w:r>
        <w:rPr>
          <w:noProof/>
          <w:lang w:val="fr-FR"/>
        </w:rPr>
        <w:t xml:space="preserve">de </w:t>
      </w:r>
      <w:r w:rsidRPr="003401A2">
        <w:rPr>
          <w:noProof/>
          <w:lang w:val="fr-FR"/>
        </w:rPr>
        <w:t>2</w:t>
      </w:r>
      <w:r w:rsidR="00E82255">
        <w:rPr>
          <w:noProof/>
          <w:lang w:val="fr-FR"/>
        </w:rPr>
        <w:t> </w:t>
      </w:r>
      <w:r w:rsidRPr="003401A2">
        <w:rPr>
          <w:noProof/>
          <w:lang w:val="fr-FR"/>
        </w:rPr>
        <w:t xml:space="preserve">465 </w:t>
      </w:r>
      <w:r>
        <w:rPr>
          <w:noProof/>
          <w:lang w:val="fr-FR"/>
        </w:rPr>
        <w:t>e</w:t>
      </w:r>
      <w:r w:rsidRPr="003401A2">
        <w:rPr>
          <w:noProof/>
          <w:lang w:val="fr-FR"/>
        </w:rPr>
        <w:t xml:space="preserve">n 2015 </w:t>
      </w:r>
      <w:r>
        <w:rPr>
          <w:noProof/>
          <w:lang w:val="fr-FR"/>
        </w:rPr>
        <w:t xml:space="preserve">et de </w:t>
      </w:r>
      <w:r w:rsidRPr="003401A2">
        <w:rPr>
          <w:noProof/>
          <w:lang w:val="fr-FR"/>
        </w:rPr>
        <w:t>2</w:t>
      </w:r>
      <w:r w:rsidR="00E82255">
        <w:rPr>
          <w:noProof/>
          <w:lang w:val="fr-FR"/>
        </w:rPr>
        <w:t> </w:t>
      </w:r>
      <w:r w:rsidRPr="003401A2">
        <w:rPr>
          <w:noProof/>
          <w:lang w:val="fr-FR"/>
        </w:rPr>
        <w:t xml:space="preserve">682 </w:t>
      </w:r>
      <w:r>
        <w:rPr>
          <w:noProof/>
          <w:lang w:val="fr-FR"/>
        </w:rPr>
        <w:t xml:space="preserve">en </w:t>
      </w:r>
      <w:r w:rsidRPr="003401A2">
        <w:rPr>
          <w:noProof/>
          <w:lang w:val="fr-FR"/>
        </w:rPr>
        <w:t>2016.</w:t>
      </w:r>
      <w:r>
        <w:rPr>
          <w:noProof/>
          <w:lang w:val="fr-FR"/>
        </w:rPr>
        <w:t xml:space="preserve"> Au cours des deux années écoulées, le nombre de permis de travail délivrés à des ressortissants étrangers a eu tendance à augmenter</w:t>
      </w:r>
      <w:r w:rsidRPr="003401A2">
        <w:rPr>
          <w:noProof/>
          <w:lang w:val="fr-FR"/>
        </w:rPr>
        <w:t xml:space="preserve">, </w:t>
      </w:r>
      <w:r>
        <w:rPr>
          <w:noProof/>
          <w:lang w:val="fr-FR"/>
        </w:rPr>
        <w:t xml:space="preserve">mais en dépit du grand nombre de ces permis, cette tendance n’a eu qu’un impact limité sur le marché du travail de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e</w:t>
      </w:r>
      <w:r w:rsidRPr="003401A2">
        <w:rPr>
          <w:noProof/>
          <w:lang w:val="fr-FR"/>
        </w:rPr>
        <w:t>.</w:t>
      </w:r>
    </w:p>
    <w:p w:rsidR="00B05D29" w:rsidRPr="003401A2" w:rsidRDefault="00B05D29" w:rsidP="00E82255">
      <w:pPr>
        <w:pStyle w:val="SingleTxtG"/>
        <w:rPr>
          <w:noProof/>
          <w:lang w:val="fr-FR"/>
        </w:rPr>
      </w:pPr>
      <w:r w:rsidRPr="003401A2">
        <w:rPr>
          <w:noProof/>
          <w:lang w:val="fr-FR"/>
        </w:rPr>
        <w:t>34.</w:t>
      </w:r>
      <w:r w:rsidRPr="003401A2">
        <w:rPr>
          <w:noProof/>
          <w:lang w:val="fr-FR"/>
        </w:rPr>
        <w:tab/>
      </w:r>
      <w:r>
        <w:rPr>
          <w:noProof/>
          <w:lang w:val="fr-FR"/>
        </w:rPr>
        <w:t xml:space="preserve">Sur un </w:t>
      </w:r>
      <w:r w:rsidRPr="003401A2">
        <w:rPr>
          <w:noProof/>
          <w:lang w:val="fr-FR"/>
        </w:rPr>
        <w:t xml:space="preserve">total </w:t>
      </w:r>
      <w:r>
        <w:rPr>
          <w:noProof/>
          <w:lang w:val="fr-FR"/>
        </w:rPr>
        <w:t>de</w:t>
      </w:r>
      <w:r w:rsidRPr="003401A2">
        <w:rPr>
          <w:noProof/>
          <w:lang w:val="fr-FR"/>
        </w:rPr>
        <w:t xml:space="preserve"> 2</w:t>
      </w:r>
      <w:r w:rsidR="00E82255">
        <w:rPr>
          <w:noProof/>
          <w:lang w:val="fr-FR"/>
        </w:rPr>
        <w:t> </w:t>
      </w:r>
      <w:r w:rsidRPr="003401A2">
        <w:rPr>
          <w:noProof/>
          <w:lang w:val="fr-FR"/>
        </w:rPr>
        <w:t>628</w:t>
      </w:r>
      <w:r w:rsidR="00E82255">
        <w:rPr>
          <w:noProof/>
          <w:lang w:val="fr-FR"/>
        </w:rPr>
        <w:t> </w:t>
      </w:r>
      <w:r>
        <w:rPr>
          <w:noProof/>
          <w:lang w:val="fr-FR"/>
        </w:rPr>
        <w:t xml:space="preserve">permis de travail délivrés en </w:t>
      </w:r>
      <w:r w:rsidRPr="003401A2">
        <w:rPr>
          <w:noProof/>
          <w:lang w:val="fr-FR"/>
        </w:rPr>
        <w:t>2016, 1</w:t>
      </w:r>
      <w:r w:rsidR="00E82255">
        <w:rPr>
          <w:noProof/>
          <w:lang w:val="fr-FR"/>
        </w:rPr>
        <w:t> </w:t>
      </w:r>
      <w:r w:rsidRPr="003401A2">
        <w:rPr>
          <w:noProof/>
          <w:lang w:val="fr-FR"/>
        </w:rPr>
        <w:t xml:space="preserve">052 </w:t>
      </w:r>
      <w:r>
        <w:rPr>
          <w:noProof/>
          <w:lang w:val="fr-FR"/>
        </w:rPr>
        <w:t xml:space="preserve">étaient inclus dans le quota fixé et </w:t>
      </w:r>
      <w:r w:rsidRPr="003401A2">
        <w:rPr>
          <w:noProof/>
          <w:lang w:val="fr-FR"/>
        </w:rPr>
        <w:t>1</w:t>
      </w:r>
      <w:r w:rsidR="00E82255">
        <w:rPr>
          <w:noProof/>
          <w:lang w:val="fr-FR"/>
        </w:rPr>
        <w:t> </w:t>
      </w:r>
      <w:r w:rsidRPr="003401A2">
        <w:rPr>
          <w:noProof/>
          <w:lang w:val="fr-FR"/>
        </w:rPr>
        <w:t xml:space="preserve">576 </w:t>
      </w:r>
      <w:r>
        <w:rPr>
          <w:noProof/>
          <w:lang w:val="fr-FR"/>
        </w:rPr>
        <w:t>ont été délivrés sans qu’il soit tenu compte de ce quota</w:t>
      </w:r>
      <w:r w:rsidRPr="003401A2">
        <w:rPr>
          <w:noProof/>
          <w:lang w:val="fr-FR"/>
        </w:rPr>
        <w:t xml:space="preserve">. </w:t>
      </w:r>
      <w:r>
        <w:rPr>
          <w:noProof/>
          <w:lang w:val="fr-FR"/>
        </w:rPr>
        <w:t xml:space="preserve">Mille six cent </w:t>
      </w:r>
      <w:r>
        <w:rPr>
          <w:noProof/>
          <w:lang w:val="fr-FR"/>
        </w:rPr>
        <w:lastRenderedPageBreak/>
        <w:t>cinq permis ont été délivrés dans la</w:t>
      </w:r>
      <w:r w:rsidRPr="003401A2">
        <w:rPr>
          <w:noProof/>
          <w:lang w:val="fr-FR"/>
        </w:rPr>
        <w:t xml:space="preserve"> F</w:t>
      </w:r>
      <w:r>
        <w:rPr>
          <w:noProof/>
          <w:lang w:val="fr-FR"/>
        </w:rPr>
        <w:t>é</w:t>
      </w:r>
      <w:r w:rsidRPr="003401A2">
        <w:rPr>
          <w:noProof/>
          <w:lang w:val="fr-FR"/>
        </w:rPr>
        <w:t>d</w:t>
      </w:r>
      <w:r>
        <w:rPr>
          <w:noProof/>
          <w:lang w:val="fr-FR"/>
        </w:rPr>
        <w:t>é</w:t>
      </w:r>
      <w:r w:rsidRPr="003401A2">
        <w:rPr>
          <w:noProof/>
          <w:lang w:val="fr-FR"/>
        </w:rPr>
        <w:t xml:space="preserve">ration </w:t>
      </w:r>
      <w:r>
        <w:rPr>
          <w:noProof/>
          <w:lang w:val="fr-FR"/>
        </w:rPr>
        <w:t xml:space="preserve">de Bosnie-Herzégovine </w:t>
      </w:r>
      <w:r w:rsidRPr="003401A2">
        <w:rPr>
          <w:noProof/>
          <w:lang w:val="fr-FR"/>
        </w:rPr>
        <w:t>(61</w:t>
      </w:r>
      <w:r>
        <w:rPr>
          <w:noProof/>
          <w:lang w:val="fr-FR"/>
        </w:rPr>
        <w:t>,</w:t>
      </w:r>
      <w:r w:rsidRPr="003401A2">
        <w:rPr>
          <w:noProof/>
          <w:lang w:val="fr-FR"/>
        </w:rPr>
        <w:t>07</w:t>
      </w:r>
      <w:r w:rsidR="00E82255">
        <w:rPr>
          <w:noProof/>
          <w:lang w:val="fr-FR"/>
        </w:rPr>
        <w:t> </w:t>
      </w:r>
      <w:r w:rsidRPr="003401A2">
        <w:rPr>
          <w:noProof/>
          <w:lang w:val="fr-FR"/>
        </w:rPr>
        <w:t xml:space="preserve">%), </w:t>
      </w:r>
      <w:r>
        <w:rPr>
          <w:noProof/>
          <w:lang w:val="fr-FR"/>
        </w:rPr>
        <w:t xml:space="preserve">dont </w:t>
      </w:r>
      <w:r w:rsidRPr="003401A2">
        <w:rPr>
          <w:noProof/>
          <w:lang w:val="fr-FR"/>
        </w:rPr>
        <w:t xml:space="preserve">562 </w:t>
      </w:r>
      <w:r>
        <w:rPr>
          <w:noProof/>
          <w:lang w:val="fr-FR"/>
        </w:rPr>
        <w:t xml:space="preserve">étaient inclus dans le quota fixé et </w:t>
      </w:r>
      <w:r w:rsidRPr="003401A2">
        <w:rPr>
          <w:noProof/>
          <w:lang w:val="fr-FR"/>
        </w:rPr>
        <w:t>1</w:t>
      </w:r>
      <w:r w:rsidR="00E82255">
        <w:rPr>
          <w:noProof/>
          <w:lang w:val="fr-FR"/>
        </w:rPr>
        <w:t> </w:t>
      </w:r>
      <w:r w:rsidRPr="003401A2">
        <w:rPr>
          <w:noProof/>
          <w:lang w:val="fr-FR"/>
        </w:rPr>
        <w:t xml:space="preserve">043 </w:t>
      </w:r>
      <w:r>
        <w:rPr>
          <w:noProof/>
          <w:lang w:val="fr-FR"/>
        </w:rPr>
        <w:t>ne l’étaient pas</w:t>
      </w:r>
      <w:r w:rsidRPr="003401A2">
        <w:rPr>
          <w:noProof/>
          <w:lang w:val="fr-FR"/>
        </w:rPr>
        <w:t xml:space="preserve">. </w:t>
      </w:r>
      <w:r>
        <w:rPr>
          <w:noProof/>
          <w:lang w:val="fr-FR"/>
        </w:rPr>
        <w:t>En</w:t>
      </w:r>
      <w:r w:rsidRPr="003401A2">
        <w:rPr>
          <w:noProof/>
          <w:lang w:val="fr-FR"/>
        </w:rPr>
        <w:t xml:space="preserve"> Republi</w:t>
      </w:r>
      <w:r>
        <w:rPr>
          <w:noProof/>
          <w:lang w:val="fr-FR"/>
        </w:rPr>
        <w:t xml:space="preserve">ka </w:t>
      </w:r>
      <w:r w:rsidRPr="003401A2">
        <w:rPr>
          <w:noProof/>
          <w:lang w:val="fr-FR"/>
        </w:rPr>
        <w:t>Srpska, 890</w:t>
      </w:r>
      <w:r w:rsidR="00E82255">
        <w:rPr>
          <w:noProof/>
          <w:lang w:val="fr-FR"/>
        </w:rPr>
        <w:t> </w:t>
      </w:r>
      <w:r>
        <w:rPr>
          <w:noProof/>
          <w:lang w:val="fr-FR"/>
        </w:rPr>
        <w:t xml:space="preserve">permis de travail ont été délivrés </w:t>
      </w:r>
      <w:r w:rsidRPr="003401A2">
        <w:rPr>
          <w:noProof/>
          <w:lang w:val="fr-FR"/>
        </w:rPr>
        <w:t>(33</w:t>
      </w:r>
      <w:r>
        <w:rPr>
          <w:noProof/>
          <w:lang w:val="fr-FR"/>
        </w:rPr>
        <w:t>,</w:t>
      </w:r>
      <w:r w:rsidRPr="003401A2">
        <w:rPr>
          <w:noProof/>
          <w:lang w:val="fr-FR"/>
        </w:rPr>
        <w:t>86</w:t>
      </w:r>
      <w:r w:rsidR="00E82255">
        <w:rPr>
          <w:noProof/>
          <w:lang w:val="fr-FR"/>
        </w:rPr>
        <w:t> </w:t>
      </w:r>
      <w:r w:rsidRPr="003401A2">
        <w:rPr>
          <w:noProof/>
          <w:lang w:val="fr-FR"/>
        </w:rPr>
        <w:t xml:space="preserve">%), </w:t>
      </w:r>
      <w:r>
        <w:rPr>
          <w:noProof/>
          <w:lang w:val="fr-FR"/>
        </w:rPr>
        <w:t xml:space="preserve">dont </w:t>
      </w:r>
      <w:r w:rsidRPr="003401A2">
        <w:rPr>
          <w:noProof/>
          <w:lang w:val="fr-FR"/>
        </w:rPr>
        <w:t xml:space="preserve">483 </w:t>
      </w:r>
      <w:r>
        <w:rPr>
          <w:noProof/>
          <w:lang w:val="fr-FR"/>
        </w:rPr>
        <w:t>étaient inclus dans le quota et</w:t>
      </w:r>
      <w:r w:rsidRPr="003401A2">
        <w:rPr>
          <w:noProof/>
          <w:lang w:val="fr-FR"/>
        </w:rPr>
        <w:t xml:space="preserve"> 407 </w:t>
      </w:r>
      <w:r>
        <w:rPr>
          <w:noProof/>
          <w:lang w:val="fr-FR"/>
        </w:rPr>
        <w:t>ne l’étaient pas</w:t>
      </w:r>
      <w:r w:rsidRPr="003401A2">
        <w:rPr>
          <w:noProof/>
          <w:lang w:val="fr-FR"/>
        </w:rPr>
        <w:t xml:space="preserve">, </w:t>
      </w:r>
      <w:r>
        <w:rPr>
          <w:noProof/>
          <w:lang w:val="fr-FR"/>
        </w:rPr>
        <w:t>et</w:t>
      </w:r>
      <w:r w:rsidRPr="003401A2">
        <w:rPr>
          <w:noProof/>
          <w:lang w:val="fr-FR"/>
        </w:rPr>
        <w:t xml:space="preserve"> 133</w:t>
      </w:r>
      <w:r w:rsidR="00E82255">
        <w:rPr>
          <w:noProof/>
          <w:lang w:val="fr-FR"/>
        </w:rPr>
        <w:t> </w:t>
      </w:r>
      <w:r>
        <w:rPr>
          <w:noProof/>
          <w:lang w:val="fr-FR"/>
        </w:rPr>
        <w:t>permi</w:t>
      </w:r>
      <w:r w:rsidRPr="003401A2">
        <w:rPr>
          <w:noProof/>
          <w:lang w:val="fr-FR"/>
        </w:rPr>
        <w:t xml:space="preserve">s </w:t>
      </w:r>
      <w:r>
        <w:rPr>
          <w:noProof/>
          <w:lang w:val="fr-FR"/>
        </w:rPr>
        <w:t xml:space="preserve">ont été délivrés dans le District de </w:t>
      </w:r>
      <w:r w:rsidRPr="003401A2">
        <w:rPr>
          <w:noProof/>
          <w:lang w:val="fr-FR"/>
        </w:rPr>
        <w:t>Brcko (5</w:t>
      </w:r>
      <w:r>
        <w:rPr>
          <w:noProof/>
          <w:lang w:val="fr-FR"/>
        </w:rPr>
        <w:t>,</w:t>
      </w:r>
      <w:r w:rsidRPr="003401A2">
        <w:rPr>
          <w:noProof/>
          <w:lang w:val="fr-FR"/>
        </w:rPr>
        <w:t>07</w:t>
      </w:r>
      <w:r w:rsidR="00E82255">
        <w:rPr>
          <w:noProof/>
          <w:lang w:val="fr-FR"/>
        </w:rPr>
        <w:t> </w:t>
      </w:r>
      <w:r w:rsidRPr="003401A2">
        <w:rPr>
          <w:noProof/>
          <w:lang w:val="fr-FR"/>
        </w:rPr>
        <w:t xml:space="preserve">%), </w:t>
      </w:r>
      <w:r>
        <w:rPr>
          <w:noProof/>
          <w:lang w:val="fr-FR"/>
        </w:rPr>
        <w:t>dont sept étaient inclus dans le quota et</w:t>
      </w:r>
      <w:r w:rsidRPr="003401A2">
        <w:rPr>
          <w:noProof/>
          <w:lang w:val="fr-FR"/>
        </w:rPr>
        <w:t xml:space="preserve"> 126 </w:t>
      </w:r>
      <w:r>
        <w:rPr>
          <w:noProof/>
          <w:lang w:val="fr-FR"/>
        </w:rPr>
        <w:t>ne l’étaient pas</w:t>
      </w:r>
      <w:r w:rsidRPr="003401A2">
        <w:rPr>
          <w:noProof/>
          <w:lang w:val="fr-FR"/>
        </w:rPr>
        <w:t xml:space="preserve">. </w:t>
      </w:r>
      <w:r>
        <w:rPr>
          <w:noProof/>
          <w:lang w:val="fr-FR"/>
        </w:rPr>
        <w:t xml:space="preserve">Ces proportions respectives de permis délivrés dans les </w:t>
      </w:r>
      <w:r w:rsidRPr="003401A2">
        <w:rPr>
          <w:noProof/>
          <w:lang w:val="fr-FR"/>
        </w:rPr>
        <w:t>Entit</w:t>
      </w:r>
      <w:r>
        <w:rPr>
          <w:noProof/>
          <w:lang w:val="fr-FR"/>
        </w:rPr>
        <w:t>é</w:t>
      </w:r>
      <w:r w:rsidRPr="003401A2">
        <w:rPr>
          <w:noProof/>
          <w:lang w:val="fr-FR"/>
        </w:rPr>
        <w:t xml:space="preserve">s </w:t>
      </w:r>
      <w:r>
        <w:rPr>
          <w:noProof/>
          <w:lang w:val="fr-FR"/>
        </w:rPr>
        <w:t xml:space="preserve">et dans le District de </w:t>
      </w:r>
      <w:r w:rsidRPr="003401A2">
        <w:rPr>
          <w:noProof/>
          <w:lang w:val="fr-FR"/>
        </w:rPr>
        <w:t xml:space="preserve">Brcko </w:t>
      </w:r>
      <w:r>
        <w:rPr>
          <w:noProof/>
          <w:lang w:val="fr-FR"/>
        </w:rPr>
        <w:t>avaient déjà été constatées dans les années précédentes</w:t>
      </w:r>
      <w:r w:rsidRPr="003401A2">
        <w:rPr>
          <w:noProof/>
          <w:lang w:val="fr-FR"/>
        </w:rPr>
        <w:t>.</w:t>
      </w:r>
    </w:p>
    <w:p w:rsidR="00B05D29" w:rsidRPr="003401A2" w:rsidRDefault="00B05D29" w:rsidP="00E82255">
      <w:pPr>
        <w:pStyle w:val="SingleTxtG"/>
        <w:rPr>
          <w:noProof/>
          <w:lang w:val="fr-FR"/>
        </w:rPr>
      </w:pPr>
      <w:r w:rsidRPr="003401A2">
        <w:rPr>
          <w:noProof/>
          <w:lang w:val="fr-FR"/>
        </w:rPr>
        <w:t>35.</w:t>
      </w:r>
      <w:r w:rsidRPr="003401A2">
        <w:rPr>
          <w:noProof/>
          <w:lang w:val="fr-FR"/>
        </w:rPr>
        <w:tab/>
      </w:r>
      <w:r>
        <w:rPr>
          <w:noProof/>
          <w:lang w:val="fr-FR"/>
        </w:rPr>
        <w:t xml:space="preserve">Quant aux pays d’origine, les ressortissants </w:t>
      </w:r>
      <w:r w:rsidR="00E82255">
        <w:rPr>
          <w:noProof/>
          <w:lang w:val="fr-FR"/>
        </w:rPr>
        <w:t>étrangers travaillant en Bosnie</w:t>
      </w:r>
      <w:r w:rsidR="00E82255">
        <w:rPr>
          <w:noProof/>
          <w:lang w:val="fr-FR"/>
        </w:rPr>
        <w:noBreakHyphen/>
      </w:r>
      <w:r>
        <w:rPr>
          <w:noProof/>
          <w:lang w:val="fr-FR"/>
        </w:rPr>
        <w:t>Herzégovine en 2016 provenaient majoritairement des pays suivants</w:t>
      </w:r>
      <w:r w:rsidR="00E82255">
        <w:rPr>
          <w:noProof/>
          <w:lang w:val="fr-FR"/>
        </w:rPr>
        <w:t> </w:t>
      </w:r>
      <w:r w:rsidRPr="003401A2">
        <w:rPr>
          <w:noProof/>
          <w:lang w:val="fr-FR"/>
        </w:rPr>
        <w:t>: Serbi</w:t>
      </w:r>
      <w:r>
        <w:rPr>
          <w:noProof/>
          <w:lang w:val="fr-FR"/>
        </w:rPr>
        <w:t>e</w:t>
      </w:r>
      <w:r w:rsidRPr="003401A2">
        <w:rPr>
          <w:noProof/>
          <w:lang w:val="fr-FR"/>
        </w:rPr>
        <w:t>, Tur</w:t>
      </w:r>
      <w:r>
        <w:rPr>
          <w:noProof/>
          <w:lang w:val="fr-FR"/>
        </w:rPr>
        <w:t>quie, Croatie, Chine</w:t>
      </w:r>
      <w:r w:rsidRPr="003401A2">
        <w:rPr>
          <w:noProof/>
          <w:lang w:val="fr-FR"/>
        </w:rPr>
        <w:t xml:space="preserve"> </w:t>
      </w:r>
      <w:r>
        <w:rPr>
          <w:noProof/>
          <w:lang w:val="fr-FR"/>
        </w:rPr>
        <w:t>et</w:t>
      </w:r>
      <w:r w:rsidRPr="003401A2">
        <w:rPr>
          <w:noProof/>
          <w:lang w:val="fr-FR"/>
        </w:rPr>
        <w:t xml:space="preserve"> Ital</w:t>
      </w:r>
      <w:r>
        <w:rPr>
          <w:noProof/>
          <w:lang w:val="fr-FR"/>
        </w:rPr>
        <w:t>ie</w:t>
      </w:r>
      <w:r w:rsidRPr="003401A2">
        <w:rPr>
          <w:noProof/>
          <w:lang w:val="fr-FR"/>
        </w:rPr>
        <w:t xml:space="preserve">. </w:t>
      </w:r>
      <w:r>
        <w:rPr>
          <w:noProof/>
          <w:lang w:val="fr-FR"/>
        </w:rPr>
        <w:t>En ce qui concerne l’évolution des cinq dernières années, on a observé une tendance constante à la diminution du nombre de permis de travail délivrés aux ressortissants chinois et un accroissement constant du nombre de permis délivrés aux ressortissants de l’Arabie saoudite, de l’Italie, du Koweït et de la Syrie</w:t>
      </w:r>
      <w:r w:rsidRPr="003401A2">
        <w:rPr>
          <w:noProof/>
          <w:lang w:val="fr-FR"/>
        </w:rPr>
        <w:t>.</w:t>
      </w:r>
    </w:p>
    <w:p w:rsidR="00B05D29" w:rsidRPr="003401A2" w:rsidRDefault="00B05D29" w:rsidP="00E82255">
      <w:pPr>
        <w:pStyle w:val="SingleTxtG"/>
        <w:rPr>
          <w:noProof/>
          <w:lang w:val="fr-FR"/>
        </w:rPr>
      </w:pPr>
      <w:r w:rsidRPr="003401A2">
        <w:rPr>
          <w:noProof/>
          <w:lang w:val="fr-FR"/>
        </w:rPr>
        <w:t>36.</w:t>
      </w:r>
      <w:r w:rsidRPr="003401A2">
        <w:rPr>
          <w:noProof/>
          <w:lang w:val="fr-FR"/>
        </w:rPr>
        <w:tab/>
      </w:r>
      <w:r>
        <w:rPr>
          <w:noProof/>
          <w:lang w:val="fr-FR"/>
        </w:rPr>
        <w:t xml:space="preserve">Du point de vue de la structure de </w:t>
      </w:r>
      <w:r w:rsidRPr="003401A2">
        <w:rPr>
          <w:noProof/>
          <w:lang w:val="fr-FR"/>
        </w:rPr>
        <w:t xml:space="preserve">qualification, </w:t>
      </w:r>
      <w:r>
        <w:rPr>
          <w:noProof/>
          <w:lang w:val="fr-FR"/>
        </w:rPr>
        <w:t>e</w:t>
      </w:r>
      <w:r w:rsidRPr="003401A2">
        <w:rPr>
          <w:noProof/>
          <w:lang w:val="fr-FR"/>
        </w:rPr>
        <w:t xml:space="preserve">n 2016, </w:t>
      </w:r>
      <w:r>
        <w:rPr>
          <w:noProof/>
          <w:lang w:val="fr-FR"/>
        </w:rPr>
        <w:t xml:space="preserve">le plus grand nombre, soit </w:t>
      </w:r>
      <w:r w:rsidRPr="003401A2">
        <w:rPr>
          <w:noProof/>
          <w:lang w:val="fr-FR"/>
        </w:rPr>
        <w:t>1</w:t>
      </w:r>
      <w:r w:rsidR="00E82255">
        <w:rPr>
          <w:noProof/>
          <w:lang w:val="fr-FR"/>
        </w:rPr>
        <w:t> </w:t>
      </w:r>
      <w:r w:rsidRPr="003401A2">
        <w:rPr>
          <w:noProof/>
          <w:lang w:val="fr-FR"/>
        </w:rPr>
        <w:t>171 (44</w:t>
      </w:r>
      <w:r>
        <w:rPr>
          <w:noProof/>
          <w:lang w:val="fr-FR"/>
        </w:rPr>
        <w:t>,</w:t>
      </w:r>
      <w:r w:rsidRPr="003401A2">
        <w:rPr>
          <w:noProof/>
          <w:lang w:val="fr-FR"/>
        </w:rPr>
        <w:t>56</w:t>
      </w:r>
      <w:r w:rsidR="00E82255">
        <w:rPr>
          <w:noProof/>
          <w:lang w:val="fr-FR"/>
        </w:rPr>
        <w:t> </w:t>
      </w:r>
      <w:r w:rsidRPr="003401A2">
        <w:rPr>
          <w:noProof/>
          <w:lang w:val="fr-FR"/>
        </w:rPr>
        <w:t xml:space="preserve">%), </w:t>
      </w:r>
      <w:r>
        <w:rPr>
          <w:noProof/>
          <w:lang w:val="fr-FR"/>
        </w:rPr>
        <w:t xml:space="preserve">de ressortissants étrangers ayant un emploi étaient titulaires d’un diplôme universitaire, suivis par </w:t>
      </w:r>
      <w:r w:rsidRPr="003401A2">
        <w:rPr>
          <w:noProof/>
          <w:lang w:val="fr-FR"/>
        </w:rPr>
        <w:t>720 (27</w:t>
      </w:r>
      <w:r>
        <w:rPr>
          <w:noProof/>
          <w:lang w:val="fr-FR"/>
        </w:rPr>
        <w:t>,</w:t>
      </w:r>
      <w:r w:rsidRPr="003401A2">
        <w:rPr>
          <w:noProof/>
          <w:lang w:val="fr-FR"/>
        </w:rPr>
        <w:t>40</w:t>
      </w:r>
      <w:r w:rsidR="00E82255">
        <w:rPr>
          <w:noProof/>
          <w:lang w:val="fr-FR"/>
        </w:rPr>
        <w:t> </w:t>
      </w:r>
      <w:r w:rsidRPr="003401A2">
        <w:rPr>
          <w:noProof/>
          <w:lang w:val="fr-FR"/>
        </w:rPr>
        <w:t xml:space="preserve">%) </w:t>
      </w:r>
      <w:r>
        <w:rPr>
          <w:noProof/>
          <w:lang w:val="fr-FR"/>
        </w:rPr>
        <w:t>personnes titulaires d’un diplôme de fin d’études secondaires</w:t>
      </w:r>
      <w:r w:rsidRPr="003401A2">
        <w:rPr>
          <w:noProof/>
          <w:lang w:val="fr-FR"/>
        </w:rPr>
        <w:t xml:space="preserve">, </w:t>
      </w:r>
      <w:r>
        <w:rPr>
          <w:noProof/>
          <w:lang w:val="fr-FR"/>
        </w:rPr>
        <w:t>et</w:t>
      </w:r>
      <w:r w:rsidRPr="003401A2">
        <w:rPr>
          <w:noProof/>
          <w:lang w:val="fr-FR"/>
        </w:rPr>
        <w:t xml:space="preserve"> 276 (10,88</w:t>
      </w:r>
      <w:r w:rsidR="00E82255">
        <w:rPr>
          <w:noProof/>
          <w:lang w:val="fr-FR"/>
        </w:rPr>
        <w:t> </w:t>
      </w:r>
      <w:r w:rsidRPr="003401A2">
        <w:rPr>
          <w:noProof/>
          <w:lang w:val="fr-FR"/>
        </w:rPr>
        <w:t xml:space="preserve">%) </w:t>
      </w:r>
      <w:r>
        <w:rPr>
          <w:noProof/>
          <w:lang w:val="fr-FR"/>
        </w:rPr>
        <w:t>personnes non titulaires d’un diplôme de fin d’études secondaires</w:t>
      </w:r>
      <w:r w:rsidRPr="003401A2">
        <w:rPr>
          <w:noProof/>
          <w:lang w:val="fr-FR"/>
        </w:rPr>
        <w:t xml:space="preserve">, </w:t>
      </w:r>
      <w:r>
        <w:rPr>
          <w:noProof/>
          <w:lang w:val="fr-FR"/>
        </w:rPr>
        <w:t>proportions qui ne différaient pas sensiblement de celles des années précédentes</w:t>
      </w:r>
      <w:r w:rsidRPr="003401A2">
        <w:rPr>
          <w:noProof/>
          <w:lang w:val="fr-FR"/>
        </w:rPr>
        <w:t>.</w:t>
      </w:r>
    </w:p>
    <w:p w:rsidR="00B05D29" w:rsidRPr="003401A2" w:rsidRDefault="00B05D29" w:rsidP="00E82255">
      <w:pPr>
        <w:pStyle w:val="SingleTxtG"/>
        <w:rPr>
          <w:noProof/>
          <w:lang w:val="fr-FR"/>
        </w:rPr>
      </w:pPr>
      <w:r w:rsidRPr="003401A2">
        <w:rPr>
          <w:noProof/>
          <w:lang w:val="fr-FR"/>
        </w:rPr>
        <w:t>37.</w:t>
      </w:r>
      <w:r w:rsidRPr="003401A2">
        <w:rPr>
          <w:noProof/>
          <w:lang w:val="fr-FR"/>
        </w:rPr>
        <w:tab/>
      </w:r>
      <w:r>
        <w:rPr>
          <w:noProof/>
          <w:lang w:val="fr-FR"/>
        </w:rPr>
        <w:t>Sur la base de la nomenclature statistique des activités économiques, les permis de travail délivrés en 2016 ont été les plus nombreux dans les secteurs suivants</w:t>
      </w:r>
      <w:r w:rsidR="00E82255">
        <w:rPr>
          <w:noProof/>
          <w:lang w:val="fr-FR"/>
        </w:rPr>
        <w:t> </w:t>
      </w:r>
      <w:r w:rsidRPr="003401A2">
        <w:rPr>
          <w:noProof/>
          <w:lang w:val="fr-FR"/>
        </w:rPr>
        <w:t xml:space="preserve">: 608 </w:t>
      </w:r>
      <w:r>
        <w:rPr>
          <w:noProof/>
          <w:lang w:val="fr-FR"/>
        </w:rPr>
        <w:t>(23,</w:t>
      </w:r>
      <w:r w:rsidRPr="003401A2">
        <w:rPr>
          <w:noProof/>
          <w:lang w:val="fr-FR"/>
        </w:rPr>
        <w:t>1</w:t>
      </w:r>
      <w:r w:rsidR="00E82255">
        <w:rPr>
          <w:noProof/>
          <w:lang w:val="fr-FR"/>
        </w:rPr>
        <w:t> </w:t>
      </w:r>
      <w:r w:rsidRPr="003401A2">
        <w:rPr>
          <w:noProof/>
          <w:lang w:val="fr-FR"/>
        </w:rPr>
        <w:t>%)</w:t>
      </w:r>
      <w:r>
        <w:rPr>
          <w:noProof/>
          <w:lang w:val="fr-FR"/>
        </w:rPr>
        <w:t xml:space="preserve"> dans le commerce</w:t>
      </w:r>
      <w:r w:rsidRPr="003401A2">
        <w:rPr>
          <w:noProof/>
          <w:lang w:val="fr-FR"/>
        </w:rPr>
        <w:t>, 430 (16</w:t>
      </w:r>
      <w:r>
        <w:rPr>
          <w:noProof/>
          <w:lang w:val="fr-FR"/>
        </w:rPr>
        <w:t>,</w:t>
      </w:r>
      <w:r w:rsidRPr="003401A2">
        <w:rPr>
          <w:noProof/>
          <w:lang w:val="fr-FR"/>
        </w:rPr>
        <w:t>4</w:t>
      </w:r>
      <w:r>
        <w:rPr>
          <w:noProof/>
          <w:lang w:val="fr-FR"/>
        </w:rPr>
        <w:t xml:space="preserve"> </w:t>
      </w:r>
      <w:r w:rsidRPr="003401A2">
        <w:rPr>
          <w:noProof/>
          <w:lang w:val="fr-FR"/>
        </w:rPr>
        <w:t>%)</w:t>
      </w:r>
      <w:r>
        <w:rPr>
          <w:noProof/>
          <w:lang w:val="fr-FR"/>
        </w:rPr>
        <w:t xml:space="preserve"> dans l’industrie manufacturière</w:t>
      </w:r>
      <w:r w:rsidRPr="003401A2">
        <w:rPr>
          <w:noProof/>
          <w:lang w:val="fr-FR"/>
        </w:rPr>
        <w:t>, 278 (10</w:t>
      </w:r>
      <w:r>
        <w:rPr>
          <w:noProof/>
          <w:lang w:val="fr-FR"/>
        </w:rPr>
        <w:t>,</w:t>
      </w:r>
      <w:r w:rsidRPr="003401A2">
        <w:rPr>
          <w:noProof/>
          <w:lang w:val="fr-FR"/>
        </w:rPr>
        <w:t>6</w:t>
      </w:r>
      <w:r w:rsidR="00E82255">
        <w:rPr>
          <w:noProof/>
          <w:lang w:val="fr-FR"/>
        </w:rPr>
        <w:t> </w:t>
      </w:r>
      <w:r w:rsidRPr="003401A2">
        <w:rPr>
          <w:noProof/>
          <w:lang w:val="fr-FR"/>
        </w:rPr>
        <w:t xml:space="preserve">%) </w:t>
      </w:r>
      <w:r>
        <w:rPr>
          <w:noProof/>
          <w:lang w:val="fr-FR"/>
        </w:rPr>
        <w:t xml:space="preserve">dans l’immobilier et </w:t>
      </w:r>
      <w:r w:rsidRPr="003401A2">
        <w:rPr>
          <w:noProof/>
          <w:lang w:val="fr-FR"/>
        </w:rPr>
        <w:t>246 (9</w:t>
      </w:r>
      <w:r>
        <w:rPr>
          <w:noProof/>
          <w:lang w:val="fr-FR"/>
        </w:rPr>
        <w:t>,</w:t>
      </w:r>
      <w:r w:rsidRPr="003401A2">
        <w:rPr>
          <w:noProof/>
          <w:lang w:val="fr-FR"/>
        </w:rPr>
        <w:t>4</w:t>
      </w:r>
      <w:r w:rsidR="00E82255">
        <w:rPr>
          <w:noProof/>
          <w:lang w:val="fr-FR"/>
        </w:rPr>
        <w:t> </w:t>
      </w:r>
      <w:r w:rsidRPr="003401A2">
        <w:rPr>
          <w:noProof/>
          <w:lang w:val="fr-FR"/>
        </w:rPr>
        <w:t>%)</w:t>
      </w:r>
      <w:r>
        <w:rPr>
          <w:noProof/>
          <w:lang w:val="fr-FR"/>
        </w:rPr>
        <w:t xml:space="preserve"> dans l’enseignement</w:t>
      </w:r>
      <w:r w:rsidRPr="003401A2">
        <w:rPr>
          <w:noProof/>
          <w:lang w:val="fr-FR"/>
        </w:rPr>
        <w:t xml:space="preserve">, </w:t>
      </w:r>
      <w:r>
        <w:rPr>
          <w:noProof/>
          <w:lang w:val="fr-FR"/>
        </w:rPr>
        <w:t xml:space="preserve">soit </w:t>
      </w:r>
      <w:r w:rsidRPr="003401A2">
        <w:rPr>
          <w:noProof/>
          <w:lang w:val="fr-FR"/>
        </w:rPr>
        <w:t>59</w:t>
      </w:r>
      <w:r>
        <w:rPr>
          <w:noProof/>
          <w:lang w:val="fr-FR"/>
        </w:rPr>
        <w:t>,</w:t>
      </w:r>
      <w:r w:rsidRPr="003401A2">
        <w:rPr>
          <w:noProof/>
          <w:lang w:val="fr-FR"/>
        </w:rPr>
        <w:t>5</w:t>
      </w:r>
      <w:r w:rsidR="00E82255">
        <w:rPr>
          <w:noProof/>
          <w:lang w:val="fr-FR"/>
        </w:rPr>
        <w:t> </w:t>
      </w:r>
      <w:r w:rsidRPr="003401A2">
        <w:rPr>
          <w:noProof/>
          <w:lang w:val="fr-FR"/>
        </w:rPr>
        <w:t xml:space="preserve">% </w:t>
      </w:r>
      <w:r>
        <w:rPr>
          <w:noProof/>
          <w:lang w:val="fr-FR"/>
        </w:rPr>
        <w:t xml:space="preserve">du </w:t>
      </w:r>
      <w:r w:rsidRPr="003401A2">
        <w:rPr>
          <w:noProof/>
          <w:lang w:val="fr-FR"/>
        </w:rPr>
        <w:t xml:space="preserve">total. </w:t>
      </w:r>
      <w:r>
        <w:rPr>
          <w:noProof/>
          <w:lang w:val="fr-FR"/>
        </w:rPr>
        <w:t xml:space="preserve">Il s’agit là encore de proportions observées depuis longtemps, à l’exception du secteur de l’immobilier, qui a enregistré en 2016 une forte croissance de </w:t>
      </w:r>
      <w:r w:rsidRPr="003401A2">
        <w:rPr>
          <w:noProof/>
          <w:lang w:val="fr-FR"/>
        </w:rPr>
        <w:t>72</w:t>
      </w:r>
      <w:r>
        <w:rPr>
          <w:noProof/>
          <w:lang w:val="fr-FR"/>
        </w:rPr>
        <w:t>,</w:t>
      </w:r>
      <w:r w:rsidRPr="003401A2">
        <w:rPr>
          <w:noProof/>
          <w:lang w:val="fr-FR"/>
        </w:rPr>
        <w:t>67</w:t>
      </w:r>
      <w:r w:rsidR="00E82255">
        <w:rPr>
          <w:noProof/>
          <w:lang w:val="fr-FR"/>
        </w:rPr>
        <w:t> </w:t>
      </w:r>
      <w:r w:rsidRPr="003401A2">
        <w:rPr>
          <w:noProof/>
          <w:lang w:val="fr-FR"/>
        </w:rPr>
        <w:t>%.</w:t>
      </w:r>
    </w:p>
    <w:p w:rsidR="00B05D29" w:rsidRPr="003401A2" w:rsidRDefault="00B05D29" w:rsidP="00E82255">
      <w:pPr>
        <w:pStyle w:val="SingleTxtG"/>
        <w:rPr>
          <w:noProof/>
          <w:lang w:val="fr-FR"/>
        </w:rPr>
      </w:pPr>
      <w:r w:rsidRPr="003401A2">
        <w:rPr>
          <w:noProof/>
          <w:lang w:val="fr-FR"/>
        </w:rPr>
        <w:t>38.</w:t>
      </w:r>
      <w:r w:rsidRPr="003401A2">
        <w:rPr>
          <w:noProof/>
          <w:lang w:val="fr-FR"/>
        </w:rPr>
        <w:tab/>
      </w:r>
      <w:r>
        <w:rPr>
          <w:noProof/>
          <w:lang w:val="fr-FR"/>
        </w:rPr>
        <w:t xml:space="preserve">En 2016, une comparaison entre le nombre de permis de travail délivrés et le quota proposé montre que le </w:t>
      </w:r>
      <w:r w:rsidRPr="003401A2">
        <w:rPr>
          <w:noProof/>
          <w:lang w:val="fr-FR"/>
        </w:rPr>
        <w:t xml:space="preserve">quota total </w:t>
      </w:r>
      <w:r>
        <w:rPr>
          <w:noProof/>
          <w:lang w:val="fr-FR"/>
        </w:rPr>
        <w:t xml:space="preserve">des permis de travail délivrés à des ressortissants étrangers en Bosnie-Herzégovine s’établit à </w:t>
      </w:r>
      <w:r w:rsidRPr="003401A2">
        <w:rPr>
          <w:noProof/>
          <w:lang w:val="fr-FR"/>
        </w:rPr>
        <w:t>67</w:t>
      </w:r>
      <w:r w:rsidR="00E82255">
        <w:rPr>
          <w:noProof/>
          <w:lang w:val="fr-FR"/>
        </w:rPr>
        <w:t> </w:t>
      </w:r>
      <w:r w:rsidRPr="003401A2">
        <w:rPr>
          <w:noProof/>
          <w:lang w:val="fr-FR"/>
        </w:rPr>
        <w:t xml:space="preserve">%, </w:t>
      </w:r>
      <w:r>
        <w:rPr>
          <w:noProof/>
          <w:lang w:val="fr-FR"/>
        </w:rPr>
        <w:t>ce qui est du même ordre de grandeur que l’année précédente. E</w:t>
      </w:r>
      <w:r w:rsidRPr="003401A2">
        <w:rPr>
          <w:noProof/>
          <w:lang w:val="fr-FR"/>
        </w:rPr>
        <w:t xml:space="preserve">n 2014, </w:t>
      </w:r>
      <w:r>
        <w:rPr>
          <w:noProof/>
          <w:lang w:val="fr-FR"/>
        </w:rPr>
        <w:t xml:space="preserve">le </w:t>
      </w:r>
      <w:r w:rsidRPr="003401A2">
        <w:rPr>
          <w:noProof/>
          <w:lang w:val="fr-FR"/>
        </w:rPr>
        <w:t xml:space="preserve">quota </w:t>
      </w:r>
      <w:r>
        <w:rPr>
          <w:noProof/>
          <w:lang w:val="fr-FR"/>
        </w:rPr>
        <w:t xml:space="preserve">a été de </w:t>
      </w:r>
      <w:r w:rsidRPr="003401A2">
        <w:rPr>
          <w:noProof/>
          <w:lang w:val="fr-FR"/>
        </w:rPr>
        <w:t>51</w:t>
      </w:r>
      <w:r w:rsidR="00E82255">
        <w:rPr>
          <w:noProof/>
          <w:lang w:val="fr-FR"/>
        </w:rPr>
        <w:t> </w:t>
      </w:r>
      <w:r w:rsidRPr="003401A2">
        <w:rPr>
          <w:noProof/>
          <w:lang w:val="fr-FR"/>
        </w:rPr>
        <w:t>%.</w:t>
      </w:r>
    </w:p>
    <w:p w:rsidR="00B05D29" w:rsidRPr="003401A2" w:rsidRDefault="00B05D29" w:rsidP="00E82255">
      <w:pPr>
        <w:pStyle w:val="SingleTxtG"/>
        <w:rPr>
          <w:noProof/>
          <w:lang w:val="fr-FR"/>
        </w:rPr>
      </w:pPr>
      <w:r w:rsidRPr="003401A2">
        <w:rPr>
          <w:noProof/>
          <w:lang w:val="fr-FR"/>
        </w:rPr>
        <w:t>39.</w:t>
      </w:r>
      <w:r w:rsidRPr="003401A2">
        <w:rPr>
          <w:noProof/>
          <w:lang w:val="fr-FR"/>
        </w:rPr>
        <w:tab/>
      </w:r>
      <w:r>
        <w:rPr>
          <w:noProof/>
          <w:lang w:val="fr-FR"/>
        </w:rPr>
        <w:t>Le pourcentage des ressortissants étrangers employés en Bosnie-Herzégovine</w:t>
      </w:r>
      <w:r w:rsidRPr="003401A2">
        <w:rPr>
          <w:noProof/>
          <w:lang w:val="fr-FR"/>
        </w:rPr>
        <w:t xml:space="preserve"> </w:t>
      </w:r>
      <w:r>
        <w:rPr>
          <w:noProof/>
          <w:lang w:val="fr-FR"/>
        </w:rPr>
        <w:t xml:space="preserve">sur une base annuelle et par rapport au nombre moyen de personnes ayant exercé un emploi en Bosnie-Herzégovine au cours des cinq années écoulées s’est établi entre environ </w:t>
      </w:r>
      <w:r w:rsidRPr="003401A2">
        <w:rPr>
          <w:noProof/>
          <w:lang w:val="fr-FR"/>
        </w:rPr>
        <w:t>0</w:t>
      </w:r>
      <w:r>
        <w:rPr>
          <w:noProof/>
          <w:lang w:val="fr-FR"/>
        </w:rPr>
        <w:t>,</w:t>
      </w:r>
      <w:r w:rsidRPr="003401A2">
        <w:rPr>
          <w:noProof/>
          <w:lang w:val="fr-FR"/>
        </w:rPr>
        <w:t>3</w:t>
      </w:r>
      <w:r w:rsidR="00E82255">
        <w:rPr>
          <w:noProof/>
          <w:lang w:val="fr-FR"/>
        </w:rPr>
        <w:t> </w:t>
      </w:r>
      <w:r w:rsidRPr="003401A2">
        <w:rPr>
          <w:noProof/>
          <w:lang w:val="fr-FR"/>
        </w:rPr>
        <w:t xml:space="preserve">% </w:t>
      </w:r>
      <w:r>
        <w:rPr>
          <w:noProof/>
          <w:lang w:val="fr-FR"/>
        </w:rPr>
        <w:t>et</w:t>
      </w:r>
      <w:r w:rsidRPr="003401A2">
        <w:rPr>
          <w:noProof/>
          <w:lang w:val="fr-FR"/>
        </w:rPr>
        <w:t xml:space="preserve"> 0</w:t>
      </w:r>
      <w:r>
        <w:rPr>
          <w:noProof/>
          <w:lang w:val="fr-FR"/>
        </w:rPr>
        <w:t>,</w:t>
      </w:r>
      <w:r w:rsidRPr="003401A2">
        <w:rPr>
          <w:noProof/>
          <w:lang w:val="fr-FR"/>
        </w:rPr>
        <w:t>4</w:t>
      </w:r>
      <w:r w:rsidR="00E82255">
        <w:rPr>
          <w:noProof/>
          <w:lang w:val="fr-FR"/>
        </w:rPr>
        <w:t> </w:t>
      </w:r>
      <w:r w:rsidRPr="003401A2">
        <w:rPr>
          <w:noProof/>
          <w:lang w:val="fr-FR"/>
        </w:rPr>
        <w:t xml:space="preserve">%, </w:t>
      </w:r>
      <w:r>
        <w:rPr>
          <w:noProof/>
          <w:lang w:val="fr-FR"/>
        </w:rPr>
        <w:t xml:space="preserve">ce qui permet de conclure que l’emploi de travailleurs étrangers n’a aucun impact </w:t>
      </w:r>
      <w:r w:rsidRPr="003401A2">
        <w:rPr>
          <w:noProof/>
          <w:lang w:val="fr-FR"/>
        </w:rPr>
        <w:t>quantitati</w:t>
      </w:r>
      <w:r>
        <w:rPr>
          <w:noProof/>
          <w:lang w:val="fr-FR"/>
        </w:rPr>
        <w:t xml:space="preserve">f sur le marché du travail de </w:t>
      </w:r>
      <w:r w:rsidRPr="003401A2">
        <w:rPr>
          <w:noProof/>
          <w:lang w:val="fr-FR"/>
        </w:rPr>
        <w:t>Bosni</w:t>
      </w:r>
      <w:r>
        <w:rPr>
          <w:noProof/>
          <w:lang w:val="fr-FR"/>
        </w:rPr>
        <w:t>e-</w:t>
      </w:r>
      <w:r w:rsidRPr="003401A2">
        <w:rPr>
          <w:noProof/>
          <w:lang w:val="fr-FR"/>
        </w:rPr>
        <w:t>Herz</w:t>
      </w:r>
      <w:r>
        <w:rPr>
          <w:noProof/>
          <w:lang w:val="fr-FR"/>
        </w:rPr>
        <w:t>égovine</w:t>
      </w:r>
      <w:r w:rsidRPr="003401A2">
        <w:rPr>
          <w:noProof/>
          <w:lang w:val="fr-FR"/>
        </w:rPr>
        <w:t>.</w:t>
      </w:r>
    </w:p>
    <w:p w:rsidR="00B05D29" w:rsidRPr="003401A2" w:rsidRDefault="00B05D29" w:rsidP="00E82255">
      <w:pPr>
        <w:pStyle w:val="SingleTxtG"/>
        <w:rPr>
          <w:noProof/>
          <w:lang w:val="fr-FR"/>
        </w:rPr>
      </w:pPr>
      <w:r w:rsidRPr="003401A2">
        <w:rPr>
          <w:noProof/>
          <w:lang w:val="fr-FR"/>
        </w:rPr>
        <w:t>40.</w:t>
      </w:r>
      <w:r w:rsidRPr="003401A2">
        <w:rPr>
          <w:noProof/>
          <w:lang w:val="fr-FR"/>
        </w:rPr>
        <w:tab/>
      </w:r>
      <w:r>
        <w:rPr>
          <w:noProof/>
          <w:lang w:val="fr-FR"/>
        </w:rPr>
        <w:t>Les permis de travail délivrés en 2016 ont été les plus nombreux dans les secteurs suivants</w:t>
      </w:r>
      <w:r w:rsidR="00E82255">
        <w:rPr>
          <w:noProof/>
          <w:lang w:val="fr-FR"/>
        </w:rPr>
        <w:t> </w:t>
      </w:r>
      <w:r w:rsidRPr="003401A2">
        <w:rPr>
          <w:noProof/>
          <w:lang w:val="fr-FR"/>
        </w:rPr>
        <w:t xml:space="preserve">: </w:t>
      </w:r>
      <w:r>
        <w:rPr>
          <w:noProof/>
          <w:lang w:val="fr-FR"/>
        </w:rPr>
        <w:t>608 (23,</w:t>
      </w:r>
      <w:r w:rsidRPr="003401A2">
        <w:rPr>
          <w:noProof/>
          <w:lang w:val="fr-FR"/>
        </w:rPr>
        <w:t>1</w:t>
      </w:r>
      <w:r w:rsidR="00E82255">
        <w:rPr>
          <w:noProof/>
          <w:lang w:val="fr-FR"/>
        </w:rPr>
        <w:t> </w:t>
      </w:r>
      <w:r>
        <w:rPr>
          <w:noProof/>
          <w:lang w:val="fr-FR"/>
        </w:rPr>
        <w:t>%) dans le</w:t>
      </w:r>
      <w:r w:rsidRPr="003401A2">
        <w:rPr>
          <w:noProof/>
          <w:lang w:val="fr-FR"/>
        </w:rPr>
        <w:t xml:space="preserve"> </w:t>
      </w:r>
      <w:r>
        <w:rPr>
          <w:noProof/>
          <w:lang w:val="fr-FR"/>
        </w:rPr>
        <w:t xml:space="preserve">commerce, </w:t>
      </w:r>
      <w:r w:rsidRPr="003401A2">
        <w:rPr>
          <w:noProof/>
          <w:lang w:val="fr-FR"/>
        </w:rPr>
        <w:t>430 (16</w:t>
      </w:r>
      <w:r>
        <w:rPr>
          <w:noProof/>
          <w:lang w:val="fr-FR"/>
        </w:rPr>
        <w:t>,</w:t>
      </w:r>
      <w:r w:rsidRPr="003401A2">
        <w:rPr>
          <w:noProof/>
          <w:lang w:val="fr-FR"/>
        </w:rPr>
        <w:t>4</w:t>
      </w:r>
      <w:r w:rsidR="00E82255">
        <w:rPr>
          <w:noProof/>
          <w:lang w:val="fr-FR"/>
        </w:rPr>
        <w:t> </w:t>
      </w:r>
      <w:r w:rsidRPr="003401A2">
        <w:rPr>
          <w:noProof/>
          <w:lang w:val="fr-FR"/>
        </w:rPr>
        <w:t>%)</w:t>
      </w:r>
      <w:r>
        <w:rPr>
          <w:noProof/>
          <w:lang w:val="fr-FR"/>
        </w:rPr>
        <w:t xml:space="preserve"> dans l’industrie manufacturière, 278 (10,</w:t>
      </w:r>
      <w:r w:rsidRPr="003401A2">
        <w:rPr>
          <w:noProof/>
          <w:lang w:val="fr-FR"/>
        </w:rPr>
        <w:t>6</w:t>
      </w:r>
      <w:r w:rsidR="00E82255">
        <w:rPr>
          <w:noProof/>
          <w:lang w:val="fr-FR"/>
        </w:rPr>
        <w:t> </w:t>
      </w:r>
      <w:r w:rsidRPr="003401A2">
        <w:rPr>
          <w:noProof/>
          <w:lang w:val="fr-FR"/>
        </w:rPr>
        <w:t>%)</w:t>
      </w:r>
      <w:r>
        <w:rPr>
          <w:noProof/>
          <w:lang w:val="fr-FR"/>
        </w:rPr>
        <w:t xml:space="preserve"> dans l’immobilier et </w:t>
      </w:r>
      <w:r w:rsidRPr="003401A2">
        <w:rPr>
          <w:noProof/>
          <w:lang w:val="fr-FR"/>
        </w:rPr>
        <w:t>246 (9</w:t>
      </w:r>
      <w:r>
        <w:rPr>
          <w:noProof/>
          <w:lang w:val="fr-FR"/>
        </w:rPr>
        <w:t>,</w:t>
      </w:r>
      <w:r w:rsidRPr="003401A2">
        <w:rPr>
          <w:noProof/>
          <w:lang w:val="fr-FR"/>
        </w:rPr>
        <w:t>4</w:t>
      </w:r>
      <w:r w:rsidR="00E82255">
        <w:rPr>
          <w:noProof/>
          <w:lang w:val="fr-FR"/>
        </w:rPr>
        <w:t> </w:t>
      </w:r>
      <w:r w:rsidRPr="003401A2">
        <w:rPr>
          <w:noProof/>
          <w:lang w:val="fr-FR"/>
        </w:rPr>
        <w:t>%)</w:t>
      </w:r>
      <w:r>
        <w:rPr>
          <w:noProof/>
          <w:lang w:val="fr-FR"/>
        </w:rPr>
        <w:t xml:space="preserve"> dans l’enseignement</w:t>
      </w:r>
      <w:r w:rsidRPr="003401A2">
        <w:rPr>
          <w:noProof/>
          <w:lang w:val="fr-FR"/>
        </w:rPr>
        <w:t xml:space="preserve">, </w:t>
      </w:r>
      <w:r>
        <w:rPr>
          <w:noProof/>
          <w:lang w:val="fr-FR"/>
        </w:rPr>
        <w:t xml:space="preserve">soit </w:t>
      </w:r>
      <w:r w:rsidRPr="003401A2">
        <w:rPr>
          <w:noProof/>
          <w:lang w:val="fr-FR"/>
        </w:rPr>
        <w:t>59</w:t>
      </w:r>
      <w:r>
        <w:rPr>
          <w:noProof/>
          <w:lang w:val="fr-FR"/>
        </w:rPr>
        <w:t>,</w:t>
      </w:r>
      <w:r w:rsidRPr="003401A2">
        <w:rPr>
          <w:noProof/>
          <w:lang w:val="fr-FR"/>
        </w:rPr>
        <w:t>5</w:t>
      </w:r>
      <w:r w:rsidR="00E82255">
        <w:rPr>
          <w:noProof/>
          <w:lang w:val="fr-FR"/>
        </w:rPr>
        <w:t> </w:t>
      </w:r>
      <w:r w:rsidRPr="003401A2">
        <w:rPr>
          <w:noProof/>
          <w:lang w:val="fr-FR"/>
        </w:rPr>
        <w:t xml:space="preserve">% </w:t>
      </w:r>
      <w:r>
        <w:rPr>
          <w:noProof/>
          <w:lang w:val="fr-FR"/>
        </w:rPr>
        <w:t xml:space="preserve">du </w:t>
      </w:r>
      <w:r w:rsidRPr="003401A2">
        <w:rPr>
          <w:noProof/>
          <w:lang w:val="fr-FR"/>
        </w:rPr>
        <w:t>total.</w:t>
      </w:r>
    </w:p>
    <w:p w:rsidR="00B05D29" w:rsidRPr="003401A2" w:rsidRDefault="00B05D29" w:rsidP="00E82255">
      <w:pPr>
        <w:pStyle w:val="SingleTxtG"/>
        <w:rPr>
          <w:noProof/>
          <w:lang w:val="fr-FR"/>
        </w:rPr>
      </w:pPr>
      <w:r w:rsidRPr="003401A2">
        <w:rPr>
          <w:noProof/>
          <w:lang w:val="fr-FR"/>
        </w:rPr>
        <w:t>41.</w:t>
      </w:r>
      <w:r w:rsidRPr="003401A2">
        <w:rPr>
          <w:noProof/>
          <w:lang w:val="fr-FR"/>
        </w:rPr>
        <w:tab/>
      </w:r>
      <w:r>
        <w:rPr>
          <w:noProof/>
          <w:lang w:val="fr-FR"/>
        </w:rPr>
        <w:t xml:space="preserve">En 2016, une comparaison entre le nombre de permis de travail délivrés et le quota proposé montre que le </w:t>
      </w:r>
      <w:r w:rsidRPr="003401A2">
        <w:rPr>
          <w:noProof/>
          <w:lang w:val="fr-FR"/>
        </w:rPr>
        <w:t xml:space="preserve">quota total </w:t>
      </w:r>
      <w:r>
        <w:rPr>
          <w:noProof/>
          <w:lang w:val="fr-FR"/>
        </w:rPr>
        <w:t xml:space="preserve">des permis de travail délivrés à des ressortissants étrangers en Bosnie-Herzégovine s’établit à </w:t>
      </w:r>
      <w:r w:rsidRPr="003401A2">
        <w:rPr>
          <w:noProof/>
          <w:lang w:val="fr-FR"/>
        </w:rPr>
        <w:t>67</w:t>
      </w:r>
      <w:r w:rsidR="00E82255">
        <w:rPr>
          <w:noProof/>
          <w:lang w:val="fr-FR"/>
        </w:rPr>
        <w:t> </w:t>
      </w:r>
      <w:r w:rsidRPr="003401A2">
        <w:rPr>
          <w:noProof/>
          <w:lang w:val="fr-FR"/>
        </w:rPr>
        <w:t xml:space="preserve">%, </w:t>
      </w:r>
      <w:r>
        <w:rPr>
          <w:noProof/>
          <w:lang w:val="fr-FR"/>
        </w:rPr>
        <w:t xml:space="preserve">dont </w:t>
      </w:r>
      <w:r w:rsidRPr="003401A2">
        <w:rPr>
          <w:noProof/>
          <w:lang w:val="fr-FR"/>
        </w:rPr>
        <w:t>99</w:t>
      </w:r>
      <w:r w:rsidR="00E82255">
        <w:rPr>
          <w:noProof/>
          <w:lang w:val="fr-FR"/>
        </w:rPr>
        <w:t> </w:t>
      </w:r>
      <w:r w:rsidRPr="003401A2">
        <w:rPr>
          <w:noProof/>
          <w:lang w:val="fr-FR"/>
        </w:rPr>
        <w:t xml:space="preserve">% </w:t>
      </w:r>
      <w:r>
        <w:rPr>
          <w:noProof/>
          <w:lang w:val="fr-FR"/>
        </w:rPr>
        <w:t>sont de nouveaux permis de travail</w:t>
      </w:r>
      <w:r w:rsidRPr="003401A2">
        <w:rPr>
          <w:noProof/>
          <w:lang w:val="fr-FR"/>
        </w:rPr>
        <w:t>.</w:t>
      </w:r>
    </w:p>
    <w:p w:rsidR="00B05D29" w:rsidRPr="003401A2" w:rsidRDefault="00B05D29" w:rsidP="00E82255">
      <w:pPr>
        <w:pStyle w:val="H23G"/>
        <w:rPr>
          <w:noProof/>
          <w:lang w:val="fr-FR"/>
        </w:rPr>
      </w:pPr>
      <w:r w:rsidRPr="003401A2">
        <w:rPr>
          <w:noProof/>
          <w:lang w:val="fr-FR"/>
        </w:rPr>
        <w:tab/>
      </w:r>
      <w:r w:rsidRPr="003401A2">
        <w:rPr>
          <w:noProof/>
          <w:lang w:val="fr-FR"/>
        </w:rPr>
        <w:tab/>
        <w:t>N</w:t>
      </w:r>
      <w:r>
        <w:rPr>
          <w:noProof/>
          <w:lang w:val="fr-FR"/>
        </w:rPr>
        <w:t>om</w:t>
      </w:r>
      <w:r w:rsidRPr="003401A2">
        <w:rPr>
          <w:noProof/>
          <w:lang w:val="fr-FR"/>
        </w:rPr>
        <w:t>b</w:t>
      </w:r>
      <w:r>
        <w:rPr>
          <w:noProof/>
          <w:lang w:val="fr-FR"/>
        </w:rPr>
        <w:t>re</w:t>
      </w:r>
      <w:r w:rsidRPr="003401A2">
        <w:rPr>
          <w:noProof/>
          <w:lang w:val="fr-FR"/>
        </w:rPr>
        <w:t xml:space="preserve"> </w:t>
      </w:r>
      <w:r>
        <w:rPr>
          <w:noProof/>
          <w:lang w:val="fr-FR"/>
        </w:rPr>
        <w:t xml:space="preserve">de ressortissants de Bosnie-Herzégovine ayant trouvé un emploi </w:t>
      </w:r>
      <w:r w:rsidR="00E82255">
        <w:rPr>
          <w:noProof/>
          <w:lang w:val="fr-FR"/>
        </w:rPr>
        <w:br/>
      </w:r>
      <w:r>
        <w:rPr>
          <w:noProof/>
          <w:lang w:val="fr-FR"/>
        </w:rPr>
        <w:t>par l’entremise de l’Agence pour le travail et l’emploi</w:t>
      </w:r>
      <w:r w:rsidRPr="003401A2">
        <w:rPr>
          <w:noProof/>
          <w:lang w:val="fr-FR"/>
        </w:rPr>
        <w:t xml:space="preserve"> </w:t>
      </w:r>
      <w:r w:rsidR="00E82255">
        <w:rPr>
          <w:noProof/>
          <w:lang w:val="fr-FR"/>
        </w:rPr>
        <w:br/>
      </w:r>
      <w:r>
        <w:rPr>
          <w:noProof/>
          <w:lang w:val="fr-FR"/>
        </w:rPr>
        <w:t xml:space="preserve">en Slovénie et en Allemagne </w:t>
      </w:r>
    </w:p>
    <w:tbl>
      <w:tblPr>
        <w:tblW w:w="7370" w:type="dxa"/>
        <w:tblInd w:w="1134" w:type="dxa"/>
        <w:tblLayout w:type="fixed"/>
        <w:tblCellMar>
          <w:left w:w="0" w:type="dxa"/>
          <w:right w:w="0" w:type="dxa"/>
        </w:tblCellMar>
        <w:tblLook w:val="0000" w:firstRow="0" w:lastRow="0" w:firstColumn="0" w:lastColumn="0" w:noHBand="0" w:noVBand="0"/>
      </w:tblPr>
      <w:tblGrid>
        <w:gridCol w:w="560"/>
        <w:gridCol w:w="1008"/>
        <w:gridCol w:w="2114"/>
        <w:gridCol w:w="3688"/>
      </w:tblGrid>
      <w:tr w:rsidR="00E82255" w:rsidRPr="00E82255" w:rsidTr="00E56C63">
        <w:trPr>
          <w:cantSplit/>
          <w:tblHeader/>
        </w:trPr>
        <w:tc>
          <w:tcPr>
            <w:tcW w:w="560"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00" w:lineRule="exact"/>
              <w:rPr>
                <w:i/>
                <w:noProof/>
                <w:sz w:val="16"/>
                <w:lang w:val="fr-FR"/>
              </w:rPr>
            </w:pPr>
          </w:p>
        </w:tc>
        <w:tc>
          <w:tcPr>
            <w:tcW w:w="1008"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00" w:lineRule="exact"/>
              <w:jc w:val="right"/>
              <w:rPr>
                <w:i/>
                <w:noProof/>
                <w:sz w:val="16"/>
                <w:lang w:val="fr-FR"/>
              </w:rPr>
            </w:pPr>
            <w:r w:rsidRPr="00E82255">
              <w:rPr>
                <w:i/>
                <w:noProof/>
                <w:sz w:val="16"/>
                <w:lang w:val="fr-FR"/>
              </w:rPr>
              <w:t>Total</w:t>
            </w:r>
          </w:p>
        </w:tc>
        <w:tc>
          <w:tcPr>
            <w:tcW w:w="2114"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00" w:lineRule="exact"/>
              <w:jc w:val="right"/>
              <w:rPr>
                <w:i/>
                <w:noProof/>
                <w:sz w:val="16"/>
                <w:lang w:val="fr-FR"/>
              </w:rPr>
            </w:pPr>
            <w:r w:rsidRPr="00E82255">
              <w:rPr>
                <w:i/>
                <w:noProof/>
                <w:sz w:val="16"/>
                <w:lang w:val="fr-FR"/>
              </w:rPr>
              <w:t>En République de Slovénie</w:t>
            </w:r>
            <w:r w:rsidRPr="00E82255">
              <w:rPr>
                <w:i/>
                <w:noProof/>
                <w:sz w:val="16"/>
                <w:lang w:val="fr-FR"/>
              </w:rPr>
              <w:br/>
              <w:t xml:space="preserve">(Accord sur l’emploi </w:t>
            </w:r>
            <w:r w:rsidR="00E82255">
              <w:rPr>
                <w:i/>
                <w:noProof/>
                <w:sz w:val="16"/>
                <w:lang w:val="fr-FR"/>
              </w:rPr>
              <w:br/>
            </w:r>
            <w:r w:rsidRPr="00E82255">
              <w:rPr>
                <w:i/>
                <w:noProof/>
                <w:sz w:val="16"/>
                <w:lang w:val="fr-FR"/>
              </w:rPr>
              <w:t xml:space="preserve">entre la Bosnie-Herzégovine </w:t>
            </w:r>
            <w:r w:rsidR="00E82255">
              <w:rPr>
                <w:i/>
                <w:noProof/>
                <w:sz w:val="16"/>
                <w:lang w:val="fr-FR"/>
              </w:rPr>
              <w:br/>
            </w:r>
            <w:r w:rsidRPr="00E82255">
              <w:rPr>
                <w:i/>
                <w:noProof/>
                <w:sz w:val="16"/>
                <w:lang w:val="fr-FR"/>
              </w:rPr>
              <w:t>et la République de Slovénie)</w:t>
            </w:r>
          </w:p>
        </w:tc>
        <w:tc>
          <w:tcPr>
            <w:tcW w:w="3688" w:type="dxa"/>
            <w:tcBorders>
              <w:top w:val="single" w:sz="4" w:space="0" w:color="auto"/>
              <w:bottom w:val="single" w:sz="12" w:space="0" w:color="auto"/>
            </w:tcBorders>
            <w:shd w:val="clear" w:color="auto" w:fill="auto"/>
            <w:vAlign w:val="bottom"/>
          </w:tcPr>
          <w:p w:rsidR="00B05D29" w:rsidRPr="00E82255" w:rsidRDefault="00B05D29" w:rsidP="00E82255">
            <w:pPr>
              <w:suppressAutoHyphens w:val="0"/>
              <w:spacing w:before="80" w:after="80" w:line="200" w:lineRule="exact"/>
              <w:jc w:val="right"/>
              <w:rPr>
                <w:i/>
                <w:noProof/>
                <w:sz w:val="16"/>
                <w:lang w:val="fr-FR"/>
              </w:rPr>
            </w:pPr>
            <w:r w:rsidRPr="00E82255">
              <w:rPr>
                <w:i/>
                <w:noProof/>
                <w:sz w:val="16"/>
                <w:lang w:val="fr-FR"/>
              </w:rPr>
              <w:t xml:space="preserve">En République fédérale d’Allemagne </w:t>
            </w:r>
            <w:r w:rsidR="00E82255">
              <w:rPr>
                <w:i/>
                <w:noProof/>
                <w:sz w:val="16"/>
                <w:lang w:val="fr-FR"/>
              </w:rPr>
              <w:t xml:space="preserve">(Arrangement </w:t>
            </w:r>
            <w:r w:rsidRPr="00E82255">
              <w:rPr>
                <w:i/>
                <w:noProof/>
                <w:sz w:val="16"/>
                <w:lang w:val="fr-FR"/>
              </w:rPr>
              <w:t xml:space="preserve">d’intermédiation entre la Bosnie-Herzégovine </w:t>
            </w:r>
            <w:r w:rsidR="00E82255">
              <w:rPr>
                <w:i/>
                <w:noProof/>
                <w:sz w:val="16"/>
                <w:lang w:val="fr-FR"/>
              </w:rPr>
              <w:br/>
              <w:t xml:space="preserve">et la République </w:t>
            </w:r>
            <w:r w:rsidRPr="00E82255">
              <w:rPr>
                <w:i/>
                <w:noProof/>
                <w:sz w:val="16"/>
                <w:lang w:val="fr-FR"/>
              </w:rPr>
              <w:t xml:space="preserve">fédérale d’Allemagne pour </w:t>
            </w:r>
            <w:r w:rsidR="00E82255">
              <w:rPr>
                <w:i/>
                <w:noProof/>
                <w:sz w:val="16"/>
                <w:lang w:val="fr-FR"/>
              </w:rPr>
              <w:br/>
            </w:r>
            <w:r w:rsidRPr="00E82255">
              <w:rPr>
                <w:i/>
                <w:noProof/>
                <w:sz w:val="16"/>
                <w:lang w:val="fr-FR"/>
              </w:rPr>
              <w:t xml:space="preserve">l’emploi de travailleurs </w:t>
            </w:r>
            <w:r w:rsidR="00E82255">
              <w:rPr>
                <w:i/>
                <w:noProof/>
                <w:sz w:val="16"/>
                <w:lang w:val="fr-FR"/>
              </w:rPr>
              <w:t>de Bosnie</w:t>
            </w:r>
            <w:r w:rsidR="00E82255">
              <w:rPr>
                <w:i/>
                <w:noProof/>
                <w:sz w:val="16"/>
                <w:lang w:val="fr-FR"/>
              </w:rPr>
              <w:noBreakHyphen/>
            </w:r>
            <w:r w:rsidRPr="00E82255">
              <w:rPr>
                <w:i/>
                <w:noProof/>
                <w:sz w:val="16"/>
                <w:lang w:val="fr-FR"/>
              </w:rPr>
              <w:t xml:space="preserve">Herzégovine </w:t>
            </w:r>
            <w:r w:rsidR="00E82255">
              <w:rPr>
                <w:i/>
                <w:noProof/>
                <w:sz w:val="16"/>
                <w:lang w:val="fr-FR"/>
              </w:rPr>
              <w:br/>
            </w:r>
            <w:r w:rsidRPr="00E82255">
              <w:rPr>
                <w:i/>
                <w:noProof/>
                <w:sz w:val="16"/>
                <w:lang w:val="fr-FR"/>
              </w:rPr>
              <w:t>en République fédérale d’Allemagne)</w:t>
            </w:r>
          </w:p>
        </w:tc>
      </w:tr>
      <w:tr w:rsidR="00E82255" w:rsidRPr="00E82255" w:rsidTr="00E56C63">
        <w:trPr>
          <w:cantSplit/>
        </w:trPr>
        <w:tc>
          <w:tcPr>
            <w:tcW w:w="560" w:type="dxa"/>
            <w:tcBorders>
              <w:top w:val="single" w:sz="12" w:space="0" w:color="auto"/>
            </w:tcBorders>
            <w:shd w:val="clear" w:color="auto" w:fill="auto"/>
          </w:tcPr>
          <w:p w:rsidR="00B05D29" w:rsidRPr="00E82255" w:rsidRDefault="00B05D29" w:rsidP="00E82255">
            <w:pPr>
              <w:suppressAutoHyphens w:val="0"/>
              <w:spacing w:before="40" w:after="40" w:line="220" w:lineRule="exact"/>
              <w:rPr>
                <w:noProof/>
                <w:sz w:val="18"/>
                <w:lang w:val="fr-FR"/>
              </w:rPr>
            </w:pPr>
            <w:r w:rsidRPr="00E82255">
              <w:rPr>
                <w:noProof/>
                <w:sz w:val="18"/>
                <w:lang w:val="fr-FR"/>
              </w:rPr>
              <w:t>2015</w:t>
            </w:r>
          </w:p>
        </w:tc>
        <w:tc>
          <w:tcPr>
            <w:tcW w:w="1008" w:type="dxa"/>
            <w:tcBorders>
              <w:top w:val="single" w:sz="12"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3 301</w:t>
            </w:r>
          </w:p>
        </w:tc>
        <w:tc>
          <w:tcPr>
            <w:tcW w:w="2114" w:type="dxa"/>
            <w:tcBorders>
              <w:top w:val="single" w:sz="12"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2 431</w:t>
            </w:r>
          </w:p>
        </w:tc>
        <w:tc>
          <w:tcPr>
            <w:tcW w:w="3688" w:type="dxa"/>
            <w:tcBorders>
              <w:top w:val="single" w:sz="12"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870</w:t>
            </w:r>
          </w:p>
        </w:tc>
      </w:tr>
      <w:tr w:rsidR="00E82255" w:rsidRPr="00E82255" w:rsidTr="00E56C63">
        <w:trPr>
          <w:cantSplit/>
        </w:trPr>
        <w:tc>
          <w:tcPr>
            <w:tcW w:w="560" w:type="dxa"/>
            <w:tcBorders>
              <w:bottom w:val="single" w:sz="12" w:space="0" w:color="auto"/>
            </w:tcBorders>
            <w:shd w:val="clear" w:color="auto" w:fill="auto"/>
          </w:tcPr>
          <w:p w:rsidR="00B05D29" w:rsidRPr="00E82255" w:rsidRDefault="00B05D29" w:rsidP="00E82255">
            <w:pPr>
              <w:suppressAutoHyphens w:val="0"/>
              <w:spacing w:before="40" w:after="40" w:line="220" w:lineRule="exact"/>
              <w:rPr>
                <w:noProof/>
                <w:sz w:val="18"/>
                <w:lang w:val="fr-FR"/>
              </w:rPr>
            </w:pPr>
            <w:r w:rsidRPr="00E82255">
              <w:rPr>
                <w:noProof/>
                <w:sz w:val="18"/>
                <w:lang w:val="fr-FR"/>
              </w:rPr>
              <w:t>2016</w:t>
            </w:r>
          </w:p>
        </w:tc>
        <w:tc>
          <w:tcPr>
            <w:tcW w:w="1008" w:type="dxa"/>
            <w:tcBorders>
              <w:bottom w:val="single" w:sz="12"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5 875</w:t>
            </w:r>
          </w:p>
        </w:tc>
        <w:tc>
          <w:tcPr>
            <w:tcW w:w="2114" w:type="dxa"/>
            <w:tcBorders>
              <w:bottom w:val="single" w:sz="12"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4 778</w:t>
            </w:r>
          </w:p>
        </w:tc>
        <w:tc>
          <w:tcPr>
            <w:tcW w:w="3688" w:type="dxa"/>
            <w:tcBorders>
              <w:bottom w:val="single" w:sz="12" w:space="0" w:color="auto"/>
            </w:tcBorders>
            <w:shd w:val="clear" w:color="auto" w:fill="auto"/>
            <w:vAlign w:val="bottom"/>
          </w:tcPr>
          <w:p w:rsidR="00B05D29" w:rsidRPr="00E82255" w:rsidRDefault="00B05D29" w:rsidP="00E82255">
            <w:pPr>
              <w:suppressAutoHyphens w:val="0"/>
              <w:spacing w:before="40" w:after="40" w:line="220" w:lineRule="exact"/>
              <w:jc w:val="right"/>
              <w:rPr>
                <w:noProof/>
                <w:sz w:val="18"/>
                <w:lang w:val="fr-FR"/>
              </w:rPr>
            </w:pPr>
            <w:r w:rsidRPr="00E82255">
              <w:rPr>
                <w:noProof/>
                <w:sz w:val="18"/>
                <w:lang w:val="fr-FR"/>
              </w:rPr>
              <w:t>1 079</w:t>
            </w:r>
          </w:p>
        </w:tc>
      </w:tr>
    </w:tbl>
    <w:p w:rsidR="00B05D29" w:rsidRPr="003401A2" w:rsidRDefault="00B05D29" w:rsidP="005116CA">
      <w:pPr>
        <w:pStyle w:val="H1G"/>
        <w:rPr>
          <w:noProof/>
          <w:lang w:val="fr-FR"/>
        </w:rPr>
      </w:pPr>
      <w:r w:rsidRPr="003401A2">
        <w:rPr>
          <w:noProof/>
          <w:lang w:val="fr-FR"/>
        </w:rPr>
        <w:tab/>
      </w:r>
      <w:r w:rsidRPr="003401A2">
        <w:rPr>
          <w:noProof/>
          <w:lang w:val="fr-FR"/>
        </w:rPr>
        <w:tab/>
      </w:r>
      <w:r w:rsidRPr="0033741F">
        <w:rPr>
          <w:lang w:val="fr-FR"/>
        </w:rPr>
        <w:t>Formation et diffusion de la Convention</w:t>
      </w:r>
    </w:p>
    <w:p w:rsidR="00B05D29" w:rsidRPr="003401A2" w:rsidRDefault="00B05D29" w:rsidP="005116CA">
      <w:pPr>
        <w:pStyle w:val="H23G"/>
        <w:rPr>
          <w:noProof/>
          <w:lang w:val="fr-FR"/>
        </w:rPr>
      </w:pPr>
      <w:r w:rsidRPr="003401A2">
        <w:rPr>
          <w:noProof/>
          <w:lang w:val="fr-FR"/>
        </w:rPr>
        <w:tab/>
      </w:r>
      <w:r w:rsidRPr="003401A2">
        <w:rPr>
          <w:noProof/>
          <w:lang w:val="fr-FR"/>
        </w:rPr>
        <w:tab/>
      </w:r>
      <w:r>
        <w:rPr>
          <w:noProof/>
          <w:lang w:val="fr-FR"/>
        </w:rPr>
        <w:t xml:space="preserve">Paragraphe 17 des observations finales </w:t>
      </w:r>
    </w:p>
    <w:p w:rsidR="00B05D29" w:rsidRPr="00900E7E" w:rsidRDefault="00B05D29" w:rsidP="005116CA">
      <w:pPr>
        <w:pStyle w:val="SingleTxtG"/>
        <w:ind w:firstLine="567"/>
        <w:rPr>
          <w:b/>
          <w:bCs/>
          <w:noProof/>
          <w:lang w:val="fr-FR"/>
        </w:rPr>
      </w:pPr>
      <w:r w:rsidRPr="00900E7E">
        <w:rPr>
          <w:b/>
          <w:noProof/>
          <w:lang w:val="fr-FR"/>
        </w:rPr>
        <w:t>Le Comité constate que l</w:t>
      </w:r>
      <w:r>
        <w:rPr>
          <w:b/>
          <w:noProof/>
          <w:lang w:val="fr-FR"/>
        </w:rPr>
        <w:t>’</w:t>
      </w:r>
      <w:r w:rsidRPr="00900E7E">
        <w:rPr>
          <w:b/>
          <w:noProof/>
          <w:lang w:val="fr-FR"/>
        </w:rPr>
        <w:t>État partie dispense aux fonctionnaires une formation qui porte sur la migration et la traite des êtres humains, notamment sur l</w:t>
      </w:r>
      <w:r>
        <w:rPr>
          <w:b/>
          <w:noProof/>
          <w:lang w:val="fr-FR"/>
        </w:rPr>
        <w:t>’</w:t>
      </w:r>
      <w:r w:rsidRPr="00900E7E">
        <w:rPr>
          <w:b/>
          <w:noProof/>
          <w:lang w:val="fr-FR"/>
        </w:rPr>
        <w:t>application des dispositions de la Convention. Toutefois, il se dit à nouveau préoccupé par le manque de mesures prises pour diffuser l</w:t>
      </w:r>
      <w:r>
        <w:rPr>
          <w:b/>
          <w:noProof/>
          <w:lang w:val="fr-FR"/>
        </w:rPr>
        <w:t>’</w:t>
      </w:r>
      <w:r w:rsidRPr="00900E7E">
        <w:rPr>
          <w:b/>
          <w:noProof/>
          <w:lang w:val="fr-FR"/>
        </w:rPr>
        <w:t>information et promouvoir la Convention au sein de certains organismes et parmi d</w:t>
      </w:r>
      <w:r>
        <w:rPr>
          <w:b/>
          <w:noProof/>
          <w:lang w:val="fr-FR"/>
        </w:rPr>
        <w:t>’</w:t>
      </w:r>
      <w:r w:rsidRPr="00900E7E">
        <w:rPr>
          <w:b/>
          <w:noProof/>
          <w:lang w:val="fr-FR"/>
        </w:rPr>
        <w:t xml:space="preserve">autres parties prenantes concernées, en particulier les centres de service pour migrants et les organisations de la société civile (CMW/C/BIH/CO/1, par. 17). </w:t>
      </w:r>
    </w:p>
    <w:p w:rsidR="00B05D29" w:rsidRPr="003401A2" w:rsidRDefault="00B05D29" w:rsidP="005116CA">
      <w:pPr>
        <w:pStyle w:val="H23G"/>
        <w:rPr>
          <w:noProof/>
          <w:lang w:val="fr-FR"/>
        </w:rPr>
      </w:pPr>
      <w:r w:rsidRPr="003401A2">
        <w:rPr>
          <w:noProof/>
          <w:lang w:val="fr-FR"/>
        </w:rPr>
        <w:tab/>
      </w:r>
      <w:r w:rsidRPr="003401A2">
        <w:rPr>
          <w:noProof/>
          <w:lang w:val="fr-FR"/>
        </w:rPr>
        <w:tab/>
      </w:r>
      <w:r>
        <w:rPr>
          <w:noProof/>
          <w:lang w:val="fr-FR"/>
        </w:rPr>
        <w:t xml:space="preserve">Paragraphe 18 des observations finales </w:t>
      </w:r>
    </w:p>
    <w:p w:rsidR="00B05D29" w:rsidRPr="00900E7E" w:rsidRDefault="00B05D29" w:rsidP="003676D8">
      <w:pPr>
        <w:pStyle w:val="SingleTxtG"/>
        <w:keepNext/>
        <w:ind w:firstLine="567"/>
        <w:rPr>
          <w:b/>
          <w:bCs/>
          <w:noProof/>
          <w:lang w:val="fr-FR"/>
        </w:rPr>
      </w:pPr>
      <w:r w:rsidRPr="00900E7E">
        <w:rPr>
          <w:b/>
          <w:noProof/>
          <w:lang w:val="fr-FR"/>
        </w:rPr>
        <w:t>Le Comité recommande à l</w:t>
      </w:r>
      <w:r>
        <w:rPr>
          <w:b/>
          <w:noProof/>
          <w:lang w:val="fr-FR"/>
        </w:rPr>
        <w:t>’</w:t>
      </w:r>
      <w:r w:rsidRPr="00900E7E">
        <w:rPr>
          <w:b/>
          <w:noProof/>
          <w:lang w:val="fr-FR"/>
        </w:rPr>
        <w:t>État partie</w:t>
      </w:r>
      <w:r w:rsidR="003676D8">
        <w:rPr>
          <w:b/>
          <w:noProof/>
          <w:lang w:val="fr-FR"/>
        </w:rPr>
        <w:t> </w:t>
      </w:r>
      <w:r w:rsidRPr="00900E7E">
        <w:rPr>
          <w:b/>
          <w:bCs/>
          <w:noProof/>
          <w:lang w:val="fr-FR"/>
        </w:rPr>
        <w:t>:</w:t>
      </w:r>
    </w:p>
    <w:p w:rsidR="00B05D29" w:rsidRPr="003676D8" w:rsidRDefault="00B05D29" w:rsidP="003676D8">
      <w:pPr>
        <w:pStyle w:val="SingleTxtG"/>
        <w:ind w:firstLine="567"/>
        <w:rPr>
          <w:b/>
          <w:bCs/>
          <w:noProof/>
          <w:lang w:val="fr-FR"/>
        </w:rPr>
      </w:pPr>
      <w:r w:rsidRPr="003676D8">
        <w:rPr>
          <w:b/>
          <w:noProof/>
          <w:lang w:val="fr-FR"/>
        </w:rPr>
        <w:t>a)</w:t>
      </w:r>
      <w:r w:rsidRPr="003676D8">
        <w:rPr>
          <w:b/>
          <w:bCs/>
          <w:noProof/>
          <w:lang w:val="fr-FR"/>
        </w:rPr>
        <w:tab/>
      </w:r>
      <w:r w:rsidRPr="003676D8">
        <w:rPr>
          <w:b/>
          <w:noProof/>
          <w:lang w:val="fr-FR"/>
        </w:rPr>
        <w:t>De prendre les mesures nécessaires pour assurer l’accès des travailleurs migrants et des membres de leur famille aux informations concernant leurs droits en vertu de la Convention</w:t>
      </w:r>
      <w:r w:rsidR="003676D8">
        <w:rPr>
          <w:b/>
          <w:noProof/>
          <w:lang w:val="fr-FR"/>
        </w:rPr>
        <w:t> </w:t>
      </w:r>
      <w:r w:rsidRPr="003676D8">
        <w:rPr>
          <w:b/>
          <w:noProof/>
          <w:lang w:val="fr-FR"/>
        </w:rPr>
        <w:t>; et</w:t>
      </w:r>
      <w:r w:rsidRPr="003676D8">
        <w:rPr>
          <w:b/>
          <w:bCs/>
          <w:noProof/>
          <w:lang w:val="fr-FR"/>
        </w:rPr>
        <w:t xml:space="preserve"> </w:t>
      </w:r>
    </w:p>
    <w:p w:rsidR="00B05D29" w:rsidRPr="003676D8" w:rsidRDefault="00B05D29" w:rsidP="003676D8">
      <w:pPr>
        <w:pStyle w:val="SingleTxtG"/>
        <w:ind w:firstLine="567"/>
        <w:rPr>
          <w:b/>
          <w:bCs/>
          <w:noProof/>
          <w:lang w:val="fr-FR"/>
        </w:rPr>
      </w:pPr>
      <w:r w:rsidRPr="003676D8">
        <w:rPr>
          <w:b/>
          <w:noProof/>
          <w:lang w:val="fr-FR"/>
        </w:rPr>
        <w:t>b)</w:t>
      </w:r>
      <w:r w:rsidRPr="003676D8">
        <w:rPr>
          <w:b/>
          <w:bCs/>
          <w:noProof/>
          <w:lang w:val="fr-FR"/>
        </w:rPr>
        <w:tab/>
      </w:r>
      <w:r w:rsidRPr="003676D8">
        <w:rPr>
          <w:b/>
          <w:noProof/>
          <w:lang w:val="fr-FR"/>
        </w:rPr>
        <w:t>De continuer à coopérer avec les centres de service pour migrants et les organisations de la société civile en vue de promouvoir et de diffuser la Convention parmi toutes les parties prenantes concernées</w:t>
      </w:r>
      <w:r w:rsidRPr="003676D8">
        <w:rPr>
          <w:b/>
          <w:bCs/>
          <w:noProof/>
          <w:lang w:val="fr-FR"/>
        </w:rPr>
        <w:t>.</w:t>
      </w:r>
    </w:p>
    <w:p w:rsidR="00B05D29" w:rsidRPr="003401A2" w:rsidRDefault="00B05D29" w:rsidP="003676D8">
      <w:pPr>
        <w:pStyle w:val="H4G"/>
        <w:rPr>
          <w:noProof/>
          <w:lang w:val="fr-FR"/>
        </w:rPr>
      </w:pPr>
      <w:r w:rsidRPr="003401A2">
        <w:rPr>
          <w:noProof/>
          <w:lang w:val="fr-FR"/>
        </w:rPr>
        <w:tab/>
      </w:r>
      <w:r w:rsidRPr="003401A2">
        <w:rPr>
          <w:noProof/>
          <w:lang w:val="fr-FR"/>
        </w:rPr>
        <w:tab/>
        <w:t>R</w:t>
      </w:r>
      <w:r>
        <w:rPr>
          <w:noProof/>
          <w:lang w:val="fr-FR"/>
        </w:rPr>
        <w:t xml:space="preserve">éponses aux observations des paragraphes 17 et </w:t>
      </w:r>
      <w:r w:rsidRPr="003401A2">
        <w:rPr>
          <w:noProof/>
          <w:lang w:val="fr-FR"/>
        </w:rPr>
        <w:t>1</w:t>
      </w:r>
      <w:r>
        <w:rPr>
          <w:noProof/>
          <w:lang w:val="fr-FR"/>
        </w:rPr>
        <w:t>8 susvisés</w:t>
      </w:r>
    </w:p>
    <w:p w:rsidR="00B05D29" w:rsidRPr="003401A2" w:rsidRDefault="00B05D29" w:rsidP="003676D8">
      <w:pPr>
        <w:pStyle w:val="SingleTxtG"/>
        <w:rPr>
          <w:noProof/>
          <w:lang w:val="fr-FR"/>
        </w:rPr>
      </w:pPr>
      <w:r w:rsidRPr="003401A2">
        <w:rPr>
          <w:noProof/>
          <w:lang w:val="fr-FR"/>
        </w:rPr>
        <w:t>42.</w:t>
      </w:r>
      <w:r w:rsidRPr="003401A2">
        <w:rPr>
          <w:noProof/>
          <w:lang w:val="fr-FR"/>
        </w:rPr>
        <w:tab/>
      </w:r>
      <w:r>
        <w:rPr>
          <w:noProof/>
          <w:lang w:val="fr-FR"/>
        </w:rPr>
        <w:t>Afin de fournir aux ressortissants étrangers qu</w:t>
      </w:r>
      <w:r w:rsidR="003676D8">
        <w:rPr>
          <w:noProof/>
          <w:lang w:val="fr-FR"/>
        </w:rPr>
        <w:t>i viennent travailler en Bosnie</w:t>
      </w:r>
      <w:r w:rsidR="003676D8">
        <w:rPr>
          <w:noProof/>
          <w:lang w:val="fr-FR"/>
        </w:rPr>
        <w:noBreakHyphen/>
      </w:r>
      <w:r>
        <w:rPr>
          <w:noProof/>
          <w:lang w:val="fr-FR"/>
        </w:rPr>
        <w:t xml:space="preserve">Herzégovine les informations dont ils ont besoin, le Ministère de la sécurité a intégré dans son site Web une page intitulée </w:t>
      </w:r>
      <w:r w:rsidR="003676D8">
        <w:rPr>
          <w:noProof/>
          <w:lang w:val="fr-FR"/>
        </w:rPr>
        <w:t>« </w:t>
      </w:r>
      <w:r w:rsidRPr="003401A2">
        <w:rPr>
          <w:noProof/>
          <w:lang w:val="fr-FR"/>
        </w:rPr>
        <w:t>Information</w:t>
      </w:r>
      <w:r>
        <w:rPr>
          <w:noProof/>
          <w:lang w:val="fr-FR"/>
        </w:rPr>
        <w:t>s à l’intention des étrangers</w:t>
      </w:r>
      <w:r w:rsidR="003676D8">
        <w:rPr>
          <w:noProof/>
          <w:lang w:val="fr-FR"/>
        </w:rPr>
        <w:t> »</w:t>
      </w:r>
      <w:r>
        <w:rPr>
          <w:noProof/>
          <w:lang w:val="fr-FR"/>
        </w:rPr>
        <w:t xml:space="preserve">, qui renseigne suffisamment ces derniers sur les </w:t>
      </w:r>
      <w:r w:rsidRPr="003401A2">
        <w:rPr>
          <w:noProof/>
          <w:lang w:val="fr-FR"/>
        </w:rPr>
        <w:t xml:space="preserve">conditions </w:t>
      </w:r>
      <w:r>
        <w:rPr>
          <w:noProof/>
          <w:lang w:val="fr-FR"/>
        </w:rPr>
        <w:t>d’admission, de circulation et de séjour en Bosnie-Herzégovine</w:t>
      </w:r>
      <w:r w:rsidRPr="003401A2">
        <w:rPr>
          <w:noProof/>
          <w:lang w:val="fr-FR"/>
        </w:rPr>
        <w:t xml:space="preserve">. </w:t>
      </w:r>
      <w:r>
        <w:rPr>
          <w:noProof/>
          <w:lang w:val="fr-FR"/>
        </w:rPr>
        <w:t>S’appuyant sur la Stratégie pour la migration et l’asile et le</w:t>
      </w:r>
      <w:r w:rsidR="003676D8">
        <w:rPr>
          <w:noProof/>
          <w:lang w:val="fr-FR"/>
        </w:rPr>
        <w:t> </w:t>
      </w:r>
      <w:r>
        <w:rPr>
          <w:noProof/>
          <w:lang w:val="fr-FR"/>
        </w:rPr>
        <w:t xml:space="preserve">Plan d’action connexe pour la période </w:t>
      </w:r>
      <w:r w:rsidRPr="003401A2">
        <w:rPr>
          <w:noProof/>
          <w:lang w:val="fr-FR"/>
        </w:rPr>
        <w:t>2012</w:t>
      </w:r>
      <w:r>
        <w:rPr>
          <w:noProof/>
          <w:lang w:val="fr-FR"/>
        </w:rPr>
        <w:t>-</w:t>
      </w:r>
      <w:r w:rsidRPr="003401A2">
        <w:rPr>
          <w:noProof/>
          <w:lang w:val="fr-FR"/>
        </w:rPr>
        <w:t xml:space="preserve">2015, </w:t>
      </w:r>
      <w:r>
        <w:rPr>
          <w:noProof/>
          <w:lang w:val="fr-FR"/>
        </w:rPr>
        <w:t xml:space="preserve">le </w:t>
      </w:r>
      <w:r w:rsidRPr="003401A2">
        <w:rPr>
          <w:noProof/>
          <w:lang w:val="fr-FR"/>
        </w:rPr>
        <w:t>Minist</w:t>
      </w:r>
      <w:r>
        <w:rPr>
          <w:noProof/>
          <w:lang w:val="fr-FR"/>
        </w:rPr>
        <w:t>ère de la sécurité</w:t>
      </w:r>
      <w:r w:rsidRPr="003401A2">
        <w:rPr>
          <w:noProof/>
          <w:lang w:val="fr-FR"/>
        </w:rPr>
        <w:t xml:space="preserve"> </w:t>
      </w:r>
      <w:r>
        <w:rPr>
          <w:noProof/>
          <w:lang w:val="fr-FR"/>
        </w:rPr>
        <w:t xml:space="preserve">a mis en œuvre le </w:t>
      </w:r>
      <w:r w:rsidRPr="003401A2">
        <w:rPr>
          <w:noProof/>
          <w:lang w:val="fr-FR"/>
        </w:rPr>
        <w:t xml:space="preserve">programme </w:t>
      </w:r>
      <w:r>
        <w:rPr>
          <w:noProof/>
          <w:lang w:val="fr-FR"/>
        </w:rPr>
        <w:t>de formation sur l’</w:t>
      </w:r>
      <w:r w:rsidRPr="003401A2">
        <w:rPr>
          <w:noProof/>
          <w:lang w:val="fr-FR"/>
        </w:rPr>
        <w:t xml:space="preserve">immigration </w:t>
      </w:r>
      <w:r>
        <w:rPr>
          <w:noProof/>
          <w:lang w:val="fr-FR"/>
        </w:rPr>
        <w:t xml:space="preserve">et le droit d’asile </w:t>
      </w:r>
      <w:r w:rsidRPr="003401A2">
        <w:rPr>
          <w:noProof/>
          <w:lang w:val="fr-FR"/>
        </w:rPr>
        <w:t>(2012</w:t>
      </w:r>
      <w:r>
        <w:rPr>
          <w:noProof/>
          <w:lang w:val="fr-FR"/>
        </w:rPr>
        <w:t>-</w:t>
      </w:r>
      <w:r w:rsidRPr="003401A2">
        <w:rPr>
          <w:noProof/>
          <w:lang w:val="fr-FR"/>
        </w:rPr>
        <w:t xml:space="preserve">2015), </w:t>
      </w:r>
      <w:r>
        <w:rPr>
          <w:noProof/>
          <w:lang w:val="fr-FR"/>
        </w:rPr>
        <w:t xml:space="preserve">qui répond à un besoin de formation professionnelle des agents de l’État, des policiers et du personnel de la </w:t>
      </w:r>
      <w:r w:rsidRPr="0033741F">
        <w:rPr>
          <w:lang w:val="fr-FR"/>
        </w:rPr>
        <w:t xml:space="preserve">Direction de </w:t>
      </w:r>
      <w:r w:rsidRPr="00752895">
        <w:rPr>
          <w:noProof/>
          <w:lang w:val="fr-FR"/>
        </w:rPr>
        <w:t>l</w:t>
      </w:r>
      <w:r>
        <w:rPr>
          <w:noProof/>
          <w:lang w:val="fr-FR"/>
        </w:rPr>
        <w:t>’</w:t>
      </w:r>
      <w:r w:rsidRPr="00752895">
        <w:rPr>
          <w:noProof/>
          <w:lang w:val="fr-FR"/>
        </w:rPr>
        <w:t xml:space="preserve">immigration et </w:t>
      </w:r>
      <w:r>
        <w:rPr>
          <w:noProof/>
          <w:lang w:val="fr-FR"/>
        </w:rPr>
        <w:t xml:space="preserve">de la </w:t>
      </w:r>
      <w:r w:rsidRPr="00752895">
        <w:rPr>
          <w:noProof/>
          <w:lang w:val="fr-FR"/>
        </w:rPr>
        <w:t xml:space="preserve">Direction chargée des questions </w:t>
      </w:r>
      <w:r>
        <w:rPr>
          <w:noProof/>
          <w:lang w:val="fr-FR"/>
        </w:rPr>
        <w:t>liées à l’</w:t>
      </w:r>
      <w:r w:rsidRPr="00752895">
        <w:rPr>
          <w:noProof/>
          <w:lang w:val="fr-FR"/>
        </w:rPr>
        <w:t>asile du</w:t>
      </w:r>
      <w:r>
        <w:rPr>
          <w:noProof/>
          <w:lang w:val="fr-FR"/>
        </w:rPr>
        <w:t xml:space="preserve"> </w:t>
      </w:r>
      <w:r w:rsidRPr="003401A2">
        <w:rPr>
          <w:noProof/>
          <w:lang w:val="fr-FR"/>
        </w:rPr>
        <w:t>Minist</w:t>
      </w:r>
      <w:r>
        <w:rPr>
          <w:noProof/>
          <w:lang w:val="fr-FR"/>
        </w:rPr>
        <w:t>ère de la sécurité</w:t>
      </w:r>
      <w:r w:rsidRPr="003401A2">
        <w:rPr>
          <w:noProof/>
          <w:lang w:val="fr-FR"/>
        </w:rPr>
        <w:t xml:space="preserve">, </w:t>
      </w:r>
      <w:r>
        <w:rPr>
          <w:noProof/>
          <w:lang w:val="fr-FR"/>
        </w:rPr>
        <w:t xml:space="preserve">de la </w:t>
      </w:r>
      <w:r w:rsidRPr="00E01916">
        <w:rPr>
          <w:lang w:val="fr-FR"/>
        </w:rPr>
        <w:t>Police des frontières</w:t>
      </w:r>
      <w:r w:rsidRPr="003401A2">
        <w:rPr>
          <w:noProof/>
          <w:lang w:val="fr-FR"/>
        </w:rPr>
        <w:t xml:space="preserve"> </w:t>
      </w:r>
      <w:r>
        <w:rPr>
          <w:noProof/>
          <w:lang w:val="fr-FR"/>
        </w:rPr>
        <w:t>et</w:t>
      </w:r>
      <w:r w:rsidRPr="003401A2">
        <w:rPr>
          <w:noProof/>
          <w:lang w:val="fr-FR"/>
        </w:rPr>
        <w:t xml:space="preserve"> </w:t>
      </w:r>
      <w:r>
        <w:rPr>
          <w:noProof/>
          <w:lang w:val="fr-FR"/>
        </w:rPr>
        <w:t xml:space="preserve">du </w:t>
      </w:r>
      <w:r w:rsidRPr="00E01916">
        <w:rPr>
          <w:lang w:val="fr-FR"/>
        </w:rPr>
        <w:t>Servic</w:t>
      </w:r>
      <w:r>
        <w:rPr>
          <w:lang w:val="fr-FR"/>
        </w:rPr>
        <w:t xml:space="preserve">e des étrangers, ainsi que des fonctionnaires du </w:t>
      </w:r>
      <w:r w:rsidRPr="003401A2">
        <w:rPr>
          <w:noProof/>
          <w:lang w:val="fr-FR"/>
        </w:rPr>
        <w:t>Minist</w:t>
      </w:r>
      <w:r>
        <w:rPr>
          <w:noProof/>
          <w:lang w:val="fr-FR"/>
        </w:rPr>
        <w:t>ère des affaires étrangères</w:t>
      </w:r>
      <w:r w:rsidRPr="003401A2">
        <w:rPr>
          <w:noProof/>
          <w:lang w:val="fr-FR"/>
        </w:rPr>
        <w:t xml:space="preserve">. </w:t>
      </w:r>
      <w:r>
        <w:rPr>
          <w:noProof/>
          <w:lang w:val="fr-FR"/>
        </w:rPr>
        <w:t xml:space="preserve">Ce programme a prévu d’aborder le thème </w:t>
      </w:r>
      <w:r w:rsidR="003676D8">
        <w:rPr>
          <w:noProof/>
          <w:lang w:val="fr-FR"/>
        </w:rPr>
        <w:t>« </w:t>
      </w:r>
      <w:r>
        <w:rPr>
          <w:noProof/>
          <w:lang w:val="fr-FR"/>
        </w:rPr>
        <w:t>L’exercice du droit des ressortissants étrangers de séjourner en Bosnie-Herzégovine</w:t>
      </w:r>
      <w:r w:rsidR="003676D8">
        <w:rPr>
          <w:noProof/>
          <w:lang w:val="fr-FR"/>
        </w:rPr>
        <w:t> »</w:t>
      </w:r>
      <w:r w:rsidRPr="003401A2">
        <w:rPr>
          <w:noProof/>
          <w:lang w:val="fr-FR"/>
        </w:rPr>
        <w:t xml:space="preserve"> (</w:t>
      </w:r>
      <w:r>
        <w:rPr>
          <w:noProof/>
          <w:lang w:val="fr-FR"/>
        </w:rPr>
        <w:t>thème</w:t>
      </w:r>
      <w:r w:rsidRPr="003401A2">
        <w:rPr>
          <w:noProof/>
          <w:lang w:val="fr-FR"/>
        </w:rPr>
        <w:t xml:space="preserve"> 14)</w:t>
      </w:r>
      <w:r>
        <w:rPr>
          <w:noProof/>
          <w:lang w:val="fr-FR"/>
        </w:rPr>
        <w:t xml:space="preserve">, qui incluait une formation à la Convention, laquelle n’a pu être menée à bien faute de moyens financiers suffisants. </w:t>
      </w:r>
    </w:p>
    <w:p w:rsidR="00B05D29" w:rsidRPr="003401A2" w:rsidRDefault="00B05D29" w:rsidP="003676D8">
      <w:pPr>
        <w:pStyle w:val="SingleTxtG"/>
        <w:rPr>
          <w:noProof/>
          <w:lang w:val="fr-FR"/>
        </w:rPr>
      </w:pPr>
      <w:r w:rsidRPr="003401A2">
        <w:rPr>
          <w:noProof/>
          <w:lang w:val="fr-FR"/>
        </w:rPr>
        <w:t>43.</w:t>
      </w:r>
      <w:r w:rsidRPr="003401A2">
        <w:rPr>
          <w:noProof/>
          <w:lang w:val="fr-FR"/>
        </w:rPr>
        <w:tab/>
      </w:r>
      <w:r>
        <w:rPr>
          <w:noProof/>
          <w:lang w:val="fr-FR"/>
        </w:rPr>
        <w:t xml:space="preserve">Afin de remplir les </w:t>
      </w:r>
      <w:r w:rsidRPr="003401A2">
        <w:rPr>
          <w:noProof/>
          <w:lang w:val="fr-FR"/>
        </w:rPr>
        <w:t xml:space="preserve">obligations </w:t>
      </w:r>
      <w:r>
        <w:rPr>
          <w:noProof/>
          <w:lang w:val="fr-FR"/>
        </w:rPr>
        <w:t xml:space="preserve">de la Bosnie-Herzégovine en ce qui concerne la mise en œuvre en Bosnie-Herzégovine du Programme mondial d’éducation dans le domaine des droits de l’homme conformément aux résolutions </w:t>
      </w:r>
      <w:r w:rsidRPr="003401A2">
        <w:rPr>
          <w:noProof/>
          <w:lang w:val="fr-FR"/>
        </w:rPr>
        <w:t xml:space="preserve">15/11 </w:t>
      </w:r>
      <w:r>
        <w:rPr>
          <w:noProof/>
          <w:lang w:val="fr-FR"/>
        </w:rPr>
        <w:t>et</w:t>
      </w:r>
      <w:r w:rsidRPr="003401A2">
        <w:rPr>
          <w:noProof/>
          <w:lang w:val="fr-FR"/>
        </w:rPr>
        <w:t xml:space="preserve"> 24/15</w:t>
      </w:r>
      <w:r>
        <w:rPr>
          <w:noProof/>
          <w:lang w:val="fr-FR"/>
        </w:rPr>
        <w:t xml:space="preserve"> du Conseil des droits de l’homme de l’ONU, et compte tenu des c</w:t>
      </w:r>
      <w:r w:rsidRPr="003401A2">
        <w:rPr>
          <w:noProof/>
          <w:lang w:val="fr-FR"/>
        </w:rPr>
        <w:t xml:space="preserve">onclusions </w:t>
      </w:r>
      <w:r w:rsidR="003676D8">
        <w:rPr>
          <w:noProof/>
          <w:lang w:val="fr-FR"/>
        </w:rPr>
        <w:t>n</w:t>
      </w:r>
      <w:r w:rsidR="003676D8" w:rsidRPr="0065192B">
        <w:rPr>
          <w:noProof/>
          <w:vertAlign w:val="superscript"/>
          <w:lang w:val="fr-FR"/>
        </w:rPr>
        <w:t>o</w:t>
      </w:r>
      <w:r w:rsidR="003676D8">
        <w:rPr>
          <w:noProof/>
          <w:lang w:val="fr-FR"/>
        </w:rPr>
        <w:t> </w:t>
      </w:r>
      <w:r w:rsidRPr="003401A2">
        <w:rPr>
          <w:noProof/>
          <w:lang w:val="fr-FR"/>
        </w:rPr>
        <w:t xml:space="preserve">05-07-1-3558-18/13 </w:t>
      </w:r>
      <w:r>
        <w:rPr>
          <w:noProof/>
          <w:lang w:val="fr-FR"/>
        </w:rPr>
        <w:t xml:space="preserve">du Conseil des ministres de Bosnie-Herzégovine en date du </w:t>
      </w:r>
      <w:r w:rsidRPr="003401A2">
        <w:rPr>
          <w:noProof/>
          <w:lang w:val="fr-FR"/>
        </w:rPr>
        <w:t>18</w:t>
      </w:r>
      <w:r w:rsidR="003676D8">
        <w:rPr>
          <w:noProof/>
          <w:lang w:val="fr-FR"/>
        </w:rPr>
        <w:t> </w:t>
      </w:r>
      <w:r>
        <w:rPr>
          <w:noProof/>
          <w:lang w:val="fr-FR"/>
        </w:rPr>
        <w:t>dé</w:t>
      </w:r>
      <w:r w:rsidRPr="003401A2">
        <w:rPr>
          <w:noProof/>
          <w:lang w:val="fr-FR"/>
        </w:rPr>
        <w:t>cemb</w:t>
      </w:r>
      <w:r>
        <w:rPr>
          <w:noProof/>
          <w:lang w:val="fr-FR"/>
        </w:rPr>
        <w:t>re</w:t>
      </w:r>
      <w:r w:rsidRPr="003401A2">
        <w:rPr>
          <w:noProof/>
          <w:lang w:val="fr-FR"/>
        </w:rPr>
        <w:t xml:space="preserve"> 2013, </w:t>
      </w:r>
      <w:r>
        <w:rPr>
          <w:noProof/>
          <w:lang w:val="fr-FR"/>
        </w:rPr>
        <w:t xml:space="preserve">le </w:t>
      </w:r>
      <w:r w:rsidRPr="003401A2">
        <w:rPr>
          <w:noProof/>
          <w:lang w:val="fr-FR"/>
        </w:rPr>
        <w:t>Minist</w:t>
      </w:r>
      <w:r>
        <w:rPr>
          <w:noProof/>
          <w:lang w:val="fr-FR"/>
        </w:rPr>
        <w:t xml:space="preserve">ère des droits de l’homme et des réfugiés de Bosnie-Herzégovine a élaboré des directives relatives à l’éducation aux droits de l’homme, sur lesquelles s’appuie l’élaboration du plan d’action en faveur des journalistes et des professionnels des médias en </w:t>
      </w:r>
      <w:r w:rsidRPr="003401A2">
        <w:rPr>
          <w:noProof/>
          <w:lang w:val="fr-FR"/>
        </w:rPr>
        <w:t>Bosni</w:t>
      </w:r>
      <w:r>
        <w:rPr>
          <w:noProof/>
          <w:lang w:val="fr-FR"/>
        </w:rPr>
        <w:t>e-</w:t>
      </w:r>
      <w:r w:rsidRPr="003401A2">
        <w:rPr>
          <w:noProof/>
          <w:lang w:val="fr-FR"/>
        </w:rPr>
        <w:t>Herz</w:t>
      </w:r>
      <w:r>
        <w:rPr>
          <w:noProof/>
          <w:lang w:val="fr-FR"/>
        </w:rPr>
        <w:t>é</w:t>
      </w:r>
      <w:r w:rsidRPr="003401A2">
        <w:rPr>
          <w:noProof/>
          <w:lang w:val="fr-FR"/>
        </w:rPr>
        <w:t>govin</w:t>
      </w:r>
      <w:r>
        <w:rPr>
          <w:noProof/>
          <w:lang w:val="fr-FR"/>
        </w:rPr>
        <w:t>e</w:t>
      </w:r>
      <w:r w:rsidRPr="003401A2">
        <w:rPr>
          <w:noProof/>
          <w:lang w:val="fr-FR"/>
        </w:rPr>
        <w:t>.</w:t>
      </w:r>
    </w:p>
    <w:p w:rsidR="00B05D29" w:rsidRPr="003401A2" w:rsidRDefault="00B05D29" w:rsidP="003676D8">
      <w:pPr>
        <w:pStyle w:val="SingleTxtG"/>
        <w:keepNext/>
        <w:rPr>
          <w:noProof/>
          <w:lang w:val="fr-FR"/>
        </w:rPr>
      </w:pPr>
      <w:r w:rsidRPr="003401A2">
        <w:rPr>
          <w:noProof/>
          <w:lang w:val="fr-FR"/>
        </w:rPr>
        <w:t>44.</w:t>
      </w:r>
      <w:r w:rsidRPr="003401A2">
        <w:rPr>
          <w:noProof/>
          <w:lang w:val="fr-FR"/>
        </w:rPr>
        <w:tab/>
      </w:r>
      <w:r>
        <w:rPr>
          <w:noProof/>
          <w:lang w:val="fr-FR"/>
        </w:rPr>
        <w:t>Ces directives imposent aux autorités de Bosnie-Herzégovine d’élaborer, compte tenu de leurs compétences constitution</w:t>
      </w:r>
      <w:r w:rsidR="003676D8">
        <w:rPr>
          <w:noProof/>
          <w:lang w:val="fr-FR"/>
        </w:rPr>
        <w:t>nelles respectives :</w:t>
      </w:r>
    </w:p>
    <w:p w:rsidR="00B05D29" w:rsidRPr="003401A2" w:rsidRDefault="00B05D29" w:rsidP="003676D8">
      <w:pPr>
        <w:pStyle w:val="SingleTxtG"/>
        <w:ind w:firstLine="567"/>
        <w:rPr>
          <w:noProof/>
          <w:lang w:val="fr-FR"/>
        </w:rPr>
      </w:pPr>
      <w:r w:rsidRPr="003401A2">
        <w:rPr>
          <w:noProof/>
          <w:lang w:val="fr-FR"/>
        </w:rPr>
        <w:t>1.</w:t>
      </w:r>
      <w:r w:rsidRPr="003401A2">
        <w:rPr>
          <w:noProof/>
          <w:lang w:val="fr-FR"/>
        </w:rPr>
        <w:tab/>
      </w:r>
      <w:r>
        <w:rPr>
          <w:noProof/>
          <w:lang w:val="fr-FR"/>
        </w:rPr>
        <w:t xml:space="preserve">Des </w:t>
      </w:r>
      <w:r w:rsidRPr="003401A2">
        <w:rPr>
          <w:noProof/>
          <w:lang w:val="fr-FR"/>
        </w:rPr>
        <w:t xml:space="preserve">plans </w:t>
      </w:r>
      <w:r>
        <w:rPr>
          <w:noProof/>
          <w:lang w:val="fr-FR"/>
        </w:rPr>
        <w:t>d’action pour l’é</w:t>
      </w:r>
      <w:r w:rsidRPr="003401A2">
        <w:rPr>
          <w:noProof/>
          <w:lang w:val="fr-FR"/>
        </w:rPr>
        <w:t xml:space="preserve">ducation </w:t>
      </w:r>
      <w:r>
        <w:rPr>
          <w:noProof/>
          <w:lang w:val="fr-FR"/>
        </w:rPr>
        <w:t>aux droits de l’homme dans l’enseignement primaire, secondaire et supérieur</w:t>
      </w:r>
      <w:r w:rsidR="003676D8">
        <w:rPr>
          <w:noProof/>
          <w:lang w:val="fr-FR"/>
        </w:rPr>
        <w:t> </w:t>
      </w:r>
      <w:r w:rsidRPr="003401A2">
        <w:rPr>
          <w:noProof/>
          <w:lang w:val="fr-FR"/>
        </w:rPr>
        <w:t>;</w:t>
      </w:r>
    </w:p>
    <w:p w:rsidR="00B05D29" w:rsidRPr="003401A2" w:rsidRDefault="00B05D29" w:rsidP="003676D8">
      <w:pPr>
        <w:pStyle w:val="SingleTxtG"/>
        <w:ind w:firstLine="567"/>
        <w:rPr>
          <w:noProof/>
          <w:lang w:val="fr-FR"/>
        </w:rPr>
      </w:pPr>
      <w:r w:rsidRPr="003401A2">
        <w:rPr>
          <w:noProof/>
          <w:lang w:val="fr-FR"/>
        </w:rPr>
        <w:t>2.</w:t>
      </w:r>
      <w:r w:rsidRPr="003401A2">
        <w:rPr>
          <w:noProof/>
          <w:lang w:val="fr-FR"/>
        </w:rPr>
        <w:tab/>
      </w:r>
      <w:r>
        <w:rPr>
          <w:noProof/>
          <w:lang w:val="fr-FR"/>
        </w:rPr>
        <w:t xml:space="preserve">Des </w:t>
      </w:r>
      <w:r w:rsidRPr="003401A2">
        <w:rPr>
          <w:noProof/>
          <w:lang w:val="fr-FR"/>
        </w:rPr>
        <w:t xml:space="preserve">plans </w:t>
      </w:r>
      <w:r>
        <w:rPr>
          <w:noProof/>
          <w:lang w:val="fr-FR"/>
        </w:rPr>
        <w:t>d’action à l’intention des fonctionnaires, des agents des services de détection et de répression et des militaires</w:t>
      </w:r>
      <w:r w:rsidR="003676D8">
        <w:rPr>
          <w:noProof/>
          <w:lang w:val="fr-FR"/>
        </w:rPr>
        <w:t> </w:t>
      </w:r>
      <w:r w:rsidRPr="003401A2">
        <w:rPr>
          <w:noProof/>
          <w:lang w:val="fr-FR"/>
        </w:rPr>
        <w:t>;</w:t>
      </w:r>
    </w:p>
    <w:p w:rsidR="00B05D29" w:rsidRPr="003401A2" w:rsidRDefault="00B05D29" w:rsidP="003676D8">
      <w:pPr>
        <w:pStyle w:val="SingleTxtG"/>
        <w:ind w:firstLine="567"/>
        <w:rPr>
          <w:noProof/>
          <w:lang w:val="fr-FR"/>
        </w:rPr>
      </w:pPr>
      <w:r w:rsidRPr="003401A2">
        <w:rPr>
          <w:noProof/>
          <w:lang w:val="fr-FR"/>
        </w:rPr>
        <w:t>3.</w:t>
      </w:r>
      <w:r w:rsidRPr="003401A2">
        <w:rPr>
          <w:noProof/>
          <w:lang w:val="fr-FR"/>
        </w:rPr>
        <w:tab/>
      </w:r>
      <w:r>
        <w:rPr>
          <w:noProof/>
          <w:lang w:val="fr-FR"/>
        </w:rPr>
        <w:t xml:space="preserve">Des </w:t>
      </w:r>
      <w:r w:rsidRPr="003401A2">
        <w:rPr>
          <w:noProof/>
          <w:lang w:val="fr-FR"/>
        </w:rPr>
        <w:t xml:space="preserve">plans </w:t>
      </w:r>
      <w:r>
        <w:rPr>
          <w:noProof/>
          <w:lang w:val="fr-FR"/>
        </w:rPr>
        <w:t>d’action pour l’é</w:t>
      </w:r>
      <w:r w:rsidRPr="003401A2">
        <w:rPr>
          <w:noProof/>
          <w:lang w:val="fr-FR"/>
        </w:rPr>
        <w:t xml:space="preserve">ducation </w:t>
      </w:r>
      <w:r>
        <w:rPr>
          <w:noProof/>
          <w:lang w:val="fr-FR"/>
        </w:rPr>
        <w:t>aux droits de l’homme à l’intention des journalistes et des professionnels des médias</w:t>
      </w:r>
      <w:r w:rsidR="003676D8">
        <w:rPr>
          <w:noProof/>
          <w:lang w:val="fr-FR"/>
        </w:rPr>
        <w:t> </w:t>
      </w:r>
      <w:r w:rsidRPr="003401A2">
        <w:rPr>
          <w:noProof/>
          <w:lang w:val="fr-FR"/>
        </w:rPr>
        <w:t xml:space="preserve">; </w:t>
      </w:r>
      <w:r>
        <w:rPr>
          <w:noProof/>
          <w:lang w:val="fr-FR"/>
        </w:rPr>
        <w:t>et</w:t>
      </w:r>
    </w:p>
    <w:p w:rsidR="00B05D29" w:rsidRPr="003401A2" w:rsidRDefault="00B05D29" w:rsidP="003676D8">
      <w:pPr>
        <w:pStyle w:val="SingleTxtG"/>
        <w:ind w:firstLine="567"/>
        <w:rPr>
          <w:noProof/>
          <w:lang w:val="fr-FR"/>
        </w:rPr>
      </w:pPr>
      <w:r w:rsidRPr="003401A2">
        <w:rPr>
          <w:noProof/>
          <w:lang w:val="fr-FR"/>
        </w:rPr>
        <w:t>4.</w:t>
      </w:r>
      <w:r w:rsidRPr="003401A2">
        <w:rPr>
          <w:noProof/>
          <w:lang w:val="fr-FR"/>
        </w:rPr>
        <w:tab/>
      </w:r>
      <w:r>
        <w:rPr>
          <w:noProof/>
          <w:lang w:val="fr-FR"/>
        </w:rPr>
        <w:t xml:space="preserve">Des </w:t>
      </w:r>
      <w:r w:rsidRPr="003401A2">
        <w:rPr>
          <w:noProof/>
          <w:lang w:val="fr-FR"/>
        </w:rPr>
        <w:t xml:space="preserve">plans </w:t>
      </w:r>
      <w:r>
        <w:rPr>
          <w:noProof/>
          <w:lang w:val="fr-FR"/>
        </w:rPr>
        <w:t>d’action pour l’é</w:t>
      </w:r>
      <w:r w:rsidRPr="003401A2">
        <w:rPr>
          <w:noProof/>
          <w:lang w:val="fr-FR"/>
        </w:rPr>
        <w:t xml:space="preserve">ducation </w:t>
      </w:r>
      <w:r>
        <w:rPr>
          <w:noProof/>
          <w:lang w:val="fr-FR"/>
        </w:rPr>
        <w:t>aux droits de l’homme des personnes handicapées</w:t>
      </w:r>
      <w:r w:rsidRPr="003401A2">
        <w:rPr>
          <w:noProof/>
          <w:lang w:val="fr-FR"/>
        </w:rPr>
        <w:t>.</w:t>
      </w:r>
    </w:p>
    <w:p w:rsidR="00B05D29" w:rsidRPr="003401A2" w:rsidRDefault="00B05D29" w:rsidP="009F4802">
      <w:pPr>
        <w:pStyle w:val="SingleTxtG"/>
        <w:rPr>
          <w:noProof/>
          <w:lang w:val="fr-FR"/>
        </w:rPr>
      </w:pPr>
      <w:r w:rsidRPr="003401A2">
        <w:rPr>
          <w:noProof/>
          <w:lang w:val="fr-FR"/>
        </w:rPr>
        <w:lastRenderedPageBreak/>
        <w:t>45.</w:t>
      </w:r>
      <w:r w:rsidRPr="003401A2">
        <w:rPr>
          <w:noProof/>
          <w:lang w:val="fr-FR"/>
        </w:rPr>
        <w:tab/>
      </w:r>
      <w:r>
        <w:rPr>
          <w:noProof/>
          <w:lang w:val="fr-FR"/>
        </w:rPr>
        <w:t>E</w:t>
      </w:r>
      <w:r w:rsidRPr="003401A2">
        <w:rPr>
          <w:noProof/>
          <w:lang w:val="fr-FR"/>
        </w:rPr>
        <w:t xml:space="preserve">n </w:t>
      </w:r>
      <w:r>
        <w:rPr>
          <w:noProof/>
          <w:lang w:val="fr-FR"/>
        </w:rPr>
        <w:t xml:space="preserve">février </w:t>
      </w:r>
      <w:r w:rsidRPr="003401A2">
        <w:rPr>
          <w:noProof/>
          <w:lang w:val="fr-FR"/>
        </w:rPr>
        <w:t xml:space="preserve">2017, </w:t>
      </w:r>
      <w:r>
        <w:rPr>
          <w:noProof/>
          <w:lang w:val="fr-FR"/>
        </w:rPr>
        <w:t>le Conseil des m</w:t>
      </w:r>
      <w:r w:rsidRPr="003401A2">
        <w:rPr>
          <w:noProof/>
          <w:lang w:val="fr-FR"/>
        </w:rPr>
        <w:t>inist</w:t>
      </w:r>
      <w:r>
        <w:rPr>
          <w:noProof/>
          <w:lang w:val="fr-FR"/>
        </w:rPr>
        <w:t>re</w:t>
      </w:r>
      <w:r w:rsidRPr="003401A2">
        <w:rPr>
          <w:noProof/>
          <w:lang w:val="fr-FR"/>
        </w:rPr>
        <w:t xml:space="preserve">s </w:t>
      </w:r>
      <w:r>
        <w:rPr>
          <w:noProof/>
          <w:lang w:val="fr-FR"/>
        </w:rPr>
        <w:t>de Bosnie-Herzégovine a</w:t>
      </w:r>
      <w:r w:rsidRPr="003401A2">
        <w:rPr>
          <w:noProof/>
          <w:lang w:val="fr-FR"/>
        </w:rPr>
        <w:t xml:space="preserve"> adopt</w:t>
      </w:r>
      <w:r>
        <w:rPr>
          <w:noProof/>
          <w:lang w:val="fr-FR"/>
        </w:rPr>
        <w:t>é le plan d’action pour la formation des journalistes et professionnels des médias aux droits de l’homme pour la</w:t>
      </w:r>
      <w:r w:rsidRPr="003401A2">
        <w:rPr>
          <w:noProof/>
          <w:lang w:val="fr-FR"/>
        </w:rPr>
        <w:t xml:space="preserve"> </w:t>
      </w:r>
      <w:r>
        <w:rPr>
          <w:noProof/>
          <w:lang w:val="fr-FR"/>
        </w:rPr>
        <w:t>pé</w:t>
      </w:r>
      <w:r w:rsidRPr="003401A2">
        <w:rPr>
          <w:noProof/>
          <w:lang w:val="fr-FR"/>
        </w:rPr>
        <w:t>riod</w:t>
      </w:r>
      <w:r>
        <w:rPr>
          <w:noProof/>
          <w:lang w:val="fr-FR"/>
        </w:rPr>
        <w:t>e</w:t>
      </w:r>
      <w:r w:rsidRPr="003401A2">
        <w:rPr>
          <w:noProof/>
          <w:lang w:val="fr-FR"/>
        </w:rPr>
        <w:t xml:space="preserve"> 2016</w:t>
      </w:r>
      <w:r>
        <w:rPr>
          <w:noProof/>
          <w:lang w:val="fr-FR"/>
        </w:rPr>
        <w:t>-</w:t>
      </w:r>
      <w:r w:rsidRPr="003401A2">
        <w:rPr>
          <w:noProof/>
          <w:lang w:val="fr-FR"/>
        </w:rPr>
        <w:t>2019.</w:t>
      </w:r>
    </w:p>
    <w:p w:rsidR="00B05D29" w:rsidRPr="003401A2" w:rsidRDefault="00B05D29" w:rsidP="009F4802">
      <w:pPr>
        <w:pStyle w:val="SingleTxtG"/>
        <w:rPr>
          <w:noProof/>
          <w:lang w:val="fr-FR"/>
        </w:rPr>
      </w:pPr>
      <w:r w:rsidRPr="003401A2">
        <w:rPr>
          <w:noProof/>
          <w:lang w:val="fr-FR"/>
        </w:rPr>
        <w:t>46.</w:t>
      </w:r>
      <w:r w:rsidRPr="003401A2">
        <w:rPr>
          <w:noProof/>
          <w:lang w:val="fr-FR"/>
        </w:rPr>
        <w:tab/>
      </w:r>
      <w:r>
        <w:rPr>
          <w:noProof/>
          <w:lang w:val="fr-FR"/>
        </w:rPr>
        <w:t xml:space="preserve">Pour l’information du </w:t>
      </w:r>
      <w:r w:rsidRPr="003401A2">
        <w:rPr>
          <w:noProof/>
          <w:lang w:val="fr-FR"/>
        </w:rPr>
        <w:t xml:space="preserve">public, </w:t>
      </w:r>
      <w:r>
        <w:rPr>
          <w:noProof/>
          <w:lang w:val="fr-FR"/>
        </w:rPr>
        <w:t xml:space="preserve">le </w:t>
      </w:r>
      <w:r w:rsidRPr="003401A2">
        <w:rPr>
          <w:noProof/>
          <w:lang w:val="fr-FR"/>
        </w:rPr>
        <w:t>Minist</w:t>
      </w:r>
      <w:r>
        <w:rPr>
          <w:noProof/>
          <w:lang w:val="fr-FR"/>
        </w:rPr>
        <w:t>ère des droits de l’homme et des réfugiés de Bosnie-Herzégovine publie régulièrement sur son site Web officiel les rapports initiaux et périodiques soumis en application d’instruments internationaux et relevant de son domaine de compétence, ainsi que les observations finales et les recommandations des comités de l’ONU compétents</w:t>
      </w:r>
      <w:r w:rsidRPr="003401A2">
        <w:rPr>
          <w:noProof/>
          <w:lang w:val="fr-FR"/>
        </w:rPr>
        <w:t>.</w:t>
      </w:r>
    </w:p>
    <w:p w:rsidR="00B05D29" w:rsidRPr="003401A2" w:rsidRDefault="00B05D29" w:rsidP="009F4802">
      <w:pPr>
        <w:pStyle w:val="HChG"/>
        <w:rPr>
          <w:noProof/>
          <w:lang w:val="fr-FR"/>
        </w:rPr>
      </w:pPr>
      <w:r w:rsidRPr="003401A2">
        <w:rPr>
          <w:noProof/>
          <w:lang w:val="fr-FR"/>
        </w:rPr>
        <w:tab/>
      </w:r>
      <w:bookmarkStart w:id="6" w:name="_Toc501463992"/>
      <w:r w:rsidRPr="003401A2">
        <w:rPr>
          <w:noProof/>
          <w:lang w:val="fr-FR"/>
        </w:rPr>
        <w:t>II.</w:t>
      </w:r>
      <w:r w:rsidRPr="003401A2">
        <w:rPr>
          <w:noProof/>
          <w:lang w:val="fr-FR"/>
        </w:rPr>
        <w:tab/>
      </w:r>
      <w:r>
        <w:rPr>
          <w:noProof/>
          <w:lang w:val="fr-FR"/>
        </w:rPr>
        <w:t>Princip</w:t>
      </w:r>
      <w:r w:rsidRPr="003401A2">
        <w:rPr>
          <w:noProof/>
          <w:lang w:val="fr-FR"/>
        </w:rPr>
        <w:t xml:space="preserve">es </w:t>
      </w:r>
      <w:r>
        <w:rPr>
          <w:noProof/>
          <w:lang w:val="fr-FR"/>
        </w:rPr>
        <w:t xml:space="preserve">généraux </w:t>
      </w:r>
      <w:r w:rsidRPr="003401A2">
        <w:rPr>
          <w:noProof/>
          <w:lang w:val="fr-FR"/>
        </w:rPr>
        <w:t>(art</w:t>
      </w:r>
      <w:r>
        <w:rPr>
          <w:noProof/>
          <w:lang w:val="fr-FR"/>
        </w:rPr>
        <w:t>.</w:t>
      </w:r>
      <w:r w:rsidRPr="003401A2">
        <w:rPr>
          <w:noProof/>
          <w:lang w:val="fr-FR"/>
        </w:rPr>
        <w:t xml:space="preserve"> 7 </w:t>
      </w:r>
      <w:r>
        <w:rPr>
          <w:noProof/>
          <w:lang w:val="fr-FR"/>
        </w:rPr>
        <w:t>et</w:t>
      </w:r>
      <w:r w:rsidRPr="003401A2">
        <w:rPr>
          <w:noProof/>
          <w:lang w:val="fr-FR"/>
        </w:rPr>
        <w:t xml:space="preserve"> 83)</w:t>
      </w:r>
      <w:bookmarkEnd w:id="6"/>
    </w:p>
    <w:p w:rsidR="00B05D29" w:rsidRPr="003401A2" w:rsidRDefault="00B05D29" w:rsidP="009F4802">
      <w:pPr>
        <w:pStyle w:val="H1G"/>
        <w:rPr>
          <w:noProof/>
          <w:lang w:val="fr-FR"/>
        </w:rPr>
      </w:pPr>
      <w:r w:rsidRPr="003401A2">
        <w:rPr>
          <w:noProof/>
          <w:lang w:val="fr-FR"/>
        </w:rPr>
        <w:tab/>
      </w:r>
      <w:r w:rsidRPr="003401A2">
        <w:rPr>
          <w:noProof/>
          <w:lang w:val="fr-FR"/>
        </w:rPr>
        <w:tab/>
      </w:r>
      <w:bookmarkStart w:id="7" w:name="_Toc501463993"/>
      <w:r>
        <w:rPr>
          <w:noProof/>
          <w:lang w:val="fr-FR"/>
        </w:rPr>
        <w:t>Principe de n</w:t>
      </w:r>
      <w:r w:rsidRPr="003401A2">
        <w:rPr>
          <w:noProof/>
          <w:lang w:val="fr-FR"/>
        </w:rPr>
        <w:t>on-discrimination</w:t>
      </w:r>
      <w:bookmarkEnd w:id="7"/>
    </w:p>
    <w:p w:rsidR="00B05D29" w:rsidRPr="003401A2" w:rsidRDefault="00B05D29" w:rsidP="009F4802">
      <w:pPr>
        <w:pStyle w:val="H23G"/>
        <w:rPr>
          <w:noProof/>
          <w:lang w:val="fr-FR"/>
        </w:rPr>
      </w:pPr>
      <w:r w:rsidRPr="003401A2">
        <w:rPr>
          <w:noProof/>
          <w:lang w:val="fr-FR"/>
        </w:rPr>
        <w:tab/>
      </w:r>
      <w:r w:rsidRPr="003401A2">
        <w:rPr>
          <w:noProof/>
          <w:lang w:val="fr-FR"/>
        </w:rPr>
        <w:tab/>
      </w:r>
      <w:r>
        <w:rPr>
          <w:noProof/>
          <w:lang w:val="fr-FR"/>
        </w:rPr>
        <w:t xml:space="preserve">Paragraphe 19 des observations finales </w:t>
      </w:r>
    </w:p>
    <w:p w:rsidR="00B05D29" w:rsidRPr="009F4802" w:rsidRDefault="00B05D29" w:rsidP="009F4802">
      <w:pPr>
        <w:pStyle w:val="SingleTxtG"/>
        <w:ind w:firstLine="567"/>
        <w:rPr>
          <w:b/>
          <w:bCs/>
          <w:noProof/>
          <w:lang w:val="fr-FR"/>
        </w:rPr>
      </w:pPr>
      <w:r w:rsidRPr="009F4802">
        <w:rPr>
          <w:b/>
          <w:noProof/>
          <w:lang w:val="fr-FR"/>
        </w:rPr>
        <w:t>Le Comité constate avec préoccupation que la loi sur l’interdiction de la discrimination adoptée en 2009 n’a pas été mise pleinement en harmonie avec la législation et les dispositions pertinentes aux niveaux des Entités, des districts et des municipalités, comme l’exige l’article 24 de la loi, ce qui peut avoir des incidences néfastes sur l’égalité d’exercice des droits que la Convention confère aux travailleurs migrants et aux membres de leur famille. Le Comité réaffirme également sa préoccupation quant à l’insuffisance des informations relatives à la mise en œuvre du principe de non-discrimination, consacré dans le cadre législatif en vigueur (CMW/C/BIH/CO/1, par. 19).</w:t>
      </w:r>
    </w:p>
    <w:p w:rsidR="00B05D29" w:rsidRPr="00EE2E6F" w:rsidRDefault="00B05D29" w:rsidP="009F4802">
      <w:pPr>
        <w:pStyle w:val="H23G"/>
        <w:rPr>
          <w:noProof/>
          <w:lang w:val="fr-FR"/>
        </w:rPr>
      </w:pPr>
      <w:r w:rsidRPr="00EE2E6F">
        <w:rPr>
          <w:noProof/>
          <w:lang w:val="fr-FR"/>
        </w:rPr>
        <w:tab/>
      </w:r>
      <w:r w:rsidRPr="00EE2E6F">
        <w:rPr>
          <w:noProof/>
          <w:lang w:val="fr-FR"/>
        </w:rPr>
        <w:tab/>
        <w:t xml:space="preserve">Paragraphe 20 des observations finales </w:t>
      </w:r>
    </w:p>
    <w:p w:rsidR="00B05D29" w:rsidRPr="003401A2" w:rsidRDefault="00B05D29" w:rsidP="009F4802">
      <w:pPr>
        <w:pStyle w:val="SingleTxtG"/>
        <w:ind w:firstLine="567"/>
        <w:rPr>
          <w:b/>
          <w:bCs/>
          <w:noProof/>
          <w:lang w:val="fr-FR"/>
        </w:rPr>
      </w:pPr>
      <w:r w:rsidRPr="00EE2E6F">
        <w:rPr>
          <w:b/>
          <w:noProof/>
          <w:lang w:val="fr-FR"/>
        </w:rPr>
        <w:t>Le Comité recommande à l</w:t>
      </w:r>
      <w:r>
        <w:rPr>
          <w:b/>
          <w:noProof/>
          <w:lang w:val="fr-FR"/>
        </w:rPr>
        <w:t>’</w:t>
      </w:r>
      <w:r w:rsidRPr="00EE2E6F">
        <w:rPr>
          <w:b/>
          <w:noProof/>
          <w:lang w:val="fr-FR"/>
        </w:rPr>
        <w:t>État partie d</w:t>
      </w:r>
      <w:r>
        <w:rPr>
          <w:b/>
          <w:noProof/>
          <w:lang w:val="fr-FR"/>
        </w:rPr>
        <w:t>’</w:t>
      </w:r>
      <w:r w:rsidRPr="00EE2E6F">
        <w:rPr>
          <w:b/>
          <w:noProof/>
          <w:lang w:val="fr-FR"/>
        </w:rPr>
        <w:t>harmoniser le cadre juridique en matière de lutte contre la discrimination dans un délai clairement défini, et de faire figurer dans son prochain rapport périodique des informations détaillées sur l</w:t>
      </w:r>
      <w:r>
        <w:rPr>
          <w:b/>
          <w:noProof/>
          <w:lang w:val="fr-FR"/>
        </w:rPr>
        <w:t>’</w:t>
      </w:r>
      <w:r w:rsidRPr="00EE2E6F">
        <w:rPr>
          <w:b/>
          <w:noProof/>
          <w:lang w:val="fr-FR"/>
        </w:rPr>
        <w:t>application de la loi sur l</w:t>
      </w:r>
      <w:r>
        <w:rPr>
          <w:b/>
          <w:noProof/>
          <w:lang w:val="fr-FR"/>
        </w:rPr>
        <w:t>’</w:t>
      </w:r>
      <w:r w:rsidRPr="00EE2E6F">
        <w:rPr>
          <w:b/>
          <w:noProof/>
          <w:lang w:val="fr-FR"/>
        </w:rPr>
        <w:t>interdiction de la discrimination à l</w:t>
      </w:r>
      <w:r>
        <w:rPr>
          <w:b/>
          <w:noProof/>
          <w:lang w:val="fr-FR"/>
        </w:rPr>
        <w:t>’</w:t>
      </w:r>
      <w:r w:rsidRPr="00EE2E6F">
        <w:rPr>
          <w:b/>
          <w:noProof/>
          <w:lang w:val="fr-FR"/>
        </w:rPr>
        <w:t>égard des travailleurs migrants</w:t>
      </w:r>
      <w:r w:rsidRPr="00EE2E6F">
        <w:rPr>
          <w:b/>
          <w:bCs/>
          <w:noProof/>
          <w:lang w:val="fr-FR"/>
        </w:rPr>
        <w:t>.</w:t>
      </w:r>
    </w:p>
    <w:p w:rsidR="00B05D29" w:rsidRPr="003401A2" w:rsidRDefault="00B05D29" w:rsidP="009F4802">
      <w:pPr>
        <w:pStyle w:val="H4G"/>
        <w:rPr>
          <w:noProof/>
          <w:lang w:val="fr-FR"/>
        </w:rPr>
      </w:pPr>
      <w:r w:rsidRPr="003401A2">
        <w:rPr>
          <w:noProof/>
          <w:lang w:val="fr-FR"/>
        </w:rPr>
        <w:tab/>
      </w:r>
      <w:r w:rsidRPr="003401A2">
        <w:rPr>
          <w:noProof/>
          <w:lang w:val="fr-FR"/>
        </w:rPr>
        <w:tab/>
        <w:t>R</w:t>
      </w:r>
      <w:r>
        <w:rPr>
          <w:noProof/>
          <w:lang w:val="fr-FR"/>
        </w:rPr>
        <w:t>éponses aux observations des paragraphes 19 et 20 susvisés</w:t>
      </w:r>
      <w:r w:rsidRPr="003401A2">
        <w:rPr>
          <w:noProof/>
          <w:lang w:val="fr-FR"/>
        </w:rPr>
        <w:t xml:space="preserve"> </w:t>
      </w:r>
    </w:p>
    <w:p w:rsidR="00B05D29" w:rsidRPr="003401A2" w:rsidRDefault="00B05D29" w:rsidP="009F4802">
      <w:pPr>
        <w:pStyle w:val="SingleTxtG"/>
        <w:rPr>
          <w:noProof/>
          <w:lang w:val="fr-FR"/>
        </w:rPr>
      </w:pPr>
      <w:r w:rsidRPr="003401A2">
        <w:rPr>
          <w:noProof/>
          <w:lang w:val="fr-FR"/>
        </w:rPr>
        <w:t>47.</w:t>
      </w:r>
      <w:r w:rsidRPr="003401A2">
        <w:rPr>
          <w:noProof/>
          <w:lang w:val="fr-FR"/>
        </w:rPr>
        <w:tab/>
      </w:r>
      <w:r>
        <w:rPr>
          <w:noProof/>
          <w:lang w:val="fr-FR"/>
        </w:rPr>
        <w:t>L’Assemblée parlementaire de Bosnie-Herzégovine a adopté des modifications à la loi portant interdiction de la d</w:t>
      </w:r>
      <w:r w:rsidRPr="003401A2">
        <w:rPr>
          <w:noProof/>
          <w:lang w:val="fr-FR"/>
        </w:rPr>
        <w:t>iscrimination (</w:t>
      </w:r>
      <w:r w:rsidR="009F4802">
        <w:rPr>
          <w:noProof/>
          <w:lang w:val="fr-FR"/>
        </w:rPr>
        <w:t>« </w:t>
      </w:r>
      <w:r>
        <w:rPr>
          <w:noProof/>
          <w:lang w:val="fr-FR"/>
        </w:rPr>
        <w:t>Journal officiel de Bosnie-Herzégovine</w:t>
      </w:r>
      <w:r w:rsidR="009F4802">
        <w:rPr>
          <w:noProof/>
          <w:lang w:val="fr-FR"/>
        </w:rPr>
        <w:t> »</w:t>
      </w:r>
      <w:r w:rsidRPr="003401A2">
        <w:rPr>
          <w:noProof/>
          <w:lang w:val="fr-FR"/>
        </w:rPr>
        <w:t xml:space="preserve">, </w:t>
      </w:r>
      <w:r w:rsidR="009F4802">
        <w:rPr>
          <w:noProof/>
          <w:lang w:val="fr-FR"/>
        </w:rPr>
        <w:t>n</w:t>
      </w:r>
      <w:r w:rsidR="009F4802" w:rsidRPr="0065192B">
        <w:rPr>
          <w:noProof/>
          <w:vertAlign w:val="superscript"/>
          <w:lang w:val="fr-FR"/>
        </w:rPr>
        <w:t>o</w:t>
      </w:r>
      <w:r w:rsidR="009F4802">
        <w:rPr>
          <w:noProof/>
          <w:lang w:val="fr-FR"/>
        </w:rPr>
        <w:t> </w:t>
      </w:r>
      <w:r w:rsidRPr="003401A2">
        <w:rPr>
          <w:noProof/>
          <w:lang w:val="fr-FR"/>
        </w:rPr>
        <w:t xml:space="preserve">66/16) </w:t>
      </w:r>
      <w:r>
        <w:rPr>
          <w:noProof/>
          <w:lang w:val="fr-FR"/>
        </w:rPr>
        <w:t>et a affiché sur son site Web officiel le texte consolidé non officiel de ladite loi</w:t>
      </w:r>
      <w:r w:rsidRPr="003401A2">
        <w:rPr>
          <w:noProof/>
          <w:lang w:val="fr-FR"/>
        </w:rPr>
        <w:t>.</w:t>
      </w:r>
    </w:p>
    <w:p w:rsidR="00B05D29" w:rsidRPr="003401A2" w:rsidRDefault="00B05D29" w:rsidP="009F4802">
      <w:pPr>
        <w:pStyle w:val="SingleTxtG"/>
        <w:rPr>
          <w:noProof/>
          <w:lang w:val="fr-FR"/>
        </w:rPr>
      </w:pPr>
      <w:r w:rsidRPr="003401A2">
        <w:rPr>
          <w:noProof/>
          <w:lang w:val="fr-FR"/>
        </w:rPr>
        <w:t>48.</w:t>
      </w:r>
      <w:r w:rsidRPr="003401A2">
        <w:rPr>
          <w:noProof/>
          <w:lang w:val="fr-FR"/>
        </w:rPr>
        <w:tab/>
      </w:r>
      <w:r>
        <w:rPr>
          <w:noProof/>
          <w:lang w:val="fr-FR"/>
        </w:rPr>
        <w:t>La loi portant interdiction de la d</w:t>
      </w:r>
      <w:r w:rsidRPr="003401A2">
        <w:rPr>
          <w:noProof/>
          <w:lang w:val="fr-FR"/>
        </w:rPr>
        <w:t xml:space="preserve">iscrimination </w:t>
      </w:r>
      <w:r>
        <w:rPr>
          <w:noProof/>
          <w:lang w:val="fr-FR"/>
        </w:rPr>
        <w:t>a, dans le cadre d’un processus d’amendement, été alignée dans toute la mesure possible sur l’</w:t>
      </w:r>
      <w:r w:rsidRPr="003401A2">
        <w:rPr>
          <w:noProof/>
          <w:lang w:val="fr-FR"/>
        </w:rPr>
        <w:t xml:space="preserve">acquis communautaire </w:t>
      </w:r>
      <w:r>
        <w:rPr>
          <w:noProof/>
          <w:lang w:val="fr-FR"/>
        </w:rPr>
        <w:t xml:space="preserve">et les </w:t>
      </w:r>
      <w:r w:rsidRPr="00463DF0">
        <w:rPr>
          <w:lang w:val="fr-FR"/>
        </w:rPr>
        <w:t>normes internationales relatives aux droits de l</w:t>
      </w:r>
      <w:r>
        <w:rPr>
          <w:lang w:val="fr-FR"/>
        </w:rPr>
        <w:t>’</w:t>
      </w:r>
      <w:r w:rsidRPr="00463DF0">
        <w:rPr>
          <w:lang w:val="fr-FR"/>
        </w:rPr>
        <w:t>homme</w:t>
      </w:r>
      <w:r w:rsidRPr="003401A2">
        <w:rPr>
          <w:noProof/>
          <w:lang w:val="fr-FR"/>
        </w:rPr>
        <w:t>.</w:t>
      </w:r>
    </w:p>
    <w:p w:rsidR="00B05D29" w:rsidRPr="003401A2" w:rsidRDefault="00B05D29" w:rsidP="009F4802">
      <w:pPr>
        <w:pStyle w:val="SingleTxtG"/>
        <w:rPr>
          <w:noProof/>
          <w:lang w:val="fr-FR"/>
        </w:rPr>
      </w:pPr>
      <w:r w:rsidRPr="003401A2">
        <w:rPr>
          <w:noProof/>
          <w:lang w:val="fr-FR"/>
        </w:rPr>
        <w:t>49.</w:t>
      </w:r>
      <w:r w:rsidRPr="003401A2">
        <w:rPr>
          <w:noProof/>
          <w:lang w:val="fr-FR"/>
        </w:rPr>
        <w:tab/>
      </w:r>
      <w:r>
        <w:rPr>
          <w:noProof/>
          <w:lang w:val="fr-FR"/>
        </w:rPr>
        <w:t>La loi portant interdiction de la d</w:t>
      </w:r>
      <w:r w:rsidRPr="003401A2">
        <w:rPr>
          <w:noProof/>
          <w:lang w:val="fr-FR"/>
        </w:rPr>
        <w:t>iscrimination (</w:t>
      </w:r>
      <w:r w:rsidR="009F4802">
        <w:rPr>
          <w:noProof/>
          <w:lang w:val="fr-FR"/>
        </w:rPr>
        <w:t>« Journal officiel de Bosnie</w:t>
      </w:r>
      <w:r w:rsidR="009F4802">
        <w:rPr>
          <w:noProof/>
          <w:lang w:val="fr-FR"/>
        </w:rPr>
        <w:noBreakHyphen/>
      </w:r>
      <w:r>
        <w:rPr>
          <w:noProof/>
          <w:lang w:val="fr-FR"/>
        </w:rPr>
        <w:t>Herzégovine</w:t>
      </w:r>
      <w:r w:rsidR="009F4802">
        <w:rPr>
          <w:noProof/>
          <w:lang w:val="fr-FR"/>
        </w:rPr>
        <w:t> »</w:t>
      </w:r>
      <w:r w:rsidRPr="003401A2">
        <w:rPr>
          <w:noProof/>
          <w:lang w:val="fr-FR"/>
        </w:rPr>
        <w:t xml:space="preserve">, </w:t>
      </w:r>
      <w:r w:rsidR="009F4802">
        <w:rPr>
          <w:noProof/>
          <w:lang w:val="fr-FR"/>
        </w:rPr>
        <w:t>n</w:t>
      </w:r>
      <w:r w:rsidR="009F4802" w:rsidRPr="0065192B">
        <w:rPr>
          <w:noProof/>
          <w:vertAlign w:val="superscript"/>
          <w:lang w:val="fr-FR"/>
        </w:rPr>
        <w:t>o</w:t>
      </w:r>
      <w:r w:rsidR="009F4802">
        <w:rPr>
          <w:noProof/>
          <w:lang w:val="fr-FR"/>
        </w:rPr>
        <w:t> </w:t>
      </w:r>
      <w:r w:rsidRPr="003401A2">
        <w:rPr>
          <w:noProof/>
          <w:lang w:val="fr-FR"/>
        </w:rPr>
        <w:t xml:space="preserve">59/09) </w:t>
      </w:r>
      <w:r>
        <w:rPr>
          <w:noProof/>
          <w:lang w:val="fr-FR"/>
        </w:rPr>
        <w:t xml:space="preserve">a été modifiée comme suit : deux motifs supplémentaires de </w:t>
      </w:r>
      <w:r w:rsidRPr="003401A2">
        <w:rPr>
          <w:noProof/>
          <w:lang w:val="fr-FR"/>
        </w:rPr>
        <w:t>discrimination</w:t>
      </w:r>
      <w:r w:rsidR="009F4802">
        <w:rPr>
          <w:noProof/>
          <w:lang w:val="fr-FR"/>
        </w:rPr>
        <w:t xml:space="preserve"> − le handicap et l’âge −</w:t>
      </w:r>
      <w:r>
        <w:rPr>
          <w:noProof/>
          <w:lang w:val="fr-FR"/>
        </w:rPr>
        <w:t xml:space="preserve"> ont été ajoutés, et le libellé « expression ou orientation sexuelle » a été remplacé par le suivant : « orientation sexuelle, identité de genre et caractéristiques sexuelles ». </w:t>
      </w:r>
    </w:p>
    <w:p w:rsidR="00B05D29" w:rsidRPr="003401A2" w:rsidRDefault="00B05D29" w:rsidP="009F4802">
      <w:pPr>
        <w:pStyle w:val="SingleTxtG"/>
        <w:rPr>
          <w:noProof/>
          <w:lang w:val="fr-FR"/>
        </w:rPr>
      </w:pPr>
      <w:r>
        <w:rPr>
          <w:noProof/>
          <w:lang w:val="fr-FR"/>
        </w:rPr>
        <w:t>50.</w:t>
      </w:r>
      <w:r>
        <w:rPr>
          <w:noProof/>
          <w:lang w:val="fr-FR"/>
        </w:rPr>
        <w:tab/>
        <w:t>Après l’</w:t>
      </w:r>
      <w:r w:rsidRPr="003401A2">
        <w:rPr>
          <w:noProof/>
          <w:lang w:val="fr-FR"/>
        </w:rPr>
        <w:t xml:space="preserve">adoption </w:t>
      </w:r>
      <w:r>
        <w:rPr>
          <w:noProof/>
          <w:lang w:val="fr-FR"/>
        </w:rPr>
        <w:t>de la loi portant modification de la loi sur l’interdiction de la d</w:t>
      </w:r>
      <w:r w:rsidRPr="003401A2">
        <w:rPr>
          <w:noProof/>
          <w:lang w:val="fr-FR"/>
        </w:rPr>
        <w:t xml:space="preserve">iscrimination, </w:t>
      </w:r>
      <w:r>
        <w:rPr>
          <w:noProof/>
          <w:lang w:val="fr-FR"/>
        </w:rPr>
        <w:t xml:space="preserve">les solutions juridiques susvisées ont permis d’améliorer les </w:t>
      </w:r>
      <w:r w:rsidRPr="003401A2">
        <w:rPr>
          <w:noProof/>
          <w:lang w:val="fr-FR"/>
        </w:rPr>
        <w:t xml:space="preserve">conditions </w:t>
      </w:r>
      <w:r>
        <w:rPr>
          <w:noProof/>
          <w:lang w:val="fr-FR"/>
        </w:rPr>
        <w:t xml:space="preserve">de la </w:t>
      </w:r>
      <w:r w:rsidRPr="003401A2">
        <w:rPr>
          <w:noProof/>
          <w:lang w:val="fr-FR"/>
        </w:rPr>
        <w:t xml:space="preserve">protection </w:t>
      </w:r>
      <w:r>
        <w:rPr>
          <w:noProof/>
          <w:lang w:val="fr-FR"/>
        </w:rPr>
        <w:t xml:space="preserve">des travailleurs </w:t>
      </w:r>
      <w:r w:rsidRPr="003401A2">
        <w:rPr>
          <w:noProof/>
          <w:lang w:val="fr-FR"/>
        </w:rPr>
        <w:t>migrant</w:t>
      </w:r>
      <w:r>
        <w:rPr>
          <w:noProof/>
          <w:lang w:val="fr-FR"/>
        </w:rPr>
        <w:t>s et des membres de leur famille</w:t>
      </w:r>
      <w:r w:rsidRPr="003401A2">
        <w:rPr>
          <w:noProof/>
          <w:lang w:val="fr-FR"/>
        </w:rPr>
        <w:t>.</w:t>
      </w:r>
    </w:p>
    <w:p w:rsidR="00B05D29" w:rsidRPr="003401A2" w:rsidRDefault="00B05D29" w:rsidP="00EB4ACD">
      <w:pPr>
        <w:pStyle w:val="H1G"/>
        <w:rPr>
          <w:noProof/>
          <w:lang w:val="fr-FR"/>
        </w:rPr>
      </w:pPr>
      <w:r w:rsidRPr="003401A2">
        <w:rPr>
          <w:noProof/>
          <w:lang w:val="fr-FR"/>
        </w:rPr>
        <w:tab/>
      </w:r>
      <w:r w:rsidRPr="003401A2">
        <w:rPr>
          <w:noProof/>
          <w:lang w:val="fr-FR"/>
        </w:rPr>
        <w:tab/>
      </w:r>
      <w:bookmarkStart w:id="8" w:name="_Toc501463994"/>
      <w:r>
        <w:rPr>
          <w:noProof/>
          <w:lang w:val="fr-FR"/>
        </w:rPr>
        <w:t xml:space="preserve">Accès à un recours </w:t>
      </w:r>
      <w:bookmarkEnd w:id="8"/>
      <w:r>
        <w:rPr>
          <w:noProof/>
          <w:lang w:val="fr-FR"/>
        </w:rPr>
        <w:t xml:space="preserve">effectif </w:t>
      </w:r>
    </w:p>
    <w:p w:rsidR="00B05D29" w:rsidRPr="003401A2" w:rsidRDefault="00B05D29" w:rsidP="00EB4ACD">
      <w:pPr>
        <w:pStyle w:val="H23G"/>
        <w:rPr>
          <w:noProof/>
          <w:lang w:val="fr-FR"/>
        </w:rPr>
      </w:pPr>
      <w:r w:rsidRPr="003401A2">
        <w:rPr>
          <w:noProof/>
          <w:lang w:val="fr-FR"/>
        </w:rPr>
        <w:tab/>
      </w:r>
      <w:r w:rsidRPr="003401A2">
        <w:rPr>
          <w:noProof/>
          <w:lang w:val="fr-FR"/>
        </w:rPr>
        <w:tab/>
      </w:r>
      <w:r w:rsidRPr="00EE2E6F">
        <w:rPr>
          <w:noProof/>
          <w:lang w:val="fr-FR"/>
        </w:rPr>
        <w:t>Paragraphe 2</w:t>
      </w:r>
      <w:r>
        <w:rPr>
          <w:noProof/>
          <w:lang w:val="fr-FR"/>
        </w:rPr>
        <w:t>1</w:t>
      </w:r>
      <w:r w:rsidRPr="00EE2E6F">
        <w:rPr>
          <w:noProof/>
          <w:lang w:val="fr-FR"/>
        </w:rPr>
        <w:t xml:space="preserve"> des observations finales </w:t>
      </w:r>
    </w:p>
    <w:p w:rsidR="00B05D29" w:rsidRPr="00126BCA" w:rsidRDefault="00B05D29" w:rsidP="00EB4ACD">
      <w:pPr>
        <w:pStyle w:val="SingleTxtG"/>
        <w:ind w:firstLine="567"/>
        <w:rPr>
          <w:b/>
          <w:bCs/>
          <w:noProof/>
          <w:lang w:val="fr-FR"/>
        </w:rPr>
      </w:pPr>
      <w:r w:rsidRPr="00126BCA">
        <w:rPr>
          <w:b/>
          <w:noProof/>
          <w:lang w:val="fr-FR"/>
        </w:rPr>
        <w:t>Le Comité est préoccupé par le fait que les travailleurs migrants et les membres de leur famille qui sont victimes de discrimination dans l</w:t>
      </w:r>
      <w:r>
        <w:rPr>
          <w:b/>
          <w:noProof/>
          <w:lang w:val="fr-FR"/>
        </w:rPr>
        <w:t>’</w:t>
      </w:r>
      <w:r w:rsidRPr="00126BCA">
        <w:rPr>
          <w:b/>
          <w:noProof/>
          <w:lang w:val="fr-FR"/>
        </w:rPr>
        <w:t xml:space="preserve">État partie auraient un accès </w:t>
      </w:r>
      <w:r w:rsidRPr="00126BCA">
        <w:rPr>
          <w:b/>
          <w:noProof/>
          <w:lang w:val="fr-FR"/>
        </w:rPr>
        <w:lastRenderedPageBreak/>
        <w:t>limité à des recours utiles. À cet égard, il prend note du nombre extrêmement faible de plaintes déposées par des travailleurs migrants auprès du Médiateur.</w:t>
      </w:r>
    </w:p>
    <w:p w:rsidR="00B05D29" w:rsidRPr="003401A2" w:rsidRDefault="00B05D29" w:rsidP="00EB4ACD">
      <w:pPr>
        <w:pStyle w:val="SingleTxtG"/>
        <w:rPr>
          <w:noProof/>
          <w:lang w:val="fr-FR"/>
        </w:rPr>
      </w:pPr>
      <w:r w:rsidRPr="003401A2">
        <w:rPr>
          <w:noProof/>
          <w:lang w:val="fr-FR"/>
        </w:rPr>
        <w:t>51.</w:t>
      </w:r>
      <w:r w:rsidRPr="003401A2">
        <w:rPr>
          <w:noProof/>
          <w:lang w:val="fr-FR"/>
        </w:rPr>
        <w:tab/>
      </w:r>
      <w:r>
        <w:rPr>
          <w:noProof/>
          <w:lang w:val="fr-FR"/>
        </w:rPr>
        <w:t>Au cours d’une année, le Médiateur reçoit un certain nombre de plaintes relatives à l’exercice des droits des ressortissants étrangers qui bénéficient jusqu’à un certain point du régime international de protection</w:t>
      </w:r>
      <w:r w:rsidRPr="003401A2">
        <w:rPr>
          <w:noProof/>
          <w:lang w:val="fr-FR"/>
        </w:rPr>
        <w:t>.</w:t>
      </w:r>
    </w:p>
    <w:p w:rsidR="00B05D29" w:rsidRPr="003401A2" w:rsidRDefault="00B05D29" w:rsidP="00EB4ACD">
      <w:pPr>
        <w:pStyle w:val="SingleTxtG"/>
        <w:rPr>
          <w:noProof/>
          <w:lang w:val="fr-FR"/>
        </w:rPr>
      </w:pPr>
      <w:r w:rsidRPr="003401A2">
        <w:rPr>
          <w:noProof/>
          <w:lang w:val="fr-FR"/>
        </w:rPr>
        <w:t>52.</w:t>
      </w:r>
      <w:r w:rsidRPr="003401A2">
        <w:rPr>
          <w:noProof/>
          <w:lang w:val="fr-FR"/>
        </w:rPr>
        <w:tab/>
      </w:r>
      <w:r>
        <w:rPr>
          <w:noProof/>
          <w:lang w:val="fr-FR"/>
        </w:rPr>
        <w:t>Les travailleurs m</w:t>
      </w:r>
      <w:r w:rsidRPr="003401A2">
        <w:rPr>
          <w:noProof/>
          <w:lang w:val="fr-FR"/>
        </w:rPr>
        <w:t>igrant</w:t>
      </w:r>
      <w:r>
        <w:rPr>
          <w:noProof/>
          <w:lang w:val="fr-FR"/>
        </w:rPr>
        <w:t>s</w:t>
      </w:r>
      <w:r w:rsidRPr="003401A2">
        <w:rPr>
          <w:noProof/>
          <w:lang w:val="fr-FR"/>
        </w:rPr>
        <w:t xml:space="preserve"> </w:t>
      </w:r>
      <w:r>
        <w:rPr>
          <w:noProof/>
          <w:lang w:val="fr-FR"/>
        </w:rPr>
        <w:t xml:space="preserve">ont bel et bien, à l’instar de tous les autres habitants du pays, la possibilité d’introduire une instance au titre de la protection contre la </w:t>
      </w:r>
      <w:r w:rsidRPr="003401A2">
        <w:rPr>
          <w:noProof/>
          <w:lang w:val="fr-FR"/>
        </w:rPr>
        <w:t xml:space="preserve">discrimination </w:t>
      </w:r>
      <w:r>
        <w:rPr>
          <w:noProof/>
          <w:lang w:val="fr-FR"/>
        </w:rPr>
        <w:t xml:space="preserve">et aucun obstacle juridique ne les en empêche. </w:t>
      </w:r>
    </w:p>
    <w:p w:rsidR="00B05D29" w:rsidRPr="003401A2" w:rsidRDefault="00B05D29" w:rsidP="00EB4ACD">
      <w:pPr>
        <w:pStyle w:val="SingleTxtG"/>
        <w:rPr>
          <w:noProof/>
          <w:lang w:val="fr-FR"/>
        </w:rPr>
      </w:pPr>
      <w:r w:rsidRPr="003401A2">
        <w:rPr>
          <w:noProof/>
          <w:lang w:val="fr-FR"/>
        </w:rPr>
        <w:t>53.</w:t>
      </w:r>
      <w:r w:rsidRPr="003401A2">
        <w:rPr>
          <w:noProof/>
          <w:lang w:val="fr-FR"/>
        </w:rPr>
        <w:tab/>
      </w:r>
      <w:r>
        <w:rPr>
          <w:noProof/>
          <w:lang w:val="fr-FR"/>
        </w:rPr>
        <w:t>Cette protection pourrait être nettement renforcée si les autorités et le secteur des organisations non gouvernementales (ONG) amélioraient l’assistance judiciaire</w:t>
      </w:r>
      <w:r w:rsidRPr="003401A2">
        <w:rPr>
          <w:noProof/>
          <w:lang w:val="fr-FR"/>
        </w:rPr>
        <w:t>.</w:t>
      </w:r>
    </w:p>
    <w:p w:rsidR="00B05D29" w:rsidRPr="003401A2" w:rsidRDefault="00B05D29" w:rsidP="00EB4ACD">
      <w:pPr>
        <w:pStyle w:val="SingleTxtG"/>
        <w:rPr>
          <w:noProof/>
          <w:lang w:val="fr-FR"/>
        </w:rPr>
      </w:pPr>
      <w:r w:rsidRPr="003401A2">
        <w:rPr>
          <w:noProof/>
          <w:lang w:val="fr-FR"/>
        </w:rPr>
        <w:t>54.</w:t>
      </w:r>
      <w:r w:rsidRPr="003401A2">
        <w:rPr>
          <w:noProof/>
          <w:lang w:val="fr-FR"/>
        </w:rPr>
        <w:tab/>
      </w:r>
      <w:r>
        <w:rPr>
          <w:noProof/>
          <w:lang w:val="fr-FR"/>
        </w:rPr>
        <w:t xml:space="preserve">La loi sur le travail de la </w:t>
      </w:r>
      <w:r w:rsidRPr="003401A2">
        <w:rPr>
          <w:noProof/>
          <w:lang w:val="fr-FR"/>
        </w:rPr>
        <w:t>Republi</w:t>
      </w:r>
      <w:r>
        <w:rPr>
          <w:noProof/>
          <w:lang w:val="fr-FR"/>
        </w:rPr>
        <w:t xml:space="preserve">ka </w:t>
      </w:r>
      <w:r w:rsidRPr="003401A2">
        <w:rPr>
          <w:noProof/>
          <w:lang w:val="fr-FR"/>
        </w:rPr>
        <w:t>Srpska (</w:t>
      </w:r>
      <w:r w:rsidR="00EB4ACD">
        <w:rPr>
          <w:noProof/>
          <w:lang w:val="fr-FR"/>
        </w:rPr>
        <w:t>« </w:t>
      </w:r>
      <w:r>
        <w:rPr>
          <w:noProof/>
          <w:lang w:val="fr-FR"/>
        </w:rPr>
        <w:t xml:space="preserve">Journal officiel de la </w:t>
      </w:r>
      <w:r w:rsidRPr="003401A2">
        <w:rPr>
          <w:noProof/>
          <w:lang w:val="fr-FR"/>
        </w:rPr>
        <w:t>Republi</w:t>
      </w:r>
      <w:r>
        <w:rPr>
          <w:noProof/>
          <w:lang w:val="fr-FR"/>
        </w:rPr>
        <w:t>ka Srpska</w:t>
      </w:r>
      <w:r w:rsidR="00EB4ACD">
        <w:rPr>
          <w:noProof/>
          <w:lang w:val="fr-FR"/>
        </w:rPr>
        <w:t> »</w:t>
      </w:r>
      <w:r w:rsidRPr="003401A2">
        <w:rPr>
          <w:noProof/>
          <w:lang w:val="fr-FR"/>
        </w:rPr>
        <w:t xml:space="preserve">, </w:t>
      </w:r>
      <w:r w:rsidR="00EB4ACD">
        <w:rPr>
          <w:noProof/>
          <w:lang w:val="fr-FR"/>
        </w:rPr>
        <w:t>n</w:t>
      </w:r>
      <w:r w:rsidR="00EB4ACD" w:rsidRPr="0065192B">
        <w:rPr>
          <w:noProof/>
          <w:vertAlign w:val="superscript"/>
          <w:lang w:val="fr-FR"/>
        </w:rPr>
        <w:t>o</w:t>
      </w:r>
      <w:r w:rsidR="00EB4ACD">
        <w:rPr>
          <w:noProof/>
          <w:lang w:val="fr-FR"/>
        </w:rPr>
        <w:t> </w:t>
      </w:r>
      <w:r w:rsidRPr="003401A2">
        <w:rPr>
          <w:noProof/>
          <w:lang w:val="fr-FR"/>
        </w:rPr>
        <w:t xml:space="preserve">1/16) </w:t>
      </w:r>
      <w:r>
        <w:rPr>
          <w:noProof/>
          <w:lang w:val="fr-FR"/>
        </w:rPr>
        <w:t xml:space="preserve">réglemente les </w:t>
      </w:r>
      <w:r w:rsidRPr="003401A2">
        <w:rPr>
          <w:noProof/>
          <w:lang w:val="fr-FR"/>
        </w:rPr>
        <w:t>relations</w:t>
      </w:r>
      <w:r>
        <w:rPr>
          <w:noProof/>
          <w:lang w:val="fr-FR"/>
        </w:rPr>
        <w:t xml:space="preserve"> de travail</w:t>
      </w:r>
      <w:r w:rsidRPr="003401A2">
        <w:rPr>
          <w:noProof/>
          <w:lang w:val="fr-FR"/>
        </w:rPr>
        <w:t xml:space="preserve">, </w:t>
      </w:r>
      <w:r>
        <w:rPr>
          <w:noProof/>
          <w:lang w:val="fr-FR"/>
        </w:rPr>
        <w:t xml:space="preserve">les droits, </w:t>
      </w:r>
      <w:r w:rsidRPr="003401A2">
        <w:rPr>
          <w:noProof/>
          <w:lang w:val="fr-FR"/>
        </w:rPr>
        <w:t>obligations</w:t>
      </w:r>
      <w:r>
        <w:rPr>
          <w:noProof/>
          <w:lang w:val="fr-FR"/>
        </w:rPr>
        <w:t xml:space="preserve"> et</w:t>
      </w:r>
      <w:r w:rsidRPr="003401A2">
        <w:rPr>
          <w:noProof/>
          <w:lang w:val="fr-FR"/>
        </w:rPr>
        <w:t xml:space="preserve"> respons</w:t>
      </w:r>
      <w:r>
        <w:rPr>
          <w:noProof/>
          <w:lang w:val="fr-FR"/>
        </w:rPr>
        <w:t xml:space="preserve">abilités découlant de l’emploi, et les autres relations professionnelles en </w:t>
      </w:r>
      <w:r w:rsidRPr="003401A2">
        <w:rPr>
          <w:noProof/>
          <w:lang w:val="fr-FR"/>
        </w:rPr>
        <w:t>Republi</w:t>
      </w:r>
      <w:r>
        <w:rPr>
          <w:noProof/>
          <w:lang w:val="fr-FR"/>
        </w:rPr>
        <w:t>ka</w:t>
      </w:r>
      <w:r w:rsidR="00EB4ACD">
        <w:rPr>
          <w:noProof/>
          <w:lang w:val="fr-FR"/>
        </w:rPr>
        <w:t> </w:t>
      </w:r>
      <w:r w:rsidRPr="003401A2">
        <w:rPr>
          <w:noProof/>
          <w:lang w:val="fr-FR"/>
        </w:rPr>
        <w:t xml:space="preserve">Srpska, </w:t>
      </w:r>
      <w:r>
        <w:rPr>
          <w:noProof/>
          <w:lang w:val="fr-FR"/>
        </w:rPr>
        <w:t>à moins que des lois spéciales n’en disposent autrement</w:t>
      </w:r>
      <w:r w:rsidRPr="003401A2">
        <w:rPr>
          <w:noProof/>
          <w:lang w:val="fr-FR"/>
        </w:rPr>
        <w:t xml:space="preserve">. </w:t>
      </w:r>
      <w:r>
        <w:rPr>
          <w:noProof/>
          <w:lang w:val="fr-FR"/>
        </w:rPr>
        <w:t>Par rapport à l’ancien texte, la disposition du paragraphe</w:t>
      </w:r>
      <w:r w:rsidR="00EB4ACD">
        <w:rPr>
          <w:noProof/>
          <w:lang w:val="fr-FR"/>
        </w:rPr>
        <w:t> </w:t>
      </w:r>
      <w:r>
        <w:rPr>
          <w:noProof/>
          <w:lang w:val="fr-FR"/>
        </w:rPr>
        <w:t>3 de l’article</w:t>
      </w:r>
      <w:r w:rsidR="00EB4ACD">
        <w:rPr>
          <w:noProof/>
          <w:lang w:val="fr-FR"/>
        </w:rPr>
        <w:t> </w:t>
      </w:r>
      <w:r>
        <w:rPr>
          <w:noProof/>
          <w:lang w:val="fr-FR"/>
        </w:rPr>
        <w:t>2 est nouvelle, car elle prescrit que les dispositions de cette loi s’appliquent aux ressortissants étrangers et aux apatrides à moins qu’une loi spéciale n’en dispose autrement</w:t>
      </w:r>
      <w:r w:rsidRPr="003401A2">
        <w:rPr>
          <w:noProof/>
          <w:lang w:val="fr-FR"/>
        </w:rPr>
        <w:t xml:space="preserve">. </w:t>
      </w:r>
      <w:r>
        <w:rPr>
          <w:noProof/>
          <w:lang w:val="fr-FR"/>
        </w:rPr>
        <w:t xml:space="preserve">En </w:t>
      </w:r>
      <w:r w:rsidRPr="003401A2">
        <w:rPr>
          <w:noProof/>
          <w:lang w:val="fr-FR"/>
        </w:rPr>
        <w:t>Republi</w:t>
      </w:r>
      <w:r>
        <w:rPr>
          <w:noProof/>
          <w:lang w:val="fr-FR"/>
        </w:rPr>
        <w:t xml:space="preserve">ka </w:t>
      </w:r>
      <w:r w:rsidRPr="003401A2">
        <w:rPr>
          <w:noProof/>
          <w:lang w:val="fr-FR"/>
        </w:rPr>
        <w:t>Srpska</w:t>
      </w:r>
      <w:r>
        <w:rPr>
          <w:noProof/>
          <w:lang w:val="fr-FR"/>
        </w:rPr>
        <w:t>, les travailleurs migrants ont accès aux voies de recours dans les mêmes conditions que les travailleurs nationaux</w:t>
      </w:r>
      <w:r w:rsidRPr="003401A2">
        <w:rPr>
          <w:noProof/>
          <w:lang w:val="fr-FR"/>
        </w:rPr>
        <w:t xml:space="preserve">. </w:t>
      </w:r>
      <w:r>
        <w:rPr>
          <w:noProof/>
          <w:lang w:val="fr-FR"/>
        </w:rPr>
        <w:t>La disposition du paragraphe</w:t>
      </w:r>
      <w:r w:rsidR="00EB4ACD">
        <w:rPr>
          <w:noProof/>
          <w:lang w:val="fr-FR"/>
        </w:rPr>
        <w:t> </w:t>
      </w:r>
      <w:r>
        <w:rPr>
          <w:noProof/>
          <w:lang w:val="fr-FR"/>
        </w:rPr>
        <w:t>3 de l’a</w:t>
      </w:r>
      <w:r w:rsidRPr="003401A2">
        <w:rPr>
          <w:noProof/>
          <w:lang w:val="fr-FR"/>
        </w:rPr>
        <w:t>rticle</w:t>
      </w:r>
      <w:r w:rsidR="00EB4ACD">
        <w:rPr>
          <w:noProof/>
          <w:lang w:val="fr-FR"/>
        </w:rPr>
        <w:t> </w:t>
      </w:r>
      <w:r w:rsidRPr="003401A2">
        <w:rPr>
          <w:noProof/>
          <w:lang w:val="fr-FR"/>
        </w:rPr>
        <w:t>3</w:t>
      </w:r>
      <w:r>
        <w:rPr>
          <w:noProof/>
          <w:lang w:val="fr-FR"/>
        </w:rPr>
        <w:t xml:space="preserve"> de la loi sur l’emploi des</w:t>
      </w:r>
      <w:r w:rsidRPr="00466085">
        <w:rPr>
          <w:noProof/>
          <w:lang w:val="fr-FR"/>
        </w:rPr>
        <w:t xml:space="preserve"> </w:t>
      </w:r>
      <w:r>
        <w:rPr>
          <w:noProof/>
          <w:lang w:val="fr-FR"/>
        </w:rPr>
        <w:t>ressortissants étrangers et des apatrides,</w:t>
      </w:r>
      <w:r w:rsidRPr="003401A2">
        <w:rPr>
          <w:noProof/>
          <w:lang w:val="fr-FR"/>
        </w:rPr>
        <w:t xml:space="preserve"> </w:t>
      </w:r>
      <w:r>
        <w:rPr>
          <w:noProof/>
          <w:lang w:val="fr-FR"/>
        </w:rPr>
        <w:t xml:space="preserve">en vertu de laquelle les travailleurs migrants ont les mêmes droits et </w:t>
      </w:r>
      <w:r w:rsidRPr="003401A2">
        <w:rPr>
          <w:noProof/>
          <w:lang w:val="fr-FR"/>
        </w:rPr>
        <w:t xml:space="preserve">obligations </w:t>
      </w:r>
      <w:r>
        <w:rPr>
          <w:noProof/>
          <w:lang w:val="fr-FR"/>
        </w:rPr>
        <w:t xml:space="preserve">que les travailleurs qui sont citoyens de la </w:t>
      </w:r>
      <w:r w:rsidRPr="003401A2">
        <w:rPr>
          <w:noProof/>
          <w:lang w:val="fr-FR"/>
        </w:rPr>
        <w:t>Republi</w:t>
      </w:r>
      <w:r>
        <w:rPr>
          <w:noProof/>
          <w:lang w:val="fr-FR"/>
        </w:rPr>
        <w:t xml:space="preserve">ka </w:t>
      </w:r>
      <w:r w:rsidRPr="003401A2">
        <w:rPr>
          <w:noProof/>
          <w:lang w:val="fr-FR"/>
        </w:rPr>
        <w:t>Srpska</w:t>
      </w:r>
      <w:r>
        <w:rPr>
          <w:noProof/>
          <w:lang w:val="fr-FR"/>
        </w:rPr>
        <w:t>,</w:t>
      </w:r>
      <w:r w:rsidRPr="003401A2">
        <w:rPr>
          <w:noProof/>
          <w:lang w:val="fr-FR"/>
        </w:rPr>
        <w:t xml:space="preserve"> </w:t>
      </w:r>
      <w:r>
        <w:rPr>
          <w:noProof/>
          <w:lang w:val="fr-FR"/>
        </w:rPr>
        <w:t xml:space="preserve">confirme également l’égalité des </w:t>
      </w:r>
      <w:r w:rsidRPr="003401A2">
        <w:rPr>
          <w:noProof/>
          <w:lang w:val="fr-FR"/>
        </w:rPr>
        <w:t xml:space="preserve">migrants </w:t>
      </w:r>
      <w:r>
        <w:rPr>
          <w:noProof/>
          <w:lang w:val="fr-FR"/>
        </w:rPr>
        <w:t>et des travailleurs nationaux</w:t>
      </w:r>
      <w:r w:rsidRPr="003401A2">
        <w:rPr>
          <w:noProof/>
          <w:lang w:val="fr-FR"/>
        </w:rPr>
        <w:t>.</w:t>
      </w:r>
    </w:p>
    <w:p w:rsidR="00B05D29" w:rsidRPr="003401A2" w:rsidRDefault="00B05D29" w:rsidP="00EB4ACD">
      <w:pPr>
        <w:pStyle w:val="SingleTxtG"/>
        <w:rPr>
          <w:noProof/>
          <w:lang w:val="fr-FR"/>
        </w:rPr>
      </w:pPr>
      <w:r w:rsidRPr="003401A2">
        <w:rPr>
          <w:noProof/>
          <w:lang w:val="fr-FR"/>
        </w:rPr>
        <w:t>55.</w:t>
      </w:r>
      <w:r w:rsidRPr="003401A2">
        <w:rPr>
          <w:noProof/>
          <w:lang w:val="fr-FR"/>
        </w:rPr>
        <w:tab/>
      </w:r>
      <w:r>
        <w:rPr>
          <w:noProof/>
          <w:lang w:val="fr-FR"/>
        </w:rPr>
        <w:t xml:space="preserve">La loi sur le travail de la Fédération de Bosnie-Herzégovine réglemente la </w:t>
      </w:r>
      <w:r w:rsidRPr="003401A2">
        <w:rPr>
          <w:noProof/>
          <w:lang w:val="fr-FR"/>
        </w:rPr>
        <w:t xml:space="preserve">conclusion </w:t>
      </w:r>
      <w:r>
        <w:rPr>
          <w:noProof/>
          <w:lang w:val="fr-FR"/>
        </w:rPr>
        <w:t>des contra</w:t>
      </w:r>
      <w:r w:rsidRPr="003401A2">
        <w:rPr>
          <w:noProof/>
          <w:lang w:val="fr-FR"/>
        </w:rPr>
        <w:t xml:space="preserve">ts </w:t>
      </w:r>
      <w:r>
        <w:rPr>
          <w:noProof/>
          <w:lang w:val="fr-FR"/>
        </w:rPr>
        <w:t>de travail, la durée du travail</w:t>
      </w:r>
      <w:r w:rsidRPr="003401A2">
        <w:rPr>
          <w:noProof/>
          <w:lang w:val="fr-FR"/>
        </w:rPr>
        <w:t xml:space="preserve">, </w:t>
      </w:r>
      <w:r>
        <w:rPr>
          <w:noProof/>
          <w:lang w:val="fr-FR"/>
        </w:rPr>
        <w:t>les salaires</w:t>
      </w:r>
      <w:r w:rsidRPr="003401A2">
        <w:rPr>
          <w:noProof/>
          <w:lang w:val="fr-FR"/>
        </w:rPr>
        <w:t xml:space="preserve">, </w:t>
      </w:r>
      <w:r>
        <w:rPr>
          <w:noProof/>
          <w:lang w:val="fr-FR"/>
        </w:rPr>
        <w:t>la résiliation des contrats de travail</w:t>
      </w:r>
      <w:r w:rsidRPr="003401A2">
        <w:rPr>
          <w:noProof/>
          <w:lang w:val="fr-FR"/>
        </w:rPr>
        <w:t xml:space="preserve">, </w:t>
      </w:r>
      <w:r>
        <w:rPr>
          <w:noProof/>
          <w:lang w:val="fr-FR"/>
        </w:rPr>
        <w:t>l’exercic</w:t>
      </w:r>
      <w:r w:rsidRPr="003401A2">
        <w:rPr>
          <w:noProof/>
          <w:lang w:val="fr-FR"/>
        </w:rPr>
        <w:t xml:space="preserve">e </w:t>
      </w:r>
      <w:r>
        <w:rPr>
          <w:noProof/>
          <w:lang w:val="fr-FR"/>
        </w:rPr>
        <w:t>des droits et obligations liés à l’emploi</w:t>
      </w:r>
      <w:r w:rsidRPr="003401A2">
        <w:rPr>
          <w:noProof/>
          <w:lang w:val="fr-FR"/>
        </w:rPr>
        <w:t xml:space="preserve">, </w:t>
      </w:r>
      <w:r>
        <w:rPr>
          <w:noProof/>
          <w:lang w:val="fr-FR"/>
        </w:rPr>
        <w:t xml:space="preserve">la </w:t>
      </w:r>
      <w:r w:rsidRPr="003401A2">
        <w:rPr>
          <w:noProof/>
          <w:lang w:val="fr-FR"/>
        </w:rPr>
        <w:t xml:space="preserve">conclusion </w:t>
      </w:r>
      <w:r>
        <w:rPr>
          <w:noProof/>
          <w:lang w:val="fr-FR"/>
        </w:rPr>
        <w:t xml:space="preserve">de conventions </w:t>
      </w:r>
      <w:r w:rsidRPr="003401A2">
        <w:rPr>
          <w:noProof/>
          <w:lang w:val="fr-FR"/>
        </w:rPr>
        <w:t>collective</w:t>
      </w:r>
      <w:r>
        <w:rPr>
          <w:noProof/>
          <w:lang w:val="fr-FR"/>
        </w:rPr>
        <w:t>s</w:t>
      </w:r>
      <w:r w:rsidRPr="003401A2">
        <w:rPr>
          <w:noProof/>
          <w:lang w:val="fr-FR"/>
        </w:rPr>
        <w:t xml:space="preserve">, </w:t>
      </w:r>
      <w:r>
        <w:rPr>
          <w:noProof/>
          <w:lang w:val="fr-FR"/>
        </w:rPr>
        <w:t>le règlement pacifique des conflits collectifs du travail et d’autres questions concernant l’emploi</w:t>
      </w:r>
      <w:r w:rsidRPr="003401A2">
        <w:rPr>
          <w:noProof/>
          <w:lang w:val="fr-FR"/>
        </w:rPr>
        <w:t xml:space="preserve">, </w:t>
      </w:r>
      <w:r>
        <w:rPr>
          <w:noProof/>
          <w:lang w:val="fr-FR"/>
        </w:rPr>
        <w:t xml:space="preserve">sauf disposition contraire d’une autre loi ou d’un instrument </w:t>
      </w:r>
      <w:r w:rsidRPr="003401A2">
        <w:rPr>
          <w:noProof/>
          <w:lang w:val="fr-FR"/>
        </w:rPr>
        <w:t xml:space="preserve">international. </w:t>
      </w:r>
      <w:r>
        <w:rPr>
          <w:noProof/>
          <w:lang w:val="fr-FR"/>
        </w:rPr>
        <w:t xml:space="preserve">En vertu de cette disposition, ainsi que des dispositions de la loi sur l’emploi des ressortissants étrangers de la Fédération de Bosnie-Herzégovine, les travailleurs migrants ont les mêmes droits et </w:t>
      </w:r>
      <w:r w:rsidRPr="003401A2">
        <w:rPr>
          <w:noProof/>
          <w:lang w:val="fr-FR"/>
        </w:rPr>
        <w:t xml:space="preserve">obligations </w:t>
      </w:r>
      <w:r>
        <w:rPr>
          <w:noProof/>
          <w:lang w:val="fr-FR"/>
        </w:rPr>
        <w:t>que les travailleurs nationaux de la Fédération</w:t>
      </w:r>
      <w:r w:rsidRPr="003401A2">
        <w:rPr>
          <w:noProof/>
          <w:lang w:val="fr-FR"/>
        </w:rPr>
        <w:t>.</w:t>
      </w:r>
    </w:p>
    <w:p w:rsidR="00B05D29" w:rsidRPr="003401A2" w:rsidRDefault="00B05D29" w:rsidP="00EB4ACD">
      <w:pPr>
        <w:pStyle w:val="SingleTxtG"/>
        <w:rPr>
          <w:noProof/>
          <w:lang w:val="fr-FR"/>
        </w:rPr>
      </w:pPr>
      <w:r w:rsidRPr="003401A2">
        <w:rPr>
          <w:noProof/>
          <w:lang w:val="fr-FR"/>
        </w:rPr>
        <w:t>56.</w:t>
      </w:r>
      <w:r w:rsidRPr="003401A2">
        <w:rPr>
          <w:noProof/>
          <w:lang w:val="fr-FR"/>
        </w:rPr>
        <w:tab/>
      </w:r>
      <w:r>
        <w:rPr>
          <w:noProof/>
          <w:lang w:val="fr-FR"/>
        </w:rPr>
        <w:t xml:space="preserve">La loi sur le travail du District de </w:t>
      </w:r>
      <w:r w:rsidRPr="003401A2">
        <w:rPr>
          <w:noProof/>
          <w:lang w:val="fr-FR"/>
        </w:rPr>
        <w:t>Brcko</w:t>
      </w:r>
      <w:r>
        <w:rPr>
          <w:noProof/>
          <w:lang w:val="fr-FR"/>
        </w:rPr>
        <w:t xml:space="preserve"> et sa loi sur l’emploi et les droits des personnes au chômage n’opèrent aucune distinction entre les travailleurs nationaux et les travailleurs migrants</w:t>
      </w:r>
      <w:r w:rsidRPr="003401A2">
        <w:rPr>
          <w:noProof/>
          <w:lang w:val="fr-FR"/>
        </w:rPr>
        <w:t xml:space="preserve">. </w:t>
      </w:r>
    </w:p>
    <w:p w:rsidR="00B05D29" w:rsidRPr="003401A2" w:rsidRDefault="00B05D29" w:rsidP="00EB4ACD">
      <w:pPr>
        <w:pStyle w:val="SingleTxtG"/>
        <w:rPr>
          <w:noProof/>
          <w:lang w:val="fr-FR"/>
        </w:rPr>
      </w:pPr>
      <w:r w:rsidRPr="003401A2">
        <w:rPr>
          <w:noProof/>
          <w:lang w:val="fr-FR"/>
        </w:rPr>
        <w:t>57.</w:t>
      </w:r>
      <w:r w:rsidRPr="003401A2">
        <w:rPr>
          <w:noProof/>
          <w:lang w:val="fr-FR"/>
        </w:rPr>
        <w:tab/>
      </w:r>
      <w:r>
        <w:rPr>
          <w:noProof/>
          <w:lang w:val="fr-FR"/>
        </w:rPr>
        <w:t>L’obtention d’un permis de travail est la condition préalable à laquelle les travailleurs migrants doivent satisfaire</w:t>
      </w:r>
      <w:r w:rsidR="009A2503">
        <w:rPr>
          <w:noProof/>
          <w:lang w:val="fr-FR"/>
        </w:rPr>
        <w:t> </w:t>
      </w:r>
      <w:r>
        <w:rPr>
          <w:noProof/>
          <w:lang w:val="fr-FR"/>
        </w:rPr>
        <w:t>; ce permis est présumé conforme aux prescriptions de la loi sur les étrangers de Bosnie-Herzégovine</w:t>
      </w:r>
      <w:r w:rsidRPr="003401A2">
        <w:rPr>
          <w:noProof/>
          <w:lang w:val="fr-FR"/>
        </w:rPr>
        <w:t xml:space="preserve">. </w:t>
      </w:r>
      <w:r>
        <w:rPr>
          <w:noProof/>
          <w:lang w:val="fr-FR"/>
        </w:rPr>
        <w:t xml:space="preserve">Le District de </w:t>
      </w:r>
      <w:r w:rsidRPr="003401A2">
        <w:rPr>
          <w:noProof/>
          <w:lang w:val="fr-FR"/>
        </w:rPr>
        <w:t>Brcko</w:t>
      </w:r>
      <w:r>
        <w:rPr>
          <w:noProof/>
          <w:lang w:val="fr-FR"/>
        </w:rPr>
        <w:t xml:space="preserve"> n’influe pas sur la politique de la Bosnie-Herzégovine</w:t>
      </w:r>
      <w:r w:rsidRPr="003401A2">
        <w:rPr>
          <w:noProof/>
          <w:lang w:val="fr-FR"/>
        </w:rPr>
        <w:t xml:space="preserve"> </w:t>
      </w:r>
      <w:r>
        <w:rPr>
          <w:noProof/>
          <w:lang w:val="fr-FR"/>
        </w:rPr>
        <w:t>en matière de circulation, de résidence</w:t>
      </w:r>
      <w:r w:rsidRPr="003401A2">
        <w:rPr>
          <w:noProof/>
          <w:lang w:val="fr-FR"/>
        </w:rPr>
        <w:t>, etc.</w:t>
      </w:r>
      <w:r w:rsidR="009A2503">
        <w:rPr>
          <w:noProof/>
          <w:lang w:val="fr-FR"/>
        </w:rPr>
        <w:t>,</w:t>
      </w:r>
      <w:r w:rsidRPr="003401A2">
        <w:rPr>
          <w:noProof/>
          <w:lang w:val="fr-FR"/>
        </w:rPr>
        <w:t xml:space="preserve"> </w:t>
      </w:r>
      <w:r>
        <w:rPr>
          <w:noProof/>
          <w:lang w:val="fr-FR"/>
        </w:rPr>
        <w:t>dans le domaine régi par la loi susvisée</w:t>
      </w:r>
      <w:r w:rsidRPr="003401A2">
        <w:rPr>
          <w:noProof/>
          <w:lang w:val="fr-FR"/>
        </w:rPr>
        <w:t>.</w:t>
      </w:r>
    </w:p>
    <w:p w:rsidR="00B05D29" w:rsidRPr="003401A2" w:rsidRDefault="00B05D29" w:rsidP="00EB4ACD">
      <w:pPr>
        <w:pStyle w:val="SingleTxtG"/>
        <w:rPr>
          <w:noProof/>
          <w:lang w:val="fr-FR"/>
        </w:rPr>
      </w:pPr>
      <w:r w:rsidRPr="003401A2">
        <w:rPr>
          <w:noProof/>
          <w:lang w:val="fr-FR"/>
        </w:rPr>
        <w:t>58.</w:t>
      </w:r>
      <w:r w:rsidRPr="003401A2">
        <w:rPr>
          <w:noProof/>
          <w:lang w:val="fr-FR"/>
        </w:rPr>
        <w:tab/>
      </w:r>
      <w:r>
        <w:rPr>
          <w:noProof/>
          <w:lang w:val="fr-FR"/>
        </w:rPr>
        <w:t>Les i</w:t>
      </w:r>
      <w:r w:rsidRPr="003401A2">
        <w:rPr>
          <w:noProof/>
          <w:lang w:val="fr-FR"/>
        </w:rPr>
        <w:t xml:space="preserve">nstitutions </w:t>
      </w:r>
      <w:r>
        <w:rPr>
          <w:noProof/>
          <w:lang w:val="fr-FR"/>
        </w:rPr>
        <w:t xml:space="preserve">de </w:t>
      </w:r>
      <w:r w:rsidRPr="003401A2">
        <w:rPr>
          <w:noProof/>
          <w:lang w:val="fr-FR"/>
        </w:rPr>
        <w:t xml:space="preserve">protection </w:t>
      </w:r>
      <w:r>
        <w:rPr>
          <w:noProof/>
          <w:lang w:val="fr-FR"/>
        </w:rPr>
        <w:t xml:space="preserve">des travailleurs contre la </w:t>
      </w:r>
      <w:r w:rsidRPr="003401A2">
        <w:rPr>
          <w:noProof/>
          <w:lang w:val="fr-FR"/>
        </w:rPr>
        <w:t xml:space="preserve">discrimination </w:t>
      </w:r>
      <w:r>
        <w:rPr>
          <w:noProof/>
          <w:lang w:val="fr-FR"/>
        </w:rPr>
        <w:t xml:space="preserve">sont également désignées dans les dispositions de la loi sur le travail du District de </w:t>
      </w:r>
      <w:r w:rsidRPr="003401A2">
        <w:rPr>
          <w:noProof/>
          <w:lang w:val="fr-FR"/>
        </w:rPr>
        <w:t>Brcko</w:t>
      </w:r>
      <w:r>
        <w:rPr>
          <w:noProof/>
          <w:lang w:val="fr-FR"/>
        </w:rPr>
        <w:t>, qui interdit toute forme de</w:t>
      </w:r>
      <w:r w:rsidRPr="003401A2">
        <w:rPr>
          <w:noProof/>
          <w:lang w:val="fr-FR"/>
        </w:rPr>
        <w:t xml:space="preserve"> discrimination </w:t>
      </w:r>
      <w:r>
        <w:rPr>
          <w:noProof/>
          <w:lang w:val="fr-FR"/>
        </w:rPr>
        <w:t>à l’encontre des travailleurs</w:t>
      </w:r>
      <w:r w:rsidRPr="003401A2">
        <w:rPr>
          <w:noProof/>
          <w:lang w:val="fr-FR"/>
        </w:rPr>
        <w:t>.</w:t>
      </w:r>
    </w:p>
    <w:p w:rsidR="00B05D29" w:rsidRPr="003401A2" w:rsidRDefault="00B05D29" w:rsidP="007B4F67">
      <w:pPr>
        <w:pStyle w:val="H23G"/>
        <w:rPr>
          <w:noProof/>
          <w:lang w:val="fr-FR"/>
        </w:rPr>
      </w:pPr>
      <w:r w:rsidRPr="003401A2">
        <w:rPr>
          <w:noProof/>
          <w:lang w:val="fr-FR"/>
        </w:rPr>
        <w:tab/>
      </w:r>
      <w:r w:rsidRPr="003401A2">
        <w:rPr>
          <w:noProof/>
          <w:lang w:val="fr-FR"/>
        </w:rPr>
        <w:tab/>
      </w:r>
      <w:r w:rsidRPr="00EE2E6F">
        <w:rPr>
          <w:noProof/>
          <w:lang w:val="fr-FR"/>
        </w:rPr>
        <w:t>Paragraphe 2</w:t>
      </w:r>
      <w:r>
        <w:rPr>
          <w:noProof/>
          <w:lang w:val="fr-FR"/>
        </w:rPr>
        <w:t>2</w:t>
      </w:r>
      <w:r w:rsidRPr="00EE2E6F">
        <w:rPr>
          <w:noProof/>
          <w:lang w:val="fr-FR"/>
        </w:rPr>
        <w:t xml:space="preserve"> des observations finales </w:t>
      </w:r>
    </w:p>
    <w:p w:rsidR="00B05D29" w:rsidRPr="003401A2" w:rsidRDefault="00B05D29" w:rsidP="007B4F67">
      <w:pPr>
        <w:pStyle w:val="SingleTxtG"/>
        <w:keepNext/>
        <w:ind w:firstLine="567"/>
        <w:rPr>
          <w:b/>
          <w:bCs/>
          <w:noProof/>
          <w:lang w:val="fr-FR"/>
        </w:rPr>
      </w:pPr>
      <w:r w:rsidRPr="002632C4">
        <w:rPr>
          <w:b/>
          <w:noProof/>
          <w:lang w:val="fr-FR"/>
        </w:rPr>
        <w:t>Le Comité engage l</w:t>
      </w:r>
      <w:r>
        <w:rPr>
          <w:b/>
          <w:noProof/>
          <w:lang w:val="fr-FR"/>
        </w:rPr>
        <w:t>’</w:t>
      </w:r>
      <w:r w:rsidRPr="002632C4">
        <w:rPr>
          <w:b/>
          <w:noProof/>
          <w:lang w:val="fr-FR"/>
        </w:rPr>
        <w:t>État partie à</w:t>
      </w:r>
      <w:r w:rsidR="007B4F67">
        <w:rPr>
          <w:b/>
          <w:lang w:val="fr-FR"/>
        </w:rPr>
        <w:t> </w:t>
      </w:r>
      <w:r w:rsidRPr="003401A2">
        <w:rPr>
          <w:b/>
          <w:bCs/>
          <w:noProof/>
          <w:lang w:val="fr-FR"/>
        </w:rPr>
        <w:t>:</w:t>
      </w:r>
    </w:p>
    <w:p w:rsidR="00B05D29" w:rsidRPr="007B4F67" w:rsidRDefault="00B05D29" w:rsidP="007B4F67">
      <w:pPr>
        <w:pStyle w:val="SingleTxtG"/>
        <w:ind w:firstLine="567"/>
        <w:rPr>
          <w:b/>
          <w:bCs/>
          <w:noProof/>
          <w:lang w:val="fr-FR"/>
        </w:rPr>
      </w:pPr>
      <w:r w:rsidRPr="007B4F67">
        <w:rPr>
          <w:b/>
          <w:noProof/>
          <w:lang w:val="fr-FR"/>
        </w:rPr>
        <w:t>a)</w:t>
      </w:r>
      <w:r w:rsidRPr="007B4F67">
        <w:rPr>
          <w:b/>
          <w:noProof/>
          <w:lang w:val="fr-FR"/>
        </w:rPr>
        <w:tab/>
        <w:t>Veiller à ce que les travailleurs migrants et les membres de leur famille, notamment ceux en situation irrégulière, aient la même possibilité que les ressortissants de l’État partie de porter plainte et d’engager des recours utiles devant les juridictions lorsque les droits que leur confère la Convention ont été violés</w:t>
      </w:r>
      <w:r w:rsidR="007B4F67">
        <w:rPr>
          <w:b/>
          <w:noProof/>
          <w:lang w:val="fr-FR"/>
        </w:rPr>
        <w:t> </w:t>
      </w:r>
      <w:r w:rsidRPr="007B4F67">
        <w:rPr>
          <w:b/>
          <w:lang w:val="fr-FR"/>
        </w:rPr>
        <w:t xml:space="preserve">; </w:t>
      </w:r>
    </w:p>
    <w:p w:rsidR="00B05D29" w:rsidRPr="003401A2" w:rsidRDefault="00B05D29" w:rsidP="007B4F67">
      <w:pPr>
        <w:pStyle w:val="SingleTxtG"/>
        <w:rPr>
          <w:noProof/>
          <w:lang w:val="fr-FR"/>
        </w:rPr>
      </w:pPr>
      <w:r w:rsidRPr="003401A2">
        <w:rPr>
          <w:noProof/>
          <w:lang w:val="fr-FR"/>
        </w:rPr>
        <w:t>59.</w:t>
      </w:r>
      <w:r w:rsidRPr="003401A2">
        <w:rPr>
          <w:noProof/>
          <w:lang w:val="fr-FR"/>
        </w:rPr>
        <w:tab/>
      </w:r>
      <w:r>
        <w:rPr>
          <w:noProof/>
          <w:lang w:val="fr-FR"/>
        </w:rPr>
        <w:t>Les modifications apportées en 2016 à la loi portant interdiction de la d</w:t>
      </w:r>
      <w:r w:rsidRPr="003401A2">
        <w:rPr>
          <w:noProof/>
          <w:lang w:val="fr-FR"/>
        </w:rPr>
        <w:t>iscrimination (</w:t>
      </w:r>
      <w:r w:rsidR="007B4F67">
        <w:rPr>
          <w:noProof/>
          <w:lang w:val="fr-FR"/>
        </w:rPr>
        <w:t>« </w:t>
      </w:r>
      <w:r>
        <w:rPr>
          <w:noProof/>
          <w:lang w:val="fr-FR"/>
        </w:rPr>
        <w:t>Journal officiel de Bosnie-Herzégovine</w:t>
      </w:r>
      <w:r w:rsidR="007B4F67">
        <w:rPr>
          <w:noProof/>
          <w:lang w:val="fr-FR"/>
        </w:rPr>
        <w:t> »</w:t>
      </w:r>
      <w:r w:rsidRPr="003401A2">
        <w:rPr>
          <w:noProof/>
          <w:lang w:val="fr-FR"/>
        </w:rPr>
        <w:t xml:space="preserve"> </w:t>
      </w:r>
      <w:r w:rsidR="007B4F67">
        <w:rPr>
          <w:noProof/>
          <w:lang w:val="fr-FR"/>
        </w:rPr>
        <w:t>n</w:t>
      </w:r>
      <w:r w:rsidR="007B4F67" w:rsidRPr="0065192B">
        <w:rPr>
          <w:noProof/>
          <w:vertAlign w:val="superscript"/>
          <w:lang w:val="fr-FR"/>
        </w:rPr>
        <w:t>o</w:t>
      </w:r>
      <w:r w:rsidR="007B4F67">
        <w:rPr>
          <w:noProof/>
          <w:lang w:val="fr-FR"/>
        </w:rPr>
        <w:t> </w:t>
      </w:r>
      <w:r w:rsidRPr="003401A2">
        <w:rPr>
          <w:noProof/>
          <w:lang w:val="fr-FR"/>
        </w:rPr>
        <w:t xml:space="preserve">59/09 </w:t>
      </w:r>
      <w:r>
        <w:rPr>
          <w:noProof/>
          <w:lang w:val="fr-FR"/>
        </w:rPr>
        <w:t>et 66/16), entre autres lois</w:t>
      </w:r>
      <w:r w:rsidRPr="003401A2">
        <w:rPr>
          <w:noProof/>
          <w:lang w:val="fr-FR"/>
        </w:rPr>
        <w:t xml:space="preserve">, </w:t>
      </w:r>
      <w:r>
        <w:rPr>
          <w:noProof/>
          <w:lang w:val="fr-FR"/>
        </w:rPr>
        <w:t xml:space="preserve">ont porté à trois ans le délai prévu pour engager une procédure </w:t>
      </w:r>
      <w:r w:rsidRPr="003401A2">
        <w:rPr>
          <w:noProof/>
          <w:lang w:val="fr-FR"/>
        </w:rPr>
        <w:t>antidiscrimination</w:t>
      </w:r>
      <w:r>
        <w:rPr>
          <w:noProof/>
          <w:lang w:val="fr-FR"/>
        </w:rPr>
        <w:t xml:space="preserve"> devant une administration locale éligible, et ont institué les tests situationnels (visant à déterminer si une situation particulière a des effets discriminatoires)</w:t>
      </w:r>
      <w:r w:rsidRPr="003401A2">
        <w:rPr>
          <w:noProof/>
          <w:lang w:val="fr-FR"/>
        </w:rPr>
        <w:t xml:space="preserve">. </w:t>
      </w:r>
      <w:r>
        <w:rPr>
          <w:noProof/>
          <w:lang w:val="fr-FR"/>
        </w:rPr>
        <w:t xml:space="preserve">Tous ces éléments ne peuvent que </w:t>
      </w:r>
      <w:r>
        <w:rPr>
          <w:noProof/>
          <w:lang w:val="fr-FR"/>
        </w:rPr>
        <w:lastRenderedPageBreak/>
        <w:t xml:space="preserve">contribuer à améliorer la </w:t>
      </w:r>
      <w:r w:rsidRPr="003401A2">
        <w:rPr>
          <w:noProof/>
          <w:lang w:val="fr-FR"/>
        </w:rPr>
        <w:t xml:space="preserve">protection </w:t>
      </w:r>
      <w:r>
        <w:rPr>
          <w:noProof/>
          <w:lang w:val="fr-FR"/>
        </w:rPr>
        <w:t xml:space="preserve">de tous, y compris des travailleurs migrants et des membres de leur famille, contre la </w:t>
      </w:r>
      <w:r w:rsidRPr="003401A2">
        <w:rPr>
          <w:noProof/>
          <w:lang w:val="fr-FR"/>
        </w:rPr>
        <w:t>discrimination.</w:t>
      </w:r>
    </w:p>
    <w:p w:rsidR="00B05D29" w:rsidRPr="003401A2" w:rsidRDefault="00B05D29" w:rsidP="007B4F67">
      <w:pPr>
        <w:pStyle w:val="SingleTxtG"/>
        <w:ind w:firstLine="567"/>
        <w:rPr>
          <w:b/>
          <w:bCs/>
          <w:noProof/>
          <w:lang w:val="fr-FR"/>
        </w:rPr>
      </w:pPr>
      <w:r w:rsidRPr="007B4F67">
        <w:rPr>
          <w:b/>
          <w:noProof/>
          <w:lang w:val="fr-FR"/>
        </w:rPr>
        <w:t>b)</w:t>
      </w:r>
      <w:r w:rsidRPr="003401A2">
        <w:rPr>
          <w:noProof/>
          <w:lang w:val="fr-FR"/>
        </w:rPr>
        <w:tab/>
      </w:r>
      <w:r w:rsidRPr="00A71025">
        <w:rPr>
          <w:b/>
          <w:noProof/>
          <w:lang w:val="fr-FR"/>
        </w:rPr>
        <w:t>Informer les travailleurs migrants et les membres de leur famille, notamment ceux en situation irrégulière, des recours judiciaires et autres qui leur sont ouverts.</w:t>
      </w:r>
    </w:p>
    <w:p w:rsidR="00B05D29" w:rsidRPr="003401A2" w:rsidRDefault="00B05D29" w:rsidP="007B4F67">
      <w:pPr>
        <w:pStyle w:val="SingleTxtG"/>
        <w:rPr>
          <w:noProof/>
          <w:lang w:val="fr-FR"/>
        </w:rPr>
      </w:pPr>
      <w:r w:rsidRPr="003401A2">
        <w:rPr>
          <w:noProof/>
          <w:lang w:val="fr-FR"/>
        </w:rPr>
        <w:t>60.</w:t>
      </w:r>
      <w:r w:rsidRPr="003401A2">
        <w:rPr>
          <w:noProof/>
          <w:lang w:val="fr-FR"/>
        </w:rPr>
        <w:tab/>
      </w:r>
      <w:r>
        <w:rPr>
          <w:noProof/>
          <w:lang w:val="fr-FR"/>
        </w:rPr>
        <w:t>Les campagnes d’information ou les autres formes permanentes d’information des travailleurs migrants, telles que la création d’un site Web à leur intention, permettent assurément à tous ces travailleurs et aux membres de leur famille de mieux connaître leurs droits en matière d’accès à la justice et les autres recours qui leur sont ouverts</w:t>
      </w:r>
      <w:r w:rsidRPr="003401A2">
        <w:rPr>
          <w:noProof/>
          <w:lang w:val="fr-FR"/>
        </w:rPr>
        <w:t>.</w:t>
      </w:r>
    </w:p>
    <w:p w:rsidR="00B05D29" w:rsidRPr="003401A2" w:rsidRDefault="00B05D29" w:rsidP="007B4F67">
      <w:pPr>
        <w:pStyle w:val="SingleTxtG"/>
        <w:rPr>
          <w:noProof/>
          <w:lang w:val="fr-FR"/>
        </w:rPr>
      </w:pPr>
      <w:r w:rsidRPr="003401A2">
        <w:rPr>
          <w:noProof/>
          <w:lang w:val="fr-FR"/>
        </w:rPr>
        <w:t>61.</w:t>
      </w:r>
      <w:r w:rsidRPr="003401A2">
        <w:rPr>
          <w:noProof/>
          <w:lang w:val="fr-FR"/>
        </w:rPr>
        <w:tab/>
      </w:r>
      <w:r>
        <w:rPr>
          <w:noProof/>
          <w:lang w:val="fr-FR"/>
        </w:rPr>
        <w:t>Conformément à la loi sur les étrangers, un recours peut être formé contre une décision rendue en première instance, et un recours administratif peut être engagé contre une décision administrative exécutoire (rendue en seconde instance) devant la Cour</w:t>
      </w:r>
      <w:r w:rsidRPr="003401A2">
        <w:rPr>
          <w:noProof/>
          <w:lang w:val="fr-FR"/>
        </w:rPr>
        <w:t xml:space="preserve"> </w:t>
      </w:r>
      <w:r>
        <w:rPr>
          <w:noProof/>
          <w:lang w:val="fr-FR"/>
        </w:rPr>
        <w:t>de</w:t>
      </w:r>
      <w:r w:rsidRPr="003401A2">
        <w:rPr>
          <w:noProof/>
          <w:lang w:val="fr-FR"/>
        </w:rPr>
        <w:t xml:space="preserve"> Bosni</w:t>
      </w:r>
      <w:r>
        <w:rPr>
          <w:noProof/>
          <w:lang w:val="fr-FR"/>
        </w:rPr>
        <w:t>e-</w:t>
      </w:r>
      <w:r w:rsidRPr="003401A2">
        <w:rPr>
          <w:noProof/>
          <w:lang w:val="fr-FR"/>
        </w:rPr>
        <w:t>Herz</w:t>
      </w:r>
      <w:r>
        <w:rPr>
          <w:noProof/>
          <w:lang w:val="fr-FR"/>
        </w:rPr>
        <w:t>égovine</w:t>
      </w:r>
      <w:r w:rsidRPr="003401A2">
        <w:rPr>
          <w:noProof/>
          <w:lang w:val="fr-FR"/>
        </w:rPr>
        <w:t xml:space="preserve">. </w:t>
      </w:r>
      <w:r w:rsidRPr="00A11FEB">
        <w:rPr>
          <w:noProof/>
          <w:lang w:val="fr-FR"/>
        </w:rPr>
        <w:t>Au moment de rendre la d</w:t>
      </w:r>
      <w:r>
        <w:rPr>
          <w:noProof/>
          <w:lang w:val="fr-FR"/>
        </w:rPr>
        <w:t>é</w:t>
      </w:r>
      <w:r w:rsidRPr="00A11FEB">
        <w:rPr>
          <w:noProof/>
          <w:lang w:val="fr-FR"/>
        </w:rPr>
        <w:t xml:space="preserve">cision en première ou en </w:t>
      </w:r>
      <w:r>
        <w:rPr>
          <w:noProof/>
          <w:lang w:val="fr-FR"/>
        </w:rPr>
        <w:t xml:space="preserve">seconde </w:t>
      </w:r>
      <w:r w:rsidRPr="00A11FEB">
        <w:rPr>
          <w:noProof/>
          <w:lang w:val="fr-FR"/>
        </w:rPr>
        <w:t>instance, des instructions doivent être communiquées quant aux voies de recours légales</w:t>
      </w:r>
      <w:r w:rsidRPr="003401A2">
        <w:rPr>
          <w:noProof/>
          <w:lang w:val="fr-FR"/>
        </w:rPr>
        <w:t>.</w:t>
      </w:r>
    </w:p>
    <w:p w:rsidR="00B05D29" w:rsidRPr="003401A2" w:rsidRDefault="00B05D29" w:rsidP="007B4F67">
      <w:pPr>
        <w:pStyle w:val="HChG"/>
        <w:rPr>
          <w:noProof/>
          <w:lang w:val="fr-FR"/>
        </w:rPr>
      </w:pPr>
      <w:r w:rsidRPr="003401A2">
        <w:rPr>
          <w:noProof/>
          <w:lang w:val="fr-FR"/>
        </w:rPr>
        <w:tab/>
      </w:r>
      <w:bookmarkStart w:id="9" w:name="_Toc501463995"/>
      <w:r w:rsidRPr="003401A2">
        <w:rPr>
          <w:noProof/>
          <w:lang w:val="fr-FR"/>
        </w:rPr>
        <w:t>III.</w:t>
      </w:r>
      <w:r w:rsidRPr="003401A2">
        <w:rPr>
          <w:noProof/>
          <w:lang w:val="fr-FR"/>
        </w:rPr>
        <w:tab/>
      </w:r>
      <w:r>
        <w:rPr>
          <w:noProof/>
          <w:lang w:val="fr-FR"/>
        </w:rPr>
        <w:t xml:space="preserve">Droits de l’homme de tous les travailleurs migrants </w:t>
      </w:r>
      <w:r w:rsidR="007B4F67">
        <w:rPr>
          <w:noProof/>
          <w:lang w:val="fr-FR"/>
        </w:rPr>
        <w:br/>
      </w:r>
      <w:r>
        <w:rPr>
          <w:noProof/>
          <w:lang w:val="fr-FR"/>
        </w:rPr>
        <w:t xml:space="preserve">et des membres de leur famille </w:t>
      </w:r>
      <w:r w:rsidRPr="003401A2">
        <w:rPr>
          <w:noProof/>
          <w:lang w:val="fr-FR"/>
        </w:rPr>
        <w:t>(art.</w:t>
      </w:r>
      <w:r w:rsidR="007B4F67">
        <w:rPr>
          <w:noProof/>
          <w:lang w:val="fr-FR"/>
        </w:rPr>
        <w:t> </w:t>
      </w:r>
      <w:r w:rsidRPr="003401A2">
        <w:rPr>
          <w:noProof/>
          <w:lang w:val="fr-FR"/>
        </w:rPr>
        <w:t>8</w:t>
      </w:r>
      <w:r>
        <w:rPr>
          <w:noProof/>
          <w:lang w:val="fr-FR"/>
        </w:rPr>
        <w:t xml:space="preserve"> à </w:t>
      </w:r>
      <w:r w:rsidRPr="003401A2">
        <w:rPr>
          <w:noProof/>
          <w:lang w:val="fr-FR"/>
        </w:rPr>
        <w:t>35)</w:t>
      </w:r>
      <w:bookmarkEnd w:id="9"/>
    </w:p>
    <w:p w:rsidR="00B05D29" w:rsidRPr="003401A2" w:rsidRDefault="00B05D29" w:rsidP="007B4F67">
      <w:pPr>
        <w:pStyle w:val="H23G"/>
        <w:rPr>
          <w:noProof/>
          <w:lang w:val="fr-FR"/>
        </w:rPr>
      </w:pPr>
      <w:r w:rsidRPr="003401A2">
        <w:rPr>
          <w:noProof/>
          <w:lang w:val="fr-FR"/>
        </w:rPr>
        <w:tab/>
      </w:r>
      <w:r w:rsidRPr="003401A2">
        <w:rPr>
          <w:noProof/>
          <w:lang w:val="fr-FR"/>
        </w:rPr>
        <w:tab/>
      </w:r>
      <w:r w:rsidRPr="00EE2E6F">
        <w:rPr>
          <w:noProof/>
          <w:lang w:val="fr-FR"/>
        </w:rPr>
        <w:t>Paragraphe 2</w:t>
      </w:r>
      <w:r>
        <w:rPr>
          <w:noProof/>
          <w:lang w:val="fr-FR"/>
        </w:rPr>
        <w:t>3</w:t>
      </w:r>
      <w:r w:rsidRPr="00EE2E6F">
        <w:rPr>
          <w:noProof/>
          <w:lang w:val="fr-FR"/>
        </w:rPr>
        <w:t xml:space="preserve"> des observations finales </w:t>
      </w:r>
    </w:p>
    <w:p w:rsidR="00B05D29" w:rsidRPr="00A8053F" w:rsidRDefault="00B05D29" w:rsidP="007B4F67">
      <w:pPr>
        <w:pStyle w:val="SingleTxtG"/>
        <w:ind w:firstLine="567"/>
        <w:rPr>
          <w:b/>
          <w:bCs/>
          <w:noProof/>
          <w:lang w:val="fr-FR"/>
        </w:rPr>
      </w:pPr>
      <w:r w:rsidRPr="00A8053F">
        <w:rPr>
          <w:b/>
          <w:noProof/>
          <w:lang w:val="fr-FR"/>
        </w:rPr>
        <w:t>Le Comité est préoccupé par le fait que la délégation n</w:t>
      </w:r>
      <w:r>
        <w:rPr>
          <w:b/>
          <w:noProof/>
          <w:lang w:val="fr-FR"/>
        </w:rPr>
        <w:t>’</w:t>
      </w:r>
      <w:r w:rsidRPr="00A8053F">
        <w:rPr>
          <w:b/>
          <w:noProof/>
          <w:lang w:val="fr-FR"/>
        </w:rPr>
        <w:t>a pas fourni d</w:t>
      </w:r>
      <w:r>
        <w:rPr>
          <w:b/>
          <w:noProof/>
          <w:lang w:val="fr-FR"/>
        </w:rPr>
        <w:t>’</w:t>
      </w:r>
      <w:r w:rsidRPr="00A8053F">
        <w:rPr>
          <w:b/>
          <w:noProof/>
          <w:lang w:val="fr-FR"/>
        </w:rPr>
        <w:t>informations au sujet des politiques adoptées pour assurer la mise en œuvre de l</w:t>
      </w:r>
      <w:r>
        <w:rPr>
          <w:b/>
          <w:noProof/>
          <w:lang w:val="fr-FR"/>
        </w:rPr>
        <w:t>’</w:t>
      </w:r>
      <w:r w:rsidRPr="00A8053F">
        <w:rPr>
          <w:b/>
          <w:noProof/>
          <w:lang w:val="fr-FR"/>
        </w:rPr>
        <w:t>Accord entre la Communauté européenne et l</w:t>
      </w:r>
      <w:r>
        <w:rPr>
          <w:b/>
          <w:noProof/>
          <w:lang w:val="fr-FR"/>
        </w:rPr>
        <w:t>’</w:t>
      </w:r>
      <w:r w:rsidRPr="00A8053F">
        <w:rPr>
          <w:b/>
          <w:noProof/>
          <w:lang w:val="fr-FR"/>
        </w:rPr>
        <w:t>État partie sur la réadmission de personnes résidant sans autorisation dans l</w:t>
      </w:r>
      <w:r>
        <w:rPr>
          <w:b/>
          <w:noProof/>
          <w:lang w:val="fr-FR"/>
        </w:rPr>
        <w:t>’</w:t>
      </w:r>
      <w:r w:rsidRPr="00A8053F">
        <w:rPr>
          <w:b/>
          <w:noProof/>
          <w:lang w:val="fr-FR"/>
        </w:rPr>
        <w:t>État partie, ainsi que par l</w:t>
      </w:r>
      <w:r>
        <w:rPr>
          <w:b/>
          <w:noProof/>
          <w:lang w:val="fr-FR"/>
        </w:rPr>
        <w:t>’</w:t>
      </w:r>
      <w:r w:rsidRPr="00A8053F">
        <w:rPr>
          <w:b/>
          <w:noProof/>
          <w:lang w:val="fr-FR"/>
        </w:rPr>
        <w:t>absence de garanties procédurales en faveur des travailleurs migrants couverts par cet accord</w:t>
      </w:r>
      <w:r w:rsidRPr="00A8053F">
        <w:rPr>
          <w:b/>
          <w:bCs/>
          <w:noProof/>
          <w:lang w:val="fr-FR"/>
        </w:rPr>
        <w:t>.</w:t>
      </w:r>
    </w:p>
    <w:p w:rsidR="00B05D29" w:rsidRPr="00A8053F" w:rsidRDefault="00B05D29" w:rsidP="007B4F67">
      <w:pPr>
        <w:pStyle w:val="H23G"/>
        <w:rPr>
          <w:noProof/>
          <w:lang w:val="fr-FR"/>
        </w:rPr>
      </w:pPr>
      <w:r w:rsidRPr="00A8053F">
        <w:rPr>
          <w:noProof/>
          <w:lang w:val="fr-FR"/>
        </w:rPr>
        <w:tab/>
      </w:r>
      <w:r w:rsidRPr="00A8053F">
        <w:rPr>
          <w:noProof/>
          <w:lang w:val="fr-FR"/>
        </w:rPr>
        <w:tab/>
        <w:t xml:space="preserve">Paragraphe 24 des observations finales </w:t>
      </w:r>
    </w:p>
    <w:p w:rsidR="00B05D29" w:rsidRPr="00A8053F" w:rsidRDefault="00B05D29" w:rsidP="002A5C62">
      <w:pPr>
        <w:pStyle w:val="SingleTxtG"/>
        <w:keepNext/>
        <w:ind w:firstLine="567"/>
        <w:rPr>
          <w:b/>
          <w:bCs/>
          <w:noProof/>
          <w:lang w:val="fr-FR"/>
        </w:rPr>
      </w:pPr>
      <w:r w:rsidRPr="00A8053F">
        <w:rPr>
          <w:b/>
          <w:noProof/>
          <w:lang w:val="fr-FR"/>
        </w:rPr>
        <w:t>Compte tenu de l</w:t>
      </w:r>
      <w:r>
        <w:rPr>
          <w:b/>
          <w:noProof/>
          <w:lang w:val="fr-FR"/>
        </w:rPr>
        <w:t>’</w:t>
      </w:r>
      <w:r w:rsidRPr="00A8053F">
        <w:rPr>
          <w:b/>
          <w:noProof/>
          <w:lang w:val="fr-FR"/>
        </w:rPr>
        <w:t>article 22 de la Convention, le Comité demande à l</w:t>
      </w:r>
      <w:r>
        <w:rPr>
          <w:b/>
          <w:noProof/>
          <w:lang w:val="fr-FR"/>
        </w:rPr>
        <w:t>’</w:t>
      </w:r>
      <w:r w:rsidRPr="00A8053F">
        <w:rPr>
          <w:b/>
          <w:noProof/>
          <w:lang w:val="fr-FR"/>
        </w:rPr>
        <w:t>État partie</w:t>
      </w:r>
      <w:r w:rsidR="007B4F67">
        <w:rPr>
          <w:b/>
          <w:noProof/>
          <w:lang w:val="fr-FR"/>
        </w:rPr>
        <w:t> </w:t>
      </w:r>
      <w:r w:rsidRPr="00A8053F">
        <w:rPr>
          <w:b/>
          <w:noProof/>
          <w:lang w:val="fr-FR"/>
        </w:rPr>
        <w:t>:</w:t>
      </w:r>
    </w:p>
    <w:p w:rsidR="00B05D29" w:rsidRPr="007B4F67" w:rsidRDefault="00B05D29" w:rsidP="007B4F67">
      <w:pPr>
        <w:pStyle w:val="SingleTxtG"/>
        <w:ind w:firstLine="567"/>
        <w:rPr>
          <w:b/>
          <w:bCs/>
          <w:noProof/>
          <w:lang w:val="fr-FR"/>
        </w:rPr>
      </w:pPr>
      <w:r w:rsidRPr="007B4F67">
        <w:rPr>
          <w:b/>
          <w:noProof/>
          <w:lang w:val="fr-FR"/>
        </w:rPr>
        <w:t>a)</w:t>
      </w:r>
      <w:r w:rsidRPr="007B4F67">
        <w:rPr>
          <w:b/>
          <w:noProof/>
          <w:lang w:val="fr-FR"/>
        </w:rPr>
        <w:tab/>
        <w:t>De veiller à ce que les accords actuels et futurs de réadmission conclus entre l’État partie et des pays hôtes comprennent les garanties procédurales appropriées en faveur des travailleurs migrants</w:t>
      </w:r>
      <w:r w:rsidR="007B4F67">
        <w:rPr>
          <w:b/>
          <w:noProof/>
          <w:lang w:val="fr-FR"/>
        </w:rPr>
        <w:t> </w:t>
      </w:r>
      <w:r w:rsidRPr="007B4F67">
        <w:rPr>
          <w:b/>
          <w:bCs/>
          <w:noProof/>
          <w:lang w:val="fr-FR"/>
        </w:rPr>
        <w:t>; et</w:t>
      </w:r>
    </w:p>
    <w:p w:rsidR="00B05D29" w:rsidRPr="003401A2" w:rsidRDefault="00B05D29" w:rsidP="007B4F67">
      <w:pPr>
        <w:pStyle w:val="SingleTxtG"/>
        <w:ind w:firstLine="567"/>
        <w:rPr>
          <w:b/>
          <w:bCs/>
          <w:noProof/>
          <w:lang w:val="fr-FR"/>
        </w:rPr>
      </w:pPr>
      <w:r w:rsidRPr="007B4F67">
        <w:rPr>
          <w:b/>
          <w:noProof/>
          <w:lang w:val="fr-FR"/>
        </w:rPr>
        <w:t>b)</w:t>
      </w:r>
      <w:r w:rsidRPr="007B4F67">
        <w:rPr>
          <w:b/>
          <w:bCs/>
          <w:noProof/>
          <w:lang w:val="fr-FR"/>
        </w:rPr>
        <w:tab/>
      </w:r>
      <w:r w:rsidRPr="00A8053F">
        <w:rPr>
          <w:b/>
          <w:noProof/>
          <w:lang w:val="fr-FR"/>
        </w:rPr>
        <w:t>De mettre en œuvre l</w:t>
      </w:r>
      <w:r>
        <w:rPr>
          <w:b/>
          <w:noProof/>
          <w:lang w:val="fr-FR"/>
        </w:rPr>
        <w:t>’</w:t>
      </w:r>
      <w:r w:rsidRPr="00A8053F">
        <w:rPr>
          <w:b/>
          <w:noProof/>
          <w:lang w:val="fr-FR"/>
        </w:rPr>
        <w:t>Accord avec la Communauté européenne conformément aux dispositions de la Convention et de fournir au Comité des informations sur cette mise en œuvre dans son prochain rapport périodique, qui devrait également comporter des exemples de cas individuels et des données statistiques sur les travailleurs migrants qui ont été réadmis au titre de cet accord</w:t>
      </w:r>
      <w:r w:rsidRPr="003401A2">
        <w:rPr>
          <w:b/>
          <w:bCs/>
          <w:noProof/>
          <w:lang w:val="fr-FR"/>
        </w:rPr>
        <w:t>.</w:t>
      </w:r>
    </w:p>
    <w:p w:rsidR="00B05D29" w:rsidRPr="003401A2" w:rsidRDefault="00B05D29" w:rsidP="007B4F67">
      <w:pPr>
        <w:pStyle w:val="H4G"/>
        <w:rPr>
          <w:noProof/>
          <w:lang w:val="fr-FR"/>
        </w:rPr>
      </w:pPr>
      <w:r w:rsidRPr="003401A2">
        <w:rPr>
          <w:noProof/>
          <w:lang w:val="fr-FR"/>
        </w:rPr>
        <w:tab/>
      </w:r>
      <w:r w:rsidRPr="003401A2">
        <w:rPr>
          <w:noProof/>
          <w:lang w:val="fr-FR"/>
        </w:rPr>
        <w:tab/>
        <w:t>R</w:t>
      </w:r>
      <w:r>
        <w:rPr>
          <w:noProof/>
          <w:lang w:val="fr-FR"/>
        </w:rPr>
        <w:t>éponses aux observations des paragraphes 23 et 24 susvisés</w:t>
      </w:r>
      <w:r w:rsidRPr="003401A2">
        <w:rPr>
          <w:noProof/>
          <w:lang w:val="fr-FR"/>
        </w:rPr>
        <w:t xml:space="preserve"> </w:t>
      </w:r>
    </w:p>
    <w:p w:rsidR="00B05D29" w:rsidRPr="003401A2" w:rsidRDefault="00B05D29" w:rsidP="002A5C62">
      <w:pPr>
        <w:pStyle w:val="SingleTxtG"/>
        <w:rPr>
          <w:noProof/>
          <w:lang w:val="fr-FR"/>
        </w:rPr>
      </w:pPr>
      <w:r w:rsidRPr="003401A2">
        <w:rPr>
          <w:noProof/>
          <w:lang w:val="fr-FR"/>
        </w:rPr>
        <w:t>62.</w:t>
      </w:r>
      <w:r w:rsidRPr="003401A2">
        <w:rPr>
          <w:noProof/>
          <w:lang w:val="fr-FR"/>
        </w:rPr>
        <w:tab/>
      </w:r>
      <w:r>
        <w:rPr>
          <w:noProof/>
          <w:lang w:val="fr-FR"/>
        </w:rPr>
        <w:t xml:space="preserve">Le </w:t>
      </w:r>
      <w:r w:rsidRPr="003401A2">
        <w:rPr>
          <w:noProof/>
          <w:lang w:val="fr-FR"/>
        </w:rPr>
        <w:t>Minist</w:t>
      </w:r>
      <w:r>
        <w:rPr>
          <w:noProof/>
          <w:lang w:val="fr-FR"/>
        </w:rPr>
        <w:t xml:space="preserve">ère de la sécurité de Bosnie-Herzégovine est compétent pour connaître de la </w:t>
      </w:r>
      <w:r w:rsidRPr="003401A2">
        <w:rPr>
          <w:noProof/>
          <w:lang w:val="fr-FR"/>
        </w:rPr>
        <w:t>proc</w:t>
      </w:r>
      <w:r>
        <w:rPr>
          <w:noProof/>
          <w:lang w:val="fr-FR"/>
        </w:rPr>
        <w:t>é</w:t>
      </w:r>
      <w:r w:rsidRPr="003401A2">
        <w:rPr>
          <w:noProof/>
          <w:lang w:val="fr-FR"/>
        </w:rPr>
        <w:t xml:space="preserve">dure </w:t>
      </w:r>
      <w:r>
        <w:rPr>
          <w:noProof/>
          <w:lang w:val="fr-FR"/>
        </w:rPr>
        <w:t xml:space="preserve">de réadmission de personnes au titre d’un accord </w:t>
      </w:r>
      <w:r w:rsidRPr="003401A2">
        <w:rPr>
          <w:noProof/>
          <w:lang w:val="fr-FR"/>
        </w:rPr>
        <w:t xml:space="preserve">international </w:t>
      </w:r>
      <w:r>
        <w:rPr>
          <w:noProof/>
          <w:lang w:val="fr-FR"/>
        </w:rPr>
        <w:t xml:space="preserve">sur la </w:t>
      </w:r>
      <w:r w:rsidRPr="003401A2">
        <w:rPr>
          <w:noProof/>
          <w:lang w:val="fr-FR"/>
        </w:rPr>
        <w:t>coop</w:t>
      </w:r>
      <w:r>
        <w:rPr>
          <w:noProof/>
          <w:lang w:val="fr-FR"/>
        </w:rPr>
        <w:t>é</w:t>
      </w:r>
      <w:r w:rsidRPr="003401A2">
        <w:rPr>
          <w:noProof/>
          <w:lang w:val="fr-FR"/>
        </w:rPr>
        <w:t xml:space="preserve">ration </w:t>
      </w:r>
      <w:r>
        <w:rPr>
          <w:noProof/>
          <w:lang w:val="fr-FR"/>
        </w:rPr>
        <w:t>et la réadmission de personnes en situ</w:t>
      </w:r>
      <w:r w:rsidR="002A5C62">
        <w:rPr>
          <w:noProof/>
          <w:lang w:val="fr-FR"/>
        </w:rPr>
        <w:t>ation irrégulière que la Bosnie</w:t>
      </w:r>
      <w:r w:rsidR="002A5C62">
        <w:rPr>
          <w:noProof/>
          <w:lang w:val="fr-FR"/>
        </w:rPr>
        <w:noBreakHyphen/>
      </w:r>
      <w:r>
        <w:rPr>
          <w:noProof/>
          <w:lang w:val="fr-FR"/>
        </w:rPr>
        <w:t>Herzégovine a conclu avec d’autres pays.</w:t>
      </w:r>
      <w:r w:rsidRPr="003401A2">
        <w:rPr>
          <w:noProof/>
          <w:lang w:val="fr-FR"/>
        </w:rPr>
        <w:t xml:space="preserve"> </w:t>
      </w:r>
      <w:r>
        <w:rPr>
          <w:noProof/>
          <w:lang w:val="fr-FR"/>
        </w:rPr>
        <w:t>La Direction de l’i</w:t>
      </w:r>
      <w:r w:rsidRPr="003401A2">
        <w:rPr>
          <w:noProof/>
          <w:lang w:val="fr-FR"/>
        </w:rPr>
        <w:t xml:space="preserve">mmigration </w:t>
      </w:r>
      <w:r>
        <w:rPr>
          <w:noProof/>
          <w:lang w:val="fr-FR"/>
        </w:rPr>
        <w:t>du</w:t>
      </w:r>
      <w:r w:rsidR="002A5C62">
        <w:rPr>
          <w:noProof/>
          <w:lang w:val="fr-FR"/>
        </w:rPr>
        <w:t> </w:t>
      </w:r>
      <w:r>
        <w:rPr>
          <w:noProof/>
          <w:lang w:val="fr-FR"/>
        </w:rPr>
        <w:t xml:space="preserve">Ministère est chargée de la réadmission des citoyens </w:t>
      </w:r>
      <w:r w:rsidRPr="00E74BE6">
        <w:rPr>
          <w:lang w:val="fr-FR"/>
        </w:rPr>
        <w:t>de Bosnie-Herzégovine</w:t>
      </w:r>
      <w:r w:rsidRPr="003401A2">
        <w:rPr>
          <w:noProof/>
          <w:lang w:val="fr-FR"/>
        </w:rPr>
        <w:t xml:space="preserve">, </w:t>
      </w:r>
      <w:r>
        <w:rPr>
          <w:noProof/>
          <w:lang w:val="fr-FR"/>
        </w:rPr>
        <w:t xml:space="preserve">tandis que le </w:t>
      </w:r>
      <w:r w:rsidRPr="003401A2">
        <w:rPr>
          <w:noProof/>
          <w:lang w:val="fr-FR"/>
        </w:rPr>
        <w:t xml:space="preserve">Service </w:t>
      </w:r>
      <w:r>
        <w:rPr>
          <w:noProof/>
          <w:lang w:val="fr-FR"/>
        </w:rPr>
        <w:t xml:space="preserve">des étrangers s’occupe de la réadmission des ressortissants étrangers qui retournent en </w:t>
      </w:r>
      <w:r w:rsidRPr="00E74BE6">
        <w:rPr>
          <w:lang w:val="fr-FR"/>
        </w:rPr>
        <w:t>Bosnie-Herzégovine</w:t>
      </w:r>
      <w:r>
        <w:rPr>
          <w:lang w:val="fr-FR"/>
        </w:rPr>
        <w:t xml:space="preserve"> au titre de ces accords</w:t>
      </w:r>
      <w:r w:rsidRPr="003401A2">
        <w:rPr>
          <w:noProof/>
          <w:lang w:val="fr-FR"/>
        </w:rPr>
        <w:t xml:space="preserve">. </w:t>
      </w:r>
      <w:r>
        <w:rPr>
          <w:noProof/>
          <w:lang w:val="fr-FR"/>
        </w:rPr>
        <w:t xml:space="preserve">Dans le cadre de la procédure de </w:t>
      </w:r>
      <w:r w:rsidRPr="003401A2">
        <w:rPr>
          <w:noProof/>
          <w:lang w:val="fr-FR"/>
        </w:rPr>
        <w:t>r</w:t>
      </w:r>
      <w:r>
        <w:rPr>
          <w:noProof/>
          <w:lang w:val="fr-FR"/>
        </w:rPr>
        <w:t>é</w:t>
      </w:r>
      <w:r w:rsidRPr="003401A2">
        <w:rPr>
          <w:noProof/>
          <w:lang w:val="fr-FR"/>
        </w:rPr>
        <w:t xml:space="preserve">admission, </w:t>
      </w:r>
      <w:r>
        <w:rPr>
          <w:noProof/>
          <w:lang w:val="fr-FR"/>
        </w:rPr>
        <w:t xml:space="preserve">les dispositions des accords internationaux conclus par la </w:t>
      </w:r>
      <w:r w:rsidRPr="00E74BE6">
        <w:rPr>
          <w:lang w:val="fr-FR"/>
        </w:rPr>
        <w:t>Bosnie-Herzégovine</w:t>
      </w:r>
      <w:r w:rsidRPr="003401A2">
        <w:rPr>
          <w:noProof/>
          <w:lang w:val="fr-FR"/>
        </w:rPr>
        <w:t xml:space="preserve"> </w:t>
      </w:r>
      <w:r>
        <w:rPr>
          <w:noProof/>
          <w:lang w:val="fr-FR"/>
        </w:rPr>
        <w:t>avec d’autres pays sont appliquées.</w:t>
      </w:r>
      <w:r w:rsidRPr="003401A2">
        <w:rPr>
          <w:noProof/>
          <w:lang w:val="fr-FR"/>
        </w:rPr>
        <w:t xml:space="preserve"> </w:t>
      </w:r>
      <w:r>
        <w:rPr>
          <w:noProof/>
          <w:lang w:val="fr-FR"/>
        </w:rPr>
        <w:t>Ces accords, ainsi que les protocoles relatifs à leur application, énoncent les procédures de remise et de réadmission de personnes en situation irrégulière et comprennent des garanties suffisantes en matière de respect des droits des personnes qui font l’objet d’une procédure de réadmission</w:t>
      </w:r>
      <w:r w:rsidRPr="003401A2">
        <w:rPr>
          <w:noProof/>
          <w:lang w:val="fr-FR"/>
        </w:rPr>
        <w:t xml:space="preserve">, </w:t>
      </w:r>
      <w:r>
        <w:rPr>
          <w:noProof/>
          <w:lang w:val="fr-FR"/>
        </w:rPr>
        <w:t xml:space="preserve">qu’il s’agisse de la </w:t>
      </w:r>
      <w:r w:rsidRPr="003401A2">
        <w:rPr>
          <w:noProof/>
          <w:lang w:val="fr-FR"/>
        </w:rPr>
        <w:t>r</w:t>
      </w:r>
      <w:r>
        <w:rPr>
          <w:noProof/>
          <w:lang w:val="fr-FR"/>
        </w:rPr>
        <w:t>é</w:t>
      </w:r>
      <w:r w:rsidRPr="003401A2">
        <w:rPr>
          <w:noProof/>
          <w:lang w:val="fr-FR"/>
        </w:rPr>
        <w:t xml:space="preserve">admission </w:t>
      </w:r>
      <w:r>
        <w:rPr>
          <w:noProof/>
          <w:lang w:val="fr-FR"/>
        </w:rPr>
        <w:t xml:space="preserve">de travailleurs migrants ou de membres d’une autre catégorie de ressortissants étrangers, ou encore de citoyens de Bosnie-Herzégovine. Pour ce qui est de la </w:t>
      </w:r>
      <w:r w:rsidRPr="003401A2">
        <w:rPr>
          <w:noProof/>
          <w:lang w:val="fr-FR"/>
        </w:rPr>
        <w:t>recomm</w:t>
      </w:r>
      <w:r>
        <w:rPr>
          <w:noProof/>
          <w:lang w:val="fr-FR"/>
        </w:rPr>
        <w:t>a</w:t>
      </w:r>
      <w:r w:rsidRPr="003401A2">
        <w:rPr>
          <w:noProof/>
          <w:lang w:val="fr-FR"/>
        </w:rPr>
        <w:t xml:space="preserve">ndation </w:t>
      </w:r>
      <w:r>
        <w:rPr>
          <w:noProof/>
          <w:lang w:val="fr-FR"/>
        </w:rPr>
        <w:t>tendant à ce que la Bosnie-Herzégovine</w:t>
      </w:r>
      <w:r w:rsidRPr="003401A2">
        <w:rPr>
          <w:noProof/>
          <w:lang w:val="fr-FR"/>
        </w:rPr>
        <w:t xml:space="preserve"> </w:t>
      </w:r>
      <w:r>
        <w:rPr>
          <w:noProof/>
          <w:lang w:val="fr-FR"/>
        </w:rPr>
        <w:t xml:space="preserve">fournisse des </w:t>
      </w:r>
      <w:r w:rsidRPr="003401A2">
        <w:rPr>
          <w:noProof/>
          <w:lang w:val="fr-FR"/>
        </w:rPr>
        <w:t>information</w:t>
      </w:r>
      <w:r>
        <w:rPr>
          <w:noProof/>
          <w:lang w:val="fr-FR"/>
        </w:rPr>
        <w:t xml:space="preserve">s sur la mise en œuvre de l’Accord avec la Communauté européenne, </w:t>
      </w:r>
      <w:r w:rsidRPr="008D6140">
        <w:rPr>
          <w:noProof/>
          <w:lang w:val="fr-FR"/>
        </w:rPr>
        <w:t xml:space="preserve">qui devrait comporter des exemples de cas individuels et </w:t>
      </w:r>
      <w:r w:rsidRPr="008D6140">
        <w:rPr>
          <w:noProof/>
          <w:lang w:val="fr-FR"/>
        </w:rPr>
        <w:lastRenderedPageBreak/>
        <w:t>des données statistiques sur les travailleurs migrants qui ont été réadmis au titre de cet accord</w:t>
      </w:r>
      <w:r w:rsidRPr="003401A2">
        <w:rPr>
          <w:noProof/>
          <w:lang w:val="fr-FR"/>
        </w:rPr>
        <w:t xml:space="preserve">, </w:t>
      </w:r>
      <w:r>
        <w:rPr>
          <w:noProof/>
          <w:lang w:val="fr-FR"/>
        </w:rPr>
        <w:t>il convient de souligner qu’il existe des statistiques concernant les personnes ayant été admises au titre de cet accord</w:t>
      </w:r>
      <w:r w:rsidRPr="003401A2">
        <w:rPr>
          <w:noProof/>
          <w:lang w:val="fr-FR"/>
        </w:rPr>
        <w:t xml:space="preserve">, </w:t>
      </w:r>
      <w:r>
        <w:rPr>
          <w:noProof/>
          <w:lang w:val="fr-FR"/>
        </w:rPr>
        <w:t>qui portent notamment sur le nombre de ressortissants étrangers ayant été renvoyés et le nombre de citoyens de Bosnie-Herzégovine</w:t>
      </w:r>
      <w:r w:rsidRPr="003401A2">
        <w:rPr>
          <w:noProof/>
          <w:lang w:val="fr-FR"/>
        </w:rPr>
        <w:t xml:space="preserve"> </w:t>
      </w:r>
      <w:r>
        <w:rPr>
          <w:noProof/>
          <w:lang w:val="fr-FR"/>
        </w:rPr>
        <w:t>ayant été renvoyés</w:t>
      </w:r>
      <w:r w:rsidRPr="003401A2">
        <w:rPr>
          <w:noProof/>
          <w:lang w:val="fr-FR"/>
        </w:rPr>
        <w:t xml:space="preserve">, </w:t>
      </w:r>
      <w:r>
        <w:rPr>
          <w:noProof/>
          <w:lang w:val="fr-FR"/>
        </w:rPr>
        <w:t>sans toutefois distinguer les travailleurs migrants et, éventuellement, d’autres catégories de personnes</w:t>
      </w:r>
      <w:r w:rsidRPr="003401A2">
        <w:rPr>
          <w:noProof/>
          <w:lang w:val="fr-FR"/>
        </w:rPr>
        <w:t xml:space="preserve">. </w:t>
      </w:r>
      <w:r>
        <w:rPr>
          <w:noProof/>
          <w:lang w:val="fr-FR"/>
        </w:rPr>
        <w:t>Les données concernant les personnes renvoyées en Bosnie</w:t>
      </w:r>
      <w:r w:rsidR="002A5C62">
        <w:rPr>
          <w:noProof/>
          <w:lang w:val="fr-FR"/>
        </w:rPr>
        <w:noBreakHyphen/>
      </w:r>
      <w:r>
        <w:rPr>
          <w:noProof/>
          <w:lang w:val="fr-FR"/>
        </w:rPr>
        <w:t>Herzégovine</w:t>
      </w:r>
      <w:r w:rsidRPr="003401A2">
        <w:rPr>
          <w:noProof/>
          <w:lang w:val="fr-FR"/>
        </w:rPr>
        <w:t xml:space="preserve"> </w:t>
      </w:r>
      <w:r>
        <w:rPr>
          <w:noProof/>
          <w:lang w:val="fr-FR"/>
        </w:rPr>
        <w:t>au titre des accords de réadmission figurent dans le</w:t>
      </w:r>
      <w:r w:rsidRPr="003401A2">
        <w:rPr>
          <w:noProof/>
          <w:lang w:val="fr-FR"/>
        </w:rPr>
        <w:t xml:space="preserve"> </w:t>
      </w:r>
      <w:r>
        <w:rPr>
          <w:noProof/>
          <w:lang w:val="fr-FR"/>
        </w:rPr>
        <w:t>profil sur les migrations en Bosnie-Herzégovine, qui est actualisé chaque année</w:t>
      </w:r>
      <w:r w:rsidRPr="003401A2">
        <w:rPr>
          <w:noProof/>
          <w:lang w:val="fr-FR"/>
        </w:rPr>
        <w:t>.</w:t>
      </w:r>
    </w:p>
    <w:p w:rsidR="00B05D29" w:rsidRPr="003401A2" w:rsidRDefault="00B05D29" w:rsidP="002A5C62">
      <w:pPr>
        <w:pStyle w:val="H23G"/>
        <w:rPr>
          <w:noProof/>
          <w:lang w:val="fr-FR"/>
        </w:rPr>
      </w:pPr>
      <w:r w:rsidRPr="003401A2">
        <w:rPr>
          <w:noProof/>
          <w:lang w:val="fr-FR"/>
        </w:rPr>
        <w:tab/>
      </w:r>
      <w:r w:rsidRPr="003401A2">
        <w:rPr>
          <w:noProof/>
          <w:lang w:val="fr-FR"/>
        </w:rPr>
        <w:tab/>
      </w:r>
      <w:r w:rsidRPr="00A8053F">
        <w:rPr>
          <w:noProof/>
          <w:lang w:val="fr-FR"/>
        </w:rPr>
        <w:t>Paragraphe 2</w:t>
      </w:r>
      <w:r>
        <w:rPr>
          <w:noProof/>
          <w:lang w:val="fr-FR"/>
        </w:rPr>
        <w:t>5</w:t>
      </w:r>
      <w:r w:rsidRPr="00A8053F">
        <w:rPr>
          <w:noProof/>
          <w:lang w:val="fr-FR"/>
        </w:rPr>
        <w:t xml:space="preserve"> des observations finales </w:t>
      </w:r>
    </w:p>
    <w:p w:rsidR="00B05D29" w:rsidRPr="00AC3DA2" w:rsidRDefault="00B05D29" w:rsidP="002A5C62">
      <w:pPr>
        <w:pStyle w:val="SingleTxtG"/>
        <w:keepNext/>
        <w:ind w:firstLine="567"/>
        <w:rPr>
          <w:b/>
          <w:bCs/>
          <w:noProof/>
          <w:lang w:val="fr-FR"/>
        </w:rPr>
      </w:pPr>
      <w:r w:rsidRPr="00AC3DA2">
        <w:rPr>
          <w:b/>
          <w:noProof/>
          <w:lang w:val="fr-FR"/>
        </w:rPr>
        <w:t>Le Comité est préoccupé par le manque de garanties procédurales concernant les décisions en matière de détention («</w:t>
      </w:r>
      <w:r w:rsidR="002A5C62">
        <w:rPr>
          <w:b/>
          <w:noProof/>
          <w:lang w:val="fr-FR"/>
        </w:rPr>
        <w:t> </w:t>
      </w:r>
      <w:r w:rsidRPr="00AC3DA2">
        <w:rPr>
          <w:b/>
          <w:noProof/>
          <w:lang w:val="fr-FR"/>
        </w:rPr>
        <w:t>placement sous contrôle</w:t>
      </w:r>
      <w:r w:rsidR="002A5C62">
        <w:rPr>
          <w:b/>
          <w:noProof/>
          <w:lang w:val="fr-FR"/>
        </w:rPr>
        <w:t> </w:t>
      </w:r>
      <w:r w:rsidRPr="00AC3DA2">
        <w:rPr>
          <w:b/>
          <w:noProof/>
          <w:lang w:val="fr-FR"/>
        </w:rPr>
        <w:t>») en vertu de la loi sur la circulation et le séjour des étrangers et l</w:t>
      </w:r>
      <w:r>
        <w:rPr>
          <w:b/>
          <w:noProof/>
          <w:lang w:val="fr-FR"/>
        </w:rPr>
        <w:t>’</w:t>
      </w:r>
      <w:r w:rsidRPr="00AC3DA2">
        <w:rPr>
          <w:b/>
          <w:noProof/>
          <w:lang w:val="fr-FR"/>
        </w:rPr>
        <w:t>asile, en particulier par</w:t>
      </w:r>
      <w:r w:rsidR="002A5C62">
        <w:rPr>
          <w:noProof/>
          <w:lang w:val="fr-FR"/>
        </w:rPr>
        <w:t> </w:t>
      </w:r>
      <w:r w:rsidRPr="00AC3DA2">
        <w:rPr>
          <w:b/>
          <w:bCs/>
          <w:noProof/>
          <w:lang w:val="fr-FR"/>
        </w:rPr>
        <w:t>:</w:t>
      </w:r>
    </w:p>
    <w:p w:rsidR="00B05D29" w:rsidRPr="002A5C62" w:rsidRDefault="00B05D29" w:rsidP="002A5C62">
      <w:pPr>
        <w:pStyle w:val="SingleTxtG"/>
        <w:ind w:firstLine="567"/>
        <w:rPr>
          <w:b/>
          <w:bCs/>
          <w:noProof/>
          <w:lang w:val="fr-FR"/>
        </w:rPr>
      </w:pPr>
      <w:r w:rsidRPr="002A5C62">
        <w:rPr>
          <w:b/>
          <w:noProof/>
          <w:lang w:val="fr-FR"/>
        </w:rPr>
        <w:t>a)</w:t>
      </w:r>
      <w:r w:rsidRPr="002A5C62">
        <w:rPr>
          <w:b/>
          <w:noProof/>
          <w:lang w:val="fr-FR"/>
        </w:rPr>
        <w:tab/>
        <w:t>Le fait que la loi sur la circulation et le séjour des étrangers et l’asile prévoit une prorogation de la durée de détention au-delà de cent quatre-vingts jours dans des cas exceptionnels, et l’absence de limitation dans la loi sur la rétention administrative des travailleurs migrants</w:t>
      </w:r>
      <w:r w:rsidR="002A5C62">
        <w:rPr>
          <w:b/>
          <w:noProof/>
          <w:lang w:val="fr-FR"/>
        </w:rPr>
        <w:t> </w:t>
      </w:r>
      <w:r w:rsidRPr="002A5C62">
        <w:rPr>
          <w:b/>
          <w:bCs/>
          <w:noProof/>
          <w:lang w:val="fr-FR"/>
        </w:rPr>
        <w:t>;</w:t>
      </w:r>
    </w:p>
    <w:p w:rsidR="00B05D29" w:rsidRPr="002A5C62" w:rsidRDefault="00B05D29" w:rsidP="002A5C62">
      <w:pPr>
        <w:pStyle w:val="SingleTxtG"/>
        <w:ind w:firstLine="567"/>
        <w:rPr>
          <w:b/>
          <w:bCs/>
          <w:noProof/>
          <w:lang w:val="fr-FR"/>
        </w:rPr>
      </w:pPr>
      <w:r w:rsidRPr="002A5C62">
        <w:rPr>
          <w:b/>
          <w:noProof/>
          <w:lang w:val="fr-FR"/>
        </w:rPr>
        <w:t>b)</w:t>
      </w:r>
      <w:r w:rsidRPr="002A5C62">
        <w:rPr>
          <w:b/>
          <w:bCs/>
          <w:noProof/>
          <w:lang w:val="fr-FR"/>
        </w:rPr>
        <w:tab/>
      </w:r>
      <w:r w:rsidRPr="002A5C62">
        <w:rPr>
          <w:b/>
          <w:noProof/>
          <w:lang w:val="fr-FR"/>
        </w:rPr>
        <w:t>La possibilité de prendre des ordonnances de rétention plaçant les travailleurs migrants sous contrôle durant la procédure de recours engagée contre des décisions rejetant une demande de permis de séjour</w:t>
      </w:r>
      <w:r w:rsidR="002A5C62">
        <w:rPr>
          <w:b/>
          <w:noProof/>
          <w:lang w:val="fr-FR"/>
        </w:rPr>
        <w:t> </w:t>
      </w:r>
      <w:r w:rsidRPr="002A5C62">
        <w:rPr>
          <w:b/>
          <w:bCs/>
          <w:noProof/>
          <w:lang w:val="fr-FR"/>
        </w:rPr>
        <w:t>;</w:t>
      </w:r>
    </w:p>
    <w:p w:rsidR="00B05D29" w:rsidRPr="002A5C62" w:rsidRDefault="00B05D29" w:rsidP="002A5C62">
      <w:pPr>
        <w:pStyle w:val="SingleTxtG"/>
        <w:ind w:firstLine="567"/>
        <w:rPr>
          <w:b/>
          <w:bCs/>
          <w:noProof/>
          <w:lang w:val="fr-FR"/>
        </w:rPr>
      </w:pPr>
      <w:r w:rsidRPr="002A5C62">
        <w:rPr>
          <w:b/>
          <w:noProof/>
          <w:lang w:val="fr-FR"/>
        </w:rPr>
        <w:t>c)</w:t>
      </w:r>
      <w:r w:rsidRPr="002A5C62">
        <w:rPr>
          <w:b/>
          <w:bCs/>
          <w:noProof/>
          <w:lang w:val="fr-FR"/>
        </w:rPr>
        <w:tab/>
      </w:r>
      <w:r w:rsidRPr="002A5C62">
        <w:rPr>
          <w:b/>
          <w:noProof/>
          <w:lang w:val="fr-FR"/>
        </w:rPr>
        <w:t>Le fait que les permis de séjour ne sont pas prorogés tant qu’une décision définitive sur la légalité du séjour d’un travailleur migrant n’a pas été prise, ce qui met le travailleur migrant concerné dans une situation d’irrégularité et de vulnérabilité</w:t>
      </w:r>
      <w:r w:rsidR="002A5C62">
        <w:rPr>
          <w:b/>
          <w:noProof/>
          <w:lang w:val="fr-FR"/>
        </w:rPr>
        <w:t> </w:t>
      </w:r>
      <w:r w:rsidRPr="002A5C62">
        <w:rPr>
          <w:b/>
          <w:bCs/>
          <w:noProof/>
          <w:lang w:val="fr-FR"/>
        </w:rPr>
        <w:t>;</w:t>
      </w:r>
    </w:p>
    <w:p w:rsidR="00B05D29" w:rsidRPr="002A5C62" w:rsidRDefault="00B05D29" w:rsidP="002A5C62">
      <w:pPr>
        <w:pStyle w:val="SingleTxtG"/>
        <w:ind w:firstLine="567"/>
        <w:rPr>
          <w:b/>
          <w:bCs/>
          <w:noProof/>
          <w:lang w:val="fr-FR"/>
        </w:rPr>
      </w:pPr>
      <w:r w:rsidRPr="002A5C62">
        <w:rPr>
          <w:b/>
          <w:noProof/>
          <w:lang w:val="fr-FR"/>
        </w:rPr>
        <w:t>d)</w:t>
      </w:r>
      <w:r w:rsidRPr="002A5C62">
        <w:rPr>
          <w:b/>
          <w:noProof/>
          <w:lang w:val="fr-FR"/>
        </w:rPr>
        <w:tab/>
        <w:t>L’accessibilité limitée à l’information et à l’aide juridictionnelle pour contester les ordonnances de rétention prises contre des travailleurs migrants ou des membres de leur famille</w:t>
      </w:r>
      <w:r w:rsidR="002A5C62">
        <w:rPr>
          <w:b/>
          <w:noProof/>
          <w:lang w:val="fr-FR"/>
        </w:rPr>
        <w:t> </w:t>
      </w:r>
      <w:r w:rsidRPr="002A5C62">
        <w:rPr>
          <w:b/>
          <w:noProof/>
          <w:lang w:val="fr-FR"/>
        </w:rPr>
        <w:t>; et</w:t>
      </w:r>
      <w:r w:rsidRPr="002A5C62">
        <w:rPr>
          <w:b/>
          <w:bCs/>
          <w:noProof/>
          <w:lang w:val="fr-FR"/>
        </w:rPr>
        <w:t xml:space="preserve"> </w:t>
      </w:r>
    </w:p>
    <w:p w:rsidR="00B05D29" w:rsidRPr="002A5C62" w:rsidRDefault="00B05D29" w:rsidP="002A5C62">
      <w:pPr>
        <w:pStyle w:val="SingleTxtG"/>
        <w:ind w:firstLine="567"/>
        <w:rPr>
          <w:b/>
          <w:bCs/>
          <w:noProof/>
          <w:lang w:val="fr-FR"/>
        </w:rPr>
      </w:pPr>
      <w:r w:rsidRPr="002A5C62">
        <w:rPr>
          <w:b/>
          <w:noProof/>
          <w:lang w:val="fr-FR"/>
        </w:rPr>
        <w:t>e)</w:t>
      </w:r>
      <w:r w:rsidRPr="002A5C62">
        <w:rPr>
          <w:b/>
          <w:bCs/>
          <w:noProof/>
          <w:lang w:val="fr-FR"/>
        </w:rPr>
        <w:tab/>
      </w:r>
      <w:r w:rsidRPr="002A5C62">
        <w:rPr>
          <w:b/>
          <w:noProof/>
          <w:lang w:val="fr-FR"/>
        </w:rPr>
        <w:t>Des informations selon lesquelles, dans la pratique, les travailleurs migrants arrêtés sans permis valable d’entrer, de séjourner ou de se livrer à une activité rémunérée dans l’État partie sont souvent détenus, contrairement aux informations fournies par la délégation durant le dialogue</w:t>
      </w:r>
      <w:r w:rsidRPr="002A5C62">
        <w:rPr>
          <w:b/>
          <w:bCs/>
          <w:noProof/>
          <w:lang w:val="fr-FR"/>
        </w:rPr>
        <w:t>.</w:t>
      </w:r>
    </w:p>
    <w:p w:rsidR="00B05D29" w:rsidRPr="003401A2" w:rsidRDefault="00B05D29" w:rsidP="002A5C62">
      <w:pPr>
        <w:pStyle w:val="H23G"/>
        <w:rPr>
          <w:noProof/>
          <w:lang w:val="fr-FR"/>
        </w:rPr>
      </w:pPr>
      <w:r w:rsidRPr="003401A2">
        <w:rPr>
          <w:noProof/>
          <w:lang w:val="fr-FR"/>
        </w:rPr>
        <w:tab/>
      </w:r>
      <w:r w:rsidRPr="003401A2">
        <w:rPr>
          <w:noProof/>
          <w:lang w:val="fr-FR"/>
        </w:rPr>
        <w:tab/>
      </w:r>
      <w:r w:rsidRPr="00A8053F">
        <w:rPr>
          <w:noProof/>
          <w:lang w:val="fr-FR"/>
        </w:rPr>
        <w:t>Paragraphe 2</w:t>
      </w:r>
      <w:r>
        <w:rPr>
          <w:noProof/>
          <w:lang w:val="fr-FR"/>
        </w:rPr>
        <w:t>6</w:t>
      </w:r>
      <w:r w:rsidRPr="00A8053F">
        <w:rPr>
          <w:noProof/>
          <w:lang w:val="fr-FR"/>
        </w:rPr>
        <w:t xml:space="preserve"> des observations finales </w:t>
      </w:r>
    </w:p>
    <w:p w:rsidR="00B05D29" w:rsidRPr="00AC3DA2" w:rsidRDefault="00B05D29" w:rsidP="002A5C62">
      <w:pPr>
        <w:pStyle w:val="SingleTxtG"/>
        <w:keepNext/>
        <w:ind w:firstLine="567"/>
        <w:rPr>
          <w:b/>
          <w:bCs/>
          <w:noProof/>
          <w:lang w:val="fr-FR"/>
        </w:rPr>
      </w:pPr>
      <w:r w:rsidRPr="00AC3DA2">
        <w:rPr>
          <w:b/>
          <w:noProof/>
          <w:lang w:val="fr-FR"/>
        </w:rPr>
        <w:t>Conformément à l</w:t>
      </w:r>
      <w:r>
        <w:rPr>
          <w:b/>
          <w:noProof/>
          <w:lang w:val="fr-FR"/>
        </w:rPr>
        <w:t>’</w:t>
      </w:r>
      <w:r w:rsidRPr="00AC3DA2">
        <w:rPr>
          <w:b/>
          <w:noProof/>
          <w:lang w:val="fr-FR"/>
        </w:rPr>
        <w:t>article</w:t>
      </w:r>
      <w:r w:rsidR="002A5C62">
        <w:rPr>
          <w:b/>
          <w:noProof/>
          <w:lang w:val="fr-FR"/>
        </w:rPr>
        <w:t> </w:t>
      </w:r>
      <w:r w:rsidRPr="00AC3DA2">
        <w:rPr>
          <w:b/>
          <w:noProof/>
          <w:lang w:val="fr-FR"/>
        </w:rPr>
        <w:t>16 de la Convention, le Comité recommande à l</w:t>
      </w:r>
      <w:r>
        <w:rPr>
          <w:b/>
          <w:noProof/>
          <w:lang w:val="fr-FR"/>
        </w:rPr>
        <w:t>’</w:t>
      </w:r>
      <w:r w:rsidRPr="00AC3DA2">
        <w:rPr>
          <w:b/>
          <w:noProof/>
          <w:lang w:val="fr-FR"/>
        </w:rPr>
        <w:t>État partie</w:t>
      </w:r>
      <w:r w:rsidR="002A5C62">
        <w:rPr>
          <w:b/>
          <w:noProof/>
          <w:lang w:val="fr-FR"/>
        </w:rPr>
        <w:t> </w:t>
      </w:r>
      <w:r w:rsidRPr="00AC3DA2">
        <w:rPr>
          <w:b/>
          <w:bCs/>
          <w:noProof/>
          <w:lang w:val="fr-FR"/>
        </w:rPr>
        <w:t>:</w:t>
      </w:r>
    </w:p>
    <w:p w:rsidR="00B05D29" w:rsidRPr="002A5C62" w:rsidRDefault="00B05D29" w:rsidP="002A5C62">
      <w:pPr>
        <w:pStyle w:val="SingleTxtG"/>
        <w:ind w:firstLine="567"/>
        <w:rPr>
          <w:b/>
          <w:noProof/>
          <w:lang w:val="fr-FR"/>
        </w:rPr>
      </w:pPr>
      <w:r w:rsidRPr="002A5C62">
        <w:rPr>
          <w:b/>
          <w:noProof/>
          <w:lang w:val="fr-FR"/>
        </w:rPr>
        <w:t>a)</w:t>
      </w:r>
      <w:r w:rsidRPr="002A5C62">
        <w:rPr>
          <w:b/>
          <w:noProof/>
          <w:lang w:val="fr-FR"/>
        </w:rPr>
        <w:tab/>
      </w:r>
      <w:r w:rsidRPr="00AC3DA2">
        <w:rPr>
          <w:b/>
          <w:noProof/>
          <w:lang w:val="fr-FR"/>
        </w:rPr>
        <w:t>De modifier la loi sur la circulation et le séjour des étrangers et l</w:t>
      </w:r>
      <w:r>
        <w:rPr>
          <w:b/>
          <w:noProof/>
          <w:lang w:val="fr-FR"/>
        </w:rPr>
        <w:t>’</w:t>
      </w:r>
      <w:r w:rsidRPr="00AC3DA2">
        <w:rPr>
          <w:b/>
          <w:noProof/>
          <w:lang w:val="fr-FR"/>
        </w:rPr>
        <w:t>asile afin que la durée maximale de la rétention administrative à laquelle il ne peut être dérogé soit définie, en vue de prévenir la détention prolongée ou</w:t>
      </w:r>
      <w:r>
        <w:rPr>
          <w:b/>
          <w:noProof/>
          <w:lang w:val="fr-FR"/>
        </w:rPr>
        <w:t xml:space="preserve"> indéfinie</w:t>
      </w:r>
      <w:r w:rsidR="002A5C62">
        <w:rPr>
          <w:b/>
          <w:noProof/>
          <w:lang w:val="fr-FR"/>
        </w:rPr>
        <w:t> </w:t>
      </w:r>
      <w:r w:rsidRPr="002A5C62">
        <w:rPr>
          <w:b/>
          <w:noProof/>
          <w:lang w:val="fr-FR"/>
        </w:rPr>
        <w:t>;</w:t>
      </w:r>
    </w:p>
    <w:p w:rsidR="00B05D29" w:rsidRPr="002A5C62" w:rsidRDefault="00B05D29" w:rsidP="002A5C62">
      <w:pPr>
        <w:pStyle w:val="SingleTxtG"/>
        <w:ind w:firstLine="567"/>
        <w:rPr>
          <w:b/>
          <w:noProof/>
          <w:lang w:val="fr-FR"/>
        </w:rPr>
      </w:pPr>
      <w:r w:rsidRPr="002A5C62">
        <w:rPr>
          <w:b/>
          <w:noProof/>
          <w:lang w:val="fr-FR"/>
        </w:rPr>
        <w:t>b)</w:t>
      </w:r>
      <w:r w:rsidRPr="002A5C62">
        <w:rPr>
          <w:b/>
          <w:noProof/>
          <w:lang w:val="fr-FR"/>
        </w:rPr>
        <w:tab/>
      </w:r>
      <w:r w:rsidRPr="00AC3DA2">
        <w:rPr>
          <w:b/>
          <w:noProof/>
          <w:lang w:val="fr-FR"/>
        </w:rPr>
        <w:t>D</w:t>
      </w:r>
      <w:r>
        <w:rPr>
          <w:b/>
          <w:noProof/>
          <w:lang w:val="fr-FR"/>
        </w:rPr>
        <w:t>’</w:t>
      </w:r>
      <w:r w:rsidRPr="00AC3DA2">
        <w:rPr>
          <w:b/>
          <w:noProof/>
          <w:lang w:val="fr-FR"/>
        </w:rPr>
        <w:t>envisager de proroger les permis de séjour pendant la période au cours de laquelle un recours contre une décision du Service des étrangers concernant la légalité du séjour d</w:t>
      </w:r>
      <w:r>
        <w:rPr>
          <w:b/>
          <w:noProof/>
          <w:lang w:val="fr-FR"/>
        </w:rPr>
        <w:t>’</w:t>
      </w:r>
      <w:r w:rsidRPr="00AC3DA2">
        <w:rPr>
          <w:b/>
          <w:noProof/>
          <w:lang w:val="fr-FR"/>
        </w:rPr>
        <w:t>un migrant est en instance devant l</w:t>
      </w:r>
      <w:r>
        <w:rPr>
          <w:b/>
          <w:noProof/>
          <w:lang w:val="fr-FR"/>
        </w:rPr>
        <w:t>’</w:t>
      </w:r>
      <w:r w:rsidRPr="00AC3DA2">
        <w:rPr>
          <w:b/>
          <w:noProof/>
          <w:lang w:val="fr-FR"/>
        </w:rPr>
        <w:t>organe administratif ou judiciaire comp</w:t>
      </w:r>
      <w:r>
        <w:rPr>
          <w:b/>
          <w:noProof/>
          <w:lang w:val="fr-FR"/>
        </w:rPr>
        <w:t>é</w:t>
      </w:r>
      <w:r w:rsidRPr="00AC3DA2">
        <w:rPr>
          <w:b/>
          <w:noProof/>
          <w:lang w:val="fr-FR"/>
        </w:rPr>
        <w:t>tent</w:t>
      </w:r>
      <w:r w:rsidR="002A5C62">
        <w:rPr>
          <w:b/>
          <w:noProof/>
          <w:lang w:val="fr-FR"/>
        </w:rPr>
        <w:t> </w:t>
      </w:r>
      <w:r w:rsidRPr="002A5C62">
        <w:rPr>
          <w:b/>
          <w:noProof/>
          <w:lang w:val="fr-FR"/>
        </w:rPr>
        <w:t>;</w:t>
      </w:r>
    </w:p>
    <w:p w:rsidR="00B05D29" w:rsidRPr="002A5C62" w:rsidRDefault="00B05D29" w:rsidP="002A5C62">
      <w:pPr>
        <w:pStyle w:val="SingleTxtG"/>
        <w:ind w:firstLine="567"/>
        <w:rPr>
          <w:b/>
          <w:noProof/>
          <w:lang w:val="fr-FR"/>
        </w:rPr>
      </w:pPr>
      <w:r w:rsidRPr="002A5C62">
        <w:rPr>
          <w:b/>
          <w:noProof/>
          <w:lang w:val="fr-FR"/>
        </w:rPr>
        <w:t>c)</w:t>
      </w:r>
      <w:r w:rsidRPr="002A5C62">
        <w:rPr>
          <w:b/>
          <w:noProof/>
          <w:lang w:val="fr-FR"/>
        </w:rPr>
        <w:tab/>
      </w:r>
      <w:r w:rsidRPr="00AC3DA2">
        <w:rPr>
          <w:b/>
          <w:noProof/>
          <w:lang w:val="fr-FR"/>
        </w:rPr>
        <w:t>De veiller à ce que les ordonnances de rétention contre des travailleurs migrants, y compris ceux en situation irrégulière, ne soient prises qu</w:t>
      </w:r>
      <w:r>
        <w:rPr>
          <w:b/>
          <w:noProof/>
          <w:lang w:val="fr-FR"/>
        </w:rPr>
        <w:t>’</w:t>
      </w:r>
      <w:r w:rsidRPr="00AC3DA2">
        <w:rPr>
          <w:b/>
          <w:noProof/>
          <w:lang w:val="fr-FR"/>
        </w:rPr>
        <w:t>en dernier ressort, au cas par cas et dans le respect le plus strict des normes internationales applicables</w:t>
      </w:r>
      <w:r w:rsidR="002A5C62">
        <w:rPr>
          <w:b/>
          <w:noProof/>
          <w:lang w:val="fr-FR"/>
        </w:rPr>
        <w:t> </w:t>
      </w:r>
      <w:r w:rsidRPr="002A5C62">
        <w:rPr>
          <w:b/>
          <w:noProof/>
          <w:lang w:val="fr-FR"/>
        </w:rPr>
        <w:t>;</w:t>
      </w:r>
    </w:p>
    <w:p w:rsidR="00B05D29" w:rsidRPr="002A5C62" w:rsidRDefault="00B05D29" w:rsidP="002A5C62">
      <w:pPr>
        <w:pStyle w:val="SingleTxtG"/>
        <w:ind w:firstLine="567"/>
        <w:rPr>
          <w:b/>
          <w:noProof/>
          <w:lang w:val="fr-FR"/>
        </w:rPr>
      </w:pPr>
      <w:r w:rsidRPr="002A5C62">
        <w:rPr>
          <w:b/>
          <w:noProof/>
          <w:lang w:val="fr-FR"/>
        </w:rPr>
        <w:t>d)</w:t>
      </w:r>
      <w:r w:rsidRPr="002A5C62">
        <w:rPr>
          <w:b/>
          <w:noProof/>
          <w:lang w:val="fr-FR"/>
        </w:rPr>
        <w:tab/>
      </w:r>
      <w:r w:rsidRPr="00AC3DA2">
        <w:rPr>
          <w:b/>
          <w:noProof/>
          <w:lang w:val="fr-FR"/>
        </w:rPr>
        <w:t>De permettre aux travailleurs migrants détenus d</w:t>
      </w:r>
      <w:r>
        <w:rPr>
          <w:b/>
          <w:noProof/>
          <w:lang w:val="fr-FR"/>
        </w:rPr>
        <w:t>’</w:t>
      </w:r>
      <w:r w:rsidRPr="00AC3DA2">
        <w:rPr>
          <w:b/>
          <w:noProof/>
          <w:lang w:val="fr-FR"/>
        </w:rPr>
        <w:t>avoir accès en temps voulu à des recours juridiques effectifs</w:t>
      </w:r>
      <w:r w:rsidR="002A5C62">
        <w:rPr>
          <w:b/>
          <w:noProof/>
          <w:lang w:val="fr-FR"/>
        </w:rPr>
        <w:t> ;</w:t>
      </w:r>
    </w:p>
    <w:p w:rsidR="00B05D29" w:rsidRPr="003401A2" w:rsidRDefault="00B05D29" w:rsidP="002A5C62">
      <w:pPr>
        <w:pStyle w:val="H4G"/>
        <w:rPr>
          <w:noProof/>
          <w:lang w:val="fr-FR"/>
        </w:rPr>
      </w:pPr>
      <w:r w:rsidRPr="003401A2">
        <w:rPr>
          <w:noProof/>
          <w:lang w:val="fr-FR"/>
        </w:rPr>
        <w:tab/>
      </w:r>
      <w:r w:rsidRPr="003401A2">
        <w:rPr>
          <w:noProof/>
          <w:lang w:val="fr-FR"/>
        </w:rPr>
        <w:tab/>
        <w:t>R</w:t>
      </w:r>
      <w:r>
        <w:rPr>
          <w:noProof/>
          <w:lang w:val="fr-FR"/>
        </w:rPr>
        <w:t>éponses aux observations des paragraphes 25 et 26 susvisés</w:t>
      </w:r>
      <w:r w:rsidRPr="003401A2">
        <w:rPr>
          <w:noProof/>
          <w:lang w:val="fr-FR"/>
        </w:rPr>
        <w:t xml:space="preserve"> </w:t>
      </w:r>
    </w:p>
    <w:p w:rsidR="00B05D29" w:rsidRPr="003401A2" w:rsidRDefault="00B05D29" w:rsidP="002A5C62">
      <w:pPr>
        <w:pStyle w:val="SingleTxtG"/>
        <w:rPr>
          <w:noProof/>
          <w:lang w:val="fr-FR"/>
        </w:rPr>
      </w:pPr>
      <w:r w:rsidRPr="003401A2">
        <w:rPr>
          <w:noProof/>
          <w:lang w:val="fr-FR"/>
        </w:rPr>
        <w:t>63.</w:t>
      </w:r>
      <w:r w:rsidRPr="003401A2">
        <w:rPr>
          <w:noProof/>
          <w:lang w:val="fr-FR"/>
        </w:rPr>
        <w:tab/>
      </w:r>
      <w:r>
        <w:rPr>
          <w:noProof/>
          <w:lang w:val="fr-FR"/>
        </w:rPr>
        <w:t xml:space="preserve">En vertu de la loi sur les étrangers, la durée maximale de la rétention dans les centres d’accueil de l’immigration ne peut dépasser </w:t>
      </w:r>
      <w:r w:rsidR="002A5C62">
        <w:rPr>
          <w:noProof/>
          <w:lang w:val="fr-FR"/>
        </w:rPr>
        <w:t>dix</w:t>
      </w:r>
      <w:r w:rsidR="002A5C62">
        <w:rPr>
          <w:noProof/>
          <w:lang w:val="fr-FR"/>
        </w:rPr>
        <w:noBreakHyphen/>
        <w:t>huit</w:t>
      </w:r>
      <w:r>
        <w:rPr>
          <w:noProof/>
          <w:lang w:val="fr-FR"/>
        </w:rPr>
        <w:t xml:space="preserve"> mois d’affilée </w:t>
      </w:r>
      <w:r w:rsidRPr="003401A2">
        <w:rPr>
          <w:noProof/>
          <w:lang w:val="fr-FR"/>
        </w:rPr>
        <w:t>(</w:t>
      </w:r>
      <w:r>
        <w:rPr>
          <w:noProof/>
          <w:lang w:val="fr-FR"/>
        </w:rPr>
        <w:t>a</w:t>
      </w:r>
      <w:r w:rsidRPr="003401A2">
        <w:rPr>
          <w:noProof/>
          <w:lang w:val="fr-FR"/>
        </w:rPr>
        <w:t>rt</w:t>
      </w:r>
      <w:r>
        <w:rPr>
          <w:noProof/>
          <w:lang w:val="fr-FR"/>
        </w:rPr>
        <w:t>.</w:t>
      </w:r>
      <w:r w:rsidR="002A5C62">
        <w:rPr>
          <w:noProof/>
          <w:lang w:val="fr-FR"/>
        </w:rPr>
        <w:t> </w:t>
      </w:r>
      <w:r w:rsidRPr="003401A2">
        <w:rPr>
          <w:noProof/>
          <w:lang w:val="fr-FR"/>
        </w:rPr>
        <w:t>119</w:t>
      </w:r>
      <w:r>
        <w:rPr>
          <w:noProof/>
          <w:lang w:val="fr-FR"/>
        </w:rPr>
        <w:t>,</w:t>
      </w:r>
      <w:r w:rsidRPr="003401A2">
        <w:rPr>
          <w:noProof/>
          <w:lang w:val="fr-FR"/>
        </w:rPr>
        <w:t xml:space="preserve"> par</w:t>
      </w:r>
      <w:r>
        <w:rPr>
          <w:noProof/>
          <w:lang w:val="fr-FR"/>
        </w:rPr>
        <w:t>.</w:t>
      </w:r>
      <w:r w:rsidR="002A5C62">
        <w:rPr>
          <w:noProof/>
          <w:lang w:val="fr-FR"/>
        </w:rPr>
        <w:t> </w:t>
      </w:r>
      <w:r w:rsidRPr="003401A2">
        <w:rPr>
          <w:noProof/>
          <w:lang w:val="fr-FR"/>
        </w:rPr>
        <w:t xml:space="preserve">6). </w:t>
      </w:r>
      <w:r>
        <w:rPr>
          <w:noProof/>
          <w:lang w:val="fr-FR"/>
        </w:rPr>
        <w:t xml:space="preserve">Dans le cadre d’une procédure de recours contre une décision d’expulsion, un ressortissant </w:t>
      </w:r>
      <w:r>
        <w:rPr>
          <w:noProof/>
          <w:lang w:val="fr-FR"/>
        </w:rPr>
        <w:lastRenderedPageBreak/>
        <w:t>étranger ne peut pas être expulsé car la procédure diffère l’exécution de cette décision</w:t>
      </w:r>
      <w:r w:rsidRPr="003401A2">
        <w:rPr>
          <w:noProof/>
          <w:lang w:val="fr-FR"/>
        </w:rPr>
        <w:t xml:space="preserve">. </w:t>
      </w:r>
      <w:r>
        <w:rPr>
          <w:noProof/>
          <w:lang w:val="fr-FR"/>
        </w:rPr>
        <w:t>Une décision d’expulsion ne peut être exécutée qu’en l’absence de recours ou si le ressortissant étranger est débouté en seconde instance, et s’il ne quitte pas le pays dans le délai fixé pour l’exécution volontaire de la décision</w:t>
      </w:r>
      <w:r w:rsidRPr="003401A2">
        <w:rPr>
          <w:noProof/>
          <w:lang w:val="fr-FR"/>
        </w:rPr>
        <w:t xml:space="preserve">. </w:t>
      </w:r>
      <w:r>
        <w:rPr>
          <w:noProof/>
          <w:lang w:val="fr-FR"/>
        </w:rPr>
        <w:t>La décision d’</w:t>
      </w:r>
      <w:r w:rsidRPr="003401A2">
        <w:rPr>
          <w:noProof/>
          <w:lang w:val="fr-FR"/>
        </w:rPr>
        <w:t xml:space="preserve">expulsion </w:t>
      </w:r>
      <w:r>
        <w:rPr>
          <w:noProof/>
          <w:lang w:val="fr-FR"/>
        </w:rPr>
        <w:t xml:space="preserve">peut fixer ce délai, qui est de sept jours au moins et de </w:t>
      </w:r>
      <w:r w:rsidR="002A5C62">
        <w:rPr>
          <w:noProof/>
          <w:lang w:val="fr-FR"/>
        </w:rPr>
        <w:t>trente</w:t>
      </w:r>
      <w:r>
        <w:rPr>
          <w:noProof/>
          <w:lang w:val="fr-FR"/>
        </w:rPr>
        <w:t xml:space="preserve"> jours au plus, mais peut dans certains cas être raccourci ou prorogé</w:t>
      </w:r>
      <w:r w:rsidRPr="003401A2">
        <w:rPr>
          <w:noProof/>
          <w:lang w:val="fr-FR"/>
        </w:rPr>
        <w:t xml:space="preserve">. </w:t>
      </w:r>
      <w:r>
        <w:rPr>
          <w:noProof/>
          <w:lang w:val="fr-FR"/>
        </w:rPr>
        <w:t>L’expulsion forcée d’un ressortissant étranger de Bosnie-Herzégovine ne peut avoir lieu si l’intéressé décide de quitter le pays dans le délai fixé pour un départ volontaire, individuellement ou avec l’aide d’organisations intergouvernementales ou non gouvernementales, et fournit une garantie appropriée</w:t>
      </w:r>
      <w:r w:rsidRPr="003401A2">
        <w:rPr>
          <w:noProof/>
          <w:lang w:val="fr-FR"/>
        </w:rPr>
        <w:t xml:space="preserve">. </w:t>
      </w:r>
      <w:r>
        <w:rPr>
          <w:noProof/>
          <w:lang w:val="fr-FR"/>
        </w:rPr>
        <w:t xml:space="preserve">L’engagement devant la </w:t>
      </w:r>
      <w:r w:rsidRPr="003401A2">
        <w:rPr>
          <w:noProof/>
          <w:lang w:val="fr-FR"/>
        </w:rPr>
        <w:t xml:space="preserve">Cour </w:t>
      </w:r>
      <w:r>
        <w:rPr>
          <w:noProof/>
          <w:lang w:val="fr-FR"/>
        </w:rPr>
        <w:t>de Bosnie-Herzégovine d’un recours administratif contre la décision rendue en seconde instance ne retarde pas l’exécution de la décision d’</w:t>
      </w:r>
      <w:r w:rsidRPr="003401A2">
        <w:rPr>
          <w:noProof/>
          <w:lang w:val="fr-FR"/>
        </w:rPr>
        <w:t>expulsion.</w:t>
      </w:r>
    </w:p>
    <w:p w:rsidR="00B05D29" w:rsidRPr="003401A2" w:rsidRDefault="00B05D29" w:rsidP="002A5C62">
      <w:pPr>
        <w:pStyle w:val="SingleTxtG"/>
        <w:rPr>
          <w:noProof/>
          <w:lang w:val="fr-FR"/>
        </w:rPr>
      </w:pPr>
      <w:r w:rsidRPr="003401A2">
        <w:rPr>
          <w:noProof/>
          <w:lang w:val="fr-FR"/>
        </w:rPr>
        <w:t>64.</w:t>
      </w:r>
      <w:r w:rsidRPr="003401A2">
        <w:rPr>
          <w:noProof/>
          <w:lang w:val="fr-FR"/>
        </w:rPr>
        <w:tab/>
      </w:r>
      <w:r>
        <w:rPr>
          <w:noProof/>
          <w:lang w:val="fr-FR"/>
        </w:rPr>
        <w:t xml:space="preserve">Un ressortissant étranger peut être placé en rétention dans un centre d’accueil de l’immigration pendant la procédure de recours engagée contre une décision </w:t>
      </w:r>
      <w:r w:rsidRPr="000541B0">
        <w:rPr>
          <w:noProof/>
          <w:lang w:val="fr-FR"/>
        </w:rPr>
        <w:t>rejetant une demande de permis de séjour</w:t>
      </w:r>
      <w:r>
        <w:rPr>
          <w:b/>
          <w:noProof/>
          <w:lang w:val="fr-FR"/>
        </w:rPr>
        <w:t xml:space="preserve"> </w:t>
      </w:r>
      <w:r>
        <w:rPr>
          <w:noProof/>
          <w:lang w:val="fr-FR"/>
        </w:rPr>
        <w:t xml:space="preserve">uniquement si le </w:t>
      </w:r>
      <w:r w:rsidRPr="003401A2">
        <w:rPr>
          <w:noProof/>
          <w:lang w:val="fr-FR"/>
        </w:rPr>
        <w:t xml:space="preserve">Service </w:t>
      </w:r>
      <w:r>
        <w:rPr>
          <w:noProof/>
          <w:lang w:val="fr-FR"/>
        </w:rPr>
        <w:t>des étrangers avait rendu une décision d’expulsion et une décision de placement sous contrôle dans un centre de ce type</w:t>
      </w:r>
      <w:r w:rsidRPr="003401A2">
        <w:rPr>
          <w:noProof/>
          <w:lang w:val="fr-FR"/>
        </w:rPr>
        <w:t>.</w:t>
      </w:r>
    </w:p>
    <w:p w:rsidR="00B05D29" w:rsidRPr="003401A2" w:rsidRDefault="00B05D29" w:rsidP="002A5C62">
      <w:pPr>
        <w:pStyle w:val="SingleTxtG"/>
        <w:rPr>
          <w:noProof/>
          <w:lang w:val="fr-FR"/>
        </w:rPr>
      </w:pPr>
      <w:r w:rsidRPr="003401A2">
        <w:rPr>
          <w:noProof/>
          <w:lang w:val="fr-FR"/>
        </w:rPr>
        <w:t>65.</w:t>
      </w:r>
      <w:r w:rsidRPr="003401A2">
        <w:rPr>
          <w:noProof/>
          <w:lang w:val="fr-FR"/>
        </w:rPr>
        <w:tab/>
      </w:r>
      <w:r>
        <w:rPr>
          <w:noProof/>
          <w:lang w:val="fr-FR"/>
        </w:rPr>
        <w:t xml:space="preserve">Le placement en rétention dans un centre d’accueil de l’immigration n’est décidé que si les conditions prescrites par la loi sur les étrangers </w:t>
      </w:r>
      <w:r w:rsidRPr="003401A2">
        <w:rPr>
          <w:noProof/>
          <w:lang w:val="fr-FR"/>
        </w:rPr>
        <w:t>(</w:t>
      </w:r>
      <w:r>
        <w:rPr>
          <w:noProof/>
          <w:lang w:val="fr-FR"/>
        </w:rPr>
        <w:t>a</w:t>
      </w:r>
      <w:r w:rsidRPr="003401A2">
        <w:rPr>
          <w:noProof/>
          <w:lang w:val="fr-FR"/>
        </w:rPr>
        <w:t>rt</w:t>
      </w:r>
      <w:r>
        <w:rPr>
          <w:noProof/>
          <w:lang w:val="fr-FR"/>
        </w:rPr>
        <w:t>.</w:t>
      </w:r>
      <w:r w:rsidR="002A5C62">
        <w:rPr>
          <w:noProof/>
          <w:lang w:val="fr-FR"/>
        </w:rPr>
        <w:t> </w:t>
      </w:r>
      <w:r w:rsidRPr="003401A2">
        <w:rPr>
          <w:noProof/>
          <w:lang w:val="fr-FR"/>
        </w:rPr>
        <w:t>118, par</w:t>
      </w:r>
      <w:r>
        <w:rPr>
          <w:noProof/>
          <w:lang w:val="fr-FR"/>
        </w:rPr>
        <w:t>.</w:t>
      </w:r>
      <w:r w:rsidR="002A5C62">
        <w:rPr>
          <w:noProof/>
          <w:lang w:val="fr-FR"/>
        </w:rPr>
        <w:t> </w:t>
      </w:r>
      <w:r w:rsidRPr="003401A2">
        <w:rPr>
          <w:noProof/>
          <w:lang w:val="fr-FR"/>
        </w:rPr>
        <w:t xml:space="preserve">3) </w:t>
      </w:r>
      <w:r>
        <w:rPr>
          <w:noProof/>
          <w:lang w:val="fr-FR"/>
        </w:rPr>
        <w:t>sont satisfaites</w:t>
      </w:r>
      <w:r w:rsidRPr="003401A2">
        <w:rPr>
          <w:noProof/>
          <w:lang w:val="fr-FR"/>
        </w:rPr>
        <w:t xml:space="preserve">. </w:t>
      </w:r>
      <w:r>
        <w:rPr>
          <w:noProof/>
          <w:lang w:val="fr-FR"/>
        </w:rPr>
        <w:t>Un recours contre une décision de placement en rétention dans un centre d’accueil de l’immigration peut être formé dans les trois jours qui suivent la date de la décision</w:t>
      </w:r>
      <w:r w:rsidRPr="003401A2">
        <w:rPr>
          <w:noProof/>
          <w:lang w:val="fr-FR"/>
        </w:rPr>
        <w:t xml:space="preserve">. </w:t>
      </w:r>
      <w:r>
        <w:rPr>
          <w:noProof/>
          <w:lang w:val="fr-FR"/>
        </w:rPr>
        <w:t>Le</w:t>
      </w:r>
      <w:r w:rsidR="002A5C62">
        <w:rPr>
          <w:noProof/>
          <w:lang w:val="fr-FR"/>
        </w:rPr>
        <w:t> </w:t>
      </w:r>
      <w:r>
        <w:rPr>
          <w:noProof/>
          <w:lang w:val="fr-FR"/>
        </w:rPr>
        <w:t>recours ne retarde pas l’exécution de celle-ci</w:t>
      </w:r>
      <w:r w:rsidRPr="003401A2">
        <w:rPr>
          <w:noProof/>
          <w:lang w:val="fr-FR"/>
        </w:rPr>
        <w:t xml:space="preserve">. </w:t>
      </w:r>
      <w:r>
        <w:rPr>
          <w:noProof/>
          <w:lang w:val="fr-FR"/>
        </w:rPr>
        <w:t>Un ressortissant étranger peut engager un recours administratif contre une décision rendue en seconde instance devant la Cour</w:t>
      </w:r>
      <w:r w:rsidRPr="003401A2">
        <w:rPr>
          <w:noProof/>
          <w:lang w:val="fr-FR"/>
        </w:rPr>
        <w:t xml:space="preserve"> </w:t>
      </w:r>
      <w:r>
        <w:rPr>
          <w:noProof/>
          <w:lang w:val="fr-FR"/>
        </w:rPr>
        <w:t>de Bosnie-Herzégovine</w:t>
      </w:r>
      <w:r w:rsidRPr="003401A2">
        <w:rPr>
          <w:noProof/>
          <w:lang w:val="fr-FR"/>
        </w:rPr>
        <w:t xml:space="preserve">. </w:t>
      </w:r>
      <w:r>
        <w:rPr>
          <w:noProof/>
          <w:lang w:val="fr-FR"/>
        </w:rPr>
        <w:t>Une aide juridictionnelle est fournie aux ressortissants étrangers ainsi placés en rétention.</w:t>
      </w:r>
    </w:p>
    <w:p w:rsidR="00B05D29" w:rsidRPr="003401A2" w:rsidRDefault="00B05D29" w:rsidP="002A5C62">
      <w:pPr>
        <w:pStyle w:val="SingleTxtG"/>
        <w:rPr>
          <w:noProof/>
          <w:lang w:val="fr-FR"/>
        </w:rPr>
      </w:pPr>
      <w:r w:rsidRPr="003401A2">
        <w:rPr>
          <w:noProof/>
          <w:lang w:val="fr-FR"/>
        </w:rPr>
        <w:t>66.</w:t>
      </w:r>
      <w:r w:rsidRPr="003401A2">
        <w:rPr>
          <w:noProof/>
          <w:lang w:val="fr-FR"/>
        </w:rPr>
        <w:tab/>
      </w:r>
      <w:r>
        <w:rPr>
          <w:noProof/>
          <w:lang w:val="fr-FR"/>
        </w:rPr>
        <w:t>Quant aux raisons pour lesquelles un arrêté d’expulsion peut être prononcé (a</w:t>
      </w:r>
      <w:r w:rsidRPr="003401A2">
        <w:rPr>
          <w:noProof/>
          <w:lang w:val="fr-FR"/>
        </w:rPr>
        <w:t>rt</w:t>
      </w:r>
      <w:r>
        <w:rPr>
          <w:noProof/>
          <w:lang w:val="fr-FR"/>
        </w:rPr>
        <w:t>.</w:t>
      </w:r>
      <w:r w:rsidR="002A5C62">
        <w:rPr>
          <w:noProof/>
          <w:lang w:val="fr-FR"/>
        </w:rPr>
        <w:t> </w:t>
      </w:r>
      <w:r w:rsidRPr="003401A2">
        <w:rPr>
          <w:noProof/>
          <w:lang w:val="fr-FR"/>
        </w:rPr>
        <w:t>106, par</w:t>
      </w:r>
      <w:r>
        <w:rPr>
          <w:noProof/>
          <w:lang w:val="fr-FR"/>
        </w:rPr>
        <w:t>.</w:t>
      </w:r>
      <w:r w:rsidR="002A5C62">
        <w:rPr>
          <w:noProof/>
          <w:lang w:val="fr-FR"/>
        </w:rPr>
        <w:t> </w:t>
      </w:r>
      <w:r>
        <w:rPr>
          <w:noProof/>
          <w:lang w:val="fr-FR"/>
        </w:rPr>
        <w:t xml:space="preserve">1) et aux raisons motivant la prise d’une ordonnance de rétention dans un centre d’accueil de l’immigration </w:t>
      </w:r>
      <w:r w:rsidRPr="003401A2">
        <w:rPr>
          <w:noProof/>
          <w:lang w:val="fr-FR"/>
        </w:rPr>
        <w:t>(</w:t>
      </w:r>
      <w:r>
        <w:rPr>
          <w:noProof/>
          <w:lang w:val="fr-FR"/>
        </w:rPr>
        <w:t>a</w:t>
      </w:r>
      <w:r w:rsidRPr="003401A2">
        <w:rPr>
          <w:noProof/>
          <w:lang w:val="fr-FR"/>
        </w:rPr>
        <w:t>rt</w:t>
      </w:r>
      <w:r>
        <w:rPr>
          <w:noProof/>
          <w:lang w:val="fr-FR"/>
        </w:rPr>
        <w:t>.</w:t>
      </w:r>
      <w:r w:rsidR="002A5C62">
        <w:rPr>
          <w:noProof/>
          <w:lang w:val="fr-FR"/>
        </w:rPr>
        <w:t> </w:t>
      </w:r>
      <w:r w:rsidRPr="003401A2">
        <w:rPr>
          <w:noProof/>
          <w:lang w:val="fr-FR"/>
        </w:rPr>
        <w:t>118, par</w:t>
      </w:r>
      <w:r>
        <w:rPr>
          <w:noProof/>
          <w:lang w:val="fr-FR"/>
        </w:rPr>
        <w:t>.</w:t>
      </w:r>
      <w:r w:rsidR="002A5C62">
        <w:rPr>
          <w:noProof/>
          <w:lang w:val="fr-FR"/>
        </w:rPr>
        <w:t> </w:t>
      </w:r>
      <w:r w:rsidRPr="003401A2">
        <w:rPr>
          <w:noProof/>
          <w:lang w:val="fr-FR"/>
        </w:rPr>
        <w:t xml:space="preserve">3) </w:t>
      </w:r>
      <w:r>
        <w:rPr>
          <w:noProof/>
          <w:lang w:val="fr-FR"/>
        </w:rPr>
        <w:t>conformément à la loi sur les étrangers</w:t>
      </w:r>
      <w:r w:rsidRPr="003401A2">
        <w:rPr>
          <w:noProof/>
          <w:lang w:val="fr-FR"/>
        </w:rPr>
        <w:t xml:space="preserve">, </w:t>
      </w:r>
      <w:r>
        <w:rPr>
          <w:noProof/>
          <w:lang w:val="fr-FR"/>
        </w:rPr>
        <w:t xml:space="preserve">il convient de signaler qu’aucune distinction n’est faite selon que la personne en question est un ressortissant étranger venu travailler en Bosnie-Herzégovine (un travailleur migrant), un ressortisant étranger venu en Bosnie-Herzégovine pour une autre raison ou un ressortissant étranger qui s’est vu retirer </w:t>
      </w:r>
      <w:r w:rsidRPr="00802139">
        <w:rPr>
          <w:lang w:val="fr-FR"/>
        </w:rPr>
        <w:t>la nationalité de Bosnie-Herzégovine</w:t>
      </w:r>
      <w:r w:rsidRPr="003401A2">
        <w:rPr>
          <w:noProof/>
          <w:lang w:val="fr-FR"/>
        </w:rPr>
        <w:t xml:space="preserve">. </w:t>
      </w:r>
      <w:r>
        <w:rPr>
          <w:noProof/>
          <w:lang w:val="fr-FR"/>
        </w:rPr>
        <w:t xml:space="preserve">La </w:t>
      </w:r>
      <w:r w:rsidRPr="003401A2">
        <w:rPr>
          <w:noProof/>
          <w:lang w:val="fr-FR"/>
        </w:rPr>
        <w:t>proc</w:t>
      </w:r>
      <w:r>
        <w:rPr>
          <w:noProof/>
          <w:lang w:val="fr-FR"/>
        </w:rPr>
        <w:t>é</w:t>
      </w:r>
      <w:r w:rsidRPr="003401A2">
        <w:rPr>
          <w:noProof/>
          <w:lang w:val="fr-FR"/>
        </w:rPr>
        <w:t xml:space="preserve">dure </w:t>
      </w:r>
      <w:r>
        <w:rPr>
          <w:noProof/>
          <w:lang w:val="fr-FR"/>
        </w:rPr>
        <w:t>vise à déterminer si un ressortissant étranger a violé l’une quelconque des dispositions de la loi sur les étrangers, ce qui peut déboucher sur une mesure d’expulsion et une ordonnance de rétention dans un centre d’accueil de l’immigration</w:t>
      </w:r>
      <w:r w:rsidRPr="003401A2">
        <w:rPr>
          <w:noProof/>
          <w:lang w:val="fr-FR"/>
        </w:rPr>
        <w:t xml:space="preserve">, </w:t>
      </w:r>
      <w:r>
        <w:rPr>
          <w:noProof/>
          <w:lang w:val="fr-FR"/>
        </w:rPr>
        <w:t xml:space="preserve">sans qu’une discrimination soit exercée ou une autre mesure soit prise à l’encontre des ressortissants étrangers qui sont des travailleurs migrants ou des ressortissants étrangers qui se sont vu retirer la </w:t>
      </w:r>
      <w:r w:rsidRPr="00802139">
        <w:rPr>
          <w:lang w:val="fr-FR"/>
        </w:rPr>
        <w:t>nationalité de Bosnie-Herzégovine</w:t>
      </w:r>
      <w:r w:rsidRPr="003401A2">
        <w:rPr>
          <w:noProof/>
          <w:lang w:val="fr-FR"/>
        </w:rPr>
        <w:t xml:space="preserve"> </w:t>
      </w:r>
      <w:r>
        <w:rPr>
          <w:noProof/>
          <w:lang w:val="fr-FR"/>
        </w:rPr>
        <w:t>et que ces personnes soient ainsi défavorisées par rapport à d’autres ressortissants étrangers</w:t>
      </w:r>
      <w:r w:rsidRPr="003401A2">
        <w:rPr>
          <w:noProof/>
          <w:lang w:val="fr-FR"/>
        </w:rPr>
        <w:t xml:space="preserve">. </w:t>
      </w:r>
      <w:r>
        <w:rPr>
          <w:noProof/>
          <w:lang w:val="fr-FR"/>
        </w:rPr>
        <w:t>La loi sur les étrangers s’applique de la même façon à tous les ressortissants étrangers</w:t>
      </w:r>
      <w:r w:rsidRPr="003401A2">
        <w:rPr>
          <w:noProof/>
          <w:lang w:val="fr-FR"/>
        </w:rPr>
        <w:t>.</w:t>
      </w:r>
    </w:p>
    <w:p w:rsidR="00B05D29" w:rsidRPr="003401A2" w:rsidRDefault="00B05D29" w:rsidP="002A5C62">
      <w:pPr>
        <w:pStyle w:val="SingleTxtG"/>
        <w:ind w:firstLine="567"/>
        <w:rPr>
          <w:b/>
          <w:bCs/>
          <w:noProof/>
          <w:lang w:val="fr-FR"/>
        </w:rPr>
      </w:pPr>
      <w:r w:rsidRPr="002A5C62">
        <w:rPr>
          <w:b/>
          <w:noProof/>
          <w:lang w:val="fr-FR"/>
        </w:rPr>
        <w:t>e)</w:t>
      </w:r>
      <w:r w:rsidRPr="002A5C62">
        <w:rPr>
          <w:b/>
          <w:noProof/>
          <w:lang w:val="fr-FR"/>
        </w:rPr>
        <w:tab/>
      </w:r>
      <w:r w:rsidRPr="00AC3DA2">
        <w:rPr>
          <w:noProof/>
          <w:lang w:val="fr-FR"/>
        </w:rPr>
        <w:t>V</w:t>
      </w:r>
      <w:r w:rsidRPr="00AC3DA2">
        <w:rPr>
          <w:b/>
          <w:noProof/>
          <w:lang w:val="fr-FR"/>
        </w:rPr>
        <w:t>eiller à ce que les travailleurs migrants aient accès à l</w:t>
      </w:r>
      <w:r>
        <w:rPr>
          <w:b/>
          <w:noProof/>
          <w:lang w:val="fr-FR"/>
        </w:rPr>
        <w:t>’</w:t>
      </w:r>
      <w:r w:rsidRPr="00AC3DA2">
        <w:rPr>
          <w:b/>
          <w:noProof/>
          <w:lang w:val="fr-FR"/>
        </w:rPr>
        <w:t>aide juridictionnelle et à l</w:t>
      </w:r>
      <w:r>
        <w:rPr>
          <w:b/>
          <w:noProof/>
          <w:lang w:val="fr-FR"/>
        </w:rPr>
        <w:t>’</w:t>
      </w:r>
      <w:r w:rsidRPr="00AC3DA2">
        <w:rPr>
          <w:b/>
          <w:noProof/>
          <w:lang w:val="fr-FR"/>
        </w:rPr>
        <w:t>information juridique concernant les recours disponibles pour contester des décisions ordonnant leur placement en rétention, et fournir des informations à cet égard dans son prochain rapport périodique, notamment des exemples de cas dans lesquels les travailleurs migrants en situation irrégulière ont reçu une aide juridictionnelle</w:t>
      </w:r>
      <w:r w:rsidRPr="003401A2">
        <w:rPr>
          <w:b/>
          <w:bCs/>
          <w:noProof/>
          <w:lang w:val="fr-FR"/>
        </w:rPr>
        <w:t>.</w:t>
      </w:r>
    </w:p>
    <w:p w:rsidR="00B05D29" w:rsidRPr="003401A2" w:rsidRDefault="00B05D29" w:rsidP="002A5C62">
      <w:pPr>
        <w:pStyle w:val="SingleTxtG"/>
        <w:rPr>
          <w:noProof/>
          <w:lang w:val="fr-FR"/>
        </w:rPr>
      </w:pPr>
      <w:r w:rsidRPr="003401A2">
        <w:rPr>
          <w:noProof/>
          <w:lang w:val="fr-FR"/>
        </w:rPr>
        <w:t>67.</w:t>
      </w:r>
      <w:r w:rsidRPr="003401A2">
        <w:rPr>
          <w:noProof/>
          <w:lang w:val="fr-FR"/>
        </w:rPr>
        <w:tab/>
      </w:r>
      <w:r>
        <w:rPr>
          <w:noProof/>
          <w:lang w:val="fr-FR"/>
        </w:rPr>
        <w:t xml:space="preserve">La loi sur l’aide juridictionnelle gratuite a été publiée au </w:t>
      </w:r>
      <w:r w:rsidR="002A5C62">
        <w:rPr>
          <w:noProof/>
          <w:lang w:val="fr-FR"/>
        </w:rPr>
        <w:t>« </w:t>
      </w:r>
      <w:r>
        <w:rPr>
          <w:noProof/>
          <w:lang w:val="fr-FR"/>
        </w:rPr>
        <w:t>Journal officiel de Bosnie-Herzégovine</w:t>
      </w:r>
      <w:r w:rsidR="002A5C62">
        <w:rPr>
          <w:noProof/>
          <w:lang w:val="fr-FR"/>
        </w:rPr>
        <w:t> »</w:t>
      </w:r>
      <w:r w:rsidRPr="003401A2">
        <w:rPr>
          <w:noProof/>
          <w:lang w:val="fr-FR"/>
        </w:rPr>
        <w:t xml:space="preserve"> </w:t>
      </w:r>
      <w:r w:rsidR="002A5C62">
        <w:rPr>
          <w:noProof/>
          <w:lang w:val="fr-FR"/>
        </w:rPr>
        <w:t>n</w:t>
      </w:r>
      <w:r w:rsidR="002A5C62" w:rsidRPr="0065192B">
        <w:rPr>
          <w:noProof/>
          <w:vertAlign w:val="superscript"/>
          <w:lang w:val="fr-FR"/>
        </w:rPr>
        <w:t>o</w:t>
      </w:r>
      <w:r w:rsidR="002A5C62">
        <w:rPr>
          <w:noProof/>
          <w:lang w:val="fr-FR"/>
        </w:rPr>
        <w:t> </w:t>
      </w:r>
      <w:r w:rsidRPr="003401A2">
        <w:rPr>
          <w:noProof/>
          <w:lang w:val="fr-FR"/>
        </w:rPr>
        <w:t xml:space="preserve">83/16 </w:t>
      </w:r>
      <w:r>
        <w:rPr>
          <w:noProof/>
          <w:lang w:val="fr-FR"/>
        </w:rPr>
        <w:t xml:space="preserve">et est entrée en vigueur le </w:t>
      </w:r>
      <w:r w:rsidRPr="003401A2">
        <w:rPr>
          <w:noProof/>
          <w:lang w:val="fr-FR"/>
        </w:rPr>
        <w:t>12</w:t>
      </w:r>
      <w:r w:rsidR="002A5C62">
        <w:rPr>
          <w:noProof/>
          <w:lang w:val="fr-FR"/>
        </w:rPr>
        <w:t> </w:t>
      </w:r>
      <w:r>
        <w:rPr>
          <w:noProof/>
          <w:lang w:val="fr-FR"/>
        </w:rPr>
        <w:t>n</w:t>
      </w:r>
      <w:r w:rsidRPr="003401A2">
        <w:rPr>
          <w:noProof/>
          <w:lang w:val="fr-FR"/>
        </w:rPr>
        <w:t>ovemb</w:t>
      </w:r>
      <w:r>
        <w:rPr>
          <w:noProof/>
          <w:lang w:val="fr-FR"/>
        </w:rPr>
        <w:t>re</w:t>
      </w:r>
      <w:r w:rsidRPr="003401A2">
        <w:rPr>
          <w:noProof/>
          <w:lang w:val="fr-FR"/>
        </w:rPr>
        <w:t xml:space="preserve"> 2016.</w:t>
      </w:r>
    </w:p>
    <w:p w:rsidR="00B05D29" w:rsidRPr="003401A2" w:rsidRDefault="00B05D29" w:rsidP="002A5C62">
      <w:pPr>
        <w:pStyle w:val="SingleTxtG"/>
        <w:rPr>
          <w:noProof/>
          <w:lang w:val="fr-FR"/>
        </w:rPr>
      </w:pPr>
      <w:r w:rsidRPr="003401A2">
        <w:rPr>
          <w:noProof/>
          <w:lang w:val="fr-FR"/>
        </w:rPr>
        <w:t>68.</w:t>
      </w:r>
      <w:r w:rsidRPr="003401A2">
        <w:rPr>
          <w:noProof/>
          <w:lang w:val="fr-FR"/>
        </w:rPr>
        <w:tab/>
      </w:r>
      <w:r>
        <w:rPr>
          <w:noProof/>
          <w:lang w:val="fr-FR"/>
        </w:rPr>
        <w:t xml:space="preserve">La loi susvisée a pour objectif d’assurer à chaque entité privée un accès efficace et égal à la justice dans le cadre des procédures engagées devant les organes et </w:t>
      </w:r>
      <w:r w:rsidRPr="003401A2">
        <w:rPr>
          <w:noProof/>
          <w:lang w:val="fr-FR"/>
        </w:rPr>
        <w:t xml:space="preserve">institutions </w:t>
      </w:r>
      <w:r>
        <w:rPr>
          <w:noProof/>
          <w:lang w:val="fr-FR"/>
        </w:rPr>
        <w:t>de</w:t>
      </w:r>
      <w:r w:rsidR="002A5C62">
        <w:rPr>
          <w:noProof/>
          <w:lang w:val="fr-FR"/>
        </w:rPr>
        <w:t> </w:t>
      </w:r>
      <w:r>
        <w:rPr>
          <w:noProof/>
          <w:lang w:val="fr-FR"/>
        </w:rPr>
        <w:t>Bosnie-Herzégovine</w:t>
      </w:r>
      <w:r w:rsidRPr="003401A2">
        <w:rPr>
          <w:noProof/>
          <w:lang w:val="fr-FR"/>
        </w:rPr>
        <w:t xml:space="preserve">, </w:t>
      </w:r>
      <w:r>
        <w:rPr>
          <w:noProof/>
          <w:lang w:val="fr-FR"/>
        </w:rPr>
        <w:t>lesquels garantissent l’exercice et la protection de ses droits, obligations et intérêts individuels</w:t>
      </w:r>
      <w:r w:rsidRPr="003401A2">
        <w:rPr>
          <w:noProof/>
          <w:lang w:val="fr-FR"/>
        </w:rPr>
        <w:t>.</w:t>
      </w:r>
    </w:p>
    <w:p w:rsidR="00B05D29" w:rsidRPr="003401A2" w:rsidRDefault="00B05D29" w:rsidP="002A5C62">
      <w:pPr>
        <w:pStyle w:val="SingleTxtG"/>
        <w:rPr>
          <w:noProof/>
          <w:lang w:val="fr-FR"/>
        </w:rPr>
      </w:pPr>
      <w:r w:rsidRPr="003401A2">
        <w:rPr>
          <w:noProof/>
          <w:lang w:val="fr-FR"/>
        </w:rPr>
        <w:t>69.</w:t>
      </w:r>
      <w:r w:rsidRPr="003401A2">
        <w:rPr>
          <w:noProof/>
          <w:lang w:val="fr-FR"/>
        </w:rPr>
        <w:tab/>
      </w:r>
      <w:r>
        <w:rPr>
          <w:noProof/>
          <w:lang w:val="fr-FR"/>
        </w:rPr>
        <w:t>L’organe ayant compétence pour fournir une aide juridictionnelle gratuite est le</w:t>
      </w:r>
      <w:r w:rsidR="006056EC">
        <w:rPr>
          <w:noProof/>
          <w:lang w:val="fr-FR"/>
        </w:rPr>
        <w:t> </w:t>
      </w:r>
      <w:r>
        <w:rPr>
          <w:noProof/>
          <w:lang w:val="fr-FR"/>
        </w:rPr>
        <w:t>Bureau du Ministère de la justice de Bosnie-Herzégovine</w:t>
      </w:r>
      <w:r w:rsidRPr="003401A2">
        <w:rPr>
          <w:noProof/>
          <w:lang w:val="fr-FR"/>
        </w:rPr>
        <w:t xml:space="preserve"> </w:t>
      </w:r>
      <w:r>
        <w:rPr>
          <w:noProof/>
          <w:lang w:val="fr-FR"/>
        </w:rPr>
        <w:t>créé à cette fin par la loi en question</w:t>
      </w:r>
      <w:r w:rsidRPr="003401A2">
        <w:rPr>
          <w:noProof/>
          <w:lang w:val="fr-FR"/>
        </w:rPr>
        <w:t>.</w:t>
      </w:r>
    </w:p>
    <w:p w:rsidR="00B05D29" w:rsidRPr="003401A2" w:rsidRDefault="00B05D29" w:rsidP="006056EC">
      <w:pPr>
        <w:pStyle w:val="SingleTxtG"/>
        <w:keepNext/>
        <w:rPr>
          <w:noProof/>
          <w:lang w:val="fr-FR"/>
        </w:rPr>
      </w:pPr>
      <w:r w:rsidRPr="003401A2">
        <w:rPr>
          <w:noProof/>
          <w:lang w:val="fr-FR"/>
        </w:rPr>
        <w:lastRenderedPageBreak/>
        <w:t>70.</w:t>
      </w:r>
      <w:r w:rsidRPr="003401A2">
        <w:rPr>
          <w:noProof/>
          <w:lang w:val="fr-FR"/>
        </w:rPr>
        <w:tab/>
      </w:r>
      <w:r>
        <w:rPr>
          <w:noProof/>
          <w:lang w:val="fr-FR"/>
        </w:rPr>
        <w:t>L’a</w:t>
      </w:r>
      <w:r w:rsidRPr="003401A2">
        <w:rPr>
          <w:noProof/>
          <w:lang w:val="fr-FR"/>
        </w:rPr>
        <w:t>rticle</w:t>
      </w:r>
      <w:r w:rsidR="006056EC">
        <w:rPr>
          <w:noProof/>
          <w:lang w:val="fr-FR"/>
        </w:rPr>
        <w:t> </w:t>
      </w:r>
      <w:r w:rsidRPr="003401A2">
        <w:rPr>
          <w:noProof/>
          <w:lang w:val="fr-FR"/>
        </w:rPr>
        <w:t xml:space="preserve">13 </w:t>
      </w:r>
      <w:r>
        <w:rPr>
          <w:noProof/>
          <w:lang w:val="fr-FR"/>
        </w:rPr>
        <w:t>de la loi sur l’aide juridictionnelle gratuite définit comme suit les utilisateurs de l’aide juridictionnelle gratuite</w:t>
      </w:r>
      <w:r w:rsidR="006056EC">
        <w:rPr>
          <w:noProof/>
          <w:lang w:val="fr-FR"/>
        </w:rPr>
        <w:t> </w:t>
      </w:r>
      <w:r w:rsidRPr="003401A2">
        <w:rPr>
          <w:noProof/>
          <w:lang w:val="fr-FR"/>
        </w:rPr>
        <w:t>:</w:t>
      </w:r>
    </w:p>
    <w:p w:rsidR="00B05D29" w:rsidRPr="003401A2" w:rsidRDefault="00B05D29" w:rsidP="006056EC">
      <w:pPr>
        <w:pStyle w:val="SingleTxtG"/>
        <w:ind w:firstLine="567"/>
        <w:rPr>
          <w:noProof/>
          <w:lang w:val="fr-FR"/>
        </w:rPr>
      </w:pPr>
      <w:r w:rsidRPr="003401A2">
        <w:rPr>
          <w:noProof/>
          <w:lang w:val="fr-FR"/>
        </w:rPr>
        <w:t>a)</w:t>
      </w:r>
      <w:r w:rsidRPr="003401A2">
        <w:rPr>
          <w:noProof/>
          <w:lang w:val="fr-FR"/>
        </w:rPr>
        <w:tab/>
      </w:r>
      <w:r>
        <w:rPr>
          <w:noProof/>
          <w:lang w:val="fr-FR"/>
        </w:rPr>
        <w:t>Les citoyens de Bosnie-Herzégovine et les autres entités privées résidant sur le territoire de la Bosnie-Herzégovine</w:t>
      </w:r>
      <w:r w:rsidR="006056EC">
        <w:rPr>
          <w:noProof/>
          <w:lang w:val="fr-FR"/>
        </w:rPr>
        <w:t> </w:t>
      </w:r>
      <w:r w:rsidRPr="003401A2">
        <w:rPr>
          <w:noProof/>
          <w:lang w:val="fr-FR"/>
        </w:rPr>
        <w:t>;</w:t>
      </w:r>
    </w:p>
    <w:p w:rsidR="00B05D29" w:rsidRPr="003401A2" w:rsidRDefault="00B05D29" w:rsidP="006056EC">
      <w:pPr>
        <w:pStyle w:val="SingleTxtG"/>
        <w:ind w:firstLine="567"/>
        <w:rPr>
          <w:noProof/>
          <w:lang w:val="fr-FR"/>
        </w:rPr>
      </w:pPr>
      <w:r w:rsidRPr="003401A2">
        <w:rPr>
          <w:noProof/>
          <w:lang w:val="fr-FR"/>
        </w:rPr>
        <w:t>b)</w:t>
      </w:r>
      <w:r w:rsidRPr="003401A2">
        <w:rPr>
          <w:noProof/>
          <w:lang w:val="fr-FR"/>
        </w:rPr>
        <w:tab/>
      </w:r>
      <w:r>
        <w:rPr>
          <w:noProof/>
          <w:lang w:val="fr-FR"/>
        </w:rPr>
        <w:t>Les entités privées résidant sur le territoire de la Bosnie-Herzégovine</w:t>
      </w:r>
      <w:r w:rsidRPr="003401A2">
        <w:rPr>
          <w:noProof/>
          <w:lang w:val="fr-FR"/>
        </w:rPr>
        <w:t xml:space="preserve"> </w:t>
      </w:r>
      <w:r>
        <w:rPr>
          <w:noProof/>
          <w:lang w:val="fr-FR"/>
        </w:rPr>
        <w:t xml:space="preserve">qui bénéficient d’un régime de protection </w:t>
      </w:r>
      <w:r w:rsidRPr="003401A2">
        <w:rPr>
          <w:noProof/>
          <w:lang w:val="fr-FR"/>
        </w:rPr>
        <w:t>international</w:t>
      </w:r>
      <w:r>
        <w:rPr>
          <w:noProof/>
          <w:lang w:val="fr-FR"/>
        </w:rPr>
        <w:t xml:space="preserve">e conforme aux normes </w:t>
      </w:r>
      <w:r w:rsidRPr="003401A2">
        <w:rPr>
          <w:noProof/>
          <w:lang w:val="fr-FR"/>
        </w:rPr>
        <w:t>international</w:t>
      </w:r>
      <w:r>
        <w:rPr>
          <w:noProof/>
          <w:lang w:val="fr-FR"/>
        </w:rPr>
        <w:t>es</w:t>
      </w:r>
      <w:r w:rsidRPr="003401A2">
        <w:rPr>
          <w:noProof/>
          <w:lang w:val="fr-FR"/>
        </w:rPr>
        <w:t xml:space="preserve">, </w:t>
      </w:r>
      <w:r>
        <w:rPr>
          <w:noProof/>
          <w:lang w:val="fr-FR"/>
        </w:rPr>
        <w:t xml:space="preserve">en particulier les demandeurs d’asile, les réfugiés, les personnes sous protection subsidiaire ou </w:t>
      </w:r>
      <w:r w:rsidRPr="003401A2">
        <w:rPr>
          <w:noProof/>
          <w:lang w:val="fr-FR"/>
        </w:rPr>
        <w:t>tempora</w:t>
      </w:r>
      <w:r>
        <w:rPr>
          <w:noProof/>
          <w:lang w:val="fr-FR"/>
        </w:rPr>
        <w:t>ire</w:t>
      </w:r>
      <w:r w:rsidRPr="003401A2">
        <w:rPr>
          <w:noProof/>
          <w:lang w:val="fr-FR"/>
        </w:rPr>
        <w:t xml:space="preserve">, </w:t>
      </w:r>
      <w:r>
        <w:rPr>
          <w:noProof/>
          <w:lang w:val="fr-FR"/>
        </w:rPr>
        <w:t xml:space="preserve">les </w:t>
      </w:r>
      <w:r w:rsidRPr="003401A2">
        <w:rPr>
          <w:noProof/>
          <w:lang w:val="fr-FR"/>
        </w:rPr>
        <w:t>person</w:t>
      </w:r>
      <w:r>
        <w:rPr>
          <w:noProof/>
          <w:lang w:val="fr-FR"/>
        </w:rPr>
        <w:t>ne</w:t>
      </w:r>
      <w:r w:rsidRPr="003401A2">
        <w:rPr>
          <w:noProof/>
          <w:lang w:val="fr-FR"/>
        </w:rPr>
        <w:t xml:space="preserve">s </w:t>
      </w:r>
      <w:r>
        <w:rPr>
          <w:noProof/>
          <w:lang w:val="fr-FR"/>
        </w:rPr>
        <w:t>faisant l’objet d’une procédure d’expulsion, les apatrides et</w:t>
      </w:r>
      <w:r w:rsidRPr="003401A2">
        <w:rPr>
          <w:noProof/>
          <w:lang w:val="fr-FR"/>
        </w:rPr>
        <w:t xml:space="preserve"> </w:t>
      </w:r>
      <w:r>
        <w:rPr>
          <w:noProof/>
          <w:lang w:val="fr-FR"/>
        </w:rPr>
        <w:t>les victimes de la traite des personnes</w:t>
      </w:r>
      <w:r w:rsidRPr="003401A2">
        <w:rPr>
          <w:noProof/>
          <w:lang w:val="fr-FR"/>
        </w:rPr>
        <w:t xml:space="preserve">, </w:t>
      </w:r>
      <w:r>
        <w:rPr>
          <w:noProof/>
          <w:lang w:val="fr-FR"/>
        </w:rPr>
        <w:t xml:space="preserve">conformément aux </w:t>
      </w:r>
      <w:r w:rsidRPr="003401A2">
        <w:rPr>
          <w:noProof/>
          <w:lang w:val="fr-FR"/>
        </w:rPr>
        <w:t xml:space="preserve">obligations </w:t>
      </w:r>
      <w:r>
        <w:rPr>
          <w:noProof/>
          <w:lang w:val="fr-FR"/>
        </w:rPr>
        <w:t>incombant à la Bosnie</w:t>
      </w:r>
      <w:r w:rsidR="006056EC">
        <w:rPr>
          <w:noProof/>
          <w:lang w:val="fr-FR"/>
        </w:rPr>
        <w:noBreakHyphen/>
      </w:r>
      <w:r>
        <w:rPr>
          <w:noProof/>
          <w:lang w:val="fr-FR"/>
        </w:rPr>
        <w:t>Herzégovine en vertu des instruments internationaux</w:t>
      </w:r>
      <w:r w:rsidR="006056EC">
        <w:rPr>
          <w:noProof/>
          <w:lang w:val="fr-FR"/>
        </w:rPr>
        <w:t> </w:t>
      </w:r>
      <w:r w:rsidRPr="003401A2">
        <w:rPr>
          <w:noProof/>
          <w:lang w:val="fr-FR"/>
        </w:rPr>
        <w:t>;</w:t>
      </w:r>
    </w:p>
    <w:p w:rsidR="00B05D29" w:rsidRPr="003401A2" w:rsidRDefault="00B05D29" w:rsidP="006056EC">
      <w:pPr>
        <w:pStyle w:val="SingleTxtG"/>
        <w:ind w:firstLine="567"/>
        <w:rPr>
          <w:noProof/>
          <w:lang w:val="fr-FR"/>
        </w:rPr>
      </w:pPr>
      <w:r w:rsidRPr="003401A2">
        <w:rPr>
          <w:noProof/>
          <w:lang w:val="fr-FR"/>
        </w:rPr>
        <w:t>c)</w:t>
      </w:r>
      <w:r w:rsidRPr="003401A2">
        <w:rPr>
          <w:noProof/>
          <w:lang w:val="fr-FR"/>
        </w:rPr>
        <w:tab/>
      </w:r>
      <w:r>
        <w:rPr>
          <w:noProof/>
          <w:lang w:val="fr-FR"/>
        </w:rPr>
        <w:t>Les personnes dont les droits sont protégés par les dispositions de la</w:t>
      </w:r>
      <w:r w:rsidR="006056EC">
        <w:rPr>
          <w:noProof/>
          <w:lang w:val="fr-FR"/>
        </w:rPr>
        <w:t> </w:t>
      </w:r>
      <w:r w:rsidRPr="003401A2">
        <w:rPr>
          <w:noProof/>
          <w:lang w:val="fr-FR"/>
        </w:rPr>
        <w:t xml:space="preserve">Convention </w:t>
      </w:r>
      <w:r>
        <w:rPr>
          <w:noProof/>
          <w:lang w:val="fr-FR"/>
        </w:rPr>
        <w:t>sur les aspects c</w:t>
      </w:r>
      <w:r w:rsidRPr="003401A2">
        <w:rPr>
          <w:noProof/>
          <w:lang w:val="fr-FR"/>
        </w:rPr>
        <w:t>ivil</w:t>
      </w:r>
      <w:r>
        <w:rPr>
          <w:noProof/>
          <w:lang w:val="fr-FR"/>
        </w:rPr>
        <w:t>s de l’enlèvement international d’enfants</w:t>
      </w:r>
      <w:r w:rsidRPr="003401A2">
        <w:rPr>
          <w:noProof/>
          <w:lang w:val="fr-FR"/>
        </w:rPr>
        <w:t xml:space="preserve">, </w:t>
      </w:r>
      <w:r>
        <w:rPr>
          <w:noProof/>
          <w:lang w:val="fr-FR"/>
        </w:rPr>
        <w:t xml:space="preserve">la </w:t>
      </w:r>
      <w:r w:rsidRPr="003401A2">
        <w:rPr>
          <w:noProof/>
          <w:lang w:val="fr-FR"/>
        </w:rPr>
        <w:t xml:space="preserve">Convention </w:t>
      </w:r>
      <w:r>
        <w:rPr>
          <w:noProof/>
          <w:lang w:val="fr-FR"/>
        </w:rPr>
        <w:t>sur le recouvrement des aliments à l’étranger</w:t>
      </w:r>
      <w:r w:rsidRPr="003401A2">
        <w:rPr>
          <w:noProof/>
          <w:lang w:val="fr-FR"/>
        </w:rPr>
        <w:t xml:space="preserve">, </w:t>
      </w:r>
      <w:r>
        <w:rPr>
          <w:noProof/>
          <w:lang w:val="fr-FR"/>
        </w:rPr>
        <w:t xml:space="preserve">la </w:t>
      </w:r>
      <w:r w:rsidRPr="003401A2">
        <w:rPr>
          <w:noProof/>
          <w:lang w:val="fr-FR"/>
        </w:rPr>
        <w:t xml:space="preserve">Convention </w:t>
      </w:r>
      <w:r>
        <w:rPr>
          <w:noProof/>
          <w:lang w:val="fr-FR"/>
        </w:rPr>
        <w:t xml:space="preserve">relative à la procédure civile et la </w:t>
      </w:r>
      <w:r w:rsidRPr="003401A2">
        <w:rPr>
          <w:noProof/>
          <w:lang w:val="fr-FR"/>
        </w:rPr>
        <w:t xml:space="preserve">Convention </w:t>
      </w:r>
      <w:r>
        <w:rPr>
          <w:noProof/>
          <w:lang w:val="fr-FR"/>
        </w:rPr>
        <w:t>tendant à faciliter l’accès i</w:t>
      </w:r>
      <w:r w:rsidRPr="003401A2">
        <w:rPr>
          <w:noProof/>
          <w:lang w:val="fr-FR"/>
        </w:rPr>
        <w:t xml:space="preserve">nternational </w:t>
      </w:r>
      <w:r>
        <w:rPr>
          <w:noProof/>
          <w:lang w:val="fr-FR"/>
        </w:rPr>
        <w:t>à la j</w:t>
      </w:r>
      <w:r w:rsidRPr="003401A2">
        <w:rPr>
          <w:noProof/>
          <w:lang w:val="fr-FR"/>
        </w:rPr>
        <w:t>ustice.</w:t>
      </w:r>
    </w:p>
    <w:p w:rsidR="00B05D29" w:rsidRPr="003401A2" w:rsidRDefault="00B05D29" w:rsidP="006056EC">
      <w:pPr>
        <w:pStyle w:val="SingleTxtG"/>
        <w:rPr>
          <w:noProof/>
          <w:lang w:val="fr-FR"/>
        </w:rPr>
      </w:pPr>
      <w:r w:rsidRPr="003401A2">
        <w:rPr>
          <w:noProof/>
          <w:lang w:val="fr-FR"/>
        </w:rPr>
        <w:t>71.</w:t>
      </w:r>
      <w:r w:rsidRPr="003401A2">
        <w:rPr>
          <w:noProof/>
          <w:lang w:val="fr-FR"/>
        </w:rPr>
        <w:tab/>
      </w:r>
      <w:r>
        <w:rPr>
          <w:noProof/>
          <w:lang w:val="fr-FR"/>
        </w:rPr>
        <w:t>Compte tenu de ce qui précède, on a mis en place les conditions juridiques nécessaires pour que les travailleurs migrants aient accès gratuitement à l’aide juridictionnelle et aux informations sur les voies de recours disponibles pour contester la décision ordonnant leur placement en rétention</w:t>
      </w:r>
      <w:r w:rsidRPr="003401A2">
        <w:rPr>
          <w:noProof/>
          <w:lang w:val="fr-FR"/>
        </w:rPr>
        <w:t xml:space="preserve">. </w:t>
      </w:r>
      <w:r>
        <w:rPr>
          <w:noProof/>
          <w:lang w:val="fr-FR"/>
        </w:rPr>
        <w:t>Étant donné que la loi n’est en vigueur que depuis cinq mois et que le Bureau du Ministère de la justice appelé à fournir une aide juridictionnelle gratuite est en cours de création, il n’y a pas d’exemples de travailleurs migrants en situation irrégulière qui aient bénéficié d’une aide juridictionnelle gratuite</w:t>
      </w:r>
      <w:r w:rsidRPr="003401A2">
        <w:rPr>
          <w:noProof/>
          <w:lang w:val="fr-FR"/>
        </w:rPr>
        <w:t>.</w:t>
      </w:r>
    </w:p>
    <w:p w:rsidR="00B05D29" w:rsidRPr="003401A2" w:rsidRDefault="00B05D29" w:rsidP="006056EC">
      <w:pPr>
        <w:pStyle w:val="H23G"/>
        <w:rPr>
          <w:noProof/>
          <w:lang w:val="fr-FR"/>
        </w:rPr>
      </w:pPr>
      <w:r w:rsidRPr="003401A2">
        <w:rPr>
          <w:noProof/>
          <w:lang w:val="fr-FR"/>
        </w:rPr>
        <w:tab/>
      </w:r>
      <w:r w:rsidRPr="003401A2">
        <w:rPr>
          <w:noProof/>
          <w:lang w:val="fr-FR"/>
        </w:rPr>
        <w:tab/>
      </w:r>
      <w:r w:rsidRPr="00A8053F">
        <w:rPr>
          <w:noProof/>
          <w:lang w:val="fr-FR"/>
        </w:rPr>
        <w:t>Paragraphe 2</w:t>
      </w:r>
      <w:r>
        <w:rPr>
          <w:noProof/>
          <w:lang w:val="fr-FR"/>
        </w:rPr>
        <w:t>7</w:t>
      </w:r>
      <w:r w:rsidRPr="00A8053F">
        <w:rPr>
          <w:noProof/>
          <w:lang w:val="fr-FR"/>
        </w:rPr>
        <w:t xml:space="preserve"> des observations finales </w:t>
      </w:r>
    </w:p>
    <w:p w:rsidR="00B05D29" w:rsidRPr="00386222" w:rsidRDefault="00B05D29" w:rsidP="006056EC">
      <w:pPr>
        <w:pStyle w:val="SingleTxtG"/>
        <w:ind w:firstLine="567"/>
        <w:rPr>
          <w:b/>
          <w:bCs/>
          <w:noProof/>
          <w:lang w:val="fr-FR"/>
        </w:rPr>
      </w:pPr>
      <w:r w:rsidRPr="00386222">
        <w:rPr>
          <w:b/>
          <w:noProof/>
          <w:lang w:val="fr-FR"/>
        </w:rPr>
        <w:t>Le Comité répète qu</w:t>
      </w:r>
      <w:r>
        <w:rPr>
          <w:b/>
          <w:noProof/>
          <w:lang w:val="fr-FR"/>
        </w:rPr>
        <w:t>’</w:t>
      </w:r>
      <w:r w:rsidRPr="00386222">
        <w:rPr>
          <w:b/>
          <w:noProof/>
          <w:lang w:val="fr-FR"/>
        </w:rPr>
        <w:t>il est préoccupé par les informations au sujet de la détention prolongée de travailleurs migrants dont la nationalité a été annulée (CMW/C/BIH/CO/1, par. 21) et de leur expulsion vers des pays où ils sont susceptibles de courir un risque grave d</w:t>
      </w:r>
      <w:r>
        <w:rPr>
          <w:b/>
          <w:noProof/>
          <w:lang w:val="fr-FR"/>
        </w:rPr>
        <w:t>’</w:t>
      </w:r>
      <w:r w:rsidRPr="00386222">
        <w:rPr>
          <w:b/>
          <w:noProof/>
          <w:lang w:val="fr-FR"/>
        </w:rPr>
        <w:t>être soumis à de mauvais traitements. Il prend note également avec préoccupation de l</w:t>
      </w:r>
      <w:r>
        <w:rPr>
          <w:b/>
          <w:noProof/>
          <w:lang w:val="fr-FR"/>
        </w:rPr>
        <w:t>’</w:t>
      </w:r>
      <w:r w:rsidRPr="00386222">
        <w:rPr>
          <w:b/>
          <w:noProof/>
          <w:lang w:val="fr-FR"/>
        </w:rPr>
        <w:t>absence d</w:t>
      </w:r>
      <w:r>
        <w:rPr>
          <w:b/>
          <w:noProof/>
          <w:lang w:val="fr-FR"/>
        </w:rPr>
        <w:t>’</w:t>
      </w:r>
      <w:r w:rsidRPr="00386222">
        <w:rPr>
          <w:b/>
          <w:noProof/>
          <w:lang w:val="fr-FR"/>
        </w:rPr>
        <w:t>information s</w:t>
      </w:r>
      <w:r>
        <w:rPr>
          <w:b/>
          <w:noProof/>
          <w:lang w:val="fr-FR"/>
        </w:rPr>
        <w:t>’</w:t>
      </w:r>
      <w:r w:rsidRPr="00386222">
        <w:rPr>
          <w:b/>
          <w:noProof/>
          <w:lang w:val="fr-FR"/>
        </w:rPr>
        <w:t>agissant de l</w:t>
      </w:r>
      <w:r>
        <w:rPr>
          <w:b/>
          <w:noProof/>
          <w:lang w:val="fr-FR"/>
        </w:rPr>
        <w:t>’</w:t>
      </w:r>
      <w:r w:rsidRPr="00386222">
        <w:rPr>
          <w:b/>
          <w:noProof/>
          <w:lang w:val="fr-FR"/>
        </w:rPr>
        <w:t>accès par les personnes concernées à des recours juridiques</w:t>
      </w:r>
      <w:r w:rsidRPr="00386222">
        <w:rPr>
          <w:b/>
          <w:bCs/>
          <w:noProof/>
          <w:lang w:val="fr-FR"/>
        </w:rPr>
        <w:t>.</w:t>
      </w:r>
    </w:p>
    <w:p w:rsidR="00B05D29" w:rsidRPr="00386222" w:rsidRDefault="00B05D29" w:rsidP="006056EC">
      <w:pPr>
        <w:pStyle w:val="H23G"/>
        <w:rPr>
          <w:noProof/>
          <w:lang w:val="fr-FR"/>
        </w:rPr>
      </w:pPr>
      <w:r w:rsidRPr="00386222">
        <w:rPr>
          <w:noProof/>
          <w:lang w:val="fr-FR"/>
        </w:rPr>
        <w:tab/>
      </w:r>
      <w:r w:rsidRPr="00386222">
        <w:rPr>
          <w:noProof/>
          <w:lang w:val="fr-FR"/>
        </w:rPr>
        <w:tab/>
        <w:t xml:space="preserve">Paragraphe 28 des observations finales </w:t>
      </w:r>
    </w:p>
    <w:p w:rsidR="00B05D29" w:rsidRPr="003401A2" w:rsidRDefault="00B05D29" w:rsidP="006056EC">
      <w:pPr>
        <w:pStyle w:val="SingleTxtG"/>
        <w:ind w:firstLine="567"/>
        <w:rPr>
          <w:b/>
          <w:bCs/>
          <w:noProof/>
          <w:lang w:val="fr-FR"/>
        </w:rPr>
      </w:pPr>
      <w:r w:rsidRPr="00386222">
        <w:rPr>
          <w:b/>
          <w:noProof/>
          <w:lang w:val="fr-FR"/>
        </w:rPr>
        <w:t>Le Comité recommande à l</w:t>
      </w:r>
      <w:r>
        <w:rPr>
          <w:b/>
          <w:noProof/>
          <w:lang w:val="fr-FR"/>
        </w:rPr>
        <w:t>’</w:t>
      </w:r>
      <w:r w:rsidRPr="00386222">
        <w:rPr>
          <w:b/>
          <w:noProof/>
          <w:lang w:val="fr-FR"/>
        </w:rPr>
        <w:t>État partie de veiller à ce que les travailleurs migrants qui ont été privés de leur nationalité aient accès à des recours juridiques utiles afin qu</w:t>
      </w:r>
      <w:r>
        <w:rPr>
          <w:b/>
          <w:noProof/>
          <w:lang w:val="fr-FR"/>
        </w:rPr>
        <w:t>’</w:t>
      </w:r>
      <w:r w:rsidRPr="00386222">
        <w:rPr>
          <w:b/>
          <w:noProof/>
          <w:lang w:val="fr-FR"/>
        </w:rPr>
        <w:t>ils puissent exposer les motifs pour lesquels ils devraient ne pas être expulsés vers un pays tiers, en particulier s</w:t>
      </w:r>
      <w:r>
        <w:rPr>
          <w:b/>
          <w:noProof/>
          <w:lang w:val="fr-FR"/>
        </w:rPr>
        <w:t>’</w:t>
      </w:r>
      <w:r w:rsidRPr="00386222">
        <w:rPr>
          <w:b/>
          <w:noProof/>
          <w:lang w:val="fr-FR"/>
        </w:rPr>
        <w:t>ils y courent le risque d</w:t>
      </w:r>
      <w:r>
        <w:rPr>
          <w:b/>
          <w:noProof/>
          <w:lang w:val="fr-FR"/>
        </w:rPr>
        <w:t>’</w:t>
      </w:r>
      <w:r w:rsidRPr="00386222">
        <w:rPr>
          <w:b/>
          <w:noProof/>
          <w:lang w:val="fr-FR"/>
        </w:rPr>
        <w:t>être victimes de mauvais traitements</w:t>
      </w:r>
      <w:r w:rsidRPr="003401A2">
        <w:rPr>
          <w:b/>
          <w:bCs/>
          <w:noProof/>
          <w:lang w:val="fr-FR"/>
        </w:rPr>
        <w:t>.</w:t>
      </w:r>
    </w:p>
    <w:p w:rsidR="00B05D29" w:rsidRPr="003401A2" w:rsidRDefault="00B05D29" w:rsidP="006056EC">
      <w:pPr>
        <w:pStyle w:val="H4G"/>
        <w:rPr>
          <w:noProof/>
          <w:lang w:val="fr-FR"/>
        </w:rPr>
      </w:pPr>
      <w:r w:rsidRPr="003401A2">
        <w:rPr>
          <w:noProof/>
          <w:lang w:val="fr-FR"/>
        </w:rPr>
        <w:tab/>
      </w:r>
      <w:r w:rsidRPr="003401A2">
        <w:rPr>
          <w:noProof/>
          <w:lang w:val="fr-FR"/>
        </w:rPr>
        <w:tab/>
        <w:t>R</w:t>
      </w:r>
      <w:r>
        <w:rPr>
          <w:noProof/>
          <w:lang w:val="fr-FR"/>
        </w:rPr>
        <w:t>éponses aux observations des paragraphes 27 et 28 susvisés</w:t>
      </w:r>
      <w:r w:rsidRPr="003401A2">
        <w:rPr>
          <w:noProof/>
          <w:lang w:val="fr-FR"/>
        </w:rPr>
        <w:t xml:space="preserve"> </w:t>
      </w:r>
    </w:p>
    <w:p w:rsidR="00B05D29" w:rsidRPr="003401A2" w:rsidRDefault="00B05D29" w:rsidP="006056EC">
      <w:pPr>
        <w:pStyle w:val="SingleTxtG"/>
        <w:rPr>
          <w:noProof/>
          <w:lang w:val="fr-FR"/>
        </w:rPr>
      </w:pPr>
      <w:r w:rsidRPr="003401A2">
        <w:rPr>
          <w:noProof/>
          <w:lang w:val="fr-FR"/>
        </w:rPr>
        <w:t>72.</w:t>
      </w:r>
      <w:r w:rsidRPr="003401A2">
        <w:rPr>
          <w:noProof/>
          <w:lang w:val="fr-FR"/>
        </w:rPr>
        <w:tab/>
      </w:r>
      <w:r>
        <w:rPr>
          <w:noProof/>
          <w:lang w:val="fr-FR"/>
        </w:rPr>
        <w:t xml:space="preserve">La loi sur les étrangers interdit la </w:t>
      </w:r>
      <w:r w:rsidRPr="003401A2">
        <w:rPr>
          <w:noProof/>
          <w:lang w:val="fr-FR"/>
        </w:rPr>
        <w:t xml:space="preserve">discrimination </w:t>
      </w:r>
      <w:r>
        <w:rPr>
          <w:noProof/>
          <w:lang w:val="fr-FR"/>
        </w:rPr>
        <w:t xml:space="preserve">à l’encontre des ressortissants étrangers quel qu’en soit le motif </w:t>
      </w:r>
      <w:r w:rsidRPr="003401A2">
        <w:rPr>
          <w:noProof/>
          <w:lang w:val="fr-FR"/>
        </w:rPr>
        <w:t>(</w:t>
      </w:r>
      <w:r>
        <w:rPr>
          <w:noProof/>
          <w:lang w:val="fr-FR"/>
        </w:rPr>
        <w:t>a</w:t>
      </w:r>
      <w:r w:rsidRPr="003401A2">
        <w:rPr>
          <w:noProof/>
          <w:lang w:val="fr-FR"/>
        </w:rPr>
        <w:t>rt</w:t>
      </w:r>
      <w:r>
        <w:rPr>
          <w:noProof/>
          <w:lang w:val="fr-FR"/>
        </w:rPr>
        <w:t>.</w:t>
      </w:r>
      <w:r w:rsidR="006056EC">
        <w:rPr>
          <w:noProof/>
          <w:lang w:val="fr-FR"/>
        </w:rPr>
        <w:t> </w:t>
      </w:r>
      <w:r w:rsidRPr="003401A2">
        <w:rPr>
          <w:noProof/>
          <w:lang w:val="fr-FR"/>
        </w:rPr>
        <w:t xml:space="preserve">9). </w:t>
      </w:r>
      <w:r>
        <w:rPr>
          <w:noProof/>
          <w:lang w:val="fr-FR"/>
        </w:rPr>
        <w:t xml:space="preserve">Cette loi dispose qu’un ressortissant étranger ne doit pas être expulsé de Bosnie-Herzégovine en violation du principe de </w:t>
      </w:r>
      <w:r w:rsidRPr="003401A2">
        <w:rPr>
          <w:noProof/>
          <w:lang w:val="fr-FR"/>
        </w:rPr>
        <w:t>non-refoulement (</w:t>
      </w:r>
      <w:r>
        <w:rPr>
          <w:noProof/>
          <w:lang w:val="fr-FR"/>
        </w:rPr>
        <w:t>a</w:t>
      </w:r>
      <w:r w:rsidRPr="003401A2">
        <w:rPr>
          <w:noProof/>
          <w:lang w:val="fr-FR"/>
        </w:rPr>
        <w:t>rt</w:t>
      </w:r>
      <w:r>
        <w:rPr>
          <w:noProof/>
          <w:lang w:val="fr-FR"/>
        </w:rPr>
        <w:t>.</w:t>
      </w:r>
      <w:r w:rsidR="006056EC">
        <w:rPr>
          <w:noProof/>
          <w:lang w:val="fr-FR"/>
        </w:rPr>
        <w:t> </w:t>
      </w:r>
      <w:r w:rsidRPr="003401A2">
        <w:rPr>
          <w:noProof/>
          <w:lang w:val="fr-FR"/>
        </w:rPr>
        <w:t xml:space="preserve">109). </w:t>
      </w:r>
      <w:r>
        <w:rPr>
          <w:noProof/>
          <w:lang w:val="fr-FR"/>
        </w:rPr>
        <w:t>L’e</w:t>
      </w:r>
      <w:r w:rsidRPr="003401A2">
        <w:rPr>
          <w:noProof/>
          <w:lang w:val="fr-FR"/>
        </w:rPr>
        <w:t xml:space="preserve">xistence </w:t>
      </w:r>
      <w:r>
        <w:rPr>
          <w:noProof/>
          <w:lang w:val="fr-FR"/>
        </w:rPr>
        <w:t>d’une situation s’opposant à l’expulsion d’un ressortissant étranger vers un pays où il court le risque d’être victime de mauvais traitements est déterminée, pour un ressortissant étranger ayant présenté une demande d’asile, lorsque sa demande est rejetée, que le statut de réfugié ne lui est pas accordé ou que le statut de protection subsidiaire lui est refusé, et au sujet duquel il est établi qu’il ne peut pas être expulsé pour des motifs découlant du principe de r</w:t>
      </w:r>
      <w:r w:rsidRPr="003401A2">
        <w:rPr>
          <w:noProof/>
          <w:lang w:val="fr-FR"/>
        </w:rPr>
        <w:t>estitution</w:t>
      </w:r>
      <w:r>
        <w:rPr>
          <w:noProof/>
          <w:lang w:val="fr-FR"/>
        </w:rPr>
        <w:t>. En pareil cas, le Bureau</w:t>
      </w:r>
      <w:r w:rsidRPr="003401A2">
        <w:rPr>
          <w:noProof/>
          <w:lang w:val="fr-FR"/>
        </w:rPr>
        <w:t xml:space="preserve"> </w:t>
      </w:r>
      <w:r>
        <w:rPr>
          <w:noProof/>
          <w:lang w:val="fr-FR"/>
        </w:rPr>
        <w:t>des étrangers délivre, à la demande d’un ressortissant étranger et sur la recommandation de l’autorité compétente en matière d’asile</w:t>
      </w:r>
      <w:r w:rsidRPr="003401A2">
        <w:rPr>
          <w:noProof/>
          <w:lang w:val="fr-FR"/>
        </w:rPr>
        <w:t xml:space="preserve">, </w:t>
      </w:r>
      <w:r>
        <w:rPr>
          <w:noProof/>
          <w:lang w:val="fr-FR"/>
        </w:rPr>
        <w:t>un certificat de séjour qui autorise l’intéressé à rester en Bosnie-Herzégovine jusqu’à ce que les conditions nécessaires à son retour soient réunies, et ce certificat lui sert de pièce d’identité</w:t>
      </w:r>
      <w:r w:rsidRPr="003401A2">
        <w:rPr>
          <w:noProof/>
          <w:lang w:val="fr-FR"/>
        </w:rPr>
        <w:t xml:space="preserve">. </w:t>
      </w:r>
      <w:r>
        <w:rPr>
          <w:noProof/>
          <w:lang w:val="fr-FR"/>
        </w:rPr>
        <w:t>Ce dernier est délivré pour une période d’un an et sa validité peut être prolongée dans les mêmes conditions à la demande de l’intéressé et sur la recommandation d’une autorité compétente en matière d’asile</w:t>
      </w:r>
      <w:r w:rsidRPr="003401A2">
        <w:rPr>
          <w:noProof/>
          <w:lang w:val="fr-FR"/>
        </w:rPr>
        <w:t xml:space="preserve"> (</w:t>
      </w:r>
      <w:r>
        <w:rPr>
          <w:noProof/>
          <w:lang w:val="fr-FR"/>
        </w:rPr>
        <w:t>a</w:t>
      </w:r>
      <w:r w:rsidRPr="003401A2">
        <w:rPr>
          <w:noProof/>
          <w:lang w:val="fr-FR"/>
        </w:rPr>
        <w:t>rt</w:t>
      </w:r>
      <w:r>
        <w:rPr>
          <w:noProof/>
          <w:lang w:val="fr-FR"/>
        </w:rPr>
        <w:t>.</w:t>
      </w:r>
      <w:r w:rsidR="006056EC">
        <w:rPr>
          <w:noProof/>
          <w:lang w:val="fr-FR"/>
        </w:rPr>
        <w:t> </w:t>
      </w:r>
      <w:r w:rsidRPr="003401A2">
        <w:rPr>
          <w:noProof/>
          <w:lang w:val="fr-FR"/>
        </w:rPr>
        <w:t>110, par</w:t>
      </w:r>
      <w:r>
        <w:rPr>
          <w:noProof/>
          <w:lang w:val="fr-FR"/>
        </w:rPr>
        <w:t>.</w:t>
      </w:r>
      <w:r w:rsidR="006056EC">
        <w:rPr>
          <w:noProof/>
          <w:lang w:val="fr-FR"/>
        </w:rPr>
        <w:t> </w:t>
      </w:r>
      <w:r w:rsidRPr="003401A2">
        <w:rPr>
          <w:noProof/>
          <w:lang w:val="fr-FR"/>
        </w:rPr>
        <w:t xml:space="preserve">5 </w:t>
      </w:r>
      <w:r>
        <w:rPr>
          <w:noProof/>
          <w:lang w:val="fr-FR"/>
        </w:rPr>
        <w:t>et</w:t>
      </w:r>
      <w:r w:rsidRPr="003401A2">
        <w:rPr>
          <w:noProof/>
          <w:lang w:val="fr-FR"/>
        </w:rPr>
        <w:t xml:space="preserve"> 6).</w:t>
      </w:r>
    </w:p>
    <w:p w:rsidR="00B05D29" w:rsidRPr="003401A2" w:rsidRDefault="00B05D29" w:rsidP="006056EC">
      <w:pPr>
        <w:pStyle w:val="SingleTxtG"/>
        <w:rPr>
          <w:noProof/>
          <w:lang w:val="fr-FR"/>
        </w:rPr>
      </w:pPr>
      <w:r w:rsidRPr="003401A2">
        <w:rPr>
          <w:noProof/>
          <w:lang w:val="fr-FR"/>
        </w:rPr>
        <w:t>73.</w:t>
      </w:r>
      <w:r w:rsidRPr="003401A2">
        <w:rPr>
          <w:noProof/>
          <w:lang w:val="fr-FR"/>
        </w:rPr>
        <w:tab/>
      </w:r>
      <w:r>
        <w:rPr>
          <w:noProof/>
          <w:lang w:val="fr-FR"/>
        </w:rPr>
        <w:t xml:space="preserve">Le </w:t>
      </w:r>
      <w:r w:rsidRPr="003401A2">
        <w:rPr>
          <w:noProof/>
          <w:lang w:val="fr-FR"/>
        </w:rPr>
        <w:t>Minist</w:t>
      </w:r>
      <w:r>
        <w:rPr>
          <w:noProof/>
          <w:lang w:val="fr-FR"/>
        </w:rPr>
        <w:t>ère des affaires civiles n’a pas connaissance de cas dans lesquels les autorités compétentes de Bosnie-Herzégovine auraient annulé la nationalité de migrants</w:t>
      </w:r>
      <w:r w:rsidRPr="003401A2">
        <w:rPr>
          <w:noProof/>
          <w:lang w:val="fr-FR"/>
        </w:rPr>
        <w:t>.</w:t>
      </w:r>
    </w:p>
    <w:p w:rsidR="00B05D29" w:rsidRPr="003401A2" w:rsidRDefault="00B05D29" w:rsidP="006056EC">
      <w:pPr>
        <w:pStyle w:val="SingleTxtG"/>
        <w:rPr>
          <w:noProof/>
          <w:lang w:val="fr-FR"/>
        </w:rPr>
      </w:pPr>
      <w:r w:rsidRPr="003401A2">
        <w:rPr>
          <w:noProof/>
          <w:lang w:val="fr-FR"/>
        </w:rPr>
        <w:lastRenderedPageBreak/>
        <w:t>74.</w:t>
      </w:r>
      <w:r w:rsidRPr="003401A2">
        <w:rPr>
          <w:noProof/>
          <w:lang w:val="fr-FR"/>
        </w:rPr>
        <w:tab/>
      </w:r>
      <w:r>
        <w:rPr>
          <w:noProof/>
          <w:lang w:val="fr-FR"/>
        </w:rPr>
        <w:t xml:space="preserve">En tout état de cause, face à toute décision rendue dans le cadre d’une procédure </w:t>
      </w:r>
      <w:r w:rsidRPr="003401A2">
        <w:rPr>
          <w:noProof/>
          <w:lang w:val="fr-FR"/>
        </w:rPr>
        <w:t xml:space="preserve">administrative </w:t>
      </w:r>
      <w:r>
        <w:rPr>
          <w:noProof/>
          <w:lang w:val="fr-FR"/>
        </w:rPr>
        <w:t>engagée devant les autorités compétentes au niveau de l’État</w:t>
      </w:r>
      <w:r w:rsidRPr="003401A2">
        <w:rPr>
          <w:noProof/>
          <w:lang w:val="fr-FR"/>
        </w:rPr>
        <w:t xml:space="preserve">, </w:t>
      </w:r>
      <w:r>
        <w:rPr>
          <w:noProof/>
          <w:lang w:val="fr-FR"/>
        </w:rPr>
        <w:t>les</w:t>
      </w:r>
      <w:r w:rsidRPr="003401A2">
        <w:rPr>
          <w:noProof/>
          <w:lang w:val="fr-FR"/>
        </w:rPr>
        <w:t xml:space="preserve"> parties </w:t>
      </w:r>
      <w:r>
        <w:rPr>
          <w:noProof/>
          <w:lang w:val="fr-FR"/>
        </w:rPr>
        <w:t>peuvent exercer toutes les voies de recours sans exception et, en ce sens, aucune violation de ce droit n’a été enregistrée</w:t>
      </w:r>
      <w:r w:rsidRPr="003401A2">
        <w:rPr>
          <w:noProof/>
          <w:lang w:val="fr-FR"/>
        </w:rPr>
        <w:t>.</w:t>
      </w:r>
    </w:p>
    <w:p w:rsidR="00B05D29" w:rsidRPr="003401A2" w:rsidRDefault="00B05D29" w:rsidP="006056EC">
      <w:pPr>
        <w:pStyle w:val="SingleTxtG"/>
        <w:rPr>
          <w:noProof/>
          <w:lang w:val="fr-FR"/>
        </w:rPr>
      </w:pPr>
      <w:r w:rsidRPr="003401A2">
        <w:rPr>
          <w:noProof/>
          <w:lang w:val="fr-FR"/>
        </w:rPr>
        <w:t>75.</w:t>
      </w:r>
      <w:r w:rsidRPr="003401A2">
        <w:rPr>
          <w:noProof/>
          <w:lang w:val="fr-FR"/>
        </w:rPr>
        <w:tab/>
      </w:r>
      <w:r>
        <w:rPr>
          <w:noProof/>
          <w:lang w:val="fr-FR"/>
        </w:rPr>
        <w:t xml:space="preserve">Il convient de </w:t>
      </w:r>
      <w:r w:rsidRPr="003401A2">
        <w:rPr>
          <w:noProof/>
          <w:lang w:val="fr-FR"/>
        </w:rPr>
        <w:t>note</w:t>
      </w:r>
      <w:r>
        <w:rPr>
          <w:noProof/>
          <w:lang w:val="fr-FR"/>
        </w:rPr>
        <w:t>r que l’a</w:t>
      </w:r>
      <w:r w:rsidRPr="003401A2">
        <w:rPr>
          <w:noProof/>
          <w:lang w:val="fr-FR"/>
        </w:rPr>
        <w:t>rticle</w:t>
      </w:r>
      <w:r w:rsidR="006056EC">
        <w:rPr>
          <w:noProof/>
          <w:lang w:val="fr-FR"/>
        </w:rPr>
        <w:t> </w:t>
      </w:r>
      <w:r w:rsidRPr="003401A2">
        <w:rPr>
          <w:noProof/>
          <w:lang w:val="fr-FR"/>
        </w:rPr>
        <w:t xml:space="preserve">15 </w:t>
      </w:r>
      <w:r>
        <w:rPr>
          <w:noProof/>
          <w:lang w:val="fr-FR"/>
        </w:rPr>
        <w:t>de la l</w:t>
      </w:r>
      <w:r w:rsidR="006056EC">
        <w:rPr>
          <w:noProof/>
          <w:lang w:val="fr-FR"/>
        </w:rPr>
        <w:t>oi sur la citoyenneté en Bosnie</w:t>
      </w:r>
      <w:r w:rsidR="006056EC">
        <w:rPr>
          <w:noProof/>
          <w:lang w:val="fr-FR"/>
        </w:rPr>
        <w:noBreakHyphen/>
      </w:r>
      <w:r>
        <w:rPr>
          <w:noProof/>
          <w:lang w:val="fr-FR"/>
        </w:rPr>
        <w:t xml:space="preserve">Herzégovine </w:t>
      </w:r>
      <w:r w:rsidRPr="003401A2">
        <w:rPr>
          <w:noProof/>
          <w:lang w:val="fr-FR"/>
        </w:rPr>
        <w:t>(</w:t>
      </w:r>
      <w:r w:rsidR="006056EC">
        <w:rPr>
          <w:noProof/>
          <w:lang w:val="fr-FR"/>
        </w:rPr>
        <w:t>« </w:t>
      </w:r>
      <w:r>
        <w:rPr>
          <w:noProof/>
          <w:lang w:val="fr-FR"/>
        </w:rPr>
        <w:t>Journal officiel de Bosnie-Herzégovine</w:t>
      </w:r>
      <w:r w:rsidR="006056EC">
        <w:rPr>
          <w:noProof/>
          <w:lang w:val="fr-FR"/>
        </w:rPr>
        <w:t> »</w:t>
      </w:r>
      <w:r w:rsidRPr="003401A2">
        <w:rPr>
          <w:noProof/>
          <w:lang w:val="fr-FR"/>
        </w:rPr>
        <w:t xml:space="preserve"> </w:t>
      </w:r>
      <w:r w:rsidR="006056EC">
        <w:rPr>
          <w:noProof/>
          <w:lang w:val="fr-FR"/>
        </w:rPr>
        <w:t>n</w:t>
      </w:r>
      <w:r w:rsidR="006056EC" w:rsidRPr="0065192B">
        <w:rPr>
          <w:noProof/>
          <w:vertAlign w:val="superscript"/>
          <w:lang w:val="fr-FR"/>
        </w:rPr>
        <w:t>o</w:t>
      </w:r>
      <w:r w:rsidR="006056EC">
        <w:rPr>
          <w:noProof/>
          <w:lang w:val="fr-FR"/>
        </w:rPr>
        <w:t> </w:t>
      </w:r>
      <w:r w:rsidRPr="003401A2">
        <w:rPr>
          <w:noProof/>
          <w:lang w:val="fr-FR"/>
        </w:rPr>
        <w:t xml:space="preserve">4/97, 13/99, 41/02, 6/03, 14/03, 82/05, 43/09, 76/09 </w:t>
      </w:r>
      <w:r w:rsidR="006056EC">
        <w:rPr>
          <w:noProof/>
          <w:lang w:val="fr-FR"/>
        </w:rPr>
        <w:t>et</w:t>
      </w:r>
      <w:r w:rsidRPr="003401A2">
        <w:rPr>
          <w:noProof/>
          <w:lang w:val="fr-FR"/>
        </w:rPr>
        <w:t xml:space="preserve"> 87/13) </w:t>
      </w:r>
      <w:r>
        <w:rPr>
          <w:noProof/>
          <w:lang w:val="fr-FR"/>
        </w:rPr>
        <w:t>dispose notamment que la nationalité ne peut être perdue si la personne concernée est apatride</w:t>
      </w:r>
      <w:r w:rsidRPr="003401A2">
        <w:rPr>
          <w:noProof/>
          <w:lang w:val="fr-FR"/>
        </w:rPr>
        <w:t>, except</w:t>
      </w:r>
      <w:r>
        <w:rPr>
          <w:noProof/>
          <w:lang w:val="fr-FR"/>
        </w:rPr>
        <w:t xml:space="preserve">é dans le cas visé au </w:t>
      </w:r>
      <w:r w:rsidRPr="003401A2">
        <w:rPr>
          <w:noProof/>
          <w:lang w:val="fr-FR"/>
        </w:rPr>
        <w:t>paragraph</w:t>
      </w:r>
      <w:r>
        <w:rPr>
          <w:noProof/>
          <w:lang w:val="fr-FR"/>
        </w:rPr>
        <w:t>e</w:t>
      </w:r>
      <w:r w:rsidR="006056EC">
        <w:rPr>
          <w:noProof/>
          <w:lang w:val="fr-FR"/>
        </w:rPr>
        <w:t> </w:t>
      </w:r>
      <w:r w:rsidRPr="003401A2">
        <w:rPr>
          <w:noProof/>
          <w:lang w:val="fr-FR"/>
        </w:rPr>
        <w:t>1</w:t>
      </w:r>
      <w:r>
        <w:rPr>
          <w:noProof/>
          <w:lang w:val="fr-FR"/>
        </w:rPr>
        <w:t xml:space="preserve"> de son a</w:t>
      </w:r>
      <w:r w:rsidRPr="003401A2">
        <w:rPr>
          <w:noProof/>
          <w:lang w:val="fr-FR"/>
        </w:rPr>
        <w:t>rticle</w:t>
      </w:r>
      <w:r w:rsidR="006056EC">
        <w:rPr>
          <w:noProof/>
          <w:lang w:val="fr-FR"/>
        </w:rPr>
        <w:t> </w:t>
      </w:r>
      <w:r w:rsidRPr="003401A2">
        <w:rPr>
          <w:noProof/>
          <w:lang w:val="fr-FR"/>
        </w:rPr>
        <w:t xml:space="preserve">23. </w:t>
      </w:r>
      <w:r>
        <w:rPr>
          <w:noProof/>
          <w:lang w:val="fr-FR"/>
        </w:rPr>
        <w:t xml:space="preserve">Ainsi la Bosnie-Herzégovine s’assure-t-elle que la </w:t>
      </w:r>
      <w:r w:rsidRPr="003401A2">
        <w:rPr>
          <w:noProof/>
          <w:lang w:val="fr-FR"/>
        </w:rPr>
        <w:t>person</w:t>
      </w:r>
      <w:r>
        <w:rPr>
          <w:noProof/>
          <w:lang w:val="fr-FR"/>
        </w:rPr>
        <w:t>ne n’est pas déchue de sa</w:t>
      </w:r>
      <w:r w:rsidRPr="003401A2">
        <w:rPr>
          <w:noProof/>
          <w:lang w:val="fr-FR"/>
        </w:rPr>
        <w:t xml:space="preserve"> </w:t>
      </w:r>
      <w:r>
        <w:rPr>
          <w:noProof/>
          <w:lang w:val="fr-FR"/>
        </w:rPr>
        <w:t>nationalité</w:t>
      </w:r>
      <w:r w:rsidR="00BA7ED5">
        <w:rPr>
          <w:noProof/>
          <w:lang w:val="fr-FR"/>
        </w:rPr>
        <w:t> </w:t>
      </w:r>
      <w:r>
        <w:rPr>
          <w:noProof/>
          <w:lang w:val="fr-FR"/>
        </w:rPr>
        <w:t xml:space="preserve">; au demeurant, la possibilité de recourir contre toutes les décisions rendues à l’issue de procédures </w:t>
      </w:r>
      <w:r w:rsidRPr="003401A2">
        <w:rPr>
          <w:noProof/>
          <w:lang w:val="fr-FR"/>
        </w:rPr>
        <w:t>administrative</w:t>
      </w:r>
      <w:r>
        <w:rPr>
          <w:noProof/>
          <w:lang w:val="fr-FR"/>
        </w:rPr>
        <w:t>s</w:t>
      </w:r>
      <w:r w:rsidRPr="003401A2">
        <w:rPr>
          <w:noProof/>
          <w:lang w:val="fr-FR"/>
        </w:rPr>
        <w:t xml:space="preserve"> </w:t>
      </w:r>
      <w:r>
        <w:rPr>
          <w:noProof/>
          <w:lang w:val="fr-FR"/>
        </w:rPr>
        <w:t>est prévue</w:t>
      </w:r>
      <w:r w:rsidRPr="003401A2">
        <w:rPr>
          <w:noProof/>
          <w:lang w:val="fr-FR"/>
        </w:rPr>
        <w:t>.</w:t>
      </w:r>
    </w:p>
    <w:p w:rsidR="00B05D29" w:rsidRPr="003401A2" w:rsidRDefault="00B05D29" w:rsidP="006056EC">
      <w:pPr>
        <w:pStyle w:val="H23G"/>
        <w:rPr>
          <w:noProof/>
          <w:lang w:val="fr-FR"/>
        </w:rPr>
      </w:pPr>
      <w:r w:rsidRPr="003401A2">
        <w:rPr>
          <w:noProof/>
          <w:lang w:val="fr-FR"/>
        </w:rPr>
        <w:tab/>
      </w:r>
      <w:r w:rsidRPr="003401A2">
        <w:rPr>
          <w:noProof/>
          <w:lang w:val="fr-FR"/>
        </w:rPr>
        <w:tab/>
      </w:r>
      <w:r w:rsidRPr="00386222">
        <w:rPr>
          <w:noProof/>
          <w:lang w:val="fr-FR"/>
        </w:rPr>
        <w:t>Paragraphe 2</w:t>
      </w:r>
      <w:r>
        <w:rPr>
          <w:noProof/>
          <w:lang w:val="fr-FR"/>
        </w:rPr>
        <w:t>9</w:t>
      </w:r>
      <w:r w:rsidRPr="00386222">
        <w:rPr>
          <w:noProof/>
          <w:lang w:val="fr-FR"/>
        </w:rPr>
        <w:t xml:space="preserve"> des observations finales </w:t>
      </w:r>
    </w:p>
    <w:p w:rsidR="00B05D29" w:rsidRPr="00DF5417" w:rsidRDefault="00B05D29" w:rsidP="006056EC">
      <w:pPr>
        <w:pStyle w:val="SingleTxtG"/>
        <w:ind w:firstLine="567"/>
        <w:rPr>
          <w:b/>
          <w:bCs/>
          <w:noProof/>
          <w:lang w:val="fr-FR"/>
        </w:rPr>
      </w:pPr>
      <w:r w:rsidRPr="00DF5417">
        <w:rPr>
          <w:b/>
          <w:noProof/>
          <w:lang w:val="fr-FR"/>
        </w:rPr>
        <w:t>Le Comité est préoccupé par le fait que des enfants de travailleurs migrants sont placés dans le centre d</w:t>
      </w:r>
      <w:r>
        <w:rPr>
          <w:b/>
          <w:noProof/>
          <w:lang w:val="fr-FR"/>
        </w:rPr>
        <w:t>’</w:t>
      </w:r>
      <w:r w:rsidRPr="00DF5417">
        <w:rPr>
          <w:b/>
          <w:noProof/>
          <w:lang w:val="fr-FR"/>
        </w:rPr>
        <w:t>accueil de l</w:t>
      </w:r>
      <w:r>
        <w:rPr>
          <w:b/>
          <w:noProof/>
          <w:lang w:val="fr-FR"/>
        </w:rPr>
        <w:t>’</w:t>
      </w:r>
      <w:r w:rsidRPr="00DF5417">
        <w:rPr>
          <w:b/>
          <w:noProof/>
          <w:lang w:val="fr-FR"/>
        </w:rPr>
        <w:t>immigration Lukavica et que cet établissement n</w:t>
      </w:r>
      <w:r>
        <w:rPr>
          <w:b/>
          <w:noProof/>
          <w:lang w:val="fr-FR"/>
        </w:rPr>
        <w:t>’</w:t>
      </w:r>
      <w:r w:rsidRPr="00DF5417">
        <w:rPr>
          <w:b/>
          <w:noProof/>
          <w:lang w:val="fr-FR"/>
        </w:rPr>
        <w:t>est pas adapté à leurs besoins</w:t>
      </w:r>
      <w:r w:rsidRPr="00DF5417">
        <w:rPr>
          <w:b/>
          <w:bCs/>
          <w:noProof/>
          <w:lang w:val="fr-FR"/>
        </w:rPr>
        <w:t>.</w:t>
      </w:r>
    </w:p>
    <w:p w:rsidR="00B05D29" w:rsidRPr="00DF5417" w:rsidRDefault="00B05D29" w:rsidP="006056EC">
      <w:pPr>
        <w:pStyle w:val="H23G"/>
        <w:rPr>
          <w:noProof/>
          <w:lang w:val="fr-FR"/>
        </w:rPr>
      </w:pPr>
      <w:r w:rsidRPr="00DF5417">
        <w:rPr>
          <w:noProof/>
          <w:lang w:val="fr-FR"/>
        </w:rPr>
        <w:tab/>
      </w:r>
      <w:r w:rsidRPr="00DF5417">
        <w:rPr>
          <w:noProof/>
          <w:lang w:val="fr-FR"/>
        </w:rPr>
        <w:tab/>
        <w:t xml:space="preserve">Paragraphe 30 des observations finales </w:t>
      </w:r>
    </w:p>
    <w:p w:rsidR="00B05D29" w:rsidRPr="003401A2" w:rsidRDefault="00B05D29" w:rsidP="006056EC">
      <w:pPr>
        <w:pStyle w:val="SingleTxtG"/>
        <w:ind w:firstLine="567"/>
        <w:rPr>
          <w:b/>
          <w:bCs/>
          <w:noProof/>
          <w:lang w:val="fr-FR"/>
        </w:rPr>
      </w:pPr>
      <w:r w:rsidRPr="00DF5417">
        <w:rPr>
          <w:b/>
          <w:noProof/>
          <w:lang w:val="fr-FR"/>
        </w:rPr>
        <w:t>Le Comité recommande à l</w:t>
      </w:r>
      <w:r>
        <w:rPr>
          <w:b/>
          <w:noProof/>
          <w:lang w:val="fr-FR"/>
        </w:rPr>
        <w:t>’</w:t>
      </w:r>
      <w:r w:rsidRPr="00DF5417">
        <w:rPr>
          <w:b/>
          <w:noProof/>
          <w:lang w:val="fr-FR"/>
        </w:rPr>
        <w:t>État partie d</w:t>
      </w:r>
      <w:r>
        <w:rPr>
          <w:b/>
          <w:noProof/>
          <w:lang w:val="fr-FR"/>
        </w:rPr>
        <w:t>’</w:t>
      </w:r>
      <w:r w:rsidRPr="00DF5417">
        <w:rPr>
          <w:b/>
          <w:noProof/>
          <w:lang w:val="fr-FR"/>
        </w:rPr>
        <w:t>accorder la priorité à des solutions de substitution en ce qui concerne le placement d</w:t>
      </w:r>
      <w:r>
        <w:rPr>
          <w:b/>
          <w:noProof/>
          <w:lang w:val="fr-FR"/>
        </w:rPr>
        <w:t>’</w:t>
      </w:r>
      <w:r w:rsidRPr="00DF5417">
        <w:rPr>
          <w:b/>
          <w:noProof/>
          <w:lang w:val="fr-FR"/>
        </w:rPr>
        <w:t>enfants de travailleurs migrants détenus dans des centres d</w:t>
      </w:r>
      <w:r>
        <w:rPr>
          <w:b/>
          <w:noProof/>
          <w:lang w:val="fr-FR"/>
        </w:rPr>
        <w:t>’</w:t>
      </w:r>
      <w:r w:rsidRPr="00DF5417">
        <w:rPr>
          <w:b/>
          <w:noProof/>
          <w:lang w:val="fr-FR"/>
        </w:rPr>
        <w:t>accueil de l</w:t>
      </w:r>
      <w:r>
        <w:rPr>
          <w:b/>
          <w:noProof/>
          <w:lang w:val="fr-FR"/>
        </w:rPr>
        <w:t>’</w:t>
      </w:r>
      <w:r w:rsidRPr="00DF5417">
        <w:rPr>
          <w:b/>
          <w:noProof/>
          <w:lang w:val="fr-FR"/>
        </w:rPr>
        <w:t>immigration et de veiller à ce que les mesures privatives de liberté ne soient prises qu</w:t>
      </w:r>
      <w:r>
        <w:rPr>
          <w:b/>
          <w:noProof/>
          <w:lang w:val="fr-FR"/>
        </w:rPr>
        <w:t>’</w:t>
      </w:r>
      <w:r w:rsidRPr="00DF5417">
        <w:rPr>
          <w:b/>
          <w:noProof/>
          <w:lang w:val="fr-FR"/>
        </w:rPr>
        <w:t>en dernier ressort, lorsqu</w:t>
      </w:r>
      <w:r>
        <w:rPr>
          <w:b/>
          <w:noProof/>
          <w:lang w:val="fr-FR"/>
        </w:rPr>
        <w:t>’</w:t>
      </w:r>
      <w:r w:rsidRPr="00DF5417">
        <w:rPr>
          <w:b/>
          <w:noProof/>
          <w:lang w:val="fr-FR"/>
        </w:rPr>
        <w:t>il n</w:t>
      </w:r>
      <w:r>
        <w:rPr>
          <w:b/>
          <w:noProof/>
          <w:lang w:val="fr-FR"/>
        </w:rPr>
        <w:t>’</w:t>
      </w:r>
      <w:r w:rsidRPr="00DF5417">
        <w:rPr>
          <w:b/>
          <w:noProof/>
          <w:lang w:val="fr-FR"/>
        </w:rPr>
        <w:t>existe pas de mesures non privatives de liberté pour maintenir le droit à la</w:t>
      </w:r>
      <w:r w:rsidR="006056EC">
        <w:rPr>
          <w:b/>
          <w:noProof/>
          <w:lang w:val="fr-FR"/>
        </w:rPr>
        <w:t xml:space="preserve"> vie familiale</w:t>
      </w:r>
      <w:r w:rsidRPr="003401A2">
        <w:rPr>
          <w:b/>
          <w:bCs/>
          <w:noProof/>
          <w:lang w:val="fr-FR"/>
        </w:rPr>
        <w:t>.</w:t>
      </w:r>
    </w:p>
    <w:p w:rsidR="00B05D29" w:rsidRPr="003401A2" w:rsidRDefault="00B05D29" w:rsidP="006056EC">
      <w:pPr>
        <w:pStyle w:val="H4G"/>
        <w:rPr>
          <w:noProof/>
          <w:lang w:val="fr-FR"/>
        </w:rPr>
      </w:pPr>
      <w:r w:rsidRPr="003401A2">
        <w:rPr>
          <w:noProof/>
          <w:lang w:val="fr-FR"/>
        </w:rPr>
        <w:tab/>
      </w:r>
      <w:r w:rsidRPr="003401A2">
        <w:rPr>
          <w:noProof/>
          <w:lang w:val="fr-FR"/>
        </w:rPr>
        <w:tab/>
        <w:t>R</w:t>
      </w:r>
      <w:r>
        <w:rPr>
          <w:noProof/>
          <w:lang w:val="fr-FR"/>
        </w:rPr>
        <w:t>éponses aux observations des paragraphes 29 et 30 susvisés</w:t>
      </w:r>
      <w:r w:rsidRPr="003401A2">
        <w:rPr>
          <w:noProof/>
          <w:lang w:val="fr-FR"/>
        </w:rPr>
        <w:t xml:space="preserve"> </w:t>
      </w:r>
    </w:p>
    <w:p w:rsidR="00B05D29" w:rsidRPr="003401A2" w:rsidRDefault="00B05D29" w:rsidP="006056EC">
      <w:pPr>
        <w:pStyle w:val="SingleTxtG"/>
        <w:rPr>
          <w:noProof/>
          <w:lang w:val="fr-FR"/>
        </w:rPr>
      </w:pPr>
      <w:r w:rsidRPr="003401A2">
        <w:rPr>
          <w:noProof/>
          <w:lang w:val="fr-FR"/>
        </w:rPr>
        <w:t>76.</w:t>
      </w:r>
      <w:r w:rsidRPr="006056EC">
        <w:tab/>
        <w:t>En vertu de la loi sur les étrangers (art.</w:t>
      </w:r>
      <w:r w:rsidR="006056EC">
        <w:t> </w:t>
      </w:r>
      <w:r w:rsidRPr="006056EC">
        <w:t xml:space="preserve">123), les </w:t>
      </w:r>
      <w:r w:rsidR="006056EC">
        <w:t>autorités compétentes de Bosnie</w:t>
      </w:r>
      <w:r w:rsidR="006056EC">
        <w:noBreakHyphen/>
      </w:r>
      <w:r w:rsidRPr="006056EC">
        <w:t>Herzégovine sont tenues de prendre en charge les ressortissants étrangers mineurs d’une manière particulièrement attentive et respectueuse, en se conformant aux dispositions de la Convention relative aux droits de l’enfant et à la réglementation de la Bosnie</w:t>
      </w:r>
      <w:r w:rsidR="006056EC">
        <w:noBreakHyphen/>
      </w:r>
      <w:r w:rsidRPr="006056EC">
        <w:t>Herzégovine</w:t>
      </w:r>
      <w:r>
        <w:rPr>
          <w:noProof/>
          <w:lang w:val="fr-FR"/>
        </w:rPr>
        <w:t xml:space="preserve"> concernant les soins et la protection à assurer aux mineu</w:t>
      </w:r>
      <w:r w:rsidRPr="003401A2">
        <w:rPr>
          <w:noProof/>
          <w:lang w:val="fr-FR"/>
        </w:rPr>
        <w:t>rs.</w:t>
      </w:r>
    </w:p>
    <w:p w:rsidR="00B05D29" w:rsidRPr="003401A2" w:rsidRDefault="00B05D29" w:rsidP="006056EC">
      <w:pPr>
        <w:pStyle w:val="SingleTxtG"/>
        <w:rPr>
          <w:noProof/>
          <w:lang w:val="fr-FR"/>
        </w:rPr>
      </w:pPr>
      <w:r w:rsidRPr="003401A2">
        <w:rPr>
          <w:noProof/>
          <w:lang w:val="fr-FR"/>
        </w:rPr>
        <w:t>77.</w:t>
      </w:r>
      <w:r w:rsidRPr="003401A2">
        <w:rPr>
          <w:noProof/>
          <w:lang w:val="fr-FR"/>
        </w:rPr>
        <w:tab/>
      </w:r>
      <w:r>
        <w:rPr>
          <w:noProof/>
          <w:lang w:val="fr-FR"/>
        </w:rPr>
        <w:t>Les familles ayant des enfants mineurs ne sont placées dans un centre d’accueil de l’immigration qu’en dernier ressort et pour une durée aussi brève que possible</w:t>
      </w:r>
      <w:r w:rsidRPr="003401A2">
        <w:rPr>
          <w:noProof/>
          <w:lang w:val="fr-FR"/>
        </w:rPr>
        <w:t xml:space="preserve">. </w:t>
      </w:r>
      <w:r>
        <w:rPr>
          <w:noProof/>
          <w:lang w:val="fr-FR"/>
        </w:rPr>
        <w:t>Un</w:t>
      </w:r>
      <w:r w:rsidR="009E77BB">
        <w:rPr>
          <w:noProof/>
          <w:lang w:val="fr-FR"/>
        </w:rPr>
        <w:t> </w:t>
      </w:r>
      <w:r>
        <w:rPr>
          <w:noProof/>
          <w:lang w:val="fr-FR"/>
        </w:rPr>
        <w:t>ressortissant étranger mineur entré illégalement en Bosnie-Herzégovine qui n’est pas accompagné par un parent ou un représentant légal, ou un tuteur légal, ou qui n’était pas accompagné par ces personnes au moment où il est entré dans le pays, et que le Service des étrangers ne peut pas renvoyer immédiatement dans le pays d’où il est venu ni remettre aux représentants du pays d’origine est placé temporairement par ce Service dans une division spécialisée dans les mineurs. Le Service en avise les centres de travail social, qui désignent sans délai un tuteur temporaire conformément à la loi.</w:t>
      </w:r>
      <w:r w:rsidRPr="003401A2">
        <w:rPr>
          <w:noProof/>
          <w:lang w:val="fr-FR"/>
        </w:rPr>
        <w:t xml:space="preserve"> </w:t>
      </w:r>
      <w:r>
        <w:rPr>
          <w:noProof/>
          <w:lang w:val="fr-FR"/>
        </w:rPr>
        <w:t>Les mineurs non accompagnés ne séjournent dans un centre d’accueil de l’immigration qu’à titre exceptionnel, et uniquement en dernier ressort et pour une durée aussi brève que possible</w:t>
      </w:r>
      <w:r w:rsidRPr="003401A2">
        <w:rPr>
          <w:noProof/>
          <w:lang w:val="fr-FR"/>
        </w:rPr>
        <w:t xml:space="preserve">. </w:t>
      </w:r>
      <w:r>
        <w:rPr>
          <w:noProof/>
          <w:lang w:val="fr-FR"/>
        </w:rPr>
        <w:t xml:space="preserve">Un ressortissant étranger mineur ne doit être renvoyé vers son pays de résidence ou un pays qui est prêt à l’accepter que lorsqu’il est certain qu’il y sera attendu par un </w:t>
      </w:r>
      <w:r w:rsidRPr="003401A2">
        <w:rPr>
          <w:noProof/>
          <w:lang w:val="fr-FR"/>
        </w:rPr>
        <w:t>parent o</w:t>
      </w:r>
      <w:r>
        <w:rPr>
          <w:noProof/>
          <w:lang w:val="fr-FR"/>
        </w:rPr>
        <w:t xml:space="preserve">u un représentant </w:t>
      </w:r>
      <w:r w:rsidRPr="003401A2">
        <w:rPr>
          <w:noProof/>
          <w:lang w:val="fr-FR"/>
        </w:rPr>
        <w:t>l</w:t>
      </w:r>
      <w:r>
        <w:rPr>
          <w:noProof/>
          <w:lang w:val="fr-FR"/>
        </w:rPr>
        <w:t>é</w:t>
      </w:r>
      <w:r w:rsidRPr="003401A2">
        <w:rPr>
          <w:noProof/>
          <w:lang w:val="fr-FR"/>
        </w:rPr>
        <w:t>gal, o</w:t>
      </w:r>
      <w:r>
        <w:rPr>
          <w:noProof/>
          <w:lang w:val="fr-FR"/>
        </w:rPr>
        <w:t>u par un tuteur légal ou un représentant de l’autorité compétente dans le pays où il est renvoyé</w:t>
      </w:r>
      <w:r w:rsidRPr="003401A2">
        <w:rPr>
          <w:noProof/>
          <w:lang w:val="fr-FR"/>
        </w:rPr>
        <w:t xml:space="preserve">. </w:t>
      </w:r>
      <w:r>
        <w:rPr>
          <w:noProof/>
          <w:lang w:val="fr-FR"/>
        </w:rPr>
        <w:t xml:space="preserve">En aucun cas les mineurs non accompagnés ne doivent être renvoyés d’une manière contraire aux dispositions de la Convention de sauvegarde des droits de l’homme et des libertés fondamentales et à celles de la loi sur les étrangers </w:t>
      </w:r>
      <w:r w:rsidRPr="003401A2">
        <w:rPr>
          <w:noProof/>
          <w:lang w:val="fr-FR"/>
        </w:rPr>
        <w:t>(</w:t>
      </w:r>
      <w:r>
        <w:rPr>
          <w:noProof/>
          <w:lang w:val="fr-FR"/>
        </w:rPr>
        <w:t>art.</w:t>
      </w:r>
      <w:r w:rsidR="006056EC">
        <w:rPr>
          <w:noProof/>
          <w:lang w:val="fr-FR"/>
        </w:rPr>
        <w:t> </w:t>
      </w:r>
      <w:r w:rsidRPr="003401A2">
        <w:rPr>
          <w:noProof/>
          <w:lang w:val="fr-FR"/>
        </w:rPr>
        <w:t xml:space="preserve">123 </w:t>
      </w:r>
      <w:r>
        <w:rPr>
          <w:noProof/>
          <w:lang w:val="fr-FR"/>
        </w:rPr>
        <w:t>de ladite loi</w:t>
      </w:r>
      <w:r w:rsidRPr="003401A2">
        <w:rPr>
          <w:noProof/>
          <w:lang w:val="fr-FR"/>
        </w:rPr>
        <w:t xml:space="preserve">). </w:t>
      </w:r>
      <w:r>
        <w:rPr>
          <w:noProof/>
          <w:lang w:val="fr-FR"/>
        </w:rPr>
        <w:t>En</w:t>
      </w:r>
      <w:r w:rsidR="006056EC">
        <w:rPr>
          <w:noProof/>
          <w:lang w:val="fr-FR"/>
        </w:rPr>
        <w:t> </w:t>
      </w:r>
      <w:r>
        <w:rPr>
          <w:noProof/>
          <w:lang w:val="fr-FR"/>
        </w:rPr>
        <w:t>collaboration avec le secteur non gouvernemental, un logement peut être fourni aux catégories de ressortissants étrangers vulnérables</w:t>
      </w:r>
      <w:r w:rsidRPr="003401A2">
        <w:rPr>
          <w:noProof/>
          <w:lang w:val="fr-FR"/>
        </w:rPr>
        <w:t xml:space="preserve">. </w:t>
      </w:r>
      <w:r>
        <w:rPr>
          <w:noProof/>
          <w:lang w:val="fr-FR"/>
        </w:rPr>
        <w:t>Le Ministère de la sécurité a signé avec des</w:t>
      </w:r>
      <w:r w:rsidRPr="003401A2">
        <w:rPr>
          <w:noProof/>
          <w:lang w:val="fr-FR"/>
        </w:rPr>
        <w:t xml:space="preserve"> </w:t>
      </w:r>
      <w:r>
        <w:rPr>
          <w:noProof/>
          <w:lang w:val="fr-FR"/>
        </w:rPr>
        <w:t xml:space="preserve">ONG des </w:t>
      </w:r>
      <w:r w:rsidRPr="003401A2">
        <w:rPr>
          <w:noProof/>
          <w:lang w:val="fr-FR"/>
        </w:rPr>
        <w:t>protocol</w:t>
      </w:r>
      <w:r>
        <w:rPr>
          <w:noProof/>
          <w:lang w:val="fr-FR"/>
        </w:rPr>
        <w:t>e</w:t>
      </w:r>
      <w:r w:rsidRPr="003401A2">
        <w:rPr>
          <w:noProof/>
          <w:lang w:val="fr-FR"/>
        </w:rPr>
        <w:t xml:space="preserve">s </w:t>
      </w:r>
      <w:r>
        <w:rPr>
          <w:noProof/>
          <w:lang w:val="fr-FR"/>
        </w:rPr>
        <w:t>de coopé</w:t>
      </w:r>
      <w:r w:rsidRPr="003401A2">
        <w:rPr>
          <w:noProof/>
          <w:lang w:val="fr-FR"/>
        </w:rPr>
        <w:t xml:space="preserve">ration </w:t>
      </w:r>
      <w:r>
        <w:rPr>
          <w:noProof/>
          <w:lang w:val="fr-FR"/>
        </w:rPr>
        <w:t>concernant le logement des mineurs non accompagnés et des victimes de la traite des personnes</w:t>
      </w:r>
      <w:r w:rsidRPr="003401A2">
        <w:rPr>
          <w:noProof/>
          <w:lang w:val="fr-FR"/>
        </w:rPr>
        <w:t>.</w:t>
      </w:r>
    </w:p>
    <w:p w:rsidR="00B05D29" w:rsidRPr="003401A2" w:rsidRDefault="00B05D29" w:rsidP="006056EC">
      <w:pPr>
        <w:pStyle w:val="SingleTxtG"/>
        <w:rPr>
          <w:noProof/>
          <w:lang w:val="fr-FR"/>
        </w:rPr>
      </w:pPr>
      <w:r w:rsidRPr="003401A2">
        <w:rPr>
          <w:noProof/>
          <w:lang w:val="fr-FR"/>
        </w:rPr>
        <w:t>78.</w:t>
      </w:r>
      <w:r w:rsidRPr="003401A2">
        <w:rPr>
          <w:noProof/>
          <w:lang w:val="fr-FR"/>
        </w:rPr>
        <w:tab/>
      </w:r>
      <w:r>
        <w:rPr>
          <w:noProof/>
          <w:lang w:val="fr-FR"/>
        </w:rPr>
        <w:t xml:space="preserve">En </w:t>
      </w:r>
      <w:r w:rsidRPr="003401A2">
        <w:rPr>
          <w:noProof/>
          <w:lang w:val="fr-FR"/>
        </w:rPr>
        <w:t xml:space="preserve">2010, </w:t>
      </w:r>
      <w:r>
        <w:rPr>
          <w:noProof/>
          <w:lang w:val="fr-FR"/>
        </w:rPr>
        <w:t>on a créé à l’intérieur du Centre d’accueil de l’i</w:t>
      </w:r>
      <w:r w:rsidRPr="003401A2">
        <w:rPr>
          <w:noProof/>
          <w:lang w:val="fr-FR"/>
        </w:rPr>
        <w:t xml:space="preserve">mmigration </w:t>
      </w:r>
      <w:r>
        <w:rPr>
          <w:noProof/>
          <w:lang w:val="fr-FR"/>
        </w:rPr>
        <w:t>un service spécial à l’intention des familles avec enfants, à savoir un pavillon abritant des appartements où sont garantis le droit à la vie familiale et le séjour d’un enfant accompagné d’un tuteur.</w:t>
      </w:r>
    </w:p>
    <w:p w:rsidR="00B05D29" w:rsidRPr="003401A2" w:rsidRDefault="00B05D29" w:rsidP="006056EC">
      <w:pPr>
        <w:pStyle w:val="SingleTxtG"/>
        <w:rPr>
          <w:noProof/>
          <w:lang w:val="fr-FR"/>
        </w:rPr>
      </w:pPr>
      <w:r w:rsidRPr="003401A2">
        <w:rPr>
          <w:noProof/>
          <w:lang w:val="fr-FR"/>
        </w:rPr>
        <w:lastRenderedPageBreak/>
        <w:t>79.</w:t>
      </w:r>
      <w:r w:rsidRPr="003401A2">
        <w:rPr>
          <w:noProof/>
          <w:lang w:val="fr-FR"/>
        </w:rPr>
        <w:tab/>
      </w:r>
      <w:r>
        <w:rPr>
          <w:noProof/>
          <w:lang w:val="fr-FR"/>
        </w:rPr>
        <w:t>Dans les cas où l’ordonnance de rétention donne lieu au placement dans un centre d’accueil de l’immigration pour personnes non accompagnées auxquelles ne s’applique pas la procédure de détermination de l’âge et où l’apparence physique ne permet pas de déterminer si la personne intéressée est mineure, le Service des étrangers, dès qu’il apprend et se voit confirmer qu’il s’agit bien d’une personne mineure, prend les dispositions voulues avec les centres de travail social et transfère cette personne à l’unité de l’</w:t>
      </w:r>
      <w:r w:rsidRPr="003401A2">
        <w:rPr>
          <w:noProof/>
          <w:lang w:val="fr-FR"/>
        </w:rPr>
        <w:t xml:space="preserve">institution </w:t>
      </w:r>
      <w:r>
        <w:rPr>
          <w:noProof/>
          <w:lang w:val="fr-FR"/>
        </w:rPr>
        <w:t>spécialisée dans les mineurs</w:t>
      </w:r>
      <w:r w:rsidRPr="003401A2">
        <w:rPr>
          <w:noProof/>
          <w:lang w:val="fr-FR"/>
        </w:rPr>
        <w:t>.</w:t>
      </w:r>
    </w:p>
    <w:p w:rsidR="00B05D29" w:rsidRPr="003401A2" w:rsidRDefault="00B05D29" w:rsidP="006056EC">
      <w:pPr>
        <w:pStyle w:val="H23G"/>
        <w:rPr>
          <w:noProof/>
          <w:lang w:val="fr-FR"/>
        </w:rPr>
      </w:pPr>
      <w:r w:rsidRPr="003401A2">
        <w:rPr>
          <w:noProof/>
          <w:lang w:val="fr-FR"/>
        </w:rPr>
        <w:tab/>
      </w:r>
      <w:r w:rsidRPr="003401A2">
        <w:rPr>
          <w:noProof/>
          <w:lang w:val="fr-FR"/>
        </w:rPr>
        <w:tab/>
      </w:r>
      <w:r>
        <w:rPr>
          <w:noProof/>
          <w:lang w:val="fr-FR"/>
        </w:rPr>
        <w:t xml:space="preserve">Tableau présentant les mineurs </w:t>
      </w:r>
      <w:r w:rsidRPr="003401A2">
        <w:rPr>
          <w:noProof/>
          <w:lang w:val="fr-FR"/>
        </w:rPr>
        <w:t>accompa</w:t>
      </w:r>
      <w:r>
        <w:rPr>
          <w:noProof/>
          <w:lang w:val="fr-FR"/>
        </w:rPr>
        <w:t xml:space="preserve">gnés placés par un centre d’accueil </w:t>
      </w:r>
      <w:r w:rsidR="006056EC">
        <w:rPr>
          <w:noProof/>
          <w:lang w:val="fr-FR"/>
        </w:rPr>
        <w:br/>
      </w:r>
      <w:r>
        <w:rPr>
          <w:noProof/>
          <w:lang w:val="fr-FR"/>
        </w:rPr>
        <w:t>de l’i</w:t>
      </w:r>
      <w:r w:rsidRPr="003401A2">
        <w:rPr>
          <w:noProof/>
          <w:lang w:val="fr-FR"/>
        </w:rPr>
        <w:t xml:space="preserve">mmigration </w:t>
      </w:r>
      <w:r>
        <w:rPr>
          <w:noProof/>
          <w:lang w:val="fr-FR"/>
        </w:rPr>
        <w:t xml:space="preserve">et les mineurs non accompagnés placés dans un pavillon d’appartements en accord avec une ONG, classés selon l’âge </w:t>
      </w:r>
    </w:p>
    <w:tbl>
      <w:tblPr>
        <w:tblW w:w="7370" w:type="dxa"/>
        <w:tblInd w:w="1134" w:type="dxa"/>
        <w:tblLayout w:type="fixed"/>
        <w:tblCellMar>
          <w:left w:w="0" w:type="dxa"/>
          <w:right w:w="0" w:type="dxa"/>
        </w:tblCellMar>
        <w:tblLook w:val="0000" w:firstRow="0" w:lastRow="0" w:firstColumn="0" w:lastColumn="0" w:noHBand="0" w:noVBand="0"/>
      </w:tblPr>
      <w:tblGrid>
        <w:gridCol w:w="742"/>
        <w:gridCol w:w="3314"/>
        <w:gridCol w:w="3314"/>
      </w:tblGrid>
      <w:tr w:rsidR="00B05D29" w:rsidRPr="006056EC" w:rsidTr="006056EC">
        <w:trPr>
          <w:cantSplit/>
          <w:tblHeader/>
        </w:trPr>
        <w:tc>
          <w:tcPr>
            <w:tcW w:w="742" w:type="dxa"/>
            <w:tcBorders>
              <w:top w:val="single" w:sz="4" w:space="0" w:color="auto"/>
              <w:bottom w:val="single" w:sz="12" w:space="0" w:color="auto"/>
            </w:tcBorders>
            <w:shd w:val="clear" w:color="auto" w:fill="auto"/>
            <w:vAlign w:val="bottom"/>
          </w:tcPr>
          <w:p w:rsidR="00B05D29" w:rsidRPr="006056EC" w:rsidRDefault="00B05D29" w:rsidP="006056EC">
            <w:pPr>
              <w:suppressAutoHyphens w:val="0"/>
              <w:spacing w:before="80" w:after="80" w:line="200" w:lineRule="exact"/>
              <w:rPr>
                <w:i/>
                <w:noProof/>
                <w:sz w:val="16"/>
                <w:lang w:val="fr-FR"/>
              </w:rPr>
            </w:pPr>
            <w:r w:rsidRPr="006056EC">
              <w:rPr>
                <w:i/>
                <w:noProof/>
                <w:sz w:val="16"/>
                <w:lang w:val="fr-FR"/>
              </w:rPr>
              <w:t>Année</w:t>
            </w:r>
          </w:p>
        </w:tc>
        <w:tc>
          <w:tcPr>
            <w:tcW w:w="3314" w:type="dxa"/>
            <w:tcBorders>
              <w:top w:val="single" w:sz="4" w:space="0" w:color="auto"/>
              <w:bottom w:val="single" w:sz="12" w:space="0" w:color="auto"/>
            </w:tcBorders>
            <w:shd w:val="clear" w:color="auto" w:fill="auto"/>
            <w:vAlign w:val="bottom"/>
          </w:tcPr>
          <w:p w:rsidR="00B05D29" w:rsidRPr="006056EC" w:rsidRDefault="00B05D29" w:rsidP="006056EC">
            <w:pPr>
              <w:suppressAutoHyphens w:val="0"/>
              <w:spacing w:before="80" w:after="80" w:line="200" w:lineRule="exact"/>
              <w:jc w:val="right"/>
              <w:rPr>
                <w:i/>
                <w:noProof/>
                <w:sz w:val="16"/>
                <w:lang w:val="fr-FR"/>
              </w:rPr>
            </w:pPr>
            <w:r w:rsidRPr="006056EC">
              <w:rPr>
                <w:i/>
                <w:noProof/>
                <w:sz w:val="16"/>
                <w:lang w:val="fr-FR"/>
              </w:rPr>
              <w:t>Centre d’accueil de l’immigration</w:t>
            </w:r>
            <w:r w:rsidRPr="006056EC">
              <w:rPr>
                <w:i/>
                <w:noProof/>
                <w:sz w:val="16"/>
                <w:lang w:val="fr-FR"/>
              </w:rPr>
              <w:br/>
              <w:t>(mineurs accompagnés)</w:t>
            </w:r>
          </w:p>
        </w:tc>
        <w:tc>
          <w:tcPr>
            <w:tcW w:w="3314" w:type="dxa"/>
            <w:tcBorders>
              <w:top w:val="single" w:sz="4" w:space="0" w:color="auto"/>
              <w:bottom w:val="single" w:sz="12" w:space="0" w:color="auto"/>
            </w:tcBorders>
            <w:shd w:val="clear" w:color="auto" w:fill="auto"/>
            <w:vAlign w:val="bottom"/>
          </w:tcPr>
          <w:p w:rsidR="00B05D29" w:rsidRPr="006056EC" w:rsidRDefault="00B05D29" w:rsidP="006056EC">
            <w:pPr>
              <w:suppressAutoHyphens w:val="0"/>
              <w:spacing w:before="80" w:after="80" w:line="200" w:lineRule="exact"/>
              <w:jc w:val="right"/>
              <w:rPr>
                <w:i/>
                <w:noProof/>
                <w:sz w:val="16"/>
                <w:lang w:val="fr-FR"/>
              </w:rPr>
            </w:pPr>
            <w:r w:rsidRPr="006056EC">
              <w:rPr>
                <w:i/>
                <w:noProof/>
                <w:sz w:val="16"/>
                <w:lang w:val="fr-FR"/>
              </w:rPr>
              <w:t xml:space="preserve">Pavillon d’appartements </w:t>
            </w:r>
            <w:r w:rsidR="006056EC">
              <w:rPr>
                <w:i/>
                <w:noProof/>
                <w:sz w:val="16"/>
                <w:lang w:val="fr-FR"/>
              </w:rPr>
              <w:t>−</w:t>
            </w:r>
            <w:r w:rsidRPr="006056EC">
              <w:rPr>
                <w:i/>
                <w:noProof/>
                <w:sz w:val="16"/>
                <w:lang w:val="fr-FR"/>
              </w:rPr>
              <w:t xml:space="preserve"> en accord </w:t>
            </w:r>
            <w:r w:rsidR="006056EC">
              <w:rPr>
                <w:i/>
                <w:noProof/>
                <w:sz w:val="16"/>
                <w:lang w:val="fr-FR"/>
              </w:rPr>
              <w:br/>
            </w:r>
            <w:r w:rsidRPr="006056EC">
              <w:rPr>
                <w:i/>
                <w:noProof/>
                <w:sz w:val="16"/>
                <w:lang w:val="fr-FR"/>
              </w:rPr>
              <w:t>avec une ONG (mineurs non accompagnés)</w:t>
            </w:r>
          </w:p>
        </w:tc>
      </w:tr>
      <w:tr w:rsidR="00B05D29" w:rsidRPr="006056EC" w:rsidTr="006056EC">
        <w:trPr>
          <w:cantSplit/>
        </w:trPr>
        <w:tc>
          <w:tcPr>
            <w:tcW w:w="742" w:type="dxa"/>
            <w:tcBorders>
              <w:top w:val="single" w:sz="12" w:space="0" w:color="auto"/>
            </w:tcBorders>
            <w:shd w:val="clear" w:color="auto" w:fill="auto"/>
          </w:tcPr>
          <w:p w:rsidR="00B05D29" w:rsidRPr="006056EC" w:rsidRDefault="00B05D29" w:rsidP="006056EC">
            <w:pPr>
              <w:suppressAutoHyphens w:val="0"/>
              <w:spacing w:before="40" w:after="40" w:line="220" w:lineRule="exact"/>
              <w:rPr>
                <w:noProof/>
                <w:sz w:val="18"/>
                <w:lang w:val="fr-FR"/>
              </w:rPr>
            </w:pPr>
            <w:r w:rsidRPr="006056EC">
              <w:rPr>
                <w:noProof/>
                <w:sz w:val="18"/>
                <w:lang w:val="fr-FR"/>
              </w:rPr>
              <w:t>2012</w:t>
            </w:r>
          </w:p>
        </w:tc>
        <w:tc>
          <w:tcPr>
            <w:tcW w:w="3314" w:type="dxa"/>
            <w:tcBorders>
              <w:top w:val="single" w:sz="12" w:space="0" w:color="auto"/>
            </w:tcBorders>
            <w:shd w:val="clear" w:color="auto" w:fill="auto"/>
            <w:vAlign w:val="bottom"/>
          </w:tcPr>
          <w:p w:rsidR="00B05D29" w:rsidRPr="006056EC" w:rsidRDefault="00B05D29" w:rsidP="006056EC">
            <w:pPr>
              <w:suppressAutoHyphens w:val="0"/>
              <w:spacing w:before="40" w:after="40" w:line="220" w:lineRule="exact"/>
              <w:jc w:val="right"/>
              <w:rPr>
                <w:noProof/>
                <w:sz w:val="18"/>
                <w:lang w:val="fr-FR"/>
              </w:rPr>
            </w:pPr>
            <w:r w:rsidRPr="006056EC">
              <w:rPr>
                <w:noProof/>
                <w:sz w:val="18"/>
                <w:lang w:val="fr-FR"/>
              </w:rPr>
              <w:t>36</w:t>
            </w:r>
          </w:p>
        </w:tc>
        <w:tc>
          <w:tcPr>
            <w:tcW w:w="3314" w:type="dxa"/>
            <w:tcBorders>
              <w:top w:val="single" w:sz="12" w:space="0" w:color="auto"/>
            </w:tcBorders>
            <w:shd w:val="clear" w:color="auto" w:fill="auto"/>
            <w:vAlign w:val="bottom"/>
          </w:tcPr>
          <w:p w:rsidR="00B05D29" w:rsidRPr="006056EC" w:rsidRDefault="00B05D29" w:rsidP="006056EC">
            <w:pPr>
              <w:suppressAutoHyphens w:val="0"/>
              <w:spacing w:before="40" w:after="40" w:line="220" w:lineRule="exact"/>
              <w:jc w:val="right"/>
              <w:rPr>
                <w:noProof/>
                <w:sz w:val="18"/>
                <w:lang w:val="fr-FR"/>
              </w:rPr>
            </w:pPr>
            <w:r w:rsidRPr="006056EC">
              <w:rPr>
                <w:noProof/>
                <w:sz w:val="18"/>
                <w:lang w:val="fr-FR"/>
              </w:rPr>
              <w:t>3</w:t>
            </w:r>
          </w:p>
        </w:tc>
      </w:tr>
      <w:tr w:rsidR="00B05D29" w:rsidRPr="006056EC" w:rsidTr="006056EC">
        <w:trPr>
          <w:cantSplit/>
        </w:trPr>
        <w:tc>
          <w:tcPr>
            <w:tcW w:w="742" w:type="dxa"/>
            <w:shd w:val="clear" w:color="auto" w:fill="auto"/>
          </w:tcPr>
          <w:p w:rsidR="00B05D29" w:rsidRPr="006056EC" w:rsidRDefault="00B05D29" w:rsidP="006056EC">
            <w:pPr>
              <w:suppressAutoHyphens w:val="0"/>
              <w:spacing w:before="40" w:after="40" w:line="220" w:lineRule="exact"/>
              <w:rPr>
                <w:noProof/>
                <w:sz w:val="18"/>
                <w:lang w:val="fr-FR"/>
              </w:rPr>
            </w:pPr>
            <w:r w:rsidRPr="006056EC">
              <w:rPr>
                <w:noProof/>
                <w:sz w:val="18"/>
                <w:lang w:val="fr-FR"/>
              </w:rPr>
              <w:t>2013</w:t>
            </w:r>
          </w:p>
        </w:tc>
        <w:tc>
          <w:tcPr>
            <w:tcW w:w="3314" w:type="dxa"/>
            <w:shd w:val="clear" w:color="auto" w:fill="auto"/>
            <w:vAlign w:val="bottom"/>
          </w:tcPr>
          <w:p w:rsidR="00B05D29" w:rsidRPr="006056EC" w:rsidRDefault="00B05D29" w:rsidP="006056EC">
            <w:pPr>
              <w:suppressAutoHyphens w:val="0"/>
              <w:spacing w:before="40" w:after="40" w:line="220" w:lineRule="exact"/>
              <w:jc w:val="right"/>
              <w:rPr>
                <w:noProof/>
                <w:sz w:val="18"/>
                <w:lang w:val="fr-FR"/>
              </w:rPr>
            </w:pPr>
            <w:r w:rsidRPr="006056EC">
              <w:rPr>
                <w:noProof/>
                <w:sz w:val="18"/>
                <w:lang w:val="fr-FR"/>
              </w:rPr>
              <w:t>19</w:t>
            </w:r>
          </w:p>
        </w:tc>
        <w:tc>
          <w:tcPr>
            <w:tcW w:w="3314" w:type="dxa"/>
            <w:shd w:val="clear" w:color="auto" w:fill="auto"/>
            <w:vAlign w:val="bottom"/>
          </w:tcPr>
          <w:p w:rsidR="00B05D29" w:rsidRPr="006056EC" w:rsidRDefault="00B05D29" w:rsidP="006056EC">
            <w:pPr>
              <w:suppressAutoHyphens w:val="0"/>
              <w:spacing w:before="40" w:after="40" w:line="220" w:lineRule="exact"/>
              <w:jc w:val="right"/>
              <w:rPr>
                <w:noProof/>
                <w:sz w:val="18"/>
                <w:lang w:val="fr-FR"/>
              </w:rPr>
            </w:pPr>
            <w:r w:rsidRPr="006056EC">
              <w:rPr>
                <w:noProof/>
                <w:sz w:val="18"/>
                <w:lang w:val="fr-FR"/>
              </w:rPr>
              <w:t>3</w:t>
            </w:r>
          </w:p>
        </w:tc>
      </w:tr>
      <w:tr w:rsidR="00B05D29" w:rsidRPr="006056EC" w:rsidTr="006056EC">
        <w:trPr>
          <w:cantSplit/>
        </w:trPr>
        <w:tc>
          <w:tcPr>
            <w:tcW w:w="742" w:type="dxa"/>
            <w:shd w:val="clear" w:color="auto" w:fill="auto"/>
          </w:tcPr>
          <w:p w:rsidR="00B05D29" w:rsidRPr="006056EC" w:rsidRDefault="00B05D29" w:rsidP="006056EC">
            <w:pPr>
              <w:suppressAutoHyphens w:val="0"/>
              <w:spacing w:before="40" w:after="40" w:line="220" w:lineRule="exact"/>
              <w:rPr>
                <w:noProof/>
                <w:sz w:val="18"/>
                <w:lang w:val="fr-FR"/>
              </w:rPr>
            </w:pPr>
            <w:r w:rsidRPr="006056EC">
              <w:rPr>
                <w:noProof/>
                <w:sz w:val="18"/>
                <w:lang w:val="fr-FR"/>
              </w:rPr>
              <w:t>2014</w:t>
            </w:r>
          </w:p>
        </w:tc>
        <w:tc>
          <w:tcPr>
            <w:tcW w:w="3314" w:type="dxa"/>
            <w:shd w:val="clear" w:color="auto" w:fill="auto"/>
            <w:vAlign w:val="bottom"/>
          </w:tcPr>
          <w:p w:rsidR="00B05D29" w:rsidRPr="006056EC" w:rsidRDefault="00B05D29" w:rsidP="006056EC">
            <w:pPr>
              <w:suppressAutoHyphens w:val="0"/>
              <w:spacing w:before="40" w:after="40" w:line="220" w:lineRule="exact"/>
              <w:jc w:val="right"/>
              <w:rPr>
                <w:noProof/>
                <w:sz w:val="18"/>
                <w:lang w:val="fr-FR"/>
              </w:rPr>
            </w:pPr>
            <w:r w:rsidRPr="006056EC">
              <w:rPr>
                <w:noProof/>
                <w:sz w:val="18"/>
                <w:lang w:val="fr-FR"/>
              </w:rPr>
              <w:t>10</w:t>
            </w:r>
          </w:p>
        </w:tc>
        <w:tc>
          <w:tcPr>
            <w:tcW w:w="3314" w:type="dxa"/>
            <w:shd w:val="clear" w:color="auto" w:fill="auto"/>
            <w:vAlign w:val="bottom"/>
          </w:tcPr>
          <w:p w:rsidR="00B05D29" w:rsidRPr="006056EC" w:rsidRDefault="00B05D29" w:rsidP="006056EC">
            <w:pPr>
              <w:suppressAutoHyphens w:val="0"/>
              <w:spacing w:before="40" w:after="40" w:line="220" w:lineRule="exact"/>
              <w:jc w:val="right"/>
              <w:rPr>
                <w:noProof/>
                <w:sz w:val="18"/>
                <w:lang w:val="fr-FR"/>
              </w:rPr>
            </w:pPr>
            <w:r w:rsidRPr="006056EC">
              <w:rPr>
                <w:noProof/>
                <w:sz w:val="18"/>
                <w:lang w:val="fr-FR"/>
              </w:rPr>
              <w:t>6</w:t>
            </w:r>
          </w:p>
        </w:tc>
      </w:tr>
      <w:tr w:rsidR="00B05D29" w:rsidRPr="006056EC" w:rsidTr="006056EC">
        <w:trPr>
          <w:cantSplit/>
        </w:trPr>
        <w:tc>
          <w:tcPr>
            <w:tcW w:w="742" w:type="dxa"/>
            <w:shd w:val="clear" w:color="auto" w:fill="auto"/>
          </w:tcPr>
          <w:p w:rsidR="00B05D29" w:rsidRPr="006056EC" w:rsidRDefault="00B05D29" w:rsidP="006056EC">
            <w:pPr>
              <w:suppressAutoHyphens w:val="0"/>
              <w:spacing w:before="40" w:after="40" w:line="220" w:lineRule="exact"/>
              <w:rPr>
                <w:noProof/>
                <w:sz w:val="18"/>
                <w:lang w:val="fr-FR"/>
              </w:rPr>
            </w:pPr>
            <w:r w:rsidRPr="006056EC">
              <w:rPr>
                <w:noProof/>
                <w:sz w:val="18"/>
                <w:lang w:val="fr-FR"/>
              </w:rPr>
              <w:t>2015</w:t>
            </w:r>
          </w:p>
        </w:tc>
        <w:tc>
          <w:tcPr>
            <w:tcW w:w="3314" w:type="dxa"/>
            <w:shd w:val="clear" w:color="auto" w:fill="auto"/>
            <w:vAlign w:val="bottom"/>
          </w:tcPr>
          <w:p w:rsidR="00B05D29" w:rsidRPr="006056EC" w:rsidRDefault="00B05D29" w:rsidP="006056EC">
            <w:pPr>
              <w:suppressAutoHyphens w:val="0"/>
              <w:spacing w:before="40" w:after="40" w:line="220" w:lineRule="exact"/>
              <w:jc w:val="right"/>
              <w:rPr>
                <w:noProof/>
                <w:sz w:val="18"/>
                <w:lang w:val="fr-FR"/>
              </w:rPr>
            </w:pPr>
            <w:r w:rsidRPr="006056EC">
              <w:rPr>
                <w:noProof/>
                <w:sz w:val="18"/>
                <w:lang w:val="fr-FR"/>
              </w:rPr>
              <w:t>23</w:t>
            </w:r>
          </w:p>
        </w:tc>
        <w:tc>
          <w:tcPr>
            <w:tcW w:w="3314" w:type="dxa"/>
            <w:shd w:val="clear" w:color="auto" w:fill="auto"/>
            <w:vAlign w:val="bottom"/>
          </w:tcPr>
          <w:p w:rsidR="00B05D29" w:rsidRPr="006056EC" w:rsidRDefault="00B05D29" w:rsidP="006056EC">
            <w:pPr>
              <w:suppressAutoHyphens w:val="0"/>
              <w:spacing w:before="40" w:after="40" w:line="220" w:lineRule="exact"/>
              <w:jc w:val="right"/>
              <w:rPr>
                <w:noProof/>
                <w:sz w:val="18"/>
                <w:lang w:val="fr-FR"/>
              </w:rPr>
            </w:pPr>
            <w:r w:rsidRPr="006056EC">
              <w:rPr>
                <w:noProof/>
                <w:sz w:val="18"/>
                <w:lang w:val="fr-FR"/>
              </w:rPr>
              <w:t>1</w:t>
            </w:r>
          </w:p>
        </w:tc>
      </w:tr>
      <w:tr w:rsidR="00B05D29" w:rsidRPr="006056EC" w:rsidTr="006056EC">
        <w:trPr>
          <w:cantSplit/>
        </w:trPr>
        <w:tc>
          <w:tcPr>
            <w:tcW w:w="742" w:type="dxa"/>
            <w:tcBorders>
              <w:bottom w:val="single" w:sz="12" w:space="0" w:color="auto"/>
            </w:tcBorders>
            <w:shd w:val="clear" w:color="auto" w:fill="auto"/>
          </w:tcPr>
          <w:p w:rsidR="00B05D29" w:rsidRPr="006056EC" w:rsidRDefault="00B05D29" w:rsidP="006056EC">
            <w:pPr>
              <w:suppressAutoHyphens w:val="0"/>
              <w:spacing w:before="40" w:after="40" w:line="220" w:lineRule="exact"/>
              <w:rPr>
                <w:noProof/>
                <w:sz w:val="18"/>
                <w:lang w:val="fr-FR"/>
              </w:rPr>
            </w:pPr>
            <w:r w:rsidRPr="006056EC">
              <w:rPr>
                <w:noProof/>
                <w:sz w:val="18"/>
                <w:lang w:val="fr-FR"/>
              </w:rPr>
              <w:t>2016</w:t>
            </w:r>
          </w:p>
        </w:tc>
        <w:tc>
          <w:tcPr>
            <w:tcW w:w="3314" w:type="dxa"/>
            <w:tcBorders>
              <w:bottom w:val="single" w:sz="12" w:space="0" w:color="auto"/>
            </w:tcBorders>
            <w:shd w:val="clear" w:color="auto" w:fill="auto"/>
            <w:vAlign w:val="bottom"/>
          </w:tcPr>
          <w:p w:rsidR="00B05D29" w:rsidRPr="006056EC" w:rsidRDefault="00B05D29" w:rsidP="006056EC">
            <w:pPr>
              <w:suppressAutoHyphens w:val="0"/>
              <w:spacing w:before="40" w:after="40" w:line="220" w:lineRule="exact"/>
              <w:jc w:val="right"/>
              <w:rPr>
                <w:noProof/>
                <w:sz w:val="18"/>
                <w:lang w:val="fr-FR"/>
              </w:rPr>
            </w:pPr>
            <w:r w:rsidRPr="006056EC">
              <w:rPr>
                <w:noProof/>
                <w:sz w:val="18"/>
                <w:lang w:val="fr-FR"/>
              </w:rPr>
              <w:t>37</w:t>
            </w:r>
          </w:p>
        </w:tc>
        <w:tc>
          <w:tcPr>
            <w:tcW w:w="3314" w:type="dxa"/>
            <w:tcBorders>
              <w:bottom w:val="single" w:sz="12" w:space="0" w:color="auto"/>
            </w:tcBorders>
            <w:shd w:val="clear" w:color="auto" w:fill="auto"/>
            <w:vAlign w:val="bottom"/>
          </w:tcPr>
          <w:p w:rsidR="00B05D29" w:rsidRPr="006056EC" w:rsidRDefault="00B05D29" w:rsidP="006056EC">
            <w:pPr>
              <w:suppressAutoHyphens w:val="0"/>
              <w:spacing w:before="40" w:after="40" w:line="220" w:lineRule="exact"/>
              <w:jc w:val="right"/>
              <w:rPr>
                <w:noProof/>
                <w:sz w:val="18"/>
                <w:lang w:val="fr-FR"/>
              </w:rPr>
            </w:pPr>
            <w:r w:rsidRPr="006056EC">
              <w:rPr>
                <w:noProof/>
                <w:sz w:val="18"/>
                <w:lang w:val="fr-FR"/>
              </w:rPr>
              <w:t>0</w:t>
            </w:r>
          </w:p>
        </w:tc>
      </w:tr>
    </w:tbl>
    <w:p w:rsidR="00B05D29" w:rsidRPr="003401A2" w:rsidRDefault="00B05D29" w:rsidP="006056EC">
      <w:pPr>
        <w:pStyle w:val="H23G"/>
        <w:rPr>
          <w:noProof/>
          <w:lang w:val="fr-FR"/>
        </w:rPr>
      </w:pPr>
      <w:r w:rsidRPr="003401A2">
        <w:rPr>
          <w:noProof/>
          <w:lang w:val="fr-FR"/>
        </w:rPr>
        <w:tab/>
      </w:r>
      <w:r w:rsidRPr="003401A2">
        <w:rPr>
          <w:noProof/>
          <w:lang w:val="fr-FR"/>
        </w:rPr>
        <w:tab/>
      </w:r>
      <w:r w:rsidRPr="00DF5417">
        <w:rPr>
          <w:noProof/>
          <w:lang w:val="fr-FR"/>
        </w:rPr>
        <w:t xml:space="preserve">Paragraphe </w:t>
      </w:r>
      <w:r>
        <w:rPr>
          <w:noProof/>
          <w:lang w:val="fr-FR"/>
        </w:rPr>
        <w:t>31</w:t>
      </w:r>
      <w:r w:rsidRPr="00DF5417">
        <w:rPr>
          <w:noProof/>
          <w:lang w:val="fr-FR"/>
        </w:rPr>
        <w:t xml:space="preserve"> des observations finales </w:t>
      </w:r>
    </w:p>
    <w:p w:rsidR="00B05D29" w:rsidRPr="00E739BA" w:rsidRDefault="00B05D29" w:rsidP="006056EC">
      <w:pPr>
        <w:pStyle w:val="SingleTxtG"/>
        <w:ind w:firstLine="567"/>
        <w:rPr>
          <w:b/>
          <w:bCs/>
          <w:noProof/>
          <w:lang w:val="fr-FR"/>
        </w:rPr>
      </w:pPr>
      <w:r w:rsidRPr="00E739BA">
        <w:rPr>
          <w:b/>
          <w:noProof/>
          <w:lang w:val="fr-FR"/>
        </w:rPr>
        <w:t>Constatant qu</w:t>
      </w:r>
      <w:r>
        <w:rPr>
          <w:b/>
          <w:noProof/>
          <w:lang w:val="fr-FR"/>
        </w:rPr>
        <w:t>’</w:t>
      </w:r>
      <w:r w:rsidRPr="00E739BA">
        <w:rPr>
          <w:b/>
          <w:noProof/>
          <w:lang w:val="fr-FR"/>
        </w:rPr>
        <w:t>en vertu de la loi sur la circulation et le séjour des étrangers et l</w:t>
      </w:r>
      <w:r>
        <w:rPr>
          <w:b/>
          <w:noProof/>
          <w:lang w:val="fr-FR"/>
        </w:rPr>
        <w:t>’</w:t>
      </w:r>
      <w:r w:rsidRPr="00E739BA">
        <w:rPr>
          <w:b/>
          <w:noProof/>
          <w:lang w:val="fr-FR"/>
        </w:rPr>
        <w:t>asile, un recours suspend automatiquement une décision d</w:t>
      </w:r>
      <w:r>
        <w:rPr>
          <w:b/>
          <w:noProof/>
          <w:lang w:val="fr-FR"/>
        </w:rPr>
        <w:t>’</w:t>
      </w:r>
      <w:r w:rsidRPr="00E739BA">
        <w:rPr>
          <w:b/>
          <w:noProof/>
          <w:lang w:val="fr-FR"/>
        </w:rPr>
        <w:t>expulsion, le Comité est préoccupé par le court délai pendant lequel les travailleurs migrants peuvent introduire un recours contre de telles décisions, en particulier lorsqu</w:t>
      </w:r>
      <w:r>
        <w:rPr>
          <w:b/>
          <w:noProof/>
          <w:lang w:val="fr-FR"/>
        </w:rPr>
        <w:t>’</w:t>
      </w:r>
      <w:r w:rsidRPr="00E739BA">
        <w:rPr>
          <w:b/>
          <w:noProof/>
          <w:lang w:val="fr-FR"/>
        </w:rPr>
        <w:t>elles sont fondées sur l</w:t>
      </w:r>
      <w:r>
        <w:rPr>
          <w:b/>
          <w:noProof/>
          <w:lang w:val="fr-FR"/>
        </w:rPr>
        <w:t>’</w:t>
      </w:r>
      <w:r w:rsidRPr="00E739BA">
        <w:rPr>
          <w:b/>
          <w:noProof/>
          <w:lang w:val="fr-FR"/>
        </w:rPr>
        <w:t>article</w:t>
      </w:r>
      <w:r w:rsidR="006056EC">
        <w:rPr>
          <w:b/>
          <w:noProof/>
          <w:lang w:val="fr-FR"/>
        </w:rPr>
        <w:t> </w:t>
      </w:r>
      <w:r w:rsidRPr="00E739BA">
        <w:rPr>
          <w:b/>
          <w:noProof/>
          <w:lang w:val="fr-FR"/>
        </w:rPr>
        <w:t xml:space="preserve">88 de la loi, auquel cas elles doivent être contestées dans un délai de </w:t>
      </w:r>
      <w:r w:rsidR="006056EC">
        <w:rPr>
          <w:b/>
          <w:noProof/>
          <w:lang w:val="fr-FR"/>
        </w:rPr>
        <w:t>vingt</w:t>
      </w:r>
      <w:r w:rsidR="006056EC">
        <w:rPr>
          <w:b/>
          <w:noProof/>
          <w:lang w:val="fr-FR"/>
        </w:rPr>
        <w:noBreakHyphen/>
        <w:t>quatre</w:t>
      </w:r>
      <w:r w:rsidRPr="00E739BA">
        <w:rPr>
          <w:b/>
          <w:noProof/>
          <w:lang w:val="fr-FR"/>
        </w:rPr>
        <w:t xml:space="preserve"> heures</w:t>
      </w:r>
      <w:r w:rsidRPr="00E739BA">
        <w:rPr>
          <w:b/>
          <w:bCs/>
          <w:noProof/>
          <w:lang w:val="fr-FR"/>
        </w:rPr>
        <w:t>.</w:t>
      </w:r>
    </w:p>
    <w:p w:rsidR="00B05D29" w:rsidRPr="00E739BA" w:rsidRDefault="00B05D29" w:rsidP="009456BE">
      <w:pPr>
        <w:pStyle w:val="H23G"/>
        <w:rPr>
          <w:noProof/>
          <w:lang w:val="fr-FR"/>
        </w:rPr>
      </w:pPr>
      <w:r w:rsidRPr="00E739BA">
        <w:rPr>
          <w:noProof/>
          <w:lang w:val="fr-FR"/>
        </w:rPr>
        <w:tab/>
      </w:r>
      <w:r w:rsidRPr="00E739BA">
        <w:rPr>
          <w:noProof/>
          <w:lang w:val="fr-FR"/>
        </w:rPr>
        <w:tab/>
        <w:t xml:space="preserve">Paragraphe 32 des observations finales </w:t>
      </w:r>
    </w:p>
    <w:p w:rsidR="00B05D29" w:rsidRPr="003401A2" w:rsidRDefault="00B05D29" w:rsidP="009456BE">
      <w:pPr>
        <w:pStyle w:val="SingleTxtG"/>
        <w:ind w:firstLine="567"/>
        <w:rPr>
          <w:b/>
          <w:bCs/>
          <w:noProof/>
          <w:lang w:val="fr-FR"/>
        </w:rPr>
      </w:pPr>
      <w:r w:rsidRPr="00E739BA">
        <w:rPr>
          <w:b/>
          <w:noProof/>
          <w:lang w:val="fr-FR"/>
        </w:rPr>
        <w:t>Le Comité recommande à l</w:t>
      </w:r>
      <w:r>
        <w:rPr>
          <w:b/>
          <w:noProof/>
          <w:lang w:val="fr-FR"/>
        </w:rPr>
        <w:t>’</w:t>
      </w:r>
      <w:r w:rsidRPr="00E739BA">
        <w:rPr>
          <w:b/>
          <w:noProof/>
          <w:lang w:val="fr-FR"/>
        </w:rPr>
        <w:t>État partie de maintenir toutes les garanties de procédure énoncées à l</w:t>
      </w:r>
      <w:r>
        <w:rPr>
          <w:b/>
          <w:noProof/>
          <w:lang w:val="fr-FR"/>
        </w:rPr>
        <w:t>’</w:t>
      </w:r>
      <w:r w:rsidRPr="00E739BA">
        <w:rPr>
          <w:b/>
          <w:noProof/>
          <w:lang w:val="fr-FR"/>
        </w:rPr>
        <w:t>article</w:t>
      </w:r>
      <w:r w:rsidR="009456BE">
        <w:rPr>
          <w:b/>
          <w:noProof/>
          <w:lang w:val="fr-FR"/>
        </w:rPr>
        <w:t> </w:t>
      </w:r>
      <w:r w:rsidRPr="00E739BA">
        <w:rPr>
          <w:b/>
          <w:noProof/>
          <w:lang w:val="fr-FR"/>
        </w:rPr>
        <w:t>22 de la Convention, et d</w:t>
      </w:r>
      <w:r>
        <w:rPr>
          <w:b/>
          <w:noProof/>
          <w:lang w:val="fr-FR"/>
        </w:rPr>
        <w:t>’</w:t>
      </w:r>
      <w:r w:rsidRPr="00E739BA">
        <w:rPr>
          <w:b/>
          <w:noProof/>
          <w:lang w:val="fr-FR"/>
        </w:rPr>
        <w:t>envisager d</w:t>
      </w:r>
      <w:r>
        <w:rPr>
          <w:b/>
          <w:noProof/>
          <w:lang w:val="fr-FR"/>
        </w:rPr>
        <w:t>’</w:t>
      </w:r>
      <w:r w:rsidRPr="00E739BA">
        <w:rPr>
          <w:b/>
          <w:noProof/>
          <w:lang w:val="fr-FR"/>
        </w:rPr>
        <w:t>étendre le délai pendant lequel des recours peuvent être engagés contre une décision d</w:t>
      </w:r>
      <w:r>
        <w:rPr>
          <w:b/>
          <w:noProof/>
          <w:lang w:val="fr-FR"/>
        </w:rPr>
        <w:t>’</w:t>
      </w:r>
      <w:r w:rsidRPr="00E739BA">
        <w:rPr>
          <w:b/>
          <w:noProof/>
          <w:lang w:val="fr-FR"/>
        </w:rPr>
        <w:t>expulsion</w:t>
      </w:r>
      <w:r w:rsidRPr="00E739BA">
        <w:rPr>
          <w:b/>
          <w:bCs/>
          <w:noProof/>
          <w:lang w:val="fr-FR"/>
        </w:rPr>
        <w:t>.</w:t>
      </w:r>
    </w:p>
    <w:p w:rsidR="00B05D29" w:rsidRPr="003401A2" w:rsidRDefault="00B05D29" w:rsidP="009456BE">
      <w:pPr>
        <w:pStyle w:val="H4G"/>
        <w:rPr>
          <w:noProof/>
          <w:lang w:val="fr-FR"/>
        </w:rPr>
      </w:pPr>
      <w:r w:rsidRPr="003401A2">
        <w:rPr>
          <w:noProof/>
          <w:lang w:val="fr-FR"/>
        </w:rPr>
        <w:tab/>
      </w:r>
      <w:r w:rsidRPr="003401A2">
        <w:rPr>
          <w:noProof/>
          <w:lang w:val="fr-FR"/>
        </w:rPr>
        <w:tab/>
        <w:t>R</w:t>
      </w:r>
      <w:r>
        <w:rPr>
          <w:noProof/>
          <w:lang w:val="fr-FR"/>
        </w:rPr>
        <w:t>éponses aux observations des paragraphes 31 et 32 susvisés</w:t>
      </w:r>
      <w:r w:rsidRPr="003401A2">
        <w:rPr>
          <w:noProof/>
          <w:lang w:val="fr-FR"/>
        </w:rPr>
        <w:t xml:space="preserve"> </w:t>
      </w:r>
    </w:p>
    <w:p w:rsidR="00B05D29" w:rsidRPr="003401A2" w:rsidRDefault="00B05D29" w:rsidP="009456BE">
      <w:pPr>
        <w:pStyle w:val="SingleTxtG"/>
        <w:rPr>
          <w:noProof/>
          <w:lang w:val="fr-FR"/>
        </w:rPr>
      </w:pPr>
      <w:r w:rsidRPr="003401A2">
        <w:rPr>
          <w:noProof/>
          <w:lang w:val="fr-FR"/>
        </w:rPr>
        <w:t>80.</w:t>
      </w:r>
      <w:r w:rsidRPr="003401A2">
        <w:rPr>
          <w:noProof/>
          <w:lang w:val="fr-FR"/>
        </w:rPr>
        <w:tab/>
      </w:r>
      <w:r>
        <w:rPr>
          <w:noProof/>
          <w:lang w:val="fr-FR"/>
        </w:rPr>
        <w:t>En vertu du paragraphe</w:t>
      </w:r>
      <w:r w:rsidR="009456BE">
        <w:rPr>
          <w:noProof/>
          <w:lang w:val="fr-FR"/>
        </w:rPr>
        <w:t> </w:t>
      </w:r>
      <w:r>
        <w:rPr>
          <w:noProof/>
          <w:lang w:val="fr-FR"/>
        </w:rPr>
        <w:t>7 de l’a</w:t>
      </w:r>
      <w:r w:rsidRPr="003401A2">
        <w:rPr>
          <w:noProof/>
          <w:lang w:val="fr-FR"/>
        </w:rPr>
        <w:t>rticle</w:t>
      </w:r>
      <w:r w:rsidR="009456BE">
        <w:rPr>
          <w:noProof/>
          <w:lang w:val="fr-FR"/>
        </w:rPr>
        <w:t> </w:t>
      </w:r>
      <w:r w:rsidRPr="003401A2">
        <w:rPr>
          <w:noProof/>
          <w:lang w:val="fr-FR"/>
        </w:rPr>
        <w:t>105</w:t>
      </w:r>
      <w:r>
        <w:rPr>
          <w:noProof/>
          <w:lang w:val="fr-FR"/>
        </w:rPr>
        <w:t xml:space="preserve"> de la loi sur les étrangers, un recours contre une </w:t>
      </w:r>
      <w:r w:rsidRPr="003401A2">
        <w:rPr>
          <w:noProof/>
          <w:lang w:val="fr-FR"/>
        </w:rPr>
        <w:t>d</w:t>
      </w:r>
      <w:r>
        <w:rPr>
          <w:noProof/>
          <w:lang w:val="fr-FR"/>
        </w:rPr>
        <w:t>é</w:t>
      </w:r>
      <w:r w:rsidRPr="003401A2">
        <w:rPr>
          <w:noProof/>
          <w:lang w:val="fr-FR"/>
        </w:rPr>
        <w:t xml:space="preserve">cision </w:t>
      </w:r>
      <w:r>
        <w:rPr>
          <w:noProof/>
          <w:lang w:val="fr-FR"/>
        </w:rPr>
        <w:t xml:space="preserve">d’expulsion d’un ressortissant étranger de Bosnie-Herzégovine rendue par le </w:t>
      </w:r>
      <w:r w:rsidRPr="003401A2">
        <w:rPr>
          <w:noProof/>
          <w:lang w:val="fr-FR"/>
        </w:rPr>
        <w:t xml:space="preserve">Service </w:t>
      </w:r>
      <w:r>
        <w:rPr>
          <w:noProof/>
          <w:lang w:val="fr-FR"/>
        </w:rPr>
        <w:t>des étrangers peut être introduit auprès du Ministère de la sécurité dans les huit jours qui suivent la date de la décision</w:t>
      </w:r>
      <w:r w:rsidRPr="003401A2">
        <w:rPr>
          <w:noProof/>
          <w:lang w:val="fr-FR"/>
        </w:rPr>
        <w:t>.</w:t>
      </w:r>
    </w:p>
    <w:p w:rsidR="00B05D29" w:rsidRPr="003401A2" w:rsidRDefault="00B05D29" w:rsidP="009456BE">
      <w:pPr>
        <w:pStyle w:val="SingleTxtG"/>
        <w:rPr>
          <w:noProof/>
          <w:lang w:val="fr-FR"/>
        </w:rPr>
      </w:pPr>
      <w:r w:rsidRPr="003401A2">
        <w:rPr>
          <w:noProof/>
          <w:lang w:val="fr-FR"/>
        </w:rPr>
        <w:t>81.</w:t>
      </w:r>
      <w:r w:rsidRPr="003401A2">
        <w:rPr>
          <w:noProof/>
          <w:lang w:val="fr-FR"/>
        </w:rPr>
        <w:tab/>
      </w:r>
      <w:r>
        <w:rPr>
          <w:noProof/>
          <w:lang w:val="fr-FR"/>
        </w:rPr>
        <w:t xml:space="preserve">Le délai de </w:t>
      </w:r>
      <w:r w:rsidR="009456BE">
        <w:rPr>
          <w:noProof/>
          <w:lang w:val="fr-FR"/>
        </w:rPr>
        <w:t>vingt</w:t>
      </w:r>
      <w:r w:rsidR="009456BE">
        <w:rPr>
          <w:noProof/>
          <w:lang w:val="fr-FR"/>
        </w:rPr>
        <w:noBreakHyphen/>
        <w:t>quatre</w:t>
      </w:r>
      <w:r>
        <w:rPr>
          <w:noProof/>
          <w:lang w:val="fr-FR"/>
        </w:rPr>
        <w:t xml:space="preserve"> heures ne s’applique que dans le cas d’une décision d’</w:t>
      </w:r>
      <w:r w:rsidRPr="003401A2">
        <w:rPr>
          <w:noProof/>
          <w:lang w:val="fr-FR"/>
        </w:rPr>
        <w:t xml:space="preserve">expulsion </w:t>
      </w:r>
      <w:r>
        <w:rPr>
          <w:noProof/>
          <w:lang w:val="fr-FR"/>
        </w:rPr>
        <w:t xml:space="preserve">rendue contre un étranger qui avait été admis en vertu d’un accord </w:t>
      </w:r>
      <w:r w:rsidRPr="003401A2">
        <w:rPr>
          <w:noProof/>
          <w:lang w:val="fr-FR"/>
        </w:rPr>
        <w:t xml:space="preserve">international </w:t>
      </w:r>
      <w:r>
        <w:rPr>
          <w:noProof/>
          <w:lang w:val="fr-FR"/>
        </w:rPr>
        <w:t xml:space="preserve">de </w:t>
      </w:r>
      <w:r w:rsidRPr="003401A2">
        <w:rPr>
          <w:noProof/>
          <w:lang w:val="fr-FR"/>
        </w:rPr>
        <w:t>coop</w:t>
      </w:r>
      <w:r>
        <w:rPr>
          <w:noProof/>
          <w:lang w:val="fr-FR"/>
        </w:rPr>
        <w:t>é</w:t>
      </w:r>
      <w:r w:rsidRPr="003401A2">
        <w:rPr>
          <w:noProof/>
          <w:lang w:val="fr-FR"/>
        </w:rPr>
        <w:t xml:space="preserve">ration </w:t>
      </w:r>
      <w:r>
        <w:rPr>
          <w:noProof/>
          <w:lang w:val="fr-FR"/>
        </w:rPr>
        <w:t>en matière de remise et de réadmission de personnes en situation irrégulière dont le séjour en Bosnie-Herzégovine n’est pas approuvé</w:t>
      </w:r>
      <w:r w:rsidRPr="003401A2">
        <w:rPr>
          <w:noProof/>
          <w:lang w:val="fr-FR"/>
        </w:rPr>
        <w:t>.</w:t>
      </w:r>
    </w:p>
    <w:p w:rsidR="00B05D29" w:rsidRPr="003401A2" w:rsidRDefault="00B05D29" w:rsidP="009456BE">
      <w:pPr>
        <w:pStyle w:val="SingleTxtG"/>
        <w:rPr>
          <w:noProof/>
          <w:lang w:val="fr-FR"/>
        </w:rPr>
      </w:pPr>
      <w:r w:rsidRPr="003401A2">
        <w:rPr>
          <w:noProof/>
          <w:lang w:val="fr-FR"/>
        </w:rPr>
        <w:t>82.</w:t>
      </w:r>
      <w:r w:rsidRPr="003401A2">
        <w:rPr>
          <w:noProof/>
          <w:lang w:val="fr-FR"/>
        </w:rPr>
        <w:tab/>
      </w:r>
      <w:r>
        <w:rPr>
          <w:noProof/>
          <w:lang w:val="fr-FR"/>
        </w:rPr>
        <w:t xml:space="preserve">Le recours introduit contre la </w:t>
      </w:r>
      <w:r w:rsidRPr="003401A2">
        <w:rPr>
          <w:noProof/>
          <w:lang w:val="fr-FR"/>
        </w:rPr>
        <w:t>d</w:t>
      </w:r>
      <w:r>
        <w:rPr>
          <w:noProof/>
          <w:lang w:val="fr-FR"/>
        </w:rPr>
        <w:t>é</w:t>
      </w:r>
      <w:r w:rsidRPr="003401A2">
        <w:rPr>
          <w:noProof/>
          <w:lang w:val="fr-FR"/>
        </w:rPr>
        <w:t xml:space="preserve">cision </w:t>
      </w:r>
      <w:r>
        <w:rPr>
          <w:noProof/>
          <w:lang w:val="fr-FR"/>
        </w:rPr>
        <w:t>d’</w:t>
      </w:r>
      <w:r w:rsidRPr="003401A2">
        <w:rPr>
          <w:noProof/>
          <w:lang w:val="fr-FR"/>
        </w:rPr>
        <w:t xml:space="preserve">expulsion </w:t>
      </w:r>
      <w:r>
        <w:rPr>
          <w:noProof/>
          <w:lang w:val="fr-FR"/>
        </w:rPr>
        <w:t>diffère l’</w:t>
      </w:r>
      <w:r w:rsidRPr="003401A2">
        <w:rPr>
          <w:noProof/>
          <w:lang w:val="fr-FR"/>
        </w:rPr>
        <w:t>ex</w:t>
      </w:r>
      <w:r>
        <w:rPr>
          <w:noProof/>
          <w:lang w:val="fr-FR"/>
        </w:rPr>
        <w:t>é</w:t>
      </w:r>
      <w:r w:rsidRPr="003401A2">
        <w:rPr>
          <w:noProof/>
          <w:lang w:val="fr-FR"/>
        </w:rPr>
        <w:t xml:space="preserve">cution </w:t>
      </w:r>
      <w:r>
        <w:rPr>
          <w:noProof/>
          <w:lang w:val="fr-FR"/>
        </w:rPr>
        <w:t>de celle-ci</w:t>
      </w:r>
      <w:r w:rsidRPr="003401A2">
        <w:rPr>
          <w:noProof/>
          <w:lang w:val="fr-FR"/>
        </w:rPr>
        <w:t xml:space="preserve">. </w:t>
      </w:r>
      <w:r>
        <w:rPr>
          <w:noProof/>
          <w:lang w:val="fr-FR"/>
        </w:rPr>
        <w:t>Le</w:t>
      </w:r>
      <w:r w:rsidR="009456BE">
        <w:rPr>
          <w:noProof/>
          <w:lang w:val="fr-FR"/>
        </w:rPr>
        <w:t> </w:t>
      </w:r>
      <w:r>
        <w:rPr>
          <w:noProof/>
          <w:lang w:val="fr-FR"/>
        </w:rPr>
        <w:t>Ministère de la sécurité</w:t>
      </w:r>
      <w:r w:rsidRPr="003401A2">
        <w:rPr>
          <w:noProof/>
          <w:lang w:val="fr-FR"/>
        </w:rPr>
        <w:t xml:space="preserve"> </w:t>
      </w:r>
      <w:r>
        <w:rPr>
          <w:noProof/>
          <w:lang w:val="fr-FR"/>
        </w:rPr>
        <w:t xml:space="preserve">rend sa décision sur le recours et la communique à la partie concernée dans le plus court délai possible et au plus tard dans les </w:t>
      </w:r>
      <w:r w:rsidR="009456BE">
        <w:rPr>
          <w:noProof/>
          <w:lang w:val="fr-FR"/>
        </w:rPr>
        <w:t>quinze</w:t>
      </w:r>
      <w:r>
        <w:rPr>
          <w:noProof/>
          <w:lang w:val="fr-FR"/>
        </w:rPr>
        <w:t xml:space="preserve"> jours qui suivent la date de réception du recours</w:t>
      </w:r>
      <w:r w:rsidRPr="003401A2">
        <w:rPr>
          <w:noProof/>
          <w:lang w:val="fr-FR"/>
        </w:rPr>
        <w:t>.</w:t>
      </w:r>
    </w:p>
    <w:p w:rsidR="00B05D29" w:rsidRPr="003401A2" w:rsidRDefault="00B05D29" w:rsidP="005E444F">
      <w:pPr>
        <w:pStyle w:val="H23G"/>
        <w:rPr>
          <w:noProof/>
          <w:lang w:val="fr-FR"/>
        </w:rPr>
      </w:pPr>
      <w:r w:rsidRPr="003401A2">
        <w:rPr>
          <w:noProof/>
          <w:lang w:val="fr-FR"/>
        </w:rPr>
        <w:tab/>
      </w:r>
      <w:r w:rsidRPr="003401A2">
        <w:rPr>
          <w:noProof/>
          <w:lang w:val="fr-FR"/>
        </w:rPr>
        <w:tab/>
      </w:r>
      <w:r w:rsidRPr="00E739BA">
        <w:rPr>
          <w:noProof/>
          <w:lang w:val="fr-FR"/>
        </w:rPr>
        <w:t>Paragraphe 3</w:t>
      </w:r>
      <w:r>
        <w:rPr>
          <w:noProof/>
          <w:lang w:val="fr-FR"/>
        </w:rPr>
        <w:t xml:space="preserve">3 </w:t>
      </w:r>
      <w:r w:rsidRPr="00E739BA">
        <w:rPr>
          <w:noProof/>
          <w:lang w:val="fr-FR"/>
        </w:rPr>
        <w:t xml:space="preserve">des observations finales </w:t>
      </w:r>
    </w:p>
    <w:p w:rsidR="00B05D29" w:rsidRPr="003401A2" w:rsidRDefault="00B05D29" w:rsidP="00C03073">
      <w:pPr>
        <w:pStyle w:val="SingleTxtG"/>
        <w:ind w:firstLine="567"/>
        <w:rPr>
          <w:b/>
          <w:bCs/>
          <w:noProof/>
          <w:lang w:val="fr-FR"/>
        </w:rPr>
      </w:pPr>
      <w:r w:rsidRPr="00AB1F3C">
        <w:rPr>
          <w:b/>
          <w:noProof/>
          <w:lang w:val="fr-FR"/>
        </w:rPr>
        <w:t>Le Comité est préoccupé par l</w:t>
      </w:r>
      <w:r>
        <w:rPr>
          <w:b/>
          <w:noProof/>
          <w:lang w:val="fr-FR"/>
        </w:rPr>
        <w:t>’</w:t>
      </w:r>
      <w:r w:rsidRPr="00AB1F3C">
        <w:rPr>
          <w:b/>
          <w:noProof/>
          <w:lang w:val="fr-FR"/>
        </w:rPr>
        <w:t>absence de mesures visant à protéger les travailleurs domestiques migrants, y compris ceux en situation irrégulière, en particulier les femmes qui sont régulièrement exposées à l</w:t>
      </w:r>
      <w:r>
        <w:rPr>
          <w:b/>
          <w:noProof/>
          <w:lang w:val="fr-FR"/>
        </w:rPr>
        <w:t>’</w:t>
      </w:r>
      <w:r w:rsidRPr="00AB1F3C">
        <w:rPr>
          <w:b/>
          <w:noProof/>
          <w:lang w:val="fr-FR"/>
        </w:rPr>
        <w:t>exploitation et aux sévices</w:t>
      </w:r>
      <w:r w:rsidRPr="003401A2">
        <w:rPr>
          <w:b/>
          <w:bCs/>
          <w:noProof/>
          <w:lang w:val="fr-FR"/>
        </w:rPr>
        <w:t>.</w:t>
      </w:r>
    </w:p>
    <w:p w:rsidR="00B05D29" w:rsidRPr="003401A2" w:rsidRDefault="00B05D29" w:rsidP="00C03073">
      <w:pPr>
        <w:pStyle w:val="SingleTxtG"/>
        <w:rPr>
          <w:noProof/>
          <w:lang w:val="fr-FR"/>
        </w:rPr>
      </w:pPr>
      <w:r w:rsidRPr="003401A2">
        <w:rPr>
          <w:noProof/>
          <w:lang w:val="fr-FR"/>
        </w:rPr>
        <w:t>83.</w:t>
      </w:r>
      <w:r w:rsidRPr="003401A2">
        <w:rPr>
          <w:noProof/>
          <w:lang w:val="fr-FR"/>
        </w:rPr>
        <w:tab/>
      </w:r>
      <w:r>
        <w:rPr>
          <w:noProof/>
          <w:lang w:val="fr-FR"/>
        </w:rPr>
        <w:t>E</w:t>
      </w:r>
      <w:r w:rsidRPr="003401A2">
        <w:rPr>
          <w:noProof/>
          <w:lang w:val="fr-FR"/>
        </w:rPr>
        <w:t xml:space="preserve">n </w:t>
      </w:r>
      <w:r>
        <w:rPr>
          <w:noProof/>
          <w:lang w:val="fr-FR"/>
        </w:rPr>
        <w:t>n</w:t>
      </w:r>
      <w:r w:rsidRPr="003401A2">
        <w:rPr>
          <w:noProof/>
          <w:lang w:val="fr-FR"/>
        </w:rPr>
        <w:t>ovemb</w:t>
      </w:r>
      <w:r>
        <w:rPr>
          <w:noProof/>
          <w:lang w:val="fr-FR"/>
        </w:rPr>
        <w:t>re</w:t>
      </w:r>
      <w:r w:rsidRPr="003401A2">
        <w:rPr>
          <w:noProof/>
          <w:lang w:val="fr-FR"/>
        </w:rPr>
        <w:t xml:space="preserve"> 2013, </w:t>
      </w:r>
      <w:r>
        <w:rPr>
          <w:noProof/>
          <w:lang w:val="fr-FR"/>
        </w:rPr>
        <w:t xml:space="preserve">la Bosnie-Herzégovine a </w:t>
      </w:r>
      <w:r w:rsidRPr="003401A2">
        <w:rPr>
          <w:noProof/>
          <w:lang w:val="fr-FR"/>
        </w:rPr>
        <w:t>ratifi</w:t>
      </w:r>
      <w:r>
        <w:rPr>
          <w:noProof/>
          <w:lang w:val="fr-FR"/>
        </w:rPr>
        <w:t xml:space="preserve">é la </w:t>
      </w:r>
      <w:r w:rsidRPr="0033741F">
        <w:rPr>
          <w:lang w:val="fr-FR"/>
        </w:rPr>
        <w:t xml:space="preserve">Convention du </w:t>
      </w:r>
      <w:r w:rsidRPr="00490C66">
        <w:rPr>
          <w:noProof/>
          <w:lang w:val="fr-FR"/>
        </w:rPr>
        <w:t>Conseil de l</w:t>
      </w:r>
      <w:r>
        <w:rPr>
          <w:noProof/>
          <w:lang w:val="fr-FR"/>
        </w:rPr>
        <w:t>’</w:t>
      </w:r>
      <w:r w:rsidRPr="00490C66">
        <w:rPr>
          <w:noProof/>
          <w:lang w:val="fr-FR"/>
        </w:rPr>
        <w:t>Europe sur la prévention et la lutte contre la violence à l</w:t>
      </w:r>
      <w:r>
        <w:rPr>
          <w:noProof/>
          <w:lang w:val="fr-FR"/>
        </w:rPr>
        <w:t>’</w:t>
      </w:r>
      <w:r w:rsidRPr="00490C66">
        <w:rPr>
          <w:noProof/>
          <w:lang w:val="fr-FR"/>
        </w:rPr>
        <w:t>égard des femmes et la violence domestique</w:t>
      </w:r>
      <w:r w:rsidRPr="003401A2">
        <w:rPr>
          <w:noProof/>
          <w:lang w:val="fr-FR"/>
        </w:rPr>
        <w:t xml:space="preserve"> </w:t>
      </w:r>
      <w:r>
        <w:rPr>
          <w:noProof/>
          <w:lang w:val="fr-FR"/>
        </w:rPr>
        <w:t>(Convention d’</w:t>
      </w:r>
      <w:r w:rsidRPr="003401A2">
        <w:rPr>
          <w:noProof/>
          <w:lang w:val="fr-FR"/>
        </w:rPr>
        <w:t>Istanbul</w:t>
      </w:r>
      <w:r>
        <w:rPr>
          <w:noProof/>
          <w:lang w:val="fr-FR"/>
        </w:rPr>
        <w:t>)</w:t>
      </w:r>
      <w:r w:rsidRPr="003401A2">
        <w:rPr>
          <w:noProof/>
          <w:lang w:val="fr-FR"/>
        </w:rPr>
        <w:t xml:space="preserve">, </w:t>
      </w:r>
      <w:r>
        <w:rPr>
          <w:noProof/>
          <w:lang w:val="fr-FR"/>
        </w:rPr>
        <w:t xml:space="preserve">laquelle est le premier instrument juridiquement </w:t>
      </w:r>
      <w:r>
        <w:rPr>
          <w:noProof/>
          <w:lang w:val="fr-FR"/>
        </w:rPr>
        <w:lastRenderedPageBreak/>
        <w:t>contraignant adopté en Europe dans ce domaine qui vise à mettre en place le cadre juridique de la prévention de la</w:t>
      </w:r>
      <w:r w:rsidRPr="003401A2">
        <w:rPr>
          <w:noProof/>
          <w:lang w:val="fr-FR"/>
        </w:rPr>
        <w:t xml:space="preserve"> violence </w:t>
      </w:r>
      <w:r>
        <w:rPr>
          <w:noProof/>
          <w:lang w:val="fr-FR"/>
        </w:rPr>
        <w:t xml:space="preserve">à l’égard des femmes, de la </w:t>
      </w:r>
      <w:r w:rsidRPr="003401A2">
        <w:rPr>
          <w:noProof/>
          <w:lang w:val="fr-FR"/>
        </w:rPr>
        <w:t xml:space="preserve">protection </w:t>
      </w:r>
      <w:r>
        <w:rPr>
          <w:noProof/>
          <w:lang w:val="fr-FR"/>
        </w:rPr>
        <w:t xml:space="preserve">des victimes de cette </w:t>
      </w:r>
      <w:r w:rsidRPr="003401A2">
        <w:rPr>
          <w:noProof/>
          <w:lang w:val="fr-FR"/>
        </w:rPr>
        <w:t xml:space="preserve">violence </w:t>
      </w:r>
      <w:r>
        <w:rPr>
          <w:noProof/>
          <w:lang w:val="fr-FR"/>
        </w:rPr>
        <w:t>et des sanctions à infliger à ses auteurs</w:t>
      </w:r>
      <w:r w:rsidRPr="003401A2">
        <w:rPr>
          <w:noProof/>
          <w:lang w:val="fr-FR"/>
        </w:rPr>
        <w:t xml:space="preserve">. </w:t>
      </w:r>
      <w:r>
        <w:rPr>
          <w:noProof/>
          <w:lang w:val="fr-FR"/>
        </w:rPr>
        <w:t xml:space="preserve">Il importe de souligner que cette </w:t>
      </w:r>
      <w:r w:rsidRPr="003401A2">
        <w:rPr>
          <w:noProof/>
          <w:lang w:val="fr-FR"/>
        </w:rPr>
        <w:t xml:space="preserve">Convention </w:t>
      </w:r>
      <w:r>
        <w:rPr>
          <w:noProof/>
          <w:lang w:val="fr-FR"/>
        </w:rPr>
        <w:t xml:space="preserve">insiste sur le fait que la mise en œuvre de ses dispositions concernant la prévention de la violence, la protection des victimes de cette violence et les sanctions à infliger à ses auteurs </w:t>
      </w:r>
      <w:r w:rsidRPr="00490C66">
        <w:rPr>
          <w:noProof/>
          <w:lang w:val="fr-FR"/>
        </w:rPr>
        <w:t>doit être assurée sans discrimination aucune, fondée notamment sur le sexe, le genre, la race, la couleur, la langue, la religion, les opinions politiques ou toute autre opinion, l</w:t>
      </w:r>
      <w:r>
        <w:rPr>
          <w:noProof/>
          <w:lang w:val="fr-FR"/>
        </w:rPr>
        <w:t>’</w:t>
      </w:r>
      <w:r w:rsidRPr="00490C66">
        <w:rPr>
          <w:noProof/>
          <w:lang w:val="fr-FR"/>
        </w:rPr>
        <w:t>origine nationale ou sociale, l</w:t>
      </w:r>
      <w:r>
        <w:rPr>
          <w:noProof/>
          <w:lang w:val="fr-FR"/>
        </w:rPr>
        <w:t>’</w:t>
      </w:r>
      <w:r w:rsidRPr="00490C66">
        <w:rPr>
          <w:noProof/>
          <w:lang w:val="fr-FR"/>
        </w:rPr>
        <w:t>appartenance à une minorité nationale, la naissance, l</w:t>
      </w:r>
      <w:r>
        <w:rPr>
          <w:noProof/>
          <w:lang w:val="fr-FR"/>
        </w:rPr>
        <w:t>’</w:t>
      </w:r>
      <w:r w:rsidRPr="00490C66">
        <w:rPr>
          <w:noProof/>
          <w:lang w:val="fr-FR"/>
        </w:rPr>
        <w:t>orientation sexuelle, l</w:t>
      </w:r>
      <w:r>
        <w:rPr>
          <w:noProof/>
          <w:lang w:val="fr-FR"/>
        </w:rPr>
        <w:t>’</w:t>
      </w:r>
      <w:r w:rsidRPr="00490C66">
        <w:rPr>
          <w:noProof/>
          <w:lang w:val="fr-FR"/>
        </w:rPr>
        <w:t>identité de genre, l</w:t>
      </w:r>
      <w:r>
        <w:rPr>
          <w:noProof/>
          <w:lang w:val="fr-FR"/>
        </w:rPr>
        <w:t>’</w:t>
      </w:r>
      <w:r w:rsidRPr="00490C66">
        <w:rPr>
          <w:noProof/>
          <w:lang w:val="fr-FR"/>
        </w:rPr>
        <w:t>âge, l</w:t>
      </w:r>
      <w:r>
        <w:rPr>
          <w:noProof/>
          <w:lang w:val="fr-FR"/>
        </w:rPr>
        <w:t>’</w:t>
      </w:r>
      <w:r w:rsidRPr="00490C66">
        <w:rPr>
          <w:noProof/>
          <w:lang w:val="fr-FR"/>
        </w:rPr>
        <w:t>état de santé, le handicap, le statut marital, le statut de migrant ou de réfugié, ou toute autre situation</w:t>
      </w:r>
      <w:r w:rsidRPr="003401A2">
        <w:rPr>
          <w:noProof/>
          <w:lang w:val="fr-FR"/>
        </w:rPr>
        <w:t>.</w:t>
      </w:r>
    </w:p>
    <w:p w:rsidR="00B05D29" w:rsidRPr="003401A2" w:rsidRDefault="00B05D29" w:rsidP="00C03073">
      <w:pPr>
        <w:pStyle w:val="SingleTxtG"/>
        <w:rPr>
          <w:noProof/>
          <w:lang w:val="fr-FR"/>
        </w:rPr>
      </w:pPr>
      <w:r w:rsidRPr="003401A2">
        <w:rPr>
          <w:noProof/>
          <w:lang w:val="fr-FR"/>
        </w:rPr>
        <w:t>84.</w:t>
      </w:r>
      <w:r w:rsidRPr="003401A2">
        <w:rPr>
          <w:noProof/>
          <w:lang w:val="fr-FR"/>
        </w:rPr>
        <w:tab/>
      </w:r>
      <w:r>
        <w:rPr>
          <w:noProof/>
          <w:lang w:val="fr-FR"/>
        </w:rPr>
        <w:t xml:space="preserve">La </w:t>
      </w:r>
      <w:r w:rsidR="009E77BB">
        <w:rPr>
          <w:noProof/>
          <w:lang w:val="fr-FR"/>
        </w:rPr>
        <w:t>Stratégie</w:t>
      </w:r>
      <w:r w:rsidR="009E77BB">
        <w:rPr>
          <w:noProof/>
          <w:lang w:val="fr-FR"/>
        </w:rPr>
        <w:noBreakHyphen/>
      </w:r>
      <w:r w:rsidRPr="00490C66">
        <w:rPr>
          <w:noProof/>
          <w:lang w:val="fr-FR"/>
        </w:rPr>
        <w:t>cadre aux fins de la mise en œuvre de la Convention d</w:t>
      </w:r>
      <w:r>
        <w:rPr>
          <w:noProof/>
          <w:lang w:val="fr-FR"/>
        </w:rPr>
        <w:t>’</w:t>
      </w:r>
      <w:r w:rsidRPr="00490C66">
        <w:rPr>
          <w:noProof/>
          <w:lang w:val="fr-FR"/>
        </w:rPr>
        <w:t>Istanbul en Bosnie-Herzégovine pour la période 2015-2018</w:t>
      </w:r>
      <w:r w:rsidRPr="003401A2">
        <w:rPr>
          <w:noProof/>
          <w:lang w:val="fr-FR"/>
        </w:rPr>
        <w:t xml:space="preserve"> </w:t>
      </w:r>
      <w:r>
        <w:rPr>
          <w:noProof/>
          <w:lang w:val="fr-FR"/>
        </w:rPr>
        <w:t>a été élaborée et le Conseil des ministres de Bosnie-Herzégovine a décidé de l’adopter</w:t>
      </w:r>
      <w:r w:rsidRPr="00E56A40">
        <w:rPr>
          <w:rStyle w:val="Appelnotedebasdep"/>
        </w:rPr>
        <w:footnoteReference w:id="3"/>
      </w:r>
      <w:r>
        <w:rPr>
          <w:noProof/>
          <w:lang w:val="fr-FR"/>
        </w:rPr>
        <w:t>.</w:t>
      </w:r>
      <w:r w:rsidRPr="003401A2">
        <w:rPr>
          <w:noProof/>
          <w:lang w:val="fr-FR"/>
        </w:rPr>
        <w:t xml:space="preserve"> </w:t>
      </w:r>
      <w:r>
        <w:rPr>
          <w:noProof/>
          <w:lang w:val="fr-FR"/>
        </w:rPr>
        <w:t xml:space="preserve">Il est hors de doute que le caractère insuffisant et inadéquat des </w:t>
      </w:r>
      <w:r w:rsidRPr="003401A2">
        <w:rPr>
          <w:noProof/>
          <w:lang w:val="fr-FR"/>
        </w:rPr>
        <w:t>information</w:t>
      </w:r>
      <w:r>
        <w:rPr>
          <w:noProof/>
          <w:lang w:val="fr-FR"/>
        </w:rPr>
        <w:t>s</w:t>
      </w:r>
      <w:r w:rsidRPr="003401A2">
        <w:rPr>
          <w:noProof/>
          <w:lang w:val="fr-FR"/>
        </w:rPr>
        <w:t xml:space="preserve"> </w:t>
      </w:r>
      <w:r>
        <w:rPr>
          <w:noProof/>
          <w:lang w:val="fr-FR"/>
        </w:rPr>
        <w:t xml:space="preserve">sur les mécanismes de protection existants pose un problème particulier dans le cas des groupes </w:t>
      </w:r>
      <w:r w:rsidRPr="003401A2">
        <w:rPr>
          <w:noProof/>
          <w:lang w:val="fr-FR"/>
        </w:rPr>
        <w:t>vuln</w:t>
      </w:r>
      <w:r>
        <w:rPr>
          <w:noProof/>
          <w:lang w:val="fr-FR"/>
        </w:rPr>
        <w:t>é</w:t>
      </w:r>
      <w:r w:rsidRPr="003401A2">
        <w:rPr>
          <w:noProof/>
          <w:lang w:val="fr-FR"/>
        </w:rPr>
        <w:t>rable</w:t>
      </w:r>
      <w:r>
        <w:rPr>
          <w:noProof/>
          <w:lang w:val="fr-FR"/>
        </w:rPr>
        <w:t>s</w:t>
      </w:r>
      <w:r w:rsidRPr="003401A2">
        <w:rPr>
          <w:noProof/>
          <w:lang w:val="fr-FR"/>
        </w:rPr>
        <w:t xml:space="preserve"> o</w:t>
      </w:r>
      <w:r>
        <w:rPr>
          <w:noProof/>
          <w:lang w:val="fr-FR"/>
        </w:rPr>
        <w:t>u</w:t>
      </w:r>
      <w:r w:rsidRPr="003401A2">
        <w:rPr>
          <w:noProof/>
          <w:lang w:val="fr-FR"/>
        </w:rPr>
        <w:t xml:space="preserve"> marginalis</w:t>
      </w:r>
      <w:r>
        <w:rPr>
          <w:noProof/>
          <w:lang w:val="fr-FR"/>
        </w:rPr>
        <w:t>és</w:t>
      </w:r>
      <w:r w:rsidRPr="003401A2">
        <w:rPr>
          <w:noProof/>
          <w:lang w:val="fr-FR"/>
        </w:rPr>
        <w:t xml:space="preserve">, </w:t>
      </w:r>
      <w:r>
        <w:rPr>
          <w:noProof/>
          <w:lang w:val="fr-FR"/>
        </w:rPr>
        <w:t>les femmes migrantes constituant assurément l’un de ces groupes</w:t>
      </w:r>
      <w:r w:rsidRPr="003401A2">
        <w:rPr>
          <w:noProof/>
          <w:lang w:val="fr-FR"/>
        </w:rPr>
        <w:t xml:space="preserve">. </w:t>
      </w:r>
      <w:r>
        <w:rPr>
          <w:noProof/>
          <w:lang w:val="fr-FR"/>
        </w:rPr>
        <w:t>Elles sont le plus souvent exclues de la société ordinaire ou vivent isolées et loin des grands centres urbains, et n’ont aucune possibilité d’apprendre à connaître leurs droits et de bénéficier de mesures de protection au cas où elles seraient victimes de violences</w:t>
      </w:r>
      <w:r w:rsidRPr="003401A2">
        <w:rPr>
          <w:noProof/>
          <w:lang w:val="fr-FR"/>
        </w:rPr>
        <w:t>.</w:t>
      </w:r>
    </w:p>
    <w:p w:rsidR="00B05D29" w:rsidRPr="003401A2" w:rsidRDefault="00B05D29" w:rsidP="00C03073">
      <w:pPr>
        <w:pStyle w:val="SingleTxtG"/>
        <w:rPr>
          <w:noProof/>
          <w:lang w:val="fr-FR"/>
        </w:rPr>
      </w:pPr>
      <w:r w:rsidRPr="003401A2">
        <w:rPr>
          <w:noProof/>
          <w:lang w:val="fr-FR"/>
        </w:rPr>
        <w:t>85.</w:t>
      </w:r>
      <w:r w:rsidRPr="003401A2">
        <w:rPr>
          <w:noProof/>
          <w:lang w:val="fr-FR"/>
        </w:rPr>
        <w:tab/>
      </w:r>
      <w:r>
        <w:rPr>
          <w:noProof/>
          <w:lang w:val="fr-FR"/>
        </w:rPr>
        <w:t>Certains g</w:t>
      </w:r>
      <w:r w:rsidRPr="003401A2">
        <w:rPr>
          <w:noProof/>
          <w:lang w:val="fr-FR"/>
        </w:rPr>
        <w:t>roup</w:t>
      </w:r>
      <w:r>
        <w:rPr>
          <w:noProof/>
          <w:lang w:val="fr-FR"/>
        </w:rPr>
        <w:t>e</w:t>
      </w:r>
      <w:r w:rsidRPr="003401A2">
        <w:rPr>
          <w:noProof/>
          <w:lang w:val="fr-FR"/>
        </w:rPr>
        <w:t xml:space="preserve">s </w:t>
      </w:r>
      <w:r>
        <w:rPr>
          <w:noProof/>
          <w:lang w:val="fr-FR"/>
        </w:rPr>
        <w:t>sont difficiles à atteindre et, de ce fait, sont toujours plus exclus et abandonnés à eux-mêmes et à leur environnement immédiat</w:t>
      </w:r>
      <w:r w:rsidRPr="003401A2">
        <w:rPr>
          <w:noProof/>
          <w:lang w:val="fr-FR"/>
        </w:rPr>
        <w:t>.</w:t>
      </w:r>
    </w:p>
    <w:p w:rsidR="00B05D29" w:rsidRPr="003401A2" w:rsidRDefault="00B05D29" w:rsidP="00C03073">
      <w:pPr>
        <w:pStyle w:val="SingleTxtG"/>
        <w:rPr>
          <w:noProof/>
          <w:lang w:val="fr-FR"/>
        </w:rPr>
      </w:pPr>
      <w:r w:rsidRPr="003401A2">
        <w:rPr>
          <w:noProof/>
          <w:lang w:val="fr-FR"/>
        </w:rPr>
        <w:t>86.</w:t>
      </w:r>
      <w:r w:rsidRPr="003401A2">
        <w:rPr>
          <w:noProof/>
          <w:lang w:val="fr-FR"/>
        </w:rPr>
        <w:tab/>
      </w:r>
      <w:r>
        <w:rPr>
          <w:noProof/>
          <w:lang w:val="fr-FR"/>
        </w:rPr>
        <w:t xml:space="preserve">Les femmes appartenant à des minorités </w:t>
      </w:r>
      <w:r w:rsidRPr="003401A2">
        <w:rPr>
          <w:noProof/>
          <w:lang w:val="fr-FR"/>
        </w:rPr>
        <w:t>ethni</w:t>
      </w:r>
      <w:r>
        <w:rPr>
          <w:noProof/>
          <w:lang w:val="fr-FR"/>
        </w:rPr>
        <w:t>ques</w:t>
      </w:r>
      <w:r w:rsidRPr="003401A2">
        <w:rPr>
          <w:noProof/>
          <w:lang w:val="fr-FR"/>
        </w:rPr>
        <w:t>, religi</w:t>
      </w:r>
      <w:r>
        <w:rPr>
          <w:noProof/>
          <w:lang w:val="fr-FR"/>
        </w:rPr>
        <w:t xml:space="preserve">euses et </w:t>
      </w:r>
      <w:r w:rsidRPr="003401A2">
        <w:rPr>
          <w:noProof/>
          <w:lang w:val="fr-FR"/>
        </w:rPr>
        <w:t>sexu</w:t>
      </w:r>
      <w:r>
        <w:rPr>
          <w:noProof/>
          <w:lang w:val="fr-FR"/>
        </w:rPr>
        <w:t>elles, les femmes handicapées et les femmes ayant le statut d’</w:t>
      </w:r>
      <w:r w:rsidRPr="003401A2">
        <w:rPr>
          <w:noProof/>
          <w:lang w:val="fr-FR"/>
        </w:rPr>
        <w:t xml:space="preserve">immigrant, </w:t>
      </w:r>
      <w:r>
        <w:rPr>
          <w:noProof/>
          <w:lang w:val="fr-FR"/>
        </w:rPr>
        <w:t>légal ou illégal, courent un risque particulier</w:t>
      </w:r>
      <w:r w:rsidRPr="003401A2">
        <w:rPr>
          <w:noProof/>
          <w:lang w:val="fr-FR"/>
        </w:rPr>
        <w:t xml:space="preserve">. </w:t>
      </w:r>
      <w:r>
        <w:rPr>
          <w:noProof/>
          <w:lang w:val="fr-FR"/>
        </w:rPr>
        <w:t xml:space="preserve">Leur cas ne fait généralement l’objet d’aucun signalement et reste </w:t>
      </w:r>
      <w:r w:rsidRPr="003401A2">
        <w:rPr>
          <w:noProof/>
          <w:lang w:val="fr-FR"/>
        </w:rPr>
        <w:t>invisible.</w:t>
      </w:r>
    </w:p>
    <w:p w:rsidR="00B05D29" w:rsidRPr="003401A2" w:rsidRDefault="00B05D29" w:rsidP="00C03073">
      <w:pPr>
        <w:pStyle w:val="SingleTxtG"/>
        <w:rPr>
          <w:noProof/>
          <w:lang w:val="fr-FR"/>
        </w:rPr>
      </w:pPr>
      <w:r w:rsidRPr="003401A2">
        <w:rPr>
          <w:noProof/>
          <w:lang w:val="fr-FR"/>
        </w:rPr>
        <w:t>87.</w:t>
      </w:r>
      <w:r w:rsidRPr="003401A2">
        <w:rPr>
          <w:noProof/>
          <w:lang w:val="fr-FR"/>
        </w:rPr>
        <w:tab/>
      </w:r>
      <w:r>
        <w:rPr>
          <w:noProof/>
          <w:lang w:val="fr-FR"/>
        </w:rPr>
        <w:t xml:space="preserve">La législation des Entités sur la </w:t>
      </w:r>
      <w:r w:rsidRPr="003401A2">
        <w:rPr>
          <w:noProof/>
          <w:lang w:val="fr-FR"/>
        </w:rPr>
        <w:t>pr</w:t>
      </w:r>
      <w:r>
        <w:rPr>
          <w:noProof/>
          <w:lang w:val="fr-FR"/>
        </w:rPr>
        <w:t>é</w:t>
      </w:r>
      <w:r w:rsidRPr="003401A2">
        <w:rPr>
          <w:noProof/>
          <w:lang w:val="fr-FR"/>
        </w:rPr>
        <w:t xml:space="preserve">vention </w:t>
      </w:r>
      <w:r>
        <w:rPr>
          <w:noProof/>
          <w:lang w:val="fr-FR"/>
        </w:rPr>
        <w:t>de la violence familiale est en vigueur en Bosnie-Herzégovine</w:t>
      </w:r>
      <w:r w:rsidRPr="003401A2">
        <w:rPr>
          <w:noProof/>
          <w:lang w:val="fr-FR"/>
        </w:rPr>
        <w:t xml:space="preserve">, </w:t>
      </w:r>
      <w:r>
        <w:rPr>
          <w:noProof/>
          <w:lang w:val="fr-FR"/>
        </w:rPr>
        <w:t xml:space="preserve">et ses dispositions protègent, entre autres, les personnes relevant de la </w:t>
      </w:r>
      <w:r w:rsidRPr="003401A2">
        <w:rPr>
          <w:noProof/>
          <w:lang w:val="fr-FR"/>
        </w:rPr>
        <w:t xml:space="preserve">juridiction </w:t>
      </w:r>
      <w:r>
        <w:rPr>
          <w:noProof/>
          <w:lang w:val="fr-FR"/>
        </w:rPr>
        <w:t>de ce pays</w:t>
      </w:r>
      <w:r w:rsidRPr="003401A2">
        <w:rPr>
          <w:noProof/>
          <w:lang w:val="fr-FR"/>
        </w:rPr>
        <w:t>.</w:t>
      </w:r>
    </w:p>
    <w:p w:rsidR="00B05D29" w:rsidRPr="003401A2" w:rsidRDefault="00B05D29" w:rsidP="00C03073">
      <w:pPr>
        <w:pStyle w:val="H23G"/>
        <w:rPr>
          <w:noProof/>
          <w:lang w:val="fr-FR"/>
        </w:rPr>
      </w:pPr>
      <w:r w:rsidRPr="003401A2">
        <w:rPr>
          <w:noProof/>
          <w:lang w:val="fr-FR"/>
        </w:rPr>
        <w:tab/>
      </w:r>
      <w:r w:rsidRPr="003401A2">
        <w:rPr>
          <w:noProof/>
          <w:lang w:val="fr-FR"/>
        </w:rPr>
        <w:tab/>
      </w:r>
      <w:r w:rsidRPr="00E739BA">
        <w:rPr>
          <w:noProof/>
          <w:lang w:val="fr-FR"/>
        </w:rPr>
        <w:t>Paragraphe 3</w:t>
      </w:r>
      <w:r>
        <w:rPr>
          <w:noProof/>
          <w:lang w:val="fr-FR"/>
        </w:rPr>
        <w:t xml:space="preserve">4 </w:t>
      </w:r>
      <w:r w:rsidRPr="00E739BA">
        <w:rPr>
          <w:noProof/>
          <w:lang w:val="fr-FR"/>
        </w:rPr>
        <w:t xml:space="preserve">des observations finales </w:t>
      </w:r>
    </w:p>
    <w:p w:rsidR="00B05D29" w:rsidRPr="00814E4A" w:rsidRDefault="00B05D29" w:rsidP="00AD18F6">
      <w:pPr>
        <w:pStyle w:val="SingleTxtG"/>
        <w:keepNext/>
        <w:ind w:firstLine="567"/>
        <w:rPr>
          <w:b/>
          <w:bCs/>
          <w:noProof/>
          <w:lang w:val="fr-FR"/>
        </w:rPr>
      </w:pPr>
      <w:r w:rsidRPr="00814E4A">
        <w:rPr>
          <w:b/>
          <w:noProof/>
          <w:lang w:val="fr-FR"/>
        </w:rPr>
        <w:t>Conformément à l</w:t>
      </w:r>
      <w:r>
        <w:rPr>
          <w:b/>
          <w:noProof/>
          <w:lang w:val="fr-FR"/>
        </w:rPr>
        <w:t>’</w:t>
      </w:r>
      <w:r w:rsidRPr="00814E4A">
        <w:rPr>
          <w:b/>
          <w:noProof/>
          <w:lang w:val="fr-FR"/>
        </w:rPr>
        <w:t>article 25 de la Convention, le Comité recommande à l</w:t>
      </w:r>
      <w:r>
        <w:rPr>
          <w:b/>
          <w:noProof/>
          <w:lang w:val="fr-FR"/>
        </w:rPr>
        <w:t>’</w:t>
      </w:r>
      <w:r w:rsidRPr="00814E4A">
        <w:rPr>
          <w:b/>
          <w:noProof/>
          <w:lang w:val="fr-FR"/>
        </w:rPr>
        <w:t>État partie</w:t>
      </w:r>
      <w:r w:rsidR="00AD18F6">
        <w:rPr>
          <w:b/>
          <w:noProof/>
          <w:lang w:val="fr-FR"/>
        </w:rPr>
        <w:t> </w:t>
      </w:r>
      <w:r w:rsidRPr="00814E4A">
        <w:rPr>
          <w:b/>
          <w:bCs/>
          <w:noProof/>
          <w:lang w:val="fr-FR"/>
        </w:rPr>
        <w:t xml:space="preserve">: </w:t>
      </w:r>
    </w:p>
    <w:p w:rsidR="00B05D29" w:rsidRPr="00AD18F6" w:rsidRDefault="00B05D29" w:rsidP="00AD18F6">
      <w:pPr>
        <w:pStyle w:val="SingleTxtG"/>
        <w:ind w:firstLine="567"/>
        <w:rPr>
          <w:b/>
          <w:bCs/>
          <w:noProof/>
          <w:lang w:val="fr-FR"/>
        </w:rPr>
      </w:pPr>
      <w:r w:rsidRPr="00AD18F6">
        <w:rPr>
          <w:b/>
          <w:noProof/>
          <w:lang w:val="fr-FR"/>
        </w:rPr>
        <w:t>a)</w:t>
      </w:r>
      <w:r w:rsidRPr="00AD18F6">
        <w:rPr>
          <w:b/>
          <w:noProof/>
          <w:lang w:val="fr-FR"/>
        </w:rPr>
        <w:tab/>
        <w:t>De veiller à ce que des inspecteurs du travail contrôlent les conditions de travail des travailleurs domestiques migrants</w:t>
      </w:r>
      <w:r w:rsidR="00AD18F6">
        <w:rPr>
          <w:b/>
          <w:noProof/>
          <w:lang w:val="fr-FR"/>
        </w:rPr>
        <w:t> </w:t>
      </w:r>
      <w:r w:rsidRPr="00AD18F6">
        <w:rPr>
          <w:b/>
          <w:bCs/>
          <w:noProof/>
          <w:lang w:val="fr-FR"/>
        </w:rPr>
        <w:t>;</w:t>
      </w:r>
    </w:p>
    <w:p w:rsidR="00B05D29" w:rsidRPr="00AD18F6" w:rsidRDefault="00B05D29" w:rsidP="00AD18F6">
      <w:pPr>
        <w:pStyle w:val="SingleTxtG"/>
        <w:ind w:firstLine="567"/>
        <w:rPr>
          <w:b/>
          <w:bCs/>
          <w:noProof/>
          <w:lang w:val="fr-FR"/>
        </w:rPr>
      </w:pPr>
      <w:r w:rsidRPr="00AD18F6">
        <w:rPr>
          <w:b/>
          <w:noProof/>
          <w:lang w:val="fr-FR"/>
        </w:rPr>
        <w:t>b)</w:t>
      </w:r>
      <w:r w:rsidRPr="00AD18F6">
        <w:rPr>
          <w:b/>
          <w:noProof/>
          <w:lang w:val="fr-FR"/>
        </w:rPr>
        <w:tab/>
        <w:t>D’augmenter les amendes et autres pénalités infligées aux employeurs qui exploitent des travailleurs domestiques migrants ou qui les soumettent au travail forcé et leur infligent des sévices, en particulier dans le cadre de l’économie informelle</w:t>
      </w:r>
      <w:r w:rsidR="00AD18F6">
        <w:rPr>
          <w:b/>
          <w:noProof/>
          <w:lang w:val="fr-FR"/>
        </w:rPr>
        <w:t> </w:t>
      </w:r>
      <w:r w:rsidRPr="00AD18F6">
        <w:rPr>
          <w:b/>
          <w:noProof/>
          <w:lang w:val="fr-FR"/>
        </w:rPr>
        <w:t xml:space="preserve">; et </w:t>
      </w:r>
    </w:p>
    <w:p w:rsidR="00B05D29" w:rsidRPr="00AD18F6" w:rsidRDefault="00B05D29" w:rsidP="00AD18F6">
      <w:pPr>
        <w:pStyle w:val="SingleTxtG"/>
        <w:ind w:firstLine="567"/>
        <w:rPr>
          <w:b/>
          <w:bCs/>
          <w:noProof/>
          <w:lang w:val="fr-FR"/>
        </w:rPr>
      </w:pPr>
      <w:r w:rsidRPr="00AD18F6">
        <w:rPr>
          <w:b/>
          <w:noProof/>
          <w:lang w:val="fr-FR"/>
        </w:rPr>
        <w:t>c)</w:t>
      </w:r>
      <w:r w:rsidRPr="00AD18F6">
        <w:rPr>
          <w:b/>
          <w:bCs/>
          <w:noProof/>
          <w:lang w:val="fr-FR"/>
        </w:rPr>
        <w:tab/>
      </w:r>
      <w:r w:rsidRPr="00AD18F6">
        <w:rPr>
          <w:b/>
          <w:noProof/>
          <w:lang w:val="fr-FR"/>
        </w:rPr>
        <w:t>De veiller à ce que les travailleurs domestiques migrants aient accès à des mécanismes efficaces pour porter plainte contre les employeurs, et de poursuivre et sanctionner ceux qui sont responsables de pratiques abusives, conformément à l’</w:t>
      </w:r>
      <w:r w:rsidR="00AD18F6">
        <w:rPr>
          <w:b/>
          <w:noProof/>
          <w:lang w:val="fr-FR"/>
        </w:rPr>
        <w:t>o</w:t>
      </w:r>
      <w:r w:rsidRPr="00AD18F6">
        <w:rPr>
          <w:b/>
          <w:noProof/>
          <w:lang w:val="fr-FR"/>
        </w:rPr>
        <w:t>bservation générale n</w:t>
      </w:r>
      <w:r w:rsidRPr="00AD18F6">
        <w:rPr>
          <w:b/>
          <w:noProof/>
          <w:vertAlign w:val="superscript"/>
          <w:lang w:val="fr-FR"/>
        </w:rPr>
        <w:t>o</w:t>
      </w:r>
      <w:r w:rsidRPr="00AD18F6">
        <w:rPr>
          <w:b/>
          <w:noProof/>
          <w:lang w:val="fr-FR"/>
        </w:rPr>
        <w:t> 1 (2010) du Comité sur les travailleurs domestiques migrants</w:t>
      </w:r>
      <w:r w:rsidRPr="00AD18F6">
        <w:rPr>
          <w:b/>
          <w:bCs/>
          <w:noProof/>
          <w:lang w:val="fr-FR"/>
        </w:rPr>
        <w:t>.</w:t>
      </w:r>
    </w:p>
    <w:p w:rsidR="00B05D29" w:rsidRPr="003401A2" w:rsidRDefault="00B05D29" w:rsidP="0089645F">
      <w:pPr>
        <w:pStyle w:val="SingleTxtG"/>
        <w:keepNext/>
        <w:rPr>
          <w:noProof/>
          <w:lang w:val="fr-FR"/>
        </w:rPr>
      </w:pPr>
      <w:r w:rsidRPr="003401A2">
        <w:rPr>
          <w:noProof/>
          <w:lang w:val="fr-FR"/>
        </w:rPr>
        <w:t>88.</w:t>
      </w:r>
      <w:r w:rsidRPr="003401A2">
        <w:rPr>
          <w:noProof/>
          <w:lang w:val="fr-FR"/>
        </w:rPr>
        <w:tab/>
      </w:r>
      <w:r>
        <w:rPr>
          <w:noProof/>
          <w:lang w:val="fr-FR"/>
        </w:rPr>
        <w:t xml:space="preserve">Dans la </w:t>
      </w:r>
      <w:r w:rsidRPr="003401A2">
        <w:rPr>
          <w:noProof/>
          <w:lang w:val="fr-FR"/>
        </w:rPr>
        <w:t>Republi</w:t>
      </w:r>
      <w:r>
        <w:rPr>
          <w:noProof/>
          <w:lang w:val="fr-FR"/>
        </w:rPr>
        <w:t>ka Srpska</w:t>
      </w:r>
      <w:r w:rsidRPr="003401A2">
        <w:rPr>
          <w:noProof/>
          <w:lang w:val="fr-FR"/>
        </w:rPr>
        <w:t xml:space="preserve">, </w:t>
      </w:r>
      <w:r>
        <w:rPr>
          <w:noProof/>
          <w:lang w:val="fr-FR"/>
        </w:rPr>
        <w:t>le travail domestique est réglementé par l’article</w:t>
      </w:r>
      <w:r w:rsidR="0089645F">
        <w:rPr>
          <w:noProof/>
          <w:lang w:val="fr-FR"/>
        </w:rPr>
        <w:t> </w:t>
      </w:r>
      <w:r>
        <w:rPr>
          <w:noProof/>
          <w:lang w:val="fr-FR"/>
        </w:rPr>
        <w:t>46 de la loi sur le travail, ainsi libellé</w:t>
      </w:r>
      <w:r w:rsidR="0089645F">
        <w:rPr>
          <w:noProof/>
          <w:lang w:val="fr-FR"/>
        </w:rPr>
        <w:t> </w:t>
      </w:r>
      <w:r w:rsidRPr="003401A2">
        <w:rPr>
          <w:noProof/>
          <w:lang w:val="fr-FR"/>
        </w:rPr>
        <w:t>:</w:t>
      </w:r>
    </w:p>
    <w:p w:rsidR="00B05D29" w:rsidRPr="003401A2" w:rsidRDefault="00B05D29" w:rsidP="0089645F">
      <w:pPr>
        <w:pStyle w:val="SingleTxtG"/>
        <w:ind w:firstLine="567"/>
        <w:rPr>
          <w:noProof/>
          <w:lang w:val="fr-FR"/>
        </w:rPr>
      </w:pPr>
      <w:r w:rsidRPr="003401A2">
        <w:rPr>
          <w:noProof/>
          <w:lang w:val="fr-FR"/>
        </w:rPr>
        <w:t>1)</w:t>
      </w:r>
      <w:r w:rsidRPr="003401A2">
        <w:rPr>
          <w:noProof/>
          <w:lang w:val="fr-FR"/>
        </w:rPr>
        <w:tab/>
      </w:r>
      <w:r w:rsidR="0089645F">
        <w:rPr>
          <w:noProof/>
          <w:lang w:val="fr-FR"/>
        </w:rPr>
        <w:t>« </w:t>
      </w:r>
      <w:r>
        <w:rPr>
          <w:noProof/>
          <w:lang w:val="fr-FR"/>
        </w:rPr>
        <w:t>Les tâches domestiques effectuées par du personnel auxiliaire relèvent de l’emploi</w:t>
      </w:r>
      <w:r w:rsidR="0089645F">
        <w:rPr>
          <w:noProof/>
          <w:lang w:val="fr-FR"/>
        </w:rPr>
        <w:t> ;</w:t>
      </w:r>
    </w:p>
    <w:p w:rsidR="00B05D29" w:rsidRPr="003401A2" w:rsidRDefault="00B05D29" w:rsidP="0089645F">
      <w:pPr>
        <w:pStyle w:val="SingleTxtG"/>
        <w:ind w:firstLine="567"/>
        <w:rPr>
          <w:noProof/>
          <w:lang w:val="fr-FR"/>
        </w:rPr>
      </w:pPr>
      <w:r w:rsidRPr="003401A2">
        <w:rPr>
          <w:noProof/>
          <w:lang w:val="fr-FR"/>
        </w:rPr>
        <w:t>2)</w:t>
      </w:r>
      <w:r w:rsidRPr="003401A2">
        <w:rPr>
          <w:noProof/>
          <w:lang w:val="fr-FR"/>
        </w:rPr>
        <w:tab/>
      </w:r>
      <w:r>
        <w:rPr>
          <w:noProof/>
          <w:lang w:val="fr-FR"/>
        </w:rPr>
        <w:t xml:space="preserve">Le contrat de travail visé au </w:t>
      </w:r>
      <w:r w:rsidRPr="003401A2">
        <w:rPr>
          <w:noProof/>
          <w:lang w:val="fr-FR"/>
        </w:rPr>
        <w:t>paragraph</w:t>
      </w:r>
      <w:r>
        <w:rPr>
          <w:noProof/>
          <w:lang w:val="fr-FR"/>
        </w:rPr>
        <w:t>e</w:t>
      </w:r>
      <w:r w:rsidR="0089645F">
        <w:rPr>
          <w:noProof/>
          <w:lang w:val="fr-FR"/>
        </w:rPr>
        <w:t> </w:t>
      </w:r>
      <w:r w:rsidRPr="003401A2">
        <w:rPr>
          <w:noProof/>
          <w:lang w:val="fr-FR"/>
        </w:rPr>
        <w:t xml:space="preserve">1 </w:t>
      </w:r>
      <w:r>
        <w:rPr>
          <w:noProof/>
          <w:lang w:val="fr-FR"/>
        </w:rPr>
        <w:t>du présent a</w:t>
      </w:r>
      <w:r w:rsidRPr="003401A2">
        <w:rPr>
          <w:noProof/>
          <w:lang w:val="fr-FR"/>
        </w:rPr>
        <w:t xml:space="preserve">rticle </w:t>
      </w:r>
      <w:r>
        <w:rPr>
          <w:noProof/>
          <w:lang w:val="fr-FR"/>
        </w:rPr>
        <w:t>peut prévoir le versement d’une partie du salaire en nature, c’est-à-dire sous forme de logement et de nourriture</w:t>
      </w:r>
      <w:r w:rsidR="0089645F">
        <w:rPr>
          <w:noProof/>
          <w:lang w:val="fr-FR"/>
        </w:rPr>
        <w:t> ;</w:t>
      </w:r>
    </w:p>
    <w:p w:rsidR="00B05D29" w:rsidRPr="003401A2" w:rsidRDefault="00B05D29" w:rsidP="0089645F">
      <w:pPr>
        <w:pStyle w:val="SingleTxtG"/>
        <w:ind w:firstLine="567"/>
        <w:rPr>
          <w:noProof/>
          <w:lang w:val="fr-FR"/>
        </w:rPr>
      </w:pPr>
      <w:r w:rsidRPr="003401A2">
        <w:rPr>
          <w:noProof/>
          <w:lang w:val="fr-FR"/>
        </w:rPr>
        <w:lastRenderedPageBreak/>
        <w:t>3)</w:t>
      </w:r>
      <w:r w:rsidRPr="003401A2">
        <w:rPr>
          <w:noProof/>
          <w:lang w:val="fr-FR"/>
        </w:rPr>
        <w:tab/>
      </w:r>
      <w:r>
        <w:rPr>
          <w:noProof/>
          <w:lang w:val="fr-FR"/>
        </w:rPr>
        <w:t>La valeur de la partie du salaire versée en nature doit être définie en termes monétaires</w:t>
      </w:r>
      <w:r w:rsidR="0089645F">
        <w:rPr>
          <w:noProof/>
          <w:lang w:val="fr-FR"/>
        </w:rPr>
        <w:t> ;</w:t>
      </w:r>
    </w:p>
    <w:p w:rsidR="00B05D29" w:rsidRPr="003401A2" w:rsidRDefault="00B05D29" w:rsidP="0089645F">
      <w:pPr>
        <w:pStyle w:val="SingleTxtG"/>
        <w:ind w:firstLine="567"/>
        <w:rPr>
          <w:noProof/>
          <w:lang w:val="fr-FR"/>
        </w:rPr>
      </w:pPr>
      <w:r w:rsidRPr="003401A2">
        <w:rPr>
          <w:noProof/>
          <w:lang w:val="fr-FR"/>
        </w:rPr>
        <w:t>4)</w:t>
      </w:r>
      <w:r w:rsidRPr="003401A2">
        <w:rPr>
          <w:noProof/>
          <w:lang w:val="fr-FR"/>
        </w:rPr>
        <w:tab/>
      </w:r>
      <w:r>
        <w:rPr>
          <w:noProof/>
          <w:lang w:val="fr-FR"/>
        </w:rPr>
        <w:t>La proportion minimale du salaire calculée et versée en espèces est fixée par le contrat de travail et ne peut pas être inférieure à 50</w:t>
      </w:r>
      <w:r w:rsidR="0089645F">
        <w:rPr>
          <w:noProof/>
          <w:lang w:val="fr-FR"/>
        </w:rPr>
        <w:t> </w:t>
      </w:r>
      <w:r>
        <w:rPr>
          <w:noProof/>
          <w:lang w:val="fr-FR"/>
        </w:rPr>
        <w:t>% du salaire de l’employé</w:t>
      </w:r>
      <w:r w:rsidR="0089645F">
        <w:rPr>
          <w:noProof/>
          <w:lang w:val="fr-FR"/>
        </w:rPr>
        <w:t> ;</w:t>
      </w:r>
    </w:p>
    <w:p w:rsidR="00B05D29" w:rsidRPr="003401A2" w:rsidRDefault="00B05D29" w:rsidP="0089645F">
      <w:pPr>
        <w:pStyle w:val="SingleTxtG"/>
        <w:ind w:firstLine="567"/>
        <w:rPr>
          <w:noProof/>
          <w:lang w:val="fr-FR"/>
        </w:rPr>
      </w:pPr>
      <w:r w:rsidRPr="003401A2">
        <w:rPr>
          <w:noProof/>
          <w:lang w:val="fr-FR"/>
        </w:rPr>
        <w:t>5)</w:t>
      </w:r>
      <w:r w:rsidRPr="003401A2">
        <w:rPr>
          <w:noProof/>
          <w:lang w:val="fr-FR"/>
        </w:rPr>
        <w:tab/>
      </w:r>
      <w:r>
        <w:rPr>
          <w:noProof/>
          <w:lang w:val="fr-FR"/>
        </w:rPr>
        <w:t>Si le salaire est payable en partie en espèces et en partie en nature, l’employeur est tenu, pendant une absence au travail, de verser le salaire de l’employé en espèces</w:t>
      </w:r>
      <w:r w:rsidRPr="003401A2">
        <w:rPr>
          <w:noProof/>
          <w:lang w:val="fr-FR"/>
        </w:rPr>
        <w:t>.</w:t>
      </w:r>
      <w:r w:rsidR="0089645F">
        <w:rPr>
          <w:noProof/>
          <w:lang w:val="fr-FR"/>
        </w:rPr>
        <w:t> ».</w:t>
      </w:r>
    </w:p>
    <w:p w:rsidR="00B05D29" w:rsidRPr="003401A2" w:rsidRDefault="00B05D29" w:rsidP="0089645F">
      <w:pPr>
        <w:pStyle w:val="SingleTxtG"/>
        <w:rPr>
          <w:noProof/>
          <w:lang w:val="fr-FR"/>
        </w:rPr>
      </w:pPr>
      <w:r w:rsidRPr="003401A2">
        <w:rPr>
          <w:noProof/>
          <w:lang w:val="fr-FR"/>
        </w:rPr>
        <w:t>89.</w:t>
      </w:r>
      <w:r w:rsidRPr="003401A2">
        <w:rPr>
          <w:noProof/>
          <w:lang w:val="fr-FR"/>
        </w:rPr>
        <w:tab/>
      </w:r>
      <w:r>
        <w:rPr>
          <w:noProof/>
          <w:lang w:val="fr-FR"/>
        </w:rPr>
        <w:t>Conformément à ces dispositions, ces emplois peuvent également être exercés par des travailleurs migrants. Les droits liés à l’emploi sont les mêmes et les mêmes mécanismes de protection sont ouverts aux employés en cas de procès devant un tribunal compétent, ce qui est conforme à la disposition du paragraphe</w:t>
      </w:r>
      <w:r w:rsidR="0089645F">
        <w:rPr>
          <w:noProof/>
          <w:lang w:val="fr-FR"/>
        </w:rPr>
        <w:t> </w:t>
      </w:r>
      <w:r>
        <w:rPr>
          <w:noProof/>
          <w:lang w:val="fr-FR"/>
        </w:rPr>
        <w:t>3 de l’a</w:t>
      </w:r>
      <w:r w:rsidRPr="003401A2">
        <w:rPr>
          <w:noProof/>
          <w:lang w:val="fr-FR"/>
        </w:rPr>
        <w:t>rticle</w:t>
      </w:r>
      <w:r w:rsidR="0089645F">
        <w:rPr>
          <w:noProof/>
          <w:lang w:val="fr-FR"/>
        </w:rPr>
        <w:t> </w:t>
      </w:r>
      <w:r w:rsidRPr="003401A2">
        <w:rPr>
          <w:noProof/>
          <w:lang w:val="fr-FR"/>
        </w:rPr>
        <w:t>2</w:t>
      </w:r>
      <w:r>
        <w:rPr>
          <w:noProof/>
          <w:lang w:val="fr-FR"/>
        </w:rPr>
        <w:t xml:space="preserve"> de la loi sur le travail</w:t>
      </w:r>
      <w:r w:rsidRPr="003401A2">
        <w:rPr>
          <w:noProof/>
          <w:lang w:val="fr-FR"/>
        </w:rPr>
        <w:t xml:space="preserve">. </w:t>
      </w:r>
    </w:p>
    <w:p w:rsidR="00B05D29" w:rsidRPr="003401A2" w:rsidRDefault="00B05D29" w:rsidP="00E848DE">
      <w:pPr>
        <w:pStyle w:val="SingleTxtG"/>
        <w:rPr>
          <w:noProof/>
          <w:lang w:val="fr-FR"/>
        </w:rPr>
      </w:pPr>
      <w:r w:rsidRPr="003401A2">
        <w:rPr>
          <w:noProof/>
          <w:lang w:val="fr-FR"/>
        </w:rPr>
        <w:t>90.</w:t>
      </w:r>
      <w:r w:rsidRPr="003401A2">
        <w:rPr>
          <w:noProof/>
          <w:lang w:val="fr-FR"/>
        </w:rPr>
        <w:tab/>
      </w:r>
      <w:r>
        <w:rPr>
          <w:noProof/>
          <w:lang w:val="fr-FR"/>
        </w:rPr>
        <w:t>La disposition du paragraphe</w:t>
      </w:r>
      <w:r w:rsidR="0089645F">
        <w:rPr>
          <w:noProof/>
          <w:lang w:val="fr-FR"/>
        </w:rPr>
        <w:t> </w:t>
      </w:r>
      <w:r>
        <w:rPr>
          <w:noProof/>
          <w:lang w:val="fr-FR"/>
        </w:rPr>
        <w:t>3 de l’a</w:t>
      </w:r>
      <w:r w:rsidRPr="003401A2">
        <w:rPr>
          <w:noProof/>
          <w:lang w:val="fr-FR"/>
        </w:rPr>
        <w:t>rticle</w:t>
      </w:r>
      <w:r w:rsidR="0089645F">
        <w:rPr>
          <w:noProof/>
          <w:lang w:val="fr-FR"/>
        </w:rPr>
        <w:t> </w:t>
      </w:r>
      <w:r>
        <w:rPr>
          <w:noProof/>
          <w:lang w:val="fr-FR"/>
        </w:rPr>
        <w:t>3 de la loi sur l’emploi des</w:t>
      </w:r>
      <w:r w:rsidRPr="00466085">
        <w:rPr>
          <w:noProof/>
          <w:lang w:val="fr-FR"/>
        </w:rPr>
        <w:t xml:space="preserve"> </w:t>
      </w:r>
      <w:r>
        <w:rPr>
          <w:noProof/>
          <w:lang w:val="fr-FR"/>
        </w:rPr>
        <w:t>ressortissants étrangers et des apatrides</w:t>
      </w:r>
      <w:r w:rsidRPr="003401A2">
        <w:rPr>
          <w:noProof/>
          <w:lang w:val="fr-FR"/>
        </w:rPr>
        <w:t xml:space="preserve"> </w:t>
      </w:r>
      <w:r>
        <w:rPr>
          <w:noProof/>
          <w:lang w:val="fr-FR"/>
        </w:rPr>
        <w:t xml:space="preserve">en vertu de laquelle les travailleurs migrants ont les mêmes droits et </w:t>
      </w:r>
      <w:r w:rsidRPr="003401A2">
        <w:rPr>
          <w:noProof/>
          <w:lang w:val="fr-FR"/>
        </w:rPr>
        <w:t xml:space="preserve">obligations </w:t>
      </w:r>
      <w:r>
        <w:rPr>
          <w:noProof/>
          <w:lang w:val="fr-FR"/>
        </w:rPr>
        <w:t xml:space="preserve">que les travailleurs qui sont citoyens de la </w:t>
      </w:r>
      <w:r w:rsidRPr="003401A2">
        <w:rPr>
          <w:noProof/>
          <w:lang w:val="fr-FR"/>
        </w:rPr>
        <w:t>Republi</w:t>
      </w:r>
      <w:r>
        <w:rPr>
          <w:noProof/>
          <w:lang w:val="fr-FR"/>
        </w:rPr>
        <w:t xml:space="preserve">ka </w:t>
      </w:r>
      <w:r w:rsidRPr="003401A2">
        <w:rPr>
          <w:noProof/>
          <w:lang w:val="fr-FR"/>
        </w:rPr>
        <w:t>Srpska</w:t>
      </w:r>
      <w:r>
        <w:rPr>
          <w:noProof/>
          <w:lang w:val="fr-FR"/>
        </w:rPr>
        <w:t xml:space="preserve"> fait également référence à l’égalité des migrants et des travailleurs nationaux</w:t>
      </w:r>
      <w:r w:rsidRPr="003401A2">
        <w:rPr>
          <w:noProof/>
          <w:lang w:val="fr-FR"/>
        </w:rPr>
        <w:t>.</w:t>
      </w:r>
    </w:p>
    <w:p w:rsidR="00B05D29" w:rsidRPr="003401A2" w:rsidRDefault="00B05D29" w:rsidP="00E848DE">
      <w:pPr>
        <w:pStyle w:val="SingleTxtG"/>
        <w:rPr>
          <w:noProof/>
          <w:lang w:val="fr-FR"/>
        </w:rPr>
      </w:pPr>
      <w:r w:rsidRPr="003401A2">
        <w:rPr>
          <w:noProof/>
          <w:lang w:val="fr-FR"/>
        </w:rPr>
        <w:t>91.</w:t>
      </w:r>
      <w:r w:rsidRPr="003401A2">
        <w:rPr>
          <w:noProof/>
          <w:lang w:val="fr-FR"/>
        </w:rPr>
        <w:tab/>
      </w:r>
      <w:r>
        <w:rPr>
          <w:noProof/>
          <w:lang w:val="fr-FR"/>
        </w:rPr>
        <w:t>De plus, la disposition de l’a</w:t>
      </w:r>
      <w:r w:rsidRPr="003401A2">
        <w:rPr>
          <w:noProof/>
          <w:lang w:val="fr-FR"/>
        </w:rPr>
        <w:t>rticle</w:t>
      </w:r>
      <w:r w:rsidR="00E848DE">
        <w:rPr>
          <w:noProof/>
          <w:lang w:val="fr-FR"/>
        </w:rPr>
        <w:t> </w:t>
      </w:r>
      <w:r w:rsidRPr="003401A2">
        <w:rPr>
          <w:noProof/>
          <w:lang w:val="fr-FR"/>
        </w:rPr>
        <w:t xml:space="preserve">47 </w:t>
      </w:r>
      <w:r>
        <w:rPr>
          <w:noProof/>
          <w:lang w:val="fr-FR"/>
        </w:rPr>
        <w:t>de la loi sur le travail a créé l’obligation d’enregistrer le contrat auprès de la collectivité locale compétente selon les modalités et procédures fixées par le Ministre du travail, ce qui donne certaines indications sur l’accomplissement d’un travail domestique</w:t>
      </w:r>
      <w:r w:rsidRPr="003401A2">
        <w:rPr>
          <w:noProof/>
          <w:lang w:val="fr-FR"/>
        </w:rPr>
        <w:t>.</w:t>
      </w:r>
    </w:p>
    <w:p w:rsidR="00B05D29" w:rsidRPr="003401A2" w:rsidRDefault="00B05D29" w:rsidP="00E848DE">
      <w:pPr>
        <w:pStyle w:val="SingleTxtG"/>
        <w:rPr>
          <w:noProof/>
          <w:lang w:val="fr-FR"/>
        </w:rPr>
      </w:pPr>
      <w:r w:rsidRPr="003401A2">
        <w:rPr>
          <w:noProof/>
          <w:lang w:val="fr-FR"/>
        </w:rPr>
        <w:t>92.</w:t>
      </w:r>
      <w:r w:rsidRPr="003401A2">
        <w:rPr>
          <w:noProof/>
          <w:lang w:val="fr-FR"/>
        </w:rPr>
        <w:tab/>
      </w:r>
      <w:r>
        <w:rPr>
          <w:noProof/>
          <w:lang w:val="fr-FR"/>
        </w:rPr>
        <w:t xml:space="preserve">Dans la </w:t>
      </w:r>
      <w:r w:rsidRPr="003401A2">
        <w:rPr>
          <w:noProof/>
          <w:lang w:val="fr-FR"/>
        </w:rPr>
        <w:t>F</w:t>
      </w:r>
      <w:r>
        <w:rPr>
          <w:noProof/>
          <w:lang w:val="fr-FR"/>
        </w:rPr>
        <w:t>é</w:t>
      </w:r>
      <w:r w:rsidRPr="003401A2">
        <w:rPr>
          <w:noProof/>
          <w:lang w:val="fr-FR"/>
        </w:rPr>
        <w:t>d</w:t>
      </w:r>
      <w:r>
        <w:rPr>
          <w:noProof/>
          <w:lang w:val="fr-FR"/>
        </w:rPr>
        <w:t>é</w:t>
      </w:r>
      <w:r w:rsidRPr="003401A2">
        <w:rPr>
          <w:noProof/>
          <w:lang w:val="fr-FR"/>
        </w:rPr>
        <w:t xml:space="preserve">ration </w:t>
      </w:r>
      <w:r w:rsidR="00FE785E">
        <w:rPr>
          <w:noProof/>
          <w:lang w:val="fr-FR"/>
        </w:rPr>
        <w:t>de</w:t>
      </w:r>
      <w:r w:rsidRPr="003401A2">
        <w:rPr>
          <w:noProof/>
          <w:lang w:val="fr-FR"/>
        </w:rPr>
        <w:t xml:space="preserve"> </w:t>
      </w:r>
      <w:r>
        <w:rPr>
          <w:noProof/>
          <w:lang w:val="fr-FR"/>
        </w:rPr>
        <w:t>Bosnie-Herzégovine, le travail domestique n’est pas réglementé en tant que catégorie d’emploi distincte</w:t>
      </w:r>
      <w:r w:rsidRPr="003401A2">
        <w:rPr>
          <w:noProof/>
          <w:lang w:val="fr-FR"/>
        </w:rPr>
        <w:t>.</w:t>
      </w:r>
    </w:p>
    <w:p w:rsidR="00B05D29" w:rsidRPr="003401A2" w:rsidRDefault="00B05D29" w:rsidP="00E848DE">
      <w:pPr>
        <w:pStyle w:val="SingleTxtG"/>
        <w:rPr>
          <w:noProof/>
          <w:lang w:val="fr-FR"/>
        </w:rPr>
      </w:pPr>
      <w:r w:rsidRPr="003401A2">
        <w:rPr>
          <w:noProof/>
          <w:lang w:val="fr-FR"/>
        </w:rPr>
        <w:t>93.</w:t>
      </w:r>
      <w:r w:rsidRPr="003401A2">
        <w:rPr>
          <w:noProof/>
          <w:lang w:val="fr-FR"/>
        </w:rPr>
        <w:tab/>
      </w:r>
      <w:r>
        <w:rPr>
          <w:noProof/>
          <w:lang w:val="fr-FR"/>
        </w:rPr>
        <w:t>L’inspection du travail a une compétence générale dans ce domaine également</w:t>
      </w:r>
      <w:r w:rsidRPr="003401A2">
        <w:rPr>
          <w:noProof/>
          <w:lang w:val="fr-FR"/>
        </w:rPr>
        <w:t xml:space="preserve">. </w:t>
      </w:r>
      <w:r>
        <w:rPr>
          <w:noProof/>
          <w:lang w:val="fr-FR"/>
        </w:rPr>
        <w:t xml:space="preserve">Aucune catégorie d’emploi ne fait l’objet de </w:t>
      </w:r>
      <w:r w:rsidRPr="003401A2">
        <w:rPr>
          <w:noProof/>
          <w:lang w:val="fr-FR"/>
        </w:rPr>
        <w:t xml:space="preserve">restrictions. </w:t>
      </w:r>
      <w:r>
        <w:rPr>
          <w:noProof/>
          <w:lang w:val="fr-FR"/>
        </w:rPr>
        <w:t>La loi sur le travail et les règlements qui en découlent interdisent toutes formes de</w:t>
      </w:r>
      <w:r w:rsidRPr="003401A2">
        <w:rPr>
          <w:noProof/>
          <w:lang w:val="fr-FR"/>
        </w:rPr>
        <w:t xml:space="preserve"> discrimination </w:t>
      </w:r>
      <w:r>
        <w:rPr>
          <w:noProof/>
          <w:lang w:val="fr-FR"/>
        </w:rPr>
        <w:t>et d’</w:t>
      </w:r>
      <w:r w:rsidRPr="003401A2">
        <w:rPr>
          <w:noProof/>
          <w:lang w:val="fr-FR"/>
        </w:rPr>
        <w:t xml:space="preserve">exploitation </w:t>
      </w:r>
      <w:r>
        <w:rPr>
          <w:noProof/>
          <w:lang w:val="fr-FR"/>
        </w:rPr>
        <w:t>des travailleurs</w:t>
      </w:r>
      <w:r w:rsidRPr="003401A2">
        <w:rPr>
          <w:noProof/>
          <w:lang w:val="fr-FR"/>
        </w:rPr>
        <w:t xml:space="preserve">. </w:t>
      </w:r>
      <w:r>
        <w:rPr>
          <w:noProof/>
          <w:lang w:val="fr-FR"/>
        </w:rPr>
        <w:t xml:space="preserve">Indépendamment des règlements adoptés au niveau de l’État, tout habitant du District de </w:t>
      </w:r>
      <w:r w:rsidRPr="003401A2">
        <w:rPr>
          <w:noProof/>
          <w:lang w:val="fr-FR"/>
        </w:rPr>
        <w:t xml:space="preserve">Brcko </w:t>
      </w:r>
      <w:r>
        <w:rPr>
          <w:noProof/>
          <w:lang w:val="fr-FR"/>
        </w:rPr>
        <w:t>se voit assurer un accès sans entrave aux tribunaux du district</w:t>
      </w:r>
      <w:r w:rsidRPr="003401A2">
        <w:rPr>
          <w:noProof/>
          <w:lang w:val="fr-FR"/>
        </w:rPr>
        <w:t xml:space="preserve">. </w:t>
      </w:r>
      <w:r>
        <w:rPr>
          <w:noProof/>
          <w:lang w:val="fr-FR"/>
        </w:rPr>
        <w:t>Un</w:t>
      </w:r>
      <w:r w:rsidR="005C54C2">
        <w:rPr>
          <w:noProof/>
          <w:lang w:val="fr-FR"/>
        </w:rPr>
        <w:t> </w:t>
      </w:r>
      <w:r>
        <w:rPr>
          <w:noProof/>
          <w:lang w:val="fr-FR"/>
        </w:rPr>
        <w:t>document d’identité valide n’est pas remplacé par la nationalité ou quelque chose de cet ordre.</w:t>
      </w:r>
    </w:p>
    <w:p w:rsidR="00B05D29" w:rsidRPr="003401A2" w:rsidRDefault="00B05D29" w:rsidP="00E848DE">
      <w:pPr>
        <w:pStyle w:val="SingleTxtG"/>
        <w:rPr>
          <w:noProof/>
          <w:lang w:val="fr-FR"/>
        </w:rPr>
      </w:pPr>
      <w:r w:rsidRPr="003401A2">
        <w:rPr>
          <w:noProof/>
          <w:lang w:val="fr-FR"/>
        </w:rPr>
        <w:t>94.</w:t>
      </w:r>
      <w:r w:rsidRPr="003401A2">
        <w:rPr>
          <w:noProof/>
          <w:lang w:val="fr-FR"/>
        </w:rPr>
        <w:tab/>
      </w:r>
      <w:r>
        <w:rPr>
          <w:noProof/>
          <w:lang w:val="fr-FR"/>
        </w:rPr>
        <w:t xml:space="preserve">Le </w:t>
      </w:r>
      <w:r w:rsidRPr="003401A2">
        <w:rPr>
          <w:noProof/>
          <w:lang w:val="fr-FR"/>
        </w:rPr>
        <w:t xml:space="preserve">Code </w:t>
      </w:r>
      <w:r>
        <w:rPr>
          <w:noProof/>
          <w:lang w:val="fr-FR"/>
        </w:rPr>
        <w:t xml:space="preserve">pénal du District de </w:t>
      </w:r>
      <w:r w:rsidRPr="003401A2">
        <w:rPr>
          <w:noProof/>
          <w:lang w:val="fr-FR"/>
        </w:rPr>
        <w:t xml:space="preserve">Brcko </w:t>
      </w:r>
      <w:r>
        <w:rPr>
          <w:noProof/>
          <w:lang w:val="fr-FR"/>
        </w:rPr>
        <w:t xml:space="preserve">incrimine toute violation des droits ou </w:t>
      </w:r>
      <w:r w:rsidRPr="003401A2">
        <w:rPr>
          <w:noProof/>
          <w:lang w:val="fr-FR"/>
        </w:rPr>
        <w:t xml:space="preserve">exploitation </w:t>
      </w:r>
      <w:r>
        <w:rPr>
          <w:noProof/>
          <w:lang w:val="fr-FR"/>
        </w:rPr>
        <w:t>de personnes par d’autres personnes disposant d’un pouvoir économique plus important, par exemple</w:t>
      </w:r>
      <w:r w:rsidRPr="003401A2">
        <w:rPr>
          <w:noProof/>
          <w:lang w:val="fr-FR"/>
        </w:rPr>
        <w:t xml:space="preserve">. </w:t>
      </w:r>
      <w:r>
        <w:rPr>
          <w:noProof/>
          <w:lang w:val="fr-FR"/>
        </w:rPr>
        <w:t>Ce code tient compte des instruments internationaux relatifs à la traite des personnes, à l’esclavage et à l’interdiction de l’exploitation d’autrui</w:t>
      </w:r>
      <w:r w:rsidRPr="003401A2">
        <w:rPr>
          <w:noProof/>
          <w:lang w:val="fr-FR"/>
        </w:rPr>
        <w:t>.</w:t>
      </w:r>
    </w:p>
    <w:p w:rsidR="00B05D29" w:rsidRPr="003401A2" w:rsidRDefault="00B05D29" w:rsidP="00E848DE">
      <w:pPr>
        <w:pStyle w:val="H23G"/>
        <w:rPr>
          <w:noProof/>
          <w:lang w:val="fr-FR"/>
        </w:rPr>
      </w:pPr>
      <w:r w:rsidRPr="003401A2">
        <w:rPr>
          <w:noProof/>
          <w:lang w:val="fr-FR"/>
        </w:rPr>
        <w:tab/>
      </w:r>
      <w:r w:rsidRPr="003401A2">
        <w:rPr>
          <w:noProof/>
          <w:lang w:val="fr-FR"/>
        </w:rPr>
        <w:tab/>
      </w:r>
      <w:r w:rsidRPr="00E739BA">
        <w:rPr>
          <w:noProof/>
          <w:lang w:val="fr-FR"/>
        </w:rPr>
        <w:t>Paragraphe 3</w:t>
      </w:r>
      <w:r>
        <w:rPr>
          <w:noProof/>
          <w:lang w:val="fr-FR"/>
        </w:rPr>
        <w:t xml:space="preserve">5 </w:t>
      </w:r>
      <w:r w:rsidRPr="00E739BA">
        <w:rPr>
          <w:noProof/>
          <w:lang w:val="fr-FR"/>
        </w:rPr>
        <w:t>des observations finales</w:t>
      </w:r>
    </w:p>
    <w:p w:rsidR="00B05D29" w:rsidRPr="003401A2" w:rsidRDefault="00B05D29" w:rsidP="00E848DE">
      <w:pPr>
        <w:pStyle w:val="SingleTxtG"/>
        <w:ind w:firstLine="567"/>
        <w:rPr>
          <w:b/>
          <w:bCs/>
          <w:noProof/>
          <w:lang w:val="fr-FR"/>
        </w:rPr>
      </w:pPr>
      <w:r w:rsidRPr="00701DDA">
        <w:rPr>
          <w:b/>
          <w:noProof/>
          <w:lang w:val="fr-FR"/>
        </w:rPr>
        <w:t>Le Comité est préoccupé par le fait que les enfants de travailleurs migrants, notamment les enfants roms et les enfants de travailleurs migrants en situation irrégulière, sont rarement enregistrés à la naissance et pourvus de documents personnels d</w:t>
      </w:r>
      <w:r>
        <w:rPr>
          <w:b/>
          <w:noProof/>
          <w:lang w:val="fr-FR"/>
        </w:rPr>
        <w:t>’</w:t>
      </w:r>
      <w:r w:rsidRPr="00701DDA">
        <w:rPr>
          <w:b/>
          <w:noProof/>
          <w:lang w:val="fr-FR"/>
        </w:rPr>
        <w:t>identité, ce qui les empêche d</w:t>
      </w:r>
      <w:r>
        <w:rPr>
          <w:b/>
          <w:noProof/>
          <w:lang w:val="fr-FR"/>
        </w:rPr>
        <w:t>’</w:t>
      </w:r>
      <w:r w:rsidRPr="00701DDA">
        <w:rPr>
          <w:b/>
          <w:noProof/>
          <w:lang w:val="fr-FR"/>
        </w:rPr>
        <w:t>avoir accès aux soins de santé, aux prestations sociales et à l</w:t>
      </w:r>
      <w:r>
        <w:rPr>
          <w:b/>
          <w:noProof/>
          <w:lang w:val="fr-FR"/>
        </w:rPr>
        <w:t>’</w:t>
      </w:r>
      <w:r w:rsidRPr="00701DDA">
        <w:rPr>
          <w:b/>
          <w:noProof/>
          <w:lang w:val="fr-FR"/>
        </w:rPr>
        <w:t>éducation</w:t>
      </w:r>
      <w:r w:rsidRPr="003401A2">
        <w:rPr>
          <w:b/>
          <w:bCs/>
          <w:noProof/>
          <w:lang w:val="fr-FR"/>
        </w:rPr>
        <w:t>.</w:t>
      </w:r>
    </w:p>
    <w:p w:rsidR="00B05D29" w:rsidRPr="003401A2" w:rsidRDefault="00B05D29" w:rsidP="00E848DE">
      <w:pPr>
        <w:pStyle w:val="SingleTxtG"/>
        <w:rPr>
          <w:noProof/>
          <w:lang w:val="fr-FR"/>
        </w:rPr>
      </w:pPr>
      <w:r w:rsidRPr="003401A2">
        <w:rPr>
          <w:noProof/>
          <w:lang w:val="fr-FR"/>
        </w:rPr>
        <w:t>95.</w:t>
      </w:r>
      <w:r w:rsidRPr="003401A2">
        <w:rPr>
          <w:noProof/>
          <w:lang w:val="fr-FR"/>
        </w:rPr>
        <w:tab/>
      </w:r>
      <w:r>
        <w:rPr>
          <w:noProof/>
          <w:lang w:val="fr-FR"/>
        </w:rPr>
        <w:t xml:space="preserve">La </w:t>
      </w:r>
      <w:r w:rsidRPr="00B41C8E">
        <w:rPr>
          <w:lang w:val="fr-FR"/>
        </w:rPr>
        <w:t>loi sur la citoyenneté en Bosnie-Herzégovine</w:t>
      </w:r>
      <w:r>
        <w:rPr>
          <w:lang w:val="fr-FR"/>
        </w:rPr>
        <w:t xml:space="preserve"> et les lois des Entités sur la citoyenneté, ainsi que les lois sur l’enregistrement de la </w:t>
      </w:r>
      <w:r w:rsidRPr="003401A2">
        <w:rPr>
          <w:noProof/>
          <w:lang w:val="fr-FR"/>
        </w:rPr>
        <w:t>Republi</w:t>
      </w:r>
      <w:r>
        <w:rPr>
          <w:noProof/>
          <w:lang w:val="fr-FR"/>
        </w:rPr>
        <w:t xml:space="preserve">ka </w:t>
      </w:r>
      <w:r w:rsidRPr="003401A2">
        <w:rPr>
          <w:noProof/>
          <w:lang w:val="fr-FR"/>
        </w:rPr>
        <w:t>Srpska</w:t>
      </w:r>
      <w:r>
        <w:rPr>
          <w:noProof/>
          <w:lang w:val="fr-FR"/>
        </w:rPr>
        <w:t>, de la Fé</w:t>
      </w:r>
      <w:r w:rsidRPr="003401A2">
        <w:rPr>
          <w:noProof/>
          <w:lang w:val="fr-FR"/>
        </w:rPr>
        <w:t>d</w:t>
      </w:r>
      <w:r>
        <w:rPr>
          <w:noProof/>
          <w:lang w:val="fr-FR"/>
        </w:rPr>
        <w:t>é</w:t>
      </w:r>
      <w:r w:rsidRPr="003401A2">
        <w:rPr>
          <w:noProof/>
          <w:lang w:val="fr-FR"/>
        </w:rPr>
        <w:t xml:space="preserve">ration </w:t>
      </w:r>
      <w:r>
        <w:rPr>
          <w:noProof/>
          <w:lang w:val="fr-FR"/>
        </w:rPr>
        <w:t>de Bosnie-Herzégovine</w:t>
      </w:r>
      <w:r w:rsidRPr="003401A2">
        <w:rPr>
          <w:noProof/>
          <w:lang w:val="fr-FR"/>
        </w:rPr>
        <w:t xml:space="preserve"> </w:t>
      </w:r>
      <w:r>
        <w:rPr>
          <w:noProof/>
          <w:lang w:val="fr-FR"/>
        </w:rPr>
        <w:t xml:space="preserve">et du District de </w:t>
      </w:r>
      <w:r w:rsidRPr="003401A2">
        <w:rPr>
          <w:noProof/>
          <w:lang w:val="fr-FR"/>
        </w:rPr>
        <w:t xml:space="preserve">Brcko </w:t>
      </w:r>
      <w:r>
        <w:rPr>
          <w:noProof/>
          <w:lang w:val="fr-FR"/>
        </w:rPr>
        <w:t>définissent le cadre juridique de l’enregistrement des personnes à la naissance et des citoyens de Bosnie-Herzégovine</w:t>
      </w:r>
      <w:r w:rsidRPr="003401A2">
        <w:rPr>
          <w:noProof/>
          <w:lang w:val="fr-FR"/>
        </w:rPr>
        <w:t>.</w:t>
      </w:r>
    </w:p>
    <w:p w:rsidR="00B05D29" w:rsidRPr="003401A2" w:rsidRDefault="00B05D29" w:rsidP="00E848DE">
      <w:pPr>
        <w:pStyle w:val="SingleTxtG"/>
        <w:rPr>
          <w:noProof/>
          <w:lang w:val="fr-FR"/>
        </w:rPr>
      </w:pPr>
      <w:r w:rsidRPr="003401A2">
        <w:rPr>
          <w:noProof/>
          <w:lang w:val="fr-FR"/>
        </w:rPr>
        <w:t>96.</w:t>
      </w:r>
      <w:r w:rsidRPr="003401A2">
        <w:rPr>
          <w:noProof/>
          <w:lang w:val="fr-FR"/>
        </w:rPr>
        <w:tab/>
      </w:r>
      <w:r>
        <w:rPr>
          <w:noProof/>
          <w:lang w:val="fr-FR"/>
        </w:rPr>
        <w:t xml:space="preserve">Le </w:t>
      </w:r>
      <w:r w:rsidRPr="003401A2">
        <w:rPr>
          <w:noProof/>
          <w:lang w:val="fr-FR"/>
        </w:rPr>
        <w:t>Minist</w:t>
      </w:r>
      <w:r>
        <w:rPr>
          <w:noProof/>
          <w:lang w:val="fr-FR"/>
        </w:rPr>
        <w:t>ère des droits de l’homme et des réfugiés de Bosnie-Herzégovine</w:t>
      </w:r>
      <w:r w:rsidRPr="003401A2">
        <w:rPr>
          <w:noProof/>
          <w:lang w:val="fr-FR"/>
        </w:rPr>
        <w:t xml:space="preserve">, </w:t>
      </w:r>
      <w:r>
        <w:rPr>
          <w:noProof/>
          <w:lang w:val="fr-FR"/>
        </w:rPr>
        <w:t xml:space="preserve">les ministères des Entités compétents, le Gouvernement du District de </w:t>
      </w:r>
      <w:r w:rsidRPr="003401A2">
        <w:rPr>
          <w:noProof/>
          <w:lang w:val="fr-FR"/>
        </w:rPr>
        <w:t>Brcko</w:t>
      </w:r>
      <w:r>
        <w:rPr>
          <w:noProof/>
          <w:lang w:val="fr-FR"/>
        </w:rPr>
        <w:t xml:space="preserve"> et le Ministère des affaires civiles de Bosnie-Herzégovine s’emploient depuis longtemps à sensibiliser la population à l’</w:t>
      </w:r>
      <w:r w:rsidRPr="003401A2">
        <w:rPr>
          <w:noProof/>
          <w:lang w:val="fr-FR"/>
        </w:rPr>
        <w:t xml:space="preserve">importance </w:t>
      </w:r>
      <w:r>
        <w:rPr>
          <w:noProof/>
          <w:lang w:val="fr-FR"/>
        </w:rPr>
        <w:t>de l’enregistrement des enfants à la naissance</w:t>
      </w:r>
      <w:r w:rsidRPr="003401A2">
        <w:rPr>
          <w:noProof/>
          <w:lang w:val="fr-FR"/>
        </w:rPr>
        <w:t>.</w:t>
      </w:r>
    </w:p>
    <w:p w:rsidR="00B05D29" w:rsidRPr="003401A2" w:rsidRDefault="00B05D29" w:rsidP="00E848DE">
      <w:pPr>
        <w:pStyle w:val="SingleTxtG"/>
        <w:rPr>
          <w:noProof/>
          <w:lang w:val="fr-FR"/>
        </w:rPr>
      </w:pPr>
      <w:r w:rsidRPr="003401A2">
        <w:rPr>
          <w:noProof/>
          <w:lang w:val="fr-FR"/>
        </w:rPr>
        <w:t>97.</w:t>
      </w:r>
      <w:r w:rsidRPr="003401A2">
        <w:rPr>
          <w:noProof/>
          <w:lang w:val="fr-FR"/>
        </w:rPr>
        <w:tab/>
      </w:r>
      <w:r>
        <w:rPr>
          <w:noProof/>
          <w:lang w:val="fr-FR"/>
        </w:rPr>
        <w:t>Des progrès importants ont été accomplis dans ce domaine et le nombre de personnes ne figurant pas dans le registre de Bosnie-Herzégovine a nettement diminué</w:t>
      </w:r>
      <w:r w:rsidR="00E848DE">
        <w:rPr>
          <w:noProof/>
          <w:lang w:val="fr-FR"/>
        </w:rPr>
        <w:t> </w:t>
      </w:r>
      <w:r>
        <w:rPr>
          <w:noProof/>
          <w:lang w:val="fr-FR"/>
        </w:rPr>
        <w:t xml:space="preserve">; dans chaque cas, on veille tout particulièrement à ce que les </w:t>
      </w:r>
      <w:r w:rsidRPr="003401A2">
        <w:rPr>
          <w:noProof/>
          <w:lang w:val="fr-FR"/>
        </w:rPr>
        <w:t xml:space="preserve">parties </w:t>
      </w:r>
      <w:r>
        <w:rPr>
          <w:noProof/>
          <w:lang w:val="fr-FR"/>
        </w:rPr>
        <w:t>puissent exercer leur droit de posséder des documents personnels d’identité</w:t>
      </w:r>
      <w:r w:rsidRPr="003401A2">
        <w:rPr>
          <w:noProof/>
          <w:lang w:val="fr-FR"/>
        </w:rPr>
        <w:t>.</w:t>
      </w:r>
    </w:p>
    <w:p w:rsidR="00B05D29" w:rsidRPr="003401A2" w:rsidRDefault="00B05D29" w:rsidP="00E848DE">
      <w:pPr>
        <w:pStyle w:val="SingleTxtG"/>
        <w:rPr>
          <w:noProof/>
          <w:lang w:val="fr-FR"/>
        </w:rPr>
      </w:pPr>
      <w:r w:rsidRPr="003401A2">
        <w:rPr>
          <w:noProof/>
          <w:lang w:val="fr-FR"/>
        </w:rPr>
        <w:lastRenderedPageBreak/>
        <w:t>98.</w:t>
      </w:r>
      <w:r w:rsidRPr="003401A2">
        <w:rPr>
          <w:noProof/>
          <w:lang w:val="fr-FR"/>
        </w:rPr>
        <w:tab/>
      </w:r>
      <w:r>
        <w:rPr>
          <w:noProof/>
          <w:lang w:val="fr-FR"/>
        </w:rPr>
        <w:t xml:space="preserve">L’enquête menée par le Ministère des droits de l’homme et des réfugiés en </w:t>
      </w:r>
      <w:r w:rsidRPr="003401A2">
        <w:rPr>
          <w:noProof/>
          <w:lang w:val="fr-FR"/>
        </w:rPr>
        <w:t xml:space="preserve">2009/2010, </w:t>
      </w:r>
      <w:r>
        <w:rPr>
          <w:noProof/>
          <w:lang w:val="fr-FR"/>
        </w:rPr>
        <w:t xml:space="preserve">dans le cadre de laquelle les besoins des Roms ont été pris en compte et </w:t>
      </w:r>
      <w:r w:rsidRPr="003401A2">
        <w:rPr>
          <w:noProof/>
          <w:lang w:val="fr-FR"/>
        </w:rPr>
        <w:t>16</w:t>
      </w:r>
      <w:r w:rsidR="00E848DE">
        <w:rPr>
          <w:noProof/>
          <w:lang w:val="fr-FR"/>
        </w:rPr>
        <w:t> </w:t>
      </w:r>
      <w:r>
        <w:rPr>
          <w:noProof/>
          <w:lang w:val="fr-FR"/>
        </w:rPr>
        <w:t>000</w:t>
      </w:r>
      <w:r w:rsidR="00E848DE">
        <w:rPr>
          <w:noProof/>
          <w:lang w:val="fr-FR"/>
        </w:rPr>
        <w:t> </w:t>
      </w:r>
      <w:r>
        <w:rPr>
          <w:noProof/>
          <w:lang w:val="fr-FR"/>
        </w:rPr>
        <w:t>membres de la communauté rom de Bosnie-Herzégovine (sur une population rom totale d’environ 35</w:t>
      </w:r>
      <w:r w:rsidR="00E848DE">
        <w:rPr>
          <w:noProof/>
          <w:lang w:val="fr-FR"/>
        </w:rPr>
        <w:t> </w:t>
      </w:r>
      <w:r>
        <w:rPr>
          <w:noProof/>
          <w:lang w:val="fr-FR"/>
        </w:rPr>
        <w:t>000</w:t>
      </w:r>
      <w:r w:rsidR="00E848DE">
        <w:rPr>
          <w:noProof/>
          <w:lang w:val="fr-FR"/>
        </w:rPr>
        <w:t> </w:t>
      </w:r>
      <w:r>
        <w:rPr>
          <w:noProof/>
          <w:lang w:val="fr-FR"/>
        </w:rPr>
        <w:t xml:space="preserve">personnes, selon les estimations du Ministère) ont reçu la visite d’agents du </w:t>
      </w:r>
      <w:r w:rsidR="00320EC1">
        <w:rPr>
          <w:noProof/>
          <w:lang w:val="fr-FR"/>
        </w:rPr>
        <w:t>Ministère</w:t>
      </w:r>
      <w:r>
        <w:rPr>
          <w:noProof/>
          <w:lang w:val="fr-FR"/>
        </w:rPr>
        <w:t xml:space="preserve">, a montré qu’environ </w:t>
      </w:r>
      <w:r w:rsidRPr="003401A2">
        <w:rPr>
          <w:noProof/>
          <w:lang w:val="fr-FR"/>
        </w:rPr>
        <w:t>4</w:t>
      </w:r>
      <w:r w:rsidR="00E848DE">
        <w:rPr>
          <w:noProof/>
          <w:lang w:val="fr-FR"/>
        </w:rPr>
        <w:t> </w:t>
      </w:r>
      <w:r w:rsidRPr="003401A2">
        <w:rPr>
          <w:noProof/>
          <w:lang w:val="fr-FR"/>
        </w:rPr>
        <w:t>500</w:t>
      </w:r>
      <w:r w:rsidR="00E848DE">
        <w:rPr>
          <w:noProof/>
          <w:lang w:val="fr-FR"/>
        </w:rPr>
        <w:t> </w:t>
      </w:r>
      <w:r>
        <w:rPr>
          <w:noProof/>
          <w:lang w:val="fr-FR"/>
        </w:rPr>
        <w:t xml:space="preserve">personnes n’étaient pas citoyens de </w:t>
      </w:r>
      <w:r w:rsidRPr="00E848DE">
        <w:rPr>
          <w:noProof/>
          <w:spacing w:val="-2"/>
          <w:lang w:val="fr-FR"/>
        </w:rPr>
        <w:t>Bosnie-Herzégovine et étaient, de ce fait, des personnes à risque d’apatridie. Par la suite, dans le cadre d’une coopération entre l’ONG Vaša prava BiH (Vos droits Bosnie-Herzégovine),</w:t>
      </w:r>
      <w:r>
        <w:rPr>
          <w:noProof/>
          <w:lang w:val="fr-FR"/>
        </w:rPr>
        <w:t xml:space="preserve"> les représentants d’ONG rom et </w:t>
      </w:r>
      <w:r w:rsidRPr="003401A2">
        <w:rPr>
          <w:noProof/>
          <w:lang w:val="fr-FR"/>
        </w:rPr>
        <w:t>11</w:t>
      </w:r>
      <w:r w:rsidR="00E848DE">
        <w:rPr>
          <w:noProof/>
          <w:lang w:val="fr-FR"/>
        </w:rPr>
        <w:t> </w:t>
      </w:r>
      <w:r w:rsidRPr="003401A2">
        <w:rPr>
          <w:noProof/>
          <w:lang w:val="fr-FR"/>
        </w:rPr>
        <w:t>m</w:t>
      </w:r>
      <w:r>
        <w:rPr>
          <w:noProof/>
          <w:lang w:val="fr-FR"/>
        </w:rPr>
        <w:t>é</w:t>
      </w:r>
      <w:r w:rsidRPr="003401A2">
        <w:rPr>
          <w:noProof/>
          <w:lang w:val="fr-FR"/>
        </w:rPr>
        <w:t>diat</w:t>
      </w:r>
      <w:r>
        <w:rPr>
          <w:noProof/>
          <w:lang w:val="fr-FR"/>
        </w:rPr>
        <w:t>eu</w:t>
      </w:r>
      <w:r w:rsidRPr="003401A2">
        <w:rPr>
          <w:noProof/>
          <w:lang w:val="fr-FR"/>
        </w:rPr>
        <w:t xml:space="preserve">rs </w:t>
      </w:r>
      <w:r>
        <w:rPr>
          <w:noProof/>
          <w:lang w:val="fr-FR"/>
        </w:rPr>
        <w:t>recrutés par le Haut-Commissariat des Nations</w:t>
      </w:r>
      <w:r w:rsidR="00E848DE">
        <w:rPr>
          <w:noProof/>
          <w:lang w:val="fr-FR"/>
        </w:rPr>
        <w:t> </w:t>
      </w:r>
      <w:r>
        <w:rPr>
          <w:noProof/>
          <w:lang w:val="fr-FR"/>
        </w:rPr>
        <w:t xml:space="preserve">Unies pour les réfugiés (HCR) par l’intermédiaire de l’ONG </w:t>
      </w:r>
      <w:r w:rsidRPr="003401A2">
        <w:rPr>
          <w:noProof/>
          <w:lang w:val="fr-FR"/>
        </w:rPr>
        <w:t xml:space="preserve">BH inicijativa žena </w:t>
      </w:r>
      <w:r w:rsidRPr="00E848DE">
        <w:rPr>
          <w:noProof/>
          <w:spacing w:val="-2"/>
          <w:lang w:val="fr-FR"/>
        </w:rPr>
        <w:t>(BH Initiative des femmes de Bosnie-Herzégovine), contact a été pris avec 256</w:t>
      </w:r>
      <w:r w:rsidR="00E848DE">
        <w:rPr>
          <w:noProof/>
          <w:spacing w:val="-2"/>
          <w:lang w:val="fr-FR"/>
        </w:rPr>
        <w:t> </w:t>
      </w:r>
      <w:r w:rsidRPr="00E848DE">
        <w:rPr>
          <w:noProof/>
          <w:spacing w:val="-2"/>
          <w:lang w:val="fr-FR"/>
        </w:rPr>
        <w:t>communautés</w:t>
      </w:r>
      <w:r w:rsidRPr="003401A2">
        <w:rPr>
          <w:noProof/>
          <w:lang w:val="fr-FR"/>
        </w:rPr>
        <w:t xml:space="preserve"> </w:t>
      </w:r>
      <w:r w:rsidRPr="00E848DE">
        <w:rPr>
          <w:noProof/>
          <w:spacing w:val="-2"/>
          <w:lang w:val="fr-FR"/>
        </w:rPr>
        <w:t>roms de Bosnie-Herzégovine en 2013 et 2014. À cette occasion, on a identifié 427</w:t>
      </w:r>
      <w:r w:rsidR="00E848DE">
        <w:rPr>
          <w:noProof/>
          <w:spacing w:val="-2"/>
          <w:lang w:val="fr-FR"/>
        </w:rPr>
        <w:t> </w:t>
      </w:r>
      <w:r w:rsidRPr="00E848DE">
        <w:rPr>
          <w:noProof/>
          <w:spacing w:val="-2"/>
          <w:lang w:val="fr-FR"/>
        </w:rPr>
        <w:t>personnes</w:t>
      </w:r>
      <w:r>
        <w:rPr>
          <w:noProof/>
          <w:lang w:val="fr-FR"/>
        </w:rPr>
        <w:t xml:space="preserve"> qui ne figuraient ni sur le registre des naissances ni sur le registre de citoyenneté</w:t>
      </w:r>
      <w:r w:rsidRPr="003401A2">
        <w:rPr>
          <w:noProof/>
          <w:lang w:val="fr-FR"/>
        </w:rPr>
        <w:t xml:space="preserve">. </w:t>
      </w:r>
      <w:r>
        <w:rPr>
          <w:noProof/>
          <w:lang w:val="fr-FR"/>
        </w:rPr>
        <w:t xml:space="preserve">Parallèlement aux visites effectuées auprès des communautés roms par le HCR avec l’ONG </w:t>
      </w:r>
      <w:r w:rsidRPr="003401A2">
        <w:rPr>
          <w:noProof/>
          <w:lang w:val="fr-FR"/>
        </w:rPr>
        <w:t xml:space="preserve">Vasa prava </w:t>
      </w:r>
      <w:r>
        <w:rPr>
          <w:noProof/>
          <w:lang w:val="fr-FR"/>
        </w:rPr>
        <w:t>et les médiateurs roms et au travail d’</w:t>
      </w:r>
      <w:r w:rsidRPr="003401A2">
        <w:rPr>
          <w:noProof/>
          <w:lang w:val="fr-FR"/>
        </w:rPr>
        <w:t xml:space="preserve">identification </w:t>
      </w:r>
      <w:r>
        <w:rPr>
          <w:noProof/>
          <w:lang w:val="fr-FR"/>
        </w:rPr>
        <w:t>des personnes qui ne figuraient pas au registre des naissances, des services d’aide juridictionnelle gratuite ont été fournis par l’intermédiaire de cette ONG</w:t>
      </w:r>
      <w:r w:rsidRPr="003401A2">
        <w:rPr>
          <w:noProof/>
          <w:lang w:val="fr-FR"/>
        </w:rPr>
        <w:t xml:space="preserve">. </w:t>
      </w:r>
      <w:r>
        <w:rPr>
          <w:noProof/>
          <w:lang w:val="fr-FR"/>
        </w:rPr>
        <w:t xml:space="preserve">Le </w:t>
      </w:r>
      <w:r w:rsidRPr="003401A2">
        <w:rPr>
          <w:noProof/>
          <w:lang w:val="fr-FR"/>
        </w:rPr>
        <w:t xml:space="preserve">HCR </w:t>
      </w:r>
      <w:r>
        <w:rPr>
          <w:noProof/>
          <w:lang w:val="fr-FR"/>
        </w:rPr>
        <w:t xml:space="preserve">a soutenu la mise en place du cadre juridique dans la Fédération de Bosnie-Herzégovine et a, en collaboration avec le </w:t>
      </w:r>
      <w:r w:rsidRPr="00802139">
        <w:rPr>
          <w:lang w:val="fr-FR"/>
        </w:rPr>
        <w:t xml:space="preserve">Ministère </w:t>
      </w:r>
      <w:r>
        <w:rPr>
          <w:lang w:val="fr-FR"/>
        </w:rPr>
        <w:t xml:space="preserve">fédéral </w:t>
      </w:r>
      <w:r w:rsidRPr="00802139">
        <w:rPr>
          <w:lang w:val="fr-FR"/>
        </w:rPr>
        <w:t>de l</w:t>
      </w:r>
      <w:r>
        <w:rPr>
          <w:lang w:val="fr-FR"/>
        </w:rPr>
        <w:t>’</w:t>
      </w:r>
      <w:r w:rsidRPr="00802139">
        <w:rPr>
          <w:lang w:val="fr-FR"/>
        </w:rPr>
        <w:t>intérieur</w:t>
      </w:r>
      <w:r w:rsidRPr="003401A2">
        <w:rPr>
          <w:noProof/>
          <w:lang w:val="fr-FR"/>
        </w:rPr>
        <w:t xml:space="preserve">, </w:t>
      </w:r>
      <w:r>
        <w:rPr>
          <w:noProof/>
          <w:lang w:val="fr-FR"/>
        </w:rPr>
        <w:t xml:space="preserve">appuyé la formation des officiers de l’état civil, des travailleurs sociaux et des représentants des </w:t>
      </w:r>
      <w:r w:rsidRPr="00802139">
        <w:rPr>
          <w:lang w:val="fr-FR"/>
        </w:rPr>
        <w:t>ministères de l</w:t>
      </w:r>
      <w:r>
        <w:rPr>
          <w:lang w:val="fr-FR"/>
        </w:rPr>
        <w:t>’</w:t>
      </w:r>
      <w:r w:rsidRPr="00802139">
        <w:rPr>
          <w:lang w:val="fr-FR"/>
        </w:rPr>
        <w:t>intérieur des cantons de la Fédération de Bosnie-Herzégovine</w:t>
      </w:r>
      <w:r w:rsidRPr="003401A2">
        <w:rPr>
          <w:noProof/>
          <w:lang w:val="fr-FR"/>
        </w:rPr>
        <w:t xml:space="preserve">. </w:t>
      </w:r>
      <w:r>
        <w:rPr>
          <w:noProof/>
          <w:lang w:val="fr-FR"/>
        </w:rPr>
        <w:t>Une formation a également été dispensée aux représentants des ONG rom et aux médiateurs</w:t>
      </w:r>
      <w:r w:rsidRPr="003401A2">
        <w:rPr>
          <w:noProof/>
          <w:lang w:val="fr-FR"/>
        </w:rPr>
        <w:t xml:space="preserve">. </w:t>
      </w:r>
      <w:r>
        <w:rPr>
          <w:noProof/>
          <w:lang w:val="fr-FR"/>
        </w:rPr>
        <w:t xml:space="preserve">Ces dernières années, environ </w:t>
      </w:r>
      <w:r w:rsidRPr="003401A2">
        <w:rPr>
          <w:noProof/>
          <w:lang w:val="fr-FR"/>
        </w:rPr>
        <w:t>700</w:t>
      </w:r>
      <w:r w:rsidR="00E848DE">
        <w:rPr>
          <w:noProof/>
          <w:lang w:val="fr-FR"/>
        </w:rPr>
        <w:t> </w:t>
      </w:r>
      <w:r>
        <w:rPr>
          <w:noProof/>
          <w:lang w:val="fr-FR"/>
        </w:rPr>
        <w:t xml:space="preserve">fonctionnaires et </w:t>
      </w:r>
      <w:r w:rsidRPr="003401A2">
        <w:rPr>
          <w:noProof/>
          <w:lang w:val="fr-FR"/>
        </w:rPr>
        <w:t>repr</w:t>
      </w:r>
      <w:r>
        <w:rPr>
          <w:noProof/>
          <w:lang w:val="fr-FR"/>
        </w:rPr>
        <w:t>é</w:t>
      </w:r>
      <w:r w:rsidRPr="003401A2">
        <w:rPr>
          <w:noProof/>
          <w:lang w:val="fr-FR"/>
        </w:rPr>
        <w:t>senta</w:t>
      </w:r>
      <w:r>
        <w:rPr>
          <w:noProof/>
          <w:lang w:val="fr-FR"/>
        </w:rPr>
        <w:t>nts d’ONG rom ont suivi cette formation</w:t>
      </w:r>
      <w:r w:rsidRPr="003401A2">
        <w:rPr>
          <w:noProof/>
          <w:lang w:val="fr-FR"/>
        </w:rPr>
        <w:t xml:space="preserve">. </w:t>
      </w:r>
      <w:r>
        <w:rPr>
          <w:noProof/>
          <w:lang w:val="fr-FR"/>
        </w:rPr>
        <w:t xml:space="preserve">Depuis le milieu de </w:t>
      </w:r>
      <w:r w:rsidRPr="003401A2">
        <w:rPr>
          <w:noProof/>
          <w:lang w:val="fr-FR"/>
        </w:rPr>
        <w:t xml:space="preserve">2009, </w:t>
      </w:r>
      <w:r>
        <w:rPr>
          <w:noProof/>
          <w:lang w:val="fr-FR"/>
        </w:rPr>
        <w:t xml:space="preserve">l’ONG </w:t>
      </w:r>
      <w:r w:rsidRPr="003401A2">
        <w:rPr>
          <w:noProof/>
          <w:lang w:val="fr-FR"/>
        </w:rPr>
        <w:t>Vasa prava</w:t>
      </w:r>
      <w:r>
        <w:rPr>
          <w:noProof/>
          <w:lang w:val="fr-FR"/>
        </w:rPr>
        <w:t xml:space="preserve"> fournit une aide juridictionnelle gratuite et plus de 1</w:t>
      </w:r>
      <w:r w:rsidR="00E848DE">
        <w:rPr>
          <w:noProof/>
          <w:lang w:val="fr-FR"/>
        </w:rPr>
        <w:t> </w:t>
      </w:r>
      <w:r>
        <w:rPr>
          <w:noProof/>
          <w:lang w:val="fr-FR"/>
        </w:rPr>
        <w:t>600</w:t>
      </w:r>
      <w:r w:rsidR="00E848DE">
        <w:rPr>
          <w:noProof/>
          <w:lang w:val="fr-FR"/>
        </w:rPr>
        <w:t> </w:t>
      </w:r>
      <w:r>
        <w:rPr>
          <w:noProof/>
          <w:lang w:val="fr-FR"/>
        </w:rPr>
        <w:t>personnes ont été inscrites sur le registre des naissances et le registre de citoyenneté</w:t>
      </w:r>
      <w:r w:rsidRPr="003401A2">
        <w:rPr>
          <w:noProof/>
          <w:lang w:val="fr-FR"/>
        </w:rPr>
        <w:t xml:space="preserve">. </w:t>
      </w:r>
      <w:r>
        <w:rPr>
          <w:noProof/>
          <w:lang w:val="fr-FR"/>
        </w:rPr>
        <w:t>Au cours des sept premiers mois de l’année en cours</w:t>
      </w:r>
      <w:r w:rsidRPr="003401A2">
        <w:rPr>
          <w:noProof/>
          <w:lang w:val="fr-FR"/>
        </w:rPr>
        <w:t>, 64</w:t>
      </w:r>
      <w:r w:rsidR="00E848DE">
        <w:rPr>
          <w:noProof/>
          <w:lang w:val="fr-FR"/>
        </w:rPr>
        <w:t> </w:t>
      </w:r>
      <w:r w:rsidRPr="003401A2">
        <w:rPr>
          <w:noProof/>
          <w:lang w:val="fr-FR"/>
        </w:rPr>
        <w:t>person</w:t>
      </w:r>
      <w:r>
        <w:rPr>
          <w:noProof/>
          <w:lang w:val="fr-FR"/>
        </w:rPr>
        <w:t>nes ont été inscrites sur le registre des naissances et le registre de citoyenneté et des personnes à risque d’apatridie</w:t>
      </w:r>
      <w:r w:rsidRPr="003401A2">
        <w:rPr>
          <w:noProof/>
          <w:lang w:val="fr-FR"/>
        </w:rPr>
        <w:t>.</w:t>
      </w:r>
      <w:r>
        <w:rPr>
          <w:noProof/>
          <w:lang w:val="fr-FR"/>
        </w:rPr>
        <w:t xml:space="preserve"> Ce chiffre n’est pas élevé, mais il importe de remédier aux derniers défauts de la loi sur les registres de la Fédération de Bosnie</w:t>
      </w:r>
      <w:r w:rsidR="00E848DE">
        <w:rPr>
          <w:noProof/>
          <w:lang w:val="fr-FR"/>
        </w:rPr>
        <w:noBreakHyphen/>
      </w:r>
      <w:r>
        <w:rPr>
          <w:noProof/>
          <w:lang w:val="fr-FR"/>
        </w:rPr>
        <w:t>Herzégovine</w:t>
      </w:r>
      <w:r w:rsidRPr="003401A2">
        <w:rPr>
          <w:noProof/>
          <w:lang w:val="fr-FR"/>
        </w:rPr>
        <w:t>, a</w:t>
      </w:r>
      <w:r>
        <w:rPr>
          <w:noProof/>
          <w:lang w:val="fr-FR"/>
        </w:rPr>
        <w:t>insi que d’améliorer la pratique et de faciliter la procédure d’inscription sur le registre des naissances de façon que toutes les personnes figurent bien sur les deux types de registres</w:t>
      </w:r>
      <w:r w:rsidRPr="003401A2">
        <w:rPr>
          <w:noProof/>
          <w:lang w:val="fr-FR"/>
        </w:rPr>
        <w:t>. I</w:t>
      </w:r>
      <w:r>
        <w:rPr>
          <w:noProof/>
          <w:lang w:val="fr-FR"/>
        </w:rPr>
        <w:t xml:space="preserve">l s’impose de mettre en place un système viable de </w:t>
      </w:r>
      <w:r w:rsidRPr="003401A2">
        <w:rPr>
          <w:noProof/>
          <w:lang w:val="fr-FR"/>
        </w:rPr>
        <w:t>pr</w:t>
      </w:r>
      <w:r>
        <w:rPr>
          <w:noProof/>
          <w:lang w:val="fr-FR"/>
        </w:rPr>
        <w:t>é</w:t>
      </w:r>
      <w:r w:rsidRPr="003401A2">
        <w:rPr>
          <w:noProof/>
          <w:lang w:val="fr-FR"/>
        </w:rPr>
        <w:t xml:space="preserve">vention </w:t>
      </w:r>
      <w:r>
        <w:rPr>
          <w:noProof/>
          <w:lang w:val="fr-FR"/>
        </w:rPr>
        <w:t>et de réduction du risque d’apatridie et de repérage</w:t>
      </w:r>
      <w:r w:rsidRPr="003401A2">
        <w:rPr>
          <w:noProof/>
          <w:lang w:val="fr-FR"/>
        </w:rPr>
        <w:t xml:space="preserve"> </w:t>
      </w:r>
      <w:r>
        <w:rPr>
          <w:noProof/>
          <w:lang w:val="fr-FR"/>
        </w:rPr>
        <w:t>des personnes sans documents d’identité afin d’engager le processus d’inscription de ces personnes et de leur fournir une aide juridictionnelle gratuite au moment de l’inscription</w:t>
      </w:r>
      <w:r w:rsidRPr="003401A2">
        <w:rPr>
          <w:noProof/>
          <w:lang w:val="fr-FR"/>
        </w:rPr>
        <w:t xml:space="preserve">. </w:t>
      </w:r>
      <w:r>
        <w:rPr>
          <w:noProof/>
          <w:lang w:val="fr-FR"/>
        </w:rPr>
        <w:t xml:space="preserve">Il convient de faire en sorte que chaque enfant soit enregistré immédiatement après la naissance, c’est-à-dire dans les </w:t>
      </w:r>
      <w:r w:rsidR="00E848DE">
        <w:rPr>
          <w:noProof/>
          <w:lang w:val="fr-FR"/>
        </w:rPr>
        <w:t>trente</w:t>
      </w:r>
      <w:r>
        <w:rPr>
          <w:noProof/>
          <w:lang w:val="fr-FR"/>
        </w:rPr>
        <w:t xml:space="preserve"> jours qui suivent celle-ci, ce qui lui assurera un certificat de naissance</w:t>
      </w:r>
      <w:r w:rsidRPr="003401A2">
        <w:rPr>
          <w:noProof/>
          <w:lang w:val="fr-FR"/>
        </w:rPr>
        <w:t xml:space="preserve">. </w:t>
      </w:r>
      <w:r>
        <w:rPr>
          <w:noProof/>
          <w:lang w:val="fr-FR"/>
        </w:rPr>
        <w:t xml:space="preserve">Pendant l’année en cours, le </w:t>
      </w:r>
      <w:r w:rsidRPr="003401A2">
        <w:rPr>
          <w:noProof/>
          <w:lang w:val="fr-FR"/>
        </w:rPr>
        <w:t>HCR</w:t>
      </w:r>
      <w:r>
        <w:rPr>
          <w:noProof/>
          <w:lang w:val="fr-FR"/>
        </w:rPr>
        <w:t xml:space="preserve"> a</w:t>
      </w:r>
      <w:r w:rsidRPr="003401A2">
        <w:rPr>
          <w:noProof/>
          <w:lang w:val="fr-FR"/>
        </w:rPr>
        <w:t xml:space="preserve">, </w:t>
      </w:r>
      <w:r>
        <w:rPr>
          <w:noProof/>
          <w:lang w:val="fr-FR"/>
        </w:rPr>
        <w:t xml:space="preserve">conjointement avec l’ONG </w:t>
      </w:r>
      <w:r w:rsidRPr="003401A2">
        <w:rPr>
          <w:noProof/>
          <w:lang w:val="fr-FR"/>
        </w:rPr>
        <w:t>Vasa prava, organi</w:t>
      </w:r>
      <w:r>
        <w:rPr>
          <w:noProof/>
          <w:lang w:val="fr-FR"/>
        </w:rPr>
        <w:t xml:space="preserve">sé une </w:t>
      </w:r>
      <w:r w:rsidRPr="003401A2">
        <w:rPr>
          <w:noProof/>
          <w:lang w:val="fr-FR"/>
        </w:rPr>
        <w:t>s</w:t>
      </w:r>
      <w:r>
        <w:rPr>
          <w:noProof/>
          <w:lang w:val="fr-FR"/>
        </w:rPr>
        <w:t>é</w:t>
      </w:r>
      <w:r w:rsidRPr="003401A2">
        <w:rPr>
          <w:noProof/>
          <w:lang w:val="fr-FR"/>
        </w:rPr>
        <w:t>rie</w:t>
      </w:r>
      <w:r>
        <w:rPr>
          <w:noProof/>
          <w:lang w:val="fr-FR"/>
        </w:rPr>
        <w:t xml:space="preserve"> d’atelier</w:t>
      </w:r>
      <w:r w:rsidRPr="003401A2">
        <w:rPr>
          <w:noProof/>
          <w:lang w:val="fr-FR"/>
        </w:rPr>
        <w:t xml:space="preserve">s </w:t>
      </w:r>
      <w:r>
        <w:rPr>
          <w:noProof/>
          <w:lang w:val="fr-FR"/>
        </w:rPr>
        <w:t xml:space="preserve">avec les institutions d’aide juridictionnelle gratuite, les officiers de l’état civil et les </w:t>
      </w:r>
      <w:r w:rsidRPr="003401A2">
        <w:rPr>
          <w:noProof/>
          <w:lang w:val="fr-FR"/>
        </w:rPr>
        <w:t>repr</w:t>
      </w:r>
      <w:r>
        <w:rPr>
          <w:noProof/>
          <w:lang w:val="fr-FR"/>
        </w:rPr>
        <w:t>é</w:t>
      </w:r>
      <w:r w:rsidRPr="003401A2">
        <w:rPr>
          <w:noProof/>
          <w:lang w:val="fr-FR"/>
        </w:rPr>
        <w:t>senta</w:t>
      </w:r>
      <w:r>
        <w:rPr>
          <w:noProof/>
          <w:lang w:val="fr-FR"/>
        </w:rPr>
        <w:t>nts des centres de travail social sur le thème de l’inscription sur les registres des naissances et de citoyenneté et l’aide juridictionnelle gratuite aux p</w:t>
      </w:r>
      <w:r w:rsidR="00E848DE">
        <w:rPr>
          <w:noProof/>
          <w:lang w:val="fr-FR"/>
        </w:rPr>
        <w:t>ersonnes à risque d’apatridie − </w:t>
      </w:r>
      <w:r>
        <w:rPr>
          <w:noProof/>
          <w:lang w:val="fr-FR"/>
        </w:rPr>
        <w:t>lesquelles, n’ayant aucun document d’identité, sont juridiquement invisibles</w:t>
      </w:r>
      <w:r w:rsidRPr="003401A2">
        <w:rPr>
          <w:noProof/>
          <w:lang w:val="fr-FR"/>
        </w:rPr>
        <w:t xml:space="preserve">. </w:t>
      </w:r>
      <w:r>
        <w:rPr>
          <w:noProof/>
          <w:lang w:val="fr-FR"/>
        </w:rPr>
        <w:t>À ce jour, 10</w:t>
      </w:r>
      <w:r w:rsidR="00E848DE">
        <w:rPr>
          <w:noProof/>
          <w:lang w:val="fr-FR"/>
        </w:rPr>
        <w:t> </w:t>
      </w:r>
      <w:r>
        <w:rPr>
          <w:noProof/>
          <w:lang w:val="fr-FR"/>
        </w:rPr>
        <w:t xml:space="preserve">ateliers ont été organisés dans la Fédération de Bosnie-Herzégovine, un dans la </w:t>
      </w:r>
      <w:r w:rsidRPr="003401A2">
        <w:rPr>
          <w:noProof/>
          <w:lang w:val="fr-FR"/>
        </w:rPr>
        <w:t>Republi</w:t>
      </w:r>
      <w:r>
        <w:rPr>
          <w:noProof/>
          <w:lang w:val="fr-FR"/>
        </w:rPr>
        <w:t xml:space="preserve">ka </w:t>
      </w:r>
      <w:r w:rsidRPr="003401A2">
        <w:rPr>
          <w:noProof/>
          <w:lang w:val="fr-FR"/>
        </w:rPr>
        <w:t xml:space="preserve">Srpska </w:t>
      </w:r>
      <w:r>
        <w:rPr>
          <w:noProof/>
          <w:lang w:val="fr-FR"/>
        </w:rPr>
        <w:t xml:space="preserve">et un dans le District de </w:t>
      </w:r>
      <w:r w:rsidRPr="003401A2">
        <w:rPr>
          <w:noProof/>
          <w:lang w:val="fr-FR"/>
        </w:rPr>
        <w:t xml:space="preserve">Brcko. </w:t>
      </w:r>
    </w:p>
    <w:p w:rsidR="00B05D29" w:rsidRPr="003401A2" w:rsidRDefault="00B05D29" w:rsidP="00E848DE">
      <w:pPr>
        <w:pStyle w:val="SingleTxtG"/>
        <w:rPr>
          <w:noProof/>
          <w:lang w:val="fr-FR"/>
        </w:rPr>
      </w:pPr>
      <w:r w:rsidRPr="003401A2">
        <w:rPr>
          <w:noProof/>
          <w:lang w:val="fr-FR"/>
        </w:rPr>
        <w:t>99.</w:t>
      </w:r>
      <w:r w:rsidRPr="003401A2">
        <w:rPr>
          <w:noProof/>
          <w:lang w:val="fr-FR"/>
        </w:rPr>
        <w:tab/>
      </w:r>
      <w:r>
        <w:rPr>
          <w:noProof/>
          <w:lang w:val="fr-FR"/>
        </w:rPr>
        <w:t xml:space="preserve">Il s’agit de constituer un réseau de toutes les </w:t>
      </w:r>
      <w:r w:rsidRPr="003401A2">
        <w:rPr>
          <w:noProof/>
          <w:lang w:val="fr-FR"/>
        </w:rPr>
        <w:t xml:space="preserve">institutions </w:t>
      </w:r>
      <w:r>
        <w:rPr>
          <w:noProof/>
          <w:lang w:val="fr-FR"/>
        </w:rPr>
        <w:t xml:space="preserve">œuvrant à l’échelon </w:t>
      </w:r>
      <w:r w:rsidRPr="003401A2">
        <w:rPr>
          <w:noProof/>
          <w:lang w:val="fr-FR"/>
        </w:rPr>
        <w:t>local</w:t>
      </w:r>
      <w:r>
        <w:rPr>
          <w:noProof/>
          <w:lang w:val="fr-FR"/>
        </w:rPr>
        <w:t xml:space="preserve"> afin qu’elles se rendent auprès de la communauté rom, recensent les personnes non inscrites sur les registres, invitent ces personnes à se faire enregistrer et leur fournissent une aide juridictionnelle gratuite</w:t>
      </w:r>
      <w:r w:rsidRPr="003401A2">
        <w:rPr>
          <w:noProof/>
          <w:lang w:val="fr-FR"/>
        </w:rPr>
        <w:t xml:space="preserve">. </w:t>
      </w:r>
      <w:r>
        <w:rPr>
          <w:noProof/>
          <w:lang w:val="fr-FR"/>
        </w:rPr>
        <w:t>La législation des cantons sur cette forme d’aide ne prenant pas ces personnes en compte comme usagers, il est nécessaire de la modifier</w:t>
      </w:r>
      <w:r w:rsidRPr="003401A2">
        <w:rPr>
          <w:noProof/>
          <w:lang w:val="fr-FR"/>
        </w:rPr>
        <w:t xml:space="preserve">. </w:t>
      </w:r>
      <w:r>
        <w:rPr>
          <w:noProof/>
          <w:lang w:val="fr-FR"/>
        </w:rPr>
        <w:t>D’autres ateliers qui seront organisés d’ici la fin de l’année préconiseront les modifications à apporter à cette législation ainsi que les améliorations à prévoir au niveau de l’incription sur les registres</w:t>
      </w:r>
      <w:r w:rsidRPr="003401A2">
        <w:rPr>
          <w:noProof/>
          <w:lang w:val="fr-FR"/>
        </w:rPr>
        <w:t>.</w:t>
      </w:r>
    </w:p>
    <w:p w:rsidR="00B05D29" w:rsidRPr="003401A2" w:rsidRDefault="00B05D29" w:rsidP="00E848DE">
      <w:pPr>
        <w:pStyle w:val="H23G"/>
        <w:rPr>
          <w:noProof/>
          <w:lang w:val="fr-FR"/>
        </w:rPr>
      </w:pPr>
      <w:r w:rsidRPr="003401A2">
        <w:rPr>
          <w:noProof/>
          <w:lang w:val="fr-FR"/>
        </w:rPr>
        <w:tab/>
      </w:r>
      <w:r w:rsidRPr="003401A2">
        <w:rPr>
          <w:noProof/>
          <w:lang w:val="fr-FR"/>
        </w:rPr>
        <w:tab/>
      </w:r>
      <w:r w:rsidRPr="00E739BA">
        <w:rPr>
          <w:noProof/>
          <w:lang w:val="fr-FR"/>
        </w:rPr>
        <w:t>Paragraphe 3</w:t>
      </w:r>
      <w:r>
        <w:rPr>
          <w:noProof/>
          <w:lang w:val="fr-FR"/>
        </w:rPr>
        <w:t xml:space="preserve">6 </w:t>
      </w:r>
      <w:r w:rsidRPr="00E739BA">
        <w:rPr>
          <w:noProof/>
          <w:lang w:val="fr-FR"/>
        </w:rPr>
        <w:t>des observations finales</w:t>
      </w:r>
      <w:r w:rsidRPr="003401A2">
        <w:rPr>
          <w:noProof/>
          <w:lang w:val="fr-FR"/>
        </w:rPr>
        <w:t xml:space="preserve"> </w:t>
      </w:r>
    </w:p>
    <w:p w:rsidR="00B05D29" w:rsidRPr="00E848DE" w:rsidRDefault="00B05D29" w:rsidP="00E848DE">
      <w:pPr>
        <w:pStyle w:val="SingleTxtG"/>
        <w:keepNext/>
        <w:ind w:firstLine="567"/>
        <w:rPr>
          <w:b/>
          <w:bCs/>
          <w:noProof/>
          <w:lang w:val="fr-FR"/>
        </w:rPr>
      </w:pPr>
      <w:r w:rsidRPr="00E848DE">
        <w:rPr>
          <w:b/>
          <w:noProof/>
          <w:lang w:val="fr-FR"/>
        </w:rPr>
        <w:t>Le Comité recommande à l’État partie</w:t>
      </w:r>
      <w:r w:rsidR="00E848DE">
        <w:rPr>
          <w:b/>
          <w:noProof/>
          <w:lang w:val="fr-FR"/>
        </w:rPr>
        <w:t> </w:t>
      </w:r>
      <w:r w:rsidRPr="00E848DE">
        <w:rPr>
          <w:b/>
          <w:bCs/>
          <w:noProof/>
          <w:lang w:val="fr-FR"/>
        </w:rPr>
        <w:t>:</w:t>
      </w:r>
    </w:p>
    <w:p w:rsidR="00B05D29" w:rsidRPr="00E848DE" w:rsidRDefault="00B05D29" w:rsidP="00E848DE">
      <w:pPr>
        <w:pStyle w:val="SingleTxtG"/>
        <w:ind w:firstLine="567"/>
        <w:rPr>
          <w:b/>
          <w:bCs/>
          <w:noProof/>
          <w:lang w:val="fr-FR"/>
        </w:rPr>
      </w:pPr>
      <w:r w:rsidRPr="00E848DE">
        <w:rPr>
          <w:b/>
          <w:noProof/>
          <w:lang w:val="fr-FR"/>
        </w:rPr>
        <w:t>a)</w:t>
      </w:r>
      <w:r w:rsidRPr="00E848DE">
        <w:rPr>
          <w:b/>
          <w:noProof/>
          <w:lang w:val="fr-FR"/>
        </w:rPr>
        <w:tab/>
        <w:t>De redoubler d’efforts pour veiller à ce que tous les enfants de travailleurs migrants soient enregistrés à la naissance et pourvus de documents personnels d’identité</w:t>
      </w:r>
      <w:r w:rsidR="00E848DE">
        <w:rPr>
          <w:b/>
          <w:noProof/>
          <w:lang w:val="fr-FR"/>
        </w:rPr>
        <w:t> </w:t>
      </w:r>
      <w:r w:rsidRPr="00E848DE">
        <w:rPr>
          <w:b/>
          <w:bCs/>
          <w:noProof/>
          <w:lang w:val="fr-FR"/>
        </w:rPr>
        <w:t>;</w:t>
      </w:r>
    </w:p>
    <w:p w:rsidR="00B05D29" w:rsidRPr="00E848DE" w:rsidRDefault="00B05D29" w:rsidP="00E848DE">
      <w:pPr>
        <w:pStyle w:val="SingleTxtG"/>
        <w:ind w:firstLine="567"/>
        <w:rPr>
          <w:b/>
          <w:bCs/>
          <w:noProof/>
          <w:lang w:val="fr-FR"/>
        </w:rPr>
      </w:pPr>
      <w:r w:rsidRPr="00E848DE">
        <w:rPr>
          <w:b/>
          <w:noProof/>
          <w:lang w:val="fr-FR"/>
        </w:rPr>
        <w:lastRenderedPageBreak/>
        <w:t>b)</w:t>
      </w:r>
      <w:r w:rsidRPr="00E848DE">
        <w:rPr>
          <w:b/>
          <w:bCs/>
          <w:noProof/>
          <w:lang w:val="fr-FR"/>
        </w:rPr>
        <w:tab/>
      </w:r>
      <w:r w:rsidRPr="00E848DE">
        <w:rPr>
          <w:b/>
          <w:noProof/>
          <w:lang w:val="fr-FR"/>
        </w:rPr>
        <w:t>De dispenser une formation aux agents de la force publique compétents portant sur l’enregistrement systématique à la naissance de tous les enfants de travailleurs migrants</w:t>
      </w:r>
      <w:r w:rsidR="00E848DE">
        <w:rPr>
          <w:b/>
          <w:noProof/>
          <w:lang w:val="fr-FR"/>
        </w:rPr>
        <w:t> </w:t>
      </w:r>
      <w:r w:rsidRPr="00E848DE">
        <w:rPr>
          <w:b/>
          <w:noProof/>
          <w:lang w:val="fr-FR"/>
        </w:rPr>
        <w:t>; et</w:t>
      </w:r>
      <w:r w:rsidRPr="00E848DE">
        <w:rPr>
          <w:b/>
          <w:bCs/>
          <w:noProof/>
          <w:lang w:val="fr-FR"/>
        </w:rPr>
        <w:t xml:space="preserve"> </w:t>
      </w:r>
    </w:p>
    <w:p w:rsidR="00B05D29" w:rsidRPr="00E848DE" w:rsidRDefault="00B05D29" w:rsidP="00E848DE">
      <w:pPr>
        <w:pStyle w:val="SingleTxtG"/>
        <w:ind w:firstLine="567"/>
        <w:rPr>
          <w:b/>
          <w:bCs/>
          <w:noProof/>
          <w:lang w:val="fr-FR"/>
        </w:rPr>
      </w:pPr>
      <w:r w:rsidRPr="00E848DE">
        <w:rPr>
          <w:b/>
          <w:noProof/>
          <w:lang w:val="fr-FR"/>
        </w:rPr>
        <w:t>c)</w:t>
      </w:r>
      <w:r w:rsidRPr="00E848DE">
        <w:rPr>
          <w:b/>
          <w:bCs/>
          <w:noProof/>
          <w:lang w:val="fr-FR"/>
        </w:rPr>
        <w:tab/>
      </w:r>
      <w:r w:rsidRPr="00E848DE">
        <w:rPr>
          <w:b/>
          <w:noProof/>
          <w:lang w:val="fr-FR"/>
        </w:rPr>
        <w:t>De sensibiliser les travailleurs migrants et les membres de leur famille, en particulier ceux en situation irrégulière, à l’importance de l’enregistrement à la naissance</w:t>
      </w:r>
      <w:r w:rsidRPr="00E848DE">
        <w:rPr>
          <w:b/>
          <w:bCs/>
          <w:noProof/>
          <w:lang w:val="fr-FR"/>
        </w:rPr>
        <w:t>.</w:t>
      </w:r>
    </w:p>
    <w:p w:rsidR="00B05D29" w:rsidRPr="003401A2" w:rsidRDefault="00B05D29" w:rsidP="00E848DE">
      <w:pPr>
        <w:pStyle w:val="SingleTxtG"/>
        <w:rPr>
          <w:noProof/>
          <w:lang w:val="fr-FR"/>
        </w:rPr>
      </w:pPr>
      <w:r w:rsidRPr="003401A2">
        <w:rPr>
          <w:noProof/>
          <w:lang w:val="fr-FR"/>
        </w:rPr>
        <w:t>100.</w:t>
      </w:r>
      <w:r w:rsidRPr="003401A2">
        <w:rPr>
          <w:noProof/>
          <w:lang w:val="fr-FR"/>
        </w:rPr>
        <w:tab/>
      </w:r>
      <w:r>
        <w:rPr>
          <w:noProof/>
          <w:lang w:val="fr-FR"/>
        </w:rPr>
        <w:t xml:space="preserve">Dans la </w:t>
      </w:r>
      <w:r w:rsidRPr="003401A2">
        <w:rPr>
          <w:noProof/>
          <w:lang w:val="fr-FR"/>
        </w:rPr>
        <w:t>Republi</w:t>
      </w:r>
      <w:r>
        <w:rPr>
          <w:noProof/>
          <w:lang w:val="fr-FR"/>
        </w:rPr>
        <w:t xml:space="preserve">ka </w:t>
      </w:r>
      <w:r w:rsidRPr="003401A2">
        <w:rPr>
          <w:noProof/>
          <w:lang w:val="fr-FR"/>
        </w:rPr>
        <w:t>Srpska</w:t>
      </w:r>
      <w:r>
        <w:rPr>
          <w:noProof/>
          <w:lang w:val="fr-FR"/>
        </w:rPr>
        <w:t xml:space="preserve">, l’inscription sur les registres est réglementée par la loi sur les registres </w:t>
      </w:r>
      <w:r w:rsidRPr="003401A2">
        <w:rPr>
          <w:noProof/>
          <w:lang w:val="fr-FR"/>
        </w:rPr>
        <w:t>(</w:t>
      </w:r>
      <w:r w:rsidR="00E848DE">
        <w:rPr>
          <w:noProof/>
          <w:lang w:val="fr-FR"/>
        </w:rPr>
        <w:t>« </w:t>
      </w:r>
      <w:r>
        <w:rPr>
          <w:noProof/>
          <w:lang w:val="fr-FR"/>
        </w:rPr>
        <w:t xml:space="preserve">Journal officiel de la </w:t>
      </w:r>
      <w:r w:rsidRPr="003401A2">
        <w:rPr>
          <w:noProof/>
          <w:lang w:val="fr-FR"/>
        </w:rPr>
        <w:t>Republi</w:t>
      </w:r>
      <w:r>
        <w:rPr>
          <w:noProof/>
          <w:lang w:val="fr-FR"/>
        </w:rPr>
        <w:t xml:space="preserve">ka </w:t>
      </w:r>
      <w:r w:rsidRPr="003401A2">
        <w:rPr>
          <w:noProof/>
          <w:lang w:val="fr-FR"/>
        </w:rPr>
        <w:t>Srpska</w:t>
      </w:r>
      <w:r w:rsidR="00E848DE">
        <w:rPr>
          <w:noProof/>
          <w:lang w:val="fr-FR"/>
        </w:rPr>
        <w:t> »</w:t>
      </w:r>
      <w:r w:rsidRPr="003401A2">
        <w:rPr>
          <w:noProof/>
          <w:lang w:val="fr-FR"/>
        </w:rPr>
        <w:t xml:space="preserve"> </w:t>
      </w:r>
      <w:r w:rsidR="00E848DE">
        <w:rPr>
          <w:noProof/>
          <w:lang w:val="fr-FR"/>
        </w:rPr>
        <w:t>n</w:t>
      </w:r>
      <w:r w:rsidR="00E848DE" w:rsidRPr="0065192B">
        <w:rPr>
          <w:noProof/>
          <w:vertAlign w:val="superscript"/>
          <w:lang w:val="fr-FR"/>
        </w:rPr>
        <w:t>o</w:t>
      </w:r>
      <w:r w:rsidR="00E848DE">
        <w:rPr>
          <w:noProof/>
          <w:lang w:val="fr-FR"/>
        </w:rPr>
        <w:t> </w:t>
      </w:r>
      <w:r w:rsidRPr="003401A2">
        <w:rPr>
          <w:noProof/>
          <w:lang w:val="fr-FR"/>
        </w:rPr>
        <w:t xml:space="preserve">11/09 </w:t>
      </w:r>
      <w:r>
        <w:rPr>
          <w:noProof/>
          <w:lang w:val="fr-FR"/>
        </w:rPr>
        <w:t>et</w:t>
      </w:r>
      <w:r w:rsidRPr="003401A2">
        <w:rPr>
          <w:noProof/>
          <w:lang w:val="fr-FR"/>
        </w:rPr>
        <w:t xml:space="preserve"> 43/13). </w:t>
      </w:r>
      <w:r>
        <w:rPr>
          <w:noProof/>
          <w:lang w:val="fr-FR"/>
        </w:rPr>
        <w:t xml:space="preserve">Cette loi permet d’inscrire tous les enfants, y compris les enfants des </w:t>
      </w:r>
      <w:r w:rsidRPr="003401A2">
        <w:rPr>
          <w:noProof/>
          <w:lang w:val="fr-FR"/>
        </w:rPr>
        <w:t xml:space="preserve">migrants </w:t>
      </w:r>
      <w:r>
        <w:rPr>
          <w:noProof/>
          <w:lang w:val="fr-FR"/>
        </w:rPr>
        <w:t xml:space="preserve">nés sur le </w:t>
      </w:r>
      <w:r w:rsidRPr="003401A2">
        <w:rPr>
          <w:noProof/>
          <w:lang w:val="fr-FR"/>
        </w:rPr>
        <w:t>territo</w:t>
      </w:r>
      <w:r>
        <w:rPr>
          <w:noProof/>
          <w:lang w:val="fr-FR"/>
        </w:rPr>
        <w:t xml:space="preserve">ire de la </w:t>
      </w:r>
      <w:r w:rsidRPr="003401A2">
        <w:rPr>
          <w:noProof/>
          <w:lang w:val="fr-FR"/>
        </w:rPr>
        <w:t>Republi</w:t>
      </w:r>
      <w:r>
        <w:rPr>
          <w:noProof/>
          <w:lang w:val="fr-FR"/>
        </w:rPr>
        <w:t xml:space="preserve">ka </w:t>
      </w:r>
      <w:r w:rsidRPr="003401A2">
        <w:rPr>
          <w:noProof/>
          <w:lang w:val="fr-FR"/>
        </w:rPr>
        <w:t xml:space="preserve">Srpska, </w:t>
      </w:r>
      <w:r>
        <w:rPr>
          <w:noProof/>
          <w:lang w:val="fr-FR"/>
        </w:rPr>
        <w:t>sur le registre des naissances de cette Entité</w:t>
      </w:r>
      <w:r w:rsidRPr="003401A2">
        <w:rPr>
          <w:noProof/>
          <w:lang w:val="fr-FR"/>
        </w:rPr>
        <w:t xml:space="preserve">. </w:t>
      </w:r>
      <w:r>
        <w:rPr>
          <w:noProof/>
          <w:lang w:val="fr-FR"/>
        </w:rPr>
        <w:t>E</w:t>
      </w:r>
      <w:r w:rsidRPr="003401A2">
        <w:rPr>
          <w:noProof/>
          <w:lang w:val="fr-FR"/>
        </w:rPr>
        <w:t xml:space="preserve">n </w:t>
      </w:r>
      <w:r>
        <w:rPr>
          <w:noProof/>
          <w:lang w:val="fr-FR"/>
        </w:rPr>
        <w:t>outre</w:t>
      </w:r>
      <w:r w:rsidRPr="003401A2">
        <w:rPr>
          <w:noProof/>
          <w:lang w:val="fr-FR"/>
        </w:rPr>
        <w:t xml:space="preserve">, </w:t>
      </w:r>
      <w:r>
        <w:rPr>
          <w:noProof/>
          <w:lang w:val="fr-FR"/>
        </w:rPr>
        <w:t xml:space="preserve">cette loi a parfait la </w:t>
      </w:r>
      <w:r w:rsidRPr="003401A2">
        <w:rPr>
          <w:noProof/>
          <w:lang w:val="fr-FR"/>
        </w:rPr>
        <w:t>proc</w:t>
      </w:r>
      <w:r>
        <w:rPr>
          <w:noProof/>
          <w:lang w:val="fr-FR"/>
        </w:rPr>
        <w:t>é</w:t>
      </w:r>
      <w:r w:rsidRPr="003401A2">
        <w:rPr>
          <w:noProof/>
          <w:lang w:val="fr-FR"/>
        </w:rPr>
        <w:t xml:space="preserve">dure </w:t>
      </w:r>
      <w:r>
        <w:rPr>
          <w:noProof/>
          <w:lang w:val="fr-FR"/>
        </w:rPr>
        <w:t>d’inscription sur les registres et le mode de détermination de l’identité d’un enfant nouveau-né, et indique qui est tenu d’enregistrer un enfant nouveau-né et de lui donner un nom</w:t>
      </w:r>
      <w:r w:rsidRPr="003401A2">
        <w:rPr>
          <w:noProof/>
          <w:lang w:val="fr-FR"/>
        </w:rPr>
        <w:t xml:space="preserve">. </w:t>
      </w:r>
      <w:r>
        <w:rPr>
          <w:noProof/>
          <w:lang w:val="fr-FR"/>
        </w:rPr>
        <w:t>Si les personnes autorisées à donner un prénom à l’enfant ne le font pas, c’est le tuteur compétent qui s’en charge</w:t>
      </w:r>
      <w:r w:rsidRPr="003401A2">
        <w:rPr>
          <w:noProof/>
          <w:lang w:val="fr-FR"/>
        </w:rPr>
        <w:t xml:space="preserve">. </w:t>
      </w:r>
      <w:r>
        <w:rPr>
          <w:noProof/>
          <w:lang w:val="fr-FR"/>
        </w:rPr>
        <w:t>Les enfants peuvent ainsi être enregistrés, ce qui leur permet d’obtenir un certificat de naissance, lequel conditionne l’exercice de leurs autres droits</w:t>
      </w:r>
      <w:r w:rsidRPr="003401A2">
        <w:rPr>
          <w:noProof/>
          <w:lang w:val="fr-FR"/>
        </w:rPr>
        <w:t>.</w:t>
      </w:r>
    </w:p>
    <w:p w:rsidR="00B05D29" w:rsidRPr="003401A2" w:rsidRDefault="00B05D29" w:rsidP="00E848DE">
      <w:pPr>
        <w:pStyle w:val="SingleTxtG"/>
        <w:rPr>
          <w:noProof/>
          <w:lang w:val="fr-FR"/>
        </w:rPr>
      </w:pPr>
      <w:r w:rsidRPr="003401A2">
        <w:rPr>
          <w:noProof/>
          <w:lang w:val="fr-FR"/>
        </w:rPr>
        <w:t>101.</w:t>
      </w:r>
      <w:r w:rsidRPr="003401A2">
        <w:rPr>
          <w:noProof/>
          <w:lang w:val="fr-FR"/>
        </w:rPr>
        <w:tab/>
      </w:r>
      <w:r>
        <w:rPr>
          <w:noProof/>
          <w:lang w:val="fr-FR"/>
        </w:rPr>
        <w:t xml:space="preserve">Dans la mesure de ses moyens humains et financiers, le </w:t>
      </w:r>
      <w:r w:rsidRPr="00802139">
        <w:rPr>
          <w:lang w:val="fr-FR"/>
        </w:rPr>
        <w:t>Ministère de l</w:t>
      </w:r>
      <w:r>
        <w:rPr>
          <w:lang w:val="fr-FR"/>
        </w:rPr>
        <w:t>’</w:t>
      </w:r>
      <w:r w:rsidRPr="00802139">
        <w:rPr>
          <w:lang w:val="fr-FR"/>
        </w:rPr>
        <w:t>administration et de l</w:t>
      </w:r>
      <w:r>
        <w:rPr>
          <w:lang w:val="fr-FR"/>
        </w:rPr>
        <w:t>’</w:t>
      </w:r>
      <w:r w:rsidRPr="00802139">
        <w:rPr>
          <w:lang w:val="fr-FR"/>
        </w:rPr>
        <w:t xml:space="preserve">autonomie locale </w:t>
      </w:r>
      <w:r>
        <w:rPr>
          <w:lang w:val="fr-FR"/>
        </w:rPr>
        <w:t xml:space="preserve">de la </w:t>
      </w:r>
      <w:r w:rsidRPr="003401A2">
        <w:rPr>
          <w:noProof/>
          <w:lang w:val="fr-FR"/>
        </w:rPr>
        <w:t>Republi</w:t>
      </w:r>
      <w:r>
        <w:rPr>
          <w:noProof/>
          <w:lang w:val="fr-FR"/>
        </w:rPr>
        <w:t xml:space="preserve">ka </w:t>
      </w:r>
      <w:r w:rsidRPr="003401A2">
        <w:rPr>
          <w:noProof/>
          <w:lang w:val="fr-FR"/>
        </w:rPr>
        <w:t>Srpska</w:t>
      </w:r>
      <w:r>
        <w:rPr>
          <w:noProof/>
          <w:lang w:val="fr-FR"/>
        </w:rPr>
        <w:t xml:space="preserve"> dispense périodiquement une formation à la mise en pratique de la réglementation relative aux registres aux officiers de l’état civil chargés de l’enregistrement des naissances</w:t>
      </w:r>
      <w:r w:rsidRPr="003401A2">
        <w:rPr>
          <w:noProof/>
          <w:lang w:val="fr-FR"/>
        </w:rPr>
        <w:t xml:space="preserve">. </w:t>
      </w:r>
      <w:r>
        <w:rPr>
          <w:noProof/>
          <w:lang w:val="fr-FR"/>
        </w:rPr>
        <w:t>Outre les services fournis par les officiels de l’état civil, les diverses municipalités assurent une aide juridictionnelle à l’inscription sur les registres, elle aussi gratuite</w:t>
      </w:r>
      <w:r w:rsidRPr="003401A2">
        <w:rPr>
          <w:noProof/>
          <w:lang w:val="fr-FR"/>
        </w:rPr>
        <w:t>.</w:t>
      </w:r>
    </w:p>
    <w:p w:rsidR="00B05D29" w:rsidRPr="003401A2" w:rsidRDefault="00B05D29" w:rsidP="00E848DE">
      <w:pPr>
        <w:pStyle w:val="SingleTxtG"/>
        <w:rPr>
          <w:noProof/>
          <w:lang w:val="fr-FR"/>
        </w:rPr>
      </w:pPr>
      <w:r w:rsidRPr="003401A2">
        <w:rPr>
          <w:noProof/>
          <w:lang w:val="fr-FR"/>
        </w:rPr>
        <w:t>102.</w:t>
      </w:r>
      <w:r w:rsidRPr="003401A2">
        <w:rPr>
          <w:noProof/>
          <w:lang w:val="fr-FR"/>
        </w:rPr>
        <w:tab/>
      </w:r>
      <w:r>
        <w:rPr>
          <w:noProof/>
          <w:lang w:val="fr-FR"/>
        </w:rPr>
        <w:t>De plus</w:t>
      </w:r>
      <w:r w:rsidRPr="003401A2">
        <w:rPr>
          <w:noProof/>
          <w:lang w:val="fr-FR"/>
        </w:rPr>
        <w:t xml:space="preserve">, </w:t>
      </w:r>
      <w:r>
        <w:rPr>
          <w:noProof/>
          <w:lang w:val="fr-FR"/>
        </w:rPr>
        <w:t xml:space="preserve">la </w:t>
      </w:r>
      <w:r w:rsidRPr="003401A2">
        <w:rPr>
          <w:noProof/>
          <w:lang w:val="fr-FR"/>
        </w:rPr>
        <w:t>Republi</w:t>
      </w:r>
      <w:r>
        <w:rPr>
          <w:noProof/>
          <w:lang w:val="fr-FR"/>
        </w:rPr>
        <w:t xml:space="preserve">ka </w:t>
      </w:r>
      <w:r w:rsidRPr="003401A2">
        <w:rPr>
          <w:noProof/>
          <w:lang w:val="fr-FR"/>
        </w:rPr>
        <w:t xml:space="preserve">Srpska </w:t>
      </w:r>
      <w:r>
        <w:rPr>
          <w:noProof/>
          <w:lang w:val="fr-FR"/>
        </w:rPr>
        <w:t xml:space="preserve">a adopté la loi sur la citoyenneté dans la </w:t>
      </w:r>
      <w:r w:rsidRPr="003401A2">
        <w:rPr>
          <w:noProof/>
          <w:lang w:val="fr-FR"/>
        </w:rPr>
        <w:t>Republi</w:t>
      </w:r>
      <w:r>
        <w:rPr>
          <w:noProof/>
          <w:lang w:val="fr-FR"/>
        </w:rPr>
        <w:t>ka</w:t>
      </w:r>
      <w:r w:rsidR="00E848DE">
        <w:rPr>
          <w:noProof/>
          <w:lang w:val="fr-FR"/>
        </w:rPr>
        <w:t> </w:t>
      </w:r>
      <w:r w:rsidRPr="003401A2">
        <w:rPr>
          <w:noProof/>
          <w:lang w:val="fr-FR"/>
        </w:rPr>
        <w:t>Srpska (</w:t>
      </w:r>
      <w:r w:rsidR="00E848DE">
        <w:rPr>
          <w:noProof/>
          <w:lang w:val="fr-FR"/>
        </w:rPr>
        <w:t>« </w:t>
      </w:r>
      <w:r>
        <w:rPr>
          <w:noProof/>
          <w:lang w:val="fr-FR"/>
        </w:rPr>
        <w:t xml:space="preserve">Journal officiel de la </w:t>
      </w:r>
      <w:r w:rsidRPr="003401A2">
        <w:rPr>
          <w:noProof/>
          <w:lang w:val="fr-FR"/>
        </w:rPr>
        <w:t>Republi</w:t>
      </w:r>
      <w:r>
        <w:rPr>
          <w:noProof/>
          <w:lang w:val="fr-FR"/>
        </w:rPr>
        <w:t xml:space="preserve">ka </w:t>
      </w:r>
      <w:r w:rsidRPr="003401A2">
        <w:rPr>
          <w:noProof/>
          <w:lang w:val="fr-FR"/>
        </w:rPr>
        <w:t>Srpska</w:t>
      </w:r>
      <w:r w:rsidR="00E848DE">
        <w:rPr>
          <w:noProof/>
          <w:lang w:val="fr-FR"/>
        </w:rPr>
        <w:t> »</w:t>
      </w:r>
      <w:r w:rsidRPr="003401A2">
        <w:rPr>
          <w:noProof/>
          <w:lang w:val="fr-FR"/>
        </w:rPr>
        <w:t xml:space="preserve">, </w:t>
      </w:r>
      <w:r w:rsidR="00E848DE">
        <w:rPr>
          <w:noProof/>
          <w:lang w:val="fr-FR"/>
        </w:rPr>
        <w:t>n</w:t>
      </w:r>
      <w:r w:rsidR="00E848DE" w:rsidRPr="0065192B">
        <w:rPr>
          <w:noProof/>
          <w:vertAlign w:val="superscript"/>
          <w:lang w:val="fr-FR"/>
        </w:rPr>
        <w:t>o</w:t>
      </w:r>
      <w:r w:rsidR="00E848DE">
        <w:rPr>
          <w:noProof/>
          <w:lang w:val="fr-FR"/>
        </w:rPr>
        <w:t> </w:t>
      </w:r>
      <w:r w:rsidRPr="003401A2">
        <w:rPr>
          <w:noProof/>
          <w:lang w:val="fr-FR"/>
        </w:rPr>
        <w:t xml:space="preserve">59/14), </w:t>
      </w:r>
      <w:r>
        <w:rPr>
          <w:noProof/>
          <w:lang w:val="fr-FR"/>
        </w:rPr>
        <w:t xml:space="preserve">qui a défini les conditions préalables à l’acquisition par les réfugiés de la citoyenneté par naturalisation. Sur cette base, un </w:t>
      </w:r>
      <w:r w:rsidRPr="003401A2">
        <w:rPr>
          <w:noProof/>
          <w:lang w:val="fr-FR"/>
        </w:rPr>
        <w:t>certain n</w:t>
      </w:r>
      <w:r>
        <w:rPr>
          <w:noProof/>
          <w:lang w:val="fr-FR"/>
        </w:rPr>
        <w:t xml:space="preserve">ombre de Roms vivant sur le </w:t>
      </w:r>
      <w:r w:rsidRPr="003401A2">
        <w:rPr>
          <w:noProof/>
          <w:lang w:val="fr-FR"/>
        </w:rPr>
        <w:t>territo</w:t>
      </w:r>
      <w:r>
        <w:rPr>
          <w:noProof/>
          <w:lang w:val="fr-FR"/>
        </w:rPr>
        <w:t xml:space="preserve">ire de la </w:t>
      </w:r>
      <w:r w:rsidRPr="003401A2">
        <w:rPr>
          <w:noProof/>
          <w:lang w:val="fr-FR"/>
        </w:rPr>
        <w:t>Republi</w:t>
      </w:r>
      <w:r>
        <w:rPr>
          <w:noProof/>
          <w:lang w:val="fr-FR"/>
        </w:rPr>
        <w:t xml:space="preserve">ka </w:t>
      </w:r>
      <w:r w:rsidRPr="003401A2">
        <w:rPr>
          <w:noProof/>
          <w:lang w:val="fr-FR"/>
        </w:rPr>
        <w:t xml:space="preserve">Srpska </w:t>
      </w:r>
      <w:r>
        <w:rPr>
          <w:noProof/>
          <w:lang w:val="fr-FR"/>
        </w:rPr>
        <w:t>qui s’étaient vu accorder le statut de réfugiés et remplissaient les conditions légales sont devenus citoyens de Bosnie-Herzégovine-</w:t>
      </w:r>
      <w:r w:rsidRPr="003401A2">
        <w:rPr>
          <w:noProof/>
          <w:lang w:val="fr-FR"/>
        </w:rPr>
        <w:t>Republi</w:t>
      </w:r>
      <w:r>
        <w:rPr>
          <w:noProof/>
          <w:lang w:val="fr-FR"/>
        </w:rPr>
        <w:t xml:space="preserve">ka </w:t>
      </w:r>
      <w:r w:rsidRPr="003401A2">
        <w:rPr>
          <w:noProof/>
          <w:lang w:val="fr-FR"/>
        </w:rPr>
        <w:t>Srpska.</w:t>
      </w:r>
    </w:p>
    <w:p w:rsidR="00B05D29" w:rsidRPr="003401A2" w:rsidRDefault="00B05D29" w:rsidP="00E848DE">
      <w:pPr>
        <w:pStyle w:val="SingleTxtG"/>
        <w:rPr>
          <w:noProof/>
          <w:lang w:val="fr-FR"/>
        </w:rPr>
      </w:pPr>
      <w:r w:rsidRPr="003401A2">
        <w:rPr>
          <w:noProof/>
          <w:lang w:val="fr-FR"/>
        </w:rPr>
        <w:t>103.</w:t>
      </w:r>
      <w:r w:rsidRPr="003401A2">
        <w:rPr>
          <w:noProof/>
          <w:lang w:val="fr-FR"/>
        </w:rPr>
        <w:tab/>
      </w:r>
      <w:r>
        <w:rPr>
          <w:noProof/>
          <w:lang w:val="fr-FR"/>
        </w:rPr>
        <w:t>À ce jour, aucun problème majeur n’a été signalé dans ce domaine</w:t>
      </w:r>
      <w:r w:rsidRPr="003401A2">
        <w:rPr>
          <w:noProof/>
          <w:lang w:val="fr-FR"/>
        </w:rPr>
        <w:t xml:space="preserve">. </w:t>
      </w:r>
      <w:r>
        <w:rPr>
          <w:noProof/>
          <w:lang w:val="fr-FR"/>
        </w:rPr>
        <w:t xml:space="preserve">Les données concernant les personnes nées sur le </w:t>
      </w:r>
      <w:r w:rsidRPr="003401A2">
        <w:rPr>
          <w:noProof/>
          <w:lang w:val="fr-FR"/>
        </w:rPr>
        <w:t>territo</w:t>
      </w:r>
      <w:r>
        <w:rPr>
          <w:noProof/>
          <w:lang w:val="fr-FR"/>
        </w:rPr>
        <w:t xml:space="preserve">ire du District de </w:t>
      </w:r>
      <w:r w:rsidRPr="003401A2">
        <w:rPr>
          <w:noProof/>
          <w:lang w:val="fr-FR"/>
        </w:rPr>
        <w:t>Brcko</w:t>
      </w:r>
      <w:r>
        <w:rPr>
          <w:noProof/>
          <w:lang w:val="fr-FR"/>
        </w:rPr>
        <w:t xml:space="preserve"> sont automatiquement transmises aux bureaux de l’état civil où ces personnes sont inscrites en temps voulu sur les registres</w:t>
      </w:r>
      <w:r w:rsidRPr="003401A2">
        <w:rPr>
          <w:noProof/>
          <w:lang w:val="fr-FR"/>
        </w:rPr>
        <w:t>.</w:t>
      </w:r>
    </w:p>
    <w:p w:rsidR="00B05D29" w:rsidRPr="003401A2" w:rsidRDefault="00B05D29" w:rsidP="00E848DE">
      <w:pPr>
        <w:pStyle w:val="H23G"/>
        <w:rPr>
          <w:noProof/>
          <w:lang w:val="fr-FR"/>
        </w:rPr>
      </w:pPr>
      <w:r w:rsidRPr="003401A2">
        <w:rPr>
          <w:noProof/>
          <w:lang w:val="fr-FR"/>
        </w:rPr>
        <w:tab/>
      </w:r>
      <w:r w:rsidRPr="003401A2">
        <w:rPr>
          <w:noProof/>
          <w:lang w:val="fr-FR"/>
        </w:rPr>
        <w:tab/>
      </w:r>
      <w:r w:rsidRPr="00E739BA">
        <w:rPr>
          <w:noProof/>
          <w:lang w:val="fr-FR"/>
        </w:rPr>
        <w:t>Paragraphe 3</w:t>
      </w:r>
      <w:r>
        <w:rPr>
          <w:noProof/>
          <w:lang w:val="fr-FR"/>
        </w:rPr>
        <w:t xml:space="preserve">7 </w:t>
      </w:r>
      <w:r w:rsidRPr="00E739BA">
        <w:rPr>
          <w:noProof/>
          <w:lang w:val="fr-FR"/>
        </w:rPr>
        <w:t>des observations finales</w:t>
      </w:r>
      <w:r w:rsidRPr="003401A2">
        <w:rPr>
          <w:noProof/>
          <w:lang w:val="fr-FR"/>
        </w:rPr>
        <w:t xml:space="preserve"> </w:t>
      </w:r>
    </w:p>
    <w:p w:rsidR="00B05D29" w:rsidRPr="003401A2" w:rsidRDefault="00B05D29" w:rsidP="00E848DE">
      <w:pPr>
        <w:pStyle w:val="SingleTxtG"/>
        <w:ind w:firstLine="567"/>
        <w:rPr>
          <w:b/>
          <w:bCs/>
          <w:noProof/>
          <w:lang w:val="fr-FR"/>
        </w:rPr>
      </w:pPr>
      <w:r w:rsidRPr="00215D15">
        <w:rPr>
          <w:b/>
          <w:noProof/>
          <w:lang w:val="fr-FR"/>
        </w:rPr>
        <w:t>Le Comité est préoccupé par l</w:t>
      </w:r>
      <w:r>
        <w:rPr>
          <w:b/>
          <w:noProof/>
          <w:lang w:val="fr-FR"/>
        </w:rPr>
        <w:t>’</w:t>
      </w:r>
      <w:r w:rsidRPr="00215D15">
        <w:rPr>
          <w:b/>
          <w:noProof/>
          <w:lang w:val="fr-FR"/>
        </w:rPr>
        <w:t>absence d</w:t>
      </w:r>
      <w:r>
        <w:rPr>
          <w:b/>
          <w:noProof/>
          <w:lang w:val="fr-FR"/>
        </w:rPr>
        <w:t>’</w:t>
      </w:r>
      <w:r w:rsidRPr="00215D15">
        <w:rPr>
          <w:b/>
          <w:noProof/>
          <w:lang w:val="fr-FR"/>
        </w:rPr>
        <w:t>information sur l</w:t>
      </w:r>
      <w:r>
        <w:rPr>
          <w:b/>
          <w:noProof/>
          <w:lang w:val="fr-FR"/>
        </w:rPr>
        <w:t>’</w:t>
      </w:r>
      <w:r w:rsidRPr="00215D15">
        <w:rPr>
          <w:b/>
          <w:noProof/>
          <w:lang w:val="fr-FR"/>
        </w:rPr>
        <w:t>accès à l</w:t>
      </w:r>
      <w:r>
        <w:rPr>
          <w:b/>
          <w:noProof/>
          <w:lang w:val="fr-FR"/>
        </w:rPr>
        <w:t>’</w:t>
      </w:r>
      <w:r w:rsidRPr="00215D15">
        <w:rPr>
          <w:b/>
          <w:noProof/>
          <w:lang w:val="fr-FR"/>
        </w:rPr>
        <w:t>éducation des enfants de travailleurs migrants dans l</w:t>
      </w:r>
      <w:r>
        <w:rPr>
          <w:b/>
          <w:noProof/>
          <w:lang w:val="fr-FR"/>
        </w:rPr>
        <w:t>’</w:t>
      </w:r>
      <w:r w:rsidRPr="00215D15">
        <w:rPr>
          <w:b/>
          <w:noProof/>
          <w:lang w:val="fr-FR"/>
        </w:rPr>
        <w:t>État partie. Il est en outre préoccupé par le fait que des enfants de travailleurs migrants sont exclus de certaines écoles monoethniques en raison de leur appartenance ethnique</w:t>
      </w:r>
      <w:r w:rsidRPr="003401A2">
        <w:rPr>
          <w:b/>
          <w:bCs/>
          <w:noProof/>
          <w:lang w:val="fr-FR"/>
        </w:rPr>
        <w:t>.</w:t>
      </w:r>
    </w:p>
    <w:p w:rsidR="00B05D29" w:rsidRPr="003401A2" w:rsidRDefault="00B05D29" w:rsidP="00E848DE">
      <w:pPr>
        <w:pStyle w:val="SingleTxtG"/>
        <w:rPr>
          <w:noProof/>
          <w:lang w:val="fr-FR"/>
        </w:rPr>
      </w:pPr>
      <w:r w:rsidRPr="003401A2">
        <w:rPr>
          <w:noProof/>
          <w:lang w:val="fr-FR"/>
        </w:rPr>
        <w:t>104.</w:t>
      </w:r>
      <w:r w:rsidRPr="003401A2">
        <w:rPr>
          <w:noProof/>
          <w:lang w:val="fr-FR"/>
        </w:rPr>
        <w:tab/>
      </w:r>
      <w:r>
        <w:rPr>
          <w:noProof/>
          <w:lang w:val="fr-FR"/>
        </w:rPr>
        <w:t xml:space="preserve">Tous les enfants résidant dans la </w:t>
      </w:r>
      <w:r w:rsidRPr="003401A2">
        <w:rPr>
          <w:noProof/>
          <w:lang w:val="fr-FR"/>
        </w:rPr>
        <w:t>Republi</w:t>
      </w:r>
      <w:r>
        <w:rPr>
          <w:noProof/>
          <w:lang w:val="fr-FR"/>
        </w:rPr>
        <w:t xml:space="preserve">ka </w:t>
      </w:r>
      <w:r w:rsidRPr="003401A2">
        <w:rPr>
          <w:noProof/>
          <w:lang w:val="fr-FR"/>
        </w:rPr>
        <w:t>Srpska</w:t>
      </w:r>
      <w:r>
        <w:rPr>
          <w:noProof/>
          <w:lang w:val="fr-FR"/>
        </w:rPr>
        <w:t xml:space="preserve"> jouissent de l’égalité de droits et de chances en matière d’éducation, sans </w:t>
      </w:r>
      <w:r w:rsidRPr="003401A2">
        <w:rPr>
          <w:noProof/>
          <w:lang w:val="fr-FR"/>
        </w:rPr>
        <w:t xml:space="preserve">discrimination </w:t>
      </w:r>
      <w:r>
        <w:rPr>
          <w:noProof/>
          <w:lang w:val="fr-FR"/>
        </w:rPr>
        <w:t>d’aucune sorte</w:t>
      </w:r>
      <w:r w:rsidRPr="003401A2">
        <w:rPr>
          <w:noProof/>
          <w:lang w:val="fr-FR"/>
        </w:rPr>
        <w:t xml:space="preserve">. </w:t>
      </w:r>
      <w:r>
        <w:rPr>
          <w:noProof/>
          <w:lang w:val="fr-FR"/>
        </w:rPr>
        <w:t>Les i</w:t>
      </w:r>
      <w:r w:rsidRPr="003401A2">
        <w:rPr>
          <w:noProof/>
          <w:lang w:val="fr-FR"/>
        </w:rPr>
        <w:t>nformation</w:t>
      </w:r>
      <w:r>
        <w:rPr>
          <w:noProof/>
          <w:lang w:val="fr-FR"/>
        </w:rPr>
        <w:t>s selon lesquelles les enfants de travailleurs migrants sont exclus d’écoles monoethniques sont fausses</w:t>
      </w:r>
      <w:r w:rsidRPr="003401A2">
        <w:rPr>
          <w:noProof/>
          <w:lang w:val="fr-FR"/>
        </w:rPr>
        <w:t xml:space="preserve">. </w:t>
      </w:r>
      <w:r>
        <w:rPr>
          <w:noProof/>
          <w:lang w:val="fr-FR"/>
        </w:rPr>
        <w:t xml:space="preserve">Si ces écoles </w:t>
      </w:r>
      <w:r w:rsidRPr="003401A2">
        <w:rPr>
          <w:noProof/>
          <w:lang w:val="fr-FR"/>
        </w:rPr>
        <w:t>monoethni</w:t>
      </w:r>
      <w:r>
        <w:rPr>
          <w:noProof/>
          <w:lang w:val="fr-FR"/>
        </w:rPr>
        <w:t xml:space="preserve">ques existent, c’est parce qu’elles se trouvent dans des communautés </w:t>
      </w:r>
      <w:r w:rsidRPr="003401A2">
        <w:rPr>
          <w:noProof/>
          <w:lang w:val="fr-FR"/>
        </w:rPr>
        <w:t>monoethni</w:t>
      </w:r>
      <w:r>
        <w:rPr>
          <w:noProof/>
          <w:lang w:val="fr-FR"/>
        </w:rPr>
        <w:t>ques et non du fait d’une exclusion d’ordre ethnique, racial ou autre</w:t>
      </w:r>
      <w:r w:rsidRPr="003401A2">
        <w:rPr>
          <w:noProof/>
          <w:lang w:val="fr-FR"/>
        </w:rPr>
        <w:t>.</w:t>
      </w:r>
    </w:p>
    <w:p w:rsidR="00B05D29" w:rsidRPr="003401A2" w:rsidRDefault="00B05D29" w:rsidP="00E848DE">
      <w:pPr>
        <w:pStyle w:val="SingleTxtG"/>
        <w:rPr>
          <w:noProof/>
          <w:lang w:val="fr-FR"/>
        </w:rPr>
      </w:pPr>
      <w:r w:rsidRPr="003401A2">
        <w:rPr>
          <w:noProof/>
          <w:lang w:val="fr-FR"/>
        </w:rPr>
        <w:t>105.</w:t>
      </w:r>
      <w:r w:rsidRPr="003401A2">
        <w:rPr>
          <w:noProof/>
          <w:lang w:val="fr-FR"/>
        </w:rPr>
        <w:tab/>
      </w:r>
      <w:r>
        <w:rPr>
          <w:noProof/>
          <w:lang w:val="fr-FR"/>
        </w:rPr>
        <w:t xml:space="preserve">Tous les enfants résidant dans la Fédération de Bosnie-Herzégovine jouissent de l’égalité de droits et de chances en matière d’éducation, sans </w:t>
      </w:r>
      <w:r w:rsidRPr="003401A2">
        <w:rPr>
          <w:noProof/>
          <w:lang w:val="fr-FR"/>
        </w:rPr>
        <w:t xml:space="preserve">discrimination </w:t>
      </w:r>
      <w:r>
        <w:rPr>
          <w:noProof/>
          <w:lang w:val="fr-FR"/>
        </w:rPr>
        <w:t>d’aucune sorte</w:t>
      </w:r>
      <w:r w:rsidRPr="003401A2">
        <w:rPr>
          <w:noProof/>
          <w:lang w:val="fr-FR"/>
        </w:rPr>
        <w:t xml:space="preserve">. </w:t>
      </w:r>
      <w:r>
        <w:rPr>
          <w:noProof/>
          <w:lang w:val="fr-FR"/>
        </w:rPr>
        <w:t>L’éducation y relève des cantons et, pour ce qui est de l’éducation préscolaire et primaire, des municipalités</w:t>
      </w:r>
      <w:r w:rsidRPr="003401A2">
        <w:rPr>
          <w:noProof/>
          <w:lang w:val="fr-FR"/>
        </w:rPr>
        <w:t>.</w:t>
      </w:r>
    </w:p>
    <w:p w:rsidR="00B05D29" w:rsidRPr="003401A2" w:rsidRDefault="00B05D29" w:rsidP="00E848DE">
      <w:pPr>
        <w:pStyle w:val="SingleTxtG"/>
        <w:rPr>
          <w:noProof/>
          <w:lang w:val="fr-FR"/>
        </w:rPr>
      </w:pPr>
      <w:r w:rsidRPr="003401A2">
        <w:rPr>
          <w:noProof/>
          <w:lang w:val="fr-FR"/>
        </w:rPr>
        <w:t>106.</w:t>
      </w:r>
      <w:r w:rsidRPr="003401A2">
        <w:rPr>
          <w:noProof/>
          <w:lang w:val="fr-FR"/>
        </w:rPr>
        <w:tab/>
      </w:r>
      <w:r>
        <w:rPr>
          <w:noProof/>
          <w:lang w:val="fr-FR"/>
        </w:rPr>
        <w:t xml:space="preserve">Tous les enfants résidant dans le District de </w:t>
      </w:r>
      <w:r w:rsidRPr="003401A2">
        <w:rPr>
          <w:noProof/>
          <w:lang w:val="fr-FR"/>
        </w:rPr>
        <w:t xml:space="preserve">Brcko </w:t>
      </w:r>
      <w:r>
        <w:rPr>
          <w:noProof/>
          <w:lang w:val="fr-FR"/>
        </w:rPr>
        <w:t xml:space="preserve">jouissent de l’égalité de droits et de chances en matière d’éducation, sans </w:t>
      </w:r>
      <w:r w:rsidRPr="003401A2">
        <w:rPr>
          <w:noProof/>
          <w:lang w:val="fr-FR"/>
        </w:rPr>
        <w:t xml:space="preserve">discrimination </w:t>
      </w:r>
      <w:r>
        <w:rPr>
          <w:noProof/>
          <w:lang w:val="fr-FR"/>
        </w:rPr>
        <w:t>d’aucune sorte</w:t>
      </w:r>
      <w:r w:rsidRPr="003401A2">
        <w:rPr>
          <w:noProof/>
          <w:lang w:val="fr-FR"/>
        </w:rPr>
        <w:t xml:space="preserve">. </w:t>
      </w:r>
      <w:r>
        <w:rPr>
          <w:noProof/>
          <w:lang w:val="fr-FR"/>
        </w:rPr>
        <w:t>Les i</w:t>
      </w:r>
      <w:r w:rsidRPr="003401A2">
        <w:rPr>
          <w:noProof/>
          <w:lang w:val="fr-FR"/>
        </w:rPr>
        <w:t>nformation</w:t>
      </w:r>
      <w:r>
        <w:rPr>
          <w:noProof/>
          <w:lang w:val="fr-FR"/>
        </w:rPr>
        <w:t>s selon lesquelles les enfants de travailleurs migrants sont exclus d’écoles monoethniques sont fausses</w:t>
      </w:r>
      <w:r w:rsidRPr="003401A2">
        <w:rPr>
          <w:noProof/>
          <w:lang w:val="fr-FR"/>
        </w:rPr>
        <w:t xml:space="preserve">. </w:t>
      </w:r>
      <w:r>
        <w:rPr>
          <w:noProof/>
          <w:lang w:val="fr-FR"/>
        </w:rPr>
        <w:t xml:space="preserve">Si ces écoles </w:t>
      </w:r>
      <w:r w:rsidRPr="003401A2">
        <w:rPr>
          <w:noProof/>
          <w:lang w:val="fr-FR"/>
        </w:rPr>
        <w:t>monoethni</w:t>
      </w:r>
      <w:r>
        <w:rPr>
          <w:noProof/>
          <w:lang w:val="fr-FR"/>
        </w:rPr>
        <w:t xml:space="preserve">ques existent, c’est parce qu’elles se trouvent dans des communautés </w:t>
      </w:r>
      <w:r w:rsidRPr="003401A2">
        <w:rPr>
          <w:noProof/>
          <w:lang w:val="fr-FR"/>
        </w:rPr>
        <w:t>monoethni</w:t>
      </w:r>
      <w:r>
        <w:rPr>
          <w:noProof/>
          <w:lang w:val="fr-FR"/>
        </w:rPr>
        <w:t>ques et non du fait d’une exclusion d’ordre ethnique, racial ou autre</w:t>
      </w:r>
      <w:r w:rsidRPr="003401A2">
        <w:rPr>
          <w:noProof/>
          <w:lang w:val="fr-FR"/>
        </w:rPr>
        <w:t>.</w:t>
      </w:r>
    </w:p>
    <w:p w:rsidR="00B05D29" w:rsidRPr="003401A2" w:rsidRDefault="00B05D29" w:rsidP="00E848DE">
      <w:pPr>
        <w:pStyle w:val="H23G"/>
        <w:rPr>
          <w:noProof/>
          <w:lang w:val="fr-FR"/>
        </w:rPr>
      </w:pPr>
      <w:r w:rsidRPr="003401A2">
        <w:rPr>
          <w:noProof/>
          <w:lang w:val="fr-FR"/>
        </w:rPr>
        <w:lastRenderedPageBreak/>
        <w:tab/>
      </w:r>
      <w:r w:rsidRPr="003401A2">
        <w:rPr>
          <w:noProof/>
          <w:lang w:val="fr-FR"/>
        </w:rPr>
        <w:tab/>
      </w:r>
      <w:r w:rsidRPr="00E739BA">
        <w:rPr>
          <w:noProof/>
          <w:lang w:val="fr-FR"/>
        </w:rPr>
        <w:t>Paragraphe 3</w:t>
      </w:r>
      <w:r>
        <w:rPr>
          <w:noProof/>
          <w:lang w:val="fr-FR"/>
        </w:rPr>
        <w:t xml:space="preserve">8 </w:t>
      </w:r>
      <w:r w:rsidRPr="00E739BA">
        <w:rPr>
          <w:noProof/>
          <w:lang w:val="fr-FR"/>
        </w:rPr>
        <w:t>des observations finales</w:t>
      </w:r>
      <w:r w:rsidRPr="003401A2">
        <w:rPr>
          <w:noProof/>
          <w:lang w:val="fr-FR"/>
        </w:rPr>
        <w:t xml:space="preserve"> </w:t>
      </w:r>
    </w:p>
    <w:p w:rsidR="00B05D29" w:rsidRPr="00732006" w:rsidRDefault="00B05D29" w:rsidP="00E848DE">
      <w:pPr>
        <w:pStyle w:val="SingleTxtG"/>
        <w:keepNext/>
        <w:ind w:firstLine="567"/>
        <w:rPr>
          <w:b/>
          <w:bCs/>
          <w:noProof/>
          <w:lang w:val="fr-FR"/>
        </w:rPr>
      </w:pPr>
      <w:r w:rsidRPr="00732006">
        <w:rPr>
          <w:b/>
          <w:noProof/>
          <w:lang w:val="fr-FR"/>
        </w:rPr>
        <w:t>Le Comité recommande à l</w:t>
      </w:r>
      <w:r>
        <w:rPr>
          <w:b/>
          <w:noProof/>
          <w:lang w:val="fr-FR"/>
        </w:rPr>
        <w:t>’</w:t>
      </w:r>
      <w:r w:rsidRPr="00732006">
        <w:rPr>
          <w:b/>
          <w:noProof/>
          <w:lang w:val="fr-FR"/>
        </w:rPr>
        <w:t>État partie de</w:t>
      </w:r>
      <w:r w:rsidR="00E848DE">
        <w:rPr>
          <w:b/>
          <w:noProof/>
          <w:lang w:val="fr-FR"/>
        </w:rPr>
        <w:t> </w:t>
      </w:r>
      <w:r w:rsidRPr="00732006">
        <w:rPr>
          <w:b/>
          <w:bCs/>
          <w:noProof/>
          <w:lang w:val="fr-FR"/>
        </w:rPr>
        <w:t>:</w:t>
      </w:r>
    </w:p>
    <w:p w:rsidR="00B05D29" w:rsidRPr="003401A2" w:rsidRDefault="00B05D29" w:rsidP="00E848DE">
      <w:pPr>
        <w:pStyle w:val="SingleTxtG"/>
        <w:ind w:firstLine="567"/>
        <w:rPr>
          <w:b/>
          <w:bCs/>
          <w:noProof/>
          <w:lang w:val="fr-FR"/>
        </w:rPr>
      </w:pPr>
      <w:r w:rsidRPr="00E848DE">
        <w:rPr>
          <w:b/>
          <w:noProof/>
          <w:lang w:val="fr-FR"/>
        </w:rPr>
        <w:t>a)</w:t>
      </w:r>
      <w:r w:rsidRPr="00E848DE">
        <w:rPr>
          <w:b/>
          <w:noProof/>
          <w:lang w:val="fr-FR"/>
        </w:rPr>
        <w:tab/>
      </w:r>
      <w:r w:rsidRPr="00732006">
        <w:rPr>
          <w:b/>
          <w:noProof/>
          <w:lang w:val="fr-FR"/>
        </w:rPr>
        <w:t>Veiller à ce que tous les enfants de travailleurs migrants aient accès à l</w:t>
      </w:r>
      <w:r>
        <w:rPr>
          <w:b/>
          <w:noProof/>
          <w:lang w:val="fr-FR"/>
        </w:rPr>
        <w:t>’</w:t>
      </w:r>
      <w:r w:rsidRPr="00732006">
        <w:rPr>
          <w:b/>
          <w:noProof/>
          <w:lang w:val="fr-FR"/>
        </w:rPr>
        <w:t>éducation primaire et secondaire sur la base de l</w:t>
      </w:r>
      <w:r>
        <w:rPr>
          <w:b/>
          <w:noProof/>
          <w:lang w:val="fr-FR"/>
        </w:rPr>
        <w:t>’</w:t>
      </w:r>
      <w:r w:rsidRPr="00732006">
        <w:rPr>
          <w:b/>
          <w:noProof/>
          <w:lang w:val="fr-FR"/>
        </w:rPr>
        <w:t>égalité de traitement avec les nationaux de l</w:t>
      </w:r>
      <w:r>
        <w:rPr>
          <w:b/>
          <w:noProof/>
          <w:lang w:val="fr-FR"/>
        </w:rPr>
        <w:t>’</w:t>
      </w:r>
      <w:r w:rsidRPr="00732006">
        <w:rPr>
          <w:b/>
          <w:noProof/>
          <w:lang w:val="fr-FR"/>
        </w:rPr>
        <w:t>État partie</w:t>
      </w:r>
      <w:r w:rsidR="00E848DE">
        <w:rPr>
          <w:b/>
          <w:noProof/>
          <w:lang w:val="fr-FR"/>
        </w:rPr>
        <w:t> </w:t>
      </w:r>
      <w:r w:rsidRPr="003401A2">
        <w:rPr>
          <w:b/>
          <w:bCs/>
          <w:noProof/>
          <w:lang w:val="fr-FR"/>
        </w:rPr>
        <w:t>;</w:t>
      </w:r>
    </w:p>
    <w:p w:rsidR="00B05D29" w:rsidRPr="003401A2" w:rsidRDefault="00B05D29" w:rsidP="00E848DE">
      <w:pPr>
        <w:pStyle w:val="SingleTxtG"/>
        <w:rPr>
          <w:noProof/>
          <w:lang w:val="fr-FR"/>
        </w:rPr>
      </w:pPr>
      <w:r w:rsidRPr="003401A2">
        <w:rPr>
          <w:noProof/>
          <w:lang w:val="fr-FR"/>
        </w:rPr>
        <w:t>107.</w:t>
      </w:r>
      <w:r w:rsidRPr="003401A2">
        <w:rPr>
          <w:noProof/>
          <w:lang w:val="fr-FR"/>
        </w:rPr>
        <w:tab/>
      </w:r>
      <w:r>
        <w:rPr>
          <w:noProof/>
          <w:lang w:val="fr-FR"/>
        </w:rPr>
        <w:t>Conformément à la loi sur les étrangers, l’éducation est l’un des préalables à l’octroi du permis de séjour temporaire</w:t>
      </w:r>
      <w:r w:rsidRPr="003401A2">
        <w:rPr>
          <w:noProof/>
          <w:lang w:val="fr-FR"/>
        </w:rPr>
        <w:t xml:space="preserve">. </w:t>
      </w:r>
      <w:r>
        <w:rPr>
          <w:noProof/>
          <w:lang w:val="fr-FR"/>
        </w:rPr>
        <w:t>Un ressortissant étranger peut régulariser sa situation en Bosnie-Herzégovine sur la base de l’enseignement primaire</w:t>
      </w:r>
      <w:r w:rsidRPr="003401A2">
        <w:rPr>
          <w:noProof/>
          <w:lang w:val="fr-FR"/>
        </w:rPr>
        <w:t>, seconda</w:t>
      </w:r>
      <w:r>
        <w:rPr>
          <w:noProof/>
          <w:lang w:val="fr-FR"/>
        </w:rPr>
        <w:t>ire ou supérieur</w:t>
      </w:r>
      <w:r w:rsidRPr="003401A2">
        <w:rPr>
          <w:noProof/>
          <w:lang w:val="fr-FR"/>
        </w:rPr>
        <w:t>.</w:t>
      </w:r>
    </w:p>
    <w:p w:rsidR="00B05D29" w:rsidRPr="003401A2" w:rsidRDefault="00B05D29" w:rsidP="00E848DE">
      <w:pPr>
        <w:pStyle w:val="SingleTxtG"/>
        <w:rPr>
          <w:noProof/>
          <w:lang w:val="fr-FR"/>
        </w:rPr>
      </w:pPr>
      <w:r w:rsidRPr="003401A2">
        <w:rPr>
          <w:noProof/>
          <w:lang w:val="fr-FR"/>
        </w:rPr>
        <w:t>108.</w:t>
      </w:r>
      <w:r w:rsidRPr="003401A2">
        <w:rPr>
          <w:noProof/>
          <w:lang w:val="fr-FR"/>
        </w:rPr>
        <w:tab/>
      </w:r>
      <w:r>
        <w:rPr>
          <w:noProof/>
          <w:lang w:val="fr-FR"/>
        </w:rPr>
        <w:t>Les enfants qui se sont vu délivrer un permis de séjour temporaire en tant que victimes de la traite des personnes ont accès à l’éducation</w:t>
      </w:r>
      <w:r w:rsidRPr="003401A2">
        <w:rPr>
          <w:noProof/>
          <w:lang w:val="fr-FR"/>
        </w:rPr>
        <w:t>.</w:t>
      </w:r>
    </w:p>
    <w:p w:rsidR="00B05D29" w:rsidRPr="003401A2" w:rsidRDefault="00B05D29" w:rsidP="00E848DE">
      <w:pPr>
        <w:pStyle w:val="SingleTxtG"/>
        <w:rPr>
          <w:noProof/>
          <w:lang w:val="fr-FR"/>
        </w:rPr>
      </w:pPr>
      <w:r w:rsidRPr="003401A2">
        <w:rPr>
          <w:noProof/>
          <w:lang w:val="fr-FR"/>
        </w:rPr>
        <w:t>109.</w:t>
      </w:r>
      <w:r w:rsidRPr="003401A2">
        <w:rPr>
          <w:noProof/>
          <w:lang w:val="fr-FR"/>
        </w:rPr>
        <w:tab/>
      </w:r>
      <w:r>
        <w:rPr>
          <w:noProof/>
          <w:lang w:val="fr-FR"/>
        </w:rPr>
        <w:t xml:space="preserve">Dans la </w:t>
      </w:r>
      <w:r w:rsidRPr="003401A2">
        <w:rPr>
          <w:noProof/>
          <w:lang w:val="fr-FR"/>
        </w:rPr>
        <w:t>Republi</w:t>
      </w:r>
      <w:r>
        <w:rPr>
          <w:noProof/>
          <w:lang w:val="fr-FR"/>
        </w:rPr>
        <w:t xml:space="preserve">ka </w:t>
      </w:r>
      <w:r w:rsidRPr="003401A2">
        <w:rPr>
          <w:noProof/>
          <w:lang w:val="fr-FR"/>
        </w:rPr>
        <w:t>Srpska</w:t>
      </w:r>
      <w:r>
        <w:rPr>
          <w:noProof/>
          <w:lang w:val="fr-FR"/>
        </w:rPr>
        <w:t xml:space="preserve">, tous les enfants, y compris les enfants de travailleurs migrants, jouissent de l’égalité de droits et de chances en matière d’éducation, sans </w:t>
      </w:r>
      <w:r w:rsidRPr="003401A2">
        <w:rPr>
          <w:noProof/>
          <w:lang w:val="fr-FR"/>
        </w:rPr>
        <w:t xml:space="preserve">discrimination </w:t>
      </w:r>
      <w:r>
        <w:rPr>
          <w:noProof/>
          <w:lang w:val="fr-FR"/>
        </w:rPr>
        <w:t>d’aucune sorte</w:t>
      </w:r>
      <w:r w:rsidRPr="003401A2">
        <w:rPr>
          <w:noProof/>
          <w:lang w:val="fr-FR"/>
        </w:rPr>
        <w:t>.</w:t>
      </w:r>
    </w:p>
    <w:p w:rsidR="00B05D29" w:rsidRPr="003401A2" w:rsidRDefault="00B05D29" w:rsidP="00E848DE">
      <w:pPr>
        <w:pStyle w:val="SingleTxtG"/>
        <w:rPr>
          <w:noProof/>
          <w:lang w:val="fr-FR"/>
        </w:rPr>
      </w:pPr>
      <w:r w:rsidRPr="003401A2">
        <w:rPr>
          <w:noProof/>
          <w:lang w:val="fr-FR"/>
        </w:rPr>
        <w:t>110.</w:t>
      </w:r>
      <w:r w:rsidRPr="003401A2">
        <w:rPr>
          <w:noProof/>
          <w:lang w:val="fr-FR"/>
        </w:rPr>
        <w:tab/>
      </w:r>
      <w:r>
        <w:rPr>
          <w:noProof/>
          <w:lang w:val="fr-FR"/>
        </w:rPr>
        <w:t>Dans la Fédération de Bosnie-Herzégovine, tous les enfants, y compris les enfants de travailleurs migrants, jouissent de l’égalité de droits et de chances en matière d’éducation</w:t>
      </w:r>
      <w:r w:rsidRPr="003401A2">
        <w:rPr>
          <w:noProof/>
          <w:lang w:val="fr-FR"/>
        </w:rPr>
        <w:t>.</w:t>
      </w:r>
    </w:p>
    <w:p w:rsidR="00B05D29" w:rsidRPr="003401A2" w:rsidRDefault="00B05D29" w:rsidP="00E848DE">
      <w:pPr>
        <w:pStyle w:val="SingleTxtG"/>
        <w:rPr>
          <w:noProof/>
          <w:lang w:val="fr-FR"/>
        </w:rPr>
      </w:pPr>
      <w:r w:rsidRPr="003401A2">
        <w:rPr>
          <w:noProof/>
          <w:lang w:val="fr-FR"/>
        </w:rPr>
        <w:t>111.</w:t>
      </w:r>
      <w:r w:rsidRPr="003401A2">
        <w:rPr>
          <w:noProof/>
          <w:lang w:val="fr-FR"/>
        </w:rPr>
        <w:tab/>
      </w:r>
      <w:r>
        <w:rPr>
          <w:noProof/>
          <w:lang w:val="fr-FR"/>
        </w:rPr>
        <w:t xml:space="preserve">Sur le </w:t>
      </w:r>
      <w:r w:rsidRPr="003401A2">
        <w:rPr>
          <w:noProof/>
          <w:lang w:val="fr-FR"/>
        </w:rPr>
        <w:t>territo</w:t>
      </w:r>
      <w:r>
        <w:rPr>
          <w:noProof/>
          <w:lang w:val="fr-FR"/>
        </w:rPr>
        <w:t>ire</w:t>
      </w:r>
      <w:r w:rsidRPr="003401A2">
        <w:rPr>
          <w:noProof/>
          <w:lang w:val="fr-FR"/>
        </w:rPr>
        <w:t xml:space="preserve"> </w:t>
      </w:r>
      <w:r>
        <w:rPr>
          <w:noProof/>
          <w:lang w:val="fr-FR"/>
        </w:rPr>
        <w:t xml:space="preserve">du District de </w:t>
      </w:r>
      <w:r w:rsidRPr="003401A2">
        <w:rPr>
          <w:noProof/>
          <w:lang w:val="fr-FR"/>
        </w:rPr>
        <w:t xml:space="preserve">Brcko, </w:t>
      </w:r>
      <w:r>
        <w:rPr>
          <w:noProof/>
          <w:lang w:val="fr-FR"/>
        </w:rPr>
        <w:t xml:space="preserve">on ne fait aucune </w:t>
      </w:r>
      <w:r w:rsidRPr="003401A2">
        <w:rPr>
          <w:noProof/>
          <w:lang w:val="fr-FR"/>
        </w:rPr>
        <w:t xml:space="preserve">distinction </w:t>
      </w:r>
      <w:r>
        <w:rPr>
          <w:noProof/>
          <w:lang w:val="fr-FR"/>
        </w:rPr>
        <w:t>entre les enfants au moment de l’inscription dans les écoles</w:t>
      </w:r>
      <w:r w:rsidRPr="003401A2">
        <w:rPr>
          <w:noProof/>
          <w:lang w:val="fr-FR"/>
        </w:rPr>
        <w:t xml:space="preserve">. </w:t>
      </w:r>
      <w:r>
        <w:rPr>
          <w:noProof/>
          <w:lang w:val="fr-FR"/>
        </w:rPr>
        <w:t>On ne connaît aucun exemple d’enfant à qui le droit à la scolarisation aurait été dénié</w:t>
      </w:r>
      <w:r w:rsidRPr="003401A2">
        <w:rPr>
          <w:noProof/>
          <w:lang w:val="fr-FR"/>
        </w:rPr>
        <w:t xml:space="preserve">. </w:t>
      </w:r>
      <w:r>
        <w:rPr>
          <w:noProof/>
          <w:lang w:val="fr-FR"/>
        </w:rPr>
        <w:t>Les informations disponibles ne précisent pas si le fait qu’un enfant soit l’enfant d’un travailleur migrant ou d’un national est enregistré ou si des données sont recueillies à ce sujet</w:t>
      </w:r>
      <w:r w:rsidRPr="003401A2">
        <w:rPr>
          <w:noProof/>
          <w:lang w:val="fr-FR"/>
        </w:rPr>
        <w:t>.</w:t>
      </w:r>
    </w:p>
    <w:p w:rsidR="00B05D29" w:rsidRPr="0033741F" w:rsidRDefault="00B05D29" w:rsidP="00E848DE">
      <w:pPr>
        <w:pStyle w:val="SingleTxtG"/>
        <w:ind w:firstLine="567"/>
        <w:rPr>
          <w:b/>
          <w:lang w:val="fr-FR"/>
        </w:rPr>
      </w:pPr>
      <w:r w:rsidRPr="00E848DE">
        <w:rPr>
          <w:b/>
          <w:noProof/>
          <w:lang w:val="fr-FR"/>
        </w:rPr>
        <w:t>b)</w:t>
      </w:r>
      <w:r w:rsidRPr="00E848DE">
        <w:rPr>
          <w:b/>
          <w:bCs/>
          <w:noProof/>
          <w:lang w:val="fr-FR"/>
        </w:rPr>
        <w:tab/>
      </w:r>
      <w:r w:rsidRPr="00BD25C9">
        <w:rPr>
          <w:b/>
          <w:noProof/>
          <w:lang w:val="fr-FR"/>
        </w:rPr>
        <w:t>Prendre des mesures pour éliminer la discrimination à l</w:t>
      </w:r>
      <w:r>
        <w:rPr>
          <w:b/>
          <w:noProof/>
          <w:lang w:val="fr-FR"/>
        </w:rPr>
        <w:t>’</w:t>
      </w:r>
      <w:r w:rsidRPr="00BD25C9">
        <w:rPr>
          <w:b/>
          <w:noProof/>
          <w:lang w:val="fr-FR"/>
        </w:rPr>
        <w:t>égard des enfants de travailleurs migrants dans le système scolaire</w:t>
      </w:r>
      <w:r w:rsidR="00E848DE">
        <w:rPr>
          <w:b/>
          <w:noProof/>
          <w:lang w:val="fr-FR"/>
        </w:rPr>
        <w:t> </w:t>
      </w:r>
      <w:r w:rsidRPr="00BD25C9">
        <w:rPr>
          <w:b/>
          <w:noProof/>
          <w:lang w:val="fr-FR"/>
        </w:rPr>
        <w:t xml:space="preserve">; </w:t>
      </w:r>
    </w:p>
    <w:p w:rsidR="00B05D29" w:rsidRPr="003401A2" w:rsidRDefault="00B05D29" w:rsidP="00E848DE">
      <w:pPr>
        <w:pStyle w:val="SingleTxtG"/>
        <w:rPr>
          <w:noProof/>
          <w:lang w:val="fr-FR"/>
        </w:rPr>
      </w:pPr>
      <w:r w:rsidRPr="003401A2">
        <w:rPr>
          <w:noProof/>
          <w:lang w:val="fr-FR"/>
        </w:rPr>
        <w:t>112.</w:t>
      </w:r>
      <w:r w:rsidRPr="003401A2">
        <w:rPr>
          <w:noProof/>
          <w:lang w:val="fr-FR"/>
        </w:rPr>
        <w:tab/>
      </w:r>
      <w:r>
        <w:rPr>
          <w:noProof/>
          <w:lang w:val="fr-FR"/>
        </w:rPr>
        <w:t>Les enfants de travailleurs migrants ne font pas l’objet d’une d</w:t>
      </w:r>
      <w:r w:rsidRPr="003401A2">
        <w:rPr>
          <w:noProof/>
          <w:lang w:val="fr-FR"/>
        </w:rPr>
        <w:t xml:space="preserve">iscrimination </w:t>
      </w:r>
      <w:r>
        <w:rPr>
          <w:noProof/>
          <w:lang w:val="fr-FR"/>
        </w:rPr>
        <w:t>dans le système scolaire</w:t>
      </w:r>
      <w:r w:rsidRPr="003401A2">
        <w:rPr>
          <w:noProof/>
          <w:lang w:val="fr-FR"/>
        </w:rPr>
        <w:t>.</w:t>
      </w:r>
    </w:p>
    <w:p w:rsidR="00B05D29" w:rsidRPr="003401A2" w:rsidRDefault="00B05D29" w:rsidP="00E848DE">
      <w:pPr>
        <w:pStyle w:val="SingleTxtG"/>
        <w:ind w:firstLine="567"/>
        <w:rPr>
          <w:b/>
          <w:bCs/>
          <w:noProof/>
          <w:lang w:val="fr-FR"/>
        </w:rPr>
      </w:pPr>
      <w:r w:rsidRPr="00E848DE">
        <w:rPr>
          <w:b/>
          <w:noProof/>
          <w:lang w:val="fr-FR"/>
        </w:rPr>
        <w:t>c)</w:t>
      </w:r>
      <w:r w:rsidRPr="00E848DE">
        <w:rPr>
          <w:b/>
          <w:noProof/>
          <w:lang w:val="fr-FR"/>
        </w:rPr>
        <w:tab/>
      </w:r>
      <w:r w:rsidRPr="00BD25C9">
        <w:rPr>
          <w:b/>
          <w:noProof/>
          <w:lang w:val="fr-FR"/>
        </w:rPr>
        <w:t>Faire figurer dans son prochain rapport périodique des informations sur les mesures prises à cet égard, ainsi que sur le taux de scolarisation des enfants de travailleurs migrants, notamment ceux en situation irrégulière</w:t>
      </w:r>
      <w:r w:rsidRPr="003401A2">
        <w:rPr>
          <w:b/>
          <w:bCs/>
          <w:noProof/>
          <w:lang w:val="fr-FR"/>
        </w:rPr>
        <w:t>.</w:t>
      </w:r>
    </w:p>
    <w:p w:rsidR="00B05D29" w:rsidRPr="003401A2" w:rsidRDefault="00B05D29" w:rsidP="00E848DE">
      <w:pPr>
        <w:pStyle w:val="SingleTxtG"/>
        <w:rPr>
          <w:noProof/>
          <w:lang w:val="fr-FR"/>
        </w:rPr>
      </w:pPr>
      <w:r w:rsidRPr="003401A2">
        <w:rPr>
          <w:noProof/>
          <w:lang w:val="fr-FR"/>
        </w:rPr>
        <w:t>113.</w:t>
      </w:r>
      <w:r w:rsidRPr="003401A2">
        <w:rPr>
          <w:noProof/>
          <w:lang w:val="fr-FR"/>
        </w:rPr>
        <w:tab/>
      </w:r>
      <w:r>
        <w:rPr>
          <w:noProof/>
          <w:lang w:val="fr-FR"/>
        </w:rPr>
        <w:t xml:space="preserve">Dans la </w:t>
      </w:r>
      <w:r w:rsidRPr="003401A2">
        <w:rPr>
          <w:noProof/>
          <w:lang w:val="fr-FR"/>
        </w:rPr>
        <w:t>Republi</w:t>
      </w:r>
      <w:r>
        <w:rPr>
          <w:noProof/>
          <w:lang w:val="fr-FR"/>
        </w:rPr>
        <w:t xml:space="preserve">ka </w:t>
      </w:r>
      <w:r w:rsidRPr="003401A2">
        <w:rPr>
          <w:noProof/>
          <w:lang w:val="fr-FR"/>
        </w:rPr>
        <w:t>Srpska</w:t>
      </w:r>
      <w:r>
        <w:rPr>
          <w:noProof/>
          <w:lang w:val="fr-FR"/>
        </w:rPr>
        <w:t xml:space="preserve">, tous les enfants, y compris les enfants de travailleurs migrants, jouissent de l’égalité de droits et de chances en matière d’éducation, sans </w:t>
      </w:r>
      <w:r w:rsidRPr="003401A2">
        <w:rPr>
          <w:noProof/>
          <w:lang w:val="fr-FR"/>
        </w:rPr>
        <w:t xml:space="preserve">discrimination </w:t>
      </w:r>
      <w:r>
        <w:rPr>
          <w:noProof/>
          <w:lang w:val="fr-FR"/>
        </w:rPr>
        <w:t>d’aucune sorte</w:t>
      </w:r>
      <w:r w:rsidRPr="003401A2">
        <w:rPr>
          <w:noProof/>
          <w:lang w:val="fr-FR"/>
        </w:rPr>
        <w:t xml:space="preserve">. </w:t>
      </w:r>
      <w:r>
        <w:rPr>
          <w:noProof/>
          <w:lang w:val="fr-FR"/>
        </w:rPr>
        <w:t xml:space="preserve">Le </w:t>
      </w:r>
      <w:r w:rsidRPr="003401A2">
        <w:rPr>
          <w:noProof/>
          <w:lang w:val="fr-FR"/>
        </w:rPr>
        <w:t>Minist</w:t>
      </w:r>
      <w:r>
        <w:rPr>
          <w:noProof/>
          <w:lang w:val="fr-FR"/>
        </w:rPr>
        <w:t>ère de l’éducation et de la c</w:t>
      </w:r>
      <w:r w:rsidRPr="003401A2">
        <w:rPr>
          <w:noProof/>
          <w:lang w:val="fr-FR"/>
        </w:rPr>
        <w:t xml:space="preserve">ulture </w:t>
      </w:r>
      <w:r>
        <w:rPr>
          <w:noProof/>
          <w:lang w:val="fr-FR"/>
        </w:rPr>
        <w:t xml:space="preserve">de cette Entité n’a signalé aucun cas de </w:t>
      </w:r>
      <w:r w:rsidRPr="003401A2">
        <w:rPr>
          <w:noProof/>
          <w:lang w:val="fr-FR"/>
        </w:rPr>
        <w:t xml:space="preserve">discrimination </w:t>
      </w:r>
      <w:r>
        <w:rPr>
          <w:noProof/>
          <w:lang w:val="fr-FR"/>
        </w:rPr>
        <w:t>à l’égard d’enfants de migrants</w:t>
      </w:r>
      <w:r w:rsidRPr="003401A2">
        <w:rPr>
          <w:noProof/>
          <w:lang w:val="fr-FR"/>
        </w:rPr>
        <w:t>.</w:t>
      </w:r>
    </w:p>
    <w:p w:rsidR="00B05D29" w:rsidRPr="003401A2" w:rsidRDefault="00B05D29" w:rsidP="00E848DE">
      <w:pPr>
        <w:pStyle w:val="SingleTxtG"/>
        <w:rPr>
          <w:noProof/>
          <w:lang w:val="fr-FR"/>
        </w:rPr>
      </w:pPr>
      <w:r w:rsidRPr="003401A2">
        <w:rPr>
          <w:noProof/>
          <w:lang w:val="fr-FR"/>
        </w:rPr>
        <w:t>114.</w:t>
      </w:r>
      <w:r w:rsidRPr="003401A2">
        <w:rPr>
          <w:noProof/>
          <w:lang w:val="fr-FR"/>
        </w:rPr>
        <w:tab/>
      </w:r>
      <w:r>
        <w:rPr>
          <w:noProof/>
          <w:lang w:val="fr-FR"/>
        </w:rPr>
        <w:t>Étant donné que l’éducation dispensée dans la Fédération de Bosnie-Herzégovine</w:t>
      </w:r>
      <w:r w:rsidRPr="003401A2">
        <w:rPr>
          <w:noProof/>
          <w:lang w:val="fr-FR"/>
        </w:rPr>
        <w:t xml:space="preserve"> </w:t>
      </w:r>
      <w:r>
        <w:rPr>
          <w:noProof/>
          <w:lang w:val="fr-FR"/>
        </w:rPr>
        <w:t xml:space="preserve">est du ressort des </w:t>
      </w:r>
      <w:r w:rsidRPr="003401A2">
        <w:rPr>
          <w:noProof/>
          <w:lang w:val="fr-FR"/>
        </w:rPr>
        <w:t xml:space="preserve">cantons, </w:t>
      </w:r>
      <w:r>
        <w:rPr>
          <w:noProof/>
          <w:lang w:val="fr-FR"/>
        </w:rPr>
        <w:t>le Gouvernement de cette Entité ne dispose pas d’</w:t>
      </w:r>
      <w:r w:rsidRPr="003401A2">
        <w:rPr>
          <w:noProof/>
          <w:lang w:val="fr-FR"/>
        </w:rPr>
        <w:t>information</w:t>
      </w:r>
      <w:r>
        <w:rPr>
          <w:noProof/>
          <w:lang w:val="fr-FR"/>
        </w:rPr>
        <w:t xml:space="preserve">s sur des cas de </w:t>
      </w:r>
      <w:r w:rsidRPr="003401A2">
        <w:rPr>
          <w:noProof/>
          <w:lang w:val="fr-FR"/>
        </w:rPr>
        <w:t xml:space="preserve">discrimination </w:t>
      </w:r>
      <w:r>
        <w:rPr>
          <w:noProof/>
          <w:lang w:val="fr-FR"/>
        </w:rPr>
        <w:t>à l’égard d’enfants de migrants qui auraient pu être signalés</w:t>
      </w:r>
      <w:r w:rsidRPr="003401A2">
        <w:rPr>
          <w:noProof/>
          <w:lang w:val="fr-FR"/>
        </w:rPr>
        <w:t>.</w:t>
      </w:r>
    </w:p>
    <w:p w:rsidR="00B05D29" w:rsidRPr="003401A2" w:rsidRDefault="00B05D29" w:rsidP="00E848DE">
      <w:pPr>
        <w:pStyle w:val="SingleTxtG"/>
        <w:rPr>
          <w:noProof/>
          <w:lang w:val="fr-FR"/>
        </w:rPr>
      </w:pPr>
      <w:r w:rsidRPr="003401A2">
        <w:rPr>
          <w:noProof/>
          <w:lang w:val="fr-FR"/>
        </w:rPr>
        <w:t>115.</w:t>
      </w:r>
      <w:r w:rsidRPr="003401A2">
        <w:rPr>
          <w:noProof/>
          <w:lang w:val="fr-FR"/>
        </w:rPr>
        <w:tab/>
      </w:r>
      <w:r>
        <w:rPr>
          <w:noProof/>
          <w:lang w:val="fr-FR"/>
        </w:rPr>
        <w:t xml:space="preserve">Tous les enfants résidant dans le District de </w:t>
      </w:r>
      <w:r w:rsidRPr="003401A2">
        <w:rPr>
          <w:noProof/>
          <w:lang w:val="fr-FR"/>
        </w:rPr>
        <w:t>Brcko</w:t>
      </w:r>
      <w:r>
        <w:rPr>
          <w:noProof/>
          <w:lang w:val="fr-FR"/>
        </w:rPr>
        <w:t xml:space="preserve">, y compris les enfants de migrants, jouissent de l’égalité de droits et de chances en matière d’éducation, sans </w:t>
      </w:r>
      <w:r w:rsidRPr="003401A2">
        <w:rPr>
          <w:noProof/>
          <w:lang w:val="fr-FR"/>
        </w:rPr>
        <w:t xml:space="preserve">discrimination </w:t>
      </w:r>
      <w:r>
        <w:rPr>
          <w:noProof/>
          <w:lang w:val="fr-FR"/>
        </w:rPr>
        <w:t>d’aucune sorte</w:t>
      </w:r>
      <w:r w:rsidRPr="003401A2">
        <w:rPr>
          <w:noProof/>
          <w:lang w:val="fr-FR"/>
        </w:rPr>
        <w:t xml:space="preserve">. </w:t>
      </w:r>
      <w:r>
        <w:rPr>
          <w:noProof/>
          <w:lang w:val="fr-FR"/>
        </w:rPr>
        <w:t xml:space="preserve">On ne dispose pas de données sur des cas de </w:t>
      </w:r>
      <w:r w:rsidRPr="003401A2">
        <w:rPr>
          <w:noProof/>
          <w:lang w:val="fr-FR"/>
        </w:rPr>
        <w:t xml:space="preserve">discrimination </w:t>
      </w:r>
      <w:r>
        <w:rPr>
          <w:noProof/>
          <w:lang w:val="fr-FR"/>
        </w:rPr>
        <w:t>à l’égard d’enfants de migrants qui auraient pu être signalés</w:t>
      </w:r>
      <w:r w:rsidRPr="003401A2">
        <w:rPr>
          <w:noProof/>
          <w:lang w:val="fr-FR"/>
        </w:rPr>
        <w:t>.</w:t>
      </w:r>
    </w:p>
    <w:p w:rsidR="00B05D29" w:rsidRPr="003401A2" w:rsidRDefault="00B05D29" w:rsidP="00E848DE">
      <w:pPr>
        <w:pStyle w:val="HChG"/>
        <w:rPr>
          <w:noProof/>
          <w:lang w:val="fr-FR"/>
        </w:rPr>
      </w:pPr>
      <w:r w:rsidRPr="003401A2">
        <w:rPr>
          <w:noProof/>
          <w:lang w:val="fr-FR"/>
        </w:rPr>
        <w:tab/>
      </w:r>
      <w:bookmarkStart w:id="10" w:name="_Toc501463996"/>
      <w:r w:rsidRPr="003401A2">
        <w:rPr>
          <w:noProof/>
          <w:lang w:val="fr-FR"/>
        </w:rPr>
        <w:t>IV.</w:t>
      </w:r>
      <w:r w:rsidRPr="003401A2">
        <w:rPr>
          <w:noProof/>
          <w:lang w:val="fr-FR"/>
        </w:rPr>
        <w:tab/>
      </w:r>
      <w:r>
        <w:rPr>
          <w:noProof/>
          <w:lang w:val="fr-FR"/>
        </w:rPr>
        <w:t xml:space="preserve">Autres droits des travailleurs migrants et des membres </w:t>
      </w:r>
      <w:r w:rsidR="00E848DE">
        <w:rPr>
          <w:noProof/>
          <w:lang w:val="fr-FR"/>
        </w:rPr>
        <w:br/>
      </w:r>
      <w:r>
        <w:rPr>
          <w:noProof/>
          <w:lang w:val="fr-FR"/>
        </w:rPr>
        <w:t>de leur famille</w:t>
      </w:r>
      <w:r w:rsidRPr="003401A2">
        <w:rPr>
          <w:noProof/>
          <w:lang w:val="fr-FR"/>
        </w:rPr>
        <w:t xml:space="preserve"> </w:t>
      </w:r>
      <w:r>
        <w:rPr>
          <w:noProof/>
          <w:lang w:val="fr-FR"/>
        </w:rPr>
        <w:t xml:space="preserve">pourvus de documents ou en situation régulière </w:t>
      </w:r>
      <w:r w:rsidRPr="003401A2">
        <w:rPr>
          <w:noProof/>
          <w:lang w:val="fr-FR"/>
        </w:rPr>
        <w:t>(art.</w:t>
      </w:r>
      <w:r w:rsidR="00E848DE">
        <w:rPr>
          <w:noProof/>
          <w:lang w:val="fr-FR"/>
        </w:rPr>
        <w:t> </w:t>
      </w:r>
      <w:r w:rsidRPr="003401A2">
        <w:rPr>
          <w:noProof/>
          <w:lang w:val="fr-FR"/>
        </w:rPr>
        <w:t>36</w:t>
      </w:r>
      <w:r>
        <w:rPr>
          <w:noProof/>
          <w:lang w:val="fr-FR"/>
        </w:rPr>
        <w:t xml:space="preserve"> à </w:t>
      </w:r>
      <w:r w:rsidRPr="003401A2">
        <w:rPr>
          <w:noProof/>
          <w:lang w:val="fr-FR"/>
        </w:rPr>
        <w:t>56)</w:t>
      </w:r>
      <w:r>
        <w:rPr>
          <w:noProof/>
          <w:lang w:val="fr-FR"/>
        </w:rPr>
        <w:t xml:space="preserve"> </w:t>
      </w:r>
      <w:bookmarkEnd w:id="10"/>
    </w:p>
    <w:p w:rsidR="00B05D29" w:rsidRPr="003401A2" w:rsidRDefault="00B05D29" w:rsidP="00E848DE">
      <w:pPr>
        <w:pStyle w:val="H23G"/>
        <w:rPr>
          <w:noProof/>
          <w:lang w:val="fr-FR"/>
        </w:rPr>
      </w:pPr>
      <w:r w:rsidRPr="003401A2">
        <w:rPr>
          <w:noProof/>
          <w:lang w:val="fr-FR"/>
        </w:rPr>
        <w:tab/>
      </w:r>
      <w:r w:rsidRPr="003401A2">
        <w:rPr>
          <w:noProof/>
          <w:lang w:val="fr-FR"/>
        </w:rPr>
        <w:tab/>
      </w:r>
      <w:r w:rsidRPr="00E739BA">
        <w:rPr>
          <w:noProof/>
          <w:lang w:val="fr-FR"/>
        </w:rPr>
        <w:t>Paragraphe 3</w:t>
      </w:r>
      <w:r>
        <w:rPr>
          <w:noProof/>
          <w:lang w:val="fr-FR"/>
        </w:rPr>
        <w:t xml:space="preserve">9 </w:t>
      </w:r>
      <w:r w:rsidRPr="00E739BA">
        <w:rPr>
          <w:noProof/>
          <w:lang w:val="fr-FR"/>
        </w:rPr>
        <w:t>des observations finales</w:t>
      </w:r>
      <w:r w:rsidRPr="003401A2">
        <w:rPr>
          <w:noProof/>
          <w:lang w:val="fr-FR"/>
        </w:rPr>
        <w:t xml:space="preserve"> </w:t>
      </w:r>
    </w:p>
    <w:p w:rsidR="00B05D29" w:rsidRPr="00BD25C9" w:rsidRDefault="00B05D29" w:rsidP="00E848DE">
      <w:pPr>
        <w:pStyle w:val="SingleTxtG"/>
        <w:ind w:firstLine="567"/>
        <w:rPr>
          <w:b/>
          <w:bCs/>
          <w:noProof/>
          <w:lang w:val="fr-FR"/>
        </w:rPr>
      </w:pPr>
      <w:r w:rsidRPr="00BD25C9">
        <w:rPr>
          <w:b/>
          <w:noProof/>
          <w:lang w:val="fr-FR"/>
        </w:rPr>
        <w:t>Le Comité regrette que seuls quelques-uns des nombreux nationaux bosniens travaillant à l</w:t>
      </w:r>
      <w:r>
        <w:rPr>
          <w:b/>
          <w:noProof/>
          <w:lang w:val="fr-FR"/>
        </w:rPr>
        <w:t>’</w:t>
      </w:r>
      <w:r w:rsidRPr="00BD25C9">
        <w:rPr>
          <w:b/>
          <w:noProof/>
          <w:lang w:val="fr-FR"/>
        </w:rPr>
        <w:t>étranger aient exercé leur droit de vote lors des dernières élections tenues dans l</w:t>
      </w:r>
      <w:r>
        <w:rPr>
          <w:b/>
          <w:noProof/>
          <w:lang w:val="fr-FR"/>
        </w:rPr>
        <w:t>’</w:t>
      </w:r>
      <w:r w:rsidRPr="00BD25C9">
        <w:rPr>
          <w:b/>
          <w:noProof/>
          <w:lang w:val="fr-FR"/>
        </w:rPr>
        <w:t>État partie</w:t>
      </w:r>
      <w:r w:rsidRPr="00BD25C9">
        <w:rPr>
          <w:b/>
          <w:bCs/>
          <w:noProof/>
          <w:lang w:val="fr-FR"/>
        </w:rPr>
        <w:t>.</w:t>
      </w:r>
    </w:p>
    <w:p w:rsidR="00B05D29" w:rsidRPr="00BD25C9" w:rsidRDefault="00B05D29" w:rsidP="00E848DE">
      <w:pPr>
        <w:pStyle w:val="H23G"/>
        <w:rPr>
          <w:noProof/>
          <w:lang w:val="fr-FR"/>
        </w:rPr>
      </w:pPr>
      <w:r w:rsidRPr="00BD25C9">
        <w:rPr>
          <w:noProof/>
          <w:lang w:val="fr-FR"/>
        </w:rPr>
        <w:lastRenderedPageBreak/>
        <w:tab/>
      </w:r>
      <w:r w:rsidRPr="00BD25C9">
        <w:rPr>
          <w:noProof/>
          <w:lang w:val="fr-FR"/>
        </w:rPr>
        <w:tab/>
        <w:t>Paragraphe 40 des observations finales</w:t>
      </w:r>
    </w:p>
    <w:p w:rsidR="00B05D29" w:rsidRPr="003401A2" w:rsidRDefault="00B05D29" w:rsidP="00E848DE">
      <w:pPr>
        <w:pStyle w:val="SingleTxtG"/>
        <w:ind w:firstLine="567"/>
        <w:rPr>
          <w:b/>
          <w:bCs/>
          <w:noProof/>
          <w:lang w:val="fr-FR"/>
        </w:rPr>
      </w:pPr>
      <w:r w:rsidRPr="00BD25C9">
        <w:rPr>
          <w:b/>
          <w:noProof/>
          <w:lang w:val="fr-FR"/>
        </w:rPr>
        <w:t>Dans l</w:t>
      </w:r>
      <w:r>
        <w:rPr>
          <w:b/>
          <w:noProof/>
          <w:lang w:val="fr-FR"/>
        </w:rPr>
        <w:t>’</w:t>
      </w:r>
      <w:r w:rsidRPr="00BD25C9">
        <w:rPr>
          <w:b/>
          <w:noProof/>
          <w:lang w:val="fr-FR"/>
        </w:rPr>
        <w:t>optique des prochaines élections générales qui doivent se tenir en 2014, le Comité recommande à l</w:t>
      </w:r>
      <w:r>
        <w:rPr>
          <w:b/>
          <w:noProof/>
          <w:lang w:val="fr-FR"/>
        </w:rPr>
        <w:t>’</w:t>
      </w:r>
      <w:r w:rsidRPr="00BD25C9">
        <w:rPr>
          <w:b/>
          <w:noProof/>
          <w:lang w:val="fr-FR"/>
        </w:rPr>
        <w:t>État partie d</w:t>
      </w:r>
      <w:r>
        <w:rPr>
          <w:b/>
          <w:noProof/>
          <w:lang w:val="fr-FR"/>
        </w:rPr>
        <w:t>’</w:t>
      </w:r>
      <w:r w:rsidRPr="00BD25C9">
        <w:rPr>
          <w:b/>
          <w:noProof/>
          <w:lang w:val="fr-FR"/>
        </w:rPr>
        <w:t>accroître ses efforts pour faciliter l</w:t>
      </w:r>
      <w:r>
        <w:rPr>
          <w:b/>
          <w:noProof/>
          <w:lang w:val="fr-FR"/>
        </w:rPr>
        <w:t>’</w:t>
      </w:r>
      <w:r w:rsidRPr="00BD25C9">
        <w:rPr>
          <w:b/>
          <w:noProof/>
          <w:lang w:val="fr-FR"/>
        </w:rPr>
        <w:t>exercice du droit de vote par les ressortissants bosniens travaillant à l</w:t>
      </w:r>
      <w:r>
        <w:rPr>
          <w:b/>
          <w:noProof/>
          <w:lang w:val="fr-FR"/>
        </w:rPr>
        <w:t>’</w:t>
      </w:r>
      <w:r w:rsidRPr="00BD25C9">
        <w:rPr>
          <w:b/>
          <w:noProof/>
          <w:lang w:val="fr-FR"/>
        </w:rPr>
        <w:t>étranger</w:t>
      </w:r>
      <w:r w:rsidRPr="00BD25C9">
        <w:rPr>
          <w:b/>
          <w:bCs/>
          <w:noProof/>
          <w:lang w:val="fr-FR"/>
        </w:rPr>
        <w:t>.</w:t>
      </w:r>
    </w:p>
    <w:p w:rsidR="00B05D29" w:rsidRPr="003401A2" w:rsidRDefault="00B05D29" w:rsidP="00E848DE">
      <w:pPr>
        <w:pStyle w:val="H4G"/>
        <w:rPr>
          <w:noProof/>
          <w:lang w:val="fr-FR"/>
        </w:rPr>
      </w:pPr>
      <w:r w:rsidRPr="003401A2">
        <w:rPr>
          <w:noProof/>
          <w:lang w:val="fr-FR"/>
        </w:rPr>
        <w:tab/>
      </w:r>
      <w:r w:rsidRPr="003401A2">
        <w:rPr>
          <w:noProof/>
          <w:lang w:val="fr-FR"/>
        </w:rPr>
        <w:tab/>
        <w:t>R</w:t>
      </w:r>
      <w:r>
        <w:rPr>
          <w:noProof/>
          <w:lang w:val="fr-FR"/>
        </w:rPr>
        <w:t>éponse aux observations des paragraphes 39 et 40 susvisés</w:t>
      </w:r>
      <w:r w:rsidRPr="003401A2">
        <w:rPr>
          <w:noProof/>
          <w:lang w:val="fr-FR"/>
        </w:rPr>
        <w:t xml:space="preserve"> </w:t>
      </w:r>
    </w:p>
    <w:p w:rsidR="00B05D29" w:rsidRPr="003401A2" w:rsidRDefault="00B05D29" w:rsidP="00E848DE">
      <w:pPr>
        <w:pStyle w:val="SingleTxtG"/>
        <w:rPr>
          <w:noProof/>
          <w:lang w:val="fr-FR"/>
        </w:rPr>
      </w:pPr>
      <w:r w:rsidRPr="003401A2">
        <w:rPr>
          <w:noProof/>
          <w:lang w:val="fr-FR"/>
        </w:rPr>
        <w:t>116.</w:t>
      </w:r>
      <w:r w:rsidRPr="003401A2">
        <w:rPr>
          <w:noProof/>
          <w:lang w:val="fr-FR"/>
        </w:rPr>
        <w:tab/>
      </w:r>
      <w:r>
        <w:rPr>
          <w:noProof/>
          <w:lang w:val="fr-FR"/>
        </w:rPr>
        <w:t>Les paragraphes</w:t>
      </w:r>
      <w:r w:rsidR="00E848DE">
        <w:rPr>
          <w:noProof/>
          <w:lang w:val="fr-FR"/>
        </w:rPr>
        <w:t> </w:t>
      </w:r>
      <w:r>
        <w:rPr>
          <w:noProof/>
          <w:lang w:val="fr-FR"/>
        </w:rPr>
        <w:t>1 et 2 de l’a</w:t>
      </w:r>
      <w:r w:rsidRPr="003401A2">
        <w:rPr>
          <w:noProof/>
          <w:lang w:val="fr-FR"/>
        </w:rPr>
        <w:t>rticle</w:t>
      </w:r>
      <w:r w:rsidR="00E848DE">
        <w:rPr>
          <w:noProof/>
          <w:lang w:val="fr-FR"/>
        </w:rPr>
        <w:t> </w:t>
      </w:r>
      <w:r w:rsidRPr="003401A2">
        <w:rPr>
          <w:noProof/>
          <w:lang w:val="fr-FR"/>
        </w:rPr>
        <w:t>3.15</w:t>
      </w:r>
      <w:r>
        <w:rPr>
          <w:noProof/>
          <w:lang w:val="fr-FR"/>
        </w:rPr>
        <w:t xml:space="preserve"> de la </w:t>
      </w:r>
      <w:r w:rsidRPr="00B41C8E">
        <w:rPr>
          <w:lang w:val="fr-FR"/>
        </w:rPr>
        <w:t>loi électorale de Bosnie-Herzégovine</w:t>
      </w:r>
      <w:r>
        <w:rPr>
          <w:noProof/>
          <w:lang w:val="fr-FR"/>
        </w:rPr>
        <w:t xml:space="preserve"> </w:t>
      </w:r>
      <w:r w:rsidRPr="003401A2">
        <w:rPr>
          <w:noProof/>
          <w:lang w:val="fr-FR"/>
        </w:rPr>
        <w:t>(</w:t>
      </w:r>
      <w:r w:rsidR="00E848DE">
        <w:rPr>
          <w:noProof/>
          <w:lang w:val="fr-FR"/>
        </w:rPr>
        <w:t>« </w:t>
      </w:r>
      <w:r>
        <w:rPr>
          <w:noProof/>
          <w:lang w:val="fr-FR"/>
        </w:rPr>
        <w:t>Journal officiel de Bosnie-Herzégovine</w:t>
      </w:r>
      <w:r w:rsidR="00E848DE">
        <w:rPr>
          <w:noProof/>
          <w:lang w:val="fr-FR"/>
        </w:rPr>
        <w:t> »</w:t>
      </w:r>
      <w:r w:rsidRPr="003401A2">
        <w:rPr>
          <w:noProof/>
          <w:lang w:val="fr-FR"/>
        </w:rPr>
        <w:t xml:space="preserve">, </w:t>
      </w:r>
      <w:r w:rsidR="00E848DE">
        <w:rPr>
          <w:noProof/>
          <w:lang w:val="fr-FR"/>
        </w:rPr>
        <w:t>n</w:t>
      </w:r>
      <w:r w:rsidR="00E848DE" w:rsidRPr="0065192B">
        <w:rPr>
          <w:noProof/>
          <w:vertAlign w:val="superscript"/>
          <w:lang w:val="fr-FR"/>
        </w:rPr>
        <w:t>o</w:t>
      </w:r>
      <w:r w:rsidR="00E848DE">
        <w:rPr>
          <w:noProof/>
          <w:vertAlign w:val="superscript"/>
          <w:lang w:val="fr-FR"/>
        </w:rPr>
        <w:t>s</w:t>
      </w:r>
      <w:r w:rsidR="00E848DE">
        <w:rPr>
          <w:noProof/>
          <w:lang w:val="fr-FR"/>
        </w:rPr>
        <w:t> </w:t>
      </w:r>
      <w:r w:rsidRPr="003401A2">
        <w:rPr>
          <w:noProof/>
          <w:lang w:val="fr-FR"/>
        </w:rPr>
        <w:t>23/01, 7/02, 9/02, 20/02, 25/02, 4/04, 20/04, 25/05, 52/05, 65/05, 77/05, 11/06, 24/06, 33/08, 37/08, 32/10, 18/13,</w:t>
      </w:r>
      <w:r>
        <w:rPr>
          <w:noProof/>
          <w:lang w:val="fr-FR"/>
        </w:rPr>
        <w:t xml:space="preserve"> 7/14 et</w:t>
      </w:r>
      <w:r w:rsidRPr="003401A2">
        <w:rPr>
          <w:noProof/>
          <w:lang w:val="fr-FR"/>
        </w:rPr>
        <w:t xml:space="preserve"> 31/13), </w:t>
      </w:r>
      <w:r>
        <w:rPr>
          <w:noProof/>
          <w:lang w:val="fr-FR"/>
        </w:rPr>
        <w:t>disposent que les citoyens de Bosnie-Herzégovine qui résident temporairement à l’étranger et les personnes qui ont le statut de réfugié de Bosnie-Herzégovine doivent, chaque année électorale, demander à la Commission électorale centrale (CEC) de Bosnie-Herzégovine de les inscrire sur les listes électorales</w:t>
      </w:r>
      <w:r w:rsidRPr="003401A2">
        <w:rPr>
          <w:noProof/>
          <w:lang w:val="fr-FR"/>
        </w:rPr>
        <w:t>.</w:t>
      </w:r>
    </w:p>
    <w:p w:rsidR="00B05D29" w:rsidRPr="003401A2" w:rsidRDefault="00B05D29" w:rsidP="00E848DE">
      <w:pPr>
        <w:pStyle w:val="SingleTxtG"/>
        <w:rPr>
          <w:noProof/>
          <w:lang w:val="fr-FR"/>
        </w:rPr>
      </w:pPr>
      <w:r w:rsidRPr="003401A2">
        <w:rPr>
          <w:noProof/>
          <w:lang w:val="fr-FR"/>
        </w:rPr>
        <w:t>117.</w:t>
      </w:r>
      <w:r w:rsidRPr="003401A2">
        <w:rPr>
          <w:noProof/>
          <w:lang w:val="fr-FR"/>
        </w:rPr>
        <w:tab/>
      </w:r>
      <w:r>
        <w:rPr>
          <w:noProof/>
          <w:lang w:val="fr-FR"/>
        </w:rPr>
        <w:t>Dans le cadre de ses obligations légales et comme l’indique le paragraphe</w:t>
      </w:r>
      <w:r w:rsidR="00E848DE">
        <w:rPr>
          <w:noProof/>
          <w:lang w:val="fr-FR"/>
        </w:rPr>
        <w:t> </w:t>
      </w:r>
      <w:r>
        <w:rPr>
          <w:noProof/>
          <w:lang w:val="fr-FR"/>
        </w:rPr>
        <w:t>1-12 de l’a</w:t>
      </w:r>
      <w:r w:rsidRPr="003401A2">
        <w:rPr>
          <w:noProof/>
          <w:lang w:val="fr-FR"/>
        </w:rPr>
        <w:t>rticle</w:t>
      </w:r>
      <w:r w:rsidR="00E848DE">
        <w:rPr>
          <w:noProof/>
          <w:lang w:val="fr-FR"/>
        </w:rPr>
        <w:t> </w:t>
      </w:r>
      <w:r w:rsidRPr="003401A2">
        <w:rPr>
          <w:noProof/>
          <w:lang w:val="fr-FR"/>
        </w:rPr>
        <w:t xml:space="preserve">2.9 </w:t>
      </w:r>
      <w:r>
        <w:rPr>
          <w:noProof/>
          <w:lang w:val="fr-FR"/>
        </w:rPr>
        <w:t xml:space="preserve">de la </w:t>
      </w:r>
      <w:r w:rsidRPr="00B41C8E">
        <w:rPr>
          <w:lang w:val="fr-FR"/>
        </w:rPr>
        <w:t>loi électorale de Bosnie-Herzégovine</w:t>
      </w:r>
      <w:r w:rsidRPr="003401A2">
        <w:rPr>
          <w:noProof/>
          <w:lang w:val="fr-FR"/>
        </w:rPr>
        <w:t xml:space="preserve">, </w:t>
      </w:r>
      <w:r>
        <w:rPr>
          <w:noProof/>
          <w:lang w:val="fr-FR"/>
        </w:rPr>
        <w:t>la CEC</w:t>
      </w:r>
      <w:r w:rsidRPr="003401A2">
        <w:rPr>
          <w:noProof/>
          <w:lang w:val="fr-FR"/>
        </w:rPr>
        <w:t>,</w:t>
      </w:r>
      <w:r>
        <w:rPr>
          <w:noProof/>
          <w:lang w:val="fr-FR"/>
        </w:rPr>
        <w:t xml:space="preserve"> soucieuse de garantir le droit de vote à tous les citoyens de Bosnie-Herzégovine qui résident à l’étranger</w:t>
      </w:r>
      <w:r w:rsidRPr="003401A2">
        <w:rPr>
          <w:noProof/>
          <w:lang w:val="fr-FR"/>
        </w:rPr>
        <w:t xml:space="preserve"> </w:t>
      </w:r>
      <w:r>
        <w:rPr>
          <w:noProof/>
          <w:lang w:val="fr-FR"/>
        </w:rPr>
        <w:t xml:space="preserve">et conformément au Plan d’action pour la mise en œuvre de la loi, publie toutes les </w:t>
      </w:r>
      <w:r w:rsidRPr="003401A2">
        <w:rPr>
          <w:noProof/>
          <w:lang w:val="fr-FR"/>
        </w:rPr>
        <w:t>information</w:t>
      </w:r>
      <w:r>
        <w:rPr>
          <w:noProof/>
          <w:lang w:val="fr-FR"/>
        </w:rPr>
        <w:t>s</w:t>
      </w:r>
      <w:r w:rsidRPr="003401A2">
        <w:rPr>
          <w:noProof/>
          <w:lang w:val="fr-FR"/>
        </w:rPr>
        <w:t xml:space="preserve"> </w:t>
      </w:r>
      <w:r>
        <w:rPr>
          <w:noProof/>
          <w:lang w:val="fr-FR"/>
        </w:rPr>
        <w:t>nécessaires sur le processus électoral en Bosnie-Herzégovine sur son site Web officiel (</w:t>
      </w:r>
      <w:r w:rsidRPr="003401A2">
        <w:rPr>
          <w:noProof/>
          <w:lang w:val="fr-FR"/>
        </w:rPr>
        <w:t>www.izbori.ba</w:t>
      </w:r>
      <w:r>
        <w:rPr>
          <w:noProof/>
          <w:lang w:val="fr-FR"/>
        </w:rPr>
        <w:t>)</w:t>
      </w:r>
      <w:r w:rsidRPr="003401A2">
        <w:rPr>
          <w:noProof/>
          <w:lang w:val="fr-FR"/>
        </w:rPr>
        <w:t>.</w:t>
      </w:r>
    </w:p>
    <w:p w:rsidR="00B05D29" w:rsidRPr="003401A2" w:rsidRDefault="00B05D29" w:rsidP="00E848DE">
      <w:pPr>
        <w:pStyle w:val="SingleTxtG"/>
        <w:rPr>
          <w:noProof/>
          <w:lang w:val="fr-FR"/>
        </w:rPr>
      </w:pPr>
      <w:r w:rsidRPr="003401A2">
        <w:rPr>
          <w:noProof/>
          <w:lang w:val="fr-FR"/>
        </w:rPr>
        <w:t>118.</w:t>
      </w:r>
      <w:r w:rsidRPr="003401A2">
        <w:rPr>
          <w:noProof/>
          <w:lang w:val="fr-FR"/>
        </w:rPr>
        <w:tab/>
      </w:r>
      <w:r>
        <w:rPr>
          <w:noProof/>
          <w:lang w:val="fr-FR"/>
        </w:rPr>
        <w:t xml:space="preserve">Dans le cadre de la procédure ordinairement suivie en année électorale, les citoyens de Bosnie-Herzégovine ont à leur disposition, outre les imprimés enregistrés et le </w:t>
      </w:r>
      <w:r w:rsidRPr="003401A2">
        <w:rPr>
          <w:noProof/>
          <w:lang w:val="fr-FR"/>
        </w:rPr>
        <w:t xml:space="preserve">Guide </w:t>
      </w:r>
      <w:r>
        <w:rPr>
          <w:noProof/>
          <w:lang w:val="fr-FR"/>
        </w:rPr>
        <w:t>du vote par correspondance</w:t>
      </w:r>
      <w:r w:rsidRPr="003401A2">
        <w:rPr>
          <w:noProof/>
          <w:lang w:val="fr-FR"/>
        </w:rPr>
        <w:t xml:space="preserve">, </w:t>
      </w:r>
      <w:r>
        <w:rPr>
          <w:noProof/>
          <w:lang w:val="fr-FR"/>
        </w:rPr>
        <w:t xml:space="preserve">les numéros de téléphone et l’adresse électronique de la </w:t>
      </w:r>
      <w:r w:rsidRPr="003401A2">
        <w:rPr>
          <w:noProof/>
          <w:lang w:val="fr-FR"/>
        </w:rPr>
        <w:t xml:space="preserve">CEC </w:t>
      </w:r>
      <w:r>
        <w:rPr>
          <w:noProof/>
          <w:lang w:val="fr-FR"/>
        </w:rPr>
        <w:t xml:space="preserve">pour toutes </w:t>
      </w:r>
      <w:r w:rsidRPr="003401A2">
        <w:rPr>
          <w:noProof/>
          <w:lang w:val="fr-FR"/>
        </w:rPr>
        <w:t xml:space="preserve">questions </w:t>
      </w:r>
      <w:r>
        <w:rPr>
          <w:noProof/>
          <w:lang w:val="fr-FR"/>
        </w:rPr>
        <w:t>concernant les modalités d’inscription</w:t>
      </w:r>
      <w:r w:rsidRPr="003401A2">
        <w:rPr>
          <w:noProof/>
          <w:lang w:val="fr-FR"/>
        </w:rPr>
        <w:t xml:space="preserve">. </w:t>
      </w:r>
      <w:r>
        <w:rPr>
          <w:noProof/>
          <w:lang w:val="fr-FR"/>
        </w:rPr>
        <w:t xml:space="preserve">De même, les </w:t>
      </w:r>
      <w:r w:rsidRPr="003401A2">
        <w:rPr>
          <w:noProof/>
          <w:lang w:val="fr-FR"/>
        </w:rPr>
        <w:t>person</w:t>
      </w:r>
      <w:r>
        <w:rPr>
          <w:noProof/>
          <w:lang w:val="fr-FR"/>
        </w:rPr>
        <w:t>ne</w:t>
      </w:r>
      <w:r w:rsidRPr="003401A2">
        <w:rPr>
          <w:noProof/>
          <w:lang w:val="fr-FR"/>
        </w:rPr>
        <w:t xml:space="preserve">s </w:t>
      </w:r>
      <w:r>
        <w:rPr>
          <w:noProof/>
          <w:lang w:val="fr-FR"/>
        </w:rPr>
        <w:t>qui soumettent une demande de vote par correspondance peuvent vérifier l’état d’avancement de leur demande sur le site Web de la CEC de Bosnie-Herzégovine</w:t>
      </w:r>
      <w:r w:rsidRPr="003401A2">
        <w:rPr>
          <w:noProof/>
          <w:lang w:val="fr-FR"/>
        </w:rPr>
        <w:t xml:space="preserve">. </w:t>
      </w:r>
      <w:r>
        <w:rPr>
          <w:noProof/>
          <w:lang w:val="fr-FR"/>
        </w:rPr>
        <w:t>Afin de fournir des informations plus complètes aux électeurs vivant en Bosnie-Herzégovine ou à l’étranger</w:t>
      </w:r>
      <w:r w:rsidRPr="003401A2">
        <w:rPr>
          <w:noProof/>
          <w:lang w:val="fr-FR"/>
        </w:rPr>
        <w:t xml:space="preserve">, </w:t>
      </w:r>
      <w:r>
        <w:rPr>
          <w:noProof/>
          <w:lang w:val="fr-FR"/>
        </w:rPr>
        <w:t xml:space="preserve">ainsi que des informations actuelles sur les différentes étapes du processus électoral, et pour maximiser la participation électorale, on organise les campagnes informationnelles et motivationnelles suivantes : </w:t>
      </w:r>
      <w:r w:rsidR="00E848DE">
        <w:rPr>
          <w:noProof/>
          <w:lang w:val="fr-FR"/>
        </w:rPr>
        <w:t>« </w:t>
      </w:r>
      <w:r>
        <w:rPr>
          <w:noProof/>
          <w:lang w:val="fr-FR"/>
        </w:rPr>
        <w:t>Le choix des électeurs</w:t>
      </w:r>
      <w:r w:rsidR="00E848DE">
        <w:rPr>
          <w:noProof/>
          <w:lang w:val="fr-FR"/>
        </w:rPr>
        <w:t> »</w:t>
      </w:r>
      <w:r>
        <w:rPr>
          <w:noProof/>
          <w:lang w:val="fr-FR"/>
        </w:rPr>
        <w:t xml:space="preserve">, </w:t>
      </w:r>
      <w:r w:rsidR="00E848DE">
        <w:rPr>
          <w:noProof/>
          <w:lang w:val="fr-FR"/>
        </w:rPr>
        <w:t>« </w:t>
      </w:r>
      <w:r>
        <w:rPr>
          <w:noProof/>
          <w:lang w:val="fr-FR"/>
        </w:rPr>
        <w:t>Comment voter</w:t>
      </w:r>
      <w:r w:rsidR="00E848DE">
        <w:rPr>
          <w:noProof/>
          <w:lang w:val="fr-FR"/>
        </w:rPr>
        <w:t> »</w:t>
      </w:r>
      <w:r w:rsidRPr="003401A2">
        <w:rPr>
          <w:noProof/>
          <w:lang w:val="fr-FR"/>
        </w:rPr>
        <w:t xml:space="preserve">, </w:t>
      </w:r>
      <w:r>
        <w:rPr>
          <w:noProof/>
          <w:lang w:val="fr-FR"/>
        </w:rPr>
        <w:t>campagne motivationnelle ciblant les groupes suivants : les femmes</w:t>
      </w:r>
      <w:r w:rsidRPr="003401A2">
        <w:rPr>
          <w:noProof/>
          <w:lang w:val="fr-FR"/>
        </w:rPr>
        <w:t xml:space="preserve">, </w:t>
      </w:r>
      <w:r>
        <w:rPr>
          <w:noProof/>
          <w:lang w:val="fr-FR"/>
        </w:rPr>
        <w:t>les jeunes</w:t>
      </w:r>
      <w:r w:rsidRPr="003401A2">
        <w:rPr>
          <w:noProof/>
          <w:lang w:val="fr-FR"/>
        </w:rPr>
        <w:t xml:space="preserve">, </w:t>
      </w:r>
      <w:r>
        <w:rPr>
          <w:noProof/>
          <w:lang w:val="fr-FR"/>
        </w:rPr>
        <w:t>les personnes handicapées, les personnes âgées et les membres des minorités nationales, ainsi qu’une campagne motivationnelle générale, et les médias électroniques et imprimés publics et privés de Bosnie-Herzégovine publient des vidéos télévisuelles, des publicités imprimées et des publicités radiophoniques sur ces campagnes.</w:t>
      </w:r>
      <w:r w:rsidRPr="003401A2">
        <w:rPr>
          <w:noProof/>
          <w:lang w:val="fr-FR"/>
        </w:rPr>
        <w:t xml:space="preserve"> </w:t>
      </w:r>
    </w:p>
    <w:p w:rsidR="00B05D29" w:rsidRPr="003401A2" w:rsidRDefault="00B05D29" w:rsidP="00E848DE">
      <w:pPr>
        <w:pStyle w:val="SingleTxtG"/>
        <w:rPr>
          <w:noProof/>
          <w:lang w:val="fr-FR"/>
        </w:rPr>
      </w:pPr>
      <w:r w:rsidRPr="003401A2">
        <w:rPr>
          <w:noProof/>
          <w:lang w:val="fr-FR"/>
        </w:rPr>
        <w:t>119.</w:t>
      </w:r>
      <w:r w:rsidRPr="003401A2">
        <w:rPr>
          <w:noProof/>
          <w:lang w:val="fr-FR"/>
        </w:rPr>
        <w:tab/>
      </w:r>
      <w:r>
        <w:rPr>
          <w:noProof/>
          <w:lang w:val="fr-FR"/>
        </w:rPr>
        <w:t>De même, conformément à la décision sur l’éducation et l’information des électeurs résidant en dehors de la Bosnie-Herzégovine, la CEC de Bosnie-Herzégovine</w:t>
      </w:r>
      <w:r w:rsidRPr="003401A2">
        <w:rPr>
          <w:noProof/>
          <w:lang w:val="fr-FR"/>
        </w:rPr>
        <w:t xml:space="preserve"> </w:t>
      </w:r>
      <w:r>
        <w:rPr>
          <w:noProof/>
          <w:lang w:val="fr-FR"/>
        </w:rPr>
        <w:t>veille, avant chaque élection, à organiser des formations et à fournir des informations à l’intention de ces électeurs dans les pays où vivent un grand nombre de citoyens de Bosnie-Herzégovine</w:t>
      </w:r>
      <w:r w:rsidRPr="003401A2">
        <w:rPr>
          <w:noProof/>
          <w:lang w:val="fr-FR"/>
        </w:rPr>
        <w:t xml:space="preserve">, </w:t>
      </w:r>
      <w:r>
        <w:rPr>
          <w:noProof/>
          <w:lang w:val="fr-FR"/>
        </w:rPr>
        <w:t>c’est-à-dire des réfugiés et des expatriés</w:t>
      </w:r>
      <w:r w:rsidRPr="003401A2">
        <w:rPr>
          <w:noProof/>
          <w:lang w:val="fr-FR"/>
        </w:rPr>
        <w:t>.</w:t>
      </w:r>
    </w:p>
    <w:p w:rsidR="00B05D29" w:rsidRPr="003401A2" w:rsidRDefault="00B05D29" w:rsidP="00E848DE">
      <w:pPr>
        <w:pStyle w:val="SingleTxtG"/>
        <w:rPr>
          <w:noProof/>
          <w:lang w:val="fr-FR"/>
        </w:rPr>
      </w:pPr>
      <w:r w:rsidRPr="003401A2">
        <w:rPr>
          <w:noProof/>
          <w:lang w:val="fr-FR"/>
        </w:rPr>
        <w:t>120.</w:t>
      </w:r>
      <w:r w:rsidRPr="003401A2">
        <w:rPr>
          <w:noProof/>
          <w:lang w:val="fr-FR"/>
        </w:rPr>
        <w:tab/>
      </w:r>
      <w:r>
        <w:rPr>
          <w:noProof/>
          <w:lang w:val="fr-FR"/>
        </w:rPr>
        <w:t xml:space="preserve">En ce qui concerne les élections de </w:t>
      </w:r>
      <w:r w:rsidRPr="003401A2">
        <w:rPr>
          <w:noProof/>
          <w:lang w:val="fr-FR"/>
        </w:rPr>
        <w:t xml:space="preserve">2012, </w:t>
      </w:r>
      <w:r>
        <w:rPr>
          <w:noProof/>
          <w:lang w:val="fr-FR"/>
        </w:rPr>
        <w:t xml:space="preserve">une </w:t>
      </w:r>
      <w:r w:rsidRPr="003401A2">
        <w:rPr>
          <w:noProof/>
          <w:lang w:val="fr-FR"/>
        </w:rPr>
        <w:t>d</w:t>
      </w:r>
      <w:r>
        <w:rPr>
          <w:noProof/>
          <w:lang w:val="fr-FR"/>
        </w:rPr>
        <w:t>é</w:t>
      </w:r>
      <w:r w:rsidRPr="003401A2">
        <w:rPr>
          <w:noProof/>
          <w:lang w:val="fr-FR"/>
        </w:rPr>
        <w:t>l</w:t>
      </w:r>
      <w:r>
        <w:rPr>
          <w:noProof/>
          <w:lang w:val="fr-FR"/>
        </w:rPr>
        <w:t>é</w:t>
      </w:r>
      <w:r w:rsidRPr="003401A2">
        <w:rPr>
          <w:noProof/>
          <w:lang w:val="fr-FR"/>
        </w:rPr>
        <w:t xml:space="preserve">gation </w:t>
      </w:r>
      <w:r>
        <w:rPr>
          <w:noProof/>
          <w:lang w:val="fr-FR"/>
        </w:rPr>
        <w:t>de la CEC s’est rendue à l’Ambassade de Bosnie-Herzégovine</w:t>
      </w:r>
      <w:r w:rsidRPr="003401A2">
        <w:rPr>
          <w:noProof/>
          <w:lang w:val="fr-FR"/>
        </w:rPr>
        <w:t xml:space="preserve"> </w:t>
      </w:r>
      <w:r>
        <w:rPr>
          <w:noProof/>
          <w:lang w:val="fr-FR"/>
        </w:rPr>
        <w:t>à</w:t>
      </w:r>
      <w:r w:rsidRPr="003401A2">
        <w:rPr>
          <w:noProof/>
          <w:lang w:val="fr-FR"/>
        </w:rPr>
        <w:t xml:space="preserve"> Zagreb, </w:t>
      </w:r>
      <w:r>
        <w:rPr>
          <w:noProof/>
          <w:lang w:val="fr-FR"/>
        </w:rPr>
        <w:t>aux consulat</w:t>
      </w:r>
      <w:r w:rsidRPr="003401A2">
        <w:rPr>
          <w:noProof/>
          <w:lang w:val="fr-FR"/>
        </w:rPr>
        <w:t xml:space="preserve">s </w:t>
      </w:r>
      <w:r>
        <w:rPr>
          <w:noProof/>
          <w:lang w:val="fr-FR"/>
        </w:rPr>
        <w:t>de Bosnie-Herzégovine en Norvège, en Suède et au Danemark, à</w:t>
      </w:r>
      <w:r w:rsidRPr="003401A2">
        <w:rPr>
          <w:noProof/>
          <w:lang w:val="fr-FR"/>
        </w:rPr>
        <w:t xml:space="preserve"> Ljubljana, </w:t>
      </w:r>
      <w:r>
        <w:rPr>
          <w:noProof/>
          <w:lang w:val="fr-FR"/>
        </w:rPr>
        <w:t xml:space="preserve">à </w:t>
      </w:r>
      <w:r w:rsidRPr="003401A2">
        <w:rPr>
          <w:noProof/>
          <w:lang w:val="fr-FR"/>
        </w:rPr>
        <w:t>Vienn</w:t>
      </w:r>
      <w:r>
        <w:rPr>
          <w:noProof/>
          <w:lang w:val="fr-FR"/>
        </w:rPr>
        <w:t>e</w:t>
      </w:r>
      <w:r w:rsidRPr="003401A2">
        <w:rPr>
          <w:noProof/>
          <w:lang w:val="fr-FR"/>
        </w:rPr>
        <w:t xml:space="preserve">, </w:t>
      </w:r>
      <w:r>
        <w:rPr>
          <w:noProof/>
          <w:lang w:val="fr-FR"/>
        </w:rPr>
        <w:t xml:space="preserve">à </w:t>
      </w:r>
      <w:r w:rsidRPr="003401A2">
        <w:rPr>
          <w:noProof/>
          <w:lang w:val="fr-FR"/>
        </w:rPr>
        <w:t xml:space="preserve">Berlin </w:t>
      </w:r>
      <w:r>
        <w:rPr>
          <w:noProof/>
          <w:lang w:val="fr-FR"/>
        </w:rPr>
        <w:t xml:space="preserve">et à </w:t>
      </w:r>
      <w:r w:rsidRPr="003401A2">
        <w:rPr>
          <w:noProof/>
          <w:lang w:val="fr-FR"/>
        </w:rPr>
        <w:t xml:space="preserve">Prague, </w:t>
      </w:r>
      <w:r>
        <w:rPr>
          <w:noProof/>
          <w:lang w:val="fr-FR"/>
        </w:rPr>
        <w:t>au</w:t>
      </w:r>
      <w:r w:rsidR="00E848DE">
        <w:rPr>
          <w:noProof/>
          <w:lang w:val="fr-FR"/>
        </w:rPr>
        <w:t xml:space="preserve"> </w:t>
      </w:r>
      <w:r w:rsidRPr="00E848DE">
        <w:rPr>
          <w:noProof/>
          <w:spacing w:val="-2"/>
          <w:lang w:val="fr-FR"/>
        </w:rPr>
        <w:t>Consulat général de Bosnie-Herzégovine à Chicago</w:t>
      </w:r>
      <w:r w:rsidR="00E848DE" w:rsidRPr="00E848DE">
        <w:rPr>
          <w:noProof/>
          <w:spacing w:val="-2"/>
          <w:lang w:val="fr-FR"/>
        </w:rPr>
        <w:t xml:space="preserve"> </w:t>
      </w:r>
      <w:r w:rsidR="00E848DE" w:rsidRPr="00E848DE">
        <w:rPr>
          <w:noProof/>
          <w:lang w:val="fr-FR"/>
        </w:rPr>
        <w:t>et à l’Ambassade</w:t>
      </w:r>
      <w:r w:rsidR="00E848DE" w:rsidRPr="00E848DE">
        <w:rPr>
          <w:noProof/>
          <w:spacing w:val="-2"/>
          <w:lang w:val="fr-FR"/>
        </w:rPr>
        <w:t xml:space="preserve"> </w:t>
      </w:r>
      <w:r w:rsidR="00E848DE" w:rsidRPr="00E848DE">
        <w:rPr>
          <w:noProof/>
          <w:lang w:val="fr-FR"/>
        </w:rPr>
        <w:t>de Bosnie</w:t>
      </w:r>
      <w:r w:rsidR="00E848DE" w:rsidRPr="00E848DE">
        <w:rPr>
          <w:noProof/>
          <w:lang w:val="fr-FR"/>
        </w:rPr>
        <w:noBreakHyphen/>
      </w:r>
      <w:r w:rsidRPr="00E848DE">
        <w:rPr>
          <w:noProof/>
          <w:lang w:val="fr-FR"/>
        </w:rPr>
        <w:t>Herzégovine à</w:t>
      </w:r>
      <w:r w:rsidR="00105DE7">
        <w:rPr>
          <w:noProof/>
          <w:lang w:val="fr-FR"/>
        </w:rPr>
        <w:t> </w:t>
      </w:r>
      <w:r w:rsidRPr="003401A2">
        <w:rPr>
          <w:noProof/>
          <w:lang w:val="fr-FR"/>
        </w:rPr>
        <w:t>Washington.</w:t>
      </w:r>
    </w:p>
    <w:p w:rsidR="00B05D29" w:rsidRPr="003401A2" w:rsidRDefault="00B05D29" w:rsidP="00E848DE">
      <w:pPr>
        <w:pStyle w:val="SingleTxtG"/>
        <w:rPr>
          <w:noProof/>
          <w:lang w:val="fr-FR"/>
        </w:rPr>
      </w:pPr>
      <w:r w:rsidRPr="003401A2">
        <w:rPr>
          <w:noProof/>
          <w:lang w:val="fr-FR"/>
        </w:rPr>
        <w:t>121.</w:t>
      </w:r>
      <w:r w:rsidRPr="003401A2">
        <w:rPr>
          <w:noProof/>
          <w:lang w:val="fr-FR"/>
        </w:rPr>
        <w:tab/>
      </w:r>
      <w:r>
        <w:rPr>
          <w:noProof/>
          <w:lang w:val="fr-FR"/>
        </w:rPr>
        <w:t xml:space="preserve">En application du </w:t>
      </w:r>
      <w:r w:rsidRPr="003401A2">
        <w:rPr>
          <w:noProof/>
          <w:lang w:val="fr-FR"/>
        </w:rPr>
        <w:t xml:space="preserve">plan </w:t>
      </w:r>
      <w:r>
        <w:rPr>
          <w:noProof/>
          <w:lang w:val="fr-FR"/>
        </w:rPr>
        <w:t xml:space="preserve">et du </w:t>
      </w:r>
      <w:r w:rsidRPr="003401A2">
        <w:rPr>
          <w:noProof/>
          <w:lang w:val="fr-FR"/>
        </w:rPr>
        <w:t xml:space="preserve">programme </w:t>
      </w:r>
      <w:r>
        <w:rPr>
          <w:noProof/>
          <w:lang w:val="fr-FR"/>
        </w:rPr>
        <w:t xml:space="preserve">de formation des autorités électorales en vue des élections de </w:t>
      </w:r>
      <w:r w:rsidRPr="003401A2">
        <w:rPr>
          <w:noProof/>
          <w:lang w:val="fr-FR"/>
        </w:rPr>
        <w:t xml:space="preserve">2014, </w:t>
      </w:r>
      <w:r>
        <w:rPr>
          <w:noProof/>
          <w:lang w:val="fr-FR"/>
        </w:rPr>
        <w:t xml:space="preserve">des </w:t>
      </w:r>
      <w:r w:rsidRPr="003401A2">
        <w:rPr>
          <w:noProof/>
          <w:lang w:val="fr-FR"/>
        </w:rPr>
        <w:t>repr</w:t>
      </w:r>
      <w:r>
        <w:rPr>
          <w:noProof/>
          <w:lang w:val="fr-FR"/>
        </w:rPr>
        <w:t>é</w:t>
      </w:r>
      <w:r w:rsidRPr="003401A2">
        <w:rPr>
          <w:noProof/>
          <w:lang w:val="fr-FR"/>
        </w:rPr>
        <w:t>senta</w:t>
      </w:r>
      <w:r>
        <w:rPr>
          <w:noProof/>
          <w:lang w:val="fr-FR"/>
        </w:rPr>
        <w:t xml:space="preserve">nts de la </w:t>
      </w:r>
      <w:r w:rsidRPr="003401A2">
        <w:rPr>
          <w:noProof/>
          <w:lang w:val="fr-FR"/>
        </w:rPr>
        <w:t xml:space="preserve">CEC </w:t>
      </w:r>
      <w:r>
        <w:rPr>
          <w:noProof/>
          <w:lang w:val="fr-FR"/>
        </w:rPr>
        <w:t xml:space="preserve">se sont rendus dans les bureaux de représentation diplomatique et consulaire des ambassades de Bosnie-Herzégovine à Vienne et à </w:t>
      </w:r>
      <w:r w:rsidRPr="003401A2">
        <w:rPr>
          <w:noProof/>
          <w:lang w:val="fr-FR"/>
        </w:rPr>
        <w:t xml:space="preserve">Berlin </w:t>
      </w:r>
      <w:r>
        <w:rPr>
          <w:noProof/>
          <w:lang w:val="fr-FR"/>
        </w:rPr>
        <w:t xml:space="preserve">et dans les </w:t>
      </w:r>
      <w:r w:rsidRPr="003401A2">
        <w:rPr>
          <w:noProof/>
          <w:lang w:val="fr-FR"/>
        </w:rPr>
        <w:t>consulats g</w:t>
      </w:r>
      <w:r>
        <w:rPr>
          <w:noProof/>
          <w:lang w:val="fr-FR"/>
        </w:rPr>
        <w:t>énéraux de Bosnie-Herzégovine de</w:t>
      </w:r>
      <w:r w:rsidRPr="003401A2">
        <w:rPr>
          <w:noProof/>
          <w:lang w:val="fr-FR"/>
        </w:rPr>
        <w:t xml:space="preserve"> Munich, Stuttgart </w:t>
      </w:r>
      <w:r>
        <w:rPr>
          <w:noProof/>
          <w:lang w:val="fr-FR"/>
        </w:rPr>
        <w:t>et</w:t>
      </w:r>
      <w:r w:rsidR="00105DE7">
        <w:rPr>
          <w:noProof/>
          <w:lang w:val="fr-FR"/>
        </w:rPr>
        <w:t> </w:t>
      </w:r>
      <w:r w:rsidRPr="003401A2">
        <w:rPr>
          <w:noProof/>
          <w:lang w:val="fr-FR"/>
        </w:rPr>
        <w:t>Fran</w:t>
      </w:r>
      <w:r>
        <w:rPr>
          <w:noProof/>
          <w:lang w:val="fr-FR"/>
        </w:rPr>
        <w:t>cfor</w:t>
      </w:r>
      <w:r w:rsidRPr="003401A2">
        <w:rPr>
          <w:noProof/>
          <w:lang w:val="fr-FR"/>
        </w:rPr>
        <w:t>t</w:t>
      </w:r>
      <w:r>
        <w:rPr>
          <w:noProof/>
          <w:lang w:val="fr-FR"/>
        </w:rPr>
        <w:t xml:space="preserve"> pour y assurer des formations à l’intention des membres de leurs commissions électorales</w:t>
      </w:r>
      <w:r w:rsidRPr="003401A2">
        <w:rPr>
          <w:noProof/>
          <w:lang w:val="fr-FR"/>
        </w:rPr>
        <w:t>.</w:t>
      </w:r>
    </w:p>
    <w:p w:rsidR="00B05D29" w:rsidRPr="003401A2" w:rsidRDefault="00B05D29" w:rsidP="00105DE7">
      <w:pPr>
        <w:pStyle w:val="SingleTxtG"/>
        <w:rPr>
          <w:noProof/>
          <w:lang w:val="fr-FR"/>
        </w:rPr>
      </w:pPr>
      <w:r w:rsidRPr="003401A2">
        <w:rPr>
          <w:noProof/>
          <w:lang w:val="fr-FR"/>
        </w:rPr>
        <w:t>122.</w:t>
      </w:r>
      <w:r w:rsidRPr="003401A2">
        <w:rPr>
          <w:noProof/>
          <w:lang w:val="fr-FR"/>
        </w:rPr>
        <w:tab/>
      </w:r>
      <w:r>
        <w:rPr>
          <w:noProof/>
          <w:lang w:val="fr-FR"/>
        </w:rPr>
        <w:t>Conformément à la pratique actuelle</w:t>
      </w:r>
      <w:r w:rsidRPr="003401A2">
        <w:rPr>
          <w:noProof/>
          <w:lang w:val="fr-FR"/>
        </w:rPr>
        <w:t xml:space="preserve">, </w:t>
      </w:r>
      <w:r>
        <w:rPr>
          <w:noProof/>
          <w:lang w:val="fr-FR"/>
        </w:rPr>
        <w:t xml:space="preserve">ces visites et ces formations ont été poursuivies en vue des élections locales de </w:t>
      </w:r>
      <w:r w:rsidRPr="003401A2">
        <w:rPr>
          <w:noProof/>
          <w:lang w:val="fr-FR"/>
        </w:rPr>
        <w:t xml:space="preserve">2016. </w:t>
      </w:r>
      <w:r>
        <w:rPr>
          <w:noProof/>
          <w:lang w:val="fr-FR"/>
        </w:rPr>
        <w:t xml:space="preserve">À cette </w:t>
      </w:r>
      <w:r w:rsidRPr="003401A2">
        <w:rPr>
          <w:noProof/>
          <w:lang w:val="fr-FR"/>
        </w:rPr>
        <w:t xml:space="preserve">occasion, </w:t>
      </w:r>
      <w:r>
        <w:rPr>
          <w:noProof/>
          <w:lang w:val="fr-FR"/>
        </w:rPr>
        <w:t xml:space="preserve">la </w:t>
      </w:r>
      <w:r w:rsidRPr="003401A2">
        <w:rPr>
          <w:noProof/>
          <w:lang w:val="fr-FR"/>
        </w:rPr>
        <w:t xml:space="preserve">CEC </w:t>
      </w:r>
      <w:r>
        <w:rPr>
          <w:noProof/>
          <w:lang w:val="fr-FR"/>
        </w:rPr>
        <w:t xml:space="preserve">a </w:t>
      </w:r>
      <w:r w:rsidRPr="003401A2">
        <w:rPr>
          <w:noProof/>
          <w:lang w:val="fr-FR"/>
        </w:rPr>
        <w:t>organi</w:t>
      </w:r>
      <w:r>
        <w:rPr>
          <w:noProof/>
          <w:lang w:val="fr-FR"/>
        </w:rPr>
        <w:t xml:space="preserve">sé et mené des campagnes de sensibilisation et d’information des électeurs résidant à l’étranger dans </w:t>
      </w:r>
      <w:r w:rsidRPr="003401A2">
        <w:rPr>
          <w:noProof/>
          <w:lang w:val="fr-FR"/>
        </w:rPr>
        <w:t>11</w:t>
      </w:r>
      <w:r w:rsidR="00105DE7">
        <w:rPr>
          <w:noProof/>
          <w:lang w:val="fr-FR"/>
        </w:rPr>
        <w:t> </w:t>
      </w:r>
      <w:r>
        <w:rPr>
          <w:noProof/>
          <w:lang w:val="fr-FR"/>
        </w:rPr>
        <w:t xml:space="preserve">pays et </w:t>
      </w:r>
      <w:r w:rsidRPr="003401A2">
        <w:rPr>
          <w:noProof/>
          <w:lang w:val="fr-FR"/>
        </w:rPr>
        <w:t>20</w:t>
      </w:r>
      <w:r w:rsidR="00105DE7">
        <w:rPr>
          <w:noProof/>
          <w:lang w:val="fr-FR"/>
        </w:rPr>
        <w:t> </w:t>
      </w:r>
      <w:r>
        <w:rPr>
          <w:noProof/>
          <w:lang w:val="fr-FR"/>
        </w:rPr>
        <w:t>villes</w:t>
      </w:r>
      <w:r w:rsidR="00105DE7">
        <w:rPr>
          <w:noProof/>
          <w:lang w:val="fr-FR"/>
        </w:rPr>
        <w:t> </w:t>
      </w:r>
      <w:r>
        <w:rPr>
          <w:noProof/>
          <w:lang w:val="fr-FR"/>
        </w:rPr>
        <w:t>: Zagreb, Ljubljana, Vienne</w:t>
      </w:r>
      <w:r w:rsidRPr="003401A2">
        <w:rPr>
          <w:noProof/>
          <w:lang w:val="fr-FR"/>
        </w:rPr>
        <w:t>, Graz, Salzburg, Oslo, Stoc</w:t>
      </w:r>
      <w:r>
        <w:rPr>
          <w:noProof/>
          <w:lang w:val="fr-FR"/>
        </w:rPr>
        <w:t>kholm, Malma, Atlanta, Copenhague</w:t>
      </w:r>
      <w:r w:rsidRPr="003401A2">
        <w:rPr>
          <w:noProof/>
          <w:lang w:val="fr-FR"/>
        </w:rPr>
        <w:t>, Washington, Munich, Stuttgart, Fran</w:t>
      </w:r>
      <w:r>
        <w:rPr>
          <w:noProof/>
          <w:lang w:val="fr-FR"/>
        </w:rPr>
        <w:t>cfo</w:t>
      </w:r>
      <w:r w:rsidRPr="003401A2">
        <w:rPr>
          <w:noProof/>
          <w:lang w:val="fr-FR"/>
        </w:rPr>
        <w:t xml:space="preserve">rt </w:t>
      </w:r>
      <w:r>
        <w:rPr>
          <w:noProof/>
          <w:lang w:val="fr-FR"/>
        </w:rPr>
        <w:t>et</w:t>
      </w:r>
      <w:r w:rsidRPr="003401A2">
        <w:rPr>
          <w:noProof/>
          <w:lang w:val="fr-FR"/>
        </w:rPr>
        <w:t xml:space="preserve"> Strasbourg.</w:t>
      </w:r>
    </w:p>
    <w:p w:rsidR="00B05D29" w:rsidRPr="003401A2" w:rsidRDefault="00B05D29" w:rsidP="00105DE7">
      <w:pPr>
        <w:pStyle w:val="SingleTxtG"/>
        <w:rPr>
          <w:noProof/>
          <w:lang w:val="fr-FR"/>
        </w:rPr>
      </w:pPr>
      <w:r w:rsidRPr="003401A2">
        <w:rPr>
          <w:noProof/>
          <w:lang w:val="fr-FR"/>
        </w:rPr>
        <w:lastRenderedPageBreak/>
        <w:t>123.</w:t>
      </w:r>
      <w:r w:rsidRPr="003401A2">
        <w:rPr>
          <w:noProof/>
          <w:lang w:val="fr-FR"/>
        </w:rPr>
        <w:tab/>
      </w:r>
      <w:r>
        <w:rPr>
          <w:noProof/>
          <w:lang w:val="fr-FR"/>
        </w:rPr>
        <w:t xml:space="preserve">La CEC a adopté une décision sur la détermination des bureaux de vote dans les bureaux de représentation diplomatique et consulaire de Bosnie-Herzégovine, à la suite de quoi les nationaux de Bosnie-Herzégovine ont, lors des élections locales de 2016, voté dans cinq bureaux de représentation de Bosnie-Herzégovine </w:t>
      </w:r>
      <w:r w:rsidRPr="003401A2">
        <w:rPr>
          <w:noProof/>
          <w:lang w:val="fr-FR"/>
        </w:rPr>
        <w:t>(Vienn</w:t>
      </w:r>
      <w:r>
        <w:rPr>
          <w:noProof/>
          <w:lang w:val="fr-FR"/>
        </w:rPr>
        <w:t>e</w:t>
      </w:r>
      <w:r w:rsidRPr="003401A2">
        <w:rPr>
          <w:noProof/>
          <w:lang w:val="fr-FR"/>
        </w:rPr>
        <w:t xml:space="preserve">, Graz, Munich, Stuttgart </w:t>
      </w:r>
      <w:r>
        <w:rPr>
          <w:noProof/>
          <w:lang w:val="fr-FR"/>
        </w:rPr>
        <w:t>et</w:t>
      </w:r>
      <w:r w:rsidR="00105DE7">
        <w:rPr>
          <w:noProof/>
          <w:lang w:val="fr-FR"/>
        </w:rPr>
        <w:t> </w:t>
      </w:r>
      <w:r w:rsidRPr="003401A2">
        <w:rPr>
          <w:noProof/>
          <w:lang w:val="fr-FR"/>
        </w:rPr>
        <w:t>Belgrade).</w:t>
      </w:r>
    </w:p>
    <w:p w:rsidR="00B05D29" w:rsidRPr="003401A2" w:rsidRDefault="00B05D29" w:rsidP="00105DE7">
      <w:pPr>
        <w:pStyle w:val="SingleTxtG"/>
        <w:rPr>
          <w:noProof/>
          <w:lang w:val="fr-FR"/>
        </w:rPr>
      </w:pPr>
      <w:r w:rsidRPr="003401A2">
        <w:rPr>
          <w:noProof/>
          <w:lang w:val="fr-FR"/>
        </w:rPr>
        <w:t>124.</w:t>
      </w:r>
      <w:r w:rsidRPr="003401A2">
        <w:rPr>
          <w:noProof/>
          <w:lang w:val="fr-FR"/>
        </w:rPr>
        <w:tab/>
      </w:r>
      <w:r>
        <w:rPr>
          <w:noProof/>
          <w:lang w:val="fr-FR"/>
        </w:rPr>
        <w:t xml:space="preserve">De plus, la CEC, agissant par l’intermédiaire du Ministère des affaires étrangères et des missions diplomatiques et </w:t>
      </w:r>
      <w:r w:rsidRPr="003401A2">
        <w:rPr>
          <w:noProof/>
          <w:lang w:val="fr-FR"/>
        </w:rPr>
        <w:t>consula</w:t>
      </w:r>
      <w:r>
        <w:rPr>
          <w:noProof/>
          <w:lang w:val="fr-FR"/>
        </w:rPr>
        <w:t>ires de Bosnie-Herzégovine</w:t>
      </w:r>
      <w:r w:rsidRPr="003401A2">
        <w:rPr>
          <w:noProof/>
          <w:lang w:val="fr-FR"/>
        </w:rPr>
        <w:t xml:space="preserve">, </w:t>
      </w:r>
      <w:r>
        <w:rPr>
          <w:noProof/>
          <w:lang w:val="fr-FR"/>
        </w:rPr>
        <w:t xml:space="preserve">des </w:t>
      </w:r>
      <w:r w:rsidRPr="003401A2">
        <w:rPr>
          <w:noProof/>
          <w:lang w:val="fr-FR"/>
        </w:rPr>
        <w:t xml:space="preserve">clubs </w:t>
      </w:r>
      <w:r>
        <w:rPr>
          <w:noProof/>
          <w:lang w:val="fr-FR"/>
        </w:rPr>
        <w:t>et</w:t>
      </w:r>
      <w:r w:rsidRPr="003401A2">
        <w:rPr>
          <w:noProof/>
          <w:lang w:val="fr-FR"/>
        </w:rPr>
        <w:t xml:space="preserve"> associations </w:t>
      </w:r>
      <w:r>
        <w:rPr>
          <w:noProof/>
          <w:lang w:val="fr-FR"/>
        </w:rPr>
        <w:t xml:space="preserve">de citoyens de Bosnie-Herzégovine à l’étranger, et des bureaux des organisations gouvernementales et des ONG qui s’occupent des réfugiés et des questions liées aux migrations, communique dans les langues </w:t>
      </w:r>
      <w:r w:rsidRPr="003401A2">
        <w:rPr>
          <w:noProof/>
          <w:lang w:val="fr-FR"/>
        </w:rPr>
        <w:t>offici</w:t>
      </w:r>
      <w:r>
        <w:rPr>
          <w:noProof/>
          <w:lang w:val="fr-FR"/>
        </w:rPr>
        <w:t>elles de la Bosnie-Herzégovine tous les imprimés et guides électoraux nécessaires assortis de notices concernant les modalités et délais d’inscription sur la liste électorale centrale des électeurs résidant à l’étranger</w:t>
      </w:r>
      <w:r w:rsidRPr="003401A2">
        <w:rPr>
          <w:noProof/>
          <w:lang w:val="fr-FR"/>
        </w:rPr>
        <w:t>.</w:t>
      </w:r>
    </w:p>
    <w:p w:rsidR="00B05D29" w:rsidRPr="003401A2" w:rsidRDefault="00B05D29" w:rsidP="00105DE7">
      <w:pPr>
        <w:pStyle w:val="HChG"/>
        <w:rPr>
          <w:noProof/>
          <w:lang w:val="fr-FR"/>
        </w:rPr>
      </w:pPr>
      <w:r w:rsidRPr="003401A2">
        <w:rPr>
          <w:noProof/>
          <w:lang w:val="fr-FR"/>
        </w:rPr>
        <w:tab/>
      </w:r>
      <w:bookmarkStart w:id="11" w:name="_Toc501463997"/>
      <w:r w:rsidRPr="003401A2">
        <w:rPr>
          <w:noProof/>
          <w:lang w:val="fr-FR"/>
        </w:rPr>
        <w:t>V.</w:t>
      </w:r>
      <w:r w:rsidRPr="003401A2">
        <w:rPr>
          <w:noProof/>
          <w:lang w:val="fr-FR"/>
        </w:rPr>
        <w:tab/>
      </w:r>
      <w:r>
        <w:rPr>
          <w:noProof/>
          <w:lang w:val="fr-FR"/>
        </w:rPr>
        <w:t xml:space="preserve">Dispositions </w:t>
      </w:r>
      <w:r w:rsidRPr="003401A2">
        <w:rPr>
          <w:noProof/>
          <w:lang w:val="fr-FR"/>
        </w:rPr>
        <w:t>applicable</w:t>
      </w:r>
      <w:r>
        <w:rPr>
          <w:noProof/>
          <w:lang w:val="fr-FR"/>
        </w:rPr>
        <w:t xml:space="preserve">s aux catégories particulières </w:t>
      </w:r>
      <w:r w:rsidR="00105DE7">
        <w:rPr>
          <w:noProof/>
          <w:lang w:val="fr-FR"/>
        </w:rPr>
        <w:br/>
      </w:r>
      <w:r>
        <w:rPr>
          <w:noProof/>
          <w:lang w:val="fr-FR"/>
        </w:rPr>
        <w:t>de travailleurs migrants et aux</w:t>
      </w:r>
      <w:r w:rsidR="00105DE7">
        <w:rPr>
          <w:noProof/>
          <w:lang w:val="fr-FR"/>
        </w:rPr>
        <w:t xml:space="preserve"> </w:t>
      </w:r>
      <w:r w:rsidRPr="003401A2">
        <w:rPr>
          <w:noProof/>
          <w:lang w:val="fr-FR"/>
        </w:rPr>
        <w:t>memb</w:t>
      </w:r>
      <w:r>
        <w:rPr>
          <w:noProof/>
          <w:lang w:val="fr-FR"/>
        </w:rPr>
        <w:t>re</w:t>
      </w:r>
      <w:r w:rsidRPr="003401A2">
        <w:rPr>
          <w:noProof/>
          <w:lang w:val="fr-FR"/>
        </w:rPr>
        <w:t xml:space="preserve">s </w:t>
      </w:r>
      <w:r w:rsidR="00105DE7">
        <w:rPr>
          <w:noProof/>
          <w:lang w:val="fr-FR"/>
        </w:rPr>
        <w:br/>
      </w:r>
      <w:r>
        <w:rPr>
          <w:noProof/>
          <w:lang w:val="fr-FR"/>
        </w:rPr>
        <w:t xml:space="preserve">de leur famille </w:t>
      </w:r>
      <w:r w:rsidRPr="003401A2">
        <w:rPr>
          <w:noProof/>
          <w:lang w:val="fr-FR"/>
        </w:rPr>
        <w:t>(art.</w:t>
      </w:r>
      <w:r w:rsidR="00105DE7">
        <w:rPr>
          <w:noProof/>
          <w:lang w:val="fr-FR"/>
        </w:rPr>
        <w:t> </w:t>
      </w:r>
      <w:r w:rsidRPr="003401A2">
        <w:rPr>
          <w:noProof/>
          <w:lang w:val="fr-FR"/>
        </w:rPr>
        <w:t>57</w:t>
      </w:r>
      <w:r>
        <w:rPr>
          <w:noProof/>
          <w:lang w:val="fr-FR"/>
        </w:rPr>
        <w:t xml:space="preserve"> à </w:t>
      </w:r>
      <w:r w:rsidRPr="003401A2">
        <w:rPr>
          <w:noProof/>
          <w:lang w:val="fr-FR"/>
        </w:rPr>
        <w:t>63)</w:t>
      </w:r>
      <w:r>
        <w:rPr>
          <w:noProof/>
          <w:lang w:val="fr-FR"/>
        </w:rPr>
        <w:t xml:space="preserve"> </w:t>
      </w:r>
      <w:bookmarkEnd w:id="11"/>
    </w:p>
    <w:p w:rsidR="00B05D29" w:rsidRPr="003401A2" w:rsidRDefault="00B05D29" w:rsidP="00105DE7">
      <w:pPr>
        <w:pStyle w:val="H23G"/>
        <w:rPr>
          <w:noProof/>
          <w:lang w:val="fr-FR"/>
        </w:rPr>
      </w:pPr>
      <w:r w:rsidRPr="003401A2">
        <w:rPr>
          <w:noProof/>
          <w:lang w:val="fr-FR"/>
        </w:rPr>
        <w:tab/>
      </w:r>
      <w:r w:rsidRPr="003401A2">
        <w:rPr>
          <w:noProof/>
          <w:lang w:val="fr-FR"/>
        </w:rPr>
        <w:tab/>
      </w:r>
      <w:r>
        <w:rPr>
          <w:noProof/>
          <w:lang w:val="fr-FR"/>
        </w:rPr>
        <w:t>Paragraphe 41</w:t>
      </w:r>
      <w:r w:rsidRPr="00BD25C9">
        <w:rPr>
          <w:noProof/>
          <w:lang w:val="fr-FR"/>
        </w:rPr>
        <w:t xml:space="preserve"> des observations finales</w:t>
      </w:r>
      <w:r w:rsidRPr="003401A2">
        <w:rPr>
          <w:noProof/>
          <w:lang w:val="fr-FR"/>
        </w:rPr>
        <w:t xml:space="preserve"> </w:t>
      </w:r>
    </w:p>
    <w:p w:rsidR="00B05D29" w:rsidRPr="00105DE7" w:rsidRDefault="00B05D29" w:rsidP="00105DE7">
      <w:pPr>
        <w:pStyle w:val="SingleTxtG"/>
        <w:ind w:firstLine="567"/>
        <w:rPr>
          <w:b/>
          <w:bCs/>
          <w:noProof/>
          <w:lang w:val="fr-FR"/>
        </w:rPr>
      </w:pPr>
      <w:r w:rsidRPr="00105DE7">
        <w:rPr>
          <w:b/>
          <w:noProof/>
          <w:lang w:val="fr-FR"/>
        </w:rPr>
        <w:t>Le Comité prend acte des efforts de l’État partie pour négocier des accords bilatéraux avec les pays voisins, afin d’améliorer la protection des travailleurs migrants et des travailleurs saisonniers, mais il constate avec préoccupation qu’aucune donnée n’est disponible en ce qui concerne le nombre de travailleurs saisonniers employés dans l’État partie et que des travailleurs saisonniers continuent d’être victimes de violations de leurs droits fondamentaux en matière de travail, comme le reconnaît l’État partie. Le Comité se dit donc à nouveau préoccupé par l’absence de législation protégeant les travailleurs saisonniers employés dans l’État partie, ce qui les expose particulièrement à des conditions de travail injustes et à l’exploitation (CMW/C/BIH/CO/1, par. 33)</w:t>
      </w:r>
      <w:r w:rsidRPr="00105DE7">
        <w:rPr>
          <w:b/>
          <w:bCs/>
          <w:noProof/>
          <w:lang w:val="fr-FR"/>
        </w:rPr>
        <w:t>.</w:t>
      </w:r>
    </w:p>
    <w:p w:rsidR="00B05D29" w:rsidRPr="00E74650" w:rsidRDefault="00B05D29" w:rsidP="00105DE7">
      <w:pPr>
        <w:pStyle w:val="H23G"/>
        <w:rPr>
          <w:noProof/>
          <w:lang w:val="fr-FR"/>
        </w:rPr>
      </w:pPr>
      <w:r w:rsidRPr="00E74650">
        <w:rPr>
          <w:noProof/>
          <w:lang w:val="fr-FR"/>
        </w:rPr>
        <w:tab/>
      </w:r>
      <w:r w:rsidRPr="00E74650">
        <w:rPr>
          <w:noProof/>
          <w:lang w:val="fr-FR"/>
        </w:rPr>
        <w:tab/>
        <w:t xml:space="preserve">Paragraphe 42 des observations finales </w:t>
      </w:r>
    </w:p>
    <w:p w:rsidR="00B05D29" w:rsidRPr="00E74650" w:rsidRDefault="00B05D29" w:rsidP="00105DE7">
      <w:pPr>
        <w:pStyle w:val="SingleTxtG"/>
        <w:keepNext/>
        <w:ind w:firstLine="567"/>
        <w:rPr>
          <w:b/>
          <w:bCs/>
          <w:noProof/>
          <w:lang w:val="fr-FR"/>
        </w:rPr>
      </w:pPr>
      <w:r w:rsidRPr="00E74650">
        <w:rPr>
          <w:b/>
          <w:noProof/>
          <w:lang w:val="fr-FR"/>
        </w:rPr>
        <w:t>Le Comité demande à l</w:t>
      </w:r>
      <w:r>
        <w:rPr>
          <w:b/>
          <w:noProof/>
          <w:lang w:val="fr-FR"/>
        </w:rPr>
        <w:t>’</w:t>
      </w:r>
      <w:r w:rsidRPr="00E74650">
        <w:rPr>
          <w:b/>
          <w:noProof/>
          <w:lang w:val="fr-FR"/>
        </w:rPr>
        <w:t>État partie</w:t>
      </w:r>
      <w:r w:rsidR="00105DE7">
        <w:rPr>
          <w:b/>
          <w:noProof/>
          <w:lang w:val="fr-FR"/>
        </w:rPr>
        <w:t> </w:t>
      </w:r>
      <w:r w:rsidRPr="00E74650">
        <w:rPr>
          <w:b/>
          <w:bCs/>
          <w:noProof/>
          <w:lang w:val="fr-FR"/>
        </w:rPr>
        <w:t>:</w:t>
      </w:r>
    </w:p>
    <w:p w:rsidR="00B05D29" w:rsidRPr="00105DE7" w:rsidRDefault="00B05D29" w:rsidP="00105DE7">
      <w:pPr>
        <w:pStyle w:val="SingleTxtG"/>
        <w:ind w:firstLine="567"/>
        <w:rPr>
          <w:b/>
          <w:bCs/>
          <w:noProof/>
          <w:lang w:val="fr-FR"/>
        </w:rPr>
      </w:pPr>
      <w:r w:rsidRPr="00105DE7">
        <w:rPr>
          <w:b/>
          <w:noProof/>
          <w:lang w:val="fr-FR"/>
        </w:rPr>
        <w:t>a)</w:t>
      </w:r>
      <w:r w:rsidRPr="00105DE7">
        <w:rPr>
          <w:b/>
          <w:noProof/>
          <w:lang w:val="fr-FR"/>
        </w:rPr>
        <w:tab/>
        <w:t>De rassembler des données sur le nombre de travailleurs saisonniers sur son territoire</w:t>
      </w:r>
      <w:r w:rsidR="00105DE7">
        <w:rPr>
          <w:b/>
          <w:noProof/>
          <w:lang w:val="fr-FR"/>
        </w:rPr>
        <w:t> </w:t>
      </w:r>
      <w:r w:rsidRPr="00105DE7">
        <w:rPr>
          <w:b/>
          <w:bCs/>
          <w:noProof/>
          <w:lang w:val="fr-FR"/>
        </w:rPr>
        <w:t>;</w:t>
      </w:r>
    </w:p>
    <w:p w:rsidR="00B05D29" w:rsidRPr="00105DE7" w:rsidRDefault="00B05D29" w:rsidP="00105DE7">
      <w:pPr>
        <w:pStyle w:val="SingleTxtG"/>
        <w:ind w:firstLine="567"/>
        <w:rPr>
          <w:b/>
          <w:bCs/>
          <w:noProof/>
          <w:lang w:val="fr-FR"/>
        </w:rPr>
      </w:pPr>
      <w:r w:rsidRPr="00105DE7">
        <w:rPr>
          <w:b/>
          <w:noProof/>
          <w:lang w:val="fr-FR"/>
        </w:rPr>
        <w:t>b)</w:t>
      </w:r>
      <w:r w:rsidRPr="00105DE7">
        <w:rPr>
          <w:b/>
          <w:noProof/>
          <w:lang w:val="fr-FR"/>
        </w:rPr>
        <w:tab/>
        <w:t>D’accélérer l’adoption de l’amendement à l’article 84 de la loi sur la circulation et le séjour des étrangers et l’asile, établissant un système d’enregistrement des travailleurs saisonniers</w:t>
      </w:r>
      <w:r w:rsidR="00105DE7">
        <w:rPr>
          <w:b/>
          <w:noProof/>
          <w:lang w:val="fr-FR"/>
        </w:rPr>
        <w:t> </w:t>
      </w:r>
      <w:r w:rsidRPr="00105DE7">
        <w:rPr>
          <w:b/>
          <w:bCs/>
          <w:noProof/>
          <w:lang w:val="fr-FR"/>
        </w:rPr>
        <w:t>;</w:t>
      </w:r>
    </w:p>
    <w:p w:rsidR="00B05D29" w:rsidRPr="00105DE7" w:rsidRDefault="00B05D29" w:rsidP="00105DE7">
      <w:pPr>
        <w:pStyle w:val="SingleTxtG"/>
        <w:ind w:firstLine="567"/>
        <w:rPr>
          <w:b/>
          <w:bCs/>
          <w:noProof/>
          <w:lang w:val="fr-FR"/>
        </w:rPr>
      </w:pPr>
      <w:r w:rsidRPr="00105DE7">
        <w:rPr>
          <w:b/>
          <w:noProof/>
          <w:lang w:val="fr-FR"/>
        </w:rPr>
        <w:t>c)</w:t>
      </w:r>
      <w:r w:rsidRPr="00105DE7">
        <w:rPr>
          <w:b/>
          <w:bCs/>
          <w:noProof/>
          <w:lang w:val="fr-FR"/>
        </w:rPr>
        <w:tab/>
        <w:t>De c</w:t>
      </w:r>
      <w:r w:rsidRPr="00105DE7">
        <w:rPr>
          <w:b/>
          <w:noProof/>
          <w:lang w:val="fr-FR"/>
        </w:rPr>
        <w:t>ontrôler les pratiques en matière d’emploi, en particulier dans les secteurs du bâtiment, de l’agriculture et du travail domestique, ainsi que les conditions de travail des travailleurs saisonniers employés dans l’État partie, notamment en renforçant les inspections du travail</w:t>
      </w:r>
      <w:r w:rsidR="00105DE7">
        <w:rPr>
          <w:b/>
          <w:noProof/>
          <w:lang w:val="fr-FR"/>
        </w:rPr>
        <w:t> </w:t>
      </w:r>
      <w:r w:rsidRPr="00105DE7">
        <w:rPr>
          <w:b/>
          <w:bCs/>
          <w:noProof/>
          <w:lang w:val="fr-FR"/>
        </w:rPr>
        <w:t>;</w:t>
      </w:r>
    </w:p>
    <w:p w:rsidR="00B05D29" w:rsidRPr="003401A2" w:rsidRDefault="00B05D29" w:rsidP="00105DE7">
      <w:pPr>
        <w:pStyle w:val="H4G"/>
        <w:rPr>
          <w:noProof/>
          <w:lang w:val="fr-FR"/>
        </w:rPr>
      </w:pPr>
      <w:r w:rsidRPr="003401A2">
        <w:rPr>
          <w:noProof/>
          <w:lang w:val="fr-FR"/>
        </w:rPr>
        <w:tab/>
      </w:r>
      <w:r w:rsidRPr="003401A2">
        <w:rPr>
          <w:noProof/>
          <w:lang w:val="fr-FR"/>
        </w:rPr>
        <w:tab/>
        <w:t>R</w:t>
      </w:r>
      <w:r>
        <w:rPr>
          <w:noProof/>
          <w:lang w:val="fr-FR"/>
        </w:rPr>
        <w:t>éponse aux observations des paragraphes 41 et 42 susvisés</w:t>
      </w:r>
      <w:r w:rsidRPr="003401A2">
        <w:rPr>
          <w:noProof/>
          <w:lang w:val="fr-FR"/>
        </w:rPr>
        <w:t xml:space="preserve"> </w:t>
      </w:r>
    </w:p>
    <w:p w:rsidR="00B05D29" w:rsidRPr="003401A2" w:rsidRDefault="00B05D29" w:rsidP="00105DE7">
      <w:pPr>
        <w:pStyle w:val="SingleTxtG"/>
        <w:rPr>
          <w:noProof/>
          <w:lang w:val="fr-FR"/>
        </w:rPr>
      </w:pPr>
      <w:r w:rsidRPr="003401A2">
        <w:rPr>
          <w:noProof/>
          <w:lang w:val="fr-FR"/>
        </w:rPr>
        <w:t>125.</w:t>
      </w:r>
      <w:r w:rsidRPr="003401A2">
        <w:rPr>
          <w:noProof/>
          <w:lang w:val="fr-FR"/>
        </w:rPr>
        <w:tab/>
      </w:r>
      <w:r>
        <w:rPr>
          <w:noProof/>
          <w:lang w:val="fr-FR"/>
        </w:rPr>
        <w:t xml:space="preserve">Le domaine du travail et de l’emploi des étrangers relève de la juridiction des Entités </w:t>
      </w:r>
      <w:r w:rsidRPr="003401A2">
        <w:rPr>
          <w:noProof/>
          <w:lang w:val="fr-FR"/>
        </w:rPr>
        <w:t>(</w:t>
      </w:r>
      <w:r>
        <w:rPr>
          <w:noProof/>
          <w:lang w:val="fr-FR"/>
        </w:rPr>
        <w:t>délivrance des permis de travail, droits du travail</w:t>
      </w:r>
      <w:r w:rsidRPr="003401A2">
        <w:rPr>
          <w:noProof/>
          <w:lang w:val="fr-FR"/>
        </w:rPr>
        <w:t xml:space="preserve">, etc.) </w:t>
      </w:r>
      <w:r>
        <w:rPr>
          <w:noProof/>
          <w:lang w:val="fr-FR"/>
        </w:rPr>
        <w:t>et est régi par leur législation sur l’emploi de ressortissants étrangers et d’autres règlements en matière de travail et d’emploi</w:t>
      </w:r>
      <w:r w:rsidRPr="003401A2">
        <w:rPr>
          <w:noProof/>
          <w:lang w:val="fr-FR"/>
        </w:rPr>
        <w:t xml:space="preserve">. </w:t>
      </w:r>
      <w:r>
        <w:rPr>
          <w:noProof/>
          <w:lang w:val="fr-FR"/>
        </w:rPr>
        <w:t xml:space="preserve">La loi sur les étrangers a repris les dispositions de la </w:t>
      </w:r>
      <w:r w:rsidRPr="003401A2">
        <w:rPr>
          <w:noProof/>
          <w:lang w:val="fr-FR"/>
        </w:rPr>
        <w:t>Directive 2014/36/</w:t>
      </w:r>
      <w:r>
        <w:rPr>
          <w:noProof/>
          <w:lang w:val="fr-FR"/>
        </w:rPr>
        <w:t>UE</w:t>
      </w:r>
      <w:r w:rsidRPr="003401A2">
        <w:rPr>
          <w:noProof/>
          <w:lang w:val="fr-FR"/>
        </w:rPr>
        <w:t xml:space="preserve"> </w:t>
      </w:r>
      <w:r>
        <w:rPr>
          <w:noProof/>
          <w:lang w:val="fr-FR"/>
        </w:rPr>
        <w:t>du Parlement européen et du Conseil du 26</w:t>
      </w:r>
      <w:r w:rsidR="00105DE7">
        <w:rPr>
          <w:noProof/>
          <w:lang w:val="fr-FR"/>
        </w:rPr>
        <w:t> </w:t>
      </w:r>
      <w:r>
        <w:rPr>
          <w:noProof/>
          <w:lang w:val="fr-FR"/>
        </w:rPr>
        <w:t xml:space="preserve">février </w:t>
      </w:r>
      <w:r w:rsidRPr="003401A2">
        <w:rPr>
          <w:noProof/>
          <w:lang w:val="fr-FR"/>
        </w:rPr>
        <w:t xml:space="preserve">2014 </w:t>
      </w:r>
      <w:r>
        <w:rPr>
          <w:noProof/>
          <w:lang w:val="fr-FR"/>
        </w:rPr>
        <w:t xml:space="preserve">établissant les </w:t>
      </w:r>
      <w:r w:rsidRPr="003401A2">
        <w:rPr>
          <w:noProof/>
          <w:lang w:val="fr-FR"/>
        </w:rPr>
        <w:t xml:space="preserve">conditions </w:t>
      </w:r>
      <w:r>
        <w:rPr>
          <w:noProof/>
          <w:lang w:val="fr-FR"/>
        </w:rPr>
        <w:t>d’</w:t>
      </w:r>
      <w:r w:rsidRPr="003401A2">
        <w:rPr>
          <w:noProof/>
          <w:lang w:val="fr-FR"/>
        </w:rPr>
        <w:t>entr</w:t>
      </w:r>
      <w:r>
        <w:rPr>
          <w:noProof/>
          <w:lang w:val="fr-FR"/>
        </w:rPr>
        <w:t>ée et de séjour des ressortissants de pays tiers aux fins d’un emploi en tant que travailleur saisonnier, et ses a</w:t>
      </w:r>
      <w:r w:rsidRPr="003401A2">
        <w:rPr>
          <w:noProof/>
          <w:lang w:val="fr-FR"/>
        </w:rPr>
        <w:t>rticles</w:t>
      </w:r>
      <w:r w:rsidR="00105DE7">
        <w:rPr>
          <w:noProof/>
          <w:lang w:val="fr-FR"/>
        </w:rPr>
        <w:t> </w:t>
      </w:r>
      <w:r w:rsidRPr="003401A2">
        <w:rPr>
          <w:noProof/>
          <w:lang w:val="fr-FR"/>
        </w:rPr>
        <w:t xml:space="preserve">69 </w:t>
      </w:r>
      <w:r>
        <w:rPr>
          <w:noProof/>
          <w:lang w:val="fr-FR"/>
        </w:rPr>
        <w:t xml:space="preserve">et </w:t>
      </w:r>
      <w:r w:rsidRPr="003401A2">
        <w:rPr>
          <w:noProof/>
          <w:lang w:val="fr-FR"/>
        </w:rPr>
        <w:t>77</w:t>
      </w:r>
      <w:r>
        <w:rPr>
          <w:noProof/>
          <w:lang w:val="fr-FR"/>
        </w:rPr>
        <w:t>,</w:t>
      </w:r>
      <w:r w:rsidRPr="003401A2">
        <w:rPr>
          <w:noProof/>
          <w:lang w:val="fr-FR"/>
        </w:rPr>
        <w:t xml:space="preserve"> paragraph</w:t>
      </w:r>
      <w:r>
        <w:rPr>
          <w:noProof/>
          <w:lang w:val="fr-FR"/>
        </w:rPr>
        <w:t>e</w:t>
      </w:r>
      <w:r w:rsidR="00105DE7">
        <w:rPr>
          <w:noProof/>
          <w:lang w:val="fr-FR"/>
        </w:rPr>
        <w:t> </w:t>
      </w:r>
      <w:r w:rsidRPr="003401A2">
        <w:rPr>
          <w:noProof/>
          <w:lang w:val="fr-FR"/>
        </w:rPr>
        <w:t>1</w:t>
      </w:r>
      <w:r w:rsidR="00105DE7">
        <w:rPr>
          <w:noProof/>
          <w:lang w:val="fr-FR"/>
        </w:rPr>
        <w:t> </w:t>
      </w:r>
      <w:r w:rsidRPr="003401A2">
        <w:rPr>
          <w:noProof/>
          <w:lang w:val="fr-FR"/>
        </w:rPr>
        <w:t xml:space="preserve">m) </w:t>
      </w:r>
      <w:r>
        <w:rPr>
          <w:noProof/>
          <w:lang w:val="fr-FR"/>
        </w:rPr>
        <w:t>définissent les moyens de réguler le séjour temporaire et le séjour à l’aide d’un certificat d’enregistrement en tant que travailleur saisonnier</w:t>
      </w:r>
      <w:r w:rsidRPr="003401A2">
        <w:rPr>
          <w:noProof/>
          <w:lang w:val="fr-FR"/>
        </w:rPr>
        <w:t xml:space="preserve">. </w:t>
      </w:r>
      <w:r>
        <w:rPr>
          <w:noProof/>
          <w:lang w:val="fr-FR"/>
        </w:rPr>
        <w:t xml:space="preserve">Cette loi ayant été adoptée à la fin de </w:t>
      </w:r>
      <w:r w:rsidRPr="003401A2">
        <w:rPr>
          <w:noProof/>
          <w:lang w:val="fr-FR"/>
        </w:rPr>
        <w:t xml:space="preserve">2015, </w:t>
      </w:r>
      <w:r>
        <w:rPr>
          <w:noProof/>
          <w:lang w:val="fr-FR"/>
        </w:rPr>
        <w:t>on ne dispose pas encore de statistiques sur les travailleurs sai</w:t>
      </w:r>
      <w:r w:rsidRPr="003401A2">
        <w:rPr>
          <w:noProof/>
          <w:lang w:val="fr-FR"/>
        </w:rPr>
        <w:t>son</w:t>
      </w:r>
      <w:r>
        <w:rPr>
          <w:noProof/>
          <w:lang w:val="fr-FR"/>
        </w:rPr>
        <w:t>niers</w:t>
      </w:r>
      <w:r w:rsidRPr="003401A2">
        <w:rPr>
          <w:noProof/>
          <w:lang w:val="fr-FR"/>
        </w:rPr>
        <w:t>.</w:t>
      </w:r>
    </w:p>
    <w:p w:rsidR="00B05D29" w:rsidRPr="003401A2" w:rsidRDefault="00B05D29" w:rsidP="00105DE7">
      <w:pPr>
        <w:pStyle w:val="SingleTxtG"/>
        <w:keepLines/>
        <w:rPr>
          <w:noProof/>
          <w:lang w:val="fr-FR"/>
        </w:rPr>
      </w:pPr>
      <w:r w:rsidRPr="003401A2">
        <w:rPr>
          <w:noProof/>
          <w:lang w:val="fr-FR"/>
        </w:rPr>
        <w:lastRenderedPageBreak/>
        <w:t>126.</w:t>
      </w:r>
      <w:r w:rsidRPr="003401A2">
        <w:rPr>
          <w:noProof/>
          <w:lang w:val="fr-FR"/>
        </w:rPr>
        <w:tab/>
      </w:r>
      <w:r>
        <w:rPr>
          <w:noProof/>
          <w:lang w:val="fr-FR"/>
        </w:rPr>
        <w:t>Conformément à l’a</w:t>
      </w:r>
      <w:r w:rsidRPr="003401A2">
        <w:rPr>
          <w:noProof/>
          <w:lang w:val="fr-FR"/>
        </w:rPr>
        <w:t>rticle</w:t>
      </w:r>
      <w:r w:rsidR="00105DE7">
        <w:rPr>
          <w:noProof/>
          <w:lang w:val="fr-FR"/>
        </w:rPr>
        <w:t> </w:t>
      </w:r>
      <w:r w:rsidRPr="003401A2">
        <w:rPr>
          <w:noProof/>
          <w:lang w:val="fr-FR"/>
        </w:rPr>
        <w:t xml:space="preserve">14 </w:t>
      </w:r>
      <w:r>
        <w:rPr>
          <w:noProof/>
          <w:lang w:val="fr-FR"/>
        </w:rPr>
        <w:t xml:space="preserve">de la loi sur l’emploi de ressortissants étrangers et d’apatrides </w:t>
      </w:r>
      <w:r w:rsidRPr="003401A2">
        <w:rPr>
          <w:noProof/>
          <w:lang w:val="fr-FR"/>
        </w:rPr>
        <w:t>(</w:t>
      </w:r>
      <w:r w:rsidR="00105DE7">
        <w:rPr>
          <w:noProof/>
          <w:lang w:val="fr-FR"/>
        </w:rPr>
        <w:t>« </w:t>
      </w:r>
      <w:r>
        <w:rPr>
          <w:noProof/>
          <w:lang w:val="fr-FR"/>
        </w:rPr>
        <w:t xml:space="preserve">Journal officiel de la </w:t>
      </w:r>
      <w:r w:rsidRPr="003401A2">
        <w:rPr>
          <w:noProof/>
          <w:lang w:val="fr-FR"/>
        </w:rPr>
        <w:t>Republi</w:t>
      </w:r>
      <w:r>
        <w:rPr>
          <w:noProof/>
          <w:lang w:val="fr-FR"/>
        </w:rPr>
        <w:t>ka Srpska</w:t>
      </w:r>
      <w:r w:rsidR="00105DE7">
        <w:rPr>
          <w:noProof/>
          <w:lang w:val="fr-FR"/>
        </w:rPr>
        <w:t> »</w:t>
      </w:r>
      <w:r w:rsidRPr="003401A2">
        <w:rPr>
          <w:noProof/>
          <w:lang w:val="fr-FR"/>
        </w:rPr>
        <w:t xml:space="preserve">, </w:t>
      </w:r>
      <w:r w:rsidR="00105DE7">
        <w:rPr>
          <w:noProof/>
          <w:lang w:val="fr-FR"/>
        </w:rPr>
        <w:t>n</w:t>
      </w:r>
      <w:r w:rsidR="00105DE7" w:rsidRPr="0065192B">
        <w:rPr>
          <w:noProof/>
          <w:vertAlign w:val="superscript"/>
          <w:lang w:val="fr-FR"/>
        </w:rPr>
        <w:t>o</w:t>
      </w:r>
      <w:r w:rsidR="00105DE7">
        <w:rPr>
          <w:noProof/>
          <w:lang w:val="fr-FR"/>
        </w:rPr>
        <w:t> </w:t>
      </w:r>
      <w:r w:rsidRPr="003401A2">
        <w:rPr>
          <w:noProof/>
          <w:lang w:val="fr-FR"/>
        </w:rPr>
        <w:t xml:space="preserve">24/09 </w:t>
      </w:r>
      <w:r>
        <w:rPr>
          <w:noProof/>
          <w:lang w:val="fr-FR"/>
        </w:rPr>
        <w:t>et 117/11), l’Inspection du travail contrôle l’application des dispositions de cette loi, principalement en vérifiant les permis de travail des intéressés et en contrôlant le travail des ressortissants étrangers qui sont exemptés de l’</w:t>
      </w:r>
      <w:r w:rsidRPr="003401A2">
        <w:rPr>
          <w:noProof/>
          <w:lang w:val="fr-FR"/>
        </w:rPr>
        <w:t xml:space="preserve">obligation </w:t>
      </w:r>
      <w:r>
        <w:rPr>
          <w:noProof/>
          <w:lang w:val="fr-FR"/>
        </w:rPr>
        <w:t>d’obtenir un permis de travail</w:t>
      </w:r>
      <w:r w:rsidRPr="003401A2">
        <w:rPr>
          <w:noProof/>
          <w:lang w:val="fr-FR"/>
        </w:rPr>
        <w:t>.</w:t>
      </w:r>
    </w:p>
    <w:p w:rsidR="00B05D29" w:rsidRPr="003401A2" w:rsidRDefault="00B05D29" w:rsidP="00105DE7">
      <w:pPr>
        <w:pStyle w:val="SingleTxtG"/>
        <w:rPr>
          <w:noProof/>
          <w:lang w:val="fr-FR"/>
        </w:rPr>
      </w:pPr>
      <w:r w:rsidRPr="003401A2">
        <w:rPr>
          <w:noProof/>
          <w:lang w:val="fr-FR"/>
        </w:rPr>
        <w:t>127.</w:t>
      </w:r>
      <w:r w:rsidRPr="003401A2">
        <w:rPr>
          <w:noProof/>
          <w:lang w:val="fr-FR"/>
        </w:rPr>
        <w:tab/>
      </w:r>
      <w:r>
        <w:rPr>
          <w:noProof/>
          <w:lang w:val="fr-FR"/>
        </w:rPr>
        <w:t xml:space="preserve">La loi de la </w:t>
      </w:r>
      <w:r w:rsidRPr="003401A2">
        <w:rPr>
          <w:noProof/>
          <w:lang w:val="fr-FR"/>
        </w:rPr>
        <w:t>F</w:t>
      </w:r>
      <w:r>
        <w:rPr>
          <w:noProof/>
          <w:lang w:val="fr-FR"/>
        </w:rPr>
        <w:t>é</w:t>
      </w:r>
      <w:r w:rsidRPr="003401A2">
        <w:rPr>
          <w:noProof/>
          <w:lang w:val="fr-FR"/>
        </w:rPr>
        <w:t>d</w:t>
      </w:r>
      <w:r>
        <w:rPr>
          <w:noProof/>
          <w:lang w:val="fr-FR"/>
        </w:rPr>
        <w:t>é</w:t>
      </w:r>
      <w:r w:rsidRPr="003401A2">
        <w:rPr>
          <w:noProof/>
          <w:lang w:val="fr-FR"/>
        </w:rPr>
        <w:t xml:space="preserve">ration </w:t>
      </w:r>
      <w:r>
        <w:rPr>
          <w:noProof/>
          <w:lang w:val="fr-FR"/>
        </w:rPr>
        <w:t>de</w:t>
      </w:r>
      <w:r w:rsidRPr="003401A2">
        <w:rPr>
          <w:noProof/>
          <w:lang w:val="fr-FR"/>
        </w:rPr>
        <w:t xml:space="preserve"> </w:t>
      </w:r>
      <w:r>
        <w:rPr>
          <w:noProof/>
          <w:lang w:val="fr-FR"/>
        </w:rPr>
        <w:t>Bosnie-Herzégovine sur l’emploi d’étrangers dispose que le contrôle de son application, c’est-à-dire de l’emploi d’étrangers tous secteurs d’activité confondus, et la réglementation qui en découle relèvent de l’inspecteur du travail fédéral ou cantonal</w:t>
      </w:r>
      <w:r w:rsidRPr="003401A2">
        <w:rPr>
          <w:noProof/>
          <w:lang w:val="fr-FR"/>
        </w:rPr>
        <w:t xml:space="preserve">. </w:t>
      </w:r>
      <w:r>
        <w:rPr>
          <w:noProof/>
          <w:lang w:val="fr-FR"/>
        </w:rPr>
        <w:t>Dans le cadre de la réforme de l’a</w:t>
      </w:r>
      <w:r w:rsidRPr="003401A2">
        <w:rPr>
          <w:noProof/>
          <w:lang w:val="fr-FR"/>
        </w:rPr>
        <w:t xml:space="preserve">dministration </w:t>
      </w:r>
      <w:r>
        <w:rPr>
          <w:noProof/>
          <w:lang w:val="fr-FR"/>
        </w:rPr>
        <w:t>publique</w:t>
      </w:r>
      <w:r w:rsidRPr="003401A2">
        <w:rPr>
          <w:noProof/>
          <w:lang w:val="fr-FR"/>
        </w:rPr>
        <w:t xml:space="preserve">, </w:t>
      </w:r>
      <w:r>
        <w:rPr>
          <w:noProof/>
          <w:lang w:val="fr-FR"/>
        </w:rPr>
        <w:t xml:space="preserve">les moyens à la disposition des </w:t>
      </w:r>
      <w:r w:rsidRPr="003401A2">
        <w:rPr>
          <w:noProof/>
          <w:lang w:val="fr-FR"/>
        </w:rPr>
        <w:t xml:space="preserve">inspections </w:t>
      </w:r>
      <w:r>
        <w:rPr>
          <w:noProof/>
          <w:lang w:val="fr-FR"/>
        </w:rPr>
        <w:t>du travail seront renforcés aux niveaux fédéral et cantonal</w:t>
      </w:r>
      <w:r w:rsidRPr="003401A2">
        <w:rPr>
          <w:noProof/>
          <w:lang w:val="fr-FR"/>
        </w:rPr>
        <w:t>.</w:t>
      </w:r>
    </w:p>
    <w:p w:rsidR="00B05D29" w:rsidRPr="003401A2" w:rsidRDefault="00B05D29" w:rsidP="00105DE7">
      <w:pPr>
        <w:pStyle w:val="SingleTxtG"/>
        <w:rPr>
          <w:noProof/>
          <w:lang w:val="fr-FR"/>
        </w:rPr>
      </w:pPr>
      <w:r w:rsidRPr="003401A2">
        <w:rPr>
          <w:noProof/>
          <w:lang w:val="fr-FR"/>
        </w:rPr>
        <w:t>128.</w:t>
      </w:r>
      <w:r w:rsidRPr="003401A2">
        <w:rPr>
          <w:noProof/>
          <w:lang w:val="fr-FR"/>
        </w:rPr>
        <w:tab/>
      </w:r>
      <w:r>
        <w:rPr>
          <w:noProof/>
          <w:lang w:val="fr-FR"/>
        </w:rPr>
        <w:t>La loi sur le travail ne définit pas les travailleurs saisonniers en tant que tels. Son article</w:t>
      </w:r>
      <w:r w:rsidR="00105DE7">
        <w:rPr>
          <w:noProof/>
          <w:lang w:val="fr-FR"/>
        </w:rPr>
        <w:t> </w:t>
      </w:r>
      <w:r>
        <w:rPr>
          <w:noProof/>
          <w:lang w:val="fr-FR"/>
        </w:rPr>
        <w:t>166 mentionne uniquement une catégorie d’emplois temporaires et occasionnels</w:t>
      </w:r>
      <w:r w:rsidR="00D010E7">
        <w:rPr>
          <w:noProof/>
          <w:lang w:val="fr-FR"/>
        </w:rPr>
        <w:t> </w:t>
      </w:r>
      <w:r>
        <w:rPr>
          <w:noProof/>
          <w:lang w:val="fr-FR"/>
        </w:rPr>
        <w:t>; le</w:t>
      </w:r>
      <w:r w:rsidR="00D010E7">
        <w:rPr>
          <w:noProof/>
          <w:lang w:val="fr-FR"/>
        </w:rPr>
        <w:t> </w:t>
      </w:r>
      <w:r w:rsidRPr="003401A2">
        <w:rPr>
          <w:noProof/>
          <w:lang w:val="fr-FR"/>
        </w:rPr>
        <w:t xml:space="preserve">contrat </w:t>
      </w:r>
      <w:r>
        <w:rPr>
          <w:noProof/>
          <w:lang w:val="fr-FR"/>
        </w:rPr>
        <w:t xml:space="preserve">de travail temporaire et </w:t>
      </w:r>
      <w:r w:rsidRPr="003401A2">
        <w:rPr>
          <w:noProof/>
          <w:lang w:val="fr-FR"/>
        </w:rPr>
        <w:t>occasion</w:t>
      </w:r>
      <w:r>
        <w:rPr>
          <w:noProof/>
          <w:lang w:val="fr-FR"/>
        </w:rPr>
        <w:t>nel</w:t>
      </w:r>
      <w:r w:rsidRPr="003401A2">
        <w:rPr>
          <w:noProof/>
          <w:lang w:val="fr-FR"/>
        </w:rPr>
        <w:t xml:space="preserve"> </w:t>
      </w:r>
      <w:r>
        <w:rPr>
          <w:noProof/>
          <w:lang w:val="fr-FR"/>
        </w:rPr>
        <w:t xml:space="preserve">peut être conclu dès l’instant que les emplois </w:t>
      </w:r>
      <w:r w:rsidRPr="003401A2">
        <w:rPr>
          <w:noProof/>
          <w:lang w:val="fr-FR"/>
        </w:rPr>
        <w:t>tempora</w:t>
      </w:r>
      <w:r>
        <w:rPr>
          <w:noProof/>
          <w:lang w:val="fr-FR"/>
        </w:rPr>
        <w:t xml:space="preserve">ires et </w:t>
      </w:r>
      <w:r w:rsidRPr="003401A2">
        <w:rPr>
          <w:noProof/>
          <w:lang w:val="fr-FR"/>
        </w:rPr>
        <w:t>occasion</w:t>
      </w:r>
      <w:r>
        <w:rPr>
          <w:noProof/>
          <w:lang w:val="fr-FR"/>
        </w:rPr>
        <w:t xml:space="preserve">nels sont déterminés par une convention </w:t>
      </w:r>
      <w:r w:rsidRPr="003401A2">
        <w:rPr>
          <w:noProof/>
          <w:lang w:val="fr-FR"/>
        </w:rPr>
        <w:t xml:space="preserve">collective </w:t>
      </w:r>
      <w:r>
        <w:rPr>
          <w:noProof/>
          <w:lang w:val="fr-FR"/>
        </w:rPr>
        <w:t xml:space="preserve">ou que les règles les régissant sont </w:t>
      </w:r>
      <w:r w:rsidRPr="003401A2">
        <w:rPr>
          <w:noProof/>
          <w:lang w:val="fr-FR"/>
        </w:rPr>
        <w:t>tempora</w:t>
      </w:r>
      <w:r>
        <w:rPr>
          <w:noProof/>
          <w:lang w:val="fr-FR"/>
        </w:rPr>
        <w:t xml:space="preserve">ires et ne </w:t>
      </w:r>
      <w:r w:rsidRPr="003401A2">
        <w:rPr>
          <w:noProof/>
          <w:lang w:val="fr-FR"/>
        </w:rPr>
        <w:t>repr</w:t>
      </w:r>
      <w:r>
        <w:rPr>
          <w:noProof/>
          <w:lang w:val="fr-FR"/>
        </w:rPr>
        <w:t>é</w:t>
      </w:r>
      <w:r w:rsidRPr="003401A2">
        <w:rPr>
          <w:noProof/>
          <w:lang w:val="fr-FR"/>
        </w:rPr>
        <w:t>sent</w:t>
      </w:r>
      <w:r>
        <w:rPr>
          <w:noProof/>
          <w:lang w:val="fr-FR"/>
        </w:rPr>
        <w:t>ent pas des emplois donnant lieu à la conclusion d’un contrat de travail pour une période limitée ou illimitée d’une année civile</w:t>
      </w:r>
      <w:r w:rsidRPr="003401A2">
        <w:rPr>
          <w:noProof/>
          <w:lang w:val="fr-FR"/>
        </w:rPr>
        <w:t xml:space="preserve">. </w:t>
      </w:r>
      <w:r>
        <w:rPr>
          <w:noProof/>
          <w:lang w:val="fr-FR"/>
        </w:rPr>
        <w:t xml:space="preserve">Les personnes exerçant un emploi </w:t>
      </w:r>
      <w:r w:rsidRPr="003401A2">
        <w:rPr>
          <w:noProof/>
          <w:lang w:val="fr-FR"/>
        </w:rPr>
        <w:t>tempora</w:t>
      </w:r>
      <w:r>
        <w:rPr>
          <w:noProof/>
          <w:lang w:val="fr-FR"/>
        </w:rPr>
        <w:t xml:space="preserve">ire et </w:t>
      </w:r>
      <w:r w:rsidRPr="003401A2">
        <w:rPr>
          <w:noProof/>
          <w:lang w:val="fr-FR"/>
        </w:rPr>
        <w:t>occasion</w:t>
      </w:r>
      <w:r>
        <w:rPr>
          <w:noProof/>
          <w:lang w:val="fr-FR"/>
        </w:rPr>
        <w:t>nel ont le droit de prendre un congé dans les mêmes conditions que les autres travailleurs et bénéficient d’autres droits conformément à la réglementation régissant la retraite et l’assurance invalidité</w:t>
      </w:r>
      <w:r w:rsidRPr="003401A2">
        <w:rPr>
          <w:noProof/>
          <w:lang w:val="fr-FR"/>
        </w:rPr>
        <w:t>.</w:t>
      </w:r>
    </w:p>
    <w:p w:rsidR="00B05D29" w:rsidRPr="003401A2" w:rsidRDefault="00B05D29" w:rsidP="00105DE7">
      <w:pPr>
        <w:pStyle w:val="SingleTxtG"/>
        <w:rPr>
          <w:noProof/>
          <w:lang w:val="fr-FR"/>
        </w:rPr>
      </w:pPr>
      <w:r w:rsidRPr="003401A2">
        <w:rPr>
          <w:noProof/>
          <w:lang w:val="fr-FR"/>
        </w:rPr>
        <w:t>129.</w:t>
      </w:r>
      <w:r w:rsidRPr="003401A2">
        <w:rPr>
          <w:noProof/>
          <w:lang w:val="fr-FR"/>
        </w:rPr>
        <w:tab/>
      </w:r>
      <w:r>
        <w:rPr>
          <w:noProof/>
          <w:lang w:val="fr-FR"/>
        </w:rPr>
        <w:t xml:space="preserve">Les services </w:t>
      </w:r>
      <w:r w:rsidRPr="003401A2">
        <w:rPr>
          <w:noProof/>
          <w:lang w:val="fr-FR"/>
        </w:rPr>
        <w:t>comp</w:t>
      </w:r>
      <w:r>
        <w:rPr>
          <w:noProof/>
          <w:lang w:val="fr-FR"/>
        </w:rPr>
        <w:t>é</w:t>
      </w:r>
      <w:r w:rsidRPr="003401A2">
        <w:rPr>
          <w:noProof/>
          <w:lang w:val="fr-FR"/>
        </w:rPr>
        <w:t>tent</w:t>
      </w:r>
      <w:r>
        <w:rPr>
          <w:noProof/>
          <w:lang w:val="fr-FR"/>
        </w:rPr>
        <w:t>s du Bureau de l’emploi disposent d’</w:t>
      </w:r>
      <w:r w:rsidRPr="003401A2">
        <w:rPr>
          <w:noProof/>
          <w:lang w:val="fr-FR"/>
        </w:rPr>
        <w:t>information</w:t>
      </w:r>
      <w:r>
        <w:rPr>
          <w:noProof/>
          <w:lang w:val="fr-FR"/>
        </w:rPr>
        <w:t>s</w:t>
      </w:r>
      <w:r w:rsidRPr="003401A2">
        <w:rPr>
          <w:noProof/>
          <w:lang w:val="fr-FR"/>
        </w:rPr>
        <w:t xml:space="preserve"> </w:t>
      </w:r>
      <w:r>
        <w:rPr>
          <w:noProof/>
          <w:lang w:val="fr-FR"/>
        </w:rPr>
        <w:t xml:space="preserve">sur tous les travailleurs saisonniers </w:t>
      </w:r>
      <w:r w:rsidRPr="003401A2">
        <w:rPr>
          <w:noProof/>
          <w:lang w:val="fr-FR"/>
        </w:rPr>
        <w:t>employ</w:t>
      </w:r>
      <w:r>
        <w:rPr>
          <w:noProof/>
          <w:lang w:val="fr-FR"/>
        </w:rPr>
        <w:t xml:space="preserve">és dans le District de </w:t>
      </w:r>
      <w:r w:rsidRPr="003401A2">
        <w:rPr>
          <w:noProof/>
          <w:lang w:val="fr-FR"/>
        </w:rPr>
        <w:t xml:space="preserve">Brcko. </w:t>
      </w:r>
      <w:r>
        <w:rPr>
          <w:noProof/>
          <w:lang w:val="fr-FR"/>
        </w:rPr>
        <w:t xml:space="preserve">Compte tenu du fait qu’il s’agit de l’une des </w:t>
      </w:r>
      <w:r w:rsidRPr="003401A2">
        <w:rPr>
          <w:noProof/>
          <w:lang w:val="fr-FR"/>
        </w:rPr>
        <w:t>cat</w:t>
      </w:r>
      <w:r>
        <w:rPr>
          <w:noProof/>
          <w:lang w:val="fr-FR"/>
        </w:rPr>
        <w:t>é</w:t>
      </w:r>
      <w:r w:rsidRPr="003401A2">
        <w:rPr>
          <w:noProof/>
          <w:lang w:val="fr-FR"/>
        </w:rPr>
        <w:t xml:space="preserve">gories </w:t>
      </w:r>
      <w:r>
        <w:rPr>
          <w:noProof/>
          <w:lang w:val="fr-FR"/>
        </w:rPr>
        <w:t xml:space="preserve">érigées en norme par la loi sur le travail dans le District de </w:t>
      </w:r>
      <w:r w:rsidRPr="003401A2">
        <w:rPr>
          <w:noProof/>
          <w:lang w:val="fr-FR"/>
        </w:rPr>
        <w:t xml:space="preserve">Brcko, </w:t>
      </w:r>
      <w:r>
        <w:rPr>
          <w:noProof/>
          <w:lang w:val="fr-FR"/>
        </w:rPr>
        <w:t>l’Inspection du travail contrôle également cette forme d’emploi</w:t>
      </w:r>
      <w:r w:rsidRPr="003401A2">
        <w:rPr>
          <w:noProof/>
          <w:lang w:val="fr-FR"/>
        </w:rPr>
        <w:t>.</w:t>
      </w:r>
    </w:p>
    <w:p w:rsidR="00B05D29" w:rsidRPr="003401A2" w:rsidRDefault="00B05D29" w:rsidP="00105DE7">
      <w:pPr>
        <w:pStyle w:val="SingleTxtG"/>
        <w:ind w:firstLine="567"/>
        <w:rPr>
          <w:b/>
          <w:bCs/>
          <w:noProof/>
          <w:lang w:val="fr-FR"/>
        </w:rPr>
      </w:pPr>
      <w:r w:rsidRPr="00105DE7">
        <w:rPr>
          <w:b/>
          <w:noProof/>
          <w:lang w:val="fr-FR"/>
        </w:rPr>
        <w:t>d)</w:t>
      </w:r>
      <w:r w:rsidRPr="00105DE7">
        <w:rPr>
          <w:b/>
          <w:bCs/>
          <w:noProof/>
          <w:lang w:val="fr-FR"/>
        </w:rPr>
        <w:tab/>
      </w:r>
      <w:r w:rsidRPr="00086890">
        <w:rPr>
          <w:b/>
          <w:noProof/>
          <w:lang w:val="fr-FR"/>
        </w:rPr>
        <w:t>Veiller à ce que les travailleurs saisonniers jouissent des droits consacrés dans la quatrième partie de la Convention, qui peuvent leur être appliqués en raison de leur présence et de leur activité dans l</w:t>
      </w:r>
      <w:r>
        <w:rPr>
          <w:b/>
          <w:noProof/>
          <w:lang w:val="fr-FR"/>
        </w:rPr>
        <w:t>’</w:t>
      </w:r>
      <w:r w:rsidRPr="00086890">
        <w:rPr>
          <w:b/>
          <w:noProof/>
          <w:lang w:val="fr-FR"/>
        </w:rPr>
        <w:t>État partie, compte tenu du fait qu</w:t>
      </w:r>
      <w:r>
        <w:rPr>
          <w:b/>
          <w:noProof/>
          <w:lang w:val="fr-FR"/>
        </w:rPr>
        <w:t>’</w:t>
      </w:r>
      <w:r w:rsidRPr="00086890">
        <w:rPr>
          <w:b/>
          <w:noProof/>
          <w:lang w:val="fr-FR"/>
        </w:rPr>
        <w:t>ils n</w:t>
      </w:r>
      <w:r>
        <w:rPr>
          <w:b/>
          <w:noProof/>
          <w:lang w:val="fr-FR"/>
        </w:rPr>
        <w:t>’</w:t>
      </w:r>
      <w:r w:rsidRPr="00086890">
        <w:rPr>
          <w:b/>
          <w:noProof/>
          <w:lang w:val="fr-FR"/>
        </w:rPr>
        <w:t>y</w:t>
      </w:r>
      <w:r w:rsidR="00105DE7">
        <w:rPr>
          <w:b/>
          <w:noProof/>
          <w:lang w:val="fr-FR"/>
        </w:rPr>
        <w:t> </w:t>
      </w:r>
      <w:r w:rsidRPr="00086890">
        <w:rPr>
          <w:b/>
          <w:noProof/>
          <w:lang w:val="fr-FR"/>
        </w:rPr>
        <w:t>ont pas leur résidence habituelle</w:t>
      </w:r>
      <w:r w:rsidR="00105DE7">
        <w:rPr>
          <w:b/>
          <w:noProof/>
          <w:lang w:val="fr-FR"/>
        </w:rPr>
        <w:t> </w:t>
      </w:r>
      <w:r w:rsidRPr="003401A2">
        <w:rPr>
          <w:b/>
          <w:bCs/>
          <w:noProof/>
          <w:lang w:val="fr-FR"/>
        </w:rPr>
        <w:t xml:space="preserve">; </w:t>
      </w:r>
    </w:p>
    <w:p w:rsidR="00B05D29" w:rsidRPr="003401A2" w:rsidRDefault="00B05D29" w:rsidP="00105DE7">
      <w:pPr>
        <w:pStyle w:val="SingleTxtG"/>
        <w:rPr>
          <w:noProof/>
          <w:lang w:val="fr-FR"/>
        </w:rPr>
      </w:pPr>
      <w:r w:rsidRPr="003401A2">
        <w:rPr>
          <w:noProof/>
          <w:lang w:val="fr-FR"/>
        </w:rPr>
        <w:t>130.</w:t>
      </w:r>
      <w:r w:rsidRPr="003401A2">
        <w:rPr>
          <w:noProof/>
          <w:lang w:val="fr-FR"/>
        </w:rPr>
        <w:tab/>
      </w:r>
      <w:r>
        <w:rPr>
          <w:noProof/>
          <w:lang w:val="fr-FR"/>
        </w:rPr>
        <w:t xml:space="preserve">Les étrangers qui résident légalement en Bosnie-Herzégovine jouissent, dans les </w:t>
      </w:r>
      <w:r w:rsidRPr="003401A2">
        <w:rPr>
          <w:noProof/>
          <w:lang w:val="fr-FR"/>
        </w:rPr>
        <w:t xml:space="preserve">conditions </w:t>
      </w:r>
      <w:r>
        <w:rPr>
          <w:noProof/>
          <w:lang w:val="fr-FR"/>
        </w:rPr>
        <w:t>prévues par la loi sur les étrangers, du droit de circuler librement dans le pays et de celui de choisir leur lieu de résidence</w:t>
      </w:r>
      <w:r w:rsidRPr="003401A2">
        <w:rPr>
          <w:noProof/>
          <w:lang w:val="fr-FR"/>
        </w:rPr>
        <w:t xml:space="preserve">, </w:t>
      </w:r>
      <w:r>
        <w:rPr>
          <w:noProof/>
          <w:lang w:val="fr-FR"/>
        </w:rPr>
        <w:t xml:space="preserve">sauf dispositions contraires de cette loi ou d’une autre loi applicables dans certains secteurs pour des raisons tenant à l’intérêt général dans une société démocratique </w:t>
      </w:r>
      <w:r w:rsidRPr="003401A2">
        <w:rPr>
          <w:noProof/>
          <w:lang w:val="fr-FR"/>
        </w:rPr>
        <w:t>(</w:t>
      </w:r>
      <w:r>
        <w:rPr>
          <w:noProof/>
          <w:lang w:val="fr-FR"/>
        </w:rPr>
        <w:t>a</w:t>
      </w:r>
      <w:r w:rsidRPr="003401A2">
        <w:rPr>
          <w:noProof/>
          <w:lang w:val="fr-FR"/>
        </w:rPr>
        <w:t>rt</w:t>
      </w:r>
      <w:r w:rsidR="00105DE7">
        <w:rPr>
          <w:noProof/>
          <w:lang w:val="fr-FR"/>
        </w:rPr>
        <w:t>. </w:t>
      </w:r>
      <w:r w:rsidRPr="003401A2">
        <w:rPr>
          <w:noProof/>
          <w:lang w:val="fr-FR"/>
        </w:rPr>
        <w:t>8</w:t>
      </w:r>
      <w:r>
        <w:rPr>
          <w:noProof/>
          <w:lang w:val="fr-FR"/>
        </w:rPr>
        <w:t xml:space="preserve"> de la loi sur les étrangers</w:t>
      </w:r>
      <w:r w:rsidRPr="003401A2">
        <w:rPr>
          <w:noProof/>
          <w:lang w:val="fr-FR"/>
        </w:rPr>
        <w:t>).</w:t>
      </w:r>
    </w:p>
    <w:p w:rsidR="00B05D29" w:rsidRPr="003401A2" w:rsidRDefault="00B05D29" w:rsidP="00105DE7">
      <w:pPr>
        <w:pStyle w:val="SingleTxtG"/>
        <w:rPr>
          <w:noProof/>
          <w:lang w:val="fr-FR"/>
        </w:rPr>
      </w:pPr>
      <w:r w:rsidRPr="003401A2">
        <w:rPr>
          <w:noProof/>
          <w:lang w:val="fr-FR"/>
        </w:rPr>
        <w:t>131.</w:t>
      </w:r>
      <w:r w:rsidRPr="003401A2">
        <w:rPr>
          <w:noProof/>
          <w:lang w:val="fr-FR"/>
        </w:rPr>
        <w:tab/>
      </w:r>
      <w:r>
        <w:rPr>
          <w:noProof/>
          <w:lang w:val="fr-FR"/>
        </w:rPr>
        <w:t>Les travailleurs saisonniers étrangers peuvent se voir délivrer un permis de séjour temporaire en Bosnie-Herzégovine pour y exercer un emploi tributaire du rythme des saisons dans le cadre d’un contrat de travail limité conclu directement par un ressortissant étranger et un employeur de Bosnie-Herzégovine</w:t>
      </w:r>
      <w:r w:rsidRPr="003401A2">
        <w:rPr>
          <w:noProof/>
          <w:lang w:val="fr-FR"/>
        </w:rPr>
        <w:t xml:space="preserve">. </w:t>
      </w:r>
      <w:r>
        <w:rPr>
          <w:noProof/>
          <w:lang w:val="fr-FR"/>
        </w:rPr>
        <w:t>Un permis de séjour temporaire est accordé sur la base du permis de travail délivré par les organismes chargés de l’emploi des étrangers dans la Fédération de Bosnie-Herzégovine</w:t>
      </w:r>
      <w:r w:rsidRPr="003401A2">
        <w:rPr>
          <w:noProof/>
          <w:lang w:val="fr-FR"/>
        </w:rPr>
        <w:t xml:space="preserve">, </w:t>
      </w:r>
      <w:r>
        <w:rPr>
          <w:noProof/>
          <w:lang w:val="fr-FR"/>
        </w:rPr>
        <w:t xml:space="preserve">la </w:t>
      </w:r>
      <w:r w:rsidRPr="003401A2">
        <w:rPr>
          <w:noProof/>
          <w:lang w:val="fr-FR"/>
        </w:rPr>
        <w:t>Republi</w:t>
      </w:r>
      <w:r>
        <w:rPr>
          <w:noProof/>
          <w:lang w:val="fr-FR"/>
        </w:rPr>
        <w:t>ka Srpska</w:t>
      </w:r>
      <w:r w:rsidRPr="003401A2">
        <w:rPr>
          <w:noProof/>
          <w:lang w:val="fr-FR"/>
        </w:rPr>
        <w:t xml:space="preserve"> </w:t>
      </w:r>
      <w:r>
        <w:rPr>
          <w:noProof/>
          <w:lang w:val="fr-FR"/>
        </w:rPr>
        <w:t xml:space="preserve">et le District de </w:t>
      </w:r>
      <w:r w:rsidRPr="003401A2">
        <w:rPr>
          <w:noProof/>
          <w:lang w:val="fr-FR"/>
        </w:rPr>
        <w:t xml:space="preserve">Brcko </w:t>
      </w:r>
      <w:r>
        <w:rPr>
          <w:noProof/>
          <w:lang w:val="fr-FR"/>
        </w:rPr>
        <w:t xml:space="preserve">compte tenu des </w:t>
      </w:r>
      <w:r w:rsidRPr="003401A2">
        <w:rPr>
          <w:noProof/>
          <w:lang w:val="fr-FR"/>
        </w:rPr>
        <w:t xml:space="preserve">quotas </w:t>
      </w:r>
      <w:r>
        <w:rPr>
          <w:noProof/>
          <w:lang w:val="fr-FR"/>
        </w:rPr>
        <w:t>de permis de travail fixés pour l’année en cours et conformément à l’a</w:t>
      </w:r>
      <w:r w:rsidRPr="003401A2">
        <w:rPr>
          <w:noProof/>
          <w:lang w:val="fr-FR"/>
        </w:rPr>
        <w:t>rticle</w:t>
      </w:r>
      <w:r w:rsidR="00105DE7">
        <w:rPr>
          <w:noProof/>
          <w:lang w:val="fr-FR"/>
        </w:rPr>
        <w:t> </w:t>
      </w:r>
      <w:r>
        <w:rPr>
          <w:noProof/>
          <w:lang w:val="fr-FR"/>
        </w:rPr>
        <w:t>64 de la loi sur les étrangers</w:t>
      </w:r>
      <w:r w:rsidRPr="003401A2">
        <w:rPr>
          <w:noProof/>
          <w:lang w:val="fr-FR"/>
        </w:rPr>
        <w:t xml:space="preserve">. </w:t>
      </w:r>
      <w:r>
        <w:rPr>
          <w:noProof/>
          <w:lang w:val="fr-FR"/>
        </w:rPr>
        <w:t xml:space="preserve">Le permis de séjour temporaire est délivré pour une durée comprise entre </w:t>
      </w:r>
      <w:r w:rsidR="00105DE7">
        <w:rPr>
          <w:noProof/>
          <w:lang w:val="fr-FR"/>
        </w:rPr>
        <w:t>quatre</w:t>
      </w:r>
      <w:r w:rsidR="00105DE7">
        <w:rPr>
          <w:noProof/>
          <w:lang w:val="fr-FR"/>
        </w:rPr>
        <w:noBreakHyphen/>
        <w:t>vingt</w:t>
      </w:r>
      <w:r w:rsidR="00105DE7">
        <w:rPr>
          <w:noProof/>
          <w:lang w:val="fr-FR"/>
        </w:rPr>
        <w:noBreakHyphen/>
        <w:t>dix</w:t>
      </w:r>
      <w:r w:rsidRPr="003401A2">
        <w:rPr>
          <w:noProof/>
          <w:lang w:val="fr-FR"/>
        </w:rPr>
        <w:t xml:space="preserve"> </w:t>
      </w:r>
      <w:r>
        <w:rPr>
          <w:noProof/>
          <w:lang w:val="fr-FR"/>
        </w:rPr>
        <w:t>et</w:t>
      </w:r>
      <w:r w:rsidRPr="003401A2">
        <w:rPr>
          <w:noProof/>
          <w:lang w:val="fr-FR"/>
        </w:rPr>
        <w:t xml:space="preserve"> </w:t>
      </w:r>
      <w:r w:rsidR="00105DE7">
        <w:rPr>
          <w:noProof/>
          <w:lang w:val="fr-FR"/>
        </w:rPr>
        <w:t>cent quatre</w:t>
      </w:r>
      <w:r w:rsidR="00105DE7">
        <w:rPr>
          <w:noProof/>
          <w:lang w:val="fr-FR"/>
        </w:rPr>
        <w:noBreakHyphen/>
        <w:t>vingts</w:t>
      </w:r>
      <w:r w:rsidRPr="003401A2">
        <w:rPr>
          <w:noProof/>
          <w:lang w:val="fr-FR"/>
        </w:rPr>
        <w:t xml:space="preserve"> </w:t>
      </w:r>
      <w:r>
        <w:rPr>
          <w:noProof/>
          <w:lang w:val="fr-FR"/>
        </w:rPr>
        <w:t xml:space="preserve">jours sur une période de </w:t>
      </w:r>
      <w:r w:rsidR="00105DE7">
        <w:rPr>
          <w:noProof/>
          <w:lang w:val="fr-FR"/>
        </w:rPr>
        <w:t>douze</w:t>
      </w:r>
      <w:r>
        <w:rPr>
          <w:noProof/>
          <w:lang w:val="fr-FR"/>
        </w:rPr>
        <w:t xml:space="preserve"> mois</w:t>
      </w:r>
      <w:r w:rsidRPr="003401A2">
        <w:rPr>
          <w:noProof/>
          <w:lang w:val="fr-FR"/>
        </w:rPr>
        <w:t xml:space="preserve">. </w:t>
      </w:r>
      <w:r>
        <w:rPr>
          <w:noProof/>
          <w:lang w:val="fr-FR"/>
        </w:rPr>
        <w:t>À l’expiration de la durée de validité de ce permis</w:t>
      </w:r>
      <w:r w:rsidRPr="003401A2">
        <w:rPr>
          <w:noProof/>
          <w:lang w:val="fr-FR"/>
        </w:rPr>
        <w:t xml:space="preserve">, </w:t>
      </w:r>
      <w:r>
        <w:rPr>
          <w:noProof/>
          <w:lang w:val="fr-FR"/>
        </w:rPr>
        <w:t>le ressortissant étranger doit quitter la Bosnie-Herzégovine</w:t>
      </w:r>
      <w:r w:rsidRPr="003401A2">
        <w:rPr>
          <w:noProof/>
          <w:lang w:val="fr-FR"/>
        </w:rPr>
        <w:t xml:space="preserve">. </w:t>
      </w:r>
      <w:r>
        <w:rPr>
          <w:noProof/>
          <w:lang w:val="fr-FR"/>
        </w:rPr>
        <w:t>La durée du séjour temporaire peut être prorogée dans les mêmes conditions que pour l’octroi du droit de séjour</w:t>
      </w:r>
      <w:r w:rsidRPr="003401A2">
        <w:rPr>
          <w:noProof/>
          <w:lang w:val="fr-FR"/>
        </w:rPr>
        <w:t xml:space="preserve">, </w:t>
      </w:r>
      <w:r>
        <w:rPr>
          <w:noProof/>
          <w:lang w:val="fr-FR"/>
        </w:rPr>
        <w:t xml:space="preserve">la durée maximale du séjour ne devant pas dépasser six mois sur une période de </w:t>
      </w:r>
      <w:r w:rsidR="003E6C76">
        <w:rPr>
          <w:noProof/>
          <w:lang w:val="fr-FR"/>
        </w:rPr>
        <w:t>douze</w:t>
      </w:r>
      <w:r>
        <w:rPr>
          <w:noProof/>
          <w:lang w:val="fr-FR"/>
        </w:rPr>
        <w:t xml:space="preserve"> mois</w:t>
      </w:r>
      <w:r w:rsidRPr="003401A2">
        <w:rPr>
          <w:noProof/>
          <w:lang w:val="fr-FR"/>
        </w:rPr>
        <w:t>.</w:t>
      </w:r>
    </w:p>
    <w:p w:rsidR="00B05D29" w:rsidRPr="003401A2" w:rsidRDefault="00B05D29" w:rsidP="003E6C76">
      <w:pPr>
        <w:pStyle w:val="SingleTxtG"/>
        <w:rPr>
          <w:noProof/>
          <w:lang w:val="fr-FR"/>
        </w:rPr>
      </w:pPr>
      <w:r w:rsidRPr="003401A2">
        <w:rPr>
          <w:noProof/>
          <w:lang w:val="fr-FR"/>
        </w:rPr>
        <w:t>132.</w:t>
      </w:r>
      <w:r w:rsidRPr="003401A2">
        <w:rPr>
          <w:noProof/>
          <w:lang w:val="fr-FR"/>
        </w:rPr>
        <w:tab/>
      </w:r>
      <w:r>
        <w:rPr>
          <w:noProof/>
          <w:lang w:val="fr-FR"/>
        </w:rPr>
        <w:t xml:space="preserve">Les ressortissants étrangers qui résident en Bosnie-Herzégovine munis d’un </w:t>
      </w:r>
      <w:r w:rsidRPr="003401A2">
        <w:rPr>
          <w:noProof/>
          <w:lang w:val="fr-FR"/>
        </w:rPr>
        <w:t xml:space="preserve">visa, </w:t>
      </w:r>
      <w:r>
        <w:rPr>
          <w:noProof/>
          <w:lang w:val="fr-FR"/>
        </w:rPr>
        <w:t>sans visa ou en tant que titulaires d’un titre de séjour temporaire préapprouvé peuvent travailler</w:t>
      </w:r>
      <w:r w:rsidRPr="003401A2">
        <w:rPr>
          <w:noProof/>
          <w:lang w:val="fr-FR"/>
        </w:rPr>
        <w:t xml:space="preserve"> </w:t>
      </w:r>
      <w:r>
        <w:rPr>
          <w:noProof/>
          <w:lang w:val="fr-FR"/>
        </w:rPr>
        <w:t xml:space="preserve">en Bosnie-Herzégovine sans permis de travail pour une durée maximale de </w:t>
      </w:r>
      <w:r w:rsidR="003E6C76">
        <w:rPr>
          <w:noProof/>
          <w:lang w:val="fr-FR"/>
        </w:rPr>
        <w:t>quatre</w:t>
      </w:r>
      <w:r w:rsidR="003E6C76">
        <w:rPr>
          <w:noProof/>
          <w:lang w:val="fr-FR"/>
        </w:rPr>
        <w:noBreakHyphen/>
        <w:t>vingt</w:t>
      </w:r>
      <w:r w:rsidR="003E6C76">
        <w:rPr>
          <w:noProof/>
          <w:lang w:val="fr-FR"/>
        </w:rPr>
        <w:noBreakHyphen/>
        <w:t>dix</w:t>
      </w:r>
      <w:r w:rsidR="003E6C76" w:rsidRPr="003401A2">
        <w:rPr>
          <w:noProof/>
          <w:lang w:val="fr-FR"/>
        </w:rPr>
        <w:t xml:space="preserve"> </w:t>
      </w:r>
      <w:r>
        <w:rPr>
          <w:noProof/>
          <w:lang w:val="fr-FR"/>
        </w:rPr>
        <w:t>jours d’une année civile s’ils exercent un emp</w:t>
      </w:r>
      <w:r w:rsidR="00D010E7">
        <w:rPr>
          <w:noProof/>
          <w:lang w:val="fr-FR"/>
        </w:rPr>
        <w:t>loi de travailleur saisonnier a</w:t>
      </w:r>
      <w:r>
        <w:rPr>
          <w:noProof/>
          <w:lang w:val="fr-FR"/>
        </w:rPr>
        <w:t>près avoir conclu un contrat de durée limitée avec un employeur de Bosnie-Herzégovine dans les conditions prévues aux paragraphes</w:t>
      </w:r>
      <w:r w:rsidR="003E6C76">
        <w:rPr>
          <w:noProof/>
          <w:lang w:val="fr-FR"/>
        </w:rPr>
        <w:t> </w:t>
      </w:r>
      <w:r>
        <w:rPr>
          <w:noProof/>
          <w:lang w:val="fr-FR"/>
        </w:rPr>
        <w:t>3 et 7 de l’a</w:t>
      </w:r>
      <w:r w:rsidRPr="003401A2">
        <w:rPr>
          <w:noProof/>
          <w:lang w:val="fr-FR"/>
        </w:rPr>
        <w:t>rticle</w:t>
      </w:r>
      <w:r w:rsidR="003E6C76">
        <w:rPr>
          <w:noProof/>
          <w:lang w:val="fr-FR"/>
        </w:rPr>
        <w:t> </w:t>
      </w:r>
      <w:r w:rsidRPr="003401A2">
        <w:rPr>
          <w:noProof/>
          <w:lang w:val="fr-FR"/>
        </w:rPr>
        <w:t>69</w:t>
      </w:r>
      <w:r>
        <w:rPr>
          <w:noProof/>
          <w:lang w:val="fr-FR"/>
        </w:rPr>
        <w:t xml:space="preserve"> de la loi sur les étrangers</w:t>
      </w:r>
      <w:r w:rsidRPr="003401A2">
        <w:rPr>
          <w:noProof/>
          <w:lang w:val="fr-FR"/>
        </w:rPr>
        <w:t>.</w:t>
      </w:r>
    </w:p>
    <w:p w:rsidR="00B05D29" w:rsidRPr="003401A2" w:rsidRDefault="00B05D29" w:rsidP="003E6C76">
      <w:pPr>
        <w:pStyle w:val="SingleTxtG"/>
        <w:rPr>
          <w:noProof/>
          <w:lang w:val="fr-FR"/>
        </w:rPr>
      </w:pPr>
      <w:r w:rsidRPr="003401A2">
        <w:rPr>
          <w:noProof/>
          <w:lang w:val="fr-FR"/>
        </w:rPr>
        <w:t>133.</w:t>
      </w:r>
      <w:r w:rsidRPr="003401A2">
        <w:rPr>
          <w:noProof/>
          <w:lang w:val="fr-FR"/>
        </w:rPr>
        <w:tab/>
      </w:r>
      <w:r>
        <w:rPr>
          <w:noProof/>
          <w:lang w:val="fr-FR"/>
        </w:rPr>
        <w:t>Conformément aux dispositions de l’a</w:t>
      </w:r>
      <w:r w:rsidRPr="003401A2">
        <w:rPr>
          <w:noProof/>
          <w:lang w:val="fr-FR"/>
        </w:rPr>
        <w:t>rticle</w:t>
      </w:r>
      <w:r w:rsidR="003E6C76">
        <w:rPr>
          <w:noProof/>
          <w:lang w:val="fr-FR"/>
        </w:rPr>
        <w:t> </w:t>
      </w:r>
      <w:r w:rsidRPr="003401A2">
        <w:rPr>
          <w:noProof/>
          <w:lang w:val="fr-FR"/>
        </w:rPr>
        <w:t xml:space="preserve">2 </w:t>
      </w:r>
      <w:r>
        <w:rPr>
          <w:noProof/>
          <w:lang w:val="fr-FR"/>
        </w:rPr>
        <w:t xml:space="preserve">de la loi sur l’emploi des ressortissants étrangers et des apatrides, les travailleurs migrants saisonniers ont les mêmes droits en matière de travail et d’emploi et de travail rémunéré </w:t>
      </w:r>
      <w:r w:rsidRPr="003401A2">
        <w:rPr>
          <w:noProof/>
          <w:lang w:val="fr-FR"/>
        </w:rPr>
        <w:t>(</w:t>
      </w:r>
      <w:r>
        <w:rPr>
          <w:noProof/>
          <w:lang w:val="fr-FR"/>
        </w:rPr>
        <w:t>un travail saisonnier, par exemple</w:t>
      </w:r>
      <w:r w:rsidRPr="003401A2">
        <w:rPr>
          <w:noProof/>
          <w:lang w:val="fr-FR"/>
        </w:rPr>
        <w:t>)</w:t>
      </w:r>
      <w:r>
        <w:rPr>
          <w:noProof/>
          <w:lang w:val="fr-FR"/>
        </w:rPr>
        <w:t>, garantis par la loi sur le travail</w:t>
      </w:r>
      <w:r w:rsidRPr="003401A2">
        <w:rPr>
          <w:noProof/>
          <w:lang w:val="fr-FR"/>
        </w:rPr>
        <w:t xml:space="preserve">. </w:t>
      </w:r>
      <w:r>
        <w:rPr>
          <w:noProof/>
          <w:lang w:val="fr-FR"/>
        </w:rPr>
        <w:t>En vertu du paragraphe</w:t>
      </w:r>
      <w:r w:rsidR="003E6C76">
        <w:rPr>
          <w:noProof/>
          <w:lang w:val="fr-FR"/>
        </w:rPr>
        <w:t> </w:t>
      </w:r>
      <w:r>
        <w:rPr>
          <w:noProof/>
          <w:lang w:val="fr-FR"/>
        </w:rPr>
        <w:t>3 de l’article</w:t>
      </w:r>
      <w:r w:rsidR="003E6C76">
        <w:rPr>
          <w:noProof/>
          <w:lang w:val="fr-FR"/>
        </w:rPr>
        <w:t> </w:t>
      </w:r>
      <w:r>
        <w:rPr>
          <w:noProof/>
          <w:lang w:val="fr-FR"/>
        </w:rPr>
        <w:t>3 de la loi</w:t>
      </w:r>
      <w:r w:rsidRPr="00EE3A6C">
        <w:rPr>
          <w:noProof/>
          <w:lang w:val="fr-FR"/>
        </w:rPr>
        <w:t xml:space="preserve"> </w:t>
      </w:r>
      <w:r>
        <w:rPr>
          <w:noProof/>
          <w:lang w:val="fr-FR"/>
        </w:rPr>
        <w:t xml:space="preserve">sur l’emploi </w:t>
      </w:r>
      <w:r>
        <w:rPr>
          <w:noProof/>
          <w:lang w:val="fr-FR"/>
        </w:rPr>
        <w:lastRenderedPageBreak/>
        <w:t xml:space="preserve">des ressortissants étrangers et des apatrides, les travailleurs </w:t>
      </w:r>
      <w:r w:rsidRPr="003401A2">
        <w:rPr>
          <w:noProof/>
          <w:lang w:val="fr-FR"/>
        </w:rPr>
        <w:t>migrant</w:t>
      </w:r>
      <w:r>
        <w:rPr>
          <w:noProof/>
          <w:lang w:val="fr-FR"/>
        </w:rPr>
        <w:t>s</w:t>
      </w:r>
      <w:r w:rsidRPr="003401A2">
        <w:rPr>
          <w:noProof/>
          <w:lang w:val="fr-FR"/>
        </w:rPr>
        <w:t xml:space="preserve"> </w:t>
      </w:r>
      <w:r>
        <w:rPr>
          <w:noProof/>
          <w:lang w:val="fr-FR"/>
        </w:rPr>
        <w:t xml:space="preserve">ont les mêmes droits et </w:t>
      </w:r>
      <w:r w:rsidRPr="003401A2">
        <w:rPr>
          <w:noProof/>
          <w:lang w:val="fr-FR"/>
        </w:rPr>
        <w:t xml:space="preserve">obligations </w:t>
      </w:r>
      <w:r>
        <w:rPr>
          <w:noProof/>
          <w:lang w:val="fr-FR"/>
        </w:rPr>
        <w:t xml:space="preserve">que les ressortissants de la </w:t>
      </w:r>
      <w:r w:rsidRPr="003401A2">
        <w:rPr>
          <w:noProof/>
          <w:lang w:val="fr-FR"/>
        </w:rPr>
        <w:t>Republi</w:t>
      </w:r>
      <w:r>
        <w:rPr>
          <w:noProof/>
          <w:lang w:val="fr-FR"/>
        </w:rPr>
        <w:t>ka Srpska</w:t>
      </w:r>
      <w:r w:rsidRPr="003401A2">
        <w:rPr>
          <w:noProof/>
          <w:lang w:val="fr-FR"/>
        </w:rPr>
        <w:t>.</w:t>
      </w:r>
    </w:p>
    <w:p w:rsidR="00B05D29" w:rsidRPr="003401A2" w:rsidRDefault="00B05D29" w:rsidP="00B06C39">
      <w:pPr>
        <w:pStyle w:val="SingleTxtG"/>
        <w:rPr>
          <w:noProof/>
          <w:lang w:val="fr-FR"/>
        </w:rPr>
      </w:pPr>
      <w:r w:rsidRPr="003401A2">
        <w:rPr>
          <w:noProof/>
          <w:lang w:val="fr-FR"/>
        </w:rPr>
        <w:t>134.</w:t>
      </w:r>
      <w:r w:rsidRPr="003401A2">
        <w:rPr>
          <w:noProof/>
          <w:lang w:val="fr-FR"/>
        </w:rPr>
        <w:tab/>
      </w:r>
      <w:r>
        <w:rPr>
          <w:noProof/>
          <w:lang w:val="fr-FR"/>
        </w:rPr>
        <w:t>La loi sur le travail dans la Fédération de Bosnie-Herzégovine ne définit pas les travailleurs saisonniers en tant que tels. Elle mentionne uniquement une catégorie d’emplois temporaires et occasionnels</w:t>
      </w:r>
      <w:r w:rsidR="00A435A8">
        <w:rPr>
          <w:noProof/>
          <w:lang w:val="fr-FR"/>
        </w:rPr>
        <w:t> </w:t>
      </w:r>
      <w:r>
        <w:rPr>
          <w:noProof/>
          <w:lang w:val="fr-FR"/>
        </w:rPr>
        <w:t xml:space="preserve">; le </w:t>
      </w:r>
      <w:r w:rsidRPr="003401A2">
        <w:rPr>
          <w:noProof/>
          <w:lang w:val="fr-FR"/>
        </w:rPr>
        <w:t xml:space="preserve">contrat </w:t>
      </w:r>
      <w:r>
        <w:rPr>
          <w:noProof/>
          <w:lang w:val="fr-FR"/>
        </w:rPr>
        <w:t xml:space="preserve">de travail temporaire et </w:t>
      </w:r>
      <w:r w:rsidRPr="003401A2">
        <w:rPr>
          <w:noProof/>
          <w:lang w:val="fr-FR"/>
        </w:rPr>
        <w:t>occasion</w:t>
      </w:r>
      <w:r>
        <w:rPr>
          <w:noProof/>
          <w:lang w:val="fr-FR"/>
        </w:rPr>
        <w:t>nel</w:t>
      </w:r>
      <w:r w:rsidRPr="003401A2">
        <w:rPr>
          <w:noProof/>
          <w:lang w:val="fr-FR"/>
        </w:rPr>
        <w:t xml:space="preserve"> </w:t>
      </w:r>
      <w:r>
        <w:rPr>
          <w:noProof/>
          <w:lang w:val="fr-FR"/>
        </w:rPr>
        <w:t xml:space="preserve">peut être conclu dès l’instant que les emplois </w:t>
      </w:r>
      <w:r w:rsidRPr="003401A2">
        <w:rPr>
          <w:noProof/>
          <w:lang w:val="fr-FR"/>
        </w:rPr>
        <w:t>tempora</w:t>
      </w:r>
      <w:r>
        <w:rPr>
          <w:noProof/>
          <w:lang w:val="fr-FR"/>
        </w:rPr>
        <w:t xml:space="preserve">ires et </w:t>
      </w:r>
      <w:r w:rsidRPr="003401A2">
        <w:rPr>
          <w:noProof/>
          <w:lang w:val="fr-FR"/>
        </w:rPr>
        <w:t>occasion</w:t>
      </w:r>
      <w:r>
        <w:rPr>
          <w:noProof/>
          <w:lang w:val="fr-FR"/>
        </w:rPr>
        <w:t xml:space="preserve">nels sont déterminés par une convention </w:t>
      </w:r>
      <w:r w:rsidRPr="003401A2">
        <w:rPr>
          <w:noProof/>
          <w:lang w:val="fr-FR"/>
        </w:rPr>
        <w:t xml:space="preserve">collective </w:t>
      </w:r>
      <w:r>
        <w:rPr>
          <w:noProof/>
          <w:lang w:val="fr-FR"/>
        </w:rPr>
        <w:t xml:space="preserve">ou que les règles les régissant sont </w:t>
      </w:r>
      <w:r w:rsidRPr="003401A2">
        <w:rPr>
          <w:noProof/>
          <w:lang w:val="fr-FR"/>
        </w:rPr>
        <w:t>tempora</w:t>
      </w:r>
      <w:r>
        <w:rPr>
          <w:noProof/>
          <w:lang w:val="fr-FR"/>
        </w:rPr>
        <w:t xml:space="preserve">ires et ne </w:t>
      </w:r>
      <w:r w:rsidRPr="003401A2">
        <w:rPr>
          <w:noProof/>
          <w:lang w:val="fr-FR"/>
        </w:rPr>
        <w:t>repr</w:t>
      </w:r>
      <w:r>
        <w:rPr>
          <w:noProof/>
          <w:lang w:val="fr-FR"/>
        </w:rPr>
        <w:t>é</w:t>
      </w:r>
      <w:r w:rsidRPr="003401A2">
        <w:rPr>
          <w:noProof/>
          <w:lang w:val="fr-FR"/>
        </w:rPr>
        <w:t>sent</w:t>
      </w:r>
      <w:r>
        <w:rPr>
          <w:noProof/>
          <w:lang w:val="fr-FR"/>
        </w:rPr>
        <w:t>ent pas des emplois donnant lieu à la conclusion d’un contrat de travail pour une période limitée ou illimitée d’une année civile</w:t>
      </w:r>
      <w:r w:rsidRPr="003401A2">
        <w:rPr>
          <w:noProof/>
          <w:lang w:val="fr-FR"/>
        </w:rPr>
        <w:t xml:space="preserve">. </w:t>
      </w:r>
      <w:r>
        <w:rPr>
          <w:noProof/>
          <w:lang w:val="fr-FR"/>
        </w:rPr>
        <w:t xml:space="preserve">Les personnes exerçant un emploi </w:t>
      </w:r>
      <w:r w:rsidRPr="003401A2">
        <w:rPr>
          <w:noProof/>
          <w:lang w:val="fr-FR"/>
        </w:rPr>
        <w:t>tempora</w:t>
      </w:r>
      <w:r>
        <w:rPr>
          <w:noProof/>
          <w:lang w:val="fr-FR"/>
        </w:rPr>
        <w:t xml:space="preserve">ire et </w:t>
      </w:r>
      <w:r w:rsidRPr="003401A2">
        <w:rPr>
          <w:noProof/>
          <w:lang w:val="fr-FR"/>
        </w:rPr>
        <w:t>occasion</w:t>
      </w:r>
      <w:r>
        <w:rPr>
          <w:noProof/>
          <w:lang w:val="fr-FR"/>
        </w:rPr>
        <w:t>nel ont les mêmes droits que les autres travailleurs</w:t>
      </w:r>
      <w:r w:rsidRPr="003401A2">
        <w:rPr>
          <w:noProof/>
          <w:lang w:val="fr-FR"/>
        </w:rPr>
        <w:t>.</w:t>
      </w:r>
    </w:p>
    <w:p w:rsidR="00B05D29" w:rsidRPr="003401A2" w:rsidRDefault="00B05D29" w:rsidP="00B06C39">
      <w:pPr>
        <w:pStyle w:val="SingleTxtG"/>
        <w:rPr>
          <w:noProof/>
          <w:lang w:val="fr-FR"/>
        </w:rPr>
      </w:pPr>
      <w:r w:rsidRPr="003401A2">
        <w:rPr>
          <w:noProof/>
          <w:lang w:val="fr-FR"/>
        </w:rPr>
        <w:t>135.</w:t>
      </w:r>
      <w:r w:rsidRPr="003401A2">
        <w:rPr>
          <w:noProof/>
          <w:lang w:val="fr-FR"/>
        </w:rPr>
        <w:tab/>
      </w:r>
      <w:r>
        <w:rPr>
          <w:noProof/>
          <w:lang w:val="fr-FR"/>
        </w:rPr>
        <w:t xml:space="preserve">Aucun recours ni aucune plainte n’ont été déposés jusqu’à présent. Par ailleurs, le District de </w:t>
      </w:r>
      <w:r w:rsidRPr="003401A2">
        <w:rPr>
          <w:noProof/>
          <w:lang w:val="fr-FR"/>
        </w:rPr>
        <w:t>Brcko</w:t>
      </w:r>
      <w:r>
        <w:rPr>
          <w:noProof/>
          <w:lang w:val="fr-FR"/>
        </w:rPr>
        <w:t>, territoire autonome doté d’un statut spécial</w:t>
      </w:r>
      <w:r w:rsidRPr="003401A2">
        <w:rPr>
          <w:noProof/>
          <w:lang w:val="fr-FR"/>
        </w:rPr>
        <w:t xml:space="preserve"> </w:t>
      </w:r>
      <w:r>
        <w:rPr>
          <w:noProof/>
          <w:lang w:val="fr-FR"/>
        </w:rPr>
        <w:t>en Bosnie-Herzégovine</w:t>
      </w:r>
      <w:r w:rsidRPr="003401A2">
        <w:rPr>
          <w:noProof/>
          <w:lang w:val="fr-FR"/>
        </w:rPr>
        <w:t xml:space="preserve">, </w:t>
      </w:r>
      <w:r>
        <w:rPr>
          <w:noProof/>
          <w:lang w:val="fr-FR"/>
        </w:rPr>
        <w:t>s’emploie, par l’intermédiaire d’organisations publiques et privées, à encourager les personnes appartenant à cette catégorie et à d’autres catégories similaires à participer plus activement aux secteurs de la culture, de l’éducation et de la santé, entre autres secteurs</w:t>
      </w:r>
      <w:r w:rsidRPr="003401A2">
        <w:rPr>
          <w:noProof/>
          <w:lang w:val="fr-FR"/>
        </w:rPr>
        <w:t>.</w:t>
      </w:r>
    </w:p>
    <w:p w:rsidR="00B05D29" w:rsidRPr="003401A2" w:rsidRDefault="00B05D29" w:rsidP="00105DE7">
      <w:pPr>
        <w:pStyle w:val="SingleTxtG"/>
        <w:ind w:firstLine="567"/>
        <w:rPr>
          <w:b/>
          <w:bCs/>
          <w:noProof/>
          <w:lang w:val="fr-FR"/>
        </w:rPr>
      </w:pPr>
      <w:r w:rsidRPr="00105DE7">
        <w:rPr>
          <w:b/>
          <w:noProof/>
          <w:lang w:val="fr-FR"/>
        </w:rPr>
        <w:t>e)</w:t>
      </w:r>
      <w:r w:rsidRPr="00105DE7">
        <w:rPr>
          <w:b/>
          <w:noProof/>
          <w:lang w:val="fr-FR"/>
        </w:rPr>
        <w:tab/>
      </w:r>
      <w:r w:rsidRPr="00C07E65">
        <w:rPr>
          <w:b/>
          <w:noProof/>
          <w:lang w:val="fr-FR"/>
        </w:rPr>
        <w:t>Poursuivre ses efforts pour signer davantage d</w:t>
      </w:r>
      <w:r>
        <w:rPr>
          <w:b/>
          <w:noProof/>
          <w:lang w:val="fr-FR"/>
        </w:rPr>
        <w:t>’</w:t>
      </w:r>
      <w:r w:rsidRPr="00C07E65">
        <w:rPr>
          <w:b/>
          <w:noProof/>
          <w:lang w:val="fr-FR"/>
        </w:rPr>
        <w:t>accords bilatéraux</w:t>
      </w:r>
      <w:r w:rsidRPr="003401A2">
        <w:rPr>
          <w:b/>
          <w:bCs/>
          <w:noProof/>
          <w:lang w:val="fr-FR"/>
        </w:rPr>
        <w:t>.</w:t>
      </w:r>
    </w:p>
    <w:p w:rsidR="00B05D29" w:rsidRPr="003401A2" w:rsidRDefault="00B05D29" w:rsidP="00B06C39">
      <w:pPr>
        <w:pStyle w:val="SingleTxtG"/>
        <w:rPr>
          <w:noProof/>
          <w:lang w:val="fr-FR"/>
        </w:rPr>
      </w:pPr>
      <w:r w:rsidRPr="003401A2">
        <w:rPr>
          <w:noProof/>
          <w:lang w:val="fr-FR"/>
        </w:rPr>
        <w:t>136.</w:t>
      </w:r>
      <w:r w:rsidRPr="003401A2">
        <w:rPr>
          <w:noProof/>
          <w:lang w:val="fr-FR"/>
        </w:rPr>
        <w:tab/>
      </w:r>
      <w:r>
        <w:rPr>
          <w:noProof/>
          <w:lang w:val="fr-FR"/>
        </w:rPr>
        <w:t>Dans le cadre de ses attributions, l’</w:t>
      </w:r>
      <w:r w:rsidRPr="003401A2">
        <w:rPr>
          <w:noProof/>
          <w:lang w:val="fr-FR"/>
        </w:rPr>
        <w:t>Agenc</w:t>
      </w:r>
      <w:r>
        <w:rPr>
          <w:noProof/>
          <w:lang w:val="fr-FR"/>
        </w:rPr>
        <w:t xml:space="preserve">e pour le travail </w:t>
      </w:r>
      <w:r w:rsidR="00B06C39">
        <w:rPr>
          <w:noProof/>
          <w:lang w:val="fr-FR"/>
        </w:rPr>
        <w:t>et l’emploi de Bosnie</w:t>
      </w:r>
      <w:r w:rsidR="00B06C39">
        <w:rPr>
          <w:noProof/>
          <w:lang w:val="fr-FR"/>
        </w:rPr>
        <w:noBreakHyphen/>
      </w:r>
      <w:r>
        <w:rPr>
          <w:noProof/>
          <w:lang w:val="fr-FR"/>
        </w:rPr>
        <w:t>Herzégovine prend l’initative de conclure des accords internationaux en matière d’emploi et participe à la négociation d’accords internationaux en matière d’assurance chômage, et contrôle l’application de ces accords e</w:t>
      </w:r>
      <w:r w:rsidRPr="003401A2">
        <w:rPr>
          <w:noProof/>
          <w:lang w:val="fr-FR"/>
        </w:rPr>
        <w:t>n coop</w:t>
      </w:r>
      <w:r>
        <w:rPr>
          <w:noProof/>
          <w:lang w:val="fr-FR"/>
        </w:rPr>
        <w:t>é</w:t>
      </w:r>
      <w:r w:rsidRPr="003401A2">
        <w:rPr>
          <w:noProof/>
          <w:lang w:val="fr-FR"/>
        </w:rPr>
        <w:t xml:space="preserve">ration </w:t>
      </w:r>
      <w:r>
        <w:rPr>
          <w:noProof/>
          <w:lang w:val="fr-FR"/>
        </w:rPr>
        <w:t xml:space="preserve">avec les Bureaux pour l’emploi des Entités et du District de </w:t>
      </w:r>
      <w:r w:rsidRPr="003401A2">
        <w:rPr>
          <w:noProof/>
          <w:lang w:val="fr-FR"/>
        </w:rPr>
        <w:t>Brcko.</w:t>
      </w:r>
    </w:p>
    <w:p w:rsidR="00B05D29" w:rsidRPr="003401A2" w:rsidRDefault="00B05D29" w:rsidP="00376A0D">
      <w:pPr>
        <w:pStyle w:val="SingleTxtG"/>
        <w:rPr>
          <w:noProof/>
          <w:lang w:val="fr-FR"/>
        </w:rPr>
      </w:pPr>
      <w:r w:rsidRPr="003401A2">
        <w:rPr>
          <w:noProof/>
          <w:lang w:val="fr-FR"/>
        </w:rPr>
        <w:t>137.</w:t>
      </w:r>
      <w:r w:rsidRPr="003401A2">
        <w:rPr>
          <w:noProof/>
          <w:lang w:val="fr-FR"/>
        </w:rPr>
        <w:tab/>
      </w:r>
      <w:r>
        <w:rPr>
          <w:noProof/>
          <w:lang w:val="fr-FR"/>
        </w:rPr>
        <w:t>Le</w:t>
      </w:r>
      <w:r w:rsidRPr="003401A2">
        <w:rPr>
          <w:noProof/>
          <w:lang w:val="fr-FR"/>
        </w:rPr>
        <w:t xml:space="preserve"> programme </w:t>
      </w:r>
      <w:r>
        <w:rPr>
          <w:noProof/>
          <w:lang w:val="fr-FR"/>
        </w:rPr>
        <w:t xml:space="preserve">de travail de l’Agence pour </w:t>
      </w:r>
      <w:r w:rsidRPr="003401A2">
        <w:rPr>
          <w:noProof/>
          <w:lang w:val="fr-FR"/>
        </w:rPr>
        <w:t xml:space="preserve">2017 </w:t>
      </w:r>
      <w:r>
        <w:rPr>
          <w:noProof/>
          <w:lang w:val="fr-FR"/>
        </w:rPr>
        <w:t xml:space="preserve">prévoit le suivi des activités relatives aux projets d’accords en matière d’emploi avec la Fédération de Russie et la République turque, ainsi que la </w:t>
      </w:r>
      <w:r w:rsidRPr="003401A2">
        <w:rPr>
          <w:noProof/>
          <w:lang w:val="fr-FR"/>
        </w:rPr>
        <w:t xml:space="preserve">participation </w:t>
      </w:r>
      <w:r>
        <w:rPr>
          <w:noProof/>
          <w:lang w:val="fr-FR"/>
        </w:rPr>
        <w:t xml:space="preserve">à la négociation de l’accord entre le Conseil des ministres de Bosnie-Herzégovine et le Gouvernement monténégrin sur la </w:t>
      </w:r>
      <w:r w:rsidRPr="003401A2">
        <w:rPr>
          <w:noProof/>
          <w:lang w:val="fr-FR"/>
        </w:rPr>
        <w:t xml:space="preserve">protection </w:t>
      </w:r>
      <w:r>
        <w:rPr>
          <w:noProof/>
          <w:lang w:val="fr-FR"/>
        </w:rPr>
        <w:t xml:space="preserve">des travailleurs bosniens qui travaillent au </w:t>
      </w:r>
      <w:r w:rsidRPr="003401A2">
        <w:rPr>
          <w:noProof/>
          <w:lang w:val="fr-FR"/>
        </w:rPr>
        <w:t>Mont</w:t>
      </w:r>
      <w:r>
        <w:rPr>
          <w:noProof/>
          <w:lang w:val="fr-FR"/>
        </w:rPr>
        <w:t>é</w:t>
      </w:r>
      <w:r w:rsidRPr="003401A2">
        <w:rPr>
          <w:noProof/>
          <w:lang w:val="fr-FR"/>
        </w:rPr>
        <w:t>n</w:t>
      </w:r>
      <w:r>
        <w:rPr>
          <w:noProof/>
          <w:lang w:val="fr-FR"/>
        </w:rPr>
        <w:t>é</w:t>
      </w:r>
      <w:r w:rsidRPr="003401A2">
        <w:rPr>
          <w:noProof/>
          <w:lang w:val="fr-FR"/>
        </w:rPr>
        <w:t xml:space="preserve">gro </w:t>
      </w:r>
      <w:r>
        <w:rPr>
          <w:noProof/>
          <w:lang w:val="fr-FR"/>
        </w:rPr>
        <w:t xml:space="preserve">et la </w:t>
      </w:r>
      <w:r w:rsidRPr="003401A2">
        <w:rPr>
          <w:noProof/>
          <w:lang w:val="fr-FR"/>
        </w:rPr>
        <w:t xml:space="preserve">protection </w:t>
      </w:r>
      <w:r>
        <w:rPr>
          <w:noProof/>
          <w:lang w:val="fr-FR"/>
        </w:rPr>
        <w:t>des travailleurs monténégrins qui travaillent en Bosnie-Herzégovine</w:t>
      </w:r>
      <w:r w:rsidRPr="003401A2">
        <w:rPr>
          <w:noProof/>
          <w:lang w:val="fr-FR"/>
        </w:rPr>
        <w:t>. I</w:t>
      </w:r>
      <w:r>
        <w:rPr>
          <w:noProof/>
          <w:lang w:val="fr-FR"/>
        </w:rPr>
        <w:t>l est également prévu d’effectuer des recherches sur le nombre de ressortissants bosniens résidant dans les pays de la région et dans l’UE qui n’exercent pas le droit de bénéficier de la sécurité sociale du fait d’un emploi, et de mettre en route des projets d’accords avec ces pays</w:t>
      </w:r>
      <w:r w:rsidRPr="003401A2">
        <w:rPr>
          <w:noProof/>
          <w:lang w:val="fr-FR"/>
        </w:rPr>
        <w:t>.</w:t>
      </w:r>
    </w:p>
    <w:p w:rsidR="00B05D29" w:rsidRPr="003401A2" w:rsidRDefault="00B05D29" w:rsidP="00376A0D">
      <w:pPr>
        <w:pStyle w:val="HChG"/>
        <w:rPr>
          <w:noProof/>
          <w:lang w:val="fr-FR"/>
        </w:rPr>
      </w:pPr>
      <w:r w:rsidRPr="003401A2">
        <w:rPr>
          <w:noProof/>
          <w:lang w:val="fr-FR"/>
        </w:rPr>
        <w:tab/>
      </w:r>
      <w:bookmarkStart w:id="12" w:name="_Toc501463998"/>
      <w:r w:rsidRPr="003401A2">
        <w:rPr>
          <w:noProof/>
          <w:lang w:val="fr-FR"/>
        </w:rPr>
        <w:t>VI.</w:t>
      </w:r>
      <w:r w:rsidRPr="003401A2">
        <w:rPr>
          <w:noProof/>
          <w:lang w:val="fr-FR"/>
        </w:rPr>
        <w:tab/>
        <w:t xml:space="preserve">Promotion </w:t>
      </w:r>
      <w:r>
        <w:rPr>
          <w:noProof/>
          <w:lang w:val="fr-FR"/>
        </w:rPr>
        <w:t>de conditions saines, é</w:t>
      </w:r>
      <w:r w:rsidRPr="003401A2">
        <w:rPr>
          <w:noProof/>
          <w:lang w:val="fr-FR"/>
        </w:rPr>
        <w:t>quitable</w:t>
      </w:r>
      <w:r>
        <w:rPr>
          <w:noProof/>
          <w:lang w:val="fr-FR"/>
        </w:rPr>
        <w:t>s</w:t>
      </w:r>
      <w:r w:rsidRPr="003401A2">
        <w:rPr>
          <w:noProof/>
          <w:lang w:val="fr-FR"/>
        </w:rPr>
        <w:t xml:space="preserve">, </w:t>
      </w:r>
      <w:r>
        <w:rPr>
          <w:noProof/>
          <w:lang w:val="fr-FR"/>
        </w:rPr>
        <w:t>dignes et légales en ce qui concerne les migrations internationales</w:t>
      </w:r>
      <w:r w:rsidR="00376A0D">
        <w:rPr>
          <w:noProof/>
          <w:lang w:val="fr-FR"/>
        </w:rPr>
        <w:t xml:space="preserve"> </w:t>
      </w:r>
      <w:r w:rsidR="00376A0D">
        <w:rPr>
          <w:noProof/>
          <w:lang w:val="fr-FR"/>
        </w:rPr>
        <w:br/>
      </w:r>
      <w:r>
        <w:rPr>
          <w:noProof/>
          <w:lang w:val="fr-FR"/>
        </w:rPr>
        <w:t>des travailleurs migrants et des membre</w:t>
      </w:r>
      <w:r w:rsidRPr="003401A2">
        <w:rPr>
          <w:noProof/>
          <w:lang w:val="fr-FR"/>
        </w:rPr>
        <w:t xml:space="preserve">s </w:t>
      </w:r>
      <w:r w:rsidR="00376A0D">
        <w:rPr>
          <w:noProof/>
          <w:lang w:val="fr-FR"/>
        </w:rPr>
        <w:br/>
      </w:r>
      <w:r>
        <w:rPr>
          <w:noProof/>
          <w:lang w:val="fr-FR"/>
        </w:rPr>
        <w:t xml:space="preserve">de leur famille </w:t>
      </w:r>
      <w:r w:rsidRPr="003401A2">
        <w:rPr>
          <w:noProof/>
          <w:lang w:val="fr-FR"/>
        </w:rPr>
        <w:t>(art.</w:t>
      </w:r>
      <w:r w:rsidR="00376A0D">
        <w:rPr>
          <w:noProof/>
          <w:lang w:val="fr-FR"/>
        </w:rPr>
        <w:t> </w:t>
      </w:r>
      <w:r w:rsidRPr="003401A2">
        <w:rPr>
          <w:noProof/>
          <w:lang w:val="fr-FR"/>
        </w:rPr>
        <w:t>64</w:t>
      </w:r>
      <w:r>
        <w:rPr>
          <w:noProof/>
          <w:lang w:val="fr-FR"/>
        </w:rPr>
        <w:t xml:space="preserve"> à </w:t>
      </w:r>
      <w:r w:rsidRPr="003401A2">
        <w:rPr>
          <w:noProof/>
          <w:lang w:val="fr-FR"/>
        </w:rPr>
        <w:t>71)</w:t>
      </w:r>
      <w:bookmarkEnd w:id="12"/>
    </w:p>
    <w:p w:rsidR="00B05D29" w:rsidRPr="003401A2" w:rsidRDefault="00B05D29" w:rsidP="00376A0D">
      <w:pPr>
        <w:pStyle w:val="H23G"/>
        <w:rPr>
          <w:noProof/>
          <w:lang w:val="fr-FR"/>
        </w:rPr>
      </w:pPr>
      <w:r w:rsidRPr="003401A2">
        <w:rPr>
          <w:noProof/>
          <w:lang w:val="fr-FR"/>
        </w:rPr>
        <w:tab/>
      </w:r>
      <w:r w:rsidRPr="003401A2">
        <w:rPr>
          <w:noProof/>
          <w:lang w:val="fr-FR"/>
        </w:rPr>
        <w:tab/>
      </w:r>
      <w:r w:rsidRPr="00E74650">
        <w:rPr>
          <w:noProof/>
          <w:lang w:val="fr-FR"/>
        </w:rPr>
        <w:t>Paragraphe 4</w:t>
      </w:r>
      <w:r>
        <w:rPr>
          <w:noProof/>
          <w:lang w:val="fr-FR"/>
        </w:rPr>
        <w:t>3</w:t>
      </w:r>
      <w:r w:rsidRPr="00E74650">
        <w:rPr>
          <w:noProof/>
          <w:lang w:val="fr-FR"/>
        </w:rPr>
        <w:t xml:space="preserve"> des observations finales</w:t>
      </w:r>
      <w:r w:rsidRPr="003401A2">
        <w:rPr>
          <w:noProof/>
          <w:lang w:val="fr-FR"/>
        </w:rPr>
        <w:t xml:space="preserve"> </w:t>
      </w:r>
    </w:p>
    <w:p w:rsidR="00B05D29" w:rsidRPr="00376A0D" w:rsidRDefault="00B05D29" w:rsidP="00376A0D">
      <w:pPr>
        <w:pStyle w:val="SingleTxtG"/>
        <w:ind w:firstLine="567"/>
        <w:rPr>
          <w:b/>
          <w:bCs/>
          <w:noProof/>
          <w:lang w:val="fr-FR"/>
        </w:rPr>
      </w:pPr>
      <w:r w:rsidRPr="00376A0D">
        <w:rPr>
          <w:b/>
          <w:noProof/>
          <w:lang w:val="fr-FR"/>
        </w:rPr>
        <w:t>Le Comité prend note des travaux constants de l’Organe de coordination créé en 2009 pour contrôler l’application de la nouvelle Stratégie pour la migration et l’asile, ainsi que du Plan d’action connexe pour la période 2012-2015, mais il se dit à nouveau préoccupé par l’absence de coordination entre les institutions et les services qui traitent des différents aspects de la politique migratoire aux niveaux de l’État et des Entités, ce qui a une incidence néfaste sur la mise en œuvre par l’État partie de certains droits protégés au titre de la Convention (CMW/C/BIH/CO/1, par. 35).</w:t>
      </w:r>
    </w:p>
    <w:p w:rsidR="00B05D29" w:rsidRPr="003401A2" w:rsidRDefault="00B05D29" w:rsidP="00376A0D">
      <w:pPr>
        <w:pStyle w:val="H23G"/>
        <w:rPr>
          <w:noProof/>
          <w:lang w:val="fr-FR"/>
        </w:rPr>
      </w:pPr>
      <w:r w:rsidRPr="003401A2">
        <w:rPr>
          <w:noProof/>
          <w:lang w:val="fr-FR"/>
        </w:rPr>
        <w:tab/>
      </w:r>
      <w:r w:rsidRPr="003401A2">
        <w:rPr>
          <w:noProof/>
          <w:lang w:val="fr-FR"/>
        </w:rPr>
        <w:tab/>
      </w:r>
      <w:r w:rsidRPr="00E74650">
        <w:rPr>
          <w:noProof/>
          <w:lang w:val="fr-FR"/>
        </w:rPr>
        <w:t>Paragraphe 4</w:t>
      </w:r>
      <w:r>
        <w:rPr>
          <w:noProof/>
          <w:lang w:val="fr-FR"/>
        </w:rPr>
        <w:t>4</w:t>
      </w:r>
      <w:r w:rsidRPr="00E74650">
        <w:rPr>
          <w:noProof/>
          <w:lang w:val="fr-FR"/>
        </w:rPr>
        <w:t xml:space="preserve"> des observations finales</w:t>
      </w:r>
      <w:r w:rsidRPr="003401A2">
        <w:rPr>
          <w:noProof/>
          <w:lang w:val="fr-FR"/>
        </w:rPr>
        <w:t xml:space="preserve"> </w:t>
      </w:r>
    </w:p>
    <w:p w:rsidR="00B05D29" w:rsidRPr="003401A2" w:rsidRDefault="00B05D29" w:rsidP="00376A0D">
      <w:pPr>
        <w:pStyle w:val="SingleTxtG"/>
        <w:ind w:firstLine="567"/>
        <w:rPr>
          <w:b/>
          <w:bCs/>
          <w:noProof/>
          <w:lang w:val="fr-FR"/>
        </w:rPr>
      </w:pPr>
      <w:r w:rsidRPr="000A652D">
        <w:rPr>
          <w:b/>
          <w:noProof/>
          <w:lang w:val="fr-FR"/>
        </w:rPr>
        <w:t>Le Comité recommande à l</w:t>
      </w:r>
      <w:r>
        <w:rPr>
          <w:b/>
          <w:noProof/>
          <w:lang w:val="fr-FR"/>
        </w:rPr>
        <w:t>’</w:t>
      </w:r>
      <w:r w:rsidRPr="000A652D">
        <w:rPr>
          <w:b/>
          <w:noProof/>
          <w:lang w:val="fr-FR"/>
        </w:rPr>
        <w:t>État partie de redoubler d</w:t>
      </w:r>
      <w:r>
        <w:rPr>
          <w:b/>
          <w:noProof/>
          <w:lang w:val="fr-FR"/>
        </w:rPr>
        <w:t>’</w:t>
      </w:r>
      <w:r w:rsidRPr="000A652D">
        <w:rPr>
          <w:b/>
          <w:noProof/>
          <w:lang w:val="fr-FR"/>
        </w:rPr>
        <w:t>efforts pour améliorer la coordination entre les ministères et les organismes de l</w:t>
      </w:r>
      <w:r>
        <w:rPr>
          <w:b/>
          <w:noProof/>
          <w:lang w:val="fr-FR"/>
        </w:rPr>
        <w:t>’</w:t>
      </w:r>
      <w:r w:rsidRPr="000A652D">
        <w:rPr>
          <w:b/>
          <w:noProof/>
          <w:lang w:val="fr-FR"/>
        </w:rPr>
        <w:t>État et des Entités, en vue d</w:t>
      </w:r>
      <w:r>
        <w:rPr>
          <w:b/>
          <w:noProof/>
          <w:lang w:val="fr-FR"/>
        </w:rPr>
        <w:t>’</w:t>
      </w:r>
      <w:r w:rsidRPr="000A652D">
        <w:rPr>
          <w:b/>
          <w:noProof/>
          <w:lang w:val="fr-FR"/>
        </w:rPr>
        <w:t>assurer la mise en œuvre effective des droits protégés au titre de la Convention, ainsi que de la nouvelle stratégie en matière de migration pour la période 2012-2015</w:t>
      </w:r>
      <w:r w:rsidRPr="003401A2">
        <w:rPr>
          <w:b/>
          <w:bCs/>
          <w:noProof/>
          <w:lang w:val="fr-FR"/>
        </w:rPr>
        <w:t>.</w:t>
      </w:r>
    </w:p>
    <w:p w:rsidR="00B05D29" w:rsidRPr="003401A2" w:rsidRDefault="00376A0D" w:rsidP="00D44573">
      <w:pPr>
        <w:pStyle w:val="H4G"/>
        <w:rPr>
          <w:noProof/>
          <w:lang w:val="fr-FR"/>
        </w:rPr>
      </w:pPr>
      <w:r>
        <w:rPr>
          <w:noProof/>
          <w:lang w:val="fr-FR"/>
        </w:rPr>
        <w:tab/>
      </w:r>
      <w:r>
        <w:rPr>
          <w:noProof/>
          <w:lang w:val="fr-FR"/>
        </w:rPr>
        <w:tab/>
      </w:r>
      <w:r w:rsidR="00B05D29" w:rsidRPr="003401A2">
        <w:rPr>
          <w:noProof/>
          <w:lang w:val="fr-FR"/>
        </w:rPr>
        <w:t>R</w:t>
      </w:r>
      <w:r w:rsidR="00B05D29">
        <w:rPr>
          <w:noProof/>
          <w:lang w:val="fr-FR"/>
        </w:rPr>
        <w:t>éponse aux observations des paragraphes 43 et 44 susvisés</w:t>
      </w:r>
      <w:r w:rsidR="00B05D29" w:rsidRPr="003401A2">
        <w:rPr>
          <w:noProof/>
          <w:lang w:val="fr-FR"/>
        </w:rPr>
        <w:t xml:space="preserve"> </w:t>
      </w:r>
    </w:p>
    <w:p w:rsidR="00B05D29" w:rsidRPr="003401A2" w:rsidRDefault="00B05D29" w:rsidP="00D44573">
      <w:pPr>
        <w:pStyle w:val="SingleTxtG"/>
        <w:keepLines/>
        <w:rPr>
          <w:noProof/>
          <w:lang w:val="fr-FR"/>
        </w:rPr>
      </w:pPr>
      <w:r w:rsidRPr="003401A2">
        <w:rPr>
          <w:noProof/>
          <w:lang w:val="fr-FR"/>
        </w:rPr>
        <w:t>138.</w:t>
      </w:r>
      <w:r w:rsidRPr="003401A2">
        <w:rPr>
          <w:noProof/>
          <w:lang w:val="fr-FR"/>
        </w:rPr>
        <w:tab/>
      </w:r>
      <w:r>
        <w:rPr>
          <w:noProof/>
          <w:lang w:val="fr-FR"/>
        </w:rPr>
        <w:t>L’Organe de coordination auquel le Comité s’est référé a été créé par la décision du</w:t>
      </w:r>
      <w:r w:rsidR="00D44573">
        <w:rPr>
          <w:noProof/>
          <w:lang w:val="fr-FR"/>
        </w:rPr>
        <w:t> </w:t>
      </w:r>
      <w:r>
        <w:rPr>
          <w:noProof/>
          <w:lang w:val="fr-FR"/>
        </w:rPr>
        <w:t>Conseil des ministres de Bosnie-Herzégovine relative au contrôle de l’application de la</w:t>
      </w:r>
      <w:r w:rsidR="00696FF6">
        <w:rPr>
          <w:noProof/>
          <w:lang w:val="fr-FR"/>
        </w:rPr>
        <w:t> </w:t>
      </w:r>
      <w:r w:rsidRPr="003401A2">
        <w:rPr>
          <w:noProof/>
          <w:lang w:val="fr-FR"/>
        </w:rPr>
        <w:t>Strat</w:t>
      </w:r>
      <w:r>
        <w:rPr>
          <w:noProof/>
          <w:lang w:val="fr-FR"/>
        </w:rPr>
        <w:t>é</w:t>
      </w:r>
      <w:r w:rsidRPr="003401A2">
        <w:rPr>
          <w:noProof/>
          <w:lang w:val="fr-FR"/>
        </w:rPr>
        <w:t>g</w:t>
      </w:r>
      <w:r>
        <w:rPr>
          <w:noProof/>
          <w:lang w:val="fr-FR"/>
        </w:rPr>
        <w:t>ie pour la migration et l’asile et du Plan d’action connexe pour la</w:t>
      </w:r>
      <w:r w:rsidRPr="003401A2">
        <w:rPr>
          <w:noProof/>
          <w:lang w:val="fr-FR"/>
        </w:rPr>
        <w:t xml:space="preserve"> p</w:t>
      </w:r>
      <w:r>
        <w:rPr>
          <w:noProof/>
          <w:lang w:val="fr-FR"/>
        </w:rPr>
        <w:t>é</w:t>
      </w:r>
      <w:r w:rsidRPr="003401A2">
        <w:rPr>
          <w:noProof/>
          <w:lang w:val="fr-FR"/>
        </w:rPr>
        <w:t>riod</w:t>
      </w:r>
      <w:r>
        <w:rPr>
          <w:noProof/>
          <w:lang w:val="fr-FR"/>
        </w:rPr>
        <w:t>e</w:t>
      </w:r>
      <w:r w:rsidRPr="003401A2">
        <w:rPr>
          <w:noProof/>
          <w:lang w:val="fr-FR"/>
        </w:rPr>
        <w:t xml:space="preserve"> 2008</w:t>
      </w:r>
      <w:r w:rsidR="00376A0D">
        <w:rPr>
          <w:noProof/>
          <w:lang w:val="fr-FR"/>
        </w:rPr>
        <w:noBreakHyphen/>
      </w:r>
      <w:r w:rsidRPr="003401A2">
        <w:rPr>
          <w:noProof/>
          <w:lang w:val="fr-FR"/>
        </w:rPr>
        <w:t xml:space="preserve">2011. </w:t>
      </w:r>
      <w:r>
        <w:rPr>
          <w:noProof/>
          <w:lang w:val="fr-FR"/>
        </w:rPr>
        <w:t xml:space="preserve">Les membres de l’Organe de coordination chargé de contrôler l’application de la </w:t>
      </w:r>
      <w:r w:rsidRPr="003401A2">
        <w:rPr>
          <w:noProof/>
          <w:lang w:val="fr-FR"/>
        </w:rPr>
        <w:t>Strat</w:t>
      </w:r>
      <w:r>
        <w:rPr>
          <w:noProof/>
          <w:lang w:val="fr-FR"/>
        </w:rPr>
        <w:t>é</w:t>
      </w:r>
      <w:r w:rsidRPr="003401A2">
        <w:rPr>
          <w:noProof/>
          <w:lang w:val="fr-FR"/>
        </w:rPr>
        <w:t>g</w:t>
      </w:r>
      <w:r>
        <w:rPr>
          <w:noProof/>
          <w:lang w:val="fr-FR"/>
        </w:rPr>
        <w:t>ie pour la migration et l’asile et du Plan d’action connexe pour la</w:t>
      </w:r>
      <w:r w:rsidRPr="003401A2">
        <w:rPr>
          <w:noProof/>
          <w:lang w:val="fr-FR"/>
        </w:rPr>
        <w:t xml:space="preserve"> p</w:t>
      </w:r>
      <w:r>
        <w:rPr>
          <w:noProof/>
          <w:lang w:val="fr-FR"/>
        </w:rPr>
        <w:t>é</w:t>
      </w:r>
      <w:r w:rsidRPr="003401A2">
        <w:rPr>
          <w:noProof/>
          <w:lang w:val="fr-FR"/>
        </w:rPr>
        <w:t>riod</w:t>
      </w:r>
      <w:r>
        <w:rPr>
          <w:noProof/>
          <w:lang w:val="fr-FR"/>
        </w:rPr>
        <w:t>e</w:t>
      </w:r>
      <w:r w:rsidRPr="003401A2">
        <w:rPr>
          <w:noProof/>
          <w:lang w:val="fr-FR"/>
        </w:rPr>
        <w:t xml:space="preserve"> 2008</w:t>
      </w:r>
      <w:r w:rsidR="00376A0D">
        <w:rPr>
          <w:noProof/>
          <w:lang w:val="fr-FR"/>
        </w:rPr>
        <w:noBreakHyphen/>
      </w:r>
      <w:r w:rsidRPr="003401A2">
        <w:rPr>
          <w:noProof/>
          <w:lang w:val="fr-FR"/>
        </w:rPr>
        <w:t>2011</w:t>
      </w:r>
      <w:r>
        <w:rPr>
          <w:noProof/>
          <w:lang w:val="fr-FR"/>
        </w:rPr>
        <w:t xml:space="preserve"> ont été nommés durant la période de mise en œuvre de la Stratégie susmentionnée.</w:t>
      </w:r>
    </w:p>
    <w:p w:rsidR="00B05D29" w:rsidRPr="003401A2" w:rsidRDefault="00B05D29" w:rsidP="00376A0D">
      <w:pPr>
        <w:pStyle w:val="SingleTxtG"/>
        <w:rPr>
          <w:noProof/>
          <w:lang w:val="fr-FR"/>
        </w:rPr>
      </w:pPr>
      <w:r w:rsidRPr="003401A2">
        <w:rPr>
          <w:noProof/>
          <w:lang w:val="fr-FR"/>
        </w:rPr>
        <w:t>139.</w:t>
      </w:r>
      <w:r w:rsidRPr="003401A2">
        <w:rPr>
          <w:noProof/>
          <w:lang w:val="fr-FR"/>
        </w:rPr>
        <w:tab/>
      </w:r>
      <w:r>
        <w:rPr>
          <w:noProof/>
          <w:lang w:val="fr-FR"/>
        </w:rPr>
        <w:t xml:space="preserve">Par une décision du Conseil des ministres de Bosnie-Herzégovine adoptée en </w:t>
      </w:r>
      <w:r w:rsidRPr="003401A2">
        <w:rPr>
          <w:noProof/>
          <w:lang w:val="fr-FR"/>
        </w:rPr>
        <w:t xml:space="preserve">2013, </w:t>
      </w:r>
      <w:r>
        <w:rPr>
          <w:noProof/>
          <w:lang w:val="fr-FR"/>
        </w:rPr>
        <w:t>l’Organe de coordination pour les questions liées à la m</w:t>
      </w:r>
      <w:r w:rsidRPr="003401A2">
        <w:rPr>
          <w:noProof/>
          <w:lang w:val="fr-FR"/>
        </w:rPr>
        <w:t xml:space="preserve">igration </w:t>
      </w:r>
      <w:r>
        <w:rPr>
          <w:noProof/>
          <w:lang w:val="fr-FR"/>
        </w:rPr>
        <w:t xml:space="preserve">en Bosnie-Herzégovine a été constitué en organisme </w:t>
      </w:r>
      <w:r w:rsidRPr="003401A2">
        <w:rPr>
          <w:noProof/>
          <w:lang w:val="fr-FR"/>
        </w:rPr>
        <w:t xml:space="preserve">permanent </w:t>
      </w:r>
      <w:r>
        <w:rPr>
          <w:noProof/>
          <w:lang w:val="fr-FR"/>
        </w:rPr>
        <w:t xml:space="preserve">chargé de </w:t>
      </w:r>
      <w:r w:rsidRPr="003401A2">
        <w:rPr>
          <w:noProof/>
          <w:lang w:val="fr-FR"/>
        </w:rPr>
        <w:t>coord</w:t>
      </w:r>
      <w:r>
        <w:rPr>
          <w:noProof/>
          <w:lang w:val="fr-FR"/>
        </w:rPr>
        <w:t xml:space="preserve">onner les activités des </w:t>
      </w:r>
      <w:r w:rsidRPr="003401A2">
        <w:rPr>
          <w:noProof/>
          <w:lang w:val="fr-FR"/>
        </w:rPr>
        <w:t xml:space="preserve">institutions </w:t>
      </w:r>
      <w:r>
        <w:rPr>
          <w:noProof/>
          <w:lang w:val="fr-FR"/>
        </w:rPr>
        <w:t xml:space="preserve">compétentes en matière de </w:t>
      </w:r>
      <w:r w:rsidRPr="003401A2">
        <w:rPr>
          <w:noProof/>
          <w:lang w:val="fr-FR"/>
        </w:rPr>
        <w:t xml:space="preserve">migration </w:t>
      </w:r>
      <w:r>
        <w:rPr>
          <w:noProof/>
          <w:lang w:val="fr-FR"/>
        </w:rPr>
        <w:t>et d’asile</w:t>
      </w:r>
      <w:r w:rsidRPr="003401A2">
        <w:rPr>
          <w:noProof/>
          <w:lang w:val="fr-FR"/>
        </w:rPr>
        <w:t xml:space="preserve">. </w:t>
      </w:r>
      <w:r>
        <w:rPr>
          <w:noProof/>
          <w:lang w:val="fr-FR"/>
        </w:rPr>
        <w:t xml:space="preserve">Ont été nommés membres de cet Organe des hauts fonctionnaires du Ministère de la sécurité </w:t>
      </w:r>
      <w:r w:rsidRPr="003401A2">
        <w:rPr>
          <w:noProof/>
          <w:lang w:val="fr-FR"/>
        </w:rPr>
        <w:t xml:space="preserve">(Service </w:t>
      </w:r>
      <w:r>
        <w:rPr>
          <w:noProof/>
          <w:lang w:val="fr-FR"/>
        </w:rPr>
        <w:t>des étrangers</w:t>
      </w:r>
      <w:r w:rsidRPr="003401A2">
        <w:rPr>
          <w:noProof/>
          <w:lang w:val="fr-FR"/>
        </w:rPr>
        <w:t>, Police</w:t>
      </w:r>
      <w:r>
        <w:rPr>
          <w:noProof/>
          <w:lang w:val="fr-FR"/>
        </w:rPr>
        <w:t xml:space="preserve"> des frontières</w:t>
      </w:r>
      <w:r w:rsidRPr="003401A2">
        <w:rPr>
          <w:noProof/>
          <w:lang w:val="fr-FR"/>
        </w:rPr>
        <w:t xml:space="preserve">, </w:t>
      </w:r>
      <w:r>
        <w:rPr>
          <w:noProof/>
          <w:lang w:val="fr-FR"/>
        </w:rPr>
        <w:t>Agence d’investigation et de protection de l’État</w:t>
      </w:r>
      <w:r w:rsidRPr="003401A2">
        <w:rPr>
          <w:noProof/>
          <w:lang w:val="fr-FR"/>
        </w:rPr>
        <w:t xml:space="preserve">, </w:t>
      </w:r>
      <w:r>
        <w:rPr>
          <w:noProof/>
          <w:lang w:val="fr-FR"/>
        </w:rPr>
        <w:t xml:space="preserve">et </w:t>
      </w:r>
      <w:r w:rsidRPr="0033741F">
        <w:rPr>
          <w:lang w:val="fr-FR"/>
        </w:rPr>
        <w:t xml:space="preserve">Direction de </w:t>
      </w:r>
      <w:r w:rsidRPr="00752895">
        <w:rPr>
          <w:noProof/>
          <w:lang w:val="fr-FR"/>
        </w:rPr>
        <w:t>l</w:t>
      </w:r>
      <w:r>
        <w:rPr>
          <w:noProof/>
          <w:lang w:val="fr-FR"/>
        </w:rPr>
        <w:t>’</w:t>
      </w:r>
      <w:r w:rsidRPr="00752895">
        <w:rPr>
          <w:noProof/>
          <w:lang w:val="fr-FR"/>
        </w:rPr>
        <w:t xml:space="preserve">immigration et Direction chargée des questions </w:t>
      </w:r>
      <w:r>
        <w:rPr>
          <w:noProof/>
          <w:lang w:val="fr-FR"/>
        </w:rPr>
        <w:t>liées à l’</w:t>
      </w:r>
      <w:r w:rsidRPr="00752895">
        <w:rPr>
          <w:noProof/>
          <w:lang w:val="fr-FR"/>
        </w:rPr>
        <w:t>asile</w:t>
      </w:r>
      <w:r w:rsidRPr="003401A2">
        <w:rPr>
          <w:noProof/>
          <w:lang w:val="fr-FR"/>
        </w:rPr>
        <w:t xml:space="preserve">), </w:t>
      </w:r>
      <w:r>
        <w:rPr>
          <w:noProof/>
          <w:lang w:val="fr-FR"/>
        </w:rPr>
        <w:t>du Ministère des droits de l’homme et des réfugiés</w:t>
      </w:r>
      <w:r w:rsidRPr="003401A2">
        <w:rPr>
          <w:noProof/>
          <w:lang w:val="fr-FR"/>
        </w:rPr>
        <w:t xml:space="preserve"> (D</w:t>
      </w:r>
      <w:r>
        <w:rPr>
          <w:noProof/>
          <w:lang w:val="fr-FR"/>
        </w:rPr>
        <w:t>é</w:t>
      </w:r>
      <w:r w:rsidRPr="003401A2">
        <w:rPr>
          <w:noProof/>
          <w:lang w:val="fr-FR"/>
        </w:rPr>
        <w:t>part</w:t>
      </w:r>
      <w:r>
        <w:rPr>
          <w:noProof/>
          <w:lang w:val="fr-FR"/>
        </w:rPr>
        <w:t>e</w:t>
      </w:r>
      <w:r w:rsidRPr="003401A2">
        <w:rPr>
          <w:noProof/>
          <w:lang w:val="fr-FR"/>
        </w:rPr>
        <w:t xml:space="preserve">ment </w:t>
      </w:r>
      <w:r>
        <w:rPr>
          <w:noProof/>
          <w:lang w:val="fr-FR"/>
        </w:rPr>
        <w:t>de l’é</w:t>
      </w:r>
      <w:r w:rsidRPr="003401A2">
        <w:rPr>
          <w:noProof/>
          <w:lang w:val="fr-FR"/>
        </w:rPr>
        <w:t xml:space="preserve">migration </w:t>
      </w:r>
      <w:r>
        <w:rPr>
          <w:noProof/>
          <w:lang w:val="fr-FR"/>
        </w:rPr>
        <w:t>et Département des réfugiés, des personnes déplacées, de la réadmission et de la politique de logement</w:t>
      </w:r>
      <w:r w:rsidRPr="003401A2">
        <w:rPr>
          <w:noProof/>
          <w:lang w:val="fr-FR"/>
        </w:rPr>
        <w:t xml:space="preserve">) </w:t>
      </w:r>
      <w:r>
        <w:rPr>
          <w:noProof/>
          <w:lang w:val="fr-FR"/>
        </w:rPr>
        <w:t xml:space="preserve">et du </w:t>
      </w:r>
      <w:r w:rsidRPr="003401A2">
        <w:rPr>
          <w:noProof/>
          <w:lang w:val="fr-FR"/>
        </w:rPr>
        <w:t>Minist</w:t>
      </w:r>
      <w:r>
        <w:rPr>
          <w:noProof/>
          <w:lang w:val="fr-FR"/>
        </w:rPr>
        <w:t xml:space="preserve">ère des affaires étrangères </w:t>
      </w:r>
      <w:r w:rsidRPr="003401A2">
        <w:rPr>
          <w:noProof/>
          <w:lang w:val="fr-FR"/>
        </w:rPr>
        <w:t>(</w:t>
      </w:r>
      <w:r>
        <w:rPr>
          <w:noProof/>
          <w:lang w:val="fr-FR"/>
        </w:rPr>
        <w:t>Direction des affaires juridiques et consulaires étrangères</w:t>
      </w:r>
      <w:r w:rsidRPr="003401A2">
        <w:rPr>
          <w:noProof/>
          <w:lang w:val="fr-FR"/>
        </w:rPr>
        <w:t xml:space="preserve">). </w:t>
      </w:r>
      <w:r>
        <w:rPr>
          <w:noProof/>
          <w:lang w:val="fr-FR"/>
        </w:rPr>
        <w:t xml:space="preserve">Si une crise survenait en matière de </w:t>
      </w:r>
      <w:r w:rsidRPr="003401A2">
        <w:rPr>
          <w:noProof/>
          <w:lang w:val="fr-FR"/>
        </w:rPr>
        <w:t xml:space="preserve">migration </w:t>
      </w:r>
      <w:r>
        <w:rPr>
          <w:noProof/>
          <w:lang w:val="fr-FR"/>
        </w:rPr>
        <w:t>et d’asile</w:t>
      </w:r>
      <w:r w:rsidRPr="003401A2">
        <w:rPr>
          <w:noProof/>
          <w:lang w:val="fr-FR"/>
        </w:rPr>
        <w:t xml:space="preserve">, </w:t>
      </w:r>
      <w:r>
        <w:rPr>
          <w:noProof/>
          <w:lang w:val="fr-FR"/>
        </w:rPr>
        <w:t>l’Organe de c</w:t>
      </w:r>
      <w:r w:rsidRPr="003401A2">
        <w:rPr>
          <w:noProof/>
          <w:lang w:val="fr-FR"/>
        </w:rPr>
        <w:t xml:space="preserve">oordination </w:t>
      </w:r>
      <w:r>
        <w:rPr>
          <w:noProof/>
          <w:lang w:val="fr-FR"/>
        </w:rPr>
        <w:t xml:space="preserve">pourrait faire office de quartier général opérationnel pour les questions liées à la </w:t>
      </w:r>
      <w:r w:rsidRPr="003401A2">
        <w:rPr>
          <w:noProof/>
          <w:lang w:val="fr-FR"/>
        </w:rPr>
        <w:t xml:space="preserve">migration </w:t>
      </w:r>
      <w:r>
        <w:rPr>
          <w:noProof/>
          <w:lang w:val="fr-FR"/>
        </w:rPr>
        <w:t>en Bosnie</w:t>
      </w:r>
      <w:r w:rsidR="00376A0D">
        <w:rPr>
          <w:noProof/>
          <w:lang w:val="fr-FR"/>
        </w:rPr>
        <w:noBreakHyphen/>
      </w:r>
      <w:r>
        <w:rPr>
          <w:noProof/>
          <w:lang w:val="fr-FR"/>
        </w:rPr>
        <w:t>Herzégovine</w:t>
      </w:r>
      <w:r w:rsidRPr="003401A2">
        <w:rPr>
          <w:noProof/>
          <w:lang w:val="fr-FR"/>
        </w:rPr>
        <w:t>.</w:t>
      </w:r>
    </w:p>
    <w:p w:rsidR="00B05D29" w:rsidRPr="003401A2" w:rsidRDefault="00B05D29" w:rsidP="00376A0D">
      <w:pPr>
        <w:pStyle w:val="SingleTxtG"/>
        <w:rPr>
          <w:noProof/>
          <w:lang w:val="fr-FR"/>
        </w:rPr>
      </w:pPr>
      <w:r w:rsidRPr="003401A2">
        <w:rPr>
          <w:noProof/>
          <w:lang w:val="fr-FR"/>
        </w:rPr>
        <w:t>140.</w:t>
      </w:r>
      <w:r w:rsidRPr="003401A2">
        <w:rPr>
          <w:noProof/>
          <w:lang w:val="fr-FR"/>
        </w:rPr>
        <w:tab/>
      </w:r>
      <w:r>
        <w:rPr>
          <w:noProof/>
          <w:lang w:val="fr-FR"/>
        </w:rPr>
        <w:t xml:space="preserve">L’Organe de coordination a compétence pour surveiller en permanence la </w:t>
      </w:r>
      <w:r w:rsidRPr="003401A2">
        <w:rPr>
          <w:noProof/>
          <w:lang w:val="fr-FR"/>
        </w:rPr>
        <w:t xml:space="preserve">situation </w:t>
      </w:r>
      <w:r>
        <w:rPr>
          <w:noProof/>
          <w:lang w:val="fr-FR"/>
        </w:rPr>
        <w:t xml:space="preserve">générale dans le domaine de la </w:t>
      </w:r>
      <w:r w:rsidRPr="003401A2">
        <w:rPr>
          <w:noProof/>
          <w:lang w:val="fr-FR"/>
        </w:rPr>
        <w:t xml:space="preserve">migration </w:t>
      </w:r>
      <w:r>
        <w:rPr>
          <w:noProof/>
          <w:lang w:val="fr-FR"/>
        </w:rPr>
        <w:t>et de l’a</w:t>
      </w:r>
      <w:r w:rsidRPr="003401A2">
        <w:rPr>
          <w:noProof/>
          <w:lang w:val="fr-FR"/>
        </w:rPr>
        <w:t>s</w:t>
      </w:r>
      <w:r>
        <w:rPr>
          <w:noProof/>
          <w:lang w:val="fr-FR"/>
        </w:rPr>
        <w:t>ile</w:t>
      </w:r>
      <w:r w:rsidRPr="003401A2">
        <w:rPr>
          <w:noProof/>
          <w:lang w:val="fr-FR"/>
        </w:rPr>
        <w:t>, encourage</w:t>
      </w:r>
      <w:r>
        <w:rPr>
          <w:noProof/>
          <w:lang w:val="fr-FR"/>
        </w:rPr>
        <w:t>r</w:t>
      </w:r>
      <w:r w:rsidRPr="003401A2">
        <w:rPr>
          <w:noProof/>
          <w:lang w:val="fr-FR"/>
        </w:rPr>
        <w:t xml:space="preserve"> </w:t>
      </w:r>
      <w:r>
        <w:rPr>
          <w:noProof/>
          <w:lang w:val="fr-FR"/>
        </w:rPr>
        <w:t xml:space="preserve">et garantir la coopération entre les </w:t>
      </w:r>
      <w:r w:rsidRPr="003401A2">
        <w:rPr>
          <w:noProof/>
          <w:lang w:val="fr-FR"/>
        </w:rPr>
        <w:t xml:space="preserve">institutions </w:t>
      </w:r>
      <w:r>
        <w:rPr>
          <w:noProof/>
          <w:lang w:val="fr-FR"/>
        </w:rPr>
        <w:t xml:space="preserve">s’occupant des questions liées à la </w:t>
      </w:r>
      <w:r w:rsidRPr="003401A2">
        <w:rPr>
          <w:noProof/>
          <w:lang w:val="fr-FR"/>
        </w:rPr>
        <w:t xml:space="preserve">migration </w:t>
      </w:r>
      <w:r>
        <w:rPr>
          <w:noProof/>
          <w:lang w:val="fr-FR"/>
        </w:rPr>
        <w:t>et à l’asile</w:t>
      </w:r>
      <w:r w:rsidRPr="003401A2">
        <w:rPr>
          <w:noProof/>
          <w:lang w:val="fr-FR"/>
        </w:rPr>
        <w:t xml:space="preserve">, </w:t>
      </w:r>
      <w:r>
        <w:rPr>
          <w:noProof/>
          <w:lang w:val="fr-FR"/>
        </w:rPr>
        <w:t>évaluer les futurs mouvements migratoires et</w:t>
      </w:r>
      <w:r w:rsidRPr="003401A2">
        <w:rPr>
          <w:noProof/>
          <w:lang w:val="fr-FR"/>
        </w:rPr>
        <w:t xml:space="preserve"> propose</w:t>
      </w:r>
      <w:r>
        <w:rPr>
          <w:noProof/>
          <w:lang w:val="fr-FR"/>
        </w:rPr>
        <w:t xml:space="preserve">r aux institutions </w:t>
      </w:r>
      <w:r w:rsidRPr="003401A2">
        <w:rPr>
          <w:noProof/>
          <w:lang w:val="fr-FR"/>
        </w:rPr>
        <w:t>comp</w:t>
      </w:r>
      <w:r>
        <w:rPr>
          <w:noProof/>
          <w:lang w:val="fr-FR"/>
        </w:rPr>
        <w:t>é</w:t>
      </w:r>
      <w:r w:rsidRPr="003401A2">
        <w:rPr>
          <w:noProof/>
          <w:lang w:val="fr-FR"/>
        </w:rPr>
        <w:t>tent</w:t>
      </w:r>
      <w:r>
        <w:rPr>
          <w:noProof/>
          <w:lang w:val="fr-FR"/>
        </w:rPr>
        <w:t>es</w:t>
      </w:r>
      <w:r w:rsidRPr="003401A2">
        <w:rPr>
          <w:noProof/>
          <w:lang w:val="fr-FR"/>
        </w:rPr>
        <w:t xml:space="preserve"> </w:t>
      </w:r>
      <w:r>
        <w:rPr>
          <w:noProof/>
          <w:lang w:val="fr-FR"/>
        </w:rPr>
        <w:t xml:space="preserve">la prise de mesures permettant d’améliorer la politique migratoire, contrôler la mise en œuvre de la </w:t>
      </w:r>
      <w:r w:rsidRPr="003401A2">
        <w:rPr>
          <w:noProof/>
          <w:lang w:val="fr-FR"/>
        </w:rPr>
        <w:t>Strat</w:t>
      </w:r>
      <w:r>
        <w:rPr>
          <w:noProof/>
          <w:lang w:val="fr-FR"/>
        </w:rPr>
        <w:t xml:space="preserve">égie pour la </w:t>
      </w:r>
      <w:r w:rsidRPr="003401A2">
        <w:rPr>
          <w:noProof/>
          <w:lang w:val="fr-FR"/>
        </w:rPr>
        <w:t xml:space="preserve">migration </w:t>
      </w:r>
      <w:r>
        <w:rPr>
          <w:noProof/>
          <w:lang w:val="fr-FR"/>
        </w:rPr>
        <w:t>et l’asile</w:t>
      </w:r>
      <w:r w:rsidRPr="003401A2">
        <w:rPr>
          <w:noProof/>
          <w:lang w:val="fr-FR"/>
        </w:rPr>
        <w:t xml:space="preserve">, </w:t>
      </w:r>
      <w:r>
        <w:rPr>
          <w:noProof/>
          <w:lang w:val="fr-FR"/>
        </w:rPr>
        <w:t xml:space="preserve">et </w:t>
      </w:r>
      <w:r w:rsidRPr="003401A2">
        <w:rPr>
          <w:noProof/>
          <w:lang w:val="fr-FR"/>
        </w:rPr>
        <w:t>analyse</w:t>
      </w:r>
      <w:r>
        <w:rPr>
          <w:noProof/>
          <w:lang w:val="fr-FR"/>
        </w:rPr>
        <w:t>r en continu l’efficacité de l’exécution des activités définies dans la Stratégie, recenser les problèmes et les risques et en suivre l’évolution</w:t>
      </w:r>
      <w:r w:rsidRPr="003401A2">
        <w:rPr>
          <w:noProof/>
          <w:lang w:val="fr-FR"/>
        </w:rPr>
        <w:t xml:space="preserve">, </w:t>
      </w:r>
      <w:r>
        <w:rPr>
          <w:noProof/>
          <w:lang w:val="fr-FR"/>
        </w:rPr>
        <w:t>et, dans le cadre de sa compétence, prendre des mesures visant à les surmonter</w:t>
      </w:r>
      <w:r w:rsidRPr="003401A2">
        <w:rPr>
          <w:noProof/>
          <w:lang w:val="fr-FR"/>
        </w:rPr>
        <w:t xml:space="preserve">. </w:t>
      </w:r>
      <w:r>
        <w:rPr>
          <w:noProof/>
          <w:lang w:val="fr-FR"/>
        </w:rPr>
        <w:t>Il soumet chaque année, par l’intermédiaire du Ministère de la sécurité, un rapport d’activité au</w:t>
      </w:r>
      <w:r w:rsidR="00376A0D">
        <w:rPr>
          <w:noProof/>
          <w:lang w:val="fr-FR"/>
        </w:rPr>
        <w:t> </w:t>
      </w:r>
      <w:r>
        <w:rPr>
          <w:noProof/>
          <w:lang w:val="fr-FR"/>
        </w:rPr>
        <w:t>Conseil des ministres de Bosnie-</w:t>
      </w:r>
      <w:r w:rsidRPr="003401A2">
        <w:rPr>
          <w:noProof/>
          <w:lang w:val="fr-FR"/>
        </w:rPr>
        <w:t>Herz</w:t>
      </w:r>
      <w:r>
        <w:rPr>
          <w:noProof/>
          <w:lang w:val="fr-FR"/>
        </w:rPr>
        <w:t>é</w:t>
      </w:r>
      <w:r w:rsidRPr="003401A2">
        <w:rPr>
          <w:noProof/>
          <w:lang w:val="fr-FR"/>
        </w:rPr>
        <w:t>govin</w:t>
      </w:r>
      <w:r>
        <w:rPr>
          <w:noProof/>
          <w:lang w:val="fr-FR"/>
        </w:rPr>
        <w:t>e</w:t>
      </w:r>
      <w:r w:rsidRPr="003401A2">
        <w:rPr>
          <w:noProof/>
          <w:lang w:val="fr-FR"/>
        </w:rPr>
        <w:t>.</w:t>
      </w:r>
    </w:p>
    <w:p w:rsidR="00B05D29" w:rsidRPr="003401A2" w:rsidRDefault="00B05D29" w:rsidP="00376A0D">
      <w:pPr>
        <w:pStyle w:val="SingleTxtG"/>
        <w:rPr>
          <w:noProof/>
          <w:lang w:val="fr-FR"/>
        </w:rPr>
      </w:pPr>
      <w:r w:rsidRPr="003401A2">
        <w:rPr>
          <w:noProof/>
          <w:lang w:val="fr-FR"/>
        </w:rPr>
        <w:t>141.</w:t>
      </w:r>
      <w:r w:rsidRPr="003401A2">
        <w:rPr>
          <w:noProof/>
          <w:lang w:val="fr-FR"/>
        </w:rPr>
        <w:tab/>
      </w:r>
      <w:r>
        <w:rPr>
          <w:noProof/>
          <w:lang w:val="fr-FR"/>
        </w:rPr>
        <w:t>Le rapport d’activité de l’Organe de c</w:t>
      </w:r>
      <w:r w:rsidRPr="003401A2">
        <w:rPr>
          <w:noProof/>
          <w:lang w:val="fr-FR"/>
        </w:rPr>
        <w:t xml:space="preserve">oordination </w:t>
      </w:r>
      <w:r>
        <w:rPr>
          <w:noProof/>
          <w:lang w:val="fr-FR"/>
        </w:rPr>
        <w:t xml:space="preserve">contient également un rapport sur la mise en œuvre de la Stratégie pour la migration et l’asile et du Plan d’action connexe, et est soumis </w:t>
      </w:r>
      <w:r w:rsidR="00376A0D">
        <w:rPr>
          <w:noProof/>
          <w:lang w:val="fr-FR"/>
        </w:rPr>
        <w:t>soixante</w:t>
      </w:r>
      <w:r>
        <w:rPr>
          <w:noProof/>
          <w:lang w:val="fr-FR"/>
        </w:rPr>
        <w:t xml:space="preserve"> jours au plus tard après la fin de l’année civile considérée</w:t>
      </w:r>
      <w:r w:rsidR="00696FF6">
        <w:rPr>
          <w:noProof/>
          <w:lang w:val="fr-FR"/>
        </w:rPr>
        <w:t> </w:t>
      </w:r>
      <w:r>
        <w:rPr>
          <w:noProof/>
          <w:lang w:val="fr-FR"/>
        </w:rPr>
        <w:t>; le cas échéant, il peut être soumis plus souvent</w:t>
      </w:r>
      <w:r w:rsidRPr="003401A2">
        <w:rPr>
          <w:noProof/>
          <w:lang w:val="fr-FR"/>
        </w:rPr>
        <w:t xml:space="preserve">. </w:t>
      </w:r>
      <w:r>
        <w:rPr>
          <w:noProof/>
          <w:lang w:val="fr-FR"/>
        </w:rPr>
        <w:t>Le rapport d’activité de l’Organe de c</w:t>
      </w:r>
      <w:r w:rsidRPr="003401A2">
        <w:rPr>
          <w:noProof/>
          <w:lang w:val="fr-FR"/>
        </w:rPr>
        <w:t xml:space="preserve">oordination </w:t>
      </w:r>
      <w:r>
        <w:rPr>
          <w:noProof/>
          <w:lang w:val="fr-FR"/>
        </w:rPr>
        <w:t xml:space="preserve">contient des données sur les </w:t>
      </w:r>
      <w:r w:rsidRPr="003401A2">
        <w:rPr>
          <w:noProof/>
          <w:lang w:val="fr-FR"/>
        </w:rPr>
        <w:t>activit</w:t>
      </w:r>
      <w:r>
        <w:rPr>
          <w:noProof/>
          <w:lang w:val="fr-FR"/>
        </w:rPr>
        <w:t>é</w:t>
      </w:r>
      <w:r w:rsidRPr="003401A2">
        <w:rPr>
          <w:noProof/>
          <w:lang w:val="fr-FR"/>
        </w:rPr>
        <w:t xml:space="preserve">s </w:t>
      </w:r>
      <w:r>
        <w:rPr>
          <w:noProof/>
          <w:lang w:val="fr-FR"/>
        </w:rPr>
        <w:t xml:space="preserve">accomplies pendant les quatre années précédentes, présentées selon l’ordre chronologique, ce qui facilite le suivi et l’examen intégrés du processus de réalisation des activités prévues par la </w:t>
      </w:r>
      <w:r w:rsidRPr="003401A2">
        <w:rPr>
          <w:noProof/>
          <w:lang w:val="fr-FR"/>
        </w:rPr>
        <w:t>Strat</w:t>
      </w:r>
      <w:r>
        <w:rPr>
          <w:noProof/>
          <w:lang w:val="fr-FR"/>
        </w:rPr>
        <w:t>égie pour la migration et l’asile et le Plan d’action connexe</w:t>
      </w:r>
      <w:r w:rsidRPr="003401A2">
        <w:rPr>
          <w:noProof/>
          <w:lang w:val="fr-FR"/>
        </w:rPr>
        <w:t xml:space="preserve">. </w:t>
      </w:r>
      <w:r>
        <w:rPr>
          <w:noProof/>
          <w:lang w:val="fr-FR"/>
        </w:rPr>
        <w:t>Ce rapport peut être consulté à l’adresse</w:t>
      </w:r>
      <w:r w:rsidR="00376A0D">
        <w:rPr>
          <w:noProof/>
          <w:lang w:val="fr-FR"/>
        </w:rPr>
        <w:t> </w:t>
      </w:r>
      <w:r w:rsidRPr="003401A2">
        <w:rPr>
          <w:noProof/>
          <w:lang w:val="fr-FR"/>
        </w:rPr>
        <w:t>: www.msb.gov.ba.</w:t>
      </w:r>
    </w:p>
    <w:p w:rsidR="00B05D29" w:rsidRPr="003401A2" w:rsidRDefault="00B05D29" w:rsidP="00376A0D">
      <w:pPr>
        <w:pStyle w:val="SingleTxtG"/>
        <w:rPr>
          <w:noProof/>
          <w:lang w:val="fr-FR"/>
        </w:rPr>
      </w:pPr>
      <w:r w:rsidRPr="003401A2">
        <w:rPr>
          <w:noProof/>
          <w:lang w:val="fr-FR"/>
        </w:rPr>
        <w:t>142.</w:t>
      </w:r>
      <w:r w:rsidRPr="003401A2">
        <w:rPr>
          <w:noProof/>
          <w:lang w:val="fr-FR"/>
        </w:rPr>
        <w:tab/>
      </w:r>
      <w:r>
        <w:rPr>
          <w:noProof/>
          <w:lang w:val="fr-FR"/>
        </w:rPr>
        <w:t xml:space="preserve">Si une crise survenait en matière de </w:t>
      </w:r>
      <w:r w:rsidRPr="003401A2">
        <w:rPr>
          <w:noProof/>
          <w:lang w:val="fr-FR"/>
        </w:rPr>
        <w:t xml:space="preserve">migration </w:t>
      </w:r>
      <w:r>
        <w:rPr>
          <w:noProof/>
          <w:lang w:val="fr-FR"/>
        </w:rPr>
        <w:t>et d’asile</w:t>
      </w:r>
      <w:r w:rsidRPr="003401A2">
        <w:rPr>
          <w:noProof/>
          <w:lang w:val="fr-FR"/>
        </w:rPr>
        <w:t xml:space="preserve">, </w:t>
      </w:r>
      <w:r>
        <w:rPr>
          <w:noProof/>
          <w:lang w:val="fr-FR"/>
        </w:rPr>
        <w:t>l’Organe de c</w:t>
      </w:r>
      <w:r w:rsidRPr="003401A2">
        <w:rPr>
          <w:noProof/>
          <w:lang w:val="fr-FR"/>
        </w:rPr>
        <w:t xml:space="preserve">oordination </w:t>
      </w:r>
      <w:r>
        <w:rPr>
          <w:noProof/>
          <w:lang w:val="fr-FR"/>
        </w:rPr>
        <w:t xml:space="preserve">pourrait faire office de quartier général opérationnel pour les questions liées à la </w:t>
      </w:r>
      <w:r w:rsidRPr="003401A2">
        <w:rPr>
          <w:noProof/>
          <w:lang w:val="fr-FR"/>
        </w:rPr>
        <w:t xml:space="preserve">migration </w:t>
      </w:r>
      <w:r>
        <w:rPr>
          <w:noProof/>
          <w:lang w:val="fr-FR"/>
        </w:rPr>
        <w:t>en Bosnie-Herzégovine</w:t>
      </w:r>
      <w:r w:rsidRPr="003401A2">
        <w:rPr>
          <w:noProof/>
          <w:lang w:val="fr-FR"/>
        </w:rPr>
        <w:t xml:space="preserve">. </w:t>
      </w:r>
      <w:r>
        <w:rPr>
          <w:noProof/>
          <w:lang w:val="fr-FR"/>
        </w:rPr>
        <w:t>Cet organe tient des réunions ordinaires et rend compte de ses travaux</w:t>
      </w:r>
      <w:r w:rsidRPr="003401A2">
        <w:rPr>
          <w:noProof/>
          <w:lang w:val="fr-FR"/>
        </w:rPr>
        <w:t xml:space="preserve">. </w:t>
      </w:r>
      <w:r>
        <w:rPr>
          <w:noProof/>
          <w:lang w:val="fr-FR"/>
        </w:rPr>
        <w:t xml:space="preserve">Sa création a fait progresser le système de </w:t>
      </w:r>
      <w:r w:rsidRPr="003401A2">
        <w:rPr>
          <w:noProof/>
          <w:lang w:val="fr-FR"/>
        </w:rPr>
        <w:t xml:space="preserve">coordination </w:t>
      </w:r>
      <w:r>
        <w:rPr>
          <w:noProof/>
          <w:lang w:val="fr-FR"/>
        </w:rPr>
        <w:t xml:space="preserve">entre </w:t>
      </w:r>
      <w:r w:rsidRPr="003401A2">
        <w:rPr>
          <w:noProof/>
          <w:lang w:val="fr-FR"/>
        </w:rPr>
        <w:t xml:space="preserve">institutions </w:t>
      </w:r>
      <w:r>
        <w:rPr>
          <w:noProof/>
          <w:lang w:val="fr-FR"/>
        </w:rPr>
        <w:t>et</w:t>
      </w:r>
      <w:r w:rsidRPr="003401A2">
        <w:rPr>
          <w:noProof/>
          <w:lang w:val="fr-FR"/>
        </w:rPr>
        <w:t xml:space="preserve"> services </w:t>
      </w:r>
      <w:r>
        <w:rPr>
          <w:noProof/>
          <w:lang w:val="fr-FR"/>
        </w:rPr>
        <w:t xml:space="preserve">s’occupant de </w:t>
      </w:r>
      <w:r w:rsidRPr="003401A2">
        <w:rPr>
          <w:noProof/>
          <w:lang w:val="fr-FR"/>
        </w:rPr>
        <w:t>diff</w:t>
      </w:r>
      <w:r>
        <w:rPr>
          <w:noProof/>
          <w:lang w:val="fr-FR"/>
        </w:rPr>
        <w:t>é</w:t>
      </w:r>
      <w:r w:rsidRPr="003401A2">
        <w:rPr>
          <w:noProof/>
          <w:lang w:val="fr-FR"/>
        </w:rPr>
        <w:t>rent</w:t>
      </w:r>
      <w:r>
        <w:rPr>
          <w:noProof/>
          <w:lang w:val="fr-FR"/>
        </w:rPr>
        <w:t>s</w:t>
      </w:r>
      <w:r w:rsidRPr="003401A2">
        <w:rPr>
          <w:noProof/>
          <w:lang w:val="fr-FR"/>
        </w:rPr>
        <w:t xml:space="preserve"> aspects </w:t>
      </w:r>
      <w:r>
        <w:rPr>
          <w:noProof/>
          <w:lang w:val="fr-FR"/>
        </w:rPr>
        <w:t>de la politique migratoire aux niveaux de l’État et des Entités</w:t>
      </w:r>
      <w:r w:rsidRPr="003401A2">
        <w:rPr>
          <w:noProof/>
          <w:lang w:val="fr-FR"/>
        </w:rPr>
        <w:t>.</w:t>
      </w:r>
    </w:p>
    <w:p w:rsidR="00B05D29" w:rsidRPr="003401A2" w:rsidRDefault="00B05D29" w:rsidP="00376A0D">
      <w:pPr>
        <w:pStyle w:val="H23G"/>
        <w:rPr>
          <w:noProof/>
          <w:lang w:val="fr-FR"/>
        </w:rPr>
      </w:pPr>
      <w:r w:rsidRPr="003401A2">
        <w:rPr>
          <w:noProof/>
          <w:lang w:val="fr-FR"/>
        </w:rPr>
        <w:tab/>
      </w:r>
      <w:r w:rsidRPr="003401A2">
        <w:rPr>
          <w:noProof/>
          <w:lang w:val="fr-FR"/>
        </w:rPr>
        <w:tab/>
      </w:r>
      <w:r w:rsidRPr="00E74650">
        <w:rPr>
          <w:noProof/>
          <w:lang w:val="fr-FR"/>
        </w:rPr>
        <w:t>Paragraphe 4</w:t>
      </w:r>
      <w:r>
        <w:rPr>
          <w:noProof/>
          <w:lang w:val="fr-FR"/>
        </w:rPr>
        <w:t>5</w:t>
      </w:r>
      <w:r w:rsidRPr="00E74650">
        <w:rPr>
          <w:noProof/>
          <w:lang w:val="fr-FR"/>
        </w:rPr>
        <w:t xml:space="preserve"> des observations finales</w:t>
      </w:r>
      <w:r w:rsidRPr="003401A2">
        <w:rPr>
          <w:noProof/>
          <w:lang w:val="fr-FR"/>
        </w:rPr>
        <w:t xml:space="preserve"> </w:t>
      </w:r>
    </w:p>
    <w:p w:rsidR="00B05D29" w:rsidRPr="003401A2" w:rsidRDefault="00B05D29" w:rsidP="00376A0D">
      <w:pPr>
        <w:pStyle w:val="SingleTxtG"/>
        <w:ind w:firstLine="567"/>
        <w:rPr>
          <w:b/>
          <w:bCs/>
          <w:noProof/>
          <w:lang w:val="fr-FR"/>
        </w:rPr>
      </w:pPr>
      <w:r w:rsidRPr="00077FEA">
        <w:rPr>
          <w:b/>
          <w:noProof/>
          <w:lang w:val="fr-FR"/>
        </w:rPr>
        <w:t>Le Comité regrette l</w:t>
      </w:r>
      <w:r>
        <w:rPr>
          <w:b/>
          <w:noProof/>
          <w:lang w:val="fr-FR"/>
        </w:rPr>
        <w:t>’</w:t>
      </w:r>
      <w:r w:rsidRPr="00077FEA">
        <w:rPr>
          <w:b/>
          <w:noProof/>
          <w:lang w:val="fr-FR"/>
        </w:rPr>
        <w:t>absence d</w:t>
      </w:r>
      <w:r>
        <w:rPr>
          <w:b/>
          <w:noProof/>
          <w:lang w:val="fr-FR"/>
        </w:rPr>
        <w:t>’</w:t>
      </w:r>
      <w:r w:rsidRPr="00077FEA">
        <w:rPr>
          <w:b/>
          <w:noProof/>
          <w:lang w:val="fr-FR"/>
        </w:rPr>
        <w:t>information au sujet de l</w:t>
      </w:r>
      <w:r>
        <w:rPr>
          <w:b/>
          <w:noProof/>
          <w:lang w:val="fr-FR"/>
        </w:rPr>
        <w:t>’</w:t>
      </w:r>
      <w:r w:rsidRPr="00077FEA">
        <w:rPr>
          <w:b/>
          <w:noProof/>
          <w:lang w:val="fr-FR"/>
        </w:rPr>
        <w:t>appui apporté par l</w:t>
      </w:r>
      <w:r>
        <w:rPr>
          <w:b/>
          <w:noProof/>
          <w:lang w:val="fr-FR"/>
        </w:rPr>
        <w:t>’</w:t>
      </w:r>
      <w:r w:rsidRPr="00077FEA">
        <w:rPr>
          <w:b/>
          <w:noProof/>
          <w:lang w:val="fr-FR"/>
        </w:rPr>
        <w:t>État partie aux rapatriés bosniens et des mesures visant à faciliter leur réinstallation durable aux plans économique, social et culturel</w:t>
      </w:r>
      <w:r w:rsidRPr="003401A2">
        <w:rPr>
          <w:b/>
          <w:bCs/>
          <w:noProof/>
          <w:lang w:val="fr-FR"/>
        </w:rPr>
        <w:t xml:space="preserve">. </w:t>
      </w:r>
    </w:p>
    <w:p w:rsidR="00B05D29" w:rsidRPr="003401A2" w:rsidRDefault="00B05D29" w:rsidP="00376A0D">
      <w:pPr>
        <w:pStyle w:val="SingleTxtG"/>
        <w:rPr>
          <w:noProof/>
          <w:lang w:val="fr-FR"/>
        </w:rPr>
      </w:pPr>
      <w:r w:rsidRPr="003401A2">
        <w:rPr>
          <w:noProof/>
          <w:lang w:val="fr-FR"/>
        </w:rPr>
        <w:t>143.</w:t>
      </w:r>
      <w:r w:rsidRPr="003401A2">
        <w:rPr>
          <w:noProof/>
          <w:lang w:val="fr-FR"/>
        </w:rPr>
        <w:tab/>
      </w:r>
      <w:r>
        <w:rPr>
          <w:noProof/>
          <w:lang w:val="fr-FR"/>
        </w:rPr>
        <w:t xml:space="preserve">Entre 2009 et 2016, les budgets de l’État et des Entités ainsi que des dons et des crédits ont permis de reconstruire </w:t>
      </w:r>
      <w:r w:rsidRPr="003401A2">
        <w:rPr>
          <w:noProof/>
          <w:lang w:val="fr-FR"/>
        </w:rPr>
        <w:t>9</w:t>
      </w:r>
      <w:r w:rsidR="00376A0D">
        <w:rPr>
          <w:noProof/>
          <w:lang w:val="fr-FR"/>
        </w:rPr>
        <w:t> </w:t>
      </w:r>
      <w:r w:rsidRPr="003401A2">
        <w:rPr>
          <w:noProof/>
          <w:lang w:val="fr-FR"/>
        </w:rPr>
        <w:t>784</w:t>
      </w:r>
      <w:r w:rsidR="00376A0D">
        <w:rPr>
          <w:noProof/>
          <w:lang w:val="fr-FR"/>
        </w:rPr>
        <w:t> </w:t>
      </w:r>
      <w:r>
        <w:rPr>
          <w:noProof/>
          <w:lang w:val="fr-FR"/>
        </w:rPr>
        <w:t>logements</w:t>
      </w:r>
      <w:r w:rsidR="00696FF6">
        <w:rPr>
          <w:noProof/>
          <w:lang w:val="fr-FR"/>
        </w:rPr>
        <w:t> </w:t>
      </w:r>
      <w:r>
        <w:rPr>
          <w:noProof/>
          <w:lang w:val="fr-FR"/>
        </w:rPr>
        <w:t xml:space="preserve">; avec les 8 884 en construction, on arrive à un total de </w:t>
      </w:r>
      <w:r w:rsidRPr="003401A2">
        <w:rPr>
          <w:noProof/>
          <w:lang w:val="fr-FR"/>
        </w:rPr>
        <w:t>18</w:t>
      </w:r>
      <w:r w:rsidR="00376A0D">
        <w:rPr>
          <w:noProof/>
          <w:lang w:val="fr-FR"/>
        </w:rPr>
        <w:t> </w:t>
      </w:r>
      <w:r w:rsidRPr="003401A2">
        <w:rPr>
          <w:noProof/>
          <w:lang w:val="fr-FR"/>
        </w:rPr>
        <w:t>668</w:t>
      </w:r>
      <w:r w:rsidR="00376A0D">
        <w:rPr>
          <w:noProof/>
          <w:lang w:val="fr-FR"/>
        </w:rPr>
        <w:t> </w:t>
      </w:r>
      <w:r>
        <w:rPr>
          <w:noProof/>
          <w:lang w:val="fr-FR"/>
        </w:rPr>
        <w:t>logements</w:t>
      </w:r>
      <w:r w:rsidRPr="003401A2">
        <w:rPr>
          <w:noProof/>
          <w:lang w:val="fr-FR"/>
        </w:rPr>
        <w:t>.</w:t>
      </w:r>
      <w:r>
        <w:rPr>
          <w:noProof/>
          <w:lang w:val="fr-FR"/>
        </w:rPr>
        <w:t xml:space="preserve"> </w:t>
      </w:r>
      <w:r w:rsidRPr="00077FEA">
        <w:rPr>
          <w:noProof/>
          <w:lang w:val="fr-FR"/>
        </w:rPr>
        <w:t>Le projet de logements subventionnés pour la fermeture des centres collectifs et des solutions d</w:t>
      </w:r>
      <w:r>
        <w:rPr>
          <w:noProof/>
          <w:lang w:val="fr-FR"/>
        </w:rPr>
        <w:t>’</w:t>
      </w:r>
      <w:r w:rsidRPr="00077FEA">
        <w:rPr>
          <w:noProof/>
          <w:lang w:val="fr-FR"/>
        </w:rPr>
        <w:t xml:space="preserve">hébergement temporaires (CEB2) vise la </w:t>
      </w:r>
      <w:r w:rsidRPr="00376A0D">
        <w:rPr>
          <w:noProof/>
          <w:spacing w:val="-2"/>
          <w:lang w:val="fr-FR"/>
        </w:rPr>
        <w:t>fermeture de 121</w:t>
      </w:r>
      <w:r w:rsidR="00376A0D" w:rsidRPr="00376A0D">
        <w:rPr>
          <w:noProof/>
          <w:spacing w:val="-2"/>
          <w:lang w:val="fr-FR"/>
        </w:rPr>
        <w:t> </w:t>
      </w:r>
      <w:r w:rsidRPr="00376A0D">
        <w:rPr>
          <w:noProof/>
          <w:spacing w:val="-2"/>
          <w:lang w:val="fr-FR"/>
        </w:rPr>
        <w:t>centres collectifs/hébergements temporaires dans 45</w:t>
      </w:r>
      <w:r w:rsidR="00376A0D" w:rsidRPr="00376A0D">
        <w:rPr>
          <w:noProof/>
          <w:spacing w:val="-2"/>
          <w:lang w:val="fr-FR"/>
        </w:rPr>
        <w:t> </w:t>
      </w:r>
      <w:r w:rsidRPr="00376A0D">
        <w:rPr>
          <w:noProof/>
          <w:spacing w:val="-2"/>
          <w:lang w:val="fr-FR"/>
        </w:rPr>
        <w:t>villes et municipalités de</w:t>
      </w:r>
      <w:r w:rsidRPr="00077FEA">
        <w:rPr>
          <w:noProof/>
          <w:lang w:val="fr-FR"/>
        </w:rPr>
        <w:t xml:space="preserve"> Bosnie-Herzégovine. On a engagé un processus d</w:t>
      </w:r>
      <w:r>
        <w:rPr>
          <w:noProof/>
          <w:lang w:val="fr-FR"/>
        </w:rPr>
        <w:t>’</w:t>
      </w:r>
      <w:r w:rsidRPr="00077FEA">
        <w:rPr>
          <w:noProof/>
          <w:lang w:val="fr-FR"/>
        </w:rPr>
        <w:t>exécution d</w:t>
      </w:r>
      <w:r>
        <w:rPr>
          <w:noProof/>
          <w:lang w:val="fr-FR"/>
        </w:rPr>
        <w:t>’</w:t>
      </w:r>
      <w:r w:rsidRPr="00077FEA">
        <w:rPr>
          <w:noProof/>
          <w:lang w:val="fr-FR"/>
        </w:rPr>
        <w:t>un certain nombre de projets importants (RSP, CEB II, OPEC, SRF, entre autres), qui portent sur la reconstruction de logements et d</w:t>
      </w:r>
      <w:r>
        <w:rPr>
          <w:noProof/>
          <w:lang w:val="fr-FR"/>
        </w:rPr>
        <w:t>’</w:t>
      </w:r>
      <w:r w:rsidRPr="00077FEA">
        <w:rPr>
          <w:noProof/>
          <w:lang w:val="fr-FR"/>
        </w:rPr>
        <w:t>autres mesures de durabilité et d</w:t>
      </w:r>
      <w:r>
        <w:rPr>
          <w:noProof/>
          <w:lang w:val="fr-FR"/>
        </w:rPr>
        <w:t>’</w:t>
      </w:r>
      <w:r w:rsidRPr="00077FEA">
        <w:rPr>
          <w:noProof/>
          <w:lang w:val="fr-FR"/>
        </w:rPr>
        <w:t>appui à prendre au titre de la mise en œuvre de l</w:t>
      </w:r>
      <w:r>
        <w:rPr>
          <w:noProof/>
          <w:lang w:val="fr-FR"/>
        </w:rPr>
        <w:t>’</w:t>
      </w:r>
      <w:r w:rsidRPr="00077FEA">
        <w:rPr>
          <w:noProof/>
          <w:lang w:val="fr-FR"/>
        </w:rPr>
        <w:t>annexe</w:t>
      </w:r>
      <w:r w:rsidR="00376A0D">
        <w:rPr>
          <w:noProof/>
          <w:lang w:val="fr-FR"/>
        </w:rPr>
        <w:t> </w:t>
      </w:r>
      <w:r w:rsidRPr="00077FEA">
        <w:rPr>
          <w:noProof/>
          <w:lang w:val="fr-FR"/>
        </w:rPr>
        <w:t>VII de l</w:t>
      </w:r>
      <w:r>
        <w:rPr>
          <w:noProof/>
          <w:lang w:val="fr-FR"/>
        </w:rPr>
        <w:t>’</w:t>
      </w:r>
      <w:r w:rsidRPr="00077FEA">
        <w:rPr>
          <w:noProof/>
          <w:lang w:val="fr-FR"/>
        </w:rPr>
        <w:t>Accord de paix de Dayton</w:t>
      </w:r>
      <w:r w:rsidRPr="003401A2">
        <w:rPr>
          <w:noProof/>
          <w:lang w:val="fr-FR"/>
        </w:rPr>
        <w:t xml:space="preserve">. </w:t>
      </w:r>
      <w:r>
        <w:rPr>
          <w:noProof/>
          <w:lang w:val="fr-FR"/>
        </w:rPr>
        <w:t xml:space="preserve">En ce qui concerne les </w:t>
      </w:r>
      <w:r>
        <w:rPr>
          <w:noProof/>
          <w:lang w:val="fr-FR"/>
        </w:rPr>
        <w:lastRenderedPageBreak/>
        <w:t>projets d’é</w:t>
      </w:r>
      <w:r w:rsidRPr="003401A2">
        <w:rPr>
          <w:noProof/>
          <w:lang w:val="fr-FR"/>
        </w:rPr>
        <w:t xml:space="preserve">lectrification </w:t>
      </w:r>
      <w:r>
        <w:rPr>
          <w:noProof/>
          <w:lang w:val="fr-FR"/>
        </w:rPr>
        <w:t>des logements destinés aux personnes déplacées et aux réfugiés</w:t>
      </w:r>
      <w:r w:rsidRPr="003401A2">
        <w:rPr>
          <w:noProof/>
          <w:lang w:val="fr-FR"/>
        </w:rPr>
        <w:t xml:space="preserve">, </w:t>
      </w:r>
      <w:r>
        <w:rPr>
          <w:noProof/>
          <w:lang w:val="fr-FR"/>
        </w:rPr>
        <w:t xml:space="preserve">on a, au cours de la même période, investi </w:t>
      </w:r>
      <w:r w:rsidRPr="003401A2">
        <w:rPr>
          <w:noProof/>
          <w:lang w:val="fr-FR"/>
        </w:rPr>
        <w:t>14</w:t>
      </w:r>
      <w:r w:rsidR="00376A0D">
        <w:rPr>
          <w:noProof/>
          <w:lang w:val="fr-FR"/>
        </w:rPr>
        <w:t> </w:t>
      </w:r>
      <w:r w:rsidRPr="003401A2">
        <w:rPr>
          <w:noProof/>
          <w:lang w:val="fr-FR"/>
        </w:rPr>
        <w:t>899</w:t>
      </w:r>
      <w:r w:rsidR="00376A0D">
        <w:rPr>
          <w:noProof/>
          <w:lang w:val="fr-FR"/>
        </w:rPr>
        <w:t> </w:t>
      </w:r>
      <w:r w:rsidRPr="003401A2">
        <w:rPr>
          <w:noProof/>
          <w:lang w:val="fr-FR"/>
        </w:rPr>
        <w:t xml:space="preserve">122 </w:t>
      </w:r>
      <w:r>
        <w:rPr>
          <w:noProof/>
          <w:lang w:val="fr-FR"/>
        </w:rPr>
        <w:t xml:space="preserve">de marks convertibles dans </w:t>
      </w:r>
      <w:r w:rsidRPr="003401A2">
        <w:rPr>
          <w:noProof/>
          <w:lang w:val="fr-FR"/>
        </w:rPr>
        <w:t>79</w:t>
      </w:r>
      <w:r w:rsidR="00376A0D">
        <w:rPr>
          <w:noProof/>
          <w:lang w:val="fr-FR"/>
        </w:rPr>
        <w:t> </w:t>
      </w:r>
      <w:r w:rsidRPr="003401A2">
        <w:rPr>
          <w:noProof/>
          <w:lang w:val="fr-FR"/>
        </w:rPr>
        <w:t>municipalit</w:t>
      </w:r>
      <w:r>
        <w:rPr>
          <w:noProof/>
          <w:lang w:val="fr-FR"/>
        </w:rPr>
        <w:t>é</w:t>
      </w:r>
      <w:r w:rsidRPr="003401A2">
        <w:rPr>
          <w:noProof/>
          <w:lang w:val="fr-FR"/>
        </w:rPr>
        <w:t xml:space="preserve">s </w:t>
      </w:r>
      <w:r>
        <w:rPr>
          <w:noProof/>
          <w:lang w:val="fr-FR"/>
        </w:rPr>
        <w:t>du pays</w:t>
      </w:r>
      <w:r w:rsidRPr="003401A2">
        <w:rPr>
          <w:noProof/>
          <w:lang w:val="fr-FR"/>
        </w:rPr>
        <w:t xml:space="preserve"> </w:t>
      </w:r>
      <w:r>
        <w:rPr>
          <w:noProof/>
          <w:lang w:val="fr-FR"/>
        </w:rPr>
        <w:t xml:space="preserve">à l’intention de quelque </w:t>
      </w:r>
      <w:r w:rsidRPr="003401A2">
        <w:rPr>
          <w:noProof/>
          <w:lang w:val="fr-FR"/>
        </w:rPr>
        <w:t>2</w:t>
      </w:r>
      <w:r w:rsidR="00376A0D">
        <w:rPr>
          <w:noProof/>
          <w:lang w:val="fr-FR"/>
        </w:rPr>
        <w:t> </w:t>
      </w:r>
      <w:r w:rsidRPr="003401A2">
        <w:rPr>
          <w:noProof/>
          <w:lang w:val="fr-FR"/>
        </w:rPr>
        <w:t>200</w:t>
      </w:r>
      <w:r w:rsidR="00376A0D">
        <w:rPr>
          <w:noProof/>
          <w:lang w:val="fr-FR"/>
        </w:rPr>
        <w:t> </w:t>
      </w:r>
      <w:r w:rsidRPr="003401A2">
        <w:rPr>
          <w:noProof/>
          <w:lang w:val="fr-FR"/>
        </w:rPr>
        <w:t>u</w:t>
      </w:r>
      <w:r>
        <w:rPr>
          <w:noProof/>
          <w:lang w:val="fr-FR"/>
        </w:rPr>
        <w:t>tilisateurs</w:t>
      </w:r>
      <w:r w:rsidRPr="003401A2">
        <w:rPr>
          <w:noProof/>
          <w:lang w:val="fr-FR"/>
        </w:rPr>
        <w:t>/</w:t>
      </w:r>
      <w:r>
        <w:rPr>
          <w:noProof/>
          <w:lang w:val="fr-FR"/>
        </w:rPr>
        <w:t>logements</w:t>
      </w:r>
      <w:r w:rsidRPr="003401A2">
        <w:rPr>
          <w:noProof/>
          <w:lang w:val="fr-FR"/>
        </w:rPr>
        <w:t xml:space="preserve">. </w:t>
      </w:r>
      <w:r>
        <w:rPr>
          <w:noProof/>
          <w:lang w:val="fr-FR"/>
        </w:rPr>
        <w:t xml:space="preserve">Au cours de la période considérée, le </w:t>
      </w:r>
      <w:r w:rsidRPr="003401A2">
        <w:rPr>
          <w:noProof/>
          <w:lang w:val="fr-FR"/>
        </w:rPr>
        <w:t>Minist</w:t>
      </w:r>
      <w:r>
        <w:rPr>
          <w:noProof/>
          <w:lang w:val="fr-FR"/>
        </w:rPr>
        <w:t>ère des droits de l’homme et des réfugiés de Bosnie</w:t>
      </w:r>
      <w:r w:rsidR="00376A0D">
        <w:rPr>
          <w:noProof/>
          <w:lang w:val="fr-FR"/>
        </w:rPr>
        <w:noBreakHyphen/>
      </w:r>
      <w:r>
        <w:rPr>
          <w:noProof/>
          <w:lang w:val="fr-FR"/>
        </w:rPr>
        <w:t xml:space="preserve">Herzégovine s’est employé à recenser les besoins en matière de </w:t>
      </w:r>
      <w:r w:rsidRPr="003401A2">
        <w:rPr>
          <w:noProof/>
          <w:lang w:val="fr-FR"/>
        </w:rPr>
        <w:t xml:space="preserve">reconstruction </w:t>
      </w:r>
      <w:r>
        <w:rPr>
          <w:noProof/>
          <w:lang w:val="fr-FR"/>
        </w:rPr>
        <w:t xml:space="preserve">d’infrastructures communautaires et sociales au service des rapatriés et déplacés, et à améliorer la fourniture de l’aide par le biais d’appels publics en faveur de ces </w:t>
      </w:r>
      <w:r w:rsidRPr="003401A2">
        <w:rPr>
          <w:noProof/>
          <w:lang w:val="fr-FR"/>
        </w:rPr>
        <w:t>cat</w:t>
      </w:r>
      <w:r>
        <w:rPr>
          <w:noProof/>
          <w:lang w:val="fr-FR"/>
        </w:rPr>
        <w:t>é</w:t>
      </w:r>
      <w:r w:rsidRPr="003401A2">
        <w:rPr>
          <w:noProof/>
          <w:lang w:val="fr-FR"/>
        </w:rPr>
        <w:t xml:space="preserve">gories </w:t>
      </w:r>
      <w:r>
        <w:rPr>
          <w:noProof/>
          <w:lang w:val="fr-FR"/>
        </w:rPr>
        <w:t>de</w:t>
      </w:r>
      <w:r w:rsidRPr="003401A2">
        <w:rPr>
          <w:noProof/>
          <w:lang w:val="fr-FR"/>
        </w:rPr>
        <w:t xml:space="preserve"> </w:t>
      </w:r>
      <w:r w:rsidRPr="00696FF6">
        <w:rPr>
          <w:noProof/>
          <w:spacing w:val="-2"/>
          <w:lang w:val="fr-FR"/>
        </w:rPr>
        <w:t>bénéficiaires en Bosnie-Herzégovine. En 2016, 351</w:t>
      </w:r>
      <w:r w:rsidR="00376A0D" w:rsidRPr="00696FF6">
        <w:rPr>
          <w:noProof/>
          <w:spacing w:val="-2"/>
          <w:lang w:val="fr-FR"/>
        </w:rPr>
        <w:t> </w:t>
      </w:r>
      <w:r w:rsidRPr="00696FF6">
        <w:rPr>
          <w:noProof/>
          <w:spacing w:val="-2"/>
          <w:lang w:val="fr-FR"/>
        </w:rPr>
        <w:t>projets de reconstruction d’infrastructures</w:t>
      </w:r>
      <w:r>
        <w:rPr>
          <w:noProof/>
          <w:lang w:val="fr-FR"/>
        </w:rPr>
        <w:t xml:space="preserve"> communautaires et sociales ont été exécutés dans les régions où vivent les déplacés et les rapatriés</w:t>
      </w:r>
      <w:r w:rsidRPr="003401A2">
        <w:rPr>
          <w:noProof/>
          <w:lang w:val="fr-FR"/>
        </w:rPr>
        <w:t>.</w:t>
      </w:r>
    </w:p>
    <w:p w:rsidR="00B05D29" w:rsidRPr="003401A2" w:rsidRDefault="00B05D29" w:rsidP="00376A0D">
      <w:pPr>
        <w:pStyle w:val="SingleTxtG"/>
        <w:rPr>
          <w:noProof/>
          <w:lang w:val="fr-FR"/>
        </w:rPr>
      </w:pPr>
      <w:r w:rsidRPr="003401A2">
        <w:rPr>
          <w:noProof/>
          <w:lang w:val="fr-FR"/>
        </w:rPr>
        <w:t>144.</w:t>
      </w:r>
      <w:r w:rsidRPr="003401A2">
        <w:rPr>
          <w:noProof/>
          <w:lang w:val="fr-FR"/>
        </w:rPr>
        <w:tab/>
      </w:r>
      <w:r>
        <w:rPr>
          <w:noProof/>
          <w:lang w:val="fr-FR"/>
        </w:rPr>
        <w:t>E</w:t>
      </w:r>
      <w:r w:rsidRPr="003401A2">
        <w:rPr>
          <w:noProof/>
          <w:lang w:val="fr-FR"/>
        </w:rPr>
        <w:t xml:space="preserve">n 2016, </w:t>
      </w:r>
      <w:r>
        <w:rPr>
          <w:noProof/>
          <w:lang w:val="fr-FR"/>
        </w:rPr>
        <w:t xml:space="preserve">le Conseil des ministres de Bosnie-Herzégovine </w:t>
      </w:r>
      <w:r w:rsidRPr="003401A2">
        <w:rPr>
          <w:noProof/>
          <w:lang w:val="fr-FR"/>
        </w:rPr>
        <w:t xml:space="preserve">a </w:t>
      </w:r>
      <w:r>
        <w:rPr>
          <w:noProof/>
          <w:lang w:val="fr-FR"/>
        </w:rPr>
        <w:t>décidé de créer une Équipe de c</w:t>
      </w:r>
      <w:r w:rsidRPr="003401A2">
        <w:rPr>
          <w:noProof/>
          <w:lang w:val="fr-FR"/>
        </w:rPr>
        <w:t>oordinati</w:t>
      </w:r>
      <w:r>
        <w:rPr>
          <w:noProof/>
          <w:lang w:val="fr-FR"/>
        </w:rPr>
        <w:t xml:space="preserve">on chargée de superviser la mise en œuvre de </w:t>
      </w:r>
      <w:r w:rsidRPr="00077FEA">
        <w:rPr>
          <w:noProof/>
          <w:lang w:val="fr-FR"/>
        </w:rPr>
        <w:t>l</w:t>
      </w:r>
      <w:r>
        <w:rPr>
          <w:noProof/>
          <w:lang w:val="fr-FR"/>
        </w:rPr>
        <w:t>’</w:t>
      </w:r>
      <w:r w:rsidRPr="00077FEA">
        <w:rPr>
          <w:noProof/>
          <w:lang w:val="fr-FR"/>
        </w:rPr>
        <w:t>annexe</w:t>
      </w:r>
      <w:r w:rsidR="00376A0D">
        <w:rPr>
          <w:noProof/>
          <w:lang w:val="fr-FR"/>
        </w:rPr>
        <w:t> </w:t>
      </w:r>
      <w:r w:rsidRPr="00077FEA">
        <w:rPr>
          <w:noProof/>
          <w:lang w:val="fr-FR"/>
        </w:rPr>
        <w:t>VII de l</w:t>
      </w:r>
      <w:r>
        <w:rPr>
          <w:noProof/>
          <w:lang w:val="fr-FR"/>
        </w:rPr>
        <w:t>’</w:t>
      </w:r>
      <w:r w:rsidRPr="00077FEA">
        <w:rPr>
          <w:noProof/>
          <w:lang w:val="fr-FR"/>
        </w:rPr>
        <w:t>Accord de paix de Dayton</w:t>
      </w:r>
      <w:r w:rsidRPr="003401A2">
        <w:rPr>
          <w:noProof/>
          <w:lang w:val="fr-FR"/>
        </w:rPr>
        <w:t xml:space="preserve"> </w:t>
      </w:r>
      <w:r>
        <w:rPr>
          <w:noProof/>
          <w:lang w:val="fr-FR"/>
        </w:rPr>
        <w:t>au niveau ministériel</w:t>
      </w:r>
      <w:r w:rsidRPr="003401A2">
        <w:rPr>
          <w:noProof/>
          <w:lang w:val="fr-FR"/>
        </w:rPr>
        <w:t xml:space="preserve">. </w:t>
      </w:r>
      <w:r>
        <w:rPr>
          <w:noProof/>
          <w:lang w:val="fr-FR"/>
        </w:rPr>
        <w:t xml:space="preserve">Cette équipe coordonne les activités de contrôle de l’exercice des droits énoncés dans ladite annexe et l’exécution des activités stratégiques prévues par la stratégie révisée de mise en œuvre de </w:t>
      </w:r>
      <w:r w:rsidRPr="00077FEA">
        <w:rPr>
          <w:noProof/>
          <w:lang w:val="fr-FR"/>
        </w:rPr>
        <w:t>l</w:t>
      </w:r>
      <w:r>
        <w:rPr>
          <w:noProof/>
          <w:lang w:val="fr-FR"/>
        </w:rPr>
        <w:t>’</w:t>
      </w:r>
      <w:r w:rsidRPr="00077FEA">
        <w:rPr>
          <w:noProof/>
          <w:lang w:val="fr-FR"/>
        </w:rPr>
        <w:t>annexe</w:t>
      </w:r>
      <w:r w:rsidR="00376A0D">
        <w:rPr>
          <w:noProof/>
          <w:lang w:val="fr-FR"/>
        </w:rPr>
        <w:t> </w:t>
      </w:r>
      <w:r w:rsidRPr="00077FEA">
        <w:rPr>
          <w:noProof/>
          <w:lang w:val="fr-FR"/>
        </w:rPr>
        <w:t>VII de l</w:t>
      </w:r>
      <w:r>
        <w:rPr>
          <w:noProof/>
          <w:lang w:val="fr-FR"/>
        </w:rPr>
        <w:t>’</w:t>
      </w:r>
      <w:r w:rsidRPr="00077FEA">
        <w:rPr>
          <w:noProof/>
          <w:lang w:val="fr-FR"/>
        </w:rPr>
        <w:t>Accord de paix de Dayton</w:t>
      </w:r>
      <w:r w:rsidRPr="003401A2">
        <w:rPr>
          <w:noProof/>
          <w:lang w:val="fr-FR"/>
        </w:rPr>
        <w:t>.</w:t>
      </w:r>
    </w:p>
    <w:p w:rsidR="00B05D29" w:rsidRPr="003401A2" w:rsidRDefault="00B05D29" w:rsidP="00376A0D">
      <w:pPr>
        <w:pStyle w:val="H23G"/>
        <w:rPr>
          <w:noProof/>
          <w:lang w:val="fr-FR"/>
        </w:rPr>
      </w:pPr>
      <w:r w:rsidRPr="003401A2">
        <w:rPr>
          <w:noProof/>
          <w:lang w:val="fr-FR"/>
        </w:rPr>
        <w:tab/>
      </w:r>
      <w:r w:rsidRPr="003401A2">
        <w:rPr>
          <w:noProof/>
          <w:lang w:val="fr-FR"/>
        </w:rPr>
        <w:tab/>
      </w:r>
      <w:r w:rsidRPr="00E74650">
        <w:rPr>
          <w:noProof/>
          <w:lang w:val="fr-FR"/>
        </w:rPr>
        <w:t>Paragraphe 4</w:t>
      </w:r>
      <w:r>
        <w:rPr>
          <w:noProof/>
          <w:lang w:val="fr-FR"/>
        </w:rPr>
        <w:t>6</w:t>
      </w:r>
      <w:r w:rsidRPr="00E74650">
        <w:rPr>
          <w:noProof/>
          <w:lang w:val="fr-FR"/>
        </w:rPr>
        <w:t xml:space="preserve"> des observations finales</w:t>
      </w:r>
      <w:r w:rsidRPr="003401A2">
        <w:rPr>
          <w:noProof/>
          <w:lang w:val="fr-FR"/>
        </w:rPr>
        <w:t xml:space="preserve"> </w:t>
      </w:r>
    </w:p>
    <w:p w:rsidR="00B05D29" w:rsidRPr="003401A2" w:rsidRDefault="00B05D29" w:rsidP="00376A0D">
      <w:pPr>
        <w:pStyle w:val="SingleTxtG"/>
        <w:ind w:firstLine="567"/>
        <w:rPr>
          <w:b/>
          <w:bCs/>
          <w:noProof/>
          <w:lang w:val="fr-FR"/>
        </w:rPr>
      </w:pPr>
      <w:r w:rsidRPr="00A64D3E">
        <w:rPr>
          <w:b/>
          <w:noProof/>
          <w:lang w:val="fr-FR"/>
        </w:rPr>
        <w:t>Le Comité recommande à l</w:t>
      </w:r>
      <w:r>
        <w:rPr>
          <w:b/>
          <w:noProof/>
          <w:lang w:val="fr-FR"/>
        </w:rPr>
        <w:t>’</w:t>
      </w:r>
      <w:r w:rsidRPr="00A64D3E">
        <w:rPr>
          <w:b/>
          <w:noProof/>
          <w:lang w:val="fr-FR"/>
        </w:rPr>
        <w:t>État partie de prendre des mesures pour contribuer à la réinsertion durable des travailleurs migrants rapatriés dans le tissu économique, social et culturel de l</w:t>
      </w:r>
      <w:r>
        <w:rPr>
          <w:b/>
          <w:noProof/>
          <w:lang w:val="fr-FR"/>
        </w:rPr>
        <w:t>’</w:t>
      </w:r>
      <w:r w:rsidRPr="00A64D3E">
        <w:rPr>
          <w:b/>
          <w:noProof/>
          <w:lang w:val="fr-FR"/>
        </w:rPr>
        <w:t>État partie, et d</w:t>
      </w:r>
      <w:r>
        <w:rPr>
          <w:b/>
          <w:noProof/>
          <w:lang w:val="fr-FR"/>
        </w:rPr>
        <w:t>’</w:t>
      </w:r>
      <w:r w:rsidRPr="00A64D3E">
        <w:rPr>
          <w:b/>
          <w:noProof/>
          <w:lang w:val="fr-FR"/>
        </w:rPr>
        <w:t>informer le Comité à cet égard dans son prochain rapport périodique</w:t>
      </w:r>
      <w:r w:rsidRPr="003401A2">
        <w:rPr>
          <w:b/>
          <w:bCs/>
          <w:noProof/>
          <w:lang w:val="fr-FR"/>
        </w:rPr>
        <w:t>.</w:t>
      </w:r>
    </w:p>
    <w:p w:rsidR="00B05D29" w:rsidRPr="003401A2" w:rsidRDefault="00B05D29" w:rsidP="00376A0D">
      <w:pPr>
        <w:pStyle w:val="SingleTxtG"/>
        <w:rPr>
          <w:noProof/>
          <w:lang w:val="fr-FR"/>
        </w:rPr>
      </w:pPr>
      <w:r w:rsidRPr="003401A2">
        <w:rPr>
          <w:noProof/>
          <w:lang w:val="fr-FR"/>
        </w:rPr>
        <w:t>145.</w:t>
      </w:r>
      <w:r w:rsidRPr="003401A2">
        <w:rPr>
          <w:noProof/>
          <w:lang w:val="fr-FR"/>
        </w:rPr>
        <w:tab/>
      </w:r>
      <w:r>
        <w:rPr>
          <w:noProof/>
          <w:lang w:val="fr-FR"/>
        </w:rPr>
        <w:t>Les m</w:t>
      </w:r>
      <w:r w:rsidRPr="003401A2">
        <w:rPr>
          <w:noProof/>
          <w:lang w:val="fr-FR"/>
        </w:rPr>
        <w:t xml:space="preserve">igrations </w:t>
      </w:r>
      <w:r>
        <w:rPr>
          <w:noProof/>
          <w:lang w:val="fr-FR"/>
        </w:rPr>
        <w:t>sont considérées comme l’une des questions de porté mondiale qui caractérisent le début du vingt et unième siècle, car les gens sont de plus en plus nombreux à quitter leurs foyers et ils sont plus nombreux à le faire qu’à aucun autre moment de l’histoire de l’humanité</w:t>
      </w:r>
      <w:r w:rsidRPr="003401A2">
        <w:rPr>
          <w:noProof/>
          <w:lang w:val="fr-FR"/>
        </w:rPr>
        <w:t xml:space="preserve">. </w:t>
      </w:r>
      <w:r>
        <w:rPr>
          <w:noProof/>
          <w:lang w:val="fr-FR"/>
        </w:rPr>
        <w:t xml:space="preserve">Si elles sont gérées comme il convient, les migrations </w:t>
      </w:r>
      <w:r w:rsidRPr="003401A2">
        <w:rPr>
          <w:noProof/>
          <w:lang w:val="fr-FR"/>
        </w:rPr>
        <w:t>international</w:t>
      </w:r>
      <w:r>
        <w:rPr>
          <w:noProof/>
          <w:lang w:val="fr-FR"/>
        </w:rPr>
        <w:t>es</w:t>
      </w:r>
      <w:r w:rsidRPr="003401A2">
        <w:rPr>
          <w:noProof/>
          <w:lang w:val="fr-FR"/>
        </w:rPr>
        <w:t xml:space="preserve"> </w:t>
      </w:r>
      <w:r>
        <w:rPr>
          <w:noProof/>
          <w:lang w:val="fr-FR"/>
        </w:rPr>
        <w:t>peuvent contribu</w:t>
      </w:r>
      <w:r w:rsidRPr="003401A2">
        <w:rPr>
          <w:noProof/>
          <w:lang w:val="fr-FR"/>
        </w:rPr>
        <w:t>e</w:t>
      </w:r>
      <w:r>
        <w:rPr>
          <w:noProof/>
          <w:lang w:val="fr-FR"/>
        </w:rPr>
        <w:t>r</w:t>
      </w:r>
      <w:r w:rsidRPr="003401A2">
        <w:rPr>
          <w:noProof/>
          <w:lang w:val="fr-FR"/>
        </w:rPr>
        <w:t xml:space="preserve"> </w:t>
      </w:r>
      <w:r>
        <w:rPr>
          <w:noProof/>
          <w:lang w:val="fr-FR"/>
        </w:rPr>
        <w:t xml:space="preserve">à la croissance et à la </w:t>
      </w:r>
      <w:r w:rsidRPr="003401A2">
        <w:rPr>
          <w:noProof/>
          <w:lang w:val="fr-FR"/>
        </w:rPr>
        <w:t>prosp</w:t>
      </w:r>
      <w:r>
        <w:rPr>
          <w:noProof/>
          <w:lang w:val="fr-FR"/>
        </w:rPr>
        <w:t>é</w:t>
      </w:r>
      <w:r w:rsidRPr="003401A2">
        <w:rPr>
          <w:noProof/>
          <w:lang w:val="fr-FR"/>
        </w:rPr>
        <w:t>rit</w:t>
      </w:r>
      <w:r>
        <w:rPr>
          <w:noProof/>
          <w:lang w:val="fr-FR"/>
        </w:rPr>
        <w:t xml:space="preserve">é des pays d’origine et des pays de destination, ainsi qu’au bien-être des </w:t>
      </w:r>
      <w:r w:rsidRPr="003401A2">
        <w:rPr>
          <w:noProof/>
          <w:lang w:val="fr-FR"/>
        </w:rPr>
        <w:t xml:space="preserve">migrants </w:t>
      </w:r>
      <w:r>
        <w:rPr>
          <w:noProof/>
          <w:lang w:val="fr-FR"/>
        </w:rPr>
        <w:t>eux-mêmes</w:t>
      </w:r>
      <w:r w:rsidRPr="003401A2">
        <w:rPr>
          <w:noProof/>
          <w:lang w:val="fr-FR"/>
        </w:rPr>
        <w:t xml:space="preserve">. </w:t>
      </w:r>
      <w:r>
        <w:rPr>
          <w:noProof/>
          <w:lang w:val="fr-FR"/>
        </w:rPr>
        <w:t>C’est pourquoi l’Organisation internationale pour les migrations (OI</w:t>
      </w:r>
      <w:r w:rsidRPr="003401A2">
        <w:rPr>
          <w:noProof/>
          <w:lang w:val="fr-FR"/>
        </w:rPr>
        <w:t>M</w:t>
      </w:r>
      <w:r>
        <w:rPr>
          <w:noProof/>
          <w:lang w:val="fr-FR"/>
        </w:rPr>
        <w:t>)</w:t>
      </w:r>
      <w:r w:rsidR="00376A0D">
        <w:rPr>
          <w:noProof/>
          <w:lang w:val="fr-FR"/>
        </w:rPr>
        <w:t xml:space="preserve"> </w:t>
      </w:r>
      <w:r>
        <w:rPr>
          <w:noProof/>
          <w:lang w:val="fr-FR"/>
        </w:rPr>
        <w:t xml:space="preserve">vise à mettre les possibilités de développement offertes par les </w:t>
      </w:r>
      <w:r w:rsidRPr="003401A2">
        <w:rPr>
          <w:noProof/>
          <w:lang w:val="fr-FR"/>
        </w:rPr>
        <w:t xml:space="preserve">migrations </w:t>
      </w:r>
      <w:r>
        <w:rPr>
          <w:noProof/>
          <w:lang w:val="fr-FR"/>
        </w:rPr>
        <w:t xml:space="preserve">au service des </w:t>
      </w:r>
      <w:r w:rsidRPr="003401A2">
        <w:rPr>
          <w:noProof/>
          <w:lang w:val="fr-FR"/>
        </w:rPr>
        <w:t xml:space="preserve">migrants </w:t>
      </w:r>
      <w:r>
        <w:rPr>
          <w:noProof/>
          <w:lang w:val="fr-FR"/>
        </w:rPr>
        <w:t xml:space="preserve">et des </w:t>
      </w:r>
      <w:r w:rsidRPr="003401A2">
        <w:rPr>
          <w:noProof/>
          <w:lang w:val="fr-FR"/>
        </w:rPr>
        <w:t>soci</w:t>
      </w:r>
      <w:r>
        <w:rPr>
          <w:noProof/>
          <w:lang w:val="fr-FR"/>
        </w:rPr>
        <w:t>é</w:t>
      </w:r>
      <w:r w:rsidRPr="003401A2">
        <w:rPr>
          <w:noProof/>
          <w:lang w:val="fr-FR"/>
        </w:rPr>
        <w:t>t</w:t>
      </w:r>
      <w:r>
        <w:rPr>
          <w:noProof/>
          <w:lang w:val="fr-FR"/>
        </w:rPr>
        <w:t>é</w:t>
      </w:r>
      <w:r w:rsidRPr="003401A2">
        <w:rPr>
          <w:noProof/>
          <w:lang w:val="fr-FR"/>
        </w:rPr>
        <w:t>s.</w:t>
      </w:r>
    </w:p>
    <w:p w:rsidR="00B05D29" w:rsidRPr="003401A2" w:rsidRDefault="00B05D29" w:rsidP="00376A0D">
      <w:pPr>
        <w:pStyle w:val="SingleTxtG"/>
        <w:rPr>
          <w:noProof/>
          <w:lang w:val="fr-FR"/>
        </w:rPr>
      </w:pPr>
      <w:r w:rsidRPr="003401A2">
        <w:rPr>
          <w:noProof/>
          <w:lang w:val="fr-FR"/>
        </w:rPr>
        <w:t>146.</w:t>
      </w:r>
      <w:r w:rsidRPr="003401A2">
        <w:rPr>
          <w:noProof/>
          <w:lang w:val="fr-FR"/>
        </w:rPr>
        <w:tab/>
      </w:r>
      <w:r>
        <w:rPr>
          <w:noProof/>
          <w:lang w:val="fr-FR"/>
        </w:rPr>
        <w:t>Les activités menées à cette fin visent notamment à promouvoir l’élaboration de politiques dans le domaine des migrations, à renforcer</w:t>
      </w:r>
      <w:r w:rsidRPr="003401A2">
        <w:rPr>
          <w:noProof/>
          <w:lang w:val="fr-FR"/>
        </w:rPr>
        <w:t xml:space="preserve"> </w:t>
      </w:r>
      <w:r>
        <w:rPr>
          <w:noProof/>
          <w:lang w:val="fr-FR"/>
        </w:rPr>
        <w:t xml:space="preserve">les capacités des </w:t>
      </w:r>
      <w:r w:rsidRPr="003401A2">
        <w:rPr>
          <w:noProof/>
          <w:lang w:val="fr-FR"/>
        </w:rPr>
        <w:t>go</w:t>
      </w:r>
      <w:r>
        <w:rPr>
          <w:noProof/>
          <w:lang w:val="fr-FR"/>
        </w:rPr>
        <w:t>u</w:t>
      </w:r>
      <w:r w:rsidRPr="003401A2">
        <w:rPr>
          <w:noProof/>
          <w:lang w:val="fr-FR"/>
        </w:rPr>
        <w:t>vern</w:t>
      </w:r>
      <w:r>
        <w:rPr>
          <w:noProof/>
          <w:lang w:val="fr-FR"/>
        </w:rPr>
        <w:t>e</w:t>
      </w:r>
      <w:r w:rsidRPr="003401A2">
        <w:rPr>
          <w:noProof/>
          <w:lang w:val="fr-FR"/>
        </w:rPr>
        <w:t xml:space="preserve">ments </w:t>
      </w:r>
      <w:r>
        <w:rPr>
          <w:noProof/>
          <w:lang w:val="fr-FR"/>
        </w:rPr>
        <w:t>et des partenaires s’agissant d’associer les migrants aux processus de développement dans leurs pays d’origine</w:t>
      </w:r>
      <w:r w:rsidRPr="003401A2">
        <w:rPr>
          <w:noProof/>
          <w:lang w:val="fr-FR"/>
        </w:rPr>
        <w:t xml:space="preserve">, </w:t>
      </w:r>
      <w:r>
        <w:rPr>
          <w:noProof/>
          <w:lang w:val="fr-FR"/>
        </w:rPr>
        <w:t xml:space="preserve">à </w:t>
      </w:r>
      <w:r w:rsidRPr="003401A2">
        <w:rPr>
          <w:noProof/>
          <w:lang w:val="fr-FR"/>
        </w:rPr>
        <w:t>encourag</w:t>
      </w:r>
      <w:r>
        <w:rPr>
          <w:noProof/>
          <w:lang w:val="fr-FR"/>
        </w:rPr>
        <w:t xml:space="preserve">er le développement économique et </w:t>
      </w:r>
      <w:r w:rsidRPr="003401A2">
        <w:rPr>
          <w:noProof/>
          <w:lang w:val="fr-FR"/>
        </w:rPr>
        <w:t>commun</w:t>
      </w:r>
      <w:r>
        <w:rPr>
          <w:noProof/>
          <w:lang w:val="fr-FR"/>
        </w:rPr>
        <w:t>autaire dans les régions sujettes aux migrations induites par la situation économique, à appuyer le développement du capital humain par le biais de</w:t>
      </w:r>
      <w:r w:rsidRPr="003401A2">
        <w:rPr>
          <w:noProof/>
          <w:lang w:val="fr-FR"/>
        </w:rPr>
        <w:t xml:space="preserve"> program</w:t>
      </w:r>
      <w:r>
        <w:rPr>
          <w:noProof/>
          <w:lang w:val="fr-FR"/>
        </w:rPr>
        <w:t>me</w:t>
      </w:r>
      <w:r w:rsidRPr="003401A2">
        <w:rPr>
          <w:noProof/>
          <w:lang w:val="fr-FR"/>
        </w:rPr>
        <w:t>s</w:t>
      </w:r>
      <w:r>
        <w:rPr>
          <w:noProof/>
          <w:lang w:val="fr-FR"/>
        </w:rPr>
        <w:t xml:space="preserve"> relatifs aux migrations de main-d’œuvre</w:t>
      </w:r>
      <w:r w:rsidRPr="003401A2">
        <w:rPr>
          <w:noProof/>
          <w:lang w:val="fr-FR"/>
        </w:rPr>
        <w:t xml:space="preserve">, </w:t>
      </w:r>
      <w:r>
        <w:rPr>
          <w:noProof/>
          <w:lang w:val="fr-FR"/>
        </w:rPr>
        <w:t>à améliorer la situation en ce qui concerne les incidences financières sur le développement des pays d’émigration comme des pays d’accueil</w:t>
      </w:r>
      <w:r w:rsidRPr="003401A2">
        <w:rPr>
          <w:noProof/>
          <w:lang w:val="fr-FR"/>
        </w:rPr>
        <w:t xml:space="preserve">, </w:t>
      </w:r>
      <w:r>
        <w:rPr>
          <w:noProof/>
          <w:lang w:val="fr-FR"/>
        </w:rPr>
        <w:t>et à faciliter le retour et la réinsertion des citoyens remplissant les conditions requises</w:t>
      </w:r>
      <w:r w:rsidRPr="003401A2">
        <w:rPr>
          <w:noProof/>
          <w:lang w:val="fr-FR"/>
        </w:rPr>
        <w:t>.</w:t>
      </w:r>
    </w:p>
    <w:p w:rsidR="00B05D29" w:rsidRPr="003401A2" w:rsidRDefault="00B05D29" w:rsidP="00376A0D">
      <w:pPr>
        <w:pStyle w:val="SingleTxtG"/>
        <w:rPr>
          <w:noProof/>
          <w:lang w:val="fr-FR"/>
        </w:rPr>
      </w:pPr>
      <w:r w:rsidRPr="003401A2">
        <w:rPr>
          <w:noProof/>
          <w:lang w:val="fr-FR"/>
        </w:rPr>
        <w:t>147.</w:t>
      </w:r>
      <w:r w:rsidRPr="003401A2">
        <w:rPr>
          <w:noProof/>
          <w:lang w:val="fr-FR"/>
        </w:rPr>
        <w:tab/>
      </w:r>
      <w:r>
        <w:rPr>
          <w:noProof/>
          <w:lang w:val="fr-FR"/>
        </w:rPr>
        <w:t xml:space="preserve">L’OIM met en œuvre à l’intention des gouvernements et des </w:t>
      </w:r>
      <w:r w:rsidRPr="003401A2">
        <w:rPr>
          <w:noProof/>
          <w:lang w:val="fr-FR"/>
        </w:rPr>
        <w:t xml:space="preserve">migrants </w:t>
      </w:r>
      <w:r>
        <w:rPr>
          <w:noProof/>
          <w:lang w:val="fr-FR"/>
        </w:rPr>
        <w:t xml:space="preserve">des </w:t>
      </w:r>
      <w:r w:rsidRPr="003401A2">
        <w:rPr>
          <w:noProof/>
          <w:lang w:val="fr-FR"/>
        </w:rPr>
        <w:t xml:space="preserve">programmes </w:t>
      </w:r>
      <w:r>
        <w:rPr>
          <w:noProof/>
          <w:lang w:val="fr-FR"/>
        </w:rPr>
        <w:t>d’</w:t>
      </w:r>
      <w:r w:rsidRPr="003401A2">
        <w:rPr>
          <w:noProof/>
          <w:lang w:val="fr-FR"/>
        </w:rPr>
        <w:t xml:space="preserve">assistance </w:t>
      </w:r>
      <w:r>
        <w:rPr>
          <w:noProof/>
          <w:lang w:val="fr-FR"/>
        </w:rPr>
        <w:t xml:space="preserve">concernant l’emploi de ces derniers, leur apprentissage d’une langue étrangère, leur orientation culturelle préalable au départ, les services d’appui consulaire préalable, leur </w:t>
      </w:r>
      <w:r w:rsidRPr="003401A2">
        <w:rPr>
          <w:noProof/>
          <w:lang w:val="fr-FR"/>
        </w:rPr>
        <w:t>arriv</w:t>
      </w:r>
      <w:r>
        <w:rPr>
          <w:noProof/>
          <w:lang w:val="fr-FR"/>
        </w:rPr>
        <w:t>ée et leur insertion, ainsi que leur retour</w:t>
      </w:r>
      <w:r w:rsidRPr="003401A2">
        <w:rPr>
          <w:noProof/>
          <w:lang w:val="fr-FR"/>
        </w:rPr>
        <w:t xml:space="preserve">. </w:t>
      </w:r>
      <w:r>
        <w:rPr>
          <w:noProof/>
          <w:lang w:val="fr-FR"/>
        </w:rPr>
        <w:t>Ces</w:t>
      </w:r>
      <w:r w:rsidRPr="003401A2">
        <w:rPr>
          <w:noProof/>
          <w:lang w:val="fr-FR"/>
        </w:rPr>
        <w:t xml:space="preserve"> services, </w:t>
      </w:r>
      <w:r>
        <w:rPr>
          <w:noProof/>
          <w:lang w:val="fr-FR"/>
        </w:rPr>
        <w:t xml:space="preserve">adaptés à chaque </w:t>
      </w:r>
      <w:r w:rsidRPr="003401A2">
        <w:rPr>
          <w:noProof/>
          <w:lang w:val="fr-FR"/>
        </w:rPr>
        <w:t xml:space="preserve">programme, </w:t>
      </w:r>
      <w:r>
        <w:rPr>
          <w:noProof/>
          <w:lang w:val="fr-FR"/>
        </w:rPr>
        <w:t>sont assurés à toutes les étapes du processus, à savoir la fourniture d’</w:t>
      </w:r>
      <w:r w:rsidRPr="003401A2">
        <w:rPr>
          <w:noProof/>
          <w:lang w:val="fr-FR"/>
        </w:rPr>
        <w:t>information</w:t>
      </w:r>
      <w:r>
        <w:rPr>
          <w:noProof/>
          <w:lang w:val="fr-FR"/>
        </w:rPr>
        <w:t>s</w:t>
      </w:r>
      <w:r w:rsidRPr="003401A2">
        <w:rPr>
          <w:noProof/>
          <w:lang w:val="fr-FR"/>
        </w:rPr>
        <w:t xml:space="preserve"> </w:t>
      </w:r>
      <w:r>
        <w:rPr>
          <w:noProof/>
          <w:lang w:val="fr-FR"/>
        </w:rPr>
        <w:t xml:space="preserve">et la réception des demandes, l’examen des documents, la conduite des entretiens, le bilan de santé et la gestion logistique, et l’aide à l’insertion, qui peut réduire la difficulté de s’adapter à une nouvelle </w:t>
      </w:r>
      <w:r w:rsidRPr="003401A2">
        <w:rPr>
          <w:noProof/>
          <w:lang w:val="fr-FR"/>
        </w:rPr>
        <w:t xml:space="preserve">culture, </w:t>
      </w:r>
      <w:r>
        <w:rPr>
          <w:noProof/>
          <w:lang w:val="fr-FR"/>
        </w:rPr>
        <w:t xml:space="preserve">tout en garantissant l’harmonie </w:t>
      </w:r>
      <w:r w:rsidRPr="003401A2">
        <w:rPr>
          <w:noProof/>
          <w:lang w:val="fr-FR"/>
        </w:rPr>
        <w:t>social</w:t>
      </w:r>
      <w:r>
        <w:rPr>
          <w:noProof/>
          <w:lang w:val="fr-FR"/>
        </w:rPr>
        <w:t>e</w:t>
      </w:r>
      <w:r w:rsidRPr="003401A2">
        <w:rPr>
          <w:noProof/>
          <w:lang w:val="fr-FR"/>
        </w:rPr>
        <w:t xml:space="preserve"> </w:t>
      </w:r>
      <w:r>
        <w:rPr>
          <w:noProof/>
          <w:lang w:val="fr-FR"/>
        </w:rPr>
        <w:t>entre les membres nouveaux et anciens de la communauté concernée</w:t>
      </w:r>
      <w:r w:rsidRPr="003401A2">
        <w:rPr>
          <w:noProof/>
          <w:lang w:val="fr-FR"/>
        </w:rPr>
        <w:t>.</w:t>
      </w:r>
    </w:p>
    <w:p w:rsidR="00B05D29" w:rsidRPr="003401A2" w:rsidRDefault="00B05D29" w:rsidP="00376A0D">
      <w:pPr>
        <w:pStyle w:val="SingleTxtG"/>
        <w:rPr>
          <w:noProof/>
          <w:lang w:val="fr-FR"/>
        </w:rPr>
      </w:pPr>
      <w:r w:rsidRPr="003401A2">
        <w:rPr>
          <w:noProof/>
          <w:lang w:val="fr-FR"/>
        </w:rPr>
        <w:t>148.</w:t>
      </w:r>
      <w:r w:rsidRPr="003401A2">
        <w:rPr>
          <w:noProof/>
          <w:lang w:val="fr-FR"/>
        </w:rPr>
        <w:tab/>
      </w:r>
      <w:r>
        <w:rPr>
          <w:noProof/>
          <w:lang w:val="fr-FR"/>
        </w:rPr>
        <w:t xml:space="preserve">L’OIM gère des </w:t>
      </w:r>
      <w:r w:rsidRPr="003401A2">
        <w:rPr>
          <w:noProof/>
          <w:lang w:val="fr-FR"/>
        </w:rPr>
        <w:t xml:space="preserve">programmes </w:t>
      </w:r>
      <w:r>
        <w:rPr>
          <w:noProof/>
          <w:lang w:val="fr-FR"/>
        </w:rPr>
        <w:t xml:space="preserve">visant à faciliter le </w:t>
      </w:r>
      <w:r w:rsidRPr="003401A2">
        <w:rPr>
          <w:noProof/>
          <w:lang w:val="fr-FR"/>
        </w:rPr>
        <w:t>process</w:t>
      </w:r>
      <w:r>
        <w:rPr>
          <w:noProof/>
          <w:lang w:val="fr-FR"/>
        </w:rPr>
        <w:t>us de rapatriement volontaire des demandeurs d’asile déboutés</w:t>
      </w:r>
      <w:r w:rsidRPr="003401A2">
        <w:rPr>
          <w:noProof/>
          <w:lang w:val="fr-FR"/>
        </w:rPr>
        <w:t xml:space="preserve">, </w:t>
      </w:r>
      <w:r>
        <w:rPr>
          <w:noProof/>
          <w:lang w:val="fr-FR"/>
        </w:rPr>
        <w:t xml:space="preserve">des personnes trompées et d’autres </w:t>
      </w:r>
      <w:r w:rsidRPr="003401A2">
        <w:rPr>
          <w:noProof/>
          <w:lang w:val="fr-FR"/>
        </w:rPr>
        <w:t>migrants</w:t>
      </w:r>
      <w:r>
        <w:rPr>
          <w:noProof/>
          <w:lang w:val="fr-FR"/>
        </w:rPr>
        <w:t>, ainsi que</w:t>
      </w:r>
      <w:r w:rsidRPr="003401A2">
        <w:rPr>
          <w:noProof/>
          <w:lang w:val="fr-FR"/>
        </w:rPr>
        <w:t xml:space="preserve"> </w:t>
      </w:r>
      <w:r>
        <w:rPr>
          <w:noProof/>
          <w:lang w:val="fr-FR"/>
        </w:rPr>
        <w:t>leur réinsertion dans leur pays d’origine, compte tenu des besoins et intérêts de la communauté locale</w:t>
      </w:r>
      <w:r w:rsidRPr="003401A2">
        <w:rPr>
          <w:noProof/>
          <w:lang w:val="fr-FR"/>
        </w:rPr>
        <w:t>.</w:t>
      </w:r>
    </w:p>
    <w:p w:rsidR="00B05D29" w:rsidRPr="003401A2" w:rsidRDefault="00B05D29" w:rsidP="00376A0D">
      <w:pPr>
        <w:pStyle w:val="H23G"/>
        <w:rPr>
          <w:noProof/>
          <w:lang w:val="fr-FR"/>
        </w:rPr>
      </w:pPr>
      <w:r w:rsidRPr="003401A2">
        <w:rPr>
          <w:noProof/>
          <w:lang w:val="fr-FR"/>
        </w:rPr>
        <w:tab/>
      </w:r>
      <w:r w:rsidRPr="003401A2">
        <w:rPr>
          <w:noProof/>
          <w:lang w:val="fr-FR"/>
        </w:rPr>
        <w:tab/>
      </w:r>
      <w:r w:rsidRPr="00E74650">
        <w:rPr>
          <w:noProof/>
          <w:lang w:val="fr-FR"/>
        </w:rPr>
        <w:t>Paragraphe 4</w:t>
      </w:r>
      <w:r>
        <w:rPr>
          <w:noProof/>
          <w:lang w:val="fr-FR"/>
        </w:rPr>
        <w:t>7</w:t>
      </w:r>
      <w:r w:rsidRPr="00E74650">
        <w:rPr>
          <w:noProof/>
          <w:lang w:val="fr-FR"/>
        </w:rPr>
        <w:t xml:space="preserve"> des observations finales</w:t>
      </w:r>
      <w:r w:rsidRPr="003401A2">
        <w:rPr>
          <w:noProof/>
          <w:lang w:val="fr-FR"/>
        </w:rPr>
        <w:t xml:space="preserve"> </w:t>
      </w:r>
    </w:p>
    <w:p w:rsidR="00B05D29" w:rsidRPr="003401A2" w:rsidRDefault="00B05D29" w:rsidP="00376A0D">
      <w:pPr>
        <w:pStyle w:val="SingleTxtG"/>
        <w:ind w:firstLine="567"/>
        <w:rPr>
          <w:b/>
          <w:bCs/>
          <w:noProof/>
          <w:lang w:val="fr-FR"/>
        </w:rPr>
      </w:pPr>
      <w:r w:rsidRPr="007B3F6E">
        <w:rPr>
          <w:b/>
          <w:noProof/>
          <w:lang w:val="fr-FR"/>
        </w:rPr>
        <w:t>Le Comité prend note des efforts de l</w:t>
      </w:r>
      <w:r>
        <w:rPr>
          <w:b/>
          <w:noProof/>
          <w:lang w:val="fr-FR"/>
        </w:rPr>
        <w:t>’</w:t>
      </w:r>
      <w:r w:rsidRPr="007B3F6E">
        <w:rPr>
          <w:b/>
          <w:noProof/>
          <w:lang w:val="fr-FR"/>
        </w:rPr>
        <w:t>État partie pour lutter contre la traite des personnes et l</w:t>
      </w:r>
      <w:r>
        <w:rPr>
          <w:b/>
          <w:noProof/>
          <w:lang w:val="fr-FR"/>
        </w:rPr>
        <w:t>’</w:t>
      </w:r>
      <w:r w:rsidRPr="007B3F6E">
        <w:rPr>
          <w:b/>
          <w:noProof/>
          <w:lang w:val="fr-FR"/>
        </w:rPr>
        <w:t xml:space="preserve">exploitation sexuelle à des fins commerciales des travailleurs migrants, </w:t>
      </w:r>
      <w:r w:rsidRPr="007B3F6E">
        <w:rPr>
          <w:b/>
          <w:noProof/>
          <w:lang w:val="fr-FR"/>
        </w:rPr>
        <w:lastRenderedPageBreak/>
        <w:t>mais il est préoccupé par le fait que les Codes pénaux des deux Entités et du district de Brcko n</w:t>
      </w:r>
      <w:r>
        <w:rPr>
          <w:b/>
          <w:noProof/>
          <w:lang w:val="fr-FR"/>
        </w:rPr>
        <w:t>’</w:t>
      </w:r>
      <w:r w:rsidRPr="007B3F6E">
        <w:rPr>
          <w:b/>
          <w:noProof/>
          <w:lang w:val="fr-FR"/>
        </w:rPr>
        <w:t>ont pas encore été mis en harmonie avec les dispositions modifiées du Code pénal de l</w:t>
      </w:r>
      <w:r>
        <w:rPr>
          <w:b/>
          <w:noProof/>
          <w:lang w:val="fr-FR"/>
        </w:rPr>
        <w:t>’</w:t>
      </w:r>
      <w:r w:rsidRPr="007B3F6E">
        <w:rPr>
          <w:b/>
          <w:noProof/>
          <w:lang w:val="fr-FR"/>
        </w:rPr>
        <w:t>État, notamment s</w:t>
      </w:r>
      <w:r>
        <w:rPr>
          <w:b/>
          <w:noProof/>
          <w:lang w:val="fr-FR"/>
        </w:rPr>
        <w:t>’</w:t>
      </w:r>
      <w:r w:rsidRPr="007B3F6E">
        <w:rPr>
          <w:b/>
          <w:noProof/>
          <w:lang w:val="fr-FR"/>
        </w:rPr>
        <w:t>agissant de la nouvelle définition de la traite à l</w:t>
      </w:r>
      <w:r>
        <w:rPr>
          <w:b/>
          <w:noProof/>
          <w:lang w:val="fr-FR"/>
        </w:rPr>
        <w:t>’</w:t>
      </w:r>
      <w:r w:rsidRPr="007B3F6E">
        <w:rPr>
          <w:b/>
          <w:noProof/>
          <w:lang w:val="fr-FR"/>
        </w:rPr>
        <w:t>article</w:t>
      </w:r>
      <w:r w:rsidR="00376A0D">
        <w:rPr>
          <w:b/>
          <w:noProof/>
          <w:lang w:val="fr-FR"/>
        </w:rPr>
        <w:t> </w:t>
      </w:r>
      <w:r w:rsidRPr="007B3F6E">
        <w:rPr>
          <w:b/>
          <w:noProof/>
          <w:lang w:val="fr-FR"/>
        </w:rPr>
        <w:t>186 du Code pénal de l</w:t>
      </w:r>
      <w:r>
        <w:rPr>
          <w:b/>
          <w:noProof/>
          <w:lang w:val="fr-FR"/>
        </w:rPr>
        <w:t>’</w:t>
      </w:r>
      <w:r w:rsidRPr="007B3F6E">
        <w:rPr>
          <w:b/>
          <w:noProof/>
          <w:lang w:val="fr-FR"/>
        </w:rPr>
        <w:t>État. Le Comité est particulièrement préoccupé par le nombre élevé d</w:t>
      </w:r>
      <w:r>
        <w:rPr>
          <w:b/>
          <w:noProof/>
          <w:lang w:val="fr-FR"/>
        </w:rPr>
        <w:t>’</w:t>
      </w:r>
      <w:r w:rsidRPr="007B3F6E">
        <w:rPr>
          <w:b/>
          <w:noProof/>
          <w:lang w:val="fr-FR"/>
        </w:rPr>
        <w:t>enfants migrants qui sont victimes de traite, ainsi que par les lacunes qui persistent dans l</w:t>
      </w:r>
      <w:r>
        <w:rPr>
          <w:b/>
          <w:noProof/>
          <w:lang w:val="fr-FR"/>
        </w:rPr>
        <w:t>’</w:t>
      </w:r>
      <w:r w:rsidRPr="007B3F6E">
        <w:rPr>
          <w:b/>
          <w:noProof/>
          <w:lang w:val="fr-FR"/>
        </w:rPr>
        <w:t>application de la législation visant à lutter contre la traite, compte tenu de l</w:t>
      </w:r>
      <w:r>
        <w:rPr>
          <w:b/>
          <w:noProof/>
          <w:lang w:val="fr-FR"/>
        </w:rPr>
        <w:t>’</w:t>
      </w:r>
      <w:r w:rsidRPr="007B3F6E">
        <w:rPr>
          <w:b/>
          <w:noProof/>
          <w:lang w:val="fr-FR"/>
        </w:rPr>
        <w:t>absence de condamnations et de poursuites au niveau de l</w:t>
      </w:r>
      <w:r>
        <w:rPr>
          <w:b/>
          <w:noProof/>
          <w:lang w:val="fr-FR"/>
        </w:rPr>
        <w:t>’</w:t>
      </w:r>
      <w:r w:rsidRPr="007B3F6E">
        <w:rPr>
          <w:b/>
          <w:noProof/>
          <w:lang w:val="fr-FR"/>
        </w:rPr>
        <w:t>État en</w:t>
      </w:r>
      <w:r w:rsidR="00376A0D">
        <w:rPr>
          <w:b/>
          <w:noProof/>
          <w:lang w:val="fr-FR"/>
        </w:rPr>
        <w:t> </w:t>
      </w:r>
      <w:r w:rsidRPr="007B3F6E">
        <w:rPr>
          <w:b/>
          <w:noProof/>
          <w:lang w:val="fr-FR"/>
        </w:rPr>
        <w:t>2011</w:t>
      </w:r>
      <w:r w:rsidRPr="003401A2">
        <w:rPr>
          <w:b/>
          <w:bCs/>
          <w:noProof/>
          <w:lang w:val="fr-FR"/>
        </w:rPr>
        <w:t>.</w:t>
      </w:r>
    </w:p>
    <w:p w:rsidR="00B05D29" w:rsidRPr="003401A2" w:rsidRDefault="00B05D29" w:rsidP="00376A0D">
      <w:pPr>
        <w:pStyle w:val="SingleTxtG"/>
        <w:keepNext/>
        <w:rPr>
          <w:noProof/>
          <w:lang w:val="fr-FR"/>
        </w:rPr>
      </w:pPr>
      <w:r w:rsidRPr="003401A2">
        <w:rPr>
          <w:noProof/>
          <w:lang w:val="fr-FR"/>
        </w:rPr>
        <w:t>149.</w:t>
      </w:r>
      <w:r w:rsidRPr="003401A2">
        <w:rPr>
          <w:noProof/>
          <w:lang w:val="fr-FR"/>
        </w:rPr>
        <w:tab/>
      </w:r>
      <w:r>
        <w:rPr>
          <w:noProof/>
          <w:lang w:val="fr-FR"/>
        </w:rPr>
        <w:t>L’Assemblée n</w:t>
      </w:r>
      <w:r w:rsidRPr="003401A2">
        <w:rPr>
          <w:noProof/>
          <w:lang w:val="fr-FR"/>
        </w:rPr>
        <w:t>ational</w:t>
      </w:r>
      <w:r>
        <w:rPr>
          <w:noProof/>
          <w:lang w:val="fr-FR"/>
        </w:rPr>
        <w:t xml:space="preserve">e de la </w:t>
      </w:r>
      <w:r w:rsidRPr="003401A2">
        <w:rPr>
          <w:noProof/>
          <w:lang w:val="fr-FR"/>
        </w:rPr>
        <w:t>Republi</w:t>
      </w:r>
      <w:r>
        <w:rPr>
          <w:noProof/>
          <w:lang w:val="fr-FR"/>
        </w:rPr>
        <w:t xml:space="preserve">ka Srpska a adopté le Code pénal de la </w:t>
      </w:r>
      <w:r w:rsidRPr="003401A2">
        <w:rPr>
          <w:noProof/>
          <w:lang w:val="fr-FR"/>
        </w:rPr>
        <w:t>Republi</w:t>
      </w:r>
      <w:r>
        <w:rPr>
          <w:noProof/>
          <w:lang w:val="fr-FR"/>
        </w:rPr>
        <w:t>ka Srpska</w:t>
      </w:r>
      <w:r w:rsidRPr="003401A2">
        <w:rPr>
          <w:noProof/>
          <w:lang w:val="fr-FR"/>
        </w:rPr>
        <w:t xml:space="preserve"> (</w:t>
      </w:r>
      <w:r w:rsidR="00376A0D">
        <w:rPr>
          <w:noProof/>
          <w:lang w:val="fr-FR"/>
        </w:rPr>
        <w:t>« </w:t>
      </w:r>
      <w:r>
        <w:rPr>
          <w:noProof/>
          <w:lang w:val="fr-FR"/>
        </w:rPr>
        <w:t xml:space="preserve">Journal officiel de la </w:t>
      </w:r>
      <w:r w:rsidRPr="003401A2">
        <w:rPr>
          <w:noProof/>
          <w:lang w:val="fr-FR"/>
        </w:rPr>
        <w:t>Republi</w:t>
      </w:r>
      <w:r>
        <w:rPr>
          <w:noProof/>
          <w:lang w:val="fr-FR"/>
        </w:rPr>
        <w:t>ka Srpska</w:t>
      </w:r>
      <w:r w:rsidR="00376A0D">
        <w:rPr>
          <w:noProof/>
          <w:lang w:val="fr-FR"/>
        </w:rPr>
        <w:t> »</w:t>
      </w:r>
      <w:r w:rsidRPr="003401A2">
        <w:rPr>
          <w:noProof/>
          <w:lang w:val="fr-FR"/>
        </w:rPr>
        <w:t xml:space="preserve"> </w:t>
      </w:r>
      <w:r>
        <w:rPr>
          <w:noProof/>
          <w:lang w:val="fr-FR"/>
        </w:rPr>
        <w:t>n</w:t>
      </w:r>
      <w:r w:rsidR="00376A0D" w:rsidRPr="00376A0D">
        <w:rPr>
          <w:noProof/>
          <w:vertAlign w:val="superscript"/>
          <w:lang w:val="fr-FR"/>
        </w:rPr>
        <w:t>o</w:t>
      </w:r>
      <w:r w:rsidR="00376A0D">
        <w:rPr>
          <w:noProof/>
          <w:lang w:val="fr-FR"/>
        </w:rPr>
        <w:t> </w:t>
      </w:r>
      <w:r w:rsidRPr="003401A2">
        <w:rPr>
          <w:noProof/>
          <w:lang w:val="fr-FR"/>
        </w:rPr>
        <w:t xml:space="preserve">64/17) </w:t>
      </w:r>
      <w:r>
        <w:rPr>
          <w:noProof/>
          <w:lang w:val="fr-FR"/>
        </w:rPr>
        <w:t xml:space="preserve">lors de sa </w:t>
      </w:r>
      <w:r w:rsidR="00376A0D">
        <w:rPr>
          <w:noProof/>
          <w:lang w:val="fr-FR"/>
        </w:rPr>
        <w:t>dix</w:t>
      </w:r>
      <w:r w:rsidR="00376A0D">
        <w:rPr>
          <w:noProof/>
          <w:lang w:val="fr-FR"/>
        </w:rPr>
        <w:noBreakHyphen/>
        <w:t>neuvième</w:t>
      </w:r>
      <w:r>
        <w:rPr>
          <w:noProof/>
          <w:lang w:val="fr-FR"/>
        </w:rPr>
        <w:t xml:space="preserve"> s</w:t>
      </w:r>
      <w:r w:rsidRPr="003401A2">
        <w:rPr>
          <w:noProof/>
          <w:lang w:val="fr-FR"/>
        </w:rPr>
        <w:t>ession</w:t>
      </w:r>
      <w:r>
        <w:rPr>
          <w:noProof/>
          <w:lang w:val="fr-FR"/>
        </w:rPr>
        <w:t xml:space="preserve">. Ce Code est entré en vigueur le </w:t>
      </w:r>
      <w:r w:rsidRPr="003401A2">
        <w:rPr>
          <w:noProof/>
          <w:lang w:val="fr-FR"/>
        </w:rPr>
        <w:t>18</w:t>
      </w:r>
      <w:r w:rsidR="00376A0D">
        <w:rPr>
          <w:noProof/>
          <w:lang w:val="fr-FR"/>
        </w:rPr>
        <w:t> </w:t>
      </w:r>
      <w:r>
        <w:rPr>
          <w:noProof/>
          <w:lang w:val="fr-FR"/>
        </w:rPr>
        <w:t xml:space="preserve">juillet </w:t>
      </w:r>
      <w:r w:rsidRPr="003401A2">
        <w:rPr>
          <w:noProof/>
          <w:lang w:val="fr-FR"/>
        </w:rPr>
        <w:t xml:space="preserve">2017 </w:t>
      </w:r>
      <w:r>
        <w:rPr>
          <w:noProof/>
          <w:lang w:val="fr-FR"/>
        </w:rPr>
        <w:t>et est en harmonie avec tous les instruments relatifs à la traite des personnes</w:t>
      </w:r>
      <w:r w:rsidRPr="003401A2">
        <w:rPr>
          <w:noProof/>
          <w:lang w:val="fr-FR"/>
        </w:rPr>
        <w:t xml:space="preserve">. </w:t>
      </w:r>
      <w:r>
        <w:rPr>
          <w:noProof/>
          <w:lang w:val="fr-FR"/>
        </w:rPr>
        <w:t>Voici la définition que son article</w:t>
      </w:r>
      <w:r w:rsidR="00376A0D">
        <w:rPr>
          <w:noProof/>
          <w:lang w:val="fr-FR"/>
        </w:rPr>
        <w:t> </w:t>
      </w:r>
      <w:r>
        <w:rPr>
          <w:noProof/>
          <w:lang w:val="fr-FR"/>
        </w:rPr>
        <w:t>145, intitulé Traite des personnes, donne de cette infraction :</w:t>
      </w:r>
    </w:p>
    <w:p w:rsidR="00B05D29" w:rsidRPr="003401A2" w:rsidRDefault="00B05D29" w:rsidP="00376A0D">
      <w:pPr>
        <w:pStyle w:val="SingleTxtG"/>
        <w:ind w:firstLine="567"/>
        <w:rPr>
          <w:noProof/>
          <w:lang w:val="fr-FR"/>
        </w:rPr>
      </w:pPr>
      <w:r w:rsidRPr="003401A2">
        <w:rPr>
          <w:noProof/>
          <w:lang w:val="fr-FR"/>
        </w:rPr>
        <w:t>1)</w:t>
      </w:r>
      <w:r w:rsidRPr="003401A2">
        <w:rPr>
          <w:noProof/>
          <w:lang w:val="fr-FR"/>
        </w:rPr>
        <w:tab/>
      </w:r>
      <w:r w:rsidRPr="009F4536">
        <w:rPr>
          <w:noProof/>
          <w:lang w:val="fr-FR"/>
        </w:rPr>
        <w:t>Quiconque, par la menace de recours ou le recours à la force ou à d</w:t>
      </w:r>
      <w:r>
        <w:rPr>
          <w:noProof/>
          <w:lang w:val="fr-FR"/>
        </w:rPr>
        <w:t>’</w:t>
      </w:r>
      <w:r w:rsidRPr="009F4536">
        <w:rPr>
          <w:noProof/>
          <w:lang w:val="fr-FR"/>
        </w:rPr>
        <w:t>autres formes de contrainte, par enlèvement, fraude, tromperie, abus de confiance, de dépendance ou de vulnérabilité, ou par l</w:t>
      </w:r>
      <w:r>
        <w:rPr>
          <w:noProof/>
          <w:lang w:val="fr-FR"/>
        </w:rPr>
        <w:t>’</w:t>
      </w:r>
      <w:r w:rsidRPr="009F4536">
        <w:rPr>
          <w:noProof/>
          <w:lang w:val="fr-FR"/>
        </w:rPr>
        <w:t>offre ou l</w:t>
      </w:r>
      <w:r>
        <w:rPr>
          <w:noProof/>
          <w:lang w:val="fr-FR"/>
        </w:rPr>
        <w:t>’</w:t>
      </w:r>
      <w:r w:rsidRPr="009F4536">
        <w:rPr>
          <w:noProof/>
          <w:lang w:val="fr-FR"/>
        </w:rPr>
        <w:t>acceptation de paiements ou d</w:t>
      </w:r>
      <w:r>
        <w:rPr>
          <w:noProof/>
          <w:lang w:val="fr-FR"/>
        </w:rPr>
        <w:t>’</w:t>
      </w:r>
      <w:r w:rsidRPr="009F4536">
        <w:rPr>
          <w:noProof/>
          <w:lang w:val="fr-FR"/>
        </w:rPr>
        <w:t>autres avantages, recrute, transporte, transfère, remet, vend directement ou comme intermédiaire, achète, abrite, garde ou reçoit une personne aux fins de sa mise à contribution ou de son exploitation en tant que main-d</w:t>
      </w:r>
      <w:r>
        <w:rPr>
          <w:noProof/>
          <w:lang w:val="fr-FR"/>
        </w:rPr>
        <w:t>’</w:t>
      </w:r>
      <w:r w:rsidRPr="009F4536">
        <w:rPr>
          <w:noProof/>
          <w:lang w:val="fr-FR"/>
        </w:rPr>
        <w:t>œuvre, de la perpétration d</w:t>
      </w:r>
      <w:r>
        <w:rPr>
          <w:noProof/>
          <w:lang w:val="fr-FR"/>
        </w:rPr>
        <w:t>’</w:t>
      </w:r>
      <w:r w:rsidRPr="009F4536">
        <w:rPr>
          <w:noProof/>
          <w:lang w:val="fr-FR"/>
        </w:rPr>
        <w:t>une infraction pénale, de la prostitution, de la pornographie, de l</w:t>
      </w:r>
      <w:r>
        <w:rPr>
          <w:noProof/>
          <w:lang w:val="fr-FR"/>
        </w:rPr>
        <w:t>’</w:t>
      </w:r>
      <w:r w:rsidRPr="009F4536">
        <w:rPr>
          <w:noProof/>
          <w:lang w:val="fr-FR"/>
        </w:rPr>
        <w:t>esclavage ou d</w:t>
      </w:r>
      <w:r>
        <w:rPr>
          <w:noProof/>
          <w:lang w:val="fr-FR"/>
        </w:rPr>
        <w:t>’</w:t>
      </w:r>
      <w:r w:rsidRPr="009F4536">
        <w:rPr>
          <w:noProof/>
          <w:lang w:val="fr-FR"/>
        </w:rPr>
        <w:t>une pratique analogue, du mariage forcé, de la stérilisation forcée, du prélèvement d</w:t>
      </w:r>
      <w:r>
        <w:rPr>
          <w:noProof/>
          <w:lang w:val="fr-FR"/>
        </w:rPr>
        <w:t>’</w:t>
      </w:r>
      <w:r w:rsidRPr="009F4536">
        <w:rPr>
          <w:noProof/>
          <w:lang w:val="fr-FR"/>
        </w:rPr>
        <w:t>organes ou de parties du corps, de l</w:t>
      </w:r>
      <w:r>
        <w:rPr>
          <w:noProof/>
          <w:lang w:val="fr-FR"/>
        </w:rPr>
        <w:t>’</w:t>
      </w:r>
      <w:r w:rsidRPr="009F4536">
        <w:rPr>
          <w:noProof/>
          <w:lang w:val="fr-FR"/>
        </w:rPr>
        <w:t>enrôlement dans les forces armées ou de tout autre type d</w:t>
      </w:r>
      <w:r>
        <w:rPr>
          <w:noProof/>
          <w:lang w:val="fr-FR"/>
        </w:rPr>
        <w:t>’</w:t>
      </w:r>
      <w:r w:rsidRPr="009F4536">
        <w:rPr>
          <w:noProof/>
          <w:lang w:val="fr-FR"/>
        </w:rPr>
        <w:t>exploitation 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une durée minimale de trois ans</w:t>
      </w:r>
      <w:r w:rsidR="00376A0D">
        <w:rPr>
          <w:noProof/>
          <w:lang w:val="fr-FR"/>
        </w:rPr>
        <w:t> ;</w:t>
      </w:r>
    </w:p>
    <w:p w:rsidR="00B05D29" w:rsidRPr="003401A2" w:rsidRDefault="00B05D29" w:rsidP="00376A0D">
      <w:pPr>
        <w:pStyle w:val="SingleTxtG"/>
        <w:ind w:firstLine="567"/>
        <w:rPr>
          <w:noProof/>
          <w:lang w:val="fr-FR"/>
        </w:rPr>
      </w:pPr>
      <w:r w:rsidRPr="003401A2">
        <w:rPr>
          <w:noProof/>
          <w:lang w:val="fr-FR"/>
        </w:rPr>
        <w:t>2)</w:t>
      </w:r>
      <w:r w:rsidRPr="003401A2">
        <w:rPr>
          <w:noProof/>
          <w:lang w:val="fr-FR"/>
        </w:rPr>
        <w:tab/>
      </w:r>
      <w:r>
        <w:rPr>
          <w:noProof/>
          <w:lang w:val="fr-FR"/>
        </w:rPr>
        <w:t xml:space="preserve">Quiconque saisit, retient, contrefait ou détruit des documents personnels d’identité aux fins de commettre les infractions pénales visées au paragraphe 1 du présent article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 xml:space="preserve">une durée </w:t>
      </w:r>
      <w:r>
        <w:rPr>
          <w:noProof/>
          <w:lang w:val="fr-FR"/>
        </w:rPr>
        <w:t xml:space="preserve">comprise entre deux et </w:t>
      </w:r>
      <w:r w:rsidR="00376A0D">
        <w:rPr>
          <w:noProof/>
          <w:lang w:val="fr-FR"/>
        </w:rPr>
        <w:t>douze</w:t>
      </w:r>
      <w:r>
        <w:rPr>
          <w:noProof/>
          <w:lang w:val="fr-FR"/>
        </w:rPr>
        <w:t xml:space="preserve"> ans</w:t>
      </w:r>
      <w:r w:rsidR="00376A0D">
        <w:rPr>
          <w:noProof/>
          <w:lang w:val="fr-FR"/>
        </w:rPr>
        <w:t> ;</w:t>
      </w:r>
    </w:p>
    <w:p w:rsidR="00B05D29" w:rsidRPr="003401A2" w:rsidRDefault="00B05D29" w:rsidP="00376A0D">
      <w:pPr>
        <w:pStyle w:val="SingleTxtG"/>
        <w:ind w:firstLine="567"/>
        <w:rPr>
          <w:noProof/>
          <w:lang w:val="fr-FR"/>
        </w:rPr>
      </w:pPr>
      <w:r w:rsidRPr="003401A2">
        <w:rPr>
          <w:noProof/>
          <w:lang w:val="fr-FR"/>
        </w:rPr>
        <w:t>3)</w:t>
      </w:r>
      <w:r w:rsidRPr="003401A2">
        <w:rPr>
          <w:noProof/>
          <w:lang w:val="fr-FR"/>
        </w:rPr>
        <w:tab/>
      </w:r>
      <w:r>
        <w:rPr>
          <w:noProof/>
          <w:lang w:val="fr-FR"/>
        </w:rPr>
        <w:t xml:space="preserve">Si l’infraction pénale visée aux </w:t>
      </w:r>
      <w:r w:rsidRPr="003401A2">
        <w:rPr>
          <w:noProof/>
          <w:lang w:val="fr-FR"/>
        </w:rPr>
        <w:t>paragraph</w:t>
      </w:r>
      <w:r>
        <w:rPr>
          <w:noProof/>
          <w:lang w:val="fr-FR"/>
        </w:rPr>
        <w:t>e</w:t>
      </w:r>
      <w:r w:rsidRPr="003401A2">
        <w:rPr>
          <w:noProof/>
          <w:lang w:val="fr-FR"/>
        </w:rPr>
        <w:t>s</w:t>
      </w:r>
      <w:r w:rsidR="00376A0D">
        <w:rPr>
          <w:noProof/>
          <w:lang w:val="fr-FR"/>
        </w:rPr>
        <w:t> </w:t>
      </w:r>
      <w:r w:rsidRPr="003401A2">
        <w:rPr>
          <w:noProof/>
          <w:lang w:val="fr-FR"/>
        </w:rPr>
        <w:t xml:space="preserve">1 </w:t>
      </w:r>
      <w:r>
        <w:rPr>
          <w:noProof/>
          <w:lang w:val="fr-FR"/>
        </w:rPr>
        <w:t>et</w:t>
      </w:r>
      <w:r w:rsidRPr="003401A2">
        <w:rPr>
          <w:noProof/>
          <w:lang w:val="fr-FR"/>
        </w:rPr>
        <w:t xml:space="preserve"> 2 </w:t>
      </w:r>
      <w:r>
        <w:rPr>
          <w:noProof/>
          <w:lang w:val="fr-FR"/>
        </w:rPr>
        <w:t>du présent a</w:t>
      </w:r>
      <w:r w:rsidRPr="003401A2">
        <w:rPr>
          <w:noProof/>
          <w:lang w:val="fr-FR"/>
        </w:rPr>
        <w:t xml:space="preserve">rticle </w:t>
      </w:r>
      <w:r>
        <w:rPr>
          <w:noProof/>
          <w:lang w:val="fr-FR"/>
        </w:rPr>
        <w:t xml:space="preserve">a été commise par un membre d’un groupe criminel organisé, son auteur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une durée minimale de</w:t>
      </w:r>
      <w:r w:rsidRPr="003401A2">
        <w:rPr>
          <w:noProof/>
          <w:lang w:val="fr-FR"/>
        </w:rPr>
        <w:t xml:space="preserve"> </w:t>
      </w:r>
      <w:r>
        <w:rPr>
          <w:noProof/>
          <w:lang w:val="fr-FR"/>
        </w:rPr>
        <w:t>cinq ans</w:t>
      </w:r>
      <w:r w:rsidR="00376A0D">
        <w:rPr>
          <w:noProof/>
          <w:lang w:val="fr-FR"/>
        </w:rPr>
        <w:t> ;</w:t>
      </w:r>
    </w:p>
    <w:p w:rsidR="00B05D29" w:rsidRPr="003401A2" w:rsidRDefault="00B05D29" w:rsidP="00376A0D">
      <w:pPr>
        <w:pStyle w:val="SingleTxtG"/>
        <w:ind w:firstLine="567"/>
        <w:rPr>
          <w:noProof/>
          <w:lang w:val="fr-FR"/>
        </w:rPr>
      </w:pPr>
      <w:r w:rsidRPr="003401A2">
        <w:rPr>
          <w:noProof/>
          <w:lang w:val="fr-FR"/>
        </w:rPr>
        <w:t>4)</w:t>
      </w:r>
      <w:r w:rsidRPr="003401A2">
        <w:rPr>
          <w:noProof/>
          <w:lang w:val="fr-FR"/>
        </w:rPr>
        <w:tab/>
      </w:r>
      <w:r>
        <w:rPr>
          <w:noProof/>
          <w:lang w:val="fr-FR"/>
        </w:rPr>
        <w:t>Quiconque recourt ou permet à une autre personne de recourir à des services sexuels ou à d’autres formes d’</w:t>
      </w:r>
      <w:r w:rsidRPr="003401A2">
        <w:rPr>
          <w:noProof/>
          <w:lang w:val="fr-FR"/>
        </w:rPr>
        <w:t>exploitation</w:t>
      </w:r>
      <w:r>
        <w:rPr>
          <w:noProof/>
          <w:lang w:val="fr-FR"/>
        </w:rPr>
        <w:t xml:space="preserve"> tout en sachant que ces services sont fournis ou que cette exploitation est subie par une victime de la traite des personnes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 xml:space="preserve">une durée </w:t>
      </w:r>
      <w:r>
        <w:rPr>
          <w:noProof/>
          <w:lang w:val="fr-FR"/>
        </w:rPr>
        <w:t>comprise entre six mois et cinq ans</w:t>
      </w:r>
      <w:r w:rsidR="00376A0D">
        <w:rPr>
          <w:noProof/>
          <w:lang w:val="fr-FR"/>
        </w:rPr>
        <w:t> ;</w:t>
      </w:r>
    </w:p>
    <w:p w:rsidR="00B05D29" w:rsidRPr="003401A2" w:rsidRDefault="00B05D29" w:rsidP="00376A0D">
      <w:pPr>
        <w:pStyle w:val="SingleTxtG"/>
        <w:ind w:firstLine="567"/>
        <w:rPr>
          <w:noProof/>
          <w:lang w:val="fr-FR"/>
        </w:rPr>
      </w:pPr>
      <w:r w:rsidRPr="003401A2">
        <w:rPr>
          <w:noProof/>
          <w:lang w:val="fr-FR"/>
        </w:rPr>
        <w:t>5)</w:t>
      </w:r>
      <w:r w:rsidRPr="003401A2">
        <w:rPr>
          <w:noProof/>
          <w:lang w:val="fr-FR"/>
        </w:rPr>
        <w:tab/>
      </w:r>
      <w:r>
        <w:rPr>
          <w:noProof/>
          <w:lang w:val="fr-FR"/>
        </w:rPr>
        <w:t xml:space="preserve">Si l’infraction pénale visée aux </w:t>
      </w:r>
      <w:r w:rsidRPr="003401A2">
        <w:rPr>
          <w:noProof/>
          <w:lang w:val="fr-FR"/>
        </w:rPr>
        <w:t>paragraph</w:t>
      </w:r>
      <w:r>
        <w:rPr>
          <w:noProof/>
          <w:lang w:val="fr-FR"/>
        </w:rPr>
        <w:t>e</w:t>
      </w:r>
      <w:r w:rsidRPr="003401A2">
        <w:rPr>
          <w:noProof/>
          <w:lang w:val="fr-FR"/>
        </w:rPr>
        <w:t>s</w:t>
      </w:r>
      <w:r w:rsidR="00376A0D">
        <w:rPr>
          <w:noProof/>
          <w:lang w:val="fr-FR"/>
        </w:rPr>
        <w:t> </w:t>
      </w:r>
      <w:r w:rsidRPr="003401A2">
        <w:rPr>
          <w:noProof/>
          <w:lang w:val="fr-FR"/>
        </w:rPr>
        <w:t xml:space="preserve">1 </w:t>
      </w:r>
      <w:r>
        <w:rPr>
          <w:noProof/>
          <w:lang w:val="fr-FR"/>
        </w:rPr>
        <w:t>à 4</w:t>
      </w:r>
      <w:r w:rsidRPr="003401A2">
        <w:rPr>
          <w:noProof/>
          <w:lang w:val="fr-FR"/>
        </w:rPr>
        <w:t xml:space="preserve"> </w:t>
      </w:r>
      <w:r>
        <w:rPr>
          <w:noProof/>
          <w:lang w:val="fr-FR"/>
        </w:rPr>
        <w:t>du présent a</w:t>
      </w:r>
      <w:r w:rsidRPr="003401A2">
        <w:rPr>
          <w:noProof/>
          <w:lang w:val="fr-FR"/>
        </w:rPr>
        <w:t xml:space="preserve">rticle </w:t>
      </w:r>
      <w:r>
        <w:rPr>
          <w:noProof/>
          <w:lang w:val="fr-FR"/>
        </w:rPr>
        <w:t>a été commise par un fonctionnaire dans l’exercice de ses fonctions</w:t>
      </w:r>
      <w:r w:rsidRPr="003401A2">
        <w:rPr>
          <w:noProof/>
          <w:lang w:val="fr-FR"/>
        </w:rPr>
        <w:t xml:space="preserve">, </w:t>
      </w:r>
      <w:r>
        <w:rPr>
          <w:noProof/>
          <w:lang w:val="fr-FR"/>
        </w:rPr>
        <w:t xml:space="preserve">son auteur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une durée minimale de</w:t>
      </w:r>
      <w:r w:rsidRPr="003401A2">
        <w:rPr>
          <w:noProof/>
          <w:lang w:val="fr-FR"/>
        </w:rPr>
        <w:t xml:space="preserve"> </w:t>
      </w:r>
      <w:r>
        <w:rPr>
          <w:noProof/>
          <w:lang w:val="fr-FR"/>
        </w:rPr>
        <w:t>huit ans</w:t>
      </w:r>
      <w:r w:rsidR="00376A0D">
        <w:rPr>
          <w:noProof/>
          <w:lang w:val="fr-FR"/>
        </w:rPr>
        <w:t> ;</w:t>
      </w:r>
    </w:p>
    <w:p w:rsidR="00B05D29" w:rsidRPr="003401A2" w:rsidRDefault="00B05D29" w:rsidP="00376A0D">
      <w:pPr>
        <w:pStyle w:val="SingleTxtG"/>
        <w:ind w:firstLine="567"/>
        <w:rPr>
          <w:noProof/>
          <w:lang w:val="fr-FR"/>
        </w:rPr>
      </w:pPr>
      <w:r w:rsidRPr="003401A2">
        <w:rPr>
          <w:noProof/>
          <w:lang w:val="fr-FR"/>
        </w:rPr>
        <w:t>6)</w:t>
      </w:r>
      <w:r w:rsidRPr="003401A2">
        <w:rPr>
          <w:noProof/>
          <w:lang w:val="fr-FR"/>
        </w:rPr>
        <w:tab/>
      </w:r>
      <w:r>
        <w:rPr>
          <w:noProof/>
          <w:lang w:val="fr-FR"/>
        </w:rPr>
        <w:t xml:space="preserve">Si l’infraction pénale visée aux </w:t>
      </w:r>
      <w:r w:rsidRPr="003401A2">
        <w:rPr>
          <w:noProof/>
          <w:lang w:val="fr-FR"/>
        </w:rPr>
        <w:t>paragraph</w:t>
      </w:r>
      <w:r>
        <w:rPr>
          <w:noProof/>
          <w:lang w:val="fr-FR"/>
        </w:rPr>
        <w:t>e</w:t>
      </w:r>
      <w:r w:rsidRPr="003401A2">
        <w:rPr>
          <w:noProof/>
          <w:lang w:val="fr-FR"/>
        </w:rPr>
        <w:t>s</w:t>
      </w:r>
      <w:r w:rsidR="00376A0D">
        <w:rPr>
          <w:noProof/>
          <w:lang w:val="fr-FR"/>
        </w:rPr>
        <w:t> </w:t>
      </w:r>
      <w:r w:rsidRPr="003401A2">
        <w:rPr>
          <w:noProof/>
          <w:lang w:val="fr-FR"/>
        </w:rPr>
        <w:t xml:space="preserve">1 </w:t>
      </w:r>
      <w:r>
        <w:rPr>
          <w:noProof/>
          <w:lang w:val="fr-FR"/>
        </w:rPr>
        <w:t>et 3</w:t>
      </w:r>
      <w:r w:rsidRPr="003401A2">
        <w:rPr>
          <w:noProof/>
          <w:lang w:val="fr-FR"/>
        </w:rPr>
        <w:t xml:space="preserve"> </w:t>
      </w:r>
      <w:r>
        <w:rPr>
          <w:noProof/>
          <w:lang w:val="fr-FR"/>
        </w:rPr>
        <w:t>du présent a</w:t>
      </w:r>
      <w:r w:rsidRPr="003401A2">
        <w:rPr>
          <w:noProof/>
          <w:lang w:val="fr-FR"/>
        </w:rPr>
        <w:t xml:space="preserve">rticle </w:t>
      </w:r>
      <w:r>
        <w:rPr>
          <w:noProof/>
          <w:lang w:val="fr-FR"/>
        </w:rPr>
        <w:t xml:space="preserve">a entraîné une atteinte grave à l’intégrité physique, gravement compromis la santé ou causé la mort d’une ou de plusieurs personnes, son auteur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une durée minimale de</w:t>
      </w:r>
      <w:r w:rsidRPr="003401A2">
        <w:rPr>
          <w:noProof/>
          <w:lang w:val="fr-FR"/>
        </w:rPr>
        <w:t xml:space="preserve"> </w:t>
      </w:r>
      <w:r w:rsidR="00376A0D">
        <w:rPr>
          <w:noProof/>
          <w:lang w:val="fr-FR"/>
        </w:rPr>
        <w:t>dix</w:t>
      </w:r>
      <w:r>
        <w:rPr>
          <w:noProof/>
          <w:lang w:val="fr-FR"/>
        </w:rPr>
        <w:t xml:space="preserve"> ans</w:t>
      </w:r>
      <w:r w:rsidR="00376A0D">
        <w:rPr>
          <w:noProof/>
          <w:lang w:val="fr-FR"/>
        </w:rPr>
        <w:t> ;</w:t>
      </w:r>
    </w:p>
    <w:p w:rsidR="00B05D29" w:rsidRPr="003401A2" w:rsidRDefault="00B05D29" w:rsidP="00376A0D">
      <w:pPr>
        <w:pStyle w:val="SingleTxtG"/>
        <w:ind w:firstLine="567"/>
        <w:rPr>
          <w:noProof/>
          <w:lang w:val="fr-FR"/>
        </w:rPr>
      </w:pPr>
      <w:r w:rsidRPr="003401A2">
        <w:rPr>
          <w:noProof/>
          <w:lang w:val="fr-FR"/>
        </w:rPr>
        <w:t>7)</w:t>
      </w:r>
      <w:r w:rsidRPr="003401A2">
        <w:rPr>
          <w:noProof/>
          <w:lang w:val="fr-FR"/>
        </w:rPr>
        <w:tab/>
      </w:r>
      <w:r>
        <w:rPr>
          <w:noProof/>
          <w:lang w:val="fr-FR"/>
        </w:rPr>
        <w:t xml:space="preserve">Le </w:t>
      </w:r>
      <w:r w:rsidRPr="003401A2">
        <w:rPr>
          <w:noProof/>
          <w:lang w:val="fr-FR"/>
        </w:rPr>
        <w:t>consent</w:t>
      </w:r>
      <w:r>
        <w:rPr>
          <w:noProof/>
          <w:lang w:val="fr-FR"/>
        </w:rPr>
        <w:t xml:space="preserve">ement de la </w:t>
      </w:r>
      <w:r w:rsidRPr="003401A2">
        <w:rPr>
          <w:noProof/>
          <w:lang w:val="fr-FR"/>
        </w:rPr>
        <w:t>victim</w:t>
      </w:r>
      <w:r>
        <w:rPr>
          <w:noProof/>
          <w:lang w:val="fr-FR"/>
        </w:rPr>
        <w:t>e à une forme quelconque d’</w:t>
      </w:r>
      <w:r w:rsidRPr="003401A2">
        <w:rPr>
          <w:noProof/>
          <w:lang w:val="fr-FR"/>
        </w:rPr>
        <w:t xml:space="preserve">exploitation </w:t>
      </w:r>
      <w:r>
        <w:rPr>
          <w:noProof/>
          <w:lang w:val="fr-FR"/>
        </w:rPr>
        <w:t xml:space="preserve">visée au </w:t>
      </w:r>
      <w:r w:rsidRPr="003401A2">
        <w:rPr>
          <w:noProof/>
          <w:lang w:val="fr-FR"/>
        </w:rPr>
        <w:t>paragraph</w:t>
      </w:r>
      <w:r>
        <w:rPr>
          <w:noProof/>
          <w:lang w:val="fr-FR"/>
        </w:rPr>
        <w:t>e</w:t>
      </w:r>
      <w:r w:rsidRPr="003401A2">
        <w:rPr>
          <w:noProof/>
          <w:lang w:val="fr-FR"/>
        </w:rPr>
        <w:t xml:space="preserve"> 1 </w:t>
      </w:r>
      <w:r>
        <w:rPr>
          <w:noProof/>
          <w:lang w:val="fr-FR"/>
        </w:rPr>
        <w:t>du présent a</w:t>
      </w:r>
      <w:r w:rsidRPr="003401A2">
        <w:rPr>
          <w:noProof/>
          <w:lang w:val="fr-FR"/>
        </w:rPr>
        <w:t xml:space="preserve">rticle </w:t>
      </w:r>
      <w:r>
        <w:rPr>
          <w:noProof/>
          <w:lang w:val="fr-FR"/>
        </w:rPr>
        <w:t>n’exerce aucun effet sur l’</w:t>
      </w:r>
      <w:r w:rsidRPr="003401A2">
        <w:rPr>
          <w:noProof/>
          <w:lang w:val="fr-FR"/>
        </w:rPr>
        <w:t xml:space="preserve">existence </w:t>
      </w:r>
      <w:r>
        <w:rPr>
          <w:noProof/>
          <w:lang w:val="fr-FR"/>
        </w:rPr>
        <w:t>de l’infraction pénale constituée par la traite des personnes</w:t>
      </w:r>
      <w:r w:rsidR="00A95377">
        <w:rPr>
          <w:noProof/>
          <w:lang w:val="fr-FR"/>
        </w:rPr>
        <w:t> ;</w:t>
      </w:r>
    </w:p>
    <w:p w:rsidR="00B05D29" w:rsidRPr="003401A2" w:rsidRDefault="00B05D29" w:rsidP="00376A0D">
      <w:pPr>
        <w:pStyle w:val="SingleTxtG"/>
        <w:ind w:firstLine="567"/>
        <w:rPr>
          <w:noProof/>
          <w:lang w:val="fr-FR"/>
        </w:rPr>
      </w:pPr>
      <w:r w:rsidRPr="003401A2">
        <w:rPr>
          <w:noProof/>
          <w:lang w:val="fr-FR"/>
        </w:rPr>
        <w:t>8)</w:t>
      </w:r>
      <w:r w:rsidRPr="003401A2">
        <w:rPr>
          <w:noProof/>
          <w:lang w:val="fr-FR"/>
        </w:rPr>
        <w:tab/>
      </w:r>
      <w:r>
        <w:rPr>
          <w:noProof/>
          <w:lang w:val="fr-FR"/>
        </w:rPr>
        <w:t>Les articles</w:t>
      </w:r>
      <w:r w:rsidRPr="003401A2">
        <w:rPr>
          <w:noProof/>
          <w:lang w:val="fr-FR"/>
        </w:rPr>
        <w:t>, v</w:t>
      </w:r>
      <w:r>
        <w:rPr>
          <w:noProof/>
          <w:lang w:val="fr-FR"/>
        </w:rPr>
        <w:t>é</w:t>
      </w:r>
      <w:r w:rsidRPr="003401A2">
        <w:rPr>
          <w:noProof/>
          <w:lang w:val="fr-FR"/>
        </w:rPr>
        <w:t>hic</w:t>
      </w:r>
      <w:r>
        <w:rPr>
          <w:noProof/>
          <w:lang w:val="fr-FR"/>
        </w:rPr>
        <w:t>u</w:t>
      </w:r>
      <w:r w:rsidRPr="003401A2">
        <w:rPr>
          <w:noProof/>
          <w:lang w:val="fr-FR"/>
        </w:rPr>
        <w:t xml:space="preserve">les </w:t>
      </w:r>
      <w:r>
        <w:rPr>
          <w:noProof/>
          <w:lang w:val="fr-FR"/>
        </w:rPr>
        <w:t xml:space="preserve">et autres moyens utilisés pour la </w:t>
      </w:r>
      <w:r w:rsidRPr="003401A2">
        <w:rPr>
          <w:noProof/>
          <w:lang w:val="fr-FR"/>
        </w:rPr>
        <w:t>perp</w:t>
      </w:r>
      <w:r>
        <w:rPr>
          <w:noProof/>
          <w:lang w:val="fr-FR"/>
        </w:rPr>
        <w:t>é</w:t>
      </w:r>
      <w:r w:rsidRPr="003401A2">
        <w:rPr>
          <w:noProof/>
          <w:lang w:val="fr-FR"/>
        </w:rPr>
        <w:t xml:space="preserve">tration </w:t>
      </w:r>
      <w:r>
        <w:rPr>
          <w:noProof/>
          <w:lang w:val="fr-FR"/>
        </w:rPr>
        <w:t>de l’infraction visée dans le présent article seront saisis</w:t>
      </w:r>
      <w:r w:rsidR="00A95377">
        <w:rPr>
          <w:noProof/>
          <w:lang w:val="fr-FR"/>
        </w:rPr>
        <w:t> ;</w:t>
      </w:r>
    </w:p>
    <w:p w:rsidR="00B05D29" w:rsidRPr="003401A2" w:rsidRDefault="00B05D29" w:rsidP="00376A0D">
      <w:pPr>
        <w:pStyle w:val="SingleTxtG"/>
        <w:ind w:firstLine="567"/>
        <w:rPr>
          <w:noProof/>
          <w:lang w:val="fr-FR"/>
        </w:rPr>
      </w:pPr>
      <w:r w:rsidRPr="003401A2">
        <w:rPr>
          <w:noProof/>
          <w:lang w:val="fr-FR"/>
        </w:rPr>
        <w:t>9)</w:t>
      </w:r>
      <w:r w:rsidRPr="003401A2">
        <w:rPr>
          <w:noProof/>
          <w:lang w:val="fr-FR"/>
        </w:rPr>
        <w:tab/>
      </w:r>
      <w:r>
        <w:rPr>
          <w:noProof/>
          <w:lang w:val="fr-FR"/>
        </w:rPr>
        <w:t>Si la victime d’une infraction de traite est contrainte de participer à la commission d’une infraction pénale, elle ne sera pas poursuivie au titre de cette infraction si elle a été contrainte, en conséquence directe du fait d’avoir fait l’objet d’un acte lié à la traite, à prendre part à l’infraction en question</w:t>
      </w:r>
      <w:r w:rsidRPr="003401A2">
        <w:rPr>
          <w:noProof/>
          <w:lang w:val="fr-FR"/>
        </w:rPr>
        <w:t>.</w:t>
      </w:r>
    </w:p>
    <w:p w:rsidR="00B05D29" w:rsidRPr="003401A2" w:rsidRDefault="00B05D29" w:rsidP="00B37D2A">
      <w:pPr>
        <w:pStyle w:val="SingleTxtG"/>
        <w:rPr>
          <w:noProof/>
          <w:lang w:val="fr-FR"/>
        </w:rPr>
      </w:pPr>
      <w:r w:rsidRPr="003401A2">
        <w:rPr>
          <w:noProof/>
          <w:lang w:val="fr-FR"/>
        </w:rPr>
        <w:t>150.</w:t>
      </w:r>
      <w:r w:rsidRPr="003401A2">
        <w:rPr>
          <w:noProof/>
          <w:lang w:val="fr-FR"/>
        </w:rPr>
        <w:tab/>
      </w:r>
      <w:r>
        <w:rPr>
          <w:noProof/>
          <w:lang w:val="fr-FR"/>
        </w:rPr>
        <w:t xml:space="preserve">Par ailleurs, le Code pénal de la </w:t>
      </w:r>
      <w:r w:rsidRPr="003401A2">
        <w:rPr>
          <w:noProof/>
          <w:lang w:val="fr-FR"/>
        </w:rPr>
        <w:t>Republi</w:t>
      </w:r>
      <w:r>
        <w:rPr>
          <w:noProof/>
          <w:lang w:val="fr-FR"/>
        </w:rPr>
        <w:t>ka Srpska</w:t>
      </w:r>
      <w:r w:rsidRPr="003401A2">
        <w:rPr>
          <w:noProof/>
          <w:lang w:val="fr-FR"/>
        </w:rPr>
        <w:t xml:space="preserve"> </w:t>
      </w:r>
      <w:r>
        <w:rPr>
          <w:noProof/>
          <w:lang w:val="fr-FR"/>
        </w:rPr>
        <w:t>incrimine la constitution d’une association de malfaiteurs ou le recours à un groupe criminel organisé aux fins de perpétrer l’infraction de traite des personnes ou de traite des mineurs</w:t>
      </w:r>
      <w:r w:rsidRPr="003401A2">
        <w:rPr>
          <w:noProof/>
          <w:lang w:val="fr-FR"/>
        </w:rPr>
        <w:t>.</w:t>
      </w:r>
    </w:p>
    <w:p w:rsidR="00B05D29" w:rsidRPr="003401A2" w:rsidRDefault="00B05D29" w:rsidP="00B37D2A">
      <w:pPr>
        <w:pStyle w:val="SingleTxtG"/>
        <w:keepNext/>
        <w:rPr>
          <w:noProof/>
          <w:lang w:val="fr-FR"/>
        </w:rPr>
      </w:pPr>
      <w:r w:rsidRPr="003401A2">
        <w:rPr>
          <w:noProof/>
          <w:lang w:val="fr-FR"/>
        </w:rPr>
        <w:lastRenderedPageBreak/>
        <w:t>151.</w:t>
      </w:r>
      <w:r w:rsidRPr="003401A2">
        <w:rPr>
          <w:noProof/>
          <w:lang w:val="fr-FR"/>
        </w:rPr>
        <w:tab/>
      </w:r>
      <w:r>
        <w:rPr>
          <w:noProof/>
          <w:lang w:val="fr-FR"/>
        </w:rPr>
        <w:t>L’article</w:t>
      </w:r>
      <w:r w:rsidR="00B37D2A">
        <w:rPr>
          <w:noProof/>
          <w:lang w:val="fr-FR"/>
        </w:rPr>
        <w:t> </w:t>
      </w:r>
      <w:r>
        <w:rPr>
          <w:noProof/>
          <w:lang w:val="fr-FR"/>
        </w:rPr>
        <w:t>147 de ce code est intitulé Constitution d’une association de malfaiteurs ou recours à un groupe criminel organisé aux fins de perpétrer l’infraction de traite des personnes ou de traite des mineurs</w:t>
      </w:r>
      <w:r w:rsidRPr="003401A2">
        <w:rPr>
          <w:noProof/>
          <w:lang w:val="fr-FR"/>
        </w:rPr>
        <w:t xml:space="preserve">. </w:t>
      </w:r>
      <w:r>
        <w:rPr>
          <w:noProof/>
          <w:lang w:val="fr-FR"/>
        </w:rPr>
        <w:t>Il est ainsi libellé :</w:t>
      </w:r>
    </w:p>
    <w:p w:rsidR="00B05D29" w:rsidRPr="003401A2" w:rsidRDefault="00B05D29" w:rsidP="00B37D2A">
      <w:pPr>
        <w:pStyle w:val="SingleTxtG"/>
        <w:ind w:firstLine="567"/>
        <w:rPr>
          <w:noProof/>
          <w:lang w:val="fr-FR"/>
        </w:rPr>
      </w:pPr>
      <w:r w:rsidRPr="003401A2">
        <w:rPr>
          <w:noProof/>
          <w:lang w:val="fr-FR"/>
        </w:rPr>
        <w:t>1)</w:t>
      </w:r>
      <w:r w:rsidRPr="003401A2">
        <w:rPr>
          <w:noProof/>
          <w:lang w:val="fr-FR"/>
        </w:rPr>
        <w:tab/>
      </w:r>
      <w:r>
        <w:rPr>
          <w:noProof/>
          <w:lang w:val="fr-FR"/>
        </w:rPr>
        <w:t xml:space="preserve">Quiconque constitue une association de malfaiteurs ou recourt à un groupe criminel organisé aux fins de perpétrer les infractions pénales visées aux </w:t>
      </w:r>
      <w:r w:rsidRPr="003401A2">
        <w:rPr>
          <w:noProof/>
          <w:lang w:val="fr-FR"/>
        </w:rPr>
        <w:t>articles</w:t>
      </w:r>
      <w:r w:rsidR="00B37D2A">
        <w:rPr>
          <w:noProof/>
          <w:lang w:val="fr-FR"/>
        </w:rPr>
        <w:t> </w:t>
      </w:r>
      <w:r w:rsidRPr="003401A2">
        <w:rPr>
          <w:noProof/>
          <w:lang w:val="fr-FR"/>
        </w:rPr>
        <w:t xml:space="preserve">144 </w:t>
      </w:r>
      <w:r>
        <w:rPr>
          <w:noProof/>
          <w:lang w:val="fr-FR"/>
        </w:rPr>
        <w:t>et</w:t>
      </w:r>
      <w:r w:rsidRPr="003401A2">
        <w:rPr>
          <w:noProof/>
          <w:lang w:val="fr-FR"/>
        </w:rPr>
        <w:t xml:space="preserve"> 145 </w:t>
      </w:r>
      <w:r>
        <w:rPr>
          <w:noProof/>
          <w:lang w:val="fr-FR"/>
        </w:rPr>
        <w:t xml:space="preserve">du présent </w:t>
      </w:r>
      <w:r w:rsidRPr="003401A2">
        <w:rPr>
          <w:noProof/>
          <w:lang w:val="fr-FR"/>
        </w:rPr>
        <w:t xml:space="preserve">Code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 xml:space="preserve">une durée </w:t>
      </w:r>
      <w:r>
        <w:rPr>
          <w:noProof/>
          <w:lang w:val="fr-FR"/>
        </w:rPr>
        <w:t>comprise entre tr</w:t>
      </w:r>
      <w:r w:rsidR="00B37D2A">
        <w:rPr>
          <w:noProof/>
          <w:lang w:val="fr-FR"/>
        </w:rPr>
        <w:t>ois et quinze ans ;</w:t>
      </w:r>
    </w:p>
    <w:p w:rsidR="00B05D29" w:rsidRPr="003401A2" w:rsidRDefault="00B05D29" w:rsidP="00B37D2A">
      <w:pPr>
        <w:pStyle w:val="SingleTxtG"/>
        <w:ind w:firstLine="567"/>
        <w:rPr>
          <w:noProof/>
          <w:lang w:val="fr-FR"/>
        </w:rPr>
      </w:pPr>
      <w:r w:rsidRPr="003401A2">
        <w:rPr>
          <w:noProof/>
          <w:lang w:val="fr-FR"/>
        </w:rPr>
        <w:t>2)</w:t>
      </w:r>
      <w:r w:rsidRPr="003401A2">
        <w:rPr>
          <w:noProof/>
          <w:lang w:val="fr-FR"/>
        </w:rPr>
        <w:tab/>
      </w:r>
      <w:r>
        <w:rPr>
          <w:noProof/>
          <w:lang w:val="fr-FR"/>
        </w:rPr>
        <w:t xml:space="preserve">Quiconque devient membre d’un groupe ou d’une </w:t>
      </w:r>
      <w:r w:rsidRPr="003401A2">
        <w:rPr>
          <w:noProof/>
          <w:lang w:val="fr-FR"/>
        </w:rPr>
        <w:t xml:space="preserve">association </w:t>
      </w:r>
      <w:r>
        <w:rPr>
          <w:noProof/>
          <w:lang w:val="fr-FR"/>
        </w:rPr>
        <w:t xml:space="preserve">aux fins de perpétrer les infractions pénales visées au paragraphe 1 du présent article ou aide d’une autre manière le groupe ou l’association en question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 xml:space="preserve">une durée </w:t>
      </w:r>
      <w:r>
        <w:rPr>
          <w:noProof/>
          <w:lang w:val="fr-FR"/>
        </w:rPr>
        <w:t xml:space="preserve">comprise entre un et </w:t>
      </w:r>
      <w:r w:rsidR="00B37D2A">
        <w:rPr>
          <w:noProof/>
          <w:lang w:val="fr-FR"/>
        </w:rPr>
        <w:t>dix</w:t>
      </w:r>
      <w:r>
        <w:rPr>
          <w:noProof/>
          <w:lang w:val="fr-FR"/>
        </w:rPr>
        <w:t xml:space="preserve"> ans</w:t>
      </w:r>
      <w:r w:rsidRPr="003401A2">
        <w:rPr>
          <w:noProof/>
          <w:lang w:val="fr-FR"/>
        </w:rPr>
        <w:t>.</w:t>
      </w:r>
    </w:p>
    <w:p w:rsidR="00B05D29" w:rsidRPr="003401A2" w:rsidRDefault="00B05D29" w:rsidP="008D13AA">
      <w:pPr>
        <w:pStyle w:val="SingleTxtG"/>
        <w:rPr>
          <w:noProof/>
          <w:lang w:val="fr-FR"/>
        </w:rPr>
      </w:pPr>
      <w:r w:rsidRPr="003401A2">
        <w:rPr>
          <w:noProof/>
          <w:lang w:val="fr-FR"/>
        </w:rPr>
        <w:t>152.</w:t>
      </w:r>
      <w:r w:rsidRPr="003401A2">
        <w:rPr>
          <w:noProof/>
          <w:lang w:val="fr-FR"/>
        </w:rPr>
        <w:tab/>
      </w:r>
      <w:r>
        <w:rPr>
          <w:noProof/>
          <w:lang w:val="fr-FR"/>
        </w:rPr>
        <w:t xml:space="preserve">Le Code pénal du district de </w:t>
      </w:r>
      <w:r w:rsidRPr="003401A2">
        <w:rPr>
          <w:noProof/>
          <w:lang w:val="fr-FR"/>
        </w:rPr>
        <w:t>Brcko (</w:t>
      </w:r>
      <w:r w:rsidR="008D13AA">
        <w:rPr>
          <w:noProof/>
          <w:lang w:val="fr-FR"/>
        </w:rPr>
        <w:t>« </w:t>
      </w:r>
      <w:r>
        <w:rPr>
          <w:noProof/>
          <w:lang w:val="fr-FR"/>
        </w:rPr>
        <w:t xml:space="preserve">Journal officiel du district de </w:t>
      </w:r>
      <w:r w:rsidRPr="003401A2">
        <w:rPr>
          <w:noProof/>
          <w:lang w:val="fr-FR"/>
        </w:rPr>
        <w:t>Brcko</w:t>
      </w:r>
      <w:r w:rsidR="008D13AA">
        <w:rPr>
          <w:noProof/>
          <w:lang w:val="fr-FR"/>
        </w:rPr>
        <w:t> »</w:t>
      </w:r>
      <w:r w:rsidRPr="003401A2">
        <w:rPr>
          <w:noProof/>
          <w:lang w:val="fr-FR"/>
        </w:rPr>
        <w:t xml:space="preserve">, </w:t>
      </w:r>
      <w:r w:rsidR="008D13AA">
        <w:rPr>
          <w:noProof/>
          <w:lang w:val="fr-FR"/>
        </w:rPr>
        <w:t>n</w:t>
      </w:r>
      <w:r w:rsidR="008D13AA" w:rsidRPr="00376A0D">
        <w:rPr>
          <w:noProof/>
          <w:vertAlign w:val="superscript"/>
          <w:lang w:val="fr-FR"/>
        </w:rPr>
        <w:t>o</w:t>
      </w:r>
      <w:r w:rsidR="008D13AA">
        <w:rPr>
          <w:noProof/>
          <w:lang w:val="fr-FR"/>
        </w:rPr>
        <w:t> </w:t>
      </w:r>
      <w:r w:rsidRPr="003401A2">
        <w:rPr>
          <w:noProof/>
          <w:lang w:val="fr-FR"/>
        </w:rPr>
        <w:t xml:space="preserve">33/13 </w:t>
      </w:r>
      <w:r>
        <w:rPr>
          <w:noProof/>
          <w:lang w:val="fr-FR"/>
        </w:rPr>
        <w:t>et</w:t>
      </w:r>
      <w:r w:rsidRPr="003401A2">
        <w:rPr>
          <w:noProof/>
          <w:lang w:val="fr-FR"/>
        </w:rPr>
        <w:t xml:space="preserve"> 26/16), </w:t>
      </w:r>
      <w:r>
        <w:rPr>
          <w:noProof/>
          <w:lang w:val="fr-FR"/>
        </w:rPr>
        <w:t xml:space="preserve">en particulier ses </w:t>
      </w:r>
      <w:r w:rsidRPr="003401A2">
        <w:rPr>
          <w:noProof/>
          <w:lang w:val="fr-FR"/>
        </w:rPr>
        <w:t>articles</w:t>
      </w:r>
      <w:r w:rsidR="008D13AA">
        <w:rPr>
          <w:noProof/>
          <w:lang w:val="fr-FR"/>
        </w:rPr>
        <w:t> </w:t>
      </w:r>
      <w:r w:rsidRPr="003401A2">
        <w:rPr>
          <w:noProof/>
          <w:lang w:val="fr-FR"/>
        </w:rPr>
        <w:t xml:space="preserve">207a </w:t>
      </w:r>
      <w:r>
        <w:rPr>
          <w:noProof/>
          <w:lang w:val="fr-FR"/>
        </w:rPr>
        <w:t>et 207b, sont conformes à l’a</w:t>
      </w:r>
      <w:r w:rsidRPr="003401A2">
        <w:rPr>
          <w:noProof/>
          <w:lang w:val="fr-FR"/>
        </w:rPr>
        <w:t>rticle</w:t>
      </w:r>
      <w:r w:rsidR="008D13AA">
        <w:rPr>
          <w:noProof/>
          <w:lang w:val="fr-FR"/>
        </w:rPr>
        <w:t> </w:t>
      </w:r>
      <w:r w:rsidRPr="003401A2">
        <w:rPr>
          <w:noProof/>
          <w:lang w:val="fr-FR"/>
        </w:rPr>
        <w:t xml:space="preserve">186 </w:t>
      </w:r>
      <w:r>
        <w:rPr>
          <w:noProof/>
          <w:lang w:val="fr-FR"/>
        </w:rPr>
        <w:t>de la loi pénale de Bosnie-Herzégovine</w:t>
      </w:r>
      <w:r w:rsidRPr="003401A2">
        <w:rPr>
          <w:noProof/>
          <w:lang w:val="fr-FR"/>
        </w:rPr>
        <w:t>.</w:t>
      </w:r>
    </w:p>
    <w:p w:rsidR="00B05D29" w:rsidRPr="003401A2" w:rsidRDefault="00B05D29" w:rsidP="008D13AA">
      <w:pPr>
        <w:pStyle w:val="SingleTxtG"/>
        <w:rPr>
          <w:noProof/>
          <w:lang w:val="fr-FR"/>
        </w:rPr>
      </w:pPr>
      <w:r w:rsidRPr="003401A2">
        <w:rPr>
          <w:noProof/>
          <w:lang w:val="fr-FR"/>
        </w:rPr>
        <w:t>153.</w:t>
      </w:r>
      <w:r w:rsidRPr="003401A2">
        <w:rPr>
          <w:noProof/>
          <w:lang w:val="fr-FR"/>
        </w:rPr>
        <w:tab/>
      </w:r>
      <w:r>
        <w:rPr>
          <w:noProof/>
          <w:lang w:val="fr-FR"/>
        </w:rPr>
        <w:t>Il existe un lien avec la réponse aux observations du paragraphe</w:t>
      </w:r>
      <w:r w:rsidR="008D13AA">
        <w:rPr>
          <w:noProof/>
          <w:lang w:val="fr-FR"/>
        </w:rPr>
        <w:t> </w:t>
      </w:r>
      <w:r>
        <w:rPr>
          <w:noProof/>
          <w:lang w:val="fr-FR"/>
        </w:rPr>
        <w:t>48</w:t>
      </w:r>
      <w:r w:rsidRPr="003401A2">
        <w:rPr>
          <w:noProof/>
          <w:lang w:val="fr-FR"/>
        </w:rPr>
        <w:t>.</w:t>
      </w:r>
    </w:p>
    <w:p w:rsidR="00B05D29" w:rsidRPr="003401A2" w:rsidRDefault="00B05D29" w:rsidP="008D13AA">
      <w:pPr>
        <w:pStyle w:val="H23G"/>
        <w:rPr>
          <w:noProof/>
          <w:lang w:val="fr-FR"/>
        </w:rPr>
      </w:pPr>
      <w:r w:rsidRPr="003401A2">
        <w:rPr>
          <w:noProof/>
          <w:lang w:val="fr-FR"/>
        </w:rPr>
        <w:tab/>
      </w:r>
      <w:r w:rsidRPr="003401A2">
        <w:rPr>
          <w:noProof/>
          <w:lang w:val="fr-FR"/>
        </w:rPr>
        <w:tab/>
      </w:r>
      <w:r w:rsidRPr="00E74650">
        <w:rPr>
          <w:noProof/>
          <w:lang w:val="fr-FR"/>
        </w:rPr>
        <w:t>Paragraphe 4</w:t>
      </w:r>
      <w:r>
        <w:rPr>
          <w:noProof/>
          <w:lang w:val="fr-FR"/>
        </w:rPr>
        <w:t>8</w:t>
      </w:r>
      <w:r w:rsidRPr="00E74650">
        <w:rPr>
          <w:noProof/>
          <w:lang w:val="fr-FR"/>
        </w:rPr>
        <w:t xml:space="preserve"> des observations finales</w:t>
      </w:r>
      <w:r w:rsidRPr="003401A2">
        <w:rPr>
          <w:noProof/>
          <w:lang w:val="fr-FR"/>
        </w:rPr>
        <w:t xml:space="preserve"> </w:t>
      </w:r>
    </w:p>
    <w:p w:rsidR="00B05D29" w:rsidRPr="00FC572E" w:rsidRDefault="00B05D29" w:rsidP="008D13AA">
      <w:pPr>
        <w:pStyle w:val="SingleTxtG"/>
        <w:keepNext/>
        <w:ind w:firstLine="567"/>
        <w:rPr>
          <w:b/>
          <w:bCs/>
          <w:noProof/>
          <w:lang w:val="fr-FR"/>
        </w:rPr>
      </w:pPr>
      <w:r w:rsidRPr="00FC572E">
        <w:rPr>
          <w:b/>
          <w:noProof/>
          <w:lang w:val="fr-FR"/>
        </w:rPr>
        <w:t>Le Comité recommande à l</w:t>
      </w:r>
      <w:r>
        <w:rPr>
          <w:b/>
          <w:noProof/>
          <w:lang w:val="fr-FR"/>
        </w:rPr>
        <w:t>’</w:t>
      </w:r>
      <w:r w:rsidRPr="00FC572E">
        <w:rPr>
          <w:b/>
          <w:noProof/>
          <w:lang w:val="fr-FR"/>
        </w:rPr>
        <w:t>État partie</w:t>
      </w:r>
      <w:r w:rsidR="008D13AA">
        <w:rPr>
          <w:b/>
          <w:noProof/>
          <w:lang w:val="fr-FR"/>
        </w:rPr>
        <w:t> </w:t>
      </w:r>
      <w:r w:rsidRPr="00FC572E">
        <w:rPr>
          <w:b/>
          <w:bCs/>
          <w:noProof/>
          <w:lang w:val="fr-FR"/>
        </w:rPr>
        <w:t>:</w:t>
      </w:r>
    </w:p>
    <w:p w:rsidR="00B05D29" w:rsidRPr="00FC572E" w:rsidRDefault="00B05D29" w:rsidP="008D13AA">
      <w:pPr>
        <w:pStyle w:val="SingleTxtG"/>
        <w:keepNext/>
        <w:ind w:firstLine="567"/>
        <w:rPr>
          <w:b/>
          <w:bCs/>
          <w:noProof/>
          <w:lang w:val="fr-FR"/>
        </w:rPr>
      </w:pPr>
      <w:r w:rsidRPr="008D13AA">
        <w:rPr>
          <w:b/>
          <w:noProof/>
          <w:lang w:val="fr-FR"/>
        </w:rPr>
        <w:t>a)</w:t>
      </w:r>
      <w:r w:rsidRPr="008D13AA">
        <w:rPr>
          <w:b/>
          <w:noProof/>
          <w:lang w:val="fr-FR"/>
        </w:rPr>
        <w:tab/>
      </w:r>
      <w:r w:rsidRPr="00FC572E">
        <w:rPr>
          <w:b/>
          <w:noProof/>
          <w:lang w:val="fr-FR"/>
        </w:rPr>
        <w:t>De mettre en harmonie les Codes pénaux des Entités et du district de</w:t>
      </w:r>
      <w:r w:rsidR="008D13AA">
        <w:rPr>
          <w:b/>
          <w:noProof/>
          <w:lang w:val="fr-FR"/>
        </w:rPr>
        <w:t> </w:t>
      </w:r>
      <w:r w:rsidRPr="00FC572E">
        <w:rPr>
          <w:b/>
          <w:noProof/>
          <w:lang w:val="fr-FR"/>
        </w:rPr>
        <w:t>Brcko avec la législation pertinente de l</w:t>
      </w:r>
      <w:r>
        <w:rPr>
          <w:b/>
          <w:noProof/>
          <w:lang w:val="fr-FR"/>
        </w:rPr>
        <w:t>’</w:t>
      </w:r>
      <w:r w:rsidRPr="00FC572E">
        <w:rPr>
          <w:b/>
          <w:noProof/>
          <w:lang w:val="fr-FR"/>
        </w:rPr>
        <w:t>État</w:t>
      </w:r>
      <w:r w:rsidR="008D13AA">
        <w:rPr>
          <w:b/>
          <w:noProof/>
          <w:lang w:val="fr-FR"/>
        </w:rPr>
        <w:t> </w:t>
      </w:r>
      <w:r w:rsidRPr="00FC572E">
        <w:rPr>
          <w:b/>
          <w:bCs/>
          <w:noProof/>
          <w:lang w:val="fr-FR"/>
        </w:rPr>
        <w:t>;</w:t>
      </w:r>
    </w:p>
    <w:p w:rsidR="00B05D29" w:rsidRPr="00FC572E" w:rsidRDefault="00B05D29" w:rsidP="008D13AA">
      <w:pPr>
        <w:pStyle w:val="SingleTxtG"/>
        <w:rPr>
          <w:noProof/>
          <w:lang w:val="fr-FR"/>
        </w:rPr>
      </w:pPr>
      <w:r w:rsidRPr="00FC572E">
        <w:rPr>
          <w:noProof/>
          <w:lang w:val="fr-FR"/>
        </w:rPr>
        <w:t>154.</w:t>
      </w:r>
      <w:r w:rsidRPr="00FC572E">
        <w:rPr>
          <w:noProof/>
          <w:lang w:val="fr-FR"/>
        </w:rPr>
        <w:tab/>
        <w:t>Voir la réponse aux observations du paragraphe 47</w:t>
      </w:r>
      <w:r w:rsidR="00696FF6">
        <w:rPr>
          <w:noProof/>
          <w:lang w:val="fr-FR"/>
        </w:rPr>
        <w:t>.</w:t>
      </w:r>
    </w:p>
    <w:p w:rsidR="00B05D29" w:rsidRPr="003401A2" w:rsidRDefault="00B05D29" w:rsidP="008D13AA">
      <w:pPr>
        <w:pStyle w:val="SingleTxtG"/>
        <w:keepNext/>
        <w:ind w:firstLine="567"/>
        <w:rPr>
          <w:b/>
          <w:bCs/>
          <w:noProof/>
          <w:lang w:val="fr-FR"/>
        </w:rPr>
      </w:pPr>
      <w:r w:rsidRPr="00684A6A">
        <w:rPr>
          <w:b/>
          <w:noProof/>
          <w:lang w:val="fr-FR"/>
        </w:rPr>
        <w:t>b)</w:t>
      </w:r>
      <w:r w:rsidRPr="00684A6A">
        <w:rPr>
          <w:b/>
          <w:bCs/>
          <w:noProof/>
          <w:lang w:val="fr-FR"/>
        </w:rPr>
        <w:tab/>
      </w:r>
      <w:r w:rsidRPr="00FC572E">
        <w:rPr>
          <w:b/>
          <w:noProof/>
          <w:lang w:val="fr-FR"/>
        </w:rPr>
        <w:t>D</w:t>
      </w:r>
      <w:r>
        <w:rPr>
          <w:b/>
          <w:noProof/>
          <w:lang w:val="fr-FR"/>
        </w:rPr>
        <w:t>’</w:t>
      </w:r>
      <w:r w:rsidRPr="00FC572E">
        <w:rPr>
          <w:b/>
          <w:noProof/>
          <w:lang w:val="fr-FR"/>
        </w:rPr>
        <w:t>incriminer la vente et la prostitution d</w:t>
      </w:r>
      <w:r>
        <w:rPr>
          <w:b/>
          <w:noProof/>
          <w:lang w:val="fr-FR"/>
        </w:rPr>
        <w:t>’</w:t>
      </w:r>
      <w:r w:rsidRPr="00FC572E">
        <w:rPr>
          <w:b/>
          <w:noProof/>
          <w:lang w:val="fr-FR"/>
        </w:rPr>
        <w:t>enfants, notamment d</w:t>
      </w:r>
      <w:r>
        <w:rPr>
          <w:b/>
          <w:noProof/>
          <w:lang w:val="fr-FR"/>
        </w:rPr>
        <w:t>’</w:t>
      </w:r>
      <w:r w:rsidRPr="00FC572E">
        <w:rPr>
          <w:b/>
          <w:noProof/>
          <w:lang w:val="fr-FR"/>
        </w:rPr>
        <w:t>enfants migrants, conformément aux recommandations du Comité des droits de l</w:t>
      </w:r>
      <w:r>
        <w:rPr>
          <w:b/>
          <w:noProof/>
          <w:lang w:val="fr-FR"/>
        </w:rPr>
        <w:t>’</w:t>
      </w:r>
      <w:r w:rsidRPr="00FC572E">
        <w:rPr>
          <w:b/>
          <w:noProof/>
          <w:lang w:val="fr-FR"/>
        </w:rPr>
        <w:t>enfant</w:t>
      </w:r>
      <w:r w:rsidR="00684A6A">
        <w:rPr>
          <w:b/>
          <w:noProof/>
          <w:lang w:val="fr-FR"/>
        </w:rPr>
        <w:t> </w:t>
      </w:r>
      <w:r w:rsidRPr="00FC572E">
        <w:rPr>
          <w:b/>
          <w:bCs/>
          <w:noProof/>
          <w:lang w:val="fr-FR"/>
        </w:rPr>
        <w:t>;</w:t>
      </w:r>
    </w:p>
    <w:p w:rsidR="00B05D29" w:rsidRPr="003401A2" w:rsidRDefault="00B05D29" w:rsidP="00684A6A">
      <w:pPr>
        <w:pStyle w:val="SingleTxtG"/>
        <w:rPr>
          <w:noProof/>
          <w:lang w:val="fr-FR"/>
        </w:rPr>
      </w:pPr>
      <w:r w:rsidRPr="003401A2">
        <w:rPr>
          <w:noProof/>
          <w:lang w:val="fr-FR"/>
        </w:rPr>
        <w:t>155.</w:t>
      </w:r>
      <w:r w:rsidRPr="003401A2">
        <w:rPr>
          <w:noProof/>
          <w:lang w:val="fr-FR"/>
        </w:rPr>
        <w:tab/>
      </w:r>
      <w:r>
        <w:rPr>
          <w:noProof/>
          <w:lang w:val="fr-FR"/>
        </w:rPr>
        <w:t xml:space="preserve">Les </w:t>
      </w:r>
      <w:r w:rsidRPr="003401A2">
        <w:rPr>
          <w:noProof/>
          <w:lang w:val="fr-FR"/>
        </w:rPr>
        <w:t xml:space="preserve">Codes </w:t>
      </w:r>
      <w:r>
        <w:rPr>
          <w:noProof/>
          <w:lang w:val="fr-FR"/>
        </w:rPr>
        <w:t xml:space="preserve">pénaux en vigueur en Bosnie-Herzégovine </w:t>
      </w:r>
      <w:r w:rsidRPr="003401A2">
        <w:rPr>
          <w:noProof/>
          <w:lang w:val="fr-FR"/>
        </w:rPr>
        <w:t>(</w:t>
      </w:r>
      <w:r>
        <w:rPr>
          <w:noProof/>
          <w:lang w:val="fr-FR"/>
        </w:rPr>
        <w:t xml:space="preserve">les </w:t>
      </w:r>
      <w:r w:rsidRPr="003401A2">
        <w:rPr>
          <w:noProof/>
          <w:lang w:val="fr-FR"/>
        </w:rPr>
        <w:t>Code</w:t>
      </w:r>
      <w:r>
        <w:rPr>
          <w:noProof/>
          <w:lang w:val="fr-FR"/>
        </w:rPr>
        <w:t>s</w:t>
      </w:r>
      <w:r w:rsidRPr="003401A2">
        <w:rPr>
          <w:noProof/>
          <w:lang w:val="fr-FR"/>
        </w:rPr>
        <w:t xml:space="preserve"> </w:t>
      </w:r>
      <w:r>
        <w:rPr>
          <w:noProof/>
          <w:lang w:val="fr-FR"/>
        </w:rPr>
        <w:t>pénaux de Bosnie</w:t>
      </w:r>
      <w:r w:rsidR="00684A6A">
        <w:rPr>
          <w:noProof/>
          <w:lang w:val="fr-FR"/>
        </w:rPr>
        <w:noBreakHyphen/>
      </w:r>
      <w:r>
        <w:rPr>
          <w:noProof/>
          <w:lang w:val="fr-FR"/>
        </w:rPr>
        <w:t xml:space="preserve">Herzégovine, des </w:t>
      </w:r>
      <w:r w:rsidRPr="003401A2">
        <w:rPr>
          <w:noProof/>
          <w:lang w:val="fr-FR"/>
        </w:rPr>
        <w:t>Entit</w:t>
      </w:r>
      <w:r>
        <w:rPr>
          <w:noProof/>
          <w:lang w:val="fr-FR"/>
        </w:rPr>
        <w:t>é</w:t>
      </w:r>
      <w:r w:rsidRPr="003401A2">
        <w:rPr>
          <w:noProof/>
          <w:lang w:val="fr-FR"/>
        </w:rPr>
        <w:t xml:space="preserve">s </w:t>
      </w:r>
      <w:r>
        <w:rPr>
          <w:noProof/>
          <w:lang w:val="fr-FR"/>
        </w:rPr>
        <w:t xml:space="preserve">et du district de </w:t>
      </w:r>
      <w:r w:rsidRPr="003401A2">
        <w:rPr>
          <w:noProof/>
          <w:lang w:val="fr-FR"/>
        </w:rPr>
        <w:t xml:space="preserve">Brcko) </w:t>
      </w:r>
      <w:r>
        <w:rPr>
          <w:noProof/>
          <w:lang w:val="fr-FR"/>
        </w:rPr>
        <w:t>érigent en infractions la traite des mineurs, la prostitution des enfants et la pédopornographie sous toutes leurs formes</w:t>
      </w:r>
      <w:r w:rsidRPr="003401A2">
        <w:rPr>
          <w:noProof/>
          <w:lang w:val="fr-FR"/>
        </w:rPr>
        <w:t>.</w:t>
      </w:r>
    </w:p>
    <w:p w:rsidR="00B05D29" w:rsidRPr="003401A2" w:rsidRDefault="00B05D29" w:rsidP="00684A6A">
      <w:pPr>
        <w:pStyle w:val="SingleTxtG"/>
        <w:rPr>
          <w:noProof/>
          <w:lang w:val="fr-FR"/>
        </w:rPr>
      </w:pPr>
      <w:r w:rsidRPr="003401A2">
        <w:rPr>
          <w:noProof/>
          <w:lang w:val="fr-FR"/>
        </w:rPr>
        <w:t>156.</w:t>
      </w:r>
      <w:r w:rsidRPr="003401A2">
        <w:rPr>
          <w:noProof/>
          <w:lang w:val="fr-FR"/>
        </w:rPr>
        <w:tab/>
      </w:r>
      <w:r>
        <w:rPr>
          <w:noProof/>
          <w:lang w:val="fr-FR"/>
        </w:rPr>
        <w:t xml:space="preserve">Le </w:t>
      </w:r>
      <w:r w:rsidRPr="003401A2">
        <w:rPr>
          <w:noProof/>
          <w:lang w:val="fr-FR"/>
        </w:rPr>
        <w:t xml:space="preserve">Code </w:t>
      </w:r>
      <w:r>
        <w:rPr>
          <w:noProof/>
          <w:lang w:val="fr-FR"/>
        </w:rPr>
        <w:t xml:space="preserve">pénal de Bosnie-Herzégovine </w:t>
      </w:r>
      <w:r w:rsidRPr="003401A2">
        <w:rPr>
          <w:noProof/>
          <w:lang w:val="fr-FR"/>
        </w:rPr>
        <w:t>(</w:t>
      </w:r>
      <w:r w:rsidR="00684A6A">
        <w:rPr>
          <w:noProof/>
          <w:lang w:val="fr-FR"/>
        </w:rPr>
        <w:t>« </w:t>
      </w:r>
      <w:r>
        <w:rPr>
          <w:noProof/>
          <w:lang w:val="fr-FR"/>
        </w:rPr>
        <w:t>Journal officiel de Bosnie-Herzégovine</w:t>
      </w:r>
      <w:r w:rsidR="00684A6A">
        <w:rPr>
          <w:noProof/>
          <w:lang w:val="fr-FR"/>
        </w:rPr>
        <w:t> »</w:t>
      </w:r>
      <w:r w:rsidRPr="003401A2">
        <w:rPr>
          <w:noProof/>
          <w:lang w:val="fr-FR"/>
        </w:rPr>
        <w:t xml:space="preserve">, </w:t>
      </w:r>
      <w:r w:rsidR="00684A6A">
        <w:rPr>
          <w:noProof/>
          <w:lang w:val="fr-FR"/>
        </w:rPr>
        <w:t>n</w:t>
      </w:r>
      <w:r w:rsidR="00684A6A" w:rsidRPr="00376A0D">
        <w:rPr>
          <w:noProof/>
          <w:vertAlign w:val="superscript"/>
          <w:lang w:val="fr-FR"/>
        </w:rPr>
        <w:t>o</w:t>
      </w:r>
      <w:r w:rsidR="00684A6A">
        <w:rPr>
          <w:noProof/>
          <w:vertAlign w:val="superscript"/>
          <w:lang w:val="fr-FR"/>
        </w:rPr>
        <w:t>s</w:t>
      </w:r>
      <w:r w:rsidR="00684A6A">
        <w:rPr>
          <w:noProof/>
          <w:lang w:val="fr-FR"/>
        </w:rPr>
        <w:t> </w:t>
      </w:r>
      <w:r w:rsidRPr="003401A2">
        <w:rPr>
          <w:noProof/>
          <w:lang w:val="fr-FR"/>
        </w:rPr>
        <w:t xml:space="preserve">3/03, 32/03, 37/03, 54/04, 61/04, 30/05, 53/06, 55/06, 32/07, 8/10, 47/14, 22/15 </w:t>
      </w:r>
      <w:r>
        <w:rPr>
          <w:noProof/>
          <w:lang w:val="fr-FR"/>
        </w:rPr>
        <w:t xml:space="preserve">et </w:t>
      </w:r>
      <w:r w:rsidRPr="003401A2">
        <w:rPr>
          <w:noProof/>
          <w:lang w:val="fr-FR"/>
        </w:rPr>
        <w:t xml:space="preserve">40/15) </w:t>
      </w:r>
      <w:r>
        <w:rPr>
          <w:noProof/>
          <w:lang w:val="fr-FR"/>
        </w:rPr>
        <w:t xml:space="preserve">érige en infraction la traite des personnes sous toutes ses formes </w:t>
      </w:r>
      <w:r w:rsidRPr="003401A2">
        <w:rPr>
          <w:noProof/>
          <w:lang w:val="fr-FR"/>
        </w:rPr>
        <w:t>(</w:t>
      </w:r>
      <w:r>
        <w:rPr>
          <w:noProof/>
          <w:lang w:val="fr-FR"/>
        </w:rPr>
        <w:t>a</w:t>
      </w:r>
      <w:r w:rsidRPr="003401A2">
        <w:rPr>
          <w:noProof/>
          <w:lang w:val="fr-FR"/>
        </w:rPr>
        <w:t>rt</w:t>
      </w:r>
      <w:r w:rsidR="00684A6A">
        <w:rPr>
          <w:noProof/>
          <w:lang w:val="fr-FR"/>
        </w:rPr>
        <w:t>. </w:t>
      </w:r>
      <w:r w:rsidRPr="003401A2">
        <w:rPr>
          <w:noProof/>
          <w:lang w:val="fr-FR"/>
        </w:rPr>
        <w:t>185, Es</w:t>
      </w:r>
      <w:r>
        <w:rPr>
          <w:noProof/>
          <w:lang w:val="fr-FR"/>
        </w:rPr>
        <w:t>clavage et transport d’esclaves, et art</w:t>
      </w:r>
      <w:r w:rsidR="00684A6A">
        <w:rPr>
          <w:noProof/>
          <w:lang w:val="fr-FR"/>
        </w:rPr>
        <w:t>. </w:t>
      </w:r>
      <w:r w:rsidRPr="003401A2">
        <w:rPr>
          <w:noProof/>
          <w:lang w:val="fr-FR"/>
        </w:rPr>
        <w:t>186</w:t>
      </w:r>
      <w:r>
        <w:rPr>
          <w:noProof/>
          <w:lang w:val="fr-FR"/>
        </w:rPr>
        <w:t>,</w:t>
      </w:r>
      <w:r w:rsidRPr="003401A2">
        <w:rPr>
          <w:noProof/>
          <w:lang w:val="fr-FR"/>
        </w:rPr>
        <w:t xml:space="preserve"> Tra</w:t>
      </w:r>
      <w:r>
        <w:rPr>
          <w:noProof/>
          <w:lang w:val="fr-FR"/>
        </w:rPr>
        <w:t>ite des personnes</w:t>
      </w:r>
      <w:r w:rsidRPr="003401A2">
        <w:rPr>
          <w:noProof/>
          <w:lang w:val="fr-FR"/>
        </w:rPr>
        <w:t>).</w:t>
      </w:r>
    </w:p>
    <w:p w:rsidR="00B05D29" w:rsidRPr="003401A2" w:rsidRDefault="00B05D29" w:rsidP="00684A6A">
      <w:pPr>
        <w:pStyle w:val="SingleTxtG"/>
        <w:rPr>
          <w:noProof/>
          <w:lang w:val="fr-FR"/>
        </w:rPr>
      </w:pPr>
      <w:r w:rsidRPr="003401A2">
        <w:rPr>
          <w:noProof/>
          <w:lang w:val="fr-FR"/>
        </w:rPr>
        <w:t>157.</w:t>
      </w:r>
      <w:r w:rsidRPr="003401A2">
        <w:rPr>
          <w:noProof/>
          <w:lang w:val="fr-FR"/>
        </w:rPr>
        <w:tab/>
      </w:r>
      <w:r>
        <w:rPr>
          <w:noProof/>
          <w:lang w:val="fr-FR"/>
        </w:rPr>
        <w:t xml:space="preserve">Le </w:t>
      </w:r>
      <w:r w:rsidRPr="003401A2">
        <w:rPr>
          <w:noProof/>
          <w:lang w:val="fr-FR"/>
        </w:rPr>
        <w:t xml:space="preserve">Code </w:t>
      </w:r>
      <w:r>
        <w:rPr>
          <w:noProof/>
          <w:lang w:val="fr-FR"/>
        </w:rPr>
        <w:t>pénal de la Fédération de Bosnie-Herzégovine</w:t>
      </w:r>
      <w:r w:rsidRPr="003401A2">
        <w:rPr>
          <w:noProof/>
          <w:lang w:val="fr-FR"/>
        </w:rPr>
        <w:t xml:space="preserve"> (</w:t>
      </w:r>
      <w:r w:rsidR="00684A6A">
        <w:rPr>
          <w:noProof/>
          <w:lang w:val="fr-FR"/>
        </w:rPr>
        <w:t>« </w:t>
      </w:r>
      <w:r>
        <w:rPr>
          <w:noProof/>
          <w:lang w:val="fr-FR"/>
        </w:rPr>
        <w:t>Journal officiel de la</w:t>
      </w:r>
      <w:r w:rsidR="00684A6A">
        <w:rPr>
          <w:noProof/>
          <w:lang w:val="fr-FR"/>
        </w:rPr>
        <w:t> </w:t>
      </w:r>
      <w:r>
        <w:rPr>
          <w:noProof/>
          <w:lang w:val="fr-FR"/>
        </w:rPr>
        <w:t>Fédération de Bosnie-Herzégovine</w:t>
      </w:r>
      <w:r w:rsidR="00684A6A">
        <w:rPr>
          <w:noProof/>
          <w:lang w:val="fr-FR"/>
        </w:rPr>
        <w:t> »</w:t>
      </w:r>
      <w:r w:rsidRPr="003401A2">
        <w:rPr>
          <w:noProof/>
          <w:lang w:val="fr-FR"/>
        </w:rPr>
        <w:t xml:space="preserve">, </w:t>
      </w:r>
      <w:r w:rsidR="00684A6A">
        <w:rPr>
          <w:noProof/>
          <w:lang w:val="fr-FR"/>
        </w:rPr>
        <w:t>n</w:t>
      </w:r>
      <w:r w:rsidR="00684A6A" w:rsidRPr="00376A0D">
        <w:rPr>
          <w:noProof/>
          <w:vertAlign w:val="superscript"/>
          <w:lang w:val="fr-FR"/>
        </w:rPr>
        <w:t>o</w:t>
      </w:r>
      <w:r w:rsidR="00684A6A">
        <w:rPr>
          <w:noProof/>
          <w:vertAlign w:val="superscript"/>
          <w:lang w:val="fr-FR"/>
        </w:rPr>
        <w:t>s</w:t>
      </w:r>
      <w:r w:rsidR="00684A6A">
        <w:rPr>
          <w:noProof/>
          <w:lang w:val="fr-FR"/>
        </w:rPr>
        <w:t> </w:t>
      </w:r>
      <w:r w:rsidRPr="003401A2">
        <w:rPr>
          <w:noProof/>
          <w:lang w:val="fr-FR"/>
        </w:rPr>
        <w:t xml:space="preserve">36/03, 37/03, 21/04, 69/04, 18/05, 42/10, 42/11, 59/14 </w:t>
      </w:r>
      <w:r>
        <w:rPr>
          <w:noProof/>
          <w:lang w:val="fr-FR"/>
        </w:rPr>
        <w:t>et</w:t>
      </w:r>
      <w:r w:rsidRPr="003401A2">
        <w:rPr>
          <w:noProof/>
          <w:lang w:val="fr-FR"/>
        </w:rPr>
        <w:t xml:space="preserve"> 76/14) </w:t>
      </w:r>
      <w:r>
        <w:rPr>
          <w:noProof/>
          <w:lang w:val="fr-FR"/>
        </w:rPr>
        <w:t>érige en infraction toute forme de maltraitance à enfant, dont l’enlèvement</w:t>
      </w:r>
      <w:r w:rsidRPr="003401A2">
        <w:rPr>
          <w:noProof/>
          <w:lang w:val="fr-FR"/>
        </w:rPr>
        <w:t xml:space="preserve"> (</w:t>
      </w:r>
      <w:r>
        <w:rPr>
          <w:noProof/>
          <w:lang w:val="fr-FR"/>
        </w:rPr>
        <w:t>a</w:t>
      </w:r>
      <w:r w:rsidRPr="003401A2">
        <w:rPr>
          <w:noProof/>
          <w:lang w:val="fr-FR"/>
        </w:rPr>
        <w:t>rt</w:t>
      </w:r>
      <w:r>
        <w:rPr>
          <w:noProof/>
          <w:lang w:val="fr-FR"/>
        </w:rPr>
        <w:t>.</w:t>
      </w:r>
      <w:r w:rsidR="00684A6A">
        <w:rPr>
          <w:noProof/>
          <w:lang w:val="fr-FR"/>
        </w:rPr>
        <w:t> </w:t>
      </w:r>
      <w:r w:rsidRPr="003401A2">
        <w:rPr>
          <w:noProof/>
          <w:lang w:val="fr-FR"/>
        </w:rPr>
        <w:t>180</w:t>
      </w:r>
      <w:r>
        <w:rPr>
          <w:noProof/>
          <w:lang w:val="fr-FR"/>
        </w:rPr>
        <w:t>,</w:t>
      </w:r>
      <w:r w:rsidRPr="003401A2">
        <w:rPr>
          <w:noProof/>
          <w:lang w:val="fr-FR"/>
        </w:rPr>
        <w:t xml:space="preserve"> par.</w:t>
      </w:r>
      <w:r w:rsidR="00684A6A">
        <w:rPr>
          <w:noProof/>
          <w:lang w:val="fr-FR"/>
        </w:rPr>
        <w:t> </w:t>
      </w:r>
      <w:r w:rsidRPr="003401A2">
        <w:rPr>
          <w:noProof/>
          <w:lang w:val="fr-FR"/>
        </w:rPr>
        <w:t xml:space="preserve">2), </w:t>
      </w:r>
      <w:r>
        <w:rPr>
          <w:noProof/>
          <w:lang w:val="fr-FR"/>
        </w:rPr>
        <w:t xml:space="preserve">les relations sexuelles avec un enfant </w:t>
      </w:r>
      <w:r w:rsidRPr="003401A2">
        <w:rPr>
          <w:noProof/>
          <w:lang w:val="fr-FR"/>
        </w:rPr>
        <w:t>(</w:t>
      </w:r>
      <w:r>
        <w:rPr>
          <w:noProof/>
          <w:lang w:val="fr-FR"/>
        </w:rPr>
        <w:t>a</w:t>
      </w:r>
      <w:r w:rsidRPr="003401A2">
        <w:rPr>
          <w:noProof/>
          <w:lang w:val="fr-FR"/>
        </w:rPr>
        <w:t>rt</w:t>
      </w:r>
      <w:r>
        <w:rPr>
          <w:noProof/>
          <w:lang w:val="fr-FR"/>
        </w:rPr>
        <w:t>.</w:t>
      </w:r>
      <w:r w:rsidR="00684A6A">
        <w:rPr>
          <w:noProof/>
          <w:lang w:val="fr-FR"/>
        </w:rPr>
        <w:t> </w:t>
      </w:r>
      <w:r w:rsidRPr="003401A2">
        <w:rPr>
          <w:noProof/>
          <w:lang w:val="fr-FR"/>
        </w:rPr>
        <w:t>207)</w:t>
      </w:r>
      <w:r>
        <w:rPr>
          <w:noProof/>
          <w:lang w:val="fr-FR"/>
        </w:rPr>
        <w:t>,</w:t>
      </w:r>
      <w:r w:rsidRPr="003401A2">
        <w:rPr>
          <w:noProof/>
          <w:lang w:val="fr-FR"/>
        </w:rPr>
        <w:t xml:space="preserve"> </w:t>
      </w:r>
      <w:r>
        <w:rPr>
          <w:noProof/>
          <w:lang w:val="fr-FR"/>
        </w:rPr>
        <w:t>l’incitation à la débauche (art.</w:t>
      </w:r>
      <w:r w:rsidR="00684A6A">
        <w:rPr>
          <w:noProof/>
          <w:lang w:val="fr-FR"/>
        </w:rPr>
        <w:t> </w:t>
      </w:r>
      <w:r>
        <w:rPr>
          <w:noProof/>
          <w:lang w:val="fr-FR"/>
        </w:rPr>
        <w:t>208)</w:t>
      </w:r>
      <w:r w:rsidRPr="003401A2">
        <w:rPr>
          <w:noProof/>
          <w:lang w:val="fr-FR"/>
        </w:rPr>
        <w:t xml:space="preserve">, </w:t>
      </w:r>
      <w:r w:rsidRPr="00642CB9">
        <w:rPr>
          <w:noProof/>
          <w:lang w:val="fr-FR"/>
        </w:rPr>
        <w:t>l</w:t>
      </w:r>
      <w:r>
        <w:rPr>
          <w:noProof/>
          <w:lang w:val="fr-FR"/>
        </w:rPr>
        <w:t>’</w:t>
      </w:r>
      <w:r w:rsidRPr="00642CB9">
        <w:rPr>
          <w:noProof/>
          <w:lang w:val="fr-FR"/>
        </w:rPr>
        <w:t>assouvissement d</w:t>
      </w:r>
      <w:r>
        <w:rPr>
          <w:noProof/>
          <w:lang w:val="fr-FR"/>
        </w:rPr>
        <w:t>’</w:t>
      </w:r>
      <w:r w:rsidRPr="00642CB9">
        <w:rPr>
          <w:noProof/>
          <w:lang w:val="fr-FR"/>
        </w:rPr>
        <w:t>un désir sexuel en présence d</w:t>
      </w:r>
      <w:r>
        <w:rPr>
          <w:noProof/>
          <w:lang w:val="fr-FR"/>
        </w:rPr>
        <w:t>’</w:t>
      </w:r>
      <w:r w:rsidRPr="00642CB9">
        <w:rPr>
          <w:noProof/>
          <w:lang w:val="fr-FR"/>
        </w:rPr>
        <w:t>un enfant ou d</w:t>
      </w:r>
      <w:r>
        <w:rPr>
          <w:noProof/>
          <w:lang w:val="fr-FR"/>
        </w:rPr>
        <w:t>’</w:t>
      </w:r>
      <w:r w:rsidRPr="00642CB9">
        <w:rPr>
          <w:noProof/>
          <w:lang w:val="fr-FR"/>
        </w:rPr>
        <w:t>un mineur (art.</w:t>
      </w:r>
      <w:r w:rsidR="007D25AC">
        <w:rPr>
          <w:noProof/>
          <w:lang w:val="fr-FR"/>
        </w:rPr>
        <w:t> </w:t>
      </w:r>
      <w:r w:rsidRPr="00642CB9">
        <w:rPr>
          <w:noProof/>
          <w:lang w:val="fr-FR"/>
        </w:rPr>
        <w:t xml:space="preserve">209), </w:t>
      </w:r>
      <w:r>
        <w:rPr>
          <w:noProof/>
          <w:lang w:val="fr-FR"/>
        </w:rPr>
        <w:t xml:space="preserve">le </w:t>
      </w:r>
      <w:r w:rsidRPr="00642CB9">
        <w:rPr>
          <w:noProof/>
          <w:lang w:val="fr-FR"/>
        </w:rPr>
        <w:t>proxénétisme (art.</w:t>
      </w:r>
      <w:r w:rsidR="00684A6A">
        <w:rPr>
          <w:noProof/>
          <w:lang w:val="fr-FR"/>
        </w:rPr>
        <w:t> </w:t>
      </w:r>
      <w:r w:rsidRPr="00642CB9">
        <w:rPr>
          <w:noProof/>
          <w:lang w:val="fr-FR"/>
        </w:rPr>
        <w:t>210), l</w:t>
      </w:r>
      <w:r>
        <w:rPr>
          <w:noProof/>
          <w:lang w:val="fr-FR"/>
        </w:rPr>
        <w:t>’</w:t>
      </w:r>
      <w:r w:rsidRPr="00642CB9">
        <w:rPr>
          <w:noProof/>
          <w:lang w:val="fr-FR"/>
        </w:rPr>
        <w:t>exploitation d</w:t>
      </w:r>
      <w:r>
        <w:rPr>
          <w:noProof/>
          <w:lang w:val="fr-FR"/>
        </w:rPr>
        <w:t>’</w:t>
      </w:r>
      <w:r w:rsidRPr="00642CB9">
        <w:rPr>
          <w:noProof/>
          <w:lang w:val="fr-FR"/>
        </w:rPr>
        <w:t>un enfant ou d</w:t>
      </w:r>
      <w:r>
        <w:rPr>
          <w:noProof/>
          <w:lang w:val="fr-FR"/>
        </w:rPr>
        <w:t>’</w:t>
      </w:r>
      <w:r w:rsidRPr="00642CB9">
        <w:rPr>
          <w:noProof/>
          <w:lang w:val="fr-FR"/>
        </w:rPr>
        <w:t>un mineur à des fins pornographiques (art.</w:t>
      </w:r>
      <w:r w:rsidR="00684A6A">
        <w:rPr>
          <w:noProof/>
          <w:lang w:val="fr-FR"/>
        </w:rPr>
        <w:t> </w:t>
      </w:r>
      <w:r w:rsidRPr="00642CB9">
        <w:rPr>
          <w:noProof/>
          <w:lang w:val="fr-FR"/>
        </w:rPr>
        <w:t>211), l</w:t>
      </w:r>
      <w:r>
        <w:rPr>
          <w:noProof/>
          <w:lang w:val="fr-FR"/>
        </w:rPr>
        <w:t>’</w:t>
      </w:r>
      <w:r w:rsidRPr="00642CB9">
        <w:rPr>
          <w:noProof/>
          <w:lang w:val="fr-FR"/>
        </w:rPr>
        <w:t>exposition d</w:t>
      </w:r>
      <w:r>
        <w:rPr>
          <w:noProof/>
          <w:lang w:val="fr-FR"/>
        </w:rPr>
        <w:t>’</w:t>
      </w:r>
      <w:r w:rsidRPr="00642CB9">
        <w:rPr>
          <w:noProof/>
          <w:lang w:val="fr-FR"/>
        </w:rPr>
        <w:t>un enfant à la pornographie (art.</w:t>
      </w:r>
      <w:r w:rsidR="00684A6A">
        <w:rPr>
          <w:noProof/>
          <w:lang w:val="fr-FR"/>
        </w:rPr>
        <w:t> </w:t>
      </w:r>
      <w:r w:rsidRPr="00642CB9">
        <w:rPr>
          <w:noProof/>
          <w:lang w:val="fr-FR"/>
        </w:rPr>
        <w:t>212</w:t>
      </w:r>
      <w:r w:rsidRPr="003401A2">
        <w:rPr>
          <w:noProof/>
          <w:lang w:val="fr-FR"/>
        </w:rPr>
        <w:t>)</w:t>
      </w:r>
      <w:r>
        <w:rPr>
          <w:noProof/>
          <w:lang w:val="fr-FR"/>
        </w:rPr>
        <w:t xml:space="preserve"> et l’inceste</w:t>
      </w:r>
      <w:r w:rsidRPr="003401A2">
        <w:rPr>
          <w:noProof/>
          <w:lang w:val="fr-FR"/>
        </w:rPr>
        <w:t xml:space="preserve"> (</w:t>
      </w:r>
      <w:r>
        <w:rPr>
          <w:noProof/>
          <w:lang w:val="fr-FR"/>
        </w:rPr>
        <w:t>a</w:t>
      </w:r>
      <w:r w:rsidRPr="003401A2">
        <w:rPr>
          <w:noProof/>
          <w:lang w:val="fr-FR"/>
        </w:rPr>
        <w:t>rt</w:t>
      </w:r>
      <w:r>
        <w:rPr>
          <w:noProof/>
          <w:lang w:val="fr-FR"/>
        </w:rPr>
        <w:t>.</w:t>
      </w:r>
      <w:r w:rsidR="00684A6A">
        <w:rPr>
          <w:noProof/>
          <w:lang w:val="fr-FR"/>
        </w:rPr>
        <w:t> </w:t>
      </w:r>
      <w:r w:rsidRPr="003401A2">
        <w:rPr>
          <w:noProof/>
          <w:lang w:val="fr-FR"/>
        </w:rPr>
        <w:t>213).</w:t>
      </w:r>
    </w:p>
    <w:p w:rsidR="00B05D29" w:rsidRPr="003401A2" w:rsidRDefault="00B05D29" w:rsidP="00684A6A">
      <w:pPr>
        <w:pStyle w:val="SingleTxtG"/>
        <w:rPr>
          <w:noProof/>
          <w:lang w:val="fr-FR"/>
        </w:rPr>
      </w:pPr>
      <w:r w:rsidRPr="003401A2">
        <w:rPr>
          <w:noProof/>
          <w:lang w:val="fr-FR"/>
        </w:rPr>
        <w:t>158.</w:t>
      </w:r>
      <w:r w:rsidRPr="003401A2">
        <w:rPr>
          <w:noProof/>
          <w:lang w:val="fr-FR"/>
        </w:rPr>
        <w:tab/>
      </w:r>
      <w:r>
        <w:rPr>
          <w:noProof/>
          <w:lang w:val="fr-FR"/>
        </w:rPr>
        <w:t xml:space="preserve">Le Code pénal du district de </w:t>
      </w:r>
      <w:r w:rsidRPr="003401A2">
        <w:rPr>
          <w:noProof/>
          <w:lang w:val="fr-FR"/>
        </w:rPr>
        <w:t>Brcko (</w:t>
      </w:r>
      <w:r w:rsidR="00684A6A">
        <w:rPr>
          <w:noProof/>
          <w:lang w:val="fr-FR"/>
        </w:rPr>
        <w:t>« </w:t>
      </w:r>
      <w:r>
        <w:rPr>
          <w:noProof/>
          <w:lang w:val="fr-FR"/>
        </w:rPr>
        <w:t xml:space="preserve">Journal officiel du district de </w:t>
      </w:r>
      <w:r w:rsidRPr="003401A2">
        <w:rPr>
          <w:noProof/>
          <w:lang w:val="fr-FR"/>
        </w:rPr>
        <w:t>Brcko</w:t>
      </w:r>
      <w:r w:rsidR="00684A6A">
        <w:rPr>
          <w:noProof/>
          <w:lang w:val="fr-FR"/>
        </w:rPr>
        <w:t> »</w:t>
      </w:r>
      <w:r w:rsidRPr="003401A2">
        <w:rPr>
          <w:noProof/>
          <w:lang w:val="fr-FR"/>
        </w:rPr>
        <w:t xml:space="preserve">, </w:t>
      </w:r>
      <w:r w:rsidR="00684A6A">
        <w:rPr>
          <w:noProof/>
          <w:lang w:val="fr-FR"/>
        </w:rPr>
        <w:t>n</w:t>
      </w:r>
      <w:r w:rsidR="00684A6A" w:rsidRPr="00376A0D">
        <w:rPr>
          <w:noProof/>
          <w:vertAlign w:val="superscript"/>
          <w:lang w:val="fr-FR"/>
        </w:rPr>
        <w:t>o</w:t>
      </w:r>
      <w:r w:rsidR="00684A6A">
        <w:rPr>
          <w:noProof/>
          <w:lang w:val="fr-FR"/>
        </w:rPr>
        <w:t> </w:t>
      </w:r>
      <w:r w:rsidRPr="003401A2">
        <w:rPr>
          <w:noProof/>
          <w:lang w:val="fr-FR"/>
        </w:rPr>
        <w:t xml:space="preserve">33/13, </w:t>
      </w:r>
      <w:r>
        <w:rPr>
          <w:noProof/>
          <w:lang w:val="fr-FR"/>
        </w:rPr>
        <w:t>texte consolidé</w:t>
      </w:r>
      <w:r w:rsidRPr="003401A2">
        <w:rPr>
          <w:noProof/>
          <w:lang w:val="fr-FR"/>
        </w:rPr>
        <w:t xml:space="preserve">) </w:t>
      </w:r>
      <w:r>
        <w:rPr>
          <w:noProof/>
          <w:lang w:val="fr-FR"/>
        </w:rPr>
        <w:t>érige en infraction toute forme de maltraitance à enfant, dont l’enlèvement</w:t>
      </w:r>
      <w:r w:rsidRPr="003401A2">
        <w:rPr>
          <w:noProof/>
          <w:lang w:val="fr-FR"/>
        </w:rPr>
        <w:t xml:space="preserve"> (</w:t>
      </w:r>
      <w:r>
        <w:rPr>
          <w:noProof/>
          <w:lang w:val="fr-FR"/>
        </w:rPr>
        <w:t>a</w:t>
      </w:r>
      <w:r w:rsidRPr="003401A2">
        <w:rPr>
          <w:noProof/>
          <w:lang w:val="fr-FR"/>
        </w:rPr>
        <w:t>rt</w:t>
      </w:r>
      <w:r>
        <w:rPr>
          <w:noProof/>
          <w:lang w:val="fr-FR"/>
        </w:rPr>
        <w:t>.</w:t>
      </w:r>
      <w:r w:rsidR="00684A6A">
        <w:rPr>
          <w:noProof/>
          <w:lang w:val="fr-FR"/>
        </w:rPr>
        <w:t> </w:t>
      </w:r>
      <w:r w:rsidRPr="003401A2">
        <w:rPr>
          <w:noProof/>
          <w:lang w:val="fr-FR"/>
        </w:rPr>
        <w:t>1</w:t>
      </w:r>
      <w:r>
        <w:rPr>
          <w:noProof/>
          <w:lang w:val="fr-FR"/>
        </w:rPr>
        <w:t>77,</w:t>
      </w:r>
      <w:r w:rsidRPr="003401A2">
        <w:rPr>
          <w:noProof/>
          <w:lang w:val="fr-FR"/>
        </w:rPr>
        <w:t xml:space="preserve"> par.</w:t>
      </w:r>
      <w:r w:rsidR="00684A6A">
        <w:rPr>
          <w:noProof/>
          <w:lang w:val="fr-FR"/>
        </w:rPr>
        <w:t> </w:t>
      </w:r>
      <w:r w:rsidRPr="003401A2">
        <w:rPr>
          <w:noProof/>
          <w:lang w:val="fr-FR"/>
        </w:rPr>
        <w:t xml:space="preserve">2), </w:t>
      </w:r>
      <w:r>
        <w:rPr>
          <w:noProof/>
          <w:lang w:val="fr-FR"/>
        </w:rPr>
        <w:t xml:space="preserve">les relations sexuelles avec un enfant </w:t>
      </w:r>
      <w:r w:rsidRPr="003401A2">
        <w:rPr>
          <w:noProof/>
          <w:lang w:val="fr-FR"/>
        </w:rPr>
        <w:t>(</w:t>
      </w:r>
      <w:r>
        <w:rPr>
          <w:noProof/>
          <w:lang w:val="fr-FR"/>
        </w:rPr>
        <w:t>a</w:t>
      </w:r>
      <w:r w:rsidRPr="003401A2">
        <w:rPr>
          <w:noProof/>
          <w:lang w:val="fr-FR"/>
        </w:rPr>
        <w:t>rt</w:t>
      </w:r>
      <w:r>
        <w:rPr>
          <w:noProof/>
          <w:lang w:val="fr-FR"/>
        </w:rPr>
        <w:t>.</w:t>
      </w:r>
      <w:r w:rsidR="00684A6A">
        <w:rPr>
          <w:noProof/>
          <w:lang w:val="fr-FR"/>
        </w:rPr>
        <w:t> </w:t>
      </w:r>
      <w:r w:rsidRPr="003401A2">
        <w:rPr>
          <w:noProof/>
          <w:lang w:val="fr-FR"/>
        </w:rPr>
        <w:t>20</w:t>
      </w:r>
      <w:r>
        <w:rPr>
          <w:noProof/>
          <w:lang w:val="fr-FR"/>
        </w:rPr>
        <w:t>4),</w:t>
      </w:r>
      <w:r w:rsidRPr="003401A2">
        <w:rPr>
          <w:noProof/>
          <w:lang w:val="fr-FR"/>
        </w:rPr>
        <w:t xml:space="preserve"> </w:t>
      </w:r>
      <w:r>
        <w:rPr>
          <w:noProof/>
          <w:lang w:val="fr-FR"/>
        </w:rPr>
        <w:t>l’incitation à la débauche (art.</w:t>
      </w:r>
      <w:r w:rsidR="00684A6A">
        <w:rPr>
          <w:noProof/>
          <w:lang w:val="fr-FR"/>
        </w:rPr>
        <w:t> </w:t>
      </w:r>
      <w:r>
        <w:rPr>
          <w:noProof/>
          <w:lang w:val="fr-FR"/>
        </w:rPr>
        <w:t>205)</w:t>
      </w:r>
      <w:r w:rsidRPr="003401A2">
        <w:rPr>
          <w:noProof/>
          <w:lang w:val="fr-FR"/>
        </w:rPr>
        <w:t xml:space="preserve">, </w:t>
      </w:r>
      <w:r w:rsidRPr="00642CB9">
        <w:rPr>
          <w:noProof/>
          <w:lang w:val="fr-FR"/>
        </w:rPr>
        <w:t>l</w:t>
      </w:r>
      <w:r>
        <w:rPr>
          <w:noProof/>
          <w:lang w:val="fr-FR"/>
        </w:rPr>
        <w:t>’</w:t>
      </w:r>
      <w:r w:rsidRPr="00642CB9">
        <w:rPr>
          <w:noProof/>
          <w:lang w:val="fr-FR"/>
        </w:rPr>
        <w:t>assouvissement d</w:t>
      </w:r>
      <w:r>
        <w:rPr>
          <w:noProof/>
          <w:lang w:val="fr-FR"/>
        </w:rPr>
        <w:t>’</w:t>
      </w:r>
      <w:r w:rsidRPr="00642CB9">
        <w:rPr>
          <w:noProof/>
          <w:lang w:val="fr-FR"/>
        </w:rPr>
        <w:t>un désir sexuel en présence d</w:t>
      </w:r>
      <w:r>
        <w:rPr>
          <w:noProof/>
          <w:lang w:val="fr-FR"/>
        </w:rPr>
        <w:t>’</w:t>
      </w:r>
      <w:r w:rsidRPr="00642CB9">
        <w:rPr>
          <w:noProof/>
          <w:lang w:val="fr-FR"/>
        </w:rPr>
        <w:t>un enfant ou d</w:t>
      </w:r>
      <w:r>
        <w:rPr>
          <w:noProof/>
          <w:lang w:val="fr-FR"/>
        </w:rPr>
        <w:t>’</w:t>
      </w:r>
      <w:r w:rsidRPr="00642CB9">
        <w:rPr>
          <w:noProof/>
          <w:lang w:val="fr-FR"/>
        </w:rPr>
        <w:t>un mineur (art.</w:t>
      </w:r>
      <w:r w:rsidR="00684A6A">
        <w:rPr>
          <w:noProof/>
          <w:lang w:val="fr-FR"/>
        </w:rPr>
        <w:t> </w:t>
      </w:r>
      <w:r w:rsidRPr="00642CB9">
        <w:rPr>
          <w:noProof/>
          <w:lang w:val="fr-FR"/>
        </w:rPr>
        <w:t>20</w:t>
      </w:r>
      <w:r>
        <w:rPr>
          <w:noProof/>
          <w:lang w:val="fr-FR"/>
        </w:rPr>
        <w:t>6</w:t>
      </w:r>
      <w:r w:rsidRPr="00642CB9">
        <w:rPr>
          <w:noProof/>
          <w:lang w:val="fr-FR"/>
        </w:rPr>
        <w:t xml:space="preserve">), </w:t>
      </w:r>
      <w:r>
        <w:rPr>
          <w:noProof/>
          <w:lang w:val="fr-FR"/>
        </w:rPr>
        <w:t xml:space="preserve">le </w:t>
      </w:r>
      <w:r w:rsidRPr="00642CB9">
        <w:rPr>
          <w:noProof/>
          <w:lang w:val="fr-FR"/>
        </w:rPr>
        <w:t>proxénétisme (art.</w:t>
      </w:r>
      <w:r w:rsidR="00684A6A">
        <w:rPr>
          <w:noProof/>
          <w:lang w:val="fr-FR"/>
        </w:rPr>
        <w:t> </w:t>
      </w:r>
      <w:r>
        <w:rPr>
          <w:noProof/>
          <w:lang w:val="fr-FR"/>
        </w:rPr>
        <w:t>2</w:t>
      </w:r>
      <w:r w:rsidRPr="00642CB9">
        <w:rPr>
          <w:noProof/>
          <w:lang w:val="fr-FR"/>
        </w:rPr>
        <w:t>0</w:t>
      </w:r>
      <w:r>
        <w:rPr>
          <w:noProof/>
          <w:lang w:val="fr-FR"/>
        </w:rPr>
        <w:t>7</w:t>
      </w:r>
      <w:r w:rsidRPr="00642CB9">
        <w:rPr>
          <w:noProof/>
          <w:lang w:val="fr-FR"/>
        </w:rPr>
        <w:t xml:space="preserve">), </w:t>
      </w:r>
      <w:r>
        <w:rPr>
          <w:noProof/>
          <w:lang w:val="fr-FR"/>
        </w:rPr>
        <w:t>la traite des personnes (art.</w:t>
      </w:r>
      <w:r w:rsidR="00684A6A">
        <w:rPr>
          <w:noProof/>
          <w:lang w:val="fr-FR"/>
        </w:rPr>
        <w:t> </w:t>
      </w:r>
      <w:r>
        <w:rPr>
          <w:noProof/>
          <w:lang w:val="fr-FR"/>
        </w:rPr>
        <w:t>207a), la traite organisée (art.</w:t>
      </w:r>
      <w:r w:rsidR="00684A6A">
        <w:rPr>
          <w:noProof/>
          <w:lang w:val="fr-FR"/>
        </w:rPr>
        <w:t> </w:t>
      </w:r>
      <w:r>
        <w:rPr>
          <w:noProof/>
          <w:lang w:val="fr-FR"/>
        </w:rPr>
        <w:t xml:space="preserve">207b), </w:t>
      </w:r>
      <w:r w:rsidRPr="00642CB9">
        <w:rPr>
          <w:noProof/>
          <w:lang w:val="fr-FR"/>
        </w:rPr>
        <w:t>l</w:t>
      </w:r>
      <w:r>
        <w:rPr>
          <w:noProof/>
          <w:lang w:val="fr-FR"/>
        </w:rPr>
        <w:t>’</w:t>
      </w:r>
      <w:r w:rsidRPr="00642CB9">
        <w:rPr>
          <w:noProof/>
          <w:lang w:val="fr-FR"/>
        </w:rPr>
        <w:t>exploitation d</w:t>
      </w:r>
      <w:r>
        <w:rPr>
          <w:noProof/>
          <w:lang w:val="fr-FR"/>
        </w:rPr>
        <w:t>’</w:t>
      </w:r>
      <w:r w:rsidRPr="00642CB9">
        <w:rPr>
          <w:noProof/>
          <w:lang w:val="fr-FR"/>
        </w:rPr>
        <w:t>un enfant ou d</w:t>
      </w:r>
      <w:r>
        <w:rPr>
          <w:noProof/>
          <w:lang w:val="fr-FR"/>
        </w:rPr>
        <w:t>’</w:t>
      </w:r>
      <w:r w:rsidRPr="00642CB9">
        <w:rPr>
          <w:noProof/>
          <w:lang w:val="fr-FR"/>
        </w:rPr>
        <w:t>un mineur à des fins pornographiques (art.</w:t>
      </w:r>
      <w:r w:rsidR="00684A6A">
        <w:rPr>
          <w:noProof/>
          <w:lang w:val="fr-FR"/>
        </w:rPr>
        <w:t> </w:t>
      </w:r>
      <w:r w:rsidRPr="00642CB9">
        <w:rPr>
          <w:noProof/>
          <w:lang w:val="fr-FR"/>
        </w:rPr>
        <w:t>2</w:t>
      </w:r>
      <w:r>
        <w:rPr>
          <w:noProof/>
          <w:lang w:val="fr-FR"/>
        </w:rPr>
        <w:t>08</w:t>
      </w:r>
      <w:r w:rsidRPr="00642CB9">
        <w:rPr>
          <w:noProof/>
          <w:lang w:val="fr-FR"/>
        </w:rPr>
        <w:t>), l</w:t>
      </w:r>
      <w:r>
        <w:rPr>
          <w:noProof/>
          <w:lang w:val="fr-FR"/>
        </w:rPr>
        <w:t>’</w:t>
      </w:r>
      <w:r w:rsidRPr="00642CB9">
        <w:rPr>
          <w:noProof/>
          <w:lang w:val="fr-FR"/>
        </w:rPr>
        <w:t>exposition d</w:t>
      </w:r>
      <w:r>
        <w:rPr>
          <w:noProof/>
          <w:lang w:val="fr-FR"/>
        </w:rPr>
        <w:t>’</w:t>
      </w:r>
      <w:r w:rsidRPr="00642CB9">
        <w:rPr>
          <w:noProof/>
          <w:lang w:val="fr-FR"/>
        </w:rPr>
        <w:t>un enfant à la pornographie (art.</w:t>
      </w:r>
      <w:r w:rsidR="00684A6A">
        <w:rPr>
          <w:noProof/>
          <w:lang w:val="fr-FR"/>
        </w:rPr>
        <w:t> </w:t>
      </w:r>
      <w:r w:rsidRPr="00642CB9">
        <w:rPr>
          <w:noProof/>
          <w:lang w:val="fr-FR"/>
        </w:rPr>
        <w:t>2</w:t>
      </w:r>
      <w:r>
        <w:rPr>
          <w:noProof/>
          <w:lang w:val="fr-FR"/>
        </w:rPr>
        <w:t>09</w:t>
      </w:r>
      <w:r w:rsidRPr="003401A2">
        <w:rPr>
          <w:noProof/>
          <w:lang w:val="fr-FR"/>
        </w:rPr>
        <w:t>)</w:t>
      </w:r>
      <w:r>
        <w:rPr>
          <w:noProof/>
          <w:lang w:val="fr-FR"/>
        </w:rPr>
        <w:t xml:space="preserve"> et l’inceste</w:t>
      </w:r>
      <w:r w:rsidRPr="003401A2">
        <w:rPr>
          <w:noProof/>
          <w:lang w:val="fr-FR"/>
        </w:rPr>
        <w:t xml:space="preserve"> (</w:t>
      </w:r>
      <w:r>
        <w:rPr>
          <w:noProof/>
          <w:lang w:val="fr-FR"/>
        </w:rPr>
        <w:t>a</w:t>
      </w:r>
      <w:r w:rsidRPr="003401A2">
        <w:rPr>
          <w:noProof/>
          <w:lang w:val="fr-FR"/>
        </w:rPr>
        <w:t>rt</w:t>
      </w:r>
      <w:r>
        <w:rPr>
          <w:noProof/>
          <w:lang w:val="fr-FR"/>
        </w:rPr>
        <w:t>.</w:t>
      </w:r>
      <w:r w:rsidR="00684A6A">
        <w:rPr>
          <w:noProof/>
          <w:lang w:val="fr-FR"/>
        </w:rPr>
        <w:t> </w:t>
      </w:r>
      <w:r w:rsidRPr="003401A2">
        <w:rPr>
          <w:noProof/>
          <w:lang w:val="fr-FR"/>
        </w:rPr>
        <w:t>21</w:t>
      </w:r>
      <w:r>
        <w:rPr>
          <w:noProof/>
          <w:lang w:val="fr-FR"/>
        </w:rPr>
        <w:t>0</w:t>
      </w:r>
      <w:r w:rsidRPr="003401A2">
        <w:rPr>
          <w:noProof/>
          <w:lang w:val="fr-FR"/>
        </w:rPr>
        <w:t>).</w:t>
      </w:r>
      <w:r>
        <w:rPr>
          <w:noProof/>
          <w:lang w:val="fr-FR"/>
        </w:rPr>
        <w:t xml:space="preserve"> </w:t>
      </w:r>
    </w:p>
    <w:p w:rsidR="00B05D29" w:rsidRPr="003401A2" w:rsidRDefault="00B05D29" w:rsidP="00684A6A">
      <w:pPr>
        <w:pStyle w:val="SingleTxtG"/>
        <w:rPr>
          <w:noProof/>
          <w:lang w:val="fr-FR"/>
        </w:rPr>
      </w:pPr>
      <w:r w:rsidRPr="003401A2">
        <w:rPr>
          <w:noProof/>
          <w:lang w:val="fr-FR"/>
        </w:rPr>
        <w:t>159.</w:t>
      </w:r>
      <w:r w:rsidRPr="003401A2">
        <w:rPr>
          <w:noProof/>
          <w:lang w:val="fr-FR"/>
        </w:rPr>
        <w:tab/>
      </w:r>
      <w:r>
        <w:rPr>
          <w:noProof/>
          <w:lang w:val="fr-FR"/>
        </w:rPr>
        <w:t xml:space="preserve">Le </w:t>
      </w:r>
      <w:r w:rsidRPr="003401A2">
        <w:rPr>
          <w:noProof/>
          <w:lang w:val="fr-FR"/>
        </w:rPr>
        <w:t xml:space="preserve">Code </w:t>
      </w:r>
      <w:r>
        <w:rPr>
          <w:noProof/>
          <w:lang w:val="fr-FR"/>
        </w:rPr>
        <w:t xml:space="preserve">pénal de la Fédération de Bosnie-Herzégovine n’a pas encore été mis en harmonie avec les normes </w:t>
      </w:r>
      <w:r w:rsidRPr="003401A2">
        <w:rPr>
          <w:noProof/>
          <w:lang w:val="fr-FR"/>
        </w:rPr>
        <w:t>international</w:t>
      </w:r>
      <w:r>
        <w:rPr>
          <w:noProof/>
          <w:lang w:val="fr-FR"/>
        </w:rPr>
        <w:t>es</w:t>
      </w:r>
      <w:r w:rsidRPr="003401A2">
        <w:rPr>
          <w:noProof/>
          <w:lang w:val="fr-FR"/>
        </w:rPr>
        <w:t xml:space="preserve"> </w:t>
      </w:r>
      <w:r>
        <w:rPr>
          <w:noProof/>
          <w:lang w:val="fr-FR"/>
        </w:rPr>
        <w:t>relatives à la traite des personnes</w:t>
      </w:r>
      <w:r w:rsidRPr="003401A2">
        <w:rPr>
          <w:noProof/>
          <w:lang w:val="fr-FR"/>
        </w:rPr>
        <w:t xml:space="preserve">. </w:t>
      </w:r>
      <w:r>
        <w:rPr>
          <w:noProof/>
          <w:lang w:val="fr-FR"/>
        </w:rPr>
        <w:t xml:space="preserve">Certaines de ses dispositions </w:t>
      </w:r>
      <w:r w:rsidRPr="003401A2">
        <w:rPr>
          <w:noProof/>
          <w:lang w:val="fr-FR"/>
        </w:rPr>
        <w:t>(</w:t>
      </w:r>
      <w:r>
        <w:rPr>
          <w:noProof/>
          <w:lang w:val="fr-FR"/>
        </w:rPr>
        <w:t xml:space="preserve">comme l’infraction de </w:t>
      </w:r>
      <w:r w:rsidR="00684A6A">
        <w:rPr>
          <w:noProof/>
          <w:lang w:val="fr-FR"/>
        </w:rPr>
        <w:t>« </w:t>
      </w:r>
      <w:r w:rsidRPr="003401A2">
        <w:rPr>
          <w:noProof/>
          <w:lang w:val="fr-FR"/>
        </w:rPr>
        <w:t>P</w:t>
      </w:r>
      <w:r>
        <w:rPr>
          <w:noProof/>
          <w:lang w:val="fr-FR"/>
        </w:rPr>
        <w:t>roxénétisme</w:t>
      </w:r>
      <w:r w:rsidR="00684A6A">
        <w:rPr>
          <w:noProof/>
          <w:lang w:val="fr-FR"/>
        </w:rPr>
        <w:t> »</w:t>
      </w:r>
      <w:r>
        <w:rPr>
          <w:noProof/>
          <w:lang w:val="fr-FR"/>
        </w:rPr>
        <w:t>) contiennent uniquement certains des é</w:t>
      </w:r>
      <w:r w:rsidRPr="003401A2">
        <w:rPr>
          <w:noProof/>
          <w:lang w:val="fr-FR"/>
        </w:rPr>
        <w:t>l</w:t>
      </w:r>
      <w:r>
        <w:rPr>
          <w:noProof/>
          <w:lang w:val="fr-FR"/>
        </w:rPr>
        <w:t>é</w:t>
      </w:r>
      <w:r w:rsidRPr="003401A2">
        <w:rPr>
          <w:noProof/>
          <w:lang w:val="fr-FR"/>
        </w:rPr>
        <w:t xml:space="preserve">ments </w:t>
      </w:r>
      <w:r>
        <w:rPr>
          <w:noProof/>
          <w:lang w:val="fr-FR"/>
        </w:rPr>
        <w:t xml:space="preserve">de cette infraction pénale </w:t>
      </w:r>
      <w:r w:rsidRPr="003401A2">
        <w:rPr>
          <w:noProof/>
          <w:lang w:val="fr-FR"/>
        </w:rPr>
        <w:t>complex</w:t>
      </w:r>
      <w:r>
        <w:rPr>
          <w:noProof/>
          <w:lang w:val="fr-FR"/>
        </w:rPr>
        <w:t>e</w:t>
      </w:r>
      <w:r w:rsidRPr="003401A2">
        <w:rPr>
          <w:noProof/>
          <w:lang w:val="fr-FR"/>
        </w:rPr>
        <w:t xml:space="preserve"> </w:t>
      </w:r>
      <w:r>
        <w:rPr>
          <w:noProof/>
          <w:lang w:val="fr-FR"/>
        </w:rPr>
        <w:t>qui ne se rapportent qu’à l’exploitation sexuelle</w:t>
      </w:r>
      <w:r w:rsidRPr="003401A2">
        <w:rPr>
          <w:noProof/>
          <w:lang w:val="fr-FR"/>
        </w:rPr>
        <w:t xml:space="preserve">. </w:t>
      </w:r>
      <w:r>
        <w:rPr>
          <w:noProof/>
          <w:lang w:val="fr-FR"/>
        </w:rPr>
        <w:t xml:space="preserve">Ce Code ne traite pas des autres </w:t>
      </w:r>
      <w:r w:rsidRPr="003401A2">
        <w:rPr>
          <w:noProof/>
          <w:lang w:val="fr-FR"/>
        </w:rPr>
        <w:t>form</w:t>
      </w:r>
      <w:r>
        <w:rPr>
          <w:noProof/>
          <w:lang w:val="fr-FR"/>
        </w:rPr>
        <w:t>e</w:t>
      </w:r>
      <w:r w:rsidRPr="003401A2">
        <w:rPr>
          <w:noProof/>
          <w:lang w:val="fr-FR"/>
        </w:rPr>
        <w:t xml:space="preserve">s </w:t>
      </w:r>
      <w:r>
        <w:rPr>
          <w:noProof/>
          <w:lang w:val="fr-FR"/>
        </w:rPr>
        <w:t>d’exploitation et, en ce qui concerne les personnes âgées de moins de 18 ans, on cherche encore à prouver que les auteurs de l’infraction ont incité, sollicité ou contraint leur victime dans le but de l’exploiter sexuellement</w:t>
      </w:r>
      <w:r w:rsidRPr="003401A2">
        <w:rPr>
          <w:noProof/>
          <w:lang w:val="fr-FR"/>
        </w:rPr>
        <w:t xml:space="preserve">. </w:t>
      </w:r>
      <w:r>
        <w:rPr>
          <w:noProof/>
          <w:lang w:val="fr-FR"/>
        </w:rPr>
        <w:t>Du fait de l’absence d’harmonis</w:t>
      </w:r>
      <w:r w:rsidRPr="003401A2">
        <w:rPr>
          <w:noProof/>
          <w:lang w:val="fr-FR"/>
        </w:rPr>
        <w:t xml:space="preserve">ation </w:t>
      </w:r>
      <w:r>
        <w:rPr>
          <w:noProof/>
          <w:lang w:val="fr-FR"/>
        </w:rPr>
        <w:t xml:space="preserve">de la législation pénale fédérale avec </w:t>
      </w:r>
      <w:r>
        <w:rPr>
          <w:noProof/>
          <w:lang w:val="fr-FR"/>
        </w:rPr>
        <w:lastRenderedPageBreak/>
        <w:t>le</w:t>
      </w:r>
      <w:r w:rsidR="00684A6A">
        <w:rPr>
          <w:noProof/>
          <w:lang w:val="fr-FR"/>
        </w:rPr>
        <w:t> </w:t>
      </w:r>
      <w:r>
        <w:rPr>
          <w:noProof/>
          <w:lang w:val="fr-FR"/>
        </w:rPr>
        <w:t>Code pénal de l’État, le problème qui se pose souvent dans la pratique est celui de</w:t>
      </w:r>
      <w:r w:rsidRPr="003401A2">
        <w:rPr>
          <w:noProof/>
          <w:lang w:val="fr-FR"/>
        </w:rPr>
        <w:t xml:space="preserve"> </w:t>
      </w:r>
      <w:r>
        <w:rPr>
          <w:noProof/>
          <w:lang w:val="fr-FR"/>
        </w:rPr>
        <w:t xml:space="preserve">la </w:t>
      </w:r>
      <w:r w:rsidRPr="003401A2">
        <w:rPr>
          <w:noProof/>
          <w:lang w:val="fr-FR"/>
        </w:rPr>
        <w:t xml:space="preserve">qualification </w:t>
      </w:r>
      <w:r>
        <w:rPr>
          <w:noProof/>
          <w:lang w:val="fr-FR"/>
        </w:rPr>
        <w:t xml:space="preserve">correcte d’une infraction pénale comportant des éléments liés à la </w:t>
      </w:r>
      <w:r w:rsidR="00684A6A">
        <w:rPr>
          <w:noProof/>
          <w:lang w:val="fr-FR"/>
        </w:rPr>
        <w:t>« </w:t>
      </w:r>
      <w:r w:rsidRPr="003401A2">
        <w:rPr>
          <w:noProof/>
          <w:lang w:val="fr-FR"/>
        </w:rPr>
        <w:t>tra</w:t>
      </w:r>
      <w:r>
        <w:rPr>
          <w:noProof/>
          <w:lang w:val="fr-FR"/>
        </w:rPr>
        <w:t>ite des personnes</w:t>
      </w:r>
      <w:r w:rsidR="00684A6A">
        <w:rPr>
          <w:noProof/>
          <w:lang w:val="fr-FR"/>
        </w:rPr>
        <w:t> »</w:t>
      </w:r>
      <w:r>
        <w:rPr>
          <w:noProof/>
          <w:lang w:val="fr-FR"/>
        </w:rPr>
        <w:t>, de même que la détermination de la compétence établie par les tribunaux et les procureurs</w:t>
      </w:r>
      <w:r w:rsidRPr="003401A2">
        <w:rPr>
          <w:noProof/>
          <w:lang w:val="fr-FR"/>
        </w:rPr>
        <w:t xml:space="preserve">, </w:t>
      </w:r>
      <w:r>
        <w:rPr>
          <w:noProof/>
          <w:lang w:val="fr-FR"/>
        </w:rPr>
        <w:t>qui peut entraîner un chevauchement de compétence entre les procureurs de l’État et les procureurs fédéraux</w:t>
      </w:r>
      <w:r w:rsidRPr="003401A2">
        <w:rPr>
          <w:noProof/>
          <w:lang w:val="fr-FR"/>
        </w:rPr>
        <w:t xml:space="preserve">. </w:t>
      </w:r>
    </w:p>
    <w:p w:rsidR="00B05D29" w:rsidRPr="003401A2" w:rsidRDefault="00B05D29" w:rsidP="00684A6A">
      <w:pPr>
        <w:pStyle w:val="SingleTxtG"/>
        <w:rPr>
          <w:noProof/>
          <w:lang w:val="fr-FR"/>
        </w:rPr>
      </w:pPr>
      <w:r w:rsidRPr="003401A2">
        <w:rPr>
          <w:noProof/>
          <w:lang w:val="fr-FR"/>
        </w:rPr>
        <w:t>160.</w:t>
      </w:r>
      <w:r w:rsidRPr="003401A2">
        <w:rPr>
          <w:noProof/>
          <w:lang w:val="fr-FR"/>
        </w:rPr>
        <w:tab/>
      </w:r>
      <w:r>
        <w:rPr>
          <w:noProof/>
          <w:lang w:val="fr-FR"/>
        </w:rPr>
        <w:t xml:space="preserve">Le </w:t>
      </w:r>
      <w:r w:rsidRPr="00B41C8E">
        <w:rPr>
          <w:lang w:val="fr-FR"/>
        </w:rPr>
        <w:t>Coord</w:t>
      </w:r>
      <w:r>
        <w:rPr>
          <w:lang w:val="fr-FR"/>
        </w:rPr>
        <w:t>onn</w:t>
      </w:r>
      <w:r w:rsidRPr="00B41C8E">
        <w:rPr>
          <w:lang w:val="fr-FR"/>
        </w:rPr>
        <w:t>ateur de l</w:t>
      </w:r>
      <w:r>
        <w:rPr>
          <w:lang w:val="fr-FR"/>
        </w:rPr>
        <w:t>’État</w:t>
      </w:r>
      <w:r w:rsidRPr="00B41C8E">
        <w:rPr>
          <w:lang w:val="fr-FR"/>
        </w:rPr>
        <w:t xml:space="preserve"> pour la lutte contre la traite </w:t>
      </w:r>
      <w:r>
        <w:rPr>
          <w:lang w:val="fr-FR"/>
        </w:rPr>
        <w:t xml:space="preserve">des personnes </w:t>
      </w:r>
      <w:r w:rsidRPr="00B41C8E">
        <w:rPr>
          <w:lang w:val="fr-FR"/>
        </w:rPr>
        <w:t>et l</w:t>
      </w:r>
      <w:r>
        <w:rPr>
          <w:lang w:val="fr-FR"/>
        </w:rPr>
        <w:t>’</w:t>
      </w:r>
      <w:r w:rsidRPr="00B41C8E">
        <w:rPr>
          <w:lang w:val="fr-FR"/>
        </w:rPr>
        <w:t>immigration clandestine</w:t>
      </w:r>
      <w:r w:rsidRPr="003401A2">
        <w:rPr>
          <w:noProof/>
          <w:lang w:val="fr-FR"/>
        </w:rPr>
        <w:t xml:space="preserve"> </w:t>
      </w:r>
      <w:r>
        <w:rPr>
          <w:noProof/>
          <w:lang w:val="fr-FR"/>
        </w:rPr>
        <w:t>a</w:t>
      </w:r>
      <w:r w:rsidRPr="003401A2">
        <w:rPr>
          <w:noProof/>
          <w:lang w:val="fr-FR"/>
        </w:rPr>
        <w:t xml:space="preserve"> s</w:t>
      </w:r>
      <w:r>
        <w:rPr>
          <w:noProof/>
          <w:lang w:val="fr-FR"/>
        </w:rPr>
        <w:t>oumis aux organes administratifs et législatifs compétents de l’État et des Entités un projet relatif aux modifications à apporter à la législation pénale de Bosnie-Herzégovine aux fins d’harmoniser les é</w:t>
      </w:r>
      <w:r w:rsidRPr="003401A2">
        <w:rPr>
          <w:noProof/>
          <w:lang w:val="fr-FR"/>
        </w:rPr>
        <w:t>l</w:t>
      </w:r>
      <w:r>
        <w:rPr>
          <w:noProof/>
          <w:lang w:val="fr-FR"/>
        </w:rPr>
        <w:t>é</w:t>
      </w:r>
      <w:r w:rsidRPr="003401A2">
        <w:rPr>
          <w:noProof/>
          <w:lang w:val="fr-FR"/>
        </w:rPr>
        <w:t xml:space="preserve">ments </w:t>
      </w:r>
      <w:r>
        <w:rPr>
          <w:noProof/>
          <w:lang w:val="fr-FR"/>
        </w:rPr>
        <w:t xml:space="preserve">constitutifs de l’infraction de traite des personnes avec les normes </w:t>
      </w:r>
      <w:r w:rsidRPr="003401A2">
        <w:rPr>
          <w:noProof/>
          <w:lang w:val="fr-FR"/>
        </w:rPr>
        <w:t>international</w:t>
      </w:r>
      <w:r>
        <w:rPr>
          <w:noProof/>
          <w:lang w:val="fr-FR"/>
        </w:rPr>
        <w:t>es</w:t>
      </w:r>
      <w:r w:rsidRPr="003401A2">
        <w:rPr>
          <w:noProof/>
          <w:lang w:val="fr-FR"/>
        </w:rPr>
        <w:t xml:space="preserve"> </w:t>
      </w:r>
      <w:r>
        <w:rPr>
          <w:noProof/>
          <w:lang w:val="fr-FR"/>
        </w:rPr>
        <w:t>énoncées dans la Convention du Conseil de l’Europe sur la lutte contre la traite des êtres humains et dans le Protocole additionnel à la Convention des Nations Unies contre la criminalité transnationale organisée visant à prévenir, réprimer et punir la traite des personnes, en particulier des femmes et des enfants (Procotole de Palerme)</w:t>
      </w:r>
      <w:r w:rsidRPr="003401A2">
        <w:rPr>
          <w:noProof/>
          <w:lang w:val="fr-FR"/>
        </w:rPr>
        <w:t>.</w:t>
      </w:r>
    </w:p>
    <w:p w:rsidR="00B05D29" w:rsidRPr="003401A2" w:rsidRDefault="00B05D29" w:rsidP="0007754F">
      <w:pPr>
        <w:pStyle w:val="SingleTxtG"/>
        <w:rPr>
          <w:noProof/>
          <w:lang w:val="fr-FR"/>
        </w:rPr>
      </w:pPr>
      <w:r w:rsidRPr="003401A2">
        <w:rPr>
          <w:noProof/>
          <w:lang w:val="fr-FR"/>
        </w:rPr>
        <w:t>161.</w:t>
      </w:r>
      <w:r w:rsidRPr="003401A2">
        <w:rPr>
          <w:noProof/>
          <w:lang w:val="fr-FR"/>
        </w:rPr>
        <w:tab/>
      </w:r>
      <w:r>
        <w:rPr>
          <w:noProof/>
          <w:lang w:val="fr-FR"/>
        </w:rPr>
        <w:t>Les modifications en question régleraient le problème du chevauchement de compétence apparu entre les organes judiciaires de l’État et ceux des Entités au moment d’engager des poursuites contre les auteurs d’infractions de ce type</w:t>
      </w:r>
      <w:r w:rsidRPr="003401A2">
        <w:rPr>
          <w:noProof/>
          <w:lang w:val="fr-FR"/>
        </w:rPr>
        <w:t xml:space="preserve">. </w:t>
      </w:r>
      <w:r>
        <w:rPr>
          <w:noProof/>
          <w:lang w:val="fr-FR"/>
        </w:rPr>
        <w:t>Conformément à la</w:t>
      </w:r>
      <w:r w:rsidR="0007754F">
        <w:rPr>
          <w:noProof/>
          <w:lang w:val="fr-FR"/>
        </w:rPr>
        <w:t> </w:t>
      </w:r>
      <w:r>
        <w:rPr>
          <w:noProof/>
          <w:lang w:val="fr-FR"/>
        </w:rPr>
        <w:t>Directive 2011/36</w:t>
      </w:r>
      <w:r w:rsidR="00C244A1">
        <w:rPr>
          <w:noProof/>
          <w:lang w:val="fr-FR"/>
        </w:rPr>
        <w:t xml:space="preserve"> de l’UE</w:t>
      </w:r>
      <w:r w:rsidRPr="0007754F">
        <w:rPr>
          <w:noProof/>
          <w:lang w:val="fr-FR"/>
        </w:rPr>
        <w:t xml:space="preserve"> </w:t>
      </w:r>
      <w:r w:rsidRPr="0007754F">
        <w:rPr>
          <w:rStyle w:val="lev"/>
          <w:b w:val="0"/>
          <w:noProof/>
          <w:color w:val="444444"/>
          <w:bdr w:val="none" w:sz="0" w:space="0" w:color="auto" w:frame="1"/>
          <w:shd w:val="clear" w:color="auto" w:fill="FFFFFF"/>
          <w:lang w:val="fr-FR"/>
        </w:rPr>
        <w:t>concernant la prévention de la traite des êtres humains et la lutte contre ce phénomène</w:t>
      </w:r>
      <w:r w:rsidRPr="0007754F">
        <w:rPr>
          <w:noProof/>
          <w:lang w:val="fr-FR"/>
        </w:rPr>
        <w:t>, il est prévu d’infliger des peines</w:t>
      </w:r>
      <w:r>
        <w:rPr>
          <w:noProof/>
          <w:lang w:val="fr-FR"/>
        </w:rPr>
        <w:t xml:space="preserve"> plus lourdes aux auteurs de ces infractions et d’exclure la responsabilité pénale de la victime de la traite qui a été contrainte, en conséquence directe du fait d’avoir fait l’objet d’un acte lié à la traite, à prendre part à une infraction pénale</w:t>
      </w:r>
      <w:r w:rsidRPr="003401A2">
        <w:rPr>
          <w:noProof/>
          <w:lang w:val="fr-FR"/>
        </w:rPr>
        <w:t>.</w:t>
      </w:r>
    </w:p>
    <w:p w:rsidR="00B05D29" w:rsidRPr="003401A2" w:rsidRDefault="00B05D29" w:rsidP="0007754F">
      <w:pPr>
        <w:pStyle w:val="SingleTxtG"/>
        <w:keepNext/>
        <w:rPr>
          <w:noProof/>
          <w:lang w:val="fr-FR"/>
        </w:rPr>
      </w:pPr>
      <w:r w:rsidRPr="003401A2">
        <w:rPr>
          <w:noProof/>
          <w:lang w:val="fr-FR"/>
        </w:rPr>
        <w:t>162.</w:t>
      </w:r>
      <w:r w:rsidRPr="003401A2">
        <w:rPr>
          <w:noProof/>
          <w:lang w:val="fr-FR"/>
        </w:rPr>
        <w:tab/>
      </w:r>
      <w:r>
        <w:rPr>
          <w:noProof/>
          <w:lang w:val="fr-FR"/>
        </w:rPr>
        <w:t xml:space="preserve">Par ailleurs, le Code pénal de la </w:t>
      </w:r>
      <w:r w:rsidRPr="003401A2">
        <w:rPr>
          <w:noProof/>
          <w:lang w:val="fr-FR"/>
        </w:rPr>
        <w:t>Republi</w:t>
      </w:r>
      <w:r>
        <w:rPr>
          <w:noProof/>
          <w:lang w:val="fr-FR"/>
        </w:rPr>
        <w:t>ka Srpska</w:t>
      </w:r>
      <w:r w:rsidRPr="003401A2">
        <w:rPr>
          <w:noProof/>
          <w:lang w:val="fr-FR"/>
        </w:rPr>
        <w:t xml:space="preserve"> </w:t>
      </w:r>
      <w:r>
        <w:rPr>
          <w:noProof/>
          <w:lang w:val="fr-FR"/>
        </w:rPr>
        <w:t>érige en infraction la traite des enfants. Cette infraction est harmonisée et l’article</w:t>
      </w:r>
      <w:r w:rsidR="00782F2E">
        <w:rPr>
          <w:noProof/>
          <w:lang w:val="fr-FR"/>
        </w:rPr>
        <w:t> </w:t>
      </w:r>
      <w:r>
        <w:rPr>
          <w:noProof/>
          <w:lang w:val="fr-FR"/>
        </w:rPr>
        <w:t>146, Traite des mineurs, qui lui est consacré</w:t>
      </w:r>
      <w:r w:rsidR="00045A78">
        <w:rPr>
          <w:noProof/>
          <w:lang w:val="fr-FR"/>
        </w:rPr>
        <w:t>,</w:t>
      </w:r>
      <w:r>
        <w:rPr>
          <w:noProof/>
          <w:lang w:val="fr-FR"/>
        </w:rPr>
        <w:t xml:space="preserve"> est libellé comme suit :</w:t>
      </w:r>
    </w:p>
    <w:p w:rsidR="00B05D29" w:rsidRPr="003401A2" w:rsidRDefault="00B05D29" w:rsidP="00782F2E">
      <w:pPr>
        <w:pStyle w:val="SingleTxtG"/>
        <w:ind w:firstLine="567"/>
        <w:rPr>
          <w:noProof/>
          <w:lang w:val="fr-FR"/>
        </w:rPr>
      </w:pPr>
      <w:r w:rsidRPr="003401A2">
        <w:rPr>
          <w:noProof/>
          <w:lang w:val="fr-FR"/>
        </w:rPr>
        <w:t>1)</w:t>
      </w:r>
      <w:r w:rsidRPr="003401A2">
        <w:rPr>
          <w:noProof/>
          <w:lang w:val="fr-FR"/>
        </w:rPr>
        <w:tab/>
      </w:r>
      <w:r w:rsidRPr="009F4536">
        <w:rPr>
          <w:noProof/>
          <w:lang w:val="fr-FR"/>
        </w:rPr>
        <w:t>Quiconque</w:t>
      </w:r>
      <w:r>
        <w:rPr>
          <w:noProof/>
          <w:lang w:val="fr-FR"/>
        </w:rPr>
        <w:t xml:space="preserve"> </w:t>
      </w:r>
      <w:r w:rsidRPr="009F4536">
        <w:rPr>
          <w:noProof/>
          <w:lang w:val="fr-FR"/>
        </w:rPr>
        <w:t xml:space="preserve">recrute, transporte, transfère, remet, vend directement ou comme intermédiaire, achète, abrite, garde ou reçoit une personne </w:t>
      </w:r>
      <w:r>
        <w:rPr>
          <w:noProof/>
          <w:lang w:val="fr-FR"/>
        </w:rPr>
        <w:t xml:space="preserve">âgée de moins de 18 ans </w:t>
      </w:r>
      <w:r w:rsidRPr="009F4536">
        <w:rPr>
          <w:noProof/>
          <w:lang w:val="fr-FR"/>
        </w:rPr>
        <w:t>aux fins de sa mise à contribution ou de son exploitation en tant que main-d</w:t>
      </w:r>
      <w:r>
        <w:rPr>
          <w:noProof/>
          <w:lang w:val="fr-FR"/>
        </w:rPr>
        <w:t>’</w:t>
      </w:r>
      <w:r w:rsidRPr="009F4536">
        <w:rPr>
          <w:noProof/>
          <w:lang w:val="fr-FR"/>
        </w:rPr>
        <w:t>œuvre, de la perpétration d</w:t>
      </w:r>
      <w:r>
        <w:rPr>
          <w:noProof/>
          <w:lang w:val="fr-FR"/>
        </w:rPr>
        <w:t>’</w:t>
      </w:r>
      <w:r w:rsidRPr="009F4536">
        <w:rPr>
          <w:noProof/>
          <w:lang w:val="fr-FR"/>
        </w:rPr>
        <w:t>une infraction pénale, de la prostitution</w:t>
      </w:r>
      <w:r>
        <w:rPr>
          <w:noProof/>
          <w:lang w:val="fr-FR"/>
        </w:rPr>
        <w:t xml:space="preserve"> ou d’autres formes d’exploitation sexuelle</w:t>
      </w:r>
      <w:r w:rsidRPr="009F4536">
        <w:rPr>
          <w:noProof/>
          <w:lang w:val="fr-FR"/>
        </w:rPr>
        <w:t>, de la pornographie, de l</w:t>
      </w:r>
      <w:r>
        <w:rPr>
          <w:noProof/>
          <w:lang w:val="fr-FR"/>
        </w:rPr>
        <w:t>’</w:t>
      </w:r>
      <w:r w:rsidRPr="009F4536">
        <w:rPr>
          <w:noProof/>
          <w:lang w:val="fr-FR"/>
        </w:rPr>
        <w:t>esclavage ou d</w:t>
      </w:r>
      <w:r>
        <w:rPr>
          <w:noProof/>
          <w:lang w:val="fr-FR"/>
        </w:rPr>
        <w:t>’</w:t>
      </w:r>
      <w:r w:rsidRPr="009F4536">
        <w:rPr>
          <w:noProof/>
          <w:lang w:val="fr-FR"/>
        </w:rPr>
        <w:t xml:space="preserve">une pratique analogue, du mariage forcé, de la stérilisation forcée, </w:t>
      </w:r>
      <w:r>
        <w:rPr>
          <w:noProof/>
          <w:lang w:val="fr-FR"/>
        </w:rPr>
        <w:t xml:space="preserve">de l’adoption illégale ou d’une pratique analogue, </w:t>
      </w:r>
      <w:r w:rsidRPr="009F4536">
        <w:rPr>
          <w:noProof/>
          <w:lang w:val="fr-FR"/>
        </w:rPr>
        <w:t>du prélèvement d</w:t>
      </w:r>
      <w:r>
        <w:rPr>
          <w:noProof/>
          <w:lang w:val="fr-FR"/>
        </w:rPr>
        <w:t>’</w:t>
      </w:r>
      <w:r w:rsidRPr="009F4536">
        <w:rPr>
          <w:noProof/>
          <w:lang w:val="fr-FR"/>
        </w:rPr>
        <w:t>organes ou de parties du corps, de l</w:t>
      </w:r>
      <w:r>
        <w:rPr>
          <w:noProof/>
          <w:lang w:val="fr-FR"/>
        </w:rPr>
        <w:t>’</w:t>
      </w:r>
      <w:r w:rsidRPr="009F4536">
        <w:rPr>
          <w:noProof/>
          <w:lang w:val="fr-FR"/>
        </w:rPr>
        <w:t>enrôlement dans les forces armées ou de tout autre type d</w:t>
      </w:r>
      <w:r>
        <w:rPr>
          <w:noProof/>
          <w:lang w:val="fr-FR"/>
        </w:rPr>
        <w:t>’</w:t>
      </w:r>
      <w:r w:rsidRPr="009F4536">
        <w:rPr>
          <w:noProof/>
          <w:lang w:val="fr-FR"/>
        </w:rPr>
        <w:t>exploitation 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 xml:space="preserve">une durée minimale de </w:t>
      </w:r>
      <w:r>
        <w:rPr>
          <w:noProof/>
          <w:lang w:val="fr-FR"/>
        </w:rPr>
        <w:t>cinq</w:t>
      </w:r>
      <w:r w:rsidRPr="009F4536">
        <w:rPr>
          <w:noProof/>
          <w:lang w:val="fr-FR"/>
        </w:rPr>
        <w:t xml:space="preserve"> ans</w:t>
      </w:r>
      <w:r w:rsidR="00782F2E">
        <w:rPr>
          <w:noProof/>
          <w:lang w:val="fr-FR"/>
        </w:rPr>
        <w:t> ;</w:t>
      </w:r>
    </w:p>
    <w:p w:rsidR="00B05D29" w:rsidRPr="003401A2" w:rsidRDefault="00B05D29" w:rsidP="00782F2E">
      <w:pPr>
        <w:pStyle w:val="SingleTxtG"/>
        <w:ind w:firstLine="567"/>
        <w:rPr>
          <w:noProof/>
          <w:lang w:val="fr-FR"/>
        </w:rPr>
      </w:pPr>
      <w:r w:rsidRPr="003401A2">
        <w:rPr>
          <w:noProof/>
          <w:lang w:val="fr-FR"/>
        </w:rPr>
        <w:t>2)</w:t>
      </w:r>
      <w:r w:rsidRPr="003401A2">
        <w:rPr>
          <w:noProof/>
          <w:lang w:val="fr-FR"/>
        </w:rPr>
        <w:tab/>
      </w:r>
      <w:r>
        <w:rPr>
          <w:noProof/>
          <w:lang w:val="fr-FR"/>
        </w:rPr>
        <w:t xml:space="preserve">Quiconque commet l’infraction visée au </w:t>
      </w:r>
      <w:r w:rsidRPr="003401A2">
        <w:rPr>
          <w:noProof/>
          <w:lang w:val="fr-FR"/>
        </w:rPr>
        <w:t>paragraph</w:t>
      </w:r>
      <w:r>
        <w:rPr>
          <w:noProof/>
          <w:lang w:val="fr-FR"/>
        </w:rPr>
        <w:t>e</w:t>
      </w:r>
      <w:r w:rsidR="00782F2E">
        <w:rPr>
          <w:noProof/>
          <w:lang w:val="fr-FR"/>
        </w:rPr>
        <w:t> </w:t>
      </w:r>
      <w:r w:rsidRPr="003401A2">
        <w:rPr>
          <w:noProof/>
          <w:lang w:val="fr-FR"/>
        </w:rPr>
        <w:t xml:space="preserve">1 </w:t>
      </w:r>
      <w:r>
        <w:rPr>
          <w:noProof/>
          <w:lang w:val="fr-FR"/>
        </w:rPr>
        <w:t>du présent a</w:t>
      </w:r>
      <w:r w:rsidRPr="003401A2">
        <w:rPr>
          <w:noProof/>
          <w:lang w:val="fr-FR"/>
        </w:rPr>
        <w:t xml:space="preserve">rticle </w:t>
      </w:r>
      <w:r w:rsidRPr="009F4536">
        <w:rPr>
          <w:noProof/>
          <w:lang w:val="fr-FR"/>
        </w:rPr>
        <w:t>par la force</w:t>
      </w:r>
      <w:r>
        <w:rPr>
          <w:noProof/>
          <w:lang w:val="fr-FR"/>
        </w:rPr>
        <w:t>, une menace grave</w:t>
      </w:r>
      <w:r w:rsidRPr="009F4536">
        <w:rPr>
          <w:noProof/>
          <w:lang w:val="fr-FR"/>
        </w:rPr>
        <w:t xml:space="preserve"> ou d</w:t>
      </w:r>
      <w:r>
        <w:rPr>
          <w:noProof/>
          <w:lang w:val="fr-FR"/>
        </w:rPr>
        <w:t>’</w:t>
      </w:r>
      <w:r w:rsidRPr="009F4536">
        <w:rPr>
          <w:noProof/>
          <w:lang w:val="fr-FR"/>
        </w:rPr>
        <w:t xml:space="preserve">autres formes de contrainte, </w:t>
      </w:r>
      <w:r>
        <w:rPr>
          <w:noProof/>
          <w:lang w:val="fr-FR"/>
        </w:rPr>
        <w:t xml:space="preserve">par tromperie, </w:t>
      </w:r>
      <w:r w:rsidRPr="009F4536">
        <w:rPr>
          <w:noProof/>
          <w:lang w:val="fr-FR"/>
        </w:rPr>
        <w:t xml:space="preserve">enlèvement, </w:t>
      </w:r>
      <w:r>
        <w:rPr>
          <w:noProof/>
          <w:lang w:val="fr-FR"/>
        </w:rPr>
        <w:t xml:space="preserve">chantage, </w:t>
      </w:r>
      <w:r w:rsidRPr="009F4536">
        <w:rPr>
          <w:noProof/>
          <w:lang w:val="fr-FR"/>
        </w:rPr>
        <w:t>abus</w:t>
      </w:r>
      <w:r>
        <w:rPr>
          <w:noProof/>
          <w:lang w:val="fr-FR"/>
        </w:rPr>
        <w:t xml:space="preserve"> d’autorité</w:t>
      </w:r>
      <w:r w:rsidRPr="009F4536">
        <w:rPr>
          <w:noProof/>
          <w:lang w:val="fr-FR"/>
        </w:rPr>
        <w:t>, abus de confiance, de dépendance ou de vulnérabilité</w:t>
      </w:r>
      <w:r w:rsidRPr="009612E1">
        <w:rPr>
          <w:noProof/>
          <w:lang w:val="fr-FR"/>
        </w:rPr>
        <w:t xml:space="preserve"> </w:t>
      </w:r>
      <w:r>
        <w:rPr>
          <w:noProof/>
          <w:lang w:val="fr-FR"/>
        </w:rPr>
        <w:t xml:space="preserve">(Journal officiel de la </w:t>
      </w:r>
      <w:r w:rsidRPr="003401A2">
        <w:rPr>
          <w:noProof/>
          <w:lang w:val="fr-FR"/>
        </w:rPr>
        <w:t>Republi</w:t>
      </w:r>
      <w:r>
        <w:rPr>
          <w:noProof/>
          <w:lang w:val="fr-FR"/>
        </w:rPr>
        <w:t>ka Srpska</w:t>
      </w:r>
      <w:r w:rsidRPr="003401A2">
        <w:rPr>
          <w:noProof/>
          <w:lang w:val="fr-FR"/>
        </w:rPr>
        <w:t xml:space="preserve"> 49/03, 108/04, 37/06, 70/06, 73/10, 1/12, 67/13</w:t>
      </w:r>
      <w:r>
        <w:rPr>
          <w:noProof/>
          <w:lang w:val="fr-FR"/>
        </w:rPr>
        <w:t>)</w:t>
      </w:r>
      <w:r w:rsidRPr="009F4536">
        <w:rPr>
          <w:noProof/>
          <w:lang w:val="fr-FR"/>
        </w:rPr>
        <w:t>, ou par l</w:t>
      </w:r>
      <w:r>
        <w:rPr>
          <w:noProof/>
          <w:lang w:val="fr-FR"/>
        </w:rPr>
        <w:t>’</w:t>
      </w:r>
      <w:r w:rsidRPr="009F4536">
        <w:rPr>
          <w:noProof/>
          <w:lang w:val="fr-FR"/>
        </w:rPr>
        <w:t>offre ou l</w:t>
      </w:r>
      <w:r>
        <w:rPr>
          <w:noProof/>
          <w:lang w:val="fr-FR"/>
        </w:rPr>
        <w:t>’</w:t>
      </w:r>
      <w:r w:rsidRPr="009F4536">
        <w:rPr>
          <w:noProof/>
          <w:lang w:val="fr-FR"/>
        </w:rPr>
        <w:t>acceptation de paiements ou d</w:t>
      </w:r>
      <w:r>
        <w:rPr>
          <w:noProof/>
          <w:lang w:val="fr-FR"/>
        </w:rPr>
        <w:t>’</w:t>
      </w:r>
      <w:r w:rsidRPr="009F4536">
        <w:rPr>
          <w:noProof/>
          <w:lang w:val="fr-FR"/>
        </w:rPr>
        <w:t>autres avantages</w:t>
      </w:r>
      <w:r>
        <w:rPr>
          <w:noProof/>
          <w:lang w:val="fr-FR"/>
        </w:rPr>
        <w:t xml:space="preserve">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une durée minimale de</w:t>
      </w:r>
      <w:r w:rsidRPr="003401A2">
        <w:rPr>
          <w:noProof/>
          <w:lang w:val="fr-FR"/>
        </w:rPr>
        <w:t xml:space="preserve"> </w:t>
      </w:r>
      <w:r>
        <w:rPr>
          <w:noProof/>
          <w:lang w:val="fr-FR"/>
        </w:rPr>
        <w:t>huit ans</w:t>
      </w:r>
      <w:r w:rsidR="00782F2E">
        <w:rPr>
          <w:noProof/>
          <w:lang w:val="fr-FR"/>
        </w:rPr>
        <w:t> ;</w:t>
      </w:r>
    </w:p>
    <w:p w:rsidR="00B05D29" w:rsidRPr="003401A2" w:rsidRDefault="00B05D29" w:rsidP="00782F2E">
      <w:pPr>
        <w:pStyle w:val="SingleTxtG"/>
        <w:ind w:firstLine="567"/>
        <w:rPr>
          <w:noProof/>
          <w:lang w:val="fr-FR"/>
        </w:rPr>
      </w:pPr>
      <w:r w:rsidRPr="003401A2">
        <w:rPr>
          <w:noProof/>
          <w:lang w:val="fr-FR"/>
        </w:rPr>
        <w:t>3)</w:t>
      </w:r>
      <w:r w:rsidRPr="003401A2">
        <w:rPr>
          <w:noProof/>
          <w:lang w:val="fr-FR"/>
        </w:rPr>
        <w:tab/>
      </w:r>
      <w:r>
        <w:rPr>
          <w:noProof/>
          <w:lang w:val="fr-FR"/>
        </w:rPr>
        <w:t>Quiconque recourt ou permet à une autre personne de recourir aux services sexuels ou à d’autres formes d’</w:t>
      </w:r>
      <w:r w:rsidRPr="003401A2">
        <w:rPr>
          <w:noProof/>
          <w:lang w:val="fr-FR"/>
        </w:rPr>
        <w:t>exploitation</w:t>
      </w:r>
      <w:r>
        <w:rPr>
          <w:noProof/>
          <w:lang w:val="fr-FR"/>
        </w:rPr>
        <w:t xml:space="preserve"> d’un mineur tout en sachant que ces services sont fournis ou que cette exploitation est subie par une victime de la traite des personnes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 xml:space="preserve">une durée </w:t>
      </w:r>
      <w:r>
        <w:rPr>
          <w:noProof/>
          <w:lang w:val="fr-FR"/>
        </w:rPr>
        <w:t>minimale de cinq ans</w:t>
      </w:r>
      <w:r w:rsidR="00782F2E">
        <w:rPr>
          <w:noProof/>
          <w:lang w:val="fr-FR"/>
        </w:rPr>
        <w:t> ;</w:t>
      </w:r>
    </w:p>
    <w:p w:rsidR="00B05D29" w:rsidRPr="003401A2" w:rsidRDefault="00B05D29" w:rsidP="00782F2E">
      <w:pPr>
        <w:pStyle w:val="SingleTxtG"/>
        <w:ind w:firstLine="567"/>
        <w:rPr>
          <w:noProof/>
          <w:lang w:val="fr-FR"/>
        </w:rPr>
      </w:pPr>
      <w:r w:rsidRPr="003401A2">
        <w:rPr>
          <w:noProof/>
          <w:lang w:val="fr-FR"/>
        </w:rPr>
        <w:t>4)</w:t>
      </w:r>
      <w:r w:rsidRPr="003401A2">
        <w:rPr>
          <w:noProof/>
          <w:lang w:val="fr-FR"/>
        </w:rPr>
        <w:tab/>
      </w:r>
      <w:r>
        <w:rPr>
          <w:noProof/>
          <w:lang w:val="fr-FR"/>
        </w:rPr>
        <w:t>Quiconque saisit, retient, contrefait ou détruit des documents personnels d’identité aux fins de commettre les infractions pénales visées aux paragraphes</w:t>
      </w:r>
      <w:r w:rsidR="00782F2E">
        <w:rPr>
          <w:noProof/>
          <w:lang w:val="fr-FR"/>
        </w:rPr>
        <w:t> </w:t>
      </w:r>
      <w:r>
        <w:rPr>
          <w:noProof/>
          <w:lang w:val="fr-FR"/>
        </w:rPr>
        <w:t xml:space="preserve">1 et 2 du présent article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 xml:space="preserve">une durée </w:t>
      </w:r>
      <w:r>
        <w:rPr>
          <w:noProof/>
          <w:lang w:val="fr-FR"/>
        </w:rPr>
        <w:t xml:space="preserve">comprise entre trois et </w:t>
      </w:r>
      <w:r w:rsidR="00782F2E">
        <w:rPr>
          <w:noProof/>
          <w:lang w:val="fr-FR"/>
        </w:rPr>
        <w:t>quinze</w:t>
      </w:r>
      <w:r>
        <w:rPr>
          <w:noProof/>
          <w:lang w:val="fr-FR"/>
        </w:rPr>
        <w:t xml:space="preserve"> ans</w:t>
      </w:r>
      <w:r w:rsidR="00782F2E">
        <w:rPr>
          <w:noProof/>
          <w:lang w:val="fr-FR"/>
        </w:rPr>
        <w:t> ;</w:t>
      </w:r>
    </w:p>
    <w:p w:rsidR="00B05D29" w:rsidRPr="003401A2" w:rsidRDefault="00B05D29" w:rsidP="00782F2E">
      <w:pPr>
        <w:pStyle w:val="SingleTxtG"/>
        <w:ind w:firstLine="567"/>
        <w:rPr>
          <w:noProof/>
          <w:lang w:val="fr-FR"/>
        </w:rPr>
      </w:pPr>
      <w:r w:rsidRPr="003401A2">
        <w:rPr>
          <w:noProof/>
          <w:lang w:val="fr-FR"/>
        </w:rPr>
        <w:t>5)</w:t>
      </w:r>
      <w:r w:rsidRPr="003401A2">
        <w:rPr>
          <w:noProof/>
          <w:lang w:val="fr-FR"/>
        </w:rPr>
        <w:tab/>
      </w:r>
      <w:r>
        <w:rPr>
          <w:noProof/>
          <w:lang w:val="fr-FR"/>
        </w:rPr>
        <w:t xml:space="preserve">Si l’infraction pénale visée aux </w:t>
      </w:r>
      <w:r w:rsidRPr="003401A2">
        <w:rPr>
          <w:noProof/>
          <w:lang w:val="fr-FR"/>
        </w:rPr>
        <w:t>paragraph</w:t>
      </w:r>
      <w:r>
        <w:rPr>
          <w:noProof/>
          <w:lang w:val="fr-FR"/>
        </w:rPr>
        <w:t>e</w:t>
      </w:r>
      <w:r w:rsidRPr="003401A2">
        <w:rPr>
          <w:noProof/>
          <w:lang w:val="fr-FR"/>
        </w:rPr>
        <w:t>s</w:t>
      </w:r>
      <w:r w:rsidR="00782F2E">
        <w:rPr>
          <w:noProof/>
          <w:lang w:val="fr-FR"/>
        </w:rPr>
        <w:t> </w:t>
      </w:r>
      <w:r w:rsidRPr="003401A2">
        <w:rPr>
          <w:noProof/>
          <w:lang w:val="fr-FR"/>
        </w:rPr>
        <w:t xml:space="preserve">1 </w:t>
      </w:r>
      <w:r>
        <w:rPr>
          <w:noProof/>
          <w:lang w:val="fr-FR"/>
        </w:rPr>
        <w:t>à</w:t>
      </w:r>
      <w:r w:rsidRPr="003401A2">
        <w:rPr>
          <w:noProof/>
          <w:lang w:val="fr-FR"/>
        </w:rPr>
        <w:t xml:space="preserve"> </w:t>
      </w:r>
      <w:r>
        <w:rPr>
          <w:noProof/>
          <w:lang w:val="fr-FR"/>
        </w:rPr>
        <w:t>4</w:t>
      </w:r>
      <w:r w:rsidRPr="003401A2">
        <w:rPr>
          <w:noProof/>
          <w:lang w:val="fr-FR"/>
        </w:rPr>
        <w:t xml:space="preserve"> </w:t>
      </w:r>
      <w:r>
        <w:rPr>
          <w:noProof/>
          <w:lang w:val="fr-FR"/>
        </w:rPr>
        <w:t>du présent a</w:t>
      </w:r>
      <w:r w:rsidRPr="003401A2">
        <w:rPr>
          <w:noProof/>
          <w:lang w:val="fr-FR"/>
        </w:rPr>
        <w:t xml:space="preserve">rticle </w:t>
      </w:r>
      <w:r>
        <w:rPr>
          <w:noProof/>
          <w:lang w:val="fr-FR"/>
        </w:rPr>
        <w:t xml:space="preserve">a été commise par un membre d’un groupe criminel organisé, son auteur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une durée minimale de</w:t>
      </w:r>
      <w:r w:rsidRPr="003401A2">
        <w:rPr>
          <w:noProof/>
          <w:lang w:val="fr-FR"/>
        </w:rPr>
        <w:t xml:space="preserve"> </w:t>
      </w:r>
      <w:r w:rsidR="00782F2E">
        <w:rPr>
          <w:noProof/>
          <w:lang w:val="fr-FR"/>
        </w:rPr>
        <w:t>dix</w:t>
      </w:r>
      <w:r>
        <w:rPr>
          <w:noProof/>
          <w:lang w:val="fr-FR"/>
        </w:rPr>
        <w:t xml:space="preserve"> ans</w:t>
      </w:r>
      <w:r w:rsidR="00782F2E">
        <w:rPr>
          <w:noProof/>
          <w:lang w:val="fr-FR"/>
        </w:rPr>
        <w:t> ;</w:t>
      </w:r>
    </w:p>
    <w:p w:rsidR="00B05D29" w:rsidRPr="003401A2" w:rsidRDefault="00B05D29" w:rsidP="00782F2E">
      <w:pPr>
        <w:pStyle w:val="SingleTxtG"/>
        <w:ind w:firstLine="567"/>
        <w:rPr>
          <w:noProof/>
          <w:lang w:val="fr-FR"/>
        </w:rPr>
      </w:pPr>
      <w:r w:rsidRPr="003401A2">
        <w:rPr>
          <w:noProof/>
          <w:lang w:val="fr-FR"/>
        </w:rPr>
        <w:t>6)</w:t>
      </w:r>
      <w:r w:rsidRPr="003401A2">
        <w:rPr>
          <w:noProof/>
          <w:lang w:val="fr-FR"/>
        </w:rPr>
        <w:tab/>
      </w:r>
      <w:r>
        <w:rPr>
          <w:noProof/>
          <w:lang w:val="fr-FR"/>
        </w:rPr>
        <w:t xml:space="preserve">Si l’infraction pénale visée aux </w:t>
      </w:r>
      <w:r w:rsidRPr="003401A2">
        <w:rPr>
          <w:noProof/>
          <w:lang w:val="fr-FR"/>
        </w:rPr>
        <w:t>paragraph</w:t>
      </w:r>
      <w:r>
        <w:rPr>
          <w:noProof/>
          <w:lang w:val="fr-FR"/>
        </w:rPr>
        <w:t>e</w:t>
      </w:r>
      <w:r w:rsidRPr="003401A2">
        <w:rPr>
          <w:noProof/>
          <w:lang w:val="fr-FR"/>
        </w:rPr>
        <w:t>s</w:t>
      </w:r>
      <w:r w:rsidR="00782F2E">
        <w:rPr>
          <w:noProof/>
          <w:lang w:val="fr-FR"/>
        </w:rPr>
        <w:t> </w:t>
      </w:r>
      <w:r w:rsidRPr="003401A2">
        <w:rPr>
          <w:noProof/>
          <w:lang w:val="fr-FR"/>
        </w:rPr>
        <w:t xml:space="preserve">1 </w:t>
      </w:r>
      <w:r>
        <w:rPr>
          <w:noProof/>
          <w:lang w:val="fr-FR"/>
        </w:rPr>
        <w:t>à 4</w:t>
      </w:r>
      <w:r w:rsidRPr="003401A2">
        <w:rPr>
          <w:noProof/>
          <w:lang w:val="fr-FR"/>
        </w:rPr>
        <w:t xml:space="preserve"> </w:t>
      </w:r>
      <w:r>
        <w:rPr>
          <w:noProof/>
          <w:lang w:val="fr-FR"/>
        </w:rPr>
        <w:t>du présent a</w:t>
      </w:r>
      <w:r w:rsidRPr="003401A2">
        <w:rPr>
          <w:noProof/>
          <w:lang w:val="fr-FR"/>
        </w:rPr>
        <w:t xml:space="preserve">rticle </w:t>
      </w:r>
      <w:r>
        <w:rPr>
          <w:noProof/>
          <w:lang w:val="fr-FR"/>
        </w:rPr>
        <w:t>a été commise par un fonctionnaire dans l’exercice de ses fonctions</w:t>
      </w:r>
      <w:r w:rsidRPr="003401A2">
        <w:rPr>
          <w:noProof/>
          <w:lang w:val="fr-FR"/>
        </w:rPr>
        <w:t xml:space="preserve">, </w:t>
      </w:r>
      <w:r>
        <w:rPr>
          <w:noProof/>
          <w:lang w:val="fr-FR"/>
        </w:rPr>
        <w:t xml:space="preserve">son auteur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une durée minimale de</w:t>
      </w:r>
      <w:r w:rsidRPr="003401A2">
        <w:rPr>
          <w:noProof/>
          <w:lang w:val="fr-FR"/>
        </w:rPr>
        <w:t xml:space="preserve"> </w:t>
      </w:r>
      <w:r>
        <w:rPr>
          <w:noProof/>
          <w:lang w:val="fr-FR"/>
        </w:rPr>
        <w:t>huit ans</w:t>
      </w:r>
      <w:r w:rsidR="00782F2E">
        <w:rPr>
          <w:noProof/>
          <w:lang w:val="fr-FR"/>
        </w:rPr>
        <w:t> ;</w:t>
      </w:r>
    </w:p>
    <w:p w:rsidR="00B05D29" w:rsidRPr="003401A2" w:rsidRDefault="00B05D29" w:rsidP="00782F2E">
      <w:pPr>
        <w:pStyle w:val="SingleTxtG"/>
        <w:ind w:firstLine="567"/>
        <w:rPr>
          <w:noProof/>
          <w:lang w:val="fr-FR"/>
        </w:rPr>
      </w:pPr>
      <w:r w:rsidRPr="003401A2">
        <w:rPr>
          <w:noProof/>
          <w:lang w:val="fr-FR"/>
        </w:rPr>
        <w:lastRenderedPageBreak/>
        <w:t>7)</w:t>
      </w:r>
      <w:r w:rsidRPr="003401A2">
        <w:rPr>
          <w:noProof/>
          <w:lang w:val="fr-FR"/>
        </w:rPr>
        <w:tab/>
      </w:r>
      <w:r>
        <w:rPr>
          <w:noProof/>
          <w:lang w:val="fr-FR"/>
        </w:rPr>
        <w:t xml:space="preserve">Si l’infraction pénale visée aux </w:t>
      </w:r>
      <w:r w:rsidRPr="003401A2">
        <w:rPr>
          <w:noProof/>
          <w:lang w:val="fr-FR"/>
        </w:rPr>
        <w:t>paragraph</w:t>
      </w:r>
      <w:r>
        <w:rPr>
          <w:noProof/>
          <w:lang w:val="fr-FR"/>
        </w:rPr>
        <w:t>e</w:t>
      </w:r>
      <w:r w:rsidRPr="003401A2">
        <w:rPr>
          <w:noProof/>
          <w:lang w:val="fr-FR"/>
        </w:rPr>
        <w:t>s</w:t>
      </w:r>
      <w:r w:rsidR="00782F2E">
        <w:rPr>
          <w:noProof/>
          <w:lang w:val="fr-FR"/>
        </w:rPr>
        <w:t> </w:t>
      </w:r>
      <w:r w:rsidRPr="003401A2">
        <w:rPr>
          <w:noProof/>
          <w:lang w:val="fr-FR"/>
        </w:rPr>
        <w:t xml:space="preserve">1 </w:t>
      </w:r>
      <w:r>
        <w:rPr>
          <w:noProof/>
          <w:lang w:val="fr-FR"/>
        </w:rPr>
        <w:t>et 3</w:t>
      </w:r>
      <w:r w:rsidRPr="003401A2">
        <w:rPr>
          <w:noProof/>
          <w:lang w:val="fr-FR"/>
        </w:rPr>
        <w:t xml:space="preserve"> </w:t>
      </w:r>
      <w:r>
        <w:rPr>
          <w:noProof/>
          <w:lang w:val="fr-FR"/>
        </w:rPr>
        <w:t>du présent a</w:t>
      </w:r>
      <w:r w:rsidRPr="003401A2">
        <w:rPr>
          <w:noProof/>
          <w:lang w:val="fr-FR"/>
        </w:rPr>
        <w:t xml:space="preserve">rticle </w:t>
      </w:r>
      <w:r>
        <w:rPr>
          <w:noProof/>
          <w:lang w:val="fr-FR"/>
        </w:rPr>
        <w:t xml:space="preserve">a entraîné une atteinte grave à l’intégrité physique, gravement compromis la santé ou causé la mort d’une ou de plusieurs personnes, son auteur </w:t>
      </w:r>
      <w:r w:rsidRPr="009F4536">
        <w:rPr>
          <w:noProof/>
          <w:lang w:val="fr-FR"/>
        </w:rPr>
        <w:t>est passible d</w:t>
      </w:r>
      <w:r>
        <w:rPr>
          <w:noProof/>
          <w:lang w:val="fr-FR"/>
        </w:rPr>
        <w:t>’</w:t>
      </w:r>
      <w:r w:rsidRPr="009F4536">
        <w:rPr>
          <w:noProof/>
          <w:lang w:val="fr-FR"/>
        </w:rPr>
        <w:t>une peine d</w:t>
      </w:r>
      <w:r>
        <w:rPr>
          <w:noProof/>
          <w:lang w:val="fr-FR"/>
        </w:rPr>
        <w:t>’</w:t>
      </w:r>
      <w:r w:rsidRPr="009F4536">
        <w:rPr>
          <w:noProof/>
          <w:lang w:val="fr-FR"/>
        </w:rPr>
        <w:t>emprisonnement d</w:t>
      </w:r>
      <w:r>
        <w:rPr>
          <w:noProof/>
          <w:lang w:val="fr-FR"/>
        </w:rPr>
        <w:t>’</w:t>
      </w:r>
      <w:r w:rsidRPr="009F4536">
        <w:rPr>
          <w:noProof/>
          <w:lang w:val="fr-FR"/>
        </w:rPr>
        <w:t>une durée minimale de</w:t>
      </w:r>
      <w:r w:rsidRPr="003401A2">
        <w:rPr>
          <w:noProof/>
          <w:lang w:val="fr-FR"/>
        </w:rPr>
        <w:t xml:space="preserve"> </w:t>
      </w:r>
      <w:r w:rsidR="00782F2E">
        <w:rPr>
          <w:noProof/>
          <w:lang w:val="fr-FR"/>
        </w:rPr>
        <w:t>dix</w:t>
      </w:r>
      <w:r>
        <w:rPr>
          <w:noProof/>
          <w:lang w:val="fr-FR"/>
        </w:rPr>
        <w:t xml:space="preserve"> ans</w:t>
      </w:r>
      <w:r w:rsidR="00782F2E">
        <w:rPr>
          <w:noProof/>
          <w:lang w:val="fr-FR"/>
        </w:rPr>
        <w:t> ;</w:t>
      </w:r>
    </w:p>
    <w:p w:rsidR="00B05D29" w:rsidRPr="003401A2" w:rsidRDefault="00B05D29" w:rsidP="00782F2E">
      <w:pPr>
        <w:pStyle w:val="SingleTxtG"/>
        <w:ind w:firstLine="567"/>
        <w:rPr>
          <w:noProof/>
          <w:lang w:val="fr-FR"/>
        </w:rPr>
      </w:pPr>
      <w:r w:rsidRPr="003401A2">
        <w:rPr>
          <w:noProof/>
          <w:lang w:val="fr-FR"/>
        </w:rPr>
        <w:t>8)</w:t>
      </w:r>
      <w:r w:rsidRPr="003401A2">
        <w:rPr>
          <w:noProof/>
          <w:lang w:val="fr-FR"/>
        </w:rPr>
        <w:tab/>
      </w:r>
      <w:r>
        <w:rPr>
          <w:noProof/>
          <w:lang w:val="fr-FR"/>
        </w:rPr>
        <w:t xml:space="preserve">Le </w:t>
      </w:r>
      <w:r w:rsidRPr="003401A2">
        <w:rPr>
          <w:noProof/>
          <w:lang w:val="fr-FR"/>
        </w:rPr>
        <w:t>consent</w:t>
      </w:r>
      <w:r>
        <w:rPr>
          <w:noProof/>
          <w:lang w:val="fr-FR"/>
        </w:rPr>
        <w:t>ement du mineur à une forme quelconque d’</w:t>
      </w:r>
      <w:r w:rsidRPr="003401A2">
        <w:rPr>
          <w:noProof/>
          <w:lang w:val="fr-FR"/>
        </w:rPr>
        <w:t xml:space="preserve">exploitation </w:t>
      </w:r>
      <w:r>
        <w:rPr>
          <w:noProof/>
          <w:lang w:val="fr-FR"/>
        </w:rPr>
        <w:t xml:space="preserve">visée au </w:t>
      </w:r>
      <w:r w:rsidRPr="003401A2">
        <w:rPr>
          <w:noProof/>
          <w:lang w:val="fr-FR"/>
        </w:rPr>
        <w:t>paragraph</w:t>
      </w:r>
      <w:r>
        <w:rPr>
          <w:noProof/>
          <w:lang w:val="fr-FR"/>
        </w:rPr>
        <w:t>e</w:t>
      </w:r>
      <w:r w:rsidRPr="003401A2">
        <w:rPr>
          <w:noProof/>
          <w:lang w:val="fr-FR"/>
        </w:rPr>
        <w:t xml:space="preserve"> 1 </w:t>
      </w:r>
      <w:r>
        <w:rPr>
          <w:noProof/>
          <w:lang w:val="fr-FR"/>
        </w:rPr>
        <w:t>du présent a</w:t>
      </w:r>
      <w:r w:rsidRPr="003401A2">
        <w:rPr>
          <w:noProof/>
          <w:lang w:val="fr-FR"/>
        </w:rPr>
        <w:t xml:space="preserve">rticle </w:t>
      </w:r>
      <w:r>
        <w:rPr>
          <w:noProof/>
          <w:lang w:val="fr-FR"/>
        </w:rPr>
        <w:t>n’exerce aucun effet sur l’</w:t>
      </w:r>
      <w:r w:rsidRPr="003401A2">
        <w:rPr>
          <w:noProof/>
          <w:lang w:val="fr-FR"/>
        </w:rPr>
        <w:t xml:space="preserve">existence </w:t>
      </w:r>
      <w:r>
        <w:rPr>
          <w:noProof/>
          <w:lang w:val="fr-FR"/>
        </w:rPr>
        <w:t>de l’infraction pénale en question</w:t>
      </w:r>
      <w:r w:rsidR="009F0370">
        <w:rPr>
          <w:noProof/>
          <w:lang w:val="fr-FR"/>
        </w:rPr>
        <w:t>.</w:t>
      </w:r>
    </w:p>
    <w:p w:rsidR="00B05D29" w:rsidRPr="003401A2" w:rsidRDefault="00B05D29" w:rsidP="009F0370">
      <w:pPr>
        <w:pStyle w:val="SingleTxtG"/>
        <w:rPr>
          <w:noProof/>
          <w:lang w:val="fr-FR"/>
        </w:rPr>
      </w:pPr>
      <w:r w:rsidRPr="003401A2">
        <w:rPr>
          <w:noProof/>
          <w:lang w:val="fr-FR"/>
        </w:rPr>
        <w:t>163.</w:t>
      </w:r>
      <w:r w:rsidRPr="003401A2">
        <w:rPr>
          <w:noProof/>
          <w:lang w:val="fr-FR"/>
        </w:rPr>
        <w:tab/>
      </w:r>
      <w:r>
        <w:rPr>
          <w:noProof/>
          <w:lang w:val="fr-FR"/>
        </w:rPr>
        <w:t xml:space="preserve">Par ailleurs, ce Code pénal érige en infractions les violences sexuelles faites à un enfant et l’exploitation sexuelle d’un enfant </w:t>
      </w:r>
      <w:r w:rsidRPr="003401A2">
        <w:rPr>
          <w:noProof/>
          <w:lang w:val="fr-FR"/>
        </w:rPr>
        <w:t>(</w:t>
      </w:r>
      <w:r>
        <w:rPr>
          <w:noProof/>
          <w:lang w:val="fr-FR"/>
        </w:rPr>
        <w:t>c</w:t>
      </w:r>
      <w:r w:rsidRPr="003401A2">
        <w:rPr>
          <w:noProof/>
          <w:lang w:val="fr-FR"/>
        </w:rPr>
        <w:t>hap</w:t>
      </w:r>
      <w:r w:rsidR="009F0370">
        <w:rPr>
          <w:noProof/>
          <w:lang w:val="fr-FR"/>
        </w:rPr>
        <w:t>. </w:t>
      </w:r>
      <w:r w:rsidRPr="003401A2">
        <w:rPr>
          <w:noProof/>
          <w:lang w:val="fr-FR"/>
        </w:rPr>
        <w:t>15)</w:t>
      </w:r>
      <w:r>
        <w:rPr>
          <w:noProof/>
          <w:lang w:val="fr-FR"/>
        </w:rPr>
        <w:t>, à savoir les relations sexuelles avec un enfant âgé de moins de 15</w:t>
      </w:r>
      <w:r w:rsidR="009F0370">
        <w:rPr>
          <w:noProof/>
          <w:lang w:val="fr-FR"/>
        </w:rPr>
        <w:t> </w:t>
      </w:r>
      <w:r>
        <w:rPr>
          <w:noProof/>
          <w:lang w:val="fr-FR"/>
        </w:rPr>
        <w:t xml:space="preserve">ans </w:t>
      </w:r>
      <w:r w:rsidRPr="003401A2">
        <w:rPr>
          <w:noProof/>
          <w:lang w:val="fr-FR"/>
        </w:rPr>
        <w:t>(</w:t>
      </w:r>
      <w:r>
        <w:rPr>
          <w:noProof/>
          <w:lang w:val="fr-FR"/>
        </w:rPr>
        <w:t>a</w:t>
      </w:r>
      <w:r w:rsidRPr="003401A2">
        <w:rPr>
          <w:noProof/>
          <w:lang w:val="fr-FR"/>
        </w:rPr>
        <w:t>rt</w:t>
      </w:r>
      <w:r w:rsidR="009F0370">
        <w:rPr>
          <w:noProof/>
          <w:lang w:val="fr-FR"/>
        </w:rPr>
        <w:t>. </w:t>
      </w:r>
      <w:r w:rsidRPr="003401A2">
        <w:rPr>
          <w:noProof/>
          <w:lang w:val="fr-FR"/>
        </w:rPr>
        <w:t xml:space="preserve">172), </w:t>
      </w:r>
      <w:r>
        <w:rPr>
          <w:noProof/>
          <w:lang w:val="fr-FR"/>
        </w:rPr>
        <w:t xml:space="preserve">les violences sexuelles faites à un enfant âgé de plus de 15 ans </w:t>
      </w:r>
      <w:r w:rsidRPr="003401A2">
        <w:rPr>
          <w:noProof/>
          <w:lang w:val="fr-FR"/>
        </w:rPr>
        <w:t>(</w:t>
      </w:r>
      <w:r>
        <w:rPr>
          <w:noProof/>
          <w:lang w:val="fr-FR"/>
        </w:rPr>
        <w:t>a</w:t>
      </w:r>
      <w:r w:rsidRPr="003401A2">
        <w:rPr>
          <w:noProof/>
          <w:lang w:val="fr-FR"/>
        </w:rPr>
        <w:t>rt</w:t>
      </w:r>
      <w:r w:rsidR="009F0370">
        <w:rPr>
          <w:noProof/>
          <w:lang w:val="fr-FR"/>
        </w:rPr>
        <w:t>. </w:t>
      </w:r>
      <w:r w:rsidRPr="003401A2">
        <w:rPr>
          <w:noProof/>
          <w:lang w:val="fr-FR"/>
        </w:rPr>
        <w:t xml:space="preserve">173), </w:t>
      </w:r>
      <w:r>
        <w:rPr>
          <w:noProof/>
          <w:lang w:val="fr-FR"/>
        </w:rPr>
        <w:t xml:space="preserve">le fait de demander à un enfant d’assister à des actes sexuels </w:t>
      </w:r>
      <w:r w:rsidRPr="003401A2">
        <w:rPr>
          <w:noProof/>
          <w:lang w:val="fr-FR"/>
        </w:rPr>
        <w:t>(</w:t>
      </w:r>
      <w:r>
        <w:rPr>
          <w:noProof/>
          <w:lang w:val="fr-FR"/>
        </w:rPr>
        <w:t>a</w:t>
      </w:r>
      <w:r w:rsidR="009F0370">
        <w:rPr>
          <w:noProof/>
          <w:lang w:val="fr-FR"/>
        </w:rPr>
        <w:t>rt. </w:t>
      </w:r>
      <w:r w:rsidRPr="003401A2">
        <w:rPr>
          <w:noProof/>
          <w:lang w:val="fr-FR"/>
        </w:rPr>
        <w:t xml:space="preserve">174), </w:t>
      </w:r>
      <w:r w:rsidRPr="00642CB9">
        <w:rPr>
          <w:noProof/>
          <w:lang w:val="fr-FR"/>
        </w:rPr>
        <w:t>l</w:t>
      </w:r>
      <w:r>
        <w:rPr>
          <w:noProof/>
          <w:lang w:val="fr-FR"/>
        </w:rPr>
        <w:t>’</w:t>
      </w:r>
      <w:r w:rsidRPr="00642CB9">
        <w:rPr>
          <w:noProof/>
          <w:lang w:val="fr-FR"/>
        </w:rPr>
        <w:t>exploitation d</w:t>
      </w:r>
      <w:r>
        <w:rPr>
          <w:noProof/>
          <w:lang w:val="fr-FR"/>
        </w:rPr>
        <w:t>’</w:t>
      </w:r>
      <w:r w:rsidRPr="00642CB9">
        <w:rPr>
          <w:noProof/>
          <w:lang w:val="fr-FR"/>
        </w:rPr>
        <w:t>un enfant à des fins pornographiques</w:t>
      </w:r>
      <w:r w:rsidRPr="003401A2">
        <w:rPr>
          <w:noProof/>
          <w:lang w:val="fr-FR"/>
        </w:rPr>
        <w:t xml:space="preserve"> </w:t>
      </w:r>
      <w:r>
        <w:rPr>
          <w:noProof/>
          <w:lang w:val="fr-FR"/>
        </w:rPr>
        <w:t>(a</w:t>
      </w:r>
      <w:r w:rsidRPr="003401A2">
        <w:rPr>
          <w:noProof/>
          <w:lang w:val="fr-FR"/>
        </w:rPr>
        <w:t>rt</w:t>
      </w:r>
      <w:r w:rsidR="009F0370">
        <w:rPr>
          <w:noProof/>
          <w:lang w:val="fr-FR"/>
        </w:rPr>
        <w:t>. </w:t>
      </w:r>
      <w:r w:rsidRPr="003401A2">
        <w:rPr>
          <w:noProof/>
          <w:lang w:val="fr-FR"/>
        </w:rPr>
        <w:t xml:space="preserve">175), </w:t>
      </w:r>
      <w:r w:rsidRPr="00642CB9">
        <w:rPr>
          <w:noProof/>
          <w:lang w:val="fr-FR"/>
        </w:rPr>
        <w:t>l</w:t>
      </w:r>
      <w:r>
        <w:rPr>
          <w:noProof/>
          <w:lang w:val="fr-FR"/>
        </w:rPr>
        <w:t>’</w:t>
      </w:r>
      <w:r w:rsidRPr="00642CB9">
        <w:rPr>
          <w:noProof/>
          <w:lang w:val="fr-FR"/>
        </w:rPr>
        <w:t>exploitation d</w:t>
      </w:r>
      <w:r>
        <w:rPr>
          <w:noProof/>
          <w:lang w:val="fr-FR"/>
        </w:rPr>
        <w:t>’</w:t>
      </w:r>
      <w:r w:rsidRPr="00642CB9">
        <w:rPr>
          <w:noProof/>
          <w:lang w:val="fr-FR"/>
        </w:rPr>
        <w:t xml:space="preserve">un enfant </w:t>
      </w:r>
      <w:r>
        <w:rPr>
          <w:noProof/>
          <w:lang w:val="fr-FR"/>
        </w:rPr>
        <w:t xml:space="preserve">aux fins de réalisation de matériels pornographiques </w:t>
      </w:r>
      <w:r w:rsidRPr="003401A2">
        <w:rPr>
          <w:noProof/>
          <w:lang w:val="fr-FR"/>
        </w:rPr>
        <w:t>(</w:t>
      </w:r>
      <w:r>
        <w:rPr>
          <w:noProof/>
          <w:lang w:val="fr-FR"/>
        </w:rPr>
        <w:t>a</w:t>
      </w:r>
      <w:r w:rsidRPr="003401A2">
        <w:rPr>
          <w:noProof/>
          <w:lang w:val="fr-FR"/>
        </w:rPr>
        <w:t>rt</w:t>
      </w:r>
      <w:r w:rsidR="009F0370">
        <w:rPr>
          <w:noProof/>
          <w:lang w:val="fr-FR"/>
        </w:rPr>
        <w:t>. </w:t>
      </w:r>
      <w:r w:rsidRPr="003401A2">
        <w:rPr>
          <w:noProof/>
          <w:lang w:val="fr-FR"/>
        </w:rPr>
        <w:t xml:space="preserve">176), </w:t>
      </w:r>
      <w:r w:rsidRPr="00642CB9">
        <w:rPr>
          <w:noProof/>
          <w:lang w:val="fr-FR"/>
        </w:rPr>
        <w:t>l</w:t>
      </w:r>
      <w:r>
        <w:rPr>
          <w:noProof/>
          <w:lang w:val="fr-FR"/>
        </w:rPr>
        <w:t>’</w:t>
      </w:r>
      <w:r w:rsidRPr="00642CB9">
        <w:rPr>
          <w:noProof/>
          <w:lang w:val="fr-FR"/>
        </w:rPr>
        <w:t>exposition d</w:t>
      </w:r>
      <w:r>
        <w:rPr>
          <w:noProof/>
          <w:lang w:val="fr-FR"/>
        </w:rPr>
        <w:t>’</w:t>
      </w:r>
      <w:r w:rsidRPr="00642CB9">
        <w:rPr>
          <w:noProof/>
          <w:lang w:val="fr-FR"/>
        </w:rPr>
        <w:t xml:space="preserve">un enfant à la pornographie </w:t>
      </w:r>
      <w:r>
        <w:rPr>
          <w:noProof/>
          <w:lang w:val="fr-FR"/>
        </w:rPr>
        <w:t>(a</w:t>
      </w:r>
      <w:r w:rsidRPr="003401A2">
        <w:rPr>
          <w:noProof/>
          <w:lang w:val="fr-FR"/>
        </w:rPr>
        <w:t>rt</w:t>
      </w:r>
      <w:r w:rsidR="009F0370">
        <w:rPr>
          <w:noProof/>
          <w:lang w:val="fr-FR"/>
        </w:rPr>
        <w:t>. </w:t>
      </w:r>
      <w:r w:rsidRPr="003401A2">
        <w:rPr>
          <w:noProof/>
          <w:lang w:val="fr-FR"/>
        </w:rPr>
        <w:t xml:space="preserve">177), </w:t>
      </w:r>
      <w:r>
        <w:rPr>
          <w:noProof/>
          <w:lang w:val="fr-FR"/>
        </w:rPr>
        <w:t xml:space="preserve">l’utilisation d’un réseau informatique ou d’autres moyens techniques de communication aux fins de commettre les infractions de violences sexuelles faites à un enfant ou d’exploitation sexuelle d’un enfant </w:t>
      </w:r>
      <w:r w:rsidRPr="003401A2">
        <w:rPr>
          <w:noProof/>
          <w:lang w:val="fr-FR"/>
        </w:rPr>
        <w:t>(</w:t>
      </w:r>
      <w:r>
        <w:rPr>
          <w:noProof/>
          <w:lang w:val="fr-FR"/>
        </w:rPr>
        <w:t>a</w:t>
      </w:r>
      <w:r w:rsidRPr="003401A2">
        <w:rPr>
          <w:noProof/>
          <w:lang w:val="fr-FR"/>
        </w:rPr>
        <w:t>rt</w:t>
      </w:r>
      <w:r w:rsidR="009F0370">
        <w:rPr>
          <w:noProof/>
          <w:lang w:val="fr-FR"/>
        </w:rPr>
        <w:t>. </w:t>
      </w:r>
      <w:r w:rsidRPr="003401A2">
        <w:rPr>
          <w:noProof/>
          <w:lang w:val="fr-FR"/>
        </w:rPr>
        <w:t xml:space="preserve">178), </w:t>
      </w:r>
      <w:r w:rsidRPr="00642CB9">
        <w:rPr>
          <w:noProof/>
          <w:lang w:val="fr-FR"/>
        </w:rPr>
        <w:t>l</w:t>
      </w:r>
      <w:r>
        <w:rPr>
          <w:noProof/>
          <w:lang w:val="fr-FR"/>
        </w:rPr>
        <w:t>’</w:t>
      </w:r>
      <w:r w:rsidRPr="00642CB9">
        <w:rPr>
          <w:noProof/>
          <w:lang w:val="fr-FR"/>
        </w:rPr>
        <w:t>assouvissement d</w:t>
      </w:r>
      <w:r>
        <w:rPr>
          <w:noProof/>
          <w:lang w:val="fr-FR"/>
        </w:rPr>
        <w:t>’</w:t>
      </w:r>
      <w:r w:rsidRPr="00642CB9">
        <w:rPr>
          <w:noProof/>
          <w:lang w:val="fr-FR"/>
        </w:rPr>
        <w:t>un désir sexuel en présence d</w:t>
      </w:r>
      <w:r>
        <w:rPr>
          <w:noProof/>
          <w:lang w:val="fr-FR"/>
        </w:rPr>
        <w:t>’</w:t>
      </w:r>
      <w:r w:rsidRPr="00642CB9">
        <w:rPr>
          <w:noProof/>
          <w:lang w:val="fr-FR"/>
        </w:rPr>
        <w:t>un enfant</w:t>
      </w:r>
      <w:r w:rsidRPr="003401A2">
        <w:rPr>
          <w:noProof/>
          <w:lang w:val="fr-FR"/>
        </w:rPr>
        <w:t xml:space="preserve"> (</w:t>
      </w:r>
      <w:r>
        <w:rPr>
          <w:noProof/>
          <w:lang w:val="fr-FR"/>
        </w:rPr>
        <w:t>a</w:t>
      </w:r>
      <w:r w:rsidRPr="003401A2">
        <w:rPr>
          <w:noProof/>
          <w:lang w:val="fr-FR"/>
        </w:rPr>
        <w:t>r</w:t>
      </w:r>
      <w:r w:rsidR="009F0370">
        <w:rPr>
          <w:noProof/>
          <w:lang w:val="fr-FR"/>
        </w:rPr>
        <w:t>t. </w:t>
      </w:r>
      <w:r w:rsidRPr="003401A2">
        <w:rPr>
          <w:noProof/>
          <w:lang w:val="fr-FR"/>
        </w:rPr>
        <w:t xml:space="preserve">179) </w:t>
      </w:r>
      <w:r>
        <w:rPr>
          <w:noProof/>
          <w:lang w:val="fr-FR"/>
        </w:rPr>
        <w:t>et le proxénétisme (a</w:t>
      </w:r>
      <w:r w:rsidRPr="003401A2">
        <w:rPr>
          <w:noProof/>
          <w:lang w:val="fr-FR"/>
        </w:rPr>
        <w:t>rt</w:t>
      </w:r>
      <w:r w:rsidR="009F0370">
        <w:rPr>
          <w:noProof/>
          <w:lang w:val="fr-FR"/>
        </w:rPr>
        <w:t>. </w:t>
      </w:r>
      <w:r w:rsidRPr="003401A2">
        <w:rPr>
          <w:noProof/>
          <w:lang w:val="fr-FR"/>
        </w:rPr>
        <w:t>180).</w:t>
      </w:r>
    </w:p>
    <w:p w:rsidR="00B05D29" w:rsidRPr="003401A2" w:rsidRDefault="00B05D29" w:rsidP="009F0370">
      <w:pPr>
        <w:pStyle w:val="SingleTxtG"/>
        <w:ind w:firstLine="567"/>
        <w:rPr>
          <w:b/>
          <w:bCs/>
          <w:noProof/>
          <w:lang w:val="fr-FR"/>
        </w:rPr>
      </w:pPr>
      <w:r w:rsidRPr="00262C0D">
        <w:rPr>
          <w:b/>
          <w:noProof/>
          <w:lang w:val="fr-FR"/>
        </w:rPr>
        <w:t>c)</w:t>
      </w:r>
      <w:r w:rsidRPr="00262C0D">
        <w:rPr>
          <w:b/>
          <w:noProof/>
          <w:lang w:val="fr-FR"/>
        </w:rPr>
        <w:tab/>
      </w:r>
      <w:r w:rsidRPr="002B1486">
        <w:rPr>
          <w:b/>
          <w:noProof/>
          <w:lang w:val="fr-FR"/>
        </w:rPr>
        <w:t>De redoubler d</w:t>
      </w:r>
      <w:r>
        <w:rPr>
          <w:b/>
          <w:noProof/>
          <w:lang w:val="fr-FR"/>
        </w:rPr>
        <w:t>’</w:t>
      </w:r>
      <w:r w:rsidRPr="002B1486">
        <w:rPr>
          <w:b/>
          <w:noProof/>
          <w:lang w:val="fr-FR"/>
        </w:rPr>
        <w:t>efforts pour appliquer la législation en matière de lutte contre la traite et former les policiers, les juges, les procureurs et les agents des services sociaux au cadre légal en vigueur</w:t>
      </w:r>
      <w:r w:rsidR="00262C0D">
        <w:rPr>
          <w:b/>
          <w:noProof/>
          <w:lang w:val="fr-FR"/>
        </w:rPr>
        <w:t> </w:t>
      </w:r>
      <w:r w:rsidRPr="003401A2">
        <w:rPr>
          <w:b/>
          <w:bCs/>
          <w:noProof/>
          <w:lang w:val="fr-FR"/>
        </w:rPr>
        <w:t>;</w:t>
      </w:r>
    </w:p>
    <w:p w:rsidR="00B05D29" w:rsidRPr="00282925" w:rsidRDefault="00B05D29" w:rsidP="00262C0D">
      <w:pPr>
        <w:pStyle w:val="SingleTxtG"/>
        <w:rPr>
          <w:noProof/>
          <w:lang w:val="fr-FR"/>
        </w:rPr>
      </w:pPr>
      <w:r w:rsidRPr="003401A2">
        <w:rPr>
          <w:noProof/>
          <w:lang w:val="fr-FR"/>
        </w:rPr>
        <w:t>164.</w:t>
      </w:r>
      <w:r w:rsidRPr="003401A2">
        <w:rPr>
          <w:noProof/>
          <w:lang w:val="fr-FR"/>
        </w:rPr>
        <w:tab/>
      </w:r>
      <w:r w:rsidRPr="00282925">
        <w:rPr>
          <w:noProof/>
          <w:lang w:val="fr-FR"/>
        </w:rPr>
        <w:t>Les centres de formation des juges et des procureurs des deux Entités ont organisé des cours sur l</w:t>
      </w:r>
      <w:r>
        <w:rPr>
          <w:noProof/>
          <w:lang w:val="fr-FR"/>
        </w:rPr>
        <w:t>’</w:t>
      </w:r>
      <w:r w:rsidRPr="00282925">
        <w:rPr>
          <w:noProof/>
          <w:lang w:val="fr-FR"/>
        </w:rPr>
        <w:t>application de la loi sur la prévention de toutes les formes de discrimination. Toutefois, les avocats n</w:t>
      </w:r>
      <w:r>
        <w:rPr>
          <w:noProof/>
          <w:lang w:val="fr-FR"/>
        </w:rPr>
        <w:t>’</w:t>
      </w:r>
      <w:r w:rsidRPr="00282925">
        <w:rPr>
          <w:noProof/>
          <w:lang w:val="fr-FR"/>
        </w:rPr>
        <w:t>ont pas reçu de formation à cette loi, à l</w:t>
      </w:r>
      <w:r>
        <w:rPr>
          <w:noProof/>
          <w:lang w:val="fr-FR"/>
        </w:rPr>
        <w:t>’</w:t>
      </w:r>
      <w:r w:rsidRPr="00282925">
        <w:rPr>
          <w:noProof/>
          <w:lang w:val="fr-FR"/>
        </w:rPr>
        <w:t>exception d</w:t>
      </w:r>
      <w:r>
        <w:rPr>
          <w:noProof/>
          <w:lang w:val="fr-FR"/>
        </w:rPr>
        <w:t>’</w:t>
      </w:r>
      <w:r w:rsidRPr="00282925">
        <w:rPr>
          <w:noProof/>
          <w:lang w:val="fr-FR"/>
        </w:rPr>
        <w:t>une réunion informelle. En novembre 2014, 30</w:t>
      </w:r>
      <w:r w:rsidR="00262C0D">
        <w:rPr>
          <w:noProof/>
          <w:lang w:val="fr-FR"/>
        </w:rPr>
        <w:t> </w:t>
      </w:r>
      <w:r w:rsidRPr="00282925">
        <w:rPr>
          <w:noProof/>
          <w:lang w:val="fr-FR"/>
        </w:rPr>
        <w:t>% du groupe cible a participé à cette formation</w:t>
      </w:r>
      <w:r w:rsidR="007C4100">
        <w:rPr>
          <w:noProof/>
          <w:lang w:val="fr-FR"/>
        </w:rPr>
        <w:t> </w:t>
      </w:r>
      <w:r w:rsidRPr="00282925">
        <w:rPr>
          <w:noProof/>
          <w:lang w:val="fr-FR"/>
        </w:rPr>
        <w:t>; ce</w:t>
      </w:r>
      <w:r w:rsidR="007C4100">
        <w:rPr>
          <w:noProof/>
          <w:lang w:val="fr-FR"/>
        </w:rPr>
        <w:t> </w:t>
      </w:r>
      <w:r w:rsidRPr="00282925">
        <w:rPr>
          <w:noProof/>
          <w:lang w:val="fr-FR"/>
        </w:rPr>
        <w:t>pourcentage est passé à 50</w:t>
      </w:r>
      <w:r w:rsidR="00262C0D">
        <w:rPr>
          <w:noProof/>
          <w:lang w:val="fr-FR"/>
        </w:rPr>
        <w:t> </w:t>
      </w:r>
      <w:r w:rsidRPr="00282925">
        <w:rPr>
          <w:noProof/>
          <w:lang w:val="fr-FR"/>
        </w:rPr>
        <w:t>% au début de l</w:t>
      </w:r>
      <w:r>
        <w:rPr>
          <w:noProof/>
          <w:lang w:val="fr-FR"/>
        </w:rPr>
        <w:t>’</w:t>
      </w:r>
      <w:r w:rsidRPr="00282925">
        <w:rPr>
          <w:noProof/>
          <w:lang w:val="fr-FR"/>
        </w:rPr>
        <w:t>année 2016.</w:t>
      </w:r>
    </w:p>
    <w:p w:rsidR="00B05D29" w:rsidRPr="00282925" w:rsidRDefault="00B05D29" w:rsidP="00262C0D">
      <w:pPr>
        <w:pStyle w:val="SingleTxtG"/>
        <w:rPr>
          <w:noProof/>
          <w:lang w:val="fr-FR"/>
        </w:rPr>
      </w:pPr>
      <w:r w:rsidRPr="00282925">
        <w:rPr>
          <w:noProof/>
          <w:lang w:val="fr-FR"/>
        </w:rPr>
        <w:t>165.</w:t>
      </w:r>
      <w:r w:rsidRPr="00282925">
        <w:rPr>
          <w:noProof/>
          <w:lang w:val="fr-FR"/>
        </w:rPr>
        <w:tab/>
        <w:t>En 2016, neuf formations ont été dispensées à 275</w:t>
      </w:r>
      <w:r w:rsidR="00262C0D">
        <w:rPr>
          <w:noProof/>
          <w:lang w:val="fr-FR"/>
        </w:rPr>
        <w:t> </w:t>
      </w:r>
      <w:r w:rsidRPr="00282925">
        <w:rPr>
          <w:noProof/>
          <w:lang w:val="fr-FR"/>
        </w:rPr>
        <w:t>juges et procureurs de la</w:t>
      </w:r>
      <w:r w:rsidR="00262C0D">
        <w:rPr>
          <w:noProof/>
          <w:lang w:val="fr-FR"/>
        </w:rPr>
        <w:t> </w:t>
      </w:r>
      <w:r w:rsidRPr="00282925">
        <w:rPr>
          <w:noProof/>
          <w:lang w:val="fr-FR"/>
        </w:rPr>
        <w:t>Fédération, et trois formations ont été dispensées à 90</w:t>
      </w:r>
      <w:r w:rsidR="00262C0D">
        <w:rPr>
          <w:noProof/>
          <w:lang w:val="fr-FR"/>
        </w:rPr>
        <w:t> </w:t>
      </w:r>
      <w:r w:rsidRPr="00282925">
        <w:rPr>
          <w:noProof/>
          <w:lang w:val="fr-FR"/>
        </w:rPr>
        <w:t xml:space="preserve">participants en Republika Srpska. On notera en outre que la loi </w:t>
      </w:r>
      <w:r>
        <w:rPr>
          <w:noProof/>
          <w:lang w:val="fr-FR"/>
        </w:rPr>
        <w:t xml:space="preserve">portant </w:t>
      </w:r>
      <w:r w:rsidRPr="00282925">
        <w:rPr>
          <w:noProof/>
          <w:lang w:val="fr-FR"/>
        </w:rPr>
        <w:t>interdiction de la discrimination fait partie du programme d</w:t>
      </w:r>
      <w:r>
        <w:rPr>
          <w:noProof/>
          <w:lang w:val="fr-FR"/>
        </w:rPr>
        <w:t>’</w:t>
      </w:r>
      <w:r w:rsidRPr="00282925">
        <w:rPr>
          <w:noProof/>
          <w:lang w:val="fr-FR"/>
        </w:rPr>
        <w:t>études en vue de l</w:t>
      </w:r>
      <w:r>
        <w:rPr>
          <w:noProof/>
          <w:lang w:val="fr-FR"/>
        </w:rPr>
        <w:t>’</w:t>
      </w:r>
      <w:r w:rsidRPr="00282925">
        <w:rPr>
          <w:noProof/>
          <w:lang w:val="fr-FR"/>
        </w:rPr>
        <w:t>examen du barreau pour les avocats de Bosnie</w:t>
      </w:r>
      <w:r w:rsidR="00262C0D">
        <w:rPr>
          <w:noProof/>
          <w:lang w:val="fr-FR"/>
        </w:rPr>
        <w:noBreakHyphen/>
      </w:r>
      <w:r w:rsidRPr="00282925">
        <w:rPr>
          <w:noProof/>
          <w:lang w:val="fr-FR"/>
        </w:rPr>
        <w:t>Herzégovine. La Convention de sauvegarde des droits de l</w:t>
      </w:r>
      <w:r>
        <w:rPr>
          <w:noProof/>
          <w:lang w:val="fr-FR"/>
        </w:rPr>
        <w:t>’</w:t>
      </w:r>
      <w:r w:rsidRPr="00282925">
        <w:rPr>
          <w:noProof/>
          <w:lang w:val="fr-FR"/>
        </w:rPr>
        <w:t>homme et des libertés fondamentales, qui a été intégrée à la Constitution de Bosnie-Herzégovine et prime sur le droit positif applicable (principe de primauté), figure elle aussi au programme de l</w:t>
      </w:r>
      <w:r>
        <w:rPr>
          <w:noProof/>
          <w:lang w:val="fr-FR"/>
        </w:rPr>
        <w:t>’</w:t>
      </w:r>
      <w:r w:rsidRPr="00282925">
        <w:rPr>
          <w:noProof/>
          <w:lang w:val="fr-FR"/>
        </w:rPr>
        <w:t>examen du barreau, notamment son article</w:t>
      </w:r>
      <w:r w:rsidR="00262C0D">
        <w:rPr>
          <w:noProof/>
          <w:lang w:val="fr-FR"/>
        </w:rPr>
        <w:t> </w:t>
      </w:r>
      <w:r w:rsidRPr="00282925">
        <w:rPr>
          <w:noProof/>
          <w:lang w:val="fr-FR"/>
        </w:rPr>
        <w:t xml:space="preserve">14 et le Protocole </w:t>
      </w:r>
      <w:r w:rsidR="00262C0D">
        <w:rPr>
          <w:noProof/>
          <w:lang w:val="fr-FR"/>
        </w:rPr>
        <w:t>n</w:t>
      </w:r>
      <w:r w:rsidR="00262C0D" w:rsidRPr="00376A0D">
        <w:rPr>
          <w:noProof/>
          <w:vertAlign w:val="superscript"/>
          <w:lang w:val="fr-FR"/>
        </w:rPr>
        <w:t>o</w:t>
      </w:r>
      <w:r w:rsidR="00262C0D">
        <w:rPr>
          <w:noProof/>
          <w:lang w:val="fr-FR"/>
        </w:rPr>
        <w:t> </w:t>
      </w:r>
      <w:r w:rsidRPr="00282925">
        <w:rPr>
          <w:noProof/>
          <w:lang w:val="fr-FR"/>
        </w:rPr>
        <w:t>12 se rapportant à la Convention, en ce qui concerne l</w:t>
      </w:r>
      <w:r>
        <w:rPr>
          <w:noProof/>
          <w:lang w:val="fr-FR"/>
        </w:rPr>
        <w:t>’</w:t>
      </w:r>
      <w:r w:rsidRPr="00282925">
        <w:rPr>
          <w:noProof/>
          <w:lang w:val="fr-FR"/>
        </w:rPr>
        <w:t>interdiction de la discrimination.</w:t>
      </w:r>
    </w:p>
    <w:p w:rsidR="00B05D29" w:rsidRPr="003401A2" w:rsidRDefault="00B05D29" w:rsidP="00262C0D">
      <w:pPr>
        <w:pStyle w:val="SingleTxtG"/>
        <w:rPr>
          <w:noProof/>
          <w:lang w:val="fr-FR"/>
        </w:rPr>
      </w:pPr>
      <w:r w:rsidRPr="00282925">
        <w:rPr>
          <w:noProof/>
          <w:lang w:val="fr-FR"/>
        </w:rPr>
        <w:t>166.</w:t>
      </w:r>
      <w:r w:rsidRPr="00282925">
        <w:rPr>
          <w:noProof/>
          <w:lang w:val="fr-FR"/>
        </w:rPr>
        <w:tab/>
        <w:t>Plusieurs formations relatives à la loi sur l</w:t>
      </w:r>
      <w:r>
        <w:rPr>
          <w:noProof/>
          <w:lang w:val="fr-FR"/>
        </w:rPr>
        <w:t>’</w:t>
      </w:r>
      <w:r w:rsidRPr="00282925">
        <w:rPr>
          <w:noProof/>
          <w:lang w:val="fr-FR"/>
        </w:rPr>
        <w:t>interdiction de toutes les formes de discrimination et à l</w:t>
      </w:r>
      <w:r>
        <w:rPr>
          <w:noProof/>
          <w:lang w:val="fr-FR"/>
        </w:rPr>
        <w:t>’</w:t>
      </w:r>
      <w:r w:rsidRPr="00282925">
        <w:rPr>
          <w:noProof/>
          <w:lang w:val="fr-FR"/>
        </w:rPr>
        <w:t>application effective des dispositions du Code pénal relatives au racisme et à la discrimination raciale (crimes de haine) ont été prévu</w:t>
      </w:r>
      <w:r>
        <w:rPr>
          <w:noProof/>
          <w:lang w:val="fr-FR"/>
        </w:rPr>
        <w:t>e</w:t>
      </w:r>
      <w:r w:rsidRPr="00282925">
        <w:rPr>
          <w:noProof/>
          <w:lang w:val="fr-FR"/>
        </w:rPr>
        <w:t>s dans le programme 2016 des centres de formation des juges et des procureurs des Entité</w:t>
      </w:r>
      <w:r>
        <w:rPr>
          <w:noProof/>
          <w:lang w:val="fr-FR"/>
        </w:rPr>
        <w:t>,</w:t>
      </w:r>
      <w:r w:rsidRPr="00282925">
        <w:rPr>
          <w:noProof/>
          <w:lang w:val="fr-FR"/>
        </w:rPr>
        <w:t xml:space="preserve"> et organisé</w:t>
      </w:r>
      <w:r>
        <w:rPr>
          <w:noProof/>
          <w:lang w:val="fr-FR"/>
        </w:rPr>
        <w:t>e</w:t>
      </w:r>
      <w:r w:rsidRPr="00282925">
        <w:rPr>
          <w:noProof/>
          <w:lang w:val="fr-FR"/>
        </w:rPr>
        <w:t>s. Il</w:t>
      </w:r>
      <w:r w:rsidR="0012723E">
        <w:rPr>
          <w:noProof/>
          <w:lang w:val="fr-FR"/>
        </w:rPr>
        <w:t xml:space="preserve"> s’agissait </w:t>
      </w:r>
      <w:r w:rsidRPr="00282925">
        <w:rPr>
          <w:noProof/>
          <w:lang w:val="fr-FR"/>
        </w:rPr>
        <w:t>de séminaires de formation centralisés ou régionaux organisés par les centres de formation des juges et des procureurs des Entités, seuls ou en collaboration avec des organisations nationales ou internationales. Environ 500</w:t>
      </w:r>
      <w:r w:rsidR="00262C0D">
        <w:rPr>
          <w:noProof/>
          <w:lang w:val="fr-FR"/>
        </w:rPr>
        <w:t> </w:t>
      </w:r>
      <w:r w:rsidRPr="00282925">
        <w:rPr>
          <w:noProof/>
          <w:lang w:val="fr-FR"/>
        </w:rPr>
        <w:t>juges, procureurs et professionnels du secteur y ont participé. Cette année et les années précédentes, d</w:t>
      </w:r>
      <w:r>
        <w:rPr>
          <w:noProof/>
          <w:lang w:val="fr-FR"/>
        </w:rPr>
        <w:t>’</w:t>
      </w:r>
      <w:r w:rsidRPr="00282925">
        <w:rPr>
          <w:noProof/>
          <w:lang w:val="fr-FR"/>
        </w:rPr>
        <w:t>autres séminaires ont été organisés sur les droits de propriété, la violence familiale, la discrimination sur le lieu de travail, etc</w:t>
      </w:r>
      <w:r w:rsidRPr="003401A2">
        <w:rPr>
          <w:noProof/>
          <w:lang w:val="fr-FR"/>
        </w:rPr>
        <w:t>.</w:t>
      </w:r>
    </w:p>
    <w:p w:rsidR="00B05D29" w:rsidRPr="003C7E32" w:rsidRDefault="00B05D29" w:rsidP="00262C0D">
      <w:pPr>
        <w:pStyle w:val="SingleTxtG"/>
        <w:keepNext/>
        <w:rPr>
          <w:noProof/>
          <w:lang w:val="fr-FR"/>
        </w:rPr>
      </w:pPr>
      <w:r w:rsidRPr="003401A2">
        <w:rPr>
          <w:noProof/>
          <w:lang w:val="fr-FR"/>
        </w:rPr>
        <w:t>167.</w:t>
      </w:r>
      <w:r w:rsidRPr="003401A2">
        <w:rPr>
          <w:noProof/>
          <w:lang w:val="fr-FR"/>
        </w:rPr>
        <w:tab/>
      </w:r>
      <w:r w:rsidRPr="003C7E32">
        <w:rPr>
          <w:noProof/>
          <w:lang w:val="fr-FR"/>
        </w:rPr>
        <w:t>En 2016, en collaboration avec la Mission de l</w:t>
      </w:r>
      <w:r>
        <w:rPr>
          <w:noProof/>
          <w:lang w:val="fr-FR"/>
        </w:rPr>
        <w:t>’</w:t>
      </w:r>
      <w:r w:rsidRPr="003C7E32">
        <w:rPr>
          <w:noProof/>
          <w:lang w:val="fr-FR"/>
        </w:rPr>
        <w:t>OSCE en Bosnie-Herzégovine, le</w:t>
      </w:r>
      <w:r w:rsidR="00262C0D">
        <w:rPr>
          <w:noProof/>
          <w:lang w:val="fr-FR"/>
        </w:rPr>
        <w:t> </w:t>
      </w:r>
      <w:r w:rsidRPr="003C7E32">
        <w:rPr>
          <w:noProof/>
          <w:lang w:val="fr-FR"/>
        </w:rPr>
        <w:t>Centre de formation des juges et des procureurs de la Republika Sprska a organisé les séminaires suivants</w:t>
      </w:r>
      <w:r w:rsidR="00262C0D">
        <w:rPr>
          <w:noProof/>
          <w:lang w:val="fr-FR"/>
        </w:rPr>
        <w:t> </w:t>
      </w:r>
      <w:r w:rsidRPr="003C7E32">
        <w:rPr>
          <w:noProof/>
          <w:lang w:val="fr-FR"/>
        </w:rPr>
        <w:t>:</w:t>
      </w:r>
    </w:p>
    <w:p w:rsidR="00B05D29" w:rsidRPr="003C7E32" w:rsidRDefault="00B05D29" w:rsidP="00F84CEE">
      <w:pPr>
        <w:pStyle w:val="Bullet1G"/>
        <w:rPr>
          <w:noProof/>
          <w:lang w:val="fr-FR"/>
        </w:rPr>
      </w:pPr>
      <w:r w:rsidRPr="003C7E32">
        <w:rPr>
          <w:noProof/>
          <w:lang w:val="fr-FR"/>
        </w:rPr>
        <w:t>Le 6</w:t>
      </w:r>
      <w:r w:rsidR="00F84CEE">
        <w:rPr>
          <w:noProof/>
          <w:lang w:val="fr-FR"/>
        </w:rPr>
        <w:t> </w:t>
      </w:r>
      <w:r w:rsidRPr="003C7E32">
        <w:rPr>
          <w:noProof/>
          <w:lang w:val="fr-FR"/>
        </w:rPr>
        <w:t>avril 2016, un séminaire destiné aux juges concernant la loi portant interdiction de la discrimination et les normes internationales en matière de discrimination (14</w:t>
      </w:r>
      <w:r w:rsidR="00F84CEE">
        <w:rPr>
          <w:noProof/>
          <w:lang w:val="fr-FR"/>
        </w:rPr>
        <w:t> participants) ;</w:t>
      </w:r>
    </w:p>
    <w:p w:rsidR="00B05D29" w:rsidRPr="003C7E32" w:rsidRDefault="00B05D29" w:rsidP="00F84CEE">
      <w:pPr>
        <w:pStyle w:val="Bullet1G"/>
        <w:rPr>
          <w:noProof/>
          <w:lang w:val="fr-FR"/>
        </w:rPr>
      </w:pPr>
      <w:r w:rsidRPr="003C7E32">
        <w:rPr>
          <w:noProof/>
          <w:lang w:val="fr-FR"/>
        </w:rPr>
        <w:t>Le 1</w:t>
      </w:r>
      <w:r w:rsidRPr="00F84CEE">
        <w:rPr>
          <w:noProof/>
          <w:vertAlign w:val="superscript"/>
          <w:lang w:val="fr-FR"/>
        </w:rPr>
        <w:t>er</w:t>
      </w:r>
      <w:r w:rsidR="00F84CEE">
        <w:rPr>
          <w:noProof/>
          <w:lang w:val="fr-FR"/>
        </w:rPr>
        <w:t> </w:t>
      </w:r>
      <w:r w:rsidRPr="003C7E32">
        <w:rPr>
          <w:noProof/>
          <w:lang w:val="fr-FR"/>
        </w:rPr>
        <w:t>juin 2016, un séminaire destiné aux juges concernant la loi portant interdiction de la discrimination (23</w:t>
      </w:r>
      <w:r w:rsidR="00F84CEE">
        <w:rPr>
          <w:noProof/>
          <w:lang w:val="fr-FR"/>
        </w:rPr>
        <w:t> participants) ;</w:t>
      </w:r>
    </w:p>
    <w:p w:rsidR="00B05D29" w:rsidRPr="003C7E32" w:rsidRDefault="00B05D29" w:rsidP="00F84CEE">
      <w:pPr>
        <w:pStyle w:val="Bullet1G"/>
        <w:rPr>
          <w:noProof/>
          <w:lang w:val="fr-FR"/>
        </w:rPr>
      </w:pPr>
      <w:r w:rsidRPr="003C7E32">
        <w:rPr>
          <w:noProof/>
          <w:lang w:val="fr-FR"/>
        </w:rPr>
        <w:lastRenderedPageBreak/>
        <w:t>Le 5</w:t>
      </w:r>
      <w:r w:rsidR="00661204">
        <w:rPr>
          <w:noProof/>
          <w:lang w:val="fr-FR"/>
        </w:rPr>
        <w:t> </w:t>
      </w:r>
      <w:r w:rsidRPr="003C7E32">
        <w:rPr>
          <w:noProof/>
          <w:lang w:val="fr-FR"/>
        </w:rPr>
        <w:t>octobre 2016, un séminaire destiné aux juges concernant la loi portant interdiction de la discrimination (14</w:t>
      </w:r>
      <w:r w:rsidR="00661204">
        <w:rPr>
          <w:noProof/>
          <w:lang w:val="fr-FR"/>
        </w:rPr>
        <w:t> </w:t>
      </w:r>
      <w:r w:rsidRPr="003C7E32">
        <w:rPr>
          <w:noProof/>
          <w:lang w:val="fr-FR"/>
        </w:rPr>
        <w:t>participants).</w:t>
      </w:r>
    </w:p>
    <w:p w:rsidR="00B05D29" w:rsidRPr="003C7E32" w:rsidRDefault="00B05D29" w:rsidP="00661204">
      <w:pPr>
        <w:pStyle w:val="SingleTxtG"/>
        <w:rPr>
          <w:noProof/>
          <w:lang w:val="fr-FR"/>
        </w:rPr>
      </w:pPr>
      <w:r w:rsidRPr="003401A2">
        <w:rPr>
          <w:noProof/>
          <w:lang w:val="fr-FR"/>
        </w:rPr>
        <w:t>168.</w:t>
      </w:r>
      <w:r w:rsidRPr="003401A2">
        <w:rPr>
          <w:noProof/>
          <w:lang w:val="fr-FR"/>
        </w:rPr>
        <w:tab/>
      </w:r>
      <w:r w:rsidRPr="003C7E32">
        <w:rPr>
          <w:noProof/>
          <w:lang w:val="fr-FR"/>
        </w:rPr>
        <w:t>Les intervenants y ont exposé les dispositions de fond et de procédure de la loi portant interdiction de la discrimination. Une attention particulière a été accordée aux normes internationales en matière de lutte contre la discrimination et à la manière dont ces normes sont appliquées dans les procédures nationales. Les intervenants ont en outre présenté les modifications apportées à la loi susvisée, qui devraient régler certains des problèmes rencontrés par les juges lorsqu</w:t>
      </w:r>
      <w:r>
        <w:rPr>
          <w:noProof/>
          <w:lang w:val="fr-FR"/>
        </w:rPr>
        <w:t>’</w:t>
      </w:r>
      <w:r w:rsidRPr="003C7E32">
        <w:rPr>
          <w:noProof/>
          <w:lang w:val="fr-FR"/>
        </w:rPr>
        <w:t>ils l</w:t>
      </w:r>
      <w:r>
        <w:rPr>
          <w:noProof/>
          <w:lang w:val="fr-FR"/>
        </w:rPr>
        <w:t>’</w:t>
      </w:r>
      <w:r w:rsidRPr="003C7E32">
        <w:rPr>
          <w:noProof/>
          <w:lang w:val="fr-FR"/>
        </w:rPr>
        <w:t>appliquent. L</w:t>
      </w:r>
      <w:r>
        <w:rPr>
          <w:noProof/>
          <w:lang w:val="fr-FR"/>
        </w:rPr>
        <w:t>’</w:t>
      </w:r>
      <w:r w:rsidRPr="003C7E32">
        <w:rPr>
          <w:noProof/>
          <w:lang w:val="fr-FR"/>
        </w:rPr>
        <w:t>accent a été mis sur le harcèlement psychologique au travail, une forme de discrimination très répandue dans le pays et ailleurs dans le monde.</w:t>
      </w:r>
    </w:p>
    <w:p w:rsidR="00B05D29" w:rsidRPr="003C7E32" w:rsidRDefault="00B05D29" w:rsidP="00661204">
      <w:pPr>
        <w:pStyle w:val="SingleTxtG"/>
        <w:rPr>
          <w:noProof/>
          <w:lang w:val="fr-FR"/>
        </w:rPr>
      </w:pPr>
      <w:r w:rsidRPr="003C7E32">
        <w:rPr>
          <w:noProof/>
          <w:lang w:val="fr-FR"/>
        </w:rPr>
        <w:t>169.</w:t>
      </w:r>
      <w:r w:rsidRPr="003C7E32">
        <w:rPr>
          <w:noProof/>
          <w:lang w:val="fr-FR"/>
        </w:rPr>
        <w:tab/>
        <w:t>En outre, le Centre de formation des juges et des procureurs de la Republika Sprska a organisé, le 21</w:t>
      </w:r>
      <w:r w:rsidR="00661204">
        <w:rPr>
          <w:noProof/>
          <w:lang w:val="fr-FR"/>
        </w:rPr>
        <w:t> </w:t>
      </w:r>
      <w:r w:rsidRPr="003C7E32">
        <w:rPr>
          <w:noProof/>
          <w:lang w:val="fr-FR"/>
        </w:rPr>
        <w:t>juin 2016, un séminaire sur le thème de l</w:t>
      </w:r>
      <w:r>
        <w:rPr>
          <w:noProof/>
          <w:lang w:val="fr-FR"/>
        </w:rPr>
        <w:t>’</w:t>
      </w:r>
      <w:r w:rsidRPr="003C7E32">
        <w:rPr>
          <w:noProof/>
          <w:lang w:val="fr-FR"/>
        </w:rPr>
        <w:t>infraction pénale constituée par le crime de haine.</w:t>
      </w:r>
    </w:p>
    <w:p w:rsidR="00B05D29" w:rsidRPr="003C7E32" w:rsidRDefault="00B05D29" w:rsidP="00661204">
      <w:pPr>
        <w:pStyle w:val="SingleTxtG"/>
        <w:rPr>
          <w:noProof/>
          <w:lang w:val="fr-FR"/>
        </w:rPr>
      </w:pPr>
      <w:r w:rsidRPr="003C7E32">
        <w:rPr>
          <w:noProof/>
          <w:lang w:val="fr-FR"/>
        </w:rPr>
        <w:t>170.</w:t>
      </w:r>
      <w:r w:rsidRPr="003C7E32">
        <w:rPr>
          <w:noProof/>
          <w:lang w:val="fr-FR"/>
        </w:rPr>
        <w:tab/>
        <w:t>Le 16</w:t>
      </w:r>
      <w:r w:rsidR="00661204">
        <w:rPr>
          <w:noProof/>
          <w:lang w:val="fr-FR"/>
        </w:rPr>
        <w:t> </w:t>
      </w:r>
      <w:r w:rsidRPr="003C7E32">
        <w:rPr>
          <w:noProof/>
          <w:lang w:val="fr-FR"/>
        </w:rPr>
        <w:t>novembre 2016 s</w:t>
      </w:r>
      <w:r>
        <w:rPr>
          <w:noProof/>
          <w:lang w:val="fr-FR"/>
        </w:rPr>
        <w:t>’</w:t>
      </w:r>
      <w:r w:rsidRPr="003C7E32">
        <w:rPr>
          <w:noProof/>
          <w:lang w:val="fr-FR"/>
        </w:rPr>
        <w:t>est tenu un séminaire sur le thème «</w:t>
      </w:r>
      <w:r w:rsidR="00661204">
        <w:rPr>
          <w:noProof/>
          <w:lang w:val="fr-FR"/>
        </w:rPr>
        <w:t> </w:t>
      </w:r>
      <w:r w:rsidRPr="003C7E32">
        <w:rPr>
          <w:noProof/>
          <w:lang w:val="fr-FR"/>
        </w:rPr>
        <w:t>Les relations publiques aujourd</w:t>
      </w:r>
      <w:r>
        <w:rPr>
          <w:noProof/>
          <w:lang w:val="fr-FR"/>
        </w:rPr>
        <w:t>’</w:t>
      </w:r>
      <w:r w:rsidRPr="003C7E32">
        <w:rPr>
          <w:noProof/>
          <w:lang w:val="fr-FR"/>
        </w:rPr>
        <w:t>hui</w:t>
      </w:r>
      <w:r w:rsidR="00661204">
        <w:rPr>
          <w:noProof/>
          <w:lang w:val="fr-FR"/>
        </w:rPr>
        <w:t> </w:t>
      </w:r>
      <w:r w:rsidRPr="003C7E32">
        <w:rPr>
          <w:noProof/>
          <w:lang w:val="fr-FR"/>
        </w:rPr>
        <w:t>», qui portait sur les questions suivantes</w:t>
      </w:r>
      <w:r w:rsidR="00661204">
        <w:rPr>
          <w:noProof/>
          <w:lang w:val="fr-FR"/>
        </w:rPr>
        <w:t> </w:t>
      </w:r>
      <w:r w:rsidRPr="003C7E32">
        <w:rPr>
          <w:noProof/>
          <w:lang w:val="fr-FR"/>
        </w:rPr>
        <w:t>: le rôle des relations publiques dans les tribunaux et les bureaux des procureurs</w:t>
      </w:r>
      <w:r w:rsidR="00661204">
        <w:rPr>
          <w:noProof/>
          <w:lang w:val="fr-FR"/>
        </w:rPr>
        <w:t> </w:t>
      </w:r>
      <w:r w:rsidRPr="003C7E32">
        <w:rPr>
          <w:noProof/>
          <w:lang w:val="fr-FR"/>
        </w:rPr>
        <w:t>; la communication avec les médias et les journalistes</w:t>
      </w:r>
      <w:r w:rsidR="00661204">
        <w:rPr>
          <w:noProof/>
          <w:lang w:val="fr-FR"/>
        </w:rPr>
        <w:t> </w:t>
      </w:r>
      <w:r w:rsidRPr="003C7E32">
        <w:rPr>
          <w:noProof/>
          <w:lang w:val="fr-FR"/>
        </w:rPr>
        <w:t>; la présentation de l</w:t>
      </w:r>
      <w:r>
        <w:rPr>
          <w:noProof/>
          <w:lang w:val="fr-FR"/>
        </w:rPr>
        <w:t>’</w:t>
      </w:r>
      <w:r w:rsidRPr="003C7E32">
        <w:rPr>
          <w:noProof/>
          <w:lang w:val="fr-FR"/>
        </w:rPr>
        <w:t>information au public</w:t>
      </w:r>
      <w:r w:rsidR="00661204">
        <w:rPr>
          <w:noProof/>
          <w:lang w:val="fr-FR"/>
        </w:rPr>
        <w:t> </w:t>
      </w:r>
      <w:r w:rsidRPr="003C7E32">
        <w:rPr>
          <w:noProof/>
          <w:lang w:val="fr-FR"/>
        </w:rPr>
        <w:t>; et enfin l</w:t>
      </w:r>
      <w:r>
        <w:rPr>
          <w:noProof/>
          <w:lang w:val="fr-FR"/>
        </w:rPr>
        <w:t>’</w:t>
      </w:r>
      <w:r w:rsidRPr="003C7E32">
        <w:rPr>
          <w:noProof/>
          <w:lang w:val="fr-FR"/>
        </w:rPr>
        <w:t>utilisation de l</w:t>
      </w:r>
      <w:r>
        <w:rPr>
          <w:noProof/>
          <w:lang w:val="fr-FR"/>
        </w:rPr>
        <w:t>’</w:t>
      </w:r>
      <w:r w:rsidRPr="003C7E32">
        <w:rPr>
          <w:noProof/>
          <w:lang w:val="fr-FR"/>
        </w:rPr>
        <w:t>information et l</w:t>
      </w:r>
      <w:r>
        <w:rPr>
          <w:noProof/>
          <w:lang w:val="fr-FR"/>
        </w:rPr>
        <w:t>’</w:t>
      </w:r>
      <w:r w:rsidRPr="003C7E32">
        <w:rPr>
          <w:noProof/>
          <w:lang w:val="fr-FR"/>
        </w:rPr>
        <w:t>intervention en cas de crise.</w:t>
      </w:r>
    </w:p>
    <w:p w:rsidR="00B05D29" w:rsidRPr="003C7E32" w:rsidRDefault="00B05D29" w:rsidP="00661204">
      <w:pPr>
        <w:pStyle w:val="SingleTxtG"/>
        <w:rPr>
          <w:noProof/>
          <w:lang w:val="fr-FR"/>
        </w:rPr>
      </w:pPr>
      <w:r w:rsidRPr="003C7E32">
        <w:rPr>
          <w:noProof/>
          <w:lang w:val="fr-FR"/>
        </w:rPr>
        <w:t>171.</w:t>
      </w:r>
      <w:r w:rsidRPr="003C7E32">
        <w:rPr>
          <w:noProof/>
          <w:lang w:val="fr-FR"/>
        </w:rPr>
        <w:tab/>
        <w:t>En 2015, 153</w:t>
      </w:r>
      <w:r w:rsidR="00661204">
        <w:rPr>
          <w:noProof/>
          <w:lang w:val="fr-FR"/>
        </w:rPr>
        <w:t> </w:t>
      </w:r>
      <w:r w:rsidRPr="003C7E32">
        <w:rPr>
          <w:noProof/>
          <w:lang w:val="fr-FR"/>
        </w:rPr>
        <w:t>fonctionnaires de police ont participé à sept ateliers consacrés aux droits de l</w:t>
      </w:r>
      <w:r>
        <w:rPr>
          <w:noProof/>
          <w:lang w:val="fr-FR"/>
        </w:rPr>
        <w:t>’</w:t>
      </w:r>
      <w:r w:rsidRPr="003C7E32">
        <w:rPr>
          <w:noProof/>
          <w:lang w:val="fr-FR"/>
        </w:rPr>
        <w:t>homme, conformément au programme de formation de l</w:t>
      </w:r>
      <w:r>
        <w:rPr>
          <w:noProof/>
          <w:lang w:val="fr-FR"/>
        </w:rPr>
        <w:t>’</w:t>
      </w:r>
      <w:r w:rsidRPr="003C7E32">
        <w:rPr>
          <w:noProof/>
          <w:lang w:val="fr-FR"/>
        </w:rPr>
        <w:t>École de police de la</w:t>
      </w:r>
      <w:r w:rsidR="00661204">
        <w:rPr>
          <w:noProof/>
          <w:lang w:val="fr-FR"/>
        </w:rPr>
        <w:t> </w:t>
      </w:r>
      <w:r w:rsidRPr="003C7E32">
        <w:rPr>
          <w:noProof/>
          <w:lang w:val="fr-FR"/>
        </w:rPr>
        <w:t>Republika Sprska.</w:t>
      </w:r>
    </w:p>
    <w:p w:rsidR="00B05D29" w:rsidRPr="003401A2" w:rsidRDefault="00B05D29" w:rsidP="00661204">
      <w:pPr>
        <w:pStyle w:val="SingleTxtG"/>
        <w:rPr>
          <w:noProof/>
          <w:lang w:val="fr-FR"/>
        </w:rPr>
      </w:pPr>
      <w:r w:rsidRPr="003C7E32">
        <w:rPr>
          <w:noProof/>
          <w:lang w:val="fr-FR"/>
        </w:rPr>
        <w:t>172.</w:t>
      </w:r>
      <w:r w:rsidRPr="003C7E32">
        <w:rPr>
          <w:noProof/>
          <w:lang w:val="fr-FR"/>
        </w:rPr>
        <w:tab/>
        <w:t>En vue d</w:t>
      </w:r>
      <w:r>
        <w:rPr>
          <w:noProof/>
          <w:lang w:val="fr-FR"/>
        </w:rPr>
        <w:t>’</w:t>
      </w:r>
      <w:r w:rsidRPr="003C7E32">
        <w:rPr>
          <w:noProof/>
          <w:lang w:val="fr-FR"/>
        </w:rPr>
        <w:t>une meilleure sensibilisation à l</w:t>
      </w:r>
      <w:r>
        <w:rPr>
          <w:noProof/>
          <w:lang w:val="fr-FR"/>
        </w:rPr>
        <w:t>’</w:t>
      </w:r>
      <w:r w:rsidRPr="003C7E32">
        <w:rPr>
          <w:noProof/>
          <w:lang w:val="fr-FR"/>
        </w:rPr>
        <w:t>importance des droits de l</w:t>
      </w:r>
      <w:r>
        <w:rPr>
          <w:noProof/>
          <w:lang w:val="fr-FR"/>
        </w:rPr>
        <w:t>’</w:t>
      </w:r>
      <w:r w:rsidRPr="003C7E32">
        <w:rPr>
          <w:noProof/>
          <w:lang w:val="fr-FR"/>
        </w:rPr>
        <w:t>homme, le</w:t>
      </w:r>
      <w:r w:rsidR="00661204">
        <w:rPr>
          <w:noProof/>
          <w:lang w:val="fr-FR"/>
        </w:rPr>
        <w:t> </w:t>
      </w:r>
      <w:r w:rsidRPr="003C7E32">
        <w:rPr>
          <w:noProof/>
          <w:lang w:val="fr-FR"/>
        </w:rPr>
        <w:t>Conseil des ministres de Bosnie-Herzégovine adopte chaque année un programme de mise en valeur des dates importantes au regard des droits de l</w:t>
      </w:r>
      <w:r>
        <w:rPr>
          <w:noProof/>
          <w:lang w:val="fr-FR"/>
        </w:rPr>
        <w:t>’</w:t>
      </w:r>
      <w:r w:rsidRPr="003C7E32">
        <w:rPr>
          <w:noProof/>
          <w:lang w:val="fr-FR"/>
        </w:rPr>
        <w:t>homme. Dans cet esprit, à l</w:t>
      </w:r>
      <w:r>
        <w:rPr>
          <w:noProof/>
          <w:lang w:val="fr-FR"/>
        </w:rPr>
        <w:t>’</w:t>
      </w:r>
      <w:r w:rsidRPr="003C7E32">
        <w:rPr>
          <w:noProof/>
          <w:lang w:val="fr-FR"/>
        </w:rPr>
        <w:t>occasion de la Journée internationale des droits de l</w:t>
      </w:r>
      <w:r>
        <w:rPr>
          <w:noProof/>
          <w:lang w:val="fr-FR"/>
        </w:rPr>
        <w:t>’</w:t>
      </w:r>
      <w:r w:rsidRPr="003C7E32">
        <w:rPr>
          <w:noProof/>
          <w:lang w:val="fr-FR"/>
        </w:rPr>
        <w:t>homme, le 10</w:t>
      </w:r>
      <w:r w:rsidR="00661204">
        <w:rPr>
          <w:noProof/>
          <w:lang w:val="fr-FR"/>
        </w:rPr>
        <w:t> </w:t>
      </w:r>
      <w:r w:rsidRPr="003C7E32">
        <w:rPr>
          <w:noProof/>
          <w:lang w:val="fr-FR"/>
        </w:rPr>
        <w:t>décembre, une conférence sur le thème «</w:t>
      </w:r>
      <w:r w:rsidR="00661204">
        <w:rPr>
          <w:noProof/>
          <w:lang w:val="fr-FR"/>
        </w:rPr>
        <w:t> </w:t>
      </w:r>
      <w:r w:rsidRPr="003C7E32">
        <w:rPr>
          <w:noProof/>
          <w:lang w:val="fr-FR"/>
        </w:rPr>
        <w:t>La liberté d</w:t>
      </w:r>
      <w:r>
        <w:rPr>
          <w:noProof/>
          <w:lang w:val="fr-FR"/>
        </w:rPr>
        <w:t>’</w:t>
      </w:r>
      <w:r w:rsidRPr="003C7E32">
        <w:rPr>
          <w:noProof/>
          <w:lang w:val="fr-FR"/>
        </w:rPr>
        <w:t>expression s</w:t>
      </w:r>
      <w:r>
        <w:rPr>
          <w:noProof/>
          <w:lang w:val="fr-FR"/>
        </w:rPr>
        <w:t>’</w:t>
      </w:r>
      <w:r w:rsidRPr="003C7E32">
        <w:rPr>
          <w:noProof/>
          <w:lang w:val="fr-FR"/>
        </w:rPr>
        <w:t>arrête là où commence le discours de haine</w:t>
      </w:r>
      <w:r w:rsidR="00661204">
        <w:rPr>
          <w:noProof/>
          <w:lang w:val="fr-FR"/>
        </w:rPr>
        <w:t> </w:t>
      </w:r>
      <w:r w:rsidRPr="003C7E32">
        <w:rPr>
          <w:noProof/>
          <w:lang w:val="fr-FR"/>
        </w:rPr>
        <w:t>» a été organisée par le Ministère des droits de l</w:t>
      </w:r>
      <w:r>
        <w:rPr>
          <w:noProof/>
          <w:lang w:val="fr-FR"/>
        </w:rPr>
        <w:t>’</w:t>
      </w:r>
      <w:r w:rsidRPr="003C7E32">
        <w:rPr>
          <w:noProof/>
          <w:lang w:val="fr-FR"/>
        </w:rPr>
        <w:t>homme, avec le soutien du projet SOCEM. Par ailleurs, la Journée internationale des personnes handicapées et la Semaine de l</w:t>
      </w:r>
      <w:r>
        <w:rPr>
          <w:noProof/>
          <w:lang w:val="fr-FR"/>
        </w:rPr>
        <w:t>’</w:t>
      </w:r>
      <w:r w:rsidRPr="003C7E32">
        <w:rPr>
          <w:noProof/>
          <w:lang w:val="fr-FR"/>
        </w:rPr>
        <w:t>enfant ont été dûment mises en avant, respectivement par le Conseil des personnes handicapées et le Conseil des enfants, deux organes d</w:t>
      </w:r>
      <w:r>
        <w:rPr>
          <w:noProof/>
          <w:lang w:val="fr-FR"/>
        </w:rPr>
        <w:t>’</w:t>
      </w:r>
      <w:r w:rsidRPr="003C7E32">
        <w:rPr>
          <w:noProof/>
          <w:lang w:val="fr-FR"/>
        </w:rPr>
        <w:t>experts indépendants du Conseil des ministres de Bosnie-Herzégovine. Des manifestations de nature semblable ont été organisées conjointement par le Ministère des droits de l</w:t>
      </w:r>
      <w:r>
        <w:rPr>
          <w:noProof/>
          <w:lang w:val="fr-FR"/>
        </w:rPr>
        <w:t>’</w:t>
      </w:r>
      <w:r w:rsidRPr="003C7E32">
        <w:rPr>
          <w:noProof/>
          <w:lang w:val="fr-FR"/>
        </w:rPr>
        <w:t>homme, le Conseil des minorités nationales et le Comité des Roms, afin de dépasser les différences et de lutter contre la discrimination</w:t>
      </w:r>
      <w:r w:rsidRPr="003401A2">
        <w:rPr>
          <w:noProof/>
          <w:lang w:val="fr-FR"/>
        </w:rPr>
        <w:t>.</w:t>
      </w:r>
    </w:p>
    <w:p w:rsidR="00B05D29" w:rsidRPr="003401A2" w:rsidRDefault="00B05D29" w:rsidP="00B337D5">
      <w:pPr>
        <w:pStyle w:val="SingleTxtG"/>
        <w:rPr>
          <w:noProof/>
          <w:lang w:val="fr-FR"/>
        </w:rPr>
      </w:pPr>
      <w:r w:rsidRPr="003401A2">
        <w:rPr>
          <w:noProof/>
          <w:lang w:val="fr-FR"/>
        </w:rPr>
        <w:t>173.</w:t>
      </w:r>
      <w:r w:rsidRPr="003401A2">
        <w:rPr>
          <w:noProof/>
          <w:lang w:val="fr-FR"/>
        </w:rPr>
        <w:tab/>
      </w:r>
      <w:r>
        <w:rPr>
          <w:noProof/>
          <w:lang w:val="fr-FR"/>
        </w:rPr>
        <w:t>Il n’existe pas de centre de formation des juges et des procureurs dans le district de</w:t>
      </w:r>
      <w:r w:rsidR="00B337D5">
        <w:rPr>
          <w:noProof/>
          <w:lang w:val="fr-FR"/>
        </w:rPr>
        <w:t> </w:t>
      </w:r>
      <w:r w:rsidRPr="003401A2">
        <w:rPr>
          <w:noProof/>
          <w:lang w:val="fr-FR"/>
        </w:rPr>
        <w:t xml:space="preserve">Brcko </w:t>
      </w:r>
      <w:r>
        <w:rPr>
          <w:noProof/>
          <w:lang w:val="fr-FR"/>
        </w:rPr>
        <w:t>et les formations destinées à ces derniers sont organisées dans les centres de formation des Entités</w:t>
      </w:r>
      <w:r w:rsidRPr="003401A2">
        <w:rPr>
          <w:noProof/>
          <w:lang w:val="fr-FR"/>
        </w:rPr>
        <w:t>.</w:t>
      </w:r>
    </w:p>
    <w:p w:rsidR="00B05D29" w:rsidRPr="00505598" w:rsidRDefault="00B05D29" w:rsidP="00B337D5">
      <w:pPr>
        <w:pStyle w:val="SingleTxtG"/>
        <w:ind w:firstLine="567"/>
        <w:rPr>
          <w:b/>
          <w:bCs/>
          <w:noProof/>
          <w:lang w:val="fr-FR"/>
        </w:rPr>
      </w:pPr>
      <w:r w:rsidRPr="00B337D5">
        <w:rPr>
          <w:b/>
          <w:noProof/>
          <w:lang w:val="fr-FR"/>
        </w:rPr>
        <w:t>d)</w:t>
      </w:r>
      <w:r w:rsidRPr="00B337D5">
        <w:rPr>
          <w:b/>
          <w:noProof/>
          <w:lang w:val="fr-FR"/>
        </w:rPr>
        <w:tab/>
      </w:r>
      <w:r w:rsidRPr="00505598">
        <w:rPr>
          <w:b/>
          <w:noProof/>
          <w:lang w:val="fr-FR"/>
        </w:rPr>
        <w:t>De consacrer suffisamment de ressources à la mise en œuvre des stratégies de lutte contre la traite</w:t>
      </w:r>
      <w:r w:rsidR="00B337D5">
        <w:rPr>
          <w:b/>
          <w:noProof/>
          <w:lang w:val="fr-FR"/>
        </w:rPr>
        <w:t> </w:t>
      </w:r>
      <w:r w:rsidRPr="00505598">
        <w:rPr>
          <w:b/>
          <w:bCs/>
          <w:noProof/>
          <w:lang w:val="fr-FR"/>
        </w:rPr>
        <w:t>;</w:t>
      </w:r>
    </w:p>
    <w:p w:rsidR="00B05D29" w:rsidRPr="00505598" w:rsidRDefault="00B05D29" w:rsidP="00B337D5">
      <w:pPr>
        <w:pStyle w:val="SingleTxtG"/>
        <w:ind w:firstLine="567"/>
        <w:rPr>
          <w:b/>
          <w:bCs/>
          <w:noProof/>
          <w:lang w:val="fr-FR"/>
        </w:rPr>
      </w:pPr>
      <w:r w:rsidRPr="00B337D5">
        <w:rPr>
          <w:b/>
          <w:noProof/>
          <w:lang w:val="fr-FR"/>
        </w:rPr>
        <w:t>e)</w:t>
      </w:r>
      <w:r w:rsidRPr="00B337D5">
        <w:rPr>
          <w:b/>
          <w:noProof/>
          <w:lang w:val="fr-FR"/>
        </w:rPr>
        <w:tab/>
      </w:r>
      <w:r w:rsidRPr="00505598">
        <w:rPr>
          <w:b/>
          <w:noProof/>
          <w:lang w:val="fr-FR"/>
        </w:rPr>
        <w:t>De mettre en place des mécanismes efficaces pour identifier les victimes de la traite, en particulier les femmes et les enfants migrants</w:t>
      </w:r>
      <w:r w:rsidR="00B337D5">
        <w:rPr>
          <w:b/>
          <w:noProof/>
          <w:lang w:val="fr-FR"/>
        </w:rPr>
        <w:t> </w:t>
      </w:r>
      <w:r w:rsidRPr="00505598">
        <w:rPr>
          <w:b/>
          <w:noProof/>
          <w:lang w:val="fr-FR"/>
        </w:rPr>
        <w:t>; et</w:t>
      </w:r>
      <w:r>
        <w:rPr>
          <w:b/>
          <w:bCs/>
          <w:noProof/>
          <w:lang w:val="fr-FR"/>
        </w:rPr>
        <w:t xml:space="preserve"> </w:t>
      </w:r>
    </w:p>
    <w:p w:rsidR="00B05D29" w:rsidRPr="003401A2" w:rsidRDefault="00B05D29" w:rsidP="00B337D5">
      <w:pPr>
        <w:pStyle w:val="SingleTxtG"/>
        <w:ind w:firstLine="567"/>
        <w:rPr>
          <w:b/>
          <w:bCs/>
          <w:noProof/>
          <w:lang w:val="fr-FR"/>
        </w:rPr>
      </w:pPr>
      <w:r w:rsidRPr="00B337D5">
        <w:rPr>
          <w:b/>
          <w:noProof/>
          <w:lang w:val="fr-FR"/>
        </w:rPr>
        <w:t>f)</w:t>
      </w:r>
      <w:r w:rsidRPr="00B337D5">
        <w:rPr>
          <w:b/>
          <w:noProof/>
          <w:lang w:val="fr-FR"/>
        </w:rPr>
        <w:tab/>
      </w:r>
      <w:r w:rsidRPr="00505598">
        <w:rPr>
          <w:b/>
          <w:noProof/>
          <w:lang w:val="fr-FR"/>
        </w:rPr>
        <w:t>De fournir des services d</w:t>
      </w:r>
      <w:r>
        <w:rPr>
          <w:b/>
          <w:noProof/>
          <w:lang w:val="fr-FR"/>
        </w:rPr>
        <w:t>’</w:t>
      </w:r>
      <w:r w:rsidRPr="00505598">
        <w:rPr>
          <w:b/>
          <w:noProof/>
          <w:lang w:val="fr-FR"/>
        </w:rPr>
        <w:t>assistance, de protection et de réinsertion adéquats à toutes les victimes de la traite des personnes, notamment les travailleurs migrants, en finançant les organisations non gouvernementales qui aident ces personnes, et de veiller à ce que les victimes de la traite soient informées de leurs droits au titre de la Convention</w:t>
      </w:r>
      <w:r w:rsidRPr="003401A2">
        <w:rPr>
          <w:b/>
          <w:bCs/>
          <w:noProof/>
          <w:lang w:val="fr-FR"/>
        </w:rPr>
        <w:t>.</w:t>
      </w:r>
    </w:p>
    <w:p w:rsidR="00B05D29" w:rsidRPr="003401A2" w:rsidRDefault="00B337D5" w:rsidP="008122EA">
      <w:pPr>
        <w:pStyle w:val="H4G"/>
        <w:rPr>
          <w:noProof/>
          <w:lang w:val="fr-FR"/>
        </w:rPr>
      </w:pPr>
      <w:r>
        <w:rPr>
          <w:noProof/>
          <w:lang w:val="fr-FR"/>
        </w:rPr>
        <w:tab/>
      </w:r>
      <w:r>
        <w:rPr>
          <w:noProof/>
          <w:lang w:val="fr-FR"/>
        </w:rPr>
        <w:tab/>
      </w:r>
      <w:r w:rsidR="00B05D29" w:rsidRPr="003401A2">
        <w:rPr>
          <w:noProof/>
          <w:lang w:val="fr-FR"/>
        </w:rPr>
        <w:t>R</w:t>
      </w:r>
      <w:r w:rsidR="00B05D29">
        <w:rPr>
          <w:noProof/>
          <w:lang w:val="fr-FR"/>
        </w:rPr>
        <w:t xml:space="preserve">éponse aux observations du paragraphe </w:t>
      </w:r>
      <w:r w:rsidR="00B05D29" w:rsidRPr="003401A2">
        <w:rPr>
          <w:noProof/>
          <w:lang w:val="fr-FR"/>
        </w:rPr>
        <w:t>48</w:t>
      </w:r>
    </w:p>
    <w:p w:rsidR="00B05D29" w:rsidRPr="003401A2" w:rsidRDefault="00B05D29" w:rsidP="00B337D5">
      <w:pPr>
        <w:pStyle w:val="SingleTxtG"/>
        <w:rPr>
          <w:noProof/>
          <w:lang w:val="fr-FR"/>
        </w:rPr>
      </w:pPr>
      <w:r w:rsidRPr="003401A2">
        <w:rPr>
          <w:noProof/>
          <w:lang w:val="fr-FR"/>
        </w:rPr>
        <w:t>174.</w:t>
      </w:r>
      <w:r w:rsidRPr="003401A2">
        <w:rPr>
          <w:noProof/>
          <w:lang w:val="fr-FR"/>
        </w:rPr>
        <w:tab/>
      </w:r>
      <w:r>
        <w:rPr>
          <w:noProof/>
          <w:lang w:val="fr-FR"/>
        </w:rPr>
        <w:t>En raison d’une situation économique complexe, les autorités de Bosnie</w:t>
      </w:r>
      <w:r w:rsidR="00B337D5">
        <w:rPr>
          <w:noProof/>
          <w:lang w:val="fr-FR"/>
        </w:rPr>
        <w:noBreakHyphen/>
      </w:r>
      <w:r>
        <w:rPr>
          <w:noProof/>
          <w:lang w:val="fr-FR"/>
        </w:rPr>
        <w:t>Herzégovine continuent d’avoir recours à des dons pour financer les activités inscrites dans le Plan de lutte contre la traite des personnes</w:t>
      </w:r>
      <w:r w:rsidRPr="003401A2">
        <w:rPr>
          <w:noProof/>
          <w:lang w:val="fr-FR"/>
        </w:rPr>
        <w:t xml:space="preserve">. </w:t>
      </w:r>
      <w:r>
        <w:rPr>
          <w:noProof/>
          <w:lang w:val="fr-FR"/>
        </w:rPr>
        <w:t>La Bosnie-Herzégovine</w:t>
      </w:r>
      <w:r w:rsidRPr="003401A2">
        <w:rPr>
          <w:noProof/>
          <w:lang w:val="fr-FR"/>
        </w:rPr>
        <w:t xml:space="preserve"> continue</w:t>
      </w:r>
      <w:r>
        <w:rPr>
          <w:noProof/>
          <w:lang w:val="fr-FR"/>
        </w:rPr>
        <w:t xml:space="preserve"> de </w:t>
      </w:r>
      <w:r w:rsidRPr="003401A2">
        <w:rPr>
          <w:noProof/>
          <w:lang w:val="fr-FR"/>
        </w:rPr>
        <w:t>finance</w:t>
      </w:r>
      <w:r>
        <w:rPr>
          <w:noProof/>
          <w:lang w:val="fr-FR"/>
        </w:rPr>
        <w:t>r</w:t>
      </w:r>
      <w:r w:rsidRPr="003401A2">
        <w:rPr>
          <w:noProof/>
          <w:lang w:val="fr-FR"/>
        </w:rPr>
        <w:t xml:space="preserve"> </w:t>
      </w:r>
      <w:r>
        <w:rPr>
          <w:noProof/>
          <w:lang w:val="fr-FR"/>
        </w:rPr>
        <w:t>les ONG qui aident et logent les victimes de la traite</w:t>
      </w:r>
      <w:r w:rsidRPr="003401A2">
        <w:rPr>
          <w:noProof/>
          <w:lang w:val="fr-FR"/>
        </w:rPr>
        <w:t xml:space="preserve">. </w:t>
      </w:r>
      <w:r>
        <w:rPr>
          <w:noProof/>
          <w:lang w:val="fr-FR"/>
        </w:rPr>
        <w:t>Les mécanismes de repérage</w:t>
      </w:r>
      <w:r w:rsidRPr="003401A2">
        <w:rPr>
          <w:noProof/>
          <w:lang w:val="fr-FR"/>
        </w:rPr>
        <w:t xml:space="preserve"> </w:t>
      </w:r>
      <w:r>
        <w:rPr>
          <w:noProof/>
          <w:lang w:val="fr-FR"/>
        </w:rPr>
        <w:t xml:space="preserve">des </w:t>
      </w:r>
      <w:r w:rsidRPr="003401A2">
        <w:rPr>
          <w:noProof/>
          <w:lang w:val="fr-FR"/>
        </w:rPr>
        <w:t>victim</w:t>
      </w:r>
      <w:r>
        <w:rPr>
          <w:noProof/>
          <w:lang w:val="fr-FR"/>
        </w:rPr>
        <w:t>e</w:t>
      </w:r>
      <w:r w:rsidRPr="003401A2">
        <w:rPr>
          <w:noProof/>
          <w:lang w:val="fr-FR"/>
        </w:rPr>
        <w:t xml:space="preserve">s </w:t>
      </w:r>
      <w:r>
        <w:rPr>
          <w:noProof/>
          <w:lang w:val="fr-FR"/>
        </w:rPr>
        <w:t>sont régis par le Règlement sur la p</w:t>
      </w:r>
      <w:r w:rsidRPr="003401A2">
        <w:rPr>
          <w:noProof/>
          <w:lang w:val="fr-FR"/>
        </w:rPr>
        <w:t xml:space="preserve">rotection </w:t>
      </w:r>
      <w:r>
        <w:rPr>
          <w:noProof/>
          <w:lang w:val="fr-FR"/>
        </w:rPr>
        <w:t xml:space="preserve">des victimes et des témoins de la traite des personnes établi à l’intention des citoyens bosniens </w:t>
      </w:r>
      <w:r w:rsidRPr="003401A2">
        <w:rPr>
          <w:noProof/>
          <w:lang w:val="fr-FR"/>
        </w:rPr>
        <w:t>(</w:t>
      </w:r>
      <w:r w:rsidR="00B337D5">
        <w:rPr>
          <w:noProof/>
          <w:lang w:val="fr-FR"/>
        </w:rPr>
        <w:t>« </w:t>
      </w:r>
      <w:r>
        <w:rPr>
          <w:noProof/>
          <w:lang w:val="fr-FR"/>
        </w:rPr>
        <w:t xml:space="preserve">Journal </w:t>
      </w:r>
      <w:r>
        <w:rPr>
          <w:noProof/>
          <w:lang w:val="fr-FR"/>
        </w:rPr>
        <w:lastRenderedPageBreak/>
        <w:t>officiel de Bosnie-Herzégovine</w:t>
      </w:r>
      <w:r w:rsidR="00B337D5">
        <w:rPr>
          <w:noProof/>
          <w:lang w:val="fr-FR"/>
        </w:rPr>
        <w:t> »</w:t>
      </w:r>
      <w:r w:rsidRPr="003401A2">
        <w:rPr>
          <w:noProof/>
          <w:lang w:val="fr-FR"/>
        </w:rPr>
        <w:t xml:space="preserve">, </w:t>
      </w:r>
      <w:r w:rsidR="00B337D5">
        <w:rPr>
          <w:noProof/>
          <w:lang w:val="fr-FR"/>
        </w:rPr>
        <w:t>n</w:t>
      </w:r>
      <w:r w:rsidR="00B337D5" w:rsidRPr="00376A0D">
        <w:rPr>
          <w:noProof/>
          <w:vertAlign w:val="superscript"/>
          <w:lang w:val="fr-FR"/>
        </w:rPr>
        <w:t>o</w:t>
      </w:r>
      <w:r w:rsidR="00B337D5">
        <w:rPr>
          <w:noProof/>
          <w:lang w:val="fr-FR"/>
        </w:rPr>
        <w:t> </w:t>
      </w:r>
      <w:r w:rsidRPr="003401A2">
        <w:rPr>
          <w:noProof/>
          <w:lang w:val="fr-FR"/>
        </w:rPr>
        <w:t xml:space="preserve">66/07) </w:t>
      </w:r>
      <w:r>
        <w:rPr>
          <w:noProof/>
          <w:lang w:val="fr-FR"/>
        </w:rPr>
        <w:t>et l’Ordonnance relative à la p</w:t>
      </w:r>
      <w:r w:rsidRPr="003401A2">
        <w:rPr>
          <w:noProof/>
          <w:lang w:val="fr-FR"/>
        </w:rPr>
        <w:t xml:space="preserve">rotection </w:t>
      </w:r>
      <w:r>
        <w:rPr>
          <w:noProof/>
          <w:lang w:val="fr-FR"/>
        </w:rPr>
        <w:t xml:space="preserve">des étrangers contre la traite des personnes </w:t>
      </w:r>
      <w:r w:rsidRPr="003401A2">
        <w:rPr>
          <w:noProof/>
          <w:lang w:val="fr-FR"/>
        </w:rPr>
        <w:t>(</w:t>
      </w:r>
      <w:r w:rsidR="00B337D5">
        <w:rPr>
          <w:noProof/>
          <w:lang w:val="fr-FR"/>
        </w:rPr>
        <w:t>« </w:t>
      </w:r>
      <w:r>
        <w:rPr>
          <w:noProof/>
          <w:lang w:val="fr-FR"/>
        </w:rPr>
        <w:t>Journal officiel de Bosnie-Herzégovine</w:t>
      </w:r>
      <w:r w:rsidR="00B337D5">
        <w:rPr>
          <w:noProof/>
          <w:lang w:val="fr-FR"/>
        </w:rPr>
        <w:t> »</w:t>
      </w:r>
      <w:r w:rsidRPr="003401A2">
        <w:rPr>
          <w:noProof/>
          <w:lang w:val="fr-FR"/>
        </w:rPr>
        <w:t xml:space="preserve">, </w:t>
      </w:r>
      <w:r w:rsidR="00B337D5">
        <w:rPr>
          <w:noProof/>
          <w:lang w:val="fr-FR"/>
        </w:rPr>
        <w:t>n</w:t>
      </w:r>
      <w:r w:rsidR="00B337D5" w:rsidRPr="00376A0D">
        <w:rPr>
          <w:noProof/>
          <w:vertAlign w:val="superscript"/>
          <w:lang w:val="fr-FR"/>
        </w:rPr>
        <w:t>o</w:t>
      </w:r>
      <w:r w:rsidR="00B337D5">
        <w:rPr>
          <w:noProof/>
          <w:lang w:val="fr-FR"/>
        </w:rPr>
        <w:t> </w:t>
      </w:r>
      <w:r w:rsidRPr="003401A2">
        <w:rPr>
          <w:noProof/>
          <w:lang w:val="fr-FR"/>
        </w:rPr>
        <w:t>79/16).</w:t>
      </w:r>
    </w:p>
    <w:p w:rsidR="00B05D29" w:rsidRPr="003401A2" w:rsidRDefault="00B05D29" w:rsidP="00B337D5">
      <w:pPr>
        <w:pStyle w:val="SingleTxtG"/>
        <w:rPr>
          <w:noProof/>
          <w:lang w:val="fr-FR"/>
        </w:rPr>
      </w:pPr>
      <w:r w:rsidRPr="003401A2">
        <w:rPr>
          <w:noProof/>
          <w:lang w:val="fr-FR"/>
        </w:rPr>
        <w:t>175.</w:t>
      </w:r>
      <w:r w:rsidRPr="003401A2">
        <w:rPr>
          <w:noProof/>
          <w:lang w:val="fr-FR"/>
        </w:rPr>
        <w:tab/>
      </w:r>
      <w:r>
        <w:rPr>
          <w:noProof/>
          <w:lang w:val="fr-FR"/>
        </w:rPr>
        <w:t xml:space="preserve">Ces règlements régissent le </w:t>
      </w:r>
      <w:r w:rsidRPr="003401A2">
        <w:rPr>
          <w:noProof/>
          <w:lang w:val="fr-FR"/>
        </w:rPr>
        <w:t>statu</w:t>
      </w:r>
      <w:r>
        <w:rPr>
          <w:noProof/>
          <w:lang w:val="fr-FR"/>
        </w:rPr>
        <w:t xml:space="preserve">t d’un enfant </w:t>
      </w:r>
      <w:r w:rsidRPr="003401A2">
        <w:rPr>
          <w:noProof/>
          <w:lang w:val="fr-FR"/>
        </w:rPr>
        <w:t>victim</w:t>
      </w:r>
      <w:r>
        <w:rPr>
          <w:noProof/>
          <w:lang w:val="fr-FR"/>
        </w:rPr>
        <w:t>e de la traite ainsi que celui des adultes victimes de la traite, et sont appliqués par toutes les</w:t>
      </w:r>
      <w:r w:rsidRPr="003401A2">
        <w:rPr>
          <w:noProof/>
          <w:lang w:val="fr-FR"/>
        </w:rPr>
        <w:t xml:space="preserve"> institutions </w:t>
      </w:r>
      <w:r>
        <w:rPr>
          <w:noProof/>
          <w:lang w:val="fr-FR"/>
        </w:rPr>
        <w:t>et organisations agréées qui relèvent du mécanisme national d’orientation</w:t>
      </w:r>
      <w:r w:rsidRPr="003401A2">
        <w:rPr>
          <w:noProof/>
          <w:lang w:val="fr-FR"/>
        </w:rPr>
        <w:t xml:space="preserve">. </w:t>
      </w:r>
      <w:r>
        <w:rPr>
          <w:noProof/>
          <w:lang w:val="fr-FR"/>
        </w:rPr>
        <w:t>La construction d’</w:t>
      </w:r>
      <w:r w:rsidRPr="003401A2">
        <w:rPr>
          <w:noProof/>
          <w:lang w:val="fr-FR"/>
        </w:rPr>
        <w:t>indicat</w:t>
      </w:r>
      <w:r>
        <w:rPr>
          <w:noProof/>
          <w:lang w:val="fr-FR"/>
        </w:rPr>
        <w:t>eu</w:t>
      </w:r>
      <w:r w:rsidRPr="003401A2">
        <w:rPr>
          <w:noProof/>
          <w:lang w:val="fr-FR"/>
        </w:rPr>
        <w:t xml:space="preserve">rs </w:t>
      </w:r>
      <w:r>
        <w:rPr>
          <w:noProof/>
          <w:lang w:val="fr-FR"/>
        </w:rPr>
        <w:t>permettant de repérer les enfants victimes de la traite a facilité le travail des professionnels dans ce domaine</w:t>
      </w:r>
      <w:r w:rsidRPr="003401A2">
        <w:rPr>
          <w:noProof/>
          <w:lang w:val="fr-FR"/>
        </w:rPr>
        <w:t xml:space="preserve">. </w:t>
      </w:r>
      <w:r>
        <w:rPr>
          <w:noProof/>
          <w:lang w:val="fr-FR"/>
        </w:rPr>
        <w:t>Une formation a été dispensée aux agents de la Police des frontières de</w:t>
      </w:r>
      <w:r w:rsidR="00B337D5">
        <w:rPr>
          <w:noProof/>
          <w:lang w:val="fr-FR"/>
        </w:rPr>
        <w:t> </w:t>
      </w:r>
      <w:r>
        <w:rPr>
          <w:noProof/>
          <w:lang w:val="fr-FR"/>
        </w:rPr>
        <w:t xml:space="preserve">Bosnie-Herzégovine participant aux équipes régionales de surveillance et de lutte contre la traite des personnes afin d’améliorer les mesures de </w:t>
      </w:r>
      <w:r w:rsidRPr="003401A2">
        <w:rPr>
          <w:noProof/>
          <w:lang w:val="fr-FR"/>
        </w:rPr>
        <w:t>d</w:t>
      </w:r>
      <w:r>
        <w:rPr>
          <w:noProof/>
          <w:lang w:val="fr-FR"/>
        </w:rPr>
        <w:t>é</w:t>
      </w:r>
      <w:r w:rsidRPr="003401A2">
        <w:rPr>
          <w:noProof/>
          <w:lang w:val="fr-FR"/>
        </w:rPr>
        <w:t xml:space="preserve">tection </w:t>
      </w:r>
      <w:r>
        <w:rPr>
          <w:noProof/>
          <w:lang w:val="fr-FR"/>
        </w:rPr>
        <w:t xml:space="preserve">des enfants non accompagnés et des </w:t>
      </w:r>
      <w:r w:rsidRPr="003401A2">
        <w:rPr>
          <w:noProof/>
          <w:lang w:val="fr-FR"/>
        </w:rPr>
        <w:t xml:space="preserve">migrants. </w:t>
      </w:r>
      <w:r>
        <w:rPr>
          <w:noProof/>
          <w:lang w:val="fr-FR"/>
        </w:rPr>
        <w:t>La mesure stratégique B3 du Plan de lutte contre la traite des personnes pour 2016-2019 vise à améliorer le repérage des victimes de la traite et de ses auteurs dans la période à venir</w:t>
      </w:r>
      <w:r w:rsidRPr="003401A2">
        <w:rPr>
          <w:noProof/>
          <w:lang w:val="fr-FR"/>
        </w:rPr>
        <w:t>.</w:t>
      </w:r>
    </w:p>
    <w:p w:rsidR="00B05D29" w:rsidRPr="003401A2" w:rsidRDefault="00B05D29" w:rsidP="00B67578">
      <w:pPr>
        <w:pStyle w:val="HChG"/>
        <w:rPr>
          <w:noProof/>
          <w:lang w:val="fr-FR"/>
        </w:rPr>
      </w:pPr>
      <w:r w:rsidRPr="003401A2">
        <w:rPr>
          <w:noProof/>
          <w:lang w:val="fr-FR"/>
        </w:rPr>
        <w:br w:type="page"/>
      </w:r>
      <w:r w:rsidRPr="003401A2">
        <w:rPr>
          <w:noProof/>
          <w:lang w:val="fr-FR"/>
        </w:rPr>
        <w:lastRenderedPageBreak/>
        <w:tab/>
      </w:r>
      <w:bookmarkStart w:id="13" w:name="_Toc501463999"/>
      <w:r w:rsidRPr="003401A2">
        <w:rPr>
          <w:noProof/>
          <w:lang w:val="fr-FR"/>
        </w:rPr>
        <w:t>Annex</w:t>
      </w:r>
      <w:bookmarkEnd w:id="13"/>
      <w:r>
        <w:rPr>
          <w:noProof/>
          <w:lang w:val="fr-FR"/>
        </w:rPr>
        <w:t>e</w:t>
      </w:r>
    </w:p>
    <w:p w:rsidR="00B05D29" w:rsidRPr="003401A2" w:rsidRDefault="00B05D29" w:rsidP="00B67578">
      <w:pPr>
        <w:pStyle w:val="HChG"/>
        <w:rPr>
          <w:noProof/>
          <w:lang w:val="fr-FR"/>
        </w:rPr>
      </w:pPr>
      <w:r w:rsidRPr="003401A2">
        <w:rPr>
          <w:noProof/>
          <w:lang w:val="fr-FR"/>
        </w:rPr>
        <w:tab/>
      </w:r>
      <w:r w:rsidRPr="003401A2">
        <w:rPr>
          <w:noProof/>
          <w:lang w:val="fr-FR"/>
        </w:rPr>
        <w:tab/>
      </w:r>
      <w:bookmarkStart w:id="14" w:name="_Toc501464000"/>
      <w:r w:rsidRPr="003401A2">
        <w:rPr>
          <w:noProof/>
          <w:lang w:val="fr-FR"/>
        </w:rPr>
        <w:t>D</w:t>
      </w:r>
      <w:r>
        <w:rPr>
          <w:noProof/>
          <w:lang w:val="fr-FR"/>
        </w:rPr>
        <w:t>onnées fournies par l’</w:t>
      </w:r>
      <w:r w:rsidRPr="003401A2">
        <w:rPr>
          <w:noProof/>
          <w:lang w:val="fr-FR"/>
        </w:rPr>
        <w:t>Agenc</w:t>
      </w:r>
      <w:r>
        <w:rPr>
          <w:noProof/>
          <w:lang w:val="fr-FR"/>
        </w:rPr>
        <w:t xml:space="preserve">e pour le travail et l’emploi </w:t>
      </w:r>
      <w:r w:rsidR="00B67578">
        <w:rPr>
          <w:noProof/>
          <w:lang w:val="fr-FR"/>
        </w:rPr>
        <w:br/>
      </w:r>
      <w:r>
        <w:rPr>
          <w:noProof/>
          <w:lang w:val="fr-FR"/>
        </w:rPr>
        <w:t xml:space="preserve">de Bosnie-Herzégovine </w:t>
      </w:r>
      <w:bookmarkEnd w:id="14"/>
    </w:p>
    <w:p w:rsidR="00B05D29" w:rsidRPr="003401A2" w:rsidRDefault="00B05D29" w:rsidP="00B67578">
      <w:pPr>
        <w:pStyle w:val="Titre1"/>
        <w:rPr>
          <w:noProof/>
          <w:lang w:val="fr-FR"/>
        </w:rPr>
      </w:pPr>
      <w:r w:rsidRPr="003401A2">
        <w:rPr>
          <w:noProof/>
          <w:lang w:val="fr-FR"/>
        </w:rPr>
        <w:t>Table</w:t>
      </w:r>
      <w:r>
        <w:rPr>
          <w:noProof/>
          <w:lang w:val="fr-FR"/>
        </w:rPr>
        <w:t>au</w:t>
      </w:r>
      <w:r w:rsidRPr="003401A2">
        <w:rPr>
          <w:noProof/>
          <w:lang w:val="fr-FR"/>
        </w:rPr>
        <w:t xml:space="preserve"> 1</w:t>
      </w:r>
    </w:p>
    <w:p w:rsidR="00B05D29" w:rsidRPr="003401A2" w:rsidRDefault="00B05D29" w:rsidP="00B67578">
      <w:pPr>
        <w:pStyle w:val="Titre1"/>
        <w:spacing w:after="120"/>
        <w:rPr>
          <w:b/>
          <w:bCs/>
          <w:noProof/>
          <w:lang w:val="fr-FR"/>
        </w:rPr>
      </w:pPr>
      <w:r>
        <w:rPr>
          <w:b/>
          <w:bCs/>
          <w:noProof/>
          <w:lang w:val="fr-FR"/>
        </w:rPr>
        <w:t xml:space="preserve">Aperçu des quotas annuels pour la période </w:t>
      </w:r>
      <w:r w:rsidRPr="003401A2">
        <w:rPr>
          <w:b/>
          <w:bCs/>
          <w:noProof/>
          <w:lang w:val="fr-FR"/>
        </w:rPr>
        <w:t>2012</w:t>
      </w:r>
      <w:r>
        <w:rPr>
          <w:b/>
          <w:bCs/>
          <w:noProof/>
          <w:lang w:val="fr-FR"/>
        </w:rPr>
        <w:t>-</w:t>
      </w:r>
      <w:r w:rsidRPr="003401A2">
        <w:rPr>
          <w:b/>
          <w:bCs/>
          <w:noProof/>
          <w:lang w:val="fr-FR"/>
        </w:rPr>
        <w:t xml:space="preserve">2016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28"/>
        <w:gridCol w:w="1036"/>
        <w:gridCol w:w="1574"/>
        <w:gridCol w:w="1575"/>
        <w:gridCol w:w="1228"/>
        <w:gridCol w:w="1229"/>
      </w:tblGrid>
      <w:tr w:rsidR="00B05D29" w:rsidRPr="003401A2" w:rsidTr="004F775A">
        <w:trPr>
          <w:cantSplit/>
          <w:tblHeader/>
        </w:trPr>
        <w:tc>
          <w:tcPr>
            <w:tcW w:w="1764" w:type="dxa"/>
            <w:gridSpan w:val="2"/>
            <w:tcBorders>
              <w:top w:val="single" w:sz="4" w:space="0" w:color="auto"/>
              <w:bottom w:val="single" w:sz="12" w:space="0" w:color="auto"/>
            </w:tcBorders>
            <w:shd w:val="clear" w:color="auto" w:fill="auto"/>
            <w:vAlign w:val="bottom"/>
          </w:tcPr>
          <w:p w:rsidR="00B05D29" w:rsidRPr="003401A2" w:rsidRDefault="00B05D29" w:rsidP="004F775A">
            <w:pPr>
              <w:spacing w:before="80" w:after="80" w:line="200" w:lineRule="exact"/>
              <w:rPr>
                <w:i/>
                <w:noProof/>
                <w:sz w:val="16"/>
                <w:lang w:val="fr-FR"/>
              </w:rPr>
            </w:pPr>
            <w:r>
              <w:rPr>
                <w:i/>
                <w:noProof/>
                <w:sz w:val="16"/>
                <w:lang w:val="fr-FR"/>
              </w:rPr>
              <w:t xml:space="preserve">Années </w:t>
            </w:r>
          </w:p>
        </w:tc>
        <w:tc>
          <w:tcPr>
            <w:tcW w:w="1574" w:type="dxa"/>
            <w:tcBorders>
              <w:top w:val="single" w:sz="4" w:space="0" w:color="auto"/>
              <w:bottom w:val="single" w:sz="12" w:space="0" w:color="auto"/>
            </w:tcBorders>
            <w:shd w:val="clear" w:color="auto" w:fill="auto"/>
            <w:vAlign w:val="bottom"/>
          </w:tcPr>
          <w:p w:rsidR="00B05D29" w:rsidRPr="003401A2" w:rsidRDefault="00B05D29" w:rsidP="004F775A">
            <w:pPr>
              <w:spacing w:before="80" w:after="80" w:line="200" w:lineRule="exact"/>
              <w:jc w:val="right"/>
              <w:rPr>
                <w:i/>
                <w:noProof/>
                <w:sz w:val="16"/>
                <w:lang w:val="fr-FR"/>
              </w:rPr>
            </w:pPr>
            <w:r w:rsidRPr="003401A2">
              <w:rPr>
                <w:i/>
                <w:noProof/>
                <w:sz w:val="16"/>
                <w:lang w:val="fr-FR"/>
              </w:rPr>
              <w:t>B</w:t>
            </w:r>
            <w:r>
              <w:rPr>
                <w:i/>
                <w:noProof/>
                <w:sz w:val="16"/>
                <w:lang w:val="fr-FR"/>
              </w:rPr>
              <w:t>osnie-</w:t>
            </w:r>
            <w:r w:rsidRPr="003401A2">
              <w:rPr>
                <w:i/>
                <w:noProof/>
                <w:sz w:val="16"/>
                <w:lang w:val="fr-FR"/>
              </w:rPr>
              <w:t>H</w:t>
            </w:r>
            <w:r>
              <w:rPr>
                <w:i/>
                <w:noProof/>
                <w:sz w:val="16"/>
                <w:lang w:val="fr-FR"/>
              </w:rPr>
              <w:t>erzégovine</w:t>
            </w:r>
          </w:p>
        </w:tc>
        <w:tc>
          <w:tcPr>
            <w:tcW w:w="1575" w:type="dxa"/>
            <w:tcBorders>
              <w:top w:val="single" w:sz="4" w:space="0" w:color="auto"/>
              <w:bottom w:val="single" w:sz="12" w:space="0" w:color="auto"/>
            </w:tcBorders>
            <w:shd w:val="clear" w:color="auto" w:fill="auto"/>
            <w:vAlign w:val="bottom"/>
          </w:tcPr>
          <w:p w:rsidR="00B05D29" w:rsidRPr="003401A2" w:rsidRDefault="00B05D29" w:rsidP="004F775A">
            <w:pPr>
              <w:spacing w:before="80" w:after="80" w:line="200" w:lineRule="exact"/>
              <w:jc w:val="right"/>
              <w:rPr>
                <w:i/>
                <w:noProof/>
                <w:sz w:val="16"/>
                <w:lang w:val="fr-FR"/>
              </w:rPr>
            </w:pPr>
            <w:r w:rsidRPr="003401A2">
              <w:rPr>
                <w:i/>
                <w:noProof/>
                <w:sz w:val="16"/>
                <w:lang w:val="fr-FR"/>
              </w:rPr>
              <w:t>F</w:t>
            </w:r>
            <w:r>
              <w:rPr>
                <w:i/>
                <w:noProof/>
                <w:sz w:val="16"/>
                <w:lang w:val="fr-FR"/>
              </w:rPr>
              <w:t xml:space="preserve">édération </w:t>
            </w:r>
            <w:r w:rsidR="004F775A">
              <w:rPr>
                <w:i/>
                <w:noProof/>
                <w:sz w:val="16"/>
                <w:lang w:val="fr-FR"/>
              </w:rPr>
              <w:br/>
            </w:r>
            <w:r>
              <w:rPr>
                <w:i/>
                <w:noProof/>
                <w:sz w:val="16"/>
                <w:lang w:val="fr-FR"/>
              </w:rPr>
              <w:t>de</w:t>
            </w:r>
            <w:r w:rsidRPr="003401A2">
              <w:rPr>
                <w:i/>
                <w:noProof/>
                <w:sz w:val="16"/>
                <w:lang w:val="fr-FR"/>
              </w:rPr>
              <w:t xml:space="preserve"> B</w:t>
            </w:r>
            <w:r>
              <w:rPr>
                <w:i/>
                <w:noProof/>
                <w:sz w:val="16"/>
                <w:lang w:val="fr-FR"/>
              </w:rPr>
              <w:t>osnie-</w:t>
            </w:r>
            <w:r w:rsidRPr="003401A2">
              <w:rPr>
                <w:i/>
                <w:noProof/>
                <w:sz w:val="16"/>
                <w:lang w:val="fr-FR"/>
              </w:rPr>
              <w:t>H</w:t>
            </w:r>
            <w:r>
              <w:rPr>
                <w:i/>
                <w:noProof/>
                <w:sz w:val="16"/>
                <w:lang w:val="fr-FR"/>
              </w:rPr>
              <w:t xml:space="preserve">erzégovine </w:t>
            </w:r>
          </w:p>
        </w:tc>
        <w:tc>
          <w:tcPr>
            <w:tcW w:w="1228" w:type="dxa"/>
            <w:tcBorders>
              <w:top w:val="single" w:sz="4" w:space="0" w:color="auto"/>
              <w:bottom w:val="single" w:sz="12" w:space="0" w:color="auto"/>
            </w:tcBorders>
            <w:shd w:val="clear" w:color="auto" w:fill="auto"/>
            <w:vAlign w:val="bottom"/>
          </w:tcPr>
          <w:p w:rsidR="00B05D29" w:rsidRPr="003401A2" w:rsidRDefault="00B05D29" w:rsidP="004F775A">
            <w:pPr>
              <w:spacing w:before="80" w:after="80" w:line="200" w:lineRule="exact"/>
              <w:jc w:val="right"/>
              <w:rPr>
                <w:i/>
                <w:noProof/>
                <w:sz w:val="16"/>
                <w:lang w:val="fr-FR"/>
              </w:rPr>
            </w:pPr>
            <w:r w:rsidRPr="003401A2">
              <w:rPr>
                <w:i/>
                <w:noProof/>
                <w:sz w:val="16"/>
                <w:lang w:val="fr-FR"/>
              </w:rPr>
              <w:t>R</w:t>
            </w:r>
            <w:r>
              <w:rPr>
                <w:i/>
                <w:noProof/>
                <w:sz w:val="16"/>
                <w:lang w:val="fr-FR"/>
              </w:rPr>
              <w:t xml:space="preserve">epublika </w:t>
            </w:r>
            <w:r w:rsidRPr="0079556B">
              <w:rPr>
                <w:i/>
                <w:noProof/>
                <w:sz w:val="16"/>
                <w:szCs w:val="16"/>
                <w:lang w:val="fr-FR"/>
              </w:rPr>
              <w:t>Sprska</w:t>
            </w:r>
          </w:p>
        </w:tc>
        <w:tc>
          <w:tcPr>
            <w:tcW w:w="1229" w:type="dxa"/>
            <w:tcBorders>
              <w:top w:val="single" w:sz="4" w:space="0" w:color="auto"/>
              <w:bottom w:val="single" w:sz="12" w:space="0" w:color="auto"/>
            </w:tcBorders>
            <w:shd w:val="clear" w:color="auto" w:fill="auto"/>
            <w:vAlign w:val="bottom"/>
          </w:tcPr>
          <w:p w:rsidR="00B05D29" w:rsidRPr="003401A2" w:rsidRDefault="00B05D29" w:rsidP="004F775A">
            <w:pPr>
              <w:spacing w:before="80" w:after="80" w:line="200" w:lineRule="exact"/>
              <w:jc w:val="right"/>
              <w:rPr>
                <w:i/>
                <w:noProof/>
                <w:sz w:val="16"/>
                <w:lang w:val="fr-FR"/>
              </w:rPr>
            </w:pPr>
            <w:r>
              <w:rPr>
                <w:i/>
                <w:noProof/>
                <w:sz w:val="16"/>
                <w:lang w:val="fr-FR"/>
              </w:rPr>
              <w:t xml:space="preserve">District de </w:t>
            </w:r>
            <w:r w:rsidRPr="0079556B">
              <w:rPr>
                <w:i/>
                <w:noProof/>
                <w:sz w:val="16"/>
                <w:szCs w:val="16"/>
                <w:lang w:val="fr-FR"/>
              </w:rPr>
              <w:t>Brcko</w:t>
            </w:r>
          </w:p>
        </w:tc>
      </w:tr>
      <w:tr w:rsidR="00B05D29" w:rsidRPr="003401A2" w:rsidTr="004F775A">
        <w:trPr>
          <w:cantSplit/>
        </w:trPr>
        <w:tc>
          <w:tcPr>
            <w:tcW w:w="728" w:type="dxa"/>
            <w:vMerge w:val="restart"/>
            <w:tcBorders>
              <w:top w:val="single" w:sz="12" w:space="0" w:color="auto"/>
            </w:tcBorders>
            <w:shd w:val="clear" w:color="auto" w:fill="auto"/>
          </w:tcPr>
          <w:p w:rsidR="00B05D29" w:rsidRPr="003401A2" w:rsidRDefault="00B05D29" w:rsidP="005A11A8">
            <w:pPr>
              <w:rPr>
                <w:noProof/>
                <w:sz w:val="18"/>
                <w:lang w:val="fr-FR"/>
              </w:rPr>
            </w:pPr>
            <w:r w:rsidRPr="003401A2">
              <w:rPr>
                <w:noProof/>
                <w:sz w:val="18"/>
                <w:lang w:val="fr-FR"/>
              </w:rPr>
              <w:t>2012</w:t>
            </w:r>
          </w:p>
        </w:tc>
        <w:tc>
          <w:tcPr>
            <w:tcW w:w="1036" w:type="dxa"/>
            <w:tcBorders>
              <w:top w:val="single" w:sz="12" w:space="0" w:color="auto"/>
            </w:tcBorders>
            <w:shd w:val="clear" w:color="auto" w:fill="auto"/>
          </w:tcPr>
          <w:p w:rsidR="00B05D29" w:rsidRPr="003401A2" w:rsidRDefault="00B05D29" w:rsidP="004F775A">
            <w:pPr>
              <w:spacing w:before="40" w:after="40" w:line="220" w:lineRule="atLeast"/>
              <w:rPr>
                <w:noProof/>
                <w:sz w:val="18"/>
                <w:lang w:val="fr-FR"/>
              </w:rPr>
            </w:pPr>
            <w:r>
              <w:rPr>
                <w:noProof/>
                <w:sz w:val="18"/>
                <w:lang w:val="fr-FR"/>
              </w:rPr>
              <w:t xml:space="preserve">Nouveau </w:t>
            </w:r>
            <w:r w:rsidRPr="003401A2">
              <w:rPr>
                <w:noProof/>
                <w:sz w:val="18"/>
                <w:lang w:val="fr-FR"/>
              </w:rPr>
              <w:t>:</w:t>
            </w:r>
          </w:p>
        </w:tc>
        <w:tc>
          <w:tcPr>
            <w:tcW w:w="1574" w:type="dxa"/>
            <w:tcBorders>
              <w:top w:val="single" w:sz="12"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683</w:t>
            </w:r>
          </w:p>
        </w:tc>
        <w:tc>
          <w:tcPr>
            <w:tcW w:w="1575" w:type="dxa"/>
            <w:tcBorders>
              <w:top w:val="single" w:sz="12"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280</w:t>
            </w:r>
          </w:p>
        </w:tc>
        <w:tc>
          <w:tcPr>
            <w:tcW w:w="1228" w:type="dxa"/>
            <w:tcBorders>
              <w:top w:val="single" w:sz="12"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350</w:t>
            </w:r>
          </w:p>
        </w:tc>
        <w:tc>
          <w:tcPr>
            <w:tcW w:w="1229" w:type="dxa"/>
            <w:tcBorders>
              <w:top w:val="single" w:sz="12"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53</w:t>
            </w:r>
          </w:p>
        </w:tc>
      </w:tr>
      <w:tr w:rsidR="00B05D29" w:rsidRPr="003401A2" w:rsidTr="004F775A">
        <w:trPr>
          <w:cantSplit/>
        </w:trPr>
        <w:tc>
          <w:tcPr>
            <w:tcW w:w="728" w:type="dxa"/>
            <w:vMerge/>
            <w:shd w:val="clear" w:color="auto" w:fill="auto"/>
          </w:tcPr>
          <w:p w:rsidR="00B05D29" w:rsidRPr="003401A2" w:rsidRDefault="00B05D29" w:rsidP="005A11A8">
            <w:pPr>
              <w:rPr>
                <w:noProof/>
                <w:sz w:val="18"/>
                <w:lang w:val="fr-FR"/>
              </w:rPr>
            </w:pPr>
          </w:p>
        </w:tc>
        <w:tc>
          <w:tcPr>
            <w:tcW w:w="1036" w:type="dxa"/>
            <w:tcBorders>
              <w:bottom w:val="single" w:sz="4" w:space="0" w:color="auto"/>
            </w:tcBorders>
            <w:shd w:val="clear" w:color="auto" w:fill="auto"/>
          </w:tcPr>
          <w:p w:rsidR="00B05D29" w:rsidRPr="003401A2" w:rsidRDefault="00B05D29" w:rsidP="004F775A">
            <w:pPr>
              <w:spacing w:before="40" w:after="40" w:line="220" w:lineRule="atLeast"/>
              <w:rPr>
                <w:noProof/>
                <w:sz w:val="18"/>
                <w:lang w:val="fr-FR"/>
              </w:rPr>
            </w:pPr>
            <w:r>
              <w:rPr>
                <w:noProof/>
                <w:sz w:val="18"/>
                <w:lang w:val="fr-FR"/>
              </w:rPr>
              <w:t xml:space="preserve">Prolongé </w:t>
            </w:r>
            <w:r w:rsidRPr="003401A2">
              <w:rPr>
                <w:noProof/>
                <w:sz w:val="18"/>
                <w:lang w:val="fr-FR"/>
              </w:rPr>
              <w:t>:</w:t>
            </w:r>
          </w:p>
        </w:tc>
        <w:tc>
          <w:tcPr>
            <w:tcW w:w="1574"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1 410</w:t>
            </w:r>
          </w:p>
        </w:tc>
        <w:tc>
          <w:tcPr>
            <w:tcW w:w="1575"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610</w:t>
            </w:r>
          </w:p>
        </w:tc>
        <w:tc>
          <w:tcPr>
            <w:tcW w:w="1228"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550</w:t>
            </w:r>
          </w:p>
        </w:tc>
        <w:tc>
          <w:tcPr>
            <w:tcW w:w="1229"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250</w:t>
            </w:r>
          </w:p>
        </w:tc>
      </w:tr>
      <w:tr w:rsidR="00B05D29" w:rsidRPr="003401A2" w:rsidTr="004F775A">
        <w:trPr>
          <w:cantSplit/>
        </w:trPr>
        <w:tc>
          <w:tcPr>
            <w:tcW w:w="728" w:type="dxa"/>
            <w:vMerge/>
            <w:shd w:val="clear" w:color="auto" w:fill="auto"/>
          </w:tcPr>
          <w:p w:rsidR="00B05D29" w:rsidRPr="003401A2" w:rsidRDefault="00B05D29" w:rsidP="005A11A8">
            <w:pPr>
              <w:rPr>
                <w:noProof/>
                <w:sz w:val="18"/>
                <w:lang w:val="fr-FR"/>
              </w:rPr>
            </w:pPr>
          </w:p>
        </w:tc>
        <w:tc>
          <w:tcPr>
            <w:tcW w:w="1036" w:type="dxa"/>
            <w:tcBorders>
              <w:top w:val="single" w:sz="4" w:space="0" w:color="auto"/>
              <w:bottom w:val="single" w:sz="4" w:space="0" w:color="auto"/>
            </w:tcBorders>
            <w:shd w:val="clear" w:color="auto" w:fill="auto"/>
          </w:tcPr>
          <w:p w:rsidR="00B05D29" w:rsidRPr="003401A2" w:rsidRDefault="00B05D29" w:rsidP="00985E5D">
            <w:pPr>
              <w:spacing w:before="80" w:after="80" w:line="220" w:lineRule="atLeast"/>
              <w:ind w:left="284"/>
              <w:rPr>
                <w:b/>
                <w:bCs/>
                <w:noProof/>
                <w:sz w:val="18"/>
                <w:lang w:val="fr-FR"/>
              </w:rPr>
            </w:pPr>
            <w:r w:rsidRPr="003401A2">
              <w:rPr>
                <w:b/>
                <w:bCs/>
                <w:noProof/>
                <w:sz w:val="18"/>
                <w:lang w:val="fr-FR"/>
              </w:rPr>
              <w:t>Total</w:t>
            </w:r>
          </w:p>
        </w:tc>
        <w:tc>
          <w:tcPr>
            <w:tcW w:w="1574" w:type="dxa"/>
            <w:tcBorders>
              <w:top w:val="single" w:sz="4" w:space="0" w:color="auto"/>
              <w:bottom w:val="single" w:sz="4" w:space="0" w:color="auto"/>
            </w:tcBorders>
            <w:shd w:val="clear" w:color="auto" w:fill="auto"/>
            <w:vAlign w:val="bottom"/>
          </w:tcPr>
          <w:p w:rsidR="00B05D29" w:rsidRPr="003401A2" w:rsidRDefault="00B05D29" w:rsidP="00985E5D">
            <w:pPr>
              <w:spacing w:before="80" w:after="80" w:line="220" w:lineRule="atLeast"/>
              <w:jc w:val="right"/>
              <w:rPr>
                <w:b/>
                <w:noProof/>
                <w:sz w:val="18"/>
                <w:lang w:val="fr-FR"/>
              </w:rPr>
            </w:pPr>
            <w:r w:rsidRPr="003401A2">
              <w:rPr>
                <w:b/>
                <w:noProof/>
                <w:sz w:val="18"/>
                <w:lang w:val="fr-FR"/>
              </w:rPr>
              <w:t>2 093</w:t>
            </w:r>
          </w:p>
        </w:tc>
        <w:tc>
          <w:tcPr>
            <w:tcW w:w="1575" w:type="dxa"/>
            <w:tcBorders>
              <w:top w:val="single" w:sz="4" w:space="0" w:color="auto"/>
              <w:bottom w:val="single" w:sz="4" w:space="0" w:color="auto"/>
            </w:tcBorders>
            <w:shd w:val="clear" w:color="auto" w:fill="auto"/>
            <w:vAlign w:val="bottom"/>
          </w:tcPr>
          <w:p w:rsidR="00B05D29" w:rsidRPr="003401A2" w:rsidRDefault="00B05D29" w:rsidP="00985E5D">
            <w:pPr>
              <w:spacing w:before="80" w:after="80" w:line="220" w:lineRule="atLeast"/>
              <w:jc w:val="right"/>
              <w:rPr>
                <w:b/>
                <w:noProof/>
                <w:sz w:val="18"/>
                <w:lang w:val="fr-FR"/>
              </w:rPr>
            </w:pPr>
            <w:r w:rsidRPr="003401A2">
              <w:rPr>
                <w:b/>
                <w:noProof/>
                <w:sz w:val="18"/>
                <w:lang w:val="fr-FR"/>
              </w:rPr>
              <w:t>890</w:t>
            </w:r>
          </w:p>
        </w:tc>
        <w:tc>
          <w:tcPr>
            <w:tcW w:w="1228" w:type="dxa"/>
            <w:tcBorders>
              <w:top w:val="single" w:sz="4" w:space="0" w:color="auto"/>
              <w:bottom w:val="single" w:sz="4" w:space="0" w:color="auto"/>
            </w:tcBorders>
            <w:shd w:val="clear" w:color="auto" w:fill="auto"/>
            <w:vAlign w:val="bottom"/>
          </w:tcPr>
          <w:p w:rsidR="00B05D29" w:rsidRPr="003401A2" w:rsidRDefault="00B05D29" w:rsidP="00985E5D">
            <w:pPr>
              <w:spacing w:before="80" w:after="80" w:line="220" w:lineRule="atLeast"/>
              <w:jc w:val="right"/>
              <w:rPr>
                <w:b/>
                <w:noProof/>
                <w:sz w:val="18"/>
                <w:lang w:val="fr-FR"/>
              </w:rPr>
            </w:pPr>
            <w:r w:rsidRPr="003401A2">
              <w:rPr>
                <w:b/>
                <w:noProof/>
                <w:sz w:val="18"/>
                <w:lang w:val="fr-FR"/>
              </w:rPr>
              <w:t>900</w:t>
            </w:r>
          </w:p>
        </w:tc>
        <w:tc>
          <w:tcPr>
            <w:tcW w:w="1229" w:type="dxa"/>
            <w:tcBorders>
              <w:top w:val="single" w:sz="4" w:space="0" w:color="auto"/>
              <w:bottom w:val="single" w:sz="4" w:space="0" w:color="auto"/>
            </w:tcBorders>
            <w:shd w:val="clear" w:color="auto" w:fill="auto"/>
            <w:vAlign w:val="bottom"/>
          </w:tcPr>
          <w:p w:rsidR="00B05D29" w:rsidRPr="003401A2" w:rsidRDefault="00B05D29" w:rsidP="00985E5D">
            <w:pPr>
              <w:spacing w:before="80" w:after="80" w:line="220" w:lineRule="atLeast"/>
              <w:jc w:val="right"/>
              <w:rPr>
                <w:b/>
                <w:noProof/>
                <w:sz w:val="18"/>
                <w:lang w:val="fr-FR"/>
              </w:rPr>
            </w:pPr>
            <w:r w:rsidRPr="003401A2">
              <w:rPr>
                <w:b/>
                <w:noProof/>
                <w:sz w:val="18"/>
                <w:lang w:val="fr-FR"/>
              </w:rPr>
              <w:t>303</w:t>
            </w:r>
          </w:p>
        </w:tc>
      </w:tr>
      <w:tr w:rsidR="00B05D29" w:rsidRPr="003401A2" w:rsidTr="004F775A">
        <w:trPr>
          <w:cantSplit/>
        </w:trPr>
        <w:tc>
          <w:tcPr>
            <w:tcW w:w="728" w:type="dxa"/>
            <w:vMerge w:val="restart"/>
            <w:shd w:val="clear" w:color="auto" w:fill="auto"/>
          </w:tcPr>
          <w:p w:rsidR="00B05D29" w:rsidRPr="003401A2" w:rsidRDefault="00B05D29" w:rsidP="004F775A">
            <w:pPr>
              <w:spacing w:before="40" w:after="40" w:line="220" w:lineRule="atLeast"/>
              <w:rPr>
                <w:noProof/>
                <w:sz w:val="18"/>
                <w:lang w:val="fr-FR"/>
              </w:rPr>
            </w:pPr>
            <w:r w:rsidRPr="003401A2">
              <w:rPr>
                <w:noProof/>
                <w:sz w:val="18"/>
                <w:lang w:val="fr-FR"/>
              </w:rPr>
              <w:t>2013</w:t>
            </w:r>
          </w:p>
        </w:tc>
        <w:tc>
          <w:tcPr>
            <w:tcW w:w="1036" w:type="dxa"/>
            <w:tcBorders>
              <w:top w:val="single" w:sz="4" w:space="0" w:color="auto"/>
            </w:tcBorders>
            <w:shd w:val="clear" w:color="auto" w:fill="auto"/>
          </w:tcPr>
          <w:p w:rsidR="00B05D29" w:rsidRPr="003401A2" w:rsidRDefault="00B05D29" w:rsidP="004F775A">
            <w:pPr>
              <w:spacing w:before="40" w:after="40" w:line="220" w:lineRule="atLeast"/>
              <w:rPr>
                <w:noProof/>
                <w:sz w:val="18"/>
                <w:lang w:val="fr-FR"/>
              </w:rPr>
            </w:pPr>
            <w:r>
              <w:rPr>
                <w:noProof/>
                <w:sz w:val="18"/>
                <w:lang w:val="fr-FR"/>
              </w:rPr>
              <w:t xml:space="preserve">Nouveau </w:t>
            </w:r>
            <w:r w:rsidRPr="003401A2">
              <w:rPr>
                <w:noProof/>
                <w:sz w:val="18"/>
                <w:lang w:val="fr-FR"/>
              </w:rPr>
              <w:t>:</w:t>
            </w:r>
          </w:p>
        </w:tc>
        <w:tc>
          <w:tcPr>
            <w:tcW w:w="1574"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700</w:t>
            </w:r>
          </w:p>
        </w:tc>
        <w:tc>
          <w:tcPr>
            <w:tcW w:w="1575"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295</w:t>
            </w:r>
          </w:p>
        </w:tc>
        <w:tc>
          <w:tcPr>
            <w:tcW w:w="1228"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350</w:t>
            </w:r>
          </w:p>
        </w:tc>
        <w:tc>
          <w:tcPr>
            <w:tcW w:w="1229"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55</w:t>
            </w:r>
          </w:p>
        </w:tc>
      </w:tr>
      <w:tr w:rsidR="00B05D29" w:rsidRPr="003401A2" w:rsidTr="004F775A">
        <w:trPr>
          <w:cantSplit/>
        </w:trPr>
        <w:tc>
          <w:tcPr>
            <w:tcW w:w="728" w:type="dxa"/>
            <w:vMerge/>
            <w:shd w:val="clear" w:color="auto" w:fill="auto"/>
          </w:tcPr>
          <w:p w:rsidR="00B05D29" w:rsidRPr="003401A2" w:rsidRDefault="00B05D29" w:rsidP="004F775A">
            <w:pPr>
              <w:spacing w:before="40" w:after="40" w:line="220" w:lineRule="atLeast"/>
              <w:rPr>
                <w:noProof/>
                <w:sz w:val="18"/>
                <w:lang w:val="fr-FR"/>
              </w:rPr>
            </w:pPr>
          </w:p>
        </w:tc>
        <w:tc>
          <w:tcPr>
            <w:tcW w:w="1036" w:type="dxa"/>
            <w:tcBorders>
              <w:bottom w:val="single" w:sz="4" w:space="0" w:color="auto"/>
            </w:tcBorders>
            <w:shd w:val="clear" w:color="auto" w:fill="auto"/>
          </w:tcPr>
          <w:p w:rsidR="00B05D29" w:rsidRPr="003401A2" w:rsidRDefault="00B05D29" w:rsidP="004F775A">
            <w:pPr>
              <w:spacing w:before="40" w:after="40" w:line="220" w:lineRule="atLeast"/>
              <w:rPr>
                <w:noProof/>
                <w:sz w:val="18"/>
                <w:lang w:val="fr-FR"/>
              </w:rPr>
            </w:pPr>
            <w:r>
              <w:rPr>
                <w:noProof/>
                <w:sz w:val="18"/>
                <w:lang w:val="fr-FR"/>
              </w:rPr>
              <w:t xml:space="preserve">Prolongé </w:t>
            </w:r>
            <w:r w:rsidRPr="003401A2">
              <w:rPr>
                <w:noProof/>
                <w:sz w:val="18"/>
                <w:lang w:val="fr-FR"/>
              </w:rPr>
              <w:t>:</w:t>
            </w:r>
          </w:p>
        </w:tc>
        <w:tc>
          <w:tcPr>
            <w:tcW w:w="1574"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1 422</w:t>
            </w:r>
          </w:p>
        </w:tc>
        <w:tc>
          <w:tcPr>
            <w:tcW w:w="1575"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622</w:t>
            </w:r>
          </w:p>
        </w:tc>
        <w:tc>
          <w:tcPr>
            <w:tcW w:w="1228"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550</w:t>
            </w:r>
          </w:p>
        </w:tc>
        <w:tc>
          <w:tcPr>
            <w:tcW w:w="1229"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250</w:t>
            </w:r>
          </w:p>
        </w:tc>
      </w:tr>
      <w:tr w:rsidR="00B05D29" w:rsidRPr="003401A2" w:rsidTr="004F775A">
        <w:trPr>
          <w:cantSplit/>
        </w:trPr>
        <w:tc>
          <w:tcPr>
            <w:tcW w:w="728" w:type="dxa"/>
            <w:vMerge/>
            <w:shd w:val="clear" w:color="auto" w:fill="auto"/>
          </w:tcPr>
          <w:p w:rsidR="00B05D29" w:rsidRPr="003401A2" w:rsidRDefault="00B05D29" w:rsidP="004F775A">
            <w:pPr>
              <w:spacing w:before="40" w:after="40" w:line="220" w:lineRule="atLeast"/>
              <w:rPr>
                <w:noProof/>
                <w:sz w:val="18"/>
                <w:lang w:val="fr-FR"/>
              </w:rPr>
            </w:pPr>
          </w:p>
        </w:tc>
        <w:tc>
          <w:tcPr>
            <w:tcW w:w="1036" w:type="dxa"/>
            <w:tcBorders>
              <w:top w:val="single" w:sz="4" w:space="0" w:color="auto"/>
              <w:bottom w:val="single" w:sz="4" w:space="0" w:color="auto"/>
            </w:tcBorders>
            <w:shd w:val="clear" w:color="auto" w:fill="auto"/>
          </w:tcPr>
          <w:p w:rsidR="00B05D29" w:rsidRPr="003401A2" w:rsidRDefault="00B05D29" w:rsidP="0034789D">
            <w:pPr>
              <w:spacing w:before="80" w:after="80"/>
              <w:ind w:left="284"/>
              <w:rPr>
                <w:b/>
                <w:bCs/>
                <w:noProof/>
                <w:sz w:val="18"/>
                <w:lang w:val="fr-FR"/>
              </w:rPr>
            </w:pPr>
            <w:r w:rsidRPr="003401A2">
              <w:rPr>
                <w:b/>
                <w:bCs/>
                <w:noProof/>
                <w:sz w:val="18"/>
                <w:lang w:val="fr-FR"/>
              </w:rPr>
              <w:t>Total</w:t>
            </w:r>
          </w:p>
        </w:tc>
        <w:tc>
          <w:tcPr>
            <w:tcW w:w="1574" w:type="dxa"/>
            <w:tcBorders>
              <w:top w:val="single" w:sz="4" w:space="0" w:color="auto"/>
              <w:bottom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2 122</w:t>
            </w:r>
          </w:p>
        </w:tc>
        <w:tc>
          <w:tcPr>
            <w:tcW w:w="1575" w:type="dxa"/>
            <w:tcBorders>
              <w:top w:val="single" w:sz="4" w:space="0" w:color="auto"/>
              <w:bottom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917</w:t>
            </w:r>
          </w:p>
        </w:tc>
        <w:tc>
          <w:tcPr>
            <w:tcW w:w="1228" w:type="dxa"/>
            <w:tcBorders>
              <w:top w:val="single" w:sz="4" w:space="0" w:color="auto"/>
              <w:bottom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900</w:t>
            </w:r>
          </w:p>
        </w:tc>
        <w:tc>
          <w:tcPr>
            <w:tcW w:w="1229" w:type="dxa"/>
            <w:tcBorders>
              <w:top w:val="single" w:sz="4" w:space="0" w:color="auto"/>
              <w:bottom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305</w:t>
            </w:r>
          </w:p>
        </w:tc>
      </w:tr>
      <w:tr w:rsidR="00B05D29" w:rsidRPr="003401A2" w:rsidTr="004F775A">
        <w:trPr>
          <w:cantSplit/>
        </w:trPr>
        <w:tc>
          <w:tcPr>
            <w:tcW w:w="728" w:type="dxa"/>
            <w:vMerge w:val="restart"/>
            <w:shd w:val="clear" w:color="auto" w:fill="auto"/>
          </w:tcPr>
          <w:p w:rsidR="00B05D29" w:rsidRPr="003401A2" w:rsidRDefault="00B05D29" w:rsidP="004F775A">
            <w:pPr>
              <w:spacing w:before="40" w:after="40" w:line="220" w:lineRule="atLeast"/>
              <w:rPr>
                <w:noProof/>
                <w:sz w:val="18"/>
                <w:lang w:val="fr-FR"/>
              </w:rPr>
            </w:pPr>
            <w:r w:rsidRPr="003401A2">
              <w:rPr>
                <w:noProof/>
                <w:sz w:val="18"/>
                <w:lang w:val="fr-FR"/>
              </w:rPr>
              <w:t>2014</w:t>
            </w:r>
          </w:p>
        </w:tc>
        <w:tc>
          <w:tcPr>
            <w:tcW w:w="1036" w:type="dxa"/>
            <w:tcBorders>
              <w:top w:val="single" w:sz="4" w:space="0" w:color="auto"/>
            </w:tcBorders>
            <w:shd w:val="clear" w:color="auto" w:fill="auto"/>
          </w:tcPr>
          <w:p w:rsidR="00B05D29" w:rsidRPr="003401A2" w:rsidRDefault="00B05D29" w:rsidP="004F775A">
            <w:pPr>
              <w:spacing w:before="40" w:after="40" w:line="220" w:lineRule="atLeast"/>
              <w:rPr>
                <w:noProof/>
                <w:sz w:val="18"/>
                <w:lang w:val="fr-FR"/>
              </w:rPr>
            </w:pPr>
            <w:r>
              <w:rPr>
                <w:noProof/>
                <w:sz w:val="18"/>
                <w:lang w:val="fr-FR"/>
              </w:rPr>
              <w:t xml:space="preserve">Nouveau </w:t>
            </w:r>
            <w:r w:rsidRPr="003401A2">
              <w:rPr>
                <w:noProof/>
                <w:sz w:val="18"/>
                <w:lang w:val="fr-FR"/>
              </w:rPr>
              <w:t>:</w:t>
            </w:r>
          </w:p>
        </w:tc>
        <w:tc>
          <w:tcPr>
            <w:tcW w:w="1574"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679</w:t>
            </w:r>
          </w:p>
        </w:tc>
        <w:tc>
          <w:tcPr>
            <w:tcW w:w="1575"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330</w:t>
            </w:r>
          </w:p>
        </w:tc>
        <w:tc>
          <w:tcPr>
            <w:tcW w:w="1228"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300</w:t>
            </w:r>
          </w:p>
        </w:tc>
        <w:tc>
          <w:tcPr>
            <w:tcW w:w="1229"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49</w:t>
            </w:r>
          </w:p>
        </w:tc>
      </w:tr>
      <w:tr w:rsidR="00B05D29" w:rsidRPr="003401A2" w:rsidTr="004F775A">
        <w:trPr>
          <w:cantSplit/>
        </w:trPr>
        <w:tc>
          <w:tcPr>
            <w:tcW w:w="728" w:type="dxa"/>
            <w:vMerge/>
            <w:shd w:val="clear" w:color="auto" w:fill="auto"/>
          </w:tcPr>
          <w:p w:rsidR="00B05D29" w:rsidRPr="003401A2" w:rsidRDefault="00B05D29" w:rsidP="004F775A">
            <w:pPr>
              <w:spacing w:before="40" w:after="40" w:line="220" w:lineRule="atLeast"/>
              <w:rPr>
                <w:noProof/>
                <w:sz w:val="18"/>
                <w:lang w:val="fr-FR"/>
              </w:rPr>
            </w:pPr>
          </w:p>
        </w:tc>
        <w:tc>
          <w:tcPr>
            <w:tcW w:w="1036" w:type="dxa"/>
            <w:tcBorders>
              <w:bottom w:val="single" w:sz="4" w:space="0" w:color="auto"/>
            </w:tcBorders>
            <w:shd w:val="clear" w:color="auto" w:fill="auto"/>
          </w:tcPr>
          <w:p w:rsidR="00B05D29" w:rsidRPr="003401A2" w:rsidRDefault="00B05D29" w:rsidP="004F775A">
            <w:pPr>
              <w:spacing w:before="40" w:after="40" w:line="220" w:lineRule="atLeast"/>
              <w:rPr>
                <w:noProof/>
                <w:sz w:val="18"/>
                <w:lang w:val="fr-FR"/>
              </w:rPr>
            </w:pPr>
            <w:r>
              <w:rPr>
                <w:noProof/>
                <w:sz w:val="18"/>
                <w:lang w:val="fr-FR"/>
              </w:rPr>
              <w:t xml:space="preserve">Prolongé </w:t>
            </w:r>
            <w:r w:rsidRPr="003401A2">
              <w:rPr>
                <w:noProof/>
                <w:sz w:val="18"/>
                <w:lang w:val="fr-FR"/>
              </w:rPr>
              <w:t>:</w:t>
            </w:r>
          </w:p>
        </w:tc>
        <w:tc>
          <w:tcPr>
            <w:tcW w:w="1574"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1 270</w:t>
            </w:r>
          </w:p>
        </w:tc>
        <w:tc>
          <w:tcPr>
            <w:tcW w:w="1575"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620</w:t>
            </w:r>
          </w:p>
        </w:tc>
        <w:tc>
          <w:tcPr>
            <w:tcW w:w="1228"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500</w:t>
            </w:r>
          </w:p>
        </w:tc>
        <w:tc>
          <w:tcPr>
            <w:tcW w:w="1229"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150</w:t>
            </w:r>
          </w:p>
        </w:tc>
      </w:tr>
      <w:tr w:rsidR="00B05D29" w:rsidRPr="003401A2" w:rsidTr="004F775A">
        <w:trPr>
          <w:cantSplit/>
        </w:trPr>
        <w:tc>
          <w:tcPr>
            <w:tcW w:w="728" w:type="dxa"/>
            <w:vMerge/>
            <w:shd w:val="clear" w:color="auto" w:fill="auto"/>
          </w:tcPr>
          <w:p w:rsidR="00B05D29" w:rsidRPr="003401A2" w:rsidRDefault="00B05D29" w:rsidP="004F775A">
            <w:pPr>
              <w:spacing w:before="40" w:after="40" w:line="220" w:lineRule="atLeast"/>
              <w:rPr>
                <w:noProof/>
                <w:sz w:val="18"/>
                <w:lang w:val="fr-FR"/>
              </w:rPr>
            </w:pPr>
          </w:p>
        </w:tc>
        <w:tc>
          <w:tcPr>
            <w:tcW w:w="1036" w:type="dxa"/>
            <w:tcBorders>
              <w:top w:val="single" w:sz="4" w:space="0" w:color="auto"/>
              <w:bottom w:val="single" w:sz="4" w:space="0" w:color="auto"/>
            </w:tcBorders>
            <w:shd w:val="clear" w:color="auto" w:fill="auto"/>
          </w:tcPr>
          <w:p w:rsidR="00B05D29" w:rsidRPr="003401A2" w:rsidRDefault="00B05D29" w:rsidP="0034789D">
            <w:pPr>
              <w:spacing w:before="80" w:after="80"/>
              <w:ind w:left="284"/>
              <w:rPr>
                <w:b/>
                <w:bCs/>
                <w:noProof/>
                <w:sz w:val="18"/>
                <w:lang w:val="fr-FR"/>
              </w:rPr>
            </w:pPr>
            <w:r w:rsidRPr="003401A2">
              <w:rPr>
                <w:b/>
                <w:bCs/>
                <w:noProof/>
                <w:sz w:val="18"/>
                <w:lang w:val="fr-FR"/>
              </w:rPr>
              <w:t>Total</w:t>
            </w:r>
          </w:p>
        </w:tc>
        <w:tc>
          <w:tcPr>
            <w:tcW w:w="1574" w:type="dxa"/>
            <w:tcBorders>
              <w:top w:val="single" w:sz="4" w:space="0" w:color="auto"/>
              <w:bottom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1 949</w:t>
            </w:r>
          </w:p>
        </w:tc>
        <w:tc>
          <w:tcPr>
            <w:tcW w:w="1575" w:type="dxa"/>
            <w:tcBorders>
              <w:top w:val="single" w:sz="4" w:space="0" w:color="auto"/>
              <w:bottom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950</w:t>
            </w:r>
          </w:p>
        </w:tc>
        <w:tc>
          <w:tcPr>
            <w:tcW w:w="1228" w:type="dxa"/>
            <w:tcBorders>
              <w:top w:val="single" w:sz="4" w:space="0" w:color="auto"/>
              <w:bottom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800</w:t>
            </w:r>
          </w:p>
        </w:tc>
        <w:tc>
          <w:tcPr>
            <w:tcW w:w="1229" w:type="dxa"/>
            <w:tcBorders>
              <w:top w:val="single" w:sz="4" w:space="0" w:color="auto"/>
              <w:bottom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199</w:t>
            </w:r>
          </w:p>
        </w:tc>
      </w:tr>
      <w:tr w:rsidR="00B05D29" w:rsidRPr="003401A2" w:rsidTr="004F775A">
        <w:trPr>
          <w:cantSplit/>
        </w:trPr>
        <w:tc>
          <w:tcPr>
            <w:tcW w:w="728" w:type="dxa"/>
            <w:vMerge w:val="restart"/>
            <w:shd w:val="clear" w:color="auto" w:fill="auto"/>
          </w:tcPr>
          <w:p w:rsidR="00B05D29" w:rsidRPr="003401A2" w:rsidRDefault="00B05D29" w:rsidP="004F775A">
            <w:pPr>
              <w:spacing w:before="40" w:after="40" w:line="220" w:lineRule="atLeast"/>
              <w:rPr>
                <w:noProof/>
                <w:sz w:val="18"/>
                <w:lang w:val="fr-FR"/>
              </w:rPr>
            </w:pPr>
            <w:r w:rsidRPr="003401A2">
              <w:rPr>
                <w:noProof/>
                <w:sz w:val="18"/>
                <w:lang w:val="fr-FR"/>
              </w:rPr>
              <w:t>2015</w:t>
            </w:r>
          </w:p>
        </w:tc>
        <w:tc>
          <w:tcPr>
            <w:tcW w:w="1036" w:type="dxa"/>
            <w:tcBorders>
              <w:top w:val="single" w:sz="4" w:space="0" w:color="auto"/>
            </w:tcBorders>
            <w:shd w:val="clear" w:color="auto" w:fill="auto"/>
          </w:tcPr>
          <w:p w:rsidR="00B05D29" w:rsidRPr="003401A2" w:rsidRDefault="00B05D29" w:rsidP="004F775A">
            <w:pPr>
              <w:spacing w:before="40" w:after="40" w:line="220" w:lineRule="atLeast"/>
              <w:rPr>
                <w:noProof/>
                <w:sz w:val="18"/>
                <w:lang w:val="fr-FR"/>
              </w:rPr>
            </w:pPr>
            <w:r>
              <w:rPr>
                <w:noProof/>
                <w:sz w:val="18"/>
                <w:lang w:val="fr-FR"/>
              </w:rPr>
              <w:t xml:space="preserve">Nouveau </w:t>
            </w:r>
            <w:r w:rsidRPr="003401A2">
              <w:rPr>
                <w:noProof/>
                <w:sz w:val="18"/>
                <w:lang w:val="fr-FR"/>
              </w:rPr>
              <w:t>:</w:t>
            </w:r>
          </w:p>
        </w:tc>
        <w:tc>
          <w:tcPr>
            <w:tcW w:w="1574"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726</w:t>
            </w:r>
          </w:p>
        </w:tc>
        <w:tc>
          <w:tcPr>
            <w:tcW w:w="1575"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380</w:t>
            </w:r>
          </w:p>
        </w:tc>
        <w:tc>
          <w:tcPr>
            <w:tcW w:w="1228"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300</w:t>
            </w:r>
          </w:p>
        </w:tc>
        <w:tc>
          <w:tcPr>
            <w:tcW w:w="1229"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46</w:t>
            </w:r>
          </w:p>
        </w:tc>
      </w:tr>
      <w:tr w:rsidR="00B05D29" w:rsidRPr="003401A2" w:rsidTr="004F775A">
        <w:trPr>
          <w:cantSplit/>
        </w:trPr>
        <w:tc>
          <w:tcPr>
            <w:tcW w:w="728" w:type="dxa"/>
            <w:vMerge/>
            <w:shd w:val="clear" w:color="auto" w:fill="auto"/>
          </w:tcPr>
          <w:p w:rsidR="00B05D29" w:rsidRPr="003401A2" w:rsidRDefault="00B05D29" w:rsidP="004F775A">
            <w:pPr>
              <w:spacing w:before="40" w:after="40" w:line="220" w:lineRule="atLeast"/>
              <w:rPr>
                <w:noProof/>
                <w:sz w:val="18"/>
                <w:lang w:val="fr-FR"/>
              </w:rPr>
            </w:pPr>
          </w:p>
        </w:tc>
        <w:tc>
          <w:tcPr>
            <w:tcW w:w="1036" w:type="dxa"/>
            <w:tcBorders>
              <w:bottom w:val="single" w:sz="4" w:space="0" w:color="auto"/>
            </w:tcBorders>
            <w:shd w:val="clear" w:color="auto" w:fill="auto"/>
          </w:tcPr>
          <w:p w:rsidR="00B05D29" w:rsidRPr="003401A2" w:rsidRDefault="00B05D29" w:rsidP="004F775A">
            <w:pPr>
              <w:spacing w:before="40" w:after="40" w:line="220" w:lineRule="atLeast"/>
              <w:rPr>
                <w:noProof/>
                <w:sz w:val="18"/>
                <w:lang w:val="fr-FR"/>
              </w:rPr>
            </w:pPr>
            <w:r>
              <w:rPr>
                <w:noProof/>
                <w:sz w:val="18"/>
                <w:lang w:val="fr-FR"/>
              </w:rPr>
              <w:t xml:space="preserve">Prolongé </w:t>
            </w:r>
            <w:r w:rsidRPr="003401A2">
              <w:rPr>
                <w:noProof/>
                <w:sz w:val="18"/>
                <w:lang w:val="fr-FR"/>
              </w:rPr>
              <w:t>:</w:t>
            </w:r>
          </w:p>
        </w:tc>
        <w:tc>
          <w:tcPr>
            <w:tcW w:w="1574"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1 160</w:t>
            </w:r>
          </w:p>
        </w:tc>
        <w:tc>
          <w:tcPr>
            <w:tcW w:w="1575"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510</w:t>
            </w:r>
          </w:p>
        </w:tc>
        <w:tc>
          <w:tcPr>
            <w:tcW w:w="1228"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500</w:t>
            </w:r>
          </w:p>
        </w:tc>
        <w:tc>
          <w:tcPr>
            <w:tcW w:w="1229"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150</w:t>
            </w:r>
          </w:p>
        </w:tc>
      </w:tr>
      <w:tr w:rsidR="00B05D29" w:rsidRPr="003401A2" w:rsidTr="004F775A">
        <w:trPr>
          <w:cantSplit/>
        </w:trPr>
        <w:tc>
          <w:tcPr>
            <w:tcW w:w="728" w:type="dxa"/>
            <w:vMerge/>
            <w:shd w:val="clear" w:color="auto" w:fill="auto"/>
          </w:tcPr>
          <w:p w:rsidR="00B05D29" w:rsidRPr="003401A2" w:rsidRDefault="00B05D29" w:rsidP="004F775A">
            <w:pPr>
              <w:spacing w:before="40" w:after="40" w:line="220" w:lineRule="atLeast"/>
              <w:rPr>
                <w:noProof/>
                <w:sz w:val="18"/>
                <w:lang w:val="fr-FR"/>
              </w:rPr>
            </w:pPr>
          </w:p>
        </w:tc>
        <w:tc>
          <w:tcPr>
            <w:tcW w:w="1036" w:type="dxa"/>
            <w:tcBorders>
              <w:top w:val="single" w:sz="4" w:space="0" w:color="auto"/>
              <w:bottom w:val="single" w:sz="4" w:space="0" w:color="auto"/>
            </w:tcBorders>
            <w:shd w:val="clear" w:color="auto" w:fill="auto"/>
          </w:tcPr>
          <w:p w:rsidR="00B05D29" w:rsidRPr="003401A2" w:rsidRDefault="00B05D29" w:rsidP="0034789D">
            <w:pPr>
              <w:spacing w:before="80" w:after="80"/>
              <w:ind w:left="284"/>
              <w:rPr>
                <w:noProof/>
                <w:sz w:val="18"/>
                <w:lang w:val="fr-FR"/>
              </w:rPr>
            </w:pPr>
            <w:r w:rsidRPr="003401A2">
              <w:rPr>
                <w:b/>
                <w:bCs/>
                <w:noProof/>
                <w:sz w:val="18"/>
                <w:lang w:val="fr-FR"/>
              </w:rPr>
              <w:t>Total</w:t>
            </w:r>
          </w:p>
        </w:tc>
        <w:tc>
          <w:tcPr>
            <w:tcW w:w="1574" w:type="dxa"/>
            <w:tcBorders>
              <w:top w:val="single" w:sz="4" w:space="0" w:color="auto"/>
              <w:bottom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1 886</w:t>
            </w:r>
          </w:p>
        </w:tc>
        <w:tc>
          <w:tcPr>
            <w:tcW w:w="1575" w:type="dxa"/>
            <w:tcBorders>
              <w:top w:val="single" w:sz="4" w:space="0" w:color="auto"/>
              <w:bottom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890</w:t>
            </w:r>
          </w:p>
        </w:tc>
        <w:tc>
          <w:tcPr>
            <w:tcW w:w="1228" w:type="dxa"/>
            <w:tcBorders>
              <w:top w:val="single" w:sz="4" w:space="0" w:color="auto"/>
              <w:bottom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800</w:t>
            </w:r>
          </w:p>
        </w:tc>
        <w:tc>
          <w:tcPr>
            <w:tcW w:w="1229" w:type="dxa"/>
            <w:tcBorders>
              <w:top w:val="single" w:sz="4" w:space="0" w:color="auto"/>
              <w:bottom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196</w:t>
            </w:r>
          </w:p>
        </w:tc>
      </w:tr>
      <w:tr w:rsidR="00B05D29" w:rsidRPr="003401A2" w:rsidTr="004F775A">
        <w:trPr>
          <w:cantSplit/>
        </w:trPr>
        <w:tc>
          <w:tcPr>
            <w:tcW w:w="728" w:type="dxa"/>
            <w:vMerge w:val="restart"/>
            <w:shd w:val="clear" w:color="auto" w:fill="auto"/>
          </w:tcPr>
          <w:p w:rsidR="00B05D29" w:rsidRPr="003401A2" w:rsidRDefault="00B05D29" w:rsidP="004F775A">
            <w:pPr>
              <w:spacing w:before="40" w:after="40" w:line="220" w:lineRule="atLeast"/>
              <w:rPr>
                <w:noProof/>
                <w:sz w:val="18"/>
                <w:lang w:val="fr-FR"/>
              </w:rPr>
            </w:pPr>
            <w:r w:rsidRPr="003401A2">
              <w:rPr>
                <w:noProof/>
                <w:sz w:val="18"/>
                <w:lang w:val="fr-FR"/>
              </w:rPr>
              <w:t>2016</w:t>
            </w:r>
          </w:p>
        </w:tc>
        <w:tc>
          <w:tcPr>
            <w:tcW w:w="1036" w:type="dxa"/>
            <w:tcBorders>
              <w:top w:val="single" w:sz="4" w:space="0" w:color="auto"/>
            </w:tcBorders>
            <w:shd w:val="clear" w:color="auto" w:fill="auto"/>
          </w:tcPr>
          <w:p w:rsidR="00B05D29" w:rsidRPr="003401A2" w:rsidRDefault="00B05D29" w:rsidP="004F775A">
            <w:pPr>
              <w:spacing w:before="40" w:after="40" w:line="220" w:lineRule="atLeast"/>
              <w:rPr>
                <w:noProof/>
                <w:sz w:val="18"/>
                <w:lang w:val="fr-FR"/>
              </w:rPr>
            </w:pPr>
            <w:r>
              <w:rPr>
                <w:noProof/>
                <w:sz w:val="18"/>
                <w:lang w:val="fr-FR"/>
              </w:rPr>
              <w:t xml:space="preserve">Nouveau </w:t>
            </w:r>
            <w:r w:rsidRPr="003401A2">
              <w:rPr>
                <w:noProof/>
                <w:sz w:val="18"/>
                <w:lang w:val="fr-FR"/>
              </w:rPr>
              <w:t>:</w:t>
            </w:r>
          </w:p>
        </w:tc>
        <w:tc>
          <w:tcPr>
            <w:tcW w:w="1574"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611</w:t>
            </w:r>
          </w:p>
        </w:tc>
        <w:tc>
          <w:tcPr>
            <w:tcW w:w="1575"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365</w:t>
            </w:r>
          </w:p>
        </w:tc>
        <w:tc>
          <w:tcPr>
            <w:tcW w:w="1228"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200</w:t>
            </w:r>
          </w:p>
        </w:tc>
        <w:tc>
          <w:tcPr>
            <w:tcW w:w="1229" w:type="dxa"/>
            <w:tcBorders>
              <w:top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46</w:t>
            </w:r>
          </w:p>
        </w:tc>
      </w:tr>
      <w:tr w:rsidR="00B05D29" w:rsidRPr="003401A2" w:rsidTr="004F775A">
        <w:trPr>
          <w:cantSplit/>
        </w:trPr>
        <w:tc>
          <w:tcPr>
            <w:tcW w:w="728" w:type="dxa"/>
            <w:vMerge/>
            <w:shd w:val="clear" w:color="auto" w:fill="auto"/>
          </w:tcPr>
          <w:p w:rsidR="00B05D29" w:rsidRPr="003401A2" w:rsidRDefault="00B05D29" w:rsidP="004F775A">
            <w:pPr>
              <w:spacing w:before="40" w:after="40" w:line="220" w:lineRule="atLeast"/>
              <w:rPr>
                <w:noProof/>
                <w:sz w:val="18"/>
                <w:lang w:val="fr-FR"/>
              </w:rPr>
            </w:pPr>
          </w:p>
        </w:tc>
        <w:tc>
          <w:tcPr>
            <w:tcW w:w="1036" w:type="dxa"/>
            <w:tcBorders>
              <w:bottom w:val="single" w:sz="4" w:space="0" w:color="auto"/>
            </w:tcBorders>
            <w:shd w:val="clear" w:color="auto" w:fill="auto"/>
          </w:tcPr>
          <w:p w:rsidR="00B05D29" w:rsidRPr="003401A2" w:rsidRDefault="00B05D29" w:rsidP="004F775A">
            <w:pPr>
              <w:spacing w:before="40" w:after="40" w:line="220" w:lineRule="atLeast"/>
              <w:rPr>
                <w:noProof/>
                <w:sz w:val="18"/>
                <w:lang w:val="fr-FR"/>
              </w:rPr>
            </w:pPr>
            <w:r>
              <w:rPr>
                <w:noProof/>
                <w:sz w:val="18"/>
                <w:lang w:val="fr-FR"/>
              </w:rPr>
              <w:t xml:space="preserve">Prolongé </w:t>
            </w:r>
            <w:r w:rsidRPr="003401A2">
              <w:rPr>
                <w:noProof/>
                <w:sz w:val="18"/>
                <w:lang w:val="fr-FR"/>
              </w:rPr>
              <w:t>:</w:t>
            </w:r>
          </w:p>
        </w:tc>
        <w:tc>
          <w:tcPr>
            <w:tcW w:w="1574"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970</w:t>
            </w:r>
          </w:p>
        </w:tc>
        <w:tc>
          <w:tcPr>
            <w:tcW w:w="1575"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520</w:t>
            </w:r>
          </w:p>
        </w:tc>
        <w:tc>
          <w:tcPr>
            <w:tcW w:w="1228"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400</w:t>
            </w:r>
          </w:p>
        </w:tc>
        <w:tc>
          <w:tcPr>
            <w:tcW w:w="1229" w:type="dxa"/>
            <w:tcBorders>
              <w:bottom w:val="single" w:sz="4" w:space="0" w:color="auto"/>
            </w:tcBorders>
            <w:shd w:val="clear" w:color="auto" w:fill="auto"/>
            <w:vAlign w:val="bottom"/>
          </w:tcPr>
          <w:p w:rsidR="00B05D29" w:rsidRPr="003401A2" w:rsidRDefault="00B05D29" w:rsidP="004F775A">
            <w:pPr>
              <w:spacing w:before="40" w:after="40" w:line="220" w:lineRule="atLeast"/>
              <w:jc w:val="right"/>
              <w:rPr>
                <w:noProof/>
                <w:sz w:val="18"/>
                <w:lang w:val="fr-FR"/>
              </w:rPr>
            </w:pPr>
            <w:r w:rsidRPr="003401A2">
              <w:rPr>
                <w:noProof/>
                <w:sz w:val="18"/>
                <w:lang w:val="fr-FR"/>
              </w:rPr>
              <w:t>50</w:t>
            </w:r>
          </w:p>
        </w:tc>
      </w:tr>
      <w:tr w:rsidR="00B05D29" w:rsidRPr="003401A2" w:rsidTr="004F775A">
        <w:trPr>
          <w:cantSplit/>
        </w:trPr>
        <w:tc>
          <w:tcPr>
            <w:tcW w:w="728" w:type="dxa"/>
            <w:vMerge/>
            <w:shd w:val="clear" w:color="auto" w:fill="auto"/>
          </w:tcPr>
          <w:p w:rsidR="00B05D29" w:rsidRPr="003401A2" w:rsidRDefault="00B05D29" w:rsidP="004F775A">
            <w:pPr>
              <w:spacing w:before="40" w:after="40" w:line="220" w:lineRule="atLeast"/>
              <w:rPr>
                <w:noProof/>
                <w:sz w:val="18"/>
                <w:lang w:val="fr-FR"/>
              </w:rPr>
            </w:pPr>
          </w:p>
        </w:tc>
        <w:tc>
          <w:tcPr>
            <w:tcW w:w="1036" w:type="dxa"/>
            <w:tcBorders>
              <w:top w:val="single" w:sz="4" w:space="0" w:color="auto"/>
            </w:tcBorders>
            <w:shd w:val="clear" w:color="auto" w:fill="auto"/>
          </w:tcPr>
          <w:p w:rsidR="00B05D29" w:rsidRPr="003401A2" w:rsidRDefault="00B05D29" w:rsidP="0034789D">
            <w:pPr>
              <w:spacing w:before="80" w:after="80"/>
              <w:ind w:left="284"/>
              <w:rPr>
                <w:b/>
                <w:bCs/>
                <w:noProof/>
                <w:sz w:val="18"/>
                <w:lang w:val="fr-FR"/>
              </w:rPr>
            </w:pPr>
            <w:r w:rsidRPr="003401A2">
              <w:rPr>
                <w:b/>
                <w:bCs/>
                <w:noProof/>
                <w:sz w:val="18"/>
                <w:lang w:val="fr-FR"/>
              </w:rPr>
              <w:t>Total</w:t>
            </w:r>
          </w:p>
        </w:tc>
        <w:tc>
          <w:tcPr>
            <w:tcW w:w="1574" w:type="dxa"/>
            <w:tcBorders>
              <w:top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1 581</w:t>
            </w:r>
          </w:p>
        </w:tc>
        <w:tc>
          <w:tcPr>
            <w:tcW w:w="1575" w:type="dxa"/>
            <w:tcBorders>
              <w:top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885</w:t>
            </w:r>
          </w:p>
        </w:tc>
        <w:tc>
          <w:tcPr>
            <w:tcW w:w="1228" w:type="dxa"/>
            <w:tcBorders>
              <w:top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600</w:t>
            </w:r>
          </w:p>
        </w:tc>
        <w:tc>
          <w:tcPr>
            <w:tcW w:w="1229" w:type="dxa"/>
            <w:tcBorders>
              <w:top w:val="single" w:sz="4" w:space="0" w:color="auto"/>
            </w:tcBorders>
            <w:shd w:val="clear" w:color="auto" w:fill="auto"/>
            <w:vAlign w:val="bottom"/>
          </w:tcPr>
          <w:p w:rsidR="00B05D29" w:rsidRPr="003401A2" w:rsidRDefault="00B05D29" w:rsidP="004F775A">
            <w:pPr>
              <w:spacing w:before="80" w:after="80" w:line="220" w:lineRule="atLeast"/>
              <w:jc w:val="right"/>
              <w:rPr>
                <w:b/>
                <w:noProof/>
                <w:sz w:val="18"/>
                <w:lang w:val="fr-FR"/>
              </w:rPr>
            </w:pPr>
            <w:r w:rsidRPr="003401A2">
              <w:rPr>
                <w:b/>
                <w:noProof/>
                <w:sz w:val="18"/>
                <w:lang w:val="fr-FR"/>
              </w:rPr>
              <w:t>96</w:t>
            </w:r>
          </w:p>
        </w:tc>
      </w:tr>
    </w:tbl>
    <w:p w:rsidR="00B05D29" w:rsidRPr="003401A2" w:rsidRDefault="00B05D29" w:rsidP="00985E5D">
      <w:pPr>
        <w:pStyle w:val="Titre1"/>
        <w:spacing w:before="240"/>
        <w:rPr>
          <w:noProof/>
          <w:lang w:val="fr-FR"/>
        </w:rPr>
      </w:pPr>
      <w:r w:rsidRPr="003401A2">
        <w:rPr>
          <w:noProof/>
          <w:lang w:val="fr-FR"/>
        </w:rPr>
        <w:t>Table</w:t>
      </w:r>
      <w:r>
        <w:rPr>
          <w:noProof/>
          <w:lang w:val="fr-FR"/>
        </w:rPr>
        <w:t>au</w:t>
      </w:r>
      <w:r w:rsidRPr="003401A2">
        <w:rPr>
          <w:noProof/>
          <w:lang w:val="fr-FR"/>
        </w:rPr>
        <w:t xml:space="preserve"> 2</w:t>
      </w:r>
    </w:p>
    <w:p w:rsidR="00B05D29" w:rsidRPr="003401A2" w:rsidRDefault="00B05D29" w:rsidP="00985E5D">
      <w:pPr>
        <w:pStyle w:val="Titre1"/>
        <w:spacing w:after="120"/>
        <w:ind w:right="1134"/>
        <w:rPr>
          <w:b/>
          <w:bCs/>
          <w:noProof/>
          <w:lang w:val="fr-FR"/>
        </w:rPr>
      </w:pPr>
      <w:r>
        <w:rPr>
          <w:b/>
          <w:bCs/>
          <w:noProof/>
          <w:lang w:val="fr-FR"/>
        </w:rPr>
        <w:t xml:space="preserve">Permis de travail délivrés à des ressortissants étrangers en Bosnie-Herzégovine, ventilés selon qu’il s’agit des Entités ou du District de </w:t>
      </w:r>
      <w:r w:rsidRPr="003401A2">
        <w:rPr>
          <w:b/>
          <w:bCs/>
          <w:noProof/>
          <w:lang w:val="fr-FR"/>
        </w:rPr>
        <w:t xml:space="preserve">Brcko </w:t>
      </w:r>
      <w:r>
        <w:rPr>
          <w:b/>
          <w:bCs/>
          <w:noProof/>
          <w:lang w:val="fr-FR"/>
        </w:rPr>
        <w:t xml:space="preserve">au cours </w:t>
      </w:r>
      <w:r w:rsidR="00985E5D">
        <w:rPr>
          <w:b/>
          <w:bCs/>
          <w:noProof/>
          <w:lang w:val="fr-FR"/>
        </w:rPr>
        <w:br/>
      </w:r>
      <w:r>
        <w:rPr>
          <w:b/>
          <w:bCs/>
          <w:noProof/>
          <w:lang w:val="fr-FR"/>
        </w:rPr>
        <w:t xml:space="preserve">de la période </w:t>
      </w:r>
      <w:r w:rsidRPr="003401A2">
        <w:rPr>
          <w:b/>
          <w:bCs/>
          <w:noProof/>
          <w:lang w:val="fr-FR"/>
        </w:rPr>
        <w:t>2012</w:t>
      </w:r>
      <w:r>
        <w:rPr>
          <w:b/>
          <w:bCs/>
          <w:noProof/>
          <w:lang w:val="fr-FR"/>
        </w:rPr>
        <w:t>-</w:t>
      </w:r>
      <w:r w:rsidRPr="003401A2">
        <w:rPr>
          <w:b/>
          <w:bCs/>
          <w:noProof/>
          <w:lang w:val="fr-FR"/>
        </w:rPr>
        <w:t xml:space="preserve">2016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8"/>
        <w:gridCol w:w="1573"/>
        <w:gridCol w:w="1573"/>
        <w:gridCol w:w="1573"/>
        <w:gridCol w:w="1573"/>
      </w:tblGrid>
      <w:tr w:rsidR="00B05D29" w:rsidRPr="00985E5D" w:rsidTr="00985E5D">
        <w:trPr>
          <w:cantSplit/>
          <w:tblHeader/>
        </w:trPr>
        <w:tc>
          <w:tcPr>
            <w:tcW w:w="1078" w:type="dxa"/>
            <w:tcBorders>
              <w:top w:val="single" w:sz="4" w:space="0" w:color="auto"/>
              <w:bottom w:val="single" w:sz="12" w:space="0" w:color="auto"/>
            </w:tcBorders>
            <w:shd w:val="clear" w:color="auto" w:fill="auto"/>
            <w:vAlign w:val="bottom"/>
          </w:tcPr>
          <w:p w:rsidR="00B05D29" w:rsidRPr="00985E5D" w:rsidRDefault="00B05D29" w:rsidP="00985E5D">
            <w:pPr>
              <w:suppressAutoHyphens w:val="0"/>
              <w:spacing w:before="80" w:after="80" w:line="200" w:lineRule="exact"/>
              <w:rPr>
                <w:i/>
                <w:noProof/>
                <w:sz w:val="16"/>
                <w:lang w:val="fr-FR"/>
              </w:rPr>
            </w:pPr>
            <w:r w:rsidRPr="00985E5D">
              <w:rPr>
                <w:i/>
                <w:noProof/>
                <w:sz w:val="16"/>
                <w:lang w:val="fr-FR"/>
              </w:rPr>
              <w:t>Années</w:t>
            </w:r>
          </w:p>
        </w:tc>
        <w:tc>
          <w:tcPr>
            <w:tcW w:w="1573" w:type="dxa"/>
            <w:tcBorders>
              <w:top w:val="single" w:sz="4" w:space="0" w:color="auto"/>
              <w:bottom w:val="single" w:sz="12" w:space="0" w:color="auto"/>
            </w:tcBorders>
            <w:shd w:val="clear" w:color="auto" w:fill="auto"/>
            <w:vAlign w:val="bottom"/>
          </w:tcPr>
          <w:p w:rsidR="00B05D29" w:rsidRPr="00985E5D" w:rsidRDefault="00B05D29" w:rsidP="00985E5D">
            <w:pPr>
              <w:suppressAutoHyphens w:val="0"/>
              <w:spacing w:before="80" w:after="80" w:line="200" w:lineRule="exact"/>
              <w:jc w:val="right"/>
              <w:rPr>
                <w:i/>
                <w:noProof/>
                <w:sz w:val="16"/>
                <w:lang w:val="fr-FR"/>
              </w:rPr>
            </w:pPr>
            <w:r w:rsidRPr="00985E5D">
              <w:rPr>
                <w:i/>
                <w:noProof/>
                <w:sz w:val="16"/>
                <w:lang w:val="fr-FR"/>
              </w:rPr>
              <w:t>Bosnie-Herzégovine</w:t>
            </w:r>
          </w:p>
        </w:tc>
        <w:tc>
          <w:tcPr>
            <w:tcW w:w="1573" w:type="dxa"/>
            <w:tcBorders>
              <w:top w:val="single" w:sz="4" w:space="0" w:color="auto"/>
              <w:bottom w:val="single" w:sz="12" w:space="0" w:color="auto"/>
            </w:tcBorders>
            <w:shd w:val="clear" w:color="auto" w:fill="auto"/>
            <w:vAlign w:val="bottom"/>
          </w:tcPr>
          <w:p w:rsidR="00B05D29" w:rsidRPr="00985E5D" w:rsidRDefault="00B05D29" w:rsidP="00985E5D">
            <w:pPr>
              <w:suppressAutoHyphens w:val="0"/>
              <w:spacing w:before="80" w:after="80" w:line="200" w:lineRule="exact"/>
              <w:jc w:val="right"/>
              <w:rPr>
                <w:i/>
                <w:noProof/>
                <w:sz w:val="16"/>
                <w:lang w:val="fr-FR"/>
              </w:rPr>
            </w:pPr>
            <w:r w:rsidRPr="00985E5D">
              <w:rPr>
                <w:i/>
                <w:noProof/>
                <w:sz w:val="16"/>
                <w:lang w:val="fr-FR"/>
              </w:rPr>
              <w:t xml:space="preserve">Fédération de </w:t>
            </w:r>
            <w:r w:rsidR="00985E5D">
              <w:rPr>
                <w:i/>
                <w:noProof/>
                <w:sz w:val="16"/>
                <w:lang w:val="fr-FR"/>
              </w:rPr>
              <w:br/>
            </w:r>
            <w:r w:rsidRPr="00985E5D">
              <w:rPr>
                <w:i/>
                <w:noProof/>
                <w:sz w:val="16"/>
                <w:lang w:val="fr-FR"/>
              </w:rPr>
              <w:t>Bosnie-Herzégovine</w:t>
            </w:r>
          </w:p>
        </w:tc>
        <w:tc>
          <w:tcPr>
            <w:tcW w:w="1573" w:type="dxa"/>
            <w:tcBorders>
              <w:top w:val="single" w:sz="4" w:space="0" w:color="auto"/>
              <w:bottom w:val="single" w:sz="12" w:space="0" w:color="auto"/>
            </w:tcBorders>
            <w:shd w:val="clear" w:color="auto" w:fill="auto"/>
            <w:vAlign w:val="bottom"/>
          </w:tcPr>
          <w:p w:rsidR="00B05D29" w:rsidRPr="00985E5D" w:rsidRDefault="00B05D29" w:rsidP="00985E5D">
            <w:pPr>
              <w:suppressAutoHyphens w:val="0"/>
              <w:spacing w:before="80" w:after="80" w:line="200" w:lineRule="exact"/>
              <w:jc w:val="right"/>
              <w:rPr>
                <w:i/>
                <w:noProof/>
                <w:sz w:val="16"/>
                <w:lang w:val="fr-FR"/>
              </w:rPr>
            </w:pPr>
            <w:r w:rsidRPr="00985E5D">
              <w:rPr>
                <w:i/>
                <w:noProof/>
                <w:sz w:val="16"/>
                <w:lang w:val="fr-FR"/>
              </w:rPr>
              <w:t xml:space="preserve">Republika </w:t>
            </w:r>
            <w:r w:rsidRPr="00985E5D">
              <w:rPr>
                <w:i/>
                <w:noProof/>
                <w:sz w:val="16"/>
                <w:szCs w:val="16"/>
                <w:lang w:val="fr-FR"/>
              </w:rPr>
              <w:t>Sprska</w:t>
            </w:r>
          </w:p>
        </w:tc>
        <w:tc>
          <w:tcPr>
            <w:tcW w:w="1573" w:type="dxa"/>
            <w:tcBorders>
              <w:top w:val="single" w:sz="4" w:space="0" w:color="auto"/>
              <w:bottom w:val="single" w:sz="12" w:space="0" w:color="auto"/>
            </w:tcBorders>
            <w:shd w:val="clear" w:color="auto" w:fill="auto"/>
            <w:vAlign w:val="bottom"/>
          </w:tcPr>
          <w:p w:rsidR="00B05D29" w:rsidRPr="00985E5D" w:rsidRDefault="00B05D29" w:rsidP="00985E5D">
            <w:pPr>
              <w:suppressAutoHyphens w:val="0"/>
              <w:spacing w:before="80" w:after="80" w:line="200" w:lineRule="exact"/>
              <w:jc w:val="right"/>
              <w:rPr>
                <w:i/>
                <w:noProof/>
                <w:sz w:val="16"/>
                <w:lang w:val="fr-FR"/>
              </w:rPr>
            </w:pPr>
            <w:r w:rsidRPr="00985E5D">
              <w:rPr>
                <w:i/>
                <w:noProof/>
                <w:sz w:val="16"/>
                <w:lang w:val="fr-FR"/>
              </w:rPr>
              <w:t xml:space="preserve">District de </w:t>
            </w:r>
            <w:r w:rsidRPr="00985E5D">
              <w:rPr>
                <w:i/>
                <w:noProof/>
                <w:sz w:val="16"/>
                <w:szCs w:val="16"/>
                <w:lang w:val="fr-FR"/>
              </w:rPr>
              <w:t>Brcko</w:t>
            </w:r>
          </w:p>
        </w:tc>
      </w:tr>
      <w:tr w:rsidR="00B05D29" w:rsidRPr="00985E5D" w:rsidTr="00985E5D">
        <w:trPr>
          <w:cantSplit/>
        </w:trPr>
        <w:tc>
          <w:tcPr>
            <w:tcW w:w="1078" w:type="dxa"/>
            <w:tcBorders>
              <w:top w:val="single" w:sz="12" w:space="0" w:color="auto"/>
            </w:tcBorders>
            <w:shd w:val="clear" w:color="auto" w:fill="auto"/>
          </w:tcPr>
          <w:p w:rsidR="00B05D29" w:rsidRPr="00985E5D" w:rsidRDefault="00B05D29" w:rsidP="00985E5D">
            <w:pPr>
              <w:suppressAutoHyphens w:val="0"/>
              <w:spacing w:before="40" w:after="40" w:line="220" w:lineRule="exact"/>
              <w:rPr>
                <w:noProof/>
                <w:sz w:val="18"/>
                <w:lang w:val="fr-FR"/>
              </w:rPr>
            </w:pPr>
            <w:r w:rsidRPr="00985E5D">
              <w:rPr>
                <w:noProof/>
                <w:sz w:val="18"/>
                <w:lang w:val="fr-FR"/>
              </w:rPr>
              <w:t>2012</w:t>
            </w:r>
          </w:p>
        </w:tc>
        <w:tc>
          <w:tcPr>
            <w:tcW w:w="1573" w:type="dxa"/>
            <w:tcBorders>
              <w:top w:val="single" w:sz="12" w:space="0" w:color="auto"/>
            </w:tcBorders>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2 573</w:t>
            </w:r>
          </w:p>
        </w:tc>
        <w:tc>
          <w:tcPr>
            <w:tcW w:w="1573" w:type="dxa"/>
            <w:tcBorders>
              <w:top w:val="single" w:sz="12" w:space="0" w:color="auto"/>
            </w:tcBorders>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1 233</w:t>
            </w:r>
          </w:p>
        </w:tc>
        <w:tc>
          <w:tcPr>
            <w:tcW w:w="1573" w:type="dxa"/>
            <w:tcBorders>
              <w:top w:val="single" w:sz="12" w:space="0" w:color="auto"/>
            </w:tcBorders>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1 086</w:t>
            </w:r>
          </w:p>
        </w:tc>
        <w:tc>
          <w:tcPr>
            <w:tcW w:w="1573" w:type="dxa"/>
            <w:tcBorders>
              <w:top w:val="single" w:sz="12" w:space="0" w:color="auto"/>
            </w:tcBorders>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254</w:t>
            </w:r>
          </w:p>
        </w:tc>
      </w:tr>
      <w:tr w:rsidR="00B05D29" w:rsidRPr="00985E5D" w:rsidTr="00985E5D">
        <w:trPr>
          <w:cantSplit/>
        </w:trPr>
        <w:tc>
          <w:tcPr>
            <w:tcW w:w="1078" w:type="dxa"/>
            <w:shd w:val="clear" w:color="auto" w:fill="auto"/>
          </w:tcPr>
          <w:p w:rsidR="00B05D29" w:rsidRPr="00985E5D" w:rsidRDefault="00B05D29" w:rsidP="00985E5D">
            <w:pPr>
              <w:suppressAutoHyphens w:val="0"/>
              <w:spacing w:before="40" w:after="40" w:line="220" w:lineRule="exact"/>
              <w:rPr>
                <w:noProof/>
                <w:sz w:val="18"/>
                <w:lang w:val="fr-FR"/>
              </w:rPr>
            </w:pPr>
            <w:r w:rsidRPr="00985E5D">
              <w:rPr>
                <w:noProof/>
                <w:sz w:val="18"/>
                <w:lang w:val="fr-FR"/>
              </w:rPr>
              <w:t>2013</w:t>
            </w:r>
          </w:p>
        </w:tc>
        <w:tc>
          <w:tcPr>
            <w:tcW w:w="1573" w:type="dxa"/>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2 563</w:t>
            </w:r>
          </w:p>
        </w:tc>
        <w:tc>
          <w:tcPr>
            <w:tcW w:w="1573" w:type="dxa"/>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1 326</w:t>
            </w:r>
          </w:p>
        </w:tc>
        <w:tc>
          <w:tcPr>
            <w:tcW w:w="1573" w:type="dxa"/>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1 024</w:t>
            </w:r>
          </w:p>
        </w:tc>
        <w:tc>
          <w:tcPr>
            <w:tcW w:w="1573" w:type="dxa"/>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213</w:t>
            </w:r>
          </w:p>
        </w:tc>
      </w:tr>
      <w:tr w:rsidR="00B05D29" w:rsidRPr="00985E5D" w:rsidTr="00985E5D">
        <w:trPr>
          <w:cantSplit/>
        </w:trPr>
        <w:tc>
          <w:tcPr>
            <w:tcW w:w="1078" w:type="dxa"/>
            <w:shd w:val="clear" w:color="auto" w:fill="auto"/>
          </w:tcPr>
          <w:p w:rsidR="00B05D29" w:rsidRPr="00985E5D" w:rsidRDefault="00B05D29" w:rsidP="00985E5D">
            <w:pPr>
              <w:suppressAutoHyphens w:val="0"/>
              <w:spacing w:before="40" w:after="40" w:line="220" w:lineRule="exact"/>
              <w:rPr>
                <w:noProof/>
                <w:sz w:val="18"/>
                <w:lang w:val="fr-FR"/>
              </w:rPr>
            </w:pPr>
            <w:r w:rsidRPr="00985E5D">
              <w:rPr>
                <w:noProof/>
                <w:sz w:val="18"/>
                <w:lang w:val="fr-FR"/>
              </w:rPr>
              <w:t>2014</w:t>
            </w:r>
          </w:p>
        </w:tc>
        <w:tc>
          <w:tcPr>
            <w:tcW w:w="1573" w:type="dxa"/>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2 197</w:t>
            </w:r>
          </w:p>
        </w:tc>
        <w:tc>
          <w:tcPr>
            <w:tcW w:w="1573" w:type="dxa"/>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1 370</w:t>
            </w:r>
          </w:p>
        </w:tc>
        <w:tc>
          <w:tcPr>
            <w:tcW w:w="1573" w:type="dxa"/>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634</w:t>
            </w:r>
          </w:p>
        </w:tc>
        <w:tc>
          <w:tcPr>
            <w:tcW w:w="1573" w:type="dxa"/>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193</w:t>
            </w:r>
          </w:p>
        </w:tc>
      </w:tr>
      <w:tr w:rsidR="00B05D29" w:rsidRPr="00985E5D" w:rsidTr="00985E5D">
        <w:trPr>
          <w:cantSplit/>
        </w:trPr>
        <w:tc>
          <w:tcPr>
            <w:tcW w:w="1078" w:type="dxa"/>
            <w:shd w:val="clear" w:color="auto" w:fill="auto"/>
          </w:tcPr>
          <w:p w:rsidR="00B05D29" w:rsidRPr="00985E5D" w:rsidRDefault="00B05D29" w:rsidP="00985E5D">
            <w:pPr>
              <w:suppressAutoHyphens w:val="0"/>
              <w:spacing w:before="40" w:after="40" w:line="220" w:lineRule="exact"/>
              <w:rPr>
                <w:noProof/>
                <w:sz w:val="18"/>
                <w:lang w:val="fr-FR"/>
              </w:rPr>
            </w:pPr>
            <w:r w:rsidRPr="00985E5D">
              <w:rPr>
                <w:noProof/>
                <w:sz w:val="18"/>
                <w:lang w:val="fr-FR"/>
              </w:rPr>
              <w:t>2015</w:t>
            </w:r>
          </w:p>
        </w:tc>
        <w:tc>
          <w:tcPr>
            <w:tcW w:w="1573" w:type="dxa"/>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2 465</w:t>
            </w:r>
          </w:p>
        </w:tc>
        <w:tc>
          <w:tcPr>
            <w:tcW w:w="1573" w:type="dxa"/>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1 497</w:t>
            </w:r>
          </w:p>
        </w:tc>
        <w:tc>
          <w:tcPr>
            <w:tcW w:w="1573" w:type="dxa"/>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818</w:t>
            </w:r>
          </w:p>
        </w:tc>
        <w:tc>
          <w:tcPr>
            <w:tcW w:w="1573" w:type="dxa"/>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150</w:t>
            </w:r>
          </w:p>
        </w:tc>
      </w:tr>
      <w:tr w:rsidR="00B05D29" w:rsidRPr="00985E5D" w:rsidTr="00985E5D">
        <w:trPr>
          <w:cantSplit/>
        </w:trPr>
        <w:tc>
          <w:tcPr>
            <w:tcW w:w="1078" w:type="dxa"/>
            <w:tcBorders>
              <w:bottom w:val="single" w:sz="12" w:space="0" w:color="auto"/>
            </w:tcBorders>
            <w:shd w:val="clear" w:color="auto" w:fill="auto"/>
          </w:tcPr>
          <w:p w:rsidR="00B05D29" w:rsidRPr="00985E5D" w:rsidRDefault="00B05D29" w:rsidP="00985E5D">
            <w:pPr>
              <w:suppressAutoHyphens w:val="0"/>
              <w:spacing w:before="40" w:after="40" w:line="220" w:lineRule="exact"/>
              <w:rPr>
                <w:noProof/>
                <w:sz w:val="18"/>
                <w:lang w:val="fr-FR"/>
              </w:rPr>
            </w:pPr>
            <w:r w:rsidRPr="00985E5D">
              <w:rPr>
                <w:noProof/>
                <w:sz w:val="18"/>
                <w:lang w:val="fr-FR"/>
              </w:rPr>
              <w:t>2016</w:t>
            </w:r>
          </w:p>
        </w:tc>
        <w:tc>
          <w:tcPr>
            <w:tcW w:w="1573" w:type="dxa"/>
            <w:tcBorders>
              <w:bottom w:val="single" w:sz="12" w:space="0" w:color="auto"/>
            </w:tcBorders>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2 628</w:t>
            </w:r>
          </w:p>
        </w:tc>
        <w:tc>
          <w:tcPr>
            <w:tcW w:w="1573" w:type="dxa"/>
            <w:tcBorders>
              <w:bottom w:val="single" w:sz="12" w:space="0" w:color="auto"/>
            </w:tcBorders>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1 605</w:t>
            </w:r>
          </w:p>
        </w:tc>
        <w:tc>
          <w:tcPr>
            <w:tcW w:w="1573" w:type="dxa"/>
            <w:tcBorders>
              <w:bottom w:val="single" w:sz="12" w:space="0" w:color="auto"/>
            </w:tcBorders>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890</w:t>
            </w:r>
          </w:p>
        </w:tc>
        <w:tc>
          <w:tcPr>
            <w:tcW w:w="1573" w:type="dxa"/>
            <w:tcBorders>
              <w:bottom w:val="single" w:sz="12" w:space="0" w:color="auto"/>
            </w:tcBorders>
            <w:shd w:val="clear" w:color="auto" w:fill="auto"/>
            <w:vAlign w:val="bottom"/>
          </w:tcPr>
          <w:p w:rsidR="00B05D29" w:rsidRPr="00985E5D" w:rsidRDefault="00B05D29" w:rsidP="00985E5D">
            <w:pPr>
              <w:suppressAutoHyphens w:val="0"/>
              <w:spacing w:before="40" w:after="40" w:line="220" w:lineRule="exact"/>
              <w:jc w:val="right"/>
              <w:rPr>
                <w:noProof/>
                <w:sz w:val="18"/>
                <w:lang w:val="fr-FR"/>
              </w:rPr>
            </w:pPr>
            <w:r w:rsidRPr="00985E5D">
              <w:rPr>
                <w:noProof/>
                <w:sz w:val="18"/>
                <w:lang w:val="fr-FR"/>
              </w:rPr>
              <w:t>133</w:t>
            </w:r>
          </w:p>
        </w:tc>
      </w:tr>
    </w:tbl>
    <w:p w:rsidR="00B05D29" w:rsidRPr="003401A2" w:rsidRDefault="00B05D29" w:rsidP="00B05D29">
      <w:pPr>
        <w:rPr>
          <w:noProof/>
          <w:lang w:val="fr-FR"/>
        </w:rPr>
      </w:pPr>
    </w:p>
    <w:p w:rsidR="00B05D29" w:rsidRPr="003401A2" w:rsidRDefault="00B05D29" w:rsidP="00847541">
      <w:pPr>
        <w:pStyle w:val="Titre1"/>
        <w:rPr>
          <w:noProof/>
          <w:lang w:val="fr-FR"/>
        </w:rPr>
      </w:pPr>
      <w:r w:rsidRPr="003401A2">
        <w:rPr>
          <w:noProof/>
          <w:lang w:val="fr-FR"/>
        </w:rPr>
        <w:br w:type="page"/>
      </w:r>
      <w:r w:rsidRPr="003401A2">
        <w:rPr>
          <w:noProof/>
          <w:lang w:val="fr-FR"/>
        </w:rPr>
        <w:lastRenderedPageBreak/>
        <w:t>Table</w:t>
      </w:r>
      <w:r>
        <w:rPr>
          <w:noProof/>
          <w:lang w:val="fr-FR"/>
        </w:rPr>
        <w:t>au</w:t>
      </w:r>
      <w:r w:rsidRPr="003401A2">
        <w:rPr>
          <w:noProof/>
          <w:lang w:val="fr-FR"/>
        </w:rPr>
        <w:t xml:space="preserve"> 3</w:t>
      </w:r>
    </w:p>
    <w:p w:rsidR="00B05D29" w:rsidRPr="003401A2" w:rsidRDefault="00B05D29" w:rsidP="00847541">
      <w:pPr>
        <w:pStyle w:val="Titre1"/>
        <w:spacing w:after="120"/>
        <w:rPr>
          <w:b/>
          <w:bCs/>
          <w:noProof/>
          <w:lang w:val="fr-FR"/>
        </w:rPr>
      </w:pPr>
      <w:r>
        <w:rPr>
          <w:b/>
          <w:bCs/>
          <w:noProof/>
          <w:lang w:val="fr-FR"/>
        </w:rPr>
        <w:t xml:space="preserve">Permis de travail délivrés à des ressortissants étrangers, selon le pays </w:t>
      </w:r>
      <w:r w:rsidR="00847541">
        <w:rPr>
          <w:b/>
          <w:bCs/>
          <w:noProof/>
          <w:lang w:val="fr-FR"/>
        </w:rPr>
        <w:br/>
      </w:r>
      <w:r>
        <w:rPr>
          <w:b/>
          <w:bCs/>
          <w:noProof/>
          <w:lang w:val="fr-FR"/>
        </w:rPr>
        <w:t xml:space="preserve">dont ils ont la nationalité, pour la période </w:t>
      </w:r>
      <w:r w:rsidRPr="003401A2">
        <w:rPr>
          <w:b/>
          <w:bCs/>
          <w:noProof/>
          <w:lang w:val="fr-FR"/>
        </w:rPr>
        <w:t>2012</w:t>
      </w:r>
      <w:r>
        <w:rPr>
          <w:b/>
          <w:bCs/>
          <w:noProof/>
          <w:lang w:val="fr-FR"/>
        </w:rPr>
        <w:t>-</w:t>
      </w:r>
      <w:r w:rsidRPr="003401A2">
        <w:rPr>
          <w:b/>
          <w:bCs/>
          <w:noProof/>
          <w:lang w:val="fr-FR"/>
        </w:rPr>
        <w:t>2016</w:t>
      </w:r>
    </w:p>
    <w:p w:rsidR="00B05D29" w:rsidRPr="003401A2" w:rsidRDefault="00B05D29" w:rsidP="00847541">
      <w:pPr>
        <w:ind w:left="1134"/>
        <w:rPr>
          <w:b/>
          <w:bCs/>
          <w:noProof/>
          <w:lang w:val="fr-FR"/>
        </w:rPr>
      </w:pPr>
      <w:r w:rsidRPr="003401A2">
        <w:rPr>
          <w:noProof/>
          <w:lang w:eastAsia="fr-CH"/>
        </w:rPr>
        <w:drawing>
          <wp:inline distT="0" distB="0" distL="0" distR="0" wp14:anchorId="5A55ADB5" wp14:editId="23F5D4D8">
            <wp:extent cx="5234940" cy="3562350"/>
            <wp:effectExtent l="0" t="0" r="381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34940" cy="3562350"/>
                    </a:xfrm>
                    <a:prstGeom prst="rect">
                      <a:avLst/>
                    </a:prstGeom>
                    <a:solidFill>
                      <a:srgbClr val="FFFFFF"/>
                    </a:solidFill>
                    <a:ln>
                      <a:noFill/>
                    </a:ln>
                  </pic:spPr>
                </pic:pic>
              </a:graphicData>
            </a:graphic>
          </wp:inline>
        </w:drawing>
      </w:r>
    </w:p>
    <w:p w:rsidR="00B05D29" w:rsidRPr="003401A2" w:rsidRDefault="00B05D29" w:rsidP="00847541">
      <w:pPr>
        <w:pStyle w:val="Titre1"/>
        <w:spacing w:before="240"/>
        <w:rPr>
          <w:noProof/>
          <w:lang w:val="fr-FR"/>
        </w:rPr>
      </w:pPr>
      <w:r w:rsidRPr="003401A2">
        <w:rPr>
          <w:noProof/>
          <w:lang w:val="fr-FR"/>
        </w:rPr>
        <w:t>Table</w:t>
      </w:r>
      <w:r>
        <w:rPr>
          <w:noProof/>
          <w:lang w:val="fr-FR"/>
        </w:rPr>
        <w:t>au</w:t>
      </w:r>
      <w:r w:rsidRPr="003401A2">
        <w:rPr>
          <w:noProof/>
          <w:lang w:val="fr-FR"/>
        </w:rPr>
        <w:t xml:space="preserve"> 4</w:t>
      </w:r>
    </w:p>
    <w:p w:rsidR="00B05D29" w:rsidRPr="003401A2" w:rsidRDefault="00B05D29" w:rsidP="00847541">
      <w:pPr>
        <w:pStyle w:val="Titre1"/>
        <w:spacing w:after="120"/>
        <w:rPr>
          <w:b/>
          <w:bCs/>
          <w:noProof/>
          <w:lang w:val="fr-FR"/>
        </w:rPr>
      </w:pPr>
      <w:r>
        <w:rPr>
          <w:b/>
          <w:bCs/>
          <w:noProof/>
          <w:lang w:val="fr-FR"/>
        </w:rPr>
        <w:t>Permis de travail délivrés à des ressortissants étrangers selon</w:t>
      </w:r>
      <w:r w:rsidRPr="003401A2">
        <w:rPr>
          <w:b/>
          <w:bCs/>
          <w:noProof/>
          <w:lang w:val="fr-FR"/>
        </w:rPr>
        <w:t xml:space="preserve"> </w:t>
      </w:r>
      <w:r>
        <w:rPr>
          <w:b/>
          <w:bCs/>
          <w:noProof/>
          <w:lang w:val="fr-FR"/>
        </w:rPr>
        <w:t xml:space="preserve">leurs </w:t>
      </w:r>
      <w:r w:rsidRPr="003401A2">
        <w:rPr>
          <w:b/>
          <w:bCs/>
          <w:noProof/>
          <w:lang w:val="fr-FR"/>
        </w:rPr>
        <w:t>qualification</w:t>
      </w:r>
      <w:r>
        <w:rPr>
          <w:b/>
          <w:bCs/>
          <w:noProof/>
          <w:lang w:val="fr-FR"/>
        </w:rPr>
        <w:t xml:space="preserve">s, </w:t>
      </w:r>
      <w:r w:rsidR="00847541">
        <w:rPr>
          <w:b/>
          <w:bCs/>
          <w:noProof/>
          <w:lang w:val="fr-FR"/>
        </w:rPr>
        <w:br/>
      </w:r>
      <w:r>
        <w:rPr>
          <w:b/>
          <w:bCs/>
          <w:noProof/>
          <w:lang w:val="fr-FR"/>
        </w:rPr>
        <w:t>pour</w:t>
      </w:r>
      <w:r w:rsidRPr="003401A2">
        <w:rPr>
          <w:b/>
          <w:bCs/>
          <w:noProof/>
          <w:lang w:val="fr-FR"/>
        </w:rPr>
        <w:t xml:space="preserve"> </w:t>
      </w:r>
      <w:r>
        <w:rPr>
          <w:b/>
          <w:bCs/>
          <w:noProof/>
          <w:lang w:val="fr-FR"/>
        </w:rPr>
        <w:t xml:space="preserve">les années </w:t>
      </w:r>
      <w:r w:rsidRPr="003401A2">
        <w:rPr>
          <w:b/>
          <w:bCs/>
          <w:noProof/>
          <w:lang w:val="fr-FR"/>
        </w:rPr>
        <w:t xml:space="preserve">2012, 2013, 2014, 2015 </w:t>
      </w:r>
      <w:r>
        <w:rPr>
          <w:b/>
          <w:bCs/>
          <w:noProof/>
          <w:lang w:val="fr-FR"/>
        </w:rPr>
        <w:t>et</w:t>
      </w:r>
      <w:r w:rsidRPr="003401A2">
        <w:rPr>
          <w:b/>
          <w:bCs/>
          <w:noProof/>
          <w:lang w:val="fr-FR"/>
        </w:rPr>
        <w:t xml:space="preserve"> 2016 </w:t>
      </w:r>
    </w:p>
    <w:p w:rsidR="00B05D29" w:rsidRPr="003401A2" w:rsidRDefault="00B05D29" w:rsidP="00847541">
      <w:pPr>
        <w:ind w:left="1134"/>
        <w:rPr>
          <w:b/>
          <w:bCs/>
          <w:noProof/>
          <w:lang w:val="fr-FR"/>
        </w:rPr>
      </w:pPr>
      <w:r w:rsidRPr="003401A2">
        <w:rPr>
          <w:noProof/>
          <w:lang w:eastAsia="fr-CH"/>
        </w:rPr>
        <w:drawing>
          <wp:inline distT="0" distB="0" distL="0" distR="0" wp14:anchorId="28F31F03" wp14:editId="11F986F1">
            <wp:extent cx="5321300" cy="265614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2016" cy="2676471"/>
                    </a:xfrm>
                    <a:prstGeom prst="rect">
                      <a:avLst/>
                    </a:prstGeom>
                    <a:solidFill>
                      <a:srgbClr val="FFFFFF"/>
                    </a:solidFill>
                    <a:ln>
                      <a:noFill/>
                    </a:ln>
                  </pic:spPr>
                </pic:pic>
              </a:graphicData>
            </a:graphic>
          </wp:inline>
        </w:drawing>
      </w:r>
    </w:p>
    <w:p w:rsidR="00B05D29" w:rsidRDefault="00B05D29" w:rsidP="00B05D29">
      <w:pPr>
        <w:rPr>
          <w:b/>
          <w:bCs/>
          <w:noProof/>
          <w:lang w:val="fr-FR"/>
        </w:rPr>
      </w:pPr>
    </w:p>
    <w:p w:rsidR="00B05D29" w:rsidRPr="003401A2" w:rsidRDefault="00B05D29" w:rsidP="00111440">
      <w:pPr>
        <w:pStyle w:val="Titre1"/>
        <w:rPr>
          <w:noProof/>
          <w:lang w:val="fr-FR"/>
        </w:rPr>
      </w:pPr>
      <w:r w:rsidRPr="003401A2">
        <w:rPr>
          <w:b/>
          <w:bCs/>
          <w:noProof/>
          <w:lang w:val="fr-FR"/>
        </w:rPr>
        <w:br w:type="page"/>
      </w:r>
      <w:r w:rsidRPr="003401A2">
        <w:rPr>
          <w:noProof/>
          <w:lang w:val="fr-FR"/>
        </w:rPr>
        <w:lastRenderedPageBreak/>
        <w:t>Table</w:t>
      </w:r>
      <w:r>
        <w:rPr>
          <w:noProof/>
          <w:lang w:val="fr-FR"/>
        </w:rPr>
        <w:t>au</w:t>
      </w:r>
      <w:r w:rsidRPr="003401A2">
        <w:rPr>
          <w:noProof/>
          <w:lang w:val="fr-FR"/>
        </w:rPr>
        <w:t xml:space="preserve"> 5</w:t>
      </w:r>
    </w:p>
    <w:p w:rsidR="00B05D29" w:rsidRPr="003401A2" w:rsidRDefault="00B05D29" w:rsidP="00111440">
      <w:pPr>
        <w:pStyle w:val="Titre1"/>
        <w:spacing w:after="120"/>
        <w:rPr>
          <w:b/>
          <w:bCs/>
          <w:noProof/>
          <w:lang w:val="fr-FR"/>
        </w:rPr>
      </w:pPr>
      <w:r>
        <w:rPr>
          <w:b/>
          <w:bCs/>
          <w:noProof/>
          <w:lang w:val="fr-FR"/>
        </w:rPr>
        <w:t>Permis de travail délivrés à des étrangers selon</w:t>
      </w:r>
      <w:r w:rsidRPr="003401A2">
        <w:rPr>
          <w:b/>
          <w:bCs/>
          <w:noProof/>
          <w:lang w:val="fr-FR"/>
        </w:rPr>
        <w:t xml:space="preserve"> </w:t>
      </w:r>
      <w:r>
        <w:rPr>
          <w:b/>
          <w:bCs/>
          <w:noProof/>
          <w:lang w:val="fr-FR"/>
        </w:rPr>
        <w:t xml:space="preserve">leurs </w:t>
      </w:r>
      <w:r w:rsidRPr="003401A2">
        <w:rPr>
          <w:b/>
          <w:bCs/>
          <w:noProof/>
          <w:lang w:val="fr-FR"/>
        </w:rPr>
        <w:t>qualification</w:t>
      </w:r>
      <w:r>
        <w:rPr>
          <w:b/>
          <w:bCs/>
          <w:noProof/>
          <w:lang w:val="fr-FR"/>
        </w:rPr>
        <w:t>s</w:t>
      </w:r>
      <w:r w:rsidRPr="003401A2">
        <w:rPr>
          <w:b/>
          <w:bCs/>
          <w:noProof/>
          <w:lang w:val="fr-FR"/>
        </w:rPr>
        <w:t xml:space="preserve"> (</w:t>
      </w:r>
      <w:r>
        <w:rPr>
          <w:b/>
          <w:bCs/>
          <w:noProof/>
          <w:lang w:val="fr-FR"/>
        </w:rPr>
        <w:t xml:space="preserve">évolution entre 2015 et </w:t>
      </w:r>
      <w:r w:rsidRPr="003401A2">
        <w:rPr>
          <w:b/>
          <w:bCs/>
          <w:noProof/>
          <w:lang w:val="fr-FR"/>
        </w:rPr>
        <w:t xml:space="preserve">2016 </w:t>
      </w:r>
      <w:r w:rsidR="00111440">
        <w:rPr>
          <w:b/>
          <w:bCs/>
          <w:noProof/>
          <w:lang w:val="fr-FR"/>
        </w:rPr>
        <w:br/>
      </w:r>
      <w:r>
        <w:rPr>
          <w:b/>
          <w:bCs/>
          <w:noProof/>
          <w:lang w:val="fr-FR"/>
        </w:rPr>
        <w:t>et entre</w:t>
      </w:r>
      <w:r w:rsidRPr="003401A2">
        <w:rPr>
          <w:b/>
          <w:bCs/>
          <w:noProof/>
          <w:lang w:val="fr-FR"/>
        </w:rPr>
        <w:t xml:space="preserve"> </w:t>
      </w:r>
      <w:r>
        <w:rPr>
          <w:b/>
          <w:bCs/>
          <w:noProof/>
          <w:lang w:val="fr-FR"/>
        </w:rPr>
        <w:t xml:space="preserve">2012 et </w:t>
      </w:r>
      <w:r w:rsidRPr="003401A2">
        <w:rPr>
          <w:b/>
          <w:bCs/>
          <w:noProof/>
          <w:lang w:val="fr-FR"/>
        </w:rPr>
        <w:t>2016)</w:t>
      </w:r>
      <w:r>
        <w:rPr>
          <w:b/>
          <w:bCs/>
          <w:noProof/>
          <w:lang w:val="fr-FR"/>
        </w:rPr>
        <w:t>,</w:t>
      </w:r>
      <w:r w:rsidRPr="003401A2">
        <w:rPr>
          <w:b/>
          <w:bCs/>
          <w:noProof/>
          <w:lang w:val="fr-FR"/>
        </w:rPr>
        <w:t xml:space="preserve"> </w:t>
      </w:r>
      <w:r>
        <w:rPr>
          <w:b/>
          <w:bCs/>
          <w:noProof/>
          <w:lang w:val="fr-FR"/>
        </w:rPr>
        <w:t xml:space="preserve">pour les années </w:t>
      </w:r>
      <w:r w:rsidRPr="003401A2">
        <w:rPr>
          <w:b/>
          <w:bCs/>
          <w:noProof/>
          <w:lang w:val="fr-FR"/>
        </w:rPr>
        <w:t xml:space="preserve">2012, 2013, 2014, 2015 </w:t>
      </w:r>
      <w:r>
        <w:rPr>
          <w:b/>
          <w:bCs/>
          <w:noProof/>
          <w:lang w:val="fr-FR"/>
        </w:rPr>
        <w:t>et</w:t>
      </w:r>
      <w:r w:rsidRPr="003401A2">
        <w:rPr>
          <w:b/>
          <w:bCs/>
          <w:noProof/>
          <w:lang w:val="fr-FR"/>
        </w:rPr>
        <w:t xml:space="preserve"> 2016 </w:t>
      </w:r>
    </w:p>
    <w:p w:rsidR="00B05D29" w:rsidRPr="003401A2" w:rsidRDefault="00B05D29" w:rsidP="00111440">
      <w:pPr>
        <w:ind w:left="1134"/>
        <w:rPr>
          <w:b/>
          <w:bCs/>
          <w:noProof/>
          <w:lang w:val="fr-FR"/>
        </w:rPr>
      </w:pPr>
      <w:r w:rsidRPr="003401A2">
        <w:rPr>
          <w:noProof/>
          <w:lang w:eastAsia="fr-CH"/>
        </w:rPr>
        <w:drawing>
          <wp:inline distT="0" distB="0" distL="0" distR="0" wp14:anchorId="2CBA7EA7" wp14:editId="0999A1DD">
            <wp:extent cx="5330825" cy="251460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0825" cy="2514600"/>
                    </a:xfrm>
                    <a:prstGeom prst="rect">
                      <a:avLst/>
                    </a:prstGeom>
                    <a:solidFill>
                      <a:srgbClr val="FFFFFF"/>
                    </a:solidFill>
                    <a:ln>
                      <a:noFill/>
                    </a:ln>
                  </pic:spPr>
                </pic:pic>
              </a:graphicData>
            </a:graphic>
          </wp:inline>
        </w:drawing>
      </w:r>
    </w:p>
    <w:p w:rsidR="00B05D29" w:rsidRPr="003401A2" w:rsidRDefault="00B05D29" w:rsidP="00111440">
      <w:pPr>
        <w:pStyle w:val="H23G"/>
        <w:rPr>
          <w:noProof/>
          <w:lang w:val="fr-FR"/>
        </w:rPr>
      </w:pPr>
      <w:r>
        <w:rPr>
          <w:noProof/>
          <w:lang w:val="fr-FR"/>
        </w:rPr>
        <w:tab/>
      </w:r>
      <w:r>
        <w:rPr>
          <w:noProof/>
          <w:lang w:val="fr-FR"/>
        </w:rPr>
        <w:tab/>
      </w:r>
      <w:r w:rsidRPr="003401A2">
        <w:rPr>
          <w:noProof/>
          <w:lang w:val="fr-FR"/>
        </w:rPr>
        <w:t xml:space="preserve">Structure </w:t>
      </w:r>
      <w:r>
        <w:rPr>
          <w:noProof/>
          <w:lang w:val="fr-FR"/>
        </w:rPr>
        <w:t xml:space="preserve">des permis de travail sur la base des </w:t>
      </w:r>
      <w:r w:rsidRPr="003401A2">
        <w:rPr>
          <w:noProof/>
          <w:lang w:val="fr-FR"/>
        </w:rPr>
        <w:t xml:space="preserve">qualifications </w:t>
      </w:r>
      <w:r>
        <w:rPr>
          <w:noProof/>
          <w:lang w:val="fr-FR"/>
        </w:rPr>
        <w:t xml:space="preserve">pour la </w:t>
      </w:r>
      <w:r w:rsidRPr="003401A2">
        <w:rPr>
          <w:noProof/>
          <w:lang w:val="fr-FR"/>
        </w:rPr>
        <w:t>p</w:t>
      </w:r>
      <w:r>
        <w:rPr>
          <w:noProof/>
          <w:lang w:val="fr-FR"/>
        </w:rPr>
        <w:t>é</w:t>
      </w:r>
      <w:r w:rsidRPr="003401A2">
        <w:rPr>
          <w:noProof/>
          <w:lang w:val="fr-FR"/>
        </w:rPr>
        <w:t>riod</w:t>
      </w:r>
      <w:r>
        <w:rPr>
          <w:noProof/>
          <w:lang w:val="fr-FR"/>
        </w:rPr>
        <w:t>e</w:t>
      </w:r>
      <w:r w:rsidRPr="003401A2">
        <w:rPr>
          <w:noProof/>
          <w:lang w:val="fr-FR"/>
        </w:rPr>
        <w:t xml:space="preserve"> 2012</w:t>
      </w:r>
      <w:r w:rsidR="00111440">
        <w:rPr>
          <w:noProof/>
          <w:lang w:val="fr-FR"/>
        </w:rPr>
        <w:noBreakHyphen/>
      </w:r>
      <w:r w:rsidRPr="003401A2">
        <w:rPr>
          <w:noProof/>
          <w:lang w:val="fr-FR"/>
        </w:rPr>
        <w:t>2016</w:t>
      </w:r>
    </w:p>
    <w:p w:rsidR="00B05D29" w:rsidRPr="003401A2" w:rsidRDefault="00B05D29" w:rsidP="00111440">
      <w:pPr>
        <w:ind w:left="1134"/>
        <w:rPr>
          <w:noProof/>
          <w:lang w:val="fr-FR"/>
        </w:rPr>
      </w:pPr>
      <w:r w:rsidRPr="003401A2">
        <w:rPr>
          <w:noProof/>
          <w:lang w:eastAsia="fr-CH"/>
        </w:rPr>
        <w:drawing>
          <wp:inline distT="0" distB="0" distL="0" distR="0" wp14:anchorId="65E362EA" wp14:editId="5F569DB9">
            <wp:extent cx="4912360" cy="24904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2360" cy="2490470"/>
                    </a:xfrm>
                    <a:prstGeom prst="rect">
                      <a:avLst/>
                    </a:prstGeom>
                    <a:solidFill>
                      <a:srgbClr val="FFFFFF"/>
                    </a:solidFill>
                    <a:ln>
                      <a:noFill/>
                    </a:ln>
                  </pic:spPr>
                </pic:pic>
              </a:graphicData>
            </a:graphic>
          </wp:inline>
        </w:drawing>
      </w:r>
    </w:p>
    <w:p w:rsidR="00221F5F" w:rsidRDefault="00B05D29" w:rsidP="00221F5F">
      <w:pPr>
        <w:pStyle w:val="Titre1"/>
        <w:rPr>
          <w:noProof/>
          <w:lang w:val="fr-FR"/>
        </w:rPr>
      </w:pPr>
      <w:r w:rsidRPr="003401A2">
        <w:rPr>
          <w:noProof/>
          <w:lang w:val="fr-FR"/>
        </w:rPr>
        <w:t>Table</w:t>
      </w:r>
      <w:r>
        <w:rPr>
          <w:noProof/>
          <w:lang w:val="fr-FR"/>
        </w:rPr>
        <w:t>au</w:t>
      </w:r>
      <w:r w:rsidRPr="003401A2">
        <w:rPr>
          <w:noProof/>
          <w:lang w:val="fr-FR"/>
        </w:rPr>
        <w:t xml:space="preserve"> 6</w:t>
      </w:r>
    </w:p>
    <w:p w:rsidR="00B05D29" w:rsidRPr="003401A2" w:rsidRDefault="00B05D29" w:rsidP="00221F5F">
      <w:pPr>
        <w:pStyle w:val="Titre1"/>
        <w:spacing w:after="120"/>
        <w:rPr>
          <w:b/>
          <w:bCs/>
          <w:noProof/>
          <w:lang w:val="fr-FR"/>
        </w:rPr>
      </w:pPr>
      <w:r>
        <w:rPr>
          <w:b/>
          <w:bCs/>
          <w:noProof/>
          <w:lang w:val="fr-FR"/>
        </w:rPr>
        <w:t>Permis de travail délivrés à des ressortissants étrangers selon</w:t>
      </w:r>
      <w:r w:rsidRPr="003401A2">
        <w:rPr>
          <w:b/>
          <w:bCs/>
          <w:noProof/>
          <w:lang w:val="fr-FR"/>
        </w:rPr>
        <w:t xml:space="preserve"> </w:t>
      </w:r>
      <w:r>
        <w:rPr>
          <w:b/>
          <w:bCs/>
          <w:noProof/>
          <w:lang w:val="fr-FR"/>
        </w:rPr>
        <w:t xml:space="preserve">le type d’activité </w:t>
      </w:r>
    </w:p>
    <w:p w:rsidR="00B05D29" w:rsidRDefault="00B05D29" w:rsidP="00221F5F">
      <w:pPr>
        <w:ind w:left="1134"/>
        <w:rPr>
          <w:noProof/>
          <w:lang w:val="fr-FR"/>
        </w:rPr>
      </w:pPr>
      <w:r w:rsidRPr="003401A2">
        <w:rPr>
          <w:noProof/>
          <w:lang w:eastAsia="fr-CH"/>
        </w:rPr>
        <w:drawing>
          <wp:inline distT="0" distB="0" distL="0" distR="0" wp14:anchorId="18ED9F92" wp14:editId="6F0F63F3">
            <wp:extent cx="5330825" cy="23431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0825" cy="2343150"/>
                    </a:xfrm>
                    <a:prstGeom prst="rect">
                      <a:avLst/>
                    </a:prstGeom>
                    <a:solidFill>
                      <a:srgbClr val="FFFFFF"/>
                    </a:solidFill>
                    <a:ln>
                      <a:noFill/>
                    </a:ln>
                  </pic:spPr>
                </pic:pic>
              </a:graphicData>
            </a:graphic>
          </wp:inline>
        </w:drawing>
      </w:r>
    </w:p>
    <w:p w:rsidR="00B05D29" w:rsidRPr="003401A2" w:rsidRDefault="00B05D29" w:rsidP="00B05D29">
      <w:pPr>
        <w:rPr>
          <w:noProof/>
          <w:lang w:val="fr-FR"/>
        </w:rPr>
      </w:pPr>
      <w:r w:rsidRPr="003401A2">
        <w:rPr>
          <w:noProof/>
          <w:lang w:eastAsia="fr-CH"/>
        </w:rPr>
        <w:lastRenderedPageBreak/>
        <w:drawing>
          <wp:inline distT="0" distB="0" distL="0" distR="0" wp14:anchorId="3C7A5F28" wp14:editId="3DA1615D">
            <wp:extent cx="6127750" cy="3234383"/>
            <wp:effectExtent l="0" t="0" r="635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56812" cy="3249723"/>
                    </a:xfrm>
                    <a:prstGeom prst="rect">
                      <a:avLst/>
                    </a:prstGeom>
                    <a:solidFill>
                      <a:srgbClr val="FFFFFF"/>
                    </a:solidFill>
                    <a:ln>
                      <a:noFill/>
                    </a:ln>
                  </pic:spPr>
                </pic:pic>
              </a:graphicData>
            </a:graphic>
          </wp:inline>
        </w:drawing>
      </w:r>
    </w:p>
    <w:p w:rsidR="00446FE5" w:rsidRPr="00221F5F" w:rsidRDefault="00221F5F" w:rsidP="00221F5F">
      <w:pPr>
        <w:pStyle w:val="SingleTxtG"/>
        <w:spacing w:before="240" w:after="0"/>
        <w:jc w:val="center"/>
        <w:rPr>
          <w:u w:val="single"/>
        </w:rPr>
      </w:pPr>
      <w:bookmarkStart w:id="15" w:name="_GoBack"/>
      <w:bookmarkEnd w:id="15"/>
      <w:r>
        <w:rPr>
          <w:u w:val="single"/>
        </w:rPr>
        <w:tab/>
      </w:r>
      <w:r>
        <w:rPr>
          <w:u w:val="single"/>
        </w:rPr>
        <w:tab/>
      </w:r>
      <w:r>
        <w:rPr>
          <w:u w:val="single"/>
        </w:rPr>
        <w:tab/>
      </w:r>
    </w:p>
    <w:sectPr w:rsidR="00446FE5" w:rsidRPr="00221F5F" w:rsidSect="00C11925">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3AA" w:rsidRDefault="008D13AA" w:rsidP="00F95C08">
      <w:pPr>
        <w:spacing w:line="240" w:lineRule="auto"/>
      </w:pPr>
    </w:p>
  </w:endnote>
  <w:endnote w:type="continuationSeparator" w:id="0">
    <w:p w:rsidR="008D13AA" w:rsidRPr="00AC3823" w:rsidRDefault="008D13AA" w:rsidP="00AC3823">
      <w:pPr>
        <w:pStyle w:val="Pieddepage"/>
      </w:pPr>
    </w:p>
  </w:endnote>
  <w:endnote w:type="continuationNotice" w:id="1">
    <w:p w:rsidR="008D13AA" w:rsidRDefault="008D13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3AA" w:rsidRPr="00C11925" w:rsidRDefault="008D13AA" w:rsidP="00C11925">
    <w:pPr>
      <w:pStyle w:val="Pieddepage"/>
      <w:tabs>
        <w:tab w:val="right" w:pos="9638"/>
      </w:tabs>
    </w:pPr>
    <w:r w:rsidRPr="00C11925">
      <w:rPr>
        <w:b/>
        <w:sz w:val="18"/>
      </w:rPr>
      <w:fldChar w:fldCharType="begin"/>
    </w:r>
    <w:r w:rsidRPr="00C11925">
      <w:rPr>
        <w:b/>
        <w:sz w:val="18"/>
      </w:rPr>
      <w:instrText xml:space="preserve"> PAGE  \* MERGEFORMAT </w:instrText>
    </w:r>
    <w:r w:rsidRPr="00C11925">
      <w:rPr>
        <w:b/>
        <w:sz w:val="18"/>
      </w:rPr>
      <w:fldChar w:fldCharType="separate"/>
    </w:r>
    <w:r w:rsidR="00920053">
      <w:rPr>
        <w:b/>
        <w:noProof/>
        <w:sz w:val="18"/>
      </w:rPr>
      <w:t>40</w:t>
    </w:r>
    <w:r w:rsidRPr="00C11925">
      <w:rPr>
        <w:b/>
        <w:sz w:val="18"/>
      </w:rPr>
      <w:fldChar w:fldCharType="end"/>
    </w:r>
    <w:r>
      <w:rPr>
        <w:b/>
        <w:sz w:val="18"/>
      </w:rPr>
      <w:tab/>
    </w:r>
    <w:r>
      <w:t>GE.17-22913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3AA" w:rsidRPr="00C11925" w:rsidRDefault="008D13AA" w:rsidP="00C11925">
    <w:pPr>
      <w:pStyle w:val="Pieddepage"/>
      <w:tabs>
        <w:tab w:val="right" w:pos="9638"/>
      </w:tabs>
      <w:rPr>
        <w:b/>
        <w:sz w:val="18"/>
      </w:rPr>
    </w:pPr>
    <w:r>
      <w:t>GE.17-22913</w:t>
    </w:r>
    <w:r>
      <w:tab/>
    </w:r>
    <w:r w:rsidRPr="00C11925">
      <w:rPr>
        <w:b/>
        <w:sz w:val="18"/>
      </w:rPr>
      <w:fldChar w:fldCharType="begin"/>
    </w:r>
    <w:r w:rsidRPr="00C11925">
      <w:rPr>
        <w:b/>
        <w:sz w:val="18"/>
      </w:rPr>
      <w:instrText xml:space="preserve"> PAGE  \* MERGEFORMAT </w:instrText>
    </w:r>
    <w:r w:rsidRPr="00C11925">
      <w:rPr>
        <w:b/>
        <w:sz w:val="18"/>
      </w:rPr>
      <w:fldChar w:fldCharType="separate"/>
    </w:r>
    <w:r w:rsidR="00920053">
      <w:rPr>
        <w:b/>
        <w:noProof/>
        <w:sz w:val="18"/>
      </w:rPr>
      <w:t>39</w:t>
    </w:r>
    <w:r w:rsidRPr="00C119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3AA" w:rsidRPr="00C11925" w:rsidRDefault="008D13AA" w:rsidP="00C1192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17-22913</w:t>
    </w:r>
    <w:r w:rsidR="009C1ADA">
      <w:rPr>
        <w:sz w:val="20"/>
      </w:rPr>
      <w:t xml:space="preserve">  </w:t>
    </w:r>
    <w:r>
      <w:rPr>
        <w:sz w:val="20"/>
      </w:rPr>
      <w:t>(F)</w:t>
    </w:r>
    <w:r w:rsidR="009C1ADA">
      <w:rPr>
        <w:sz w:val="20"/>
      </w:rPr>
      <w:t xml:space="preserve">    </w:t>
    </w:r>
    <w:r>
      <w:rPr>
        <w:sz w:val="20"/>
      </w:rPr>
      <w:t>090418</w:t>
    </w:r>
    <w:r w:rsidR="009C1ADA">
      <w:rPr>
        <w:sz w:val="20"/>
      </w:rPr>
      <w:t xml:space="preserve">    </w:t>
    </w:r>
    <w:r w:rsidR="00D64648">
      <w:rPr>
        <w:sz w:val="20"/>
      </w:rPr>
      <w:t>20</w:t>
    </w:r>
    <w:r>
      <w:rPr>
        <w:sz w:val="20"/>
      </w:rPr>
      <w:t>0618</w:t>
    </w:r>
    <w:r>
      <w:rPr>
        <w:sz w:val="20"/>
      </w:rPr>
      <w:br/>
    </w:r>
    <w:r w:rsidRPr="00C11925">
      <w:rPr>
        <w:rFonts w:ascii="C39T30Lfz" w:hAnsi="C39T30Lfz"/>
        <w:sz w:val="56"/>
      </w:rPr>
      <w:t></w:t>
    </w:r>
    <w:r w:rsidRPr="00C11925">
      <w:rPr>
        <w:rFonts w:ascii="C39T30Lfz" w:hAnsi="C39T30Lfz"/>
        <w:sz w:val="56"/>
      </w:rPr>
      <w:t></w:t>
    </w:r>
    <w:r w:rsidRPr="00C11925">
      <w:rPr>
        <w:rFonts w:ascii="C39T30Lfz" w:hAnsi="C39T30Lfz"/>
        <w:sz w:val="56"/>
      </w:rPr>
      <w:t></w:t>
    </w:r>
    <w:r w:rsidRPr="00C11925">
      <w:rPr>
        <w:rFonts w:ascii="C39T30Lfz" w:hAnsi="C39T30Lfz"/>
        <w:sz w:val="56"/>
      </w:rPr>
      <w:t></w:t>
    </w:r>
    <w:r w:rsidRPr="00C11925">
      <w:rPr>
        <w:rFonts w:ascii="C39T30Lfz" w:hAnsi="C39T30Lfz"/>
        <w:sz w:val="56"/>
      </w:rPr>
      <w:t></w:t>
    </w:r>
    <w:r w:rsidRPr="00C11925">
      <w:rPr>
        <w:rFonts w:ascii="C39T30Lfz" w:hAnsi="C39T30Lfz"/>
        <w:sz w:val="56"/>
      </w:rPr>
      <w:t></w:t>
    </w:r>
    <w:r w:rsidRPr="00C11925">
      <w:rPr>
        <w:rFonts w:ascii="C39T30Lfz" w:hAnsi="C39T30Lfz"/>
        <w:sz w:val="56"/>
      </w:rPr>
      <w:t></w:t>
    </w:r>
    <w:r w:rsidRPr="00C11925">
      <w:rPr>
        <w:rFonts w:ascii="C39T30Lfz" w:hAnsi="C39T30Lfz"/>
        <w:sz w:val="56"/>
      </w:rPr>
      <w:t></w:t>
    </w:r>
    <w:r w:rsidRPr="00C1192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BIH/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IH/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3AA" w:rsidRPr="00AC3823" w:rsidRDefault="008D13AA" w:rsidP="00AC3823">
      <w:pPr>
        <w:pStyle w:val="Pieddepage"/>
        <w:tabs>
          <w:tab w:val="right" w:pos="2155"/>
        </w:tabs>
        <w:spacing w:after="80" w:line="240" w:lineRule="atLeast"/>
        <w:ind w:left="680"/>
        <w:rPr>
          <w:u w:val="single"/>
        </w:rPr>
      </w:pPr>
      <w:r>
        <w:rPr>
          <w:u w:val="single"/>
        </w:rPr>
        <w:tab/>
      </w:r>
    </w:p>
  </w:footnote>
  <w:footnote w:type="continuationSeparator" w:id="0">
    <w:p w:rsidR="008D13AA" w:rsidRPr="00AC3823" w:rsidRDefault="008D13AA" w:rsidP="00AC3823">
      <w:pPr>
        <w:pStyle w:val="Pieddepage"/>
        <w:tabs>
          <w:tab w:val="right" w:pos="2155"/>
        </w:tabs>
        <w:spacing w:after="80" w:line="240" w:lineRule="atLeast"/>
        <w:ind w:left="680"/>
        <w:rPr>
          <w:u w:val="single"/>
        </w:rPr>
      </w:pPr>
      <w:r>
        <w:rPr>
          <w:u w:val="single"/>
        </w:rPr>
        <w:tab/>
      </w:r>
    </w:p>
  </w:footnote>
  <w:footnote w:type="continuationNotice" w:id="1">
    <w:p w:rsidR="008D13AA" w:rsidRPr="00AC3823" w:rsidRDefault="008D13AA">
      <w:pPr>
        <w:spacing w:line="240" w:lineRule="auto"/>
        <w:rPr>
          <w:sz w:val="2"/>
          <w:szCs w:val="2"/>
        </w:rPr>
      </w:pPr>
    </w:p>
  </w:footnote>
  <w:footnote w:id="2">
    <w:p w:rsidR="008D13AA" w:rsidRPr="007B1D49" w:rsidRDefault="008D13AA">
      <w:pPr>
        <w:pStyle w:val="Notedebasdepage"/>
      </w:pPr>
      <w:r>
        <w:rPr>
          <w:rStyle w:val="Appelnotedebasdep"/>
        </w:rPr>
        <w:tab/>
      </w:r>
      <w:r w:rsidRPr="007B1D49">
        <w:rPr>
          <w:rStyle w:val="Appelnotedebasdep"/>
          <w:sz w:val="20"/>
          <w:vertAlign w:val="baseline"/>
        </w:rPr>
        <w:t>*</w:t>
      </w:r>
      <w:r>
        <w:rPr>
          <w:rStyle w:val="Appelnotedebasdep"/>
          <w:sz w:val="20"/>
          <w:vertAlign w:val="baseline"/>
        </w:rPr>
        <w:tab/>
      </w:r>
      <w:r w:rsidRPr="003401A2">
        <w:rPr>
          <w:noProof/>
          <w:lang w:val="fr-FR"/>
        </w:rPr>
        <w:t>La version originale du présent document n</w:t>
      </w:r>
      <w:r>
        <w:rPr>
          <w:noProof/>
          <w:lang w:val="fr-FR"/>
        </w:rPr>
        <w:t>’</w:t>
      </w:r>
      <w:r w:rsidRPr="003401A2">
        <w:rPr>
          <w:noProof/>
          <w:lang w:val="fr-FR"/>
        </w:rPr>
        <w:t>a pas été revue par les services d</w:t>
      </w:r>
      <w:r>
        <w:rPr>
          <w:noProof/>
          <w:lang w:val="fr-FR"/>
        </w:rPr>
        <w:t>’</w:t>
      </w:r>
      <w:r w:rsidRPr="003401A2">
        <w:rPr>
          <w:noProof/>
          <w:lang w:val="fr-FR"/>
        </w:rPr>
        <w:t>édition</w:t>
      </w:r>
      <w:r>
        <w:rPr>
          <w:noProof/>
          <w:lang w:val="fr-FR"/>
        </w:rPr>
        <w:t>.</w:t>
      </w:r>
    </w:p>
  </w:footnote>
  <w:footnote w:id="3">
    <w:p w:rsidR="008D13AA" w:rsidRPr="0033741F" w:rsidRDefault="008D13AA" w:rsidP="00B05D29">
      <w:pPr>
        <w:pStyle w:val="Notedebasdepage"/>
        <w:rPr>
          <w:lang w:val="fr-FR"/>
        </w:rPr>
      </w:pPr>
      <w:r w:rsidRPr="0033741F">
        <w:rPr>
          <w:lang w:val="fr-FR"/>
        </w:rPr>
        <w:tab/>
      </w:r>
      <w:r w:rsidRPr="00E56A40">
        <w:rPr>
          <w:rStyle w:val="Appelnotedebasdep"/>
        </w:rPr>
        <w:footnoteRef/>
      </w:r>
      <w:r w:rsidRPr="0033741F">
        <w:rPr>
          <w:lang w:val="fr-FR"/>
        </w:rPr>
        <w:tab/>
      </w:r>
      <w:r>
        <w:rPr>
          <w:rFonts w:eastAsia="Arial"/>
          <w:noProof/>
          <w:lang w:val="fr-FR"/>
        </w:rPr>
        <w:t xml:space="preserve">Adoptée à la </w:t>
      </w:r>
      <w:r>
        <w:rPr>
          <w:noProof/>
          <w:lang w:val="fr-FR" w:eastAsia="sr-Latn-BA"/>
        </w:rPr>
        <w:t xml:space="preserve">seizième réunion du Conseil des ministres </w:t>
      </w:r>
      <w:r w:rsidRPr="00490C66">
        <w:rPr>
          <w:noProof/>
          <w:lang w:val="fr-FR" w:eastAsia="sr-Latn-BA"/>
        </w:rPr>
        <w:t xml:space="preserve">de Bosnie-Herzégovine </w:t>
      </w:r>
      <w:r>
        <w:rPr>
          <w:noProof/>
          <w:lang w:val="fr-FR" w:eastAsia="sr-Latn-BA"/>
        </w:rPr>
        <w:t xml:space="preserve">tenue le </w:t>
      </w:r>
      <w:r w:rsidRPr="00490C66">
        <w:rPr>
          <w:bCs/>
          <w:noProof/>
          <w:lang w:val="fr-FR" w:eastAsia="sr-Latn-BA"/>
        </w:rPr>
        <w:t>23</w:t>
      </w:r>
      <w:r>
        <w:rPr>
          <w:bCs/>
          <w:noProof/>
          <w:lang w:val="fr-FR" w:eastAsia="sr-Latn-BA"/>
        </w:rPr>
        <w:t xml:space="preserve"> juillet </w:t>
      </w:r>
      <w:r w:rsidRPr="00490C66">
        <w:rPr>
          <w:bCs/>
          <w:noProof/>
          <w:lang w:val="fr-FR" w:eastAsia="sr-Latn-BA"/>
        </w:rPr>
        <w:t xml:space="preserve">2015, </w:t>
      </w:r>
      <w:r>
        <w:rPr>
          <w:bCs/>
          <w:noProof/>
          <w:lang w:val="fr-FR" w:eastAsia="sr-Latn-BA"/>
        </w:rPr>
        <w:t>et publiée au « Journal officiel de Bosnie-Herzégovine »</w:t>
      </w:r>
      <w:r w:rsidRPr="00490C66">
        <w:rPr>
          <w:bCs/>
          <w:noProof/>
          <w:lang w:val="fr-FR" w:eastAsia="sr-Latn-BA"/>
        </w:rPr>
        <w:t xml:space="preserve"> </w:t>
      </w:r>
      <w:r>
        <w:rPr>
          <w:noProof/>
          <w:lang w:val="fr-FR"/>
        </w:rPr>
        <w:t>n</w:t>
      </w:r>
      <w:r w:rsidRPr="0065192B">
        <w:rPr>
          <w:noProof/>
          <w:vertAlign w:val="superscript"/>
          <w:lang w:val="fr-FR"/>
        </w:rPr>
        <w:t>o</w:t>
      </w:r>
      <w:r>
        <w:rPr>
          <w:noProof/>
          <w:lang w:val="fr-FR"/>
        </w:rPr>
        <w:t> </w:t>
      </w:r>
      <w:r w:rsidRPr="00490C66">
        <w:rPr>
          <w:bCs/>
          <w:noProof/>
          <w:lang w:val="fr-FR" w:eastAsia="sr-Latn-BA"/>
        </w:rPr>
        <w:t>75/15</w:t>
      </w:r>
      <w:r w:rsidRPr="0033741F">
        <w:rPr>
          <w:bCs/>
          <w:lang w:val="fr-FR" w:eastAsia="sr-Latn-B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3AA" w:rsidRPr="00C11925" w:rsidRDefault="00920053">
    <w:pPr>
      <w:pStyle w:val="En-tte"/>
    </w:pPr>
    <w:r>
      <w:fldChar w:fldCharType="begin"/>
    </w:r>
    <w:r>
      <w:instrText xml:space="preserve"> TITLE  \* MERGEFORMAT </w:instrText>
    </w:r>
    <w:r>
      <w:fldChar w:fldCharType="separate"/>
    </w:r>
    <w:r w:rsidR="00A83542">
      <w:t>CMW/C/BIH/3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3AA" w:rsidRPr="00C11925" w:rsidRDefault="00920053" w:rsidP="00C11925">
    <w:pPr>
      <w:pStyle w:val="En-tte"/>
      <w:jc w:val="right"/>
    </w:pPr>
    <w:r>
      <w:fldChar w:fldCharType="begin"/>
    </w:r>
    <w:r>
      <w:instrText xml:space="preserve"> TITLE  \* MERGEFORMAT </w:instrText>
    </w:r>
    <w:r>
      <w:fldChar w:fldCharType="separate"/>
    </w:r>
    <w:r w:rsidR="00A83542">
      <w:t>CMW/C/BIH/3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7D044A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DD2BF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1"/>
  </w:num>
  <w:num w:numId="17">
    <w:abstractNumId w:val="19"/>
  </w:num>
  <w:num w:numId="18">
    <w:abstractNumId w:val="17"/>
  </w:num>
  <w:num w:numId="19">
    <w:abstractNumId w:val="11"/>
  </w:num>
  <w:num w:numId="20">
    <w:abstractNumId w:val="16"/>
  </w:num>
  <w:num w:numId="21">
    <w:abstractNumId w:val="14"/>
  </w:num>
  <w:num w:numId="22">
    <w:abstractNumId w:val="10"/>
  </w:num>
  <w:num w:numId="23">
    <w:abstractNumId w:val="18"/>
  </w:num>
  <w:num w:numId="24">
    <w:abstractNumId w:val="13"/>
  </w:num>
  <w:num w:numId="25">
    <w:abstractNumId w:val="1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2"/>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E82"/>
    <w:rsid w:val="00017F94"/>
    <w:rsid w:val="00023842"/>
    <w:rsid w:val="000334F9"/>
    <w:rsid w:val="00040E82"/>
    <w:rsid w:val="00045960"/>
    <w:rsid w:val="00045A78"/>
    <w:rsid w:val="0007754F"/>
    <w:rsid w:val="0007796D"/>
    <w:rsid w:val="000B7790"/>
    <w:rsid w:val="00105DE7"/>
    <w:rsid w:val="00111440"/>
    <w:rsid w:val="00111F2F"/>
    <w:rsid w:val="0012723E"/>
    <w:rsid w:val="0014365E"/>
    <w:rsid w:val="00176178"/>
    <w:rsid w:val="00192012"/>
    <w:rsid w:val="001B2A81"/>
    <w:rsid w:val="001D5F85"/>
    <w:rsid w:val="001E0CAF"/>
    <w:rsid w:val="001F525A"/>
    <w:rsid w:val="002001BB"/>
    <w:rsid w:val="00221F5F"/>
    <w:rsid w:val="00223272"/>
    <w:rsid w:val="0024779E"/>
    <w:rsid w:val="00262C0D"/>
    <w:rsid w:val="002A5C62"/>
    <w:rsid w:val="00320EC1"/>
    <w:rsid w:val="0032270A"/>
    <w:rsid w:val="0034789D"/>
    <w:rsid w:val="003676D8"/>
    <w:rsid w:val="00376A0D"/>
    <w:rsid w:val="003D7914"/>
    <w:rsid w:val="003E0564"/>
    <w:rsid w:val="003E6C76"/>
    <w:rsid w:val="00446FE5"/>
    <w:rsid w:val="00452396"/>
    <w:rsid w:val="004F775A"/>
    <w:rsid w:val="005116CA"/>
    <w:rsid w:val="005505B7"/>
    <w:rsid w:val="00562AD4"/>
    <w:rsid w:val="00573BE5"/>
    <w:rsid w:val="00586ED3"/>
    <w:rsid w:val="00596AA9"/>
    <w:rsid w:val="005A11A8"/>
    <w:rsid w:val="005C54C2"/>
    <w:rsid w:val="005E444F"/>
    <w:rsid w:val="006056EC"/>
    <w:rsid w:val="0065192B"/>
    <w:rsid w:val="00661204"/>
    <w:rsid w:val="00663288"/>
    <w:rsid w:val="00684A6A"/>
    <w:rsid w:val="00696FF6"/>
    <w:rsid w:val="0071601D"/>
    <w:rsid w:val="00782F2E"/>
    <w:rsid w:val="007A62E6"/>
    <w:rsid w:val="007B1D49"/>
    <w:rsid w:val="007B4F67"/>
    <w:rsid w:val="007C4100"/>
    <w:rsid w:val="007D25AC"/>
    <w:rsid w:val="0080684C"/>
    <w:rsid w:val="008122EA"/>
    <w:rsid w:val="00847541"/>
    <w:rsid w:val="00871C75"/>
    <w:rsid w:val="008776DC"/>
    <w:rsid w:val="0089645F"/>
    <w:rsid w:val="008C4EFF"/>
    <w:rsid w:val="008D13AA"/>
    <w:rsid w:val="008F572B"/>
    <w:rsid w:val="00920053"/>
    <w:rsid w:val="0092121E"/>
    <w:rsid w:val="009456BE"/>
    <w:rsid w:val="009705C8"/>
    <w:rsid w:val="00985E5D"/>
    <w:rsid w:val="009A2503"/>
    <w:rsid w:val="009C1ADA"/>
    <w:rsid w:val="009E77BB"/>
    <w:rsid w:val="009F0370"/>
    <w:rsid w:val="009F4802"/>
    <w:rsid w:val="00A30353"/>
    <w:rsid w:val="00A435A8"/>
    <w:rsid w:val="00A62EFA"/>
    <w:rsid w:val="00A83542"/>
    <w:rsid w:val="00A95377"/>
    <w:rsid w:val="00AA06AE"/>
    <w:rsid w:val="00AC3823"/>
    <w:rsid w:val="00AD18F6"/>
    <w:rsid w:val="00AE323C"/>
    <w:rsid w:val="00B00181"/>
    <w:rsid w:val="00B05D29"/>
    <w:rsid w:val="00B06C39"/>
    <w:rsid w:val="00B1349E"/>
    <w:rsid w:val="00B337D5"/>
    <w:rsid w:val="00B37D2A"/>
    <w:rsid w:val="00B67578"/>
    <w:rsid w:val="00B765F7"/>
    <w:rsid w:val="00BA0CA9"/>
    <w:rsid w:val="00BA7ED5"/>
    <w:rsid w:val="00C02897"/>
    <w:rsid w:val="00C03073"/>
    <w:rsid w:val="00C11925"/>
    <w:rsid w:val="00C244A1"/>
    <w:rsid w:val="00D010E7"/>
    <w:rsid w:val="00D3439C"/>
    <w:rsid w:val="00D44573"/>
    <w:rsid w:val="00D64648"/>
    <w:rsid w:val="00DB1831"/>
    <w:rsid w:val="00DD35CF"/>
    <w:rsid w:val="00DD3BFD"/>
    <w:rsid w:val="00DF6678"/>
    <w:rsid w:val="00E06211"/>
    <w:rsid w:val="00E56C63"/>
    <w:rsid w:val="00E726EA"/>
    <w:rsid w:val="00E82255"/>
    <w:rsid w:val="00E848DE"/>
    <w:rsid w:val="00E85286"/>
    <w:rsid w:val="00EB4ACD"/>
    <w:rsid w:val="00ED71DB"/>
    <w:rsid w:val="00F660DF"/>
    <w:rsid w:val="00F676C6"/>
    <w:rsid w:val="00F84CEE"/>
    <w:rsid w:val="00F95C08"/>
    <w:rsid w:val="00FD0BE6"/>
    <w:rsid w:val="00FE785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914BA8"/>
  <w15:docId w15:val="{4AE03661-8FDB-49F3-867B-33A8AD22D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B05D29"/>
    <w:rPr>
      <w:sz w:val="16"/>
      <w:szCs w:val="16"/>
    </w:rPr>
  </w:style>
  <w:style w:type="character" w:styleId="lev">
    <w:name w:val="Strong"/>
    <w:basedOn w:val="Policepardfaut"/>
    <w:uiPriority w:val="22"/>
    <w:qFormat/>
    <w:rsid w:val="00B05D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b.gov.ba" TargetMode="External"/><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emf"/></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141</TotalTime>
  <Pages>40</Pages>
  <Words>20362</Words>
  <Characters>110977</Characters>
  <Application>Microsoft Office Word</Application>
  <DocSecurity>0</DocSecurity>
  <Lines>1946</Lines>
  <Paragraphs>691</Paragraphs>
  <ScaleCrop>false</ScaleCrop>
  <HeadingPairs>
    <vt:vector size="2" baseType="variant">
      <vt:variant>
        <vt:lpstr>Titre</vt:lpstr>
      </vt:variant>
      <vt:variant>
        <vt:i4>1</vt:i4>
      </vt:variant>
    </vt:vector>
  </HeadingPairs>
  <TitlesOfParts>
    <vt:vector size="1" baseType="lpstr">
      <vt:lpstr>CMW/C/BIH/3</vt:lpstr>
    </vt:vector>
  </TitlesOfParts>
  <Company>DCM</Company>
  <LinksUpToDate>false</LinksUpToDate>
  <CharactersWithSpaces>130648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CMW/C/BIH/3</dc:title>
  <dc:subject/>
  <dc:creator>Christine  CHAUTAGNAT</dc:creator>
  <cp:keywords/>
  <cp:lastModifiedBy>Christine Chautagnat</cp:lastModifiedBy>
  <cp:revision>70</cp:revision>
  <cp:lastPrinted>2018-06-20T12:47:00Z</cp:lastPrinted>
  <dcterms:created xsi:type="dcterms:W3CDTF">2018-06-18T14:10:00Z</dcterms:created>
  <dcterms:modified xsi:type="dcterms:W3CDTF">2018-06-20T13:00:00Z</dcterms:modified>
</cp:coreProperties>
</file>