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E27AE1">
              <w:rPr>
                <w:sz w:val="20"/>
              </w:rPr>
              <w:t>/</w:t>
            </w:r>
            <w:r w:rsidR="00B712DB">
              <w:rPr>
                <w:rFonts w:hint="eastAsia"/>
                <w:sz w:val="20"/>
              </w:rPr>
              <w:t>C</w:t>
            </w:r>
            <w:r w:rsidR="00E27AE1">
              <w:rPr>
                <w:rFonts w:hint="eastAsia"/>
                <w:sz w:val="20"/>
              </w:rPr>
              <w:t>/</w:t>
            </w:r>
            <w:r w:rsidR="00B712DB">
              <w:rPr>
                <w:rFonts w:hint="eastAsia"/>
                <w:sz w:val="20"/>
              </w:rPr>
              <w:t>TUV</w:t>
            </w:r>
            <w:r w:rsidR="00E27AE1">
              <w:rPr>
                <w:rFonts w:hint="eastAsia"/>
                <w:sz w:val="20"/>
              </w:rPr>
              <w:t>/</w:t>
            </w:r>
            <w:r w:rsidR="00B712DB">
              <w:rPr>
                <w:rFonts w:hint="eastAsia"/>
                <w:sz w:val="20"/>
              </w:rPr>
              <w:t>CO</w:t>
            </w:r>
            <w:r w:rsidR="00E27AE1">
              <w:rPr>
                <w:rFonts w:hint="eastAsia"/>
                <w:sz w:val="20"/>
              </w:rPr>
              <w:t>/</w:t>
            </w:r>
            <w:r w:rsidR="00B712DB">
              <w:rPr>
                <w:rFonts w:hint="eastAsia"/>
                <w:sz w:val="20"/>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27AE1" w:rsidP="00DA36A7">
            <w:pPr>
              <w:spacing w:before="240" w:line="240" w:lineRule="atLeast"/>
              <w:rPr>
                <w:rFonts w:hint="eastAsia"/>
                <w:sz w:val="20"/>
              </w:rPr>
            </w:pPr>
            <w:r>
              <w:rPr>
                <w:sz w:val="20"/>
              </w:rPr>
              <w:t xml:space="preserve">Distr.: </w:t>
            </w:r>
            <w:r w:rsidR="00B712DB" w:rsidRPr="00B712DB">
              <w:rPr>
                <w:sz w:val="20"/>
              </w:rPr>
              <w:t>General</w:t>
            </w:r>
          </w:p>
          <w:p w:rsidR="00E06285" w:rsidRPr="00DA36A7" w:rsidRDefault="00B712DB">
            <w:pPr>
              <w:spacing w:line="240" w:lineRule="atLeast"/>
              <w:rPr>
                <w:sz w:val="20"/>
              </w:rPr>
            </w:pPr>
            <w:r>
              <w:rPr>
                <w:rFonts w:hint="eastAsia"/>
                <w:sz w:val="20"/>
              </w:rPr>
              <w:t xml:space="preserve">30 </w:t>
            </w:r>
            <w:r w:rsidRPr="00B712DB">
              <w:rPr>
                <w:sz w:val="20"/>
              </w:rPr>
              <w:t>October</w:t>
            </w:r>
            <w:r w:rsidR="00A64FC3">
              <w:rPr>
                <w:sz w:val="20"/>
              </w:rPr>
              <w:t xml:space="preserve"> 20</w:t>
            </w:r>
            <w:r w:rsidR="00B5603B">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27AE1">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B712DB" w:rsidRDefault="00B712DB" w:rsidP="00F42183">
      <w:pPr>
        <w:pStyle w:val="SingleTxtGC"/>
        <w:rPr>
          <w:rFonts w:hint="eastAsia"/>
        </w:rPr>
      </w:pPr>
    </w:p>
    <w:p w:rsidR="00B712DB" w:rsidRPr="008031E5" w:rsidRDefault="001B5B95" w:rsidP="00B712DB">
      <w:pPr>
        <w:pStyle w:val="HChGC"/>
        <w:rPr>
          <w:lang w:val="en-GB"/>
        </w:rPr>
      </w:pPr>
      <w:r>
        <w:rPr>
          <w:rFonts w:hint="eastAsia"/>
        </w:rPr>
        <w:tab/>
      </w:r>
      <w:r>
        <w:rPr>
          <w:rFonts w:hint="eastAsia"/>
        </w:rPr>
        <w:tab/>
      </w:r>
      <w:r w:rsidR="00B712DB" w:rsidRPr="008031E5">
        <w:rPr>
          <w:lang w:val="en-GB"/>
        </w:rPr>
        <w:t>委员会第六十四届会议</w:t>
      </w:r>
      <w:r w:rsidR="00E27AE1">
        <w:rPr>
          <w:lang w:val="en-GB"/>
        </w:rPr>
        <w:t>(</w:t>
      </w:r>
      <w:r w:rsidR="00B712DB" w:rsidRPr="008031E5">
        <w:rPr>
          <w:lang w:val="en-GB"/>
        </w:rPr>
        <w:t>2013</w:t>
      </w:r>
      <w:r w:rsidR="00B712DB" w:rsidRPr="008031E5">
        <w:rPr>
          <w:lang w:val="en-GB"/>
        </w:rPr>
        <w:t>年</w:t>
      </w:r>
      <w:r w:rsidR="00B712DB" w:rsidRPr="008031E5">
        <w:rPr>
          <w:lang w:val="en-GB"/>
        </w:rPr>
        <w:t>9</w:t>
      </w:r>
      <w:r w:rsidR="00B712DB" w:rsidRPr="008031E5">
        <w:rPr>
          <w:lang w:val="en-GB"/>
        </w:rPr>
        <w:t>月</w:t>
      </w:r>
      <w:r w:rsidR="00B712DB" w:rsidRPr="008031E5">
        <w:rPr>
          <w:lang w:val="en-GB"/>
        </w:rPr>
        <w:t>16</w:t>
      </w:r>
      <w:r w:rsidR="00B712DB" w:rsidRPr="008031E5">
        <w:rPr>
          <w:lang w:val="en-GB"/>
        </w:rPr>
        <w:t>日至</w:t>
      </w:r>
      <w:r w:rsidR="00B712DB" w:rsidRPr="008031E5">
        <w:rPr>
          <w:lang w:val="en-GB"/>
        </w:rPr>
        <w:t>10</w:t>
      </w:r>
      <w:r w:rsidR="00B712DB" w:rsidRPr="008031E5">
        <w:rPr>
          <w:lang w:val="en-GB"/>
        </w:rPr>
        <w:t>月</w:t>
      </w:r>
      <w:r w:rsidR="00B712DB" w:rsidRPr="008031E5">
        <w:rPr>
          <w:lang w:val="en-GB"/>
        </w:rPr>
        <w:t>4</w:t>
      </w:r>
      <w:r w:rsidR="00B712DB" w:rsidRPr="008031E5">
        <w:rPr>
          <w:lang w:val="en-GB"/>
        </w:rPr>
        <w:t>日</w:t>
      </w:r>
      <w:r w:rsidR="00E27AE1">
        <w:rPr>
          <w:lang w:val="en-GB"/>
        </w:rPr>
        <w:t>)</w:t>
      </w:r>
      <w:r w:rsidR="00B712DB" w:rsidRPr="008031E5">
        <w:rPr>
          <w:lang w:val="en-GB"/>
        </w:rPr>
        <w:t>通过的关于</w:t>
      </w:r>
      <w:r w:rsidR="00B712DB">
        <w:rPr>
          <w:rFonts w:hint="eastAsia"/>
          <w:lang w:val="en-GB"/>
        </w:rPr>
        <w:t>图瓦卢初次</w:t>
      </w:r>
      <w:r w:rsidR="00B712DB" w:rsidRPr="008031E5">
        <w:rPr>
          <w:lang w:val="en-GB"/>
        </w:rPr>
        <w:t>报告的结论性意见</w:t>
      </w:r>
    </w:p>
    <w:p w:rsidR="00B712DB" w:rsidRPr="008031E5" w:rsidRDefault="00E27AE1" w:rsidP="00B712DB">
      <w:pPr>
        <w:pStyle w:val="SingleTxtGC"/>
        <w:rPr>
          <w:rFonts w:eastAsia="Malgun Gothic"/>
        </w:rPr>
      </w:pPr>
      <w:r>
        <w:rPr>
          <w:rFonts w:eastAsia="Malgun Gothic"/>
        </w:rPr>
        <w:t>1.</w:t>
      </w:r>
      <w:r w:rsidR="00F42183">
        <w:rPr>
          <w:rFonts w:eastAsia="Malgun Gothic"/>
        </w:rPr>
        <w:t xml:space="preserve">  </w:t>
      </w:r>
      <w:r w:rsidR="00B712DB" w:rsidRPr="008031E5">
        <w:t>委员会在</w:t>
      </w:r>
      <w:r w:rsidR="00B712DB" w:rsidRPr="008031E5">
        <w:t>2013</w:t>
      </w:r>
      <w:r w:rsidR="00B712DB" w:rsidRPr="008031E5">
        <w:t>年</w:t>
      </w:r>
      <w:r w:rsidR="00B712DB" w:rsidRPr="008031E5">
        <w:t>9</w:t>
      </w:r>
      <w:r w:rsidR="00B712DB" w:rsidRPr="008031E5">
        <w:t>月</w:t>
      </w:r>
      <w:r w:rsidR="00B712DB" w:rsidRPr="008031E5">
        <w:t>2</w:t>
      </w:r>
      <w:r w:rsidR="00B712DB">
        <w:rPr>
          <w:rFonts w:hint="eastAsia"/>
        </w:rPr>
        <w:t>0</w:t>
      </w:r>
      <w:r w:rsidR="00B712DB" w:rsidRPr="008031E5">
        <w:t>日举行的第</w:t>
      </w:r>
      <w:r w:rsidR="00B712DB" w:rsidRPr="008031E5">
        <w:rPr>
          <w:rFonts w:eastAsia="Malgun Gothic"/>
        </w:rPr>
        <w:t>18</w:t>
      </w:r>
      <w:r w:rsidR="00B712DB">
        <w:rPr>
          <w:rFonts w:hint="eastAsia"/>
        </w:rPr>
        <w:t>24</w:t>
      </w:r>
      <w:r w:rsidR="00B712DB" w:rsidRPr="008031E5">
        <w:t>次会议</w:t>
      </w:r>
      <w:r>
        <w:t>(</w:t>
      </w:r>
      <w:r w:rsidR="00B712DB" w:rsidRPr="008031E5">
        <w:t>见</w:t>
      </w:r>
      <w:r w:rsidR="00B712DB" w:rsidRPr="008031E5">
        <w:rPr>
          <w:rFonts w:eastAsia="Malgun Gothic"/>
        </w:rPr>
        <w:t>CRC</w:t>
      </w:r>
      <w:r>
        <w:rPr>
          <w:rFonts w:eastAsia="Malgun Gothic"/>
        </w:rPr>
        <w:t>/</w:t>
      </w:r>
      <w:r w:rsidR="00B712DB" w:rsidRPr="008031E5">
        <w:rPr>
          <w:rFonts w:eastAsia="Malgun Gothic"/>
        </w:rPr>
        <w:t>C</w:t>
      </w:r>
      <w:r>
        <w:rPr>
          <w:rFonts w:eastAsia="Malgun Gothic"/>
        </w:rPr>
        <w:t>/</w:t>
      </w:r>
      <w:r w:rsidR="00B712DB" w:rsidRPr="008031E5">
        <w:rPr>
          <w:rFonts w:eastAsia="Malgun Gothic"/>
        </w:rPr>
        <w:t>SR.18</w:t>
      </w:r>
      <w:r w:rsidR="00B712DB">
        <w:rPr>
          <w:rFonts w:hint="eastAsia"/>
        </w:rPr>
        <w:t>24</w:t>
      </w:r>
      <w:r>
        <w:t>)</w:t>
      </w:r>
      <w:r w:rsidR="00B712DB" w:rsidRPr="008031E5">
        <w:t>上审议了</w:t>
      </w:r>
      <w:r w:rsidR="00B712DB">
        <w:rPr>
          <w:rFonts w:hint="eastAsia"/>
        </w:rPr>
        <w:t>图瓦卢的初次</w:t>
      </w:r>
      <w:r w:rsidR="00B712DB" w:rsidRPr="008031E5">
        <w:t>报告</w:t>
      </w:r>
      <w:r>
        <w:rPr>
          <w:rFonts w:eastAsia="Malgun Gothic"/>
        </w:rPr>
        <w:t>(</w:t>
      </w:r>
      <w:r w:rsidR="00B712DB" w:rsidRPr="008031E5">
        <w:rPr>
          <w:rFonts w:eastAsia="Malgun Gothic"/>
        </w:rPr>
        <w:t>CRC</w:t>
      </w:r>
      <w:r>
        <w:rPr>
          <w:rFonts w:eastAsia="Malgun Gothic"/>
        </w:rPr>
        <w:t>/</w:t>
      </w:r>
      <w:r w:rsidR="00B712DB" w:rsidRPr="008031E5">
        <w:rPr>
          <w:rFonts w:eastAsia="Malgun Gothic"/>
        </w:rPr>
        <w:t>C</w:t>
      </w:r>
      <w:r>
        <w:rPr>
          <w:rFonts w:eastAsia="Malgun Gothic"/>
        </w:rPr>
        <w:t>/</w:t>
      </w:r>
      <w:r w:rsidR="00B712DB">
        <w:rPr>
          <w:rFonts w:hint="eastAsia"/>
        </w:rPr>
        <w:t>TUV</w:t>
      </w:r>
      <w:r>
        <w:rPr>
          <w:rFonts w:hint="eastAsia"/>
        </w:rPr>
        <w:t>/</w:t>
      </w:r>
      <w:r w:rsidR="00B712DB">
        <w:rPr>
          <w:rFonts w:hint="eastAsia"/>
        </w:rPr>
        <w:t>1</w:t>
      </w:r>
      <w:r>
        <w:rPr>
          <w:rFonts w:eastAsia="Malgun Gothic"/>
        </w:rPr>
        <w:t>)</w:t>
      </w:r>
      <w:r>
        <w:t>，</w:t>
      </w:r>
      <w:r w:rsidR="00B712DB" w:rsidRPr="008031E5">
        <w:t>并在</w:t>
      </w:r>
      <w:r w:rsidR="00B712DB" w:rsidRPr="008031E5">
        <w:t>2013</w:t>
      </w:r>
      <w:r w:rsidR="00B712DB" w:rsidRPr="008031E5">
        <w:t>年</w:t>
      </w:r>
      <w:r w:rsidR="00B712DB" w:rsidRPr="008031E5">
        <w:t>10</w:t>
      </w:r>
      <w:r w:rsidR="00B712DB" w:rsidRPr="008031E5">
        <w:t>月</w:t>
      </w:r>
      <w:r w:rsidR="00B712DB" w:rsidRPr="008031E5">
        <w:t>4</w:t>
      </w:r>
      <w:r w:rsidR="00B712DB" w:rsidRPr="008031E5">
        <w:t>日举行的第</w:t>
      </w:r>
      <w:r w:rsidR="00B712DB" w:rsidRPr="008031E5">
        <w:rPr>
          <w:rFonts w:eastAsia="Malgun Gothic"/>
        </w:rPr>
        <w:t>1845</w:t>
      </w:r>
      <w:r w:rsidR="00B712DB" w:rsidRPr="008031E5">
        <w:t>次会议上通过了以下结论性意见。</w:t>
      </w:r>
    </w:p>
    <w:p w:rsidR="00B712DB" w:rsidRPr="008031E5" w:rsidRDefault="00B712DB" w:rsidP="00B712DB">
      <w:pPr>
        <w:pStyle w:val="HChGC"/>
      </w:pPr>
      <w:r w:rsidRPr="008031E5">
        <w:rPr>
          <w:sz w:val="24"/>
          <w:szCs w:val="24"/>
        </w:rPr>
        <w:tab/>
      </w:r>
      <w:r w:rsidRPr="008031E5">
        <w:t>一</w:t>
      </w:r>
      <w:r w:rsidRPr="008031E5">
        <w:t>.</w:t>
      </w:r>
      <w:r w:rsidRPr="008031E5">
        <w:tab/>
      </w:r>
      <w:r w:rsidRPr="008031E5">
        <w:t>导言</w:t>
      </w:r>
    </w:p>
    <w:p w:rsidR="00B712DB" w:rsidRPr="008031E5" w:rsidRDefault="00E27AE1" w:rsidP="00B712DB">
      <w:pPr>
        <w:pStyle w:val="SingleTxtGC"/>
      </w:pPr>
      <w:r>
        <w:rPr>
          <w:rFonts w:eastAsia="Malgun Gothic"/>
        </w:rPr>
        <w:t>2.</w:t>
      </w:r>
      <w:r w:rsidR="00F42183">
        <w:rPr>
          <w:rFonts w:eastAsia="Malgun Gothic"/>
        </w:rPr>
        <w:t xml:space="preserve">  </w:t>
      </w:r>
      <w:r w:rsidR="00B712DB" w:rsidRPr="008031E5">
        <w:t>委员会欢迎</w:t>
      </w:r>
      <w:r w:rsidR="00B712DB">
        <w:rPr>
          <w:rFonts w:hint="eastAsia"/>
        </w:rPr>
        <w:t>缔约国</w:t>
      </w:r>
      <w:r w:rsidR="00B712DB" w:rsidRPr="008031E5">
        <w:t>提交</w:t>
      </w:r>
      <w:r w:rsidR="00B712DB">
        <w:rPr>
          <w:rFonts w:hint="eastAsia"/>
        </w:rPr>
        <w:t>的初次</w:t>
      </w:r>
      <w:r w:rsidR="00B712DB" w:rsidRPr="008031E5">
        <w:t>报告</w:t>
      </w:r>
      <w:r w:rsidR="00B712DB">
        <w:rPr>
          <w:rFonts w:hint="eastAsia"/>
        </w:rPr>
        <w:t>和</w:t>
      </w:r>
      <w:r w:rsidR="00B712DB" w:rsidRPr="008031E5">
        <w:t>对委员会问题清单的</w:t>
      </w:r>
      <w:r w:rsidR="00B712DB">
        <w:rPr>
          <w:rFonts w:hint="eastAsia"/>
        </w:rPr>
        <w:t>书面</w:t>
      </w:r>
      <w:r w:rsidR="00B712DB" w:rsidRPr="008031E5">
        <w:t>答复</w:t>
      </w:r>
      <w:r>
        <w:rPr>
          <w:rFonts w:eastAsia="Malgun Gothic"/>
        </w:rPr>
        <w:t>(</w:t>
      </w:r>
      <w:r w:rsidR="00B712DB" w:rsidRPr="008031E5">
        <w:rPr>
          <w:rFonts w:eastAsia="Malgun Gothic"/>
        </w:rPr>
        <w:t>CRC</w:t>
      </w:r>
      <w:r>
        <w:rPr>
          <w:rFonts w:eastAsia="Malgun Gothic"/>
        </w:rPr>
        <w:t>/</w:t>
      </w:r>
      <w:r w:rsidR="00B712DB" w:rsidRPr="008031E5">
        <w:rPr>
          <w:rFonts w:eastAsia="Malgun Gothic"/>
        </w:rPr>
        <w:t>C</w:t>
      </w:r>
      <w:r>
        <w:rPr>
          <w:rFonts w:eastAsia="Malgun Gothic"/>
        </w:rPr>
        <w:t>/</w:t>
      </w:r>
      <w:r w:rsidR="00B320FF">
        <w:rPr>
          <w:rFonts w:hint="eastAsia"/>
        </w:rPr>
        <w:t xml:space="preserve"> </w:t>
      </w:r>
      <w:r w:rsidR="00B712DB">
        <w:rPr>
          <w:rFonts w:hint="eastAsia"/>
        </w:rPr>
        <w:t>TUV</w:t>
      </w:r>
      <w:r>
        <w:rPr>
          <w:rFonts w:eastAsia="Malgun Gothic"/>
        </w:rPr>
        <w:t>/</w:t>
      </w:r>
      <w:r w:rsidR="00B712DB" w:rsidRPr="008031E5">
        <w:rPr>
          <w:rFonts w:eastAsia="Malgun Gothic"/>
        </w:rPr>
        <w:t>Q</w:t>
      </w:r>
      <w:r>
        <w:rPr>
          <w:rFonts w:eastAsia="Malgun Gothic"/>
        </w:rPr>
        <w:t>/</w:t>
      </w:r>
      <w:r w:rsidR="00B712DB">
        <w:rPr>
          <w:rFonts w:hint="eastAsia"/>
        </w:rPr>
        <w:t>1</w:t>
      </w:r>
      <w:r>
        <w:rPr>
          <w:rFonts w:eastAsia="Malgun Gothic"/>
        </w:rPr>
        <w:t>/</w:t>
      </w:r>
      <w:r w:rsidR="00B712DB" w:rsidRPr="008031E5">
        <w:rPr>
          <w:rFonts w:eastAsia="Malgun Gothic"/>
        </w:rPr>
        <w:t>Add.1</w:t>
      </w:r>
      <w:r>
        <w:rPr>
          <w:rFonts w:eastAsia="Malgun Gothic"/>
        </w:rPr>
        <w:t>)</w:t>
      </w:r>
      <w:r w:rsidR="00B712DB">
        <w:rPr>
          <w:rFonts w:hint="eastAsia"/>
        </w:rPr>
        <w:t>。</w:t>
      </w:r>
      <w:r w:rsidR="00B712DB" w:rsidRPr="008031E5">
        <w:t>这使委员会得以更好地了解缔约国的儿童权利状况。委员会赞赏与缔约国多部门代表团开展的建设性</w:t>
      </w:r>
      <w:r w:rsidR="00B712DB">
        <w:rPr>
          <w:rFonts w:hint="eastAsia"/>
        </w:rPr>
        <w:t>和富有成效的</w:t>
      </w:r>
      <w:r w:rsidR="00B712DB" w:rsidRPr="008031E5">
        <w:t>对话</w:t>
      </w:r>
      <w:r>
        <w:rPr>
          <w:rFonts w:hint="eastAsia"/>
        </w:rPr>
        <w:t>，</w:t>
      </w:r>
      <w:r w:rsidR="00B712DB">
        <w:rPr>
          <w:rFonts w:hint="eastAsia"/>
        </w:rPr>
        <w:t>该代表团在斐济以视频形式参加了这次会议</w:t>
      </w:r>
      <w:r w:rsidR="00B712DB" w:rsidRPr="008031E5">
        <w:t>。</w:t>
      </w:r>
    </w:p>
    <w:p w:rsidR="00B712DB" w:rsidRPr="009D5FCE" w:rsidRDefault="00B712DB" w:rsidP="00B712DB">
      <w:pPr>
        <w:pStyle w:val="HChGC"/>
        <w:rPr>
          <w:rFonts w:eastAsia="Malgun Gothic"/>
        </w:rPr>
      </w:pPr>
      <w:r w:rsidRPr="009D5FCE">
        <w:rPr>
          <w:rFonts w:eastAsia="Malgun Gothic"/>
        </w:rPr>
        <w:tab/>
      </w:r>
      <w:r w:rsidRPr="008031E5">
        <w:t>二</w:t>
      </w:r>
      <w:r w:rsidRPr="008031E5">
        <w:t>.</w:t>
      </w:r>
      <w:r w:rsidRPr="008031E5">
        <w:tab/>
      </w:r>
      <w:r w:rsidRPr="008031E5">
        <w:t>缔约国采取的后续措施和取得的进展</w:t>
      </w:r>
    </w:p>
    <w:p w:rsidR="00B712DB" w:rsidRPr="008031E5" w:rsidRDefault="00E27AE1" w:rsidP="00B712DB">
      <w:pPr>
        <w:pStyle w:val="SingleTxtGC"/>
      </w:pPr>
      <w:r>
        <w:rPr>
          <w:rFonts w:eastAsia="Malgun Gothic"/>
        </w:rPr>
        <w:t>3.</w:t>
      </w:r>
      <w:r w:rsidR="00F42183">
        <w:rPr>
          <w:rFonts w:eastAsia="Malgun Gothic"/>
        </w:rPr>
        <w:t xml:space="preserve">  </w:t>
      </w:r>
      <w:r w:rsidR="00B712DB" w:rsidRPr="008031E5">
        <w:t>委员会欢迎采取了以下立法措施</w:t>
      </w:r>
      <w:r>
        <w:t>：</w:t>
      </w:r>
    </w:p>
    <w:p w:rsidR="00B712DB" w:rsidRPr="008031E5" w:rsidRDefault="00B712DB" w:rsidP="00B712DB">
      <w:pPr>
        <w:pStyle w:val="SingleTxtGC"/>
        <w:numPr>
          <w:ilvl w:val="0"/>
          <w:numId w:val="6"/>
        </w:numPr>
      </w:pPr>
      <w:r w:rsidRPr="008031E5">
        <w:t>20</w:t>
      </w:r>
      <w:r>
        <w:rPr>
          <w:rFonts w:hint="eastAsia"/>
        </w:rPr>
        <w:t>12</w:t>
      </w:r>
      <w:r w:rsidRPr="008031E5">
        <w:t>年《</w:t>
      </w:r>
      <w:r>
        <w:rPr>
          <w:rFonts w:hint="eastAsia"/>
        </w:rPr>
        <w:t>儿童收养</w:t>
      </w:r>
      <w:r w:rsidRPr="008031E5">
        <w:t>法</w:t>
      </w:r>
      <w:r>
        <w:rPr>
          <w:rFonts w:hint="eastAsia"/>
        </w:rPr>
        <w:t>案</w:t>
      </w:r>
      <w:r w:rsidRPr="008031E5">
        <w:t>》</w:t>
      </w:r>
      <w:r w:rsidR="00E27AE1">
        <w:rPr>
          <w:rFonts w:hint="eastAsia"/>
        </w:rPr>
        <w:t>(</w:t>
      </w:r>
      <w:r>
        <w:rPr>
          <w:rFonts w:hint="eastAsia"/>
        </w:rPr>
        <w:t>修正案</w:t>
      </w:r>
      <w:r w:rsidR="00E27AE1">
        <w:rPr>
          <w:rFonts w:hint="eastAsia"/>
        </w:rPr>
        <w:t>)</w:t>
      </w:r>
      <w:r w:rsidR="00E27AE1">
        <w:t>；</w:t>
      </w:r>
    </w:p>
    <w:p w:rsidR="00B712DB" w:rsidRPr="008031E5" w:rsidRDefault="00B712DB" w:rsidP="00B712DB">
      <w:pPr>
        <w:pStyle w:val="SingleTxtGC"/>
        <w:numPr>
          <w:ilvl w:val="0"/>
          <w:numId w:val="6"/>
        </w:numPr>
      </w:pPr>
      <w:r w:rsidRPr="008031E5">
        <w:t>20</w:t>
      </w:r>
      <w:r>
        <w:rPr>
          <w:rFonts w:hint="eastAsia"/>
        </w:rPr>
        <w:t>12</w:t>
      </w:r>
      <w:r w:rsidRPr="008031E5">
        <w:t>年</w:t>
      </w:r>
      <w:r>
        <w:rPr>
          <w:rFonts w:hint="eastAsia"/>
        </w:rPr>
        <w:t>《图瓦卢红十字会与日内瓦四公约法案》</w:t>
      </w:r>
      <w:r w:rsidR="00E27AE1">
        <w:t>；</w:t>
      </w:r>
    </w:p>
    <w:p w:rsidR="00B712DB" w:rsidRDefault="00B712DB" w:rsidP="00B712DB">
      <w:pPr>
        <w:pStyle w:val="SingleTxtGC"/>
        <w:numPr>
          <w:ilvl w:val="0"/>
          <w:numId w:val="6"/>
        </w:numPr>
        <w:rPr>
          <w:rFonts w:hint="eastAsia"/>
        </w:rPr>
      </w:pPr>
      <w:r w:rsidRPr="008031E5">
        <w:t>20</w:t>
      </w:r>
      <w:r>
        <w:rPr>
          <w:rFonts w:hint="eastAsia"/>
        </w:rPr>
        <w:t>09</w:t>
      </w:r>
      <w:r>
        <w:rPr>
          <w:rFonts w:hint="eastAsia"/>
        </w:rPr>
        <w:t>年《警察权力和义务法》和</w:t>
      </w:r>
      <w:r>
        <w:rPr>
          <w:rFonts w:hint="eastAsia"/>
        </w:rPr>
        <w:t>2012</w:t>
      </w:r>
      <w:r>
        <w:rPr>
          <w:rFonts w:hint="eastAsia"/>
        </w:rPr>
        <w:t>年《警察权力和义务条例》</w:t>
      </w:r>
      <w:r w:rsidR="00E27AE1">
        <w:rPr>
          <w:rFonts w:hint="eastAsia"/>
        </w:rPr>
        <w:t>；</w:t>
      </w:r>
    </w:p>
    <w:p w:rsidR="00B712DB" w:rsidRPr="008031E5" w:rsidRDefault="00B712DB" w:rsidP="00B712DB">
      <w:pPr>
        <w:pStyle w:val="SingleTxtGC"/>
        <w:numPr>
          <w:ilvl w:val="0"/>
          <w:numId w:val="6"/>
        </w:numPr>
        <w:rPr>
          <w:rFonts w:hint="eastAsia"/>
        </w:rPr>
      </w:pPr>
      <w:r>
        <w:rPr>
          <w:rFonts w:hint="eastAsia"/>
        </w:rPr>
        <w:t>2008</w:t>
      </w:r>
      <w:r>
        <w:rPr>
          <w:rFonts w:hint="eastAsia"/>
        </w:rPr>
        <w:t>年《烟草管制法》。</w:t>
      </w:r>
    </w:p>
    <w:p w:rsidR="00B712DB" w:rsidRPr="00C26D9D" w:rsidRDefault="00E27AE1" w:rsidP="00B712DB">
      <w:pPr>
        <w:pStyle w:val="SingleTxtGC"/>
        <w:rPr>
          <w:rFonts w:hint="eastAsia"/>
        </w:rPr>
      </w:pPr>
      <w:r>
        <w:rPr>
          <w:rFonts w:eastAsia="Malgun Gothic"/>
        </w:rPr>
        <w:t>4.</w:t>
      </w:r>
      <w:r w:rsidR="00F42183">
        <w:rPr>
          <w:rFonts w:eastAsia="Malgun Gothic"/>
        </w:rPr>
        <w:t xml:space="preserve">  </w:t>
      </w:r>
      <w:r w:rsidR="00B712DB">
        <w:rPr>
          <w:rFonts w:hint="eastAsia"/>
        </w:rPr>
        <w:t>委员会赞赏地注意到以下政策和体制措施</w:t>
      </w:r>
      <w:r>
        <w:rPr>
          <w:rFonts w:hint="eastAsia"/>
        </w:rPr>
        <w:t>：</w:t>
      </w:r>
    </w:p>
    <w:p w:rsidR="00B712DB" w:rsidRPr="00F97082" w:rsidRDefault="00B712DB" w:rsidP="00B712DB">
      <w:pPr>
        <w:pStyle w:val="SingleTxtGC"/>
        <w:numPr>
          <w:ilvl w:val="0"/>
          <w:numId w:val="7"/>
        </w:numPr>
        <w:rPr>
          <w:rFonts w:hint="eastAsia"/>
        </w:rPr>
      </w:pPr>
      <w:r>
        <w:rPr>
          <w:rFonts w:hint="eastAsia"/>
        </w:rPr>
        <w:t>《</w:t>
      </w:r>
      <w:r>
        <w:rPr>
          <w:rFonts w:hint="eastAsia"/>
        </w:rPr>
        <w:t>2013</w:t>
      </w:r>
      <w:r>
        <w:rPr>
          <w:rFonts w:hint="eastAsia"/>
        </w:rPr>
        <w:t>年水和卫生设施政策》</w:t>
      </w:r>
      <w:r w:rsidR="00E27AE1">
        <w:rPr>
          <w:rFonts w:hint="eastAsia"/>
        </w:rPr>
        <w:t>；</w:t>
      </w:r>
    </w:p>
    <w:p w:rsidR="00B712DB" w:rsidRPr="000A0F4B" w:rsidRDefault="00B712DB" w:rsidP="00B712DB">
      <w:pPr>
        <w:pStyle w:val="SingleTxtGC"/>
        <w:numPr>
          <w:ilvl w:val="0"/>
          <w:numId w:val="7"/>
        </w:numPr>
        <w:rPr>
          <w:rFonts w:hint="eastAsia"/>
        </w:rPr>
      </w:pPr>
      <w:r>
        <w:rPr>
          <w:rFonts w:hint="eastAsia"/>
        </w:rPr>
        <w:t>《两性平等政策》</w:t>
      </w:r>
      <w:r w:rsidR="00E27AE1">
        <w:rPr>
          <w:rFonts w:hint="eastAsia"/>
        </w:rPr>
        <w:t>；</w:t>
      </w:r>
    </w:p>
    <w:p w:rsidR="00B712DB" w:rsidRPr="000A0F4B" w:rsidRDefault="00B712DB" w:rsidP="00B712DB">
      <w:pPr>
        <w:pStyle w:val="SingleTxtGC"/>
        <w:numPr>
          <w:ilvl w:val="0"/>
          <w:numId w:val="7"/>
        </w:numPr>
        <w:rPr>
          <w:rFonts w:hint="eastAsia"/>
        </w:rPr>
      </w:pPr>
      <w:r>
        <w:rPr>
          <w:rFonts w:hint="eastAsia"/>
        </w:rPr>
        <w:t>《网络犯罪</w:t>
      </w:r>
      <w:r w:rsidR="00E27AE1">
        <w:rPr>
          <w:rFonts w:hint="eastAsia"/>
        </w:rPr>
        <w:t>/</w:t>
      </w:r>
      <w:r>
        <w:rPr>
          <w:rFonts w:hint="eastAsia"/>
        </w:rPr>
        <w:t>信息与通信政策》</w:t>
      </w:r>
      <w:r w:rsidR="00E27AE1">
        <w:rPr>
          <w:rFonts w:hint="eastAsia"/>
        </w:rPr>
        <w:t>；</w:t>
      </w:r>
    </w:p>
    <w:p w:rsidR="00B712DB" w:rsidRPr="00ED404D" w:rsidRDefault="00B712DB" w:rsidP="00B712DB">
      <w:pPr>
        <w:pStyle w:val="SingleTxtGC"/>
        <w:numPr>
          <w:ilvl w:val="0"/>
          <w:numId w:val="7"/>
        </w:numPr>
        <w:rPr>
          <w:rFonts w:hint="eastAsia"/>
        </w:rPr>
      </w:pPr>
      <w:r>
        <w:rPr>
          <w:rFonts w:hint="eastAsia"/>
        </w:rPr>
        <w:t>《</w:t>
      </w:r>
      <w:r w:rsidRPr="00BB54FC">
        <w:rPr>
          <w:rFonts w:eastAsia="Malgun Gothic"/>
        </w:rPr>
        <w:t>2012</w:t>
      </w:r>
      <w:r w:rsidR="00E27AE1">
        <w:rPr>
          <w:rFonts w:hint="eastAsia"/>
        </w:rPr>
        <w:t>-</w:t>
      </w:r>
      <w:r w:rsidRPr="00BB54FC">
        <w:rPr>
          <w:rFonts w:eastAsia="Malgun Gothic"/>
        </w:rPr>
        <w:t>2015</w:t>
      </w:r>
      <w:r>
        <w:rPr>
          <w:rFonts w:hint="eastAsia"/>
        </w:rPr>
        <w:t>年图瓦卢教育战略计划》</w:t>
      </w:r>
      <w:r w:rsidR="00E27AE1">
        <w:rPr>
          <w:rFonts w:hint="eastAsia"/>
        </w:rPr>
        <w:t>；</w:t>
      </w:r>
    </w:p>
    <w:p w:rsidR="00B712DB" w:rsidRPr="00F116E3" w:rsidRDefault="00B712DB" w:rsidP="00B712DB">
      <w:pPr>
        <w:pStyle w:val="SingleTxtGC"/>
        <w:numPr>
          <w:ilvl w:val="0"/>
          <w:numId w:val="7"/>
        </w:numPr>
        <w:rPr>
          <w:rFonts w:hint="eastAsia"/>
          <w:spacing w:val="-6"/>
        </w:rPr>
      </w:pPr>
      <w:r w:rsidRPr="00F116E3">
        <w:rPr>
          <w:rFonts w:hint="eastAsia"/>
          <w:spacing w:val="-6"/>
        </w:rPr>
        <w:t>《国家气候变化政策</w:t>
      </w:r>
      <w:r w:rsidR="00E27AE1" w:rsidRPr="00F116E3">
        <w:rPr>
          <w:rFonts w:hint="eastAsia"/>
          <w:spacing w:val="-6"/>
        </w:rPr>
        <w:t>/</w:t>
      </w:r>
      <w:r w:rsidRPr="00F116E3">
        <w:rPr>
          <w:rFonts w:hint="eastAsia"/>
          <w:spacing w:val="-6"/>
        </w:rPr>
        <w:t>国家气候变化适应和灾害风险管理战略行动计划》</w:t>
      </w:r>
      <w:r w:rsidR="00E27AE1" w:rsidRPr="00F116E3">
        <w:rPr>
          <w:rFonts w:hint="eastAsia"/>
          <w:spacing w:val="-6"/>
        </w:rPr>
        <w:t>；</w:t>
      </w:r>
    </w:p>
    <w:p w:rsidR="00B712DB" w:rsidRPr="00235944" w:rsidRDefault="00B712DB" w:rsidP="00B712DB">
      <w:pPr>
        <w:pStyle w:val="SingleTxtGC"/>
        <w:numPr>
          <w:ilvl w:val="0"/>
          <w:numId w:val="7"/>
        </w:numPr>
        <w:rPr>
          <w:rFonts w:hint="eastAsia"/>
        </w:rPr>
      </w:pPr>
      <w:r>
        <w:rPr>
          <w:rFonts w:hint="eastAsia"/>
        </w:rPr>
        <w:t>《图瓦卢国家妇女政策》</w:t>
      </w:r>
      <w:r w:rsidR="00E27AE1">
        <w:rPr>
          <w:rFonts w:hint="eastAsia"/>
        </w:rPr>
        <w:t>；</w:t>
      </w:r>
    </w:p>
    <w:p w:rsidR="00B712DB" w:rsidRPr="00235944" w:rsidRDefault="00B712DB" w:rsidP="00B712DB">
      <w:pPr>
        <w:pStyle w:val="SingleTxtGC"/>
        <w:numPr>
          <w:ilvl w:val="0"/>
          <w:numId w:val="7"/>
        </w:numPr>
        <w:rPr>
          <w:rFonts w:hint="eastAsia"/>
        </w:rPr>
      </w:pPr>
      <w:r>
        <w:rPr>
          <w:rFonts w:hint="eastAsia"/>
        </w:rPr>
        <w:t>《图瓦卢红十字会儿童保护政策》</w:t>
      </w:r>
      <w:r w:rsidR="00E27AE1">
        <w:rPr>
          <w:rFonts w:hint="eastAsia"/>
        </w:rPr>
        <w:t>；</w:t>
      </w:r>
    </w:p>
    <w:p w:rsidR="00B712DB" w:rsidRPr="008B0ABA" w:rsidRDefault="00B712DB" w:rsidP="00B712DB">
      <w:pPr>
        <w:pStyle w:val="SingleTxtGC"/>
        <w:numPr>
          <w:ilvl w:val="0"/>
          <w:numId w:val="7"/>
        </w:numPr>
        <w:rPr>
          <w:rFonts w:hint="eastAsia"/>
        </w:rPr>
      </w:pPr>
      <w:r>
        <w:rPr>
          <w:rFonts w:hint="eastAsia"/>
        </w:rPr>
        <w:t>《</w:t>
      </w:r>
      <w:r w:rsidR="00A92F92">
        <w:rPr>
          <w:rFonts w:eastAsia="Malgun Gothic"/>
        </w:rPr>
        <w:t>2008</w:t>
      </w:r>
      <w:r w:rsidR="00A92F92">
        <w:rPr>
          <w:rFonts w:hint="eastAsia"/>
        </w:rPr>
        <w:t>-</w:t>
      </w:r>
      <w:r w:rsidRPr="00BB54FC">
        <w:rPr>
          <w:rFonts w:eastAsia="Malgun Gothic"/>
        </w:rPr>
        <w:t>2018</w:t>
      </w:r>
      <w:r>
        <w:rPr>
          <w:rFonts w:hint="eastAsia"/>
        </w:rPr>
        <w:t>年卫生部战略计划》</w:t>
      </w:r>
      <w:r w:rsidR="00E27AE1">
        <w:rPr>
          <w:rFonts w:hint="eastAsia"/>
        </w:rPr>
        <w:t>；</w:t>
      </w:r>
    </w:p>
    <w:p w:rsidR="00B712DB" w:rsidRPr="008B0ABA" w:rsidRDefault="00B712DB" w:rsidP="00B712DB">
      <w:pPr>
        <w:pStyle w:val="SingleTxtGC"/>
        <w:numPr>
          <w:ilvl w:val="0"/>
          <w:numId w:val="7"/>
        </w:numPr>
        <w:rPr>
          <w:rFonts w:hint="eastAsia"/>
        </w:rPr>
      </w:pPr>
      <w:r>
        <w:rPr>
          <w:rFonts w:hint="eastAsia"/>
        </w:rPr>
        <w:t>《</w:t>
      </w:r>
      <w:r w:rsidR="00A92F92">
        <w:rPr>
          <w:rFonts w:eastAsia="Malgun Gothic"/>
        </w:rPr>
        <w:t>2006</w:t>
      </w:r>
      <w:r w:rsidR="00A92F92">
        <w:rPr>
          <w:rFonts w:hint="eastAsia"/>
        </w:rPr>
        <w:t>-</w:t>
      </w:r>
      <w:r w:rsidRPr="00BB54FC">
        <w:rPr>
          <w:rFonts w:eastAsia="Malgun Gothic"/>
        </w:rPr>
        <w:t>2010</w:t>
      </w:r>
      <w:r>
        <w:rPr>
          <w:rFonts w:hint="eastAsia"/>
        </w:rPr>
        <w:t>年教育部战略计划》</w:t>
      </w:r>
      <w:r w:rsidR="00E27AE1">
        <w:rPr>
          <w:rFonts w:hint="eastAsia"/>
        </w:rPr>
        <w:t>；</w:t>
      </w:r>
    </w:p>
    <w:p w:rsidR="00B712DB" w:rsidRPr="008B0ABA" w:rsidRDefault="00B712DB" w:rsidP="00B712DB">
      <w:pPr>
        <w:pStyle w:val="SingleTxtGC"/>
        <w:numPr>
          <w:ilvl w:val="0"/>
          <w:numId w:val="7"/>
        </w:numPr>
        <w:rPr>
          <w:rFonts w:hint="eastAsia"/>
        </w:rPr>
      </w:pPr>
      <w:r w:rsidRPr="00BB54FC">
        <w:rPr>
          <w:rFonts w:eastAsia="Malgun Gothic"/>
        </w:rPr>
        <w:t>Te Kakeega II</w:t>
      </w:r>
      <w:r w:rsidR="00E27AE1">
        <w:rPr>
          <w:rFonts w:hint="eastAsia"/>
        </w:rPr>
        <w:t>(</w:t>
      </w:r>
      <w:r>
        <w:rPr>
          <w:rFonts w:hint="eastAsia"/>
        </w:rPr>
        <w:t>《</w:t>
      </w:r>
      <w:r w:rsidR="00A92F92">
        <w:rPr>
          <w:rFonts w:eastAsia="Malgun Gothic"/>
        </w:rPr>
        <w:t>2005</w:t>
      </w:r>
      <w:r w:rsidR="00A92F92">
        <w:rPr>
          <w:rFonts w:hint="eastAsia"/>
        </w:rPr>
        <w:t>-</w:t>
      </w:r>
      <w:r w:rsidRPr="00BB54FC">
        <w:rPr>
          <w:rFonts w:eastAsia="Malgun Gothic"/>
        </w:rPr>
        <w:t>2015</w:t>
      </w:r>
      <w:r>
        <w:rPr>
          <w:rFonts w:hint="eastAsia"/>
        </w:rPr>
        <w:t>年国家可持续发展战略》</w:t>
      </w:r>
      <w:r w:rsidR="00E27AE1">
        <w:rPr>
          <w:rFonts w:hint="eastAsia"/>
        </w:rPr>
        <w:t>)</w:t>
      </w:r>
      <w:r w:rsidR="00E27AE1">
        <w:rPr>
          <w:rFonts w:hint="eastAsia"/>
        </w:rPr>
        <w:t>；</w:t>
      </w:r>
    </w:p>
    <w:p w:rsidR="00B712DB" w:rsidRPr="008B0ABA" w:rsidRDefault="00B712DB" w:rsidP="00B712DB">
      <w:pPr>
        <w:pStyle w:val="SingleTxtGC"/>
        <w:numPr>
          <w:ilvl w:val="0"/>
          <w:numId w:val="7"/>
        </w:numPr>
        <w:rPr>
          <w:rFonts w:hint="eastAsia"/>
        </w:rPr>
      </w:pPr>
      <w:r>
        <w:rPr>
          <w:rFonts w:hint="eastAsia"/>
        </w:rPr>
        <w:t>1998</w:t>
      </w:r>
      <w:r>
        <w:rPr>
          <w:rFonts w:hint="eastAsia"/>
        </w:rPr>
        <w:t>年设立了全国儿童咨询委员会。</w:t>
      </w:r>
    </w:p>
    <w:p w:rsidR="00B712DB" w:rsidRPr="008B0ABA" w:rsidRDefault="00E27AE1" w:rsidP="00B712DB">
      <w:pPr>
        <w:pStyle w:val="SingleTxtGC"/>
        <w:rPr>
          <w:rFonts w:hint="eastAsia"/>
        </w:rPr>
      </w:pPr>
      <w:r>
        <w:rPr>
          <w:rFonts w:eastAsia="Malgun Gothic"/>
        </w:rPr>
        <w:t>5.</w:t>
      </w:r>
      <w:r w:rsidR="00F42183">
        <w:rPr>
          <w:rFonts w:eastAsia="Malgun Gothic"/>
        </w:rPr>
        <w:t xml:space="preserve">  </w:t>
      </w:r>
      <w:r w:rsidR="00B712DB">
        <w:rPr>
          <w:rFonts w:hint="eastAsia"/>
        </w:rPr>
        <w:t>委员会欢迎缔约国</w:t>
      </w:r>
      <w:r w:rsidR="00B712DB">
        <w:rPr>
          <w:rFonts w:hint="eastAsia"/>
        </w:rPr>
        <w:t>2012</w:t>
      </w:r>
      <w:r w:rsidR="00B712DB">
        <w:rPr>
          <w:rFonts w:hint="eastAsia"/>
        </w:rPr>
        <w:t>年提交了共同核心文件</w:t>
      </w:r>
      <w:r>
        <w:rPr>
          <w:rFonts w:eastAsia="Malgun Gothic"/>
        </w:rPr>
        <w:t>(</w:t>
      </w:r>
      <w:r w:rsidR="00B712DB" w:rsidRPr="00BB54FC">
        <w:rPr>
          <w:rFonts w:eastAsia="Malgun Gothic"/>
        </w:rPr>
        <w:t>HRI</w:t>
      </w:r>
      <w:r>
        <w:rPr>
          <w:rFonts w:eastAsia="Malgun Gothic"/>
        </w:rPr>
        <w:t>/</w:t>
      </w:r>
      <w:r w:rsidR="00B712DB" w:rsidRPr="00BB54FC">
        <w:rPr>
          <w:rFonts w:eastAsia="Malgun Gothic"/>
        </w:rPr>
        <w:t>CORE</w:t>
      </w:r>
      <w:r>
        <w:rPr>
          <w:rFonts w:eastAsia="Malgun Gothic"/>
        </w:rPr>
        <w:t>/</w:t>
      </w:r>
      <w:r w:rsidR="00B712DB" w:rsidRPr="00BB54FC">
        <w:rPr>
          <w:rFonts w:eastAsia="Malgun Gothic"/>
        </w:rPr>
        <w:t>TUV</w:t>
      </w:r>
      <w:r>
        <w:rPr>
          <w:rFonts w:eastAsia="Malgun Gothic"/>
        </w:rPr>
        <w:t>/</w:t>
      </w:r>
      <w:r w:rsidR="00B712DB" w:rsidRPr="00BB54FC">
        <w:rPr>
          <w:rFonts w:eastAsia="Malgun Gothic"/>
        </w:rPr>
        <w:t>2012</w:t>
      </w:r>
      <w:r>
        <w:rPr>
          <w:rFonts w:eastAsia="Malgun Gothic"/>
        </w:rPr>
        <w:t>)</w:t>
      </w:r>
      <w:r w:rsidR="00B712DB">
        <w:rPr>
          <w:rFonts w:hint="eastAsia"/>
        </w:rPr>
        <w:t>。</w:t>
      </w:r>
    </w:p>
    <w:p w:rsidR="00B712DB" w:rsidRPr="00A03575" w:rsidRDefault="00E27AE1" w:rsidP="00B712DB">
      <w:pPr>
        <w:pStyle w:val="SingleTxtGC"/>
        <w:rPr>
          <w:rFonts w:hint="eastAsia"/>
        </w:rPr>
      </w:pPr>
      <w:r>
        <w:rPr>
          <w:rFonts w:eastAsia="Malgun Gothic"/>
        </w:rPr>
        <w:t>6.</w:t>
      </w:r>
      <w:r w:rsidR="00F42183">
        <w:rPr>
          <w:rFonts w:eastAsia="Malgun Gothic"/>
        </w:rPr>
        <w:t xml:space="preserve">  </w:t>
      </w:r>
      <w:r w:rsidR="00B712DB">
        <w:rPr>
          <w:rFonts w:hint="eastAsia"/>
        </w:rPr>
        <w:t>委员会注意到缔约国与</w:t>
      </w:r>
      <w:r w:rsidR="00B712DB" w:rsidRPr="00842B9A">
        <w:t>享有安全饮用水和卫生设施的人权问题特别报告员</w:t>
      </w:r>
      <w:r w:rsidR="00B712DB">
        <w:rPr>
          <w:rFonts w:hint="eastAsia"/>
        </w:rPr>
        <w:t>的合作以及特别报告员</w:t>
      </w:r>
      <w:r w:rsidR="00B712DB">
        <w:rPr>
          <w:rFonts w:hint="eastAsia"/>
        </w:rPr>
        <w:t>2012</w:t>
      </w:r>
      <w:r w:rsidR="00B712DB">
        <w:rPr>
          <w:rFonts w:hint="eastAsia"/>
        </w:rPr>
        <w:t>年</w:t>
      </w:r>
      <w:r w:rsidR="00B712DB">
        <w:rPr>
          <w:rFonts w:hint="eastAsia"/>
        </w:rPr>
        <w:t>7</w:t>
      </w:r>
      <w:r w:rsidR="00B712DB">
        <w:rPr>
          <w:rFonts w:hint="eastAsia"/>
        </w:rPr>
        <w:t>月</w:t>
      </w:r>
      <w:r w:rsidR="00B712DB">
        <w:rPr>
          <w:rFonts w:hint="eastAsia"/>
        </w:rPr>
        <w:t>17</w:t>
      </w:r>
      <w:r w:rsidR="00B712DB">
        <w:rPr>
          <w:rFonts w:hint="eastAsia"/>
        </w:rPr>
        <w:t>日至</w:t>
      </w:r>
      <w:r w:rsidR="00B712DB">
        <w:rPr>
          <w:rFonts w:hint="eastAsia"/>
        </w:rPr>
        <w:t>19</w:t>
      </w:r>
      <w:r w:rsidR="00B712DB">
        <w:rPr>
          <w:rFonts w:hint="eastAsia"/>
        </w:rPr>
        <w:t>日对缔约国的访问</w:t>
      </w:r>
      <w:r>
        <w:rPr>
          <w:rFonts w:hint="eastAsia"/>
        </w:rPr>
        <w:t>，</w:t>
      </w:r>
      <w:r w:rsidR="00B712DB">
        <w:rPr>
          <w:rFonts w:hint="eastAsia"/>
        </w:rPr>
        <w:t>认为这些具有积极意义。</w:t>
      </w:r>
    </w:p>
    <w:p w:rsidR="00B712DB" w:rsidRPr="00BB54FC" w:rsidRDefault="00B712DB" w:rsidP="00B712DB">
      <w:pPr>
        <w:pStyle w:val="HChGC"/>
        <w:rPr>
          <w:rFonts w:eastAsia="Malgun Gothic"/>
          <w:sz w:val="24"/>
          <w:szCs w:val="24"/>
        </w:rPr>
      </w:pPr>
      <w:r w:rsidRPr="00BB54FC">
        <w:rPr>
          <w:rFonts w:eastAsia="Malgun Gothic"/>
          <w:sz w:val="24"/>
          <w:szCs w:val="24"/>
        </w:rPr>
        <w:tab/>
      </w:r>
      <w:r>
        <w:rPr>
          <w:rFonts w:hint="eastAsia"/>
          <w:sz w:val="24"/>
          <w:szCs w:val="24"/>
        </w:rPr>
        <w:t>三</w:t>
      </w:r>
      <w:r w:rsidRPr="00BB54FC">
        <w:rPr>
          <w:rFonts w:eastAsia="Malgun Gothic"/>
          <w:sz w:val="24"/>
          <w:szCs w:val="24"/>
        </w:rPr>
        <w:t>.</w:t>
      </w:r>
      <w:r w:rsidRPr="00BB54FC">
        <w:rPr>
          <w:rFonts w:eastAsia="Malgun Gothic"/>
          <w:sz w:val="24"/>
          <w:szCs w:val="24"/>
        </w:rPr>
        <w:tab/>
      </w:r>
      <w:r>
        <w:rPr>
          <w:rFonts w:hint="eastAsia"/>
        </w:rPr>
        <w:t>妨碍</w:t>
      </w:r>
      <w:r w:rsidRPr="006C209D">
        <w:rPr>
          <w:rFonts w:hint="eastAsia"/>
        </w:rPr>
        <w:t>执行《公约》的因素和困难</w:t>
      </w:r>
    </w:p>
    <w:p w:rsidR="00B712DB" w:rsidRPr="00FC2D9B" w:rsidRDefault="00E27AE1" w:rsidP="00B712DB">
      <w:pPr>
        <w:pStyle w:val="SingleTxtGC"/>
        <w:rPr>
          <w:rFonts w:hint="eastAsia"/>
        </w:rPr>
      </w:pPr>
      <w:r>
        <w:rPr>
          <w:rFonts w:eastAsia="Malgun Gothic"/>
        </w:rPr>
        <w:t>7.</w:t>
      </w:r>
      <w:r w:rsidR="00F42183">
        <w:rPr>
          <w:rFonts w:eastAsia="Malgun Gothic"/>
        </w:rPr>
        <w:t xml:space="preserve">  </w:t>
      </w:r>
      <w:r w:rsidR="00B712DB">
        <w:rPr>
          <w:rFonts w:hint="eastAsia"/>
        </w:rPr>
        <w:t>委员会认识到缔约国面临的各种困难</w:t>
      </w:r>
      <w:r>
        <w:rPr>
          <w:rFonts w:hint="eastAsia"/>
        </w:rPr>
        <w:t>，</w:t>
      </w:r>
      <w:r w:rsidR="00B712DB">
        <w:rPr>
          <w:rFonts w:hint="eastAsia"/>
        </w:rPr>
        <w:t>包括气候变化的持续威胁</w:t>
      </w:r>
      <w:r w:rsidR="00B712DB">
        <w:rPr>
          <w:rFonts w:hint="eastAsia"/>
          <w:spacing w:val="-50"/>
        </w:rPr>
        <w:t>―</w:t>
      </w:r>
      <w:r w:rsidR="00B712DB">
        <w:rPr>
          <w:rFonts w:hint="eastAsia"/>
        </w:rPr>
        <w:t>―这可能影响到国家的生存</w:t>
      </w:r>
      <w:r w:rsidR="00B712DB">
        <w:rPr>
          <w:rFonts w:hint="eastAsia"/>
          <w:spacing w:val="-50"/>
        </w:rPr>
        <w:t>―</w:t>
      </w:r>
      <w:r w:rsidR="00B712DB">
        <w:rPr>
          <w:rFonts w:hint="eastAsia"/>
        </w:rPr>
        <w:t>―以及人力和财政资源的严重短缺。它们对缔约国制定和实施有关儿童的立法、政策和方案产生了重大不良影响。不过</w:t>
      </w:r>
      <w:r>
        <w:rPr>
          <w:rFonts w:hint="eastAsia"/>
        </w:rPr>
        <w:t>，</w:t>
      </w:r>
      <w:r w:rsidR="00B712DB">
        <w:rPr>
          <w:rFonts w:hint="eastAsia"/>
        </w:rPr>
        <w:t>委员会还提醒缔约国</w:t>
      </w:r>
      <w:r>
        <w:rPr>
          <w:rFonts w:hint="eastAsia"/>
        </w:rPr>
        <w:t>，</w:t>
      </w:r>
      <w:r w:rsidR="00B712DB">
        <w:rPr>
          <w:rFonts w:hint="eastAsia"/>
        </w:rPr>
        <w:t>这些困难不应被视为妨碍充分执行《公约》的因素。委员会鼓励缔约国向有关国际、区域和双边伙伴寻求必要的技术和资金援助</w:t>
      </w:r>
      <w:r>
        <w:rPr>
          <w:rFonts w:hint="eastAsia"/>
        </w:rPr>
        <w:t>，</w:t>
      </w:r>
      <w:r w:rsidR="00B712DB">
        <w:rPr>
          <w:rFonts w:hint="eastAsia"/>
        </w:rPr>
        <w:t>以便逐步和充分执行《公约》</w:t>
      </w:r>
      <w:r w:rsidR="00A92F92">
        <w:rPr>
          <w:rFonts w:hint="eastAsia"/>
        </w:rPr>
        <w:t>。</w:t>
      </w:r>
    </w:p>
    <w:p w:rsidR="00B712DB" w:rsidRPr="00BB54FC" w:rsidRDefault="00B712DB" w:rsidP="00B712DB">
      <w:pPr>
        <w:pStyle w:val="HChGC"/>
        <w:rPr>
          <w:rFonts w:eastAsia="Malgun Gothic"/>
          <w:sz w:val="24"/>
          <w:szCs w:val="24"/>
        </w:rPr>
      </w:pPr>
      <w:r>
        <w:rPr>
          <w:rFonts w:eastAsia="Malgun Gothic"/>
          <w:sz w:val="24"/>
          <w:szCs w:val="24"/>
        </w:rPr>
        <w:tab/>
      </w:r>
      <w:r w:rsidRPr="00A16987">
        <w:rPr>
          <w:rFonts w:hint="eastAsia"/>
        </w:rPr>
        <w:t>四</w:t>
      </w:r>
      <w:r w:rsidRPr="00A16987">
        <w:rPr>
          <w:rFonts w:hint="eastAsia"/>
        </w:rPr>
        <w:t>.</w:t>
      </w:r>
      <w:r w:rsidRPr="00A16987">
        <w:tab/>
      </w:r>
      <w:r w:rsidRPr="008031E5">
        <w:t>主要关注领域和建议</w:t>
      </w:r>
    </w:p>
    <w:p w:rsidR="00B712DB" w:rsidRPr="00BB54FC" w:rsidRDefault="00B712DB" w:rsidP="00B712DB">
      <w:pPr>
        <w:pStyle w:val="H1GC"/>
        <w:rPr>
          <w:rFonts w:eastAsia="Malgun Gothic"/>
        </w:rPr>
      </w:pPr>
      <w:r w:rsidRPr="00BB54FC">
        <w:rPr>
          <w:rFonts w:eastAsia="Malgun Gothic"/>
        </w:rPr>
        <w:tab/>
      </w:r>
      <w:r w:rsidRPr="008031E5">
        <w:t>A.</w:t>
      </w:r>
      <w:r w:rsidRPr="008031E5">
        <w:tab/>
      </w:r>
      <w:r w:rsidRPr="008031E5">
        <w:t>一般执行措施</w:t>
      </w:r>
      <w:r w:rsidR="00E27AE1">
        <w:t>(</w:t>
      </w:r>
      <w:r w:rsidRPr="008031E5">
        <w:t>《公约》第</w:t>
      </w:r>
      <w:r w:rsidRPr="008031E5">
        <w:t>4</w:t>
      </w:r>
      <w:r w:rsidRPr="008031E5">
        <w:t>条、第</w:t>
      </w:r>
      <w:r w:rsidRPr="008031E5">
        <w:t>42</w:t>
      </w:r>
      <w:r w:rsidRPr="008031E5">
        <w:t>条和第</w:t>
      </w:r>
      <w:r w:rsidRPr="008031E5">
        <w:t>44</w:t>
      </w:r>
      <w:r w:rsidRPr="008031E5">
        <w:t>条</w:t>
      </w:r>
      <w:r w:rsidR="00E27AE1">
        <w:t>(</w:t>
      </w:r>
      <w:r w:rsidRPr="008031E5">
        <w:t>第</w:t>
      </w:r>
      <w:r w:rsidRPr="008031E5">
        <w:t>6</w:t>
      </w:r>
      <w:r w:rsidRPr="008031E5">
        <w:t>款</w:t>
      </w:r>
      <w:r w:rsidR="00E27AE1">
        <w:t>))</w:t>
      </w:r>
    </w:p>
    <w:p w:rsidR="00B712DB" w:rsidRDefault="00B712DB" w:rsidP="00B712DB">
      <w:pPr>
        <w:pStyle w:val="H23GC"/>
        <w:rPr>
          <w:rFonts w:hint="eastAsia"/>
        </w:rPr>
      </w:pPr>
      <w:r w:rsidRPr="00BB54FC">
        <w:rPr>
          <w:rFonts w:eastAsia="Malgun Gothic"/>
        </w:rPr>
        <w:tab/>
      </w:r>
      <w:r w:rsidRPr="00BB54FC">
        <w:rPr>
          <w:rFonts w:eastAsia="Malgun Gothic"/>
        </w:rPr>
        <w:tab/>
      </w:r>
      <w:r w:rsidRPr="00A16987">
        <w:rPr>
          <w:rFonts w:hint="eastAsia"/>
        </w:rPr>
        <w:t>立法</w:t>
      </w:r>
    </w:p>
    <w:p w:rsidR="00B712DB" w:rsidRPr="007B34AC" w:rsidRDefault="00E27AE1" w:rsidP="00B712DB">
      <w:pPr>
        <w:pStyle w:val="SingleTxtGC"/>
        <w:rPr>
          <w:rFonts w:hint="eastAsia"/>
        </w:rPr>
      </w:pPr>
      <w:r>
        <w:rPr>
          <w:rFonts w:eastAsia="Malgun Gothic"/>
        </w:rPr>
        <w:t>8.</w:t>
      </w:r>
      <w:r w:rsidR="00F42183">
        <w:rPr>
          <w:rFonts w:eastAsia="Malgun Gothic"/>
        </w:rPr>
        <w:t xml:space="preserve">  </w:t>
      </w:r>
      <w:r w:rsidR="00B712DB">
        <w:rPr>
          <w:rFonts w:hint="eastAsia"/>
        </w:rPr>
        <w:t>委员会注意到缔约国有一些保障儿童权利的法律措施</w:t>
      </w:r>
      <w:r>
        <w:rPr>
          <w:rFonts w:hint="eastAsia"/>
        </w:rPr>
        <w:t>，</w:t>
      </w:r>
      <w:r w:rsidR="00B712DB">
        <w:rPr>
          <w:rFonts w:hint="eastAsia"/>
        </w:rPr>
        <w:t>并制定了《家庭保护和家庭暴力法案》</w:t>
      </w:r>
      <w:r>
        <w:rPr>
          <w:rFonts w:hint="eastAsia"/>
        </w:rPr>
        <w:t>，</w:t>
      </w:r>
      <w:r w:rsidR="00B712DB">
        <w:rPr>
          <w:rFonts w:hint="eastAsia"/>
        </w:rPr>
        <w:t>这些是积极的方面。但委员会感到关切的是</w:t>
      </w:r>
      <w:r>
        <w:rPr>
          <w:rFonts w:hint="eastAsia"/>
        </w:rPr>
        <w:t>，</w:t>
      </w:r>
      <w:r w:rsidR="00B712DB">
        <w:rPr>
          <w:rFonts w:hint="eastAsia"/>
        </w:rPr>
        <w:t>尚未根据《公</w:t>
      </w:r>
      <w:r w:rsidR="00B712DB" w:rsidRPr="00DF0279">
        <w:rPr>
          <w:rFonts w:hint="eastAsia"/>
          <w:spacing w:val="2"/>
        </w:rPr>
        <w:t>约》全面审查所有儿童相关法律</w:t>
      </w:r>
      <w:r w:rsidRPr="00DF0279">
        <w:rPr>
          <w:rFonts w:hint="eastAsia"/>
          <w:spacing w:val="2"/>
        </w:rPr>
        <w:t>，</w:t>
      </w:r>
      <w:r w:rsidR="00B712DB" w:rsidRPr="00DF0279">
        <w:rPr>
          <w:rFonts w:hint="eastAsia"/>
          <w:spacing w:val="2"/>
        </w:rPr>
        <w:t>而且《家庭保护和家庭暴力法案》的颁布被推迟。</w:t>
      </w:r>
    </w:p>
    <w:p w:rsidR="00B712DB" w:rsidRPr="0061725A" w:rsidRDefault="00E27AE1" w:rsidP="00B712DB">
      <w:pPr>
        <w:pStyle w:val="SingleTxtGC"/>
        <w:rPr>
          <w:rFonts w:eastAsia="SimHei" w:hint="eastAsia"/>
        </w:rPr>
      </w:pPr>
      <w:r>
        <w:rPr>
          <w:rFonts w:eastAsia="Malgun Gothic"/>
          <w:bCs/>
        </w:rPr>
        <w:t>9.</w:t>
      </w:r>
      <w:r w:rsidR="00F42183">
        <w:rPr>
          <w:rFonts w:eastAsia="Malgun Gothic"/>
          <w:bCs/>
        </w:rPr>
        <w:t xml:space="preserve">  </w:t>
      </w:r>
      <w:r w:rsidR="00B712DB" w:rsidRPr="0061725A">
        <w:rPr>
          <w:rFonts w:eastAsia="SimHei" w:hint="eastAsia"/>
        </w:rPr>
        <w:t>参照委员会关于执行《儿童权利公约》的一般措施的第</w:t>
      </w:r>
      <w:r w:rsidR="00B712DB" w:rsidRPr="0061725A">
        <w:rPr>
          <w:rFonts w:eastAsia="SimHei" w:hint="eastAsia"/>
        </w:rPr>
        <w:t>5</w:t>
      </w:r>
      <w:r w:rsidR="00B712DB" w:rsidRPr="0061725A">
        <w:rPr>
          <w:rFonts w:eastAsia="SimHei" w:hint="eastAsia"/>
        </w:rPr>
        <w:t>号一般性意见</w:t>
      </w:r>
      <w:r>
        <w:rPr>
          <w:rFonts w:eastAsia="SimHei" w:hint="eastAsia"/>
        </w:rPr>
        <w:t>(</w:t>
      </w:r>
      <w:r w:rsidR="00B712DB" w:rsidRPr="0061725A">
        <w:rPr>
          <w:rFonts w:eastAsia="SimHei" w:hint="eastAsia"/>
        </w:rPr>
        <w:t>2003</w:t>
      </w:r>
      <w:r w:rsidR="00B712DB" w:rsidRPr="0061725A">
        <w:rPr>
          <w:rFonts w:eastAsia="SimHei" w:hint="eastAsia"/>
        </w:rPr>
        <w:t>年</w:t>
      </w:r>
      <w:r>
        <w:rPr>
          <w:rFonts w:eastAsia="SimHei" w:hint="eastAsia"/>
        </w:rPr>
        <w:t>)</w:t>
      </w:r>
      <w:r>
        <w:rPr>
          <w:rFonts w:eastAsia="SimHei" w:hint="eastAsia"/>
        </w:rPr>
        <w:t>，</w:t>
      </w:r>
      <w:r w:rsidR="00B712DB" w:rsidRPr="0061725A">
        <w:rPr>
          <w:rFonts w:eastAsia="SimHei" w:hint="eastAsia"/>
        </w:rPr>
        <w:t>委员会促请缔约国进行全面的立法审查</w:t>
      </w:r>
      <w:r>
        <w:rPr>
          <w:rFonts w:eastAsia="SimHei" w:hint="eastAsia"/>
        </w:rPr>
        <w:t>，</w:t>
      </w:r>
      <w:r w:rsidR="00B712DB" w:rsidRPr="0061725A">
        <w:rPr>
          <w:rFonts w:eastAsia="SimHei" w:hint="eastAsia"/>
        </w:rPr>
        <w:t>确保其立法与《公约》的原则和规定相符</w:t>
      </w:r>
      <w:r>
        <w:rPr>
          <w:rFonts w:eastAsia="SimHei" w:hint="eastAsia"/>
        </w:rPr>
        <w:t>，</w:t>
      </w:r>
      <w:r w:rsidR="00B712DB" w:rsidRPr="0061725A">
        <w:rPr>
          <w:rFonts w:eastAsia="SimHei" w:hint="eastAsia"/>
        </w:rPr>
        <w:t>并尽快颁布《家庭保护和家庭暴力法案》。委员会鼓励缔约国向国际和区域组织</w:t>
      </w:r>
      <w:r>
        <w:rPr>
          <w:rFonts w:eastAsia="SimHei" w:hint="eastAsia"/>
        </w:rPr>
        <w:t>，</w:t>
      </w:r>
      <w:r w:rsidR="00B712DB" w:rsidRPr="0061725A">
        <w:rPr>
          <w:rFonts w:eastAsia="SimHei" w:hint="eastAsia"/>
        </w:rPr>
        <w:t>如联合国儿童基金会</w:t>
      </w:r>
      <w:r>
        <w:rPr>
          <w:rFonts w:eastAsia="SimHei" w:hint="eastAsia"/>
        </w:rPr>
        <w:t>(</w:t>
      </w:r>
      <w:r w:rsidR="00B712DB" w:rsidRPr="0061725A">
        <w:rPr>
          <w:rFonts w:eastAsia="SimHei" w:hint="eastAsia"/>
        </w:rPr>
        <w:t>儿童基金会</w:t>
      </w:r>
      <w:r>
        <w:rPr>
          <w:rFonts w:eastAsia="SimHei" w:hint="eastAsia"/>
        </w:rPr>
        <w:t>)</w:t>
      </w:r>
      <w:r w:rsidR="00B712DB" w:rsidRPr="0061725A">
        <w:rPr>
          <w:rFonts w:eastAsia="SimHei" w:hint="eastAsia"/>
        </w:rPr>
        <w:t>和联合国人权事务高级专员办事处</w:t>
      </w:r>
      <w:r>
        <w:rPr>
          <w:rFonts w:eastAsia="SimHei" w:hint="eastAsia"/>
        </w:rPr>
        <w:t>(</w:t>
      </w:r>
      <w:r w:rsidR="00B712DB" w:rsidRPr="0061725A">
        <w:rPr>
          <w:rFonts w:eastAsia="SimHei" w:hint="eastAsia"/>
        </w:rPr>
        <w:t>人权高专办</w:t>
      </w:r>
      <w:r>
        <w:rPr>
          <w:rFonts w:eastAsia="SimHei" w:hint="eastAsia"/>
        </w:rPr>
        <w:t>)</w:t>
      </w:r>
      <w:r w:rsidR="00B712DB" w:rsidRPr="0061725A">
        <w:rPr>
          <w:rFonts w:eastAsia="SimHei" w:hint="eastAsia"/>
        </w:rPr>
        <w:t>寻求必要的技术和资金支持。</w:t>
      </w:r>
    </w:p>
    <w:p w:rsidR="00B712DB" w:rsidRPr="0080425A" w:rsidRDefault="00B712DB" w:rsidP="00B712DB">
      <w:pPr>
        <w:pStyle w:val="H23GC"/>
        <w:rPr>
          <w:rFonts w:hint="eastAsia"/>
        </w:rPr>
      </w:pPr>
      <w:r w:rsidRPr="00BB54FC">
        <w:rPr>
          <w:rFonts w:eastAsia="Malgun Gothic"/>
        </w:rPr>
        <w:tab/>
      </w:r>
      <w:r w:rsidRPr="00BB54FC">
        <w:rPr>
          <w:rFonts w:eastAsia="Malgun Gothic"/>
        </w:rPr>
        <w:tab/>
      </w:r>
      <w:r w:rsidRPr="0080425A">
        <w:rPr>
          <w:rFonts w:hint="eastAsia"/>
        </w:rPr>
        <w:t>全面的政策和战略</w:t>
      </w:r>
    </w:p>
    <w:p w:rsidR="00B712DB" w:rsidRPr="00DF76B8" w:rsidRDefault="00B712DB" w:rsidP="00B712DB">
      <w:pPr>
        <w:pStyle w:val="SingleTxtGC"/>
        <w:rPr>
          <w:rFonts w:hint="eastAsia"/>
        </w:rPr>
      </w:pPr>
      <w:r w:rsidRPr="00BB54FC">
        <w:rPr>
          <w:rFonts w:eastAsia="Malgun Gothic"/>
        </w:rPr>
        <w:t>1</w:t>
      </w:r>
      <w:r w:rsidR="00E27AE1">
        <w:rPr>
          <w:rFonts w:eastAsia="Malgun Gothic"/>
        </w:rPr>
        <w:t>0.</w:t>
      </w:r>
      <w:r w:rsidR="00F42183">
        <w:rPr>
          <w:rFonts w:eastAsia="Malgun Gothic"/>
        </w:rPr>
        <w:t xml:space="preserve">  </w:t>
      </w:r>
      <w:r>
        <w:rPr>
          <w:rFonts w:hint="eastAsia"/>
        </w:rPr>
        <w:t>委员会注意到一些国家政策部分涉及儿童的权利</w:t>
      </w:r>
      <w:r w:rsidR="00E27AE1">
        <w:rPr>
          <w:rFonts w:hint="eastAsia"/>
        </w:rPr>
        <w:t>，</w:t>
      </w:r>
      <w:r>
        <w:rPr>
          <w:rFonts w:hint="eastAsia"/>
        </w:rPr>
        <w:t>缔约国目前正在制定《图瓦卢</w:t>
      </w:r>
      <w:r>
        <w:rPr>
          <w:rFonts w:hint="eastAsia"/>
        </w:rPr>
        <w:t>2012-2016</w:t>
      </w:r>
      <w:r>
        <w:rPr>
          <w:rFonts w:hint="eastAsia"/>
        </w:rPr>
        <w:t>年国家青年</w:t>
      </w:r>
      <w:r w:rsidRPr="00110058">
        <w:rPr>
          <w:rFonts w:hint="eastAsia"/>
        </w:rPr>
        <w:t>政策</w:t>
      </w:r>
      <w:r>
        <w:rPr>
          <w:rFonts w:hint="eastAsia"/>
        </w:rPr>
        <w:t>》</w:t>
      </w:r>
      <w:r w:rsidR="00E27AE1">
        <w:rPr>
          <w:rFonts w:hint="eastAsia"/>
        </w:rPr>
        <w:t>，</w:t>
      </w:r>
      <w:r>
        <w:rPr>
          <w:rFonts w:hint="eastAsia"/>
        </w:rPr>
        <w:t>但该政策只涵盖</w:t>
      </w:r>
      <w:r>
        <w:rPr>
          <w:rFonts w:hint="eastAsia"/>
        </w:rPr>
        <w:t>15</w:t>
      </w:r>
      <w:r>
        <w:rPr>
          <w:rFonts w:hint="eastAsia"/>
        </w:rPr>
        <w:t>至</w:t>
      </w:r>
      <w:r>
        <w:rPr>
          <w:rFonts w:hint="eastAsia"/>
        </w:rPr>
        <w:t>34</w:t>
      </w:r>
      <w:r>
        <w:rPr>
          <w:rFonts w:hint="eastAsia"/>
        </w:rPr>
        <w:t>岁的青年</w:t>
      </w:r>
      <w:r w:rsidR="00E27AE1">
        <w:rPr>
          <w:rFonts w:hint="eastAsia"/>
        </w:rPr>
        <w:t>，</w:t>
      </w:r>
      <w:r>
        <w:rPr>
          <w:rFonts w:hint="eastAsia"/>
        </w:rPr>
        <w:t>委员会仍对没有全面的儿童政策感到关切。</w:t>
      </w:r>
    </w:p>
    <w:p w:rsidR="00B712DB" w:rsidRPr="0061725A" w:rsidRDefault="00B712DB" w:rsidP="00B712DB">
      <w:pPr>
        <w:pStyle w:val="SingleTxtGC"/>
        <w:rPr>
          <w:rFonts w:eastAsia="SimHei" w:hint="eastAsia"/>
        </w:rPr>
      </w:pPr>
      <w:r w:rsidRPr="0061725A">
        <w:rPr>
          <w:rFonts w:eastAsia="SimHei"/>
        </w:rPr>
        <w:t>1</w:t>
      </w:r>
      <w:r w:rsidR="00E27AE1">
        <w:rPr>
          <w:rFonts w:eastAsia="SimHei"/>
        </w:rPr>
        <w:t>1.</w:t>
      </w:r>
      <w:r w:rsidR="00F42183" w:rsidRPr="0061725A">
        <w:rPr>
          <w:rFonts w:eastAsia="SimHei"/>
        </w:rPr>
        <w:t xml:space="preserve">  </w:t>
      </w:r>
      <w:r w:rsidRPr="0061725A">
        <w:rPr>
          <w:rFonts w:eastAsia="SimHei" w:hint="eastAsia"/>
        </w:rPr>
        <w:t>委员会建议缔约国根据《公约》原则和规定</w:t>
      </w:r>
      <w:r w:rsidR="00E27AE1">
        <w:rPr>
          <w:rFonts w:eastAsia="SimHei" w:hint="eastAsia"/>
        </w:rPr>
        <w:t>，</w:t>
      </w:r>
      <w:r w:rsidRPr="0061725A">
        <w:rPr>
          <w:rFonts w:eastAsia="SimHei" w:hint="eastAsia"/>
        </w:rPr>
        <w:t>制定全面的儿童</w:t>
      </w:r>
      <w:r w:rsidR="00E27AE1">
        <w:rPr>
          <w:rFonts w:eastAsia="SimHei" w:hint="eastAsia"/>
        </w:rPr>
        <w:t>(</w:t>
      </w:r>
      <w:r w:rsidRPr="0061725A">
        <w:rPr>
          <w:rFonts w:eastAsia="SimHei" w:hint="eastAsia"/>
        </w:rPr>
        <w:t>0</w:t>
      </w:r>
      <w:r w:rsidRPr="0061725A">
        <w:rPr>
          <w:rFonts w:eastAsia="SimHei" w:hint="eastAsia"/>
        </w:rPr>
        <w:t>至</w:t>
      </w:r>
      <w:r w:rsidRPr="0061725A">
        <w:rPr>
          <w:rFonts w:eastAsia="SimHei" w:hint="eastAsia"/>
        </w:rPr>
        <w:t>18</w:t>
      </w:r>
      <w:r w:rsidRPr="0061725A">
        <w:rPr>
          <w:rFonts w:eastAsia="SimHei" w:hint="eastAsia"/>
        </w:rPr>
        <w:t>岁</w:t>
      </w:r>
      <w:r w:rsidR="00E27AE1">
        <w:rPr>
          <w:rFonts w:eastAsia="SimHei" w:hint="eastAsia"/>
        </w:rPr>
        <w:t>)</w:t>
      </w:r>
      <w:r w:rsidRPr="0061725A">
        <w:rPr>
          <w:rFonts w:eastAsia="SimHei" w:hint="eastAsia"/>
        </w:rPr>
        <w:t>政策。委员会还鼓励缔约国以这项政策为基础制定战略</w:t>
      </w:r>
      <w:r w:rsidR="00E27AE1">
        <w:rPr>
          <w:rFonts w:eastAsia="SimHei" w:hint="eastAsia"/>
        </w:rPr>
        <w:t>，</w:t>
      </w:r>
      <w:r w:rsidRPr="0061725A">
        <w:rPr>
          <w:rFonts w:eastAsia="SimHei" w:hint="eastAsia"/>
        </w:rPr>
        <w:t>并为其实施分配充足的人力、技术和财政资源。为此</w:t>
      </w:r>
      <w:r w:rsidR="00E27AE1">
        <w:rPr>
          <w:rFonts w:eastAsia="SimHei" w:hint="eastAsia"/>
        </w:rPr>
        <w:t>，</w:t>
      </w:r>
      <w:r w:rsidRPr="0061725A">
        <w:rPr>
          <w:rFonts w:eastAsia="SimHei" w:hint="eastAsia"/>
        </w:rPr>
        <w:t>可以寻求区域、国际和双边伙伴的援助。</w:t>
      </w:r>
    </w:p>
    <w:p w:rsidR="00B712DB" w:rsidRPr="0080425A" w:rsidRDefault="00B712DB" w:rsidP="00B712DB">
      <w:pPr>
        <w:pStyle w:val="H23GC"/>
        <w:rPr>
          <w:rFonts w:hint="eastAsia"/>
        </w:rPr>
      </w:pPr>
      <w:r w:rsidRPr="00BB54FC">
        <w:rPr>
          <w:rFonts w:eastAsia="Malgun Gothic"/>
        </w:rPr>
        <w:tab/>
      </w:r>
      <w:r w:rsidRPr="00BB54FC">
        <w:rPr>
          <w:rFonts w:eastAsia="Malgun Gothic"/>
        </w:rPr>
        <w:tab/>
      </w:r>
      <w:r w:rsidRPr="0080425A">
        <w:rPr>
          <w:rFonts w:hint="eastAsia"/>
        </w:rPr>
        <w:t>协调</w:t>
      </w:r>
    </w:p>
    <w:p w:rsidR="00B712DB" w:rsidRPr="00B445D6" w:rsidRDefault="00B712DB" w:rsidP="00B712DB">
      <w:pPr>
        <w:pStyle w:val="SingleTxtGC"/>
        <w:rPr>
          <w:rFonts w:hint="eastAsia"/>
          <w:b/>
        </w:rPr>
      </w:pPr>
      <w:r w:rsidRPr="00BB54FC">
        <w:rPr>
          <w:rFonts w:eastAsia="Malgun Gothic"/>
        </w:rPr>
        <w:t>1</w:t>
      </w:r>
      <w:r w:rsidR="00E27AE1">
        <w:rPr>
          <w:rFonts w:eastAsia="Malgun Gothic"/>
        </w:rPr>
        <w:t>2.</w:t>
      </w:r>
      <w:r w:rsidR="00F42183">
        <w:rPr>
          <w:rFonts w:eastAsia="Malgun Gothic"/>
        </w:rPr>
        <w:t xml:space="preserve">  </w:t>
      </w:r>
      <w:r>
        <w:rPr>
          <w:rFonts w:hint="eastAsia"/>
        </w:rPr>
        <w:t>委员会赞赏地注意到缔约国</w:t>
      </w:r>
      <w:r>
        <w:rPr>
          <w:rFonts w:hint="eastAsia"/>
        </w:rPr>
        <w:t>1998</w:t>
      </w:r>
      <w:r>
        <w:rPr>
          <w:rFonts w:hint="eastAsia"/>
        </w:rPr>
        <w:t>年设立了有民间社会代表参加的全国儿童咨询委员会</w:t>
      </w:r>
      <w:r w:rsidR="00E27AE1">
        <w:rPr>
          <w:rFonts w:hint="eastAsia"/>
        </w:rPr>
        <w:t>，</w:t>
      </w:r>
      <w:r>
        <w:rPr>
          <w:rFonts w:hint="eastAsia"/>
        </w:rPr>
        <w:t>负责协调儿童权利政策和方案。</w:t>
      </w:r>
      <w:r w:rsidRPr="00717574">
        <w:rPr>
          <w:rFonts w:hint="eastAsia"/>
        </w:rPr>
        <w:t>但委员会仍然关切的是</w:t>
      </w:r>
      <w:r w:rsidR="00E27AE1">
        <w:rPr>
          <w:rFonts w:hint="eastAsia"/>
        </w:rPr>
        <w:t>，</w:t>
      </w:r>
      <w:r>
        <w:rPr>
          <w:rFonts w:hint="eastAsia"/>
        </w:rPr>
        <w:t>全国儿童咨询委员会并无协调各项政策和方案以及监测和评估《公约》执行情况的战略计划。此外</w:t>
      </w:r>
      <w:r w:rsidR="00E27AE1">
        <w:rPr>
          <w:rFonts w:hint="eastAsia"/>
        </w:rPr>
        <w:t>，</w:t>
      </w:r>
      <w:r>
        <w:rPr>
          <w:rFonts w:hint="eastAsia"/>
        </w:rPr>
        <w:t>也没有为它履行所有责任分配充足的资源。</w:t>
      </w:r>
    </w:p>
    <w:p w:rsidR="00B712DB" w:rsidRPr="0061725A" w:rsidRDefault="00B712DB" w:rsidP="00B712DB">
      <w:pPr>
        <w:pStyle w:val="SingleTxtGC"/>
        <w:rPr>
          <w:rFonts w:eastAsia="SimHei" w:hint="eastAsia"/>
        </w:rPr>
      </w:pPr>
      <w:r w:rsidRPr="0061725A">
        <w:rPr>
          <w:rFonts w:eastAsia="SimHei"/>
          <w:bCs/>
        </w:rPr>
        <w:t>1</w:t>
      </w:r>
      <w:r w:rsidR="00E27AE1">
        <w:rPr>
          <w:rFonts w:eastAsia="SimHei"/>
          <w:bCs/>
        </w:rPr>
        <w:t>3.</w:t>
      </w:r>
      <w:r w:rsidR="00F42183" w:rsidRPr="0061725A">
        <w:rPr>
          <w:rFonts w:eastAsia="SimHei"/>
          <w:bCs/>
        </w:rPr>
        <w:t xml:space="preserve">  </w:t>
      </w:r>
      <w:r w:rsidRPr="0061725A">
        <w:rPr>
          <w:rFonts w:eastAsia="SimHei" w:hint="eastAsia"/>
        </w:rPr>
        <w:t>委员会鼓励缔约国加强全国儿童咨询委员会</w:t>
      </w:r>
      <w:r w:rsidR="00E27AE1">
        <w:rPr>
          <w:rFonts w:eastAsia="SimHei" w:hint="eastAsia"/>
        </w:rPr>
        <w:t>，</w:t>
      </w:r>
      <w:r w:rsidRPr="0061725A">
        <w:rPr>
          <w:rFonts w:eastAsia="SimHei" w:hint="eastAsia"/>
        </w:rPr>
        <w:t>为之提供开展活动所需的足够的人力、技术和财政资源</w:t>
      </w:r>
      <w:r w:rsidR="00E27AE1">
        <w:rPr>
          <w:rFonts w:eastAsia="SimHei" w:hint="eastAsia"/>
        </w:rPr>
        <w:t>，</w:t>
      </w:r>
      <w:r w:rsidRPr="0061725A">
        <w:rPr>
          <w:rFonts w:eastAsia="SimHei" w:hint="eastAsia"/>
        </w:rPr>
        <w:t>并加强其地位及其制定战略计划以有效协调、监测和评估国家儿童权利相关政策和方案的任务授权。委员会鼓励缔约国寻求包括儿童基金会在内的区域和国际组织的援助。</w:t>
      </w:r>
    </w:p>
    <w:p w:rsidR="00B712DB" w:rsidRPr="0080425A" w:rsidRDefault="00B712DB" w:rsidP="00B712DB">
      <w:pPr>
        <w:pStyle w:val="H23GC"/>
        <w:rPr>
          <w:rFonts w:hint="eastAsia"/>
          <w:color w:val="000000"/>
        </w:rPr>
      </w:pPr>
      <w:r w:rsidRPr="00BB54FC">
        <w:rPr>
          <w:rFonts w:eastAsia="Malgun Gothic"/>
        </w:rPr>
        <w:tab/>
      </w:r>
      <w:r w:rsidRPr="0080425A">
        <w:rPr>
          <w:rFonts w:hint="eastAsia"/>
        </w:rPr>
        <w:tab/>
      </w:r>
      <w:r w:rsidRPr="0080425A">
        <w:rPr>
          <w:rFonts w:hint="eastAsia"/>
        </w:rPr>
        <w:t>资源分配</w:t>
      </w:r>
    </w:p>
    <w:p w:rsidR="00B712DB" w:rsidRPr="0061725A" w:rsidRDefault="00B712DB" w:rsidP="00B712DB">
      <w:pPr>
        <w:pStyle w:val="SingleTxtGC"/>
        <w:rPr>
          <w:rFonts w:eastAsia="SimHei" w:hint="eastAsia"/>
          <w:b/>
        </w:rPr>
      </w:pPr>
      <w:r w:rsidRPr="0061725A">
        <w:rPr>
          <w:rFonts w:eastAsia="SimHei"/>
        </w:rPr>
        <w:t>1</w:t>
      </w:r>
      <w:r w:rsidR="00E27AE1">
        <w:rPr>
          <w:rFonts w:eastAsia="SimHei"/>
        </w:rPr>
        <w:t>4.</w:t>
      </w:r>
      <w:r w:rsidR="00F42183" w:rsidRPr="0061725A">
        <w:rPr>
          <w:rFonts w:eastAsia="SimHei"/>
        </w:rPr>
        <w:t xml:space="preserve">  </w:t>
      </w:r>
      <w:r w:rsidRPr="0061725A">
        <w:rPr>
          <w:rFonts w:eastAsia="SimHei" w:hint="eastAsia"/>
        </w:rPr>
        <w:t>委员会建议缔约国保持卫生和教育方面的大量投资</w:t>
      </w:r>
      <w:r w:rsidR="00E27AE1">
        <w:rPr>
          <w:rFonts w:eastAsia="SimHei" w:hint="eastAsia"/>
        </w:rPr>
        <w:t>，</w:t>
      </w:r>
      <w:r w:rsidRPr="0061725A">
        <w:rPr>
          <w:rFonts w:eastAsia="SimHei" w:hint="eastAsia"/>
        </w:rPr>
        <w:t>并确保为儿童权利的所有其他领域、包括儿童保护拨出充足的预算。委员会还建议缔约国收集关于在所有部门为儿童划拨的公共预算的数据</w:t>
      </w:r>
      <w:r w:rsidR="00E27AE1">
        <w:rPr>
          <w:rFonts w:eastAsia="SimHei" w:hint="eastAsia"/>
        </w:rPr>
        <w:t>，</w:t>
      </w:r>
      <w:r w:rsidRPr="0061725A">
        <w:rPr>
          <w:rFonts w:eastAsia="SimHei" w:hint="eastAsia"/>
        </w:rPr>
        <w:t>这将为缔约国制定儿童政策和方案提供有用指标。</w:t>
      </w:r>
    </w:p>
    <w:p w:rsidR="00B712DB" w:rsidRPr="0080425A" w:rsidRDefault="00B712DB" w:rsidP="00B712DB">
      <w:pPr>
        <w:pStyle w:val="H23GC"/>
        <w:rPr>
          <w:rFonts w:hint="eastAsia"/>
        </w:rPr>
      </w:pPr>
      <w:r w:rsidRPr="00BB54FC">
        <w:rPr>
          <w:rFonts w:eastAsia="Malgun Gothic"/>
        </w:rPr>
        <w:tab/>
      </w:r>
      <w:r w:rsidRPr="00BB54FC">
        <w:rPr>
          <w:rFonts w:eastAsia="Malgun Gothic"/>
        </w:rPr>
        <w:tab/>
      </w:r>
      <w:r w:rsidRPr="0080425A">
        <w:rPr>
          <w:rFonts w:hint="eastAsia"/>
        </w:rPr>
        <w:t>数据收集</w:t>
      </w:r>
    </w:p>
    <w:p w:rsidR="00B712DB" w:rsidRDefault="00B712DB" w:rsidP="00B712DB">
      <w:pPr>
        <w:pStyle w:val="SingleTxtGC"/>
        <w:rPr>
          <w:rFonts w:hint="eastAsia"/>
        </w:rPr>
      </w:pPr>
      <w:r w:rsidRPr="00BB54FC">
        <w:rPr>
          <w:rFonts w:eastAsia="Malgun Gothic"/>
          <w:bCs/>
        </w:rPr>
        <w:t>1</w:t>
      </w:r>
      <w:r w:rsidR="00E27AE1">
        <w:rPr>
          <w:rFonts w:eastAsia="Malgun Gothic"/>
          <w:bCs/>
        </w:rPr>
        <w:t>5.</w:t>
      </w:r>
      <w:r w:rsidR="00F42183">
        <w:rPr>
          <w:rFonts w:eastAsia="Malgun Gothic"/>
          <w:bCs/>
        </w:rPr>
        <w:t xml:space="preserve">  </w:t>
      </w:r>
      <w:r>
        <w:rPr>
          <w:rFonts w:hint="eastAsia"/>
        </w:rPr>
        <w:t>委员会注意到有一些儿童数据</w:t>
      </w:r>
      <w:r w:rsidR="00E27AE1">
        <w:rPr>
          <w:rFonts w:hint="eastAsia"/>
        </w:rPr>
        <w:t>，</w:t>
      </w:r>
      <w:r>
        <w:rPr>
          <w:rFonts w:hint="eastAsia"/>
        </w:rPr>
        <w:t>包括卫生和教育部门按性别和地理位置分列的数据</w:t>
      </w:r>
      <w:r w:rsidR="00E27AE1">
        <w:rPr>
          <w:rFonts w:hint="eastAsia"/>
        </w:rPr>
        <w:t>，</w:t>
      </w:r>
      <w:r>
        <w:rPr>
          <w:rFonts w:hint="eastAsia"/>
        </w:rPr>
        <w:t>但委员会感到关切的是</w:t>
      </w:r>
      <w:r w:rsidR="00E27AE1">
        <w:rPr>
          <w:rFonts w:hint="eastAsia"/>
        </w:rPr>
        <w:t>，</w:t>
      </w:r>
      <w:r>
        <w:rPr>
          <w:rFonts w:hint="eastAsia"/>
        </w:rPr>
        <w:t>没有可用来系统评估《公约》执行情况的综合数据收集系统。委员会还关切自</w:t>
      </w:r>
      <w:r>
        <w:rPr>
          <w:rFonts w:hint="eastAsia"/>
        </w:rPr>
        <w:t>2002</w:t>
      </w:r>
      <w:r>
        <w:rPr>
          <w:rFonts w:hint="eastAsia"/>
        </w:rPr>
        <w:t>年以来没有进行人口普查</w:t>
      </w:r>
      <w:r w:rsidR="00E27AE1">
        <w:rPr>
          <w:rFonts w:hint="eastAsia"/>
        </w:rPr>
        <w:t>，</w:t>
      </w:r>
      <w:r>
        <w:rPr>
          <w:rFonts w:hint="eastAsia"/>
        </w:rPr>
        <w:t>也没有关于残疾儿童的分类数据。</w:t>
      </w:r>
    </w:p>
    <w:p w:rsidR="00B712DB" w:rsidRPr="0061725A" w:rsidRDefault="00B712DB" w:rsidP="00B712DB">
      <w:pPr>
        <w:pStyle w:val="SingleTxtGC"/>
        <w:rPr>
          <w:rFonts w:eastAsia="SimHei" w:hint="eastAsia"/>
        </w:rPr>
      </w:pPr>
      <w:r w:rsidRPr="00BE7C94">
        <w:t>1</w:t>
      </w:r>
      <w:r w:rsidR="00E27AE1">
        <w:t>6.</w:t>
      </w:r>
      <w:r w:rsidR="00F42183">
        <w:t xml:space="preserve">  </w:t>
      </w:r>
      <w:r w:rsidRPr="0061725A">
        <w:rPr>
          <w:rFonts w:eastAsia="SimHei" w:hint="eastAsia"/>
        </w:rPr>
        <w:t>委员会建议缔约国建立综合数据收集系统</w:t>
      </w:r>
      <w:r w:rsidR="00E27AE1">
        <w:rPr>
          <w:rFonts w:eastAsia="SimHei" w:hint="eastAsia"/>
        </w:rPr>
        <w:t>，</w:t>
      </w:r>
      <w:r w:rsidRPr="0061725A">
        <w:rPr>
          <w:rFonts w:eastAsia="SimHei" w:hint="eastAsia"/>
        </w:rPr>
        <w:t>监测为所有</w:t>
      </w:r>
      <w:r w:rsidRPr="0061725A">
        <w:rPr>
          <w:rFonts w:eastAsia="SimHei" w:hint="eastAsia"/>
        </w:rPr>
        <w:t>18</w:t>
      </w:r>
      <w:r w:rsidRPr="0061725A">
        <w:rPr>
          <w:rFonts w:eastAsia="SimHei" w:hint="eastAsia"/>
        </w:rPr>
        <w:t>岁以下儿童制定的儿童相关政策和方案的进展情况。数据应按年龄、性别、残疾情况、地理位置和社会经济背景等项目分列。委员会鼓励缔约国寻求包括儿童基金会在内的联合国相关机构和计</w:t>
      </w:r>
      <w:r w:rsidR="00E27AE1">
        <w:rPr>
          <w:rFonts w:eastAsia="SimHei" w:hint="eastAsia"/>
        </w:rPr>
        <w:t>(</w:t>
      </w:r>
      <w:r w:rsidRPr="0061725A">
        <w:rPr>
          <w:rFonts w:eastAsia="SimHei" w:hint="eastAsia"/>
        </w:rPr>
        <w:t>规</w:t>
      </w:r>
      <w:r w:rsidR="00E27AE1">
        <w:rPr>
          <w:rFonts w:eastAsia="SimHei" w:hint="eastAsia"/>
        </w:rPr>
        <w:t>)</w:t>
      </w:r>
      <w:r w:rsidRPr="0061725A">
        <w:rPr>
          <w:rFonts w:eastAsia="SimHei" w:hint="eastAsia"/>
        </w:rPr>
        <w:t>划署的援助。</w:t>
      </w:r>
    </w:p>
    <w:p w:rsidR="00B712DB" w:rsidRPr="00BB54FC" w:rsidRDefault="00B712DB" w:rsidP="00B712DB">
      <w:pPr>
        <w:pStyle w:val="H23GC"/>
        <w:rPr>
          <w:rFonts w:eastAsia="Malgun Gothic" w:hint="eastAsia"/>
          <w:b/>
        </w:rPr>
      </w:pPr>
      <w:r w:rsidRPr="00BB54FC">
        <w:rPr>
          <w:rFonts w:eastAsia="Malgun Gothic"/>
          <w:b/>
        </w:rPr>
        <w:tab/>
      </w:r>
      <w:r w:rsidRPr="00BB54FC">
        <w:rPr>
          <w:rFonts w:eastAsia="Malgun Gothic"/>
          <w:b/>
        </w:rPr>
        <w:tab/>
      </w:r>
      <w:r w:rsidRPr="009A5362">
        <w:rPr>
          <w:rFonts w:hint="eastAsia"/>
        </w:rPr>
        <w:t>独立监测</w:t>
      </w:r>
    </w:p>
    <w:p w:rsidR="00B712DB" w:rsidRDefault="00B712DB" w:rsidP="00B712DB">
      <w:pPr>
        <w:pStyle w:val="SingleTxtGC"/>
        <w:rPr>
          <w:rFonts w:hint="eastAsia"/>
          <w:lang w:val="en-GB"/>
        </w:rPr>
      </w:pPr>
      <w:r w:rsidRPr="00BB54FC">
        <w:rPr>
          <w:rFonts w:eastAsia="Malgun Gothic"/>
        </w:rPr>
        <w:t>1</w:t>
      </w:r>
      <w:r w:rsidR="00E27AE1">
        <w:rPr>
          <w:rFonts w:eastAsia="Malgun Gothic"/>
        </w:rPr>
        <w:t>7.</w:t>
      </w:r>
      <w:r w:rsidR="00F42183">
        <w:rPr>
          <w:rFonts w:eastAsia="Malgun Gothic"/>
        </w:rPr>
        <w:t xml:space="preserve">  </w:t>
      </w:r>
      <w:r w:rsidRPr="009A5362">
        <w:rPr>
          <w:rFonts w:hint="eastAsia"/>
          <w:lang w:val="en-GB"/>
        </w:rPr>
        <w:t>委员会对缔约国没有</w:t>
      </w:r>
      <w:r>
        <w:rPr>
          <w:rFonts w:hint="eastAsia"/>
          <w:lang w:val="en-GB"/>
        </w:rPr>
        <w:t>负责对侵犯儿童权利行为进行调查和提供补救的独立监测机构如儿童监察员或国家人权委员会感到关切。</w:t>
      </w:r>
    </w:p>
    <w:p w:rsidR="00B712DB" w:rsidRPr="0061725A" w:rsidRDefault="00B712DB" w:rsidP="00B712DB">
      <w:pPr>
        <w:pStyle w:val="SingleTxtGC"/>
        <w:rPr>
          <w:rFonts w:eastAsia="SimHei" w:hint="eastAsia"/>
          <w:b/>
          <w:bCs/>
        </w:rPr>
      </w:pPr>
      <w:r w:rsidRPr="0061725A">
        <w:rPr>
          <w:rFonts w:eastAsia="SimHei"/>
          <w:bCs/>
        </w:rPr>
        <w:t>1</w:t>
      </w:r>
      <w:r w:rsidR="00E27AE1">
        <w:rPr>
          <w:rFonts w:eastAsia="SimHei"/>
          <w:bCs/>
        </w:rPr>
        <w:t>8.</w:t>
      </w:r>
      <w:r w:rsidR="00F42183" w:rsidRPr="0061725A">
        <w:rPr>
          <w:rFonts w:eastAsia="SimHei"/>
          <w:bCs/>
        </w:rPr>
        <w:t xml:space="preserve">  </w:t>
      </w:r>
      <w:r w:rsidRPr="0061725A">
        <w:rPr>
          <w:rFonts w:eastAsia="SimHei" w:hint="eastAsia"/>
        </w:rPr>
        <w:t>委员会提请缔约国注意委员会关于独立的国家人权机构在促进和保护儿童权利方面作用的第</w:t>
      </w:r>
      <w:r w:rsidRPr="0061725A">
        <w:rPr>
          <w:rFonts w:eastAsia="SimHei" w:hint="eastAsia"/>
        </w:rPr>
        <w:t>2</w:t>
      </w:r>
      <w:r w:rsidRPr="0061725A">
        <w:rPr>
          <w:rFonts w:eastAsia="SimHei" w:hint="eastAsia"/>
        </w:rPr>
        <w:t>号一般性意见</w:t>
      </w:r>
      <w:r w:rsidR="00E27AE1">
        <w:rPr>
          <w:rFonts w:eastAsia="SimHei" w:hint="eastAsia"/>
        </w:rPr>
        <w:t>(</w:t>
      </w:r>
      <w:r w:rsidRPr="0061725A">
        <w:rPr>
          <w:rFonts w:eastAsia="SimHei" w:hint="eastAsia"/>
        </w:rPr>
        <w:t>2002</w:t>
      </w:r>
      <w:r w:rsidRPr="0061725A">
        <w:rPr>
          <w:rFonts w:eastAsia="SimHei" w:hint="eastAsia"/>
        </w:rPr>
        <w:t>年</w:t>
      </w:r>
      <w:r w:rsidR="00E27AE1">
        <w:rPr>
          <w:rFonts w:eastAsia="SimHei" w:hint="eastAsia"/>
        </w:rPr>
        <w:t>)</w:t>
      </w:r>
      <w:r w:rsidR="00E27AE1">
        <w:rPr>
          <w:rFonts w:eastAsia="SimHei" w:hint="eastAsia"/>
        </w:rPr>
        <w:t>，</w:t>
      </w:r>
      <w:r w:rsidRPr="0061725A">
        <w:rPr>
          <w:rFonts w:eastAsia="SimHei" w:hint="eastAsia"/>
        </w:rPr>
        <w:t>建议缔约国如在</w:t>
      </w:r>
      <w:r w:rsidRPr="0061725A">
        <w:rPr>
          <w:rFonts w:eastAsia="SimHei" w:hint="eastAsia"/>
        </w:rPr>
        <w:t>2008</w:t>
      </w:r>
      <w:r w:rsidRPr="0061725A">
        <w:rPr>
          <w:rFonts w:eastAsia="SimHei" w:hint="eastAsia"/>
        </w:rPr>
        <w:t>年和</w:t>
      </w:r>
      <w:r w:rsidRPr="0061725A">
        <w:rPr>
          <w:rFonts w:eastAsia="SimHei" w:hint="eastAsia"/>
        </w:rPr>
        <w:t>2013</w:t>
      </w:r>
      <w:r w:rsidRPr="0061725A">
        <w:rPr>
          <w:rFonts w:eastAsia="SimHei" w:hint="eastAsia"/>
        </w:rPr>
        <w:t>年普遍定期审议中所同意的那样</w:t>
      </w:r>
      <w:r w:rsidR="00E27AE1">
        <w:rPr>
          <w:rFonts w:eastAsia="SimHei" w:hint="eastAsia"/>
        </w:rPr>
        <w:t>，</w:t>
      </w:r>
      <w:r w:rsidRPr="0061725A">
        <w:rPr>
          <w:rFonts w:eastAsia="SimHei" w:hint="eastAsia"/>
        </w:rPr>
        <w:t>完全遵循关于促进和保护人权的国家人权机构地位的原则</w:t>
      </w:r>
      <w:r w:rsidR="00E27AE1">
        <w:rPr>
          <w:rFonts w:eastAsia="SimHei" w:hint="eastAsia"/>
        </w:rPr>
        <w:t>(</w:t>
      </w:r>
      <w:r w:rsidRPr="0061725A">
        <w:rPr>
          <w:rFonts w:eastAsia="SimHei" w:hint="eastAsia"/>
        </w:rPr>
        <w:t>《巴黎原则》</w:t>
      </w:r>
      <w:r w:rsidR="00E27AE1">
        <w:rPr>
          <w:rFonts w:eastAsia="SimHei" w:hint="eastAsia"/>
        </w:rPr>
        <w:t>)</w:t>
      </w:r>
      <w:r w:rsidR="00E27AE1">
        <w:rPr>
          <w:rFonts w:eastAsia="SimHei" w:hint="eastAsia"/>
        </w:rPr>
        <w:t>，</w:t>
      </w:r>
      <w:r w:rsidRPr="0061725A">
        <w:rPr>
          <w:rFonts w:eastAsia="SimHei" w:hint="eastAsia"/>
        </w:rPr>
        <w:t>建立独立有效的国家人权机构</w:t>
      </w:r>
      <w:r w:rsidR="00E27AE1">
        <w:rPr>
          <w:rFonts w:eastAsia="SimHei" w:hint="eastAsia"/>
        </w:rPr>
        <w:t>，</w:t>
      </w:r>
      <w:r w:rsidRPr="0061725A">
        <w:rPr>
          <w:rFonts w:eastAsia="SimHei" w:hint="eastAsia"/>
        </w:rPr>
        <w:t>负责处理特别是与侵犯儿童权利有关的投诉。委员会</w:t>
      </w:r>
      <w:r w:rsidRPr="0061725A">
        <w:rPr>
          <w:rFonts w:eastAsia="SimHei"/>
        </w:rPr>
        <w:t>鼓励缔约国</w:t>
      </w:r>
      <w:r w:rsidRPr="0061725A">
        <w:rPr>
          <w:rFonts w:eastAsia="SimHei" w:hint="eastAsia"/>
        </w:rPr>
        <w:t>向人权高专办、太平洋岛屿论坛秘书处和</w:t>
      </w:r>
      <w:r w:rsidRPr="0061725A">
        <w:rPr>
          <w:rFonts w:eastAsia="SimHei"/>
        </w:rPr>
        <w:t>亚太国家人权机构论坛</w:t>
      </w:r>
      <w:r w:rsidRPr="0061725A">
        <w:rPr>
          <w:rFonts w:eastAsia="SimHei" w:hint="eastAsia"/>
        </w:rPr>
        <w:t>寻求这方面的技术援助。</w:t>
      </w:r>
    </w:p>
    <w:p w:rsidR="00B712DB" w:rsidRPr="006B3DA5" w:rsidRDefault="00B712DB" w:rsidP="00B712DB">
      <w:pPr>
        <w:pStyle w:val="H23GC"/>
        <w:rPr>
          <w:rFonts w:hint="eastAsia"/>
        </w:rPr>
      </w:pPr>
      <w:r>
        <w:rPr>
          <w:rFonts w:hint="eastAsia"/>
        </w:rPr>
        <w:tab/>
      </w:r>
      <w:r>
        <w:rPr>
          <w:rFonts w:hint="eastAsia"/>
        </w:rPr>
        <w:tab/>
      </w:r>
      <w:r w:rsidRPr="006B3DA5">
        <w:rPr>
          <w:rFonts w:hint="eastAsia"/>
        </w:rPr>
        <w:t>宣传、提高认识和培训</w:t>
      </w:r>
    </w:p>
    <w:p w:rsidR="00B712DB" w:rsidRDefault="00B712DB" w:rsidP="00B712DB">
      <w:pPr>
        <w:pStyle w:val="SingleTxtGC"/>
        <w:rPr>
          <w:rFonts w:hint="eastAsia"/>
        </w:rPr>
      </w:pPr>
      <w:r w:rsidRPr="00BB54FC">
        <w:rPr>
          <w:rFonts w:eastAsia="Malgun Gothic"/>
        </w:rPr>
        <w:t>1</w:t>
      </w:r>
      <w:r w:rsidR="00E27AE1">
        <w:rPr>
          <w:rFonts w:eastAsia="Malgun Gothic"/>
        </w:rPr>
        <w:t>9.</w:t>
      </w:r>
      <w:r w:rsidR="00F42183">
        <w:rPr>
          <w:rFonts w:eastAsia="Malgun Gothic"/>
        </w:rPr>
        <w:t xml:space="preserve">  </w:t>
      </w:r>
      <w:r>
        <w:rPr>
          <w:rFonts w:hint="eastAsia"/>
        </w:rPr>
        <w:t>委员会注意到缔约国为提高公众对《公约》原则和规定的认识做出的努力</w:t>
      </w:r>
      <w:r w:rsidR="00E27AE1">
        <w:rPr>
          <w:rFonts w:hint="eastAsia"/>
        </w:rPr>
        <w:t>，</w:t>
      </w:r>
      <w:r>
        <w:rPr>
          <w:rFonts w:hint="eastAsia"/>
        </w:rPr>
        <w:t>包括儿童会议方案</w:t>
      </w:r>
      <w:r w:rsidR="00E27AE1">
        <w:rPr>
          <w:rFonts w:hint="eastAsia"/>
        </w:rPr>
        <w:t>，</w:t>
      </w:r>
      <w:r>
        <w:rPr>
          <w:rFonts w:hint="eastAsia"/>
        </w:rPr>
        <w:t>但委员会对提高认识方案不一致并主要集中在首都所在岛屿表示关切。委员会还感到关切的是</w:t>
      </w:r>
      <w:r w:rsidR="00E27AE1">
        <w:rPr>
          <w:rFonts w:hint="eastAsia"/>
        </w:rPr>
        <w:t>，</w:t>
      </w:r>
      <w:r>
        <w:rPr>
          <w:rFonts w:hint="eastAsia"/>
        </w:rPr>
        <w:t>《公约》被公众视为一项削弱父母在指导和管教子女方面权利的文书。</w:t>
      </w:r>
    </w:p>
    <w:p w:rsidR="00B712DB" w:rsidRPr="0061725A" w:rsidRDefault="00B712DB" w:rsidP="00B712DB">
      <w:pPr>
        <w:pStyle w:val="SingleTxtGC"/>
        <w:rPr>
          <w:rFonts w:eastAsia="SimHei" w:hint="eastAsia"/>
        </w:rPr>
      </w:pPr>
      <w:r w:rsidRPr="0061725A">
        <w:rPr>
          <w:rFonts w:eastAsia="SimHei" w:hint="eastAsia"/>
        </w:rPr>
        <w:t>2</w:t>
      </w:r>
      <w:r w:rsidR="00E27AE1">
        <w:rPr>
          <w:rFonts w:eastAsia="SimHei" w:hint="eastAsia"/>
        </w:rPr>
        <w:t>0.</w:t>
      </w:r>
      <w:r w:rsidR="00F42183" w:rsidRPr="0061725A">
        <w:rPr>
          <w:rFonts w:eastAsia="SimHei" w:hint="eastAsia"/>
        </w:rPr>
        <w:t xml:space="preserve">  </w:t>
      </w:r>
      <w:r w:rsidRPr="0061725A">
        <w:rPr>
          <w:rFonts w:eastAsia="SimHei" w:hint="eastAsia"/>
        </w:rPr>
        <w:t>委员会建议缔约国实施定期的提高认识方案</w:t>
      </w:r>
      <w:r w:rsidR="00E27AE1">
        <w:rPr>
          <w:rFonts w:eastAsia="SimHei" w:hint="eastAsia"/>
        </w:rPr>
        <w:t>，</w:t>
      </w:r>
      <w:r w:rsidRPr="0061725A">
        <w:rPr>
          <w:rFonts w:eastAsia="SimHei" w:hint="eastAsia"/>
        </w:rPr>
        <w:t>包括将儿童会议方案制度化。应做出更大努力</w:t>
      </w:r>
      <w:r w:rsidR="00E27AE1">
        <w:rPr>
          <w:rFonts w:eastAsia="SimHei" w:hint="eastAsia"/>
        </w:rPr>
        <w:t>，</w:t>
      </w:r>
      <w:r w:rsidRPr="0061725A">
        <w:rPr>
          <w:rFonts w:eastAsia="SimHei" w:hint="eastAsia"/>
        </w:rPr>
        <w:t>对生活在外岛的儿童进行宣传</w:t>
      </w:r>
      <w:r w:rsidR="00E27AE1">
        <w:rPr>
          <w:rFonts w:eastAsia="SimHei" w:hint="eastAsia"/>
        </w:rPr>
        <w:t>，</w:t>
      </w:r>
      <w:r w:rsidRPr="0061725A">
        <w:rPr>
          <w:rFonts w:eastAsia="SimHei" w:hint="eastAsia"/>
        </w:rPr>
        <w:t>并提高公众特别是父母及传统和社区领导人对《公约》原则和规定的认识</w:t>
      </w:r>
      <w:r w:rsidR="00E27AE1">
        <w:rPr>
          <w:rFonts w:eastAsia="SimHei" w:hint="eastAsia"/>
        </w:rPr>
        <w:t>，</w:t>
      </w:r>
      <w:r w:rsidRPr="0061725A">
        <w:rPr>
          <w:rFonts w:eastAsia="SimHei" w:hint="eastAsia"/>
        </w:rPr>
        <w:t>以改变对《公约》的误解。应确保对从事儿童工作的所有专业人员</w:t>
      </w:r>
      <w:r w:rsidR="00E27AE1">
        <w:rPr>
          <w:rFonts w:eastAsia="SimHei" w:hint="eastAsia"/>
        </w:rPr>
        <w:t>，</w:t>
      </w:r>
      <w:r w:rsidRPr="0061725A">
        <w:rPr>
          <w:rFonts w:eastAsia="SimHei" w:hint="eastAsia"/>
        </w:rPr>
        <w:t>尤其是执法人员、教师和卫生专业人员进行充分和系统的儿童权利培训。应将《公约》纳入其专业培训方案。委员会鼓励缔约国向人权高专办和儿童基金会寻求这方面的援助。</w:t>
      </w:r>
    </w:p>
    <w:p w:rsidR="00B712DB" w:rsidRPr="00BB54FC" w:rsidRDefault="00B712DB" w:rsidP="00B712DB">
      <w:pPr>
        <w:pStyle w:val="H1GC"/>
        <w:rPr>
          <w:rFonts w:eastAsia="Malgun Gothic"/>
        </w:rPr>
      </w:pPr>
      <w:r w:rsidRPr="00BB54FC">
        <w:rPr>
          <w:rFonts w:eastAsia="Malgun Gothic"/>
        </w:rPr>
        <w:tab/>
        <w:t>B.</w:t>
      </w:r>
      <w:r w:rsidRPr="00BB54FC">
        <w:rPr>
          <w:rFonts w:eastAsia="Malgun Gothic"/>
        </w:rPr>
        <w:tab/>
      </w:r>
      <w:r w:rsidRPr="00F4140C">
        <w:rPr>
          <w:rFonts w:hint="eastAsia"/>
        </w:rPr>
        <w:t>儿童的定义</w:t>
      </w:r>
      <w:r w:rsidR="00E27AE1">
        <w:rPr>
          <w:rFonts w:hint="eastAsia"/>
        </w:rPr>
        <w:t>(</w:t>
      </w:r>
      <w:r w:rsidRPr="00F4140C">
        <w:rPr>
          <w:rFonts w:hint="eastAsia"/>
        </w:rPr>
        <w:t>《公约》第</w:t>
      </w:r>
      <w:r w:rsidRPr="00F4140C">
        <w:rPr>
          <w:rFonts w:hint="eastAsia"/>
        </w:rPr>
        <w:t>1</w:t>
      </w:r>
      <w:r w:rsidRPr="00F4140C">
        <w:rPr>
          <w:rFonts w:hint="eastAsia"/>
        </w:rPr>
        <w:t>条</w:t>
      </w:r>
      <w:r w:rsidR="00E27AE1">
        <w:rPr>
          <w:rFonts w:hint="eastAsia"/>
        </w:rPr>
        <w:t>)</w:t>
      </w:r>
    </w:p>
    <w:p w:rsidR="00B712DB" w:rsidRPr="00221693" w:rsidRDefault="00B712DB" w:rsidP="00B712DB">
      <w:pPr>
        <w:pStyle w:val="SingleTxtGC"/>
        <w:rPr>
          <w:rFonts w:hint="eastAsia"/>
        </w:rPr>
      </w:pPr>
      <w:r w:rsidRPr="00BB54FC">
        <w:rPr>
          <w:rFonts w:eastAsia="Malgun Gothic"/>
        </w:rPr>
        <w:t>2</w:t>
      </w:r>
      <w:r w:rsidR="00E27AE1">
        <w:rPr>
          <w:rFonts w:eastAsia="Malgun Gothic"/>
        </w:rPr>
        <w:t>1.</w:t>
      </w:r>
      <w:r w:rsidR="00F42183">
        <w:rPr>
          <w:rFonts w:eastAsia="Malgun Gothic"/>
        </w:rPr>
        <w:t xml:space="preserve">  </w:t>
      </w:r>
      <w:r>
        <w:rPr>
          <w:rFonts w:hint="eastAsia"/>
        </w:rPr>
        <w:t>委员会对结婚年龄为</w:t>
      </w:r>
      <w:r>
        <w:rPr>
          <w:rFonts w:hint="eastAsia"/>
        </w:rPr>
        <w:t>16</w:t>
      </w:r>
      <w:r>
        <w:rPr>
          <w:rFonts w:hint="eastAsia"/>
        </w:rPr>
        <w:t>岁感到关切。</w:t>
      </w:r>
    </w:p>
    <w:p w:rsidR="00B712DB" w:rsidRPr="00BA51A6" w:rsidRDefault="00B712DB" w:rsidP="00B712DB">
      <w:pPr>
        <w:pStyle w:val="SingleTxtGC"/>
        <w:rPr>
          <w:rFonts w:hint="eastAsia"/>
          <w:b/>
        </w:rPr>
      </w:pPr>
      <w:r w:rsidRPr="00BB54FC">
        <w:rPr>
          <w:rFonts w:eastAsia="Malgun Gothic"/>
        </w:rPr>
        <w:t>2</w:t>
      </w:r>
      <w:r w:rsidR="00E27AE1">
        <w:rPr>
          <w:rFonts w:eastAsia="Malgun Gothic"/>
        </w:rPr>
        <w:t>2.</w:t>
      </w:r>
      <w:r w:rsidR="00F42183">
        <w:rPr>
          <w:rFonts w:eastAsia="Malgun Gothic"/>
        </w:rPr>
        <w:t xml:space="preserve">  </w:t>
      </w:r>
      <w:r w:rsidRPr="0061725A">
        <w:rPr>
          <w:rFonts w:eastAsia="SimHei" w:hint="eastAsia"/>
        </w:rPr>
        <w:t>委员会促请缔约国将男女孩的结婚年龄提高到</w:t>
      </w:r>
      <w:r w:rsidRPr="0061725A">
        <w:rPr>
          <w:rFonts w:eastAsia="SimHei" w:hint="eastAsia"/>
        </w:rPr>
        <w:t>18</w:t>
      </w:r>
      <w:r w:rsidRPr="0061725A">
        <w:rPr>
          <w:rFonts w:eastAsia="SimHei" w:hint="eastAsia"/>
        </w:rPr>
        <w:t>岁。</w:t>
      </w:r>
    </w:p>
    <w:p w:rsidR="00B712DB" w:rsidRPr="00F4140C" w:rsidRDefault="00B712DB" w:rsidP="00B712DB">
      <w:pPr>
        <w:pStyle w:val="H1GC"/>
        <w:rPr>
          <w:rFonts w:hint="eastAsia"/>
        </w:rPr>
      </w:pPr>
      <w:r w:rsidRPr="00BB54FC">
        <w:rPr>
          <w:rFonts w:eastAsia="Malgun Gothic"/>
        </w:rPr>
        <w:tab/>
        <w:t>C.</w:t>
      </w:r>
      <w:r w:rsidRPr="00BB54FC">
        <w:rPr>
          <w:rFonts w:eastAsia="Malgun Gothic"/>
        </w:rPr>
        <w:tab/>
      </w:r>
      <w:r w:rsidRPr="00F4140C">
        <w:rPr>
          <w:rFonts w:hint="eastAsia"/>
        </w:rPr>
        <w:t>一般原则</w:t>
      </w:r>
      <w:r w:rsidR="00E27AE1">
        <w:rPr>
          <w:rFonts w:hint="eastAsia"/>
        </w:rPr>
        <w:t>(</w:t>
      </w:r>
      <w:r w:rsidRPr="00F4140C">
        <w:rPr>
          <w:rFonts w:hint="eastAsia"/>
        </w:rPr>
        <w:t>《公约》第</w:t>
      </w:r>
      <w:r w:rsidRPr="00F4140C">
        <w:rPr>
          <w:rFonts w:hint="eastAsia"/>
        </w:rPr>
        <w:t>2</w:t>
      </w:r>
      <w:r w:rsidRPr="00F4140C">
        <w:rPr>
          <w:rFonts w:hint="eastAsia"/>
        </w:rPr>
        <w:t>条、第</w:t>
      </w:r>
      <w:r w:rsidRPr="00F4140C">
        <w:rPr>
          <w:rFonts w:hint="eastAsia"/>
        </w:rPr>
        <w:t>3</w:t>
      </w:r>
      <w:r w:rsidRPr="00F4140C">
        <w:rPr>
          <w:rFonts w:hint="eastAsia"/>
        </w:rPr>
        <w:t>条、第</w:t>
      </w:r>
      <w:r w:rsidRPr="00F4140C">
        <w:rPr>
          <w:rFonts w:hint="eastAsia"/>
        </w:rPr>
        <w:t>6</w:t>
      </w:r>
      <w:r w:rsidRPr="00F4140C">
        <w:rPr>
          <w:rFonts w:hint="eastAsia"/>
        </w:rPr>
        <w:t>条和第</w:t>
      </w:r>
      <w:r w:rsidRPr="00F4140C">
        <w:rPr>
          <w:rFonts w:hint="eastAsia"/>
        </w:rPr>
        <w:t>12</w:t>
      </w:r>
      <w:r w:rsidRPr="00F4140C">
        <w:rPr>
          <w:rFonts w:hint="eastAsia"/>
        </w:rPr>
        <w:t>条</w:t>
      </w:r>
      <w:r w:rsidR="00E27AE1">
        <w:rPr>
          <w:rFonts w:hint="eastAsia"/>
        </w:rPr>
        <w:t>)</w:t>
      </w:r>
    </w:p>
    <w:p w:rsidR="00B712DB" w:rsidRPr="00F4140C" w:rsidRDefault="00B712DB" w:rsidP="00B712DB">
      <w:pPr>
        <w:pStyle w:val="H23GC"/>
        <w:rPr>
          <w:rFonts w:hint="eastAsia"/>
        </w:rPr>
      </w:pPr>
      <w:r>
        <w:rPr>
          <w:rFonts w:hint="eastAsia"/>
        </w:rPr>
        <w:tab/>
      </w:r>
      <w:r>
        <w:rPr>
          <w:rFonts w:hint="eastAsia"/>
        </w:rPr>
        <w:tab/>
      </w:r>
      <w:r w:rsidRPr="00F4140C">
        <w:rPr>
          <w:rFonts w:hint="eastAsia"/>
        </w:rPr>
        <w:t>不歧视</w:t>
      </w:r>
    </w:p>
    <w:p w:rsidR="00B712DB" w:rsidRPr="00723968" w:rsidRDefault="00B712DB" w:rsidP="00B712DB">
      <w:pPr>
        <w:pStyle w:val="SingleTxtGC"/>
        <w:rPr>
          <w:rFonts w:hint="eastAsia"/>
          <w:b/>
        </w:rPr>
      </w:pPr>
      <w:r w:rsidRPr="00BB54FC">
        <w:rPr>
          <w:rFonts w:eastAsia="Malgun Gothic"/>
        </w:rPr>
        <w:t>2</w:t>
      </w:r>
      <w:r w:rsidR="00E27AE1">
        <w:rPr>
          <w:rFonts w:eastAsia="Malgun Gothic"/>
        </w:rPr>
        <w:t>3.</w:t>
      </w:r>
      <w:r w:rsidR="00F42183">
        <w:rPr>
          <w:rFonts w:eastAsia="Malgun Gothic"/>
        </w:rPr>
        <w:t xml:space="preserve">  </w:t>
      </w:r>
      <w:r>
        <w:rPr>
          <w:rFonts w:hint="eastAsia"/>
        </w:rPr>
        <w:t>委员会关切图瓦卢《宪法》中的禁止歧视规定不承认基于性别和残疾的歧视</w:t>
      </w:r>
      <w:r w:rsidR="00E27AE1">
        <w:rPr>
          <w:rFonts w:hint="eastAsia"/>
        </w:rPr>
        <w:t>，</w:t>
      </w:r>
      <w:r>
        <w:rPr>
          <w:rFonts w:hint="eastAsia"/>
        </w:rPr>
        <w:t>在适用独立之前颁布的或紧急状态下采取的法律时允许某些歧视性行为。委员会还感到关切的是</w:t>
      </w:r>
      <w:r w:rsidR="00E27AE1">
        <w:rPr>
          <w:rFonts w:hint="eastAsia"/>
        </w:rPr>
        <w:t>，</w:t>
      </w:r>
      <w:r>
        <w:rPr>
          <w:rFonts w:hint="eastAsia"/>
        </w:rPr>
        <w:t>包括</w:t>
      </w:r>
      <w:r>
        <w:rPr>
          <w:rFonts w:hint="eastAsia"/>
        </w:rPr>
        <w:t>1962</w:t>
      </w:r>
      <w:r>
        <w:rPr>
          <w:rFonts w:hint="eastAsia"/>
        </w:rPr>
        <w:t>年《图瓦卢土地法》和</w:t>
      </w:r>
      <w:r>
        <w:rPr>
          <w:rFonts w:hint="eastAsia"/>
        </w:rPr>
        <w:t>1956</w:t>
      </w:r>
      <w:r>
        <w:rPr>
          <w:rFonts w:hint="eastAsia"/>
        </w:rPr>
        <w:t>年《</w:t>
      </w:r>
      <w:r w:rsidRPr="00910983">
        <w:rPr>
          <w:rFonts w:hint="eastAsia"/>
        </w:rPr>
        <w:t>土著土地法</w:t>
      </w:r>
      <w:r>
        <w:rPr>
          <w:rFonts w:hint="eastAsia"/>
        </w:rPr>
        <w:t>》在内的立法在土地继承权和儿童监护方面歧视妇女和女孩</w:t>
      </w:r>
      <w:r w:rsidR="00E27AE1">
        <w:rPr>
          <w:rFonts w:hint="eastAsia"/>
        </w:rPr>
        <w:t>，</w:t>
      </w:r>
      <w:r>
        <w:rPr>
          <w:rFonts w:hint="eastAsia"/>
        </w:rPr>
        <w:t>特别是单身母亲和非婚生子女。</w:t>
      </w:r>
    </w:p>
    <w:p w:rsidR="00B712DB" w:rsidRPr="00644443" w:rsidRDefault="00B712DB" w:rsidP="00B712DB">
      <w:pPr>
        <w:pStyle w:val="SingleTxtGC"/>
        <w:rPr>
          <w:rFonts w:hint="eastAsia"/>
          <w:bCs/>
        </w:rPr>
      </w:pPr>
      <w:r w:rsidRPr="00BB54FC">
        <w:rPr>
          <w:rFonts w:eastAsia="Malgun Gothic"/>
        </w:rPr>
        <w:t>2</w:t>
      </w:r>
      <w:r w:rsidR="00E27AE1">
        <w:rPr>
          <w:rFonts w:eastAsia="Malgun Gothic"/>
        </w:rPr>
        <w:t>4.</w:t>
      </w:r>
      <w:r w:rsidR="00F42183">
        <w:rPr>
          <w:rFonts w:eastAsia="Malgun Gothic"/>
        </w:rPr>
        <w:t xml:space="preserve">  </w:t>
      </w:r>
      <w:r w:rsidRPr="0061725A">
        <w:rPr>
          <w:rFonts w:eastAsia="SimHei" w:hint="eastAsia"/>
          <w:bCs/>
        </w:rPr>
        <w:t>委员会建议缔约国采取必要措施</w:t>
      </w:r>
      <w:r w:rsidR="00E27AE1">
        <w:rPr>
          <w:rFonts w:eastAsia="SimHei" w:hint="eastAsia"/>
          <w:bCs/>
        </w:rPr>
        <w:t>，</w:t>
      </w:r>
      <w:r w:rsidRPr="0061725A">
        <w:rPr>
          <w:rFonts w:eastAsia="SimHei" w:hint="eastAsia"/>
          <w:bCs/>
        </w:rPr>
        <w:t>审查《宪法》并修订立法</w:t>
      </w:r>
      <w:r w:rsidR="00E27AE1">
        <w:rPr>
          <w:rFonts w:eastAsia="SimHei" w:hint="eastAsia"/>
          <w:bCs/>
        </w:rPr>
        <w:t>，</w:t>
      </w:r>
      <w:r w:rsidRPr="0061725A">
        <w:rPr>
          <w:rFonts w:eastAsia="SimHei" w:hint="eastAsia"/>
          <w:bCs/>
        </w:rPr>
        <w:t>使歧视性规定符合《公约》第</w:t>
      </w:r>
      <w:r w:rsidRPr="0061725A">
        <w:rPr>
          <w:rFonts w:eastAsia="SimHei" w:hint="eastAsia"/>
          <w:bCs/>
        </w:rPr>
        <w:t>2</w:t>
      </w:r>
      <w:r w:rsidRPr="0061725A">
        <w:rPr>
          <w:rFonts w:eastAsia="SimHei" w:hint="eastAsia"/>
          <w:bCs/>
        </w:rPr>
        <w:t>条。委员会还建议缔约国颁布立法</w:t>
      </w:r>
      <w:r w:rsidR="00E27AE1">
        <w:rPr>
          <w:rFonts w:eastAsia="SimHei" w:hint="eastAsia"/>
          <w:bCs/>
        </w:rPr>
        <w:t>，</w:t>
      </w:r>
      <w:r w:rsidRPr="0061725A">
        <w:rPr>
          <w:rFonts w:eastAsia="SimHei" w:hint="eastAsia"/>
          <w:bCs/>
        </w:rPr>
        <w:t>明确禁止基于任何理由</w:t>
      </w:r>
      <w:r w:rsidR="00E27AE1">
        <w:rPr>
          <w:rFonts w:eastAsia="SimHei" w:hint="eastAsia"/>
          <w:bCs/>
        </w:rPr>
        <w:t>，</w:t>
      </w:r>
      <w:r w:rsidRPr="0061725A">
        <w:rPr>
          <w:rFonts w:eastAsia="SimHei" w:hint="eastAsia"/>
          <w:bCs/>
        </w:rPr>
        <w:t>包括性别、残疾和出生的歧视</w:t>
      </w:r>
      <w:r w:rsidR="00E27AE1">
        <w:rPr>
          <w:rFonts w:eastAsia="SimHei" w:hint="eastAsia"/>
          <w:bCs/>
        </w:rPr>
        <w:t>，</w:t>
      </w:r>
      <w:r w:rsidRPr="0061725A">
        <w:rPr>
          <w:rFonts w:eastAsia="SimHei" w:hint="eastAsia"/>
          <w:bCs/>
        </w:rPr>
        <w:t>并确保该立法得到有效执行。</w:t>
      </w:r>
    </w:p>
    <w:p w:rsidR="00B712DB" w:rsidRPr="00E04D1E" w:rsidRDefault="00B712DB" w:rsidP="00B712DB">
      <w:pPr>
        <w:pStyle w:val="H23GC"/>
        <w:rPr>
          <w:rFonts w:hint="eastAsia"/>
        </w:rPr>
      </w:pPr>
      <w:r w:rsidRPr="00BB54FC">
        <w:rPr>
          <w:rFonts w:eastAsia="Malgun Gothic"/>
        </w:rPr>
        <w:tab/>
      </w:r>
      <w:r w:rsidRPr="00E04D1E">
        <w:tab/>
      </w:r>
      <w:r w:rsidRPr="00E04D1E">
        <w:rPr>
          <w:rFonts w:hint="eastAsia"/>
        </w:rPr>
        <w:t>儿童的最大利益</w:t>
      </w:r>
    </w:p>
    <w:p w:rsidR="00B712DB" w:rsidRPr="00FA1477" w:rsidRDefault="00B712DB" w:rsidP="00B712DB">
      <w:pPr>
        <w:pStyle w:val="SingleTxtGC"/>
        <w:rPr>
          <w:rFonts w:hint="eastAsia"/>
        </w:rPr>
      </w:pPr>
      <w:r w:rsidRPr="00BB54FC">
        <w:rPr>
          <w:rFonts w:eastAsia="Malgun Gothic"/>
        </w:rPr>
        <w:t>2</w:t>
      </w:r>
      <w:r w:rsidR="00E27AE1">
        <w:rPr>
          <w:rFonts w:eastAsia="Malgun Gothic"/>
        </w:rPr>
        <w:t>5.</w:t>
      </w:r>
      <w:r w:rsidR="00F42183">
        <w:rPr>
          <w:rFonts w:eastAsia="Malgun Gothic"/>
        </w:rPr>
        <w:t xml:space="preserve">  </w:t>
      </w:r>
      <w:r>
        <w:rPr>
          <w:rFonts w:hint="eastAsia"/>
        </w:rPr>
        <w:t>委员会感到关切的是</w:t>
      </w:r>
      <w:r w:rsidR="00E27AE1">
        <w:rPr>
          <w:rFonts w:hint="eastAsia"/>
        </w:rPr>
        <w:t>，</w:t>
      </w:r>
      <w:r>
        <w:rPr>
          <w:rFonts w:hint="eastAsia"/>
        </w:rPr>
        <w:t>包括《土著土地法》和</w:t>
      </w:r>
      <w:r>
        <w:rPr>
          <w:rFonts w:hint="eastAsia"/>
        </w:rPr>
        <w:t>1962</w:t>
      </w:r>
      <w:r>
        <w:rPr>
          <w:rFonts w:hint="eastAsia"/>
        </w:rPr>
        <w:t>年《图瓦卢土地法》在内的立法没有提到儿童的最大利益</w:t>
      </w:r>
      <w:r w:rsidR="00E27AE1">
        <w:rPr>
          <w:rFonts w:hint="eastAsia"/>
        </w:rPr>
        <w:t>，</w:t>
      </w:r>
      <w:r>
        <w:rPr>
          <w:rFonts w:hint="eastAsia"/>
        </w:rPr>
        <w:t>在政府机构、法院、行政机构和立法机构影响儿童的各级决策中</w:t>
      </w:r>
      <w:r w:rsidR="00E27AE1">
        <w:rPr>
          <w:rFonts w:hint="eastAsia"/>
        </w:rPr>
        <w:t>，</w:t>
      </w:r>
      <w:r>
        <w:rPr>
          <w:rFonts w:hint="eastAsia"/>
        </w:rPr>
        <w:t>没有把儿童的最大利益作为首要考虑。</w:t>
      </w:r>
    </w:p>
    <w:p w:rsidR="00B712DB" w:rsidRPr="0061725A" w:rsidRDefault="00B712DB" w:rsidP="00B712DB">
      <w:pPr>
        <w:pStyle w:val="SingleTxtGC"/>
        <w:rPr>
          <w:rFonts w:eastAsia="SimHei" w:hint="eastAsia"/>
        </w:rPr>
      </w:pPr>
      <w:r w:rsidRPr="0061725A">
        <w:rPr>
          <w:rFonts w:eastAsia="SimHei"/>
        </w:rPr>
        <w:t>2</w:t>
      </w:r>
      <w:r w:rsidR="00E27AE1">
        <w:rPr>
          <w:rFonts w:eastAsia="SimHei"/>
        </w:rPr>
        <w:t>6.</w:t>
      </w:r>
      <w:r w:rsidR="00F42183" w:rsidRPr="0061725A">
        <w:rPr>
          <w:rFonts w:eastAsia="SimHei"/>
        </w:rPr>
        <w:t xml:space="preserve">  </w:t>
      </w:r>
      <w:r w:rsidRPr="0061725A">
        <w:rPr>
          <w:rFonts w:eastAsia="SimHei"/>
        </w:rPr>
        <w:t>委员会提请缔约国注意委员会关于儿童的最大利益</w:t>
      </w:r>
      <w:r w:rsidRPr="0061725A">
        <w:rPr>
          <w:rFonts w:eastAsia="SimHei" w:hint="eastAsia"/>
        </w:rPr>
        <w:t>得到首要考虑的权利</w:t>
      </w:r>
      <w:r w:rsidRPr="0061725A">
        <w:rPr>
          <w:rFonts w:eastAsia="SimHei"/>
        </w:rPr>
        <w:t>的第</w:t>
      </w:r>
      <w:r w:rsidRPr="0061725A">
        <w:rPr>
          <w:rFonts w:eastAsia="SimHei"/>
        </w:rPr>
        <w:t>14</w:t>
      </w:r>
      <w:r w:rsidRPr="0061725A">
        <w:rPr>
          <w:rFonts w:eastAsia="SimHei"/>
        </w:rPr>
        <w:t>号一般性意见</w:t>
      </w:r>
      <w:r w:rsidR="00E27AE1">
        <w:rPr>
          <w:rFonts w:eastAsia="SimHei"/>
        </w:rPr>
        <w:t>(</w:t>
      </w:r>
      <w:r w:rsidRPr="0061725A">
        <w:rPr>
          <w:rFonts w:eastAsia="SimHei"/>
        </w:rPr>
        <w:t>2013</w:t>
      </w:r>
      <w:r w:rsidRPr="0061725A">
        <w:rPr>
          <w:rFonts w:eastAsia="SimHei"/>
        </w:rPr>
        <w:t>年</w:t>
      </w:r>
      <w:r w:rsidR="00E27AE1">
        <w:rPr>
          <w:rFonts w:eastAsia="SimHei"/>
        </w:rPr>
        <w:t>)</w:t>
      </w:r>
      <w:r w:rsidR="00E27AE1">
        <w:rPr>
          <w:rFonts w:eastAsia="SimHei"/>
        </w:rPr>
        <w:t>，</w:t>
      </w:r>
      <w:r w:rsidRPr="0061725A">
        <w:rPr>
          <w:rFonts w:eastAsia="SimHei"/>
        </w:rPr>
        <w:t>建议缔约国确保在所有立法</w:t>
      </w:r>
      <w:r w:rsidRPr="0061725A">
        <w:rPr>
          <w:rFonts w:eastAsia="SimHei" w:hint="eastAsia"/>
        </w:rPr>
        <w:t>中适当纳入并在</w:t>
      </w:r>
      <w:r w:rsidRPr="0061725A">
        <w:rPr>
          <w:rFonts w:eastAsia="SimHei"/>
        </w:rPr>
        <w:t>所有与儿童相关的行政</w:t>
      </w:r>
      <w:r w:rsidRPr="0061725A">
        <w:rPr>
          <w:rFonts w:eastAsia="SimHei" w:hint="eastAsia"/>
        </w:rPr>
        <w:t>、</w:t>
      </w:r>
      <w:r w:rsidRPr="0061725A">
        <w:rPr>
          <w:rFonts w:eastAsia="SimHei"/>
        </w:rPr>
        <w:t>司法和</w:t>
      </w:r>
      <w:r w:rsidRPr="0061725A">
        <w:rPr>
          <w:rFonts w:eastAsia="SimHei" w:hint="eastAsia"/>
        </w:rPr>
        <w:t>政策措施</w:t>
      </w:r>
      <w:r w:rsidRPr="0061725A">
        <w:rPr>
          <w:rFonts w:eastAsia="SimHei"/>
        </w:rPr>
        <w:t>中一贯适用这项权利。委员会</w:t>
      </w:r>
      <w:r w:rsidRPr="0061725A">
        <w:rPr>
          <w:rFonts w:eastAsia="SimHei" w:hint="eastAsia"/>
        </w:rPr>
        <w:t>还建议缔约国制定关于确定</w:t>
      </w:r>
      <w:r w:rsidRPr="0061725A">
        <w:rPr>
          <w:rFonts w:eastAsia="SimHei"/>
        </w:rPr>
        <w:t>儿童最大利益的</w:t>
      </w:r>
      <w:r w:rsidRPr="0061725A">
        <w:rPr>
          <w:rFonts w:eastAsia="SimHei" w:hint="eastAsia"/>
        </w:rPr>
        <w:t>指南</w:t>
      </w:r>
      <w:r w:rsidR="00E27AE1">
        <w:rPr>
          <w:rFonts w:eastAsia="SimHei" w:hint="eastAsia"/>
        </w:rPr>
        <w:t>，</w:t>
      </w:r>
      <w:r w:rsidRPr="0061725A">
        <w:rPr>
          <w:rFonts w:eastAsia="SimHei" w:hint="eastAsia"/>
        </w:rPr>
        <w:t>包括程序和标准</w:t>
      </w:r>
      <w:r w:rsidR="00E27AE1">
        <w:rPr>
          <w:rFonts w:eastAsia="SimHei" w:hint="eastAsia"/>
        </w:rPr>
        <w:t>，</w:t>
      </w:r>
      <w:r w:rsidRPr="0061725A">
        <w:rPr>
          <w:rFonts w:eastAsia="SimHei" w:hint="eastAsia"/>
        </w:rPr>
        <w:t>并向公众</w:t>
      </w:r>
      <w:r w:rsidR="00E27AE1">
        <w:rPr>
          <w:rFonts w:eastAsia="SimHei" w:hint="eastAsia"/>
        </w:rPr>
        <w:t>，</w:t>
      </w:r>
      <w:r w:rsidRPr="0061725A">
        <w:rPr>
          <w:rFonts w:eastAsia="SimHei"/>
        </w:rPr>
        <w:t>包括向传统和宗教领导人</w:t>
      </w:r>
      <w:r w:rsidRPr="0061725A">
        <w:rPr>
          <w:rFonts w:eastAsia="SimHei" w:hint="eastAsia"/>
        </w:rPr>
        <w:t>以及所有相关公共机构加以</w:t>
      </w:r>
      <w:r w:rsidRPr="0061725A">
        <w:rPr>
          <w:rFonts w:eastAsia="SimHei"/>
        </w:rPr>
        <w:t>宣传</w:t>
      </w:r>
      <w:r w:rsidRPr="0061725A">
        <w:rPr>
          <w:rFonts w:eastAsia="SimHei" w:hint="eastAsia"/>
        </w:rPr>
        <w:t>。委员会鼓励缔约国在这方面向儿童基金会寻求必要的技术援助。</w:t>
      </w:r>
    </w:p>
    <w:p w:rsidR="00B712DB" w:rsidRDefault="00B712DB" w:rsidP="00B712DB">
      <w:pPr>
        <w:pStyle w:val="H23GC"/>
        <w:rPr>
          <w:rFonts w:hint="eastAsia"/>
        </w:rPr>
      </w:pPr>
      <w:r w:rsidRPr="00BB54FC">
        <w:rPr>
          <w:rFonts w:eastAsia="Malgun Gothic"/>
        </w:rPr>
        <w:tab/>
      </w:r>
      <w:r w:rsidRPr="00BB54FC">
        <w:rPr>
          <w:rFonts w:eastAsia="Malgun Gothic"/>
        </w:rPr>
        <w:tab/>
      </w:r>
      <w:r w:rsidRPr="00085CCB">
        <w:rPr>
          <w:rFonts w:hint="eastAsia"/>
        </w:rPr>
        <w:t>尊重儿童的意见</w:t>
      </w:r>
    </w:p>
    <w:p w:rsidR="00B712DB" w:rsidRPr="00BB54FC" w:rsidRDefault="00B712DB" w:rsidP="00B712DB">
      <w:pPr>
        <w:pStyle w:val="SingleTxtGC"/>
        <w:rPr>
          <w:rFonts w:eastAsia="Malgun Gothic"/>
        </w:rPr>
      </w:pPr>
      <w:r w:rsidRPr="00BB54FC">
        <w:rPr>
          <w:rFonts w:eastAsia="Malgun Gothic"/>
        </w:rPr>
        <w:t>2</w:t>
      </w:r>
      <w:r w:rsidR="00E27AE1">
        <w:rPr>
          <w:rFonts w:eastAsia="Malgun Gothic"/>
        </w:rPr>
        <w:t>7.</w:t>
      </w:r>
      <w:r w:rsidR="00F42183">
        <w:rPr>
          <w:rFonts w:eastAsia="Malgun Gothic"/>
        </w:rPr>
        <w:t xml:space="preserve">  </w:t>
      </w:r>
      <w:r w:rsidRPr="004B7A4F">
        <w:t>委员会赞赏地注意到</w:t>
      </w:r>
      <w:r>
        <w:rPr>
          <w:rFonts w:hint="eastAsia"/>
        </w:rPr>
        <w:t>缔约国在制定《</w:t>
      </w:r>
      <w:r>
        <w:rPr>
          <w:rFonts w:hint="eastAsia"/>
        </w:rPr>
        <w:t>2005-2015</w:t>
      </w:r>
      <w:r>
        <w:rPr>
          <w:rFonts w:hint="eastAsia"/>
        </w:rPr>
        <w:t>年国家可持续发展战略》、《</w:t>
      </w:r>
      <w:r w:rsidRPr="00BB54FC">
        <w:rPr>
          <w:rFonts w:eastAsia="Malgun Gothic"/>
        </w:rPr>
        <w:t>2005</w:t>
      </w:r>
      <w:r w:rsidR="002D3DD7">
        <w:rPr>
          <w:rFonts w:hint="eastAsia"/>
        </w:rPr>
        <w:t>-</w:t>
      </w:r>
      <w:r w:rsidRPr="00BB54FC">
        <w:rPr>
          <w:rFonts w:eastAsia="Malgun Gothic"/>
        </w:rPr>
        <w:t>2010</w:t>
      </w:r>
      <w:r>
        <w:rPr>
          <w:rFonts w:hint="eastAsia"/>
        </w:rPr>
        <w:t>年国家青年政策》和《</w:t>
      </w:r>
      <w:r w:rsidRPr="00BB54FC">
        <w:rPr>
          <w:rFonts w:eastAsia="Malgun Gothic"/>
        </w:rPr>
        <w:t>2008</w:t>
      </w:r>
      <w:r w:rsidR="002D3DD7">
        <w:rPr>
          <w:rFonts w:hint="eastAsia"/>
        </w:rPr>
        <w:t>-</w:t>
      </w:r>
      <w:r w:rsidRPr="00BB54FC">
        <w:rPr>
          <w:rFonts w:eastAsia="Malgun Gothic"/>
        </w:rPr>
        <w:t>2018</w:t>
      </w:r>
      <w:r>
        <w:rPr>
          <w:rFonts w:hint="eastAsia"/>
        </w:rPr>
        <w:t>年卫生部战略计划》以及编写缔约国提交委员会的初次报告时</w:t>
      </w:r>
      <w:r w:rsidR="00E27AE1">
        <w:rPr>
          <w:rFonts w:hint="eastAsia"/>
        </w:rPr>
        <w:t>，</w:t>
      </w:r>
      <w:r>
        <w:rPr>
          <w:rFonts w:hint="eastAsia"/>
        </w:rPr>
        <w:t>努力征求并纳入儿童的意见。但委员会仍然关切的是</w:t>
      </w:r>
      <w:r w:rsidR="00E27AE1">
        <w:rPr>
          <w:rFonts w:hint="eastAsia"/>
        </w:rPr>
        <w:t>，</w:t>
      </w:r>
      <w:r>
        <w:rPr>
          <w:rFonts w:hint="eastAsia"/>
        </w:rPr>
        <w:t>传统习俗似乎违背了尊重儿童意见的原则。</w:t>
      </w:r>
      <w:r>
        <w:rPr>
          <w:rFonts w:hint="eastAsia"/>
        </w:rPr>
        <w:t>18</w:t>
      </w:r>
      <w:r>
        <w:rPr>
          <w:rFonts w:hint="eastAsia"/>
        </w:rPr>
        <w:t>岁以下儿童不得参加就教育、卫生和对儿童有影响的其他重要事项作出决定的酋长院会议。</w:t>
      </w:r>
    </w:p>
    <w:p w:rsidR="00B712DB" w:rsidRPr="0061725A" w:rsidRDefault="00B712DB" w:rsidP="00B712DB">
      <w:pPr>
        <w:pStyle w:val="SingleTxtGC"/>
        <w:rPr>
          <w:rFonts w:eastAsia="SimHei" w:hint="eastAsia"/>
        </w:rPr>
      </w:pPr>
      <w:r w:rsidRPr="0061725A">
        <w:rPr>
          <w:rFonts w:eastAsia="SimHei"/>
        </w:rPr>
        <w:t>2</w:t>
      </w:r>
      <w:r w:rsidR="00E27AE1">
        <w:rPr>
          <w:rFonts w:eastAsia="SimHei"/>
        </w:rPr>
        <w:t>8.</w:t>
      </w:r>
      <w:r w:rsidR="00F42183" w:rsidRPr="0061725A">
        <w:rPr>
          <w:rFonts w:eastAsia="SimHei"/>
          <w:b/>
        </w:rPr>
        <w:t xml:space="preserve">  </w:t>
      </w:r>
      <w:r w:rsidRPr="0061725A">
        <w:rPr>
          <w:rFonts w:eastAsia="SimHei" w:hint="eastAsia"/>
        </w:rPr>
        <w:t>根据委员会关于儿童表达意见的权利的第</w:t>
      </w:r>
      <w:r w:rsidRPr="0061725A">
        <w:rPr>
          <w:rFonts w:eastAsia="SimHei" w:hint="eastAsia"/>
        </w:rPr>
        <w:t>12</w:t>
      </w:r>
      <w:r w:rsidRPr="0061725A">
        <w:rPr>
          <w:rFonts w:eastAsia="SimHei" w:hint="eastAsia"/>
        </w:rPr>
        <w:t>号一般性意见</w:t>
      </w:r>
      <w:r w:rsidR="00E27AE1">
        <w:rPr>
          <w:rFonts w:eastAsia="SimHei" w:hint="eastAsia"/>
        </w:rPr>
        <w:t>(</w:t>
      </w:r>
      <w:r w:rsidRPr="0061725A">
        <w:rPr>
          <w:rFonts w:eastAsia="SimHei" w:hint="eastAsia"/>
        </w:rPr>
        <w:t>2009</w:t>
      </w:r>
      <w:r w:rsidRPr="0061725A">
        <w:rPr>
          <w:rFonts w:eastAsia="SimHei" w:hint="eastAsia"/>
        </w:rPr>
        <w:t>年</w:t>
      </w:r>
      <w:r w:rsidR="00E27AE1">
        <w:rPr>
          <w:rFonts w:eastAsia="SimHei" w:hint="eastAsia"/>
        </w:rPr>
        <w:t>)</w:t>
      </w:r>
      <w:r w:rsidR="00E27AE1">
        <w:rPr>
          <w:rFonts w:eastAsia="SimHei" w:hint="eastAsia"/>
        </w:rPr>
        <w:t>，</w:t>
      </w:r>
      <w:r w:rsidRPr="0061725A">
        <w:rPr>
          <w:rFonts w:eastAsia="SimHei" w:hint="eastAsia"/>
        </w:rPr>
        <w:t>委员会建议缔约国确保传统习俗不会成为儿童充分参与家庭、社区、学校和社会生活的障碍</w:t>
      </w:r>
      <w:r w:rsidR="00E27AE1">
        <w:rPr>
          <w:rFonts w:eastAsia="SimHei" w:hint="eastAsia"/>
        </w:rPr>
        <w:t>；</w:t>
      </w:r>
      <w:r w:rsidRPr="0061725A">
        <w:rPr>
          <w:rFonts w:eastAsia="SimHei" w:hint="eastAsia"/>
        </w:rPr>
        <w:t>确保所有法律及司法和行政决定充分反映《公约》第</w:t>
      </w:r>
      <w:r w:rsidRPr="0061725A">
        <w:rPr>
          <w:rFonts w:eastAsia="SimHei" w:hint="eastAsia"/>
        </w:rPr>
        <w:t>12</w:t>
      </w:r>
      <w:r w:rsidRPr="0061725A">
        <w:rPr>
          <w:rFonts w:eastAsia="SimHei" w:hint="eastAsia"/>
        </w:rPr>
        <w:t>条</w:t>
      </w:r>
      <w:r w:rsidR="00E27AE1">
        <w:rPr>
          <w:rFonts w:eastAsia="SimHei" w:hint="eastAsia"/>
        </w:rPr>
        <w:t>；</w:t>
      </w:r>
      <w:r w:rsidRPr="0061725A">
        <w:rPr>
          <w:rFonts w:eastAsia="SimHei" w:hint="eastAsia"/>
        </w:rPr>
        <w:t>并提高公众</w:t>
      </w:r>
      <w:r w:rsidR="00E27AE1">
        <w:rPr>
          <w:rFonts w:eastAsia="SimHei" w:hint="eastAsia"/>
        </w:rPr>
        <w:t>，</w:t>
      </w:r>
      <w:r w:rsidRPr="0061725A">
        <w:rPr>
          <w:rFonts w:eastAsia="SimHei" w:hint="eastAsia"/>
        </w:rPr>
        <w:t>特别是传统和宗教领导人、父母、教师、法官和从事儿童工作的专业人员的认识。</w:t>
      </w:r>
    </w:p>
    <w:p w:rsidR="00B712DB" w:rsidRPr="00BB54FC" w:rsidRDefault="00B712DB" w:rsidP="00B712DB">
      <w:pPr>
        <w:pStyle w:val="H1GC"/>
        <w:rPr>
          <w:rFonts w:eastAsia="Malgun Gothic"/>
        </w:rPr>
      </w:pPr>
      <w:r w:rsidRPr="00BB54FC">
        <w:rPr>
          <w:rFonts w:eastAsia="Malgun Gothic"/>
        </w:rPr>
        <w:tab/>
        <w:t>D.</w:t>
      </w:r>
      <w:r w:rsidRPr="00BB54FC">
        <w:rPr>
          <w:rFonts w:eastAsia="Malgun Gothic"/>
        </w:rPr>
        <w:tab/>
      </w:r>
      <w:r w:rsidRPr="008C1FE3">
        <w:rPr>
          <w:rFonts w:hint="eastAsia"/>
        </w:rPr>
        <w:t>公民权利和自由</w:t>
      </w:r>
      <w:r w:rsidR="00E27AE1">
        <w:rPr>
          <w:rFonts w:hint="eastAsia"/>
        </w:rPr>
        <w:t>(</w:t>
      </w:r>
      <w:r w:rsidRPr="008C1FE3">
        <w:rPr>
          <w:rFonts w:hint="eastAsia"/>
        </w:rPr>
        <w:t>《公约》第</w:t>
      </w:r>
      <w:r w:rsidRPr="008C1FE3">
        <w:rPr>
          <w:rFonts w:hint="eastAsia"/>
        </w:rPr>
        <w:t>7</w:t>
      </w:r>
      <w:r w:rsidRPr="008C1FE3">
        <w:rPr>
          <w:rFonts w:hint="eastAsia"/>
        </w:rPr>
        <w:t>条、第</w:t>
      </w:r>
      <w:r w:rsidRPr="008C1FE3">
        <w:rPr>
          <w:rFonts w:hint="eastAsia"/>
        </w:rPr>
        <w:t>8</w:t>
      </w:r>
      <w:r w:rsidRPr="008C1FE3">
        <w:rPr>
          <w:rFonts w:hint="eastAsia"/>
        </w:rPr>
        <w:t>条、第</w:t>
      </w:r>
      <w:r w:rsidRPr="008C1FE3">
        <w:rPr>
          <w:rFonts w:hint="eastAsia"/>
        </w:rPr>
        <w:t>13</w:t>
      </w:r>
      <w:r w:rsidRPr="008C1FE3">
        <w:rPr>
          <w:rFonts w:hint="eastAsia"/>
        </w:rPr>
        <w:t>至第</w:t>
      </w:r>
      <w:r w:rsidRPr="008C1FE3">
        <w:rPr>
          <w:rFonts w:hint="eastAsia"/>
        </w:rPr>
        <w:t>17</w:t>
      </w:r>
      <w:r w:rsidRPr="008C1FE3">
        <w:rPr>
          <w:rFonts w:hint="eastAsia"/>
        </w:rPr>
        <w:t>条、第</w:t>
      </w:r>
      <w:r w:rsidRPr="008C1FE3">
        <w:rPr>
          <w:rFonts w:hint="eastAsia"/>
        </w:rPr>
        <w:t>19</w:t>
      </w:r>
      <w:r w:rsidRPr="008C1FE3">
        <w:rPr>
          <w:rFonts w:hint="eastAsia"/>
        </w:rPr>
        <w:t>条和第</w:t>
      </w:r>
      <w:r w:rsidRPr="008C1FE3">
        <w:rPr>
          <w:rFonts w:hint="eastAsia"/>
        </w:rPr>
        <w:t>37</w:t>
      </w:r>
      <w:r w:rsidRPr="008C1FE3">
        <w:rPr>
          <w:rFonts w:hint="eastAsia"/>
        </w:rPr>
        <w:t>条</w:t>
      </w:r>
      <w:r w:rsidR="00E27AE1">
        <w:rPr>
          <w:rFonts w:hint="eastAsia"/>
        </w:rPr>
        <w:t>(</w:t>
      </w:r>
      <w:r w:rsidRPr="008C1FE3">
        <w:rPr>
          <w:rFonts w:hint="eastAsia"/>
        </w:rPr>
        <w:t>a</w:t>
      </w:r>
      <w:r w:rsidR="00E27AE1">
        <w:rPr>
          <w:rFonts w:hint="eastAsia"/>
        </w:rPr>
        <w:t>)</w:t>
      </w:r>
      <w:r w:rsidRPr="00741F89">
        <w:rPr>
          <w:rFonts w:hint="eastAsia"/>
        </w:rPr>
        <w:t>项</w:t>
      </w:r>
      <w:r w:rsidR="00E27AE1">
        <w:rPr>
          <w:rFonts w:hint="eastAsia"/>
        </w:rPr>
        <w:t>)</w:t>
      </w:r>
    </w:p>
    <w:p w:rsidR="00B712DB" w:rsidRPr="008C1FE3" w:rsidRDefault="00B712DB" w:rsidP="00B712DB">
      <w:pPr>
        <w:pStyle w:val="H23GC"/>
        <w:rPr>
          <w:rFonts w:hint="eastAsia"/>
        </w:rPr>
      </w:pPr>
      <w:r w:rsidRPr="00BB54FC">
        <w:rPr>
          <w:rFonts w:eastAsia="Malgun Gothic"/>
        </w:rPr>
        <w:tab/>
      </w:r>
      <w:r w:rsidRPr="00BB54FC">
        <w:rPr>
          <w:rFonts w:eastAsia="Malgun Gothic"/>
        </w:rPr>
        <w:tab/>
      </w:r>
      <w:r w:rsidRPr="008C1FE3">
        <w:rPr>
          <w:rFonts w:hint="eastAsia"/>
        </w:rPr>
        <w:t>出生登记</w:t>
      </w:r>
    </w:p>
    <w:p w:rsidR="00B712DB" w:rsidRPr="008C1FE3" w:rsidRDefault="00B712DB" w:rsidP="00B712DB">
      <w:pPr>
        <w:pStyle w:val="SingleTxtGC"/>
        <w:rPr>
          <w:rFonts w:hint="eastAsia"/>
        </w:rPr>
      </w:pPr>
      <w:r w:rsidRPr="00BB54FC">
        <w:rPr>
          <w:rFonts w:eastAsia="Malgun Gothic"/>
        </w:rPr>
        <w:t>2</w:t>
      </w:r>
      <w:r w:rsidR="00E27AE1">
        <w:rPr>
          <w:rFonts w:eastAsia="Malgun Gothic"/>
        </w:rPr>
        <w:t>9.</w:t>
      </w:r>
      <w:r w:rsidR="00F42183">
        <w:rPr>
          <w:rFonts w:eastAsia="Malgun Gothic"/>
        </w:rPr>
        <w:t xml:space="preserve">  </w:t>
      </w:r>
      <w:r>
        <w:rPr>
          <w:rFonts w:hint="eastAsia"/>
        </w:rPr>
        <w:t>委员会感到关切的是</w:t>
      </w:r>
      <w:r w:rsidR="00E27AE1">
        <w:rPr>
          <w:rFonts w:hint="eastAsia"/>
        </w:rPr>
        <w:t>，</w:t>
      </w:r>
      <w:r>
        <w:rPr>
          <w:rFonts w:hint="eastAsia"/>
        </w:rPr>
        <w:t>并非所有出生都能得到及时登记</w:t>
      </w:r>
      <w:r w:rsidR="00E27AE1">
        <w:rPr>
          <w:rFonts w:hint="eastAsia"/>
        </w:rPr>
        <w:t>，</w:t>
      </w:r>
      <w:r>
        <w:rPr>
          <w:rFonts w:hint="eastAsia"/>
        </w:rPr>
        <w:t>外岛儿童的登记率远低于</w:t>
      </w:r>
      <w:r w:rsidRPr="00E345B6">
        <w:t>富纳富堤</w:t>
      </w:r>
      <w:r>
        <w:rPr>
          <w:rFonts w:hint="eastAsia"/>
        </w:rPr>
        <w:t>岛。</w:t>
      </w:r>
    </w:p>
    <w:p w:rsidR="00B712DB" w:rsidRPr="0061725A" w:rsidRDefault="00B712DB" w:rsidP="00B712DB">
      <w:pPr>
        <w:pStyle w:val="SingleTxtGC"/>
        <w:rPr>
          <w:rFonts w:eastAsia="SimHei"/>
          <w:b/>
        </w:rPr>
      </w:pPr>
      <w:r w:rsidRPr="0061725A">
        <w:rPr>
          <w:rFonts w:eastAsia="SimHei"/>
        </w:rPr>
        <w:t>3</w:t>
      </w:r>
      <w:r w:rsidR="00E27AE1">
        <w:rPr>
          <w:rFonts w:eastAsia="SimHei"/>
        </w:rPr>
        <w:t>0.</w:t>
      </w:r>
      <w:r w:rsidR="00F42183" w:rsidRPr="0061725A">
        <w:rPr>
          <w:rFonts w:eastAsia="SimHei"/>
        </w:rPr>
        <w:t xml:space="preserve">  </w:t>
      </w:r>
      <w:r w:rsidRPr="0061725A">
        <w:rPr>
          <w:rFonts w:eastAsia="SimHei" w:hint="eastAsia"/>
        </w:rPr>
        <w:t>委员会建议缔约国收集关于出生登记的准确和全面的数据</w:t>
      </w:r>
      <w:r w:rsidR="00E27AE1">
        <w:rPr>
          <w:rFonts w:eastAsia="SimHei" w:hint="eastAsia"/>
        </w:rPr>
        <w:t>，</w:t>
      </w:r>
      <w:r w:rsidRPr="0061725A">
        <w:rPr>
          <w:rFonts w:eastAsia="SimHei" w:hint="eastAsia"/>
        </w:rPr>
        <w:t>查明差异</w:t>
      </w:r>
      <w:r w:rsidR="00E27AE1">
        <w:rPr>
          <w:rFonts w:eastAsia="SimHei" w:hint="eastAsia"/>
        </w:rPr>
        <w:t>，</w:t>
      </w:r>
      <w:r w:rsidRPr="0061725A">
        <w:rPr>
          <w:rFonts w:eastAsia="SimHei" w:hint="eastAsia"/>
        </w:rPr>
        <w:t>并确定处理这一问题的措施</w:t>
      </w:r>
      <w:r w:rsidR="00E27AE1">
        <w:rPr>
          <w:rFonts w:eastAsia="SimHei" w:hint="eastAsia"/>
        </w:rPr>
        <w:t>，</w:t>
      </w:r>
      <w:r w:rsidRPr="0061725A">
        <w:rPr>
          <w:rFonts w:eastAsia="SimHei" w:hint="eastAsia"/>
        </w:rPr>
        <w:t>包括与儿童基金会合作开展儿童保护基准审查</w:t>
      </w:r>
      <w:r w:rsidR="00E27AE1">
        <w:rPr>
          <w:rFonts w:eastAsia="SimHei" w:hint="eastAsia"/>
        </w:rPr>
        <w:t>，</w:t>
      </w:r>
      <w:r w:rsidRPr="0061725A">
        <w:rPr>
          <w:rFonts w:eastAsia="SimHei" w:hint="eastAsia"/>
        </w:rPr>
        <w:t>并提高父母的认识</w:t>
      </w:r>
      <w:r w:rsidR="00E27AE1">
        <w:rPr>
          <w:rFonts w:eastAsia="SimHei" w:hint="eastAsia"/>
        </w:rPr>
        <w:t>，</w:t>
      </w:r>
      <w:r w:rsidRPr="0061725A">
        <w:rPr>
          <w:rFonts w:eastAsia="SimHei" w:hint="eastAsia"/>
        </w:rPr>
        <w:t>确保他们履行法定义务。</w:t>
      </w:r>
    </w:p>
    <w:p w:rsidR="00B712DB" w:rsidRPr="00210FDC" w:rsidRDefault="00B712DB" w:rsidP="00B712DB">
      <w:pPr>
        <w:pStyle w:val="H23GC"/>
        <w:rPr>
          <w:rFonts w:hint="eastAsia"/>
        </w:rPr>
      </w:pPr>
      <w:r w:rsidRPr="00BB54FC">
        <w:rPr>
          <w:rFonts w:eastAsia="Malgun Gothic"/>
        </w:rPr>
        <w:tab/>
      </w:r>
      <w:r w:rsidRPr="00BB54FC">
        <w:rPr>
          <w:rFonts w:eastAsia="Malgun Gothic"/>
        </w:rPr>
        <w:tab/>
      </w:r>
      <w:r w:rsidRPr="00210FDC">
        <w:rPr>
          <w:rFonts w:hint="eastAsia"/>
        </w:rPr>
        <w:t>思想、良心和宗教自由</w:t>
      </w:r>
    </w:p>
    <w:p w:rsidR="00B712DB" w:rsidRDefault="00B712DB" w:rsidP="00B712DB">
      <w:pPr>
        <w:pStyle w:val="SingleTxtGC"/>
        <w:rPr>
          <w:rFonts w:hint="eastAsia"/>
        </w:rPr>
      </w:pPr>
      <w:r w:rsidRPr="00BB54FC">
        <w:rPr>
          <w:rFonts w:eastAsia="Malgun Gothic"/>
        </w:rPr>
        <w:t>3</w:t>
      </w:r>
      <w:r w:rsidR="00E27AE1">
        <w:rPr>
          <w:rFonts w:eastAsia="Malgun Gothic"/>
        </w:rPr>
        <w:t>1.</w:t>
      </w:r>
      <w:r w:rsidR="00F42183">
        <w:rPr>
          <w:rFonts w:eastAsia="Malgun Gothic"/>
        </w:rPr>
        <w:t xml:space="preserve">  </w:t>
      </w:r>
      <w:r>
        <w:rPr>
          <w:rFonts w:hint="eastAsia"/>
        </w:rPr>
        <w:t>委员会深感关切的是</w:t>
      </w:r>
      <w:r w:rsidR="00E27AE1">
        <w:rPr>
          <w:rFonts w:hint="eastAsia"/>
        </w:rPr>
        <w:t>，</w:t>
      </w:r>
      <w:r>
        <w:rPr>
          <w:rFonts w:hint="eastAsia"/>
        </w:rPr>
        <w:t>《宪法》第</w:t>
      </w:r>
      <w:r>
        <w:rPr>
          <w:rFonts w:hint="eastAsia"/>
        </w:rPr>
        <w:t>29</w:t>
      </w:r>
      <w:r>
        <w:rPr>
          <w:rFonts w:hint="eastAsia"/>
        </w:rPr>
        <w:t>条规定</w:t>
      </w:r>
      <w:r w:rsidR="00E27AE1">
        <w:rPr>
          <w:rFonts w:hint="eastAsia"/>
        </w:rPr>
        <w:t>，</w:t>
      </w:r>
      <w:r>
        <w:rPr>
          <w:rFonts w:hint="eastAsia"/>
        </w:rPr>
        <w:t>行使人权若被视为具有</w:t>
      </w:r>
      <w:r>
        <w:t>分</w:t>
      </w:r>
      <w:r>
        <w:rPr>
          <w:rFonts w:hint="eastAsia"/>
        </w:rPr>
        <w:t>裂</w:t>
      </w:r>
      <w:r>
        <w:t>性、颠覆性或非礼犯众</w:t>
      </w:r>
      <w:r w:rsidR="00E27AE1">
        <w:rPr>
          <w:rFonts w:hint="eastAsia"/>
        </w:rPr>
        <w:t>，</w:t>
      </w:r>
      <w:r>
        <w:rPr>
          <w:rFonts w:hint="eastAsia"/>
        </w:rPr>
        <w:t>或者</w:t>
      </w:r>
      <w:r w:rsidRPr="00213388">
        <w:t>威胁图瓦卢</w:t>
      </w:r>
      <w:r>
        <w:rPr>
          <w:rFonts w:hint="eastAsia"/>
        </w:rPr>
        <w:t>的</w:t>
      </w:r>
      <w:r w:rsidRPr="00213388">
        <w:t>价值和文化</w:t>
      </w:r>
      <w:r w:rsidR="00E27AE1">
        <w:rPr>
          <w:rFonts w:hint="eastAsia"/>
        </w:rPr>
        <w:t>，</w:t>
      </w:r>
      <w:r>
        <w:rPr>
          <w:rFonts w:hint="eastAsia"/>
        </w:rPr>
        <w:t>可能会受到限制</w:t>
      </w:r>
      <w:r w:rsidR="00E27AE1">
        <w:rPr>
          <w:rFonts w:hint="eastAsia"/>
        </w:rPr>
        <w:t>；</w:t>
      </w:r>
      <w:r>
        <w:rPr>
          <w:rFonts w:hint="eastAsia"/>
        </w:rPr>
        <w:t>缔约国颁布了</w:t>
      </w:r>
      <w:r>
        <w:rPr>
          <w:rFonts w:hint="eastAsia"/>
        </w:rPr>
        <w:t>2010</w:t>
      </w:r>
      <w:r>
        <w:rPr>
          <w:rFonts w:hint="eastAsia"/>
        </w:rPr>
        <w:t>年《宗教组织限制法》</w:t>
      </w:r>
      <w:r w:rsidR="00E27AE1">
        <w:rPr>
          <w:rFonts w:hint="eastAsia"/>
        </w:rPr>
        <w:t>，</w:t>
      </w:r>
      <w:r>
        <w:rPr>
          <w:rFonts w:hint="eastAsia"/>
        </w:rPr>
        <w:t>对宗教自由实行限制</w:t>
      </w:r>
      <w:r w:rsidR="00E27AE1">
        <w:rPr>
          <w:rFonts w:hint="eastAsia"/>
        </w:rPr>
        <w:t>，</w:t>
      </w:r>
      <w:r>
        <w:rPr>
          <w:rFonts w:hint="eastAsia"/>
        </w:rPr>
        <w:t>由岛上的酋长院酌情决定宗教组织的登记。委员会还对学校实际上并不尊重立法保障的宗教自由感到关切。</w:t>
      </w:r>
    </w:p>
    <w:p w:rsidR="00B712DB" w:rsidRPr="0061725A" w:rsidRDefault="00B712DB" w:rsidP="00B712DB">
      <w:pPr>
        <w:pStyle w:val="SingleTxtGC"/>
        <w:rPr>
          <w:rFonts w:eastAsia="SimHei" w:hint="eastAsia"/>
          <w:b/>
        </w:rPr>
      </w:pPr>
      <w:r w:rsidRPr="0061725A">
        <w:rPr>
          <w:rFonts w:eastAsia="SimHei"/>
        </w:rPr>
        <w:t>3</w:t>
      </w:r>
      <w:r w:rsidR="00E27AE1">
        <w:rPr>
          <w:rFonts w:eastAsia="SimHei"/>
        </w:rPr>
        <w:t>2.</w:t>
      </w:r>
      <w:r w:rsidR="00F42183" w:rsidRPr="0061725A">
        <w:rPr>
          <w:rFonts w:eastAsia="SimHei"/>
        </w:rPr>
        <w:t xml:space="preserve">  </w:t>
      </w:r>
      <w:r w:rsidRPr="0061725A">
        <w:rPr>
          <w:rFonts w:eastAsia="SimHei" w:hint="eastAsia"/>
        </w:rPr>
        <w:t>根据《公约》第</w:t>
      </w:r>
      <w:r w:rsidRPr="00A13D80">
        <w:rPr>
          <w:rFonts w:eastAsia="SimHei" w:hint="eastAsia"/>
        </w:rPr>
        <w:t>14</w:t>
      </w:r>
      <w:r w:rsidRPr="0061725A">
        <w:rPr>
          <w:rFonts w:eastAsia="SimHei" w:hint="eastAsia"/>
        </w:rPr>
        <w:t>条</w:t>
      </w:r>
      <w:r w:rsidR="00E27AE1">
        <w:rPr>
          <w:rFonts w:eastAsia="SimHei" w:hint="eastAsia"/>
        </w:rPr>
        <w:t>，</w:t>
      </w:r>
      <w:r w:rsidRPr="0061725A">
        <w:rPr>
          <w:rFonts w:eastAsia="SimHei" w:hint="eastAsia"/>
        </w:rPr>
        <w:t>委员会强烈建议缔约国采取一切必要措施</w:t>
      </w:r>
      <w:r w:rsidR="00E27AE1">
        <w:rPr>
          <w:rFonts w:eastAsia="SimHei" w:hint="eastAsia"/>
        </w:rPr>
        <w:t>，</w:t>
      </w:r>
      <w:r w:rsidRPr="0061725A">
        <w:rPr>
          <w:rFonts w:eastAsia="SimHei" w:hint="eastAsia"/>
        </w:rPr>
        <w:t>确保《宪法》和所有其他相关法律</w:t>
      </w:r>
      <w:r w:rsidR="00E27AE1">
        <w:rPr>
          <w:rFonts w:eastAsia="SimHei" w:hint="eastAsia"/>
        </w:rPr>
        <w:t>，</w:t>
      </w:r>
      <w:r w:rsidRPr="0061725A">
        <w:rPr>
          <w:rFonts w:eastAsia="SimHei" w:hint="eastAsia"/>
        </w:rPr>
        <w:t>包括</w:t>
      </w:r>
      <w:r w:rsidRPr="0061725A">
        <w:rPr>
          <w:rFonts w:eastAsia="SimHei" w:hint="eastAsia"/>
        </w:rPr>
        <w:t>2010</w:t>
      </w:r>
      <w:r w:rsidRPr="0061725A">
        <w:rPr>
          <w:rFonts w:eastAsia="SimHei" w:hint="eastAsia"/>
        </w:rPr>
        <w:t>年《宗教组织限制法》保障思想、良心和宗教自由。委员会还建议缔约国在提交委员会的下次定期报告中说明为保障学校内的思想、良心和宗教自由采取的措施。</w:t>
      </w:r>
    </w:p>
    <w:p w:rsidR="00B712DB" w:rsidRPr="008705C4" w:rsidRDefault="00B712DB" w:rsidP="00B712DB">
      <w:pPr>
        <w:pStyle w:val="H23GC"/>
        <w:rPr>
          <w:rFonts w:hint="eastAsia"/>
        </w:rPr>
      </w:pPr>
      <w:r w:rsidRPr="00BB54FC">
        <w:rPr>
          <w:rFonts w:eastAsia="Malgun Gothic"/>
        </w:rPr>
        <w:tab/>
      </w:r>
      <w:r w:rsidRPr="008705C4">
        <w:tab/>
      </w:r>
      <w:r w:rsidRPr="008705C4">
        <w:rPr>
          <w:rFonts w:hint="eastAsia"/>
        </w:rPr>
        <w:t>隐私权</w:t>
      </w:r>
    </w:p>
    <w:p w:rsidR="00B712DB" w:rsidRPr="0016726A" w:rsidRDefault="00B712DB" w:rsidP="00B712DB">
      <w:pPr>
        <w:pStyle w:val="SingleTxtGC"/>
        <w:rPr>
          <w:rFonts w:hint="eastAsia"/>
        </w:rPr>
      </w:pPr>
      <w:r w:rsidRPr="00BB54FC">
        <w:rPr>
          <w:rFonts w:eastAsia="Malgun Gothic"/>
        </w:rPr>
        <w:t>3</w:t>
      </w:r>
      <w:r w:rsidR="00E27AE1">
        <w:rPr>
          <w:rFonts w:eastAsia="Malgun Gothic"/>
        </w:rPr>
        <w:t>3.</w:t>
      </w:r>
      <w:r w:rsidR="00F42183">
        <w:rPr>
          <w:rFonts w:eastAsia="Malgun Gothic"/>
        </w:rPr>
        <w:t xml:space="preserve">  </w:t>
      </w:r>
      <w:r>
        <w:rPr>
          <w:rFonts w:hint="eastAsia"/>
        </w:rPr>
        <w:t>委员会对庭审程序公开</w:t>
      </w:r>
      <w:r>
        <w:rPr>
          <w:rFonts w:hint="eastAsia"/>
        </w:rPr>
        <w:t>18</w:t>
      </w:r>
      <w:r>
        <w:rPr>
          <w:rFonts w:hint="eastAsia"/>
        </w:rPr>
        <w:t>岁以下罪犯的姓名以及</w:t>
      </w:r>
      <w:r w:rsidRPr="00156344">
        <w:t>检察长办公室</w:t>
      </w:r>
      <w:r>
        <w:rPr>
          <w:rFonts w:hint="eastAsia"/>
        </w:rPr>
        <w:t>没有防止公开信息及保护少年犯隐私和身份的政策感到关切。</w:t>
      </w:r>
    </w:p>
    <w:p w:rsidR="00B712DB" w:rsidRPr="0061725A" w:rsidRDefault="00B712DB" w:rsidP="00B712DB">
      <w:pPr>
        <w:pStyle w:val="SingleTxtGC"/>
        <w:rPr>
          <w:rFonts w:eastAsia="SimHei"/>
          <w:b/>
        </w:rPr>
      </w:pPr>
      <w:r w:rsidRPr="0061725A">
        <w:rPr>
          <w:rFonts w:eastAsia="SimHei"/>
        </w:rPr>
        <w:t>3</w:t>
      </w:r>
      <w:r w:rsidR="00E27AE1">
        <w:rPr>
          <w:rFonts w:eastAsia="SimHei"/>
        </w:rPr>
        <w:t>4.</w:t>
      </w:r>
      <w:r w:rsidR="00F42183" w:rsidRPr="0061725A">
        <w:rPr>
          <w:rFonts w:eastAsia="SimHei"/>
        </w:rPr>
        <w:t xml:space="preserve">  </w:t>
      </w:r>
      <w:r w:rsidRPr="0061725A">
        <w:rPr>
          <w:rFonts w:eastAsia="SimHei" w:hint="eastAsia"/>
        </w:rPr>
        <w:t>委员会建议缔约国确保少年犯的隐私权得到保障</w:t>
      </w:r>
      <w:r w:rsidR="00E27AE1">
        <w:rPr>
          <w:rFonts w:eastAsia="SimHei" w:hint="eastAsia"/>
        </w:rPr>
        <w:t>，</w:t>
      </w:r>
      <w:r w:rsidRPr="0061725A">
        <w:rPr>
          <w:rFonts w:eastAsia="SimHei" w:hint="eastAsia"/>
        </w:rPr>
        <w:t>并采取一切必要措施</w:t>
      </w:r>
      <w:r w:rsidR="00E27AE1">
        <w:rPr>
          <w:rFonts w:eastAsia="SimHei" w:hint="eastAsia"/>
        </w:rPr>
        <w:t>，</w:t>
      </w:r>
      <w:r w:rsidRPr="0061725A">
        <w:rPr>
          <w:rFonts w:eastAsia="SimHei" w:hint="eastAsia"/>
        </w:rPr>
        <w:t>确保庭审程序不公开少年犯的身份。</w:t>
      </w:r>
    </w:p>
    <w:p w:rsidR="00B712DB" w:rsidRPr="00017E4B" w:rsidRDefault="00B712DB" w:rsidP="00B712DB">
      <w:pPr>
        <w:pStyle w:val="H1GC"/>
        <w:rPr>
          <w:rFonts w:hint="eastAsia"/>
        </w:rPr>
      </w:pPr>
      <w:r w:rsidRPr="00BB54FC">
        <w:rPr>
          <w:rFonts w:eastAsia="Malgun Gothic"/>
        </w:rPr>
        <w:tab/>
      </w:r>
      <w:r w:rsidRPr="00017E4B">
        <w:rPr>
          <w:rFonts w:hint="eastAsia"/>
        </w:rPr>
        <w:t>E.</w:t>
      </w:r>
      <w:r w:rsidRPr="00017E4B">
        <w:rPr>
          <w:rFonts w:hint="eastAsia"/>
        </w:rPr>
        <w:tab/>
      </w:r>
      <w:r w:rsidRPr="00017E4B">
        <w:rPr>
          <w:rFonts w:hint="eastAsia"/>
        </w:rPr>
        <w:t>暴力侵害儿童</w:t>
      </w:r>
      <w:r w:rsidR="00E27AE1">
        <w:rPr>
          <w:rFonts w:hint="eastAsia"/>
        </w:rPr>
        <w:t>(</w:t>
      </w:r>
      <w:r w:rsidRPr="00017E4B">
        <w:rPr>
          <w:rFonts w:hint="eastAsia"/>
        </w:rPr>
        <w:t>《公约》第</w:t>
      </w:r>
      <w:r w:rsidRPr="00017E4B">
        <w:rPr>
          <w:rFonts w:hint="eastAsia"/>
        </w:rPr>
        <w:t>19</w:t>
      </w:r>
      <w:r w:rsidRPr="00017E4B">
        <w:rPr>
          <w:rFonts w:hint="eastAsia"/>
        </w:rPr>
        <w:t>条、第</w:t>
      </w:r>
      <w:r w:rsidRPr="00017E4B">
        <w:rPr>
          <w:rFonts w:hint="eastAsia"/>
        </w:rPr>
        <w:t>37</w:t>
      </w:r>
      <w:r>
        <w:rPr>
          <w:rFonts w:hint="eastAsia"/>
        </w:rPr>
        <w:t>条</w:t>
      </w:r>
      <w:r w:rsidR="00E27AE1">
        <w:rPr>
          <w:rFonts w:hint="eastAsia"/>
        </w:rPr>
        <w:t>(</w:t>
      </w:r>
      <w:r w:rsidRPr="00017E4B">
        <w:rPr>
          <w:rFonts w:hint="eastAsia"/>
        </w:rPr>
        <w:t>a</w:t>
      </w:r>
      <w:r w:rsidR="00E27AE1">
        <w:rPr>
          <w:rFonts w:hint="eastAsia"/>
        </w:rPr>
        <w:t>)</w:t>
      </w:r>
      <w:r>
        <w:rPr>
          <w:rFonts w:hint="eastAsia"/>
        </w:rPr>
        <w:t>项</w:t>
      </w:r>
      <w:r w:rsidRPr="00017E4B">
        <w:rPr>
          <w:rFonts w:hint="eastAsia"/>
        </w:rPr>
        <w:t>和第</w:t>
      </w:r>
      <w:r w:rsidRPr="00017E4B">
        <w:rPr>
          <w:rFonts w:hint="eastAsia"/>
        </w:rPr>
        <w:t>39</w:t>
      </w:r>
      <w:r w:rsidRPr="00017E4B">
        <w:rPr>
          <w:rFonts w:hint="eastAsia"/>
        </w:rPr>
        <w:t>条</w:t>
      </w:r>
      <w:r w:rsidR="00E27AE1">
        <w:rPr>
          <w:rFonts w:hint="eastAsia"/>
        </w:rPr>
        <w:t>)</w:t>
      </w:r>
    </w:p>
    <w:p w:rsidR="00B712DB" w:rsidRPr="00017E4B" w:rsidRDefault="00B712DB" w:rsidP="00B712DB">
      <w:pPr>
        <w:pStyle w:val="H23GC"/>
        <w:rPr>
          <w:rFonts w:hint="eastAsia"/>
        </w:rPr>
      </w:pPr>
      <w:r w:rsidRPr="00BB54FC">
        <w:rPr>
          <w:rFonts w:eastAsia="Malgun Gothic"/>
        </w:rPr>
        <w:tab/>
      </w:r>
      <w:r w:rsidRPr="00BB54FC">
        <w:rPr>
          <w:rFonts w:eastAsia="Malgun Gothic"/>
        </w:rPr>
        <w:tab/>
      </w:r>
      <w:r w:rsidRPr="00017E4B">
        <w:rPr>
          <w:rFonts w:hint="eastAsia"/>
        </w:rPr>
        <w:t>体罚</w:t>
      </w:r>
    </w:p>
    <w:p w:rsidR="00B712DB" w:rsidRPr="00E620C4" w:rsidRDefault="00B712DB" w:rsidP="00B712DB">
      <w:pPr>
        <w:pStyle w:val="SingleTxtGC"/>
        <w:rPr>
          <w:rFonts w:hint="eastAsia"/>
        </w:rPr>
      </w:pPr>
      <w:r w:rsidRPr="00BB54FC">
        <w:rPr>
          <w:rFonts w:eastAsia="Malgun Gothic"/>
        </w:rPr>
        <w:t>3</w:t>
      </w:r>
      <w:r w:rsidR="00E27AE1">
        <w:rPr>
          <w:rFonts w:eastAsia="Malgun Gothic"/>
        </w:rPr>
        <w:t>5.</w:t>
      </w:r>
      <w:r w:rsidR="00F42183">
        <w:rPr>
          <w:rFonts w:eastAsia="Malgun Gothic"/>
        </w:rPr>
        <w:t xml:space="preserve">  </w:t>
      </w:r>
      <w:r>
        <w:rPr>
          <w:rFonts w:hint="eastAsia"/>
        </w:rPr>
        <w:t>委员会对《宪法》和《刑法》允许父母和监护人以体罚方式管教儿童以及家庭和学校仍普遍实行体罚深感关切。委员会还感到关切的是</w:t>
      </w:r>
      <w:r w:rsidR="00E27AE1">
        <w:rPr>
          <w:rFonts w:hint="eastAsia"/>
        </w:rPr>
        <w:t>，</w:t>
      </w:r>
      <w:r>
        <w:rPr>
          <w:rFonts w:hint="eastAsia"/>
        </w:rPr>
        <w:t>岛屿法院可授权以体罚作为一种刑事处罚。</w:t>
      </w:r>
    </w:p>
    <w:p w:rsidR="00B712DB" w:rsidRPr="0061725A" w:rsidRDefault="00B712DB" w:rsidP="00B712DB">
      <w:pPr>
        <w:pStyle w:val="SingleTxtGC"/>
        <w:rPr>
          <w:rFonts w:eastAsia="SimHei" w:hint="eastAsia"/>
        </w:rPr>
      </w:pPr>
      <w:r w:rsidRPr="0061725A">
        <w:rPr>
          <w:rFonts w:eastAsia="SimHei" w:hint="eastAsia"/>
        </w:rPr>
        <w:t>3</w:t>
      </w:r>
      <w:r w:rsidR="00E27AE1">
        <w:rPr>
          <w:rFonts w:eastAsia="SimHei" w:hint="eastAsia"/>
        </w:rPr>
        <w:t>6.</w:t>
      </w:r>
      <w:r w:rsidR="00F42183" w:rsidRPr="0061725A">
        <w:rPr>
          <w:rFonts w:eastAsia="SimHei" w:hint="eastAsia"/>
        </w:rPr>
        <w:t xml:space="preserve">  </w:t>
      </w:r>
      <w:r w:rsidRPr="0061725A">
        <w:rPr>
          <w:rFonts w:eastAsia="SimHei" w:hint="eastAsia"/>
        </w:rPr>
        <w:t>委员会参照其关于儿童免遭体罚和其他形式残忍或有辱人格的惩罚权利的第</w:t>
      </w:r>
      <w:r w:rsidRPr="0061725A">
        <w:rPr>
          <w:rFonts w:eastAsia="SimHei" w:hint="eastAsia"/>
        </w:rPr>
        <w:t>8</w:t>
      </w:r>
      <w:r w:rsidRPr="0061725A">
        <w:rPr>
          <w:rFonts w:eastAsia="SimHei" w:hint="eastAsia"/>
        </w:rPr>
        <w:t>号一般性意见</w:t>
      </w:r>
      <w:r w:rsidR="00E27AE1">
        <w:rPr>
          <w:rFonts w:eastAsia="SimHei" w:hint="eastAsia"/>
        </w:rPr>
        <w:t>(</w:t>
      </w:r>
      <w:r w:rsidR="003E404D">
        <w:rPr>
          <w:rFonts w:eastAsia="SimHei" w:hint="eastAsia"/>
        </w:rPr>
        <w:t>2006</w:t>
      </w:r>
      <w:r w:rsidRPr="0061725A">
        <w:rPr>
          <w:rFonts w:eastAsia="SimHei" w:hint="eastAsia"/>
        </w:rPr>
        <w:t>年</w:t>
      </w:r>
      <w:r w:rsidR="00E27AE1">
        <w:rPr>
          <w:rFonts w:eastAsia="SimHei" w:hint="eastAsia"/>
        </w:rPr>
        <w:t>)</w:t>
      </w:r>
      <w:r w:rsidR="00E27AE1">
        <w:rPr>
          <w:rFonts w:eastAsia="SimHei" w:hint="eastAsia"/>
        </w:rPr>
        <w:t>，</w:t>
      </w:r>
      <w:r w:rsidRPr="0061725A">
        <w:rPr>
          <w:rFonts w:eastAsia="SimHei" w:hint="eastAsia"/>
        </w:rPr>
        <w:t>促请缔约国</w:t>
      </w:r>
      <w:r w:rsidR="00E27AE1">
        <w:rPr>
          <w:rFonts w:eastAsia="SimHei" w:hint="eastAsia"/>
        </w:rPr>
        <w:t>：</w:t>
      </w:r>
    </w:p>
    <w:p w:rsidR="00B712DB" w:rsidRPr="0061725A" w:rsidRDefault="00B712DB" w:rsidP="00B712DB">
      <w:pPr>
        <w:pStyle w:val="SingleTxtGC"/>
        <w:numPr>
          <w:ilvl w:val="0"/>
          <w:numId w:val="8"/>
        </w:numPr>
        <w:rPr>
          <w:rFonts w:eastAsia="SimHei" w:hint="eastAsia"/>
        </w:rPr>
      </w:pPr>
      <w:r w:rsidRPr="0061725A">
        <w:rPr>
          <w:rFonts w:eastAsia="SimHei" w:hint="eastAsia"/>
        </w:rPr>
        <w:t>实施关于体罚对儿童心理发展、尤其是对其尊严造成的负面影响的提高认识方案</w:t>
      </w:r>
      <w:r w:rsidR="00E27AE1">
        <w:rPr>
          <w:rFonts w:eastAsia="SimHei" w:hint="eastAsia"/>
        </w:rPr>
        <w:t>，</w:t>
      </w:r>
      <w:r w:rsidRPr="0061725A">
        <w:rPr>
          <w:rFonts w:eastAsia="SimHei" w:hint="eastAsia"/>
        </w:rPr>
        <w:t>包括宣传活动</w:t>
      </w:r>
      <w:r w:rsidR="00E27AE1">
        <w:rPr>
          <w:rFonts w:eastAsia="SimHei" w:hint="eastAsia"/>
        </w:rPr>
        <w:t>，</w:t>
      </w:r>
      <w:r w:rsidRPr="0061725A">
        <w:rPr>
          <w:rFonts w:eastAsia="SimHei" w:hint="eastAsia"/>
        </w:rPr>
        <w:t>改变成年人的认识和社会对体罚的态度</w:t>
      </w:r>
      <w:r w:rsidR="00E27AE1">
        <w:rPr>
          <w:rFonts w:eastAsia="SimHei" w:hint="eastAsia"/>
        </w:rPr>
        <w:t>；</w:t>
      </w:r>
    </w:p>
    <w:p w:rsidR="00B712DB" w:rsidRPr="0061725A" w:rsidRDefault="00B712DB" w:rsidP="00B712DB">
      <w:pPr>
        <w:pStyle w:val="SingleTxtGC"/>
        <w:numPr>
          <w:ilvl w:val="0"/>
          <w:numId w:val="8"/>
        </w:numPr>
        <w:rPr>
          <w:rFonts w:eastAsia="SimHei" w:hint="eastAsia"/>
        </w:rPr>
      </w:pPr>
      <w:r w:rsidRPr="0061725A">
        <w:rPr>
          <w:rFonts w:eastAsia="SimHei" w:hint="eastAsia"/>
        </w:rPr>
        <w:t>使一切法律、政策和条例完全与《公约》相一致</w:t>
      </w:r>
      <w:r w:rsidR="00E27AE1">
        <w:rPr>
          <w:rFonts w:eastAsia="SimHei" w:hint="eastAsia"/>
        </w:rPr>
        <w:t>，</w:t>
      </w:r>
      <w:r w:rsidRPr="0061725A">
        <w:rPr>
          <w:rFonts w:eastAsia="SimHei" w:hint="eastAsia"/>
        </w:rPr>
        <w:t>禁止所有学校、家庭和社区内的体罚</w:t>
      </w:r>
      <w:r w:rsidR="00E27AE1">
        <w:rPr>
          <w:rFonts w:eastAsia="SimHei" w:hint="eastAsia"/>
        </w:rPr>
        <w:t>；</w:t>
      </w:r>
    </w:p>
    <w:p w:rsidR="00B712DB" w:rsidRPr="0061725A" w:rsidRDefault="00B712DB" w:rsidP="00B712DB">
      <w:pPr>
        <w:pStyle w:val="SingleTxtGC"/>
        <w:numPr>
          <w:ilvl w:val="0"/>
          <w:numId w:val="8"/>
        </w:numPr>
        <w:rPr>
          <w:rFonts w:eastAsia="SimHei" w:hint="eastAsia"/>
        </w:rPr>
      </w:pPr>
      <w:r w:rsidRPr="0061725A">
        <w:rPr>
          <w:rFonts w:eastAsia="SimHei" w:hint="eastAsia"/>
        </w:rPr>
        <w:t>废除岛屿法院以体罚作为一种刑事处罚的做法</w:t>
      </w:r>
      <w:r w:rsidR="00E27AE1">
        <w:rPr>
          <w:rFonts w:eastAsia="SimHei" w:hint="eastAsia"/>
        </w:rPr>
        <w:t>；</w:t>
      </w:r>
    </w:p>
    <w:p w:rsidR="00B712DB" w:rsidRPr="0061725A" w:rsidRDefault="00B712DB" w:rsidP="00B712DB">
      <w:pPr>
        <w:pStyle w:val="SingleTxtGC"/>
        <w:numPr>
          <w:ilvl w:val="0"/>
          <w:numId w:val="8"/>
        </w:numPr>
        <w:rPr>
          <w:rFonts w:eastAsia="SimHei" w:hint="eastAsia"/>
        </w:rPr>
      </w:pPr>
      <w:r w:rsidRPr="0061725A">
        <w:rPr>
          <w:rFonts w:eastAsia="SimHei" w:hint="eastAsia"/>
        </w:rPr>
        <w:t>推广积极、非暴力和参与性的育儿和管教形式</w:t>
      </w:r>
      <w:r w:rsidR="00E27AE1">
        <w:rPr>
          <w:rFonts w:eastAsia="SimHei" w:hint="eastAsia"/>
        </w:rPr>
        <w:t>，</w:t>
      </w:r>
      <w:r w:rsidRPr="0061725A">
        <w:rPr>
          <w:rFonts w:eastAsia="SimHei" w:hint="eastAsia"/>
        </w:rPr>
        <w:t>以此代替体罚</w:t>
      </w:r>
      <w:r w:rsidR="00E27AE1">
        <w:rPr>
          <w:rFonts w:eastAsia="SimHei" w:hint="eastAsia"/>
        </w:rPr>
        <w:t>，</w:t>
      </w:r>
      <w:r w:rsidRPr="0061725A">
        <w:rPr>
          <w:rFonts w:eastAsia="SimHei" w:hint="eastAsia"/>
        </w:rPr>
        <w:t>并在这方面寻求联合国教育、科学及文化组织和儿童基金会的援助</w:t>
      </w:r>
      <w:r w:rsidR="00E27AE1">
        <w:rPr>
          <w:rFonts w:eastAsia="SimHei" w:hint="eastAsia"/>
        </w:rPr>
        <w:t>，</w:t>
      </w:r>
      <w:r w:rsidRPr="0061725A">
        <w:rPr>
          <w:rFonts w:eastAsia="SimHei" w:hint="eastAsia"/>
        </w:rPr>
        <w:t>以借鉴太平洋区域或世界其他地方的成功举措。</w:t>
      </w:r>
    </w:p>
    <w:p w:rsidR="00B712DB" w:rsidRDefault="00B712DB" w:rsidP="00B712DB">
      <w:pPr>
        <w:pStyle w:val="H23GC"/>
        <w:rPr>
          <w:rFonts w:hint="eastAsia"/>
        </w:rPr>
      </w:pPr>
      <w:r w:rsidRPr="00BB54FC">
        <w:rPr>
          <w:rFonts w:eastAsia="Malgun Gothic"/>
        </w:rPr>
        <w:tab/>
      </w:r>
      <w:r w:rsidRPr="00BB54FC">
        <w:rPr>
          <w:rFonts w:eastAsia="Malgun Gothic"/>
        </w:rPr>
        <w:tab/>
      </w:r>
      <w:r w:rsidRPr="00980067">
        <w:rPr>
          <w:rFonts w:hint="eastAsia"/>
        </w:rPr>
        <w:t>虐待和忽视</w:t>
      </w:r>
    </w:p>
    <w:p w:rsidR="00B712DB" w:rsidRPr="00980067" w:rsidRDefault="00B712DB" w:rsidP="00B712DB">
      <w:pPr>
        <w:pStyle w:val="SingleTxtGC"/>
        <w:rPr>
          <w:rFonts w:hint="eastAsia"/>
        </w:rPr>
      </w:pPr>
      <w:r w:rsidRPr="00BB54FC">
        <w:rPr>
          <w:rFonts w:eastAsia="Malgun Gothic"/>
        </w:rPr>
        <w:t>3</w:t>
      </w:r>
      <w:r w:rsidR="00E27AE1">
        <w:rPr>
          <w:rFonts w:eastAsia="Malgun Gothic"/>
        </w:rPr>
        <w:t>7.</w:t>
      </w:r>
      <w:r w:rsidR="00F42183">
        <w:rPr>
          <w:rFonts w:eastAsia="Malgun Gothic"/>
        </w:rPr>
        <w:t xml:space="preserve">  </w:t>
      </w:r>
      <w:r>
        <w:rPr>
          <w:rFonts w:hint="eastAsia"/>
        </w:rPr>
        <w:t>委员会注意到缔约国采取了一些立法措施处理虐待和忽视儿童的问题</w:t>
      </w:r>
      <w:r w:rsidR="00E27AE1">
        <w:rPr>
          <w:rFonts w:hint="eastAsia"/>
        </w:rPr>
        <w:t>，</w:t>
      </w:r>
      <w:r>
        <w:rPr>
          <w:rFonts w:hint="eastAsia"/>
        </w:rPr>
        <w:t>包括</w:t>
      </w:r>
      <w:r>
        <w:rPr>
          <w:rFonts w:hint="eastAsia"/>
        </w:rPr>
        <w:t>2009</w:t>
      </w:r>
      <w:r>
        <w:rPr>
          <w:rFonts w:hint="eastAsia"/>
        </w:rPr>
        <w:t>年《警察权力和义务法》以及《家庭保护和家庭暴力法案》。但委员会对《家庭保护和家庭暴力法案》的颁布被推迟以及现有立法不保护所有</w:t>
      </w:r>
      <w:r>
        <w:rPr>
          <w:rFonts w:hint="eastAsia"/>
        </w:rPr>
        <w:t>18</w:t>
      </w:r>
      <w:r>
        <w:rPr>
          <w:rFonts w:hint="eastAsia"/>
        </w:rPr>
        <w:t>岁以下儿童感到关切。令委员会关切的还有</w:t>
      </w:r>
      <w:r w:rsidR="00E27AE1">
        <w:rPr>
          <w:rFonts w:hint="eastAsia"/>
        </w:rPr>
        <w:t>：</w:t>
      </w:r>
    </w:p>
    <w:p w:rsidR="00B712DB" w:rsidRPr="004B0596" w:rsidRDefault="00B712DB" w:rsidP="00B712DB">
      <w:pPr>
        <w:pStyle w:val="SingleTxtGC"/>
        <w:numPr>
          <w:ilvl w:val="0"/>
          <w:numId w:val="9"/>
        </w:numPr>
        <w:rPr>
          <w:rFonts w:hint="eastAsia"/>
        </w:rPr>
      </w:pPr>
      <w:r>
        <w:rPr>
          <w:rFonts w:hint="eastAsia"/>
        </w:rPr>
        <w:t>虽然缔约国普遍存在家庭暴力现象</w:t>
      </w:r>
      <w:r w:rsidR="00E27AE1">
        <w:rPr>
          <w:rFonts w:hint="eastAsia"/>
        </w:rPr>
        <w:t>，</w:t>
      </w:r>
      <w:r>
        <w:rPr>
          <w:rFonts w:hint="eastAsia"/>
        </w:rPr>
        <w:t>但向警方报告的家庭暴力案件数量很少</w:t>
      </w:r>
      <w:r w:rsidR="00E27AE1">
        <w:rPr>
          <w:rFonts w:hint="eastAsia"/>
        </w:rPr>
        <w:t>；</w:t>
      </w:r>
    </w:p>
    <w:p w:rsidR="00B712DB" w:rsidRPr="004B0596" w:rsidRDefault="00B712DB" w:rsidP="00B712DB">
      <w:pPr>
        <w:pStyle w:val="SingleTxtGC"/>
        <w:numPr>
          <w:ilvl w:val="0"/>
          <w:numId w:val="9"/>
        </w:numPr>
        <w:rPr>
          <w:rFonts w:hint="eastAsia"/>
        </w:rPr>
      </w:pPr>
      <w:r>
        <w:rPr>
          <w:rFonts w:hint="eastAsia"/>
        </w:rPr>
        <w:t>没有为遭到虐待和忽视的儿童提供的专门康复服务</w:t>
      </w:r>
      <w:r w:rsidR="00E27AE1">
        <w:rPr>
          <w:rFonts w:hint="eastAsia"/>
        </w:rPr>
        <w:t>；</w:t>
      </w:r>
    </w:p>
    <w:p w:rsidR="00B712DB" w:rsidRPr="001A1205" w:rsidRDefault="00B712DB" w:rsidP="00B712DB">
      <w:pPr>
        <w:pStyle w:val="SingleTxtGC"/>
        <w:numPr>
          <w:ilvl w:val="0"/>
          <w:numId w:val="9"/>
        </w:numPr>
        <w:rPr>
          <w:rFonts w:hint="eastAsia"/>
        </w:rPr>
      </w:pPr>
      <w:r>
        <w:rPr>
          <w:rFonts w:hint="eastAsia"/>
        </w:rPr>
        <w:t>没有关于虐待和忽视儿童、包括家庭暴力的全面数据。</w:t>
      </w:r>
    </w:p>
    <w:p w:rsidR="00B712DB" w:rsidRPr="0061725A" w:rsidRDefault="00B712DB" w:rsidP="00B712DB">
      <w:pPr>
        <w:pStyle w:val="SingleTxtGC"/>
        <w:rPr>
          <w:rFonts w:eastAsia="SimHei" w:cs="Times New Roman Bold"/>
        </w:rPr>
      </w:pPr>
      <w:r w:rsidRPr="0061725A">
        <w:rPr>
          <w:rFonts w:eastAsia="SimHei" w:cs="Times New Roman Bold"/>
        </w:rPr>
        <w:t>3</w:t>
      </w:r>
      <w:r w:rsidR="00E27AE1">
        <w:rPr>
          <w:rFonts w:eastAsia="SimHei" w:cs="Times New Roman Bold"/>
        </w:rPr>
        <w:t>8.</w:t>
      </w:r>
      <w:r w:rsidR="00F42183" w:rsidRPr="0061725A">
        <w:rPr>
          <w:rFonts w:eastAsia="SimHei" w:cs="Times New Roman Bold"/>
        </w:rPr>
        <w:t xml:space="preserve">  </w:t>
      </w:r>
      <w:r w:rsidRPr="0061725A">
        <w:rPr>
          <w:rFonts w:eastAsia="SimHei" w:cs="Times New Roman Bold" w:hint="eastAsia"/>
        </w:rPr>
        <w:t>委员会建议缔约国加快颁布《家庭保护和家庭暴力法案》</w:t>
      </w:r>
      <w:r w:rsidR="00E27AE1">
        <w:rPr>
          <w:rFonts w:eastAsia="SimHei" w:cs="Times New Roman Bold" w:hint="eastAsia"/>
        </w:rPr>
        <w:t>，</w:t>
      </w:r>
      <w:r w:rsidRPr="0061725A">
        <w:rPr>
          <w:rFonts w:eastAsia="SimHei" w:cs="Times New Roman Bold" w:hint="eastAsia"/>
        </w:rPr>
        <w:t>并加强新立法和现有立法</w:t>
      </w:r>
      <w:r w:rsidR="00E27AE1">
        <w:rPr>
          <w:rFonts w:eastAsia="SimHei" w:cs="Times New Roman Bold" w:hint="eastAsia"/>
        </w:rPr>
        <w:t>，</w:t>
      </w:r>
      <w:r w:rsidRPr="0061725A">
        <w:rPr>
          <w:rFonts w:eastAsia="SimHei" w:cs="Times New Roman Bold" w:hint="eastAsia"/>
        </w:rPr>
        <w:t>为所有儿童提供免遭虐待和忽视的充分法律保护。</w:t>
      </w:r>
      <w:r w:rsidRPr="0061725A">
        <w:rPr>
          <w:rFonts w:eastAsia="SimHei" w:cs="Times New Roman Bold"/>
        </w:rPr>
        <w:t>委员会还建议缔约国</w:t>
      </w:r>
      <w:r w:rsidR="00E27AE1">
        <w:rPr>
          <w:rFonts w:eastAsia="SimHei" w:cs="Times New Roman Bold"/>
        </w:rPr>
        <w:t>：</w:t>
      </w:r>
    </w:p>
    <w:p w:rsidR="00B712DB" w:rsidRPr="0061725A" w:rsidRDefault="00B712DB" w:rsidP="00B712DB">
      <w:pPr>
        <w:pStyle w:val="SingleTxtGC"/>
        <w:numPr>
          <w:ilvl w:val="0"/>
          <w:numId w:val="10"/>
        </w:numPr>
        <w:rPr>
          <w:rFonts w:eastAsia="SimHei" w:hint="eastAsia"/>
        </w:rPr>
      </w:pPr>
      <w:r w:rsidRPr="0061725A">
        <w:rPr>
          <w:rFonts w:eastAsia="SimHei" w:hint="eastAsia"/>
        </w:rPr>
        <w:t>采取一切必要措施</w:t>
      </w:r>
      <w:r w:rsidR="00E27AE1">
        <w:rPr>
          <w:rFonts w:eastAsia="SimHei" w:hint="eastAsia"/>
        </w:rPr>
        <w:t>，</w:t>
      </w:r>
      <w:r w:rsidRPr="0061725A">
        <w:rPr>
          <w:rFonts w:eastAsia="SimHei" w:hint="eastAsia"/>
        </w:rPr>
        <w:t>包括加强警察的调查权力以及对执法和司法人员进行如何处理儿童受害者的培训</w:t>
      </w:r>
      <w:r w:rsidR="00E27AE1">
        <w:rPr>
          <w:rFonts w:eastAsia="SimHei" w:hint="eastAsia"/>
        </w:rPr>
        <w:t>，</w:t>
      </w:r>
      <w:r w:rsidRPr="0061725A">
        <w:rPr>
          <w:rFonts w:eastAsia="SimHei" w:hint="eastAsia"/>
        </w:rPr>
        <w:t>确保所有虐待和忽视儿童案件得到报告、调查和起诉</w:t>
      </w:r>
      <w:r w:rsidR="00E27AE1">
        <w:rPr>
          <w:rFonts w:eastAsia="SimHei" w:hint="eastAsia"/>
        </w:rPr>
        <w:t>；</w:t>
      </w:r>
    </w:p>
    <w:p w:rsidR="00B712DB" w:rsidRPr="0061725A" w:rsidRDefault="00B712DB" w:rsidP="00B712DB">
      <w:pPr>
        <w:pStyle w:val="SingleTxtGC"/>
        <w:numPr>
          <w:ilvl w:val="0"/>
          <w:numId w:val="10"/>
        </w:numPr>
        <w:rPr>
          <w:rFonts w:eastAsia="SimHei" w:hint="eastAsia"/>
        </w:rPr>
      </w:pPr>
      <w:r w:rsidRPr="0061725A">
        <w:rPr>
          <w:rFonts w:eastAsia="SimHei" w:hint="eastAsia"/>
        </w:rPr>
        <w:t>采取步骤</w:t>
      </w:r>
      <w:r w:rsidR="00E27AE1">
        <w:rPr>
          <w:rFonts w:eastAsia="SimHei" w:hint="eastAsia"/>
        </w:rPr>
        <w:t>，</w:t>
      </w:r>
      <w:r w:rsidRPr="0061725A">
        <w:rPr>
          <w:rFonts w:eastAsia="SimHei" w:hint="eastAsia"/>
        </w:rPr>
        <w:t>确保为所有儿童受害者提供生理、精神和心理支持服务。</w:t>
      </w:r>
    </w:p>
    <w:p w:rsidR="00B712DB" w:rsidRPr="00E654A3" w:rsidRDefault="00B712DB" w:rsidP="00B712DB">
      <w:pPr>
        <w:pStyle w:val="H23GC"/>
        <w:rPr>
          <w:rFonts w:hint="eastAsia"/>
        </w:rPr>
      </w:pPr>
      <w:r w:rsidRPr="00BB54FC">
        <w:rPr>
          <w:rFonts w:eastAsia="Malgun Gothic"/>
        </w:rPr>
        <w:tab/>
      </w:r>
      <w:r w:rsidRPr="00BB54FC">
        <w:rPr>
          <w:rFonts w:eastAsia="Malgun Gothic"/>
        </w:rPr>
        <w:tab/>
      </w:r>
      <w:r>
        <w:rPr>
          <w:rFonts w:hint="eastAsia"/>
        </w:rPr>
        <w:t>性虐待</w:t>
      </w:r>
    </w:p>
    <w:p w:rsidR="00B712DB" w:rsidRPr="00E654A3" w:rsidRDefault="00B712DB" w:rsidP="00B712DB">
      <w:pPr>
        <w:pStyle w:val="SingleTxtGC"/>
        <w:rPr>
          <w:rFonts w:hint="eastAsia"/>
        </w:rPr>
      </w:pPr>
      <w:r w:rsidRPr="00BB54FC">
        <w:rPr>
          <w:rFonts w:eastAsia="Malgun Gothic"/>
        </w:rPr>
        <w:t>3</w:t>
      </w:r>
      <w:r w:rsidR="00E27AE1">
        <w:rPr>
          <w:rFonts w:eastAsia="Malgun Gothic"/>
        </w:rPr>
        <w:t>9.</w:t>
      </w:r>
      <w:r w:rsidR="00F42183">
        <w:rPr>
          <w:rFonts w:eastAsia="Malgun Gothic"/>
        </w:rPr>
        <w:t xml:space="preserve">  </w:t>
      </w:r>
      <w:r>
        <w:rPr>
          <w:rFonts w:hint="eastAsia"/>
        </w:rPr>
        <w:t>委员会注意到为处理性虐待儿童问题采取了一些立法措施</w:t>
      </w:r>
      <w:r w:rsidR="00E27AE1">
        <w:rPr>
          <w:rFonts w:hint="eastAsia"/>
        </w:rPr>
        <w:t>，</w:t>
      </w:r>
      <w:r>
        <w:rPr>
          <w:rFonts w:hint="eastAsia"/>
        </w:rPr>
        <w:t>但委员会对保护方面存在以下重大不足感到关切</w:t>
      </w:r>
      <w:r w:rsidR="00E27AE1">
        <w:rPr>
          <w:rFonts w:hint="eastAsia"/>
        </w:rPr>
        <w:t>：</w:t>
      </w:r>
    </w:p>
    <w:p w:rsidR="00B712DB" w:rsidRPr="00EA6F7E" w:rsidRDefault="00B712DB" w:rsidP="00B712DB">
      <w:pPr>
        <w:pStyle w:val="SingleTxtGC"/>
        <w:numPr>
          <w:ilvl w:val="0"/>
          <w:numId w:val="11"/>
        </w:numPr>
        <w:rPr>
          <w:rFonts w:hint="eastAsia"/>
        </w:rPr>
      </w:pPr>
      <w:r>
        <w:rPr>
          <w:rFonts w:hint="eastAsia"/>
        </w:rPr>
        <w:t>立法不保护所有的</w:t>
      </w:r>
      <w:r>
        <w:rPr>
          <w:rFonts w:hint="eastAsia"/>
        </w:rPr>
        <w:t>18</w:t>
      </w:r>
      <w:r>
        <w:rPr>
          <w:rFonts w:hint="eastAsia"/>
        </w:rPr>
        <w:t>岁以下儿童</w:t>
      </w:r>
      <w:r w:rsidR="00E27AE1">
        <w:rPr>
          <w:rFonts w:hint="eastAsia"/>
        </w:rPr>
        <w:t>；</w:t>
      </w:r>
    </w:p>
    <w:p w:rsidR="00B712DB" w:rsidRPr="00EA6F7E" w:rsidRDefault="00B712DB" w:rsidP="00B712DB">
      <w:pPr>
        <w:pStyle w:val="SingleTxtGC"/>
        <w:numPr>
          <w:ilvl w:val="0"/>
          <w:numId w:val="11"/>
        </w:numPr>
        <w:rPr>
          <w:rFonts w:hint="eastAsia"/>
        </w:rPr>
      </w:pPr>
      <w:r>
        <w:rPr>
          <w:rFonts w:hint="eastAsia"/>
        </w:rPr>
        <w:t>只有在阴茎插入情况下才算作性侵犯</w:t>
      </w:r>
      <w:r w:rsidR="00E27AE1">
        <w:rPr>
          <w:rFonts w:hint="eastAsia"/>
        </w:rPr>
        <w:t>，</w:t>
      </w:r>
      <w:r>
        <w:rPr>
          <w:rFonts w:hint="eastAsia"/>
        </w:rPr>
        <w:t>其他性暴力不被认为是性侵犯</w:t>
      </w:r>
      <w:r w:rsidR="00E27AE1">
        <w:rPr>
          <w:rFonts w:hint="eastAsia"/>
        </w:rPr>
        <w:t>；</w:t>
      </w:r>
    </w:p>
    <w:p w:rsidR="00B712DB" w:rsidRPr="003B696A" w:rsidRDefault="00B712DB" w:rsidP="00B712DB">
      <w:pPr>
        <w:pStyle w:val="SingleTxtGC"/>
        <w:numPr>
          <w:ilvl w:val="0"/>
          <w:numId w:val="11"/>
        </w:numPr>
        <w:rPr>
          <w:rFonts w:hint="eastAsia"/>
        </w:rPr>
      </w:pPr>
      <w:r w:rsidRPr="003B696A">
        <w:rPr>
          <w:rFonts w:hint="eastAsia"/>
        </w:rPr>
        <w:t>《刑法》</w:t>
      </w:r>
      <w:r w:rsidR="00E27AE1">
        <w:rPr>
          <w:rFonts w:hint="eastAsia"/>
        </w:rPr>
        <w:t>(</w:t>
      </w:r>
      <w:r w:rsidRPr="003B696A">
        <w:rPr>
          <w:rFonts w:hint="eastAsia"/>
        </w:rPr>
        <w:t>第</w:t>
      </w:r>
      <w:r w:rsidRPr="003B696A">
        <w:rPr>
          <w:rFonts w:hint="eastAsia"/>
        </w:rPr>
        <w:t>156</w:t>
      </w:r>
      <w:r w:rsidRPr="003B696A">
        <w:rPr>
          <w:rFonts w:hint="eastAsia"/>
        </w:rPr>
        <w:t>条第</w:t>
      </w:r>
      <w:r w:rsidRPr="003B696A">
        <w:rPr>
          <w:rFonts w:hint="eastAsia"/>
        </w:rPr>
        <w:t>5</w:t>
      </w:r>
      <w:r w:rsidRPr="003B696A">
        <w:rPr>
          <w:rFonts w:hint="eastAsia"/>
        </w:rPr>
        <w:t>款</w:t>
      </w:r>
      <w:r w:rsidR="00E27AE1">
        <w:rPr>
          <w:rFonts w:hint="eastAsia"/>
        </w:rPr>
        <w:t>)</w:t>
      </w:r>
      <w:r w:rsidRPr="003B696A">
        <w:rPr>
          <w:rFonts w:hint="eastAsia"/>
        </w:rPr>
        <w:t>允许指控被认为同意乱伦</w:t>
      </w:r>
      <w:r>
        <w:rPr>
          <w:rFonts w:hint="eastAsia"/>
        </w:rPr>
        <w:t>行为</w:t>
      </w:r>
      <w:r w:rsidRPr="003B696A">
        <w:rPr>
          <w:rFonts w:hint="eastAsia"/>
        </w:rPr>
        <w:t>的</w:t>
      </w:r>
      <w:r w:rsidRPr="003B696A">
        <w:rPr>
          <w:rFonts w:hint="eastAsia"/>
        </w:rPr>
        <w:t>15</w:t>
      </w:r>
      <w:r w:rsidRPr="003B696A">
        <w:rPr>
          <w:rFonts w:hint="eastAsia"/>
        </w:rPr>
        <w:t>岁及以上女孩犯有乱伦罪</w:t>
      </w:r>
      <w:r w:rsidR="00E27AE1">
        <w:rPr>
          <w:rFonts w:hint="eastAsia"/>
        </w:rPr>
        <w:t>；</w:t>
      </w:r>
    </w:p>
    <w:p w:rsidR="00B712DB" w:rsidRPr="003B696A" w:rsidRDefault="00B712DB" w:rsidP="00B712DB">
      <w:pPr>
        <w:pStyle w:val="SingleTxtGC"/>
        <w:numPr>
          <w:ilvl w:val="0"/>
          <w:numId w:val="11"/>
        </w:numPr>
        <w:rPr>
          <w:rFonts w:hint="eastAsia"/>
        </w:rPr>
      </w:pPr>
      <w:r w:rsidRPr="003B696A">
        <w:rPr>
          <w:rFonts w:hint="eastAsia"/>
        </w:rPr>
        <w:t>法律不承认对男孩的性犯罪</w:t>
      </w:r>
      <w:r w:rsidR="00E27AE1">
        <w:rPr>
          <w:rFonts w:hint="eastAsia"/>
        </w:rPr>
        <w:t>，</w:t>
      </w:r>
      <w:r w:rsidRPr="003B696A">
        <w:rPr>
          <w:rFonts w:hint="eastAsia"/>
        </w:rPr>
        <w:t>而且没有针对遭受性犯罪的男孩需要的服务</w:t>
      </w:r>
      <w:r w:rsidR="00E27AE1">
        <w:rPr>
          <w:rFonts w:hint="eastAsia"/>
        </w:rPr>
        <w:t>；</w:t>
      </w:r>
    </w:p>
    <w:p w:rsidR="00B712DB" w:rsidRPr="00097E1C" w:rsidRDefault="00B712DB" w:rsidP="00B712DB">
      <w:pPr>
        <w:pStyle w:val="SingleTxtGC"/>
        <w:numPr>
          <w:ilvl w:val="0"/>
          <w:numId w:val="11"/>
        </w:numPr>
        <w:rPr>
          <w:rFonts w:hint="eastAsia"/>
        </w:rPr>
      </w:pPr>
      <w:r>
        <w:rPr>
          <w:rFonts w:hint="eastAsia"/>
        </w:rPr>
        <w:t>法律未将婚内强奸定为刑事犯罪</w:t>
      </w:r>
      <w:r w:rsidR="00E27AE1">
        <w:rPr>
          <w:rFonts w:hint="eastAsia"/>
        </w:rPr>
        <w:t>；</w:t>
      </w:r>
    </w:p>
    <w:p w:rsidR="00B712DB" w:rsidRPr="00610680" w:rsidRDefault="00B712DB" w:rsidP="00B712DB">
      <w:pPr>
        <w:pStyle w:val="SingleTxtGC"/>
        <w:numPr>
          <w:ilvl w:val="0"/>
          <w:numId w:val="11"/>
        </w:numPr>
        <w:rPr>
          <w:rFonts w:hint="eastAsia"/>
        </w:rPr>
      </w:pPr>
      <w:r>
        <w:rPr>
          <w:rFonts w:hint="eastAsia"/>
        </w:rPr>
        <w:t>缺乏对性侵犯的强制起诉和最低刑罚</w:t>
      </w:r>
      <w:r w:rsidR="00E27AE1">
        <w:rPr>
          <w:rFonts w:hint="eastAsia"/>
        </w:rPr>
        <w:t>，</w:t>
      </w:r>
      <w:r>
        <w:rPr>
          <w:rFonts w:hint="eastAsia"/>
        </w:rPr>
        <w:t>被控实施性侵犯者可以保释</w:t>
      </w:r>
      <w:r w:rsidR="00E27AE1">
        <w:rPr>
          <w:rFonts w:hint="eastAsia"/>
        </w:rPr>
        <w:t>；</w:t>
      </w:r>
    </w:p>
    <w:p w:rsidR="00B712DB" w:rsidRPr="00C97F89" w:rsidRDefault="00B712DB" w:rsidP="00B712DB">
      <w:pPr>
        <w:pStyle w:val="SingleTxtGC"/>
        <w:numPr>
          <w:ilvl w:val="0"/>
          <w:numId w:val="11"/>
        </w:numPr>
        <w:rPr>
          <w:rFonts w:hint="eastAsia"/>
        </w:rPr>
      </w:pPr>
      <w:r>
        <w:rPr>
          <w:rFonts w:hint="eastAsia"/>
        </w:rPr>
        <w:t>没有禁止儿童色情制品的明确规定。</w:t>
      </w:r>
    </w:p>
    <w:p w:rsidR="00B712DB" w:rsidRPr="007D4A53" w:rsidRDefault="00B712DB" w:rsidP="00B712DB">
      <w:pPr>
        <w:pStyle w:val="SingleTxtGC"/>
        <w:rPr>
          <w:rFonts w:hint="eastAsia"/>
        </w:rPr>
      </w:pPr>
      <w:r w:rsidRPr="00BB54FC">
        <w:rPr>
          <w:rFonts w:eastAsia="Malgun Gothic"/>
        </w:rPr>
        <w:t>4</w:t>
      </w:r>
      <w:r w:rsidR="00E27AE1">
        <w:rPr>
          <w:rFonts w:eastAsia="Malgun Gothic"/>
        </w:rPr>
        <w:t>0.</w:t>
      </w:r>
      <w:r w:rsidR="00F42183">
        <w:rPr>
          <w:rFonts w:eastAsia="Malgun Gothic"/>
        </w:rPr>
        <w:t xml:space="preserve">  </w:t>
      </w:r>
      <w:r>
        <w:rPr>
          <w:rFonts w:hint="eastAsia"/>
        </w:rPr>
        <w:t>委员会关切地注意到</w:t>
      </w:r>
      <w:r w:rsidR="00E27AE1">
        <w:rPr>
          <w:rFonts w:hint="eastAsia"/>
        </w:rPr>
        <w:t>，</w:t>
      </w:r>
      <w:r>
        <w:rPr>
          <w:rFonts w:hint="eastAsia"/>
        </w:rPr>
        <w:t>缔约国提供的统计资料表明</w:t>
      </w:r>
      <w:r w:rsidR="00E27AE1">
        <w:rPr>
          <w:rFonts w:hint="eastAsia"/>
        </w:rPr>
        <w:t>，</w:t>
      </w:r>
      <w:r>
        <w:rPr>
          <w:rFonts w:hint="eastAsia"/>
        </w:rPr>
        <w:t>向警方报告的性虐待儿童案件很少</w:t>
      </w:r>
      <w:r w:rsidR="00E27AE1">
        <w:rPr>
          <w:rFonts w:hint="eastAsia"/>
        </w:rPr>
        <w:t>，</w:t>
      </w:r>
      <w:r>
        <w:rPr>
          <w:rFonts w:hint="eastAsia"/>
        </w:rPr>
        <w:t>与研究揭示的虐待情况不符。这是某些障碍所致</w:t>
      </w:r>
      <w:r w:rsidR="00E27AE1">
        <w:rPr>
          <w:rFonts w:hint="eastAsia"/>
        </w:rPr>
        <w:t>，</w:t>
      </w:r>
      <w:r>
        <w:rPr>
          <w:rFonts w:hint="eastAsia"/>
        </w:rPr>
        <w:t>包括以前的性行为、性犯罪起诉需要佐证以及要求提供受害者反抗的证据等。委员会还对妇女和女孩经常被迫接受以道歉作为解决暴力行为的适当</w:t>
      </w:r>
      <w:r w:rsidRPr="00C73725">
        <w:rPr>
          <w:rFonts w:hint="eastAsia"/>
        </w:rPr>
        <w:t>方法</w:t>
      </w:r>
      <w:r>
        <w:rPr>
          <w:rFonts w:hint="eastAsia"/>
        </w:rPr>
        <w:t>感到关切。</w:t>
      </w:r>
    </w:p>
    <w:p w:rsidR="00B712DB" w:rsidRPr="0061725A" w:rsidRDefault="00B712DB" w:rsidP="00B712DB">
      <w:pPr>
        <w:pStyle w:val="SingleTxtGC"/>
        <w:rPr>
          <w:rFonts w:eastAsia="SimHei" w:hint="eastAsia"/>
        </w:rPr>
      </w:pPr>
      <w:r w:rsidRPr="0061725A">
        <w:rPr>
          <w:rFonts w:eastAsia="SimHei" w:hint="eastAsia"/>
        </w:rPr>
        <w:t>4</w:t>
      </w:r>
      <w:r w:rsidR="00E27AE1">
        <w:rPr>
          <w:rFonts w:eastAsia="SimHei" w:hint="eastAsia"/>
        </w:rPr>
        <w:t>1.</w:t>
      </w:r>
      <w:r w:rsidR="00F42183" w:rsidRPr="0061725A">
        <w:rPr>
          <w:rFonts w:eastAsia="SimHei" w:hint="eastAsia"/>
        </w:rPr>
        <w:t xml:space="preserve">  </w:t>
      </w:r>
      <w:r w:rsidRPr="0061725A">
        <w:rPr>
          <w:rFonts w:eastAsia="SimHei" w:hint="eastAsia"/>
        </w:rPr>
        <w:t>委员会建议缔约国</w:t>
      </w:r>
      <w:r w:rsidR="00E27AE1">
        <w:rPr>
          <w:rFonts w:eastAsia="SimHei" w:hint="eastAsia"/>
        </w:rPr>
        <w:t>：</w:t>
      </w:r>
    </w:p>
    <w:p w:rsidR="00B712DB" w:rsidRPr="0061725A" w:rsidRDefault="00B712DB" w:rsidP="00B712DB">
      <w:pPr>
        <w:pStyle w:val="SingleTxtGC"/>
        <w:numPr>
          <w:ilvl w:val="0"/>
          <w:numId w:val="12"/>
        </w:numPr>
        <w:rPr>
          <w:rFonts w:eastAsia="SimHei" w:hint="eastAsia"/>
        </w:rPr>
      </w:pPr>
      <w:r w:rsidRPr="0061725A">
        <w:rPr>
          <w:rFonts w:eastAsia="SimHei" w:hint="eastAsia"/>
        </w:rPr>
        <w:t>审查和修订相关立法</w:t>
      </w:r>
      <w:r w:rsidR="00E27AE1">
        <w:rPr>
          <w:rFonts w:eastAsia="SimHei" w:hint="eastAsia"/>
        </w:rPr>
        <w:t>，</w:t>
      </w:r>
      <w:r w:rsidRPr="0061725A">
        <w:rPr>
          <w:rFonts w:eastAsia="SimHei" w:hint="eastAsia"/>
        </w:rPr>
        <w:t>保护包括男女孩在内的所有</w:t>
      </w:r>
      <w:r w:rsidRPr="0061725A">
        <w:rPr>
          <w:rFonts w:eastAsia="SimHei" w:hint="eastAsia"/>
        </w:rPr>
        <w:t>18</w:t>
      </w:r>
      <w:r w:rsidRPr="0061725A">
        <w:rPr>
          <w:rFonts w:eastAsia="SimHei" w:hint="eastAsia"/>
        </w:rPr>
        <w:t>岁以下儿童免遭性虐待</w:t>
      </w:r>
      <w:r w:rsidR="00E27AE1">
        <w:rPr>
          <w:rFonts w:eastAsia="SimHei" w:hint="eastAsia"/>
        </w:rPr>
        <w:t>，</w:t>
      </w:r>
      <w:r w:rsidRPr="0061725A">
        <w:rPr>
          <w:rFonts w:eastAsia="SimHei" w:hint="eastAsia"/>
        </w:rPr>
        <w:t>确保对妇女和儿童实施的一切形式性侵犯行为、包括婚内强奸被定为刑事犯罪和受到处罚</w:t>
      </w:r>
      <w:r w:rsidR="00E27AE1">
        <w:rPr>
          <w:rFonts w:eastAsia="SimHei" w:hint="eastAsia"/>
        </w:rPr>
        <w:t>，</w:t>
      </w:r>
      <w:r w:rsidRPr="0061725A">
        <w:rPr>
          <w:rFonts w:eastAsia="SimHei" w:hint="eastAsia"/>
        </w:rPr>
        <w:t>加强对性侵犯的惩罚</w:t>
      </w:r>
      <w:r w:rsidR="00E27AE1">
        <w:rPr>
          <w:rFonts w:eastAsia="SimHei" w:hint="eastAsia"/>
        </w:rPr>
        <w:t>，</w:t>
      </w:r>
      <w:r w:rsidRPr="0061725A">
        <w:rPr>
          <w:rFonts w:eastAsia="SimHei" w:hint="eastAsia"/>
        </w:rPr>
        <w:t>并列入禁止儿童色情制品的规定</w:t>
      </w:r>
      <w:r w:rsidR="00E27AE1">
        <w:rPr>
          <w:rFonts w:eastAsia="SimHei" w:hint="eastAsia"/>
        </w:rPr>
        <w:t>；</w:t>
      </w:r>
    </w:p>
    <w:p w:rsidR="00B712DB" w:rsidRPr="0061725A" w:rsidRDefault="00B712DB" w:rsidP="00B712DB">
      <w:pPr>
        <w:pStyle w:val="SingleTxtGC"/>
        <w:numPr>
          <w:ilvl w:val="0"/>
          <w:numId w:val="12"/>
        </w:numPr>
        <w:rPr>
          <w:rFonts w:eastAsia="SimHei" w:hint="eastAsia"/>
        </w:rPr>
      </w:pPr>
      <w:r w:rsidRPr="0061725A">
        <w:rPr>
          <w:rFonts w:eastAsia="SimHei" w:hint="eastAsia"/>
        </w:rPr>
        <w:t>废除《刑法》第</w:t>
      </w:r>
      <w:r w:rsidRPr="0061725A">
        <w:rPr>
          <w:rFonts w:eastAsia="SimHei" w:hint="eastAsia"/>
        </w:rPr>
        <w:t>156</w:t>
      </w:r>
      <w:r w:rsidRPr="0061725A">
        <w:rPr>
          <w:rFonts w:eastAsia="SimHei" w:hint="eastAsia"/>
        </w:rPr>
        <w:t>条第</w:t>
      </w:r>
      <w:r w:rsidRPr="0061725A">
        <w:rPr>
          <w:rFonts w:eastAsia="SimHei" w:hint="eastAsia"/>
        </w:rPr>
        <w:t>5</w:t>
      </w:r>
      <w:r w:rsidRPr="0061725A">
        <w:rPr>
          <w:rFonts w:eastAsia="SimHei" w:hint="eastAsia"/>
        </w:rPr>
        <w:t>款</w:t>
      </w:r>
      <w:r w:rsidR="00E27AE1">
        <w:rPr>
          <w:rFonts w:eastAsia="SimHei" w:hint="eastAsia"/>
        </w:rPr>
        <w:t>；</w:t>
      </w:r>
    </w:p>
    <w:p w:rsidR="00B712DB" w:rsidRPr="0061725A" w:rsidRDefault="00B712DB" w:rsidP="00B712DB">
      <w:pPr>
        <w:pStyle w:val="SingleTxtGC"/>
        <w:numPr>
          <w:ilvl w:val="0"/>
          <w:numId w:val="12"/>
        </w:numPr>
        <w:rPr>
          <w:rFonts w:eastAsia="SimHei" w:hint="eastAsia"/>
        </w:rPr>
      </w:pPr>
      <w:r w:rsidRPr="0061725A">
        <w:rPr>
          <w:rFonts w:eastAsia="SimHei" w:hint="eastAsia"/>
        </w:rPr>
        <w:t>消除妨碍性暴力儿童受害者向有关机构报告这些事件的障碍</w:t>
      </w:r>
      <w:r w:rsidR="00E27AE1">
        <w:rPr>
          <w:rFonts w:eastAsia="SimHei" w:hint="eastAsia"/>
        </w:rPr>
        <w:t>；</w:t>
      </w:r>
    </w:p>
    <w:p w:rsidR="00B712DB" w:rsidRPr="0061725A" w:rsidRDefault="00B712DB" w:rsidP="00B712DB">
      <w:pPr>
        <w:pStyle w:val="SingleTxtGC"/>
        <w:numPr>
          <w:ilvl w:val="0"/>
          <w:numId w:val="12"/>
        </w:numPr>
        <w:rPr>
          <w:rFonts w:eastAsia="SimHei" w:hint="eastAsia"/>
        </w:rPr>
      </w:pPr>
      <w:r w:rsidRPr="0061725A">
        <w:rPr>
          <w:rFonts w:eastAsia="SimHei" w:hint="eastAsia"/>
        </w:rPr>
        <w:t>采取一切必要措施</w:t>
      </w:r>
      <w:r w:rsidR="00E27AE1">
        <w:rPr>
          <w:rFonts w:eastAsia="SimHei" w:hint="eastAsia"/>
        </w:rPr>
        <w:t>，</w:t>
      </w:r>
      <w:r w:rsidRPr="0061725A">
        <w:rPr>
          <w:rFonts w:eastAsia="SimHei" w:hint="eastAsia"/>
        </w:rPr>
        <w:t>增加秘密举报的机会</w:t>
      </w:r>
      <w:r w:rsidR="00E27AE1">
        <w:rPr>
          <w:rFonts w:eastAsia="SimHei" w:hint="eastAsia"/>
        </w:rPr>
        <w:t>，</w:t>
      </w:r>
      <w:r w:rsidRPr="0061725A">
        <w:rPr>
          <w:rFonts w:eastAsia="SimHei" w:hint="eastAsia"/>
        </w:rPr>
        <w:t>确保以体恤儿童的方式开展调查</w:t>
      </w:r>
      <w:r w:rsidR="00E27AE1">
        <w:rPr>
          <w:rFonts w:eastAsia="SimHei" w:hint="eastAsia"/>
        </w:rPr>
        <w:t>，</w:t>
      </w:r>
      <w:r w:rsidRPr="0061725A">
        <w:rPr>
          <w:rFonts w:eastAsia="SimHei" w:hint="eastAsia"/>
        </w:rPr>
        <w:t>保证对儿童实施性虐待的犯罪人被绳之以法</w:t>
      </w:r>
      <w:r w:rsidR="00E27AE1">
        <w:rPr>
          <w:rFonts w:eastAsia="SimHei" w:hint="eastAsia"/>
        </w:rPr>
        <w:t>，</w:t>
      </w:r>
      <w:r w:rsidRPr="0061725A">
        <w:rPr>
          <w:rFonts w:eastAsia="SimHei" w:hint="eastAsia"/>
        </w:rPr>
        <w:t>并受到与其罪行相应的处罚</w:t>
      </w:r>
      <w:r w:rsidR="00E27AE1">
        <w:rPr>
          <w:rFonts w:eastAsia="SimHei" w:hint="eastAsia"/>
        </w:rPr>
        <w:t>；</w:t>
      </w:r>
    </w:p>
    <w:p w:rsidR="00B712DB" w:rsidRPr="0061725A" w:rsidRDefault="00B712DB" w:rsidP="00B712DB">
      <w:pPr>
        <w:pStyle w:val="SingleTxtGC"/>
        <w:numPr>
          <w:ilvl w:val="0"/>
          <w:numId w:val="12"/>
        </w:numPr>
        <w:rPr>
          <w:rFonts w:eastAsia="SimHei" w:hint="eastAsia"/>
        </w:rPr>
      </w:pPr>
      <w:r w:rsidRPr="0061725A">
        <w:rPr>
          <w:rFonts w:eastAsia="SimHei" w:hint="eastAsia"/>
        </w:rPr>
        <w:t>在国家和社区层面提高公众对防止和应对性虐待和性暴力的认识。</w:t>
      </w:r>
    </w:p>
    <w:p w:rsidR="00B712DB" w:rsidRPr="00141073" w:rsidRDefault="00B320FF" w:rsidP="00B320FF">
      <w:pPr>
        <w:pStyle w:val="H1GC"/>
        <w:jc w:val="left"/>
        <w:rPr>
          <w:rFonts w:eastAsia="Malgun Gothic"/>
          <w:lang w:val="fr-FR"/>
        </w:rPr>
      </w:pPr>
      <w:r>
        <w:rPr>
          <w:rFonts w:eastAsia="SimSun" w:hint="eastAsia"/>
        </w:rPr>
        <w:tab/>
      </w:r>
      <w:r w:rsidR="00B712DB" w:rsidRPr="00BB54FC">
        <w:rPr>
          <w:rFonts w:eastAsia="Malgun Gothic"/>
        </w:rPr>
        <w:t>F.</w:t>
      </w:r>
      <w:r w:rsidR="00B712DB" w:rsidRPr="00BB54FC">
        <w:rPr>
          <w:rFonts w:eastAsia="Malgun Gothic"/>
        </w:rPr>
        <w:tab/>
      </w:r>
      <w:r w:rsidR="00B712DB" w:rsidRPr="00141073">
        <w:rPr>
          <w:rFonts w:hint="eastAsia"/>
        </w:rPr>
        <w:t>家庭环境和替代照料</w:t>
      </w:r>
      <w:r w:rsidR="00E27AE1">
        <w:rPr>
          <w:rFonts w:hint="eastAsia"/>
          <w:lang w:val="fr-FR"/>
        </w:rPr>
        <w:t>(</w:t>
      </w:r>
      <w:r w:rsidR="00B712DB" w:rsidRPr="00141073">
        <w:rPr>
          <w:rFonts w:hint="eastAsia"/>
        </w:rPr>
        <w:t>《公约》第</w:t>
      </w:r>
      <w:r w:rsidR="00B712DB" w:rsidRPr="00141073">
        <w:rPr>
          <w:rFonts w:hint="eastAsia"/>
          <w:lang w:val="fr-FR"/>
        </w:rPr>
        <w:t>5</w:t>
      </w:r>
      <w:r w:rsidR="00B712DB" w:rsidRPr="00141073">
        <w:rPr>
          <w:rFonts w:hint="eastAsia"/>
        </w:rPr>
        <w:t>条、第</w:t>
      </w:r>
      <w:r w:rsidR="00B712DB" w:rsidRPr="00141073">
        <w:rPr>
          <w:rFonts w:hint="eastAsia"/>
          <w:lang w:val="fr-FR"/>
        </w:rPr>
        <w:t>18</w:t>
      </w:r>
      <w:r w:rsidR="00B712DB" w:rsidRPr="00141073">
        <w:rPr>
          <w:rFonts w:hint="eastAsia"/>
        </w:rPr>
        <w:t>条</w:t>
      </w:r>
      <w:r w:rsidR="00E27AE1">
        <w:rPr>
          <w:rFonts w:hint="eastAsia"/>
          <w:lang w:val="fr-FR"/>
        </w:rPr>
        <w:t>(</w:t>
      </w:r>
      <w:r w:rsidR="00B712DB" w:rsidRPr="00141073">
        <w:rPr>
          <w:rFonts w:hint="eastAsia"/>
        </w:rPr>
        <w:t>第</w:t>
      </w:r>
      <w:r w:rsidR="00B712DB" w:rsidRPr="00141073">
        <w:rPr>
          <w:rFonts w:hint="eastAsia"/>
          <w:lang w:val="fr-FR"/>
        </w:rPr>
        <w:t>1</w:t>
      </w:r>
      <w:r w:rsidR="00B712DB" w:rsidRPr="00141073">
        <w:rPr>
          <w:rFonts w:hint="eastAsia"/>
        </w:rPr>
        <w:t>至</w:t>
      </w:r>
      <w:r w:rsidR="00B712DB" w:rsidRPr="00141073">
        <w:rPr>
          <w:rFonts w:hint="eastAsia"/>
          <w:lang w:val="fr-FR"/>
        </w:rPr>
        <w:t>2</w:t>
      </w:r>
      <w:r w:rsidR="00B712DB" w:rsidRPr="00141073">
        <w:rPr>
          <w:rFonts w:hint="eastAsia"/>
        </w:rPr>
        <w:t>款</w:t>
      </w:r>
      <w:r w:rsidR="00E27AE1">
        <w:rPr>
          <w:rFonts w:hint="eastAsia"/>
          <w:lang w:val="fr-FR"/>
        </w:rPr>
        <w:t>)</w:t>
      </w:r>
      <w:r w:rsidR="00B712DB" w:rsidRPr="00141073">
        <w:rPr>
          <w:rFonts w:hint="eastAsia"/>
        </w:rPr>
        <w:t>、第</w:t>
      </w:r>
      <w:r w:rsidR="00B712DB" w:rsidRPr="00141073">
        <w:rPr>
          <w:rFonts w:hint="eastAsia"/>
          <w:lang w:val="fr-FR"/>
        </w:rPr>
        <w:t>9</w:t>
      </w:r>
      <w:r w:rsidR="00B712DB" w:rsidRPr="00141073">
        <w:rPr>
          <w:rFonts w:hint="eastAsia"/>
        </w:rPr>
        <w:t>至</w:t>
      </w:r>
      <w:r w:rsidR="00B712DB" w:rsidRPr="00141073">
        <w:rPr>
          <w:rFonts w:hint="eastAsia"/>
          <w:lang w:val="fr-FR"/>
        </w:rPr>
        <w:t>11</w:t>
      </w:r>
      <w:r w:rsidR="00B712DB" w:rsidRPr="00141073">
        <w:rPr>
          <w:rFonts w:hint="eastAsia"/>
        </w:rPr>
        <w:t>条、第</w:t>
      </w:r>
      <w:r w:rsidR="00B712DB" w:rsidRPr="00141073">
        <w:rPr>
          <w:rFonts w:hint="eastAsia"/>
          <w:lang w:val="fr-FR"/>
        </w:rPr>
        <w:t>19</w:t>
      </w:r>
      <w:r w:rsidR="00B712DB" w:rsidRPr="00141073">
        <w:rPr>
          <w:rFonts w:hint="eastAsia"/>
        </w:rPr>
        <w:t>至</w:t>
      </w:r>
      <w:r w:rsidR="00B712DB" w:rsidRPr="00141073">
        <w:rPr>
          <w:rFonts w:hint="eastAsia"/>
          <w:lang w:val="fr-FR"/>
        </w:rPr>
        <w:t>21</w:t>
      </w:r>
      <w:r w:rsidR="00B712DB" w:rsidRPr="00141073">
        <w:rPr>
          <w:rFonts w:hint="eastAsia"/>
        </w:rPr>
        <w:t>条、第</w:t>
      </w:r>
      <w:r w:rsidR="00B712DB" w:rsidRPr="00141073">
        <w:rPr>
          <w:rFonts w:hint="eastAsia"/>
          <w:lang w:val="fr-FR"/>
        </w:rPr>
        <w:t>25</w:t>
      </w:r>
      <w:r w:rsidR="00B712DB" w:rsidRPr="00141073">
        <w:rPr>
          <w:rFonts w:hint="eastAsia"/>
        </w:rPr>
        <w:t>条、第</w:t>
      </w:r>
      <w:r w:rsidR="00B712DB" w:rsidRPr="00141073">
        <w:rPr>
          <w:rFonts w:hint="eastAsia"/>
          <w:lang w:val="fr-FR"/>
        </w:rPr>
        <w:t>27</w:t>
      </w:r>
      <w:r w:rsidR="00B712DB" w:rsidRPr="00141073">
        <w:rPr>
          <w:rFonts w:hint="eastAsia"/>
        </w:rPr>
        <w:t>条</w:t>
      </w:r>
      <w:r w:rsidR="00E27AE1">
        <w:rPr>
          <w:rFonts w:hint="eastAsia"/>
          <w:lang w:val="fr-FR"/>
        </w:rPr>
        <w:t>(</w:t>
      </w:r>
      <w:r w:rsidR="00B712DB" w:rsidRPr="00141073">
        <w:rPr>
          <w:rFonts w:hint="eastAsia"/>
        </w:rPr>
        <w:t>第</w:t>
      </w:r>
      <w:r w:rsidR="00B712DB" w:rsidRPr="00141073">
        <w:rPr>
          <w:rFonts w:hint="eastAsia"/>
          <w:lang w:val="fr-FR"/>
        </w:rPr>
        <w:t>4</w:t>
      </w:r>
      <w:r w:rsidR="00B712DB" w:rsidRPr="00141073">
        <w:rPr>
          <w:rFonts w:hint="eastAsia"/>
        </w:rPr>
        <w:t>款</w:t>
      </w:r>
      <w:r w:rsidR="00E27AE1">
        <w:rPr>
          <w:rFonts w:hint="eastAsia"/>
          <w:lang w:val="fr-FR"/>
        </w:rPr>
        <w:t>)</w:t>
      </w:r>
      <w:r w:rsidR="00B712DB" w:rsidRPr="00141073">
        <w:rPr>
          <w:rFonts w:hint="eastAsia"/>
        </w:rPr>
        <w:t>和第</w:t>
      </w:r>
      <w:r w:rsidR="00B712DB" w:rsidRPr="00141073">
        <w:rPr>
          <w:rFonts w:hint="eastAsia"/>
          <w:lang w:val="fr-FR"/>
        </w:rPr>
        <w:t>39</w:t>
      </w:r>
      <w:r w:rsidR="00B712DB" w:rsidRPr="00141073">
        <w:rPr>
          <w:rFonts w:hint="eastAsia"/>
        </w:rPr>
        <w:t>条</w:t>
      </w:r>
      <w:r w:rsidR="00E27AE1">
        <w:rPr>
          <w:rFonts w:hint="eastAsia"/>
          <w:lang w:val="fr-FR"/>
        </w:rPr>
        <w:t>)</w:t>
      </w:r>
    </w:p>
    <w:p w:rsidR="00B712DB" w:rsidRDefault="00B712DB" w:rsidP="00B712DB">
      <w:pPr>
        <w:pStyle w:val="H23GC"/>
        <w:rPr>
          <w:rFonts w:hint="eastAsia"/>
        </w:rPr>
      </w:pPr>
      <w:r>
        <w:rPr>
          <w:rFonts w:hint="eastAsia"/>
        </w:rPr>
        <w:tab/>
      </w:r>
      <w:r>
        <w:rPr>
          <w:rFonts w:hint="eastAsia"/>
        </w:rPr>
        <w:tab/>
      </w:r>
      <w:r w:rsidRPr="00141073">
        <w:rPr>
          <w:rFonts w:hint="eastAsia"/>
        </w:rPr>
        <w:t>家庭环境</w:t>
      </w:r>
    </w:p>
    <w:p w:rsidR="00B712DB" w:rsidRPr="0061725A" w:rsidRDefault="00B712DB" w:rsidP="00B712DB">
      <w:pPr>
        <w:pStyle w:val="SingleTxtGC"/>
        <w:rPr>
          <w:rFonts w:eastAsia="SimHei" w:hint="eastAsia"/>
          <w:b/>
          <w:lang w:val="fr-FR"/>
        </w:rPr>
      </w:pPr>
      <w:r w:rsidRPr="0061725A">
        <w:rPr>
          <w:rFonts w:eastAsia="SimHei"/>
          <w:lang w:val="fr-FR"/>
        </w:rPr>
        <w:t>4</w:t>
      </w:r>
      <w:r w:rsidR="00E27AE1">
        <w:rPr>
          <w:rFonts w:eastAsia="SimHei"/>
          <w:lang w:val="fr-FR"/>
        </w:rPr>
        <w:t>2.</w:t>
      </w:r>
      <w:r w:rsidR="00F42183" w:rsidRPr="0061725A">
        <w:rPr>
          <w:rFonts w:eastAsia="SimHei"/>
          <w:lang w:val="fr-FR"/>
        </w:rPr>
        <w:t xml:space="preserve">  </w:t>
      </w:r>
      <w:r w:rsidRPr="0061725A">
        <w:rPr>
          <w:rFonts w:eastAsia="SimHei" w:hint="eastAsia"/>
        </w:rPr>
        <w:t>委员会注意到缔约国的大家庭制度为父母无法照料的儿童提供保护和照顾</w:t>
      </w:r>
      <w:r w:rsidR="00E27AE1">
        <w:rPr>
          <w:rFonts w:eastAsia="SimHei" w:hint="eastAsia"/>
          <w:lang w:val="fr-FR"/>
        </w:rPr>
        <w:t>，</w:t>
      </w:r>
      <w:r w:rsidRPr="0061725A">
        <w:rPr>
          <w:rFonts w:eastAsia="SimHei" w:hint="eastAsia"/>
        </w:rPr>
        <w:t>建议缔约国为大家庭成员提供支持</w:t>
      </w:r>
      <w:r w:rsidR="00E27AE1">
        <w:rPr>
          <w:rFonts w:eastAsia="SimHei" w:hint="eastAsia"/>
          <w:lang w:val="fr-FR"/>
        </w:rPr>
        <w:t>，</w:t>
      </w:r>
      <w:r w:rsidRPr="0061725A">
        <w:rPr>
          <w:rFonts w:eastAsia="SimHei" w:hint="eastAsia"/>
        </w:rPr>
        <w:t>包括最佳育儿方法信息</w:t>
      </w:r>
      <w:r w:rsidRPr="0061725A">
        <w:rPr>
          <w:rFonts w:eastAsia="SimHei" w:hint="eastAsia"/>
          <w:lang w:val="fr-FR"/>
        </w:rPr>
        <w:t>、社会支持和物质资源</w:t>
      </w:r>
      <w:r w:rsidR="00E27AE1">
        <w:rPr>
          <w:rFonts w:eastAsia="SimHei" w:hint="eastAsia"/>
          <w:lang w:val="fr-FR"/>
        </w:rPr>
        <w:t>，</w:t>
      </w:r>
      <w:r w:rsidRPr="0061725A">
        <w:rPr>
          <w:rFonts w:eastAsia="SimHei" w:hint="eastAsia"/>
          <w:lang w:val="fr-FR"/>
        </w:rPr>
        <w:t>以便为与父母分开的儿童提供保障。</w:t>
      </w:r>
    </w:p>
    <w:p w:rsidR="00B712DB" w:rsidRPr="00AF673A" w:rsidRDefault="00B712DB" w:rsidP="00B712DB">
      <w:pPr>
        <w:pStyle w:val="H23GC"/>
        <w:rPr>
          <w:rFonts w:hint="eastAsia"/>
        </w:rPr>
      </w:pPr>
      <w:r w:rsidRPr="001C5910">
        <w:rPr>
          <w:rFonts w:eastAsia="Malgun Gothic"/>
        </w:rPr>
        <w:tab/>
      </w:r>
      <w:r w:rsidRPr="001C5910">
        <w:rPr>
          <w:rFonts w:eastAsia="Malgun Gothic"/>
        </w:rPr>
        <w:tab/>
      </w:r>
      <w:r w:rsidRPr="00AF673A">
        <w:rPr>
          <w:rFonts w:hint="eastAsia"/>
        </w:rPr>
        <w:t>被剥夺家庭环境的儿童</w:t>
      </w:r>
    </w:p>
    <w:p w:rsidR="00B712DB" w:rsidRDefault="00B712DB" w:rsidP="00B712DB">
      <w:pPr>
        <w:pStyle w:val="SingleTxtGC"/>
        <w:rPr>
          <w:rFonts w:hint="eastAsia"/>
        </w:rPr>
      </w:pPr>
      <w:r w:rsidRPr="00BB54FC">
        <w:rPr>
          <w:rFonts w:eastAsia="Malgun Gothic"/>
        </w:rPr>
        <w:t>4</w:t>
      </w:r>
      <w:r w:rsidR="00E27AE1">
        <w:rPr>
          <w:rFonts w:eastAsia="Malgun Gothic"/>
        </w:rPr>
        <w:t>3.</w:t>
      </w:r>
      <w:r w:rsidR="00F42183">
        <w:rPr>
          <w:rFonts w:eastAsia="Malgun Gothic"/>
        </w:rPr>
        <w:t xml:space="preserve">  </w:t>
      </w:r>
      <w:r>
        <w:rPr>
          <w:rFonts w:hint="eastAsia"/>
        </w:rPr>
        <w:t>委员会感到关切的是</w:t>
      </w:r>
      <w:r w:rsidR="00E27AE1">
        <w:rPr>
          <w:rFonts w:hint="eastAsia"/>
        </w:rPr>
        <w:t>，</w:t>
      </w:r>
      <w:r>
        <w:rPr>
          <w:rFonts w:hint="eastAsia"/>
        </w:rPr>
        <w:t>没有在儿童遭到家庭成员虐待情况下让儿童脱离大家庭的正式程序。儿童无法获得替代形式的保护性照料</w:t>
      </w:r>
      <w:r w:rsidR="00E27AE1">
        <w:rPr>
          <w:rFonts w:hint="eastAsia"/>
        </w:rPr>
        <w:t>，</w:t>
      </w:r>
      <w:r>
        <w:rPr>
          <w:rFonts w:hint="eastAsia"/>
        </w:rPr>
        <w:t>如机构照料或寄养。</w:t>
      </w:r>
    </w:p>
    <w:p w:rsidR="00B712DB" w:rsidRPr="0061725A" w:rsidRDefault="00B712DB" w:rsidP="00B712DB">
      <w:pPr>
        <w:pStyle w:val="SingleTxtGC"/>
        <w:rPr>
          <w:rFonts w:eastAsia="SimHei" w:hint="eastAsia"/>
        </w:rPr>
      </w:pPr>
      <w:r w:rsidRPr="0061725A">
        <w:rPr>
          <w:rFonts w:eastAsia="SimHei"/>
        </w:rPr>
        <w:t>4</w:t>
      </w:r>
      <w:r w:rsidR="00E27AE1">
        <w:rPr>
          <w:rFonts w:eastAsia="SimHei"/>
        </w:rPr>
        <w:t>4.</w:t>
      </w:r>
      <w:r w:rsidR="00F42183" w:rsidRPr="0061725A">
        <w:rPr>
          <w:rFonts w:eastAsia="SimHei"/>
        </w:rPr>
        <w:t xml:space="preserve">  </w:t>
      </w:r>
      <w:r w:rsidRPr="0061725A">
        <w:rPr>
          <w:rFonts w:eastAsia="SimHei" w:hint="eastAsia"/>
        </w:rPr>
        <w:t>委员会建议缔约国采取必要步骤</w:t>
      </w:r>
      <w:r w:rsidR="00E27AE1">
        <w:rPr>
          <w:rFonts w:eastAsia="SimHei" w:hint="eastAsia"/>
        </w:rPr>
        <w:t>，</w:t>
      </w:r>
      <w:r w:rsidRPr="0061725A">
        <w:rPr>
          <w:rFonts w:eastAsia="SimHei" w:hint="eastAsia"/>
        </w:rPr>
        <w:t>通过立法</w:t>
      </w:r>
      <w:r w:rsidR="00E27AE1">
        <w:rPr>
          <w:rFonts w:eastAsia="SimHei" w:hint="eastAsia"/>
        </w:rPr>
        <w:t>，</w:t>
      </w:r>
      <w:r w:rsidRPr="0061725A">
        <w:rPr>
          <w:rFonts w:eastAsia="SimHei" w:hint="eastAsia"/>
        </w:rPr>
        <w:t>建立机制</w:t>
      </w:r>
      <w:r w:rsidR="00E27AE1">
        <w:rPr>
          <w:rFonts w:eastAsia="SimHei" w:hint="eastAsia"/>
        </w:rPr>
        <w:t>，</w:t>
      </w:r>
      <w:r w:rsidRPr="0061725A">
        <w:rPr>
          <w:rFonts w:eastAsia="SimHei" w:hint="eastAsia"/>
        </w:rPr>
        <w:t>监测和保护因父母无法适当照料而由家庭成员照顾的儿童</w:t>
      </w:r>
      <w:r w:rsidR="00E27AE1">
        <w:rPr>
          <w:rFonts w:eastAsia="SimHei" w:hint="eastAsia"/>
        </w:rPr>
        <w:t>，</w:t>
      </w:r>
      <w:r w:rsidRPr="0061725A">
        <w:rPr>
          <w:rFonts w:eastAsia="SimHei" w:hint="eastAsia"/>
        </w:rPr>
        <w:t>并根据《关于儿童的替代照料准则》确立适当的替代照料形式。</w:t>
      </w:r>
    </w:p>
    <w:p w:rsidR="00B712DB" w:rsidRPr="009F06CD" w:rsidRDefault="00B712DB" w:rsidP="00B712DB">
      <w:pPr>
        <w:pStyle w:val="H23GC"/>
        <w:rPr>
          <w:rFonts w:hint="eastAsia"/>
        </w:rPr>
      </w:pPr>
      <w:r w:rsidRPr="00BB54FC">
        <w:rPr>
          <w:rFonts w:eastAsia="Malgun Gothic"/>
        </w:rPr>
        <w:tab/>
      </w:r>
      <w:r w:rsidRPr="009F06CD">
        <w:rPr>
          <w:rFonts w:hint="eastAsia"/>
        </w:rPr>
        <w:tab/>
      </w:r>
      <w:r w:rsidRPr="009F06CD">
        <w:rPr>
          <w:rFonts w:hint="eastAsia"/>
        </w:rPr>
        <w:t>收养和监护</w:t>
      </w:r>
    </w:p>
    <w:p w:rsidR="00B712DB" w:rsidRPr="009F06CD" w:rsidRDefault="00B712DB" w:rsidP="00B712DB">
      <w:pPr>
        <w:pStyle w:val="SingleTxtGC"/>
        <w:rPr>
          <w:rFonts w:hint="eastAsia"/>
        </w:rPr>
      </w:pPr>
      <w:r w:rsidRPr="0054771D">
        <w:rPr>
          <w:rFonts w:eastAsia="Malgun Gothic"/>
        </w:rPr>
        <w:t>4</w:t>
      </w:r>
      <w:r w:rsidR="00E27AE1">
        <w:rPr>
          <w:rFonts w:eastAsia="Malgun Gothic"/>
        </w:rPr>
        <w:t>5.</w:t>
      </w:r>
      <w:r w:rsidR="00F42183">
        <w:rPr>
          <w:rFonts w:eastAsia="Malgun Gothic"/>
        </w:rPr>
        <w:t xml:space="preserve">  </w:t>
      </w:r>
      <w:r w:rsidRPr="0054771D">
        <w:rPr>
          <w:rFonts w:hint="eastAsia"/>
        </w:rPr>
        <w:t>委员会关切</w:t>
      </w:r>
      <w:r>
        <w:rPr>
          <w:rFonts w:hint="eastAsia"/>
        </w:rPr>
        <w:t>《图瓦卢土地法》允许根据儿童行为取消收养</w:t>
      </w:r>
      <w:r w:rsidR="00E27AE1">
        <w:rPr>
          <w:rFonts w:hint="eastAsia"/>
        </w:rPr>
        <w:t>，</w:t>
      </w:r>
      <w:r>
        <w:rPr>
          <w:rFonts w:hint="eastAsia"/>
        </w:rPr>
        <w:t>不考虑儿童的最大利益</w:t>
      </w:r>
      <w:r w:rsidR="00E27AE1">
        <w:rPr>
          <w:rFonts w:hint="eastAsia"/>
        </w:rPr>
        <w:t>，</w:t>
      </w:r>
      <w:r>
        <w:rPr>
          <w:rFonts w:hint="eastAsia"/>
        </w:rPr>
        <w:t>而优先考虑父母监护。委员会还</w:t>
      </w:r>
      <w:r w:rsidRPr="0054771D">
        <w:rPr>
          <w:rFonts w:hint="eastAsia"/>
        </w:rPr>
        <w:t>感到</w:t>
      </w:r>
      <w:r>
        <w:rPr>
          <w:rFonts w:hint="eastAsia"/>
        </w:rPr>
        <w:t>关切</w:t>
      </w:r>
      <w:r w:rsidRPr="0054771D">
        <w:rPr>
          <w:rFonts w:hint="eastAsia"/>
        </w:rPr>
        <w:t>的</w:t>
      </w:r>
      <w:r>
        <w:rPr>
          <w:rFonts w:hint="eastAsia"/>
        </w:rPr>
        <w:t>是</w:t>
      </w:r>
      <w:r w:rsidR="00E27AE1">
        <w:rPr>
          <w:rFonts w:hint="eastAsia"/>
        </w:rPr>
        <w:t>，</w:t>
      </w:r>
      <w:r>
        <w:rPr>
          <w:rFonts w:hint="eastAsia"/>
        </w:rPr>
        <w:t>收养在家庭内私下进行</w:t>
      </w:r>
      <w:r w:rsidR="00E27AE1">
        <w:rPr>
          <w:rFonts w:hint="eastAsia"/>
        </w:rPr>
        <w:t>，</w:t>
      </w:r>
      <w:r>
        <w:rPr>
          <w:rFonts w:hint="eastAsia"/>
        </w:rPr>
        <w:t>没有跟踪收养情况的监测机制。</w:t>
      </w:r>
    </w:p>
    <w:p w:rsidR="00B712DB" w:rsidRPr="0061725A" w:rsidRDefault="00B712DB" w:rsidP="00B712DB">
      <w:pPr>
        <w:pStyle w:val="SingleTxtGC"/>
        <w:rPr>
          <w:rFonts w:eastAsia="SimHei"/>
          <w:b/>
        </w:rPr>
      </w:pPr>
      <w:r w:rsidRPr="0061725A">
        <w:rPr>
          <w:rFonts w:eastAsia="SimHei"/>
        </w:rPr>
        <w:t>4</w:t>
      </w:r>
      <w:r w:rsidR="00E27AE1">
        <w:rPr>
          <w:rFonts w:eastAsia="SimHei"/>
        </w:rPr>
        <w:t>6.</w:t>
      </w:r>
      <w:r w:rsidR="00F42183" w:rsidRPr="0061725A">
        <w:rPr>
          <w:rFonts w:eastAsia="SimHei"/>
        </w:rPr>
        <w:t xml:space="preserve">  </w:t>
      </w:r>
      <w:r w:rsidRPr="0061725A">
        <w:rPr>
          <w:rFonts w:eastAsia="SimHei" w:hint="eastAsia"/>
        </w:rPr>
        <w:t>委员会建议缔约国</w:t>
      </w:r>
      <w:r w:rsidR="00E27AE1">
        <w:rPr>
          <w:rFonts w:eastAsia="SimHei" w:hint="eastAsia"/>
        </w:rPr>
        <w:t>：</w:t>
      </w:r>
    </w:p>
    <w:p w:rsidR="00B712DB" w:rsidRPr="0061725A" w:rsidRDefault="00B712DB" w:rsidP="00B712DB">
      <w:pPr>
        <w:pStyle w:val="SingleTxtGC"/>
        <w:numPr>
          <w:ilvl w:val="0"/>
          <w:numId w:val="13"/>
        </w:numPr>
        <w:rPr>
          <w:rFonts w:eastAsia="SimHei" w:hint="eastAsia"/>
        </w:rPr>
      </w:pPr>
      <w:r w:rsidRPr="0061725A">
        <w:rPr>
          <w:rFonts w:eastAsia="SimHei" w:hint="eastAsia"/>
        </w:rPr>
        <w:t>修改《图瓦卢土地法》关于取消收养的规定</w:t>
      </w:r>
      <w:r w:rsidR="00E27AE1">
        <w:rPr>
          <w:rFonts w:eastAsia="SimHei" w:hint="eastAsia"/>
        </w:rPr>
        <w:t>，</w:t>
      </w:r>
      <w:r w:rsidRPr="0061725A">
        <w:rPr>
          <w:rFonts w:eastAsia="SimHei" w:hint="eastAsia"/>
        </w:rPr>
        <w:t>维护儿童的最大利益</w:t>
      </w:r>
      <w:r w:rsidR="00E27AE1">
        <w:rPr>
          <w:rFonts w:eastAsia="SimHei" w:hint="eastAsia"/>
        </w:rPr>
        <w:t>；</w:t>
      </w:r>
    </w:p>
    <w:p w:rsidR="00B712DB" w:rsidRPr="0061725A" w:rsidRDefault="00B712DB" w:rsidP="00B712DB">
      <w:pPr>
        <w:pStyle w:val="SingleTxtGC"/>
        <w:numPr>
          <w:ilvl w:val="0"/>
          <w:numId w:val="13"/>
        </w:numPr>
        <w:rPr>
          <w:rFonts w:eastAsia="SimHei" w:hint="eastAsia"/>
        </w:rPr>
      </w:pPr>
      <w:r w:rsidRPr="0061725A">
        <w:rPr>
          <w:rFonts w:eastAsia="SimHei" w:hint="eastAsia"/>
        </w:rPr>
        <w:t>对由家庭成员收养的习惯做法的性质和程度开展研究</w:t>
      </w:r>
      <w:r w:rsidR="00E27AE1">
        <w:rPr>
          <w:rFonts w:eastAsia="SimHei" w:hint="eastAsia"/>
        </w:rPr>
        <w:t>；</w:t>
      </w:r>
    </w:p>
    <w:p w:rsidR="00B712DB" w:rsidRPr="0061725A" w:rsidRDefault="00B712DB" w:rsidP="00B712DB">
      <w:pPr>
        <w:pStyle w:val="SingleTxtGC"/>
        <w:numPr>
          <w:ilvl w:val="0"/>
          <w:numId w:val="13"/>
        </w:numPr>
        <w:rPr>
          <w:rFonts w:eastAsia="SimHei" w:hint="eastAsia"/>
        </w:rPr>
      </w:pPr>
      <w:r w:rsidRPr="0061725A">
        <w:rPr>
          <w:rFonts w:eastAsia="SimHei" w:hint="eastAsia"/>
        </w:rPr>
        <w:t>修改相关国内法律</w:t>
      </w:r>
      <w:r w:rsidR="00E27AE1">
        <w:rPr>
          <w:rFonts w:eastAsia="SimHei" w:hint="eastAsia"/>
        </w:rPr>
        <w:t>，</w:t>
      </w:r>
      <w:r w:rsidRPr="0061725A">
        <w:rPr>
          <w:rFonts w:eastAsia="SimHei" w:hint="eastAsia"/>
        </w:rPr>
        <w:t>在收养程序中保护儿童的权利</w:t>
      </w:r>
      <w:r w:rsidR="00E27AE1">
        <w:rPr>
          <w:rFonts w:eastAsia="SimHei" w:hint="eastAsia"/>
        </w:rPr>
        <w:t>，</w:t>
      </w:r>
      <w:r w:rsidRPr="0061725A">
        <w:rPr>
          <w:rFonts w:eastAsia="SimHei" w:hint="eastAsia"/>
        </w:rPr>
        <w:t>并使收养程序完全符合《公约》原则和规定</w:t>
      </w:r>
      <w:r w:rsidR="00E27AE1">
        <w:rPr>
          <w:rFonts w:eastAsia="SimHei" w:hint="eastAsia"/>
        </w:rPr>
        <w:t>，</w:t>
      </w:r>
      <w:r w:rsidRPr="0061725A">
        <w:rPr>
          <w:rFonts w:eastAsia="SimHei" w:hint="eastAsia"/>
        </w:rPr>
        <w:t>尤其是第</w:t>
      </w:r>
      <w:r w:rsidRPr="0061725A">
        <w:rPr>
          <w:rFonts w:eastAsia="SimHei" w:hint="eastAsia"/>
        </w:rPr>
        <w:t>21</w:t>
      </w:r>
      <w:r w:rsidRPr="0061725A">
        <w:rPr>
          <w:rFonts w:eastAsia="SimHei" w:hint="eastAsia"/>
        </w:rPr>
        <w:t>条</w:t>
      </w:r>
      <w:r w:rsidR="00E27AE1">
        <w:rPr>
          <w:rFonts w:eastAsia="SimHei" w:hint="eastAsia"/>
        </w:rPr>
        <w:t>；</w:t>
      </w:r>
    </w:p>
    <w:p w:rsidR="00B712DB" w:rsidRPr="0061725A" w:rsidRDefault="00B712DB" w:rsidP="00B712DB">
      <w:pPr>
        <w:pStyle w:val="SingleTxtGC"/>
        <w:numPr>
          <w:ilvl w:val="0"/>
          <w:numId w:val="13"/>
        </w:numPr>
        <w:rPr>
          <w:rFonts w:eastAsia="SimHei" w:hint="eastAsia"/>
        </w:rPr>
      </w:pPr>
      <w:r w:rsidRPr="0061725A">
        <w:rPr>
          <w:rFonts w:eastAsia="SimHei" w:hint="eastAsia"/>
        </w:rPr>
        <w:t>确保为儿童提供养父母</w:t>
      </w:r>
      <w:r w:rsidR="00E27AE1">
        <w:rPr>
          <w:rFonts w:eastAsia="SimHei" w:hint="eastAsia"/>
        </w:rPr>
        <w:t>(</w:t>
      </w:r>
      <w:r w:rsidRPr="0061725A">
        <w:rPr>
          <w:rFonts w:eastAsia="SimHei" w:hint="eastAsia"/>
        </w:rPr>
        <w:t>包括大家庭</w:t>
      </w:r>
      <w:r w:rsidR="00E27AE1">
        <w:rPr>
          <w:rFonts w:eastAsia="SimHei" w:hint="eastAsia"/>
        </w:rPr>
        <w:t>)</w:t>
      </w:r>
      <w:r w:rsidRPr="0061725A">
        <w:rPr>
          <w:rFonts w:eastAsia="SimHei" w:hint="eastAsia"/>
        </w:rPr>
        <w:t>收养和照料情况下发生的虐待和</w:t>
      </w:r>
      <w:r w:rsidR="00E27AE1">
        <w:rPr>
          <w:rFonts w:eastAsia="SimHei" w:hint="eastAsia"/>
        </w:rPr>
        <w:t>/</w:t>
      </w:r>
      <w:r w:rsidRPr="0061725A">
        <w:rPr>
          <w:rFonts w:eastAsia="SimHei" w:hint="eastAsia"/>
        </w:rPr>
        <w:t>或忽视寻求补救的途径</w:t>
      </w:r>
      <w:r w:rsidR="00E27AE1">
        <w:rPr>
          <w:rFonts w:eastAsia="SimHei" w:hint="eastAsia"/>
        </w:rPr>
        <w:t>；</w:t>
      </w:r>
    </w:p>
    <w:p w:rsidR="00B712DB" w:rsidRPr="0061725A" w:rsidRDefault="00B712DB" w:rsidP="00B712DB">
      <w:pPr>
        <w:pStyle w:val="SingleTxtGC"/>
        <w:numPr>
          <w:ilvl w:val="0"/>
          <w:numId w:val="13"/>
        </w:numPr>
        <w:rPr>
          <w:rFonts w:eastAsia="SimHei" w:hint="eastAsia"/>
        </w:rPr>
      </w:pPr>
      <w:r w:rsidRPr="0061725A">
        <w:rPr>
          <w:rFonts w:eastAsia="SimHei" w:hint="eastAsia"/>
        </w:rPr>
        <w:t>批准</w:t>
      </w:r>
      <w:r w:rsidRPr="0061725A">
        <w:rPr>
          <w:rFonts w:eastAsia="SimHei" w:hint="eastAsia"/>
        </w:rPr>
        <w:t>1993</w:t>
      </w:r>
      <w:r w:rsidRPr="0061725A">
        <w:rPr>
          <w:rFonts w:eastAsia="SimHei" w:hint="eastAsia"/>
        </w:rPr>
        <w:t>年《跨国收养方面保护儿童及合作海牙公约》</w:t>
      </w:r>
      <w:r w:rsidR="00E27AE1">
        <w:rPr>
          <w:rFonts w:eastAsia="SimHei" w:hint="eastAsia"/>
        </w:rPr>
        <w:t>，</w:t>
      </w:r>
      <w:r w:rsidRPr="0061725A">
        <w:rPr>
          <w:rFonts w:eastAsia="SimHei" w:hint="eastAsia"/>
        </w:rPr>
        <w:t>并审查家庭内收养程序</w:t>
      </w:r>
      <w:r w:rsidR="00E27AE1">
        <w:rPr>
          <w:rFonts w:eastAsia="SimHei" w:hint="eastAsia"/>
        </w:rPr>
        <w:t>，</w:t>
      </w:r>
      <w:r w:rsidRPr="0061725A">
        <w:rPr>
          <w:rFonts w:eastAsia="SimHei" w:hint="eastAsia"/>
        </w:rPr>
        <w:t>确保这些程序符合《公约》。</w:t>
      </w:r>
    </w:p>
    <w:p w:rsidR="00B712DB" w:rsidRPr="00AC58CA" w:rsidRDefault="00B712DB" w:rsidP="00B712DB">
      <w:pPr>
        <w:pStyle w:val="H1GC"/>
        <w:rPr>
          <w:rFonts w:hint="eastAsia"/>
        </w:rPr>
      </w:pPr>
      <w:r w:rsidRPr="00F878BC">
        <w:rPr>
          <w:rFonts w:hint="eastAsia"/>
        </w:rPr>
        <w:tab/>
      </w:r>
      <w:r w:rsidRPr="00AC58CA">
        <w:rPr>
          <w:rFonts w:hint="eastAsia"/>
        </w:rPr>
        <w:t>G.</w:t>
      </w:r>
      <w:r w:rsidRPr="00AC58CA">
        <w:rPr>
          <w:rFonts w:hint="eastAsia"/>
        </w:rPr>
        <w:tab/>
      </w:r>
      <w:r w:rsidRPr="00AC58CA">
        <w:rPr>
          <w:rFonts w:hint="eastAsia"/>
        </w:rPr>
        <w:t>残疾、基本健康与福利</w:t>
      </w:r>
      <w:r w:rsidR="00E27AE1">
        <w:rPr>
          <w:rFonts w:hint="eastAsia"/>
        </w:rPr>
        <w:t>(</w:t>
      </w:r>
      <w:r w:rsidRPr="00AC58CA">
        <w:rPr>
          <w:rFonts w:hint="eastAsia"/>
        </w:rPr>
        <w:t>《公约》第</w:t>
      </w:r>
      <w:r w:rsidRPr="00AC58CA">
        <w:rPr>
          <w:rFonts w:hint="eastAsia"/>
        </w:rPr>
        <w:t>6</w:t>
      </w:r>
      <w:r w:rsidRPr="00AC58CA">
        <w:rPr>
          <w:rFonts w:hint="eastAsia"/>
        </w:rPr>
        <w:t>条、第</w:t>
      </w:r>
      <w:r w:rsidRPr="00AC58CA">
        <w:rPr>
          <w:rFonts w:hint="eastAsia"/>
        </w:rPr>
        <w:t>18</w:t>
      </w:r>
      <w:r w:rsidRPr="00AC58CA">
        <w:rPr>
          <w:rFonts w:hint="eastAsia"/>
        </w:rPr>
        <w:t>条</w:t>
      </w:r>
      <w:r w:rsidR="00E27AE1">
        <w:rPr>
          <w:rFonts w:hint="eastAsia"/>
        </w:rPr>
        <w:t>(</w:t>
      </w:r>
      <w:r w:rsidRPr="00AC58CA">
        <w:rPr>
          <w:rFonts w:hint="eastAsia"/>
        </w:rPr>
        <w:t>第</w:t>
      </w:r>
      <w:r w:rsidRPr="00AC58CA">
        <w:rPr>
          <w:rFonts w:hint="eastAsia"/>
        </w:rPr>
        <w:t>3</w:t>
      </w:r>
      <w:r w:rsidRPr="00AC58CA">
        <w:rPr>
          <w:rFonts w:hint="eastAsia"/>
        </w:rPr>
        <w:t>款</w:t>
      </w:r>
      <w:r w:rsidR="00E27AE1">
        <w:rPr>
          <w:rFonts w:hint="eastAsia"/>
        </w:rPr>
        <w:t>)</w:t>
      </w:r>
      <w:r w:rsidRPr="00AC58CA">
        <w:rPr>
          <w:rFonts w:hint="eastAsia"/>
        </w:rPr>
        <w:t>、第</w:t>
      </w:r>
      <w:r w:rsidRPr="00AC58CA">
        <w:rPr>
          <w:rFonts w:hint="eastAsia"/>
        </w:rPr>
        <w:t>23</w:t>
      </w:r>
      <w:r w:rsidRPr="00AC58CA">
        <w:rPr>
          <w:rFonts w:hint="eastAsia"/>
        </w:rPr>
        <w:t>条、第</w:t>
      </w:r>
      <w:r w:rsidRPr="00AC58CA">
        <w:rPr>
          <w:rFonts w:hint="eastAsia"/>
        </w:rPr>
        <w:t>24</w:t>
      </w:r>
      <w:r w:rsidRPr="00AC58CA">
        <w:rPr>
          <w:rFonts w:hint="eastAsia"/>
        </w:rPr>
        <w:t>条、第</w:t>
      </w:r>
      <w:r w:rsidRPr="00AC58CA">
        <w:rPr>
          <w:rFonts w:hint="eastAsia"/>
        </w:rPr>
        <w:t>26</w:t>
      </w:r>
      <w:r w:rsidRPr="00AC58CA">
        <w:rPr>
          <w:rFonts w:hint="eastAsia"/>
        </w:rPr>
        <w:t>条和第</w:t>
      </w:r>
      <w:r w:rsidRPr="00AC58CA">
        <w:rPr>
          <w:rFonts w:hint="eastAsia"/>
        </w:rPr>
        <w:t>27</w:t>
      </w:r>
      <w:r w:rsidRPr="00AC58CA">
        <w:rPr>
          <w:rFonts w:hint="eastAsia"/>
        </w:rPr>
        <w:t>条</w:t>
      </w:r>
      <w:r w:rsidR="00E27AE1">
        <w:rPr>
          <w:rFonts w:hint="eastAsia"/>
        </w:rPr>
        <w:t>(</w:t>
      </w:r>
      <w:r w:rsidRPr="00AC58CA">
        <w:rPr>
          <w:rFonts w:hint="eastAsia"/>
        </w:rPr>
        <w:t>第</w:t>
      </w:r>
      <w:r w:rsidRPr="00AC58CA">
        <w:rPr>
          <w:rFonts w:hint="eastAsia"/>
        </w:rPr>
        <w:t>1</w:t>
      </w:r>
      <w:r w:rsidRPr="00AC58CA">
        <w:rPr>
          <w:rFonts w:hint="eastAsia"/>
        </w:rPr>
        <w:t>至</w:t>
      </w:r>
      <w:r w:rsidRPr="00AC58CA">
        <w:rPr>
          <w:rFonts w:hint="eastAsia"/>
        </w:rPr>
        <w:t>3</w:t>
      </w:r>
      <w:r w:rsidRPr="00AC58CA">
        <w:rPr>
          <w:rFonts w:hint="eastAsia"/>
        </w:rPr>
        <w:t>款</w:t>
      </w:r>
      <w:r w:rsidR="00E27AE1">
        <w:rPr>
          <w:rFonts w:hint="eastAsia"/>
        </w:rPr>
        <w:t>))</w:t>
      </w:r>
    </w:p>
    <w:p w:rsidR="00B712DB" w:rsidRPr="00AC58CA" w:rsidRDefault="00B712DB" w:rsidP="00B712DB">
      <w:pPr>
        <w:pStyle w:val="H23GC"/>
        <w:rPr>
          <w:rFonts w:hint="eastAsia"/>
          <w:bCs/>
        </w:rPr>
      </w:pPr>
      <w:r w:rsidRPr="00AC58CA">
        <w:rPr>
          <w:rFonts w:hint="eastAsia"/>
        </w:rPr>
        <w:tab/>
      </w:r>
      <w:r w:rsidRPr="00AC58CA">
        <w:rPr>
          <w:rFonts w:hint="eastAsia"/>
        </w:rPr>
        <w:tab/>
      </w:r>
      <w:r w:rsidRPr="00AC58CA">
        <w:rPr>
          <w:rFonts w:hint="eastAsia"/>
        </w:rPr>
        <w:t>残疾儿童</w:t>
      </w:r>
    </w:p>
    <w:p w:rsidR="00B712DB" w:rsidRPr="00BB54FC" w:rsidRDefault="00B712DB" w:rsidP="00B712DB">
      <w:pPr>
        <w:pStyle w:val="SingleTxtGC"/>
        <w:rPr>
          <w:rFonts w:eastAsia="Malgun Gothic"/>
        </w:rPr>
      </w:pPr>
      <w:r w:rsidRPr="00BB54FC">
        <w:rPr>
          <w:rFonts w:eastAsia="Malgun Gothic"/>
        </w:rPr>
        <w:t>4</w:t>
      </w:r>
      <w:r w:rsidR="00E27AE1">
        <w:rPr>
          <w:rFonts w:eastAsia="Malgun Gothic"/>
        </w:rPr>
        <w:t>7.</w:t>
      </w:r>
      <w:r w:rsidR="00F42183">
        <w:rPr>
          <w:rFonts w:eastAsia="Malgun Gothic"/>
        </w:rPr>
        <w:t xml:space="preserve">  </w:t>
      </w:r>
      <w:r w:rsidRPr="00301C30">
        <w:t>委员会赞赏地注意到</w:t>
      </w:r>
      <w:r w:rsidRPr="00301C30">
        <w:rPr>
          <w:rFonts w:hint="eastAsia"/>
        </w:rPr>
        <w:t>缔约国</w:t>
      </w:r>
      <w:r>
        <w:rPr>
          <w:rFonts w:hint="eastAsia"/>
        </w:rPr>
        <w:t>启动了包容性教育政策</w:t>
      </w:r>
      <w:r w:rsidR="00E27AE1">
        <w:rPr>
          <w:rFonts w:hint="eastAsia"/>
        </w:rPr>
        <w:t>，</w:t>
      </w:r>
      <w:r>
        <w:rPr>
          <w:rFonts w:hint="eastAsia"/>
        </w:rPr>
        <w:t>政府同意批准《残疾人权利公约》。但委员会仍然关切的是</w:t>
      </w:r>
      <w:r w:rsidR="00E27AE1">
        <w:rPr>
          <w:rFonts w:hint="eastAsia"/>
        </w:rPr>
        <w:t>，</w:t>
      </w:r>
      <w:r>
        <w:rPr>
          <w:rFonts w:hint="eastAsia"/>
        </w:rPr>
        <w:t>没有保护残疾儿童权利的全面立法和政策措施</w:t>
      </w:r>
      <w:r w:rsidR="00E27AE1">
        <w:rPr>
          <w:rFonts w:hint="eastAsia"/>
        </w:rPr>
        <w:t>，</w:t>
      </w:r>
      <w:r>
        <w:rPr>
          <w:rFonts w:hint="eastAsia"/>
        </w:rPr>
        <w:t>也没有可用来查明</w:t>
      </w:r>
      <w:r w:rsidRPr="00301C30">
        <w:t>残疾儿童</w:t>
      </w:r>
      <w:r>
        <w:rPr>
          <w:rFonts w:hint="eastAsia"/>
        </w:rPr>
        <w:t>及其特殊需要并有助于制定政策的可靠数据和研究。委员会还关切缔约国提供的数据表明</w:t>
      </w:r>
      <w:r w:rsidR="00E27AE1">
        <w:rPr>
          <w:rFonts w:hint="eastAsia"/>
        </w:rPr>
        <w:t>，</w:t>
      </w:r>
      <w:r>
        <w:rPr>
          <w:rFonts w:hint="eastAsia"/>
        </w:rPr>
        <w:t>3</w:t>
      </w:r>
      <w:r>
        <w:rPr>
          <w:rFonts w:hint="eastAsia"/>
        </w:rPr>
        <w:t>至</w:t>
      </w:r>
      <w:r>
        <w:rPr>
          <w:rFonts w:hint="eastAsia"/>
        </w:rPr>
        <w:t>24</w:t>
      </w:r>
      <w:r>
        <w:rPr>
          <w:rFonts w:hint="eastAsia"/>
        </w:rPr>
        <w:t>岁的残疾人中</w:t>
      </w:r>
      <w:r w:rsidR="00E27AE1">
        <w:rPr>
          <w:rFonts w:hint="eastAsia"/>
        </w:rPr>
        <w:t>，</w:t>
      </w:r>
      <w:r>
        <w:rPr>
          <w:rFonts w:hint="eastAsia"/>
        </w:rPr>
        <w:t>有</w:t>
      </w:r>
      <w:r w:rsidRPr="00BB54FC">
        <w:rPr>
          <w:rFonts w:eastAsia="Malgun Gothic"/>
        </w:rPr>
        <w:t>2</w:t>
      </w:r>
      <w:r w:rsidR="00E27AE1">
        <w:rPr>
          <w:rFonts w:eastAsia="Malgun Gothic"/>
        </w:rPr>
        <w:t>5.</w:t>
      </w:r>
      <w:r w:rsidRPr="00BB54FC">
        <w:rPr>
          <w:rFonts w:eastAsia="Malgun Gothic"/>
        </w:rPr>
        <w:t>6</w:t>
      </w:r>
      <w:r w:rsidR="00E27AE1">
        <w:rPr>
          <w:rFonts w:hint="eastAsia"/>
        </w:rPr>
        <w:t>%</w:t>
      </w:r>
      <w:r>
        <w:rPr>
          <w:rFonts w:hint="eastAsia"/>
        </w:rPr>
        <w:t>从未上过学</w:t>
      </w:r>
      <w:r w:rsidR="00E27AE1">
        <w:rPr>
          <w:rFonts w:hint="eastAsia"/>
        </w:rPr>
        <w:t>，</w:t>
      </w:r>
      <w:r w:rsidRPr="00BB54FC">
        <w:rPr>
          <w:rFonts w:eastAsia="Malgun Gothic"/>
        </w:rPr>
        <w:t>6</w:t>
      </w:r>
      <w:r w:rsidR="00E27AE1">
        <w:rPr>
          <w:rFonts w:eastAsia="Malgun Gothic"/>
        </w:rPr>
        <w:t>2.</w:t>
      </w:r>
      <w:r w:rsidRPr="00BB54FC">
        <w:rPr>
          <w:rFonts w:eastAsia="Malgun Gothic"/>
        </w:rPr>
        <w:t>1</w:t>
      </w:r>
      <w:r w:rsidR="00E27AE1">
        <w:rPr>
          <w:rFonts w:hint="eastAsia"/>
        </w:rPr>
        <w:t>%</w:t>
      </w:r>
      <w:r>
        <w:rPr>
          <w:rFonts w:hint="eastAsia"/>
        </w:rPr>
        <w:t>退学。委员会还对没有及早发现儿童残疾的制度感到关切。</w:t>
      </w:r>
    </w:p>
    <w:p w:rsidR="00B712DB" w:rsidRPr="0061725A" w:rsidRDefault="00B712DB" w:rsidP="00B712DB">
      <w:pPr>
        <w:pStyle w:val="SingleTxtGC"/>
        <w:rPr>
          <w:rFonts w:eastAsia="SimHei" w:hint="eastAsia"/>
        </w:rPr>
      </w:pPr>
      <w:r w:rsidRPr="0061725A">
        <w:rPr>
          <w:rFonts w:eastAsia="SimHei" w:hint="eastAsia"/>
        </w:rPr>
        <w:t>4</w:t>
      </w:r>
      <w:r w:rsidR="00E27AE1">
        <w:rPr>
          <w:rFonts w:eastAsia="SimHei" w:hint="eastAsia"/>
        </w:rPr>
        <w:t>8.</w:t>
      </w:r>
      <w:r w:rsidR="00F42183" w:rsidRPr="0061725A">
        <w:rPr>
          <w:rFonts w:eastAsia="SimHei" w:hint="eastAsia"/>
        </w:rPr>
        <w:t xml:space="preserve">  </w:t>
      </w:r>
      <w:r w:rsidRPr="0061725A">
        <w:rPr>
          <w:rFonts w:eastAsia="SimHei" w:hint="eastAsia"/>
        </w:rPr>
        <w:t>根据《公约》第</w:t>
      </w:r>
      <w:r w:rsidRPr="0061725A">
        <w:rPr>
          <w:rFonts w:eastAsia="SimHei" w:hint="eastAsia"/>
        </w:rPr>
        <w:t>23</w:t>
      </w:r>
      <w:r w:rsidRPr="0061725A">
        <w:rPr>
          <w:rFonts w:eastAsia="SimHei" w:hint="eastAsia"/>
        </w:rPr>
        <w:t>条和委员会关于残疾儿童权利的第</w:t>
      </w:r>
      <w:r w:rsidRPr="0061725A">
        <w:rPr>
          <w:rFonts w:eastAsia="SimHei" w:hint="eastAsia"/>
        </w:rPr>
        <w:t>9</w:t>
      </w:r>
      <w:r w:rsidRPr="0061725A">
        <w:rPr>
          <w:rFonts w:eastAsia="SimHei" w:hint="eastAsia"/>
        </w:rPr>
        <w:t>号一般性意见</w:t>
      </w:r>
      <w:r w:rsidR="00E27AE1">
        <w:rPr>
          <w:rFonts w:eastAsia="SimHei" w:hint="eastAsia"/>
        </w:rPr>
        <w:t>(</w:t>
      </w:r>
      <w:r w:rsidRPr="0061725A">
        <w:rPr>
          <w:rFonts w:eastAsia="SimHei" w:hint="eastAsia"/>
        </w:rPr>
        <w:t>2006</w:t>
      </w:r>
      <w:r w:rsidRPr="0061725A">
        <w:rPr>
          <w:rFonts w:eastAsia="SimHei" w:hint="eastAsia"/>
        </w:rPr>
        <w:t>年</w:t>
      </w:r>
      <w:r w:rsidR="00E27AE1">
        <w:rPr>
          <w:rFonts w:eastAsia="SimHei" w:hint="eastAsia"/>
        </w:rPr>
        <w:t>)</w:t>
      </w:r>
      <w:r w:rsidR="00E27AE1">
        <w:rPr>
          <w:rFonts w:eastAsia="SimHei" w:hint="eastAsia"/>
        </w:rPr>
        <w:t>，</w:t>
      </w:r>
      <w:r w:rsidRPr="0061725A">
        <w:rPr>
          <w:rFonts w:eastAsia="SimHei" w:hint="eastAsia"/>
        </w:rPr>
        <w:t>委员会促请缔约国对残疾问题采取立足人权的方针</w:t>
      </w:r>
      <w:r w:rsidR="00E27AE1">
        <w:rPr>
          <w:rFonts w:eastAsia="SimHei" w:hint="eastAsia"/>
        </w:rPr>
        <w:t>，</w:t>
      </w:r>
      <w:r w:rsidRPr="0061725A">
        <w:rPr>
          <w:rFonts w:eastAsia="SimHei" w:hint="eastAsia"/>
        </w:rPr>
        <w:t>并特别建议缔约国</w:t>
      </w:r>
      <w:r w:rsidR="00E27AE1">
        <w:rPr>
          <w:rFonts w:eastAsia="SimHei" w:hint="eastAsia"/>
        </w:rPr>
        <w:t>：</w:t>
      </w:r>
    </w:p>
    <w:p w:rsidR="00B712DB" w:rsidRPr="0061725A" w:rsidRDefault="00B712DB" w:rsidP="00B712DB">
      <w:pPr>
        <w:pStyle w:val="SingleTxtGC"/>
        <w:numPr>
          <w:ilvl w:val="0"/>
          <w:numId w:val="14"/>
        </w:numPr>
        <w:rPr>
          <w:rFonts w:eastAsia="SimHei" w:hint="eastAsia"/>
        </w:rPr>
      </w:pPr>
      <w:r w:rsidRPr="0061725A">
        <w:rPr>
          <w:rFonts w:eastAsia="SimHei" w:hint="eastAsia"/>
        </w:rPr>
        <w:t>采取必要步骤</w:t>
      </w:r>
      <w:r w:rsidR="00E27AE1">
        <w:rPr>
          <w:rFonts w:eastAsia="SimHei" w:hint="eastAsia"/>
        </w:rPr>
        <w:t>，</w:t>
      </w:r>
      <w:r w:rsidRPr="0061725A">
        <w:rPr>
          <w:rFonts w:eastAsia="SimHei" w:hint="eastAsia"/>
        </w:rPr>
        <w:t>通过立法和政策措施改善对残疾儿童的保护。为此需要通过全国普查等方式</w:t>
      </w:r>
      <w:r w:rsidR="00E27AE1">
        <w:rPr>
          <w:rFonts w:eastAsia="SimHei" w:hint="eastAsia"/>
        </w:rPr>
        <w:t>，</w:t>
      </w:r>
      <w:r w:rsidRPr="0061725A">
        <w:rPr>
          <w:rFonts w:eastAsia="SimHei" w:hint="eastAsia"/>
        </w:rPr>
        <w:t>系统收集残疾儿童数据</w:t>
      </w:r>
      <w:r w:rsidR="00E27AE1">
        <w:rPr>
          <w:rFonts w:eastAsia="SimHei" w:hint="eastAsia"/>
        </w:rPr>
        <w:t>，</w:t>
      </w:r>
      <w:r w:rsidRPr="0061725A">
        <w:rPr>
          <w:rFonts w:eastAsia="SimHei" w:hint="eastAsia"/>
        </w:rPr>
        <w:t>并开展对残疾儿童状况及其特殊需要的研究</w:t>
      </w:r>
      <w:r w:rsidR="00E27AE1">
        <w:rPr>
          <w:rFonts w:eastAsia="SimHei" w:hint="eastAsia"/>
        </w:rPr>
        <w:t>；</w:t>
      </w:r>
    </w:p>
    <w:p w:rsidR="00B712DB" w:rsidRPr="0061725A" w:rsidRDefault="00B712DB" w:rsidP="00B712DB">
      <w:pPr>
        <w:pStyle w:val="SingleTxtGC"/>
        <w:numPr>
          <w:ilvl w:val="0"/>
          <w:numId w:val="14"/>
        </w:numPr>
        <w:rPr>
          <w:rFonts w:eastAsia="SimHei" w:hint="eastAsia"/>
        </w:rPr>
      </w:pPr>
      <w:r w:rsidRPr="0061725A">
        <w:rPr>
          <w:rFonts w:eastAsia="SimHei" w:hint="eastAsia"/>
        </w:rPr>
        <w:t>加快采取针对残疾儿童的包容性教育政策</w:t>
      </w:r>
      <w:r w:rsidR="00E27AE1">
        <w:rPr>
          <w:rFonts w:eastAsia="SimHei" w:hint="eastAsia"/>
        </w:rPr>
        <w:t>，</w:t>
      </w:r>
      <w:r w:rsidRPr="0061725A">
        <w:rPr>
          <w:rFonts w:eastAsia="SimHei" w:hint="eastAsia"/>
        </w:rPr>
        <w:t>并确保其有效落实</w:t>
      </w:r>
      <w:r w:rsidR="00E27AE1">
        <w:rPr>
          <w:rFonts w:eastAsia="SimHei" w:hint="eastAsia"/>
        </w:rPr>
        <w:t>；</w:t>
      </w:r>
    </w:p>
    <w:p w:rsidR="00B712DB" w:rsidRPr="0061725A" w:rsidRDefault="00B712DB" w:rsidP="00B712DB">
      <w:pPr>
        <w:pStyle w:val="SingleTxtGC"/>
        <w:numPr>
          <w:ilvl w:val="0"/>
          <w:numId w:val="14"/>
        </w:numPr>
        <w:rPr>
          <w:rFonts w:eastAsia="SimHei" w:hint="eastAsia"/>
        </w:rPr>
      </w:pPr>
      <w:r w:rsidRPr="0061725A">
        <w:rPr>
          <w:rFonts w:eastAsia="SimHei" w:hint="eastAsia"/>
        </w:rPr>
        <w:t>建立及早发现残疾的制度</w:t>
      </w:r>
      <w:r w:rsidR="00E27AE1">
        <w:rPr>
          <w:rFonts w:eastAsia="SimHei" w:hint="eastAsia"/>
        </w:rPr>
        <w:t>，</w:t>
      </w:r>
      <w:r w:rsidRPr="0061725A">
        <w:rPr>
          <w:rFonts w:eastAsia="SimHei" w:hint="eastAsia"/>
        </w:rPr>
        <w:t>并采取预防性措施</w:t>
      </w:r>
      <w:r w:rsidR="00E27AE1">
        <w:rPr>
          <w:rFonts w:eastAsia="SimHei" w:hint="eastAsia"/>
        </w:rPr>
        <w:t>；</w:t>
      </w:r>
    </w:p>
    <w:p w:rsidR="00B712DB" w:rsidRPr="0061725A" w:rsidRDefault="00B712DB" w:rsidP="00B712DB">
      <w:pPr>
        <w:pStyle w:val="SingleTxtGC"/>
        <w:numPr>
          <w:ilvl w:val="0"/>
          <w:numId w:val="14"/>
        </w:numPr>
        <w:rPr>
          <w:rFonts w:eastAsia="SimHei" w:hint="eastAsia"/>
        </w:rPr>
      </w:pPr>
      <w:r w:rsidRPr="0061725A">
        <w:rPr>
          <w:rFonts w:eastAsia="SimHei" w:hint="eastAsia"/>
        </w:rPr>
        <w:t>加快批准《残疾人权利公约》</w:t>
      </w:r>
      <w:r w:rsidR="00E27AE1">
        <w:rPr>
          <w:rFonts w:eastAsia="SimHei" w:hint="eastAsia"/>
        </w:rPr>
        <w:t>；</w:t>
      </w:r>
    </w:p>
    <w:p w:rsidR="00B712DB" w:rsidRPr="00B24535" w:rsidRDefault="00B712DB" w:rsidP="00B712DB">
      <w:pPr>
        <w:pStyle w:val="SingleTxtGC"/>
        <w:numPr>
          <w:ilvl w:val="0"/>
          <w:numId w:val="14"/>
        </w:numPr>
        <w:rPr>
          <w:rFonts w:hint="eastAsia"/>
        </w:rPr>
      </w:pPr>
      <w:r w:rsidRPr="0061725A">
        <w:rPr>
          <w:rFonts w:eastAsia="SimHei" w:hint="eastAsia"/>
        </w:rPr>
        <w:t>在提交委员会的下次定期报告中</w:t>
      </w:r>
      <w:r w:rsidR="00E27AE1">
        <w:rPr>
          <w:rFonts w:eastAsia="SimHei" w:hint="eastAsia"/>
        </w:rPr>
        <w:t>，</w:t>
      </w:r>
      <w:r w:rsidRPr="0061725A">
        <w:rPr>
          <w:rFonts w:eastAsia="SimHei" w:hint="eastAsia"/>
        </w:rPr>
        <w:t>向委员会通报为保护残疾儿童权利采取的措施</w:t>
      </w:r>
      <w:r w:rsidR="00E27AE1">
        <w:rPr>
          <w:rFonts w:eastAsia="SimHei" w:hint="eastAsia"/>
        </w:rPr>
        <w:t>，</w:t>
      </w:r>
      <w:r w:rsidRPr="0061725A">
        <w:rPr>
          <w:rFonts w:eastAsia="SimHei" w:hint="eastAsia"/>
        </w:rPr>
        <w:t>尤其是在教育领域。</w:t>
      </w:r>
    </w:p>
    <w:p w:rsidR="00B712DB" w:rsidRPr="00D5162B" w:rsidRDefault="00B712DB" w:rsidP="00B712DB">
      <w:pPr>
        <w:pStyle w:val="H23GC"/>
        <w:rPr>
          <w:rFonts w:hint="eastAsia"/>
        </w:rPr>
      </w:pPr>
      <w:r w:rsidRPr="00BB54FC">
        <w:rPr>
          <w:rFonts w:eastAsia="Malgun Gothic"/>
        </w:rPr>
        <w:tab/>
      </w:r>
      <w:r w:rsidRPr="00BB54FC">
        <w:rPr>
          <w:rFonts w:eastAsia="Malgun Gothic"/>
        </w:rPr>
        <w:tab/>
      </w:r>
      <w:r w:rsidRPr="00D5162B">
        <w:rPr>
          <w:rFonts w:hint="eastAsia"/>
        </w:rPr>
        <w:t>卫生和卫生服务</w:t>
      </w:r>
    </w:p>
    <w:p w:rsidR="00B712DB" w:rsidRPr="00663654" w:rsidRDefault="00B712DB" w:rsidP="00B712DB">
      <w:pPr>
        <w:pStyle w:val="SingleTxtGC"/>
        <w:rPr>
          <w:rFonts w:hint="eastAsia"/>
        </w:rPr>
      </w:pPr>
      <w:r w:rsidRPr="00BB54FC">
        <w:rPr>
          <w:rFonts w:eastAsia="Malgun Gothic"/>
        </w:rPr>
        <w:t>4</w:t>
      </w:r>
      <w:r w:rsidR="00E27AE1">
        <w:rPr>
          <w:rFonts w:eastAsia="Malgun Gothic"/>
        </w:rPr>
        <w:t>9.</w:t>
      </w:r>
      <w:r w:rsidR="00F42183">
        <w:rPr>
          <w:rFonts w:eastAsia="Malgun Gothic"/>
        </w:rPr>
        <w:t xml:space="preserve">  </w:t>
      </w:r>
      <w:r w:rsidRPr="00223BA1">
        <w:rPr>
          <w:rFonts w:hint="eastAsia"/>
        </w:rPr>
        <w:t>委员会赞赏地注意到</w:t>
      </w:r>
      <w:r>
        <w:rPr>
          <w:rFonts w:hint="eastAsia"/>
        </w:rPr>
        <w:t>为所有图瓦卢人提供免费卫生保健</w:t>
      </w:r>
      <w:r w:rsidR="00E27AE1">
        <w:rPr>
          <w:rFonts w:hint="eastAsia"/>
        </w:rPr>
        <w:t>，</w:t>
      </w:r>
      <w:r>
        <w:rPr>
          <w:rFonts w:hint="eastAsia"/>
        </w:rPr>
        <w:t>并制定了《</w:t>
      </w:r>
      <w:r w:rsidR="002D3DD7">
        <w:rPr>
          <w:rFonts w:eastAsia="Malgun Gothic"/>
        </w:rPr>
        <w:t>2008</w:t>
      </w:r>
      <w:r w:rsidR="002D3DD7">
        <w:rPr>
          <w:rFonts w:hint="eastAsia"/>
        </w:rPr>
        <w:t>-</w:t>
      </w:r>
      <w:r w:rsidRPr="00BB54FC">
        <w:rPr>
          <w:rFonts w:eastAsia="Malgun Gothic"/>
        </w:rPr>
        <w:t>2018</w:t>
      </w:r>
      <w:r>
        <w:rPr>
          <w:rFonts w:hint="eastAsia"/>
        </w:rPr>
        <w:t>年卫生部战略计划》。但委员会对医疗服务的差异感到关切。委员会注意到政府供资的海外治疗方案具有必要性</w:t>
      </w:r>
      <w:r w:rsidR="00E27AE1">
        <w:rPr>
          <w:rFonts w:hint="eastAsia"/>
        </w:rPr>
        <w:t>，</w:t>
      </w:r>
      <w:r>
        <w:rPr>
          <w:rFonts w:hint="eastAsia"/>
        </w:rPr>
        <w:t>国家卫生预算的</w:t>
      </w:r>
      <w:r>
        <w:rPr>
          <w:rFonts w:hint="eastAsia"/>
        </w:rPr>
        <w:t>40-50</w:t>
      </w:r>
      <w:r w:rsidR="00E27AE1">
        <w:rPr>
          <w:rFonts w:hint="eastAsia"/>
        </w:rPr>
        <w:t>%</w:t>
      </w:r>
      <w:r>
        <w:rPr>
          <w:rFonts w:hint="eastAsia"/>
        </w:rPr>
        <w:t>被用于这些方案</w:t>
      </w:r>
      <w:r w:rsidR="00E27AE1">
        <w:rPr>
          <w:rFonts w:hint="eastAsia"/>
        </w:rPr>
        <w:t>，</w:t>
      </w:r>
      <w:r>
        <w:rPr>
          <w:rFonts w:hint="eastAsia"/>
        </w:rPr>
        <w:t>但委员会仍然关切的是</w:t>
      </w:r>
      <w:r w:rsidR="00E27AE1">
        <w:rPr>
          <w:rFonts w:hint="eastAsia"/>
        </w:rPr>
        <w:t>，</w:t>
      </w:r>
      <w:r>
        <w:rPr>
          <w:rFonts w:hint="eastAsia"/>
        </w:rPr>
        <w:t>这些方案降低了缔约国加强本国初级预防保健制度的能力</w:t>
      </w:r>
      <w:r w:rsidR="00E27AE1">
        <w:rPr>
          <w:rFonts w:hint="eastAsia"/>
        </w:rPr>
        <w:t>，</w:t>
      </w:r>
      <w:r>
        <w:rPr>
          <w:rFonts w:hint="eastAsia"/>
        </w:rPr>
        <w:t>而这种制度可以节省资源</w:t>
      </w:r>
      <w:r w:rsidR="00E27AE1">
        <w:rPr>
          <w:rFonts w:hint="eastAsia"/>
        </w:rPr>
        <w:t>，</w:t>
      </w:r>
      <w:r>
        <w:rPr>
          <w:rFonts w:hint="eastAsia"/>
        </w:rPr>
        <w:t>并反过来用于扩</w:t>
      </w:r>
      <w:r w:rsidRPr="00701CD4">
        <w:rPr>
          <w:rFonts w:hint="eastAsia"/>
        </w:rPr>
        <w:t>大卫生服务的</w:t>
      </w:r>
      <w:r w:rsidRPr="001434B9">
        <w:rPr>
          <w:rFonts w:hint="eastAsia"/>
        </w:rPr>
        <w:t>范围。</w:t>
      </w:r>
      <w:r>
        <w:rPr>
          <w:rFonts w:hint="eastAsia"/>
        </w:rPr>
        <w:t>委员会还感到关切的是</w:t>
      </w:r>
      <w:r w:rsidR="00E27AE1">
        <w:rPr>
          <w:rFonts w:hint="eastAsia"/>
        </w:rPr>
        <w:t>，</w:t>
      </w:r>
      <w:r>
        <w:rPr>
          <w:rFonts w:hint="eastAsia"/>
        </w:rPr>
        <w:t>五岁以下儿童的估计死亡率仍是太平洋区域最高的死亡率之一</w:t>
      </w:r>
      <w:r w:rsidR="00E27AE1">
        <w:rPr>
          <w:rFonts w:hint="eastAsia"/>
        </w:rPr>
        <w:t>，</w:t>
      </w:r>
      <w:r>
        <w:rPr>
          <w:rFonts w:hint="eastAsia"/>
        </w:rPr>
        <w:t>60</w:t>
      </w:r>
      <w:r w:rsidR="00E27AE1">
        <w:rPr>
          <w:rFonts w:hint="eastAsia"/>
        </w:rPr>
        <w:t>%</w:t>
      </w:r>
      <w:r>
        <w:rPr>
          <w:rFonts w:hint="eastAsia"/>
        </w:rPr>
        <w:t>的</w:t>
      </w:r>
      <w:r>
        <w:rPr>
          <w:rFonts w:hint="eastAsia"/>
        </w:rPr>
        <w:t>6</w:t>
      </w:r>
      <w:r>
        <w:rPr>
          <w:rFonts w:hint="eastAsia"/>
        </w:rPr>
        <w:t>至</w:t>
      </w:r>
      <w:r>
        <w:rPr>
          <w:rFonts w:hint="eastAsia"/>
        </w:rPr>
        <w:t>69</w:t>
      </w:r>
      <w:r>
        <w:rPr>
          <w:rFonts w:hint="eastAsia"/>
        </w:rPr>
        <w:t>个月儿童和</w:t>
      </w:r>
      <w:r>
        <w:rPr>
          <w:rFonts w:hint="eastAsia"/>
        </w:rPr>
        <w:t>1</w:t>
      </w:r>
      <w:r w:rsidR="00E27AE1">
        <w:rPr>
          <w:rFonts w:hint="eastAsia"/>
        </w:rPr>
        <w:t>/</w:t>
      </w:r>
      <w:r>
        <w:rPr>
          <w:rFonts w:hint="eastAsia"/>
        </w:rPr>
        <w:t>4</w:t>
      </w:r>
      <w:r>
        <w:rPr>
          <w:rFonts w:hint="eastAsia"/>
        </w:rPr>
        <w:t>的</w:t>
      </w:r>
      <w:r w:rsidRPr="00BB54FC">
        <w:rPr>
          <w:rFonts w:eastAsia="Malgun Gothic"/>
        </w:rPr>
        <w:t>15</w:t>
      </w:r>
      <w:r>
        <w:rPr>
          <w:rFonts w:hint="eastAsia"/>
        </w:rPr>
        <w:t>至</w:t>
      </w:r>
      <w:r w:rsidRPr="00BB54FC">
        <w:rPr>
          <w:rFonts w:eastAsia="Malgun Gothic"/>
        </w:rPr>
        <w:t>49</w:t>
      </w:r>
      <w:r>
        <w:rPr>
          <w:rFonts w:hint="eastAsia"/>
        </w:rPr>
        <w:t>岁妇女贫血</w:t>
      </w:r>
      <w:r w:rsidR="00E27AE1">
        <w:rPr>
          <w:rFonts w:hint="eastAsia"/>
        </w:rPr>
        <w:t>，</w:t>
      </w:r>
      <w:r>
        <w:rPr>
          <w:rFonts w:hint="eastAsia"/>
        </w:rPr>
        <w:t>城市妇女患贫血的风险是农村妇女的两倍。</w:t>
      </w:r>
    </w:p>
    <w:p w:rsidR="00721609" w:rsidRDefault="00721609" w:rsidP="00B712DB">
      <w:pPr>
        <w:pStyle w:val="SingleTxtGC"/>
        <w:rPr>
          <w:rFonts w:eastAsia="SimHei" w:hint="eastAsia"/>
        </w:rPr>
      </w:pPr>
    </w:p>
    <w:p w:rsidR="00721609" w:rsidRDefault="00721609" w:rsidP="00B712DB">
      <w:pPr>
        <w:pStyle w:val="SingleTxtGC"/>
        <w:rPr>
          <w:rFonts w:eastAsia="SimHei" w:hint="eastAsia"/>
        </w:rPr>
      </w:pPr>
    </w:p>
    <w:p w:rsidR="00B712DB" w:rsidRPr="0061725A" w:rsidRDefault="00B712DB" w:rsidP="00B712DB">
      <w:pPr>
        <w:pStyle w:val="SingleTxtGC"/>
        <w:rPr>
          <w:rFonts w:eastAsia="SimHei" w:hint="eastAsia"/>
        </w:rPr>
      </w:pPr>
      <w:r w:rsidRPr="0061725A">
        <w:rPr>
          <w:rFonts w:eastAsia="SimHei" w:hint="eastAsia"/>
        </w:rPr>
        <w:t>5</w:t>
      </w:r>
      <w:r w:rsidR="00E27AE1">
        <w:rPr>
          <w:rFonts w:eastAsia="SimHei" w:hint="eastAsia"/>
        </w:rPr>
        <w:t>0.</w:t>
      </w:r>
      <w:r w:rsidR="00F42183" w:rsidRPr="0061725A">
        <w:rPr>
          <w:rFonts w:eastAsia="SimHei" w:hint="eastAsia"/>
        </w:rPr>
        <w:t xml:space="preserve">  </w:t>
      </w:r>
      <w:r w:rsidRPr="0061725A">
        <w:rPr>
          <w:rFonts w:eastAsia="SimHei" w:hint="eastAsia"/>
        </w:rPr>
        <w:t>委员会建议缔约国</w:t>
      </w:r>
      <w:r w:rsidR="00E27AE1">
        <w:rPr>
          <w:rFonts w:eastAsia="SimHei" w:hint="eastAsia"/>
        </w:rPr>
        <w:t>：</w:t>
      </w:r>
    </w:p>
    <w:p w:rsidR="00B712DB" w:rsidRPr="0061725A" w:rsidRDefault="00B712DB" w:rsidP="00B712DB">
      <w:pPr>
        <w:pStyle w:val="SingleTxtGC"/>
        <w:numPr>
          <w:ilvl w:val="0"/>
          <w:numId w:val="15"/>
        </w:numPr>
        <w:rPr>
          <w:rFonts w:eastAsia="SimHei" w:hint="eastAsia"/>
        </w:rPr>
      </w:pPr>
      <w:r w:rsidRPr="0061725A">
        <w:rPr>
          <w:rFonts w:eastAsia="SimHei" w:hint="eastAsia"/>
        </w:rPr>
        <w:t>确保在所有地理区域提供优质卫生服务</w:t>
      </w:r>
      <w:r w:rsidR="00E27AE1">
        <w:rPr>
          <w:rFonts w:eastAsia="SimHei" w:hint="eastAsia"/>
        </w:rPr>
        <w:t>，</w:t>
      </w:r>
      <w:r w:rsidRPr="0061725A">
        <w:rPr>
          <w:rFonts w:eastAsia="SimHei" w:hint="eastAsia"/>
        </w:rPr>
        <w:t>并采取具体措施</w:t>
      </w:r>
      <w:r w:rsidR="00E27AE1">
        <w:rPr>
          <w:rFonts w:eastAsia="SimHei" w:hint="eastAsia"/>
        </w:rPr>
        <w:t>，</w:t>
      </w:r>
      <w:r w:rsidRPr="0061725A">
        <w:rPr>
          <w:rFonts w:eastAsia="SimHei" w:hint="eastAsia"/>
        </w:rPr>
        <w:t>减少富纳富堤和其他地区在享有服务方面的差异</w:t>
      </w:r>
      <w:r w:rsidR="00E27AE1">
        <w:rPr>
          <w:rFonts w:eastAsia="SimHei" w:hint="eastAsia"/>
        </w:rPr>
        <w:t>；</w:t>
      </w:r>
    </w:p>
    <w:p w:rsidR="00B712DB" w:rsidRPr="0061725A" w:rsidRDefault="00B712DB" w:rsidP="00B712DB">
      <w:pPr>
        <w:pStyle w:val="SingleTxtGC"/>
        <w:numPr>
          <w:ilvl w:val="0"/>
          <w:numId w:val="15"/>
        </w:numPr>
        <w:rPr>
          <w:rFonts w:eastAsia="SimHei" w:hint="eastAsia"/>
        </w:rPr>
      </w:pPr>
      <w:r w:rsidRPr="0061725A">
        <w:rPr>
          <w:rFonts w:eastAsia="SimHei" w:hint="eastAsia"/>
        </w:rPr>
        <w:t>提供充足的资源</w:t>
      </w:r>
      <w:r w:rsidR="00E27AE1">
        <w:rPr>
          <w:rFonts w:eastAsia="SimHei" w:hint="eastAsia"/>
        </w:rPr>
        <w:t>，</w:t>
      </w:r>
      <w:r w:rsidRPr="0061725A">
        <w:rPr>
          <w:rFonts w:eastAsia="SimHei" w:hint="eastAsia"/>
        </w:rPr>
        <w:t>扩大初级预防保健制度</w:t>
      </w:r>
      <w:r w:rsidR="00E27AE1">
        <w:rPr>
          <w:rFonts w:eastAsia="SimHei" w:hint="eastAsia"/>
        </w:rPr>
        <w:t>，</w:t>
      </w:r>
      <w:r w:rsidRPr="0061725A">
        <w:rPr>
          <w:rFonts w:eastAsia="SimHei" w:hint="eastAsia"/>
        </w:rPr>
        <w:t>使所有儿童都能获得这种保健</w:t>
      </w:r>
      <w:r w:rsidR="00E27AE1">
        <w:rPr>
          <w:rFonts w:eastAsia="SimHei" w:hint="eastAsia"/>
        </w:rPr>
        <w:t>；</w:t>
      </w:r>
    </w:p>
    <w:p w:rsidR="00B712DB" w:rsidRPr="0061725A" w:rsidRDefault="00B712DB" w:rsidP="00B712DB">
      <w:pPr>
        <w:pStyle w:val="SingleTxtGC"/>
        <w:numPr>
          <w:ilvl w:val="0"/>
          <w:numId w:val="15"/>
        </w:numPr>
        <w:rPr>
          <w:rFonts w:eastAsia="SimHei" w:hint="eastAsia"/>
        </w:rPr>
      </w:pPr>
      <w:r w:rsidRPr="0061725A">
        <w:rPr>
          <w:rFonts w:eastAsia="SimHei" w:hint="eastAsia"/>
        </w:rPr>
        <w:t>降低五岁以下儿童死亡率</w:t>
      </w:r>
      <w:r w:rsidR="00E27AE1">
        <w:rPr>
          <w:rFonts w:eastAsia="SimHei" w:hint="eastAsia"/>
        </w:rPr>
        <w:t>；</w:t>
      </w:r>
    </w:p>
    <w:p w:rsidR="00B712DB" w:rsidRPr="0061725A" w:rsidRDefault="00B712DB" w:rsidP="00B712DB">
      <w:pPr>
        <w:pStyle w:val="SingleTxtGC"/>
        <w:numPr>
          <w:ilvl w:val="0"/>
          <w:numId w:val="15"/>
        </w:numPr>
        <w:rPr>
          <w:rFonts w:eastAsia="SimHei" w:hint="eastAsia"/>
        </w:rPr>
      </w:pPr>
      <w:r w:rsidRPr="0061725A">
        <w:rPr>
          <w:rFonts w:eastAsia="SimHei" w:hint="eastAsia"/>
        </w:rPr>
        <w:t>开展关于少年儿童和妇女贫血原因的研究</w:t>
      </w:r>
      <w:r w:rsidR="00E27AE1">
        <w:rPr>
          <w:rFonts w:eastAsia="SimHei" w:hint="eastAsia"/>
        </w:rPr>
        <w:t>，</w:t>
      </w:r>
      <w:r w:rsidRPr="0061725A">
        <w:rPr>
          <w:rFonts w:eastAsia="SimHei" w:hint="eastAsia"/>
        </w:rPr>
        <w:t>并根据研究结果</w:t>
      </w:r>
      <w:r w:rsidR="00E27AE1">
        <w:rPr>
          <w:rFonts w:eastAsia="SimHei" w:hint="eastAsia"/>
        </w:rPr>
        <w:t>，</w:t>
      </w:r>
      <w:r w:rsidRPr="0061725A">
        <w:rPr>
          <w:rFonts w:eastAsia="SimHei" w:hint="eastAsia"/>
        </w:rPr>
        <w:t>制定和实施处理这一问题的方案</w:t>
      </w:r>
      <w:r w:rsidR="00E27AE1">
        <w:rPr>
          <w:rFonts w:eastAsia="SimHei" w:hint="eastAsia"/>
        </w:rPr>
        <w:t>；</w:t>
      </w:r>
    </w:p>
    <w:p w:rsidR="00B712DB" w:rsidRPr="0061725A" w:rsidRDefault="00B712DB" w:rsidP="00B712DB">
      <w:pPr>
        <w:pStyle w:val="SingleTxtGC"/>
        <w:numPr>
          <w:ilvl w:val="0"/>
          <w:numId w:val="15"/>
        </w:numPr>
        <w:rPr>
          <w:rFonts w:eastAsia="SimHei" w:hint="eastAsia"/>
        </w:rPr>
      </w:pPr>
      <w:r w:rsidRPr="0061725A">
        <w:rPr>
          <w:rFonts w:eastAsia="SimHei" w:hint="eastAsia"/>
        </w:rPr>
        <w:t>在这方面寻求儿童基金会和世界卫生组织</w:t>
      </w:r>
      <w:r w:rsidR="00E27AE1">
        <w:rPr>
          <w:rFonts w:eastAsia="SimHei" w:hint="eastAsia"/>
        </w:rPr>
        <w:t>(</w:t>
      </w:r>
      <w:r w:rsidRPr="0061725A">
        <w:rPr>
          <w:rFonts w:eastAsia="SimHei" w:hint="eastAsia"/>
        </w:rPr>
        <w:t>世卫组织</w:t>
      </w:r>
      <w:r w:rsidR="00E27AE1">
        <w:rPr>
          <w:rFonts w:eastAsia="SimHei" w:hint="eastAsia"/>
        </w:rPr>
        <w:t>)</w:t>
      </w:r>
      <w:r w:rsidRPr="0061725A">
        <w:rPr>
          <w:rFonts w:eastAsia="SimHei" w:hint="eastAsia"/>
        </w:rPr>
        <w:t>等机构的资金和技术援助。</w:t>
      </w:r>
    </w:p>
    <w:p w:rsidR="00B712DB" w:rsidRPr="00D95D6E" w:rsidRDefault="00B712DB" w:rsidP="00B712DB">
      <w:pPr>
        <w:pStyle w:val="H23GC"/>
        <w:rPr>
          <w:rFonts w:hint="eastAsia"/>
        </w:rPr>
      </w:pPr>
      <w:r w:rsidRPr="00BB54FC">
        <w:rPr>
          <w:rFonts w:eastAsia="Malgun Gothic"/>
        </w:rPr>
        <w:tab/>
      </w:r>
      <w:r w:rsidRPr="00BB54FC">
        <w:rPr>
          <w:rFonts w:eastAsia="Malgun Gothic"/>
        </w:rPr>
        <w:tab/>
      </w:r>
      <w:r>
        <w:rPr>
          <w:rFonts w:hint="eastAsia"/>
        </w:rPr>
        <w:t>青少年卫生</w:t>
      </w:r>
    </w:p>
    <w:p w:rsidR="00B712DB" w:rsidRPr="00D95D6E" w:rsidRDefault="00B712DB" w:rsidP="00B712DB">
      <w:pPr>
        <w:pStyle w:val="SingleTxtGC"/>
        <w:rPr>
          <w:rFonts w:hint="eastAsia"/>
        </w:rPr>
      </w:pPr>
      <w:r w:rsidRPr="00BB54FC">
        <w:rPr>
          <w:rFonts w:eastAsia="Malgun Gothic"/>
        </w:rPr>
        <w:t>5</w:t>
      </w:r>
      <w:r w:rsidR="00E27AE1">
        <w:rPr>
          <w:rFonts w:eastAsia="Malgun Gothic"/>
        </w:rPr>
        <w:t>1.</w:t>
      </w:r>
      <w:r w:rsidR="00F42183">
        <w:rPr>
          <w:rFonts w:eastAsia="Malgun Gothic"/>
        </w:rPr>
        <w:t xml:space="preserve">  </w:t>
      </w:r>
      <w:r>
        <w:rPr>
          <w:rFonts w:hint="eastAsia"/>
        </w:rPr>
        <w:t>委员会注意到缔约国为促进青少年的性健康和生殖健康采取的举措</w:t>
      </w:r>
      <w:r w:rsidR="00E27AE1">
        <w:rPr>
          <w:rFonts w:hint="eastAsia"/>
        </w:rPr>
        <w:t>，</w:t>
      </w:r>
      <w:r>
        <w:rPr>
          <w:rFonts w:hint="eastAsia"/>
        </w:rPr>
        <w:t>但仍然感到关切的是</w:t>
      </w:r>
      <w:r w:rsidR="00E27AE1">
        <w:rPr>
          <w:rFonts w:hint="eastAsia"/>
        </w:rPr>
        <w:t>：</w:t>
      </w:r>
    </w:p>
    <w:p w:rsidR="00B712DB" w:rsidRPr="003A7D8C" w:rsidRDefault="00B712DB" w:rsidP="00B712DB">
      <w:pPr>
        <w:pStyle w:val="SingleTxtGC"/>
        <w:numPr>
          <w:ilvl w:val="0"/>
          <w:numId w:val="16"/>
        </w:numPr>
        <w:rPr>
          <w:rFonts w:hint="eastAsia"/>
        </w:rPr>
      </w:pPr>
      <w:r>
        <w:rPr>
          <w:rFonts w:hint="eastAsia"/>
        </w:rPr>
        <w:t>据报道</w:t>
      </w:r>
      <w:r w:rsidR="00E27AE1">
        <w:rPr>
          <w:rFonts w:hint="eastAsia"/>
        </w:rPr>
        <w:t>，</w:t>
      </w:r>
      <w:r>
        <w:rPr>
          <w:rFonts w:hint="eastAsia"/>
        </w:rPr>
        <w:t>性活跃青少年占</w:t>
      </w:r>
      <w:r>
        <w:rPr>
          <w:rFonts w:hint="eastAsia"/>
        </w:rPr>
        <w:t>4</w:t>
      </w:r>
      <w:r w:rsidR="00E27AE1">
        <w:rPr>
          <w:rFonts w:hint="eastAsia"/>
        </w:rPr>
        <w:t>3.</w:t>
      </w:r>
      <w:r>
        <w:rPr>
          <w:rFonts w:hint="eastAsia"/>
        </w:rPr>
        <w:t>6</w:t>
      </w:r>
      <w:r w:rsidR="00E27AE1">
        <w:rPr>
          <w:rFonts w:hint="eastAsia"/>
        </w:rPr>
        <w:t>%</w:t>
      </w:r>
      <w:r w:rsidR="00E27AE1">
        <w:rPr>
          <w:rFonts w:hint="eastAsia"/>
        </w:rPr>
        <w:t>，</w:t>
      </w:r>
      <w:r>
        <w:rPr>
          <w:rFonts w:hint="eastAsia"/>
        </w:rPr>
        <w:t>但第一次发生性行为时使用避孕套的只有</w:t>
      </w:r>
      <w:r w:rsidRPr="00BB54FC">
        <w:rPr>
          <w:rFonts w:eastAsia="Malgun Gothic"/>
        </w:rPr>
        <w:t>2</w:t>
      </w:r>
      <w:r w:rsidR="00E27AE1">
        <w:rPr>
          <w:rFonts w:eastAsia="Malgun Gothic"/>
        </w:rPr>
        <w:t>0.</w:t>
      </w:r>
      <w:r w:rsidRPr="00BB54FC">
        <w:rPr>
          <w:rFonts w:eastAsia="Malgun Gothic"/>
        </w:rPr>
        <w:t>3</w:t>
      </w:r>
      <w:r w:rsidR="00E27AE1">
        <w:rPr>
          <w:rFonts w:hint="eastAsia"/>
        </w:rPr>
        <w:t>%</w:t>
      </w:r>
      <w:r w:rsidR="00E27AE1">
        <w:rPr>
          <w:rFonts w:hint="eastAsia"/>
        </w:rPr>
        <w:t>，</w:t>
      </w:r>
      <w:r>
        <w:rPr>
          <w:rFonts w:hint="eastAsia"/>
        </w:rPr>
        <w:t>导致年轻人中性传播感染的发生率很高</w:t>
      </w:r>
      <w:r w:rsidR="00E27AE1">
        <w:rPr>
          <w:rFonts w:hint="eastAsia"/>
        </w:rPr>
        <w:t>；</w:t>
      </w:r>
    </w:p>
    <w:p w:rsidR="00B712DB" w:rsidRPr="007D65A9" w:rsidRDefault="00B712DB" w:rsidP="00B712DB">
      <w:pPr>
        <w:pStyle w:val="SingleTxtGC"/>
        <w:numPr>
          <w:ilvl w:val="0"/>
          <w:numId w:val="16"/>
        </w:numPr>
        <w:rPr>
          <w:rFonts w:hint="eastAsia"/>
        </w:rPr>
      </w:pPr>
      <w:r>
        <w:rPr>
          <w:rFonts w:hint="eastAsia"/>
        </w:rPr>
        <w:t>学校内的现有生殖健康教育不足</w:t>
      </w:r>
      <w:r w:rsidR="00E27AE1">
        <w:rPr>
          <w:rFonts w:hint="eastAsia"/>
        </w:rPr>
        <w:t>，</w:t>
      </w:r>
      <w:r>
        <w:rPr>
          <w:rFonts w:hint="eastAsia"/>
        </w:rPr>
        <w:t>而且没有实效。男女孩在安全性行为的知识和</w:t>
      </w:r>
      <w:r w:rsidRPr="00A208B9">
        <w:rPr>
          <w:rFonts w:hint="eastAsia"/>
        </w:rPr>
        <w:t>实践</w:t>
      </w:r>
      <w:r>
        <w:rPr>
          <w:rFonts w:hint="eastAsia"/>
        </w:rPr>
        <w:t>方面存在差距</w:t>
      </w:r>
      <w:r w:rsidR="00E27AE1">
        <w:rPr>
          <w:rFonts w:hint="eastAsia"/>
        </w:rPr>
        <w:t>，</w:t>
      </w:r>
      <w:r>
        <w:rPr>
          <w:rFonts w:hint="eastAsia"/>
        </w:rPr>
        <w:t>造成了艾滋病毒</w:t>
      </w:r>
      <w:r w:rsidR="00E27AE1">
        <w:rPr>
          <w:rFonts w:hint="eastAsia"/>
        </w:rPr>
        <w:t>/</w:t>
      </w:r>
      <w:r>
        <w:rPr>
          <w:rFonts w:hint="eastAsia"/>
        </w:rPr>
        <w:t>艾滋病和性传播感染风险</w:t>
      </w:r>
      <w:r w:rsidR="00E27AE1">
        <w:rPr>
          <w:rFonts w:hint="eastAsia"/>
        </w:rPr>
        <w:t>，</w:t>
      </w:r>
      <w:r>
        <w:rPr>
          <w:rFonts w:hint="eastAsia"/>
        </w:rPr>
        <w:t>以及少女怀孕风险</w:t>
      </w:r>
      <w:r w:rsidR="00E27AE1">
        <w:rPr>
          <w:rFonts w:hint="eastAsia"/>
        </w:rPr>
        <w:t>；</w:t>
      </w:r>
    </w:p>
    <w:p w:rsidR="00B712DB" w:rsidRPr="00282378" w:rsidRDefault="00B712DB" w:rsidP="00B712DB">
      <w:pPr>
        <w:pStyle w:val="SingleTxtGC"/>
        <w:numPr>
          <w:ilvl w:val="0"/>
          <w:numId w:val="16"/>
        </w:numPr>
        <w:rPr>
          <w:rFonts w:hint="eastAsia"/>
        </w:rPr>
      </w:pPr>
      <w:r>
        <w:rPr>
          <w:rFonts w:hint="eastAsia"/>
        </w:rPr>
        <w:t>为所有青少年提供的生殖健康服务和咨询不足</w:t>
      </w:r>
      <w:r w:rsidR="00E27AE1">
        <w:rPr>
          <w:rFonts w:hint="eastAsia"/>
        </w:rPr>
        <w:t>；</w:t>
      </w:r>
    </w:p>
    <w:p w:rsidR="00B712DB" w:rsidRPr="00D62159" w:rsidRDefault="00B712DB" w:rsidP="00B712DB">
      <w:pPr>
        <w:pStyle w:val="SingleTxtGC"/>
        <w:numPr>
          <w:ilvl w:val="0"/>
          <w:numId w:val="16"/>
        </w:numPr>
        <w:rPr>
          <w:rFonts w:hint="eastAsia"/>
        </w:rPr>
      </w:pPr>
      <w:r>
        <w:rPr>
          <w:rFonts w:hint="eastAsia"/>
        </w:rPr>
        <w:t>由于不健康的饮食习惯</w:t>
      </w:r>
      <w:r w:rsidR="00E27AE1">
        <w:rPr>
          <w:rFonts w:hint="eastAsia"/>
        </w:rPr>
        <w:t>，</w:t>
      </w:r>
      <w:r w:rsidRPr="00BB54FC">
        <w:rPr>
          <w:rFonts w:eastAsia="Malgun Gothic"/>
        </w:rPr>
        <w:t>15</w:t>
      </w:r>
      <w:r>
        <w:rPr>
          <w:rFonts w:hint="eastAsia"/>
        </w:rPr>
        <w:t>至</w:t>
      </w:r>
      <w:r w:rsidRPr="00BB54FC">
        <w:rPr>
          <w:rFonts w:eastAsia="Malgun Gothic"/>
        </w:rPr>
        <w:t>19</w:t>
      </w:r>
      <w:r>
        <w:rPr>
          <w:rFonts w:hint="eastAsia"/>
        </w:rPr>
        <w:t>岁的图瓦卢人中约有</w:t>
      </w:r>
      <w:r>
        <w:rPr>
          <w:rFonts w:hint="eastAsia"/>
        </w:rPr>
        <w:t>50</w:t>
      </w:r>
      <w:r w:rsidR="00E27AE1">
        <w:rPr>
          <w:rFonts w:hint="eastAsia"/>
        </w:rPr>
        <w:t>%</w:t>
      </w:r>
      <w:r>
        <w:rPr>
          <w:rFonts w:hint="eastAsia"/>
        </w:rPr>
        <w:t>超重或肥胖</w:t>
      </w:r>
      <w:r w:rsidR="00E27AE1">
        <w:rPr>
          <w:rFonts w:hint="eastAsia"/>
        </w:rPr>
        <w:t>，</w:t>
      </w:r>
      <w:r>
        <w:rPr>
          <w:rFonts w:hint="eastAsia"/>
        </w:rPr>
        <w:t>并因此面临患非传染性疾病的风险</w:t>
      </w:r>
      <w:r w:rsidR="00E27AE1">
        <w:rPr>
          <w:rFonts w:hint="eastAsia"/>
        </w:rPr>
        <w:t>；</w:t>
      </w:r>
    </w:p>
    <w:p w:rsidR="00B712DB" w:rsidRPr="004816F7" w:rsidRDefault="00B712DB" w:rsidP="00B712DB">
      <w:pPr>
        <w:pStyle w:val="SingleTxtGC"/>
        <w:numPr>
          <w:ilvl w:val="0"/>
          <w:numId w:val="16"/>
        </w:numPr>
        <w:rPr>
          <w:rFonts w:hint="eastAsia"/>
        </w:rPr>
      </w:pPr>
      <w:r>
        <w:rPr>
          <w:rFonts w:hint="eastAsia"/>
        </w:rPr>
        <w:t>据报道</w:t>
      </w:r>
      <w:r w:rsidR="00E27AE1">
        <w:rPr>
          <w:rFonts w:hint="eastAsia"/>
        </w:rPr>
        <w:t>，</w:t>
      </w:r>
      <w:r>
        <w:rPr>
          <w:rFonts w:hint="eastAsia"/>
        </w:rPr>
        <w:t>有</w:t>
      </w:r>
      <w:r w:rsidRPr="00BB54FC">
        <w:rPr>
          <w:rFonts w:eastAsia="Malgun Gothic"/>
        </w:rPr>
        <w:t>4</w:t>
      </w:r>
      <w:r w:rsidR="00E27AE1">
        <w:rPr>
          <w:rFonts w:eastAsia="Malgun Gothic"/>
        </w:rPr>
        <w:t>1.</w:t>
      </w:r>
      <w:r w:rsidRPr="00BB54FC">
        <w:rPr>
          <w:rFonts w:eastAsia="Malgun Gothic"/>
        </w:rPr>
        <w:t>6</w:t>
      </w:r>
      <w:r w:rsidR="00E27AE1">
        <w:rPr>
          <w:rFonts w:hint="eastAsia"/>
        </w:rPr>
        <w:t>%</w:t>
      </w:r>
      <w:r>
        <w:rPr>
          <w:rFonts w:hint="eastAsia"/>
        </w:rPr>
        <w:t>的青少年不顾法律禁止而饮酒。</w:t>
      </w:r>
    </w:p>
    <w:p w:rsidR="00B712DB" w:rsidRPr="0061725A" w:rsidRDefault="00B712DB" w:rsidP="00B712DB">
      <w:pPr>
        <w:pStyle w:val="SingleTxtGC"/>
        <w:rPr>
          <w:rFonts w:eastAsia="SimHei" w:hint="eastAsia"/>
        </w:rPr>
      </w:pPr>
      <w:r w:rsidRPr="0061725A">
        <w:rPr>
          <w:rFonts w:eastAsia="SimHei" w:hint="eastAsia"/>
        </w:rPr>
        <w:t>5</w:t>
      </w:r>
      <w:r w:rsidR="00E27AE1">
        <w:rPr>
          <w:rFonts w:eastAsia="SimHei" w:hint="eastAsia"/>
        </w:rPr>
        <w:t>2.</w:t>
      </w:r>
      <w:r w:rsidR="00F42183" w:rsidRPr="0061725A">
        <w:rPr>
          <w:rFonts w:eastAsia="SimHei" w:hint="eastAsia"/>
        </w:rPr>
        <w:t xml:space="preserve">  </w:t>
      </w:r>
      <w:r w:rsidRPr="0061725A">
        <w:rPr>
          <w:rFonts w:eastAsia="SimHei" w:hint="eastAsia"/>
        </w:rPr>
        <w:t>委员会参照其</w:t>
      </w:r>
      <w:r w:rsidRPr="0061725A">
        <w:rPr>
          <w:rFonts w:eastAsia="SimHei" w:hint="eastAsia"/>
          <w:lang w:val="zh-CN"/>
        </w:rPr>
        <w:t>关于《儿童权利公约》框架内青少年健康和发展问题的第</w:t>
      </w:r>
      <w:r w:rsidRPr="0061725A">
        <w:rPr>
          <w:rFonts w:eastAsia="SimHei" w:hint="eastAsia"/>
        </w:rPr>
        <w:t>4</w:t>
      </w:r>
      <w:r w:rsidRPr="0061725A">
        <w:rPr>
          <w:rFonts w:eastAsia="SimHei" w:hint="eastAsia"/>
        </w:rPr>
        <w:t>号一般性意见</w:t>
      </w:r>
      <w:r w:rsidR="00E27AE1">
        <w:rPr>
          <w:rFonts w:eastAsia="SimHei" w:hint="eastAsia"/>
        </w:rPr>
        <w:t>(</w:t>
      </w:r>
      <w:r w:rsidRPr="0061725A">
        <w:rPr>
          <w:rFonts w:eastAsia="SimHei" w:hint="eastAsia"/>
        </w:rPr>
        <w:t>2003</w:t>
      </w:r>
      <w:r w:rsidRPr="0061725A">
        <w:rPr>
          <w:rFonts w:eastAsia="SimHei" w:hint="eastAsia"/>
        </w:rPr>
        <w:t>年</w:t>
      </w:r>
      <w:r w:rsidR="00E27AE1">
        <w:rPr>
          <w:rFonts w:eastAsia="SimHei" w:hint="eastAsia"/>
        </w:rPr>
        <w:t>)</w:t>
      </w:r>
      <w:r w:rsidR="00E27AE1">
        <w:rPr>
          <w:rFonts w:eastAsia="SimHei" w:hint="eastAsia"/>
        </w:rPr>
        <w:t>，</w:t>
      </w:r>
      <w:r w:rsidRPr="0061725A">
        <w:rPr>
          <w:rFonts w:eastAsia="SimHei" w:hint="eastAsia"/>
        </w:rPr>
        <w:t>建议缔约国</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全面评估缔约国青少年的健康状况</w:t>
      </w:r>
      <w:r w:rsidR="00E27AE1">
        <w:rPr>
          <w:rFonts w:eastAsia="SimHei" w:hint="eastAsia"/>
        </w:rPr>
        <w:t>，</w:t>
      </w:r>
      <w:r w:rsidRPr="0061725A">
        <w:rPr>
          <w:rFonts w:eastAsia="SimHei" w:hint="eastAsia"/>
        </w:rPr>
        <w:t>找出主要健康问题</w:t>
      </w:r>
      <w:r w:rsidR="00E27AE1">
        <w:rPr>
          <w:rFonts w:eastAsia="SimHei" w:hint="eastAsia"/>
        </w:rPr>
        <w:t>，</w:t>
      </w:r>
      <w:r w:rsidRPr="0061725A">
        <w:rPr>
          <w:rFonts w:eastAsia="SimHei" w:hint="eastAsia"/>
        </w:rPr>
        <w:t>特别是生殖健康、少女怀孕、艾滋病毒</w:t>
      </w:r>
      <w:r w:rsidR="00E27AE1">
        <w:rPr>
          <w:rFonts w:eastAsia="SimHei" w:hint="eastAsia"/>
        </w:rPr>
        <w:t>/</w:t>
      </w:r>
      <w:r w:rsidRPr="0061725A">
        <w:rPr>
          <w:rFonts w:eastAsia="SimHei" w:hint="eastAsia"/>
        </w:rPr>
        <w:t>艾滋病、性传播感染、酗酒和非传染性疾病等</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加强学校对男女孩的性健康和生殖健康教育</w:t>
      </w:r>
      <w:r w:rsidR="00E27AE1">
        <w:rPr>
          <w:rFonts w:eastAsia="SimHei" w:hint="eastAsia"/>
        </w:rPr>
        <w:t>，</w:t>
      </w:r>
      <w:r w:rsidRPr="0061725A">
        <w:rPr>
          <w:rFonts w:eastAsia="SimHei" w:hint="eastAsia"/>
        </w:rPr>
        <w:t>扩大获得这种教育的机会</w:t>
      </w:r>
      <w:r w:rsidR="00E27AE1">
        <w:rPr>
          <w:rFonts w:eastAsia="SimHei" w:hint="eastAsia"/>
        </w:rPr>
        <w:t>，</w:t>
      </w:r>
      <w:r w:rsidRPr="0061725A">
        <w:rPr>
          <w:rFonts w:eastAsia="SimHei" w:hint="eastAsia"/>
        </w:rPr>
        <w:t>并为他们提供充分的实际知识</w:t>
      </w:r>
      <w:r w:rsidR="00E27AE1">
        <w:rPr>
          <w:rFonts w:eastAsia="SimHei" w:hint="eastAsia"/>
        </w:rPr>
        <w:t>，</w:t>
      </w:r>
      <w:r w:rsidRPr="0061725A">
        <w:rPr>
          <w:rFonts w:eastAsia="SimHei" w:hint="eastAsia"/>
        </w:rPr>
        <w:t>改善生殖健康行为</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确保所有青少年能够获得保密性的生殖健康和咨询服务及信息</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在儿童中从小提倡健康的饮食习惯和生活方式</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加强努力</w:t>
      </w:r>
      <w:r w:rsidR="00E27AE1">
        <w:rPr>
          <w:rFonts w:eastAsia="SimHei" w:hint="eastAsia"/>
        </w:rPr>
        <w:t>，</w:t>
      </w:r>
      <w:r w:rsidRPr="0061725A">
        <w:rPr>
          <w:rFonts w:eastAsia="SimHei" w:hint="eastAsia"/>
        </w:rPr>
        <w:t>通过进一步执行《酒精饮料法》和提供生活技能教育</w:t>
      </w:r>
      <w:r w:rsidR="00E27AE1">
        <w:rPr>
          <w:rFonts w:eastAsia="SimHei" w:hint="eastAsia"/>
        </w:rPr>
        <w:t>，</w:t>
      </w:r>
      <w:r w:rsidRPr="0061725A">
        <w:rPr>
          <w:rFonts w:eastAsia="SimHei" w:hint="eastAsia"/>
        </w:rPr>
        <w:t>防止青少年酗酒</w:t>
      </w:r>
      <w:r w:rsidR="00E27AE1">
        <w:rPr>
          <w:rFonts w:eastAsia="SimHei" w:hint="eastAsia"/>
        </w:rPr>
        <w:t>；</w:t>
      </w:r>
    </w:p>
    <w:p w:rsidR="00B712DB" w:rsidRPr="0061725A" w:rsidRDefault="00B712DB" w:rsidP="00B712DB">
      <w:pPr>
        <w:pStyle w:val="SingleTxtGC"/>
        <w:numPr>
          <w:ilvl w:val="0"/>
          <w:numId w:val="17"/>
        </w:numPr>
        <w:rPr>
          <w:rFonts w:eastAsia="SimHei" w:hint="eastAsia"/>
        </w:rPr>
      </w:pPr>
      <w:r w:rsidRPr="0061725A">
        <w:rPr>
          <w:rFonts w:eastAsia="SimHei" w:hint="eastAsia"/>
        </w:rPr>
        <w:t>在这方面寻求联合国人口基金</w:t>
      </w:r>
      <w:r w:rsidR="00E27AE1">
        <w:rPr>
          <w:rFonts w:eastAsia="SimHei" w:hint="eastAsia"/>
        </w:rPr>
        <w:t>(</w:t>
      </w:r>
      <w:r w:rsidRPr="0061725A">
        <w:rPr>
          <w:rFonts w:eastAsia="SimHei" w:hint="eastAsia"/>
        </w:rPr>
        <w:t>人口基金</w:t>
      </w:r>
      <w:r w:rsidR="00E27AE1">
        <w:rPr>
          <w:rFonts w:eastAsia="SimHei" w:hint="eastAsia"/>
        </w:rPr>
        <w:t>)</w:t>
      </w:r>
      <w:r w:rsidRPr="0061725A">
        <w:rPr>
          <w:rFonts w:eastAsia="SimHei" w:hint="eastAsia"/>
        </w:rPr>
        <w:t>、儿童基金会和世卫组织等机构的技术和资金援助。</w:t>
      </w:r>
    </w:p>
    <w:p w:rsidR="00B712DB" w:rsidRPr="000A0B61" w:rsidRDefault="00B712DB" w:rsidP="00B712DB">
      <w:pPr>
        <w:pStyle w:val="H23GC"/>
        <w:rPr>
          <w:rFonts w:hint="eastAsia"/>
        </w:rPr>
      </w:pPr>
      <w:r w:rsidRPr="000A0B61">
        <w:rPr>
          <w:rFonts w:hint="eastAsia"/>
        </w:rPr>
        <w:tab/>
      </w:r>
      <w:r w:rsidRPr="000A0B61">
        <w:rPr>
          <w:rFonts w:hint="eastAsia"/>
        </w:rPr>
        <w:tab/>
      </w:r>
      <w:r w:rsidRPr="000A0B61">
        <w:rPr>
          <w:rFonts w:hint="eastAsia"/>
        </w:rPr>
        <w:t>母乳喂养</w:t>
      </w:r>
    </w:p>
    <w:p w:rsidR="00B712DB" w:rsidRPr="00BB54FC" w:rsidRDefault="00B712DB" w:rsidP="00B712DB">
      <w:pPr>
        <w:pStyle w:val="SingleTxtGC"/>
        <w:rPr>
          <w:rFonts w:eastAsia="Malgun Gothic"/>
        </w:rPr>
      </w:pPr>
      <w:r w:rsidRPr="00BB54FC">
        <w:rPr>
          <w:rFonts w:eastAsia="Malgun Gothic"/>
        </w:rPr>
        <w:t>5</w:t>
      </w:r>
      <w:r w:rsidR="00E27AE1">
        <w:rPr>
          <w:rFonts w:eastAsia="Malgun Gothic"/>
        </w:rPr>
        <w:t>3.</w:t>
      </w:r>
      <w:r w:rsidR="00F42183">
        <w:rPr>
          <w:rFonts w:eastAsia="Malgun Gothic"/>
        </w:rPr>
        <w:t xml:space="preserve">  </w:t>
      </w:r>
      <w:r>
        <w:rPr>
          <w:rFonts w:hint="eastAsia"/>
        </w:rPr>
        <w:t>委员会注意到缔约国实行了全国母乳喂养政策</w:t>
      </w:r>
      <w:r w:rsidR="00E27AE1">
        <w:rPr>
          <w:rFonts w:hint="eastAsia"/>
        </w:rPr>
        <w:t>，</w:t>
      </w:r>
      <w:r>
        <w:rPr>
          <w:rFonts w:hint="eastAsia"/>
        </w:rPr>
        <w:t>并指定玛格丽特</w:t>
      </w:r>
      <w:r w:rsidRPr="00FE2C06">
        <w:rPr>
          <w:rFonts w:hint="eastAsia"/>
        </w:rPr>
        <w:t>公主医院</w:t>
      </w:r>
      <w:r>
        <w:rPr>
          <w:rFonts w:hint="eastAsia"/>
        </w:rPr>
        <w:t>为爱婴医院。但委员会感到关切的是</w:t>
      </w:r>
      <w:r w:rsidR="00E27AE1">
        <w:rPr>
          <w:rFonts w:hint="eastAsia"/>
        </w:rPr>
        <w:t>，</w:t>
      </w:r>
      <w:r>
        <w:rPr>
          <w:rFonts w:hint="eastAsia"/>
        </w:rPr>
        <w:t>主要哺乳假只有一个半月</w:t>
      </w:r>
      <w:r w:rsidR="00E27AE1">
        <w:rPr>
          <w:rFonts w:hint="eastAsia"/>
        </w:rPr>
        <w:t>；</w:t>
      </w:r>
      <w:r>
        <w:rPr>
          <w:rFonts w:hint="eastAsia"/>
        </w:rPr>
        <w:t>仅三分之一的婴儿在前五个月为纯母乳喂养</w:t>
      </w:r>
      <w:r w:rsidR="00E27AE1">
        <w:rPr>
          <w:rFonts w:hint="eastAsia"/>
        </w:rPr>
        <w:t>；</w:t>
      </w:r>
      <w:r>
        <w:rPr>
          <w:rFonts w:hint="eastAsia"/>
        </w:rPr>
        <w:t>允许在职母亲上班期间喂养婴儿的时间非常有限。</w:t>
      </w:r>
    </w:p>
    <w:p w:rsidR="00B712DB" w:rsidRPr="0061725A" w:rsidRDefault="00B712DB" w:rsidP="00B712DB">
      <w:pPr>
        <w:pStyle w:val="SingleTxtGC"/>
        <w:rPr>
          <w:rFonts w:eastAsia="SimHei" w:hint="eastAsia"/>
        </w:rPr>
      </w:pPr>
      <w:r w:rsidRPr="0061725A">
        <w:rPr>
          <w:rFonts w:eastAsia="SimHei" w:hint="eastAsia"/>
        </w:rPr>
        <w:t>5</w:t>
      </w:r>
      <w:r w:rsidR="00E27AE1">
        <w:rPr>
          <w:rFonts w:eastAsia="SimHei" w:hint="eastAsia"/>
        </w:rPr>
        <w:t>4.</w:t>
      </w:r>
      <w:r w:rsidR="00F42183" w:rsidRPr="0061725A">
        <w:rPr>
          <w:rFonts w:eastAsia="SimHei" w:hint="eastAsia"/>
        </w:rPr>
        <w:t xml:space="preserve">  </w:t>
      </w:r>
      <w:r w:rsidRPr="0061725A">
        <w:rPr>
          <w:rFonts w:eastAsia="SimHei" w:hint="eastAsia"/>
        </w:rPr>
        <w:t>委员会建议缔约国采取具体措施</w:t>
      </w:r>
      <w:r w:rsidR="00E27AE1">
        <w:rPr>
          <w:rFonts w:eastAsia="SimHei" w:hint="eastAsia"/>
        </w:rPr>
        <w:t>，</w:t>
      </w:r>
      <w:r w:rsidRPr="0061725A">
        <w:rPr>
          <w:rFonts w:eastAsia="SimHei" w:hint="eastAsia"/>
        </w:rPr>
        <w:t>促进纯母乳喂养</w:t>
      </w:r>
      <w:r w:rsidRPr="0061725A">
        <w:rPr>
          <w:rFonts w:eastAsia="SimHei" w:hint="eastAsia"/>
        </w:rPr>
        <w:t>6</w:t>
      </w:r>
      <w:r w:rsidRPr="0061725A">
        <w:rPr>
          <w:rFonts w:eastAsia="SimHei" w:hint="eastAsia"/>
        </w:rPr>
        <w:t>个月</w:t>
      </w:r>
      <w:r w:rsidR="00E27AE1">
        <w:rPr>
          <w:rFonts w:eastAsia="SimHei" w:hint="eastAsia"/>
        </w:rPr>
        <w:t>，</w:t>
      </w:r>
      <w:r w:rsidRPr="0061725A">
        <w:rPr>
          <w:rFonts w:eastAsia="SimHei" w:hint="eastAsia"/>
        </w:rPr>
        <w:t>包括为所有卫生工作者提供培训</w:t>
      </w:r>
      <w:r w:rsidR="00E27AE1">
        <w:rPr>
          <w:rFonts w:eastAsia="SimHei" w:hint="eastAsia"/>
        </w:rPr>
        <w:t>，</w:t>
      </w:r>
      <w:r w:rsidRPr="0061725A">
        <w:rPr>
          <w:rFonts w:eastAsia="SimHei" w:hint="eastAsia"/>
        </w:rPr>
        <w:t>并采取立法措施</w:t>
      </w:r>
      <w:r w:rsidR="00E27AE1">
        <w:rPr>
          <w:rFonts w:eastAsia="SimHei" w:hint="eastAsia"/>
        </w:rPr>
        <w:t>，</w:t>
      </w:r>
      <w:r w:rsidRPr="0061725A">
        <w:rPr>
          <w:rFonts w:eastAsia="SimHei" w:hint="eastAsia"/>
        </w:rPr>
        <w:t>控制人工婴儿配方奶粉的推销和促销。</w:t>
      </w:r>
    </w:p>
    <w:p w:rsidR="00B712DB" w:rsidRPr="00575C2E" w:rsidRDefault="00B712DB" w:rsidP="00B712DB">
      <w:pPr>
        <w:pStyle w:val="H23GC"/>
        <w:rPr>
          <w:rFonts w:hint="eastAsia"/>
        </w:rPr>
      </w:pPr>
      <w:bookmarkStart w:id="0" w:name="_Toc342267742"/>
      <w:bookmarkStart w:id="1" w:name="_Toc342267741"/>
      <w:r w:rsidRPr="00BB54FC">
        <w:rPr>
          <w:rFonts w:eastAsia="Malgun Gothic"/>
        </w:rPr>
        <w:tab/>
      </w:r>
      <w:r w:rsidRPr="00BB54FC">
        <w:rPr>
          <w:rFonts w:eastAsia="Malgun Gothic"/>
        </w:rPr>
        <w:tab/>
      </w:r>
      <w:bookmarkEnd w:id="1"/>
      <w:r w:rsidRPr="00575C2E">
        <w:rPr>
          <w:rFonts w:hint="eastAsia"/>
        </w:rPr>
        <w:t>气候变化对儿童权利的影响</w:t>
      </w:r>
    </w:p>
    <w:p w:rsidR="00B712DB" w:rsidRPr="00575C2E" w:rsidRDefault="00B712DB" w:rsidP="00B712DB">
      <w:pPr>
        <w:pStyle w:val="SingleTxtGC"/>
        <w:rPr>
          <w:rFonts w:hint="eastAsia"/>
        </w:rPr>
      </w:pPr>
      <w:r w:rsidRPr="006B2E7D">
        <w:rPr>
          <w:rFonts w:eastAsia="Malgun Gothic"/>
        </w:rPr>
        <w:t>5</w:t>
      </w:r>
      <w:r w:rsidR="00E27AE1">
        <w:rPr>
          <w:rFonts w:eastAsia="Malgun Gothic"/>
        </w:rPr>
        <w:t>5.</w:t>
      </w:r>
      <w:r w:rsidR="00F42183">
        <w:rPr>
          <w:rFonts w:eastAsia="Malgun Gothic"/>
        </w:rPr>
        <w:t xml:space="preserve">  </w:t>
      </w:r>
      <w:r w:rsidRPr="006B2E7D">
        <w:rPr>
          <w:rFonts w:hint="eastAsia"/>
        </w:rPr>
        <w:t>委</w:t>
      </w:r>
      <w:r>
        <w:rPr>
          <w:rFonts w:hint="eastAsia"/>
        </w:rPr>
        <w:t>员会注意到缔约国实行了《国家气候变化政策》和《国家气候变化和灾害风险管理战略行动计划》</w:t>
      </w:r>
      <w:r w:rsidR="00E27AE1">
        <w:rPr>
          <w:rFonts w:hint="eastAsia"/>
        </w:rPr>
        <w:t>，</w:t>
      </w:r>
      <w:r>
        <w:rPr>
          <w:rFonts w:hint="eastAsia"/>
        </w:rPr>
        <w:t>但委员会仍对气候变化和自然灾害对儿童权利造成的不良影响深感关切</w:t>
      </w:r>
      <w:r w:rsidR="00E27AE1">
        <w:rPr>
          <w:rFonts w:hint="eastAsia"/>
        </w:rPr>
        <w:t>，</w:t>
      </w:r>
      <w:r>
        <w:rPr>
          <w:rFonts w:hint="eastAsia"/>
        </w:rPr>
        <w:t>包括教育、卫生、适足住房以及安全饮用水和卫生设施等方面的权利。委员会还感受到</w:t>
      </w:r>
      <w:r w:rsidRPr="0056573E">
        <w:t>享有安全饮用水和卫生设施的人权</w:t>
      </w:r>
      <w:r w:rsidRPr="0056573E">
        <w:rPr>
          <w:rFonts w:hint="eastAsia"/>
        </w:rPr>
        <w:t>问题特别报告员</w:t>
      </w:r>
      <w:r>
        <w:rPr>
          <w:rFonts w:hint="eastAsia"/>
        </w:rPr>
        <w:t>的</w:t>
      </w:r>
      <w:r w:rsidRPr="0056573E">
        <w:rPr>
          <w:rFonts w:hint="eastAsia"/>
        </w:rPr>
        <w:t>报告</w:t>
      </w:r>
      <w:r w:rsidR="00E27AE1">
        <w:t>(</w:t>
      </w:r>
      <w:r w:rsidRPr="0056573E">
        <w:t>A</w:t>
      </w:r>
      <w:r w:rsidR="00E27AE1">
        <w:t>/</w:t>
      </w:r>
      <w:r w:rsidRPr="0056573E">
        <w:t>HRC</w:t>
      </w:r>
      <w:r w:rsidR="00E27AE1">
        <w:t>/</w:t>
      </w:r>
      <w:r w:rsidRPr="0056573E">
        <w:t>24</w:t>
      </w:r>
      <w:r w:rsidR="00E27AE1">
        <w:t>/</w:t>
      </w:r>
      <w:r w:rsidRPr="0056573E">
        <w:t>44</w:t>
      </w:r>
      <w:r w:rsidR="00E27AE1">
        <w:t>/</w:t>
      </w:r>
      <w:r w:rsidRPr="0056573E">
        <w:t>Add.2</w:t>
      </w:r>
      <w:r w:rsidR="00E27AE1">
        <w:t>)</w:t>
      </w:r>
      <w:r w:rsidRPr="0056573E">
        <w:rPr>
          <w:rFonts w:hint="eastAsia"/>
        </w:rPr>
        <w:t>中</w:t>
      </w:r>
      <w:r>
        <w:rPr>
          <w:rFonts w:hint="eastAsia"/>
        </w:rPr>
        <w:t>所</w:t>
      </w:r>
      <w:r w:rsidRPr="0056573E">
        <w:rPr>
          <w:rFonts w:hint="eastAsia"/>
        </w:rPr>
        <w:t>表示的关切</w:t>
      </w:r>
      <w:r w:rsidR="00E27AE1">
        <w:rPr>
          <w:rFonts w:hint="eastAsia"/>
        </w:rPr>
        <w:t>：</w:t>
      </w:r>
    </w:p>
    <w:p w:rsidR="00B712DB" w:rsidRPr="0056573E" w:rsidRDefault="00B712DB" w:rsidP="00B712DB">
      <w:pPr>
        <w:pStyle w:val="SingleTxtGC"/>
        <w:numPr>
          <w:ilvl w:val="0"/>
          <w:numId w:val="18"/>
        </w:numPr>
        <w:rPr>
          <w:rFonts w:hint="eastAsia"/>
        </w:rPr>
      </w:pPr>
      <w:r>
        <w:rPr>
          <w:rFonts w:hint="eastAsia"/>
        </w:rPr>
        <w:t>学校</w:t>
      </w:r>
      <w:r w:rsidRPr="006A5507">
        <w:rPr>
          <w:rFonts w:hint="eastAsia"/>
        </w:rPr>
        <w:t>内的所有儿童缺</w:t>
      </w:r>
      <w:r>
        <w:rPr>
          <w:rFonts w:hint="eastAsia"/>
        </w:rPr>
        <w:t>乏获得充足的安全饮用水和使用适当卫生设施的机会</w:t>
      </w:r>
      <w:r w:rsidR="00E27AE1">
        <w:rPr>
          <w:rFonts w:hint="eastAsia"/>
        </w:rPr>
        <w:t>；</w:t>
      </w:r>
    </w:p>
    <w:p w:rsidR="00B712DB" w:rsidRPr="00AC4661" w:rsidRDefault="00B712DB" w:rsidP="00B712DB">
      <w:pPr>
        <w:pStyle w:val="SingleTxtGC"/>
        <w:numPr>
          <w:ilvl w:val="0"/>
          <w:numId w:val="18"/>
        </w:numPr>
        <w:rPr>
          <w:rFonts w:hint="eastAsia"/>
        </w:rPr>
      </w:pPr>
      <w:r>
        <w:rPr>
          <w:rFonts w:hint="eastAsia"/>
        </w:rPr>
        <w:t>受影响人口</w:t>
      </w:r>
      <w:r w:rsidR="00E27AE1">
        <w:rPr>
          <w:rFonts w:hint="eastAsia"/>
        </w:rPr>
        <w:t>，</w:t>
      </w:r>
      <w:r>
        <w:rPr>
          <w:rFonts w:hint="eastAsia"/>
        </w:rPr>
        <w:t>主要是妇女和儿童</w:t>
      </w:r>
      <w:r w:rsidR="00E27AE1">
        <w:rPr>
          <w:rFonts w:hint="eastAsia"/>
        </w:rPr>
        <w:t>，</w:t>
      </w:r>
      <w:r>
        <w:rPr>
          <w:rFonts w:hint="eastAsia"/>
        </w:rPr>
        <w:t>不了解或没有机会参加对气候变化的影响和与他们有关的决策的讨论。</w:t>
      </w:r>
    </w:p>
    <w:p w:rsidR="00B712DB" w:rsidRPr="0061725A" w:rsidRDefault="00B712DB" w:rsidP="00B712DB">
      <w:pPr>
        <w:pStyle w:val="SingleTxtGC"/>
        <w:rPr>
          <w:rFonts w:eastAsia="SimHei" w:hint="eastAsia"/>
        </w:rPr>
      </w:pPr>
      <w:r w:rsidRPr="0061725A">
        <w:rPr>
          <w:rFonts w:eastAsia="SimHei" w:hint="eastAsia"/>
        </w:rPr>
        <w:t>5</w:t>
      </w:r>
      <w:r w:rsidR="00E27AE1">
        <w:rPr>
          <w:rFonts w:eastAsia="SimHei" w:hint="eastAsia"/>
        </w:rPr>
        <w:t>6.</w:t>
      </w:r>
      <w:r w:rsidR="00F42183" w:rsidRPr="0061725A">
        <w:rPr>
          <w:rFonts w:eastAsia="SimHei" w:hint="eastAsia"/>
        </w:rPr>
        <w:t xml:space="preserve">  </w:t>
      </w:r>
      <w:r w:rsidRPr="0061725A">
        <w:rPr>
          <w:rFonts w:eastAsia="SimHei" w:hint="eastAsia"/>
        </w:rPr>
        <w:t>委员会建议缔约国</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制定处理气候变化和灾害风险管理问题的政策和方案</w:t>
      </w:r>
      <w:r w:rsidR="00E27AE1">
        <w:rPr>
          <w:rFonts w:eastAsia="SimHei" w:hint="eastAsia"/>
        </w:rPr>
        <w:t>，</w:t>
      </w:r>
      <w:r w:rsidRPr="0061725A">
        <w:rPr>
          <w:rFonts w:eastAsia="SimHei" w:hint="eastAsia"/>
        </w:rPr>
        <w:t>并确保考虑到儿童的特殊脆弱性和需要及其意见</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收集分类数据</w:t>
      </w:r>
      <w:r w:rsidR="00E27AE1">
        <w:rPr>
          <w:rFonts w:eastAsia="SimHei" w:hint="eastAsia"/>
        </w:rPr>
        <w:t>，</w:t>
      </w:r>
      <w:r w:rsidRPr="0061725A">
        <w:rPr>
          <w:rFonts w:eastAsia="SimHei" w:hint="eastAsia"/>
        </w:rPr>
        <w:t>查明儿童在各种自然灾害情况下面临的风险类型</w:t>
      </w:r>
      <w:r w:rsidR="00E27AE1">
        <w:rPr>
          <w:rFonts w:eastAsia="SimHei" w:hint="eastAsia"/>
        </w:rPr>
        <w:t>，</w:t>
      </w:r>
      <w:r w:rsidRPr="0061725A">
        <w:rPr>
          <w:rFonts w:eastAsia="SimHei" w:hint="eastAsia"/>
        </w:rPr>
        <w:t>以制定相应的国际、区域和国家政策、框架和协议</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最后审定并实施关于可持续的安全饮用水供应和卫生设施的国家立法和政策</w:t>
      </w:r>
      <w:r w:rsidR="00E27AE1">
        <w:rPr>
          <w:rFonts w:eastAsia="SimHei" w:hint="eastAsia"/>
        </w:rPr>
        <w:t>，</w:t>
      </w:r>
      <w:r w:rsidRPr="0061725A">
        <w:rPr>
          <w:rFonts w:eastAsia="SimHei" w:hint="eastAsia"/>
        </w:rPr>
        <w:t>包括《</w:t>
      </w:r>
      <w:r w:rsidRPr="0061725A">
        <w:rPr>
          <w:rFonts w:eastAsia="SimHei" w:hint="eastAsia"/>
        </w:rPr>
        <w:t>2013</w:t>
      </w:r>
      <w:r w:rsidRPr="0061725A">
        <w:rPr>
          <w:rFonts w:eastAsia="SimHei" w:hint="eastAsia"/>
        </w:rPr>
        <w:t>年水和卫生设施政策》</w:t>
      </w:r>
      <w:r w:rsidR="00E27AE1">
        <w:rPr>
          <w:rFonts w:eastAsia="SimHei" w:hint="eastAsia"/>
        </w:rPr>
        <w:t>，</w:t>
      </w:r>
      <w:r w:rsidRPr="0061725A">
        <w:rPr>
          <w:rFonts w:eastAsia="SimHei" w:hint="eastAsia"/>
        </w:rPr>
        <w:t>以增加获得充足的安全饮用水的机会</w:t>
      </w:r>
      <w:r w:rsidR="00E27AE1">
        <w:rPr>
          <w:rFonts w:eastAsia="SimHei" w:hint="eastAsia"/>
        </w:rPr>
        <w:t>，</w:t>
      </w:r>
      <w:r w:rsidRPr="0061725A">
        <w:rPr>
          <w:rFonts w:eastAsia="SimHei" w:hint="eastAsia"/>
        </w:rPr>
        <w:t>并提供适当的卫生设施</w:t>
      </w:r>
      <w:r w:rsidR="00E27AE1">
        <w:rPr>
          <w:rFonts w:eastAsia="SimHei" w:hint="eastAsia"/>
        </w:rPr>
        <w:t>，</w:t>
      </w:r>
      <w:r w:rsidRPr="0061725A">
        <w:rPr>
          <w:rFonts w:eastAsia="SimHei" w:hint="eastAsia"/>
        </w:rPr>
        <w:t>特别是在外岛</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立即采取措施</w:t>
      </w:r>
      <w:r w:rsidR="00E27AE1">
        <w:rPr>
          <w:rFonts w:eastAsia="SimHei" w:hint="eastAsia"/>
        </w:rPr>
        <w:t>，</w:t>
      </w:r>
      <w:r w:rsidRPr="0061725A">
        <w:rPr>
          <w:rFonts w:eastAsia="SimHei" w:hint="eastAsia"/>
        </w:rPr>
        <w:t>确保学校有充足的安全饮用水和适当的卫生设施</w:t>
      </w:r>
      <w:r w:rsidR="00E27AE1">
        <w:rPr>
          <w:rFonts w:eastAsia="SimHei" w:hint="eastAsia"/>
        </w:rPr>
        <w:t>，</w:t>
      </w:r>
      <w:r w:rsidRPr="0061725A">
        <w:rPr>
          <w:rFonts w:eastAsia="SimHei" w:hint="eastAsia"/>
        </w:rPr>
        <w:t>尤其是对青春期少女而言</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加强儿童对气候变化和自然灾害的认识和准备</w:t>
      </w:r>
      <w:r w:rsidR="00E27AE1">
        <w:rPr>
          <w:rFonts w:eastAsia="SimHei" w:hint="eastAsia"/>
        </w:rPr>
        <w:t>，</w:t>
      </w:r>
      <w:r w:rsidRPr="0061725A">
        <w:rPr>
          <w:rFonts w:eastAsia="SimHei" w:hint="eastAsia"/>
        </w:rPr>
        <w:t>将这些问题纳入学校课程和教师培训方案</w:t>
      </w:r>
      <w:r w:rsidR="00E27AE1">
        <w:rPr>
          <w:rFonts w:eastAsia="SimHei" w:hint="eastAsia"/>
        </w:rPr>
        <w:t>；</w:t>
      </w:r>
    </w:p>
    <w:p w:rsidR="00B712DB" w:rsidRPr="0061725A" w:rsidRDefault="00B712DB" w:rsidP="00B712DB">
      <w:pPr>
        <w:pStyle w:val="SingleTxtGC"/>
        <w:numPr>
          <w:ilvl w:val="0"/>
          <w:numId w:val="19"/>
        </w:numPr>
        <w:rPr>
          <w:rFonts w:eastAsia="SimHei" w:hint="eastAsia"/>
        </w:rPr>
      </w:pPr>
      <w:r w:rsidRPr="0061725A">
        <w:rPr>
          <w:rFonts w:eastAsia="SimHei" w:hint="eastAsia"/>
        </w:rPr>
        <w:t>为落实这些建议寻求双边、多边、区域和国际合作。</w:t>
      </w:r>
    </w:p>
    <w:p w:rsidR="00B712DB" w:rsidRPr="00F75A7C" w:rsidRDefault="00B712DB" w:rsidP="00B712DB">
      <w:pPr>
        <w:pStyle w:val="H23GC"/>
        <w:rPr>
          <w:rFonts w:hint="eastAsia"/>
        </w:rPr>
      </w:pPr>
      <w:r w:rsidRPr="00F75A7C">
        <w:rPr>
          <w:rFonts w:hint="eastAsia"/>
        </w:rPr>
        <w:tab/>
      </w:r>
      <w:r w:rsidRPr="00F75A7C">
        <w:rPr>
          <w:rFonts w:hint="eastAsia"/>
        </w:rPr>
        <w:tab/>
      </w:r>
      <w:r w:rsidRPr="00F75A7C">
        <w:rPr>
          <w:rFonts w:hint="eastAsia"/>
        </w:rPr>
        <w:t>生活水平</w:t>
      </w:r>
    </w:p>
    <w:p w:rsidR="00B712DB" w:rsidRPr="008272E6" w:rsidRDefault="00B712DB" w:rsidP="00B712DB">
      <w:pPr>
        <w:pStyle w:val="SingleTxtGC"/>
        <w:rPr>
          <w:rFonts w:hint="eastAsia"/>
        </w:rPr>
      </w:pPr>
      <w:r w:rsidRPr="00BB54FC">
        <w:rPr>
          <w:rFonts w:eastAsia="Malgun Gothic"/>
        </w:rPr>
        <w:t>5</w:t>
      </w:r>
      <w:r w:rsidR="00E27AE1">
        <w:rPr>
          <w:rFonts w:eastAsia="Malgun Gothic"/>
        </w:rPr>
        <w:t>7.</w:t>
      </w:r>
      <w:r w:rsidR="00F42183">
        <w:rPr>
          <w:rFonts w:eastAsia="Malgun Gothic"/>
        </w:rPr>
        <w:t xml:space="preserve">  </w:t>
      </w:r>
      <w:r>
        <w:rPr>
          <w:rFonts w:hint="eastAsia"/>
        </w:rPr>
        <w:t>委员会感到遗憾的是</w:t>
      </w:r>
      <w:r w:rsidR="00E27AE1">
        <w:rPr>
          <w:rFonts w:hint="eastAsia"/>
        </w:rPr>
        <w:t>，</w:t>
      </w:r>
      <w:r>
        <w:rPr>
          <w:rFonts w:hint="eastAsia"/>
        </w:rPr>
        <w:t>没有处理贫困人口特别是生活在外岛的儿童问题的基准研究或数据。委员会关切有报道称</w:t>
      </w:r>
      <w:r w:rsidR="00E27AE1">
        <w:rPr>
          <w:rFonts w:hint="eastAsia"/>
        </w:rPr>
        <w:t>，</w:t>
      </w:r>
      <w:r>
        <w:rPr>
          <w:rFonts w:hint="eastAsia"/>
        </w:rPr>
        <w:t>许多</w:t>
      </w:r>
      <w:r w:rsidR="00E27AE1">
        <w:rPr>
          <w:rFonts w:hint="eastAsia"/>
        </w:rPr>
        <w:t>(</w:t>
      </w:r>
      <w:r>
        <w:rPr>
          <w:rFonts w:hint="eastAsia"/>
        </w:rPr>
        <w:t>富纳富堤岛为</w:t>
      </w:r>
      <w:r>
        <w:rPr>
          <w:rFonts w:hint="eastAsia"/>
        </w:rPr>
        <w:t>40</w:t>
      </w:r>
      <w:r w:rsidR="00E27AE1">
        <w:rPr>
          <w:rFonts w:hint="eastAsia"/>
        </w:rPr>
        <w:t>%</w:t>
      </w:r>
      <w:r w:rsidR="00E27AE1">
        <w:rPr>
          <w:rFonts w:hint="eastAsia"/>
        </w:rPr>
        <w:t>，</w:t>
      </w:r>
      <w:r>
        <w:rPr>
          <w:rFonts w:hint="eastAsia"/>
        </w:rPr>
        <w:t>外岛为</w:t>
      </w:r>
      <w:r>
        <w:rPr>
          <w:rFonts w:hint="eastAsia"/>
        </w:rPr>
        <w:t>31</w:t>
      </w:r>
      <w:r w:rsidR="00E27AE1">
        <w:rPr>
          <w:rFonts w:hint="eastAsia"/>
        </w:rPr>
        <w:t>%)</w:t>
      </w:r>
      <w:r>
        <w:rPr>
          <w:rFonts w:hint="eastAsia"/>
        </w:rPr>
        <w:t>以老年人为户主的有儿童家庭生活贫困。委员会还关切生活在非正式棚户区过度拥挤条件下的儿童</w:t>
      </w:r>
      <w:r w:rsidR="00E27AE1">
        <w:rPr>
          <w:rFonts w:hint="eastAsia"/>
        </w:rPr>
        <w:t>，</w:t>
      </w:r>
      <w:r>
        <w:rPr>
          <w:rFonts w:hint="eastAsia"/>
        </w:rPr>
        <w:t>这些棚户区是由于外岛人口内迁到富纳富堤而发展起来的</w:t>
      </w:r>
      <w:r w:rsidR="00E27AE1">
        <w:rPr>
          <w:rFonts w:hint="eastAsia"/>
        </w:rPr>
        <w:t>，</w:t>
      </w:r>
      <w:r>
        <w:rPr>
          <w:rFonts w:hint="eastAsia"/>
        </w:rPr>
        <w:t>传染病和水传播疾病风险较高。</w:t>
      </w:r>
    </w:p>
    <w:p w:rsidR="00B712DB" w:rsidRPr="0061725A" w:rsidRDefault="00B712DB" w:rsidP="00B712DB">
      <w:pPr>
        <w:pStyle w:val="SingleTxtGC"/>
        <w:rPr>
          <w:rFonts w:eastAsia="SimHei"/>
          <w:b/>
        </w:rPr>
      </w:pPr>
      <w:r w:rsidRPr="0061725A">
        <w:rPr>
          <w:rFonts w:eastAsia="SimHei" w:hint="eastAsia"/>
        </w:rPr>
        <w:t>5</w:t>
      </w:r>
      <w:r w:rsidR="00E27AE1">
        <w:rPr>
          <w:rFonts w:eastAsia="SimHei" w:hint="eastAsia"/>
        </w:rPr>
        <w:t>8.</w:t>
      </w:r>
      <w:r w:rsidR="00F42183" w:rsidRPr="0061725A">
        <w:rPr>
          <w:rFonts w:eastAsia="SimHei" w:hint="eastAsia"/>
        </w:rPr>
        <w:t xml:space="preserve">  </w:t>
      </w:r>
      <w:r w:rsidRPr="0061725A">
        <w:rPr>
          <w:rFonts w:eastAsia="SimHei" w:hint="eastAsia"/>
        </w:rPr>
        <w:t>委员会建议缔约国开展基准研究</w:t>
      </w:r>
      <w:r w:rsidR="00E27AE1">
        <w:rPr>
          <w:rFonts w:eastAsia="SimHei" w:hint="eastAsia"/>
        </w:rPr>
        <w:t>，</w:t>
      </w:r>
      <w:r w:rsidRPr="0061725A">
        <w:rPr>
          <w:rFonts w:eastAsia="SimHei" w:hint="eastAsia"/>
        </w:rPr>
        <w:t>对贫困人口</w:t>
      </w:r>
      <w:r w:rsidR="00E27AE1">
        <w:rPr>
          <w:rFonts w:eastAsia="SimHei" w:hint="eastAsia"/>
        </w:rPr>
        <w:t>，</w:t>
      </w:r>
      <w:r w:rsidRPr="0061725A">
        <w:rPr>
          <w:rFonts w:eastAsia="SimHei" w:hint="eastAsia"/>
        </w:rPr>
        <w:t>尤其是老年人为户主的家庭中的儿童和非正式棚户区儿童的状况进行分析</w:t>
      </w:r>
      <w:r w:rsidR="00E27AE1">
        <w:rPr>
          <w:rFonts w:eastAsia="SimHei" w:hint="eastAsia"/>
        </w:rPr>
        <w:t>，</w:t>
      </w:r>
      <w:r w:rsidRPr="0061725A">
        <w:rPr>
          <w:rFonts w:eastAsia="SimHei" w:hint="eastAsia"/>
        </w:rPr>
        <w:t>制定处理他们问题的政策。委员会还建议做出更多努力</w:t>
      </w:r>
      <w:r w:rsidR="00E27AE1">
        <w:rPr>
          <w:rFonts w:eastAsia="SimHei" w:hint="eastAsia"/>
        </w:rPr>
        <w:t>，</w:t>
      </w:r>
      <w:r w:rsidRPr="0061725A">
        <w:rPr>
          <w:rFonts w:eastAsia="SimHei" w:hint="eastAsia"/>
        </w:rPr>
        <w:t>确保所有弱势儿童公平获得基本服务</w:t>
      </w:r>
      <w:r w:rsidR="00E27AE1">
        <w:rPr>
          <w:rFonts w:eastAsia="SimHei" w:hint="eastAsia"/>
        </w:rPr>
        <w:t>，</w:t>
      </w:r>
      <w:r w:rsidRPr="0061725A">
        <w:rPr>
          <w:rFonts w:eastAsia="SimHei" w:hint="eastAsia"/>
        </w:rPr>
        <w:t>包括卫生和教育。</w:t>
      </w:r>
    </w:p>
    <w:bookmarkEnd w:id="0"/>
    <w:p w:rsidR="00B712DB" w:rsidRPr="0040548F" w:rsidRDefault="00B712DB" w:rsidP="00B712DB">
      <w:pPr>
        <w:pStyle w:val="H1GC"/>
        <w:rPr>
          <w:rFonts w:hint="eastAsia"/>
        </w:rPr>
      </w:pPr>
      <w:r w:rsidRPr="00BB54FC">
        <w:rPr>
          <w:rFonts w:eastAsia="Malgun Gothic"/>
        </w:rPr>
        <w:tab/>
      </w:r>
      <w:r w:rsidRPr="0040548F">
        <w:rPr>
          <w:rFonts w:hint="eastAsia"/>
        </w:rPr>
        <w:t>H.</w:t>
      </w:r>
      <w:r w:rsidRPr="0040548F">
        <w:rPr>
          <w:rFonts w:hint="eastAsia"/>
        </w:rPr>
        <w:tab/>
      </w:r>
      <w:r w:rsidRPr="0040548F">
        <w:rPr>
          <w:rFonts w:hint="eastAsia"/>
        </w:rPr>
        <w:t>教育、</w:t>
      </w:r>
      <w:r>
        <w:rPr>
          <w:rFonts w:hint="eastAsia"/>
        </w:rPr>
        <w:t>休闲</w:t>
      </w:r>
      <w:r w:rsidRPr="0040548F">
        <w:rPr>
          <w:rFonts w:hint="eastAsia"/>
        </w:rPr>
        <w:t>和文化活动</w:t>
      </w:r>
      <w:r w:rsidR="00E27AE1">
        <w:rPr>
          <w:rFonts w:hint="eastAsia"/>
        </w:rPr>
        <w:t>(</w:t>
      </w:r>
      <w:r w:rsidRPr="0040548F">
        <w:rPr>
          <w:rFonts w:hint="eastAsia"/>
        </w:rPr>
        <w:t>《公约》第</w:t>
      </w:r>
      <w:r w:rsidRPr="0040548F">
        <w:rPr>
          <w:rFonts w:hint="eastAsia"/>
        </w:rPr>
        <w:t>28</w:t>
      </w:r>
      <w:r w:rsidRPr="0040548F">
        <w:rPr>
          <w:rFonts w:hint="eastAsia"/>
        </w:rPr>
        <w:t>条、第</w:t>
      </w:r>
      <w:r w:rsidRPr="0040548F">
        <w:rPr>
          <w:rFonts w:hint="eastAsia"/>
        </w:rPr>
        <w:t>29</w:t>
      </w:r>
      <w:r w:rsidRPr="0040548F">
        <w:rPr>
          <w:rFonts w:hint="eastAsia"/>
        </w:rPr>
        <w:t>条和第</w:t>
      </w:r>
      <w:r w:rsidRPr="0040548F">
        <w:rPr>
          <w:rFonts w:hint="eastAsia"/>
        </w:rPr>
        <w:t>31</w:t>
      </w:r>
      <w:r w:rsidRPr="0040548F">
        <w:rPr>
          <w:rFonts w:hint="eastAsia"/>
        </w:rPr>
        <w:t>条</w:t>
      </w:r>
      <w:r w:rsidR="00E27AE1">
        <w:rPr>
          <w:rFonts w:hint="eastAsia"/>
        </w:rPr>
        <w:t>)</w:t>
      </w:r>
    </w:p>
    <w:p w:rsidR="00B712DB" w:rsidRPr="0040548F" w:rsidRDefault="00B712DB" w:rsidP="00B712DB">
      <w:pPr>
        <w:pStyle w:val="H23GC"/>
        <w:rPr>
          <w:rFonts w:hint="eastAsia"/>
        </w:rPr>
      </w:pPr>
      <w:r w:rsidRPr="00BB54FC">
        <w:rPr>
          <w:rFonts w:eastAsia="Malgun Gothic"/>
        </w:rPr>
        <w:tab/>
      </w:r>
      <w:r w:rsidRPr="00BB54FC">
        <w:rPr>
          <w:rFonts w:eastAsia="Malgun Gothic"/>
        </w:rPr>
        <w:tab/>
      </w:r>
      <w:r w:rsidRPr="00DA0040">
        <w:rPr>
          <w:rFonts w:hint="eastAsia"/>
        </w:rPr>
        <w:t>教育</w:t>
      </w:r>
      <w:r w:rsidR="00E27AE1">
        <w:rPr>
          <w:rFonts w:hint="eastAsia"/>
        </w:rPr>
        <w:t>，</w:t>
      </w:r>
      <w:r w:rsidRPr="00DA0040">
        <w:rPr>
          <w:rFonts w:hint="eastAsia"/>
        </w:rPr>
        <w:t>包括职业培训和指导</w:t>
      </w:r>
    </w:p>
    <w:p w:rsidR="00B712DB" w:rsidRPr="0086202D" w:rsidRDefault="00B712DB" w:rsidP="00B712DB">
      <w:pPr>
        <w:pStyle w:val="SingleTxtGC"/>
        <w:rPr>
          <w:rFonts w:hint="eastAsia"/>
        </w:rPr>
      </w:pPr>
      <w:r w:rsidRPr="00BB54FC">
        <w:rPr>
          <w:rFonts w:eastAsia="Malgun Gothic"/>
        </w:rPr>
        <w:t>5</w:t>
      </w:r>
      <w:r w:rsidR="00E27AE1">
        <w:rPr>
          <w:rFonts w:eastAsia="Malgun Gothic"/>
        </w:rPr>
        <w:t>9.</w:t>
      </w:r>
      <w:r w:rsidR="00F42183">
        <w:rPr>
          <w:rFonts w:eastAsia="Malgun Gothic"/>
        </w:rPr>
        <w:t xml:space="preserve">  </w:t>
      </w:r>
      <w:r>
        <w:rPr>
          <w:rFonts w:hint="eastAsia"/>
        </w:rPr>
        <w:t>委员会赞扬缔约国为</w:t>
      </w:r>
      <w:r>
        <w:rPr>
          <w:rFonts w:hint="eastAsia"/>
        </w:rPr>
        <w:t>6</w:t>
      </w:r>
      <w:r>
        <w:rPr>
          <w:rFonts w:hint="eastAsia"/>
        </w:rPr>
        <w:t>至</w:t>
      </w:r>
      <w:r>
        <w:rPr>
          <w:rFonts w:hint="eastAsia"/>
        </w:rPr>
        <w:t>16</w:t>
      </w:r>
      <w:r>
        <w:rPr>
          <w:rFonts w:hint="eastAsia"/>
        </w:rPr>
        <w:t>岁儿童提供免费义务教育</w:t>
      </w:r>
      <w:r w:rsidR="00E27AE1">
        <w:rPr>
          <w:rFonts w:hint="eastAsia"/>
        </w:rPr>
        <w:t>，</w:t>
      </w:r>
      <w:r>
        <w:rPr>
          <w:rFonts w:hint="eastAsia"/>
        </w:rPr>
        <w:t>并实现了近乎普遍的小学入学率。委员会还赞扬小学</w:t>
      </w:r>
      <w:r>
        <w:rPr>
          <w:rFonts w:hint="eastAsia"/>
        </w:rPr>
        <w:t>98</w:t>
      </w:r>
      <w:r w:rsidR="00E27AE1">
        <w:rPr>
          <w:rFonts w:hint="eastAsia"/>
        </w:rPr>
        <w:t>%</w:t>
      </w:r>
      <w:r w:rsidRPr="001D3F0D">
        <w:rPr>
          <w:rFonts w:hint="eastAsia"/>
        </w:rPr>
        <w:t>的出勤率。</w:t>
      </w:r>
      <w:r>
        <w:rPr>
          <w:rFonts w:hint="eastAsia"/>
        </w:rPr>
        <w:t>但委员会仍感关切的是</w:t>
      </w:r>
      <w:r w:rsidR="00E27AE1">
        <w:rPr>
          <w:rFonts w:hint="eastAsia"/>
        </w:rPr>
        <w:t>：</w:t>
      </w:r>
    </w:p>
    <w:p w:rsidR="00B712DB" w:rsidRPr="00AF6F31" w:rsidRDefault="00B712DB" w:rsidP="00B712DB">
      <w:pPr>
        <w:pStyle w:val="SingleTxtGC"/>
        <w:numPr>
          <w:ilvl w:val="0"/>
          <w:numId w:val="20"/>
        </w:numPr>
        <w:rPr>
          <w:rFonts w:hint="eastAsia"/>
        </w:rPr>
      </w:pPr>
      <w:r>
        <w:rPr>
          <w:rFonts w:hint="eastAsia"/>
        </w:rPr>
        <w:t>幼儿发展和保育没有纳入正式教育系统</w:t>
      </w:r>
      <w:r w:rsidR="00E27AE1">
        <w:rPr>
          <w:rFonts w:hint="eastAsia"/>
        </w:rPr>
        <w:t>；</w:t>
      </w:r>
    </w:p>
    <w:p w:rsidR="00B712DB" w:rsidRPr="00AF6F31" w:rsidRDefault="00B712DB" w:rsidP="00B712DB">
      <w:pPr>
        <w:pStyle w:val="SingleTxtGC"/>
        <w:numPr>
          <w:ilvl w:val="0"/>
          <w:numId w:val="20"/>
        </w:numPr>
        <w:rPr>
          <w:rFonts w:hint="eastAsia"/>
        </w:rPr>
      </w:pPr>
      <w:r>
        <w:rPr>
          <w:rFonts w:hint="eastAsia"/>
        </w:rPr>
        <w:t>某些额外和隐藏的费用</w:t>
      </w:r>
      <w:r w:rsidR="00E27AE1">
        <w:rPr>
          <w:rFonts w:hint="eastAsia"/>
        </w:rPr>
        <w:t>，</w:t>
      </w:r>
      <w:r>
        <w:rPr>
          <w:rFonts w:hint="eastAsia"/>
        </w:rPr>
        <w:t>如校服、午餐和交通费等</w:t>
      </w:r>
      <w:r w:rsidR="00E27AE1">
        <w:rPr>
          <w:rFonts w:hint="eastAsia"/>
        </w:rPr>
        <w:t>，</w:t>
      </w:r>
      <w:r>
        <w:rPr>
          <w:rFonts w:hint="eastAsia"/>
        </w:rPr>
        <w:t>使一些弱势家庭的儿童无法上学</w:t>
      </w:r>
      <w:r w:rsidR="00E27AE1">
        <w:rPr>
          <w:rFonts w:hint="eastAsia"/>
        </w:rPr>
        <w:t>；</w:t>
      </w:r>
    </w:p>
    <w:p w:rsidR="00B712DB" w:rsidRPr="00245B60" w:rsidRDefault="00B712DB" w:rsidP="00B712DB">
      <w:pPr>
        <w:pStyle w:val="SingleTxtGC"/>
        <w:numPr>
          <w:ilvl w:val="0"/>
          <w:numId w:val="20"/>
        </w:numPr>
        <w:rPr>
          <w:rFonts w:hint="eastAsia"/>
        </w:rPr>
      </w:pPr>
      <w:r>
        <w:rPr>
          <w:rFonts w:hint="eastAsia"/>
        </w:rPr>
        <w:t>由于缺乏对教师的持续培训</w:t>
      </w:r>
      <w:r w:rsidR="00E27AE1">
        <w:rPr>
          <w:rFonts w:hint="eastAsia"/>
        </w:rPr>
        <w:t>，</w:t>
      </w:r>
      <w:r>
        <w:rPr>
          <w:rFonts w:hint="eastAsia"/>
        </w:rPr>
        <w:t>以及学校设施和教材过时</w:t>
      </w:r>
      <w:r w:rsidR="00E27AE1">
        <w:rPr>
          <w:rFonts w:hint="eastAsia"/>
        </w:rPr>
        <w:t>，</w:t>
      </w:r>
      <w:r>
        <w:rPr>
          <w:rFonts w:hint="eastAsia"/>
        </w:rPr>
        <w:t>教育质量正在下降</w:t>
      </w:r>
      <w:r w:rsidR="00E27AE1">
        <w:rPr>
          <w:rFonts w:hint="eastAsia"/>
        </w:rPr>
        <w:t>；</w:t>
      </w:r>
    </w:p>
    <w:p w:rsidR="00B712DB" w:rsidRPr="00EC001D" w:rsidRDefault="00B712DB" w:rsidP="00B712DB">
      <w:pPr>
        <w:pStyle w:val="SingleTxtGC"/>
        <w:numPr>
          <w:ilvl w:val="0"/>
          <w:numId w:val="20"/>
        </w:numPr>
        <w:rPr>
          <w:rFonts w:hint="eastAsia"/>
        </w:rPr>
      </w:pPr>
      <w:r>
        <w:rPr>
          <w:rFonts w:hint="eastAsia"/>
        </w:rPr>
        <w:t>国家八年级考</w:t>
      </w:r>
      <w:r w:rsidRPr="00DA0040">
        <w:rPr>
          <w:rFonts w:hint="eastAsia"/>
        </w:rPr>
        <w:t>试</w:t>
      </w:r>
      <w:r w:rsidR="00E27AE1">
        <w:rPr>
          <w:rFonts w:hint="eastAsia"/>
        </w:rPr>
        <w:t>(</w:t>
      </w:r>
      <w:r w:rsidRPr="00DA0040">
        <w:rPr>
          <w:rFonts w:hint="eastAsia"/>
        </w:rPr>
        <w:t>形式</w:t>
      </w:r>
      <w:r w:rsidRPr="00DA0040">
        <w:rPr>
          <w:rFonts w:hint="eastAsia"/>
        </w:rPr>
        <w:t>2</w:t>
      </w:r>
      <w:r w:rsidR="00E27AE1">
        <w:rPr>
          <w:rFonts w:hint="eastAsia"/>
        </w:rPr>
        <w:t>)</w:t>
      </w:r>
      <w:r w:rsidRPr="00DA0040">
        <w:rPr>
          <w:rFonts w:hint="eastAsia"/>
        </w:rPr>
        <w:t>的</w:t>
      </w:r>
      <w:r>
        <w:rPr>
          <w:rFonts w:hint="eastAsia"/>
        </w:rPr>
        <w:t>通过率很低</w:t>
      </w:r>
      <w:r w:rsidR="00E27AE1">
        <w:rPr>
          <w:rFonts w:eastAsia="Malgun Gothic"/>
        </w:rPr>
        <w:t>(</w:t>
      </w:r>
      <w:r w:rsidRPr="00BB54FC">
        <w:rPr>
          <w:rFonts w:eastAsia="Malgun Gothic"/>
        </w:rPr>
        <w:t>2008</w:t>
      </w:r>
      <w:r>
        <w:rPr>
          <w:rFonts w:hint="eastAsia"/>
        </w:rPr>
        <w:t>年为</w:t>
      </w:r>
      <w:r>
        <w:rPr>
          <w:rFonts w:hint="eastAsia"/>
        </w:rPr>
        <w:t>45</w:t>
      </w:r>
      <w:r w:rsidR="00E27AE1">
        <w:rPr>
          <w:rFonts w:hint="eastAsia"/>
        </w:rPr>
        <w:t>%</w:t>
      </w:r>
      <w:r w:rsidR="00E27AE1">
        <w:rPr>
          <w:rFonts w:eastAsia="Malgun Gothic"/>
        </w:rPr>
        <w:t>)</w:t>
      </w:r>
      <w:r w:rsidR="00E27AE1">
        <w:rPr>
          <w:rFonts w:hint="eastAsia"/>
        </w:rPr>
        <w:t>，</w:t>
      </w:r>
      <w:r>
        <w:rPr>
          <w:rFonts w:hint="eastAsia"/>
        </w:rPr>
        <w:t>太平洋中学证书考试的通过率也是如此</w:t>
      </w:r>
      <w:r w:rsidR="00E27AE1">
        <w:rPr>
          <w:rFonts w:hint="eastAsia"/>
        </w:rPr>
        <w:t>(</w:t>
      </w:r>
      <w:r>
        <w:rPr>
          <w:rFonts w:hint="eastAsia"/>
        </w:rPr>
        <w:t>2009</w:t>
      </w:r>
      <w:r>
        <w:rPr>
          <w:rFonts w:hint="eastAsia"/>
        </w:rPr>
        <w:t>年为</w:t>
      </w:r>
      <w:r>
        <w:rPr>
          <w:rFonts w:hint="eastAsia"/>
        </w:rPr>
        <w:t>28</w:t>
      </w:r>
      <w:r w:rsidR="00E27AE1">
        <w:rPr>
          <w:rFonts w:hint="eastAsia"/>
        </w:rPr>
        <w:t>%)</w:t>
      </w:r>
      <w:r w:rsidR="00E27AE1">
        <w:rPr>
          <w:rFonts w:hint="eastAsia"/>
        </w:rPr>
        <w:t>；</w:t>
      </w:r>
    </w:p>
    <w:p w:rsidR="00B712DB" w:rsidRPr="00462EB4" w:rsidRDefault="00B712DB" w:rsidP="00B712DB">
      <w:pPr>
        <w:pStyle w:val="SingleTxtGC"/>
        <w:numPr>
          <w:ilvl w:val="0"/>
          <w:numId w:val="20"/>
        </w:numPr>
        <w:rPr>
          <w:rFonts w:hint="eastAsia"/>
        </w:rPr>
      </w:pPr>
      <w:r>
        <w:rPr>
          <w:rFonts w:hint="eastAsia"/>
        </w:rPr>
        <w:t>没有为辍学者提供职业培训的计划</w:t>
      </w:r>
      <w:r w:rsidR="00E27AE1">
        <w:rPr>
          <w:rFonts w:hint="eastAsia"/>
        </w:rPr>
        <w:t>，</w:t>
      </w:r>
      <w:r>
        <w:rPr>
          <w:rFonts w:hint="eastAsia"/>
        </w:rPr>
        <w:t>导致他们无法在劳动力市场找到工作。</w:t>
      </w:r>
    </w:p>
    <w:p w:rsidR="00B712DB" w:rsidRPr="0061725A" w:rsidRDefault="00B712DB" w:rsidP="00B712DB">
      <w:pPr>
        <w:pStyle w:val="SingleTxtGC"/>
        <w:rPr>
          <w:rFonts w:eastAsia="SimHei" w:hint="eastAsia"/>
        </w:rPr>
      </w:pPr>
      <w:r w:rsidRPr="0061725A">
        <w:rPr>
          <w:rFonts w:eastAsia="SimHei" w:hint="eastAsia"/>
        </w:rPr>
        <w:t>6</w:t>
      </w:r>
      <w:r w:rsidR="00E27AE1">
        <w:rPr>
          <w:rFonts w:eastAsia="SimHei" w:hint="eastAsia"/>
        </w:rPr>
        <w:t>0.</w:t>
      </w:r>
      <w:r w:rsidR="00F42183" w:rsidRPr="0061725A">
        <w:rPr>
          <w:rFonts w:eastAsia="SimHei" w:hint="eastAsia"/>
        </w:rPr>
        <w:t xml:space="preserve">  </w:t>
      </w:r>
      <w:r w:rsidRPr="0061725A">
        <w:rPr>
          <w:rFonts w:eastAsia="SimHei" w:hint="eastAsia"/>
        </w:rPr>
        <w:t>委员会建议缔约国</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将幼儿发展纳入正式教育系统</w:t>
      </w:r>
      <w:r w:rsidR="00E27AE1">
        <w:rPr>
          <w:rFonts w:eastAsia="SimHei" w:hint="eastAsia"/>
        </w:rPr>
        <w:t>，</w:t>
      </w:r>
      <w:r w:rsidRPr="0061725A">
        <w:rPr>
          <w:rFonts w:eastAsia="SimHei" w:hint="eastAsia"/>
        </w:rPr>
        <w:t>并为教师和设施提供必要资源</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采取措施</w:t>
      </w:r>
      <w:r w:rsidR="00E27AE1">
        <w:rPr>
          <w:rFonts w:eastAsia="SimHei" w:hint="eastAsia"/>
        </w:rPr>
        <w:t>，</w:t>
      </w:r>
      <w:r w:rsidRPr="0061725A">
        <w:rPr>
          <w:rFonts w:eastAsia="SimHei" w:hint="eastAsia"/>
        </w:rPr>
        <w:t>降低弱势家庭在子女教育的额外和隐藏费用方面的负担</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对教师进行定期培训</w:t>
      </w:r>
      <w:r w:rsidR="00E27AE1">
        <w:rPr>
          <w:rFonts w:eastAsia="SimHei" w:hint="eastAsia"/>
        </w:rPr>
        <w:t>，</w:t>
      </w:r>
      <w:r w:rsidRPr="0061725A">
        <w:rPr>
          <w:rFonts w:eastAsia="SimHei" w:hint="eastAsia"/>
        </w:rPr>
        <w:t>提高其教学技能</w:t>
      </w:r>
      <w:r w:rsidR="00E27AE1">
        <w:rPr>
          <w:rFonts w:eastAsia="SimHei" w:hint="eastAsia"/>
        </w:rPr>
        <w:t>，</w:t>
      </w:r>
      <w:r w:rsidRPr="0061725A">
        <w:rPr>
          <w:rFonts w:eastAsia="SimHei" w:hint="eastAsia"/>
        </w:rPr>
        <w:t>尤其是学前和小学教师</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继续维护和升级学校设施</w:t>
      </w:r>
      <w:r w:rsidR="00E27AE1">
        <w:rPr>
          <w:rFonts w:eastAsia="SimHei" w:hint="eastAsia"/>
        </w:rPr>
        <w:t>，</w:t>
      </w:r>
      <w:r w:rsidRPr="0061725A">
        <w:rPr>
          <w:rFonts w:eastAsia="SimHei" w:hint="eastAsia"/>
        </w:rPr>
        <w:t>并提供教材和其他用品</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采取一切必要措施</w:t>
      </w:r>
      <w:r w:rsidR="00E27AE1">
        <w:rPr>
          <w:rFonts w:eastAsia="SimHei" w:hint="eastAsia"/>
        </w:rPr>
        <w:t>，</w:t>
      </w:r>
      <w:r w:rsidRPr="0061725A">
        <w:rPr>
          <w:rFonts w:eastAsia="SimHei" w:hint="eastAsia"/>
        </w:rPr>
        <w:t>提高国家八年级考试的通过率</w:t>
      </w:r>
      <w:r w:rsidR="00E27AE1">
        <w:rPr>
          <w:rFonts w:eastAsia="SimHei" w:hint="eastAsia"/>
        </w:rPr>
        <w:t>；</w:t>
      </w:r>
    </w:p>
    <w:p w:rsidR="00B712DB" w:rsidRPr="0061725A" w:rsidRDefault="00B712DB" w:rsidP="00B712DB">
      <w:pPr>
        <w:pStyle w:val="SingleTxtGC"/>
        <w:numPr>
          <w:ilvl w:val="0"/>
          <w:numId w:val="21"/>
        </w:numPr>
        <w:rPr>
          <w:rFonts w:eastAsia="SimHei" w:hint="eastAsia"/>
        </w:rPr>
      </w:pPr>
      <w:r w:rsidRPr="0061725A">
        <w:rPr>
          <w:rFonts w:eastAsia="SimHei" w:hint="eastAsia"/>
        </w:rPr>
        <w:t>根据劳动力市场的需要</w:t>
      </w:r>
      <w:r w:rsidR="00E27AE1">
        <w:rPr>
          <w:rFonts w:eastAsia="SimHei" w:hint="eastAsia"/>
        </w:rPr>
        <w:t>，</w:t>
      </w:r>
      <w:r w:rsidRPr="0061725A">
        <w:rPr>
          <w:rFonts w:eastAsia="SimHei" w:hint="eastAsia"/>
        </w:rPr>
        <w:t>扩大和改进技术和职业培训。</w:t>
      </w:r>
    </w:p>
    <w:p w:rsidR="00B712DB" w:rsidRPr="00452DA1" w:rsidRDefault="00B712DB" w:rsidP="00B712DB">
      <w:pPr>
        <w:pStyle w:val="H23GC"/>
        <w:rPr>
          <w:rFonts w:hint="eastAsia"/>
        </w:rPr>
      </w:pPr>
      <w:r w:rsidRPr="00BB54FC">
        <w:rPr>
          <w:rFonts w:eastAsia="Malgun Gothic"/>
        </w:rPr>
        <w:tab/>
      </w:r>
      <w:r w:rsidRPr="00BB54FC">
        <w:rPr>
          <w:rFonts w:eastAsia="Malgun Gothic"/>
        </w:rPr>
        <w:tab/>
      </w:r>
      <w:r w:rsidRPr="00452DA1">
        <w:rPr>
          <w:rFonts w:hint="eastAsia"/>
        </w:rPr>
        <w:t>人权教育</w:t>
      </w:r>
    </w:p>
    <w:p w:rsidR="00B712DB" w:rsidRPr="0061725A" w:rsidRDefault="00B712DB" w:rsidP="00B712DB">
      <w:pPr>
        <w:pStyle w:val="SingleTxtGC"/>
        <w:rPr>
          <w:rFonts w:eastAsia="SimHei"/>
          <w:b/>
        </w:rPr>
      </w:pPr>
      <w:r w:rsidRPr="0061725A">
        <w:rPr>
          <w:rFonts w:eastAsia="SimHei" w:hint="eastAsia"/>
        </w:rPr>
        <w:t>6</w:t>
      </w:r>
      <w:r w:rsidR="00E27AE1">
        <w:rPr>
          <w:rFonts w:eastAsia="SimHei" w:hint="eastAsia"/>
        </w:rPr>
        <w:t>1.</w:t>
      </w:r>
      <w:r w:rsidR="00F42183" w:rsidRPr="0061725A">
        <w:rPr>
          <w:rFonts w:eastAsia="SimHei" w:hint="eastAsia"/>
        </w:rPr>
        <w:t xml:space="preserve">  </w:t>
      </w:r>
      <w:r w:rsidRPr="0061725A">
        <w:rPr>
          <w:rFonts w:eastAsia="SimHei" w:hint="eastAsia"/>
        </w:rPr>
        <w:t>委员会建议缔约国根据在《</w:t>
      </w:r>
      <w:r w:rsidRPr="0061725A">
        <w:rPr>
          <w:rFonts w:eastAsia="SimHei"/>
        </w:rPr>
        <w:t>世界人权教育方案</w:t>
      </w:r>
      <w:r w:rsidRPr="0061725A">
        <w:rPr>
          <w:rFonts w:eastAsia="SimHei" w:hint="eastAsia"/>
        </w:rPr>
        <w:t>》框架内提出的建议</w:t>
      </w:r>
      <w:r w:rsidR="00E27AE1">
        <w:rPr>
          <w:rFonts w:eastAsia="SimHei" w:hint="eastAsia"/>
        </w:rPr>
        <w:t>，</w:t>
      </w:r>
      <w:r w:rsidRPr="0061725A">
        <w:rPr>
          <w:rFonts w:eastAsia="SimHei" w:hint="eastAsia"/>
        </w:rPr>
        <w:t>制定国家人权教育行动计划。</w:t>
      </w:r>
    </w:p>
    <w:p w:rsidR="00B712DB" w:rsidRPr="008B5E7F" w:rsidRDefault="00B712DB" w:rsidP="00B712DB">
      <w:pPr>
        <w:pStyle w:val="H1GC"/>
        <w:rPr>
          <w:rFonts w:hint="eastAsia"/>
        </w:rPr>
      </w:pPr>
      <w:r w:rsidRPr="00BB54FC">
        <w:rPr>
          <w:rFonts w:eastAsia="Malgun Gothic"/>
        </w:rPr>
        <w:tab/>
      </w:r>
      <w:r w:rsidRPr="008B5E7F">
        <w:rPr>
          <w:rFonts w:hint="eastAsia"/>
        </w:rPr>
        <w:t>I.</w:t>
      </w:r>
      <w:r w:rsidRPr="008B5E7F">
        <w:rPr>
          <w:rFonts w:hint="eastAsia"/>
        </w:rPr>
        <w:tab/>
      </w:r>
      <w:r w:rsidRPr="008B5E7F">
        <w:rPr>
          <w:rFonts w:hint="eastAsia"/>
        </w:rPr>
        <w:t>其他特别保护措施</w:t>
      </w:r>
      <w:r w:rsidR="00E27AE1">
        <w:rPr>
          <w:rFonts w:hint="eastAsia"/>
        </w:rPr>
        <w:t>(</w:t>
      </w:r>
      <w:r w:rsidRPr="008B5E7F">
        <w:rPr>
          <w:rFonts w:hint="eastAsia"/>
        </w:rPr>
        <w:t>《公约》第</w:t>
      </w:r>
      <w:r w:rsidRPr="008B5E7F">
        <w:rPr>
          <w:rFonts w:hint="eastAsia"/>
        </w:rPr>
        <w:t>22</w:t>
      </w:r>
      <w:r w:rsidRPr="008B5E7F">
        <w:rPr>
          <w:rFonts w:hint="eastAsia"/>
        </w:rPr>
        <w:t>条、第</w:t>
      </w:r>
      <w:r w:rsidRPr="008B5E7F">
        <w:rPr>
          <w:rFonts w:hint="eastAsia"/>
        </w:rPr>
        <w:t>30</w:t>
      </w:r>
      <w:r w:rsidRPr="008B5E7F">
        <w:rPr>
          <w:rFonts w:hint="eastAsia"/>
        </w:rPr>
        <w:t>条、第</w:t>
      </w:r>
      <w:r w:rsidRPr="008B5E7F">
        <w:rPr>
          <w:rFonts w:hint="eastAsia"/>
        </w:rPr>
        <w:t>38</w:t>
      </w:r>
      <w:r w:rsidRPr="008B5E7F">
        <w:rPr>
          <w:rFonts w:hint="eastAsia"/>
        </w:rPr>
        <w:t>条、第</w:t>
      </w:r>
      <w:r w:rsidRPr="008B5E7F">
        <w:rPr>
          <w:rFonts w:hint="eastAsia"/>
        </w:rPr>
        <w:t>39</w:t>
      </w:r>
      <w:r w:rsidRPr="008B5E7F">
        <w:rPr>
          <w:rFonts w:hint="eastAsia"/>
        </w:rPr>
        <w:t>条、第</w:t>
      </w:r>
      <w:r w:rsidRPr="008B5E7F">
        <w:rPr>
          <w:rFonts w:hint="eastAsia"/>
        </w:rPr>
        <w:t>40</w:t>
      </w:r>
      <w:r w:rsidRPr="008B5E7F">
        <w:rPr>
          <w:rFonts w:hint="eastAsia"/>
        </w:rPr>
        <w:t>条、第</w:t>
      </w:r>
      <w:r w:rsidRPr="008B5E7F">
        <w:rPr>
          <w:rFonts w:hint="eastAsia"/>
        </w:rPr>
        <w:t>37</w:t>
      </w:r>
      <w:r w:rsidRPr="008B5E7F">
        <w:rPr>
          <w:rFonts w:hint="eastAsia"/>
        </w:rPr>
        <w:t>条</w:t>
      </w:r>
      <w:r w:rsidR="00E27AE1">
        <w:rPr>
          <w:rFonts w:hint="eastAsia"/>
        </w:rPr>
        <w:t>(</w:t>
      </w:r>
      <w:r w:rsidRPr="008B5E7F">
        <w:rPr>
          <w:rFonts w:hint="eastAsia"/>
        </w:rPr>
        <w:t>b</w:t>
      </w:r>
      <w:r w:rsidR="00E27AE1">
        <w:rPr>
          <w:rFonts w:hint="eastAsia"/>
        </w:rPr>
        <w:t>)</w:t>
      </w:r>
      <w:r w:rsidRPr="008B5E7F">
        <w:rPr>
          <w:rFonts w:hint="eastAsia"/>
        </w:rPr>
        <w:t>至</w:t>
      </w:r>
      <w:r w:rsidR="00E27AE1">
        <w:rPr>
          <w:rFonts w:hint="eastAsia"/>
        </w:rPr>
        <w:t>(</w:t>
      </w:r>
      <w:r w:rsidRPr="008B5E7F">
        <w:rPr>
          <w:rFonts w:hint="eastAsia"/>
        </w:rPr>
        <w:t>d</w:t>
      </w:r>
      <w:r w:rsidR="00E27AE1">
        <w:rPr>
          <w:rFonts w:hint="eastAsia"/>
        </w:rPr>
        <w:t>)</w:t>
      </w:r>
      <w:r w:rsidRPr="00103413">
        <w:rPr>
          <w:rFonts w:hint="eastAsia"/>
        </w:rPr>
        <w:t>项</w:t>
      </w:r>
      <w:r w:rsidRPr="008B5E7F">
        <w:rPr>
          <w:rFonts w:hint="eastAsia"/>
        </w:rPr>
        <w:t>和第</w:t>
      </w:r>
      <w:r w:rsidRPr="008B5E7F">
        <w:rPr>
          <w:rFonts w:hint="eastAsia"/>
        </w:rPr>
        <w:t>32</w:t>
      </w:r>
      <w:r w:rsidRPr="008B5E7F">
        <w:rPr>
          <w:rFonts w:hint="eastAsia"/>
        </w:rPr>
        <w:t>至</w:t>
      </w:r>
      <w:r w:rsidRPr="008B5E7F">
        <w:rPr>
          <w:rFonts w:hint="eastAsia"/>
        </w:rPr>
        <w:t>36</w:t>
      </w:r>
      <w:r w:rsidRPr="008B5E7F">
        <w:rPr>
          <w:rFonts w:hint="eastAsia"/>
        </w:rPr>
        <w:t>条</w:t>
      </w:r>
      <w:r w:rsidR="00E27AE1">
        <w:rPr>
          <w:rFonts w:hint="eastAsia"/>
        </w:rPr>
        <w:t>)</w:t>
      </w:r>
    </w:p>
    <w:p w:rsidR="00B712DB" w:rsidRPr="00E96C78" w:rsidRDefault="00B712DB" w:rsidP="00B712DB">
      <w:pPr>
        <w:pStyle w:val="H23GC"/>
        <w:rPr>
          <w:rFonts w:hint="eastAsia"/>
        </w:rPr>
      </w:pPr>
      <w:r w:rsidRPr="00BB54FC">
        <w:rPr>
          <w:rFonts w:eastAsia="Malgun Gothic"/>
        </w:rPr>
        <w:tab/>
      </w:r>
      <w:r w:rsidRPr="00BB54FC">
        <w:rPr>
          <w:rFonts w:eastAsia="Malgun Gothic"/>
        </w:rPr>
        <w:tab/>
      </w:r>
      <w:r w:rsidRPr="00E96C78">
        <w:rPr>
          <w:rFonts w:hint="eastAsia"/>
        </w:rPr>
        <w:t>少年司法</w:t>
      </w:r>
    </w:p>
    <w:p w:rsidR="00B712DB" w:rsidRPr="00E96C78" w:rsidRDefault="00B712DB" w:rsidP="00B712DB">
      <w:pPr>
        <w:pStyle w:val="SingleTxtGC"/>
        <w:rPr>
          <w:rFonts w:hint="eastAsia"/>
        </w:rPr>
      </w:pPr>
      <w:r w:rsidRPr="00BB54FC">
        <w:rPr>
          <w:rFonts w:eastAsia="Malgun Gothic"/>
        </w:rPr>
        <w:t>6</w:t>
      </w:r>
      <w:r w:rsidR="00E27AE1">
        <w:rPr>
          <w:rFonts w:eastAsia="Malgun Gothic"/>
        </w:rPr>
        <w:t>2.</w:t>
      </w:r>
      <w:r w:rsidR="00F42183">
        <w:rPr>
          <w:rFonts w:eastAsia="Malgun Gothic"/>
        </w:rPr>
        <w:t xml:space="preserve">  </w:t>
      </w:r>
      <w:r>
        <w:rPr>
          <w:rFonts w:hint="eastAsia"/>
        </w:rPr>
        <w:t>委员会感到关切的是</w:t>
      </w:r>
      <w:r w:rsidR="00E27AE1">
        <w:rPr>
          <w:rFonts w:hint="eastAsia"/>
        </w:rPr>
        <w:t>：</w:t>
      </w:r>
    </w:p>
    <w:p w:rsidR="00B712DB" w:rsidRPr="00E96C78" w:rsidRDefault="00B712DB" w:rsidP="00B712DB">
      <w:pPr>
        <w:pStyle w:val="SingleTxtGC"/>
        <w:numPr>
          <w:ilvl w:val="0"/>
          <w:numId w:val="22"/>
        </w:numPr>
        <w:rPr>
          <w:rFonts w:hint="eastAsia"/>
        </w:rPr>
      </w:pPr>
      <w:r>
        <w:rPr>
          <w:rFonts w:hint="eastAsia"/>
        </w:rPr>
        <w:t>刑事责任年龄为</w:t>
      </w:r>
      <w:r>
        <w:rPr>
          <w:rFonts w:hint="eastAsia"/>
        </w:rPr>
        <w:t>10</w:t>
      </w:r>
      <w:r>
        <w:rPr>
          <w:rFonts w:hint="eastAsia"/>
        </w:rPr>
        <w:t>岁</w:t>
      </w:r>
      <w:r w:rsidR="00E27AE1">
        <w:rPr>
          <w:rFonts w:hint="eastAsia"/>
        </w:rPr>
        <w:t>，</w:t>
      </w:r>
      <w:r>
        <w:rPr>
          <w:rFonts w:hint="eastAsia"/>
        </w:rPr>
        <w:t>没有规定剥夺自由的最低年龄</w:t>
      </w:r>
      <w:r w:rsidR="00E27AE1">
        <w:rPr>
          <w:rFonts w:hint="eastAsia"/>
        </w:rPr>
        <w:t>；</w:t>
      </w:r>
    </w:p>
    <w:p w:rsidR="00B712DB" w:rsidRPr="00BF7FF1" w:rsidRDefault="00B712DB" w:rsidP="00B712DB">
      <w:pPr>
        <w:pStyle w:val="SingleTxtGC"/>
        <w:numPr>
          <w:ilvl w:val="0"/>
          <w:numId w:val="22"/>
        </w:numPr>
        <w:rPr>
          <w:rFonts w:hint="eastAsia"/>
        </w:rPr>
      </w:pPr>
      <w:r>
        <w:rPr>
          <w:rFonts w:hint="eastAsia"/>
        </w:rPr>
        <w:t>《</w:t>
      </w:r>
      <w:r w:rsidRPr="00BF7FF1">
        <w:rPr>
          <w:rFonts w:hint="eastAsia"/>
        </w:rPr>
        <w:t>岛屿法院法</w:t>
      </w:r>
      <w:r>
        <w:rPr>
          <w:rFonts w:hint="eastAsia"/>
        </w:rPr>
        <w:t>》允许法院下令父母或监护人鞭笞儿童</w:t>
      </w:r>
      <w:r w:rsidR="00E27AE1">
        <w:rPr>
          <w:rFonts w:hint="eastAsia"/>
        </w:rPr>
        <w:t>，</w:t>
      </w:r>
      <w:r>
        <w:rPr>
          <w:rFonts w:hint="eastAsia"/>
        </w:rPr>
        <w:t>《刑法》规定了对少年犯的无期徒刑</w:t>
      </w:r>
      <w:r w:rsidR="00E27AE1">
        <w:rPr>
          <w:rFonts w:hint="eastAsia"/>
        </w:rPr>
        <w:t>；</w:t>
      </w:r>
    </w:p>
    <w:p w:rsidR="00B712DB" w:rsidRPr="00A55F75" w:rsidRDefault="00B712DB" w:rsidP="00B712DB">
      <w:pPr>
        <w:pStyle w:val="SingleTxtGC"/>
        <w:numPr>
          <w:ilvl w:val="0"/>
          <w:numId w:val="22"/>
        </w:numPr>
        <w:rPr>
          <w:rFonts w:hint="eastAsia"/>
        </w:rPr>
      </w:pPr>
      <w:r>
        <w:rPr>
          <w:rFonts w:hint="eastAsia"/>
        </w:rPr>
        <w:t>没有采取具体立法措施</w:t>
      </w:r>
      <w:r w:rsidR="00E27AE1">
        <w:rPr>
          <w:rFonts w:hint="eastAsia"/>
        </w:rPr>
        <w:t>，</w:t>
      </w:r>
      <w:r>
        <w:rPr>
          <w:rFonts w:hint="eastAsia"/>
        </w:rPr>
        <w:t>禁止对儿童判处</w:t>
      </w:r>
      <w:r w:rsidRPr="00A55F75">
        <w:rPr>
          <w:rFonts w:hint="eastAsia"/>
        </w:rPr>
        <w:t>无期徒刑</w:t>
      </w:r>
      <w:r w:rsidR="00E27AE1">
        <w:rPr>
          <w:rFonts w:hint="eastAsia"/>
        </w:rPr>
        <w:t>；</w:t>
      </w:r>
    </w:p>
    <w:p w:rsidR="00B712DB" w:rsidRPr="00A55F75" w:rsidRDefault="00B712DB" w:rsidP="00B712DB">
      <w:pPr>
        <w:pStyle w:val="SingleTxtGC"/>
        <w:numPr>
          <w:ilvl w:val="0"/>
          <w:numId w:val="22"/>
        </w:numPr>
        <w:rPr>
          <w:rFonts w:hint="eastAsia"/>
        </w:rPr>
      </w:pPr>
      <w:r>
        <w:rPr>
          <w:rFonts w:hint="eastAsia"/>
        </w:rPr>
        <w:t>2003</w:t>
      </w:r>
      <w:r>
        <w:rPr>
          <w:rFonts w:hint="eastAsia"/>
        </w:rPr>
        <w:t>年</w:t>
      </w:r>
      <w:r w:rsidR="00E27AE1">
        <w:rPr>
          <w:rFonts w:hint="eastAsia"/>
        </w:rPr>
        <w:t>，</w:t>
      </w:r>
      <w:r>
        <w:rPr>
          <w:rFonts w:hint="eastAsia"/>
        </w:rPr>
        <w:t>一名儿童被判无期徒刑</w:t>
      </w:r>
      <w:r w:rsidR="00E27AE1">
        <w:rPr>
          <w:rFonts w:hint="eastAsia"/>
        </w:rPr>
        <w:t>(</w:t>
      </w:r>
      <w:r>
        <w:rPr>
          <w:rFonts w:hint="eastAsia"/>
        </w:rPr>
        <w:t>高级法院</w:t>
      </w:r>
      <w:r>
        <w:rPr>
          <w:rFonts w:hint="eastAsia"/>
        </w:rPr>
        <w:t>2003</w:t>
      </w:r>
      <w:r>
        <w:rPr>
          <w:rFonts w:hint="eastAsia"/>
        </w:rPr>
        <w:t>年第</w:t>
      </w:r>
      <w:r>
        <w:rPr>
          <w:rFonts w:hint="eastAsia"/>
        </w:rPr>
        <w:t>5</w:t>
      </w:r>
      <w:r>
        <w:rPr>
          <w:rFonts w:hint="eastAsia"/>
        </w:rPr>
        <w:t>号案件</w:t>
      </w:r>
      <w:r w:rsidR="00E27AE1">
        <w:rPr>
          <w:rFonts w:hint="eastAsia"/>
        </w:rPr>
        <w:t>)</w:t>
      </w:r>
      <w:r w:rsidR="00E27AE1">
        <w:rPr>
          <w:rFonts w:hint="eastAsia"/>
        </w:rPr>
        <w:t>，</w:t>
      </w:r>
      <w:r>
        <w:rPr>
          <w:rFonts w:hint="eastAsia"/>
        </w:rPr>
        <w:t>现已成年的该人仍在监禁之中</w:t>
      </w:r>
      <w:r w:rsidR="00E27AE1">
        <w:rPr>
          <w:rFonts w:hint="eastAsia"/>
        </w:rPr>
        <w:t>；</w:t>
      </w:r>
    </w:p>
    <w:p w:rsidR="00B712DB" w:rsidRPr="00A55F75" w:rsidRDefault="00B712DB" w:rsidP="00B712DB">
      <w:pPr>
        <w:pStyle w:val="SingleTxtGC"/>
        <w:numPr>
          <w:ilvl w:val="0"/>
          <w:numId w:val="22"/>
        </w:numPr>
        <w:rPr>
          <w:rFonts w:hint="eastAsia"/>
        </w:rPr>
      </w:pPr>
      <w:r>
        <w:rPr>
          <w:rFonts w:hint="eastAsia"/>
        </w:rPr>
        <w:t>没有规定警方如何处理少年犯的法律文本</w:t>
      </w:r>
      <w:r w:rsidR="00E27AE1">
        <w:rPr>
          <w:rFonts w:hint="eastAsia"/>
        </w:rPr>
        <w:t>；</w:t>
      </w:r>
    </w:p>
    <w:p w:rsidR="00B712DB" w:rsidRPr="00E501B6" w:rsidRDefault="00B712DB" w:rsidP="00B712DB">
      <w:pPr>
        <w:pStyle w:val="SingleTxtGC"/>
        <w:numPr>
          <w:ilvl w:val="0"/>
          <w:numId w:val="22"/>
        </w:numPr>
        <w:rPr>
          <w:rFonts w:hint="eastAsia"/>
        </w:rPr>
      </w:pPr>
      <w:r>
        <w:rPr>
          <w:rFonts w:hint="eastAsia"/>
        </w:rPr>
        <w:t>《刑法》修正案规定</w:t>
      </w:r>
      <w:r w:rsidR="00E27AE1">
        <w:rPr>
          <w:rFonts w:hint="eastAsia"/>
        </w:rPr>
        <w:t>，</w:t>
      </w:r>
      <w:r>
        <w:rPr>
          <w:rFonts w:hint="eastAsia"/>
        </w:rPr>
        <w:t>最低判处</w:t>
      </w:r>
      <w:r>
        <w:rPr>
          <w:rFonts w:hint="eastAsia"/>
        </w:rPr>
        <w:t>15</w:t>
      </w:r>
      <w:r>
        <w:rPr>
          <w:rFonts w:hint="eastAsia"/>
        </w:rPr>
        <w:t>年有期徒刑、最高判处无期徒刑的刑罚同等适用于被指控并判定犯有谋杀罪的成人和儿童。</w:t>
      </w:r>
    </w:p>
    <w:p w:rsidR="00B712DB" w:rsidRPr="0061725A" w:rsidRDefault="00B712DB" w:rsidP="00B712DB">
      <w:pPr>
        <w:pStyle w:val="SingleTxtGC"/>
        <w:rPr>
          <w:rFonts w:eastAsia="SimHei" w:hint="eastAsia"/>
        </w:rPr>
      </w:pPr>
      <w:r w:rsidRPr="0061725A">
        <w:rPr>
          <w:rFonts w:eastAsia="SimHei" w:hint="eastAsia"/>
        </w:rPr>
        <w:t>6</w:t>
      </w:r>
      <w:r w:rsidR="00E27AE1">
        <w:rPr>
          <w:rFonts w:eastAsia="SimHei" w:hint="eastAsia"/>
        </w:rPr>
        <w:t>3.</w:t>
      </w:r>
      <w:r w:rsidR="00F42183" w:rsidRPr="0061725A">
        <w:rPr>
          <w:rFonts w:eastAsia="SimHei" w:hint="eastAsia"/>
        </w:rPr>
        <w:t xml:space="preserve">  </w:t>
      </w:r>
      <w:r w:rsidRPr="0061725A">
        <w:rPr>
          <w:rFonts w:eastAsia="SimHei" w:hint="eastAsia"/>
        </w:rPr>
        <w:t>委员会强烈建议缔约国使其少年司法制度完全符合《公约》</w:t>
      </w:r>
      <w:r w:rsidR="00E27AE1">
        <w:rPr>
          <w:rFonts w:eastAsia="SimHei" w:hint="eastAsia"/>
        </w:rPr>
        <w:t>(</w:t>
      </w:r>
      <w:r w:rsidRPr="0061725A">
        <w:rPr>
          <w:rFonts w:eastAsia="SimHei" w:hint="eastAsia"/>
        </w:rPr>
        <w:t>尤其是第</w:t>
      </w:r>
      <w:r w:rsidRPr="0061725A">
        <w:rPr>
          <w:rFonts w:eastAsia="SimHei" w:hint="eastAsia"/>
        </w:rPr>
        <w:t>37</w:t>
      </w:r>
      <w:r w:rsidRPr="0061725A">
        <w:rPr>
          <w:rFonts w:eastAsia="SimHei" w:hint="eastAsia"/>
        </w:rPr>
        <w:t>、第</w:t>
      </w:r>
      <w:r w:rsidRPr="0061725A">
        <w:rPr>
          <w:rFonts w:eastAsia="SimHei" w:hint="eastAsia"/>
        </w:rPr>
        <w:t>39</w:t>
      </w:r>
      <w:r w:rsidRPr="0061725A">
        <w:rPr>
          <w:rFonts w:eastAsia="SimHei" w:hint="eastAsia"/>
        </w:rPr>
        <w:t>和第</w:t>
      </w:r>
      <w:r w:rsidRPr="0061725A">
        <w:rPr>
          <w:rFonts w:eastAsia="SimHei" w:hint="eastAsia"/>
        </w:rPr>
        <w:t>40</w:t>
      </w:r>
      <w:r w:rsidRPr="0061725A">
        <w:rPr>
          <w:rFonts w:eastAsia="SimHei" w:hint="eastAsia"/>
        </w:rPr>
        <w:t>条</w:t>
      </w:r>
      <w:r w:rsidR="00E27AE1">
        <w:rPr>
          <w:rFonts w:eastAsia="SimHei" w:hint="eastAsia"/>
        </w:rPr>
        <w:t>)</w:t>
      </w:r>
      <w:r w:rsidRPr="0061725A">
        <w:rPr>
          <w:rFonts w:eastAsia="SimHei" w:hint="eastAsia"/>
        </w:rPr>
        <w:t>以及其他相关标准</w:t>
      </w:r>
      <w:r w:rsidR="00E27AE1">
        <w:rPr>
          <w:rFonts w:eastAsia="SimHei" w:hint="eastAsia"/>
        </w:rPr>
        <w:t>，</w:t>
      </w:r>
      <w:r w:rsidRPr="0061725A">
        <w:rPr>
          <w:rFonts w:eastAsia="SimHei" w:hint="eastAsia"/>
        </w:rPr>
        <w:t>包括《联合国少年司法最低限度标准规则》</w:t>
      </w:r>
      <w:r w:rsidR="00E27AE1">
        <w:rPr>
          <w:rFonts w:eastAsia="SimHei" w:hint="eastAsia"/>
        </w:rPr>
        <w:t>(</w:t>
      </w:r>
      <w:r w:rsidRPr="0061725A">
        <w:rPr>
          <w:rFonts w:eastAsia="SimHei" w:hint="eastAsia"/>
        </w:rPr>
        <w:t>《北京规则》</w:t>
      </w:r>
      <w:r w:rsidR="00E27AE1">
        <w:rPr>
          <w:rFonts w:eastAsia="SimHei" w:hint="eastAsia"/>
        </w:rPr>
        <w:t>)</w:t>
      </w:r>
      <w:r w:rsidRPr="0061725A">
        <w:rPr>
          <w:rFonts w:eastAsia="SimHei" w:hint="eastAsia"/>
        </w:rPr>
        <w:t>、《联合国预防少年犯罪准则》</w:t>
      </w:r>
      <w:r w:rsidR="00E27AE1">
        <w:rPr>
          <w:rFonts w:eastAsia="SimHei" w:hint="eastAsia"/>
        </w:rPr>
        <w:t>(</w:t>
      </w:r>
      <w:r w:rsidRPr="0061725A">
        <w:rPr>
          <w:rFonts w:eastAsia="SimHei" w:hint="eastAsia"/>
        </w:rPr>
        <w:t>《利雅得准则》</w:t>
      </w:r>
      <w:r w:rsidR="00E27AE1">
        <w:rPr>
          <w:rFonts w:eastAsia="SimHei" w:hint="eastAsia"/>
        </w:rPr>
        <w:t>)</w:t>
      </w:r>
      <w:r w:rsidRPr="0061725A">
        <w:rPr>
          <w:rFonts w:eastAsia="SimHei" w:hint="eastAsia"/>
        </w:rPr>
        <w:t>、《联合国保护被剥夺自由少年规则》</w:t>
      </w:r>
      <w:r w:rsidR="00E27AE1">
        <w:rPr>
          <w:rFonts w:eastAsia="SimHei" w:hint="eastAsia"/>
        </w:rPr>
        <w:t>(</w:t>
      </w:r>
      <w:r w:rsidRPr="0061725A">
        <w:rPr>
          <w:rFonts w:eastAsia="SimHei" w:hint="eastAsia"/>
        </w:rPr>
        <w:t>《哈瓦那规则》</w:t>
      </w:r>
      <w:r w:rsidR="00E27AE1">
        <w:rPr>
          <w:rFonts w:eastAsia="SimHei" w:hint="eastAsia"/>
        </w:rPr>
        <w:t>)</w:t>
      </w:r>
      <w:r w:rsidRPr="0061725A">
        <w:rPr>
          <w:rFonts w:eastAsia="SimHei" w:hint="eastAsia"/>
        </w:rPr>
        <w:t>、《刑事司法系统中儿童问题行动指南》和委员会关于少年司法中儿童权利的第</w:t>
      </w:r>
      <w:r w:rsidRPr="0061725A">
        <w:rPr>
          <w:rFonts w:eastAsia="SimHei" w:hint="eastAsia"/>
        </w:rPr>
        <w:t>10</w:t>
      </w:r>
      <w:r w:rsidRPr="0061725A">
        <w:rPr>
          <w:rFonts w:eastAsia="SimHei" w:hint="eastAsia"/>
        </w:rPr>
        <w:t>号一般性意见</w:t>
      </w:r>
      <w:r w:rsidR="00E27AE1">
        <w:rPr>
          <w:rFonts w:eastAsia="SimHei" w:hint="eastAsia"/>
        </w:rPr>
        <w:t>(</w:t>
      </w:r>
      <w:r w:rsidRPr="0061725A">
        <w:rPr>
          <w:rFonts w:eastAsia="SimHei" w:hint="eastAsia"/>
        </w:rPr>
        <w:t>2007</w:t>
      </w:r>
      <w:r w:rsidRPr="0061725A">
        <w:rPr>
          <w:rFonts w:eastAsia="SimHei" w:hint="eastAsia"/>
        </w:rPr>
        <w:t>年</w:t>
      </w:r>
      <w:r w:rsidR="00E27AE1">
        <w:rPr>
          <w:rFonts w:eastAsia="SimHei" w:hint="eastAsia"/>
        </w:rPr>
        <w:t>)</w:t>
      </w:r>
      <w:r w:rsidRPr="0061725A">
        <w:rPr>
          <w:rFonts w:eastAsia="SimHei" w:hint="eastAsia"/>
        </w:rPr>
        <w:t>。委员会特别建议缔约国</w:t>
      </w:r>
      <w:r w:rsidR="00E27AE1">
        <w:rPr>
          <w:rFonts w:eastAsia="SimHei" w:hint="eastAsia"/>
        </w:rPr>
        <w:t>：</w:t>
      </w:r>
    </w:p>
    <w:p w:rsidR="00B712DB" w:rsidRPr="0061725A" w:rsidRDefault="00B712DB" w:rsidP="00D27277">
      <w:pPr>
        <w:pStyle w:val="SingleTxtGC"/>
        <w:numPr>
          <w:ilvl w:val="0"/>
          <w:numId w:val="23"/>
        </w:numPr>
        <w:spacing w:after="100"/>
        <w:rPr>
          <w:rFonts w:eastAsia="SimHei" w:hint="eastAsia"/>
        </w:rPr>
      </w:pPr>
      <w:r w:rsidRPr="0061725A">
        <w:rPr>
          <w:rFonts w:eastAsia="SimHei" w:hint="eastAsia"/>
        </w:rPr>
        <w:t>对刑事司法制度及其符合《公约》的情况开展司法审查</w:t>
      </w:r>
      <w:r w:rsidR="00E27AE1">
        <w:rPr>
          <w:rFonts w:eastAsia="SimHei" w:hint="eastAsia"/>
        </w:rPr>
        <w:t>；</w:t>
      </w:r>
    </w:p>
    <w:p w:rsidR="00B712DB" w:rsidRPr="0061725A" w:rsidRDefault="00B712DB" w:rsidP="00B712DB">
      <w:pPr>
        <w:pStyle w:val="SingleTxtGC"/>
        <w:numPr>
          <w:ilvl w:val="0"/>
          <w:numId w:val="23"/>
        </w:numPr>
        <w:rPr>
          <w:rFonts w:eastAsia="SimHei" w:hint="eastAsia"/>
        </w:rPr>
      </w:pPr>
      <w:r w:rsidRPr="0061725A">
        <w:rPr>
          <w:rFonts w:eastAsia="SimHei" w:hint="eastAsia"/>
        </w:rPr>
        <w:t>将刑事责任年龄提高到国际公认的年龄</w:t>
      </w:r>
      <w:r w:rsidR="00E27AE1">
        <w:rPr>
          <w:rFonts w:eastAsia="SimHei" w:hint="eastAsia"/>
        </w:rPr>
        <w:t>，</w:t>
      </w:r>
      <w:r w:rsidRPr="0061725A">
        <w:rPr>
          <w:rFonts w:eastAsia="SimHei" w:hint="eastAsia"/>
        </w:rPr>
        <w:t>并根据《公约》</w:t>
      </w:r>
      <w:r w:rsidR="00E27AE1">
        <w:rPr>
          <w:rFonts w:eastAsia="SimHei" w:hint="eastAsia"/>
        </w:rPr>
        <w:t>，</w:t>
      </w:r>
      <w:r w:rsidRPr="0061725A">
        <w:rPr>
          <w:rFonts w:eastAsia="SimHei" w:hint="eastAsia"/>
        </w:rPr>
        <w:t>明确确定可以剥夺自由的最低年龄</w:t>
      </w:r>
      <w:r w:rsidR="00E27AE1">
        <w:rPr>
          <w:rFonts w:eastAsia="SimHei" w:hint="eastAsia"/>
        </w:rPr>
        <w:t>；</w:t>
      </w:r>
    </w:p>
    <w:p w:rsidR="00B712DB" w:rsidRPr="0061725A" w:rsidRDefault="00B712DB" w:rsidP="00D27277">
      <w:pPr>
        <w:pStyle w:val="SingleTxtGC"/>
        <w:numPr>
          <w:ilvl w:val="0"/>
          <w:numId w:val="23"/>
        </w:numPr>
        <w:spacing w:after="80"/>
        <w:rPr>
          <w:rFonts w:eastAsia="SimHei" w:hint="eastAsia"/>
        </w:rPr>
      </w:pPr>
      <w:r w:rsidRPr="0061725A">
        <w:rPr>
          <w:rFonts w:eastAsia="SimHei" w:hint="eastAsia"/>
        </w:rPr>
        <w:t>废除允许对少年犯实行体罚和判处无期徒刑的规定</w:t>
      </w:r>
      <w:r w:rsidR="00E27AE1">
        <w:rPr>
          <w:rFonts w:eastAsia="SimHei" w:hint="eastAsia"/>
        </w:rPr>
        <w:t>；</w:t>
      </w:r>
    </w:p>
    <w:p w:rsidR="00B712DB" w:rsidRPr="0061725A" w:rsidRDefault="00B712DB" w:rsidP="00D27277">
      <w:pPr>
        <w:pStyle w:val="SingleTxtGC"/>
        <w:numPr>
          <w:ilvl w:val="0"/>
          <w:numId w:val="23"/>
        </w:numPr>
        <w:spacing w:after="80"/>
        <w:rPr>
          <w:rFonts w:eastAsia="SimHei" w:hint="eastAsia"/>
        </w:rPr>
      </w:pPr>
      <w:r w:rsidRPr="0061725A">
        <w:rPr>
          <w:rFonts w:eastAsia="SimHei" w:hint="eastAsia"/>
        </w:rPr>
        <w:t>考虑允许对儿童时期被定罪并仍在监狱服无期徒刑的人实行假释</w:t>
      </w:r>
      <w:r w:rsidR="00E27AE1">
        <w:rPr>
          <w:rFonts w:eastAsia="SimHei" w:hint="eastAsia"/>
        </w:rPr>
        <w:t>；</w:t>
      </w:r>
    </w:p>
    <w:p w:rsidR="00B712DB" w:rsidRPr="0061725A" w:rsidRDefault="00B712DB" w:rsidP="00D27277">
      <w:pPr>
        <w:pStyle w:val="SingleTxtGC"/>
        <w:numPr>
          <w:ilvl w:val="0"/>
          <w:numId w:val="23"/>
        </w:numPr>
        <w:spacing w:after="80"/>
        <w:rPr>
          <w:rFonts w:eastAsia="SimHei" w:hint="eastAsia"/>
        </w:rPr>
      </w:pPr>
      <w:r w:rsidRPr="0061725A">
        <w:rPr>
          <w:rFonts w:eastAsia="SimHei" w:hint="eastAsia"/>
        </w:rPr>
        <w:t>制定关于警方采用转送和替代处罚办法的条例</w:t>
      </w:r>
      <w:r w:rsidR="00E27AE1">
        <w:rPr>
          <w:rFonts w:eastAsia="SimHei" w:hint="eastAsia"/>
        </w:rPr>
        <w:t>；</w:t>
      </w:r>
    </w:p>
    <w:p w:rsidR="00B712DB" w:rsidRPr="0061725A" w:rsidRDefault="00B712DB" w:rsidP="00D27277">
      <w:pPr>
        <w:pStyle w:val="SingleTxtGC"/>
        <w:numPr>
          <w:ilvl w:val="0"/>
          <w:numId w:val="23"/>
        </w:numPr>
        <w:spacing w:after="80"/>
        <w:rPr>
          <w:rFonts w:eastAsia="SimHei" w:hint="eastAsia"/>
        </w:rPr>
      </w:pPr>
      <w:r w:rsidRPr="0061725A">
        <w:rPr>
          <w:rFonts w:eastAsia="SimHei" w:hint="eastAsia"/>
        </w:rPr>
        <w:t>修订法律</w:t>
      </w:r>
      <w:r w:rsidR="00E27AE1">
        <w:rPr>
          <w:rFonts w:eastAsia="SimHei" w:hint="eastAsia"/>
        </w:rPr>
        <w:t>，</w:t>
      </w:r>
      <w:r w:rsidRPr="0061725A">
        <w:rPr>
          <w:rFonts w:eastAsia="SimHei" w:hint="eastAsia"/>
        </w:rPr>
        <w:t>允许被判剥夺自由情况下的缓刑和假释</w:t>
      </w:r>
      <w:r w:rsidR="00E27AE1">
        <w:rPr>
          <w:rFonts w:eastAsia="SimHei" w:hint="eastAsia"/>
        </w:rPr>
        <w:t>；</w:t>
      </w:r>
    </w:p>
    <w:p w:rsidR="00B712DB" w:rsidRPr="0061725A" w:rsidRDefault="00B712DB" w:rsidP="00D27277">
      <w:pPr>
        <w:pStyle w:val="SingleTxtGC"/>
        <w:numPr>
          <w:ilvl w:val="0"/>
          <w:numId w:val="23"/>
        </w:numPr>
        <w:spacing w:after="80"/>
        <w:rPr>
          <w:rFonts w:eastAsia="SimHei" w:hint="eastAsia"/>
        </w:rPr>
      </w:pPr>
      <w:r w:rsidRPr="0061725A">
        <w:rPr>
          <w:rFonts w:eastAsia="SimHei" w:hint="eastAsia"/>
        </w:rPr>
        <w:t>确保《刑法》修正案完全符合《公约》</w:t>
      </w:r>
      <w:r w:rsidR="00E27AE1">
        <w:rPr>
          <w:rFonts w:eastAsia="SimHei" w:hint="eastAsia"/>
        </w:rPr>
        <w:t>，</w:t>
      </w:r>
      <w:r w:rsidRPr="0061725A">
        <w:rPr>
          <w:rFonts w:eastAsia="SimHei" w:hint="eastAsia"/>
        </w:rPr>
        <w:t>并加速修正工作</w:t>
      </w:r>
      <w:r w:rsidR="00E27AE1">
        <w:rPr>
          <w:rFonts w:eastAsia="SimHei" w:hint="eastAsia"/>
        </w:rPr>
        <w:t>；</w:t>
      </w:r>
    </w:p>
    <w:p w:rsidR="00B712DB" w:rsidRPr="0061725A" w:rsidRDefault="00B712DB" w:rsidP="00B712DB">
      <w:pPr>
        <w:pStyle w:val="SingleTxtGC"/>
        <w:numPr>
          <w:ilvl w:val="0"/>
          <w:numId w:val="23"/>
        </w:numPr>
        <w:rPr>
          <w:rFonts w:eastAsia="SimHei" w:hint="eastAsia"/>
        </w:rPr>
      </w:pPr>
      <w:r w:rsidRPr="0061725A">
        <w:rPr>
          <w:rFonts w:eastAsia="SimHei" w:hint="eastAsia"/>
        </w:rPr>
        <w:t>在这方面寻求国际、区域和双边伙伴</w:t>
      </w:r>
      <w:r w:rsidR="00E27AE1">
        <w:rPr>
          <w:rFonts w:eastAsia="SimHei" w:hint="eastAsia"/>
        </w:rPr>
        <w:t>，</w:t>
      </w:r>
      <w:r w:rsidRPr="0061725A">
        <w:rPr>
          <w:rFonts w:eastAsia="SimHei" w:hint="eastAsia"/>
        </w:rPr>
        <w:t>尤其是机构间少年司法小组的技术援助。</w:t>
      </w:r>
    </w:p>
    <w:p w:rsidR="00B712DB" w:rsidRPr="00EA450B" w:rsidRDefault="00B712DB" w:rsidP="00B712DB">
      <w:pPr>
        <w:pStyle w:val="H23GC"/>
        <w:rPr>
          <w:rFonts w:hint="eastAsia"/>
          <w:bCs/>
        </w:rPr>
      </w:pPr>
      <w:r w:rsidRPr="00BB54FC">
        <w:rPr>
          <w:rFonts w:eastAsia="Malgun Gothic"/>
        </w:rPr>
        <w:tab/>
      </w:r>
      <w:r w:rsidRPr="00BB54FC">
        <w:rPr>
          <w:rFonts w:eastAsia="Malgun Gothic"/>
        </w:rPr>
        <w:tab/>
      </w:r>
      <w:r>
        <w:rPr>
          <w:rFonts w:hint="eastAsia"/>
        </w:rPr>
        <w:t>移徙</w:t>
      </w:r>
    </w:p>
    <w:p w:rsidR="00B712DB" w:rsidRPr="00EA450B" w:rsidRDefault="00B712DB" w:rsidP="00B712DB">
      <w:pPr>
        <w:pStyle w:val="SingleTxtGC"/>
        <w:rPr>
          <w:rFonts w:hint="eastAsia"/>
        </w:rPr>
      </w:pPr>
      <w:r w:rsidRPr="00BB54FC">
        <w:rPr>
          <w:rFonts w:eastAsia="Malgun Gothic"/>
        </w:rPr>
        <w:t>6</w:t>
      </w:r>
      <w:r w:rsidR="00E27AE1">
        <w:rPr>
          <w:rFonts w:eastAsia="Malgun Gothic"/>
        </w:rPr>
        <w:t>4.</w:t>
      </w:r>
      <w:r w:rsidR="00F42183">
        <w:rPr>
          <w:rFonts w:eastAsia="Malgun Gothic"/>
        </w:rPr>
        <w:t xml:space="preserve">  </w:t>
      </w:r>
      <w:r>
        <w:rPr>
          <w:rFonts w:hint="eastAsia"/>
        </w:rPr>
        <w:t>委员会对缺乏关于自然灾害情况下移徙儿童的法律、条例、政策和方案感到关切。</w:t>
      </w:r>
    </w:p>
    <w:p w:rsidR="00B712DB" w:rsidRPr="0061725A" w:rsidRDefault="00B712DB" w:rsidP="00B712DB">
      <w:pPr>
        <w:pStyle w:val="SingleTxtGC"/>
        <w:rPr>
          <w:rFonts w:eastAsia="SimHei" w:hint="eastAsia"/>
          <w:b/>
        </w:rPr>
      </w:pPr>
      <w:r w:rsidRPr="0061725A">
        <w:rPr>
          <w:rFonts w:eastAsia="SimHei"/>
        </w:rPr>
        <w:t>6</w:t>
      </w:r>
      <w:r w:rsidR="00E27AE1">
        <w:rPr>
          <w:rFonts w:eastAsia="SimHei"/>
        </w:rPr>
        <w:t>5.</w:t>
      </w:r>
      <w:r w:rsidR="00F42183" w:rsidRPr="0061725A">
        <w:rPr>
          <w:rFonts w:eastAsia="SimHei"/>
        </w:rPr>
        <w:t xml:space="preserve">  </w:t>
      </w:r>
      <w:r w:rsidRPr="0061725A">
        <w:rPr>
          <w:rFonts w:eastAsia="SimHei" w:hint="eastAsia"/>
        </w:rPr>
        <w:t>委员会建议缔约国颁布一项关于移徙问题的法律</w:t>
      </w:r>
      <w:r w:rsidR="00E27AE1">
        <w:rPr>
          <w:rFonts w:eastAsia="SimHei" w:hint="eastAsia"/>
        </w:rPr>
        <w:t>，</w:t>
      </w:r>
      <w:r w:rsidRPr="0061725A">
        <w:rPr>
          <w:rFonts w:eastAsia="SimHei" w:hint="eastAsia"/>
        </w:rPr>
        <w:t>处理保护移徙儿童方面的所有特殊需要。</w:t>
      </w:r>
    </w:p>
    <w:p w:rsidR="00B712DB" w:rsidRDefault="00B712DB" w:rsidP="00B712DB">
      <w:pPr>
        <w:pStyle w:val="H1GC"/>
        <w:rPr>
          <w:rFonts w:hint="eastAsia"/>
        </w:rPr>
      </w:pPr>
      <w:r w:rsidRPr="00BB54FC">
        <w:tab/>
      </w:r>
      <w:r w:rsidR="002F1E6F">
        <w:rPr>
          <w:rFonts w:hint="eastAsia"/>
        </w:rPr>
        <w:t>J</w:t>
      </w:r>
      <w:r w:rsidRPr="00A60EBB">
        <w:rPr>
          <w:rFonts w:hint="eastAsia"/>
        </w:rPr>
        <w:t>.</w:t>
      </w:r>
      <w:r w:rsidRPr="00A60EBB">
        <w:rPr>
          <w:rFonts w:hint="eastAsia"/>
        </w:rPr>
        <w:tab/>
      </w:r>
      <w:r w:rsidRPr="00A60EBB">
        <w:rPr>
          <w:rFonts w:hint="eastAsia"/>
        </w:rPr>
        <w:t>批准国际人权文书</w:t>
      </w:r>
    </w:p>
    <w:p w:rsidR="00B712DB" w:rsidRPr="0061725A" w:rsidRDefault="00B712DB" w:rsidP="00B712DB">
      <w:pPr>
        <w:pStyle w:val="SingleTxtGC"/>
        <w:rPr>
          <w:rFonts w:eastAsia="SimHei"/>
          <w:b/>
        </w:rPr>
      </w:pPr>
      <w:r w:rsidRPr="0061725A">
        <w:rPr>
          <w:rFonts w:eastAsia="SimHei"/>
        </w:rPr>
        <w:t>6</w:t>
      </w:r>
      <w:r w:rsidR="00E27AE1">
        <w:rPr>
          <w:rFonts w:eastAsia="SimHei"/>
        </w:rPr>
        <w:t>6.</w:t>
      </w:r>
      <w:r w:rsidR="00F42183" w:rsidRPr="0061725A">
        <w:rPr>
          <w:rFonts w:eastAsia="SimHei"/>
        </w:rPr>
        <w:t xml:space="preserve">  </w:t>
      </w:r>
      <w:r w:rsidRPr="0061725A">
        <w:rPr>
          <w:rFonts w:eastAsia="SimHei" w:hint="eastAsia"/>
        </w:rPr>
        <w:t>为进一步加强落实儿童权利</w:t>
      </w:r>
      <w:r w:rsidR="00E27AE1">
        <w:rPr>
          <w:rFonts w:eastAsia="SimHei" w:hint="eastAsia"/>
        </w:rPr>
        <w:t>，</w:t>
      </w:r>
      <w:r w:rsidRPr="0061725A">
        <w:rPr>
          <w:rFonts w:eastAsia="SimHei" w:hint="eastAsia"/>
        </w:rPr>
        <w:t>委员会建议缔约国批准其尚未加入的条约</w:t>
      </w:r>
      <w:r w:rsidR="00E27AE1">
        <w:rPr>
          <w:rFonts w:eastAsia="SimHei" w:hint="eastAsia"/>
        </w:rPr>
        <w:t>，</w:t>
      </w:r>
      <w:r w:rsidRPr="0061725A">
        <w:rPr>
          <w:rFonts w:eastAsia="SimHei" w:hint="eastAsia"/>
        </w:rPr>
        <w:t>尤其是《儿童权利公约关于买卖儿童、</w:t>
      </w:r>
      <w:r w:rsidRPr="0061725A">
        <w:rPr>
          <w:rFonts w:eastAsia="SimHei"/>
        </w:rPr>
        <w:t>儿童卖淫和儿童色情制品问题的任择议定书</w:t>
      </w:r>
      <w:r w:rsidRPr="0061725A">
        <w:rPr>
          <w:rFonts w:eastAsia="SimHei" w:hint="eastAsia"/>
        </w:rPr>
        <w:t>》、《儿童权利公约关于来文程序的任择议定书》、《残疾人权利公约》及其《任择议定书》</w:t>
      </w:r>
      <w:r w:rsidRPr="0061725A">
        <w:rPr>
          <w:rFonts w:eastAsia="SimHei"/>
        </w:rPr>
        <w:t>。</w:t>
      </w:r>
    </w:p>
    <w:p w:rsidR="00B712DB" w:rsidRPr="0035119E" w:rsidRDefault="00B712DB" w:rsidP="00B712DB">
      <w:pPr>
        <w:pStyle w:val="H1GC"/>
        <w:rPr>
          <w:rFonts w:hint="eastAsia"/>
        </w:rPr>
      </w:pPr>
      <w:r w:rsidRPr="00BB54FC">
        <w:tab/>
      </w:r>
      <w:r w:rsidRPr="0035119E">
        <w:rPr>
          <w:rFonts w:hint="eastAsia"/>
        </w:rPr>
        <w:t>K.</w:t>
      </w:r>
      <w:r w:rsidRPr="0035119E">
        <w:rPr>
          <w:rFonts w:hint="eastAsia"/>
        </w:rPr>
        <w:tab/>
      </w:r>
      <w:r w:rsidRPr="0035119E">
        <w:rPr>
          <w:rFonts w:hint="eastAsia"/>
        </w:rPr>
        <w:t>区域和国际合作</w:t>
      </w:r>
    </w:p>
    <w:p w:rsidR="00B712DB" w:rsidRPr="0061725A" w:rsidRDefault="00B712DB" w:rsidP="00B712DB">
      <w:pPr>
        <w:pStyle w:val="SingleTxtGC"/>
        <w:rPr>
          <w:rFonts w:eastAsia="SimHei" w:hint="eastAsia"/>
          <w:b/>
        </w:rPr>
      </w:pPr>
      <w:r w:rsidRPr="0061725A">
        <w:rPr>
          <w:rFonts w:eastAsia="SimHei" w:hint="eastAsia"/>
        </w:rPr>
        <w:t>6</w:t>
      </w:r>
      <w:r w:rsidR="00E27AE1">
        <w:rPr>
          <w:rFonts w:eastAsia="SimHei" w:hint="eastAsia"/>
        </w:rPr>
        <w:t>7.</w:t>
      </w:r>
      <w:r w:rsidR="00F42183" w:rsidRPr="0061725A">
        <w:rPr>
          <w:rFonts w:eastAsia="SimHei" w:hint="eastAsia"/>
        </w:rPr>
        <w:t xml:space="preserve">  </w:t>
      </w:r>
      <w:r w:rsidRPr="0061725A">
        <w:rPr>
          <w:rFonts w:eastAsia="SimHei" w:hint="eastAsia"/>
        </w:rPr>
        <w:t>委员会建议缔约国继续并加强与双边、多边、区域和国际伙伴</w:t>
      </w:r>
      <w:r w:rsidR="00E27AE1">
        <w:rPr>
          <w:rFonts w:eastAsia="SimHei" w:hint="eastAsia"/>
        </w:rPr>
        <w:t>，</w:t>
      </w:r>
      <w:r w:rsidRPr="0061725A">
        <w:rPr>
          <w:rFonts w:eastAsia="SimHei" w:hint="eastAsia"/>
        </w:rPr>
        <w:t>包括人权高专办、联合国减灾办公室、联合国难民事务高级专员办事处、儿童基金会、人道主义事务协调厅和太平洋共同体秘书处应用地理科学和技术司的合作</w:t>
      </w:r>
      <w:r w:rsidR="00E27AE1">
        <w:rPr>
          <w:rFonts w:eastAsia="SimHei" w:hint="eastAsia"/>
        </w:rPr>
        <w:t>，</w:t>
      </w:r>
      <w:r w:rsidRPr="0061725A">
        <w:rPr>
          <w:rFonts w:eastAsia="SimHei" w:hint="eastAsia"/>
        </w:rPr>
        <w:t>加强执行《公约》</w:t>
      </w:r>
      <w:r w:rsidR="00E27AE1">
        <w:rPr>
          <w:rFonts w:eastAsia="SimHei" w:hint="eastAsia"/>
        </w:rPr>
        <w:t>，</w:t>
      </w:r>
      <w:r w:rsidRPr="0061725A">
        <w:rPr>
          <w:rFonts w:eastAsia="SimHei" w:hint="eastAsia"/>
        </w:rPr>
        <w:t>尤其是在气候变化带来的限制方面。</w:t>
      </w:r>
    </w:p>
    <w:p w:rsidR="00B712DB" w:rsidRDefault="00B712DB" w:rsidP="00B712DB">
      <w:pPr>
        <w:pStyle w:val="H1GC"/>
        <w:rPr>
          <w:rFonts w:hint="eastAsia"/>
        </w:rPr>
      </w:pPr>
      <w:r w:rsidRPr="00BB54FC">
        <w:rPr>
          <w:rFonts w:eastAsia="Malgun Gothic"/>
        </w:rPr>
        <w:tab/>
      </w:r>
      <w:r w:rsidRPr="00A811A3">
        <w:rPr>
          <w:rFonts w:hint="eastAsia"/>
        </w:rPr>
        <w:t>L.</w:t>
      </w:r>
      <w:r w:rsidRPr="00A811A3">
        <w:rPr>
          <w:rFonts w:hint="eastAsia"/>
        </w:rPr>
        <w:tab/>
      </w:r>
      <w:r w:rsidRPr="00A811A3">
        <w:rPr>
          <w:rFonts w:hint="eastAsia"/>
        </w:rPr>
        <w:t>后续行动和传播</w:t>
      </w:r>
    </w:p>
    <w:p w:rsidR="00B712DB" w:rsidRPr="0061725A" w:rsidRDefault="00B712DB" w:rsidP="00B712DB">
      <w:pPr>
        <w:pStyle w:val="SingleTxtGC"/>
        <w:rPr>
          <w:rFonts w:eastAsia="SimHei" w:hint="eastAsia"/>
        </w:rPr>
      </w:pPr>
      <w:r w:rsidRPr="0061725A">
        <w:rPr>
          <w:rFonts w:eastAsia="SimHei" w:hint="eastAsia"/>
        </w:rPr>
        <w:t>6</w:t>
      </w:r>
      <w:r w:rsidR="00E27AE1">
        <w:rPr>
          <w:rFonts w:eastAsia="SimHei" w:hint="eastAsia"/>
        </w:rPr>
        <w:t>8.</w:t>
      </w:r>
      <w:r w:rsidR="00F42183" w:rsidRPr="0061725A">
        <w:rPr>
          <w:rFonts w:eastAsia="SimHei" w:hint="eastAsia"/>
        </w:rPr>
        <w:t xml:space="preserve">  </w:t>
      </w:r>
      <w:r w:rsidRPr="0061725A">
        <w:rPr>
          <w:rFonts w:eastAsia="SimHei" w:hint="eastAsia"/>
        </w:rPr>
        <w:t>委员会建议缔约国采取一切适当措施</w:t>
      </w:r>
      <w:r w:rsidR="00E27AE1">
        <w:rPr>
          <w:rFonts w:eastAsia="SimHei" w:hint="eastAsia"/>
        </w:rPr>
        <w:t>，</w:t>
      </w:r>
      <w:r w:rsidRPr="0061725A">
        <w:rPr>
          <w:rFonts w:eastAsia="SimHei" w:hint="eastAsia"/>
        </w:rPr>
        <w:t>确保充分落实本文件中提出的各项建议</w:t>
      </w:r>
      <w:r w:rsidR="00E27AE1">
        <w:rPr>
          <w:rFonts w:eastAsia="SimHei" w:hint="eastAsia"/>
        </w:rPr>
        <w:t>，</w:t>
      </w:r>
      <w:r w:rsidRPr="0061725A">
        <w:rPr>
          <w:rFonts w:eastAsia="SimHei" w:hint="eastAsia"/>
        </w:rPr>
        <w:t>特别是向政府官员、议会、高级法院和其他法院以及地方当局传达这些建议</w:t>
      </w:r>
      <w:r w:rsidR="00E27AE1">
        <w:rPr>
          <w:rFonts w:eastAsia="SimHei" w:hint="eastAsia"/>
        </w:rPr>
        <w:t>，</w:t>
      </w:r>
      <w:r w:rsidRPr="0061725A">
        <w:rPr>
          <w:rFonts w:eastAsia="SimHei" w:hint="eastAsia"/>
        </w:rPr>
        <w:t>供其适当考虑并采取进一步行动。</w:t>
      </w:r>
    </w:p>
    <w:p w:rsidR="00B712DB" w:rsidRPr="0061725A" w:rsidRDefault="00B712DB" w:rsidP="00B712DB">
      <w:pPr>
        <w:pStyle w:val="SingleTxtGC"/>
        <w:rPr>
          <w:rFonts w:eastAsia="SimHei" w:hint="eastAsia"/>
          <w:b/>
        </w:rPr>
      </w:pPr>
      <w:r w:rsidRPr="0061725A">
        <w:rPr>
          <w:rFonts w:eastAsia="SimHei"/>
        </w:rPr>
        <w:t>6</w:t>
      </w:r>
      <w:r w:rsidR="00E27AE1">
        <w:rPr>
          <w:rFonts w:eastAsia="SimHei"/>
        </w:rPr>
        <w:t>9.</w:t>
      </w:r>
      <w:r w:rsidR="00F42183" w:rsidRPr="0061725A">
        <w:rPr>
          <w:rFonts w:eastAsia="SimHei"/>
        </w:rPr>
        <w:t xml:space="preserve">  </w:t>
      </w:r>
      <w:r w:rsidRPr="0061725A">
        <w:rPr>
          <w:rFonts w:eastAsia="SimHei"/>
        </w:rPr>
        <w:t>委员会</w:t>
      </w:r>
      <w:r w:rsidRPr="0061725A">
        <w:rPr>
          <w:rFonts w:eastAsia="SimHei" w:hint="eastAsia"/>
        </w:rPr>
        <w:t>还</w:t>
      </w:r>
      <w:r w:rsidRPr="0061725A">
        <w:rPr>
          <w:rFonts w:eastAsia="SimHei"/>
        </w:rPr>
        <w:t>建议以缔约国各种语文</w:t>
      </w:r>
      <w:r w:rsidR="00E27AE1">
        <w:rPr>
          <w:rFonts w:eastAsia="SimHei"/>
        </w:rPr>
        <w:t>，</w:t>
      </w:r>
      <w:r w:rsidRPr="0061725A">
        <w:rPr>
          <w:rFonts w:eastAsia="SimHei"/>
        </w:rPr>
        <w:t>通过</w:t>
      </w:r>
      <w:r w:rsidR="00E27AE1">
        <w:rPr>
          <w:rFonts w:eastAsia="SimHei"/>
        </w:rPr>
        <w:t>(</w:t>
      </w:r>
      <w:r w:rsidRPr="0061725A">
        <w:rPr>
          <w:rFonts w:eastAsia="SimHei"/>
        </w:rPr>
        <w:t>但不限于</w:t>
      </w:r>
      <w:r w:rsidR="00E27AE1">
        <w:rPr>
          <w:rFonts w:eastAsia="SimHei"/>
        </w:rPr>
        <w:t>)</w:t>
      </w:r>
      <w:r w:rsidRPr="0061725A">
        <w:rPr>
          <w:rFonts w:eastAsia="SimHei"/>
        </w:rPr>
        <w:t>互联网等方式</w:t>
      </w:r>
      <w:r w:rsidR="00E27AE1">
        <w:rPr>
          <w:rFonts w:eastAsia="SimHei"/>
        </w:rPr>
        <w:t>，</w:t>
      </w:r>
      <w:r w:rsidRPr="0061725A">
        <w:rPr>
          <w:rFonts w:eastAsia="SimHei"/>
        </w:rPr>
        <w:t>向广大公众、民间社会组织、媒体、青年团体、专业团体和儿童广泛传播缔约国提交的</w:t>
      </w:r>
      <w:r w:rsidRPr="0061725A">
        <w:rPr>
          <w:rFonts w:eastAsia="SimHei" w:hint="eastAsia"/>
        </w:rPr>
        <w:t>初次</w:t>
      </w:r>
      <w:r w:rsidRPr="0061725A">
        <w:rPr>
          <w:rFonts w:eastAsia="SimHei"/>
        </w:rPr>
        <w:t>报告和书面答复以及相关建议</w:t>
      </w:r>
      <w:r w:rsidR="00E27AE1">
        <w:rPr>
          <w:rFonts w:eastAsia="SimHei"/>
        </w:rPr>
        <w:t>(</w:t>
      </w:r>
      <w:r w:rsidRPr="0061725A">
        <w:rPr>
          <w:rFonts w:eastAsia="SimHei"/>
        </w:rPr>
        <w:t>结论性意见</w:t>
      </w:r>
      <w:r w:rsidR="00E27AE1">
        <w:rPr>
          <w:rFonts w:eastAsia="SimHei"/>
        </w:rPr>
        <w:t>)</w:t>
      </w:r>
      <w:r w:rsidR="00E27AE1">
        <w:rPr>
          <w:rFonts w:eastAsia="SimHei"/>
        </w:rPr>
        <w:t>，</w:t>
      </w:r>
      <w:r w:rsidRPr="0061725A">
        <w:rPr>
          <w:rFonts w:eastAsia="SimHei" w:hint="eastAsia"/>
        </w:rPr>
        <w:t>以促进</w:t>
      </w:r>
      <w:r w:rsidRPr="0061725A">
        <w:rPr>
          <w:rFonts w:eastAsia="SimHei"/>
        </w:rPr>
        <w:t>对《公约》及其执行和监测工作</w:t>
      </w:r>
      <w:r w:rsidRPr="0061725A">
        <w:rPr>
          <w:rFonts w:eastAsia="SimHei" w:hint="eastAsia"/>
        </w:rPr>
        <w:t>的讨论和认识</w:t>
      </w:r>
      <w:r w:rsidRPr="0061725A">
        <w:rPr>
          <w:rFonts w:eastAsia="SimHei"/>
        </w:rPr>
        <w:t>。</w:t>
      </w:r>
    </w:p>
    <w:p w:rsidR="00B712DB" w:rsidRPr="007F32D8" w:rsidRDefault="00B712DB" w:rsidP="00B712DB">
      <w:pPr>
        <w:pStyle w:val="H1GC"/>
        <w:rPr>
          <w:rFonts w:hint="eastAsia"/>
        </w:rPr>
      </w:pPr>
      <w:r w:rsidRPr="00BB54FC">
        <w:rPr>
          <w:rFonts w:eastAsia="Malgun Gothic"/>
        </w:rPr>
        <w:tab/>
      </w:r>
      <w:r w:rsidRPr="007F32D8">
        <w:rPr>
          <w:rFonts w:hint="eastAsia"/>
        </w:rPr>
        <w:t>M.</w:t>
      </w:r>
      <w:r w:rsidRPr="007F32D8">
        <w:rPr>
          <w:rFonts w:hint="eastAsia"/>
        </w:rPr>
        <w:tab/>
      </w:r>
      <w:r w:rsidRPr="007F32D8">
        <w:rPr>
          <w:rFonts w:hint="eastAsia"/>
        </w:rPr>
        <w:t>下次报告</w:t>
      </w:r>
    </w:p>
    <w:p w:rsidR="00B712DB" w:rsidRPr="0061725A" w:rsidRDefault="00B712DB" w:rsidP="00B712DB">
      <w:pPr>
        <w:pStyle w:val="SingleTxtGC"/>
        <w:rPr>
          <w:rFonts w:eastAsia="SimHei"/>
          <w:b/>
        </w:rPr>
      </w:pPr>
      <w:r w:rsidRPr="0061725A">
        <w:rPr>
          <w:rFonts w:eastAsia="SimHei"/>
        </w:rPr>
        <w:t>7</w:t>
      </w:r>
      <w:r w:rsidR="00E27AE1">
        <w:rPr>
          <w:rFonts w:eastAsia="SimHei"/>
        </w:rPr>
        <w:t>0.</w:t>
      </w:r>
      <w:r w:rsidR="00F42183" w:rsidRPr="0061725A">
        <w:rPr>
          <w:rFonts w:eastAsia="SimHei" w:hint="eastAsia"/>
          <w:b/>
        </w:rPr>
        <w:t xml:space="preserve">  </w:t>
      </w:r>
      <w:r w:rsidRPr="0061725A">
        <w:rPr>
          <w:rFonts w:eastAsia="SimHei"/>
        </w:rPr>
        <w:t>委员会请缔约国于</w:t>
      </w:r>
      <w:r w:rsidRPr="0061725A">
        <w:rPr>
          <w:rFonts w:eastAsia="SimHei"/>
        </w:rPr>
        <w:t>201</w:t>
      </w:r>
      <w:r w:rsidRPr="0061725A">
        <w:rPr>
          <w:rFonts w:eastAsia="SimHei" w:hint="eastAsia"/>
        </w:rPr>
        <w:t>7</w:t>
      </w:r>
      <w:r w:rsidRPr="0061725A">
        <w:rPr>
          <w:rFonts w:eastAsia="SimHei"/>
        </w:rPr>
        <w:t>年</w:t>
      </w:r>
      <w:r w:rsidRPr="0061725A">
        <w:rPr>
          <w:rFonts w:eastAsia="SimHei" w:hint="eastAsia"/>
        </w:rPr>
        <w:t>10</w:t>
      </w:r>
      <w:r w:rsidRPr="0061725A">
        <w:rPr>
          <w:rFonts w:eastAsia="SimHei"/>
        </w:rPr>
        <w:t>月</w:t>
      </w:r>
      <w:r w:rsidRPr="0061725A">
        <w:rPr>
          <w:rFonts w:eastAsia="SimHei" w:hint="eastAsia"/>
        </w:rPr>
        <w:t>2</w:t>
      </w:r>
      <w:r w:rsidRPr="0061725A">
        <w:rPr>
          <w:rFonts w:eastAsia="SimHei"/>
        </w:rPr>
        <w:t>1</w:t>
      </w:r>
      <w:r w:rsidRPr="0061725A">
        <w:rPr>
          <w:rFonts w:eastAsia="SimHei"/>
        </w:rPr>
        <w:t>日之前提交第</w:t>
      </w:r>
      <w:r w:rsidRPr="0061725A">
        <w:rPr>
          <w:rFonts w:eastAsia="SimHei" w:hint="eastAsia"/>
        </w:rPr>
        <w:t>二至第五</w:t>
      </w:r>
      <w:r w:rsidRPr="0061725A">
        <w:rPr>
          <w:rFonts w:eastAsia="SimHei"/>
        </w:rPr>
        <w:t>次合并定期报告</w:t>
      </w:r>
      <w:r w:rsidR="00E27AE1">
        <w:rPr>
          <w:rFonts w:eastAsia="SimHei"/>
        </w:rPr>
        <w:t>，</w:t>
      </w:r>
      <w:r w:rsidRPr="0061725A">
        <w:rPr>
          <w:rFonts w:eastAsia="SimHei"/>
        </w:rPr>
        <w:t>并在其中列入关于本文件中各项结论性意见执行情况的说明。委员会提请注意委员会</w:t>
      </w:r>
      <w:r w:rsidRPr="0061725A">
        <w:rPr>
          <w:rFonts w:eastAsia="SimHei"/>
        </w:rPr>
        <w:t>2010</w:t>
      </w:r>
      <w:r w:rsidRPr="0061725A">
        <w:rPr>
          <w:rFonts w:eastAsia="SimHei"/>
        </w:rPr>
        <w:t>年</w:t>
      </w:r>
      <w:r w:rsidRPr="0061725A">
        <w:rPr>
          <w:rFonts w:eastAsia="SimHei"/>
        </w:rPr>
        <w:t>10</w:t>
      </w:r>
      <w:r w:rsidRPr="0061725A">
        <w:rPr>
          <w:rFonts w:eastAsia="SimHei"/>
        </w:rPr>
        <w:t>月</w:t>
      </w:r>
      <w:r w:rsidRPr="0061725A">
        <w:rPr>
          <w:rFonts w:eastAsia="SimHei"/>
        </w:rPr>
        <w:t>1</w:t>
      </w:r>
      <w:r w:rsidRPr="0061725A">
        <w:rPr>
          <w:rFonts w:eastAsia="SimHei"/>
        </w:rPr>
        <w:t>日通过的</w:t>
      </w:r>
      <w:r w:rsidRPr="0061725A">
        <w:rPr>
          <w:rFonts w:eastAsia="SimHei" w:hint="eastAsia"/>
        </w:rPr>
        <w:t>具体</w:t>
      </w:r>
      <w:r w:rsidRPr="0061725A">
        <w:rPr>
          <w:rFonts w:eastAsia="SimHei"/>
        </w:rPr>
        <w:t>条约统一报告准则</w:t>
      </w:r>
      <w:r w:rsidR="00E27AE1">
        <w:rPr>
          <w:rFonts w:eastAsia="SimHei"/>
        </w:rPr>
        <w:t>(</w:t>
      </w:r>
      <w:r w:rsidRPr="0061725A">
        <w:rPr>
          <w:rFonts w:eastAsia="SimHei"/>
        </w:rPr>
        <w:t>CRC</w:t>
      </w:r>
      <w:r w:rsidR="00E27AE1">
        <w:rPr>
          <w:rFonts w:eastAsia="SimHei"/>
        </w:rPr>
        <w:t>/</w:t>
      </w:r>
      <w:r w:rsidRPr="0061725A">
        <w:rPr>
          <w:rFonts w:eastAsia="SimHei"/>
        </w:rPr>
        <w:t>C</w:t>
      </w:r>
      <w:r w:rsidR="00E27AE1">
        <w:rPr>
          <w:rFonts w:eastAsia="SimHei"/>
        </w:rPr>
        <w:t>/</w:t>
      </w:r>
      <w:r w:rsidRPr="0061725A">
        <w:rPr>
          <w:rFonts w:eastAsia="SimHei"/>
        </w:rPr>
        <w:t>58</w:t>
      </w:r>
      <w:r w:rsidR="00E27AE1">
        <w:rPr>
          <w:rFonts w:eastAsia="SimHei"/>
        </w:rPr>
        <w:t>/</w:t>
      </w:r>
      <w:r w:rsidRPr="0061725A">
        <w:rPr>
          <w:rFonts w:eastAsia="SimHei"/>
        </w:rPr>
        <w:t>Rev.2</w:t>
      </w:r>
      <w:r w:rsidRPr="0061725A">
        <w:rPr>
          <w:rFonts w:eastAsia="SimHei"/>
        </w:rPr>
        <w:t>和</w:t>
      </w:r>
      <w:r w:rsidRPr="0061725A">
        <w:rPr>
          <w:rFonts w:eastAsia="SimHei"/>
        </w:rPr>
        <w:t>Corr.1</w:t>
      </w:r>
      <w:r w:rsidR="00E27AE1">
        <w:rPr>
          <w:rFonts w:eastAsia="SimHei"/>
        </w:rPr>
        <w:t>)</w:t>
      </w:r>
      <w:r w:rsidR="00E27AE1">
        <w:rPr>
          <w:rFonts w:eastAsia="SimHei"/>
        </w:rPr>
        <w:t>，</w:t>
      </w:r>
      <w:r w:rsidRPr="0061725A">
        <w:rPr>
          <w:rFonts w:eastAsia="SimHei"/>
        </w:rPr>
        <w:t>并提醒缔约国</w:t>
      </w:r>
      <w:r w:rsidR="00E27AE1">
        <w:rPr>
          <w:rFonts w:eastAsia="SimHei"/>
        </w:rPr>
        <w:t>，</w:t>
      </w:r>
      <w:r w:rsidRPr="0061725A">
        <w:rPr>
          <w:rFonts w:eastAsia="SimHei"/>
        </w:rPr>
        <w:t>今后提交的报告应符合准则要求</w:t>
      </w:r>
      <w:r w:rsidR="00E27AE1">
        <w:rPr>
          <w:rFonts w:eastAsia="SimHei"/>
        </w:rPr>
        <w:t>，</w:t>
      </w:r>
      <w:r w:rsidRPr="0061725A">
        <w:rPr>
          <w:rFonts w:eastAsia="SimHei"/>
        </w:rPr>
        <w:t>报告篇幅不应超过</w:t>
      </w:r>
      <w:r w:rsidRPr="0061725A">
        <w:rPr>
          <w:rFonts w:eastAsia="SimHei"/>
        </w:rPr>
        <w:t>60</w:t>
      </w:r>
      <w:r w:rsidRPr="0061725A">
        <w:rPr>
          <w:rFonts w:eastAsia="SimHei"/>
        </w:rPr>
        <w:t>页。委员会</w:t>
      </w:r>
      <w:r w:rsidRPr="0061725A">
        <w:rPr>
          <w:rFonts w:eastAsia="SimHei" w:hint="eastAsia"/>
        </w:rPr>
        <w:t>促请</w:t>
      </w:r>
      <w:r w:rsidRPr="0061725A">
        <w:rPr>
          <w:rFonts w:eastAsia="SimHei"/>
        </w:rPr>
        <w:t>缔约国按照准则要求提交报告。根据大会</w:t>
      </w:r>
      <w:r w:rsidRPr="0061725A">
        <w:rPr>
          <w:rFonts w:eastAsia="SimHei"/>
        </w:rPr>
        <w:t>2012</w:t>
      </w:r>
      <w:r w:rsidRPr="0061725A">
        <w:rPr>
          <w:rFonts w:eastAsia="SimHei"/>
        </w:rPr>
        <w:t>年</w:t>
      </w:r>
      <w:r w:rsidRPr="0061725A">
        <w:rPr>
          <w:rFonts w:eastAsia="SimHei"/>
        </w:rPr>
        <w:t>12</w:t>
      </w:r>
      <w:r w:rsidRPr="0061725A">
        <w:rPr>
          <w:rFonts w:eastAsia="SimHei"/>
        </w:rPr>
        <w:t>月</w:t>
      </w:r>
      <w:r w:rsidRPr="0061725A">
        <w:rPr>
          <w:rFonts w:eastAsia="SimHei"/>
        </w:rPr>
        <w:t>20</w:t>
      </w:r>
      <w:r w:rsidRPr="0061725A">
        <w:rPr>
          <w:rFonts w:eastAsia="SimHei"/>
        </w:rPr>
        <w:t>日第</w:t>
      </w:r>
      <w:r w:rsidRPr="0061725A">
        <w:rPr>
          <w:rFonts w:eastAsia="SimHei"/>
        </w:rPr>
        <w:t>67</w:t>
      </w:r>
      <w:r w:rsidR="00E27AE1">
        <w:rPr>
          <w:rFonts w:eastAsia="SimHei"/>
        </w:rPr>
        <w:t>/</w:t>
      </w:r>
      <w:r w:rsidRPr="0061725A">
        <w:rPr>
          <w:rFonts w:eastAsia="SimHei"/>
        </w:rPr>
        <w:t>167</w:t>
      </w:r>
      <w:r w:rsidRPr="0061725A">
        <w:rPr>
          <w:rFonts w:eastAsia="SimHei"/>
        </w:rPr>
        <w:t>号决议</w:t>
      </w:r>
      <w:r w:rsidR="00E27AE1">
        <w:rPr>
          <w:rFonts w:eastAsia="SimHei"/>
        </w:rPr>
        <w:t>，</w:t>
      </w:r>
      <w:r w:rsidRPr="0061725A">
        <w:rPr>
          <w:rFonts w:eastAsia="SimHei"/>
        </w:rPr>
        <w:t>如提交的报告篇幅超过页数限制</w:t>
      </w:r>
      <w:r w:rsidR="00E27AE1">
        <w:rPr>
          <w:rFonts w:eastAsia="SimHei"/>
        </w:rPr>
        <w:t>，</w:t>
      </w:r>
      <w:r w:rsidRPr="0061725A">
        <w:rPr>
          <w:rFonts w:eastAsia="SimHei"/>
        </w:rPr>
        <w:t>委员会将要求缔约国按照上述准则审查并重新提交报告。委员会提醒缔约国</w:t>
      </w:r>
      <w:r w:rsidR="00E27AE1">
        <w:rPr>
          <w:rFonts w:eastAsia="SimHei"/>
        </w:rPr>
        <w:t>，</w:t>
      </w:r>
      <w:r w:rsidRPr="0061725A">
        <w:rPr>
          <w:rFonts w:eastAsia="SimHei"/>
        </w:rPr>
        <w:t>如果它不能审查和重新提交报告</w:t>
      </w:r>
      <w:r w:rsidR="00E27AE1">
        <w:rPr>
          <w:rFonts w:eastAsia="SimHei"/>
        </w:rPr>
        <w:t>，</w:t>
      </w:r>
      <w:r w:rsidRPr="0061725A">
        <w:rPr>
          <w:rFonts w:eastAsia="SimHei"/>
        </w:rPr>
        <w:t>则无法保证为条约机构审查之目的对报告进行翻译。</w:t>
      </w:r>
    </w:p>
    <w:p w:rsidR="000A3236" w:rsidRDefault="00B712DB" w:rsidP="00B712DB">
      <w:pPr>
        <w:pStyle w:val="SingleTxtGC"/>
        <w:rPr>
          <w:rFonts w:hint="eastAsia"/>
        </w:rPr>
      </w:pPr>
      <w:r w:rsidRPr="00BB54FC">
        <w:rPr>
          <w:rFonts w:eastAsia="Malgun Gothic"/>
        </w:rPr>
        <w:t>7</w:t>
      </w:r>
      <w:r w:rsidR="00E27AE1">
        <w:rPr>
          <w:rFonts w:eastAsia="Malgun Gothic"/>
        </w:rPr>
        <w:t>1.</w:t>
      </w:r>
      <w:r w:rsidR="00F42183">
        <w:rPr>
          <w:rFonts w:eastAsia="Malgun Gothic"/>
        </w:rPr>
        <w:t xml:space="preserve">  </w:t>
      </w:r>
      <w:r w:rsidRPr="0061725A">
        <w:rPr>
          <w:rFonts w:eastAsia="SimHei"/>
        </w:rPr>
        <w:t>委员会还请缔约国根据人权条约机构</w:t>
      </w:r>
      <w:r w:rsidRPr="0061725A">
        <w:rPr>
          <w:rFonts w:eastAsia="SimHei"/>
        </w:rPr>
        <w:t>2006</w:t>
      </w:r>
      <w:r w:rsidRPr="0061725A">
        <w:rPr>
          <w:rFonts w:eastAsia="SimHei"/>
        </w:rPr>
        <w:t>年</w:t>
      </w:r>
      <w:r w:rsidRPr="0061725A">
        <w:rPr>
          <w:rFonts w:eastAsia="SimHei"/>
        </w:rPr>
        <w:t>6</w:t>
      </w:r>
      <w:r w:rsidRPr="0061725A">
        <w:rPr>
          <w:rFonts w:eastAsia="SimHei"/>
        </w:rPr>
        <w:t>月第五次委员会间会议批准的</w:t>
      </w:r>
      <w:r w:rsidRPr="0061725A">
        <w:rPr>
          <w:rFonts w:eastAsia="SimHei" w:hint="eastAsia"/>
        </w:rPr>
        <w:t>关于</w:t>
      </w:r>
      <w:r w:rsidRPr="0061725A">
        <w:rPr>
          <w:rFonts w:eastAsia="SimHei"/>
        </w:rPr>
        <w:t>提交报告的协调准则</w:t>
      </w:r>
      <w:r w:rsidRPr="0061725A">
        <w:rPr>
          <w:rFonts w:eastAsia="SimHei" w:hint="eastAsia"/>
        </w:rPr>
        <w:t>对</w:t>
      </w:r>
      <w:r w:rsidRPr="0061725A">
        <w:rPr>
          <w:rFonts w:eastAsia="SimHei"/>
        </w:rPr>
        <w:t>共同核心文件的要求</w:t>
      </w:r>
      <w:r w:rsidR="00E27AE1">
        <w:rPr>
          <w:rFonts w:eastAsia="SimHei"/>
        </w:rPr>
        <w:t>(</w:t>
      </w:r>
      <w:r w:rsidRPr="0061725A">
        <w:rPr>
          <w:rFonts w:eastAsia="SimHei"/>
        </w:rPr>
        <w:t>HRI</w:t>
      </w:r>
      <w:r w:rsidR="00E27AE1">
        <w:rPr>
          <w:rFonts w:eastAsia="SimHei"/>
        </w:rPr>
        <w:t>/</w:t>
      </w:r>
      <w:r w:rsidRPr="0061725A">
        <w:rPr>
          <w:rFonts w:eastAsia="SimHei"/>
        </w:rPr>
        <w:t>GEN</w:t>
      </w:r>
      <w:r w:rsidR="00E27AE1">
        <w:rPr>
          <w:rFonts w:eastAsia="SimHei"/>
        </w:rPr>
        <w:t>/</w:t>
      </w:r>
      <w:r w:rsidRPr="0061725A">
        <w:rPr>
          <w:rFonts w:eastAsia="SimHei"/>
        </w:rPr>
        <w:t>2</w:t>
      </w:r>
      <w:r w:rsidR="00E27AE1">
        <w:rPr>
          <w:rFonts w:eastAsia="SimHei"/>
        </w:rPr>
        <w:t>/</w:t>
      </w:r>
      <w:r w:rsidRPr="0061725A">
        <w:rPr>
          <w:rFonts w:eastAsia="SimHei"/>
        </w:rPr>
        <w:t>Rev.</w:t>
      </w:r>
      <w:r w:rsidR="00E27AE1">
        <w:rPr>
          <w:rFonts w:eastAsia="SimHei"/>
        </w:rPr>
        <w:t>6,</w:t>
      </w:r>
      <w:r w:rsidR="00B320FF">
        <w:rPr>
          <w:rFonts w:eastAsia="SimHei" w:hint="eastAsia"/>
        </w:rPr>
        <w:t xml:space="preserve"> </w:t>
      </w:r>
      <w:r w:rsidRPr="0061725A">
        <w:rPr>
          <w:rFonts w:eastAsia="SimHei"/>
        </w:rPr>
        <w:t>第一章</w:t>
      </w:r>
      <w:r w:rsidR="00E27AE1">
        <w:rPr>
          <w:rFonts w:eastAsia="SimHei"/>
        </w:rPr>
        <w:t>)</w:t>
      </w:r>
      <w:r w:rsidR="00E27AE1">
        <w:rPr>
          <w:rFonts w:eastAsia="SimHei"/>
        </w:rPr>
        <w:t>，</w:t>
      </w:r>
      <w:r w:rsidRPr="0061725A">
        <w:rPr>
          <w:rFonts w:eastAsia="SimHei"/>
        </w:rPr>
        <w:t>提交</w:t>
      </w:r>
      <w:r w:rsidRPr="0061725A">
        <w:rPr>
          <w:rFonts w:eastAsia="SimHei" w:hint="eastAsia"/>
        </w:rPr>
        <w:t>一份</w:t>
      </w:r>
      <w:r w:rsidRPr="0061725A">
        <w:rPr>
          <w:rFonts w:eastAsia="SimHei"/>
        </w:rPr>
        <w:t>最新</w:t>
      </w:r>
      <w:r w:rsidRPr="0061725A">
        <w:rPr>
          <w:rFonts w:eastAsia="SimHei" w:hint="eastAsia"/>
        </w:rPr>
        <w:t>的</w:t>
      </w:r>
      <w:r w:rsidRPr="0061725A">
        <w:rPr>
          <w:rFonts w:eastAsia="SimHei"/>
        </w:rPr>
        <w:t>核心文件。</w:t>
      </w:r>
    </w:p>
    <w:p w:rsidR="00B712DB" w:rsidRDefault="00B712DB" w:rsidP="00B712DB">
      <w:pPr>
        <w:pStyle w:val="SingleTxtGC"/>
        <w:rPr>
          <w:rFonts w:hint="eastAsia"/>
        </w:rPr>
      </w:pPr>
    </w:p>
    <w:p w:rsidR="00B712DB" w:rsidRPr="00F42183" w:rsidRDefault="00F42183" w:rsidP="00F42183">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B712DB" w:rsidRPr="00F4218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50D" w:rsidRPr="008845C5" w:rsidRDefault="0011350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1350D" w:rsidRPr="008845C5" w:rsidRDefault="0011350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Times New Roman Bold">
    <w:altName w:val="Times New Roman Bold"/>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F55" w:rsidRPr="00F42183" w:rsidRDefault="00DD1F55"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76B1D">
      <w:rPr>
        <w:rStyle w:val="PageNumber"/>
        <w:noProof/>
      </w:rPr>
      <w:t>2</w:t>
    </w:r>
    <w:r>
      <w:rPr>
        <w:rStyle w:val="PageNumber"/>
      </w:rPr>
      <w:fldChar w:fldCharType="end"/>
    </w:r>
    <w:r>
      <w:rPr>
        <w:rStyle w:val="PageNumber"/>
        <w:rFonts w:eastAsia="SimSun" w:hint="eastAsia"/>
        <w:lang w:eastAsia="zh-CN"/>
      </w:rPr>
      <w:tab/>
    </w:r>
    <w:r w:rsidRPr="00F42183">
      <w:rPr>
        <w:rFonts w:eastAsia="SimSun"/>
        <w:lang w:eastAsia="zh-CN"/>
      </w:rPr>
      <w:t>GE.13-48061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F55" w:rsidRDefault="00DD1F55">
    <w:pPr>
      <w:pStyle w:val="Footer"/>
      <w:tabs>
        <w:tab w:val="right" w:pos="9639"/>
      </w:tabs>
    </w:pPr>
    <w:r w:rsidRPr="00F42183">
      <w:rPr>
        <w:rFonts w:eastAsia="SimSun"/>
        <w:lang w:eastAsia="zh-CN"/>
      </w:rPr>
      <w:t>GE.13-48061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76B1D">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F55" w:rsidRDefault="00DD1F55"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48061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111213</w:t>
    </w:r>
    <w:r>
      <w:rPr>
        <w:rFonts w:eastAsia="SimSun"/>
        <w:sz w:val="20"/>
        <w:lang w:eastAsia="zh-CN"/>
      </w:rPr>
      <w:tab/>
    </w:r>
    <w:r>
      <w:rPr>
        <w:rFonts w:eastAsia="SimSun" w:hint="eastAsia"/>
        <w:sz w:val="20"/>
        <w:lang w:eastAsia="zh-CN"/>
      </w:rPr>
      <w:t>131213</w:t>
    </w:r>
  </w:p>
  <w:p w:rsidR="00DD1F55" w:rsidRPr="00E04D00" w:rsidRDefault="00DD1F55"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F42183">
      <w:rPr>
        <w:rFonts w:ascii="C39T30Lfz" w:eastAsia="SimSun" w:hAnsi="C39T30Lfz"/>
        <w:sz w:val="56"/>
        <w:szCs w:val="56"/>
        <w:lang w:eastAsia="zh-CN"/>
      </w:rPr>
      <w:t></w:t>
    </w:r>
    <w:r w:rsidRPr="00F42183">
      <w:rPr>
        <w:rFonts w:ascii="C39T30Lfz" w:eastAsia="SimSun" w:hAnsi="C39T30Lfz"/>
        <w:sz w:val="56"/>
        <w:szCs w:val="56"/>
        <w:lang w:eastAsia="zh-CN"/>
      </w:rPr>
      <w:t></w:t>
    </w:r>
    <w:r w:rsidRPr="00F42183">
      <w:rPr>
        <w:rFonts w:ascii="C39T30Lfz" w:eastAsia="SimSun" w:hAnsi="C39T30Lfz"/>
        <w:sz w:val="56"/>
        <w:szCs w:val="56"/>
        <w:lang w:eastAsia="zh-CN"/>
      </w:rPr>
      <w:t></w:t>
    </w:r>
    <w:r w:rsidRPr="00F42183">
      <w:rPr>
        <w:rFonts w:ascii="C39T30Lfz" w:eastAsia="SimSun" w:hAnsi="C39T30Lfz"/>
        <w:sz w:val="56"/>
        <w:szCs w:val="56"/>
        <w:lang w:eastAsia="zh-CN"/>
      </w:rPr>
      <w:t></w:t>
    </w:r>
    <w:r w:rsidRPr="00F4218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50D" w:rsidRPr="00363561" w:rsidRDefault="0011350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1350D" w:rsidRPr="00363561" w:rsidRDefault="0011350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F55" w:rsidRPr="00F42183" w:rsidRDefault="00DD1F55">
    <w:pPr>
      <w:pStyle w:val="Header"/>
    </w:pPr>
    <w:r w:rsidRPr="00F42183">
      <w:t>CRC/C/TUV/CO/1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1F55" w:rsidRPr="00F42183" w:rsidRDefault="00DD1F55" w:rsidP="00DA36A7">
    <w:pPr>
      <w:pStyle w:val="Header"/>
      <w:jc w:val="right"/>
      <w:rPr>
        <w:rFonts w:hint="eastAsia"/>
        <w:lang w:eastAsia="zh-CN"/>
      </w:rPr>
    </w:pPr>
    <w:r w:rsidRPr="00F42183">
      <w:rPr>
        <w:lang w:eastAsia="zh-CN"/>
      </w:rPr>
      <w:t>CRC/C/TUV/CO/1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A828C7"/>
    <w:multiLevelType w:val="hybridMultilevel"/>
    <w:tmpl w:val="35B27A2A"/>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48623D"/>
    <w:multiLevelType w:val="hybridMultilevel"/>
    <w:tmpl w:val="F0C69D8E"/>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926F6E"/>
    <w:multiLevelType w:val="hybridMultilevel"/>
    <w:tmpl w:val="481CD790"/>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3D86AAA"/>
    <w:multiLevelType w:val="hybridMultilevel"/>
    <w:tmpl w:val="065C6134"/>
    <w:lvl w:ilvl="0" w:tplc="D9B0BDC6">
      <w:start w:val="1"/>
      <w:numFmt w:val="bullet"/>
      <w:pStyle w:val="PageNumber"/>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052433"/>
    <w:multiLevelType w:val="hybridMultilevel"/>
    <w:tmpl w:val="E354D21E"/>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78488D"/>
    <w:multiLevelType w:val="hybridMultilevel"/>
    <w:tmpl w:val="227E8D3E"/>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96599A"/>
    <w:multiLevelType w:val="hybridMultilevel"/>
    <w:tmpl w:val="414435FA"/>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E1B10C0"/>
    <w:multiLevelType w:val="hybridMultilevel"/>
    <w:tmpl w:val="7786EF18"/>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2261DDF"/>
    <w:multiLevelType w:val="hybridMultilevel"/>
    <w:tmpl w:val="748A6294"/>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62433FB"/>
    <w:multiLevelType w:val="hybridMultilevel"/>
    <w:tmpl w:val="BDA8905A"/>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9BC19A2"/>
    <w:multiLevelType w:val="hybridMultilevel"/>
    <w:tmpl w:val="3FDA0F80"/>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A505C4B"/>
    <w:multiLevelType w:val="hybridMultilevel"/>
    <w:tmpl w:val="CB007078"/>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AB62525"/>
    <w:multiLevelType w:val="hybridMultilevel"/>
    <w:tmpl w:val="8700B414"/>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36F2E87"/>
    <w:multiLevelType w:val="hybridMultilevel"/>
    <w:tmpl w:val="7C926B54"/>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C88365A"/>
    <w:multiLevelType w:val="hybridMultilevel"/>
    <w:tmpl w:val="D7A43BF8"/>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5B466866"/>
    <w:multiLevelType w:val="hybridMultilevel"/>
    <w:tmpl w:val="D03E8B18"/>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71861DB"/>
    <w:multiLevelType w:val="hybridMultilevel"/>
    <w:tmpl w:val="A9B633D4"/>
    <w:lvl w:ilvl="0" w:tplc="34446D32">
      <w:start w:val="1"/>
      <w:numFmt w:val="bullet"/>
      <w:pStyle w:val="Header"/>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68862366"/>
    <w:multiLevelType w:val="hybridMultilevel"/>
    <w:tmpl w:val="523E6D94"/>
    <w:lvl w:ilvl="0" w:tplc="E24C15DA">
      <w:start w:val="1"/>
      <w:numFmt w:val="bullet"/>
      <w:pStyle w:val="SL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58672A1"/>
    <w:multiLevelType w:val="hybridMultilevel"/>
    <w:tmpl w:val="9D540D00"/>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76C829B4"/>
    <w:multiLevelType w:val="hybridMultilevel"/>
    <w:tmpl w:val="2B141DB8"/>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7AF265DE"/>
    <w:multiLevelType w:val="hybridMultilevel"/>
    <w:tmpl w:val="91FE4D90"/>
    <w:lvl w:ilvl="0" w:tplc="CA525B8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8"/>
  </w:num>
  <w:num w:numId="3">
    <w:abstractNumId w:val="6"/>
  </w:num>
  <w:num w:numId="4">
    <w:abstractNumId w:val="0"/>
  </w:num>
  <w:num w:numId="5">
    <w:abstractNumId w:val="19"/>
  </w:num>
  <w:num w:numId="6">
    <w:abstractNumId w:val="20"/>
  </w:num>
  <w:num w:numId="7">
    <w:abstractNumId w:val="22"/>
  </w:num>
  <w:num w:numId="8">
    <w:abstractNumId w:val="15"/>
  </w:num>
  <w:num w:numId="9">
    <w:abstractNumId w:val="1"/>
  </w:num>
  <w:num w:numId="10">
    <w:abstractNumId w:val="10"/>
  </w:num>
  <w:num w:numId="11">
    <w:abstractNumId w:val="14"/>
  </w:num>
  <w:num w:numId="12">
    <w:abstractNumId w:val="11"/>
  </w:num>
  <w:num w:numId="13">
    <w:abstractNumId w:val="8"/>
  </w:num>
  <w:num w:numId="14">
    <w:abstractNumId w:val="12"/>
  </w:num>
  <w:num w:numId="15">
    <w:abstractNumId w:val="2"/>
  </w:num>
  <w:num w:numId="16">
    <w:abstractNumId w:val="21"/>
  </w:num>
  <w:num w:numId="17">
    <w:abstractNumId w:val="5"/>
  </w:num>
  <w:num w:numId="18">
    <w:abstractNumId w:val="16"/>
  </w:num>
  <w:num w:numId="19">
    <w:abstractNumId w:val="3"/>
  </w:num>
  <w:num w:numId="20">
    <w:abstractNumId w:val="9"/>
  </w:num>
  <w:num w:numId="21">
    <w:abstractNumId w:val="17"/>
  </w:num>
  <w:num w:numId="22">
    <w:abstractNumId w:val="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12DB"/>
    <w:rsid w:val="000277CB"/>
    <w:rsid w:val="00085957"/>
    <w:rsid w:val="000A3236"/>
    <w:rsid w:val="000B40D6"/>
    <w:rsid w:val="000B5AAE"/>
    <w:rsid w:val="000C4C1A"/>
    <w:rsid w:val="000D2B38"/>
    <w:rsid w:val="001015B9"/>
    <w:rsid w:val="0011350D"/>
    <w:rsid w:val="0012768D"/>
    <w:rsid w:val="001325A0"/>
    <w:rsid w:val="00172AFC"/>
    <w:rsid w:val="001929D5"/>
    <w:rsid w:val="001974C5"/>
    <w:rsid w:val="001B5B95"/>
    <w:rsid w:val="001D5EC5"/>
    <w:rsid w:val="0020284F"/>
    <w:rsid w:val="00211940"/>
    <w:rsid w:val="00232459"/>
    <w:rsid w:val="002414A4"/>
    <w:rsid w:val="00252D02"/>
    <w:rsid w:val="00261DBA"/>
    <w:rsid w:val="00293ACD"/>
    <w:rsid w:val="002C6169"/>
    <w:rsid w:val="002D3DD7"/>
    <w:rsid w:val="002E12ED"/>
    <w:rsid w:val="002F1E6F"/>
    <w:rsid w:val="003057D0"/>
    <w:rsid w:val="00343E38"/>
    <w:rsid w:val="00351205"/>
    <w:rsid w:val="00360A5A"/>
    <w:rsid w:val="00363561"/>
    <w:rsid w:val="003755D0"/>
    <w:rsid w:val="003C59D1"/>
    <w:rsid w:val="003D0921"/>
    <w:rsid w:val="003D0CAD"/>
    <w:rsid w:val="003E1FA3"/>
    <w:rsid w:val="003E404D"/>
    <w:rsid w:val="0040530D"/>
    <w:rsid w:val="00417C61"/>
    <w:rsid w:val="00430D11"/>
    <w:rsid w:val="004455D3"/>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1725A"/>
    <w:rsid w:val="00636379"/>
    <w:rsid w:val="0064642E"/>
    <w:rsid w:val="006465BF"/>
    <w:rsid w:val="0065153A"/>
    <w:rsid w:val="00666553"/>
    <w:rsid w:val="006A59A2"/>
    <w:rsid w:val="006B6C0A"/>
    <w:rsid w:val="006C22D9"/>
    <w:rsid w:val="006F20AD"/>
    <w:rsid w:val="00720CB2"/>
    <w:rsid w:val="00721609"/>
    <w:rsid w:val="007500A3"/>
    <w:rsid w:val="00787E80"/>
    <w:rsid w:val="007B34AC"/>
    <w:rsid w:val="007F6102"/>
    <w:rsid w:val="007F7187"/>
    <w:rsid w:val="0081277D"/>
    <w:rsid w:val="008233D3"/>
    <w:rsid w:val="008315A9"/>
    <w:rsid w:val="008354CE"/>
    <w:rsid w:val="00840A66"/>
    <w:rsid w:val="00872452"/>
    <w:rsid w:val="008747DC"/>
    <w:rsid w:val="00876B1D"/>
    <w:rsid w:val="008845C5"/>
    <w:rsid w:val="00893B78"/>
    <w:rsid w:val="008C4E38"/>
    <w:rsid w:val="008C5B1D"/>
    <w:rsid w:val="008F354B"/>
    <w:rsid w:val="00961300"/>
    <w:rsid w:val="00966CAE"/>
    <w:rsid w:val="00980E64"/>
    <w:rsid w:val="00981BBE"/>
    <w:rsid w:val="0098424F"/>
    <w:rsid w:val="00995CA1"/>
    <w:rsid w:val="009A05E0"/>
    <w:rsid w:val="009C1A5F"/>
    <w:rsid w:val="009D1A81"/>
    <w:rsid w:val="009D6897"/>
    <w:rsid w:val="009E52DA"/>
    <w:rsid w:val="00A075AA"/>
    <w:rsid w:val="00A13D80"/>
    <w:rsid w:val="00A302DF"/>
    <w:rsid w:val="00A64FC3"/>
    <w:rsid w:val="00A668D5"/>
    <w:rsid w:val="00A92F92"/>
    <w:rsid w:val="00AA3046"/>
    <w:rsid w:val="00AA6C5D"/>
    <w:rsid w:val="00AA740F"/>
    <w:rsid w:val="00AB16A6"/>
    <w:rsid w:val="00AD29BB"/>
    <w:rsid w:val="00AF0610"/>
    <w:rsid w:val="00AF7C1B"/>
    <w:rsid w:val="00B00445"/>
    <w:rsid w:val="00B11CC6"/>
    <w:rsid w:val="00B20CF6"/>
    <w:rsid w:val="00B320FF"/>
    <w:rsid w:val="00B5330B"/>
    <w:rsid w:val="00B5603B"/>
    <w:rsid w:val="00B712DB"/>
    <w:rsid w:val="00B973F8"/>
    <w:rsid w:val="00BE3E22"/>
    <w:rsid w:val="00BF3DDF"/>
    <w:rsid w:val="00BF691A"/>
    <w:rsid w:val="00BF6CF0"/>
    <w:rsid w:val="00C22268"/>
    <w:rsid w:val="00C47CB8"/>
    <w:rsid w:val="00CA5F0A"/>
    <w:rsid w:val="00CB3AF4"/>
    <w:rsid w:val="00CC5FAA"/>
    <w:rsid w:val="00D143C0"/>
    <w:rsid w:val="00D25318"/>
    <w:rsid w:val="00D26640"/>
    <w:rsid w:val="00D27277"/>
    <w:rsid w:val="00D56F18"/>
    <w:rsid w:val="00D652B9"/>
    <w:rsid w:val="00D77F77"/>
    <w:rsid w:val="00D8642F"/>
    <w:rsid w:val="00DA1D9C"/>
    <w:rsid w:val="00DA36A7"/>
    <w:rsid w:val="00DC4381"/>
    <w:rsid w:val="00DD1F55"/>
    <w:rsid w:val="00DD43AB"/>
    <w:rsid w:val="00DF0279"/>
    <w:rsid w:val="00E06285"/>
    <w:rsid w:val="00E0787A"/>
    <w:rsid w:val="00E27AE1"/>
    <w:rsid w:val="00E76A86"/>
    <w:rsid w:val="00E80E25"/>
    <w:rsid w:val="00E9425B"/>
    <w:rsid w:val="00ED539D"/>
    <w:rsid w:val="00EE16D3"/>
    <w:rsid w:val="00EF0C7A"/>
    <w:rsid w:val="00F0027D"/>
    <w:rsid w:val="00F03C40"/>
    <w:rsid w:val="00F116E3"/>
    <w:rsid w:val="00F11C42"/>
    <w:rsid w:val="00F42183"/>
    <w:rsid w:val="00F55CFA"/>
    <w:rsid w:val="00F65065"/>
    <w:rsid w:val="00F6563B"/>
    <w:rsid w:val="00FA22E3"/>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B712DB"/>
    <w:rPr>
      <w:rFonts w:eastAsia="SimSun"/>
      <w:snapToGrid w:val="0"/>
      <w:sz w:val="21"/>
      <w:lang w:val="en-US" w:eastAsia="zh-CN" w:bidi="ar-SA"/>
    </w:r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character" w:customStyle="1" w:styleId="H23GCChar">
    <w:name w:val="_ H_2/3_GC Char"/>
    <w:link w:val="H23GC"/>
    <w:rsid w:val="00B712DB"/>
    <w:rPr>
      <w:rFonts w:eastAsia="SimHei"/>
      <w:snapToGrid w:val="0"/>
      <w:sz w:val="22"/>
      <w:lang w:val="en-US" w:eastAsia="zh-CN" w:bidi="ar-SA"/>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B712DB"/>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locked/>
    <w:rsid w:val="00B712DB"/>
    <w:rPr>
      <w:rFonts w:eastAsia="SimSun"/>
      <w:lang w:val="en-GB" w:eastAsia="en-US" w:bidi="ar-SA"/>
    </w:rPr>
  </w:style>
  <w:style w:type="paragraph" w:customStyle="1" w:styleId="HMG">
    <w:name w:val="_ H __M_G"/>
    <w:basedOn w:val="Normal"/>
    <w:next w:val="Normal"/>
    <w:rsid w:val="00B712DB"/>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B712D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customStyle="1" w:styleId="HChGChar">
    <w:name w:val="_ H _Ch_G Char"/>
    <w:link w:val="HChG"/>
    <w:locked/>
    <w:rsid w:val="00B712DB"/>
    <w:rPr>
      <w:rFonts w:eastAsia="SimSun"/>
      <w:b/>
      <w:sz w:val="28"/>
      <w:lang w:val="en-GB" w:eastAsia="en-US" w:bidi="ar-SA"/>
    </w:rPr>
  </w:style>
  <w:style w:type="paragraph" w:customStyle="1" w:styleId="SMG">
    <w:name w:val="__S_M_G"/>
    <w:basedOn w:val="Normal"/>
    <w:next w:val="Normal"/>
    <w:rsid w:val="00B712D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B712DB"/>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B712DB"/>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B712DB"/>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B712DB"/>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B712DB"/>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rsid w:val="00B712D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B712D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B712DB"/>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B712DB"/>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styleId="BalloonText">
    <w:name w:val="Balloon Text"/>
    <w:basedOn w:val="Normal"/>
    <w:semiHidden/>
    <w:rsid w:val="00B712DB"/>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paragraph" w:styleId="CommentText">
    <w:name w:val="annotation text"/>
    <w:basedOn w:val="Normal"/>
    <w:semiHidden/>
    <w:rsid w:val="00B712DB"/>
    <w:pPr>
      <w:tabs>
        <w:tab w:val="clear" w:pos="431"/>
      </w:tabs>
      <w:suppressAutoHyphens/>
      <w:overflowPunct/>
      <w:adjustRightInd/>
      <w:snapToGrid/>
      <w:spacing w:line="240" w:lineRule="atLeast"/>
      <w:jc w:val="left"/>
    </w:pPr>
    <w:rPr>
      <w:snapToGrid/>
      <w:sz w:val="20"/>
      <w:lang w:val="en-GB" w:eastAsia="en-US"/>
    </w:rPr>
  </w:style>
  <w:style w:type="paragraph" w:styleId="CommentSubject">
    <w:name w:val="annotation subject"/>
    <w:basedOn w:val="CommentText"/>
    <w:next w:val="CommentText"/>
    <w:semiHidden/>
    <w:rsid w:val="00B712DB"/>
    <w:rPr>
      <w:b/>
      <w:bCs/>
    </w:rPr>
  </w:style>
  <w:style w:type="character" w:customStyle="1" w:styleId="apple-converted-space">
    <w:name w:val="apple-converted-space"/>
    <w:basedOn w:val="DefaultParagraphFont"/>
    <w:rsid w:val="00B712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1715</Words>
  <Characters>9782</Characters>
  <Application>Microsoft Office Word</Application>
  <DocSecurity>4</DocSecurity>
  <Lines>81</Lines>
  <Paragraphs>22</Paragraphs>
  <ScaleCrop>false</ScaleCrop>
  <Company>CSD</Company>
  <LinksUpToDate>false</LinksUpToDate>
  <CharactersWithSpaces>11475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Tian</cp:lastModifiedBy>
  <cp:revision>4</cp:revision>
  <cp:lastPrinted>2013-12-13T09:00:00Z</cp:lastPrinted>
  <dcterms:created xsi:type="dcterms:W3CDTF">2013-12-13T09:00:00Z</dcterms:created>
  <dcterms:modified xsi:type="dcterms:W3CDTF">2013-12-13T09:00:00Z</dcterms:modified>
</cp:coreProperties>
</file>