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6" Type="http://schemas.microsoft.com/office/2020/02/relationships/classificationlabels" Target="docMetadata/LabelInfo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1885A21F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716BC1CA" w14:textId="77777777" w:rsidR="002D5AAC" w:rsidRDefault="002D5AAC" w:rsidP="0000223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4DF65BEA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7F3111D2" w14:textId="1074497E" w:rsidR="002D5AAC" w:rsidRDefault="00002232" w:rsidP="00002232">
            <w:pPr>
              <w:jc w:val="right"/>
            </w:pPr>
            <w:r w:rsidRPr="00002232">
              <w:rPr>
                <w:sz w:val="40"/>
              </w:rPr>
              <w:t>A</w:t>
            </w:r>
            <w:r>
              <w:t>/HRC/RES/60/4</w:t>
            </w:r>
          </w:p>
        </w:tc>
      </w:tr>
      <w:tr w:rsidR="002D5AAC" w14:paraId="0618E15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9A94A6A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C60BD83" wp14:editId="36531DB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E98A577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2F02A350" w14:textId="77777777" w:rsidR="002D5AAC" w:rsidRDefault="00002232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55461BE5" w14:textId="77777777" w:rsidR="00002232" w:rsidRDefault="00002232" w:rsidP="000022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6 October 2025</w:t>
            </w:r>
          </w:p>
          <w:p w14:paraId="54C8B875" w14:textId="77777777" w:rsidR="00002232" w:rsidRDefault="00002232" w:rsidP="000022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110A1B8" w14:textId="0522457A" w:rsidR="00002232" w:rsidRPr="00E71476" w:rsidRDefault="00002232" w:rsidP="00002232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038A9E9B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6134E082" w14:textId="77777777" w:rsidR="00002232" w:rsidRPr="003D2E4E" w:rsidRDefault="00002232" w:rsidP="00002232">
      <w:pPr>
        <w:rPr>
          <w:rFonts w:eastAsia="Times New Roman" w:cs="Times New Roman"/>
          <w:b/>
          <w:szCs w:val="20"/>
        </w:rPr>
      </w:pPr>
      <w:r w:rsidRPr="003D2E4E">
        <w:rPr>
          <w:rFonts w:eastAsia="Times New Roman" w:cs="Times New Roman"/>
          <w:b/>
          <w:bCs/>
          <w:szCs w:val="20"/>
        </w:rPr>
        <w:t>Шестидесятая сессия</w:t>
      </w:r>
      <w:r w:rsidRPr="003D2E4E">
        <w:rPr>
          <w:rFonts w:eastAsia="Times New Roman" w:cs="Times New Roman"/>
          <w:b/>
          <w:bCs/>
          <w:szCs w:val="20"/>
        </w:rPr>
        <w:br/>
      </w:r>
      <w:r w:rsidRPr="003D2E4E">
        <w:rPr>
          <w:rFonts w:eastAsia="Times New Roman" w:cs="Times New Roman"/>
          <w:szCs w:val="20"/>
        </w:rPr>
        <w:t>8 сентября — 8 октября 2025 года</w:t>
      </w:r>
      <w:r w:rsidRPr="003D2E4E">
        <w:rPr>
          <w:rFonts w:eastAsia="Times New Roman" w:cs="Times New Roman"/>
          <w:szCs w:val="20"/>
        </w:rPr>
        <w:br/>
        <w:t>Пункт 3 повестки дня</w:t>
      </w:r>
      <w:r w:rsidRPr="003D2E4E">
        <w:rPr>
          <w:rFonts w:eastAsia="Times New Roman" w:cs="Times New Roman"/>
          <w:szCs w:val="20"/>
        </w:rPr>
        <w:br/>
      </w:r>
      <w:r w:rsidRPr="003D2E4E">
        <w:rPr>
          <w:rFonts w:eastAsia="Times New Roman" w:cs="Times New Roman"/>
          <w:b/>
          <w:bCs/>
          <w:szCs w:val="20"/>
        </w:rPr>
        <w:t>Поощрение и защита всех прав человека,</w:t>
      </w:r>
      <w:r w:rsidRPr="003D2E4E">
        <w:rPr>
          <w:rFonts w:eastAsia="Times New Roman" w:cs="Times New Roman"/>
          <w:b/>
          <w:bCs/>
          <w:szCs w:val="20"/>
        </w:rPr>
        <w:br/>
        <w:t>гражданских, политических, экономических,</w:t>
      </w:r>
      <w:r w:rsidRPr="003D2E4E">
        <w:rPr>
          <w:rFonts w:eastAsia="Times New Roman" w:cs="Times New Roman"/>
          <w:b/>
          <w:bCs/>
          <w:szCs w:val="20"/>
        </w:rPr>
        <w:br/>
        <w:t>социальных и культурных прав,</w:t>
      </w:r>
      <w:r w:rsidRPr="003D2E4E">
        <w:rPr>
          <w:rFonts w:eastAsia="Times New Roman" w:cs="Times New Roman"/>
          <w:b/>
          <w:bCs/>
          <w:szCs w:val="20"/>
        </w:rPr>
        <w:br/>
        <w:t>включая право на развитие</w:t>
      </w:r>
    </w:p>
    <w:p w14:paraId="42B40C48" w14:textId="6C827471" w:rsidR="00002232" w:rsidRPr="003D2E4E" w:rsidRDefault="00002232" w:rsidP="00002232">
      <w:pPr>
        <w:pStyle w:val="HChG"/>
      </w:pPr>
      <w:r w:rsidRPr="003D2E4E">
        <w:tab/>
      </w:r>
      <w:r w:rsidRPr="003D2E4E">
        <w:tab/>
      </w:r>
      <w:r>
        <w:tab/>
        <w:t>Р</w:t>
      </w:r>
      <w:r w:rsidRPr="003D2E4E">
        <w:t>езолюци</w:t>
      </w:r>
      <w:r>
        <w:t>я, принятая Советом по правам человека 6</w:t>
      </w:r>
      <w:r>
        <w:rPr>
          <w:lang w:val="en-US"/>
        </w:rPr>
        <w:t> </w:t>
      </w:r>
      <w:r>
        <w:t>октября 2025 года</w:t>
      </w:r>
    </w:p>
    <w:p w14:paraId="1047FF79" w14:textId="027A6E12" w:rsidR="00002232" w:rsidRPr="003D2E4E" w:rsidRDefault="00002232" w:rsidP="00002232">
      <w:pPr>
        <w:pStyle w:val="H1G"/>
      </w:pPr>
      <w:r>
        <w:rPr>
          <w:lang w:val="en-US"/>
        </w:rPr>
        <w:tab/>
      </w:r>
      <w:r w:rsidRPr="003D2E4E">
        <w:t>60/</w:t>
      </w:r>
      <w:r>
        <w:t>4</w:t>
      </w:r>
      <w:r w:rsidRPr="003D2E4E">
        <w:t>.</w:t>
      </w:r>
      <w:r w:rsidRPr="003D2E4E">
        <w:tab/>
        <w:t>Права человека и коренные народы: мандат Специального докладчика по вопросу о правах коренных народов</w:t>
      </w:r>
    </w:p>
    <w:p w14:paraId="35208C37" w14:textId="77777777" w:rsidR="00002232" w:rsidRPr="003D2E4E" w:rsidRDefault="00002232" w:rsidP="00002232">
      <w:pPr>
        <w:spacing w:after="120"/>
        <w:ind w:left="1134" w:right="1134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i/>
          <w:iCs/>
          <w:szCs w:val="20"/>
        </w:rPr>
        <w:t>Совет по правам человека</w:t>
      </w:r>
      <w:r w:rsidRPr="003D2E4E">
        <w:rPr>
          <w:rFonts w:eastAsia="Times New Roman" w:cs="Times New Roman"/>
          <w:szCs w:val="20"/>
        </w:rPr>
        <w:t>,</w:t>
      </w:r>
    </w:p>
    <w:p w14:paraId="3CAFE9DB" w14:textId="497846DA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i/>
          <w:iCs/>
          <w:szCs w:val="20"/>
        </w:rPr>
        <w:t>принимая во внимание</w:t>
      </w:r>
      <w:r w:rsidRPr="003D2E4E">
        <w:rPr>
          <w:rFonts w:eastAsia="Times New Roman" w:cs="Times New Roman"/>
          <w:szCs w:val="20"/>
        </w:rPr>
        <w:t xml:space="preserve"> пункт 6 резолюции </w:t>
      </w:r>
      <w:r w:rsidRPr="003D0E64">
        <w:rPr>
          <w:rFonts w:eastAsia="Times New Roman" w:cs="Times New Roman"/>
          <w:szCs w:val="20"/>
        </w:rPr>
        <w:t>60/251</w:t>
      </w:r>
      <w:r w:rsidRPr="003D2E4E">
        <w:rPr>
          <w:rFonts w:eastAsia="Times New Roman" w:cs="Times New Roman"/>
          <w:szCs w:val="20"/>
        </w:rPr>
        <w:t xml:space="preserve"> Генеральной Ассамблеи</w:t>
      </w:r>
      <w:r w:rsidRPr="00850489">
        <w:rPr>
          <w:rFonts w:eastAsia="Times New Roman" w:cs="Times New Roman"/>
          <w:szCs w:val="20"/>
        </w:rPr>
        <w:br/>
      </w:r>
      <w:r w:rsidRPr="003D2E4E">
        <w:rPr>
          <w:rFonts w:eastAsia="Times New Roman" w:cs="Times New Roman"/>
          <w:szCs w:val="20"/>
        </w:rPr>
        <w:t>от 15 марта 2006 года,</w:t>
      </w:r>
    </w:p>
    <w:p w14:paraId="43AB4229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i/>
          <w:iCs/>
          <w:szCs w:val="20"/>
        </w:rPr>
        <w:t>ссылаясь</w:t>
      </w:r>
      <w:r w:rsidRPr="003D2E4E">
        <w:rPr>
          <w:rFonts w:eastAsia="Times New Roman" w:cs="Times New Roman"/>
          <w:szCs w:val="20"/>
        </w:rPr>
        <w:t xml:space="preserve"> на резолюции Совета по правам человека </w:t>
      </w:r>
      <w:r w:rsidRPr="006101E6">
        <w:rPr>
          <w:rFonts w:eastAsia="Times New Roman" w:cs="Times New Roman"/>
          <w:szCs w:val="20"/>
        </w:rPr>
        <w:t>5/1</w:t>
      </w:r>
      <w:r w:rsidRPr="003D2E4E">
        <w:rPr>
          <w:rFonts w:eastAsia="Times New Roman" w:cs="Times New Roman"/>
          <w:szCs w:val="20"/>
        </w:rPr>
        <w:t xml:space="preserve"> об институциональном строительстве Совета и </w:t>
      </w:r>
      <w:r w:rsidRPr="006101E6">
        <w:rPr>
          <w:rFonts w:eastAsia="Times New Roman" w:cs="Times New Roman"/>
          <w:szCs w:val="20"/>
        </w:rPr>
        <w:t>5/2</w:t>
      </w:r>
      <w:r w:rsidRPr="003D2E4E">
        <w:rPr>
          <w:rFonts w:eastAsia="Times New Roman" w:cs="Times New Roman"/>
          <w:szCs w:val="20"/>
        </w:rPr>
        <w:t xml:space="preserve"> о Кодексе поведения мандатариев специальных процедур Совета </w:t>
      </w:r>
      <w:r>
        <w:rPr>
          <w:rFonts w:eastAsia="Times New Roman" w:cs="Times New Roman"/>
          <w:szCs w:val="20"/>
        </w:rPr>
        <w:t xml:space="preserve">по правам человека </w:t>
      </w:r>
      <w:r w:rsidRPr="003D2E4E">
        <w:rPr>
          <w:rFonts w:eastAsia="Times New Roman" w:cs="Times New Roman"/>
          <w:szCs w:val="20"/>
        </w:rPr>
        <w:t>от 18 июня 2007 года и подчеркивая, что мандатарий исполняет свои обязанности в соответствии с этими резолюциями и приложениями к ним,</w:t>
      </w:r>
    </w:p>
    <w:p w14:paraId="1C16034D" w14:textId="09E35C79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i/>
          <w:iCs/>
          <w:szCs w:val="20"/>
        </w:rPr>
        <w:t>ссылаясь также</w:t>
      </w:r>
      <w:r w:rsidRPr="003D2E4E">
        <w:rPr>
          <w:rFonts w:eastAsia="Times New Roman" w:cs="Times New Roman"/>
          <w:szCs w:val="20"/>
        </w:rPr>
        <w:t xml:space="preserve"> на резолюции Комиссии по правам человека 2001/57</w:t>
      </w:r>
      <w:r w:rsidRPr="00850489">
        <w:rPr>
          <w:rFonts w:eastAsia="Times New Roman" w:cs="Times New Roman"/>
          <w:szCs w:val="20"/>
        </w:rPr>
        <w:br/>
      </w:r>
      <w:r w:rsidRPr="003D2E4E">
        <w:rPr>
          <w:rFonts w:eastAsia="Times New Roman" w:cs="Times New Roman"/>
          <w:szCs w:val="20"/>
        </w:rPr>
        <w:t xml:space="preserve">от 24 апреля 2001 года, 2002/65 от 25 апреля 2002 года, 2003/56 от 24 апреля 2003 года, 2004/62 от 21 апреля 2004 года и 2005/51 от 20 апреля 2005 года о правах человека и вопросах коренных народов и резолюции Совета по правам человека </w:t>
      </w:r>
      <w:r w:rsidRPr="004206DD">
        <w:rPr>
          <w:rFonts w:eastAsia="Times New Roman" w:cs="Times New Roman"/>
          <w:szCs w:val="20"/>
        </w:rPr>
        <w:t>6/12</w:t>
      </w:r>
      <w:r w:rsidRPr="00850489">
        <w:rPr>
          <w:rFonts w:eastAsia="Times New Roman" w:cs="Times New Roman"/>
          <w:szCs w:val="20"/>
        </w:rPr>
        <w:br/>
      </w:r>
      <w:r w:rsidRPr="003D2E4E">
        <w:rPr>
          <w:rFonts w:eastAsia="Times New Roman" w:cs="Times New Roman"/>
          <w:szCs w:val="20"/>
        </w:rPr>
        <w:t xml:space="preserve">от 28 сентября 2007 года, </w:t>
      </w:r>
      <w:r w:rsidRPr="003D0E64">
        <w:rPr>
          <w:rFonts w:eastAsia="Times New Roman" w:cs="Times New Roman"/>
          <w:szCs w:val="20"/>
        </w:rPr>
        <w:t>15/14</w:t>
      </w:r>
      <w:r w:rsidRPr="003D2E4E">
        <w:rPr>
          <w:rFonts w:eastAsia="Times New Roman" w:cs="Times New Roman"/>
          <w:szCs w:val="20"/>
        </w:rPr>
        <w:t xml:space="preserve"> от 30 сентября 2010 года, </w:t>
      </w:r>
      <w:r w:rsidRPr="003D0E64">
        <w:rPr>
          <w:rFonts w:eastAsia="Times New Roman" w:cs="Times New Roman"/>
          <w:szCs w:val="20"/>
        </w:rPr>
        <w:t>24/9</w:t>
      </w:r>
      <w:r w:rsidRPr="003D2E4E">
        <w:rPr>
          <w:rFonts w:eastAsia="Times New Roman" w:cs="Times New Roman"/>
          <w:szCs w:val="20"/>
        </w:rPr>
        <w:t xml:space="preserve"> от 26 сентября 2013 года, </w:t>
      </w:r>
      <w:r w:rsidRPr="003D0E64">
        <w:rPr>
          <w:rFonts w:eastAsia="Times New Roman" w:cs="Times New Roman"/>
          <w:szCs w:val="20"/>
        </w:rPr>
        <w:t>33/12</w:t>
      </w:r>
      <w:r w:rsidRPr="003D2E4E">
        <w:rPr>
          <w:rFonts w:eastAsia="Times New Roman" w:cs="Times New Roman"/>
          <w:szCs w:val="20"/>
        </w:rPr>
        <w:t xml:space="preserve"> от 29 сентября 2016 года, </w:t>
      </w:r>
      <w:r w:rsidRPr="003D0E64">
        <w:rPr>
          <w:rFonts w:eastAsia="Times New Roman" w:cs="Times New Roman"/>
          <w:szCs w:val="20"/>
        </w:rPr>
        <w:t>42/20</w:t>
      </w:r>
      <w:r w:rsidRPr="003D2E4E">
        <w:rPr>
          <w:rFonts w:eastAsia="Times New Roman" w:cs="Times New Roman"/>
          <w:szCs w:val="20"/>
        </w:rPr>
        <w:t xml:space="preserve"> от 26 сентября 2019 года и </w:t>
      </w:r>
      <w:r w:rsidRPr="003D0E64">
        <w:rPr>
          <w:rFonts w:eastAsia="Times New Roman" w:cs="Times New Roman"/>
          <w:szCs w:val="20"/>
        </w:rPr>
        <w:t>51/16</w:t>
      </w:r>
      <w:r w:rsidRPr="003D2E4E">
        <w:rPr>
          <w:rFonts w:eastAsia="Times New Roman" w:cs="Times New Roman"/>
          <w:szCs w:val="20"/>
        </w:rPr>
        <w:t xml:space="preserve"> от 6 октября 2022 года о мандате Специального докладчика по вопросу о правах коренных народов,</w:t>
      </w:r>
    </w:p>
    <w:p w14:paraId="138963BD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1.</w:t>
      </w: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i/>
          <w:iCs/>
          <w:szCs w:val="20"/>
        </w:rPr>
        <w:t>приветствует</w:t>
      </w:r>
      <w:r w:rsidRPr="003D2E4E">
        <w:rPr>
          <w:rFonts w:eastAsia="Times New Roman" w:cs="Times New Roman"/>
          <w:szCs w:val="20"/>
        </w:rPr>
        <w:t xml:space="preserve"> работу Специального докладчика по вопросу о правах коренных народов в области осуществления его мандата;</w:t>
      </w:r>
    </w:p>
    <w:p w14:paraId="18C3F712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2.</w:t>
      </w: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i/>
          <w:iCs/>
          <w:szCs w:val="20"/>
        </w:rPr>
        <w:t>постановляет</w:t>
      </w:r>
      <w:r w:rsidRPr="003D2E4E">
        <w:rPr>
          <w:rFonts w:eastAsia="Times New Roman" w:cs="Times New Roman"/>
          <w:szCs w:val="20"/>
        </w:rPr>
        <w:t xml:space="preserve"> продлить мандат Специального докладчика по вопросу</w:t>
      </w:r>
      <w:r w:rsidRPr="00850489">
        <w:rPr>
          <w:rFonts w:eastAsia="Times New Roman" w:cs="Times New Roman"/>
          <w:szCs w:val="20"/>
        </w:rPr>
        <w:br/>
      </w:r>
      <w:r w:rsidRPr="003D2E4E">
        <w:rPr>
          <w:rFonts w:eastAsia="Times New Roman" w:cs="Times New Roman"/>
          <w:szCs w:val="20"/>
        </w:rPr>
        <w:t>о правах коренных народов еще на три года для того, чтобы:</w:t>
      </w:r>
    </w:p>
    <w:p w14:paraId="30EA23DD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a)</w:t>
      </w:r>
      <w:r w:rsidRPr="003D2E4E">
        <w:rPr>
          <w:rFonts w:eastAsia="Times New Roman" w:cs="Times New Roman"/>
          <w:szCs w:val="20"/>
        </w:rPr>
        <w:tab/>
        <w:t>изучать пути и средства преодоления существующих препятствий на пути к полной и эффективной защите прав коренных народов в соответствии</w:t>
      </w:r>
      <w:r w:rsidRPr="00850489">
        <w:rPr>
          <w:rFonts w:eastAsia="Times New Roman" w:cs="Times New Roman"/>
          <w:szCs w:val="20"/>
        </w:rPr>
        <w:br/>
      </w:r>
      <w:r w:rsidRPr="003D2E4E">
        <w:rPr>
          <w:rFonts w:eastAsia="Times New Roman" w:cs="Times New Roman"/>
          <w:szCs w:val="20"/>
        </w:rPr>
        <w:t>с мандатом, а также выявлять передовую практику, распространять сведения о ней и поощрять ее использование;</w:t>
      </w:r>
    </w:p>
    <w:p w14:paraId="216EA336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b)</w:t>
      </w:r>
      <w:r w:rsidRPr="003D2E4E">
        <w:rPr>
          <w:rFonts w:eastAsia="Times New Roman" w:cs="Times New Roman"/>
          <w:szCs w:val="20"/>
        </w:rPr>
        <w:tab/>
        <w:t xml:space="preserve">собирать, запрашивать и получать информацию и сообщения о предполагаемых нарушениях и ущемлениях прав коренных народов из всех соответствующих источников, включая правительства, коренные народы и их общины </w:t>
      </w:r>
      <w:r w:rsidRPr="003D2E4E">
        <w:rPr>
          <w:rFonts w:eastAsia="Times New Roman" w:cs="Times New Roman"/>
          <w:szCs w:val="20"/>
        </w:rPr>
        <w:lastRenderedPageBreak/>
        <w:t>и организации, в том числе организации женщин из числа коренных народов, и обмениваться ими;</w:t>
      </w:r>
    </w:p>
    <w:p w14:paraId="2C7824DC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c)</w:t>
      </w:r>
      <w:r w:rsidRPr="003D2E4E">
        <w:rPr>
          <w:rFonts w:eastAsia="Times New Roman" w:cs="Times New Roman"/>
          <w:szCs w:val="20"/>
        </w:rPr>
        <w:tab/>
        <w:t>выносить рекомендации и вносить предложения по надлежащим мерам и мероприятиям для предотвращения и устранения нарушений и ущемлений прав коренных народов;</w:t>
      </w:r>
    </w:p>
    <w:p w14:paraId="182AE863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d)</w:t>
      </w:r>
      <w:r w:rsidRPr="003D2E4E">
        <w:rPr>
          <w:rFonts w:eastAsia="Times New Roman" w:cs="Times New Roman"/>
          <w:szCs w:val="20"/>
        </w:rPr>
        <w:tab/>
        <w:t>работать в тесном сотрудничестве и координации с другими специальными процедурами и вспомогательными органами Совета по правам человека, в частности с Экспертным механизмом по правам коренных народов, профильными органами Организации Объединенных Наций, договорными органами и региональными правозащитными организациями;</w:t>
      </w:r>
    </w:p>
    <w:p w14:paraId="4121D6FC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e)</w:t>
      </w:r>
      <w:r w:rsidRPr="003D2E4E">
        <w:rPr>
          <w:rFonts w:eastAsia="Times New Roman" w:cs="Times New Roman"/>
          <w:szCs w:val="20"/>
        </w:rPr>
        <w:tab/>
        <w:t>усилить взаимодействие с Постоянным форумом по вопросам коренных народов и Экспертным механизмом по правам коренных народов и участвовать в их ежегодных сессиях, с тем чтобы обеспечить взаимодополняемость их работы;</w:t>
      </w:r>
    </w:p>
    <w:p w14:paraId="4A416427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f)</w:t>
      </w:r>
      <w:r w:rsidRPr="003D2E4E">
        <w:rPr>
          <w:rFonts w:eastAsia="Times New Roman" w:cs="Times New Roman"/>
          <w:szCs w:val="20"/>
        </w:rPr>
        <w:tab/>
        <w:t>развивать регулярный и основанный на сотрудничестве диалог со всеми соответствующими субъектами, включая правительства, соответствующие органы, специализированные учреждения, фонды и программы Организации Объединенных Наций, и с коренными народами, национальными правозащитными учреждениями, неправительственными организациями и другими региональными или субрегиональными международными учреждениями, в том числе относительно возможностей технического сотрудничества по запросу правительств;</w:t>
      </w:r>
    </w:p>
    <w:p w14:paraId="49AC0781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g)</w:t>
      </w:r>
      <w:r w:rsidRPr="003D2E4E">
        <w:rPr>
          <w:rFonts w:eastAsia="Times New Roman" w:cs="Times New Roman"/>
          <w:szCs w:val="20"/>
        </w:rPr>
        <w:tab/>
        <w:t>пропагандировать Декларацию Организации Объединенных Наций</w:t>
      </w:r>
      <w:r w:rsidRPr="00795E82">
        <w:rPr>
          <w:rFonts w:eastAsia="Times New Roman" w:cs="Times New Roman"/>
          <w:szCs w:val="20"/>
        </w:rPr>
        <w:br/>
      </w:r>
      <w:r w:rsidRPr="003D2E4E">
        <w:rPr>
          <w:rFonts w:eastAsia="Times New Roman" w:cs="Times New Roman"/>
          <w:szCs w:val="20"/>
        </w:rPr>
        <w:t>о правах коренных народов и международные документы, имеющие отношение</w:t>
      </w:r>
      <w:r w:rsidRPr="00795E82">
        <w:rPr>
          <w:rFonts w:eastAsia="Times New Roman" w:cs="Times New Roman"/>
          <w:szCs w:val="20"/>
        </w:rPr>
        <w:br/>
      </w:r>
      <w:r w:rsidRPr="003D2E4E">
        <w:rPr>
          <w:rFonts w:eastAsia="Times New Roman" w:cs="Times New Roman"/>
          <w:szCs w:val="20"/>
        </w:rPr>
        <w:t>к продвижению прав коренных народов, где это необходимо;</w:t>
      </w:r>
    </w:p>
    <w:p w14:paraId="67A8C9CF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h)</w:t>
      </w:r>
      <w:r w:rsidRPr="003D2E4E">
        <w:rPr>
          <w:rFonts w:eastAsia="Times New Roman" w:cs="Times New Roman"/>
          <w:szCs w:val="20"/>
        </w:rPr>
        <w:tab/>
        <w:t>уделять особое внимание правам человека и основным свободам,</w:t>
      </w:r>
      <w:r w:rsidRPr="00023299">
        <w:rPr>
          <w:rFonts w:eastAsia="Times New Roman" w:cs="Times New Roman"/>
          <w:szCs w:val="20"/>
        </w:rPr>
        <w:br/>
      </w:r>
      <w:r w:rsidRPr="003D2E4E">
        <w:rPr>
          <w:rFonts w:eastAsia="Times New Roman" w:cs="Times New Roman"/>
          <w:szCs w:val="20"/>
        </w:rPr>
        <w:t>в частности детей, молодежи, пожилых людей, лиц с инвалидностью и лиц, находящихся в уязвимом положении, из числа коренных народов, и учитывать гендерные аспекты в рамках осуществления мандата;</w:t>
      </w:r>
    </w:p>
    <w:p w14:paraId="51530442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i)</w:t>
      </w:r>
      <w:r w:rsidRPr="003D2E4E">
        <w:rPr>
          <w:rFonts w:eastAsia="Times New Roman" w:cs="Times New Roman"/>
          <w:szCs w:val="20"/>
        </w:rPr>
        <w:tab/>
        <w:t>рассматривать актуальные рекомендации всемирных конференций, встреч на высшем уровне и других совещаний Организации Объединенных Наций,</w:t>
      </w:r>
      <w:r w:rsidRPr="00023299">
        <w:rPr>
          <w:rFonts w:eastAsia="Times New Roman" w:cs="Times New Roman"/>
          <w:szCs w:val="20"/>
        </w:rPr>
        <w:br/>
      </w:r>
      <w:r w:rsidRPr="003D2E4E">
        <w:rPr>
          <w:rFonts w:eastAsia="Times New Roman" w:cs="Times New Roman"/>
          <w:szCs w:val="20"/>
        </w:rPr>
        <w:t>а также рекомендации, замечания и выводы договорных органов по вопросам, касающимся мандата;</w:t>
      </w:r>
    </w:p>
    <w:p w14:paraId="78D72DB1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j)</w:t>
      </w:r>
      <w:r w:rsidRPr="003D2E4E">
        <w:rPr>
          <w:rFonts w:eastAsia="Times New Roman" w:cs="Times New Roman"/>
          <w:szCs w:val="20"/>
        </w:rPr>
        <w:tab/>
        <w:t>представлять Совету по правам человека и Генеральной Ассамблее ежегодный доклад об осуществлении мандата в соответствии с их годовой программой работы;</w:t>
      </w:r>
    </w:p>
    <w:p w14:paraId="7200D7B5" w14:textId="2EE49FDA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3.</w:t>
      </w: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i/>
          <w:iCs/>
          <w:szCs w:val="20"/>
        </w:rPr>
        <w:t>просит</w:t>
      </w:r>
      <w:r w:rsidRPr="003D2E4E">
        <w:rPr>
          <w:rFonts w:eastAsia="Times New Roman" w:cs="Times New Roman"/>
          <w:szCs w:val="20"/>
        </w:rPr>
        <w:t xml:space="preserve"> Специального докладчика участвовать, по приглашению</w:t>
      </w:r>
      <w:r w:rsidR="003D0E64">
        <w:rPr>
          <w:rFonts w:eastAsia="Times New Roman" w:cs="Times New Roman"/>
          <w:szCs w:val="20"/>
        </w:rPr>
        <w:t xml:space="preserve"> </w:t>
      </w:r>
      <w:r w:rsidRPr="003D2E4E">
        <w:rPr>
          <w:rFonts w:eastAsia="Times New Roman" w:cs="Times New Roman"/>
          <w:szCs w:val="20"/>
        </w:rPr>
        <w:t>в соответствующих международных диалогах и политических форумах по правам коренных народов и смежным вопросам, в том числе по последствиям изменения климата для коренных народов, проводить тематические исследования и развивать основанный на сотрудничестве диалог с государствами, межправительственными организациями, гражданским обществом и другими заинтересованными субъектами по вопросам эффективной и устойчивой практики и возможных решений;</w:t>
      </w:r>
    </w:p>
    <w:p w14:paraId="25603710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4.</w:t>
      </w: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i/>
          <w:iCs/>
          <w:szCs w:val="20"/>
        </w:rPr>
        <w:t>просит</w:t>
      </w:r>
      <w:r w:rsidRPr="003D2E4E">
        <w:rPr>
          <w:rFonts w:eastAsia="Times New Roman" w:cs="Times New Roman"/>
          <w:szCs w:val="20"/>
        </w:rPr>
        <w:t xml:space="preserve"> все правительства в полной мере сотрудничать со Специальным докладчиком в выполнении возложенных на него функций и обязанностей, предоставлять ему имеющуюся информацию, запрошенную в его/ее сообщениях, и незамедлительно реагировать на его/ее настоятельные призывы;</w:t>
      </w:r>
    </w:p>
    <w:p w14:paraId="772D2179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5.</w:t>
      </w: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i/>
          <w:iCs/>
          <w:szCs w:val="20"/>
        </w:rPr>
        <w:t xml:space="preserve">рекомендует </w:t>
      </w:r>
      <w:r w:rsidRPr="003D2E4E">
        <w:rPr>
          <w:rFonts w:eastAsia="Times New Roman" w:cs="Times New Roman"/>
          <w:szCs w:val="20"/>
        </w:rPr>
        <w:t>Организации Объединенных Наций, включая ее специализированные учреждения, региональным организациям, правительствам, независимым экспертам, заинтересованным институтам, национальным правозащитным учреждениям, неправительственным организациям и особенно коренным народам в максимально возможной степени сотрудничать со Специальным докладчиком в осуществлении мандата;</w:t>
      </w:r>
    </w:p>
    <w:p w14:paraId="196A15CC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6.</w:t>
      </w: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i/>
          <w:iCs/>
          <w:szCs w:val="20"/>
        </w:rPr>
        <w:t>настоятельно рекомендует</w:t>
      </w:r>
      <w:r w:rsidRPr="003D2E4E">
        <w:rPr>
          <w:rFonts w:eastAsia="Times New Roman" w:cs="Times New Roman"/>
          <w:szCs w:val="20"/>
        </w:rPr>
        <w:t xml:space="preserve"> всем правительствам со всей серьезностью относиться к просьбам Специального докладчика посетить их страны, с тем чтобы он/она могли эффективно выполнять свой мандат;</w:t>
      </w:r>
    </w:p>
    <w:p w14:paraId="15D2E9E3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7.</w:t>
      </w: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i/>
          <w:iCs/>
          <w:szCs w:val="20"/>
        </w:rPr>
        <w:t>настоятельно призывает</w:t>
      </w:r>
      <w:r w:rsidRPr="003D2E4E">
        <w:rPr>
          <w:rFonts w:eastAsia="Times New Roman" w:cs="Times New Roman"/>
          <w:szCs w:val="20"/>
        </w:rPr>
        <w:t xml:space="preserve"> все правительства рассмотреть все утверждения и осудить репрессии против мандатариев Организации Объединенных Наций, занимающихся правами коренных народов;</w:t>
      </w:r>
    </w:p>
    <w:p w14:paraId="57635479" w14:textId="77777777" w:rsidR="00002232" w:rsidRPr="003D2E4E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b/>
          <w:szCs w:val="20"/>
        </w:rPr>
      </w:pPr>
      <w:r w:rsidRPr="003D2E4E">
        <w:rPr>
          <w:rFonts w:eastAsia="Times New Roman" w:cs="Times New Roman"/>
          <w:szCs w:val="20"/>
        </w:rPr>
        <w:t>8.</w:t>
      </w: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i/>
          <w:iCs/>
          <w:szCs w:val="20"/>
        </w:rPr>
        <w:t xml:space="preserve">просит </w:t>
      </w:r>
      <w:r w:rsidRPr="003D2E4E">
        <w:rPr>
          <w:rFonts w:eastAsia="Times New Roman" w:cs="Times New Roman"/>
          <w:szCs w:val="20"/>
        </w:rPr>
        <w:t>Генерального секретаря и Верховного комиссара Организации Объединенных Наций по правам человека оказывать Специальному докладчику любую кадровую, техническую и финансовую помощь, необходимую для эффективного выполнения мандата;</w:t>
      </w:r>
    </w:p>
    <w:p w14:paraId="18AC89D7" w14:textId="77777777" w:rsidR="00002232" w:rsidRDefault="00002232" w:rsidP="00002232">
      <w:pPr>
        <w:spacing w:after="120"/>
        <w:ind w:left="1134" w:right="1134" w:firstLine="567"/>
        <w:jc w:val="both"/>
        <w:rPr>
          <w:rFonts w:eastAsia="Times New Roman" w:cs="Times New Roman"/>
          <w:szCs w:val="20"/>
        </w:rPr>
      </w:pPr>
      <w:r w:rsidRPr="003D2E4E">
        <w:rPr>
          <w:rFonts w:eastAsia="Times New Roman" w:cs="Times New Roman"/>
          <w:szCs w:val="20"/>
        </w:rPr>
        <w:t>9.</w:t>
      </w:r>
      <w:r w:rsidRPr="003D2E4E">
        <w:rPr>
          <w:rFonts w:eastAsia="Times New Roman" w:cs="Times New Roman"/>
          <w:szCs w:val="20"/>
        </w:rPr>
        <w:tab/>
      </w:r>
      <w:r w:rsidRPr="003D2E4E">
        <w:rPr>
          <w:rFonts w:eastAsia="Times New Roman" w:cs="Times New Roman"/>
          <w:i/>
          <w:iCs/>
          <w:szCs w:val="20"/>
        </w:rPr>
        <w:t xml:space="preserve">постановляет </w:t>
      </w:r>
      <w:r w:rsidRPr="003D2E4E">
        <w:rPr>
          <w:rFonts w:eastAsia="Times New Roman" w:cs="Times New Roman"/>
          <w:szCs w:val="20"/>
        </w:rPr>
        <w:t>продолжать рассмотрение этого вопроса в соответствии со своей программой работы.</w:t>
      </w:r>
    </w:p>
    <w:p w14:paraId="1DADED66" w14:textId="117470DA" w:rsidR="00002232" w:rsidRDefault="00002232" w:rsidP="00002232">
      <w:pPr>
        <w:spacing w:after="120"/>
        <w:ind w:left="1134" w:right="1134" w:firstLine="567"/>
        <w:jc w:val="right"/>
        <w:rPr>
          <w:rFonts w:eastAsia="Times New Roman" w:cs="Times New Roman"/>
          <w:i/>
          <w:iCs/>
          <w:szCs w:val="20"/>
        </w:rPr>
      </w:pPr>
      <w:r>
        <w:rPr>
          <w:rFonts w:eastAsia="Times New Roman" w:cs="Times New Roman"/>
          <w:i/>
          <w:iCs/>
          <w:szCs w:val="20"/>
        </w:rPr>
        <w:t>41-е заседание</w:t>
      </w:r>
      <w:r>
        <w:rPr>
          <w:rFonts w:eastAsia="Times New Roman" w:cs="Times New Roman"/>
          <w:i/>
          <w:iCs/>
          <w:szCs w:val="20"/>
          <w:lang w:val="en-US"/>
        </w:rPr>
        <w:br/>
      </w:r>
      <w:r>
        <w:rPr>
          <w:rFonts w:eastAsia="Times New Roman" w:cs="Times New Roman"/>
          <w:i/>
          <w:iCs/>
          <w:szCs w:val="20"/>
        </w:rPr>
        <w:t>6 октября 2025 года</w:t>
      </w:r>
    </w:p>
    <w:p w14:paraId="347915C2" w14:textId="77777777" w:rsidR="00002232" w:rsidRPr="001E7511" w:rsidRDefault="00002232" w:rsidP="00002232">
      <w:pPr>
        <w:pStyle w:val="SingleTxtG"/>
      </w:pPr>
      <w:r w:rsidRPr="002517BE">
        <w:t>[</w:t>
      </w:r>
      <w:r>
        <w:t>Принята без голосования.</w:t>
      </w:r>
      <w:r w:rsidRPr="002517BE">
        <w:t>]</w:t>
      </w:r>
    </w:p>
    <w:p w14:paraId="244473B1" w14:textId="77777777" w:rsidR="00002232" w:rsidRPr="003D2E4E" w:rsidRDefault="00002232" w:rsidP="00002232">
      <w:pPr>
        <w:suppressAutoHyphens w:val="0"/>
        <w:spacing w:before="240"/>
        <w:jc w:val="center"/>
        <w:rPr>
          <w:rFonts w:eastAsia="Times New Roman" w:cs="Times New Roman"/>
          <w:szCs w:val="20"/>
          <w:u w:val="single"/>
        </w:rPr>
      </w:pPr>
      <w:r w:rsidRPr="003D2E4E">
        <w:rPr>
          <w:rFonts w:eastAsia="Times New Roman" w:cs="Times New Roman"/>
          <w:szCs w:val="20"/>
          <w:u w:val="single"/>
        </w:rPr>
        <w:tab/>
      </w:r>
      <w:r w:rsidRPr="003D2E4E">
        <w:rPr>
          <w:rFonts w:eastAsia="Times New Roman" w:cs="Times New Roman"/>
          <w:szCs w:val="20"/>
          <w:u w:val="single"/>
        </w:rPr>
        <w:tab/>
      </w:r>
      <w:r w:rsidRPr="003D2E4E">
        <w:rPr>
          <w:rFonts w:eastAsia="Times New Roman" w:cs="Times New Roman"/>
          <w:szCs w:val="20"/>
          <w:u w:val="single"/>
        </w:rPr>
        <w:tab/>
      </w:r>
    </w:p>
    <w:p w14:paraId="5DAB5FD9" w14:textId="77777777" w:rsidR="00CB0692" w:rsidRPr="00002232" w:rsidRDefault="00CB0692" w:rsidP="002E5067"/>
    <w:sectPr w:rsidR="00CB0692" w:rsidRPr="00002232" w:rsidSect="00002232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F23CDE" w14:textId="77777777" w:rsidR="00A845E0" w:rsidRPr="00A312BC" w:rsidRDefault="00A845E0" w:rsidP="00A312BC"/>
  </w:endnote>
  <w:endnote w:type="continuationSeparator" w:id="0">
    <w:p w14:paraId="37EB4269" w14:textId="77777777" w:rsidR="00A845E0" w:rsidRPr="00A312BC" w:rsidRDefault="00A845E0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007E6" w14:textId="29D0F86B" w:rsidR="00002232" w:rsidRPr="00002232" w:rsidRDefault="00002232">
    <w:pPr>
      <w:pStyle w:val="a8"/>
    </w:pPr>
    <w:r w:rsidRPr="00002232">
      <w:rPr>
        <w:b/>
        <w:sz w:val="18"/>
      </w:rPr>
      <w:fldChar w:fldCharType="begin"/>
    </w:r>
    <w:r w:rsidRPr="00002232">
      <w:rPr>
        <w:b/>
        <w:sz w:val="18"/>
      </w:rPr>
      <w:instrText xml:space="preserve"> PAGE  \* MERGEFORMAT </w:instrText>
    </w:r>
    <w:r w:rsidRPr="00002232">
      <w:rPr>
        <w:b/>
        <w:sz w:val="18"/>
      </w:rPr>
      <w:fldChar w:fldCharType="separate"/>
    </w:r>
    <w:r w:rsidRPr="00002232">
      <w:rPr>
        <w:b/>
        <w:noProof/>
        <w:sz w:val="18"/>
      </w:rPr>
      <w:t>2</w:t>
    </w:r>
    <w:r w:rsidRPr="00002232">
      <w:rPr>
        <w:b/>
        <w:sz w:val="18"/>
      </w:rPr>
      <w:fldChar w:fldCharType="end"/>
    </w:r>
    <w:r>
      <w:rPr>
        <w:b/>
        <w:sz w:val="18"/>
      </w:rPr>
      <w:tab/>
    </w:r>
    <w:r>
      <w:t>GE.25-15934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9BB80" w14:textId="728254DC" w:rsidR="00002232" w:rsidRPr="00002232" w:rsidRDefault="00002232" w:rsidP="00002232">
    <w:pPr>
      <w:pStyle w:val="a8"/>
      <w:tabs>
        <w:tab w:val="clear" w:pos="9639"/>
        <w:tab w:val="right" w:pos="9638"/>
      </w:tabs>
      <w:rPr>
        <w:b/>
        <w:sz w:val="18"/>
      </w:rPr>
    </w:pPr>
    <w:r>
      <w:t>GE.25-15934</w:t>
    </w:r>
    <w:r>
      <w:tab/>
    </w:r>
    <w:r w:rsidRPr="00002232">
      <w:rPr>
        <w:b/>
        <w:sz w:val="18"/>
      </w:rPr>
      <w:fldChar w:fldCharType="begin"/>
    </w:r>
    <w:r w:rsidRPr="00002232">
      <w:rPr>
        <w:b/>
        <w:sz w:val="18"/>
      </w:rPr>
      <w:instrText xml:space="preserve"> PAGE  \* MERGEFORMAT </w:instrText>
    </w:r>
    <w:r w:rsidRPr="00002232">
      <w:rPr>
        <w:b/>
        <w:sz w:val="18"/>
      </w:rPr>
      <w:fldChar w:fldCharType="separate"/>
    </w:r>
    <w:r w:rsidRPr="00002232">
      <w:rPr>
        <w:b/>
        <w:noProof/>
        <w:sz w:val="18"/>
      </w:rPr>
      <w:t>3</w:t>
    </w:r>
    <w:r w:rsidRPr="00002232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A2BEB" w14:textId="505F2DD1" w:rsidR="00042B72" w:rsidRPr="00002232" w:rsidRDefault="00002232" w:rsidP="00002232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605F0D96" wp14:editId="178EDC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25-15934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0C373C4" wp14:editId="32D6D06C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091025  101025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522314" w14:textId="77777777" w:rsidR="00A845E0" w:rsidRPr="001075E9" w:rsidRDefault="00A845E0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2E119772" w14:textId="77777777" w:rsidR="00A845E0" w:rsidRDefault="00A845E0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A14D8" w14:textId="3F048B89" w:rsidR="00002232" w:rsidRPr="00002232" w:rsidRDefault="00002232">
    <w:pPr>
      <w:pStyle w:val="a5"/>
    </w:pPr>
    <w:fldSimple w:instr=" TITLE  \* MERGEFORMAT ">
      <w:r w:rsidR="00842E63">
        <w:t>A/HRC/RES/60/4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A55C66" w14:textId="75C367DE" w:rsidR="00002232" w:rsidRPr="00002232" w:rsidRDefault="00002232" w:rsidP="00002232">
    <w:pPr>
      <w:pStyle w:val="a5"/>
      <w:jc w:val="right"/>
    </w:pPr>
    <w:fldSimple w:instr=" TITLE  \* MERGEFORMAT ">
      <w:r w:rsidR="00842E63">
        <w:t>A/HRC/RES/60/4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92579904">
    <w:abstractNumId w:val="16"/>
  </w:num>
  <w:num w:numId="2" w16cid:durableId="808665060">
    <w:abstractNumId w:val="11"/>
  </w:num>
  <w:num w:numId="3" w16cid:durableId="989676635">
    <w:abstractNumId w:val="10"/>
  </w:num>
  <w:num w:numId="4" w16cid:durableId="1410425091">
    <w:abstractNumId w:val="17"/>
  </w:num>
  <w:num w:numId="5" w16cid:durableId="1266814207">
    <w:abstractNumId w:val="13"/>
  </w:num>
  <w:num w:numId="6" w16cid:durableId="627396293">
    <w:abstractNumId w:val="8"/>
  </w:num>
  <w:num w:numId="7" w16cid:durableId="1162432370">
    <w:abstractNumId w:val="3"/>
  </w:num>
  <w:num w:numId="8" w16cid:durableId="664863437">
    <w:abstractNumId w:val="2"/>
  </w:num>
  <w:num w:numId="9" w16cid:durableId="524053131">
    <w:abstractNumId w:val="1"/>
  </w:num>
  <w:num w:numId="10" w16cid:durableId="2107076254">
    <w:abstractNumId w:val="0"/>
  </w:num>
  <w:num w:numId="11" w16cid:durableId="574437213">
    <w:abstractNumId w:val="9"/>
  </w:num>
  <w:num w:numId="12" w16cid:durableId="343290096">
    <w:abstractNumId w:val="7"/>
  </w:num>
  <w:num w:numId="13" w16cid:durableId="373776264">
    <w:abstractNumId w:val="6"/>
  </w:num>
  <w:num w:numId="14" w16cid:durableId="1504006679">
    <w:abstractNumId w:val="5"/>
  </w:num>
  <w:num w:numId="15" w16cid:durableId="527134911">
    <w:abstractNumId w:val="4"/>
  </w:num>
  <w:num w:numId="16" w16cid:durableId="2032874530">
    <w:abstractNumId w:val="15"/>
  </w:num>
  <w:num w:numId="17" w16cid:durableId="1680934091">
    <w:abstractNumId w:val="12"/>
  </w:num>
  <w:num w:numId="18" w16cid:durableId="1061752363">
    <w:abstractNumId w:val="14"/>
  </w:num>
  <w:num w:numId="19" w16cid:durableId="1717973349">
    <w:abstractNumId w:val="15"/>
  </w:num>
  <w:num w:numId="20" w16cid:durableId="873269964">
    <w:abstractNumId w:val="12"/>
  </w:num>
  <w:num w:numId="21" w16cid:durableId="55162392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5E0"/>
    <w:rsid w:val="0000223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1F54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3D0E64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42E63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5E0"/>
    <w:rsid w:val="00A84D35"/>
    <w:rsid w:val="00A917B3"/>
    <w:rsid w:val="00AB4B51"/>
    <w:rsid w:val="00B10CC7"/>
    <w:rsid w:val="00B25BD7"/>
    <w:rsid w:val="00B5363C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35764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4F524C"/>
  <w15:docId w15:val="{05857BF8-A535-4A5F-AFAF-7BFFFAA01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b77875e-5908-45a0-9cb4-dec9ae074618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6</TotalTime>
  <Pages>3</Pages>
  <Words>814</Words>
  <Characters>5477</Characters>
  <Application>Microsoft Office Word</Application>
  <DocSecurity>0</DocSecurity>
  <Lines>114</Lines>
  <Paragraphs>36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6265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A/HRC/RES/60/4</dc:title>
  <dc:subject/>
  <dc:creator>Elena IZOTOVA</dc:creator>
  <cp:keywords/>
  <cp:lastModifiedBy>Elena Izotova</cp:lastModifiedBy>
  <cp:revision>3</cp:revision>
  <cp:lastPrinted>2025-10-10T08:15:00Z</cp:lastPrinted>
  <dcterms:created xsi:type="dcterms:W3CDTF">2025-10-10T08:15:00Z</dcterms:created>
  <dcterms:modified xsi:type="dcterms:W3CDTF">2025-10-10T08:21:00Z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