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80D9E" w14:textId="77777777" w:rsidR="00380C70" w:rsidRPr="006D3DDE" w:rsidRDefault="00380C70" w:rsidP="00380C70">
      <w:pPr>
        <w:spacing w:line="60" w:lineRule="exact"/>
        <w:rPr>
          <w:sz w:val="2"/>
        </w:rPr>
        <w:sectPr w:rsidR="00380C70" w:rsidRPr="006D3DDE" w:rsidSect="00AD72AE">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6D3DDE">
        <w:rPr>
          <w:rStyle w:val="ad"/>
        </w:rPr>
        <w:commentReference w:id="0"/>
      </w:r>
    </w:p>
    <w:p w14:paraId="7CD40E78" w14:textId="77777777" w:rsidR="006531A9" w:rsidRPr="006D3DDE" w:rsidRDefault="006531A9" w:rsidP="006D0C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6D3DDE">
        <w:rPr>
          <w:rFonts w:hint="eastAsia"/>
        </w:rPr>
        <w:t>消除对妇女歧视委员会</w:t>
      </w:r>
    </w:p>
    <w:p w14:paraId="399B9C18" w14:textId="100227D7" w:rsidR="00A27336" w:rsidRPr="006D3DDE" w:rsidRDefault="00A27336" w:rsidP="00A273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6D3DDE">
        <w:rPr>
          <w:noProof/>
        </w:rPr>
        <mc:AlternateContent>
          <mc:Choice Requires="wps">
            <w:drawing>
              <wp:anchor distT="0" distB="0" distL="114300" distR="114300" simplePos="0" relativeHeight="251661312" behindDoc="0" locked="0" layoutInCell="1" allowOverlap="1" wp14:anchorId="692AE6FE" wp14:editId="68FE8633">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8D3C49"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6D3DDE">
        <w:rPr>
          <w:sz w:val="18"/>
        </w:rPr>
        <w:tab/>
        <w:t>*</w:t>
      </w:r>
      <w:r w:rsidRPr="006D3DDE">
        <w:rPr>
          <w:sz w:val="18"/>
        </w:rPr>
        <w:tab/>
      </w:r>
      <w:r w:rsidRPr="006D3DDE">
        <w:rPr>
          <w:rFonts w:hint="eastAsia"/>
          <w:sz w:val="18"/>
        </w:rPr>
        <w:t>委员会第八十四届会议</w:t>
      </w:r>
      <w:r w:rsidR="006B2AC4" w:rsidRPr="006D3DDE">
        <w:rPr>
          <w:rFonts w:hint="eastAsia"/>
          <w:sz w:val="18"/>
        </w:rPr>
        <w:t>(</w:t>
      </w:r>
      <w:r w:rsidRPr="006D3DDE">
        <w:rPr>
          <w:rFonts w:hint="eastAsia"/>
          <w:sz w:val="18"/>
        </w:rPr>
        <w:t>2023</w:t>
      </w:r>
      <w:r w:rsidRPr="006D3DDE">
        <w:rPr>
          <w:rFonts w:hint="eastAsia"/>
          <w:sz w:val="18"/>
        </w:rPr>
        <w:t>年</w:t>
      </w:r>
      <w:r w:rsidRPr="006D3DDE">
        <w:rPr>
          <w:rFonts w:hint="eastAsia"/>
          <w:sz w:val="18"/>
        </w:rPr>
        <w:t>2</w:t>
      </w:r>
      <w:r w:rsidRPr="006D3DDE">
        <w:rPr>
          <w:rFonts w:hint="eastAsia"/>
          <w:sz w:val="18"/>
        </w:rPr>
        <w:t>月</w:t>
      </w:r>
      <w:r w:rsidRPr="006D3DDE">
        <w:rPr>
          <w:rFonts w:hint="eastAsia"/>
          <w:sz w:val="18"/>
        </w:rPr>
        <w:t>6</w:t>
      </w:r>
      <w:r w:rsidRPr="006D3DDE">
        <w:rPr>
          <w:rFonts w:hint="eastAsia"/>
          <w:sz w:val="18"/>
        </w:rPr>
        <w:t>至</w:t>
      </w:r>
      <w:r w:rsidRPr="006D3DDE">
        <w:rPr>
          <w:rFonts w:hint="eastAsia"/>
          <w:sz w:val="18"/>
        </w:rPr>
        <w:t>24</w:t>
      </w:r>
      <w:r w:rsidRPr="006D3DDE">
        <w:rPr>
          <w:rFonts w:hint="eastAsia"/>
          <w:sz w:val="18"/>
        </w:rPr>
        <w:t>日</w:t>
      </w:r>
      <w:r w:rsidR="006B2AC4" w:rsidRPr="006D3DDE">
        <w:rPr>
          <w:rFonts w:hint="eastAsia"/>
          <w:sz w:val="18"/>
        </w:rPr>
        <w:t>)</w:t>
      </w:r>
      <w:r w:rsidRPr="006D3DDE">
        <w:rPr>
          <w:rFonts w:hint="eastAsia"/>
          <w:sz w:val="18"/>
        </w:rPr>
        <w:t>通过。</w:t>
      </w:r>
    </w:p>
    <w:p w14:paraId="6E3C1431" w14:textId="77777777" w:rsidR="006531A9" w:rsidRPr="006D3DDE" w:rsidRDefault="006531A9" w:rsidP="006D0C8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6D3DDE">
        <w:rPr>
          <w:rFonts w:hint="eastAsia"/>
        </w:rPr>
        <w:tab/>
      </w:r>
      <w:r w:rsidRPr="006D3DDE">
        <w:rPr>
          <w:rFonts w:hint="eastAsia"/>
        </w:rPr>
        <w:tab/>
      </w:r>
      <w:r w:rsidRPr="006D3DDE">
        <w:rPr>
          <w:rFonts w:hint="eastAsia"/>
        </w:rPr>
        <w:t>关于哥斯达黎加第八次定期报告的结论性意见</w:t>
      </w:r>
      <w:r w:rsidRPr="006D3DDE">
        <w:rPr>
          <w:rFonts w:hint="eastAsia"/>
        </w:rPr>
        <w:t>*</w:t>
      </w:r>
    </w:p>
    <w:p w14:paraId="11DF8CB9" w14:textId="24B18509" w:rsidR="006531A9" w:rsidRPr="006D3DDE" w:rsidRDefault="006531A9" w:rsidP="0023482B">
      <w:pPr>
        <w:pStyle w:val="SingleTxt"/>
        <w:wordWrap w:val="0"/>
      </w:pPr>
      <w:r w:rsidRPr="006D3DDE">
        <w:rPr>
          <w:rFonts w:hint="eastAsia"/>
        </w:rPr>
        <w:t>1.</w:t>
      </w:r>
      <w:r w:rsidRPr="006D3DDE">
        <w:rPr>
          <w:rFonts w:hint="eastAsia"/>
        </w:rPr>
        <w:tab/>
      </w:r>
      <w:r w:rsidRPr="006D3DDE">
        <w:rPr>
          <w:rFonts w:hint="eastAsia"/>
        </w:rPr>
        <w:t>委员会</w:t>
      </w:r>
      <w:r w:rsidRPr="006D3DDE">
        <w:rPr>
          <w:rFonts w:hint="eastAsia"/>
          <w:spacing w:val="-4"/>
        </w:rPr>
        <w:t>在</w:t>
      </w:r>
      <w:r w:rsidRPr="006D3DDE">
        <w:rPr>
          <w:rFonts w:hint="eastAsia"/>
          <w:spacing w:val="-4"/>
        </w:rPr>
        <w:t>2023</w:t>
      </w:r>
      <w:r w:rsidRPr="006D3DDE">
        <w:rPr>
          <w:rFonts w:hint="eastAsia"/>
          <w:spacing w:val="-4"/>
        </w:rPr>
        <w:t>年</w:t>
      </w:r>
      <w:r w:rsidRPr="006D3DDE">
        <w:rPr>
          <w:rFonts w:hint="eastAsia"/>
          <w:spacing w:val="-4"/>
        </w:rPr>
        <w:t>2</w:t>
      </w:r>
      <w:r w:rsidRPr="006D3DDE">
        <w:rPr>
          <w:rFonts w:hint="eastAsia"/>
          <w:spacing w:val="-4"/>
        </w:rPr>
        <w:t>月</w:t>
      </w:r>
      <w:r w:rsidRPr="006D3DDE">
        <w:rPr>
          <w:rFonts w:hint="eastAsia"/>
          <w:spacing w:val="-4"/>
        </w:rPr>
        <w:t>20</w:t>
      </w:r>
      <w:r w:rsidRPr="006D3DDE">
        <w:rPr>
          <w:rFonts w:hint="eastAsia"/>
          <w:spacing w:val="-4"/>
        </w:rPr>
        <w:t>至</w:t>
      </w:r>
      <w:r w:rsidRPr="006D3DDE">
        <w:rPr>
          <w:rFonts w:hint="eastAsia"/>
          <w:spacing w:val="-4"/>
        </w:rPr>
        <w:t>21</w:t>
      </w:r>
      <w:r w:rsidRPr="006D3DDE">
        <w:rPr>
          <w:rFonts w:hint="eastAsia"/>
          <w:spacing w:val="-4"/>
        </w:rPr>
        <w:t>日举行的第</w:t>
      </w:r>
      <w:r w:rsidRPr="006D3DDE">
        <w:rPr>
          <w:rFonts w:hint="eastAsia"/>
          <w:spacing w:val="-4"/>
        </w:rPr>
        <w:t>1960</w:t>
      </w:r>
      <w:r w:rsidRPr="006D3DDE">
        <w:rPr>
          <w:rFonts w:hint="eastAsia"/>
          <w:spacing w:val="-4"/>
        </w:rPr>
        <w:t>和</w:t>
      </w:r>
      <w:r w:rsidRPr="006D3DDE">
        <w:rPr>
          <w:rFonts w:hint="eastAsia"/>
          <w:spacing w:val="-4"/>
        </w:rPr>
        <w:t>1962</w:t>
      </w:r>
      <w:r w:rsidRPr="006D3DDE">
        <w:rPr>
          <w:rFonts w:hint="eastAsia"/>
          <w:spacing w:val="-4"/>
        </w:rPr>
        <w:t>次</w:t>
      </w:r>
      <w:r w:rsidRPr="006D3DDE">
        <w:rPr>
          <w:rFonts w:hint="eastAsia"/>
        </w:rPr>
        <w:t>会议上</w:t>
      </w:r>
      <w:r w:rsidR="006B2AC4" w:rsidRPr="006D3DDE">
        <w:rPr>
          <w:rFonts w:hint="eastAsia"/>
        </w:rPr>
        <w:t>(</w:t>
      </w:r>
      <w:r w:rsidRPr="006D3DDE">
        <w:rPr>
          <w:rFonts w:hint="eastAsia"/>
        </w:rPr>
        <w:t>见</w:t>
      </w:r>
      <w:hyperlink r:id="rId18" w:history="1">
        <w:r w:rsidRPr="006D3DDE">
          <w:rPr>
            <w:rStyle w:val="af4"/>
            <w:rFonts w:hint="eastAsia"/>
          </w:rPr>
          <w:t>CEDAW/C/SR.1960</w:t>
        </w:r>
      </w:hyperlink>
      <w:r w:rsidRPr="006D3DDE">
        <w:rPr>
          <w:rFonts w:hint="eastAsia"/>
        </w:rPr>
        <w:t>和</w:t>
      </w:r>
      <w:hyperlink r:id="rId19" w:history="1">
        <w:r w:rsidRPr="006D3DDE">
          <w:rPr>
            <w:rStyle w:val="af4"/>
            <w:rFonts w:hint="eastAsia"/>
          </w:rPr>
          <w:t>CEDAW/C/SR.1962</w:t>
        </w:r>
      </w:hyperlink>
      <w:r w:rsidR="006B2AC4" w:rsidRPr="006D3DDE">
        <w:rPr>
          <w:rFonts w:hint="eastAsia"/>
        </w:rPr>
        <w:t>)</w:t>
      </w:r>
      <w:r w:rsidRPr="006D3DDE">
        <w:rPr>
          <w:rFonts w:hint="eastAsia"/>
        </w:rPr>
        <w:t>审议了哥斯达黎加的第八次定期报告</w:t>
      </w:r>
      <w:r w:rsidR="006B2AC4" w:rsidRPr="006D3DDE">
        <w:rPr>
          <w:rFonts w:hint="eastAsia"/>
        </w:rPr>
        <w:t>(</w:t>
      </w:r>
      <w:hyperlink r:id="rId20" w:history="1">
        <w:r w:rsidRPr="006D3DDE">
          <w:rPr>
            <w:rStyle w:val="af4"/>
            <w:rFonts w:hint="eastAsia"/>
          </w:rPr>
          <w:t>CEDAW/C/CRI/8</w:t>
        </w:r>
      </w:hyperlink>
      <w:r w:rsidR="006B2AC4" w:rsidRPr="006D3DDE">
        <w:rPr>
          <w:rFonts w:hint="eastAsia"/>
        </w:rPr>
        <w:t>)</w:t>
      </w:r>
      <w:r w:rsidRPr="006D3DDE">
        <w:rPr>
          <w:rFonts w:hint="eastAsia"/>
        </w:rPr>
        <w:t>。会前工作组的议题和问题清单载于</w:t>
      </w:r>
      <w:hyperlink r:id="rId21" w:history="1">
        <w:r w:rsidRPr="006D3DDE">
          <w:rPr>
            <w:rStyle w:val="af4"/>
            <w:rFonts w:hint="eastAsia"/>
          </w:rPr>
          <w:t>CEDAW/C/CRI/Q/8</w:t>
        </w:r>
      </w:hyperlink>
      <w:r w:rsidRPr="006D3DDE">
        <w:rPr>
          <w:rFonts w:hint="eastAsia"/>
        </w:rPr>
        <w:t>号文件</w:t>
      </w:r>
      <w:r w:rsidR="006B2AC4" w:rsidRPr="006D3DDE">
        <w:rPr>
          <w:rFonts w:hint="eastAsia"/>
        </w:rPr>
        <w:t>，</w:t>
      </w:r>
      <w:r w:rsidRPr="006D3DDE">
        <w:rPr>
          <w:rFonts w:hint="eastAsia"/>
        </w:rPr>
        <w:t>哥斯达黎加的答复载于</w:t>
      </w:r>
      <w:hyperlink r:id="rId22" w:history="1">
        <w:r w:rsidRPr="006D3DDE">
          <w:rPr>
            <w:rStyle w:val="af4"/>
            <w:rFonts w:hint="eastAsia"/>
          </w:rPr>
          <w:t>CEDAW/C/CRI/RQ/8</w:t>
        </w:r>
      </w:hyperlink>
      <w:r w:rsidRPr="006D3DDE">
        <w:rPr>
          <w:rFonts w:hint="eastAsia"/>
        </w:rPr>
        <w:t>号文件。</w:t>
      </w:r>
    </w:p>
    <w:p w14:paraId="48263E7E" w14:textId="469CE964" w:rsidR="006531A9" w:rsidRPr="006D3DDE" w:rsidRDefault="003A5987" w:rsidP="003A59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tab/>
      </w:r>
      <w:r w:rsidR="006531A9" w:rsidRPr="006D3DDE">
        <w:rPr>
          <w:rFonts w:hint="eastAsia"/>
        </w:rPr>
        <w:t>A.</w:t>
      </w:r>
      <w:r w:rsidR="006531A9" w:rsidRPr="006D3DDE">
        <w:rPr>
          <w:rFonts w:hint="eastAsia"/>
        </w:rPr>
        <w:tab/>
      </w:r>
      <w:r w:rsidR="006531A9" w:rsidRPr="006D3DDE">
        <w:rPr>
          <w:rFonts w:hint="eastAsia"/>
        </w:rPr>
        <w:t>导言</w:t>
      </w:r>
    </w:p>
    <w:p w14:paraId="7E3844D5" w14:textId="4949787F" w:rsidR="006531A9" w:rsidRPr="006D3DDE" w:rsidRDefault="006531A9" w:rsidP="006531A9">
      <w:pPr>
        <w:pStyle w:val="SingleTxt"/>
      </w:pPr>
      <w:r w:rsidRPr="006D3DDE">
        <w:rPr>
          <w:rFonts w:hint="eastAsia"/>
        </w:rPr>
        <w:t>2.</w:t>
      </w:r>
      <w:r w:rsidRPr="006D3DDE">
        <w:rPr>
          <w:rFonts w:hint="eastAsia"/>
        </w:rPr>
        <w:tab/>
      </w:r>
      <w:r w:rsidRPr="006D3DDE">
        <w:rPr>
          <w:rFonts w:hint="eastAsia"/>
        </w:rPr>
        <w:t>委员会赞赏缔约国提交第八次定期报告。委员会还感谢缔约国的后续报告</w:t>
      </w:r>
      <w:r w:rsidR="006B2AC4" w:rsidRPr="006D3DDE">
        <w:rPr>
          <w:rFonts w:hint="eastAsia"/>
        </w:rPr>
        <w:t>(</w:t>
      </w:r>
      <w:hyperlink r:id="rId23" w:history="1">
        <w:r w:rsidRPr="006D3DDE">
          <w:rPr>
            <w:rStyle w:val="af4"/>
            <w:rFonts w:hint="eastAsia"/>
          </w:rPr>
          <w:t>CEDAW/C/CRI/FCO/7</w:t>
        </w:r>
      </w:hyperlink>
      <w:r w:rsidR="006B2AC4" w:rsidRPr="006D3DDE">
        <w:rPr>
          <w:rFonts w:hint="eastAsia"/>
        </w:rPr>
        <w:t>)</w:t>
      </w:r>
      <w:r w:rsidRPr="006D3DDE">
        <w:rPr>
          <w:rFonts w:hint="eastAsia"/>
        </w:rPr>
        <w:t>以及对会前工作组提出的议题清单的书面答复</w:t>
      </w:r>
      <w:r w:rsidR="006B2AC4" w:rsidRPr="006D3DDE">
        <w:rPr>
          <w:rFonts w:hint="eastAsia"/>
        </w:rPr>
        <w:t>，</w:t>
      </w:r>
      <w:r w:rsidRPr="006D3DDE">
        <w:rPr>
          <w:rFonts w:hint="eastAsia"/>
        </w:rPr>
        <w:t>并赞赏该国代表团在对话期间作了口头介绍并对委员会口头提问作出了进一步说明。</w:t>
      </w:r>
    </w:p>
    <w:p w14:paraId="4FB59025" w14:textId="0B0049FE" w:rsidR="006531A9" w:rsidRPr="006D3DDE" w:rsidRDefault="006531A9" w:rsidP="006531A9">
      <w:pPr>
        <w:pStyle w:val="SingleTxt"/>
      </w:pPr>
      <w:r w:rsidRPr="006D3DDE">
        <w:rPr>
          <w:rFonts w:hint="eastAsia"/>
        </w:rPr>
        <w:t>3.</w:t>
      </w:r>
      <w:r w:rsidRPr="006D3DDE">
        <w:rPr>
          <w:rFonts w:hint="eastAsia"/>
        </w:rPr>
        <w:tab/>
      </w:r>
      <w:r w:rsidRPr="006D3DDE">
        <w:rPr>
          <w:rFonts w:hint="eastAsia"/>
        </w:rPr>
        <w:t>委员会赞扬缔约国派出由全国妇女协会执行主席</w:t>
      </w:r>
      <w:r w:rsidRPr="006D3DDE">
        <w:rPr>
          <w:rFonts w:hint="eastAsia"/>
        </w:rPr>
        <w:t>Adilia Caravaca Z</w:t>
      </w:r>
      <w:r w:rsidRPr="006D3DDE">
        <w:rPr>
          <w:rFonts w:hint="eastAsia"/>
        </w:rPr>
        <w:t>ú</w:t>
      </w:r>
      <w:r w:rsidRPr="006D3DDE">
        <w:rPr>
          <w:rFonts w:hint="eastAsia"/>
        </w:rPr>
        <w:t>ñiga</w:t>
      </w:r>
      <w:r w:rsidRPr="006D3DDE">
        <w:rPr>
          <w:rFonts w:hint="eastAsia"/>
        </w:rPr>
        <w:t>率领的高级别代表团</w:t>
      </w:r>
      <w:r w:rsidR="006B2AC4" w:rsidRPr="006D3DDE">
        <w:rPr>
          <w:rFonts w:hint="eastAsia"/>
        </w:rPr>
        <w:t>，</w:t>
      </w:r>
      <w:r w:rsidRPr="006D3DDE">
        <w:rPr>
          <w:rFonts w:hint="eastAsia"/>
        </w:rPr>
        <w:t>其成员包括外交和宗教事务部、立法大会、司法权力机构、社会保障部、国家规划和经济政策部的代表以及哥斯达黎加常驻联合国日内瓦办事处和其他国际组织代表团常驻副代表</w:t>
      </w:r>
      <w:r w:rsidRPr="006D3DDE">
        <w:rPr>
          <w:rFonts w:hint="eastAsia"/>
        </w:rPr>
        <w:t>Shara Duncan Villalobos</w:t>
      </w:r>
      <w:r w:rsidRPr="006D3DDE">
        <w:rPr>
          <w:rFonts w:hint="eastAsia"/>
        </w:rPr>
        <w:t>及其他代表。</w:t>
      </w:r>
    </w:p>
    <w:p w14:paraId="0367C385" w14:textId="5C24C5CE" w:rsidR="006531A9" w:rsidRPr="006D3DDE" w:rsidRDefault="003A5987" w:rsidP="003A59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tab/>
      </w:r>
      <w:r w:rsidR="006531A9" w:rsidRPr="006D3DDE">
        <w:rPr>
          <w:rFonts w:hint="eastAsia"/>
        </w:rPr>
        <w:t>B.</w:t>
      </w:r>
      <w:r w:rsidR="006531A9" w:rsidRPr="006D3DDE">
        <w:rPr>
          <w:rFonts w:hint="eastAsia"/>
        </w:rPr>
        <w:tab/>
      </w:r>
      <w:r w:rsidR="006531A9" w:rsidRPr="006D3DDE">
        <w:rPr>
          <w:rFonts w:hint="eastAsia"/>
        </w:rPr>
        <w:t>积极方面</w:t>
      </w:r>
    </w:p>
    <w:p w14:paraId="3EC48442" w14:textId="22A06BE4" w:rsidR="006531A9" w:rsidRPr="006D3DDE" w:rsidRDefault="006531A9" w:rsidP="006531A9">
      <w:pPr>
        <w:pStyle w:val="SingleTxt"/>
      </w:pPr>
      <w:r w:rsidRPr="006D3DDE">
        <w:rPr>
          <w:rFonts w:hint="eastAsia"/>
        </w:rPr>
        <w:t>4.</w:t>
      </w:r>
      <w:r w:rsidRPr="006D3DDE">
        <w:rPr>
          <w:rFonts w:hint="eastAsia"/>
        </w:rPr>
        <w:tab/>
      </w:r>
      <w:r w:rsidRPr="006D3DDE">
        <w:rPr>
          <w:rFonts w:hint="eastAsia"/>
        </w:rPr>
        <w:t>委员会欢迎自</w:t>
      </w:r>
      <w:r w:rsidRPr="006D3DDE">
        <w:rPr>
          <w:rFonts w:hint="eastAsia"/>
        </w:rPr>
        <w:t>2017</w:t>
      </w:r>
      <w:r w:rsidRPr="006D3DDE">
        <w:rPr>
          <w:rFonts w:hint="eastAsia"/>
        </w:rPr>
        <w:t>年审议缔约国第七次定期报告</w:t>
      </w:r>
      <w:r w:rsidR="006B2AC4" w:rsidRPr="006D3DDE">
        <w:rPr>
          <w:rFonts w:hint="eastAsia"/>
        </w:rPr>
        <w:t>(</w:t>
      </w:r>
      <w:hyperlink r:id="rId24" w:history="1">
        <w:r w:rsidRPr="006D3DDE">
          <w:rPr>
            <w:rStyle w:val="af4"/>
            <w:rFonts w:hint="eastAsia"/>
          </w:rPr>
          <w:t>CEDAW/C/CRI/7</w:t>
        </w:r>
      </w:hyperlink>
      <w:r w:rsidR="006B2AC4" w:rsidRPr="006D3DDE">
        <w:rPr>
          <w:rFonts w:hint="eastAsia"/>
        </w:rPr>
        <w:t>)</w:t>
      </w:r>
      <w:r w:rsidRPr="006D3DDE">
        <w:rPr>
          <w:rFonts w:hint="eastAsia"/>
        </w:rPr>
        <w:t>以来在开展立法改革方面取得的进展</w:t>
      </w:r>
      <w:r w:rsidR="006B2AC4" w:rsidRPr="006D3DDE">
        <w:rPr>
          <w:rFonts w:hint="eastAsia"/>
        </w:rPr>
        <w:t>，</w:t>
      </w:r>
      <w:r w:rsidRPr="006D3DDE">
        <w:rPr>
          <w:rFonts w:hint="eastAsia"/>
        </w:rPr>
        <w:t>特别是通过了以下法律</w:t>
      </w:r>
      <w:r w:rsidR="006B2AC4" w:rsidRPr="006D3DDE">
        <w:rPr>
          <w:rFonts w:hint="eastAsia"/>
        </w:rPr>
        <w:t>：</w:t>
      </w:r>
    </w:p>
    <w:p w14:paraId="1412A1A2" w14:textId="7623BDFC" w:rsidR="006531A9" w:rsidRPr="006D3DDE" w:rsidRDefault="003A5987"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t>2022</w:t>
      </w:r>
      <w:r w:rsidR="006531A9" w:rsidRPr="006D3DDE">
        <w:rPr>
          <w:rFonts w:hint="eastAsia"/>
        </w:rPr>
        <w:t>年关于全面赔偿杀害女性幸存者的第</w:t>
      </w:r>
      <w:r w:rsidR="006531A9" w:rsidRPr="006D3DDE">
        <w:rPr>
          <w:rFonts w:hint="eastAsia"/>
        </w:rPr>
        <w:t>10263</w:t>
      </w:r>
      <w:r w:rsidR="006531A9" w:rsidRPr="006D3DDE">
        <w:rPr>
          <w:rFonts w:hint="eastAsia"/>
        </w:rPr>
        <w:t>号法律</w:t>
      </w:r>
      <w:r w:rsidR="006B2AC4" w:rsidRPr="006D3DDE">
        <w:rPr>
          <w:rFonts w:hint="eastAsia"/>
        </w:rPr>
        <w:t>，</w:t>
      </w:r>
      <w:r w:rsidR="006531A9" w:rsidRPr="006D3DDE">
        <w:rPr>
          <w:rFonts w:hint="eastAsia"/>
        </w:rPr>
        <w:t>建立了全面赔偿杀害女性幸存者家庭的制</w:t>
      </w:r>
      <w:bookmarkStart w:id="1" w:name="TmpSave"/>
      <w:bookmarkEnd w:id="1"/>
      <w:r w:rsidR="006531A9" w:rsidRPr="006D3DDE">
        <w:rPr>
          <w:rFonts w:hint="eastAsia"/>
        </w:rPr>
        <w:t>度</w:t>
      </w:r>
      <w:r w:rsidR="006B2AC4" w:rsidRPr="006D3DDE">
        <w:rPr>
          <w:rFonts w:hint="eastAsia"/>
        </w:rPr>
        <w:t>；</w:t>
      </w:r>
    </w:p>
    <w:p w14:paraId="29CF8C89" w14:textId="0A3358F4" w:rsidR="006531A9" w:rsidRPr="006D3DDE" w:rsidRDefault="003A5987"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t>2022</w:t>
      </w:r>
      <w:r w:rsidR="006531A9" w:rsidRPr="006D3DDE">
        <w:rPr>
          <w:rFonts w:hint="eastAsia"/>
        </w:rPr>
        <w:t>年关于有利于非洲人后裔的平权行动的第</w:t>
      </w:r>
      <w:r w:rsidR="006531A9" w:rsidRPr="006D3DDE">
        <w:rPr>
          <w:rFonts w:hint="eastAsia"/>
        </w:rPr>
        <w:t>10120</w:t>
      </w:r>
      <w:r w:rsidR="006531A9" w:rsidRPr="006D3DDE">
        <w:rPr>
          <w:rFonts w:hint="eastAsia"/>
        </w:rPr>
        <w:t>号法律</w:t>
      </w:r>
      <w:r w:rsidR="006B2AC4" w:rsidRPr="006D3DDE">
        <w:rPr>
          <w:rFonts w:hint="eastAsia"/>
        </w:rPr>
        <w:t>；</w:t>
      </w:r>
    </w:p>
    <w:p w14:paraId="1A4F1E97" w14:textId="5EFAF532" w:rsidR="006531A9" w:rsidRPr="006D3DDE" w:rsidRDefault="003A5987"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t>2022</w:t>
      </w:r>
      <w:r w:rsidR="006531A9" w:rsidRPr="006D3DDE">
        <w:rPr>
          <w:rFonts w:hint="eastAsia"/>
        </w:rPr>
        <w:t>年关于妇女在怀孕、分娩、产后期间以及新生儿护理方面获得合格、有尊严和得到尊重的护理的权利的第</w:t>
      </w:r>
      <w:r w:rsidR="006531A9" w:rsidRPr="006D3DDE">
        <w:rPr>
          <w:rFonts w:hint="eastAsia"/>
        </w:rPr>
        <w:t>10081</w:t>
      </w:r>
      <w:r w:rsidR="006531A9" w:rsidRPr="006D3DDE">
        <w:rPr>
          <w:rFonts w:hint="eastAsia"/>
        </w:rPr>
        <w:t>号法律</w:t>
      </w:r>
      <w:r w:rsidR="006B2AC4" w:rsidRPr="006D3DDE">
        <w:rPr>
          <w:rFonts w:hint="eastAsia"/>
        </w:rPr>
        <w:t>；</w:t>
      </w:r>
    </w:p>
    <w:p w14:paraId="685550E2" w14:textId="2068939E" w:rsidR="006531A9" w:rsidRPr="006D3DDE" w:rsidRDefault="003A5987"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t>2021</w:t>
      </w:r>
      <w:r w:rsidR="006531A9" w:rsidRPr="006D3DDE">
        <w:rPr>
          <w:rFonts w:hint="eastAsia"/>
        </w:rPr>
        <w:t>年对《禁止在就业和教学中性骚扰或骚扰的第</w:t>
      </w:r>
      <w:r w:rsidR="006531A9" w:rsidRPr="006D3DDE">
        <w:rPr>
          <w:rFonts w:hint="eastAsia"/>
        </w:rPr>
        <w:t>7476</w:t>
      </w:r>
      <w:r w:rsidR="006531A9" w:rsidRPr="006D3DDE">
        <w:rPr>
          <w:rFonts w:hint="eastAsia"/>
        </w:rPr>
        <w:t>号法律》进行改革</w:t>
      </w:r>
      <w:r w:rsidR="006B2AC4" w:rsidRPr="006D3DDE">
        <w:rPr>
          <w:rFonts w:hint="eastAsia"/>
        </w:rPr>
        <w:t>；</w:t>
      </w:r>
    </w:p>
    <w:p w14:paraId="2C0CD9A0" w14:textId="7F57D5CD" w:rsidR="006531A9" w:rsidRPr="006D3DDE" w:rsidRDefault="003A5987" w:rsidP="00B44BAC">
      <w:pPr>
        <w:pStyle w:val="SingleTxt"/>
      </w:pPr>
      <w:r w:rsidRPr="006D3DDE">
        <w:rPr>
          <w:sz w:val="20"/>
        </w:rPr>
        <w:lastRenderedPageBreak/>
        <w:tab/>
      </w:r>
      <w:r w:rsidR="006B2AC4" w:rsidRPr="006D3DDE">
        <w:rPr>
          <w:rFonts w:hint="eastAsia"/>
        </w:rPr>
        <w:t>(</w:t>
      </w:r>
      <w:r w:rsidR="006531A9" w:rsidRPr="006D3DDE">
        <w:rPr>
          <w:rFonts w:hint="eastAsia"/>
        </w:rPr>
        <w:t>e</w:t>
      </w:r>
      <w:r w:rsidR="006B2AC4" w:rsidRPr="006D3DDE">
        <w:rPr>
          <w:rFonts w:hint="eastAsia"/>
        </w:rPr>
        <w:t>)</w:t>
      </w:r>
      <w:r w:rsidR="006531A9" w:rsidRPr="006D3DDE">
        <w:rPr>
          <w:rFonts w:hint="eastAsia"/>
        </w:rPr>
        <w:tab/>
      </w:r>
      <w:r w:rsidR="006531A9" w:rsidRPr="006D3DDE">
        <w:rPr>
          <w:rFonts w:hint="eastAsia"/>
        </w:rPr>
        <w:t>宪法法院关于保护同性婚姻的裁决于</w:t>
      </w:r>
      <w:r w:rsidR="006531A9" w:rsidRPr="006D3DDE">
        <w:rPr>
          <w:rFonts w:hint="eastAsia"/>
        </w:rPr>
        <w:t>2020</w:t>
      </w:r>
      <w:r w:rsidR="006531A9" w:rsidRPr="006D3DDE">
        <w:rPr>
          <w:rFonts w:hint="eastAsia"/>
        </w:rPr>
        <w:t>年生效</w:t>
      </w:r>
      <w:r w:rsidR="006B2AC4" w:rsidRPr="006D3DDE">
        <w:rPr>
          <w:rFonts w:hint="eastAsia"/>
        </w:rPr>
        <w:t>，</w:t>
      </w:r>
      <w:r w:rsidR="006531A9" w:rsidRPr="006D3DDE">
        <w:rPr>
          <w:rFonts w:hint="eastAsia"/>
        </w:rPr>
        <w:t>符合美洲人权法院咨询意见</w:t>
      </w:r>
      <w:r w:rsidR="006B2AC4" w:rsidRPr="006D3DDE">
        <w:rPr>
          <w:rFonts w:hint="eastAsia"/>
        </w:rPr>
        <w:t>(</w:t>
      </w:r>
      <w:r w:rsidR="006531A9" w:rsidRPr="006D3DDE">
        <w:rPr>
          <w:rFonts w:hint="eastAsia"/>
        </w:rPr>
        <w:t>OC-</w:t>
      </w:r>
      <w:hyperlink r:id="rId25" w:history="1">
        <w:r w:rsidR="006531A9" w:rsidRPr="006D3DDE">
          <w:rPr>
            <w:rStyle w:val="af4"/>
            <w:rFonts w:hint="eastAsia"/>
          </w:rPr>
          <w:t>24/17</w:t>
        </w:r>
      </w:hyperlink>
      <w:r w:rsidR="006B2AC4" w:rsidRPr="006D3DDE">
        <w:rPr>
          <w:rFonts w:hint="eastAsia"/>
        </w:rPr>
        <w:t>)</w:t>
      </w:r>
      <w:r w:rsidR="006531A9" w:rsidRPr="006D3DDE">
        <w:rPr>
          <w:rFonts w:hint="eastAsia"/>
        </w:rPr>
        <w:t>的规定</w:t>
      </w:r>
      <w:r w:rsidR="006B2AC4" w:rsidRPr="006D3DDE">
        <w:rPr>
          <w:rFonts w:hint="eastAsia"/>
        </w:rPr>
        <w:t>；</w:t>
      </w:r>
    </w:p>
    <w:p w14:paraId="04059BB5" w14:textId="59FFB36B" w:rsidR="006531A9" w:rsidRPr="006D3DDE" w:rsidRDefault="003A5987" w:rsidP="006531A9">
      <w:pPr>
        <w:pStyle w:val="SingleTxt"/>
      </w:pPr>
      <w:r w:rsidRPr="006D3DDE">
        <w:tab/>
      </w:r>
      <w:r w:rsidR="006B2AC4" w:rsidRPr="006D3DDE">
        <w:rPr>
          <w:rFonts w:hint="eastAsia"/>
        </w:rPr>
        <w:t>(</w:t>
      </w:r>
      <w:r w:rsidR="006531A9" w:rsidRPr="006D3DDE">
        <w:rPr>
          <w:rFonts w:hint="eastAsia"/>
        </w:rPr>
        <w:t>f</w:t>
      </w:r>
      <w:r w:rsidR="006B2AC4" w:rsidRPr="006D3DDE">
        <w:rPr>
          <w:rFonts w:hint="eastAsia"/>
        </w:rPr>
        <w:t>)</w:t>
      </w:r>
      <w:r w:rsidR="006531A9" w:rsidRPr="006D3DDE">
        <w:rPr>
          <w:rFonts w:hint="eastAsia"/>
        </w:rPr>
        <w:tab/>
        <w:t>2019</w:t>
      </w:r>
      <w:r w:rsidR="006531A9" w:rsidRPr="006D3DDE">
        <w:rPr>
          <w:rFonts w:hint="eastAsia"/>
        </w:rPr>
        <w:t>年关于保护土著人民国籍权和保障边疆地区土著人民融入社会的第</w:t>
      </w:r>
      <w:r w:rsidR="006531A9" w:rsidRPr="006D3DDE">
        <w:rPr>
          <w:rFonts w:hint="eastAsia"/>
        </w:rPr>
        <w:t>9710</w:t>
      </w:r>
      <w:r w:rsidR="006531A9" w:rsidRPr="006D3DDE">
        <w:rPr>
          <w:rFonts w:hint="eastAsia"/>
        </w:rPr>
        <w:t>号法律</w:t>
      </w:r>
      <w:r w:rsidR="006B2AC4" w:rsidRPr="006D3DDE">
        <w:rPr>
          <w:rFonts w:hint="eastAsia"/>
        </w:rPr>
        <w:t>；</w:t>
      </w:r>
    </w:p>
    <w:p w14:paraId="6633144A" w14:textId="071102BD" w:rsidR="006531A9" w:rsidRPr="006D3DDE" w:rsidRDefault="003A5987" w:rsidP="006531A9">
      <w:pPr>
        <w:pStyle w:val="SingleTxt"/>
      </w:pPr>
      <w:r w:rsidRPr="006D3DDE">
        <w:tab/>
      </w:r>
      <w:r w:rsidR="006B2AC4" w:rsidRPr="006D3DDE">
        <w:rPr>
          <w:rFonts w:hint="eastAsia"/>
        </w:rPr>
        <w:t>(</w:t>
      </w:r>
      <w:r w:rsidR="006531A9" w:rsidRPr="006D3DDE">
        <w:rPr>
          <w:rFonts w:hint="eastAsia"/>
        </w:rPr>
        <w:t>g</w:t>
      </w:r>
      <w:r w:rsidR="006B2AC4" w:rsidRPr="006D3DDE">
        <w:rPr>
          <w:rFonts w:hint="eastAsia"/>
        </w:rPr>
        <w:t>)</w:t>
      </w:r>
      <w:r w:rsidR="006531A9" w:rsidRPr="006D3DDE">
        <w:rPr>
          <w:rFonts w:hint="eastAsia"/>
        </w:rPr>
        <w:tab/>
        <w:t>2018</w:t>
      </w:r>
      <w:r w:rsidR="006531A9" w:rsidRPr="006D3DDE">
        <w:rPr>
          <w:rFonts w:hint="eastAsia"/>
        </w:rPr>
        <w:t>年的第</w:t>
      </w:r>
      <w:r w:rsidR="006531A9" w:rsidRPr="006D3DDE">
        <w:rPr>
          <w:rFonts w:hint="eastAsia"/>
        </w:rPr>
        <w:t>41337-MGP</w:t>
      </w:r>
      <w:r w:rsidR="006531A9" w:rsidRPr="006D3DDE">
        <w:rPr>
          <w:rFonts w:hint="eastAsia"/>
        </w:rPr>
        <w:t>号法令</w:t>
      </w:r>
      <w:r w:rsidR="006B2AC4" w:rsidRPr="006D3DDE">
        <w:rPr>
          <w:rFonts w:hint="eastAsia"/>
        </w:rPr>
        <w:t>，</w:t>
      </w:r>
      <w:r w:rsidR="006531A9" w:rsidRPr="006D3DDE">
        <w:rPr>
          <w:rFonts w:hint="eastAsia"/>
        </w:rPr>
        <w:t>承认外国人在《外国人移民身份证件》中享有性和性别认同权</w:t>
      </w:r>
      <w:r w:rsidR="006B2AC4" w:rsidRPr="006D3DDE">
        <w:rPr>
          <w:rFonts w:hint="eastAsia"/>
        </w:rPr>
        <w:t>；</w:t>
      </w:r>
    </w:p>
    <w:p w14:paraId="509E5B29" w14:textId="2744C0D0" w:rsidR="006531A9" w:rsidRPr="006D3DDE" w:rsidRDefault="003A5987" w:rsidP="006531A9">
      <w:pPr>
        <w:pStyle w:val="SingleTxt"/>
      </w:pPr>
      <w:r w:rsidRPr="006D3DDE">
        <w:tab/>
      </w:r>
      <w:r w:rsidR="006B2AC4" w:rsidRPr="006D3DDE">
        <w:rPr>
          <w:rFonts w:hint="eastAsia"/>
        </w:rPr>
        <w:t>(</w:t>
      </w:r>
      <w:r w:rsidR="006531A9" w:rsidRPr="006D3DDE">
        <w:rPr>
          <w:rFonts w:hint="eastAsia"/>
        </w:rPr>
        <w:t>h</w:t>
      </w:r>
      <w:r w:rsidR="006B2AC4" w:rsidRPr="006D3DDE">
        <w:rPr>
          <w:rFonts w:hint="eastAsia"/>
        </w:rPr>
        <w:t>)</w:t>
      </w:r>
      <w:r w:rsidR="006531A9" w:rsidRPr="006D3DDE">
        <w:rPr>
          <w:rFonts w:hint="eastAsia"/>
        </w:rPr>
        <w:tab/>
        <w:t>2018</w:t>
      </w:r>
      <w:r w:rsidR="006531A9" w:rsidRPr="006D3DDE">
        <w:rPr>
          <w:rFonts w:hint="eastAsia"/>
        </w:rPr>
        <w:t>年的第</w:t>
      </w:r>
      <w:r w:rsidR="006531A9" w:rsidRPr="006D3DDE">
        <w:rPr>
          <w:rFonts w:hint="eastAsia"/>
        </w:rPr>
        <w:t>41329-MGP</w:t>
      </w:r>
      <w:r w:rsidR="006531A9" w:rsidRPr="006D3DDE">
        <w:rPr>
          <w:rFonts w:hint="eastAsia"/>
        </w:rPr>
        <w:t>号法令</w:t>
      </w:r>
      <w:r w:rsidR="006B2AC4" w:rsidRPr="006D3DDE">
        <w:rPr>
          <w:rFonts w:hint="eastAsia"/>
        </w:rPr>
        <w:t>，</w:t>
      </w:r>
      <w:r w:rsidR="006531A9" w:rsidRPr="006D3DDE">
        <w:rPr>
          <w:rFonts w:hint="eastAsia"/>
        </w:rPr>
        <w:t>承认同性移民夫妇的权利。</w:t>
      </w:r>
    </w:p>
    <w:p w14:paraId="661C0C88" w14:textId="2A4DF40B" w:rsidR="006531A9" w:rsidRPr="006D3DDE" w:rsidRDefault="006531A9" w:rsidP="006531A9">
      <w:pPr>
        <w:pStyle w:val="SingleTxt"/>
      </w:pPr>
      <w:r w:rsidRPr="006D3DDE">
        <w:rPr>
          <w:rFonts w:hint="eastAsia"/>
        </w:rPr>
        <w:t>5.</w:t>
      </w:r>
      <w:r w:rsidRPr="006D3DDE">
        <w:rPr>
          <w:rFonts w:hint="eastAsia"/>
        </w:rPr>
        <w:tab/>
      </w:r>
      <w:r w:rsidRPr="006D3DDE">
        <w:rPr>
          <w:rFonts w:hint="eastAsia"/>
        </w:rPr>
        <w:t>委员会欢迎缔约国努力改进体制和政策框架</w:t>
      </w:r>
      <w:r w:rsidR="006B2AC4" w:rsidRPr="006D3DDE">
        <w:rPr>
          <w:rFonts w:hint="eastAsia"/>
        </w:rPr>
        <w:t>，</w:t>
      </w:r>
      <w:r w:rsidRPr="006D3DDE">
        <w:rPr>
          <w:rFonts w:hint="eastAsia"/>
        </w:rPr>
        <w:t>以加快消除对妇女的歧视</w:t>
      </w:r>
      <w:r w:rsidR="006B2AC4" w:rsidRPr="006D3DDE">
        <w:rPr>
          <w:rFonts w:hint="eastAsia"/>
        </w:rPr>
        <w:t>，</w:t>
      </w:r>
      <w:r w:rsidRPr="006D3DDE">
        <w:rPr>
          <w:rFonts w:hint="eastAsia"/>
        </w:rPr>
        <w:t>促进性别平等</w:t>
      </w:r>
      <w:r w:rsidR="006B2AC4" w:rsidRPr="006D3DDE">
        <w:rPr>
          <w:rFonts w:hint="eastAsia"/>
        </w:rPr>
        <w:t>，</w:t>
      </w:r>
      <w:r w:rsidRPr="006D3DDE">
        <w:rPr>
          <w:rFonts w:hint="eastAsia"/>
        </w:rPr>
        <w:t>例如通过了下列文书</w:t>
      </w:r>
      <w:r w:rsidR="006B2AC4" w:rsidRPr="006D3DDE">
        <w:rPr>
          <w:rFonts w:hint="eastAsia"/>
        </w:rPr>
        <w:t>：</w:t>
      </w:r>
    </w:p>
    <w:p w14:paraId="5D19B909" w14:textId="5AB63C78" w:rsidR="006531A9" w:rsidRPr="006D3DDE" w:rsidRDefault="003A5987"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w:t>
      </w:r>
      <w:r w:rsidR="006531A9" w:rsidRPr="006D3DDE">
        <w:rPr>
          <w:rFonts w:hint="eastAsia"/>
        </w:rPr>
        <w:t>2017-2032</w:t>
      </w:r>
      <w:r w:rsidR="006531A9" w:rsidRPr="006D3DDE">
        <w:rPr>
          <w:rFonts w:hint="eastAsia"/>
        </w:rPr>
        <w:t>年关于处理和防止暴力侵害妇女行为的国家政策》</w:t>
      </w:r>
      <w:r w:rsidR="006B2AC4" w:rsidRPr="006D3DDE">
        <w:rPr>
          <w:rFonts w:hint="eastAsia"/>
        </w:rPr>
        <w:t>；</w:t>
      </w:r>
    </w:p>
    <w:p w14:paraId="3EDC833C" w14:textId="12B9F532" w:rsidR="006531A9" w:rsidRPr="006D3DDE" w:rsidRDefault="003A5987"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w:t>
      </w:r>
      <w:r w:rsidR="006531A9" w:rsidRPr="006D3DDE">
        <w:rPr>
          <w:rFonts w:hint="eastAsia"/>
        </w:rPr>
        <w:t>2018-2030</w:t>
      </w:r>
      <w:r w:rsidR="006531A9" w:rsidRPr="006D3DDE">
        <w:rPr>
          <w:rFonts w:hint="eastAsia"/>
        </w:rPr>
        <w:t>年哥斯达黎加男女切实平等国家政策》。</w:t>
      </w:r>
    </w:p>
    <w:p w14:paraId="2CA35D07" w14:textId="3905765D" w:rsidR="006531A9" w:rsidRPr="006D3DDE" w:rsidRDefault="006531A9" w:rsidP="006531A9">
      <w:pPr>
        <w:pStyle w:val="SingleTxt"/>
      </w:pPr>
      <w:r w:rsidRPr="006D3DDE">
        <w:rPr>
          <w:rFonts w:hint="eastAsia"/>
        </w:rPr>
        <w:t>6.</w:t>
      </w:r>
      <w:r w:rsidRPr="006D3DDE">
        <w:rPr>
          <w:rFonts w:hint="eastAsia"/>
        </w:rPr>
        <w:tab/>
      </w:r>
      <w:r w:rsidRPr="006D3DDE">
        <w:rPr>
          <w:rFonts w:hint="eastAsia"/>
        </w:rPr>
        <w:t>委员会欢迎缔约国在审议上次报告以来的这一期间于</w:t>
      </w:r>
      <w:r w:rsidRPr="006D3DDE">
        <w:rPr>
          <w:rFonts w:hint="eastAsia"/>
        </w:rPr>
        <w:t>2018</w:t>
      </w:r>
      <w:r w:rsidRPr="006D3DDE">
        <w:rPr>
          <w:rFonts w:hint="eastAsia"/>
        </w:rPr>
        <w:t>年批准了国际劳工组织的《</w:t>
      </w:r>
      <w:r w:rsidRPr="006D3DDE">
        <w:rPr>
          <w:rFonts w:hint="eastAsia"/>
        </w:rPr>
        <w:t>1981</w:t>
      </w:r>
      <w:r w:rsidRPr="006D3DDE">
        <w:rPr>
          <w:rFonts w:hint="eastAsia"/>
        </w:rPr>
        <w:t>年有家庭责任工人公约》</w:t>
      </w:r>
      <w:r w:rsidR="006B2AC4" w:rsidRPr="006D3DDE">
        <w:rPr>
          <w:rFonts w:hint="eastAsia"/>
        </w:rPr>
        <w:t>(</w:t>
      </w:r>
      <w:r w:rsidRPr="006D3DDE">
        <w:rPr>
          <w:rFonts w:hint="eastAsia"/>
        </w:rPr>
        <w:t>第</w:t>
      </w:r>
      <w:r w:rsidRPr="006D3DDE">
        <w:rPr>
          <w:rFonts w:hint="eastAsia"/>
        </w:rPr>
        <w:t>156</w:t>
      </w:r>
      <w:r w:rsidRPr="006D3DDE">
        <w:rPr>
          <w:rFonts w:hint="eastAsia"/>
        </w:rPr>
        <w:t>号</w:t>
      </w:r>
      <w:r w:rsidR="006B2AC4" w:rsidRPr="006D3DDE">
        <w:rPr>
          <w:rFonts w:hint="eastAsia"/>
        </w:rPr>
        <w:t>)</w:t>
      </w:r>
      <w:r w:rsidRPr="006D3DDE">
        <w:rPr>
          <w:rFonts w:hint="eastAsia"/>
        </w:rPr>
        <w:t>。</w:t>
      </w:r>
    </w:p>
    <w:p w14:paraId="1234B348" w14:textId="436919DB" w:rsidR="006531A9" w:rsidRPr="006D3DDE" w:rsidRDefault="003A5987" w:rsidP="003A59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tab/>
      </w:r>
      <w:r w:rsidR="006531A9" w:rsidRPr="006D3DDE">
        <w:rPr>
          <w:rFonts w:hint="eastAsia"/>
        </w:rPr>
        <w:t>C.</w:t>
      </w:r>
      <w:r w:rsidR="006531A9" w:rsidRPr="006D3DDE">
        <w:rPr>
          <w:rFonts w:hint="eastAsia"/>
        </w:rPr>
        <w:tab/>
      </w:r>
      <w:r w:rsidR="006531A9" w:rsidRPr="006D3DDE">
        <w:rPr>
          <w:rFonts w:hint="eastAsia"/>
        </w:rPr>
        <w:t>可持续发展目标</w:t>
      </w:r>
    </w:p>
    <w:p w14:paraId="0ACE8D8D" w14:textId="7CB26AC0" w:rsidR="006531A9" w:rsidRPr="006D3DDE" w:rsidRDefault="006531A9" w:rsidP="006531A9">
      <w:pPr>
        <w:pStyle w:val="SingleTxt"/>
      </w:pPr>
      <w:r w:rsidRPr="006D3DDE">
        <w:rPr>
          <w:rFonts w:hint="eastAsia"/>
        </w:rPr>
        <w:t>7.</w:t>
      </w:r>
      <w:r w:rsidRPr="006D3DDE">
        <w:rPr>
          <w:rFonts w:hint="eastAsia"/>
        </w:rPr>
        <w:tab/>
      </w:r>
      <w:r w:rsidRPr="006D3DDE">
        <w:rPr>
          <w:rFonts w:eastAsia="黑体"/>
        </w:rPr>
        <w:t>委员会欢迎国际社会对可持续发展目标的支持</w:t>
      </w:r>
      <w:r w:rsidR="006B2AC4" w:rsidRPr="006D3DDE">
        <w:rPr>
          <w:rFonts w:eastAsia="黑体"/>
        </w:rPr>
        <w:t>，</w:t>
      </w:r>
      <w:r w:rsidRPr="006D3DDE">
        <w:rPr>
          <w:rFonts w:eastAsia="黑体"/>
        </w:rPr>
        <w:t>呼吁在执行《</w:t>
      </w:r>
      <w:r w:rsidRPr="006D3DDE">
        <w:rPr>
          <w:rFonts w:eastAsia="黑体"/>
        </w:rPr>
        <w:t>2030</w:t>
      </w:r>
      <w:r w:rsidRPr="006D3DDE">
        <w:rPr>
          <w:rFonts w:eastAsia="黑体"/>
        </w:rPr>
        <w:t>年可持续发展议程》的整个过程中</w:t>
      </w:r>
      <w:r w:rsidR="006B2AC4" w:rsidRPr="006D3DDE">
        <w:rPr>
          <w:rFonts w:eastAsia="黑体"/>
        </w:rPr>
        <w:t>，</w:t>
      </w:r>
      <w:r w:rsidRPr="006D3DDE">
        <w:rPr>
          <w:rFonts w:eastAsia="黑体"/>
        </w:rPr>
        <w:t>根据《消除对妇女一切形式歧视公约》的规定</w:t>
      </w:r>
      <w:r w:rsidR="006B2AC4" w:rsidRPr="006D3DDE">
        <w:rPr>
          <w:rFonts w:eastAsia="黑体"/>
        </w:rPr>
        <w:t>，</w:t>
      </w:r>
      <w:r w:rsidRPr="006D3DDE">
        <w:rPr>
          <w:rFonts w:eastAsia="黑体"/>
        </w:rPr>
        <w:t>实现法律上和事实上</w:t>
      </w:r>
      <w:r w:rsidR="006B2AC4" w:rsidRPr="006D3DDE">
        <w:rPr>
          <w:rFonts w:eastAsia="黑体"/>
        </w:rPr>
        <w:t>(</w:t>
      </w:r>
      <w:r w:rsidRPr="006D3DDE">
        <w:rPr>
          <w:rFonts w:eastAsia="黑体"/>
        </w:rPr>
        <w:t>实质性</w:t>
      </w:r>
      <w:r w:rsidR="006B2AC4" w:rsidRPr="006D3DDE">
        <w:rPr>
          <w:rFonts w:eastAsia="黑体"/>
        </w:rPr>
        <w:t>)</w:t>
      </w:r>
      <w:r w:rsidRPr="006D3DDE">
        <w:rPr>
          <w:rFonts w:eastAsia="黑体"/>
        </w:rPr>
        <w:t>的性别平等。委员会回顾可持续发展目标</w:t>
      </w:r>
      <w:r w:rsidRPr="006D3DDE">
        <w:rPr>
          <w:rFonts w:eastAsia="黑体"/>
        </w:rPr>
        <w:t>5</w:t>
      </w:r>
      <w:r w:rsidRPr="006D3DDE">
        <w:rPr>
          <w:rFonts w:eastAsia="黑体"/>
        </w:rPr>
        <w:t>以及将平等和不歧视原则纳入所有</w:t>
      </w:r>
      <w:r w:rsidRPr="006D3DDE">
        <w:rPr>
          <w:rFonts w:eastAsia="黑体"/>
        </w:rPr>
        <w:t>17</w:t>
      </w:r>
      <w:r w:rsidRPr="006D3DDE">
        <w:rPr>
          <w:rFonts w:eastAsia="黑体"/>
        </w:rPr>
        <w:t>项目标主流的重要性。委员会敦促缔约国承认妇女是哥斯达黎加可持续发展的推动力</w:t>
      </w:r>
      <w:r w:rsidR="006B2AC4" w:rsidRPr="006D3DDE">
        <w:rPr>
          <w:rFonts w:eastAsia="黑体"/>
        </w:rPr>
        <w:t>，</w:t>
      </w:r>
      <w:r w:rsidRPr="006D3DDE">
        <w:rPr>
          <w:rFonts w:eastAsia="黑体"/>
        </w:rPr>
        <w:t>并为此采取相关政策和战略。</w:t>
      </w:r>
    </w:p>
    <w:p w14:paraId="31191D23" w14:textId="3E7A7233" w:rsidR="006531A9" w:rsidRPr="006D3DDE" w:rsidRDefault="003A5987" w:rsidP="003A59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tab/>
      </w:r>
      <w:r w:rsidR="006531A9" w:rsidRPr="006D3DDE">
        <w:rPr>
          <w:rFonts w:hint="eastAsia"/>
        </w:rPr>
        <w:t>D.</w:t>
      </w:r>
      <w:r w:rsidR="006531A9" w:rsidRPr="006D3DDE">
        <w:rPr>
          <w:rFonts w:hint="eastAsia"/>
        </w:rPr>
        <w:tab/>
      </w:r>
      <w:r w:rsidR="006531A9" w:rsidRPr="006D3DDE">
        <w:rPr>
          <w:rFonts w:hint="eastAsia"/>
        </w:rPr>
        <w:t>议会</w:t>
      </w:r>
    </w:p>
    <w:p w14:paraId="2B7F830F" w14:textId="67B220B7" w:rsidR="006531A9" w:rsidRPr="006D3DDE" w:rsidRDefault="006531A9" w:rsidP="006531A9">
      <w:pPr>
        <w:pStyle w:val="SingleTxt"/>
      </w:pPr>
      <w:r w:rsidRPr="006D3DDE">
        <w:rPr>
          <w:rFonts w:hint="eastAsia"/>
        </w:rPr>
        <w:t>8.</w:t>
      </w:r>
      <w:r w:rsidRPr="006D3DDE">
        <w:rPr>
          <w:rFonts w:hint="eastAsia"/>
        </w:rPr>
        <w:tab/>
      </w:r>
      <w:r w:rsidRPr="006D3DDE">
        <w:rPr>
          <w:rFonts w:eastAsia="黑体"/>
        </w:rPr>
        <w:t>委员会强调</w:t>
      </w:r>
      <w:r w:rsidR="006B2AC4" w:rsidRPr="006D3DDE">
        <w:rPr>
          <w:rFonts w:eastAsia="黑体"/>
        </w:rPr>
        <w:t>，</w:t>
      </w:r>
      <w:r w:rsidRPr="006D3DDE">
        <w:rPr>
          <w:rFonts w:eastAsia="黑体"/>
        </w:rPr>
        <w:t>立法机构在确保《公约》得到充分执行方面起着至关重要的作用</w:t>
      </w:r>
      <w:r w:rsidR="006B2AC4" w:rsidRPr="006D3DDE">
        <w:rPr>
          <w:rFonts w:eastAsia="黑体"/>
        </w:rPr>
        <w:t>(</w:t>
      </w:r>
      <w:r w:rsidRPr="006D3DDE">
        <w:rPr>
          <w:rFonts w:eastAsia="黑体"/>
        </w:rPr>
        <w:t>见</w:t>
      </w:r>
      <w:hyperlink r:id="rId26" w:history="1">
        <w:r w:rsidRPr="006D3DDE">
          <w:rPr>
            <w:rStyle w:val="af4"/>
            <w:rFonts w:eastAsia="黑体" w:hint="eastAsia"/>
          </w:rPr>
          <w:t>A/65/38</w:t>
        </w:r>
      </w:hyperlink>
      <w:r w:rsidR="006B2AC4" w:rsidRPr="006D3DDE">
        <w:rPr>
          <w:rFonts w:eastAsia="黑体"/>
        </w:rPr>
        <w:t>，</w:t>
      </w:r>
      <w:r w:rsidRPr="006D3DDE">
        <w:rPr>
          <w:rFonts w:eastAsia="黑体"/>
        </w:rPr>
        <w:t>第二部分</w:t>
      </w:r>
      <w:r w:rsidR="006B2AC4" w:rsidRPr="006D3DDE">
        <w:rPr>
          <w:rFonts w:eastAsia="黑体"/>
        </w:rPr>
        <w:t>，</w:t>
      </w:r>
      <w:r w:rsidRPr="006D3DDE">
        <w:rPr>
          <w:rFonts w:eastAsia="黑体"/>
        </w:rPr>
        <w:t>附件六</w:t>
      </w:r>
      <w:r w:rsidR="006B2AC4" w:rsidRPr="006D3DDE">
        <w:rPr>
          <w:rFonts w:eastAsia="黑体"/>
        </w:rPr>
        <w:t>)</w:t>
      </w:r>
      <w:r w:rsidRPr="006D3DDE">
        <w:rPr>
          <w:rFonts w:eastAsia="黑体"/>
        </w:rPr>
        <w:t>。委员会请立法大会根据其任务授权</w:t>
      </w:r>
      <w:r w:rsidR="006B2AC4" w:rsidRPr="006D3DDE">
        <w:rPr>
          <w:rFonts w:eastAsia="黑体"/>
        </w:rPr>
        <w:t>，</w:t>
      </w:r>
      <w:r w:rsidRPr="006D3DDE">
        <w:rPr>
          <w:rFonts w:eastAsia="黑体"/>
        </w:rPr>
        <w:t>在从现在起到根据《公约》提交下一次定期报告期间</w:t>
      </w:r>
      <w:r w:rsidR="006B2AC4" w:rsidRPr="006D3DDE">
        <w:rPr>
          <w:rFonts w:eastAsia="黑体"/>
        </w:rPr>
        <w:t>，</w:t>
      </w:r>
      <w:r w:rsidRPr="006D3DDE">
        <w:rPr>
          <w:rFonts w:eastAsia="黑体"/>
          <w:spacing w:val="-4"/>
        </w:rPr>
        <w:t>采取必要措施</w:t>
      </w:r>
      <w:r w:rsidR="006B2AC4" w:rsidRPr="006D3DDE">
        <w:rPr>
          <w:rFonts w:eastAsia="黑体"/>
          <w:spacing w:val="-4"/>
        </w:rPr>
        <w:t>，</w:t>
      </w:r>
      <w:r w:rsidRPr="006D3DDE">
        <w:rPr>
          <w:rFonts w:eastAsia="黑体"/>
          <w:spacing w:val="-4"/>
        </w:rPr>
        <w:t>落实本结论性意</w:t>
      </w:r>
      <w:r w:rsidRPr="006D3DDE">
        <w:rPr>
          <w:rFonts w:eastAsia="黑体"/>
        </w:rPr>
        <w:t>见。</w:t>
      </w:r>
    </w:p>
    <w:p w14:paraId="55D3AAE4" w14:textId="35BE53C5" w:rsidR="006531A9" w:rsidRPr="006D3DDE" w:rsidRDefault="003A5987" w:rsidP="003A598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tab/>
      </w:r>
      <w:r w:rsidR="006531A9" w:rsidRPr="006D3DDE">
        <w:rPr>
          <w:rFonts w:hint="eastAsia"/>
        </w:rPr>
        <w:t>E.</w:t>
      </w:r>
      <w:r w:rsidR="006531A9" w:rsidRPr="006D3DDE">
        <w:rPr>
          <w:rFonts w:hint="eastAsia"/>
        </w:rPr>
        <w:tab/>
      </w:r>
      <w:r w:rsidR="006531A9" w:rsidRPr="006D3DDE">
        <w:rPr>
          <w:rFonts w:hint="eastAsia"/>
        </w:rPr>
        <w:t>主要关切领域和建议</w:t>
      </w:r>
    </w:p>
    <w:p w14:paraId="344FE1DE" w14:textId="77777777" w:rsidR="006531A9" w:rsidRPr="006D3DDE" w:rsidRDefault="006531A9" w:rsidP="003A598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对《公约》及其《任择议定书》和委员会一般性建议的认识程度</w:t>
      </w:r>
    </w:p>
    <w:p w14:paraId="7798D0D8" w14:textId="1FC0EF35" w:rsidR="006531A9" w:rsidRPr="006D3DDE" w:rsidRDefault="006531A9" w:rsidP="006531A9">
      <w:pPr>
        <w:pStyle w:val="SingleTxt"/>
      </w:pPr>
      <w:r w:rsidRPr="006D3DDE">
        <w:rPr>
          <w:rFonts w:hint="eastAsia"/>
        </w:rPr>
        <w:t>9.</w:t>
      </w:r>
      <w:r w:rsidRPr="006D3DDE">
        <w:rPr>
          <w:rFonts w:hint="eastAsia"/>
        </w:rPr>
        <w:tab/>
      </w:r>
      <w:r w:rsidRPr="006D3DDE">
        <w:rPr>
          <w:rFonts w:hint="eastAsia"/>
        </w:rPr>
        <w:t>委员会注意到法官在</w:t>
      </w:r>
      <w:r w:rsidRPr="006D3DDE">
        <w:rPr>
          <w:rFonts w:hint="eastAsia"/>
        </w:rPr>
        <w:t>29</w:t>
      </w:r>
      <w:r w:rsidRPr="006D3DDE">
        <w:rPr>
          <w:rFonts w:hint="eastAsia"/>
        </w:rPr>
        <w:t>项法院裁决中援引了《公约》。然而</w:t>
      </w:r>
      <w:r w:rsidR="006B2AC4" w:rsidRPr="006D3DDE">
        <w:rPr>
          <w:rFonts w:hint="eastAsia"/>
        </w:rPr>
        <w:t>，</w:t>
      </w:r>
      <w:r w:rsidRPr="006D3DDE">
        <w:rPr>
          <w:rFonts w:hint="eastAsia"/>
        </w:rPr>
        <w:t>委员会关切地注意到</w:t>
      </w:r>
      <w:r w:rsidR="006B2AC4" w:rsidRPr="006D3DDE">
        <w:rPr>
          <w:rFonts w:hint="eastAsia"/>
        </w:rPr>
        <w:t>，</w:t>
      </w:r>
      <w:r w:rsidRPr="006D3DDE">
        <w:rPr>
          <w:rFonts w:hint="eastAsia"/>
        </w:rPr>
        <w:t>《公约》及其《任择议定书》和委员会的一般性建议并没有充分纳入国内法</w:t>
      </w:r>
      <w:r w:rsidR="006B2AC4" w:rsidRPr="006D3DDE">
        <w:rPr>
          <w:rFonts w:hint="eastAsia"/>
        </w:rPr>
        <w:t>，</w:t>
      </w:r>
      <w:r w:rsidRPr="006D3DDE">
        <w:rPr>
          <w:rFonts w:hint="eastAsia"/>
        </w:rPr>
        <w:t>妇女、特别是贫困妇女、残疾妇女、移民妇女和农村妇女往往并不了解她们根据《公约》享有的权利以及在这些权利受到侵害时可用的补救办法。</w:t>
      </w:r>
    </w:p>
    <w:p w14:paraId="3C90EE72" w14:textId="767FAD4C" w:rsidR="006531A9" w:rsidRPr="006D3DDE" w:rsidRDefault="006531A9" w:rsidP="006531A9">
      <w:pPr>
        <w:pStyle w:val="SingleTxt"/>
        <w:rPr>
          <w:rFonts w:eastAsia="黑体"/>
        </w:rPr>
      </w:pPr>
      <w:r w:rsidRPr="006D3DDE">
        <w:rPr>
          <w:rFonts w:hint="eastAsia"/>
        </w:rPr>
        <w:t>10.</w:t>
      </w:r>
      <w:r w:rsidRPr="006D3DDE">
        <w:rPr>
          <w:rFonts w:hint="eastAsia"/>
        </w:rPr>
        <w:tab/>
      </w:r>
      <w:r w:rsidRPr="006D3DDE">
        <w:rPr>
          <w:rFonts w:eastAsia="黑体"/>
        </w:rPr>
        <w:t>委员会建议缔约国广泛宣传《公约》及其《任择议定书》和委员会的一般性建议</w:t>
      </w:r>
      <w:r w:rsidR="006B2AC4" w:rsidRPr="006D3DDE">
        <w:rPr>
          <w:rFonts w:eastAsia="黑体"/>
        </w:rPr>
        <w:t>，</w:t>
      </w:r>
      <w:r w:rsidRPr="006D3DDE">
        <w:rPr>
          <w:rFonts w:eastAsia="黑体"/>
        </w:rPr>
        <w:t>并提高妇女、包括贫困妇女、残疾妇女、移民妇女和农村妇女对《公约》规定的权利以及在这些权利受到侵犯提出申诉时可诉诸的法律补救方法的认识。</w:t>
      </w:r>
    </w:p>
    <w:p w14:paraId="1B2830D3" w14:textId="0DA48AC5" w:rsidR="007D012B" w:rsidRPr="006D3DDE" w:rsidRDefault="007D012B">
      <w:pPr>
        <w:spacing w:line="240" w:lineRule="auto"/>
        <w:jc w:val="left"/>
      </w:pPr>
      <w:r w:rsidRPr="006D3DDE">
        <w:br w:type="page"/>
      </w:r>
    </w:p>
    <w:p w14:paraId="1F186E8C" w14:textId="77777777" w:rsidR="006531A9" w:rsidRPr="006D3DDE" w:rsidRDefault="006531A9" w:rsidP="003A598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lastRenderedPageBreak/>
        <w:tab/>
      </w:r>
      <w:r w:rsidRPr="006D3DDE">
        <w:rPr>
          <w:rFonts w:hint="eastAsia"/>
        </w:rPr>
        <w:tab/>
      </w:r>
      <w:r w:rsidRPr="006D3DDE">
        <w:rPr>
          <w:rFonts w:hint="eastAsia"/>
        </w:rPr>
        <w:t>平等和不歧视的定义</w:t>
      </w:r>
    </w:p>
    <w:p w14:paraId="0755B041" w14:textId="65011386" w:rsidR="006531A9" w:rsidRPr="006D3DDE" w:rsidRDefault="006531A9" w:rsidP="006531A9">
      <w:pPr>
        <w:pStyle w:val="SingleTxt"/>
      </w:pPr>
      <w:r w:rsidRPr="006D3DDE">
        <w:rPr>
          <w:rFonts w:hint="eastAsia"/>
        </w:rPr>
        <w:t>11.</w:t>
      </w:r>
      <w:r w:rsidRPr="006D3DDE">
        <w:rPr>
          <w:rFonts w:hint="eastAsia"/>
        </w:rPr>
        <w:tab/>
      </w:r>
      <w:r w:rsidRPr="006D3DDE">
        <w:rPr>
          <w:rFonts w:hint="eastAsia"/>
        </w:rPr>
        <w:t>委员会注意到缔约国努力加强其法律和监管框架</w:t>
      </w:r>
      <w:r w:rsidR="006B2AC4" w:rsidRPr="006D3DDE">
        <w:rPr>
          <w:rFonts w:hint="eastAsia"/>
        </w:rPr>
        <w:t>，</w:t>
      </w:r>
      <w:r w:rsidRPr="006D3DDE">
        <w:rPr>
          <w:rFonts w:hint="eastAsia"/>
        </w:rPr>
        <w:t>以落实男女平等和不歧视原则。然而</w:t>
      </w:r>
      <w:r w:rsidR="006B2AC4" w:rsidRPr="006D3DDE">
        <w:rPr>
          <w:rFonts w:hint="eastAsia"/>
        </w:rPr>
        <w:t>，</w:t>
      </w:r>
      <w:r w:rsidRPr="006D3DDE">
        <w:rPr>
          <w:rFonts w:hint="eastAsia"/>
        </w:rPr>
        <w:t>委员会关切地注意到</w:t>
      </w:r>
      <w:r w:rsidR="006B2AC4" w:rsidRPr="006D3DDE">
        <w:rPr>
          <w:rFonts w:hint="eastAsia"/>
        </w:rPr>
        <w:t>，</w:t>
      </w:r>
      <w:r w:rsidRPr="006D3DDE">
        <w:rPr>
          <w:rFonts w:hint="eastAsia"/>
        </w:rPr>
        <w:t>为解决对妇女、特别是受贫困影响的妇女、土著妇女、非洲裔妇女、残疾妇女、移民妇女和农村妇女的交叉形式歧视而实施的法律和政策有限。</w:t>
      </w:r>
    </w:p>
    <w:p w14:paraId="7D575459" w14:textId="73191788" w:rsidR="006531A9" w:rsidRPr="006D3DDE" w:rsidRDefault="006531A9" w:rsidP="006531A9">
      <w:pPr>
        <w:pStyle w:val="SingleTxt"/>
      </w:pPr>
      <w:r w:rsidRPr="006D3DDE">
        <w:rPr>
          <w:rFonts w:hint="eastAsia"/>
        </w:rPr>
        <w:t>12.</w:t>
      </w:r>
      <w:r w:rsidRPr="006D3DDE">
        <w:rPr>
          <w:rFonts w:hint="eastAsia"/>
        </w:rPr>
        <w:tab/>
      </w:r>
      <w:r w:rsidRPr="006D3DDE">
        <w:rPr>
          <w:rFonts w:eastAsia="黑体"/>
        </w:rPr>
        <w:t>委员会建议</w:t>
      </w:r>
      <w:r w:rsidR="006B2AC4" w:rsidRPr="006D3DDE">
        <w:rPr>
          <w:rFonts w:eastAsia="黑体"/>
        </w:rPr>
        <w:t>，</w:t>
      </w:r>
      <w:r w:rsidRPr="006D3DDE">
        <w:rPr>
          <w:rFonts w:eastAsia="黑体"/>
        </w:rPr>
        <w:t>缔约国根据《公约》第一和二条、委员会关于缔约国在《公约》第二条之下核心义务的第</w:t>
      </w:r>
      <w:r w:rsidRPr="006D3DDE">
        <w:rPr>
          <w:rFonts w:eastAsia="黑体"/>
        </w:rPr>
        <w:t>28</w:t>
      </w:r>
      <w:r w:rsidRPr="006D3DDE">
        <w:rPr>
          <w:rFonts w:eastAsia="黑体"/>
        </w:rPr>
        <w:t>号一般性建议</w:t>
      </w:r>
      <w:r w:rsidR="006B2AC4" w:rsidRPr="006D3DDE">
        <w:rPr>
          <w:rFonts w:eastAsia="黑体"/>
        </w:rPr>
        <w:t>(</w:t>
      </w:r>
      <w:r w:rsidRPr="006D3DDE">
        <w:rPr>
          <w:rFonts w:eastAsia="黑体"/>
        </w:rPr>
        <w:t>2010</w:t>
      </w:r>
      <w:r w:rsidRPr="006D3DDE">
        <w:rPr>
          <w:rFonts w:eastAsia="黑体"/>
        </w:rPr>
        <w:t>年</w:t>
      </w:r>
      <w:r w:rsidR="006B2AC4" w:rsidRPr="006D3DDE">
        <w:rPr>
          <w:rFonts w:eastAsia="黑体"/>
        </w:rPr>
        <w:t>)</w:t>
      </w:r>
      <w:r w:rsidRPr="006D3DDE">
        <w:rPr>
          <w:rFonts w:eastAsia="黑体"/>
        </w:rPr>
        <w:t>以及可持续发展目标具体目标</w:t>
      </w:r>
      <w:r w:rsidRPr="006D3DDE">
        <w:rPr>
          <w:rFonts w:eastAsia="黑体"/>
        </w:rPr>
        <w:t>5.1</w:t>
      </w:r>
      <w:r w:rsidR="006B2AC4" w:rsidRPr="006D3DDE">
        <w:rPr>
          <w:rFonts w:eastAsia="黑体"/>
        </w:rPr>
        <w:t>(</w:t>
      </w:r>
      <w:r w:rsidRPr="006D3DDE">
        <w:rPr>
          <w:rFonts w:eastAsia="黑体"/>
        </w:rPr>
        <w:t>在全球消除对妇女和女童一切形式的歧视</w:t>
      </w:r>
      <w:r w:rsidR="006B2AC4" w:rsidRPr="006D3DDE">
        <w:rPr>
          <w:rFonts w:eastAsia="黑体"/>
        </w:rPr>
        <w:t>)</w:t>
      </w:r>
      <w:r w:rsidR="006B2AC4" w:rsidRPr="006D3DDE">
        <w:rPr>
          <w:rFonts w:eastAsia="黑体"/>
        </w:rPr>
        <w:t>，</w:t>
      </w:r>
      <w:r w:rsidRPr="006D3DDE">
        <w:rPr>
          <w:rFonts w:eastAsia="黑体"/>
        </w:rPr>
        <w:t>通过并确保有效执行禁止歧视妇女的立法</w:t>
      </w:r>
      <w:r w:rsidR="006B2AC4" w:rsidRPr="006D3DDE">
        <w:rPr>
          <w:rFonts w:eastAsia="黑体"/>
        </w:rPr>
        <w:t>，</w:t>
      </w:r>
      <w:r w:rsidRPr="006D3DDE">
        <w:rPr>
          <w:rFonts w:eastAsia="黑体"/>
        </w:rPr>
        <w:t>涵盖公、私领域的直接和间接歧视及交叉形式歧视。</w:t>
      </w:r>
    </w:p>
    <w:p w14:paraId="1A4BD704" w14:textId="77777777" w:rsidR="006531A9" w:rsidRPr="006D3DDE" w:rsidRDefault="006531A9" w:rsidP="003A598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妇女诉诸司法</w:t>
      </w:r>
    </w:p>
    <w:p w14:paraId="6A847184" w14:textId="5C826F92" w:rsidR="006531A9" w:rsidRPr="006D3DDE" w:rsidRDefault="006531A9" w:rsidP="006531A9">
      <w:pPr>
        <w:pStyle w:val="SingleTxt"/>
      </w:pPr>
      <w:r w:rsidRPr="006D3DDE">
        <w:rPr>
          <w:rFonts w:hint="eastAsia"/>
        </w:rPr>
        <w:t>13.</w:t>
      </w:r>
      <w:r w:rsidRPr="006D3DDE">
        <w:rPr>
          <w:rFonts w:hint="eastAsia"/>
        </w:rPr>
        <w:tab/>
      </w:r>
      <w:r w:rsidRPr="006D3DDE">
        <w:rPr>
          <w:rFonts w:hint="eastAsia"/>
        </w:rPr>
        <w:t>委员会注意到缔约国通过了关于土著人民诉诸司法的第</w:t>
      </w:r>
      <w:r w:rsidRPr="006D3DDE">
        <w:rPr>
          <w:rFonts w:hint="eastAsia"/>
        </w:rPr>
        <w:t>9593</w:t>
      </w:r>
      <w:r w:rsidRPr="006D3DDE">
        <w:rPr>
          <w:rFonts w:hint="eastAsia"/>
        </w:rPr>
        <w:t>号法律</w:t>
      </w:r>
      <w:r w:rsidR="006B2AC4" w:rsidRPr="006D3DDE">
        <w:rPr>
          <w:rFonts w:hint="eastAsia"/>
        </w:rPr>
        <w:t>(</w:t>
      </w:r>
      <w:r w:rsidRPr="006D3DDE">
        <w:rPr>
          <w:rFonts w:hint="eastAsia"/>
        </w:rPr>
        <w:t>2018</w:t>
      </w:r>
      <w:r w:rsidRPr="006D3DDE">
        <w:rPr>
          <w:rFonts w:hint="eastAsia"/>
        </w:rPr>
        <w:t>年</w:t>
      </w:r>
      <w:r w:rsidR="006B2AC4" w:rsidRPr="006D3DDE">
        <w:rPr>
          <w:rFonts w:hint="eastAsia"/>
        </w:rPr>
        <w:t>)</w:t>
      </w:r>
      <w:r w:rsidR="006B2AC4" w:rsidRPr="006D3DDE">
        <w:rPr>
          <w:rFonts w:hint="eastAsia"/>
        </w:rPr>
        <w:t>，</w:t>
      </w:r>
      <w:r w:rsidRPr="006D3DDE">
        <w:rPr>
          <w:rFonts w:hint="eastAsia"/>
        </w:rPr>
        <w:t>并为全国妇女协会妇女事务部招聘了</w:t>
      </w:r>
      <w:r w:rsidRPr="006D3DDE">
        <w:rPr>
          <w:rFonts w:hint="eastAsia"/>
        </w:rPr>
        <w:t>7</w:t>
      </w:r>
      <w:r w:rsidRPr="006D3DDE">
        <w:rPr>
          <w:rFonts w:hint="eastAsia"/>
        </w:rPr>
        <w:t>名法律专业人员</w:t>
      </w:r>
      <w:r w:rsidR="006B2AC4" w:rsidRPr="006D3DDE">
        <w:rPr>
          <w:rFonts w:hint="eastAsia"/>
        </w:rPr>
        <w:t>，</w:t>
      </w:r>
      <w:r w:rsidRPr="006D3DDE">
        <w:rPr>
          <w:rFonts w:hint="eastAsia"/>
        </w:rPr>
        <w:t>向没有足够经济能力的妇女提供免费法律援助。尽管如此</w:t>
      </w:r>
      <w:r w:rsidR="006B2AC4" w:rsidRPr="006D3DDE">
        <w:rPr>
          <w:rFonts w:hint="eastAsia"/>
        </w:rPr>
        <w:t>，</w:t>
      </w:r>
      <w:r w:rsidRPr="006D3DDE">
        <w:rPr>
          <w:rFonts w:hint="eastAsia"/>
        </w:rPr>
        <w:t>委员会仍关切地注意到</w:t>
      </w:r>
      <w:r w:rsidR="006B2AC4" w:rsidRPr="006D3DDE">
        <w:rPr>
          <w:rFonts w:hint="eastAsia"/>
        </w:rPr>
        <w:t>：</w:t>
      </w:r>
    </w:p>
    <w:p w14:paraId="7603D693" w14:textId="40C0948C" w:rsidR="006531A9" w:rsidRPr="006D3DDE" w:rsidRDefault="003A5987"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妇女诉诸司法的经济障碍和可获取的免费法律援助有限</w:t>
      </w:r>
      <w:r w:rsidR="006B2AC4" w:rsidRPr="006D3DDE">
        <w:rPr>
          <w:rFonts w:hint="eastAsia"/>
        </w:rPr>
        <w:t>；</w:t>
      </w:r>
    </w:p>
    <w:p w14:paraId="0C4BCEC0" w14:textId="5E5C9B8E" w:rsidR="006531A9" w:rsidRPr="006D3DDE" w:rsidRDefault="003A5987"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土著妇女、非洲裔妇女、移民妇女、难民妇女和寻求庇护妇女以及残疾妇女在诉诸司法方面面临的障碍</w:t>
      </w:r>
      <w:r w:rsidR="006B2AC4" w:rsidRPr="006D3DDE">
        <w:rPr>
          <w:rFonts w:hint="eastAsia"/>
        </w:rPr>
        <w:t>，</w:t>
      </w:r>
      <w:r w:rsidR="006531A9" w:rsidRPr="006D3DDE">
        <w:rPr>
          <w:rFonts w:hint="eastAsia"/>
        </w:rPr>
        <w:t>如法盲和缺乏关于投诉交叉形式歧视的现有补救方法的信息。</w:t>
      </w:r>
    </w:p>
    <w:p w14:paraId="53474D47" w14:textId="233FE3BE" w:rsidR="006531A9" w:rsidRPr="006D3DDE" w:rsidRDefault="006531A9" w:rsidP="006531A9">
      <w:pPr>
        <w:pStyle w:val="SingleTxt"/>
      </w:pPr>
      <w:r w:rsidRPr="006D3DDE">
        <w:rPr>
          <w:rFonts w:hint="eastAsia"/>
        </w:rPr>
        <w:t>14.</w:t>
      </w:r>
      <w:r w:rsidRPr="006D3DDE">
        <w:rPr>
          <w:rFonts w:hint="eastAsia"/>
        </w:rPr>
        <w:tab/>
      </w:r>
      <w:r w:rsidRPr="006D3DDE">
        <w:rPr>
          <w:rFonts w:eastAsia="黑体"/>
        </w:rPr>
        <w:t>委员会根据其关于妇女获得司法救助的第</w:t>
      </w:r>
      <w:r w:rsidRPr="006D3DDE">
        <w:rPr>
          <w:rFonts w:eastAsia="黑体"/>
        </w:rPr>
        <w:t>33</w:t>
      </w:r>
      <w:r w:rsidRPr="006D3DDE">
        <w:rPr>
          <w:rFonts w:eastAsia="黑体"/>
        </w:rPr>
        <w:t>号一般性建议</w:t>
      </w:r>
      <w:r w:rsidR="006B2AC4" w:rsidRPr="006D3DDE">
        <w:rPr>
          <w:rFonts w:eastAsia="黑体"/>
        </w:rPr>
        <w:t>(</w:t>
      </w:r>
      <w:r w:rsidRPr="006D3DDE">
        <w:rPr>
          <w:rFonts w:eastAsia="黑体"/>
        </w:rPr>
        <w:t>2015</w:t>
      </w:r>
      <w:r w:rsidRPr="006D3DDE">
        <w:rPr>
          <w:rFonts w:eastAsia="黑体"/>
        </w:rPr>
        <w:t>年</w:t>
      </w:r>
      <w:r w:rsidR="006B2AC4" w:rsidRPr="006D3DDE">
        <w:rPr>
          <w:rFonts w:eastAsia="黑体"/>
        </w:rPr>
        <w:t>)</w:t>
      </w:r>
      <w:r w:rsidR="006B2AC4" w:rsidRPr="006D3DDE">
        <w:rPr>
          <w:rFonts w:eastAsia="黑体"/>
        </w:rPr>
        <w:t>，</w:t>
      </w:r>
      <w:r w:rsidRPr="006D3DDE">
        <w:rPr>
          <w:rFonts w:eastAsia="黑体"/>
        </w:rPr>
        <w:t>建议缔约国</w:t>
      </w:r>
      <w:r w:rsidR="006B2AC4" w:rsidRPr="006D3DDE">
        <w:rPr>
          <w:rFonts w:eastAsia="黑体"/>
        </w:rPr>
        <w:t>：</w:t>
      </w:r>
    </w:p>
    <w:p w14:paraId="716C791A" w14:textId="4EC6E459" w:rsidR="006531A9" w:rsidRPr="006D3DDE" w:rsidRDefault="003A5987"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扩大有充足资金的公共法律援助服务</w:t>
      </w:r>
      <w:r w:rsidR="006B2AC4" w:rsidRPr="006D3DDE">
        <w:rPr>
          <w:rFonts w:eastAsia="黑体"/>
        </w:rPr>
        <w:t>，</w:t>
      </w:r>
      <w:r w:rsidR="006531A9" w:rsidRPr="006D3DDE">
        <w:rPr>
          <w:rFonts w:eastAsia="黑体"/>
        </w:rPr>
        <w:t>以确保在涉及性别暴力和歧视妇女的刑事、民事和行政诉讼中向没有足够经济能力的妇女提供法律援助</w:t>
      </w:r>
      <w:r w:rsidR="006B2AC4" w:rsidRPr="006D3DDE">
        <w:rPr>
          <w:rFonts w:eastAsia="黑体"/>
        </w:rPr>
        <w:t>；</w:t>
      </w:r>
    </w:p>
    <w:p w14:paraId="696ED241" w14:textId="77CEC4A9" w:rsidR="006531A9" w:rsidRPr="006D3DDE" w:rsidRDefault="003A5987"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加强土著妇女、非洲裔妇女、移民妇女、难民妇女和寻求庇护妇女以及残疾妇女诉诸司法</w:t>
      </w:r>
      <w:r w:rsidR="006B2AC4" w:rsidRPr="006D3DDE">
        <w:rPr>
          <w:rFonts w:eastAsia="黑体"/>
        </w:rPr>
        <w:t>，</w:t>
      </w:r>
      <w:r w:rsidR="006531A9" w:rsidRPr="006D3DDE">
        <w:rPr>
          <w:rFonts w:eastAsia="黑体"/>
        </w:rPr>
        <w:t>包括开展扫除法盲运动</w:t>
      </w:r>
      <w:r w:rsidR="006B2AC4" w:rsidRPr="006D3DDE">
        <w:rPr>
          <w:rFonts w:eastAsia="黑体"/>
        </w:rPr>
        <w:t>，</w:t>
      </w:r>
      <w:r w:rsidR="006531A9" w:rsidRPr="006D3DDE">
        <w:rPr>
          <w:rFonts w:eastAsia="黑体"/>
        </w:rPr>
        <w:t>消除语言障碍</w:t>
      </w:r>
      <w:r w:rsidR="006B2AC4" w:rsidRPr="006D3DDE">
        <w:rPr>
          <w:rFonts w:eastAsia="黑体"/>
        </w:rPr>
        <w:t>，</w:t>
      </w:r>
      <w:r w:rsidR="006531A9" w:rsidRPr="006D3DDE">
        <w:rPr>
          <w:rFonts w:eastAsia="黑体"/>
        </w:rPr>
        <w:t>无障碍的法院</w:t>
      </w:r>
      <w:r w:rsidR="006B2AC4" w:rsidRPr="006D3DDE">
        <w:rPr>
          <w:rFonts w:eastAsia="黑体"/>
        </w:rPr>
        <w:t>，</w:t>
      </w:r>
      <w:r w:rsidR="006531A9" w:rsidRPr="006D3DDE">
        <w:rPr>
          <w:rFonts w:eastAsia="黑体"/>
        </w:rPr>
        <w:t>并传播关于权利受到侵犯时可用于提出申诉的法律补救方法的信息。</w:t>
      </w:r>
    </w:p>
    <w:p w14:paraId="5B84F289" w14:textId="77777777" w:rsidR="006531A9" w:rsidRPr="006D3DDE" w:rsidRDefault="006531A9" w:rsidP="003A598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负责提高妇女地位及推动性别平等主流化的国家机构</w:t>
      </w:r>
    </w:p>
    <w:p w14:paraId="16595354" w14:textId="04227015" w:rsidR="006531A9" w:rsidRPr="006D3DDE" w:rsidRDefault="006531A9" w:rsidP="006531A9">
      <w:pPr>
        <w:pStyle w:val="SingleTxt"/>
      </w:pPr>
      <w:r w:rsidRPr="006D3DDE">
        <w:rPr>
          <w:rFonts w:hint="eastAsia"/>
        </w:rPr>
        <w:t>15.</w:t>
      </w:r>
      <w:r w:rsidRPr="006D3DDE">
        <w:rPr>
          <w:rFonts w:hint="eastAsia"/>
        </w:rPr>
        <w:tab/>
      </w:r>
      <w:r w:rsidRPr="006D3DDE">
        <w:rPr>
          <w:rFonts w:hint="eastAsia"/>
        </w:rPr>
        <w:t>委员会关切地注意到</w:t>
      </w:r>
      <w:r w:rsidR="006B2AC4" w:rsidRPr="006D3DDE">
        <w:rPr>
          <w:rFonts w:hint="eastAsia"/>
        </w:rPr>
        <w:t>：</w:t>
      </w:r>
    </w:p>
    <w:p w14:paraId="7BDE8405" w14:textId="5F5C06F9" w:rsidR="006531A9" w:rsidRPr="006D3DDE" w:rsidRDefault="003A5987"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极端主义团体对全国妇女研究所的仇恨言论和威胁有可能削弱提高妇女地位的国家机构</w:t>
      </w:r>
      <w:r w:rsidR="006B2AC4" w:rsidRPr="006D3DDE">
        <w:rPr>
          <w:rFonts w:hint="eastAsia"/>
        </w:rPr>
        <w:t>；</w:t>
      </w:r>
    </w:p>
    <w:p w14:paraId="227BB119" w14:textId="1C7F098E" w:rsidR="006531A9" w:rsidRPr="006D3DDE" w:rsidRDefault="003A5987"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市级妇女事务办公室的权力、任务授权和能力有限</w:t>
      </w:r>
      <w:r w:rsidR="006B2AC4" w:rsidRPr="006D3DDE">
        <w:rPr>
          <w:rFonts w:hint="eastAsia"/>
        </w:rPr>
        <w:t>，</w:t>
      </w:r>
      <w:r w:rsidR="006531A9" w:rsidRPr="006D3DDE">
        <w:rPr>
          <w:rFonts w:hint="eastAsia"/>
        </w:rPr>
        <w:t>无法在地方一级有效促进妇女人权</w:t>
      </w:r>
      <w:r w:rsidR="006B2AC4" w:rsidRPr="006D3DDE">
        <w:rPr>
          <w:rFonts w:hint="eastAsia"/>
        </w:rPr>
        <w:t>；</w:t>
      </w:r>
    </w:p>
    <w:p w14:paraId="7E45DA87" w14:textId="73D7E96A" w:rsidR="006531A9" w:rsidRPr="006D3DDE" w:rsidRDefault="003A5987"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提高妇女地位的国家机构与妇女民间社会组织缺乏协作。</w:t>
      </w:r>
    </w:p>
    <w:p w14:paraId="58DD7410" w14:textId="0327C07D" w:rsidR="006531A9" w:rsidRPr="006D3DDE" w:rsidRDefault="006531A9" w:rsidP="006531A9">
      <w:pPr>
        <w:pStyle w:val="SingleTxt"/>
      </w:pPr>
      <w:r w:rsidRPr="006D3DDE">
        <w:rPr>
          <w:rFonts w:hint="eastAsia"/>
        </w:rPr>
        <w:t>16.</w:t>
      </w:r>
      <w:r w:rsidRPr="006D3DDE">
        <w:rPr>
          <w:rFonts w:hint="eastAsia"/>
        </w:rPr>
        <w:tab/>
      </w:r>
      <w:r w:rsidRPr="006D3DDE">
        <w:rPr>
          <w:rFonts w:eastAsia="黑体"/>
        </w:rPr>
        <w:t>委员会建议缔约国</w:t>
      </w:r>
      <w:r w:rsidR="006B2AC4" w:rsidRPr="006D3DDE">
        <w:rPr>
          <w:rFonts w:eastAsia="黑体"/>
        </w:rPr>
        <w:t>：</w:t>
      </w:r>
    </w:p>
    <w:p w14:paraId="42BA6FF1" w14:textId="6511B4B2" w:rsidR="006531A9" w:rsidRPr="006D3DDE" w:rsidRDefault="003A5987"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采取有效措施</w:t>
      </w:r>
      <w:r w:rsidR="006B2AC4" w:rsidRPr="006D3DDE">
        <w:rPr>
          <w:rFonts w:eastAsia="黑体"/>
        </w:rPr>
        <w:t>，</w:t>
      </w:r>
      <w:r w:rsidR="006531A9" w:rsidRPr="006D3DDE">
        <w:rPr>
          <w:rFonts w:eastAsia="黑体"/>
        </w:rPr>
        <w:t>保护全国妇女研究所免受威胁和仇恨言论</w:t>
      </w:r>
      <w:r w:rsidR="006B2AC4" w:rsidRPr="006D3DDE">
        <w:rPr>
          <w:rFonts w:eastAsia="黑体"/>
        </w:rPr>
        <w:t>；</w:t>
      </w:r>
    </w:p>
    <w:p w14:paraId="05653A22" w14:textId="65403185" w:rsidR="006531A9" w:rsidRPr="006D3DDE" w:rsidRDefault="003A5987" w:rsidP="006531A9">
      <w:pPr>
        <w:pStyle w:val="SingleTxt"/>
      </w:pPr>
      <w:r w:rsidRPr="006D3DDE">
        <w:lastRenderedPageBreak/>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加强市级妇女事务办公室的权力、任务授权和能力</w:t>
      </w:r>
      <w:r w:rsidR="006B2AC4" w:rsidRPr="006D3DDE">
        <w:rPr>
          <w:rFonts w:eastAsia="黑体"/>
        </w:rPr>
        <w:t>，</w:t>
      </w:r>
      <w:r w:rsidR="006531A9" w:rsidRPr="006D3DDE">
        <w:rPr>
          <w:rFonts w:eastAsia="黑体"/>
        </w:rPr>
        <w:t>为其分配充足的人力、技术和财政资源</w:t>
      </w:r>
      <w:r w:rsidR="006B2AC4" w:rsidRPr="006D3DDE">
        <w:rPr>
          <w:rFonts w:eastAsia="黑体"/>
        </w:rPr>
        <w:t>，</w:t>
      </w:r>
      <w:r w:rsidR="006531A9" w:rsidRPr="006D3DDE">
        <w:rPr>
          <w:rFonts w:eastAsia="黑体"/>
        </w:rPr>
        <w:t>并为其提供有关妇女权利和性别平等的能力建设</w:t>
      </w:r>
      <w:r w:rsidR="006B2AC4" w:rsidRPr="006D3DDE">
        <w:rPr>
          <w:rFonts w:eastAsia="黑体"/>
        </w:rPr>
        <w:t>；</w:t>
      </w:r>
    </w:p>
    <w:p w14:paraId="1773EC11" w14:textId="4775633C" w:rsidR="006531A9" w:rsidRPr="006D3DDE" w:rsidRDefault="003A5987"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确保国家机构与包括代表土著妇女、非洲裔妇女和残疾妇女的组织在内的妇女民间社会组织在通过和执行提高妇女地位的公共政策和方案方面进行有效协调和协商</w:t>
      </w:r>
      <w:r w:rsidR="006B2AC4" w:rsidRPr="006D3DDE">
        <w:rPr>
          <w:rFonts w:eastAsia="黑体"/>
        </w:rPr>
        <w:t>，</w:t>
      </w:r>
      <w:r w:rsidR="006531A9" w:rsidRPr="006D3DDE">
        <w:rPr>
          <w:rFonts w:eastAsia="黑体"/>
        </w:rPr>
        <w:t>并在这些政策中纳入基于人权的方针和交叉性别视角。</w:t>
      </w:r>
    </w:p>
    <w:p w14:paraId="5534071D" w14:textId="77777777" w:rsidR="006531A9" w:rsidRPr="006D3DDE" w:rsidRDefault="006531A9" w:rsidP="003A598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国家人权机构</w:t>
      </w:r>
    </w:p>
    <w:p w14:paraId="4801D38E" w14:textId="325F5217" w:rsidR="006531A9" w:rsidRPr="006D3DDE" w:rsidRDefault="006531A9" w:rsidP="006531A9">
      <w:pPr>
        <w:pStyle w:val="SingleTxt"/>
      </w:pPr>
      <w:r w:rsidRPr="006D3DDE">
        <w:rPr>
          <w:rFonts w:hint="eastAsia"/>
        </w:rPr>
        <w:t>17.</w:t>
      </w:r>
      <w:r w:rsidRPr="006D3DDE">
        <w:rPr>
          <w:rFonts w:hint="eastAsia"/>
        </w:rPr>
        <w:tab/>
      </w:r>
      <w:r w:rsidRPr="006D3DDE">
        <w:rPr>
          <w:rFonts w:hint="eastAsia"/>
        </w:rPr>
        <w:t>委员会关切地注意到</w:t>
      </w:r>
      <w:r w:rsidR="006B2AC4" w:rsidRPr="006D3DDE">
        <w:rPr>
          <w:rFonts w:hint="eastAsia"/>
        </w:rPr>
        <w:t>：</w:t>
      </w:r>
    </w:p>
    <w:p w14:paraId="091DB745" w14:textId="54793B47" w:rsidR="006531A9" w:rsidRPr="006D3DDE" w:rsidRDefault="001A38C3"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哥斯达黎加监察员办公室内的妇女权利监察员办公室的资源大幅削减</w:t>
      </w:r>
      <w:r w:rsidR="006B2AC4" w:rsidRPr="006D3DDE">
        <w:rPr>
          <w:rFonts w:hint="eastAsia"/>
        </w:rPr>
        <w:t>，</w:t>
      </w:r>
      <w:r w:rsidR="006531A9" w:rsidRPr="006D3DDE">
        <w:rPr>
          <w:rFonts w:hint="eastAsia"/>
        </w:rPr>
        <w:t>这进一步削弱该办公室在促进和保护包括残疾妇女和女童、土著妇女、移民妇女、非洲裔妇女以及女同性恋、女双性恋、女跨性别者和女间性者在内的妇女权利方面的能力</w:t>
      </w:r>
      <w:r w:rsidR="006B2AC4" w:rsidRPr="006D3DDE">
        <w:rPr>
          <w:rFonts w:hint="eastAsia"/>
        </w:rPr>
        <w:t>；</w:t>
      </w:r>
    </w:p>
    <w:p w14:paraId="540C8CE2" w14:textId="142E6214" w:rsidR="006531A9" w:rsidRPr="006D3DDE" w:rsidRDefault="001A38C3"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修正关于共和国监察员办公室的第</w:t>
      </w:r>
      <w:r w:rsidR="006531A9" w:rsidRPr="006D3DDE">
        <w:rPr>
          <w:rFonts w:hint="eastAsia"/>
        </w:rPr>
        <w:t>7319</w:t>
      </w:r>
      <w:r w:rsidR="006531A9" w:rsidRPr="006D3DDE">
        <w:rPr>
          <w:rFonts w:hint="eastAsia"/>
        </w:rPr>
        <w:t>号法律</w:t>
      </w:r>
      <w:r w:rsidR="006B2AC4" w:rsidRPr="006D3DDE">
        <w:rPr>
          <w:rFonts w:hint="eastAsia"/>
        </w:rPr>
        <w:t>(</w:t>
      </w:r>
      <w:r w:rsidR="006531A9" w:rsidRPr="006D3DDE">
        <w:rPr>
          <w:rFonts w:hint="eastAsia"/>
        </w:rPr>
        <w:t>1992</w:t>
      </w:r>
      <w:r w:rsidR="006531A9" w:rsidRPr="006D3DDE">
        <w:rPr>
          <w:rFonts w:hint="eastAsia"/>
        </w:rPr>
        <w:t>年</w:t>
      </w:r>
      <w:r w:rsidR="006B2AC4" w:rsidRPr="006D3DDE">
        <w:rPr>
          <w:rFonts w:hint="eastAsia"/>
        </w:rPr>
        <w:t>)</w:t>
      </w:r>
      <w:r w:rsidR="006531A9" w:rsidRPr="006D3DDE">
        <w:rPr>
          <w:rFonts w:hint="eastAsia"/>
        </w:rPr>
        <w:t>的拟议第</w:t>
      </w:r>
      <w:r w:rsidR="006531A9" w:rsidRPr="006D3DDE">
        <w:rPr>
          <w:rFonts w:hint="eastAsia"/>
        </w:rPr>
        <w:t>23217</w:t>
      </w:r>
      <w:r w:rsidR="006531A9" w:rsidRPr="006D3DDE">
        <w:rPr>
          <w:rFonts w:hint="eastAsia"/>
        </w:rPr>
        <w:t>号法律草案力求撤销哥斯达黎加监察员办公室内的妇女权利监察员办公室和其他特定弱势群体权利办公室</w:t>
      </w:r>
      <w:r w:rsidR="006B2AC4" w:rsidRPr="006D3DDE">
        <w:rPr>
          <w:rFonts w:hint="eastAsia"/>
        </w:rPr>
        <w:t>；</w:t>
      </w:r>
    </w:p>
    <w:p w14:paraId="0085AA80" w14:textId="795B8333" w:rsidR="006531A9" w:rsidRPr="006D3DDE" w:rsidRDefault="001A38C3"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监察员办公室主任的任命严重拖延。</w:t>
      </w:r>
    </w:p>
    <w:p w14:paraId="22EA8F4C" w14:textId="6C56D184" w:rsidR="006531A9" w:rsidRPr="006D3DDE" w:rsidRDefault="006531A9" w:rsidP="006531A9">
      <w:pPr>
        <w:pStyle w:val="SingleTxt"/>
      </w:pPr>
      <w:r w:rsidRPr="006D3DDE">
        <w:rPr>
          <w:rFonts w:hint="eastAsia"/>
        </w:rPr>
        <w:t>18.</w:t>
      </w:r>
      <w:r w:rsidRPr="006D3DDE">
        <w:rPr>
          <w:rFonts w:hint="eastAsia"/>
        </w:rPr>
        <w:tab/>
      </w:r>
      <w:r w:rsidRPr="006D3DDE">
        <w:rPr>
          <w:rFonts w:eastAsia="黑体"/>
        </w:rPr>
        <w:t>委员会敦促缔约国向哥斯达黎加监察员办公室内的妇女权利监察员办公室分配充足的人力、技术和财政资源</w:t>
      </w:r>
      <w:r w:rsidR="006B2AC4" w:rsidRPr="006D3DDE">
        <w:rPr>
          <w:rFonts w:eastAsia="黑体"/>
        </w:rPr>
        <w:t>，</w:t>
      </w:r>
      <w:r w:rsidRPr="006D3DDE">
        <w:rPr>
          <w:rFonts w:eastAsia="黑体"/>
        </w:rPr>
        <w:t>使其能够有效和独立地履行促进和保护妇女权利和性别平等的任务</w:t>
      </w:r>
      <w:r w:rsidR="006B2AC4" w:rsidRPr="006D3DDE">
        <w:rPr>
          <w:rFonts w:eastAsia="黑体"/>
        </w:rPr>
        <w:t>，</w:t>
      </w:r>
      <w:r w:rsidRPr="006D3DDE">
        <w:rPr>
          <w:rFonts w:eastAsia="黑体"/>
        </w:rPr>
        <w:t>包括以保密和促进性别平等的方式审议妇女和女童的申诉。委员会还建议缔约国废除或修订拟议第</w:t>
      </w:r>
      <w:r w:rsidRPr="006D3DDE">
        <w:rPr>
          <w:rFonts w:eastAsia="黑体"/>
        </w:rPr>
        <w:t>23217</w:t>
      </w:r>
      <w:r w:rsidRPr="006D3DDE">
        <w:rPr>
          <w:rFonts w:eastAsia="黑体"/>
        </w:rPr>
        <w:t>号法律草案</w:t>
      </w:r>
      <w:r w:rsidR="006B2AC4" w:rsidRPr="006D3DDE">
        <w:rPr>
          <w:rFonts w:eastAsia="黑体"/>
        </w:rPr>
        <w:t>，</w:t>
      </w:r>
      <w:r w:rsidRPr="006D3DDE">
        <w:rPr>
          <w:rFonts w:eastAsia="黑体"/>
        </w:rPr>
        <w:t>该草案修订关于共和国监察员办公室的第</w:t>
      </w:r>
      <w:r w:rsidRPr="006D3DDE">
        <w:rPr>
          <w:rFonts w:eastAsia="黑体"/>
        </w:rPr>
        <w:t>7319</w:t>
      </w:r>
      <w:r w:rsidRPr="006D3DDE">
        <w:rPr>
          <w:rFonts w:eastAsia="黑体"/>
        </w:rPr>
        <w:t>号法律</w:t>
      </w:r>
      <w:r w:rsidR="006B2AC4" w:rsidRPr="006D3DDE">
        <w:rPr>
          <w:rFonts w:eastAsia="黑体"/>
        </w:rPr>
        <w:t>(</w:t>
      </w:r>
      <w:r w:rsidRPr="006D3DDE">
        <w:rPr>
          <w:rFonts w:eastAsia="黑体"/>
        </w:rPr>
        <w:t>1992</w:t>
      </w:r>
      <w:r w:rsidRPr="006D3DDE">
        <w:rPr>
          <w:rFonts w:eastAsia="黑体"/>
        </w:rPr>
        <w:t>年</w:t>
      </w:r>
      <w:r w:rsidR="006B2AC4" w:rsidRPr="006D3DDE">
        <w:rPr>
          <w:rFonts w:eastAsia="黑体"/>
        </w:rPr>
        <w:t>)</w:t>
      </w:r>
      <w:r w:rsidR="006B2AC4" w:rsidRPr="006D3DDE">
        <w:rPr>
          <w:rFonts w:eastAsia="黑体"/>
        </w:rPr>
        <w:t>，</w:t>
      </w:r>
      <w:r w:rsidRPr="006D3DDE">
        <w:rPr>
          <w:rFonts w:eastAsia="黑体"/>
        </w:rPr>
        <w:t>以确保监察员办公室内的妇女权利监察员办公室和所有专门办公室的维持和独立性。委员会还建议缔约国加快确认哥斯达黎加监察员办公室主任</w:t>
      </w:r>
      <w:r w:rsidR="006B2AC4" w:rsidRPr="006D3DDE">
        <w:rPr>
          <w:rFonts w:eastAsia="黑体"/>
        </w:rPr>
        <w:t>，</w:t>
      </w:r>
      <w:r w:rsidRPr="006D3DDE">
        <w:rPr>
          <w:rFonts w:eastAsia="黑体"/>
        </w:rPr>
        <w:t>并确保过程透明</w:t>
      </w:r>
      <w:r w:rsidR="006B2AC4" w:rsidRPr="006D3DDE">
        <w:rPr>
          <w:rFonts w:eastAsia="黑体"/>
        </w:rPr>
        <w:t>，</w:t>
      </w:r>
      <w:r w:rsidRPr="006D3DDE">
        <w:rPr>
          <w:rFonts w:eastAsia="黑体"/>
        </w:rPr>
        <w:t>符合《关于促进和保护人权的国家机构的地位的原则》</w:t>
      </w:r>
      <w:r w:rsidR="006B2AC4" w:rsidRPr="006D3DDE">
        <w:rPr>
          <w:rFonts w:eastAsia="黑体"/>
        </w:rPr>
        <w:t>(</w:t>
      </w:r>
      <w:r w:rsidRPr="006D3DDE">
        <w:rPr>
          <w:rFonts w:eastAsia="黑体"/>
        </w:rPr>
        <w:t>《巴黎原则》</w:t>
      </w:r>
      <w:r w:rsidR="006B2AC4" w:rsidRPr="006D3DDE">
        <w:rPr>
          <w:rFonts w:eastAsia="黑体"/>
        </w:rPr>
        <w:t>)</w:t>
      </w:r>
      <w:r w:rsidRPr="006D3DDE">
        <w:rPr>
          <w:rFonts w:eastAsia="黑体"/>
        </w:rPr>
        <w:t>。</w:t>
      </w:r>
    </w:p>
    <w:p w14:paraId="1B882331" w14:textId="77777777" w:rsidR="006531A9" w:rsidRPr="006D3DDE" w:rsidRDefault="006531A9" w:rsidP="001A38C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暂行特别措施</w:t>
      </w:r>
    </w:p>
    <w:p w14:paraId="50BABFD7" w14:textId="35352E9D" w:rsidR="006531A9" w:rsidRPr="006D3DDE" w:rsidRDefault="006531A9" w:rsidP="006531A9">
      <w:pPr>
        <w:pStyle w:val="SingleTxt"/>
      </w:pPr>
      <w:r w:rsidRPr="006D3DDE">
        <w:rPr>
          <w:rFonts w:hint="eastAsia"/>
        </w:rPr>
        <w:t>19.</w:t>
      </w:r>
      <w:r w:rsidRPr="006D3DDE">
        <w:rPr>
          <w:rFonts w:hint="eastAsia"/>
        </w:rPr>
        <w:tab/>
      </w:r>
      <w:r w:rsidRPr="006D3DDE">
        <w:rPr>
          <w:rFonts w:hint="eastAsia"/>
        </w:rPr>
        <w:t>委员会注意到</w:t>
      </w:r>
      <w:r w:rsidRPr="006D3DDE">
        <w:rPr>
          <w:rFonts w:hint="eastAsia"/>
        </w:rPr>
        <w:t>2022</w:t>
      </w:r>
      <w:r w:rsidRPr="006D3DDE">
        <w:rPr>
          <w:rFonts w:hint="eastAsia"/>
        </w:rPr>
        <w:t>年</w:t>
      </w:r>
      <w:r w:rsidRPr="006D3DDE">
        <w:rPr>
          <w:rFonts w:hint="eastAsia"/>
        </w:rPr>
        <w:t>2</w:t>
      </w:r>
      <w:r w:rsidRPr="006D3DDE">
        <w:rPr>
          <w:rFonts w:hint="eastAsia"/>
        </w:rPr>
        <w:t>月</w:t>
      </w:r>
      <w:r w:rsidRPr="006D3DDE">
        <w:rPr>
          <w:rFonts w:hint="eastAsia"/>
        </w:rPr>
        <w:t>2</w:t>
      </w:r>
      <w:r w:rsidRPr="006D3DDE">
        <w:rPr>
          <w:rFonts w:hint="eastAsia"/>
        </w:rPr>
        <w:t>日第</w:t>
      </w:r>
      <w:r w:rsidRPr="006D3DDE">
        <w:rPr>
          <w:rFonts w:hint="eastAsia"/>
        </w:rPr>
        <w:t>10120</w:t>
      </w:r>
      <w:r w:rsidRPr="006D3DDE">
        <w:rPr>
          <w:rFonts w:hint="eastAsia"/>
        </w:rPr>
        <w:t>号法律设想的有利于非洲人后裔的平权行动。然而</w:t>
      </w:r>
      <w:r w:rsidR="006B2AC4" w:rsidRPr="006D3DDE">
        <w:rPr>
          <w:rFonts w:hint="eastAsia"/>
        </w:rPr>
        <w:t>，</w:t>
      </w:r>
      <w:r w:rsidRPr="006D3DDE">
        <w:rPr>
          <w:rFonts w:hint="eastAsia"/>
        </w:rPr>
        <w:t>委员会关切地注意到</w:t>
      </w:r>
      <w:r w:rsidR="006B2AC4" w:rsidRPr="006D3DDE">
        <w:rPr>
          <w:rFonts w:hint="eastAsia"/>
        </w:rPr>
        <w:t>，</w:t>
      </w:r>
      <w:r w:rsidRPr="006D3DDE">
        <w:rPr>
          <w:rFonts w:hint="eastAsia"/>
        </w:rPr>
        <w:t>没有资料说明采取哪些暂行特别措施来实现土著妇女、移民妇女、难民妇女和寻求庇护妇女、女户主和残疾妇女等其他弱势妇女群体的实质平等。</w:t>
      </w:r>
    </w:p>
    <w:p w14:paraId="275E83AB" w14:textId="379E0770" w:rsidR="006531A9" w:rsidRPr="006D3DDE" w:rsidRDefault="006531A9" w:rsidP="006531A9">
      <w:pPr>
        <w:pStyle w:val="SingleTxt"/>
      </w:pPr>
      <w:r w:rsidRPr="006D3DDE">
        <w:rPr>
          <w:rFonts w:hint="eastAsia"/>
        </w:rPr>
        <w:t>20.</w:t>
      </w:r>
      <w:r w:rsidRPr="006D3DDE">
        <w:rPr>
          <w:rFonts w:hint="eastAsia"/>
        </w:rPr>
        <w:tab/>
      </w:r>
      <w:r w:rsidRPr="006D3DDE">
        <w:rPr>
          <w:rFonts w:eastAsia="黑体"/>
        </w:rPr>
        <w:t>委</w:t>
      </w:r>
      <w:r w:rsidRPr="006D3DDE">
        <w:rPr>
          <w:rFonts w:eastAsia="黑体"/>
          <w:spacing w:val="-4"/>
        </w:rPr>
        <w:t>员会回顾其以往结论性意见</w:t>
      </w:r>
      <w:r w:rsidR="006B2AC4" w:rsidRPr="006D3DDE">
        <w:rPr>
          <w:rFonts w:eastAsia="黑体"/>
          <w:spacing w:val="-4"/>
        </w:rPr>
        <w:t>(</w:t>
      </w:r>
      <w:hyperlink r:id="rId27" w:history="1">
        <w:r w:rsidRPr="006D3DDE">
          <w:rPr>
            <w:rStyle w:val="af4"/>
            <w:rFonts w:eastAsia="黑体" w:hint="eastAsia"/>
            <w:spacing w:val="-4"/>
          </w:rPr>
          <w:t>CEDAW/C/CRI/CO/7</w:t>
        </w:r>
      </w:hyperlink>
      <w:r w:rsidR="006B2AC4" w:rsidRPr="006D3DDE">
        <w:rPr>
          <w:rFonts w:eastAsia="黑体"/>
          <w:spacing w:val="-4"/>
        </w:rPr>
        <w:t>，</w:t>
      </w:r>
      <w:r w:rsidRPr="006D3DDE">
        <w:rPr>
          <w:rFonts w:eastAsia="黑体"/>
          <w:spacing w:val="-4"/>
        </w:rPr>
        <w:t>第</w:t>
      </w:r>
      <w:r w:rsidRPr="006D3DDE">
        <w:rPr>
          <w:rFonts w:eastAsia="黑体"/>
          <w:spacing w:val="-4"/>
        </w:rPr>
        <w:t>13</w:t>
      </w:r>
      <w:r w:rsidRPr="006D3DDE">
        <w:rPr>
          <w:rFonts w:eastAsia="黑体"/>
          <w:spacing w:val="-4"/>
        </w:rPr>
        <w:t>段</w:t>
      </w:r>
      <w:r w:rsidR="006B2AC4" w:rsidRPr="006D3DDE">
        <w:rPr>
          <w:rFonts w:eastAsia="黑体"/>
          <w:spacing w:val="-4"/>
        </w:rPr>
        <w:t>)</w:t>
      </w:r>
      <w:r w:rsidRPr="006D3DDE">
        <w:rPr>
          <w:rFonts w:eastAsia="黑体"/>
          <w:spacing w:val="-4"/>
        </w:rPr>
        <w:t>并建议缔约</w:t>
      </w:r>
      <w:r w:rsidRPr="006D3DDE">
        <w:rPr>
          <w:rFonts w:eastAsia="黑体"/>
        </w:rPr>
        <w:t>国</w:t>
      </w:r>
      <w:r w:rsidR="006B2AC4" w:rsidRPr="006D3DDE">
        <w:rPr>
          <w:rFonts w:hint="eastAsia"/>
        </w:rPr>
        <w:t>：</w:t>
      </w:r>
    </w:p>
    <w:p w14:paraId="6FEE1022" w14:textId="07CE2E4A" w:rsidR="006531A9" w:rsidRPr="006D3DDE" w:rsidRDefault="001A38C3"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提高政界人士、公职人员和公众对暂行特别措施非歧视性的认识</w:t>
      </w:r>
      <w:r w:rsidR="006B2AC4" w:rsidRPr="006D3DDE">
        <w:rPr>
          <w:rFonts w:eastAsia="黑体"/>
        </w:rPr>
        <w:t>；</w:t>
      </w:r>
    </w:p>
    <w:p w14:paraId="1AEDE077" w14:textId="1F3F1C34" w:rsidR="006531A9" w:rsidRPr="006D3DDE" w:rsidRDefault="001A38C3"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根据《公约》第四条第</w:t>
      </w:r>
      <w:r w:rsidR="006531A9" w:rsidRPr="006D3DDE">
        <w:rPr>
          <w:rFonts w:eastAsia="黑体"/>
        </w:rPr>
        <w:t>1</w:t>
      </w:r>
      <w:r w:rsidR="006531A9" w:rsidRPr="006D3DDE">
        <w:rPr>
          <w:rFonts w:eastAsia="黑体"/>
        </w:rPr>
        <w:t>款和委员会关于暂行特别措施的第</w:t>
      </w:r>
      <w:r w:rsidR="006531A9" w:rsidRPr="006D3DDE">
        <w:rPr>
          <w:rFonts w:eastAsia="黑体"/>
        </w:rPr>
        <w:t>25</w:t>
      </w:r>
      <w:r w:rsidR="006531A9" w:rsidRPr="006D3DDE">
        <w:rPr>
          <w:rFonts w:eastAsia="黑体"/>
        </w:rPr>
        <w:t>号一般性建议</w:t>
      </w:r>
      <w:r w:rsidR="006B2AC4" w:rsidRPr="006D3DDE">
        <w:rPr>
          <w:rFonts w:eastAsia="黑体"/>
        </w:rPr>
        <w:t>(</w:t>
      </w:r>
      <w:r w:rsidR="006531A9" w:rsidRPr="006D3DDE">
        <w:rPr>
          <w:rFonts w:eastAsia="黑体"/>
        </w:rPr>
        <w:t>2004</w:t>
      </w:r>
      <w:r w:rsidR="006531A9" w:rsidRPr="006D3DDE">
        <w:rPr>
          <w:rFonts w:eastAsia="黑体"/>
        </w:rPr>
        <w:t>年</w:t>
      </w:r>
      <w:r w:rsidR="006B2AC4" w:rsidRPr="006D3DDE">
        <w:rPr>
          <w:rFonts w:eastAsia="黑体"/>
        </w:rPr>
        <w:t>)</w:t>
      </w:r>
      <w:r w:rsidR="006B2AC4" w:rsidRPr="006D3DDE">
        <w:rPr>
          <w:rFonts w:eastAsia="黑体"/>
        </w:rPr>
        <w:t>，</w:t>
      </w:r>
      <w:r w:rsidR="006531A9" w:rsidRPr="006D3DDE">
        <w:rPr>
          <w:rFonts w:eastAsia="黑体"/>
        </w:rPr>
        <w:t>采取暂行特别措施</w:t>
      </w:r>
      <w:r w:rsidR="006B2AC4" w:rsidRPr="006D3DDE">
        <w:rPr>
          <w:rFonts w:eastAsia="黑体"/>
        </w:rPr>
        <w:t>，</w:t>
      </w:r>
      <w:r w:rsidR="006531A9" w:rsidRPr="006D3DDE">
        <w:rPr>
          <w:rFonts w:eastAsia="黑体"/>
        </w:rPr>
        <w:t>在《公约》所涵盖的妇女代表性不足或处于不利地位的所有领域</w:t>
      </w:r>
      <w:r w:rsidR="006B2AC4" w:rsidRPr="006D3DDE">
        <w:rPr>
          <w:rFonts w:eastAsia="黑体"/>
        </w:rPr>
        <w:t>，</w:t>
      </w:r>
      <w:r w:rsidR="006531A9" w:rsidRPr="006D3DDE">
        <w:rPr>
          <w:rFonts w:eastAsia="黑体"/>
        </w:rPr>
        <w:t>包括政治、公共和经济生活、教育、就业、卫生保健和社会保障领域</w:t>
      </w:r>
      <w:r w:rsidR="006B2AC4" w:rsidRPr="006D3DDE">
        <w:rPr>
          <w:rFonts w:eastAsia="黑体"/>
        </w:rPr>
        <w:t>，</w:t>
      </w:r>
      <w:r w:rsidR="006531A9" w:rsidRPr="006D3DDE">
        <w:rPr>
          <w:rFonts w:eastAsia="黑体"/>
        </w:rPr>
        <w:t>加快实现男女实质平等</w:t>
      </w:r>
      <w:r w:rsidR="006B2AC4" w:rsidRPr="006D3DDE">
        <w:rPr>
          <w:rFonts w:eastAsia="黑体"/>
        </w:rPr>
        <w:t>，</w:t>
      </w:r>
      <w:r w:rsidR="006531A9" w:rsidRPr="006D3DDE">
        <w:rPr>
          <w:rFonts w:eastAsia="黑体"/>
        </w:rPr>
        <w:t>并解决对土著妇女、非洲裔妇女、移民妇女、难民妇女和寻求庇护妇女、女户主和残疾妇女的交叉形式歧视。</w:t>
      </w:r>
    </w:p>
    <w:p w14:paraId="32C8EF4D" w14:textId="77777777" w:rsidR="006531A9" w:rsidRPr="006D3DDE" w:rsidRDefault="006531A9" w:rsidP="001A38C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陈规定型观念</w:t>
      </w:r>
    </w:p>
    <w:p w14:paraId="61912E0B" w14:textId="1F0A929B" w:rsidR="006531A9" w:rsidRPr="006D3DDE" w:rsidRDefault="006531A9" w:rsidP="006531A9">
      <w:pPr>
        <w:pStyle w:val="SingleTxt"/>
      </w:pPr>
      <w:r w:rsidRPr="006D3DDE">
        <w:rPr>
          <w:rFonts w:hint="eastAsia"/>
        </w:rPr>
        <w:t>21.</w:t>
      </w:r>
      <w:r w:rsidRPr="006D3DDE">
        <w:rPr>
          <w:rFonts w:hint="eastAsia"/>
        </w:rPr>
        <w:tab/>
      </w:r>
      <w:r w:rsidRPr="006D3DDE">
        <w:rPr>
          <w:rFonts w:hint="eastAsia"/>
        </w:rPr>
        <w:t>委</w:t>
      </w:r>
      <w:r w:rsidRPr="006D3DDE">
        <w:rPr>
          <w:rFonts w:hint="eastAsia"/>
          <w:spacing w:val="6"/>
        </w:rPr>
        <w:t>员会确认缔约国为消除性别陈规定型观念而采取的措施</w:t>
      </w:r>
      <w:r w:rsidR="006B2AC4" w:rsidRPr="006D3DDE">
        <w:rPr>
          <w:rFonts w:hint="eastAsia"/>
          <w:spacing w:val="6"/>
        </w:rPr>
        <w:t>，</w:t>
      </w:r>
      <w:r w:rsidRPr="006D3DDE">
        <w:rPr>
          <w:rFonts w:hint="eastAsia"/>
          <w:spacing w:val="6"/>
        </w:rPr>
        <w:t>例如在</w:t>
      </w:r>
      <w:r w:rsidRPr="006D3DDE">
        <w:rPr>
          <w:rFonts w:hint="eastAsia"/>
        </w:rPr>
        <w:t>《</w:t>
      </w:r>
      <w:r w:rsidRPr="006D3DDE">
        <w:rPr>
          <w:rFonts w:hint="eastAsia"/>
        </w:rPr>
        <w:t>2018-2030</w:t>
      </w:r>
      <w:r w:rsidRPr="006D3DDE">
        <w:rPr>
          <w:rFonts w:hint="eastAsia"/>
        </w:rPr>
        <w:t>年哥斯达黎加男女切实平等国家政策》框架内开展提高认识和教育运动</w:t>
      </w:r>
      <w:r w:rsidR="006B2AC4" w:rsidRPr="006D3DDE">
        <w:rPr>
          <w:rFonts w:hint="eastAsia"/>
        </w:rPr>
        <w:t>，</w:t>
      </w:r>
      <w:r w:rsidRPr="006D3DDE">
        <w:rPr>
          <w:rFonts w:hint="eastAsia"/>
        </w:rPr>
        <w:t>以提高公职人员对性别平等的认识。然而</w:t>
      </w:r>
      <w:r w:rsidR="006B2AC4" w:rsidRPr="006D3DDE">
        <w:rPr>
          <w:rFonts w:hint="eastAsia"/>
        </w:rPr>
        <w:t>，</w:t>
      </w:r>
      <w:r w:rsidRPr="006D3DDE">
        <w:rPr>
          <w:rFonts w:hint="eastAsia"/>
        </w:rPr>
        <w:t>委员会感到关切的是</w:t>
      </w:r>
      <w:r w:rsidR="006B2AC4" w:rsidRPr="006D3DDE">
        <w:rPr>
          <w:rFonts w:hint="eastAsia"/>
        </w:rPr>
        <w:t>，</w:t>
      </w:r>
      <w:r w:rsidRPr="006D3DDE">
        <w:rPr>
          <w:rFonts w:hint="eastAsia"/>
        </w:rPr>
        <w:t>就男女在缔约国家庭和社会中的角色和责任而言</w:t>
      </w:r>
      <w:r w:rsidR="006B2AC4" w:rsidRPr="006D3DDE">
        <w:rPr>
          <w:rFonts w:hint="eastAsia"/>
        </w:rPr>
        <w:t>，</w:t>
      </w:r>
      <w:r w:rsidRPr="006D3DDE">
        <w:rPr>
          <w:rFonts w:hint="eastAsia"/>
        </w:rPr>
        <w:t>歧视性的陈规定型观念依然存在。</w:t>
      </w:r>
    </w:p>
    <w:p w14:paraId="19A04A5E" w14:textId="5D3439B5" w:rsidR="006531A9" w:rsidRPr="006D3DDE" w:rsidRDefault="006531A9" w:rsidP="006531A9">
      <w:pPr>
        <w:pStyle w:val="SingleTxt"/>
      </w:pPr>
      <w:r w:rsidRPr="006D3DDE">
        <w:rPr>
          <w:rFonts w:hint="eastAsia"/>
        </w:rPr>
        <w:t>22.</w:t>
      </w:r>
      <w:r w:rsidRPr="006D3DDE">
        <w:rPr>
          <w:rFonts w:hint="eastAsia"/>
        </w:rPr>
        <w:tab/>
      </w:r>
      <w:r w:rsidRPr="006D3DDE">
        <w:rPr>
          <w:rFonts w:eastAsia="黑体"/>
        </w:rPr>
        <w:t>委员会建议缔约国</w:t>
      </w:r>
      <w:r w:rsidR="006B2AC4" w:rsidRPr="006D3DDE">
        <w:rPr>
          <w:rFonts w:eastAsia="黑体"/>
        </w:rPr>
        <w:t>：</w:t>
      </w:r>
    </w:p>
    <w:p w14:paraId="3551C0FB" w14:textId="07F4E444" w:rsidR="006531A9" w:rsidRPr="006D3DDE" w:rsidRDefault="001A38C3"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加强各项措施</w:t>
      </w:r>
      <w:r w:rsidR="006B2AC4" w:rsidRPr="006D3DDE">
        <w:rPr>
          <w:rFonts w:eastAsia="黑体"/>
        </w:rPr>
        <w:t>，</w:t>
      </w:r>
      <w:r w:rsidR="006531A9" w:rsidRPr="006D3DDE">
        <w:rPr>
          <w:rFonts w:eastAsia="黑体"/>
        </w:rPr>
        <w:t>包括在缔约国全境开展提高认识和教育运动</w:t>
      </w:r>
      <w:r w:rsidR="006B2AC4" w:rsidRPr="006D3DDE">
        <w:rPr>
          <w:rFonts w:eastAsia="黑体"/>
        </w:rPr>
        <w:t>，</w:t>
      </w:r>
      <w:r w:rsidR="006531A9" w:rsidRPr="006D3DDE">
        <w:rPr>
          <w:rFonts w:eastAsia="黑体"/>
        </w:rPr>
        <w:t>以政治、土著和宗教领袖、教师、女童和男童、妇女和男子为对象</w:t>
      </w:r>
      <w:r w:rsidR="006B2AC4" w:rsidRPr="006D3DDE">
        <w:rPr>
          <w:rFonts w:eastAsia="黑体"/>
        </w:rPr>
        <w:t>，</w:t>
      </w:r>
      <w:r w:rsidR="006531A9" w:rsidRPr="006D3DDE">
        <w:rPr>
          <w:rFonts w:eastAsia="黑体"/>
        </w:rPr>
        <w:t>消除关于妇女和男子在家庭和社会中的角色和责任的歧视性陈规定型观念</w:t>
      </w:r>
      <w:r w:rsidR="006B2AC4" w:rsidRPr="006D3DDE">
        <w:rPr>
          <w:rFonts w:eastAsia="黑体"/>
        </w:rPr>
        <w:t>，</w:t>
      </w:r>
      <w:r w:rsidR="006531A9" w:rsidRPr="006D3DDE">
        <w:rPr>
          <w:rFonts w:eastAsia="黑体"/>
        </w:rPr>
        <w:t>促进妇女和男子平等分担家庭责任</w:t>
      </w:r>
      <w:r w:rsidR="006B2AC4" w:rsidRPr="006D3DDE">
        <w:rPr>
          <w:rFonts w:eastAsia="黑体"/>
        </w:rPr>
        <w:t>；</w:t>
      </w:r>
    </w:p>
    <w:p w14:paraId="1C6525F1" w14:textId="021394A7" w:rsidR="006531A9" w:rsidRPr="006D3DDE" w:rsidRDefault="001A38C3"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确保所有旨在改变社会陈规定型观念的干预措施都是从跨部门的角度来实施的</w:t>
      </w:r>
      <w:r w:rsidR="006B2AC4" w:rsidRPr="006D3DDE">
        <w:rPr>
          <w:rFonts w:eastAsia="黑体"/>
        </w:rPr>
        <w:t>，</w:t>
      </w:r>
      <w:r w:rsidR="006531A9" w:rsidRPr="006D3DDE">
        <w:rPr>
          <w:rFonts w:eastAsia="黑体"/>
        </w:rPr>
        <w:t>以便消除针对非洲裔妇女、土著妇女、移民妇女、女同性恋、女双性恋、女跨性别者和女间性者</w:t>
      </w:r>
      <w:r w:rsidR="006531A9" w:rsidRPr="006D3DDE">
        <w:rPr>
          <w:rFonts w:eastAsia="黑体"/>
        </w:rPr>
        <w:t>LBTI</w:t>
      </w:r>
      <w:r w:rsidR="006531A9" w:rsidRPr="006D3DDE">
        <w:rPr>
          <w:rFonts w:eastAsia="黑体"/>
        </w:rPr>
        <w:t>和老年妇女以及残疾妇女的陈规定型观念</w:t>
      </w:r>
      <w:r w:rsidR="006B2AC4" w:rsidRPr="006D3DDE">
        <w:rPr>
          <w:rFonts w:eastAsia="黑体"/>
        </w:rPr>
        <w:t>；</w:t>
      </w:r>
    </w:p>
    <w:p w14:paraId="6F6D5056" w14:textId="10CA1CDB" w:rsidR="006531A9" w:rsidRPr="006D3DDE" w:rsidRDefault="001A38C3"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进行后续研究</w:t>
      </w:r>
      <w:r w:rsidR="006B2AC4" w:rsidRPr="006D3DDE">
        <w:rPr>
          <w:rFonts w:eastAsia="黑体"/>
        </w:rPr>
        <w:t>，</w:t>
      </w:r>
      <w:r w:rsidR="006531A9" w:rsidRPr="006D3DDE">
        <w:rPr>
          <w:rFonts w:eastAsia="黑体"/>
        </w:rPr>
        <w:t>以衡量这些运动和其他干预战略的有效性。</w:t>
      </w:r>
    </w:p>
    <w:p w14:paraId="4FAFDF83" w14:textId="77777777" w:rsidR="006531A9" w:rsidRPr="006D3DDE" w:rsidRDefault="006531A9" w:rsidP="001A38C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对妇女的性别暴力</w:t>
      </w:r>
    </w:p>
    <w:p w14:paraId="291E9090" w14:textId="057DBA46" w:rsidR="006531A9" w:rsidRPr="006D3DDE" w:rsidRDefault="006531A9" w:rsidP="006531A9">
      <w:pPr>
        <w:pStyle w:val="SingleTxt"/>
      </w:pPr>
      <w:r w:rsidRPr="006D3DDE">
        <w:rPr>
          <w:rFonts w:hint="eastAsia"/>
        </w:rPr>
        <w:t>23.</w:t>
      </w:r>
      <w:r w:rsidRPr="006D3DDE">
        <w:rPr>
          <w:rFonts w:hint="eastAsia"/>
        </w:rPr>
        <w:tab/>
      </w:r>
      <w:r w:rsidRPr="006D3DDE">
        <w:rPr>
          <w:rFonts w:hint="eastAsia"/>
        </w:rPr>
        <w:t>委</w:t>
      </w:r>
      <w:r w:rsidRPr="006D3DDE">
        <w:rPr>
          <w:rFonts w:hint="eastAsia"/>
          <w:spacing w:val="4"/>
        </w:rPr>
        <w:t>员会注意到缔约国通过了处理和防止暴力侵害妇女行为的国家政</w:t>
      </w:r>
      <w:r w:rsidRPr="006D3DDE">
        <w:rPr>
          <w:rFonts w:hint="eastAsia"/>
        </w:rPr>
        <w:t>策</w:t>
      </w:r>
      <w:r w:rsidR="006B2AC4" w:rsidRPr="006D3DDE">
        <w:rPr>
          <w:rFonts w:hint="eastAsia"/>
        </w:rPr>
        <w:t>(</w:t>
      </w:r>
      <w:r w:rsidRPr="006D3DDE">
        <w:rPr>
          <w:rFonts w:hint="eastAsia"/>
        </w:rPr>
        <w:t>2017-2032</w:t>
      </w:r>
      <w:r w:rsidRPr="006D3DDE">
        <w:rPr>
          <w:rFonts w:hint="eastAsia"/>
        </w:rPr>
        <w:t>年</w:t>
      </w:r>
      <w:r w:rsidR="006B2AC4" w:rsidRPr="006D3DDE">
        <w:rPr>
          <w:rFonts w:hint="eastAsia"/>
        </w:rPr>
        <w:t>)</w:t>
      </w:r>
      <w:r w:rsidR="006B2AC4" w:rsidRPr="006D3DDE">
        <w:rPr>
          <w:rFonts w:hint="eastAsia"/>
        </w:rPr>
        <w:t>，</w:t>
      </w:r>
      <w:r w:rsidRPr="006D3DDE">
        <w:rPr>
          <w:rFonts w:hint="eastAsia"/>
        </w:rPr>
        <w:t>并采取措施促进性别暴力受害妇女诉诸司法。但委员会关切地注意到</w:t>
      </w:r>
      <w:r w:rsidR="006B2AC4" w:rsidRPr="006D3DDE">
        <w:rPr>
          <w:rFonts w:hint="eastAsia"/>
        </w:rPr>
        <w:t>：</w:t>
      </w:r>
    </w:p>
    <w:p w14:paraId="149CB457" w14:textId="4B521520" w:rsidR="006531A9" w:rsidRPr="006D3DDE" w:rsidRDefault="001A38C3"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缔约国普遍存在对妇女的性别暴力</w:t>
      </w:r>
      <w:r w:rsidR="006B2AC4" w:rsidRPr="006D3DDE">
        <w:rPr>
          <w:rFonts w:hint="eastAsia"/>
        </w:rPr>
        <w:t>，</w:t>
      </w:r>
      <w:r w:rsidR="006531A9" w:rsidRPr="006D3DDE">
        <w:rPr>
          <w:rFonts w:hint="eastAsia"/>
        </w:rPr>
        <w:t>包括杀害女性、失踪以及心理和性暴力</w:t>
      </w:r>
      <w:r w:rsidR="006B2AC4" w:rsidRPr="006D3DDE">
        <w:rPr>
          <w:rFonts w:hint="eastAsia"/>
        </w:rPr>
        <w:t>；</w:t>
      </w:r>
    </w:p>
    <w:p w14:paraId="5ABF20C8" w14:textId="789CC205" w:rsidR="006531A9" w:rsidRPr="006D3DDE" w:rsidRDefault="001A38C3"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持续实行所谓的转换疗法</w:t>
      </w:r>
      <w:r w:rsidR="006B2AC4" w:rsidRPr="006D3DDE">
        <w:rPr>
          <w:rFonts w:hint="eastAsia"/>
        </w:rPr>
        <w:t>，</w:t>
      </w:r>
      <w:r w:rsidR="006531A9" w:rsidRPr="006D3DDE">
        <w:rPr>
          <w:rFonts w:hint="eastAsia"/>
        </w:rPr>
        <w:t>以改变女同性恋、双性恋和女跨性别者的性取向或性别认同</w:t>
      </w:r>
      <w:r w:rsidR="006B2AC4" w:rsidRPr="006D3DDE">
        <w:rPr>
          <w:rFonts w:hint="eastAsia"/>
        </w:rPr>
        <w:t>；</w:t>
      </w:r>
    </w:p>
    <w:p w14:paraId="715974D1" w14:textId="2AD876FA" w:rsidR="006531A9" w:rsidRPr="006D3DDE" w:rsidRDefault="001A38C3"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据报对双性儿童、包括女童进行医学上不必要和不可逆转的手术和治疗的案例</w:t>
      </w:r>
      <w:r w:rsidR="006B2AC4" w:rsidRPr="006D3DDE">
        <w:rPr>
          <w:rFonts w:hint="eastAsia"/>
        </w:rPr>
        <w:t>；</w:t>
      </w:r>
    </w:p>
    <w:p w14:paraId="0FE35FCD" w14:textId="6CF06E26" w:rsidR="006531A9" w:rsidRPr="006D3DDE" w:rsidRDefault="001A38C3"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hint="eastAsia"/>
        </w:rPr>
        <w:t>成人与儿童之间存在事实上的结合。</w:t>
      </w:r>
    </w:p>
    <w:p w14:paraId="20DF0847" w14:textId="11DE042F" w:rsidR="006531A9" w:rsidRPr="006D3DDE" w:rsidRDefault="006531A9" w:rsidP="006531A9">
      <w:pPr>
        <w:pStyle w:val="SingleTxt"/>
      </w:pPr>
      <w:r w:rsidRPr="006D3DDE">
        <w:rPr>
          <w:rFonts w:hint="eastAsia"/>
        </w:rPr>
        <w:t>24.</w:t>
      </w:r>
      <w:r w:rsidRPr="006D3DDE">
        <w:rPr>
          <w:rFonts w:hint="eastAsia"/>
        </w:rPr>
        <w:tab/>
      </w:r>
      <w:r w:rsidRPr="006D3DDE">
        <w:rPr>
          <w:rFonts w:eastAsia="黑体"/>
        </w:rPr>
        <w:t>委员会回顾其关于基于性别的暴力侵害妇女行为的第</w:t>
      </w:r>
      <w:r w:rsidRPr="006D3DDE">
        <w:rPr>
          <w:rFonts w:eastAsia="黑体"/>
        </w:rPr>
        <w:t>35</w:t>
      </w:r>
      <w:r w:rsidRPr="006D3DDE">
        <w:rPr>
          <w:rFonts w:eastAsia="黑体"/>
        </w:rPr>
        <w:t>号一般性建议</w:t>
      </w:r>
      <w:r w:rsidR="006B2AC4" w:rsidRPr="006D3DDE">
        <w:rPr>
          <w:rFonts w:eastAsia="黑体"/>
        </w:rPr>
        <w:t>(</w:t>
      </w:r>
      <w:r w:rsidRPr="006D3DDE">
        <w:rPr>
          <w:rFonts w:eastAsia="黑体"/>
        </w:rPr>
        <w:t>2017</w:t>
      </w:r>
      <w:r w:rsidRPr="006D3DDE">
        <w:rPr>
          <w:rFonts w:eastAsia="黑体"/>
        </w:rPr>
        <w:t>年</w:t>
      </w:r>
      <w:r w:rsidR="006B2AC4" w:rsidRPr="006D3DDE">
        <w:rPr>
          <w:rFonts w:eastAsia="黑体"/>
        </w:rPr>
        <w:t>，</w:t>
      </w:r>
      <w:r w:rsidRPr="006D3DDE">
        <w:rPr>
          <w:rFonts w:eastAsia="黑体"/>
        </w:rPr>
        <w:t>更新第</w:t>
      </w:r>
      <w:r w:rsidRPr="006D3DDE">
        <w:rPr>
          <w:rFonts w:eastAsia="黑体"/>
        </w:rPr>
        <w:t>19</w:t>
      </w:r>
      <w:r w:rsidRPr="006D3DDE">
        <w:rPr>
          <w:rFonts w:eastAsia="黑体"/>
        </w:rPr>
        <w:t>号一般性建议</w:t>
      </w:r>
      <w:r w:rsidR="006B2AC4" w:rsidRPr="006D3DDE">
        <w:rPr>
          <w:rFonts w:eastAsia="黑体"/>
        </w:rPr>
        <w:t>)</w:t>
      </w:r>
      <w:r w:rsidRPr="006D3DDE">
        <w:rPr>
          <w:rFonts w:eastAsia="黑体"/>
        </w:rPr>
        <w:t>、有关有害做法的消除对妇女歧视委员会第</w:t>
      </w:r>
      <w:r w:rsidRPr="006D3DDE">
        <w:rPr>
          <w:rFonts w:eastAsia="黑体"/>
        </w:rPr>
        <w:t>31</w:t>
      </w:r>
      <w:r w:rsidRPr="006D3DDE">
        <w:rPr>
          <w:rFonts w:eastAsia="黑体"/>
        </w:rPr>
        <w:t>号以及儿童权利委员会第</w:t>
      </w:r>
      <w:r w:rsidRPr="006D3DDE">
        <w:rPr>
          <w:rFonts w:eastAsia="黑体"/>
        </w:rPr>
        <w:t>18</w:t>
      </w:r>
      <w:r w:rsidRPr="006D3DDE">
        <w:rPr>
          <w:rFonts w:eastAsia="黑体"/>
        </w:rPr>
        <w:t>号联合一般性建议</w:t>
      </w:r>
      <w:r w:rsidR="006B2AC4" w:rsidRPr="006D3DDE">
        <w:rPr>
          <w:rFonts w:eastAsia="黑体"/>
        </w:rPr>
        <w:t>(</w:t>
      </w:r>
      <w:r w:rsidRPr="006D3DDE">
        <w:rPr>
          <w:rFonts w:eastAsia="黑体"/>
        </w:rPr>
        <w:t>2019</w:t>
      </w:r>
      <w:r w:rsidRPr="006D3DDE">
        <w:rPr>
          <w:rFonts w:eastAsia="黑体"/>
        </w:rPr>
        <w:t>年</w:t>
      </w:r>
      <w:r w:rsidR="006B2AC4" w:rsidRPr="006D3DDE">
        <w:rPr>
          <w:rFonts w:eastAsia="黑体"/>
        </w:rPr>
        <w:t>)</w:t>
      </w:r>
      <w:r w:rsidRPr="006D3DDE">
        <w:rPr>
          <w:rFonts w:eastAsia="黑体"/>
        </w:rPr>
        <w:t>以及可持续发展目标的具体目标</w:t>
      </w:r>
      <w:r w:rsidRPr="006D3DDE">
        <w:rPr>
          <w:rFonts w:eastAsia="黑体"/>
        </w:rPr>
        <w:t>5.2</w:t>
      </w:r>
      <w:r w:rsidR="006B2AC4" w:rsidRPr="006D3DDE">
        <w:rPr>
          <w:rFonts w:eastAsia="黑体"/>
        </w:rPr>
        <w:t>，</w:t>
      </w:r>
      <w:r w:rsidRPr="006D3DDE">
        <w:rPr>
          <w:rFonts w:eastAsia="黑体"/>
        </w:rPr>
        <w:t>即消除公共和私营部门针对所有妇女和女童一切形式的暴力行为</w:t>
      </w:r>
      <w:r w:rsidR="006B2AC4" w:rsidRPr="006D3DDE">
        <w:rPr>
          <w:rFonts w:eastAsia="黑体"/>
        </w:rPr>
        <w:t>，</w:t>
      </w:r>
      <w:r w:rsidRPr="006D3DDE">
        <w:rPr>
          <w:rFonts w:eastAsia="黑体"/>
        </w:rPr>
        <w:t>建议缔约国</w:t>
      </w:r>
      <w:r w:rsidR="006B2AC4" w:rsidRPr="006D3DDE">
        <w:rPr>
          <w:rFonts w:eastAsia="黑体"/>
        </w:rPr>
        <w:t>：</w:t>
      </w:r>
    </w:p>
    <w:p w14:paraId="274D463D" w14:textId="6EC2DFD1" w:rsidR="006531A9" w:rsidRPr="006D3DDE" w:rsidRDefault="00836ACB"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加强措施</w:t>
      </w:r>
      <w:r w:rsidR="006B2AC4" w:rsidRPr="006D3DDE">
        <w:rPr>
          <w:rFonts w:eastAsia="黑体"/>
        </w:rPr>
        <w:t>，</w:t>
      </w:r>
      <w:r w:rsidR="006531A9" w:rsidRPr="006D3DDE">
        <w:rPr>
          <w:rFonts w:eastAsia="黑体"/>
        </w:rPr>
        <w:t>防止对妇女的性别暴力</w:t>
      </w:r>
      <w:r w:rsidR="006B2AC4" w:rsidRPr="006D3DDE">
        <w:rPr>
          <w:rFonts w:eastAsia="黑体"/>
        </w:rPr>
        <w:t>，</w:t>
      </w:r>
      <w:r w:rsidR="006531A9" w:rsidRPr="006D3DDE">
        <w:rPr>
          <w:rFonts w:eastAsia="黑体"/>
        </w:rPr>
        <w:t>并加强受害人支助服务</w:t>
      </w:r>
      <w:r w:rsidR="006B2AC4" w:rsidRPr="006D3DDE">
        <w:rPr>
          <w:rFonts w:eastAsia="黑体"/>
        </w:rPr>
        <w:t>，</w:t>
      </w:r>
      <w:r w:rsidR="006531A9" w:rsidRPr="006D3DDE">
        <w:rPr>
          <w:rFonts w:eastAsia="黑体"/>
        </w:rPr>
        <w:t>包括提供适当的庇护所、免费法律援助和心理社会咨询</w:t>
      </w:r>
      <w:r w:rsidR="006B2AC4" w:rsidRPr="006D3DDE">
        <w:rPr>
          <w:rFonts w:eastAsia="黑体"/>
        </w:rPr>
        <w:t>，</w:t>
      </w:r>
      <w:r w:rsidR="006531A9" w:rsidRPr="006D3DDE">
        <w:rPr>
          <w:rFonts w:eastAsia="黑体"/>
        </w:rPr>
        <w:t>特别是在偏远农村和边疆地区</w:t>
      </w:r>
      <w:r w:rsidR="006B2AC4" w:rsidRPr="006D3DDE">
        <w:rPr>
          <w:rFonts w:eastAsia="黑体"/>
        </w:rPr>
        <w:t>；</w:t>
      </w:r>
    </w:p>
    <w:p w14:paraId="5A8C5FB6" w14:textId="4540A1A2" w:rsidR="006531A9" w:rsidRPr="006D3DDE" w:rsidRDefault="00836ACB"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从速批准第</w:t>
      </w:r>
      <w:r w:rsidR="006531A9" w:rsidRPr="006D3DDE">
        <w:rPr>
          <w:rFonts w:eastAsia="黑体"/>
        </w:rPr>
        <w:t>20.970</w:t>
      </w:r>
      <w:r w:rsidR="006531A9" w:rsidRPr="006D3DDE">
        <w:rPr>
          <w:rFonts w:eastAsia="黑体"/>
        </w:rPr>
        <w:t>号法律草案</w:t>
      </w:r>
      <w:r w:rsidR="006B2AC4" w:rsidRPr="006D3DDE">
        <w:rPr>
          <w:rFonts w:eastAsia="黑体"/>
        </w:rPr>
        <w:t>，</w:t>
      </w:r>
      <w:r w:rsidR="006531A9" w:rsidRPr="006D3DDE">
        <w:rPr>
          <w:rFonts w:eastAsia="黑体"/>
        </w:rPr>
        <w:t>禁止对女同性恋、双性恋和女跨性别者进行所谓的转换治疗和其他强迫、非自愿或其他方式的胁迫或虐待</w:t>
      </w:r>
      <w:r w:rsidR="006B2AC4" w:rsidRPr="006D3DDE">
        <w:rPr>
          <w:rFonts w:eastAsia="黑体"/>
        </w:rPr>
        <w:t>；</w:t>
      </w:r>
    </w:p>
    <w:p w14:paraId="5640A2E1" w14:textId="3BB12E4B" w:rsidR="006531A9" w:rsidRPr="006D3DDE" w:rsidRDefault="00836ACB"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在包括女童在内的双性儿童达到足够年龄或成熟能够进行自主决定并给予自由、事先和知情同意之前</w:t>
      </w:r>
      <w:r w:rsidR="006B2AC4" w:rsidRPr="006D3DDE">
        <w:rPr>
          <w:rFonts w:eastAsia="黑体"/>
        </w:rPr>
        <w:t>，</w:t>
      </w:r>
      <w:r w:rsidR="006531A9" w:rsidRPr="006D3DDE">
        <w:rPr>
          <w:rFonts w:eastAsia="黑体"/>
        </w:rPr>
        <w:t>禁止对他们进行非必要的医疗或手术治疗</w:t>
      </w:r>
      <w:r w:rsidR="006B2AC4" w:rsidRPr="006D3DDE">
        <w:rPr>
          <w:rFonts w:eastAsia="黑体"/>
        </w:rPr>
        <w:t>；</w:t>
      </w:r>
      <w:r w:rsidR="006531A9" w:rsidRPr="006D3DDE">
        <w:rPr>
          <w:rFonts w:eastAsia="黑体"/>
        </w:rPr>
        <w:t>为包括女童在内的双性儿童通过和实施基于人权的卫生保健规程</w:t>
      </w:r>
      <w:r w:rsidR="006B2AC4" w:rsidRPr="006D3DDE">
        <w:rPr>
          <w:rFonts w:eastAsia="黑体"/>
        </w:rPr>
        <w:t>，</w:t>
      </w:r>
      <w:r w:rsidR="006531A9" w:rsidRPr="006D3DDE">
        <w:rPr>
          <w:rFonts w:eastAsia="黑体"/>
        </w:rPr>
        <w:t>以维护其自主性和身体完整性</w:t>
      </w:r>
      <w:r w:rsidR="006B2AC4" w:rsidRPr="006D3DDE">
        <w:rPr>
          <w:rFonts w:eastAsia="黑体"/>
        </w:rPr>
        <w:t>，</w:t>
      </w:r>
      <w:r w:rsidR="006531A9" w:rsidRPr="006D3DDE">
        <w:rPr>
          <w:rFonts w:eastAsia="黑体"/>
        </w:rPr>
        <w:t>并确保双性儿童及其家庭能够获得同伴支持和免费法律援助、医疗和心理社会服务</w:t>
      </w:r>
      <w:r w:rsidR="006B2AC4" w:rsidRPr="006D3DDE">
        <w:rPr>
          <w:rFonts w:eastAsia="黑体"/>
        </w:rPr>
        <w:t>；</w:t>
      </w:r>
    </w:p>
    <w:p w14:paraId="08B582CF" w14:textId="048FDF34" w:rsidR="006531A9" w:rsidRPr="006D3DDE" w:rsidRDefault="00836ACB"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eastAsia="黑体"/>
        </w:rPr>
        <w:t>修正所有相关立法</w:t>
      </w:r>
      <w:r w:rsidR="006B2AC4" w:rsidRPr="006D3DDE">
        <w:rPr>
          <w:rFonts w:eastAsia="黑体"/>
        </w:rPr>
        <w:t>，</w:t>
      </w:r>
      <w:r w:rsidR="006531A9" w:rsidRPr="006D3DDE">
        <w:rPr>
          <w:rFonts w:eastAsia="黑体"/>
        </w:rPr>
        <w:t>禁止和消除成人与儿童之间的事实上结合。</w:t>
      </w:r>
    </w:p>
    <w:p w14:paraId="3667F659" w14:textId="77777777" w:rsidR="006531A9" w:rsidRPr="006D3DDE" w:rsidRDefault="006531A9" w:rsidP="00836A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贩运人口和利用卖淫营利</w:t>
      </w:r>
    </w:p>
    <w:p w14:paraId="4D62822F" w14:textId="6826049C" w:rsidR="006531A9" w:rsidRPr="006D3DDE" w:rsidRDefault="006531A9" w:rsidP="006531A9">
      <w:pPr>
        <w:pStyle w:val="SingleTxt"/>
      </w:pPr>
      <w:r w:rsidRPr="006D3DDE">
        <w:rPr>
          <w:rFonts w:hint="eastAsia"/>
        </w:rPr>
        <w:t>25.</w:t>
      </w:r>
      <w:r w:rsidRPr="006D3DDE">
        <w:rPr>
          <w:rFonts w:hint="eastAsia"/>
        </w:rPr>
        <w:tab/>
      </w:r>
      <w:r w:rsidRPr="006D3DDE">
        <w:rPr>
          <w:rFonts w:hint="eastAsia"/>
        </w:rPr>
        <w:t>委员会注意到打击偷运移民和贩运人口国家联盟的打击贩运人口国家政策</w:t>
      </w:r>
      <w:r w:rsidR="006B2AC4" w:rsidRPr="006D3DDE">
        <w:rPr>
          <w:rFonts w:hint="eastAsia"/>
        </w:rPr>
        <w:t>(</w:t>
      </w:r>
      <w:r w:rsidRPr="006D3DDE">
        <w:rPr>
          <w:rFonts w:hint="eastAsia"/>
        </w:rPr>
        <w:t>2020-2030</w:t>
      </w:r>
      <w:r w:rsidRPr="006D3DDE">
        <w:rPr>
          <w:rFonts w:hint="eastAsia"/>
        </w:rPr>
        <w:t>年</w:t>
      </w:r>
      <w:r w:rsidR="006B2AC4" w:rsidRPr="006D3DDE">
        <w:rPr>
          <w:rFonts w:hint="eastAsia"/>
        </w:rPr>
        <w:t>)</w:t>
      </w:r>
      <w:r w:rsidRPr="006D3DDE">
        <w:rPr>
          <w:rFonts w:hint="eastAsia"/>
        </w:rPr>
        <w:t>、打击对儿童和青少年商业化性剥削国家行动计划</w:t>
      </w:r>
      <w:r w:rsidR="006B2AC4" w:rsidRPr="006D3DDE">
        <w:rPr>
          <w:rFonts w:hint="eastAsia"/>
        </w:rPr>
        <w:t>(</w:t>
      </w:r>
      <w:r w:rsidRPr="006D3DDE">
        <w:rPr>
          <w:rFonts w:hint="eastAsia"/>
        </w:rPr>
        <w:t>2022-2025</w:t>
      </w:r>
      <w:r w:rsidRPr="006D3DDE">
        <w:rPr>
          <w:rFonts w:hint="eastAsia"/>
        </w:rPr>
        <w:t>年</w:t>
      </w:r>
      <w:r w:rsidR="006B2AC4" w:rsidRPr="006D3DDE">
        <w:rPr>
          <w:rFonts w:hint="eastAsia"/>
        </w:rPr>
        <w:t>)</w:t>
      </w:r>
      <w:r w:rsidRPr="006D3DDE">
        <w:rPr>
          <w:rFonts w:hint="eastAsia"/>
        </w:rPr>
        <w:t>以及为促进贩运案件中的执法协调而设立区域工作队。但委员会关切地注意到</w:t>
      </w:r>
      <w:r w:rsidR="006B2AC4" w:rsidRPr="006D3DDE">
        <w:rPr>
          <w:rFonts w:hint="eastAsia"/>
        </w:rPr>
        <w:t>：</w:t>
      </w:r>
    </w:p>
    <w:p w14:paraId="57291459" w14:textId="2A4CBFA6" w:rsidR="006531A9" w:rsidRPr="006D3DDE" w:rsidRDefault="00836ACB"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缔约国是以性剥削和强迫劳动为目的而贩运人口、特别是贩运妇女和女童的来源国、过境国和目的地国</w:t>
      </w:r>
      <w:r w:rsidR="006B2AC4" w:rsidRPr="006D3DDE">
        <w:rPr>
          <w:rFonts w:hint="eastAsia"/>
        </w:rPr>
        <w:t>，</w:t>
      </w:r>
      <w:r w:rsidR="006531A9" w:rsidRPr="006D3DDE">
        <w:rPr>
          <w:rFonts w:hint="eastAsia"/>
        </w:rPr>
        <w:t>而且太平洋沿海区的土著妇女、非洲裔妇女、移民妇女和女童遭受性贩运的风险更高</w:t>
      </w:r>
      <w:r w:rsidR="006B2AC4" w:rsidRPr="006D3DDE">
        <w:rPr>
          <w:rFonts w:hint="eastAsia"/>
        </w:rPr>
        <w:t>；</w:t>
      </w:r>
    </w:p>
    <w:p w14:paraId="5DFE7AEA" w14:textId="6FE1BA8B" w:rsidR="006531A9" w:rsidRPr="006D3DDE" w:rsidRDefault="00836ACB"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自</w:t>
      </w:r>
      <w:r w:rsidR="006531A9" w:rsidRPr="006D3DDE">
        <w:rPr>
          <w:rFonts w:hint="eastAsia"/>
        </w:rPr>
        <w:t>2020</w:t>
      </w:r>
      <w:r w:rsidR="006531A9" w:rsidRPr="006D3DDE">
        <w:rPr>
          <w:rFonts w:hint="eastAsia"/>
        </w:rPr>
        <w:t>年以来</w:t>
      </w:r>
      <w:r w:rsidR="006B2AC4" w:rsidRPr="006D3DDE">
        <w:rPr>
          <w:rFonts w:hint="eastAsia"/>
        </w:rPr>
        <w:t>，</w:t>
      </w:r>
      <w:r w:rsidR="006531A9" w:rsidRPr="006D3DDE">
        <w:rPr>
          <w:rFonts w:hint="eastAsia"/>
        </w:rPr>
        <w:t>国家打击贩运人口和偷运移民基金的资金减少了</w:t>
      </w:r>
      <w:r w:rsidR="006B2AC4" w:rsidRPr="006D3DDE">
        <w:rPr>
          <w:rFonts w:hint="eastAsia"/>
        </w:rPr>
        <w:t>；</w:t>
      </w:r>
    </w:p>
    <w:p w14:paraId="06BE4205" w14:textId="14FA3AEF" w:rsidR="006531A9" w:rsidRPr="006D3DDE" w:rsidRDefault="00836ACB"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过境和</w:t>
      </w:r>
      <w:r w:rsidR="006B2AC4" w:rsidRPr="006D3DDE">
        <w:rPr>
          <w:rFonts w:hint="eastAsia"/>
        </w:rPr>
        <w:t>(</w:t>
      </w:r>
      <w:r w:rsidR="006531A9" w:rsidRPr="006D3DDE">
        <w:rPr>
          <w:rFonts w:hint="eastAsia"/>
        </w:rPr>
        <w:t>或</w:t>
      </w:r>
      <w:r w:rsidR="006B2AC4" w:rsidRPr="006D3DDE">
        <w:rPr>
          <w:rFonts w:hint="eastAsia"/>
        </w:rPr>
        <w:t>)</w:t>
      </w:r>
      <w:r w:rsidR="006531A9" w:rsidRPr="006D3DDE">
        <w:rPr>
          <w:rFonts w:hint="eastAsia"/>
        </w:rPr>
        <w:t>非正常移民妇女和女童、难民妇女和寻求庇护妇女和女童</w:t>
      </w:r>
      <w:r w:rsidR="006B2AC4" w:rsidRPr="006D3DDE">
        <w:rPr>
          <w:rFonts w:hint="eastAsia"/>
        </w:rPr>
        <w:t>，</w:t>
      </w:r>
      <w:r w:rsidR="006531A9" w:rsidRPr="006D3DDE">
        <w:rPr>
          <w:rFonts w:hint="eastAsia"/>
        </w:rPr>
        <w:t>特别是海地人和非洲人</w:t>
      </w:r>
      <w:r w:rsidR="006B2AC4" w:rsidRPr="006D3DDE">
        <w:rPr>
          <w:rFonts w:hint="eastAsia"/>
        </w:rPr>
        <w:t>，</w:t>
      </w:r>
      <w:r w:rsidR="006531A9" w:rsidRPr="006D3DDE">
        <w:rPr>
          <w:rFonts w:hint="eastAsia"/>
        </w:rPr>
        <w:t>获得有关贩运和偷运移民网络的非法做法的信息有限</w:t>
      </w:r>
      <w:r w:rsidR="006B2AC4" w:rsidRPr="006D3DDE">
        <w:rPr>
          <w:rFonts w:hint="eastAsia"/>
        </w:rPr>
        <w:t>；</w:t>
      </w:r>
    </w:p>
    <w:p w14:paraId="4BF77994" w14:textId="5355654C" w:rsidR="006531A9" w:rsidRPr="006D3DDE" w:rsidRDefault="00836ACB"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hint="eastAsia"/>
        </w:rPr>
        <w:t>儿童色情旅游业在缔约国的盛行。</w:t>
      </w:r>
    </w:p>
    <w:p w14:paraId="700012B5" w14:textId="2D5A19F6" w:rsidR="006531A9" w:rsidRPr="006D3DDE" w:rsidRDefault="006531A9" w:rsidP="006531A9">
      <w:pPr>
        <w:pStyle w:val="SingleTxt"/>
      </w:pPr>
      <w:r w:rsidRPr="006D3DDE">
        <w:rPr>
          <w:rFonts w:hint="eastAsia"/>
        </w:rPr>
        <w:t>26.</w:t>
      </w:r>
      <w:r w:rsidRPr="006D3DDE">
        <w:rPr>
          <w:rFonts w:hint="eastAsia"/>
        </w:rPr>
        <w:tab/>
      </w:r>
      <w:r w:rsidRPr="006D3DDE">
        <w:rPr>
          <w:rFonts w:eastAsia="黑体"/>
        </w:rPr>
        <w:t>回顾关于全球移民背景下贩运妇女和女童问题的第</w:t>
      </w:r>
      <w:r w:rsidRPr="006D3DDE">
        <w:rPr>
          <w:rFonts w:eastAsia="黑体"/>
        </w:rPr>
        <w:t>38</w:t>
      </w:r>
      <w:r w:rsidRPr="006D3DDE">
        <w:rPr>
          <w:rFonts w:eastAsia="黑体"/>
        </w:rPr>
        <w:t>号一般性建议</w:t>
      </w:r>
      <w:r w:rsidR="006B2AC4" w:rsidRPr="006D3DDE">
        <w:rPr>
          <w:rFonts w:eastAsia="黑体"/>
        </w:rPr>
        <w:t>(</w:t>
      </w:r>
      <w:r w:rsidRPr="006D3DDE">
        <w:rPr>
          <w:rFonts w:eastAsia="黑体"/>
        </w:rPr>
        <w:t>2020</w:t>
      </w:r>
      <w:r w:rsidRPr="006D3DDE">
        <w:rPr>
          <w:rFonts w:eastAsia="黑体"/>
        </w:rPr>
        <w:t>年</w:t>
      </w:r>
      <w:r w:rsidR="006B2AC4" w:rsidRPr="006D3DDE">
        <w:rPr>
          <w:rFonts w:eastAsia="黑体"/>
        </w:rPr>
        <w:t>)</w:t>
      </w:r>
      <w:r w:rsidR="006B2AC4" w:rsidRPr="006D3DDE">
        <w:rPr>
          <w:rFonts w:eastAsia="黑体"/>
        </w:rPr>
        <w:t>，</w:t>
      </w:r>
      <w:r w:rsidRPr="006D3DDE">
        <w:rPr>
          <w:rFonts w:eastAsia="黑体"/>
        </w:rPr>
        <w:t>委员会建议缔约国</w:t>
      </w:r>
      <w:r w:rsidR="006B2AC4" w:rsidRPr="006D3DDE">
        <w:rPr>
          <w:rFonts w:eastAsia="黑体"/>
        </w:rPr>
        <w:t>：</w:t>
      </w:r>
    </w:p>
    <w:p w14:paraId="4DDA91D4" w14:textId="5EDA1329" w:rsidR="006531A9" w:rsidRPr="006D3DDE" w:rsidRDefault="00836ACB"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划拨充足的人力、技术和财政资源</w:t>
      </w:r>
      <w:r w:rsidR="006B2AC4" w:rsidRPr="006D3DDE">
        <w:rPr>
          <w:rFonts w:eastAsia="黑体"/>
        </w:rPr>
        <w:t>，</w:t>
      </w:r>
      <w:r w:rsidR="006531A9" w:rsidRPr="006D3DDE">
        <w:rPr>
          <w:rFonts w:eastAsia="黑体"/>
        </w:rPr>
        <w:t>用于执行打击人口贩运国家政策</w:t>
      </w:r>
      <w:r w:rsidR="006B2AC4" w:rsidRPr="006D3DDE">
        <w:rPr>
          <w:rFonts w:eastAsia="黑体"/>
        </w:rPr>
        <w:t>(</w:t>
      </w:r>
      <w:r w:rsidR="006531A9" w:rsidRPr="006D3DDE">
        <w:rPr>
          <w:rFonts w:eastAsia="黑体"/>
        </w:rPr>
        <w:t>2020-2030</w:t>
      </w:r>
      <w:r w:rsidR="006531A9" w:rsidRPr="006D3DDE">
        <w:rPr>
          <w:rFonts w:eastAsia="黑体"/>
        </w:rPr>
        <w:t>年</w:t>
      </w:r>
      <w:r w:rsidR="006B2AC4" w:rsidRPr="006D3DDE">
        <w:rPr>
          <w:rFonts w:eastAsia="黑体"/>
        </w:rPr>
        <w:t>)</w:t>
      </w:r>
      <w:r w:rsidR="006B2AC4" w:rsidRPr="006D3DDE">
        <w:rPr>
          <w:rFonts w:eastAsia="黑体"/>
        </w:rPr>
        <w:t>，</w:t>
      </w:r>
      <w:r w:rsidR="006531A9" w:rsidRPr="006D3DDE">
        <w:rPr>
          <w:rFonts w:eastAsia="黑体"/>
        </w:rPr>
        <w:t>加强及早查明被贩运妇女和女童受害者并将其转介到适当的服务机构</w:t>
      </w:r>
      <w:r w:rsidR="006B2AC4" w:rsidRPr="006D3DDE">
        <w:rPr>
          <w:rFonts w:eastAsia="黑体"/>
        </w:rPr>
        <w:t>，</w:t>
      </w:r>
      <w:r w:rsidR="006531A9" w:rsidRPr="006D3DDE">
        <w:rPr>
          <w:rFonts w:eastAsia="黑体"/>
        </w:rPr>
        <w:t>特别是在边疆地区和太平洋沿海区</w:t>
      </w:r>
      <w:r w:rsidR="006B2AC4" w:rsidRPr="006D3DDE">
        <w:rPr>
          <w:rFonts w:eastAsia="黑体"/>
        </w:rPr>
        <w:t>；</w:t>
      </w:r>
    </w:p>
    <w:p w14:paraId="55195765" w14:textId="13941385" w:rsidR="006531A9" w:rsidRPr="006D3DDE" w:rsidRDefault="00836ACB"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向国家打击贩运人口和偷运移民基金划拨足够的资金</w:t>
      </w:r>
      <w:r w:rsidR="006B2AC4" w:rsidRPr="006D3DDE">
        <w:rPr>
          <w:rFonts w:eastAsia="黑体"/>
        </w:rPr>
        <w:t>，</w:t>
      </w:r>
      <w:r w:rsidR="006531A9" w:rsidRPr="006D3DDE">
        <w:rPr>
          <w:rFonts w:eastAsia="黑体"/>
        </w:rPr>
        <w:t>以确保向被贩卖者提供充分的支助服务</w:t>
      </w:r>
      <w:r w:rsidR="006B2AC4" w:rsidRPr="006D3DDE">
        <w:rPr>
          <w:rFonts w:eastAsia="黑体"/>
        </w:rPr>
        <w:t>，</w:t>
      </w:r>
      <w:r w:rsidR="006531A9" w:rsidRPr="006D3DDE">
        <w:rPr>
          <w:rFonts w:eastAsia="黑体"/>
        </w:rPr>
        <w:t>包括提供庇护所、心理社会咨询和重返社会方案</w:t>
      </w:r>
      <w:r w:rsidR="006B2AC4" w:rsidRPr="006D3DDE">
        <w:rPr>
          <w:rFonts w:eastAsia="黑体"/>
        </w:rPr>
        <w:t>；</w:t>
      </w:r>
    </w:p>
    <w:p w14:paraId="483A8E50" w14:textId="0BC175D6" w:rsidR="006531A9" w:rsidRPr="006D3DDE" w:rsidRDefault="00836ACB"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向面临贩运风险的妇女和女童、特别是过境和</w:t>
      </w:r>
      <w:r w:rsidR="006B2AC4" w:rsidRPr="006D3DDE">
        <w:rPr>
          <w:rFonts w:eastAsia="黑体"/>
        </w:rPr>
        <w:t>(</w:t>
      </w:r>
      <w:r w:rsidR="006531A9" w:rsidRPr="006D3DDE">
        <w:rPr>
          <w:rFonts w:eastAsia="黑体"/>
        </w:rPr>
        <w:t>或</w:t>
      </w:r>
      <w:r w:rsidR="006B2AC4" w:rsidRPr="006D3DDE">
        <w:rPr>
          <w:rFonts w:eastAsia="黑体"/>
        </w:rPr>
        <w:t>)</w:t>
      </w:r>
      <w:r w:rsidR="006531A9" w:rsidRPr="006D3DDE">
        <w:rPr>
          <w:rFonts w:eastAsia="黑体"/>
        </w:rPr>
        <w:t>非正常移民的妇女和女童、难民妇女、寻求庇护妇女和女童提供关于贩运和偷运移民网络非法做法的方便和及时的信息</w:t>
      </w:r>
      <w:r w:rsidR="006B2AC4" w:rsidRPr="006D3DDE">
        <w:rPr>
          <w:rFonts w:eastAsia="黑体"/>
        </w:rPr>
        <w:t>，</w:t>
      </w:r>
      <w:r w:rsidR="006531A9" w:rsidRPr="006D3DDE">
        <w:rPr>
          <w:rFonts w:eastAsia="黑体"/>
        </w:rPr>
        <w:t>包括用缔约国境内主要移民人口如海地人和非洲人的语文提供信息</w:t>
      </w:r>
      <w:r w:rsidR="006B2AC4" w:rsidRPr="006D3DDE">
        <w:rPr>
          <w:rFonts w:eastAsia="黑体"/>
        </w:rPr>
        <w:t>，</w:t>
      </w:r>
      <w:r w:rsidR="006531A9" w:rsidRPr="006D3DDE">
        <w:rPr>
          <w:rFonts w:eastAsia="黑体"/>
        </w:rPr>
        <w:t>并加强与经营庇护所和向被贩卖者提供支助服务的非政府组织的合作并向其提供国家资助</w:t>
      </w:r>
      <w:r w:rsidR="006B2AC4" w:rsidRPr="006D3DDE">
        <w:rPr>
          <w:rFonts w:eastAsia="黑体"/>
        </w:rPr>
        <w:t>；</w:t>
      </w:r>
    </w:p>
    <w:p w14:paraId="09727DFD" w14:textId="7916216D" w:rsidR="006531A9" w:rsidRPr="006D3DDE" w:rsidRDefault="00836ACB"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eastAsia="黑体"/>
        </w:rPr>
        <w:t>通过立法</w:t>
      </w:r>
      <w:r w:rsidR="006B2AC4" w:rsidRPr="006D3DDE">
        <w:rPr>
          <w:rFonts w:eastAsia="黑体"/>
        </w:rPr>
        <w:t>，</w:t>
      </w:r>
      <w:r w:rsidR="006531A9" w:rsidRPr="006D3DDE">
        <w:rPr>
          <w:rFonts w:eastAsia="黑体"/>
        </w:rPr>
        <w:t>在缔约国各地制止儿童色情旅游业。</w:t>
      </w:r>
    </w:p>
    <w:p w14:paraId="08580E1B" w14:textId="77777777" w:rsidR="006531A9" w:rsidRPr="006D3DDE" w:rsidRDefault="006531A9" w:rsidP="00836A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平等参与政治和公共生活</w:t>
      </w:r>
    </w:p>
    <w:p w14:paraId="3521E851" w14:textId="182497AF" w:rsidR="006531A9" w:rsidRPr="006D3DDE" w:rsidRDefault="006531A9" w:rsidP="006531A9">
      <w:pPr>
        <w:pStyle w:val="SingleTxt"/>
      </w:pPr>
      <w:r w:rsidRPr="006D3DDE">
        <w:rPr>
          <w:rFonts w:hint="eastAsia"/>
        </w:rPr>
        <w:t>27.</w:t>
      </w:r>
      <w:r w:rsidRPr="006D3DDE">
        <w:rPr>
          <w:rFonts w:hint="eastAsia"/>
        </w:rPr>
        <w:tab/>
      </w:r>
      <w:r w:rsidRPr="006D3DDE">
        <w:rPr>
          <w:rFonts w:hint="eastAsia"/>
        </w:rPr>
        <w:t>委员会欢迎缔约国努力促进性别均等</w:t>
      </w:r>
      <w:r w:rsidR="006B2AC4" w:rsidRPr="006D3DDE">
        <w:rPr>
          <w:rFonts w:hint="eastAsia"/>
        </w:rPr>
        <w:t>，</w:t>
      </w:r>
      <w:r w:rsidRPr="006D3DDE">
        <w:rPr>
          <w:rFonts w:hint="eastAsia"/>
        </w:rPr>
        <w:t>包括采取暂行特别措施</w:t>
      </w:r>
      <w:r w:rsidR="006B2AC4" w:rsidRPr="006D3DDE">
        <w:rPr>
          <w:rFonts w:hint="eastAsia"/>
        </w:rPr>
        <w:t>，</w:t>
      </w:r>
      <w:r w:rsidRPr="006D3DDE">
        <w:rPr>
          <w:rFonts w:hint="eastAsia"/>
        </w:rPr>
        <w:t>如建立交替机制</w:t>
      </w:r>
      <w:r w:rsidR="006B2AC4" w:rsidRPr="006D3DDE">
        <w:rPr>
          <w:rFonts w:hint="eastAsia"/>
        </w:rPr>
        <w:t>，</w:t>
      </w:r>
      <w:r w:rsidRPr="006D3DDE">
        <w:rPr>
          <w:rFonts w:hint="eastAsia"/>
        </w:rPr>
        <w:t>这促使议会在</w:t>
      </w:r>
      <w:r w:rsidRPr="006D3DDE">
        <w:rPr>
          <w:rFonts w:hint="eastAsia"/>
        </w:rPr>
        <w:t>2018-2022</w:t>
      </w:r>
      <w:r w:rsidRPr="006D3DDE">
        <w:rPr>
          <w:rFonts w:hint="eastAsia"/>
        </w:rPr>
        <w:t>年期间基本实现了性别均等</w:t>
      </w:r>
      <w:r w:rsidR="006B2AC4" w:rsidRPr="006D3DDE">
        <w:rPr>
          <w:rFonts w:hint="eastAsia"/>
        </w:rPr>
        <w:t>，</w:t>
      </w:r>
      <w:r w:rsidRPr="006D3DDE">
        <w:rPr>
          <w:rFonts w:hint="eastAsia"/>
        </w:rPr>
        <w:t>并使妇女担任行政领导职务的比例得到提高。但委员会关切地注意到</w:t>
      </w:r>
      <w:r w:rsidR="006B2AC4" w:rsidRPr="006D3DDE">
        <w:rPr>
          <w:rFonts w:hint="eastAsia"/>
        </w:rPr>
        <w:t>：</w:t>
      </w:r>
    </w:p>
    <w:p w14:paraId="70DA4257" w14:textId="1ED8F205" w:rsidR="006531A9" w:rsidRPr="006D3DDE" w:rsidRDefault="000B14F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为加强立法措施以促进妇女权利而于</w:t>
      </w:r>
      <w:r w:rsidR="006531A9" w:rsidRPr="006D3DDE">
        <w:rPr>
          <w:rFonts w:hint="eastAsia"/>
        </w:rPr>
        <w:t>2016</w:t>
      </w:r>
      <w:r w:rsidR="006531A9" w:rsidRPr="006D3DDE">
        <w:rPr>
          <w:rFonts w:hint="eastAsia"/>
        </w:rPr>
        <w:t>年在议会中成立的妇女议会党团已停止运作</w:t>
      </w:r>
      <w:r w:rsidR="006B2AC4" w:rsidRPr="006D3DDE">
        <w:rPr>
          <w:rFonts w:hint="eastAsia"/>
        </w:rPr>
        <w:t>；</w:t>
      </w:r>
    </w:p>
    <w:p w14:paraId="002FF86C" w14:textId="644DE196" w:rsidR="006531A9" w:rsidRPr="006D3DDE" w:rsidRDefault="000B14F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妇女很少参与新的通信和信息技术</w:t>
      </w:r>
      <w:r w:rsidR="006B2AC4" w:rsidRPr="006D3DDE">
        <w:rPr>
          <w:rFonts w:hint="eastAsia"/>
        </w:rPr>
        <w:t>(</w:t>
      </w:r>
      <w:r w:rsidR="006531A9" w:rsidRPr="006D3DDE">
        <w:rPr>
          <w:rFonts w:hint="eastAsia"/>
        </w:rPr>
        <w:t>信通技术</w:t>
      </w:r>
      <w:r w:rsidR="006B2AC4" w:rsidRPr="006D3DDE">
        <w:rPr>
          <w:rFonts w:hint="eastAsia"/>
        </w:rPr>
        <w:t>)</w:t>
      </w:r>
      <w:r w:rsidR="006531A9" w:rsidRPr="006D3DDE">
        <w:rPr>
          <w:rFonts w:hint="eastAsia"/>
        </w:rPr>
        <w:t>和人工智能监管框架</w:t>
      </w:r>
      <w:r w:rsidR="006B2AC4" w:rsidRPr="006D3DDE">
        <w:rPr>
          <w:rFonts w:hint="eastAsia"/>
        </w:rPr>
        <w:t>，</w:t>
      </w:r>
      <w:r w:rsidR="006531A9" w:rsidRPr="006D3DDE">
        <w:rPr>
          <w:rFonts w:hint="eastAsia"/>
        </w:rPr>
        <w:t>导致出现算法偏差</w:t>
      </w:r>
      <w:r w:rsidR="006B2AC4" w:rsidRPr="006D3DDE">
        <w:rPr>
          <w:rFonts w:hint="eastAsia"/>
        </w:rPr>
        <w:t>；</w:t>
      </w:r>
    </w:p>
    <w:p w14:paraId="4B5A019A" w14:textId="6F71D222" w:rsidR="006531A9" w:rsidRPr="006D3DDE" w:rsidRDefault="000B14FE"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推迟颁布妇女和平与安全国家行动计划。</w:t>
      </w:r>
    </w:p>
    <w:p w14:paraId="56FC5DE4" w14:textId="2842950C" w:rsidR="006531A9" w:rsidRPr="006D3DDE" w:rsidRDefault="006531A9" w:rsidP="006531A9">
      <w:pPr>
        <w:pStyle w:val="SingleTxt"/>
      </w:pPr>
      <w:r w:rsidRPr="006D3DDE">
        <w:rPr>
          <w:rFonts w:hint="eastAsia"/>
        </w:rPr>
        <w:t>28.</w:t>
      </w:r>
      <w:r w:rsidRPr="006D3DDE">
        <w:rPr>
          <w:rFonts w:hint="eastAsia"/>
        </w:rPr>
        <w:tab/>
      </w:r>
      <w:r w:rsidRPr="006D3DDE">
        <w:rPr>
          <w:rFonts w:eastAsia="黑体"/>
        </w:rPr>
        <w:t>委员会建议缔约国</w:t>
      </w:r>
      <w:r w:rsidR="006B2AC4" w:rsidRPr="006D3DDE">
        <w:rPr>
          <w:rFonts w:eastAsia="黑体"/>
        </w:rPr>
        <w:t>：</w:t>
      </w:r>
    </w:p>
    <w:p w14:paraId="2AAAE01A" w14:textId="5724FEF8" w:rsidR="006531A9" w:rsidRPr="006D3DDE" w:rsidRDefault="000B14F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重启议会中的妇女议会党团</w:t>
      </w:r>
      <w:r w:rsidR="006B2AC4" w:rsidRPr="006D3DDE">
        <w:rPr>
          <w:rFonts w:eastAsia="黑体"/>
        </w:rPr>
        <w:t>，</w:t>
      </w:r>
      <w:r w:rsidR="006531A9" w:rsidRPr="006D3DDE">
        <w:rPr>
          <w:rFonts w:eastAsia="黑体"/>
        </w:rPr>
        <w:t>以加强立法措施或提高妇女地位</w:t>
      </w:r>
      <w:r w:rsidR="006B2AC4" w:rsidRPr="006D3DDE">
        <w:rPr>
          <w:rFonts w:eastAsia="黑体"/>
        </w:rPr>
        <w:t>；</w:t>
      </w:r>
    </w:p>
    <w:p w14:paraId="78640AFA" w14:textId="40011415" w:rsidR="006531A9" w:rsidRPr="006D3DDE" w:rsidRDefault="000B14F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确保妇女参与新的通信和信息技术和人工智能监管框架和立法设计</w:t>
      </w:r>
      <w:r w:rsidR="006B2AC4" w:rsidRPr="006D3DDE">
        <w:rPr>
          <w:rFonts w:eastAsia="黑体"/>
        </w:rPr>
        <w:t>；</w:t>
      </w:r>
    </w:p>
    <w:p w14:paraId="3106083D" w14:textId="4490304D" w:rsidR="006531A9" w:rsidRPr="006D3DDE" w:rsidRDefault="000B14FE"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加快颁布《妇女与和平与安全国家行动计划》</w:t>
      </w:r>
      <w:r w:rsidR="006B2AC4" w:rsidRPr="006D3DDE">
        <w:rPr>
          <w:rFonts w:eastAsia="黑体"/>
        </w:rPr>
        <w:t>，</w:t>
      </w:r>
      <w:r w:rsidR="006531A9" w:rsidRPr="006D3DDE">
        <w:rPr>
          <w:rFonts w:eastAsia="黑体"/>
        </w:rPr>
        <w:t>并确保该计划涉及妇女和气候安全问题</w:t>
      </w:r>
      <w:r w:rsidR="006B2AC4" w:rsidRPr="006D3DDE">
        <w:rPr>
          <w:rFonts w:eastAsia="黑体"/>
        </w:rPr>
        <w:t>，</w:t>
      </w:r>
      <w:r w:rsidR="006531A9" w:rsidRPr="006D3DDE">
        <w:rPr>
          <w:rFonts w:eastAsia="黑体"/>
        </w:rPr>
        <w:t>包括妇女的积极参与</w:t>
      </w:r>
      <w:r w:rsidR="006B2AC4" w:rsidRPr="006D3DDE">
        <w:rPr>
          <w:rFonts w:eastAsia="黑体"/>
        </w:rPr>
        <w:t>，</w:t>
      </w:r>
      <w:r w:rsidR="006531A9" w:rsidRPr="006D3DDE">
        <w:rPr>
          <w:rFonts w:eastAsia="黑体"/>
        </w:rPr>
        <w:t>并将重点放在安全理事会关于冲突中性虐待的第</w:t>
      </w:r>
      <w:hyperlink r:id="rId28" w:history="1">
        <w:r w:rsidR="006531A9" w:rsidRPr="006D3DDE">
          <w:rPr>
            <w:rStyle w:val="af4"/>
            <w:rFonts w:eastAsia="黑体" w:hint="eastAsia"/>
          </w:rPr>
          <w:t>1820</w:t>
        </w:r>
        <w:r w:rsidR="006B2AC4" w:rsidRPr="006D3DDE">
          <w:rPr>
            <w:rStyle w:val="af4"/>
            <w:rFonts w:eastAsia="黑体"/>
          </w:rPr>
          <w:t>(</w:t>
        </w:r>
        <w:r w:rsidR="006531A9" w:rsidRPr="006D3DDE">
          <w:rPr>
            <w:rStyle w:val="af4"/>
            <w:rFonts w:eastAsia="黑体" w:hint="eastAsia"/>
          </w:rPr>
          <w:t>2008</w:t>
        </w:r>
        <w:r w:rsidR="006B2AC4" w:rsidRPr="006D3DDE">
          <w:rPr>
            <w:rStyle w:val="af4"/>
            <w:rFonts w:eastAsia="黑体"/>
          </w:rPr>
          <w:t>)</w:t>
        </w:r>
      </w:hyperlink>
      <w:r w:rsidR="006531A9" w:rsidRPr="006D3DDE">
        <w:rPr>
          <w:rFonts w:eastAsia="黑体"/>
        </w:rPr>
        <w:t>号决议上。</w:t>
      </w:r>
    </w:p>
    <w:p w14:paraId="4F76E9E5" w14:textId="77777777" w:rsidR="006531A9" w:rsidRPr="006D3DDE" w:rsidRDefault="006531A9" w:rsidP="000B14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教育</w:t>
      </w:r>
    </w:p>
    <w:p w14:paraId="1FF7D8F3" w14:textId="135A3B80" w:rsidR="006531A9" w:rsidRPr="006D3DDE" w:rsidRDefault="006531A9" w:rsidP="006531A9">
      <w:pPr>
        <w:pStyle w:val="SingleTxt"/>
      </w:pPr>
      <w:r w:rsidRPr="006D3DDE">
        <w:rPr>
          <w:rFonts w:hint="eastAsia"/>
        </w:rPr>
        <w:t>29.</w:t>
      </w:r>
      <w:r w:rsidRPr="006D3DDE">
        <w:rPr>
          <w:rFonts w:hint="eastAsia"/>
        </w:rPr>
        <w:tab/>
      </w:r>
      <w:r w:rsidRPr="006D3DDE">
        <w:rPr>
          <w:rFonts w:hint="eastAsia"/>
        </w:rPr>
        <w:t>委员会确认该国的扫盲率高达</w:t>
      </w:r>
      <w:r w:rsidRPr="006D3DDE">
        <w:rPr>
          <w:rFonts w:hint="eastAsia"/>
        </w:rPr>
        <w:t>98</w:t>
      </w:r>
      <w:r w:rsidR="006B2AC4" w:rsidRPr="006D3DDE">
        <w:rPr>
          <w:rFonts w:hint="eastAsia"/>
        </w:rPr>
        <w:t>%</w:t>
      </w:r>
      <w:r w:rsidR="006B2AC4" w:rsidRPr="006D3DDE">
        <w:rPr>
          <w:rFonts w:hint="eastAsia"/>
        </w:rPr>
        <w:t>，</w:t>
      </w:r>
      <w:r w:rsidRPr="006D3DDE">
        <w:rPr>
          <w:rFonts w:hint="eastAsia"/>
        </w:rPr>
        <w:t>并建立了社区中心</w:t>
      </w:r>
      <w:r w:rsidR="006B2AC4" w:rsidRPr="006D3DDE">
        <w:rPr>
          <w:rFonts w:hint="eastAsia"/>
        </w:rPr>
        <w:t>，</w:t>
      </w:r>
      <w:r w:rsidRPr="006D3DDE">
        <w:rPr>
          <w:rFonts w:hint="eastAsia"/>
        </w:rPr>
        <w:t>以促进社区获得技术和数字素养。委员会注意到旨在缩小数字性别鸿沟和解决贫困妇女人数日增问题的</w:t>
      </w:r>
      <w:r w:rsidRPr="006D3DDE">
        <w:rPr>
          <w:rFonts w:hint="eastAsia"/>
          <w:spacing w:val="-4"/>
        </w:rPr>
        <w:t>Puente al Desarrollo</w:t>
      </w:r>
      <w:r w:rsidRPr="006D3DDE">
        <w:rPr>
          <w:rFonts w:hint="eastAsia"/>
          <w:spacing w:val="-4"/>
        </w:rPr>
        <w:t>、</w:t>
      </w:r>
      <w:r w:rsidRPr="006D3DDE">
        <w:rPr>
          <w:rFonts w:hint="eastAsia"/>
          <w:spacing w:val="-4"/>
        </w:rPr>
        <w:t>Avancemos</w:t>
      </w:r>
      <w:r w:rsidRPr="006D3DDE">
        <w:rPr>
          <w:rFonts w:hint="eastAsia"/>
          <w:spacing w:val="-4"/>
        </w:rPr>
        <w:t>和</w:t>
      </w:r>
      <w:r w:rsidRPr="006D3DDE">
        <w:rPr>
          <w:rFonts w:hint="eastAsia"/>
          <w:spacing w:val="-4"/>
        </w:rPr>
        <w:t>Crecemos</w:t>
      </w:r>
      <w:r w:rsidRPr="006D3DDE">
        <w:rPr>
          <w:rFonts w:hint="eastAsia"/>
          <w:spacing w:val="-4"/>
        </w:rPr>
        <w:t>等举措</w:t>
      </w:r>
      <w:r w:rsidRPr="006D3DDE">
        <w:rPr>
          <w:rFonts w:hint="eastAsia"/>
        </w:rPr>
        <w:t>。但委员会关切地注意到</w:t>
      </w:r>
      <w:r w:rsidR="006B2AC4" w:rsidRPr="006D3DDE">
        <w:rPr>
          <w:rFonts w:hint="eastAsia"/>
        </w:rPr>
        <w:t>：</w:t>
      </w:r>
    </w:p>
    <w:p w14:paraId="024AA531" w14:textId="1E995E83" w:rsidR="006531A9" w:rsidRPr="006D3DDE" w:rsidRDefault="000B14F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所谓的“教育封锁”或技术差距以及妇女和女童上网受限</w:t>
      </w:r>
      <w:r w:rsidR="006B2AC4" w:rsidRPr="006D3DDE">
        <w:rPr>
          <w:rFonts w:hint="eastAsia"/>
        </w:rPr>
        <w:t>，</w:t>
      </w:r>
      <w:r w:rsidR="006531A9" w:rsidRPr="006D3DDE">
        <w:rPr>
          <w:rFonts w:hint="eastAsia"/>
        </w:rPr>
        <w:t>因冠状病毒病</w:t>
      </w:r>
      <w:r w:rsidR="006B2AC4" w:rsidRPr="006D3DDE">
        <w:rPr>
          <w:rFonts w:hint="eastAsia"/>
        </w:rPr>
        <w:t>(</w:t>
      </w:r>
      <w:r w:rsidR="006531A9" w:rsidRPr="006D3DDE">
        <w:rPr>
          <w:rFonts w:hint="eastAsia"/>
        </w:rPr>
        <w:t>COVID-19</w:t>
      </w:r>
      <w:r w:rsidR="006B2AC4" w:rsidRPr="006D3DDE">
        <w:rPr>
          <w:rFonts w:hint="eastAsia"/>
        </w:rPr>
        <w:t>)</w:t>
      </w:r>
      <w:r w:rsidR="006531A9" w:rsidRPr="006D3DDE">
        <w:rPr>
          <w:rFonts w:hint="eastAsia"/>
        </w:rPr>
        <w:t>大流行而加剧</w:t>
      </w:r>
      <w:r w:rsidR="006B2AC4" w:rsidRPr="006D3DDE">
        <w:rPr>
          <w:rFonts w:hint="eastAsia"/>
        </w:rPr>
        <w:t>，</w:t>
      </w:r>
      <w:r w:rsidR="006531A9" w:rsidRPr="006D3DDE">
        <w:rPr>
          <w:rFonts w:hint="eastAsia"/>
        </w:rPr>
        <w:t>使缔约国现有的性别不平等现象更恶化</w:t>
      </w:r>
      <w:r w:rsidR="006B2AC4" w:rsidRPr="006D3DDE">
        <w:rPr>
          <w:rFonts w:hint="eastAsia"/>
        </w:rPr>
        <w:t>，</w:t>
      </w:r>
      <w:r w:rsidR="006531A9" w:rsidRPr="006D3DDE">
        <w:rPr>
          <w:rFonts w:hint="eastAsia"/>
        </w:rPr>
        <w:t>特别是在农村地区</w:t>
      </w:r>
      <w:r w:rsidR="006B2AC4" w:rsidRPr="006D3DDE">
        <w:rPr>
          <w:rFonts w:hint="eastAsia"/>
        </w:rPr>
        <w:t>；</w:t>
      </w:r>
    </w:p>
    <w:p w14:paraId="04B00426" w14:textId="5B05A0F0" w:rsidR="006531A9" w:rsidRPr="006D3DDE" w:rsidRDefault="000B14F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缺乏措施</w:t>
      </w:r>
      <w:r w:rsidR="006B2AC4" w:rsidRPr="006D3DDE">
        <w:rPr>
          <w:rFonts w:hint="eastAsia"/>
        </w:rPr>
        <w:t>，</w:t>
      </w:r>
      <w:r w:rsidR="006531A9" w:rsidRPr="006D3DDE">
        <w:rPr>
          <w:rFonts w:hint="eastAsia"/>
        </w:rPr>
        <w:t>无法满足妇女和女童发展科学、技术、工程、数学及数字技能的需求</w:t>
      </w:r>
      <w:r w:rsidR="006B2AC4" w:rsidRPr="006D3DDE">
        <w:rPr>
          <w:rFonts w:hint="eastAsia"/>
        </w:rPr>
        <w:t>，</w:t>
      </w:r>
      <w:r w:rsidR="006531A9" w:rsidRPr="006D3DDE">
        <w:rPr>
          <w:rFonts w:hint="eastAsia"/>
        </w:rPr>
        <w:t>包括农村妇女、移民妇女、难民妇女、非洲裔女童和妇女以及残疾妇女和女童的需求。</w:t>
      </w:r>
    </w:p>
    <w:p w14:paraId="6F9BD3E3" w14:textId="20F7B54F" w:rsidR="006531A9" w:rsidRPr="006D3DDE" w:rsidRDefault="006531A9" w:rsidP="006531A9">
      <w:pPr>
        <w:pStyle w:val="SingleTxt"/>
      </w:pPr>
      <w:r w:rsidRPr="006D3DDE">
        <w:rPr>
          <w:rFonts w:hint="eastAsia"/>
        </w:rPr>
        <w:t>30.</w:t>
      </w:r>
      <w:r w:rsidRPr="006D3DDE">
        <w:rPr>
          <w:rFonts w:hint="eastAsia"/>
        </w:rPr>
        <w:tab/>
      </w:r>
      <w:r w:rsidRPr="006D3DDE">
        <w:rPr>
          <w:rFonts w:eastAsia="黑体"/>
        </w:rPr>
        <w:t>回顾其关于女童和妇女受教育权的第</w:t>
      </w:r>
      <w:r w:rsidRPr="006D3DDE">
        <w:rPr>
          <w:rFonts w:eastAsia="黑体"/>
        </w:rPr>
        <w:t>36</w:t>
      </w:r>
      <w:r w:rsidRPr="006D3DDE">
        <w:rPr>
          <w:rFonts w:eastAsia="黑体"/>
        </w:rPr>
        <w:t>号一般性建议</w:t>
      </w:r>
      <w:r w:rsidR="006B2AC4" w:rsidRPr="006D3DDE">
        <w:rPr>
          <w:rFonts w:eastAsia="黑体"/>
        </w:rPr>
        <w:t>(</w:t>
      </w:r>
      <w:r w:rsidRPr="006D3DDE">
        <w:rPr>
          <w:rFonts w:eastAsia="黑体"/>
        </w:rPr>
        <w:t>2017</w:t>
      </w:r>
      <w:r w:rsidRPr="006D3DDE">
        <w:rPr>
          <w:rFonts w:eastAsia="黑体"/>
        </w:rPr>
        <w:t>年</w:t>
      </w:r>
      <w:r w:rsidR="006B2AC4" w:rsidRPr="006D3DDE">
        <w:rPr>
          <w:rFonts w:eastAsia="黑体"/>
        </w:rPr>
        <w:t>)</w:t>
      </w:r>
      <w:r w:rsidRPr="006D3DDE">
        <w:rPr>
          <w:rFonts w:eastAsia="黑体"/>
        </w:rPr>
        <w:t>和可持续发展目标的具体目标</w:t>
      </w:r>
      <w:r w:rsidRPr="006D3DDE">
        <w:rPr>
          <w:rFonts w:eastAsia="黑体"/>
        </w:rPr>
        <w:t>4.1</w:t>
      </w:r>
      <w:r w:rsidR="006B2AC4" w:rsidRPr="006D3DDE">
        <w:rPr>
          <w:rFonts w:eastAsia="黑体"/>
        </w:rPr>
        <w:t>(</w:t>
      </w:r>
      <w:r w:rsidRPr="006D3DDE">
        <w:rPr>
          <w:rFonts w:eastAsia="黑体"/>
        </w:rPr>
        <w:t>确保至</w:t>
      </w:r>
      <w:r w:rsidRPr="006D3DDE">
        <w:rPr>
          <w:rFonts w:eastAsia="黑体"/>
        </w:rPr>
        <w:t>2030</w:t>
      </w:r>
      <w:r w:rsidRPr="006D3DDE">
        <w:rPr>
          <w:rFonts w:eastAsia="黑体"/>
        </w:rPr>
        <w:t>年所有男女儿童完成免费、公平和优质的中小学教育</w:t>
      </w:r>
      <w:r w:rsidR="006B2AC4" w:rsidRPr="006D3DDE">
        <w:rPr>
          <w:rFonts w:eastAsia="黑体"/>
        </w:rPr>
        <w:t>，</w:t>
      </w:r>
      <w:r w:rsidRPr="006D3DDE">
        <w:rPr>
          <w:rFonts w:eastAsia="黑体"/>
        </w:rPr>
        <w:t>并取得相关和有效的学习成果</w:t>
      </w:r>
      <w:r w:rsidR="006B2AC4" w:rsidRPr="006D3DDE">
        <w:rPr>
          <w:rFonts w:eastAsia="黑体"/>
        </w:rPr>
        <w:t>)</w:t>
      </w:r>
      <w:r w:rsidR="006B2AC4" w:rsidRPr="006D3DDE">
        <w:rPr>
          <w:rFonts w:eastAsia="黑体"/>
        </w:rPr>
        <w:t>，</w:t>
      </w:r>
      <w:r w:rsidRPr="006D3DDE">
        <w:rPr>
          <w:rFonts w:eastAsia="黑体"/>
        </w:rPr>
        <w:t>委员会建议缔约国</w:t>
      </w:r>
      <w:r w:rsidR="006B2AC4" w:rsidRPr="006D3DDE">
        <w:rPr>
          <w:rFonts w:eastAsia="黑体"/>
        </w:rPr>
        <w:t>：</w:t>
      </w:r>
    </w:p>
    <w:p w14:paraId="481C9122" w14:textId="6A3ADE2E" w:rsidR="006531A9" w:rsidRPr="006D3DDE" w:rsidRDefault="00345191"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从速批准和执行《连通性法》</w:t>
      </w:r>
      <w:r w:rsidR="006B2AC4" w:rsidRPr="006D3DDE">
        <w:rPr>
          <w:rFonts w:eastAsia="黑体"/>
        </w:rPr>
        <w:t>，</w:t>
      </w:r>
      <w:r w:rsidR="006531A9" w:rsidRPr="006D3DDE">
        <w:rPr>
          <w:rFonts w:eastAsia="黑体"/>
        </w:rPr>
        <w:t>以消除妇女上网的障碍</w:t>
      </w:r>
      <w:r w:rsidR="006B2AC4" w:rsidRPr="006D3DDE">
        <w:rPr>
          <w:rFonts w:eastAsia="黑体"/>
        </w:rPr>
        <w:t>，</w:t>
      </w:r>
      <w:r w:rsidR="006531A9" w:rsidRPr="006D3DDE">
        <w:rPr>
          <w:rFonts w:eastAsia="黑体"/>
        </w:rPr>
        <w:t>承认她们有权在缔约国各地上网和获得信息和电信技术</w:t>
      </w:r>
      <w:r w:rsidR="006B2AC4" w:rsidRPr="006D3DDE">
        <w:rPr>
          <w:rFonts w:eastAsia="黑体"/>
        </w:rPr>
        <w:t>，</w:t>
      </w:r>
      <w:r w:rsidR="006531A9" w:rsidRPr="006D3DDE">
        <w:rPr>
          <w:rFonts w:eastAsia="黑体"/>
        </w:rPr>
        <w:t>并增加农村地区社区中心的数量</w:t>
      </w:r>
      <w:r w:rsidR="006B2AC4" w:rsidRPr="006D3DDE">
        <w:rPr>
          <w:rFonts w:eastAsia="黑体"/>
        </w:rPr>
        <w:t>，</w:t>
      </w:r>
      <w:r w:rsidR="006531A9" w:rsidRPr="006D3DDE">
        <w:rPr>
          <w:rFonts w:eastAsia="黑体"/>
        </w:rPr>
        <w:t>使农村妇女、土著妇女、非洲裔妇女、移民妇女和难民妇女以及残疾妇女更容易掌握技术和数字素养</w:t>
      </w:r>
      <w:r w:rsidR="006531A9" w:rsidRPr="006D3DDE">
        <w:rPr>
          <w:rFonts w:eastAsia="黑体"/>
        </w:rPr>
        <w:t>/</w:t>
      </w:r>
      <w:r w:rsidR="006531A9" w:rsidRPr="006D3DDE">
        <w:rPr>
          <w:rFonts w:eastAsia="黑体"/>
        </w:rPr>
        <w:t>技能</w:t>
      </w:r>
      <w:r w:rsidR="006B2AC4" w:rsidRPr="006D3DDE">
        <w:rPr>
          <w:rFonts w:eastAsia="黑体"/>
        </w:rPr>
        <w:t>；</w:t>
      </w:r>
    </w:p>
    <w:p w14:paraId="0AF8A2A4" w14:textId="4C7F63A5" w:rsidR="006531A9" w:rsidRPr="006D3DDE" w:rsidRDefault="00345191"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促成妇女和女童进入非传统学科和职业道路</w:t>
      </w:r>
      <w:r w:rsidR="006B2AC4" w:rsidRPr="006D3DDE">
        <w:rPr>
          <w:rFonts w:eastAsia="黑体"/>
        </w:rPr>
        <w:t>，</w:t>
      </w:r>
      <w:r w:rsidR="006531A9" w:rsidRPr="006D3DDE">
        <w:rPr>
          <w:rFonts w:eastAsia="黑体"/>
        </w:rPr>
        <w:t>特别是科学、技术、工程、数学以及信息和通信技术和环境科学领域</w:t>
      </w:r>
      <w:r w:rsidR="006B2AC4" w:rsidRPr="006D3DDE">
        <w:rPr>
          <w:rFonts w:eastAsia="黑体"/>
        </w:rPr>
        <w:t>，</w:t>
      </w:r>
      <w:r w:rsidR="006531A9" w:rsidRPr="006D3DDE">
        <w:rPr>
          <w:rFonts w:eastAsia="黑体"/>
        </w:rPr>
        <w:t>包括减缓气候变化和减少灾害风险。</w:t>
      </w:r>
    </w:p>
    <w:p w14:paraId="7F842685" w14:textId="77777777" w:rsidR="006531A9" w:rsidRPr="006D3DDE" w:rsidRDefault="006531A9" w:rsidP="003451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就业</w:t>
      </w:r>
    </w:p>
    <w:p w14:paraId="0BC6BE52" w14:textId="449915F8" w:rsidR="006531A9" w:rsidRPr="006D3DDE" w:rsidRDefault="006531A9" w:rsidP="006531A9">
      <w:pPr>
        <w:pStyle w:val="SingleTxt"/>
      </w:pPr>
      <w:r w:rsidRPr="006D3DDE">
        <w:rPr>
          <w:rFonts w:hint="eastAsia"/>
        </w:rPr>
        <w:t>31.</w:t>
      </w:r>
      <w:r w:rsidRPr="006D3DDE">
        <w:rPr>
          <w:rFonts w:hint="eastAsia"/>
        </w:rPr>
        <w:tab/>
      </w:r>
      <w:r w:rsidRPr="006D3DDE">
        <w:rPr>
          <w:rFonts w:hint="eastAsia"/>
        </w:rPr>
        <w:t>委员会注意到</w:t>
      </w:r>
      <w:r w:rsidR="006B2AC4" w:rsidRPr="006D3DDE">
        <w:rPr>
          <w:rFonts w:hint="eastAsia"/>
        </w:rPr>
        <w:t>，</w:t>
      </w:r>
      <w:r w:rsidRPr="006D3DDE">
        <w:rPr>
          <w:rFonts w:hint="eastAsia"/>
        </w:rPr>
        <w:t>经修订的《劳工法》</w:t>
      </w:r>
      <w:r w:rsidR="006B2AC4" w:rsidRPr="006D3DDE">
        <w:rPr>
          <w:rFonts w:hint="eastAsia"/>
        </w:rPr>
        <w:t>(</w:t>
      </w:r>
      <w:r w:rsidRPr="006D3DDE">
        <w:rPr>
          <w:rFonts w:hint="eastAsia"/>
        </w:rPr>
        <w:t>2022</w:t>
      </w:r>
      <w:r w:rsidRPr="006D3DDE">
        <w:rPr>
          <w:rFonts w:hint="eastAsia"/>
        </w:rPr>
        <w:t>年</w:t>
      </w:r>
      <w:r w:rsidR="006B2AC4" w:rsidRPr="006D3DDE">
        <w:rPr>
          <w:rFonts w:hint="eastAsia"/>
        </w:rPr>
        <w:t>)</w:t>
      </w:r>
      <w:r w:rsidRPr="006D3DDE">
        <w:rPr>
          <w:rFonts w:hint="eastAsia"/>
        </w:rPr>
        <w:t>现在规定私营部门有</w:t>
      </w:r>
      <w:r w:rsidRPr="006D3DDE">
        <w:rPr>
          <w:rFonts w:hint="eastAsia"/>
        </w:rPr>
        <w:t>8</w:t>
      </w:r>
      <w:r w:rsidRPr="006D3DDE">
        <w:rPr>
          <w:rFonts w:hint="eastAsia"/>
        </w:rPr>
        <w:t>天带薪陪产假</w:t>
      </w:r>
      <w:r w:rsidR="006B2AC4" w:rsidRPr="006D3DDE">
        <w:rPr>
          <w:rFonts w:hint="eastAsia"/>
        </w:rPr>
        <w:t>，</w:t>
      </w:r>
      <w:r w:rsidRPr="006D3DDE">
        <w:rPr>
          <w:rFonts w:hint="eastAsia"/>
        </w:rPr>
        <w:t>以及通过了关于保护男女同工同酬的第</w:t>
      </w:r>
      <w:r w:rsidRPr="006D3DDE">
        <w:rPr>
          <w:rFonts w:hint="eastAsia"/>
        </w:rPr>
        <w:t>9677</w:t>
      </w:r>
      <w:r w:rsidRPr="006D3DDE">
        <w:rPr>
          <w:rFonts w:hint="eastAsia"/>
        </w:rPr>
        <w:t>号法律</w:t>
      </w:r>
      <w:r w:rsidR="006B2AC4" w:rsidRPr="006D3DDE">
        <w:rPr>
          <w:rFonts w:hint="eastAsia"/>
        </w:rPr>
        <w:t>(</w:t>
      </w:r>
      <w:r w:rsidRPr="006D3DDE">
        <w:rPr>
          <w:rFonts w:hint="eastAsia"/>
        </w:rPr>
        <w:t>2019</w:t>
      </w:r>
      <w:r w:rsidRPr="006D3DDE">
        <w:rPr>
          <w:rFonts w:hint="eastAsia"/>
        </w:rPr>
        <w:t>年</w:t>
      </w:r>
      <w:r w:rsidR="006B2AC4" w:rsidRPr="006D3DDE">
        <w:rPr>
          <w:rFonts w:hint="eastAsia"/>
        </w:rPr>
        <w:t>)</w:t>
      </w:r>
      <w:r w:rsidRPr="006D3DDE">
        <w:rPr>
          <w:rFonts w:hint="eastAsia"/>
        </w:rPr>
        <w:t>和最近出台的旨在对处于依赖状态的人逐步实施照护制度的《</w:t>
      </w:r>
      <w:r w:rsidRPr="006D3DDE">
        <w:rPr>
          <w:rFonts w:hint="eastAsia"/>
        </w:rPr>
        <w:t>2021-2031</w:t>
      </w:r>
      <w:r w:rsidRPr="006D3DDE">
        <w:rPr>
          <w:rFonts w:hint="eastAsia"/>
        </w:rPr>
        <w:t>年国家护理政策》。但委员会关切地注意到</w:t>
      </w:r>
      <w:r w:rsidR="006B2AC4" w:rsidRPr="006D3DDE">
        <w:rPr>
          <w:rFonts w:hint="eastAsia"/>
        </w:rPr>
        <w:t>：</w:t>
      </w:r>
    </w:p>
    <w:p w14:paraId="628008F5" w14:textId="0D30D4AF" w:rsidR="006531A9" w:rsidRPr="006D3DDE" w:rsidRDefault="00345191"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公共照护服务资金不足</w:t>
      </w:r>
      <w:r w:rsidR="006B2AC4" w:rsidRPr="006D3DDE">
        <w:rPr>
          <w:rFonts w:hint="eastAsia"/>
        </w:rPr>
        <w:t>，</w:t>
      </w:r>
      <w:r w:rsidR="006531A9" w:rsidRPr="006D3DDE">
        <w:rPr>
          <w:rFonts w:hint="eastAsia"/>
        </w:rPr>
        <w:t>基本上仅限于生活贫困者</w:t>
      </w:r>
      <w:r w:rsidR="006B2AC4" w:rsidRPr="006D3DDE">
        <w:rPr>
          <w:rFonts w:hint="eastAsia"/>
        </w:rPr>
        <w:t>，</w:t>
      </w:r>
      <w:r w:rsidR="006531A9" w:rsidRPr="006D3DDE">
        <w:rPr>
          <w:rFonts w:hint="eastAsia"/>
        </w:rPr>
        <w:t>因此</w:t>
      </w:r>
      <w:r w:rsidR="006B2AC4" w:rsidRPr="006D3DDE">
        <w:rPr>
          <w:rFonts w:hint="eastAsia"/>
        </w:rPr>
        <w:t>，</w:t>
      </w:r>
      <w:r w:rsidR="006531A9" w:rsidRPr="006D3DDE">
        <w:rPr>
          <w:rFonts w:hint="eastAsia"/>
        </w:rPr>
        <w:t>缔约国妇女继续承担不成比例的无偿照护工作负担</w:t>
      </w:r>
      <w:r w:rsidR="006B2AC4" w:rsidRPr="006D3DDE">
        <w:rPr>
          <w:rFonts w:hint="eastAsia"/>
        </w:rPr>
        <w:t>；</w:t>
      </w:r>
    </w:p>
    <w:p w14:paraId="64E48F8B" w14:textId="26325F66" w:rsidR="006531A9" w:rsidRPr="006D3DDE" w:rsidRDefault="00345191"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妇女失业率和自营职业率高</w:t>
      </w:r>
      <w:r w:rsidR="006B2AC4" w:rsidRPr="006D3DDE">
        <w:rPr>
          <w:rFonts w:hint="eastAsia"/>
        </w:rPr>
        <w:t>，</w:t>
      </w:r>
      <w:r w:rsidR="006531A9" w:rsidRPr="006D3DDE">
        <w:rPr>
          <w:rFonts w:hint="eastAsia"/>
        </w:rPr>
        <w:t>在非正规经济部门就业的妇女人数过多</w:t>
      </w:r>
      <w:r w:rsidR="006B2AC4" w:rsidRPr="006D3DDE">
        <w:rPr>
          <w:rFonts w:hint="eastAsia"/>
        </w:rPr>
        <w:t>，</w:t>
      </w:r>
      <w:r w:rsidR="006531A9" w:rsidRPr="006D3DDE">
        <w:rPr>
          <w:rFonts w:hint="eastAsia"/>
        </w:rPr>
        <w:t>因此获得社会保障计划的机会有限</w:t>
      </w:r>
      <w:r w:rsidR="006B2AC4" w:rsidRPr="006D3DDE">
        <w:rPr>
          <w:rFonts w:hint="eastAsia"/>
        </w:rPr>
        <w:t>；</w:t>
      </w:r>
    </w:p>
    <w:p w14:paraId="2F63C0F5" w14:textId="6F5FD6AB" w:rsidR="006531A9" w:rsidRPr="006D3DDE" w:rsidRDefault="00345191"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在促进妇女在公司董事会、合作协会、工会和地方治理中的平等代表性方面进展缓慢</w:t>
      </w:r>
      <w:r w:rsidR="006B2AC4" w:rsidRPr="006D3DDE">
        <w:rPr>
          <w:rFonts w:hint="eastAsia"/>
        </w:rPr>
        <w:t>；</w:t>
      </w:r>
    </w:p>
    <w:p w14:paraId="20EE3B57" w14:textId="0DA62FF0" w:rsidR="006531A9" w:rsidRPr="006D3DDE" w:rsidRDefault="00345191"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hint="eastAsia"/>
        </w:rPr>
        <w:t>缔约国的农村妇女、残疾妇女、土著妇女、沿海非裔妇女、移民妇女以及女同性恋、女双性恋、女跨性别者和女间性者的就业机会有限</w:t>
      </w:r>
      <w:r w:rsidR="006B2AC4" w:rsidRPr="006D3DDE">
        <w:rPr>
          <w:rFonts w:hint="eastAsia"/>
        </w:rPr>
        <w:t>；</w:t>
      </w:r>
    </w:p>
    <w:p w14:paraId="6E674541" w14:textId="315FF059" w:rsidR="006531A9" w:rsidRPr="006D3DDE" w:rsidRDefault="00345191" w:rsidP="006531A9">
      <w:pPr>
        <w:pStyle w:val="SingleTxt"/>
      </w:pPr>
      <w:r w:rsidRPr="006D3DDE">
        <w:tab/>
      </w:r>
      <w:r w:rsidR="006B2AC4" w:rsidRPr="006D3DDE">
        <w:rPr>
          <w:rFonts w:hint="eastAsia"/>
        </w:rPr>
        <w:t>(</w:t>
      </w:r>
      <w:r w:rsidR="006531A9" w:rsidRPr="006D3DDE">
        <w:rPr>
          <w:rFonts w:hint="eastAsia"/>
        </w:rPr>
        <w:t>e</w:t>
      </w:r>
      <w:r w:rsidR="006B2AC4" w:rsidRPr="006D3DDE">
        <w:rPr>
          <w:rFonts w:hint="eastAsia"/>
        </w:rPr>
        <w:t>)</w:t>
      </w:r>
      <w:r w:rsidR="006531A9" w:rsidRPr="006D3DDE">
        <w:rPr>
          <w:rFonts w:hint="eastAsia"/>
        </w:rPr>
        <w:tab/>
      </w:r>
      <w:r w:rsidR="006531A9" w:rsidRPr="006D3DDE">
        <w:rPr>
          <w:rFonts w:hint="eastAsia"/>
        </w:rPr>
        <w:t>据报存在工作场所暴力、骚扰和仇恨言论侵害移民、难民和寻求庇护妇女的情况。</w:t>
      </w:r>
    </w:p>
    <w:p w14:paraId="0AD8C7DA" w14:textId="7AB9606E" w:rsidR="006531A9" w:rsidRPr="006D3DDE" w:rsidRDefault="006531A9" w:rsidP="006531A9">
      <w:pPr>
        <w:pStyle w:val="SingleTxt"/>
      </w:pPr>
      <w:r w:rsidRPr="006D3DDE">
        <w:rPr>
          <w:rFonts w:hint="eastAsia"/>
        </w:rPr>
        <w:t>32.</w:t>
      </w:r>
      <w:r w:rsidRPr="006D3DDE">
        <w:rPr>
          <w:rFonts w:hint="eastAsia"/>
        </w:rPr>
        <w:tab/>
      </w:r>
      <w:r w:rsidRPr="006D3DDE">
        <w:rPr>
          <w:rFonts w:eastAsia="黑体"/>
        </w:rPr>
        <w:t>委员会建议缔约国</w:t>
      </w:r>
      <w:r w:rsidR="006B2AC4" w:rsidRPr="006D3DDE">
        <w:rPr>
          <w:rFonts w:eastAsia="黑体"/>
        </w:rPr>
        <w:t>：</w:t>
      </w:r>
    </w:p>
    <w:p w14:paraId="3977A5C7" w14:textId="44D98AA8" w:rsidR="006531A9" w:rsidRPr="006D3DDE" w:rsidRDefault="00345191"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hint="eastAsia"/>
        </w:rPr>
        <w:t>逐</w:t>
      </w:r>
      <w:r w:rsidR="006531A9" w:rsidRPr="006D3DDE">
        <w:rPr>
          <w:rFonts w:eastAsia="黑体" w:hint="eastAsia"/>
          <w:spacing w:val="-2"/>
        </w:rPr>
        <w:t>步扩大公共照护系统</w:t>
      </w:r>
      <w:r w:rsidR="006B2AC4" w:rsidRPr="006D3DDE">
        <w:rPr>
          <w:rFonts w:eastAsia="黑体" w:hint="eastAsia"/>
          <w:spacing w:val="-2"/>
        </w:rPr>
        <w:t>，</w:t>
      </w:r>
      <w:r w:rsidR="006531A9" w:rsidRPr="006D3DDE">
        <w:rPr>
          <w:rFonts w:eastAsia="黑体" w:hint="eastAsia"/>
          <w:spacing w:val="-2"/>
        </w:rPr>
        <w:t>包括采取性别反应预算编制和再分配财政措</w:t>
      </w:r>
      <w:r w:rsidR="006531A9" w:rsidRPr="006D3DDE">
        <w:rPr>
          <w:rFonts w:eastAsia="黑体" w:hint="eastAsia"/>
        </w:rPr>
        <w:t>施</w:t>
      </w:r>
      <w:r w:rsidR="006B2AC4" w:rsidRPr="006D3DDE">
        <w:rPr>
          <w:rFonts w:eastAsia="黑体" w:hint="eastAsia"/>
        </w:rPr>
        <w:t>，</w:t>
      </w:r>
      <w:r w:rsidR="006531A9" w:rsidRPr="006D3DDE">
        <w:rPr>
          <w:rFonts w:eastAsia="黑体" w:hint="eastAsia"/>
        </w:rPr>
        <w:t>以减轻妇女所承担的不成比例的无偿照护工作负担</w:t>
      </w:r>
      <w:r w:rsidR="006B2AC4" w:rsidRPr="006D3DDE">
        <w:rPr>
          <w:rFonts w:eastAsia="黑体" w:hint="eastAsia"/>
        </w:rPr>
        <w:t>；</w:t>
      </w:r>
    </w:p>
    <w:p w14:paraId="3E1F83E2" w14:textId="3EB9ABDA" w:rsidR="006531A9" w:rsidRPr="006D3DDE" w:rsidRDefault="00345191"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hint="eastAsia"/>
        </w:rPr>
        <w:t>促进妇女、包括农村妇女、残疾妇女、土著妇女、非洲裔妇女、移民妇女、回返妇女、女同性恋、女双性恋、女跨性别者和女间性者获得正规就业</w:t>
      </w:r>
      <w:r w:rsidR="006B2AC4" w:rsidRPr="006D3DDE">
        <w:rPr>
          <w:rFonts w:eastAsia="黑体" w:hint="eastAsia"/>
        </w:rPr>
        <w:t>，</w:t>
      </w:r>
      <w:r w:rsidR="006531A9" w:rsidRPr="006D3DDE">
        <w:rPr>
          <w:rFonts w:eastAsia="黑体" w:hint="eastAsia"/>
        </w:rPr>
        <w:t>并将社会保障计划扩大到在非正规经济部门就业的妇女</w:t>
      </w:r>
      <w:r w:rsidR="006B2AC4" w:rsidRPr="006D3DDE">
        <w:rPr>
          <w:rFonts w:eastAsia="黑体" w:hint="eastAsia"/>
        </w:rPr>
        <w:t>；</w:t>
      </w:r>
    </w:p>
    <w:p w14:paraId="5A133E9B" w14:textId="1E75ABBB" w:rsidR="006531A9" w:rsidRPr="006D3DDE" w:rsidRDefault="00345191"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hint="eastAsia"/>
        </w:rPr>
        <w:t>加强各</w:t>
      </w:r>
      <w:r w:rsidR="006531A9" w:rsidRPr="006D3DDE">
        <w:rPr>
          <w:rFonts w:eastAsia="黑体"/>
        </w:rPr>
        <w:t>项举措</w:t>
      </w:r>
      <w:r w:rsidR="006B2AC4" w:rsidRPr="006D3DDE">
        <w:rPr>
          <w:rFonts w:eastAsia="黑体"/>
        </w:rPr>
        <w:t>，</w:t>
      </w:r>
      <w:r w:rsidR="006531A9" w:rsidRPr="006D3DDE">
        <w:rPr>
          <w:rFonts w:eastAsia="黑体"/>
        </w:rPr>
        <w:t>促进妇女在私营部门的平等代表性</w:t>
      </w:r>
      <w:r w:rsidR="006B2AC4" w:rsidRPr="006D3DDE">
        <w:rPr>
          <w:rFonts w:eastAsia="黑体"/>
        </w:rPr>
        <w:t>，</w:t>
      </w:r>
      <w:r w:rsidR="006531A9" w:rsidRPr="006D3DDE">
        <w:rPr>
          <w:rFonts w:eastAsia="黑体"/>
        </w:rPr>
        <w:t>包括为私营公司遵守</w:t>
      </w:r>
      <w:r w:rsidR="001625DD" w:rsidRPr="006D3DDE">
        <w:rPr>
          <w:rFonts w:eastAsia="黑体" w:hint="eastAsia"/>
        </w:rPr>
        <w:t>“</w:t>
      </w:r>
      <w:r w:rsidR="001625DD" w:rsidRPr="006D3DDE">
        <w:rPr>
          <w:rFonts w:eastAsia="黑体"/>
        </w:rPr>
        <w:t>性别平等印章</w:t>
      </w:r>
      <w:r w:rsidR="001625DD" w:rsidRPr="006D3DDE">
        <w:rPr>
          <w:rFonts w:eastAsia="黑体" w:hint="eastAsia"/>
        </w:rPr>
        <w:t>”</w:t>
      </w:r>
      <w:r w:rsidR="006531A9" w:rsidRPr="006D3DDE">
        <w:rPr>
          <w:rFonts w:eastAsia="黑体"/>
        </w:rPr>
        <w:t>、</w:t>
      </w:r>
      <w:r w:rsidR="001625DD" w:rsidRPr="006D3DDE">
        <w:rPr>
          <w:rFonts w:eastAsia="黑体" w:hint="eastAsia"/>
        </w:rPr>
        <w:t>“</w:t>
      </w:r>
      <w:r w:rsidR="001625DD" w:rsidRPr="006D3DDE">
        <w:rPr>
          <w:rFonts w:eastAsia="黑体"/>
        </w:rPr>
        <w:t>性别均等倡议</w:t>
      </w:r>
      <w:r w:rsidR="001625DD" w:rsidRPr="006D3DDE">
        <w:rPr>
          <w:rFonts w:eastAsia="黑体" w:hint="eastAsia"/>
        </w:rPr>
        <w:t>”</w:t>
      </w:r>
      <w:r w:rsidR="006531A9" w:rsidRPr="006D3DDE">
        <w:rPr>
          <w:rFonts w:eastAsia="黑体"/>
        </w:rPr>
        <w:t>和</w:t>
      </w:r>
      <w:r w:rsidR="001625DD" w:rsidRPr="006D3DDE">
        <w:rPr>
          <w:rFonts w:eastAsia="黑体" w:hint="eastAsia"/>
        </w:rPr>
        <w:t>“</w:t>
      </w:r>
      <w:r w:rsidR="001625DD" w:rsidRPr="006D3DDE">
        <w:rPr>
          <w:rFonts w:eastAsia="黑体"/>
        </w:rPr>
        <w:t>增强妇女权能原则</w:t>
      </w:r>
      <w:r w:rsidR="001625DD" w:rsidRPr="006D3DDE">
        <w:rPr>
          <w:rFonts w:eastAsia="黑体" w:hint="eastAsia"/>
        </w:rPr>
        <w:t>”</w:t>
      </w:r>
      <w:r w:rsidR="006531A9" w:rsidRPr="006D3DDE">
        <w:rPr>
          <w:rFonts w:eastAsia="黑体"/>
        </w:rPr>
        <w:t>提供奖金</w:t>
      </w:r>
      <w:r w:rsidR="006B2AC4" w:rsidRPr="006D3DDE">
        <w:rPr>
          <w:rFonts w:eastAsia="黑体" w:hint="eastAsia"/>
        </w:rPr>
        <w:t>，</w:t>
      </w:r>
      <w:r w:rsidR="006531A9" w:rsidRPr="006D3DDE">
        <w:rPr>
          <w:rFonts w:eastAsia="黑体" w:hint="eastAsia"/>
        </w:rPr>
        <w:t>以及为招聘妇女担任领导职务</w:t>
      </w:r>
      <w:r w:rsidR="006B2AC4" w:rsidRPr="006D3DDE">
        <w:rPr>
          <w:rFonts w:eastAsia="黑体" w:hint="eastAsia"/>
        </w:rPr>
        <w:t>，</w:t>
      </w:r>
      <w:r w:rsidR="006531A9" w:rsidRPr="006D3DDE">
        <w:rPr>
          <w:rFonts w:eastAsia="黑体" w:hint="eastAsia"/>
        </w:rPr>
        <w:t>包括在非传统部门招聘妇女担任领导职务提供奖金</w:t>
      </w:r>
      <w:r w:rsidR="006B2AC4" w:rsidRPr="006D3DDE">
        <w:rPr>
          <w:rFonts w:eastAsia="黑体" w:hint="eastAsia"/>
        </w:rPr>
        <w:t>；</w:t>
      </w:r>
    </w:p>
    <w:p w14:paraId="2F55A16B" w14:textId="06A9153E" w:rsidR="006531A9" w:rsidRPr="006D3DDE" w:rsidRDefault="00345191"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eastAsia="黑体" w:hint="eastAsia"/>
        </w:rPr>
        <w:t>制定就业保留计划</w:t>
      </w:r>
      <w:r w:rsidR="006B2AC4" w:rsidRPr="006D3DDE">
        <w:rPr>
          <w:rFonts w:eastAsia="黑体" w:hint="eastAsia"/>
        </w:rPr>
        <w:t>，</w:t>
      </w:r>
      <w:r w:rsidR="006531A9" w:rsidRPr="006D3DDE">
        <w:rPr>
          <w:rFonts w:eastAsia="黑体" w:hint="eastAsia"/>
        </w:rPr>
        <w:t>专门促进面临交叉形式歧视的妇女、包括农村妇女、残疾妇女、土著妇女、非裔妇女、移民妇女、女同性恋、女双性恋、女跨性别者、女间性者获得正规就业</w:t>
      </w:r>
      <w:r w:rsidR="006B2AC4" w:rsidRPr="006D3DDE">
        <w:rPr>
          <w:rFonts w:eastAsia="黑体" w:hint="eastAsia"/>
        </w:rPr>
        <w:t>；</w:t>
      </w:r>
    </w:p>
    <w:p w14:paraId="031E48F0" w14:textId="152C051C" w:rsidR="006531A9" w:rsidRPr="006D3DDE" w:rsidRDefault="00345191" w:rsidP="006531A9">
      <w:pPr>
        <w:pStyle w:val="SingleTxt"/>
      </w:pPr>
      <w:r w:rsidRPr="006D3DDE">
        <w:tab/>
      </w:r>
      <w:r w:rsidR="006B2AC4" w:rsidRPr="006D3DDE">
        <w:rPr>
          <w:rFonts w:hint="eastAsia"/>
        </w:rPr>
        <w:t>(</w:t>
      </w:r>
      <w:r w:rsidR="006531A9" w:rsidRPr="006D3DDE">
        <w:rPr>
          <w:rFonts w:hint="eastAsia"/>
        </w:rPr>
        <w:t>e</w:t>
      </w:r>
      <w:r w:rsidR="006B2AC4" w:rsidRPr="006D3DDE">
        <w:rPr>
          <w:rFonts w:hint="eastAsia"/>
        </w:rPr>
        <w:t>)</w:t>
      </w:r>
      <w:r w:rsidR="006531A9" w:rsidRPr="006D3DDE">
        <w:rPr>
          <w:rFonts w:hint="eastAsia"/>
        </w:rPr>
        <w:tab/>
      </w:r>
      <w:r w:rsidR="006531A9" w:rsidRPr="006D3DDE">
        <w:rPr>
          <w:rFonts w:eastAsia="黑体" w:hint="eastAsia"/>
        </w:rPr>
        <w:t>批准国际劳工组织《</w:t>
      </w:r>
      <w:r w:rsidR="006531A9" w:rsidRPr="006D3DDE">
        <w:rPr>
          <w:rFonts w:eastAsia="黑体" w:hint="eastAsia"/>
        </w:rPr>
        <w:t>2019</w:t>
      </w:r>
      <w:r w:rsidR="006531A9" w:rsidRPr="006D3DDE">
        <w:rPr>
          <w:rFonts w:eastAsia="黑体" w:hint="eastAsia"/>
        </w:rPr>
        <w:t>年暴力和骚扰公约》</w:t>
      </w:r>
      <w:r w:rsidR="006B2AC4" w:rsidRPr="006D3DDE">
        <w:rPr>
          <w:rFonts w:eastAsia="黑体" w:hint="eastAsia"/>
        </w:rPr>
        <w:t>(</w:t>
      </w:r>
      <w:r w:rsidR="006531A9" w:rsidRPr="006D3DDE">
        <w:rPr>
          <w:rFonts w:eastAsia="黑体" w:hint="eastAsia"/>
        </w:rPr>
        <w:t>第</w:t>
      </w:r>
      <w:r w:rsidR="006531A9" w:rsidRPr="006D3DDE">
        <w:rPr>
          <w:rFonts w:eastAsia="黑体" w:hint="eastAsia"/>
        </w:rPr>
        <w:t>190</w:t>
      </w:r>
      <w:r w:rsidR="006531A9" w:rsidRPr="006D3DDE">
        <w:rPr>
          <w:rFonts w:eastAsia="黑体" w:hint="eastAsia"/>
        </w:rPr>
        <w:t>号</w:t>
      </w:r>
      <w:r w:rsidR="006B2AC4" w:rsidRPr="006D3DDE">
        <w:rPr>
          <w:rFonts w:eastAsia="黑体" w:hint="eastAsia"/>
        </w:rPr>
        <w:t>)</w:t>
      </w:r>
      <w:r w:rsidR="006531A9" w:rsidRPr="006D3DDE">
        <w:rPr>
          <w:rFonts w:eastAsia="黑体" w:hint="eastAsia"/>
        </w:rPr>
        <w:t>。</w:t>
      </w:r>
    </w:p>
    <w:p w14:paraId="3BE0C21B" w14:textId="77777777" w:rsidR="006531A9" w:rsidRPr="006D3DDE" w:rsidRDefault="006531A9" w:rsidP="003451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卫生保健</w:t>
      </w:r>
    </w:p>
    <w:p w14:paraId="38835204" w14:textId="6FA498CF" w:rsidR="006531A9" w:rsidRPr="006D3DDE" w:rsidRDefault="006531A9" w:rsidP="006531A9">
      <w:pPr>
        <w:pStyle w:val="SingleTxt"/>
      </w:pPr>
      <w:r w:rsidRPr="006D3DDE">
        <w:rPr>
          <w:rFonts w:hint="eastAsia"/>
        </w:rPr>
        <w:t>33.</w:t>
      </w:r>
      <w:r w:rsidRPr="006D3DDE">
        <w:rPr>
          <w:rFonts w:hint="eastAsia"/>
        </w:rPr>
        <w:tab/>
      </w:r>
      <w:r w:rsidRPr="006D3DDE">
        <w:rPr>
          <w:rFonts w:hint="eastAsia"/>
        </w:rPr>
        <w:t>委员会注意到缔约国早孕人数减少</w:t>
      </w:r>
      <w:r w:rsidR="006B2AC4" w:rsidRPr="006D3DDE">
        <w:rPr>
          <w:rFonts w:hint="eastAsia"/>
        </w:rPr>
        <w:t>，</w:t>
      </w:r>
      <w:r w:rsidRPr="006D3DDE">
        <w:rPr>
          <w:rFonts w:hint="eastAsia"/>
        </w:rPr>
        <w:t>欢迎缔约国通过《治疗性终止妊娠技术准则》</w:t>
      </w:r>
      <w:r w:rsidR="006B2AC4" w:rsidRPr="006D3DDE">
        <w:rPr>
          <w:rFonts w:hint="eastAsia"/>
        </w:rPr>
        <w:t>(</w:t>
      </w:r>
      <w:r w:rsidRPr="006D3DDE">
        <w:rPr>
          <w:rFonts w:hint="eastAsia"/>
        </w:rPr>
        <w:t>2019</w:t>
      </w:r>
      <w:r w:rsidRPr="006D3DDE">
        <w:rPr>
          <w:rFonts w:hint="eastAsia"/>
        </w:rPr>
        <w:t>年</w:t>
      </w:r>
      <w:r w:rsidR="006B2AC4" w:rsidRPr="006D3DDE">
        <w:rPr>
          <w:rFonts w:hint="eastAsia"/>
        </w:rPr>
        <w:t>)</w:t>
      </w:r>
      <w:r w:rsidRPr="006D3DDE">
        <w:rPr>
          <w:rFonts w:hint="eastAsia"/>
        </w:rPr>
        <w:t>。但委员会深感关切的是</w:t>
      </w:r>
      <w:r w:rsidR="006B2AC4" w:rsidRPr="006D3DDE">
        <w:rPr>
          <w:rFonts w:hint="eastAsia"/>
        </w:rPr>
        <w:t>：</w:t>
      </w:r>
    </w:p>
    <w:p w14:paraId="20EE2385" w14:textId="13FE5031" w:rsidR="006531A9" w:rsidRPr="006D3DDE" w:rsidRDefault="00345191"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缔约国将强奸、乱伦或胎儿严重受损情况下的堕胎定为刑事犯罪</w:t>
      </w:r>
      <w:r w:rsidR="006B2AC4" w:rsidRPr="006D3DDE">
        <w:rPr>
          <w:rFonts w:hint="eastAsia"/>
        </w:rPr>
        <w:t>，</w:t>
      </w:r>
      <w:r w:rsidR="006531A9" w:rsidRPr="006D3DDE">
        <w:rPr>
          <w:rFonts w:hint="eastAsia"/>
        </w:rPr>
        <w:t>妇女获得安全堕胎和堕胎后服务的机会有限</w:t>
      </w:r>
      <w:r w:rsidR="006B2AC4" w:rsidRPr="006D3DDE">
        <w:rPr>
          <w:rFonts w:hint="eastAsia"/>
        </w:rPr>
        <w:t>；</w:t>
      </w:r>
    </w:p>
    <w:p w14:paraId="6AD56467" w14:textId="0D5134E5" w:rsidR="006531A9" w:rsidRPr="006D3DDE" w:rsidRDefault="00345191"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威胁要废除治疗性终止妊娠技术准则</w:t>
      </w:r>
      <w:r w:rsidR="006B2AC4" w:rsidRPr="006D3DDE">
        <w:rPr>
          <w:rFonts w:hint="eastAsia"/>
        </w:rPr>
        <w:t>，</w:t>
      </w:r>
      <w:r w:rsidR="006531A9" w:rsidRPr="006D3DDE">
        <w:rPr>
          <w:rFonts w:hint="eastAsia"/>
        </w:rPr>
        <w:t>而且没有对医务人员进行有关这些准则的培训</w:t>
      </w:r>
      <w:r w:rsidR="006B2AC4" w:rsidRPr="006D3DDE">
        <w:rPr>
          <w:rFonts w:hint="eastAsia"/>
        </w:rPr>
        <w:t>；</w:t>
      </w:r>
    </w:p>
    <w:p w14:paraId="1779C160" w14:textId="1292087E" w:rsidR="006531A9" w:rsidRPr="006D3DDE" w:rsidRDefault="00345191"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青少年避孕药具使用率低</w:t>
      </w:r>
      <w:r w:rsidR="006B2AC4" w:rsidRPr="006D3DDE">
        <w:rPr>
          <w:rFonts w:hint="eastAsia"/>
        </w:rPr>
        <w:t>，</w:t>
      </w:r>
      <w:r w:rsidR="006531A9" w:rsidRPr="006D3DDE">
        <w:rPr>
          <w:rFonts w:hint="eastAsia"/>
        </w:rPr>
        <w:t>妇女获得现代避孕药具以及性和生殖健康服务的机会有限</w:t>
      </w:r>
      <w:r w:rsidR="006B2AC4" w:rsidRPr="006D3DDE">
        <w:rPr>
          <w:rFonts w:hint="eastAsia"/>
        </w:rPr>
        <w:t>，</w:t>
      </w:r>
      <w:r w:rsidR="006531A9" w:rsidRPr="006D3DDE">
        <w:rPr>
          <w:rFonts w:hint="eastAsia"/>
        </w:rPr>
        <w:t>尤其是在农村和沿海地区</w:t>
      </w:r>
      <w:r w:rsidR="006B2AC4" w:rsidRPr="006D3DDE">
        <w:rPr>
          <w:rFonts w:hint="eastAsia"/>
        </w:rPr>
        <w:t>；</w:t>
      </w:r>
    </w:p>
    <w:p w14:paraId="34FC4064" w14:textId="1CF5148B" w:rsidR="006531A9" w:rsidRPr="006D3DDE" w:rsidRDefault="00345191"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hint="eastAsia"/>
        </w:rPr>
        <w:t>缔约国没有将土著妇女的分娩传统纳入产科实践。</w:t>
      </w:r>
    </w:p>
    <w:p w14:paraId="4C3EFEDD" w14:textId="6A99C0ED" w:rsidR="006531A9" w:rsidRPr="006D3DDE" w:rsidRDefault="006531A9" w:rsidP="006531A9">
      <w:pPr>
        <w:pStyle w:val="SingleTxt"/>
      </w:pPr>
      <w:r w:rsidRPr="006D3DDE">
        <w:rPr>
          <w:rFonts w:hint="eastAsia"/>
        </w:rPr>
        <w:t>34.</w:t>
      </w:r>
      <w:r w:rsidRPr="006D3DDE">
        <w:rPr>
          <w:rFonts w:hint="eastAsia"/>
        </w:rPr>
        <w:tab/>
      </w:r>
      <w:r w:rsidRPr="006D3DDE">
        <w:rPr>
          <w:rFonts w:eastAsia="黑体"/>
        </w:rPr>
        <w:t>根据其先前的结论性意见</w:t>
      </w:r>
      <w:r w:rsidR="006B2AC4" w:rsidRPr="006D3DDE">
        <w:rPr>
          <w:rFonts w:eastAsia="黑体"/>
        </w:rPr>
        <w:t>(</w:t>
      </w:r>
      <w:hyperlink r:id="rId29" w:history="1">
        <w:r w:rsidRPr="006D3DDE">
          <w:rPr>
            <w:rStyle w:val="af4"/>
            <w:rFonts w:eastAsia="黑体" w:hint="eastAsia"/>
          </w:rPr>
          <w:t>CEDAW/C/CRI/CO/7</w:t>
        </w:r>
      </w:hyperlink>
      <w:r w:rsidR="006B2AC4" w:rsidRPr="006D3DDE">
        <w:rPr>
          <w:rFonts w:eastAsia="黑体"/>
        </w:rPr>
        <w:t>，</w:t>
      </w:r>
      <w:r w:rsidRPr="006D3DDE">
        <w:rPr>
          <w:rFonts w:eastAsia="黑体"/>
        </w:rPr>
        <w:t>第</w:t>
      </w:r>
      <w:r w:rsidRPr="006D3DDE">
        <w:rPr>
          <w:rFonts w:eastAsia="黑体"/>
        </w:rPr>
        <w:t>31</w:t>
      </w:r>
      <w:r w:rsidRPr="006D3DDE">
        <w:rPr>
          <w:rFonts w:eastAsia="黑体"/>
        </w:rPr>
        <w:t>段</w:t>
      </w:r>
      <w:r w:rsidR="006B2AC4" w:rsidRPr="006D3DDE">
        <w:rPr>
          <w:rFonts w:eastAsia="黑体"/>
        </w:rPr>
        <w:t>)</w:t>
      </w:r>
      <w:r w:rsidRPr="006D3DDE">
        <w:rPr>
          <w:rFonts w:eastAsia="黑体"/>
        </w:rPr>
        <w:t>、关于妇女和保健的第</w:t>
      </w:r>
      <w:r w:rsidRPr="006D3DDE">
        <w:rPr>
          <w:rFonts w:eastAsia="黑体"/>
        </w:rPr>
        <w:t>24</w:t>
      </w:r>
      <w:r w:rsidRPr="006D3DDE">
        <w:rPr>
          <w:rFonts w:eastAsia="黑体"/>
        </w:rPr>
        <w:t>号一般性建议</w:t>
      </w:r>
      <w:r w:rsidR="006B2AC4" w:rsidRPr="006D3DDE">
        <w:rPr>
          <w:rFonts w:eastAsia="黑体"/>
        </w:rPr>
        <w:t>(</w:t>
      </w:r>
      <w:r w:rsidRPr="006D3DDE">
        <w:rPr>
          <w:rFonts w:eastAsia="黑体"/>
        </w:rPr>
        <w:t>1999</w:t>
      </w:r>
      <w:r w:rsidRPr="006D3DDE">
        <w:rPr>
          <w:rFonts w:eastAsia="黑体"/>
        </w:rPr>
        <w:t>年</w:t>
      </w:r>
      <w:r w:rsidR="006B2AC4" w:rsidRPr="006D3DDE">
        <w:rPr>
          <w:rFonts w:eastAsia="黑体"/>
        </w:rPr>
        <w:t>)</w:t>
      </w:r>
      <w:r w:rsidRPr="006D3DDE">
        <w:rPr>
          <w:rFonts w:eastAsia="黑体"/>
        </w:rPr>
        <w:t>以及可持续发展目标中关于降低全球孕产妇死亡率和确保普遍获得性保健和生殖保健服务的具体目标</w:t>
      </w:r>
      <w:r w:rsidRPr="006D3DDE">
        <w:rPr>
          <w:rFonts w:eastAsia="黑体"/>
        </w:rPr>
        <w:t>3.1</w:t>
      </w:r>
      <w:r w:rsidRPr="006D3DDE">
        <w:rPr>
          <w:rFonts w:eastAsia="黑体"/>
        </w:rPr>
        <w:t>和</w:t>
      </w:r>
      <w:r w:rsidRPr="006D3DDE">
        <w:rPr>
          <w:rFonts w:eastAsia="黑体"/>
        </w:rPr>
        <w:t>3.7</w:t>
      </w:r>
      <w:r w:rsidR="006B2AC4" w:rsidRPr="006D3DDE">
        <w:rPr>
          <w:rFonts w:eastAsia="黑体"/>
        </w:rPr>
        <w:t>，</w:t>
      </w:r>
      <w:r w:rsidRPr="006D3DDE">
        <w:rPr>
          <w:rFonts w:eastAsia="黑体"/>
        </w:rPr>
        <w:t>委员会建议缔约国</w:t>
      </w:r>
      <w:r w:rsidR="006B2AC4" w:rsidRPr="006D3DDE">
        <w:rPr>
          <w:rFonts w:eastAsia="黑体"/>
        </w:rPr>
        <w:t>：</w:t>
      </w:r>
    </w:p>
    <w:p w14:paraId="27C44984" w14:textId="766F647A" w:rsidR="006531A9" w:rsidRPr="006D3DDE" w:rsidRDefault="00345191"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从速修订《刑法》</w:t>
      </w:r>
      <w:r w:rsidR="006B2AC4" w:rsidRPr="006D3DDE">
        <w:rPr>
          <w:rFonts w:eastAsia="黑体"/>
        </w:rPr>
        <w:t>，</w:t>
      </w:r>
      <w:r w:rsidR="006531A9" w:rsidRPr="006D3DDE">
        <w:rPr>
          <w:rFonts w:eastAsia="黑体"/>
        </w:rPr>
        <w:t>至少在强奸、乱伦、孕妇生命或健康受到威胁以及胎儿严重受损的情况下使堕胎合法</w:t>
      </w:r>
      <w:r w:rsidR="006B2AC4" w:rsidRPr="006D3DDE">
        <w:rPr>
          <w:rFonts w:eastAsia="黑体"/>
        </w:rPr>
        <w:t>，</w:t>
      </w:r>
      <w:r w:rsidR="006531A9" w:rsidRPr="006D3DDE">
        <w:rPr>
          <w:rFonts w:eastAsia="黑体"/>
        </w:rPr>
        <w:t>所有其他情况下均不再是刑事犯罪</w:t>
      </w:r>
      <w:r w:rsidR="006B2AC4" w:rsidRPr="006D3DDE">
        <w:rPr>
          <w:rFonts w:eastAsia="黑体"/>
        </w:rPr>
        <w:t>，</w:t>
      </w:r>
      <w:r w:rsidR="006531A9" w:rsidRPr="006D3DDE">
        <w:rPr>
          <w:rFonts w:eastAsia="黑体"/>
        </w:rPr>
        <w:t>确保妇女获得适当的安全堕胎和堕胎后服务</w:t>
      </w:r>
      <w:r w:rsidR="006B2AC4" w:rsidRPr="006D3DDE">
        <w:rPr>
          <w:rFonts w:eastAsia="黑体"/>
        </w:rPr>
        <w:t>；</w:t>
      </w:r>
    </w:p>
    <w:p w14:paraId="30450FA4" w14:textId="24EE9E99" w:rsidR="006531A9" w:rsidRPr="006D3DDE" w:rsidRDefault="00345191"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缔约国停止废除治疗性终止妊娠技术准则的努力</w:t>
      </w:r>
      <w:r w:rsidR="006B2AC4" w:rsidRPr="006D3DDE">
        <w:rPr>
          <w:rFonts w:eastAsia="黑体"/>
        </w:rPr>
        <w:t>，</w:t>
      </w:r>
      <w:r w:rsidR="006531A9" w:rsidRPr="006D3DDE">
        <w:rPr>
          <w:rFonts w:eastAsia="黑体"/>
        </w:rPr>
        <w:t>广泛宣传这些准则</w:t>
      </w:r>
      <w:r w:rsidR="006B2AC4" w:rsidRPr="006D3DDE">
        <w:rPr>
          <w:rFonts w:eastAsia="黑体"/>
        </w:rPr>
        <w:t>，</w:t>
      </w:r>
      <w:r w:rsidR="006531A9" w:rsidRPr="006D3DDE">
        <w:rPr>
          <w:rFonts w:eastAsia="黑体"/>
        </w:rPr>
        <w:t>并向保健专业人员提供有关这些准则的强制性培训</w:t>
      </w:r>
      <w:r w:rsidR="006B2AC4" w:rsidRPr="006D3DDE">
        <w:rPr>
          <w:rFonts w:eastAsia="黑体"/>
        </w:rPr>
        <w:t>，</w:t>
      </w:r>
      <w:r w:rsidR="006531A9" w:rsidRPr="006D3DDE">
        <w:rPr>
          <w:rFonts w:eastAsia="黑体"/>
        </w:rPr>
        <w:t>以减少不安全堕胎的数量</w:t>
      </w:r>
      <w:r w:rsidR="006B2AC4" w:rsidRPr="006D3DDE">
        <w:rPr>
          <w:rFonts w:eastAsia="黑体"/>
        </w:rPr>
        <w:t>；</w:t>
      </w:r>
    </w:p>
    <w:p w14:paraId="6475D361" w14:textId="45A088A2" w:rsidR="006531A9" w:rsidRPr="006D3DDE" w:rsidRDefault="00345191"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确保妇女和青春期少女获得负担得起的性和生殖健康服务以及现代避孕药具</w:t>
      </w:r>
      <w:r w:rsidR="006B2AC4" w:rsidRPr="006D3DDE">
        <w:rPr>
          <w:rFonts w:eastAsia="黑体"/>
        </w:rPr>
        <w:t>，</w:t>
      </w:r>
      <w:r w:rsidR="006531A9" w:rsidRPr="006D3DDE">
        <w:rPr>
          <w:rFonts w:eastAsia="黑体"/>
        </w:rPr>
        <w:t>包括在农村和沿海地区</w:t>
      </w:r>
      <w:r w:rsidR="006B2AC4" w:rsidRPr="006D3DDE">
        <w:rPr>
          <w:rFonts w:eastAsia="黑体"/>
        </w:rPr>
        <w:t>，</w:t>
      </w:r>
      <w:r w:rsidR="006531A9" w:rsidRPr="006D3DDE">
        <w:rPr>
          <w:rFonts w:eastAsia="黑体"/>
        </w:rPr>
        <w:t>并在各级教育课程中纳入适龄性教育</w:t>
      </w:r>
      <w:r w:rsidR="006B2AC4" w:rsidRPr="006D3DDE">
        <w:rPr>
          <w:rFonts w:eastAsia="黑体"/>
        </w:rPr>
        <w:t>，</w:t>
      </w:r>
      <w:r w:rsidR="006531A9" w:rsidRPr="006D3DDE">
        <w:rPr>
          <w:rFonts w:eastAsia="黑体"/>
        </w:rPr>
        <w:t>包括关于负责任的性行为、安全使用避孕药具和预防性传播疾病的教育</w:t>
      </w:r>
      <w:r w:rsidR="006B2AC4" w:rsidRPr="006D3DDE">
        <w:rPr>
          <w:rFonts w:eastAsia="黑体"/>
        </w:rPr>
        <w:t>；</w:t>
      </w:r>
    </w:p>
    <w:p w14:paraId="173B110C" w14:textId="1E38501F" w:rsidR="006531A9" w:rsidRPr="006D3DDE" w:rsidRDefault="00345191"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eastAsia="黑体"/>
        </w:rPr>
        <w:t>确保缔约国各地的产科实践中提供土著妇女的分娩传统。</w:t>
      </w:r>
    </w:p>
    <w:p w14:paraId="5009C6E9" w14:textId="77777777" w:rsidR="006531A9" w:rsidRPr="006D3DDE" w:rsidRDefault="006531A9" w:rsidP="0034519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农村妇女</w:t>
      </w:r>
    </w:p>
    <w:p w14:paraId="2220B269" w14:textId="22CB14FB" w:rsidR="006531A9" w:rsidRPr="006D3DDE" w:rsidRDefault="006531A9" w:rsidP="006531A9">
      <w:pPr>
        <w:pStyle w:val="SingleTxt"/>
      </w:pPr>
      <w:r w:rsidRPr="006D3DDE">
        <w:rPr>
          <w:rFonts w:hint="eastAsia"/>
        </w:rPr>
        <w:t>35.</w:t>
      </w:r>
      <w:r w:rsidRPr="006D3DDE">
        <w:rPr>
          <w:rFonts w:hint="eastAsia"/>
        </w:rPr>
        <w:tab/>
      </w:r>
      <w:r w:rsidRPr="006D3DDE">
        <w:rPr>
          <w:rFonts w:hint="eastAsia"/>
        </w:rPr>
        <w:t>委员会注意到</w:t>
      </w:r>
      <w:r w:rsidR="006B2AC4" w:rsidRPr="006D3DDE">
        <w:rPr>
          <w:rFonts w:hint="eastAsia"/>
        </w:rPr>
        <w:t>，</w:t>
      </w:r>
      <w:r w:rsidRPr="006D3DDE">
        <w:rPr>
          <w:rFonts w:hint="eastAsia"/>
        </w:rPr>
        <w:t>农村发展研究所已将性别视角纳入其新的地区治理模式。但委员会关切地注意到</w:t>
      </w:r>
      <w:r w:rsidR="006B2AC4" w:rsidRPr="006D3DDE">
        <w:rPr>
          <w:rFonts w:hint="eastAsia"/>
        </w:rPr>
        <w:t>：</w:t>
      </w:r>
    </w:p>
    <w:p w14:paraId="5B6930D9" w14:textId="01C9E0F5" w:rsidR="006531A9" w:rsidRPr="006D3DDE" w:rsidRDefault="00D4021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农村妇女获得土地产权和所有权的机会有限</w:t>
      </w:r>
      <w:r w:rsidR="006B2AC4" w:rsidRPr="006D3DDE">
        <w:rPr>
          <w:rFonts w:hint="eastAsia"/>
        </w:rPr>
        <w:t>；</w:t>
      </w:r>
    </w:p>
    <w:p w14:paraId="6D83D257" w14:textId="610940E1" w:rsidR="006531A9" w:rsidRPr="006D3DDE" w:rsidRDefault="00D4021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农村妇女没有参与农村发展地区委员会的农村发展项目的通过、执行和获得经济利益</w:t>
      </w:r>
      <w:r w:rsidR="006B2AC4" w:rsidRPr="006D3DDE">
        <w:rPr>
          <w:rFonts w:hint="eastAsia"/>
        </w:rPr>
        <w:t>；</w:t>
      </w:r>
    </w:p>
    <w:p w14:paraId="752947D1" w14:textId="2471D04B" w:rsidR="006531A9" w:rsidRPr="006D3DDE" w:rsidRDefault="00D4021E"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农村地区缺乏公共交通</w:t>
      </w:r>
      <w:r w:rsidR="006B2AC4" w:rsidRPr="006D3DDE">
        <w:rPr>
          <w:rFonts w:hint="eastAsia"/>
        </w:rPr>
        <w:t>，</w:t>
      </w:r>
      <w:r w:rsidR="006531A9" w:rsidRPr="006D3DDE">
        <w:rPr>
          <w:rFonts w:hint="eastAsia"/>
        </w:rPr>
        <w:t>使农村妇女和女童难以获得教育、就业机会以及优质和专门的保健服务。</w:t>
      </w:r>
    </w:p>
    <w:p w14:paraId="4BB512A3" w14:textId="53C9E7E6" w:rsidR="006531A9" w:rsidRPr="006D3DDE" w:rsidRDefault="006531A9" w:rsidP="006531A9">
      <w:pPr>
        <w:pStyle w:val="SingleTxt"/>
      </w:pPr>
      <w:r w:rsidRPr="006D3DDE">
        <w:rPr>
          <w:rFonts w:hint="eastAsia"/>
        </w:rPr>
        <w:t>36.</w:t>
      </w:r>
      <w:r w:rsidRPr="006D3DDE">
        <w:rPr>
          <w:rFonts w:hint="eastAsia"/>
        </w:rPr>
        <w:tab/>
      </w:r>
      <w:r w:rsidRPr="006D3DDE">
        <w:rPr>
          <w:rFonts w:eastAsia="黑体"/>
        </w:rPr>
        <w:t>根据委员会关于农村妇女权利的第</w:t>
      </w:r>
      <w:r w:rsidRPr="006D3DDE">
        <w:rPr>
          <w:rFonts w:eastAsia="黑体"/>
        </w:rPr>
        <w:t>34</w:t>
      </w:r>
      <w:r w:rsidRPr="006D3DDE">
        <w:rPr>
          <w:rFonts w:eastAsia="黑体"/>
        </w:rPr>
        <w:t>号一般性建议</w:t>
      </w:r>
      <w:r w:rsidR="006B2AC4" w:rsidRPr="006D3DDE">
        <w:rPr>
          <w:rFonts w:eastAsia="黑体"/>
        </w:rPr>
        <w:t>(</w:t>
      </w:r>
      <w:r w:rsidRPr="006D3DDE">
        <w:rPr>
          <w:rFonts w:eastAsia="黑体"/>
        </w:rPr>
        <w:t>2016</w:t>
      </w:r>
      <w:r w:rsidRPr="006D3DDE">
        <w:rPr>
          <w:rFonts w:eastAsia="黑体"/>
        </w:rPr>
        <w:t>年</w:t>
      </w:r>
      <w:r w:rsidR="006B2AC4" w:rsidRPr="006D3DDE">
        <w:rPr>
          <w:rFonts w:eastAsia="黑体"/>
        </w:rPr>
        <w:t>)</w:t>
      </w:r>
      <w:r w:rsidRPr="006D3DDE">
        <w:rPr>
          <w:rFonts w:eastAsia="黑体"/>
        </w:rPr>
        <w:t>和可持续发展目标具体目标</w:t>
      </w:r>
      <w:r w:rsidRPr="006D3DDE">
        <w:rPr>
          <w:rFonts w:eastAsia="黑体"/>
        </w:rPr>
        <w:t>5.a</w:t>
      </w:r>
      <w:r w:rsidR="006B2AC4" w:rsidRPr="006D3DDE">
        <w:rPr>
          <w:rFonts w:eastAsia="黑体"/>
        </w:rPr>
        <w:t>(</w:t>
      </w:r>
      <w:r w:rsidRPr="006D3DDE">
        <w:rPr>
          <w:rFonts w:eastAsia="黑体"/>
        </w:rPr>
        <w:t>根据各国法律进行改革</w:t>
      </w:r>
      <w:r w:rsidR="006B2AC4" w:rsidRPr="006D3DDE">
        <w:rPr>
          <w:rFonts w:eastAsia="黑体"/>
        </w:rPr>
        <w:t>，</w:t>
      </w:r>
      <w:r w:rsidRPr="006D3DDE">
        <w:rPr>
          <w:rFonts w:eastAsia="黑体"/>
        </w:rPr>
        <w:t>给予妇女平等获取经济资源的权利</w:t>
      </w:r>
      <w:r w:rsidR="006B2AC4" w:rsidRPr="006D3DDE">
        <w:rPr>
          <w:rFonts w:eastAsia="黑体"/>
        </w:rPr>
        <w:t>，</w:t>
      </w:r>
      <w:r w:rsidRPr="006D3DDE">
        <w:rPr>
          <w:rFonts w:eastAsia="黑体"/>
        </w:rPr>
        <w:t>以及享有对土地和其他形式财产的所有权和控制权</w:t>
      </w:r>
      <w:r w:rsidR="006B2AC4" w:rsidRPr="006D3DDE">
        <w:rPr>
          <w:rFonts w:eastAsia="黑体"/>
        </w:rPr>
        <w:t>，</w:t>
      </w:r>
      <w:r w:rsidRPr="006D3DDE">
        <w:rPr>
          <w:rFonts w:eastAsia="黑体"/>
        </w:rPr>
        <w:t>获取金融服务、遗产和自然资源</w:t>
      </w:r>
      <w:r w:rsidR="006B2AC4" w:rsidRPr="006D3DDE">
        <w:rPr>
          <w:rFonts w:eastAsia="黑体"/>
        </w:rPr>
        <w:t>)</w:t>
      </w:r>
      <w:r w:rsidR="006B2AC4" w:rsidRPr="006D3DDE">
        <w:rPr>
          <w:rFonts w:eastAsia="黑体"/>
        </w:rPr>
        <w:t>，</w:t>
      </w:r>
      <w:r w:rsidRPr="006D3DDE">
        <w:rPr>
          <w:rFonts w:eastAsia="黑体"/>
        </w:rPr>
        <w:t>委员会建议缔约国</w:t>
      </w:r>
      <w:r w:rsidR="006B2AC4" w:rsidRPr="006D3DDE">
        <w:rPr>
          <w:rFonts w:eastAsia="黑体"/>
        </w:rPr>
        <w:t>：</w:t>
      </w:r>
    </w:p>
    <w:p w14:paraId="7C98DED6" w14:textId="36747D0F" w:rsidR="006531A9" w:rsidRPr="006D3DDE" w:rsidRDefault="00D4021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确保农村妇女与男子平等获得土地产权和所有权</w:t>
      </w:r>
      <w:r w:rsidR="006B2AC4" w:rsidRPr="006D3DDE">
        <w:rPr>
          <w:rFonts w:eastAsia="黑体"/>
        </w:rPr>
        <w:t>，</w:t>
      </w:r>
      <w:r w:rsidR="006531A9" w:rsidRPr="006D3DDE">
        <w:rPr>
          <w:rFonts w:eastAsia="黑体"/>
        </w:rPr>
        <w:t>包括消除农村地区普遍存在的重男轻女态度和性别陈规定型观念</w:t>
      </w:r>
      <w:r w:rsidR="006B2AC4" w:rsidRPr="006D3DDE">
        <w:rPr>
          <w:rFonts w:eastAsia="黑体"/>
        </w:rPr>
        <w:t>；</w:t>
      </w:r>
    </w:p>
    <w:p w14:paraId="0FA9BFF7" w14:textId="48196958" w:rsidR="006531A9" w:rsidRPr="006D3DDE" w:rsidRDefault="00D4021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5A4347" w:rsidRPr="006D3DDE">
        <w:rPr>
          <w:rFonts w:eastAsia="黑体"/>
        </w:rPr>
        <w:t>确保农村妇女有效参与农村发展项目的通过和实施，并从中获得经济利益，有效参与地区治理结构，特别是在决策一级；</w:t>
      </w:r>
    </w:p>
    <w:p w14:paraId="7E3622E5" w14:textId="3A2CF0AA" w:rsidR="001625DD" w:rsidRPr="006D3DDE" w:rsidRDefault="00D4021E" w:rsidP="006531A9">
      <w:pPr>
        <w:pStyle w:val="SingleTxt"/>
        <w:rPr>
          <w:rFonts w:eastAsia="黑体"/>
        </w:rPr>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采取紧急措施</w:t>
      </w:r>
      <w:r w:rsidR="006B2AC4" w:rsidRPr="006D3DDE">
        <w:rPr>
          <w:rFonts w:eastAsia="黑体"/>
        </w:rPr>
        <w:t>，</w:t>
      </w:r>
      <w:r w:rsidR="006531A9" w:rsidRPr="006D3DDE">
        <w:rPr>
          <w:rFonts w:eastAsia="黑体"/>
        </w:rPr>
        <w:t>改善农村地区的公共交通</w:t>
      </w:r>
      <w:r w:rsidR="006B2AC4" w:rsidRPr="006D3DDE">
        <w:rPr>
          <w:rFonts w:eastAsia="黑体"/>
        </w:rPr>
        <w:t>，</w:t>
      </w:r>
      <w:r w:rsidR="006531A9" w:rsidRPr="006D3DDE">
        <w:rPr>
          <w:rFonts w:eastAsia="黑体"/>
        </w:rPr>
        <w:t>使农村妇女能够获得教育、就业机会以及优质和</w:t>
      </w:r>
      <w:r w:rsidR="006B2AC4" w:rsidRPr="006D3DDE">
        <w:rPr>
          <w:rFonts w:eastAsia="黑体"/>
        </w:rPr>
        <w:t>(</w:t>
      </w:r>
      <w:r w:rsidR="006531A9" w:rsidRPr="006D3DDE">
        <w:rPr>
          <w:rFonts w:eastAsia="黑体"/>
        </w:rPr>
        <w:t>或</w:t>
      </w:r>
      <w:r w:rsidR="006B2AC4" w:rsidRPr="006D3DDE">
        <w:rPr>
          <w:rFonts w:eastAsia="黑体"/>
        </w:rPr>
        <w:t>)</w:t>
      </w:r>
      <w:r w:rsidR="006531A9" w:rsidRPr="006D3DDE">
        <w:rPr>
          <w:rFonts w:eastAsia="黑体"/>
        </w:rPr>
        <w:t>专门保健服务</w:t>
      </w:r>
      <w:r w:rsidR="006B2AC4" w:rsidRPr="006D3DDE">
        <w:rPr>
          <w:rFonts w:eastAsia="黑体"/>
        </w:rPr>
        <w:t>，</w:t>
      </w:r>
      <w:r w:rsidR="006531A9" w:rsidRPr="006D3DDE">
        <w:rPr>
          <w:rFonts w:eastAsia="黑体"/>
        </w:rPr>
        <w:t>包括性和生殖健康服务。</w:t>
      </w:r>
    </w:p>
    <w:p w14:paraId="69196BD8" w14:textId="77777777" w:rsidR="001625DD" w:rsidRPr="006D3DDE" w:rsidRDefault="001625DD">
      <w:pPr>
        <w:spacing w:line="240" w:lineRule="auto"/>
        <w:jc w:val="left"/>
        <w:rPr>
          <w:rFonts w:eastAsia="黑体"/>
        </w:rPr>
      </w:pPr>
      <w:r w:rsidRPr="006D3DDE">
        <w:rPr>
          <w:rFonts w:eastAsia="黑体"/>
        </w:rPr>
        <w:br w:type="page"/>
      </w:r>
    </w:p>
    <w:p w14:paraId="7DE5A5EC" w14:textId="77777777" w:rsidR="006531A9" w:rsidRPr="006D3DDE" w:rsidRDefault="006531A9" w:rsidP="00D402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土著妇女和非洲裔妇女</w:t>
      </w:r>
    </w:p>
    <w:p w14:paraId="6E1B3CF4" w14:textId="4F6381EA" w:rsidR="006531A9" w:rsidRPr="006D3DDE" w:rsidRDefault="006531A9" w:rsidP="006531A9">
      <w:pPr>
        <w:pStyle w:val="SingleTxt"/>
      </w:pPr>
      <w:r w:rsidRPr="006D3DDE">
        <w:rPr>
          <w:rFonts w:hint="eastAsia"/>
        </w:rPr>
        <w:t>37.</w:t>
      </w:r>
      <w:r w:rsidRPr="006D3DDE">
        <w:rPr>
          <w:rFonts w:hint="eastAsia"/>
        </w:rPr>
        <w:tab/>
      </w:r>
      <w:r w:rsidR="00C97D2B" w:rsidRPr="006D3DDE">
        <w:rPr>
          <w:rFonts w:hint="eastAsia"/>
        </w:rPr>
        <w:t>委员会注意到，关于保护土著人民国籍权和保障边境地区土著人民融合的第</w:t>
      </w:r>
      <w:r w:rsidR="00C97D2B" w:rsidRPr="006D3DDE">
        <w:rPr>
          <w:rFonts w:hint="eastAsia"/>
        </w:rPr>
        <w:t>9710</w:t>
      </w:r>
      <w:r w:rsidR="00C97D2B" w:rsidRPr="006D3DDE">
        <w:rPr>
          <w:rFonts w:hint="eastAsia"/>
        </w:rPr>
        <w:t>号</w:t>
      </w:r>
      <w:r w:rsidR="00C97D2B" w:rsidRPr="006D3DDE">
        <w:rPr>
          <w:rFonts w:hint="eastAsia"/>
          <w:spacing w:val="-4"/>
        </w:rPr>
        <w:t>法律</w:t>
      </w:r>
      <w:r w:rsidR="00C97D2B" w:rsidRPr="006D3DDE">
        <w:rPr>
          <w:rFonts w:hint="eastAsia"/>
          <w:spacing w:val="-4"/>
        </w:rPr>
        <w:t>(2019</w:t>
      </w:r>
      <w:r w:rsidR="00C97D2B" w:rsidRPr="006D3DDE">
        <w:rPr>
          <w:rFonts w:hint="eastAsia"/>
          <w:spacing w:val="-4"/>
        </w:rPr>
        <w:t>年</w:t>
      </w:r>
      <w:r w:rsidR="00C97D2B" w:rsidRPr="006D3DDE">
        <w:rPr>
          <w:rFonts w:hint="eastAsia"/>
          <w:spacing w:val="-4"/>
        </w:rPr>
        <w:t>)</w:t>
      </w:r>
      <w:r w:rsidR="00C97D2B" w:rsidRPr="006D3DDE">
        <w:rPr>
          <w:rFonts w:hint="eastAsia"/>
          <w:spacing w:val="-4"/>
        </w:rPr>
        <w:t>保障恩戈贝</w:t>
      </w:r>
      <w:r w:rsidR="00C97D2B" w:rsidRPr="006D3DDE">
        <w:rPr>
          <w:rFonts w:hint="eastAsia"/>
          <w:spacing w:val="-4"/>
        </w:rPr>
        <w:t>-</w:t>
      </w:r>
      <w:r w:rsidR="00C97D2B" w:rsidRPr="006D3DDE">
        <w:rPr>
          <w:rFonts w:hint="eastAsia"/>
          <w:spacing w:val="-4"/>
        </w:rPr>
        <w:t>布格雷边境居民的国籍。但委员会关切地注</w:t>
      </w:r>
      <w:r w:rsidR="00C97D2B" w:rsidRPr="006D3DDE">
        <w:rPr>
          <w:rFonts w:hint="eastAsia"/>
        </w:rPr>
        <w:t>意到：</w:t>
      </w:r>
    </w:p>
    <w:p w14:paraId="25FE3DF9" w14:textId="4F6B685A" w:rsidR="006531A9" w:rsidRPr="006D3DDE" w:rsidRDefault="00D4021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土著妇女和非洲裔妇女被强行逐出传统上由她们占据或使用的土地</w:t>
      </w:r>
      <w:r w:rsidR="006B2AC4" w:rsidRPr="006D3DDE">
        <w:rPr>
          <w:rFonts w:hint="eastAsia"/>
        </w:rPr>
        <w:t>，</w:t>
      </w:r>
      <w:r w:rsidR="006531A9" w:rsidRPr="006D3DDE">
        <w:rPr>
          <w:rFonts w:hint="eastAsia"/>
        </w:rPr>
        <w:t>以及私人非国家行为体强占这些土地的案例</w:t>
      </w:r>
      <w:r w:rsidR="006B2AC4" w:rsidRPr="006D3DDE">
        <w:rPr>
          <w:rFonts w:hint="eastAsia"/>
        </w:rPr>
        <w:t>；</w:t>
      </w:r>
    </w:p>
    <w:p w14:paraId="259C5180" w14:textId="1C2E7876" w:rsidR="006531A9" w:rsidRPr="006D3DDE" w:rsidRDefault="00D4021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强占土著土地增加了针对土著妇女的性别暴力、恐吓和威胁</w:t>
      </w:r>
      <w:r w:rsidR="006B2AC4" w:rsidRPr="006D3DDE">
        <w:rPr>
          <w:rFonts w:hint="eastAsia"/>
        </w:rPr>
        <w:t>，</w:t>
      </w:r>
      <w:r w:rsidR="006531A9" w:rsidRPr="006D3DDE">
        <w:rPr>
          <w:rFonts w:hint="eastAsia"/>
        </w:rPr>
        <w:t>损害了她们在传播土著科学知识、粮食主权和发展创业技能方面的社会作用</w:t>
      </w:r>
      <w:r w:rsidR="006B2AC4" w:rsidRPr="006D3DDE">
        <w:rPr>
          <w:rFonts w:hint="eastAsia"/>
        </w:rPr>
        <w:t>；</w:t>
      </w:r>
    </w:p>
    <w:p w14:paraId="78EF5F62" w14:textId="257B10F5" w:rsidR="006531A9" w:rsidRPr="006D3DDE" w:rsidRDefault="00D4021E"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缔约国的土著妇女和女童获得教育、充足的水和环境卫生、电力和文化上适当的保健服务的机会有限。</w:t>
      </w:r>
    </w:p>
    <w:p w14:paraId="122B222C" w14:textId="25902797" w:rsidR="006531A9" w:rsidRPr="006D3DDE" w:rsidRDefault="006531A9" w:rsidP="006531A9">
      <w:pPr>
        <w:pStyle w:val="SingleTxt"/>
      </w:pPr>
      <w:r w:rsidRPr="006D3DDE">
        <w:rPr>
          <w:rFonts w:hint="eastAsia"/>
        </w:rPr>
        <w:t>38.</w:t>
      </w:r>
      <w:r w:rsidRPr="006D3DDE">
        <w:rPr>
          <w:rFonts w:hint="eastAsia"/>
        </w:rPr>
        <w:tab/>
      </w:r>
      <w:r w:rsidRPr="006D3DDE">
        <w:rPr>
          <w:rFonts w:eastAsia="黑体"/>
        </w:rPr>
        <w:t>委员会建议缔约国</w:t>
      </w:r>
      <w:r w:rsidR="006B2AC4" w:rsidRPr="006D3DDE">
        <w:rPr>
          <w:rFonts w:eastAsia="黑体"/>
        </w:rPr>
        <w:t>：</w:t>
      </w:r>
    </w:p>
    <w:p w14:paraId="1BCAB74C" w14:textId="0AC56E7C" w:rsidR="006531A9" w:rsidRPr="006D3DDE" w:rsidRDefault="00D4021E"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采取坚决行动</w:t>
      </w:r>
      <w:r w:rsidR="006B2AC4" w:rsidRPr="006D3DDE">
        <w:rPr>
          <w:rFonts w:eastAsia="黑体"/>
        </w:rPr>
        <w:t>，</w:t>
      </w:r>
      <w:r w:rsidR="006531A9" w:rsidRPr="006D3DDE">
        <w:rPr>
          <w:rFonts w:eastAsia="黑体"/>
        </w:rPr>
        <w:t>反对强占土著妇女和非洲裔妇女的土地并将她们从传统上占据或使用的土地上强行驱逐出去</w:t>
      </w:r>
      <w:r w:rsidR="006B2AC4" w:rsidRPr="006D3DDE">
        <w:rPr>
          <w:rFonts w:eastAsia="黑体"/>
        </w:rPr>
        <w:t>，</w:t>
      </w:r>
      <w:r w:rsidR="006531A9" w:rsidRPr="006D3DDE">
        <w:rPr>
          <w:rFonts w:eastAsia="黑体"/>
        </w:rPr>
        <w:t>加强法律和程序上的保障</w:t>
      </w:r>
      <w:r w:rsidR="006B2AC4" w:rsidRPr="006D3DDE">
        <w:rPr>
          <w:rFonts w:eastAsia="黑体"/>
        </w:rPr>
        <w:t>，</w:t>
      </w:r>
      <w:r w:rsidR="006531A9" w:rsidRPr="006D3DDE">
        <w:rPr>
          <w:rFonts w:eastAsia="黑体"/>
        </w:rPr>
        <w:t>以保护她们</w:t>
      </w:r>
      <w:r w:rsidR="006B2AC4" w:rsidRPr="006D3DDE">
        <w:rPr>
          <w:rFonts w:eastAsia="黑体"/>
        </w:rPr>
        <w:t>，</w:t>
      </w:r>
      <w:r w:rsidR="006531A9" w:rsidRPr="006D3DDE">
        <w:rPr>
          <w:rFonts w:eastAsia="黑体"/>
        </w:rPr>
        <w:t>并确保她们切实参与有关使用传统土著土地的决策进程</w:t>
      </w:r>
      <w:r w:rsidR="006B2AC4" w:rsidRPr="006D3DDE">
        <w:rPr>
          <w:rFonts w:eastAsia="黑体"/>
        </w:rPr>
        <w:t>；</w:t>
      </w:r>
    </w:p>
    <w:p w14:paraId="4AE692C2" w14:textId="24749D54" w:rsidR="006531A9" w:rsidRPr="006D3DDE" w:rsidRDefault="00D4021E"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调</w:t>
      </w:r>
      <w:r w:rsidR="006531A9" w:rsidRPr="006D3DDE">
        <w:rPr>
          <w:rFonts w:eastAsia="黑体"/>
          <w:spacing w:val="-4"/>
        </w:rPr>
        <w:t>查一切形式的性别暴力侵害土著妇女行为</w:t>
      </w:r>
      <w:r w:rsidR="006B2AC4" w:rsidRPr="006D3DDE">
        <w:rPr>
          <w:rFonts w:eastAsia="黑体"/>
          <w:spacing w:val="-4"/>
        </w:rPr>
        <w:t>，</w:t>
      </w:r>
      <w:r w:rsidR="006531A9" w:rsidRPr="006D3DDE">
        <w:rPr>
          <w:rFonts w:eastAsia="黑体"/>
          <w:spacing w:val="-4"/>
        </w:rPr>
        <w:t>包括强行驱逐和剥夺土</w:t>
      </w:r>
      <w:r w:rsidR="006531A9" w:rsidRPr="006D3DDE">
        <w:rPr>
          <w:rFonts w:eastAsia="黑体"/>
        </w:rPr>
        <w:t>地</w:t>
      </w:r>
      <w:r w:rsidR="006B2AC4" w:rsidRPr="006D3DDE">
        <w:rPr>
          <w:rFonts w:eastAsia="黑体"/>
        </w:rPr>
        <w:t>，</w:t>
      </w:r>
      <w:r w:rsidR="006531A9" w:rsidRPr="006D3DDE">
        <w:rPr>
          <w:rFonts w:eastAsia="黑体"/>
        </w:rPr>
        <w:t>起诉和适当惩罚肇事者</w:t>
      </w:r>
      <w:r w:rsidR="006B2AC4" w:rsidRPr="006D3DDE">
        <w:rPr>
          <w:rFonts w:eastAsia="黑体"/>
        </w:rPr>
        <w:t>，</w:t>
      </w:r>
      <w:r w:rsidR="006531A9" w:rsidRPr="006D3DDE">
        <w:rPr>
          <w:rFonts w:eastAsia="黑体"/>
        </w:rPr>
        <w:t>为土著妇女遭受的身心虐待提供补救</w:t>
      </w:r>
      <w:r w:rsidR="006B2AC4" w:rsidRPr="006D3DDE">
        <w:rPr>
          <w:rFonts w:eastAsia="黑体"/>
        </w:rPr>
        <w:t>，</w:t>
      </w:r>
      <w:r w:rsidR="006531A9" w:rsidRPr="006D3DDE">
        <w:rPr>
          <w:rFonts w:eastAsia="黑体"/>
        </w:rPr>
        <w:t>增加她们的创业机会</w:t>
      </w:r>
      <w:r w:rsidR="006B2AC4" w:rsidRPr="006D3DDE">
        <w:rPr>
          <w:rFonts w:eastAsia="黑体"/>
        </w:rPr>
        <w:t>；</w:t>
      </w:r>
    </w:p>
    <w:p w14:paraId="0A990681" w14:textId="6DB4E2BB" w:rsidR="006531A9" w:rsidRPr="006D3DDE" w:rsidRDefault="00D4021E"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增加包括妇女在内的合格教师人数</w:t>
      </w:r>
      <w:r w:rsidR="006B2AC4" w:rsidRPr="006D3DDE">
        <w:rPr>
          <w:rFonts w:eastAsia="黑体"/>
        </w:rPr>
        <w:t>，</w:t>
      </w:r>
      <w:r w:rsidR="006531A9" w:rsidRPr="006D3DDE">
        <w:rPr>
          <w:rFonts w:eastAsia="黑体"/>
        </w:rPr>
        <w:t>改善土著社区的教育基础设施</w:t>
      </w:r>
      <w:r w:rsidR="006B2AC4" w:rsidRPr="006D3DDE">
        <w:rPr>
          <w:rFonts w:eastAsia="黑体"/>
        </w:rPr>
        <w:t>，</w:t>
      </w:r>
      <w:r w:rsidR="006531A9" w:rsidRPr="006D3DDE">
        <w:rPr>
          <w:rFonts w:eastAsia="黑体"/>
        </w:rPr>
        <w:t>确保学校有男女生分开的个人卫生设施</w:t>
      </w:r>
      <w:r w:rsidR="006B2AC4" w:rsidRPr="006D3DDE">
        <w:rPr>
          <w:rFonts w:eastAsia="黑体"/>
        </w:rPr>
        <w:t>，</w:t>
      </w:r>
      <w:r w:rsidR="006531A9" w:rsidRPr="006D3DDE">
        <w:rPr>
          <w:rFonts w:eastAsia="黑体"/>
        </w:rPr>
        <w:t>并向土著和非洲裔妇女和女童居住的地区提供充足的水和环境卫生、电力以及文化上适当的保健服务。</w:t>
      </w:r>
    </w:p>
    <w:p w14:paraId="2B9B372A" w14:textId="77777777" w:rsidR="006531A9" w:rsidRPr="006D3DDE" w:rsidRDefault="006531A9" w:rsidP="00D402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移民妇女、难民妇女和寻求庇护妇女</w:t>
      </w:r>
    </w:p>
    <w:p w14:paraId="7CA017DA" w14:textId="3988EFBE" w:rsidR="006531A9" w:rsidRPr="006D3DDE" w:rsidRDefault="006531A9" w:rsidP="006531A9">
      <w:pPr>
        <w:pStyle w:val="SingleTxt"/>
      </w:pPr>
      <w:r w:rsidRPr="006D3DDE">
        <w:rPr>
          <w:rFonts w:hint="eastAsia"/>
        </w:rPr>
        <w:t>39.</w:t>
      </w:r>
      <w:r w:rsidRPr="006D3DDE">
        <w:rPr>
          <w:rFonts w:hint="eastAsia"/>
        </w:rPr>
        <w:tab/>
      </w:r>
      <w:r w:rsidRPr="006D3DDE">
        <w:rPr>
          <w:rFonts w:hint="eastAsia"/>
        </w:rPr>
        <w:t>委员会关切地注意到</w:t>
      </w:r>
      <w:r w:rsidR="006B2AC4" w:rsidRPr="006D3DDE">
        <w:rPr>
          <w:rFonts w:hint="eastAsia"/>
        </w:rPr>
        <w:t>：</w:t>
      </w:r>
    </w:p>
    <w:p w14:paraId="24BFFEFB" w14:textId="5AD99A9A" w:rsidR="006531A9" w:rsidRPr="006D3DDE" w:rsidRDefault="0076216F"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移民妇女、难民妇女和寻求庇护妇女和女童面临交叉形式歧视和更高的伤害风险</w:t>
      </w:r>
      <w:r w:rsidR="006B2AC4" w:rsidRPr="006D3DDE">
        <w:rPr>
          <w:rFonts w:hint="eastAsia"/>
        </w:rPr>
        <w:t>，</w:t>
      </w:r>
      <w:r w:rsidR="006531A9" w:rsidRPr="006D3DDE">
        <w:rPr>
          <w:rFonts w:hint="eastAsia"/>
        </w:rPr>
        <w:t>特别是在北部地区</w:t>
      </w:r>
      <w:r w:rsidR="006B2AC4" w:rsidRPr="006D3DDE">
        <w:rPr>
          <w:rFonts w:hint="eastAsia"/>
        </w:rPr>
        <w:t>；</w:t>
      </w:r>
    </w:p>
    <w:p w14:paraId="74A5B587" w14:textId="30AC7444" w:rsidR="006531A9" w:rsidRPr="006D3DDE" w:rsidRDefault="0076216F"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待审庇护申请数量惊人</w:t>
      </w:r>
      <w:r w:rsidR="006B2AC4" w:rsidRPr="006D3DDE">
        <w:rPr>
          <w:rFonts w:hint="eastAsia"/>
        </w:rPr>
        <w:t>，</w:t>
      </w:r>
      <w:r w:rsidR="006531A9" w:rsidRPr="006D3DDE">
        <w:rPr>
          <w:rFonts w:hint="eastAsia"/>
        </w:rPr>
        <w:t>难民地位确定程序冗长</w:t>
      </w:r>
      <w:r w:rsidR="006B2AC4" w:rsidRPr="006D3DDE">
        <w:rPr>
          <w:rFonts w:hint="eastAsia"/>
        </w:rPr>
        <w:t>；</w:t>
      </w:r>
    </w:p>
    <w:p w14:paraId="1431EDCA" w14:textId="6A178F38" w:rsidR="006531A9" w:rsidRPr="006D3DDE" w:rsidRDefault="0076216F"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难民和寻求庇护的妇女和女童在教育证书得到评估和获得教育、就业、卫生保健、住房和社会福利所需的身份证件方面面临繁重的费用和行政程序</w:t>
      </w:r>
      <w:r w:rsidR="006B2AC4" w:rsidRPr="006D3DDE">
        <w:rPr>
          <w:rFonts w:hint="eastAsia"/>
        </w:rPr>
        <w:t>；</w:t>
      </w:r>
    </w:p>
    <w:p w14:paraId="5A7C07AB" w14:textId="00614C94" w:rsidR="006531A9" w:rsidRPr="006D3DDE" w:rsidRDefault="0076216F"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hint="eastAsia"/>
        </w:rPr>
        <w:t>没有向哥斯达黎加社会保险基金缴款的寻求庇护妇女获得保健服务的机会有限。</w:t>
      </w:r>
    </w:p>
    <w:p w14:paraId="633F082E" w14:textId="725DC3CC" w:rsidR="006531A9" w:rsidRPr="006D3DDE" w:rsidRDefault="006531A9" w:rsidP="006531A9">
      <w:pPr>
        <w:pStyle w:val="SingleTxt"/>
      </w:pPr>
      <w:r w:rsidRPr="006D3DDE">
        <w:rPr>
          <w:rFonts w:hint="eastAsia"/>
        </w:rPr>
        <w:t>40.</w:t>
      </w:r>
      <w:r w:rsidRPr="006D3DDE">
        <w:rPr>
          <w:rFonts w:hint="eastAsia"/>
        </w:rPr>
        <w:tab/>
      </w:r>
      <w:r w:rsidRPr="006D3DDE">
        <w:rPr>
          <w:rFonts w:eastAsia="黑体"/>
        </w:rPr>
        <w:t>根据其关于移民女工的第</w:t>
      </w:r>
      <w:r w:rsidRPr="006D3DDE">
        <w:rPr>
          <w:rFonts w:eastAsia="黑体"/>
        </w:rPr>
        <w:t>26</w:t>
      </w:r>
      <w:r w:rsidRPr="006D3DDE">
        <w:rPr>
          <w:rFonts w:eastAsia="黑体"/>
        </w:rPr>
        <w:t>号一般性建议</w:t>
      </w:r>
      <w:r w:rsidR="006B2AC4" w:rsidRPr="006D3DDE">
        <w:rPr>
          <w:rFonts w:eastAsia="黑体"/>
        </w:rPr>
        <w:t>(</w:t>
      </w:r>
      <w:r w:rsidRPr="006D3DDE">
        <w:rPr>
          <w:rFonts w:eastAsia="黑体"/>
        </w:rPr>
        <w:t>2008</w:t>
      </w:r>
      <w:r w:rsidRPr="006D3DDE">
        <w:rPr>
          <w:rFonts w:eastAsia="黑体"/>
        </w:rPr>
        <w:t>年</w:t>
      </w:r>
      <w:r w:rsidR="006B2AC4" w:rsidRPr="006D3DDE">
        <w:rPr>
          <w:rFonts w:eastAsia="黑体"/>
        </w:rPr>
        <w:t>)</w:t>
      </w:r>
      <w:r w:rsidRPr="006D3DDE">
        <w:rPr>
          <w:rFonts w:eastAsia="黑体"/>
        </w:rPr>
        <w:t>和关于妇女的难民地位、庇护、国籍和无国籍状态与性别相关方面的第</w:t>
      </w:r>
      <w:r w:rsidRPr="006D3DDE">
        <w:rPr>
          <w:rFonts w:eastAsia="黑体"/>
        </w:rPr>
        <w:t>32</w:t>
      </w:r>
      <w:r w:rsidRPr="006D3DDE">
        <w:rPr>
          <w:rFonts w:eastAsia="黑体"/>
        </w:rPr>
        <w:t>号一般性建议</w:t>
      </w:r>
      <w:r w:rsidR="006B2AC4" w:rsidRPr="006D3DDE">
        <w:rPr>
          <w:rFonts w:eastAsia="黑体"/>
        </w:rPr>
        <w:t>(</w:t>
      </w:r>
      <w:r w:rsidRPr="006D3DDE">
        <w:rPr>
          <w:rFonts w:eastAsia="黑体"/>
        </w:rPr>
        <w:t>2014</w:t>
      </w:r>
      <w:r w:rsidRPr="006D3DDE">
        <w:rPr>
          <w:rFonts w:eastAsia="黑体"/>
        </w:rPr>
        <w:t>年</w:t>
      </w:r>
      <w:r w:rsidR="006B2AC4" w:rsidRPr="006D3DDE">
        <w:rPr>
          <w:rFonts w:eastAsia="黑体"/>
        </w:rPr>
        <w:t>)</w:t>
      </w:r>
      <w:r w:rsidR="006B2AC4" w:rsidRPr="006D3DDE">
        <w:rPr>
          <w:rFonts w:eastAsia="黑体"/>
        </w:rPr>
        <w:t>，</w:t>
      </w:r>
      <w:r w:rsidRPr="006D3DDE">
        <w:rPr>
          <w:rFonts w:eastAsia="黑体"/>
        </w:rPr>
        <w:t>委员会建议缔约国</w:t>
      </w:r>
      <w:r w:rsidR="006B2AC4" w:rsidRPr="006D3DDE">
        <w:rPr>
          <w:rFonts w:eastAsia="黑体"/>
        </w:rPr>
        <w:t>：</w:t>
      </w:r>
    </w:p>
    <w:p w14:paraId="0429BD7B" w14:textId="6F4E4080" w:rsidR="006531A9" w:rsidRPr="006D3DDE" w:rsidRDefault="0076216F"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eastAsia="黑体"/>
        </w:rPr>
        <w:t>评估移民妇女、包括非正常移民妇女在移民过程的每个阶段所面临的问题</w:t>
      </w:r>
      <w:r w:rsidR="006B2AC4" w:rsidRPr="006D3DDE">
        <w:rPr>
          <w:rFonts w:eastAsia="黑体"/>
        </w:rPr>
        <w:t>，</w:t>
      </w:r>
      <w:r w:rsidR="006531A9" w:rsidRPr="006D3DDE">
        <w:rPr>
          <w:rFonts w:eastAsia="黑体"/>
        </w:rPr>
        <w:t>并采取措施消除对她们的歧视</w:t>
      </w:r>
      <w:r w:rsidR="006B2AC4" w:rsidRPr="006D3DDE">
        <w:rPr>
          <w:rFonts w:eastAsia="黑体"/>
        </w:rPr>
        <w:t>；</w:t>
      </w:r>
    </w:p>
    <w:p w14:paraId="5056D952" w14:textId="2AEEFCA1" w:rsidR="006531A9" w:rsidRPr="006D3DDE" w:rsidRDefault="0076216F"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采取措施</w:t>
      </w:r>
      <w:r w:rsidR="006B2AC4" w:rsidRPr="006D3DDE">
        <w:rPr>
          <w:rFonts w:eastAsia="黑体"/>
        </w:rPr>
        <w:t>，</w:t>
      </w:r>
      <w:r w:rsidR="006531A9" w:rsidRPr="006D3DDE">
        <w:rPr>
          <w:rFonts w:eastAsia="黑体"/>
        </w:rPr>
        <w:t>迅速处理未决的庇护申请</w:t>
      </w:r>
      <w:r w:rsidR="006B2AC4" w:rsidRPr="006D3DDE">
        <w:rPr>
          <w:rFonts w:eastAsia="黑体"/>
        </w:rPr>
        <w:t>，</w:t>
      </w:r>
      <w:r w:rsidR="006531A9" w:rsidRPr="006D3DDE">
        <w:rPr>
          <w:rFonts w:eastAsia="黑体"/>
        </w:rPr>
        <w:t>减少难民身份确定和上诉程序的拖延</w:t>
      </w:r>
      <w:r w:rsidR="006B2AC4" w:rsidRPr="006D3DDE">
        <w:rPr>
          <w:rFonts w:eastAsia="黑体"/>
        </w:rPr>
        <w:t>，</w:t>
      </w:r>
      <w:r w:rsidR="006531A9" w:rsidRPr="006D3DDE">
        <w:rPr>
          <w:rFonts w:eastAsia="黑体"/>
        </w:rPr>
        <w:t>包括修订第</w:t>
      </w:r>
      <w:r w:rsidR="006531A9" w:rsidRPr="006D3DDE">
        <w:rPr>
          <w:rFonts w:eastAsia="黑体"/>
        </w:rPr>
        <w:t>43810 MGP</w:t>
      </w:r>
      <w:r w:rsidR="006531A9" w:rsidRPr="006D3DDE">
        <w:rPr>
          <w:rFonts w:eastAsia="黑体"/>
        </w:rPr>
        <w:t>号行政令</w:t>
      </w:r>
      <w:r w:rsidR="006B2AC4" w:rsidRPr="006D3DDE">
        <w:rPr>
          <w:rFonts w:eastAsia="黑体"/>
        </w:rPr>
        <w:t>，</w:t>
      </w:r>
      <w:r w:rsidR="006531A9" w:rsidRPr="006D3DDE">
        <w:rPr>
          <w:rFonts w:eastAsia="黑体"/>
        </w:rPr>
        <w:t>增加难民股以及限制签证和难民委员会的人力、技术和财政资源</w:t>
      </w:r>
      <w:r w:rsidR="006B2AC4" w:rsidRPr="006D3DDE">
        <w:rPr>
          <w:rFonts w:eastAsia="黑体"/>
        </w:rPr>
        <w:t>；</w:t>
      </w:r>
    </w:p>
    <w:p w14:paraId="2EDBFD20" w14:textId="1A6EA311" w:rsidR="006531A9" w:rsidRPr="006D3DDE" w:rsidRDefault="0076216F"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降低难民和寻求庇护的妇女和女童在获取身份证件和教育证书得到评估时面临的费用并简化行政程序</w:t>
      </w:r>
      <w:r w:rsidR="006B2AC4" w:rsidRPr="006D3DDE">
        <w:rPr>
          <w:rFonts w:eastAsia="黑体"/>
        </w:rPr>
        <w:t>，</w:t>
      </w:r>
      <w:r w:rsidR="006531A9" w:rsidRPr="006D3DDE">
        <w:rPr>
          <w:rFonts w:eastAsia="黑体"/>
        </w:rPr>
        <w:t>以确保她们能够获得教育、就业、卫生保健、住房和社会福利</w:t>
      </w:r>
      <w:r w:rsidR="006B2AC4" w:rsidRPr="006D3DDE">
        <w:rPr>
          <w:rFonts w:eastAsia="黑体"/>
        </w:rPr>
        <w:t>；</w:t>
      </w:r>
    </w:p>
    <w:p w14:paraId="488A8266" w14:textId="2A51ED5F" w:rsidR="006531A9" w:rsidRPr="006D3DDE" w:rsidRDefault="0076216F"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eastAsia="黑体"/>
        </w:rPr>
        <w:t>确保没有向哥斯达黎加社会保险基金缴款的寻求庇护妇女能够获得卫生保健和国家儿童保育与发展网络的服务。</w:t>
      </w:r>
    </w:p>
    <w:p w14:paraId="04B971BA" w14:textId="77777777" w:rsidR="006531A9" w:rsidRPr="006D3DDE" w:rsidRDefault="006531A9" w:rsidP="007621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女同性恋、女双性恋、女跨性别者和女间性者</w:t>
      </w:r>
    </w:p>
    <w:p w14:paraId="594CAAE9" w14:textId="46FF503C" w:rsidR="006531A9" w:rsidRPr="006D3DDE" w:rsidRDefault="006531A9" w:rsidP="006531A9">
      <w:pPr>
        <w:pStyle w:val="SingleTxt"/>
      </w:pPr>
      <w:r w:rsidRPr="006D3DDE">
        <w:rPr>
          <w:rFonts w:hint="eastAsia"/>
        </w:rPr>
        <w:t>41.</w:t>
      </w:r>
      <w:r w:rsidRPr="006D3DDE">
        <w:rPr>
          <w:rFonts w:hint="eastAsia"/>
        </w:rPr>
        <w:tab/>
      </w:r>
      <w:r w:rsidRPr="006D3DDE">
        <w:rPr>
          <w:rFonts w:hint="eastAsia"/>
        </w:rPr>
        <w:t>委员会注意到缔约国为提高公职人员对女同性恋、女双性恋、女跨性别者和女间性者权利的认识所采取的步骤。然而</w:t>
      </w:r>
      <w:r w:rsidR="006B2AC4" w:rsidRPr="006D3DDE">
        <w:rPr>
          <w:rFonts w:hint="eastAsia"/>
        </w:rPr>
        <w:t>，</w:t>
      </w:r>
      <w:r w:rsidRPr="006D3DDE">
        <w:rPr>
          <w:rFonts w:hint="eastAsia"/>
        </w:rPr>
        <w:t>委员会关切地注意到</w:t>
      </w:r>
      <w:r w:rsidR="006B2AC4" w:rsidRPr="006D3DDE">
        <w:rPr>
          <w:rFonts w:hint="eastAsia"/>
        </w:rPr>
        <w:t>，</w:t>
      </w:r>
      <w:r w:rsidRPr="006D3DDE">
        <w:rPr>
          <w:rFonts w:hint="eastAsia"/>
        </w:rPr>
        <w:t>缔约国的女同性恋、女双性恋、女跨性别者和女间性者继续面临严重的性别暴力、歧视和污名化。</w:t>
      </w:r>
    </w:p>
    <w:p w14:paraId="6D458B47" w14:textId="278B44D4" w:rsidR="006531A9" w:rsidRPr="006D3DDE" w:rsidRDefault="006531A9" w:rsidP="006531A9">
      <w:pPr>
        <w:pStyle w:val="SingleTxt"/>
      </w:pPr>
      <w:r w:rsidRPr="006D3DDE">
        <w:rPr>
          <w:rFonts w:hint="eastAsia"/>
        </w:rPr>
        <w:t>42.</w:t>
      </w:r>
      <w:r w:rsidRPr="006D3DDE">
        <w:rPr>
          <w:rFonts w:hint="eastAsia"/>
        </w:rPr>
        <w:tab/>
      </w:r>
      <w:r w:rsidRPr="006D3DDE">
        <w:rPr>
          <w:rFonts w:eastAsia="黑体"/>
        </w:rPr>
        <w:t>委员会建议缔约国防止和保护女同性恋、女双性恋、女跨性别者和女间性者免遭性别暴力侵害</w:t>
      </w:r>
      <w:r w:rsidR="006B2AC4" w:rsidRPr="006D3DDE">
        <w:rPr>
          <w:rFonts w:eastAsia="黑体"/>
        </w:rPr>
        <w:t>，</w:t>
      </w:r>
      <w:r w:rsidRPr="006D3DDE">
        <w:rPr>
          <w:rFonts w:eastAsia="黑体"/>
        </w:rPr>
        <w:t>并采取提高公众认识等措施</w:t>
      </w:r>
      <w:r w:rsidR="006B2AC4" w:rsidRPr="006D3DDE">
        <w:rPr>
          <w:rFonts w:eastAsia="黑体"/>
        </w:rPr>
        <w:t>，</w:t>
      </w:r>
      <w:r w:rsidRPr="006D3DDE">
        <w:rPr>
          <w:rFonts w:eastAsia="黑体"/>
        </w:rPr>
        <w:t>消除对她们的污名化。委员会还建议缔约国根据美洲人权法院</w:t>
      </w:r>
      <w:r w:rsidRPr="006D3DDE">
        <w:rPr>
          <w:rFonts w:eastAsia="黑体"/>
        </w:rPr>
        <w:t>OC-</w:t>
      </w:r>
      <w:hyperlink r:id="rId30" w:history="1">
        <w:r w:rsidRPr="006D3DDE">
          <w:rPr>
            <w:rStyle w:val="af4"/>
            <w:rFonts w:eastAsia="黑体" w:hint="eastAsia"/>
          </w:rPr>
          <w:t>24/17</w:t>
        </w:r>
      </w:hyperlink>
      <w:r w:rsidRPr="006D3DDE">
        <w:rPr>
          <w:rFonts w:eastAsia="黑体"/>
        </w:rPr>
        <w:t>号咨询意见</w:t>
      </w:r>
      <w:r w:rsidR="006B2AC4" w:rsidRPr="006D3DDE">
        <w:rPr>
          <w:rFonts w:eastAsia="黑体"/>
        </w:rPr>
        <w:t>，</w:t>
      </w:r>
      <w:r w:rsidRPr="006D3DDE">
        <w:rPr>
          <w:rFonts w:eastAsia="黑体"/>
        </w:rPr>
        <w:t>通过迅速、透明和方便的程序</w:t>
      </w:r>
      <w:r w:rsidR="006B2AC4" w:rsidRPr="006D3DDE">
        <w:rPr>
          <w:rFonts w:eastAsia="黑体"/>
        </w:rPr>
        <w:t>，</w:t>
      </w:r>
      <w:r w:rsidRPr="006D3DDE">
        <w:rPr>
          <w:rFonts w:eastAsia="黑体"/>
        </w:rPr>
        <w:t>尊重女跨性别者的自主、自决和性别认同得到法律承认的权利。</w:t>
      </w:r>
    </w:p>
    <w:p w14:paraId="1FFD0C72" w14:textId="77777777" w:rsidR="006531A9" w:rsidRPr="006D3DDE" w:rsidRDefault="006531A9" w:rsidP="007621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被拘留妇女</w:t>
      </w:r>
    </w:p>
    <w:p w14:paraId="49D32963" w14:textId="3DE8DE31" w:rsidR="006531A9" w:rsidRPr="006D3DDE" w:rsidRDefault="006531A9" w:rsidP="006531A9">
      <w:pPr>
        <w:pStyle w:val="SingleTxt"/>
      </w:pPr>
      <w:r w:rsidRPr="006D3DDE">
        <w:rPr>
          <w:rFonts w:hint="eastAsia"/>
        </w:rPr>
        <w:t>43.</w:t>
      </w:r>
      <w:r w:rsidRPr="006D3DDE">
        <w:rPr>
          <w:rFonts w:hint="eastAsia"/>
        </w:rPr>
        <w:tab/>
      </w:r>
      <w:r w:rsidRPr="006D3DDE">
        <w:rPr>
          <w:rFonts w:hint="eastAsia"/>
        </w:rPr>
        <w:t>委员会关切地注意到</w:t>
      </w:r>
      <w:r w:rsidR="006B2AC4" w:rsidRPr="006D3DDE">
        <w:rPr>
          <w:rFonts w:hint="eastAsia"/>
        </w:rPr>
        <w:t>，</w:t>
      </w:r>
      <w:r w:rsidRPr="006D3DDE">
        <w:rPr>
          <w:rFonts w:hint="eastAsia"/>
        </w:rPr>
        <w:t>缔约国各地需要按地区安排被剥夺自由妇女的机构照料中心</w:t>
      </w:r>
      <w:r w:rsidR="006B2AC4" w:rsidRPr="006D3DDE">
        <w:rPr>
          <w:rFonts w:hint="eastAsia"/>
        </w:rPr>
        <w:t>，</w:t>
      </w:r>
      <w:r w:rsidRPr="006D3DDE">
        <w:rPr>
          <w:rFonts w:hint="eastAsia"/>
        </w:rPr>
        <w:t>这对女囚犯及其家人造成连根拔起的严重影响</w:t>
      </w:r>
      <w:r w:rsidR="006B2AC4" w:rsidRPr="006D3DDE">
        <w:rPr>
          <w:rFonts w:hint="eastAsia"/>
        </w:rPr>
        <w:t>，</w:t>
      </w:r>
      <w:r w:rsidRPr="006D3DDE">
        <w:rPr>
          <w:rFonts w:hint="eastAsia"/>
        </w:rPr>
        <w:t>被拘留妇女的条件恶劣</w:t>
      </w:r>
      <w:r w:rsidR="006B2AC4" w:rsidRPr="006D3DDE">
        <w:rPr>
          <w:rFonts w:hint="eastAsia"/>
        </w:rPr>
        <w:t>，</w:t>
      </w:r>
      <w:r w:rsidRPr="006D3DDE">
        <w:rPr>
          <w:rFonts w:hint="eastAsia"/>
        </w:rPr>
        <w:t>设施过于拥挤</w:t>
      </w:r>
      <w:r w:rsidR="006B2AC4" w:rsidRPr="006D3DDE">
        <w:rPr>
          <w:rFonts w:hint="eastAsia"/>
        </w:rPr>
        <w:t>，</w:t>
      </w:r>
      <w:r w:rsidRPr="006D3DDE">
        <w:rPr>
          <w:rFonts w:hint="eastAsia"/>
        </w:rPr>
        <w:t>获得性和生殖健康服务、卫生用品和免受性骚扰的保护的机会有限。</w:t>
      </w:r>
    </w:p>
    <w:p w14:paraId="44E788BE" w14:textId="5F441708" w:rsidR="006531A9" w:rsidRPr="006D3DDE" w:rsidRDefault="006531A9" w:rsidP="006531A9">
      <w:pPr>
        <w:pStyle w:val="SingleTxt"/>
      </w:pPr>
      <w:r w:rsidRPr="006D3DDE">
        <w:rPr>
          <w:rFonts w:hint="eastAsia"/>
        </w:rPr>
        <w:t>44.</w:t>
      </w:r>
      <w:r w:rsidRPr="006D3DDE">
        <w:rPr>
          <w:rFonts w:hint="eastAsia"/>
        </w:rPr>
        <w:tab/>
      </w:r>
      <w:r w:rsidRPr="006D3DDE">
        <w:rPr>
          <w:rFonts w:eastAsia="黑体"/>
        </w:rPr>
        <w:t>委员会建议</w:t>
      </w:r>
      <w:r w:rsidR="006B2AC4" w:rsidRPr="006D3DDE">
        <w:rPr>
          <w:rFonts w:eastAsia="黑体"/>
        </w:rPr>
        <w:t>，</w:t>
      </w:r>
      <w:r w:rsidRPr="006D3DDE">
        <w:rPr>
          <w:rFonts w:eastAsia="黑体"/>
        </w:rPr>
        <w:t>缔约国对机构照护中心下放权力</w:t>
      </w:r>
      <w:r w:rsidR="006B2AC4" w:rsidRPr="006D3DDE">
        <w:rPr>
          <w:rFonts w:eastAsia="黑体"/>
        </w:rPr>
        <w:t>，</w:t>
      </w:r>
      <w:r w:rsidRPr="006D3DDE">
        <w:rPr>
          <w:rFonts w:eastAsia="黑体"/>
        </w:rPr>
        <w:t>确保妇女不与其家人或社会文化环境分离</w:t>
      </w:r>
      <w:r w:rsidR="006B2AC4" w:rsidRPr="006D3DDE">
        <w:rPr>
          <w:rFonts w:eastAsia="黑体"/>
        </w:rPr>
        <w:t>，</w:t>
      </w:r>
      <w:r w:rsidRPr="006D3DDE">
        <w:rPr>
          <w:rFonts w:eastAsia="黑体"/>
        </w:rPr>
        <w:t>并确保妇女的拘留条件符合《联合国女性囚犯待遇和女性罪犯非监禁措施规则》</w:t>
      </w:r>
      <w:r w:rsidR="006B2AC4" w:rsidRPr="006D3DDE">
        <w:rPr>
          <w:rFonts w:eastAsia="黑体"/>
        </w:rPr>
        <w:t>(</w:t>
      </w:r>
      <w:r w:rsidRPr="006D3DDE">
        <w:rPr>
          <w:rFonts w:eastAsia="黑体"/>
        </w:rPr>
        <w:t>《曼谷规则》</w:t>
      </w:r>
      <w:r w:rsidR="006B2AC4" w:rsidRPr="006D3DDE">
        <w:rPr>
          <w:rFonts w:eastAsia="黑体"/>
        </w:rPr>
        <w:t>)</w:t>
      </w:r>
      <w:r w:rsidR="0076216F" w:rsidRPr="006D3DDE">
        <w:rPr>
          <w:rFonts w:eastAsia="黑体" w:hint="eastAsia"/>
        </w:rPr>
        <w:t>和《联合国囚犯待遇最低限度标准规则》</w:t>
      </w:r>
      <w:r w:rsidR="006B2AC4" w:rsidRPr="006D3DDE">
        <w:rPr>
          <w:rFonts w:eastAsia="黑体" w:hint="eastAsia"/>
        </w:rPr>
        <w:t>(</w:t>
      </w:r>
      <w:r w:rsidR="0076216F" w:rsidRPr="006D3DDE">
        <w:rPr>
          <w:rFonts w:eastAsia="黑体" w:hint="eastAsia"/>
        </w:rPr>
        <w:t>《纳尔逊·曼德拉规则》</w:t>
      </w:r>
      <w:r w:rsidR="006B2AC4" w:rsidRPr="006D3DDE">
        <w:rPr>
          <w:rFonts w:eastAsia="黑体" w:hint="eastAsia"/>
        </w:rPr>
        <w:t>)</w:t>
      </w:r>
      <w:r w:rsidR="006B2AC4" w:rsidRPr="006D3DDE">
        <w:rPr>
          <w:rFonts w:eastAsia="黑体" w:hint="eastAsia"/>
        </w:rPr>
        <w:t>，</w:t>
      </w:r>
      <w:r w:rsidR="0076216F" w:rsidRPr="006D3DDE">
        <w:rPr>
          <w:rFonts w:eastAsia="黑体" w:hint="eastAsia"/>
        </w:rPr>
        <w:t>对所有关于拘留设施内的性骚扰报告进行有效调查</w:t>
      </w:r>
      <w:r w:rsidR="006B2AC4" w:rsidRPr="006D3DDE">
        <w:rPr>
          <w:rFonts w:eastAsia="黑体" w:hint="eastAsia"/>
        </w:rPr>
        <w:t>，</w:t>
      </w:r>
      <w:r w:rsidR="0076216F" w:rsidRPr="006D3DDE">
        <w:rPr>
          <w:rFonts w:eastAsia="黑体" w:hint="eastAsia"/>
        </w:rPr>
        <w:t>并对犯罪者进行起诉和适当惩处。</w:t>
      </w:r>
    </w:p>
    <w:p w14:paraId="0175A955" w14:textId="77777777" w:rsidR="006531A9" w:rsidRPr="006D3DDE" w:rsidRDefault="006531A9" w:rsidP="0076216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气候变化和减少灾害风险</w:t>
      </w:r>
    </w:p>
    <w:p w14:paraId="19EDE039" w14:textId="5920EB63" w:rsidR="006531A9" w:rsidRPr="006D3DDE" w:rsidRDefault="006531A9" w:rsidP="006531A9">
      <w:pPr>
        <w:pStyle w:val="SingleTxt"/>
      </w:pPr>
      <w:r w:rsidRPr="006D3DDE">
        <w:rPr>
          <w:rFonts w:hint="eastAsia"/>
        </w:rPr>
        <w:t>45.</w:t>
      </w:r>
      <w:r w:rsidRPr="006D3DDE">
        <w:rPr>
          <w:rFonts w:hint="eastAsia"/>
        </w:rPr>
        <w:tab/>
      </w:r>
      <w:r w:rsidRPr="006D3DDE">
        <w:rPr>
          <w:rFonts w:hint="eastAsia"/>
        </w:rPr>
        <w:t>委员会注意到《</w:t>
      </w:r>
      <w:r w:rsidRPr="006D3DDE">
        <w:rPr>
          <w:rFonts w:hint="eastAsia"/>
        </w:rPr>
        <w:t>2016-2025</w:t>
      </w:r>
      <w:r w:rsidRPr="006D3DDE">
        <w:rPr>
          <w:rFonts w:hint="eastAsia"/>
        </w:rPr>
        <w:t>年国家生物多样性战略》、《</w:t>
      </w:r>
      <w:r w:rsidRPr="006D3DDE">
        <w:rPr>
          <w:rFonts w:hint="eastAsia"/>
        </w:rPr>
        <w:t>2018-2030</w:t>
      </w:r>
      <w:r w:rsidRPr="006D3DDE">
        <w:rPr>
          <w:rFonts w:hint="eastAsia"/>
        </w:rPr>
        <w:t>年国家气候变化适应政策》和《</w:t>
      </w:r>
      <w:r w:rsidRPr="006D3DDE">
        <w:rPr>
          <w:rFonts w:hint="eastAsia"/>
        </w:rPr>
        <w:t>2018-2050</w:t>
      </w:r>
      <w:r w:rsidRPr="006D3DDE">
        <w:rPr>
          <w:rFonts w:hint="eastAsia"/>
        </w:rPr>
        <w:t>年国家脱碳计划》。但委员会关切地注意到</w:t>
      </w:r>
      <w:r w:rsidR="006B2AC4" w:rsidRPr="006D3DDE">
        <w:rPr>
          <w:rFonts w:hint="eastAsia"/>
        </w:rPr>
        <w:t>：</w:t>
      </w:r>
    </w:p>
    <w:p w14:paraId="55BFA2FA" w14:textId="7B5E0B6A" w:rsidR="006531A9" w:rsidRPr="006D3DDE" w:rsidRDefault="0076216F"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6531A9" w:rsidRPr="006D3DDE">
        <w:rPr>
          <w:rFonts w:hint="eastAsia"/>
        </w:rPr>
        <w:t>妇女、特别是农村妇女、土著妇女、非洲裔妇女、移民妇女和难民妇女以及生活贫困的妇女受到气候变化和自然资源损失的影响尤为严重</w:t>
      </w:r>
      <w:r w:rsidR="006B2AC4" w:rsidRPr="006D3DDE">
        <w:rPr>
          <w:rFonts w:hint="eastAsia"/>
        </w:rPr>
        <w:t>，</w:t>
      </w:r>
      <w:r w:rsidR="006531A9" w:rsidRPr="006D3DDE">
        <w:rPr>
          <w:rFonts w:hint="eastAsia"/>
        </w:rPr>
        <w:t>因为她们往往生活在受影响地区</w:t>
      </w:r>
      <w:r w:rsidR="006B2AC4" w:rsidRPr="006D3DDE">
        <w:rPr>
          <w:rFonts w:hint="eastAsia"/>
        </w:rPr>
        <w:t>，</w:t>
      </w:r>
      <w:r w:rsidR="006531A9" w:rsidRPr="006D3DDE">
        <w:rPr>
          <w:rFonts w:hint="eastAsia"/>
        </w:rPr>
        <w:t>缺乏提高气候抗御力的必要条件</w:t>
      </w:r>
      <w:r w:rsidR="006B2AC4" w:rsidRPr="006D3DDE">
        <w:rPr>
          <w:rFonts w:hint="eastAsia"/>
        </w:rPr>
        <w:t>；</w:t>
      </w:r>
    </w:p>
    <w:p w14:paraId="33DC45F9" w14:textId="0CFDC4C6" w:rsidR="006531A9" w:rsidRPr="006D3DDE" w:rsidRDefault="0076216F"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hint="eastAsia"/>
        </w:rPr>
        <w:t>缔约国未能批准</w:t>
      </w:r>
      <w:r w:rsidR="006531A9" w:rsidRPr="006D3DDE">
        <w:rPr>
          <w:rFonts w:hint="eastAsia"/>
        </w:rPr>
        <w:t>2018</w:t>
      </w:r>
      <w:r w:rsidR="006531A9" w:rsidRPr="006D3DDE">
        <w:rPr>
          <w:rFonts w:hint="eastAsia"/>
        </w:rPr>
        <w:t>年在哥斯达黎加埃斯卡苏通过的具有里程碑意义的《关于在拉丁美洲和加勒比环境问题上获得信息、公共参与和诉诸法律的区域协定》</w:t>
      </w:r>
      <w:r w:rsidR="006B2AC4" w:rsidRPr="006D3DDE">
        <w:rPr>
          <w:rFonts w:hint="eastAsia"/>
        </w:rPr>
        <w:t>(</w:t>
      </w:r>
      <w:r w:rsidR="006531A9" w:rsidRPr="006D3DDE">
        <w:rPr>
          <w:rFonts w:hint="eastAsia"/>
        </w:rPr>
        <w:t>《埃斯卡苏协定》</w:t>
      </w:r>
      <w:r w:rsidR="006B2AC4" w:rsidRPr="006D3DDE">
        <w:rPr>
          <w:rFonts w:hint="eastAsia"/>
        </w:rPr>
        <w:t>)</w:t>
      </w:r>
      <w:r w:rsidR="006B2AC4" w:rsidRPr="006D3DDE">
        <w:rPr>
          <w:rFonts w:hint="eastAsia"/>
        </w:rPr>
        <w:t>；</w:t>
      </w:r>
    </w:p>
    <w:p w14:paraId="247527E4" w14:textId="3F1F09BE" w:rsidR="006531A9" w:rsidRPr="006D3DDE" w:rsidRDefault="0076216F"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hint="eastAsia"/>
        </w:rPr>
        <w:t>缺乏对妇女环境人权维护者的保护</w:t>
      </w:r>
      <w:r w:rsidR="006B2AC4" w:rsidRPr="006D3DDE">
        <w:rPr>
          <w:rFonts w:hint="eastAsia"/>
        </w:rPr>
        <w:t>，</w:t>
      </w:r>
      <w:r w:rsidR="006531A9" w:rsidRPr="006D3DDE">
        <w:rPr>
          <w:rFonts w:hint="eastAsia"/>
        </w:rPr>
        <w:t>其中许多是土著妇女</w:t>
      </w:r>
      <w:r w:rsidR="006B2AC4" w:rsidRPr="006D3DDE">
        <w:rPr>
          <w:rFonts w:hint="eastAsia"/>
        </w:rPr>
        <w:t>；</w:t>
      </w:r>
    </w:p>
    <w:p w14:paraId="3D8825C7" w14:textId="0065E3D3" w:rsidR="006531A9" w:rsidRPr="006D3DDE" w:rsidRDefault="0076216F"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hint="eastAsia"/>
        </w:rPr>
        <w:t>缔约国对气候变化的性别影响认识有限</w:t>
      </w:r>
      <w:r w:rsidR="006B2AC4" w:rsidRPr="006D3DDE">
        <w:rPr>
          <w:rFonts w:hint="eastAsia"/>
        </w:rPr>
        <w:t>，</w:t>
      </w:r>
      <w:r w:rsidR="006531A9" w:rsidRPr="006D3DDE">
        <w:rPr>
          <w:rFonts w:hint="eastAsia"/>
        </w:rPr>
        <w:t>因为妇女是参与森林资源和农业系统可持续管理的积极保护者</w:t>
      </w:r>
      <w:r w:rsidR="006B2AC4" w:rsidRPr="006D3DDE">
        <w:rPr>
          <w:rFonts w:hint="eastAsia"/>
        </w:rPr>
        <w:t>，</w:t>
      </w:r>
      <w:r w:rsidR="006531A9" w:rsidRPr="006D3DDE">
        <w:rPr>
          <w:rFonts w:hint="eastAsia"/>
        </w:rPr>
        <w:t>但无法利用环境服务付费方案。</w:t>
      </w:r>
    </w:p>
    <w:p w14:paraId="2B1E15DE" w14:textId="730AB2E0" w:rsidR="006531A9" w:rsidRPr="006D3DDE" w:rsidRDefault="006531A9" w:rsidP="006531A9">
      <w:pPr>
        <w:pStyle w:val="SingleTxt"/>
      </w:pPr>
      <w:r w:rsidRPr="006D3DDE">
        <w:rPr>
          <w:rFonts w:hint="eastAsia"/>
        </w:rPr>
        <w:t>46.</w:t>
      </w:r>
      <w:r w:rsidRPr="006D3DDE">
        <w:rPr>
          <w:rFonts w:hint="eastAsia"/>
        </w:rPr>
        <w:tab/>
      </w:r>
      <w:r w:rsidRPr="006D3DDE">
        <w:rPr>
          <w:rFonts w:eastAsia="黑体"/>
        </w:rPr>
        <w:t>委员会回顾其关于气候变化背景下减少灾害风险所涉性别方面的第</w:t>
      </w:r>
      <w:r w:rsidRPr="006D3DDE">
        <w:rPr>
          <w:rFonts w:eastAsia="黑体"/>
        </w:rPr>
        <w:t>37</w:t>
      </w:r>
      <w:r w:rsidRPr="006D3DDE">
        <w:rPr>
          <w:rFonts w:eastAsia="黑体"/>
        </w:rPr>
        <w:t>号一般性建议</w:t>
      </w:r>
      <w:r w:rsidR="006B2AC4" w:rsidRPr="006D3DDE">
        <w:rPr>
          <w:rFonts w:eastAsia="黑体"/>
        </w:rPr>
        <w:t>(</w:t>
      </w:r>
      <w:r w:rsidRPr="006D3DDE">
        <w:rPr>
          <w:rFonts w:eastAsia="黑体"/>
        </w:rPr>
        <w:t>2018</w:t>
      </w:r>
      <w:r w:rsidRPr="006D3DDE">
        <w:rPr>
          <w:rFonts w:eastAsia="黑体"/>
        </w:rPr>
        <w:t>年</w:t>
      </w:r>
      <w:r w:rsidR="006B2AC4" w:rsidRPr="006D3DDE">
        <w:rPr>
          <w:rFonts w:eastAsia="黑体"/>
        </w:rPr>
        <w:t>)</w:t>
      </w:r>
      <w:r w:rsidR="006B2AC4" w:rsidRPr="006D3DDE">
        <w:rPr>
          <w:rFonts w:eastAsia="黑体"/>
        </w:rPr>
        <w:t>，</w:t>
      </w:r>
      <w:r w:rsidRPr="006D3DDE">
        <w:rPr>
          <w:rFonts w:eastAsia="黑体"/>
        </w:rPr>
        <w:t>建议缔约国</w:t>
      </w:r>
      <w:r w:rsidR="006B2AC4" w:rsidRPr="006D3DDE">
        <w:rPr>
          <w:rFonts w:eastAsia="黑体"/>
        </w:rPr>
        <w:t>：</w:t>
      </w:r>
    </w:p>
    <w:p w14:paraId="3C399F92" w14:textId="0620B628" w:rsidR="006531A9" w:rsidRPr="006D3DDE" w:rsidRDefault="0076216F" w:rsidP="006531A9">
      <w:pPr>
        <w:pStyle w:val="SingleTxt"/>
      </w:pPr>
      <w:r w:rsidRPr="006D3DDE">
        <w:tab/>
      </w:r>
      <w:r w:rsidR="006B2AC4" w:rsidRPr="006D3DDE">
        <w:rPr>
          <w:rFonts w:hint="eastAsia"/>
        </w:rPr>
        <w:t>(</w:t>
      </w:r>
      <w:r w:rsidR="006531A9" w:rsidRPr="006D3DDE">
        <w:rPr>
          <w:rFonts w:hint="eastAsia"/>
        </w:rPr>
        <w:t>a</w:t>
      </w:r>
      <w:r w:rsidR="006B2AC4" w:rsidRPr="006D3DDE">
        <w:rPr>
          <w:rFonts w:hint="eastAsia"/>
        </w:rPr>
        <w:t>)</w:t>
      </w:r>
      <w:r w:rsidR="006531A9" w:rsidRPr="006D3DDE">
        <w:rPr>
          <w:rFonts w:hint="eastAsia"/>
        </w:rPr>
        <w:tab/>
      </w:r>
      <w:r w:rsidR="009406BD" w:rsidRPr="006D3DDE">
        <w:rPr>
          <w:rFonts w:eastAsia="黑体"/>
        </w:rPr>
        <w:t>将性别观点纳入关于气候变化和减少灾害风险的国家政策和行动计划，并确保妇女有意义地参与此类政策的制定和执行；</w:t>
      </w:r>
    </w:p>
    <w:p w14:paraId="09AB672E" w14:textId="5594C13B" w:rsidR="006531A9" w:rsidRPr="006D3DDE" w:rsidRDefault="0076216F" w:rsidP="006531A9">
      <w:pPr>
        <w:pStyle w:val="SingleTxt"/>
      </w:pPr>
      <w:r w:rsidRPr="006D3DDE">
        <w:tab/>
      </w:r>
      <w:r w:rsidR="006B2AC4" w:rsidRPr="006D3DDE">
        <w:rPr>
          <w:rFonts w:hint="eastAsia"/>
        </w:rPr>
        <w:t>(</w:t>
      </w:r>
      <w:r w:rsidR="006531A9" w:rsidRPr="006D3DDE">
        <w:rPr>
          <w:rFonts w:hint="eastAsia"/>
        </w:rPr>
        <w:t>b</w:t>
      </w:r>
      <w:r w:rsidR="006B2AC4" w:rsidRPr="006D3DDE">
        <w:rPr>
          <w:rFonts w:hint="eastAsia"/>
        </w:rPr>
        <w:t>)</w:t>
      </w:r>
      <w:r w:rsidR="006531A9" w:rsidRPr="006D3DDE">
        <w:rPr>
          <w:rFonts w:hint="eastAsia"/>
        </w:rPr>
        <w:tab/>
      </w:r>
      <w:r w:rsidR="006531A9" w:rsidRPr="006D3DDE">
        <w:rPr>
          <w:rFonts w:eastAsia="黑体"/>
        </w:rPr>
        <w:t>考虑批准《联合国埃斯卡苏协定》</w:t>
      </w:r>
      <w:r w:rsidR="006B2AC4" w:rsidRPr="006D3DDE">
        <w:rPr>
          <w:rFonts w:eastAsia="黑体"/>
        </w:rPr>
        <w:t>；</w:t>
      </w:r>
    </w:p>
    <w:p w14:paraId="0FA1F999" w14:textId="04C29989" w:rsidR="006531A9" w:rsidRPr="006D3DDE" w:rsidRDefault="0076216F" w:rsidP="006531A9">
      <w:pPr>
        <w:pStyle w:val="SingleTxt"/>
      </w:pPr>
      <w:r w:rsidRPr="006D3DDE">
        <w:tab/>
      </w:r>
      <w:r w:rsidR="006B2AC4" w:rsidRPr="006D3DDE">
        <w:rPr>
          <w:rFonts w:hint="eastAsia"/>
        </w:rPr>
        <w:t>(</w:t>
      </w:r>
      <w:r w:rsidR="006531A9" w:rsidRPr="006D3DDE">
        <w:rPr>
          <w:rFonts w:hint="eastAsia"/>
        </w:rPr>
        <w:t>c</w:t>
      </w:r>
      <w:r w:rsidR="006B2AC4" w:rsidRPr="006D3DDE">
        <w:rPr>
          <w:rFonts w:hint="eastAsia"/>
        </w:rPr>
        <w:t>)</w:t>
      </w:r>
      <w:r w:rsidR="006531A9" w:rsidRPr="006D3DDE">
        <w:rPr>
          <w:rFonts w:hint="eastAsia"/>
        </w:rPr>
        <w:tab/>
      </w:r>
      <w:r w:rsidR="006531A9" w:rsidRPr="006D3DDE">
        <w:rPr>
          <w:rFonts w:eastAsia="黑体"/>
        </w:rPr>
        <w:t>确保环境问题妇女人权维护者的保护和人权</w:t>
      </w:r>
      <w:r w:rsidR="006B2AC4" w:rsidRPr="006D3DDE">
        <w:rPr>
          <w:rFonts w:eastAsia="黑体"/>
        </w:rPr>
        <w:t>，</w:t>
      </w:r>
      <w:r w:rsidR="006531A9" w:rsidRPr="006D3DDE">
        <w:rPr>
          <w:rFonts w:eastAsia="黑体"/>
        </w:rPr>
        <w:t>特别是在土著社区</w:t>
      </w:r>
      <w:r w:rsidR="006B2AC4" w:rsidRPr="006D3DDE">
        <w:rPr>
          <w:rFonts w:eastAsia="黑体"/>
        </w:rPr>
        <w:t>；</w:t>
      </w:r>
    </w:p>
    <w:p w14:paraId="53F12AAA" w14:textId="7170AC2A" w:rsidR="006531A9" w:rsidRPr="006D3DDE" w:rsidRDefault="0076216F" w:rsidP="006531A9">
      <w:pPr>
        <w:pStyle w:val="SingleTxt"/>
      </w:pPr>
      <w:r w:rsidRPr="006D3DDE">
        <w:tab/>
      </w:r>
      <w:r w:rsidR="006B2AC4" w:rsidRPr="006D3DDE">
        <w:rPr>
          <w:rFonts w:hint="eastAsia"/>
        </w:rPr>
        <w:t>(</w:t>
      </w:r>
      <w:r w:rsidR="006531A9" w:rsidRPr="006D3DDE">
        <w:rPr>
          <w:rFonts w:hint="eastAsia"/>
        </w:rPr>
        <w:t>d</w:t>
      </w:r>
      <w:r w:rsidR="006B2AC4" w:rsidRPr="006D3DDE">
        <w:rPr>
          <w:rFonts w:hint="eastAsia"/>
        </w:rPr>
        <w:t>)</w:t>
      </w:r>
      <w:r w:rsidR="006531A9" w:rsidRPr="006D3DDE">
        <w:rPr>
          <w:rFonts w:hint="eastAsia"/>
        </w:rPr>
        <w:tab/>
      </w:r>
      <w:r w:rsidR="006531A9" w:rsidRPr="006D3DDE">
        <w:rPr>
          <w:rFonts w:eastAsia="黑体"/>
        </w:rPr>
        <w:t>审查各种机制</w:t>
      </w:r>
      <w:r w:rsidR="006B2AC4" w:rsidRPr="006D3DDE">
        <w:rPr>
          <w:rFonts w:eastAsia="黑体"/>
        </w:rPr>
        <w:t>，</w:t>
      </w:r>
      <w:r w:rsidR="006531A9" w:rsidRPr="006D3DDE">
        <w:rPr>
          <w:rFonts w:eastAsia="黑体"/>
        </w:rPr>
        <w:t>以确保妇女保护者也能通过环境服务付费方案系统获得环境信贷。</w:t>
      </w:r>
    </w:p>
    <w:p w14:paraId="65FE8B8E"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婚姻和家庭关系</w:t>
      </w:r>
    </w:p>
    <w:p w14:paraId="713CB195" w14:textId="0762CF59" w:rsidR="006531A9" w:rsidRPr="006D3DDE" w:rsidRDefault="006531A9" w:rsidP="006531A9">
      <w:pPr>
        <w:pStyle w:val="SingleTxt"/>
      </w:pPr>
      <w:r w:rsidRPr="006D3DDE">
        <w:rPr>
          <w:rFonts w:hint="eastAsia"/>
        </w:rPr>
        <w:t>47.</w:t>
      </w:r>
      <w:r w:rsidRPr="006D3DDE">
        <w:rPr>
          <w:rFonts w:hint="eastAsia"/>
        </w:rPr>
        <w:tab/>
      </w:r>
      <w:r w:rsidR="001070FC" w:rsidRPr="006D3DDE">
        <w:rPr>
          <w:rFonts w:hint="eastAsia"/>
        </w:rPr>
        <w:t>委员会注意到，缔约国通过了关于分担家庭责任的《家庭法》修正案，承认离婚诉讼中的家务和无酬照护工作以及新的陪产假规定。然而，委员会感到关切的是，未申报父亲或未登记父亲年龄的女童和青少年怀孕生子比例很高，这表明成人与儿童存在性虐待</w:t>
      </w:r>
      <w:r w:rsidR="001070FC" w:rsidRPr="006D3DDE">
        <w:rPr>
          <w:rFonts w:hint="eastAsia"/>
        </w:rPr>
        <w:t>/</w:t>
      </w:r>
      <w:r w:rsidR="001070FC" w:rsidRPr="006D3DDE">
        <w:rPr>
          <w:rFonts w:hint="eastAsia"/>
        </w:rPr>
        <w:t>性行为问题，而关于不当结合的第</w:t>
      </w:r>
      <w:r w:rsidR="001070FC" w:rsidRPr="006D3DDE">
        <w:rPr>
          <w:rFonts w:hint="eastAsia"/>
        </w:rPr>
        <w:t>9406</w:t>
      </w:r>
      <w:r w:rsidR="001070FC" w:rsidRPr="006D3DDE">
        <w:rPr>
          <w:rFonts w:hint="eastAsia"/>
        </w:rPr>
        <w:t>号法律将此定为刑事犯罪。</w:t>
      </w:r>
    </w:p>
    <w:p w14:paraId="407589A7" w14:textId="4E17E20C" w:rsidR="006531A9" w:rsidRPr="006D3DDE" w:rsidRDefault="006531A9" w:rsidP="006531A9">
      <w:pPr>
        <w:pStyle w:val="SingleTxt"/>
      </w:pPr>
      <w:r w:rsidRPr="006D3DDE">
        <w:rPr>
          <w:rFonts w:hint="eastAsia"/>
        </w:rPr>
        <w:t>48.</w:t>
      </w:r>
      <w:r w:rsidRPr="006D3DDE">
        <w:rPr>
          <w:rFonts w:hint="eastAsia"/>
        </w:rPr>
        <w:tab/>
      </w:r>
      <w:r w:rsidR="00B41C60" w:rsidRPr="006D3DDE">
        <w:rPr>
          <w:rFonts w:eastAsia="黑体"/>
        </w:rPr>
        <w:t>委员会建议缔约国修订关于不当关系的第</w:t>
      </w:r>
      <w:r w:rsidR="00B41C60" w:rsidRPr="006D3DDE">
        <w:rPr>
          <w:rFonts w:eastAsia="黑体"/>
        </w:rPr>
        <w:t>9406</w:t>
      </w:r>
      <w:r w:rsidR="00B41C60" w:rsidRPr="006D3DDE">
        <w:rPr>
          <w:rFonts w:eastAsia="黑体"/>
        </w:rPr>
        <w:t>号法律，以确保怀孕生子的女童和青少年充分报告父亲的详细情况，并扩大国家儿童保育和发展网络，使农村妇女、土著妇女、非洲裔妇女和移民妇女能够获得其保育服务。</w:t>
      </w:r>
    </w:p>
    <w:p w14:paraId="782EB47D"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数据收集和分析</w:t>
      </w:r>
    </w:p>
    <w:p w14:paraId="32CF2409" w14:textId="2134B313" w:rsidR="006531A9" w:rsidRPr="006D3DDE" w:rsidRDefault="006531A9" w:rsidP="006531A9">
      <w:pPr>
        <w:pStyle w:val="SingleTxt"/>
      </w:pPr>
      <w:r w:rsidRPr="006D3DDE">
        <w:rPr>
          <w:rFonts w:hint="eastAsia"/>
        </w:rPr>
        <w:t>49.</w:t>
      </w:r>
      <w:r w:rsidRPr="006D3DDE">
        <w:rPr>
          <w:rFonts w:hint="eastAsia"/>
        </w:rPr>
        <w:tab/>
      </w:r>
      <w:r w:rsidRPr="006D3DDE">
        <w:rPr>
          <w:rFonts w:eastAsia="黑体"/>
        </w:rPr>
        <w:t>委员会建议缔约国加强收集、分析和传播按性别、年龄、残疾、地理位置和其他相关因素分列的全面数据</w:t>
      </w:r>
      <w:r w:rsidR="006B2AC4" w:rsidRPr="006D3DDE">
        <w:rPr>
          <w:rFonts w:eastAsia="黑体"/>
        </w:rPr>
        <w:t>，</w:t>
      </w:r>
      <w:r w:rsidRPr="006D3DDE">
        <w:rPr>
          <w:rFonts w:eastAsia="黑体"/>
        </w:rPr>
        <w:t>并使用可衡量的指标评估妇女状况的趋势以及在《公约》和可持续发展目标中性别相关具体目标所涵盖的所有领域</w:t>
      </w:r>
      <w:r w:rsidR="006B2AC4" w:rsidRPr="006D3DDE">
        <w:rPr>
          <w:rFonts w:eastAsia="黑体"/>
        </w:rPr>
        <w:t>，</w:t>
      </w:r>
      <w:r w:rsidRPr="006D3DDE">
        <w:rPr>
          <w:rFonts w:eastAsia="黑体"/>
        </w:rPr>
        <w:t>实现妇女实质平等的进展。</w:t>
      </w:r>
    </w:p>
    <w:p w14:paraId="4FA6343A"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《北京宣言》和《行动纲要》</w:t>
      </w:r>
    </w:p>
    <w:p w14:paraId="362E6F6F" w14:textId="50BE19FD" w:rsidR="006531A9" w:rsidRPr="006D3DDE" w:rsidRDefault="006531A9" w:rsidP="006531A9">
      <w:pPr>
        <w:pStyle w:val="SingleTxt"/>
      </w:pPr>
      <w:r w:rsidRPr="006D3DDE">
        <w:rPr>
          <w:rFonts w:hint="eastAsia"/>
        </w:rPr>
        <w:t>50.</w:t>
      </w:r>
      <w:r w:rsidRPr="006D3DDE">
        <w:rPr>
          <w:rFonts w:hint="eastAsia"/>
        </w:rPr>
        <w:tab/>
      </w:r>
      <w:r w:rsidRPr="006D3DDE">
        <w:rPr>
          <w:rFonts w:eastAsia="黑体" w:hint="eastAsia"/>
        </w:rPr>
        <w:t>委员会促请缔约国利用《北京宣言》和《行动纲要》</w:t>
      </w:r>
      <w:r w:rsidR="006B2AC4" w:rsidRPr="006D3DDE">
        <w:rPr>
          <w:rFonts w:eastAsia="黑体" w:hint="eastAsia"/>
        </w:rPr>
        <w:t>，</w:t>
      </w:r>
      <w:r w:rsidRPr="006D3DDE">
        <w:rPr>
          <w:rFonts w:eastAsia="黑体" w:hint="eastAsia"/>
        </w:rPr>
        <w:t>并进一步评价《公约》所载各项权利的实现情况</w:t>
      </w:r>
      <w:r w:rsidR="006B2AC4" w:rsidRPr="006D3DDE">
        <w:rPr>
          <w:rFonts w:eastAsia="黑体" w:hint="eastAsia"/>
        </w:rPr>
        <w:t>，</w:t>
      </w:r>
      <w:r w:rsidRPr="006D3DDE">
        <w:rPr>
          <w:rFonts w:eastAsia="黑体" w:hint="eastAsia"/>
        </w:rPr>
        <w:t>以实现男女实质平等。</w:t>
      </w:r>
    </w:p>
    <w:p w14:paraId="2E75D16A"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w:t>
      </w:r>
      <w:r w:rsidRPr="006D3DDE">
        <w:rPr>
          <w:rFonts w:hint="eastAsia"/>
        </w:rPr>
        <w:t>2030</w:t>
      </w:r>
      <w:r w:rsidRPr="006D3DDE">
        <w:rPr>
          <w:rFonts w:hint="eastAsia"/>
        </w:rPr>
        <w:t>年可持续发展议程》</w:t>
      </w:r>
    </w:p>
    <w:p w14:paraId="78EF8C0C" w14:textId="69B355E3" w:rsidR="006531A9" w:rsidRPr="006D3DDE" w:rsidRDefault="006531A9" w:rsidP="006531A9">
      <w:pPr>
        <w:pStyle w:val="SingleTxt"/>
      </w:pPr>
      <w:r w:rsidRPr="006D3DDE">
        <w:rPr>
          <w:rFonts w:hint="eastAsia"/>
        </w:rPr>
        <w:t>51.</w:t>
      </w:r>
      <w:r w:rsidRPr="006D3DDE">
        <w:rPr>
          <w:rFonts w:hint="eastAsia"/>
        </w:rPr>
        <w:tab/>
      </w:r>
      <w:r w:rsidRPr="006D3DDE">
        <w:rPr>
          <w:rFonts w:eastAsia="黑体"/>
        </w:rPr>
        <w:t>委员会呼吁根据《公约》的规定</w:t>
      </w:r>
      <w:r w:rsidR="006B2AC4" w:rsidRPr="006D3DDE">
        <w:rPr>
          <w:rFonts w:eastAsia="黑体"/>
        </w:rPr>
        <w:t>，</w:t>
      </w:r>
      <w:r w:rsidRPr="006D3DDE">
        <w:rPr>
          <w:rFonts w:eastAsia="黑体"/>
        </w:rPr>
        <w:t>在执行《</w:t>
      </w:r>
      <w:r w:rsidRPr="006D3DDE">
        <w:rPr>
          <w:rFonts w:eastAsia="黑体"/>
        </w:rPr>
        <w:t>2030</w:t>
      </w:r>
      <w:r w:rsidRPr="006D3DDE">
        <w:rPr>
          <w:rFonts w:eastAsia="黑体"/>
        </w:rPr>
        <w:t>年可持续发展议程》的整个过程中实现实质性的性别平等。</w:t>
      </w:r>
    </w:p>
    <w:p w14:paraId="18DC9F93"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传播</w:t>
      </w:r>
    </w:p>
    <w:p w14:paraId="62E27D94" w14:textId="4F838D6F" w:rsidR="006531A9" w:rsidRPr="006D3DDE" w:rsidRDefault="006531A9" w:rsidP="006531A9">
      <w:pPr>
        <w:pStyle w:val="SingleTxt"/>
      </w:pPr>
      <w:r w:rsidRPr="006D3DDE">
        <w:rPr>
          <w:rFonts w:hint="eastAsia"/>
        </w:rPr>
        <w:t>52.</w:t>
      </w:r>
      <w:r w:rsidRPr="006D3DDE">
        <w:rPr>
          <w:rFonts w:hint="eastAsia"/>
        </w:rPr>
        <w:tab/>
      </w:r>
      <w:r w:rsidRPr="006D3DDE">
        <w:rPr>
          <w:rFonts w:eastAsia="黑体"/>
        </w:rPr>
        <w:t>委员会请缔约国确保以官方语言向</w:t>
      </w:r>
      <w:r w:rsidR="006B2AC4" w:rsidRPr="006D3DDE">
        <w:rPr>
          <w:rFonts w:eastAsia="黑体"/>
        </w:rPr>
        <w:t>(</w:t>
      </w:r>
      <w:r w:rsidRPr="006D3DDE">
        <w:rPr>
          <w:rFonts w:eastAsia="黑体"/>
        </w:rPr>
        <w:t>国家、地区、地方</w:t>
      </w:r>
      <w:r w:rsidR="006B2AC4" w:rsidRPr="006D3DDE">
        <w:rPr>
          <w:rFonts w:eastAsia="黑体"/>
        </w:rPr>
        <w:t>)</w:t>
      </w:r>
      <w:r w:rsidRPr="006D3DDE">
        <w:rPr>
          <w:rFonts w:eastAsia="黑体"/>
        </w:rPr>
        <w:t>各级相关国家机构</w:t>
      </w:r>
      <w:r w:rsidR="006B2AC4" w:rsidRPr="006D3DDE">
        <w:rPr>
          <w:rFonts w:eastAsia="黑体"/>
        </w:rPr>
        <w:t>，</w:t>
      </w:r>
      <w:r w:rsidRPr="006D3DDE">
        <w:rPr>
          <w:rFonts w:eastAsia="黑体"/>
        </w:rPr>
        <w:t>尤其是向政府、各部委、议会和司法部门及时传播本结论意见</w:t>
      </w:r>
      <w:r w:rsidR="006B2AC4" w:rsidRPr="006D3DDE">
        <w:rPr>
          <w:rFonts w:eastAsia="黑体"/>
        </w:rPr>
        <w:t>，</w:t>
      </w:r>
      <w:r w:rsidRPr="006D3DDE">
        <w:rPr>
          <w:rFonts w:eastAsia="黑体"/>
        </w:rPr>
        <w:t>使之得到充分落实。</w:t>
      </w:r>
    </w:p>
    <w:p w14:paraId="25F872EE"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批准其他条约</w:t>
      </w:r>
    </w:p>
    <w:p w14:paraId="475DD7F9" w14:textId="40110550" w:rsidR="006531A9" w:rsidRPr="006D3DDE" w:rsidRDefault="006531A9" w:rsidP="006531A9">
      <w:pPr>
        <w:pStyle w:val="SingleTxt"/>
      </w:pPr>
      <w:r w:rsidRPr="006D3DDE">
        <w:rPr>
          <w:rFonts w:hint="eastAsia"/>
        </w:rPr>
        <w:t>53.</w:t>
      </w:r>
      <w:r w:rsidRPr="006D3DDE">
        <w:rPr>
          <w:rFonts w:hint="eastAsia"/>
        </w:rPr>
        <w:tab/>
      </w:r>
      <w:r w:rsidRPr="006D3DDE">
        <w:rPr>
          <w:rFonts w:eastAsia="黑体"/>
        </w:rPr>
        <w:t>委员会指出</w:t>
      </w:r>
      <w:r w:rsidR="006B2AC4" w:rsidRPr="006D3DDE">
        <w:rPr>
          <w:rFonts w:eastAsia="黑体"/>
        </w:rPr>
        <w:t>，</w:t>
      </w:r>
      <w:r w:rsidRPr="006D3DDE">
        <w:rPr>
          <w:rFonts w:eastAsia="黑体"/>
        </w:rPr>
        <w:t>缔约国如能加入九项主要国际人权文书</w:t>
      </w:r>
      <w:r w:rsidR="006B2AC4" w:rsidRPr="006D3DDE">
        <w:rPr>
          <w:rFonts w:eastAsia="黑体"/>
        </w:rPr>
        <w:t>，</w:t>
      </w:r>
      <w:r w:rsidR="00F85772" w:rsidRPr="006D3DDE">
        <w:rPr>
          <w:rStyle w:val="a3"/>
          <w:rFonts w:eastAsia="黑体"/>
        </w:rPr>
        <w:footnoteReference w:id="1"/>
      </w:r>
      <w:r w:rsidRPr="006D3DDE">
        <w:rPr>
          <w:rFonts w:eastAsia="黑体"/>
        </w:rPr>
        <w:t xml:space="preserve"> </w:t>
      </w:r>
      <w:r w:rsidRPr="006D3DDE">
        <w:rPr>
          <w:rFonts w:eastAsia="黑体"/>
        </w:rPr>
        <w:t>将会促进妇女在生活各个方面享受人权和基本自由。因此</w:t>
      </w:r>
      <w:r w:rsidR="006B2AC4" w:rsidRPr="006D3DDE">
        <w:rPr>
          <w:rFonts w:eastAsia="黑体"/>
        </w:rPr>
        <w:t>，</w:t>
      </w:r>
      <w:r w:rsidRPr="006D3DDE">
        <w:rPr>
          <w:rFonts w:eastAsia="黑体"/>
        </w:rPr>
        <w:t>委员会鼓励缔约国批准其尚未加入的《保护所有移徙工人及其家庭成员权利国际公约》。</w:t>
      </w:r>
    </w:p>
    <w:p w14:paraId="7633382E"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结论性意见的后续行动</w:t>
      </w:r>
    </w:p>
    <w:p w14:paraId="25FF3CEA" w14:textId="3B913FE5" w:rsidR="006531A9" w:rsidRPr="006D3DDE" w:rsidRDefault="006531A9" w:rsidP="006531A9">
      <w:pPr>
        <w:pStyle w:val="SingleTxt"/>
      </w:pPr>
      <w:r w:rsidRPr="006D3DDE">
        <w:rPr>
          <w:rFonts w:hint="eastAsia"/>
        </w:rPr>
        <w:t>54.</w:t>
      </w:r>
      <w:r w:rsidRPr="006D3DDE">
        <w:rPr>
          <w:rFonts w:hint="eastAsia"/>
        </w:rPr>
        <w:tab/>
      </w:r>
      <w:r w:rsidRPr="006D3DDE">
        <w:rPr>
          <w:rFonts w:eastAsia="黑体"/>
        </w:rPr>
        <w:t>委员会请缔约国在两年内提供书面资料</w:t>
      </w:r>
      <w:r w:rsidR="006B2AC4" w:rsidRPr="006D3DDE">
        <w:rPr>
          <w:rFonts w:eastAsia="黑体"/>
        </w:rPr>
        <w:t>，</w:t>
      </w:r>
      <w:r w:rsidRPr="006D3DDE">
        <w:rPr>
          <w:rFonts w:eastAsia="黑体"/>
        </w:rPr>
        <w:t>说明为执行上文第</w:t>
      </w:r>
      <w:r w:rsidRPr="006D3DDE">
        <w:rPr>
          <w:rFonts w:eastAsia="黑体"/>
        </w:rPr>
        <w:t>16</w:t>
      </w:r>
      <w:r w:rsidR="006B2AC4" w:rsidRPr="006D3DDE">
        <w:rPr>
          <w:rFonts w:eastAsia="黑体"/>
        </w:rPr>
        <w:t>(</w:t>
      </w:r>
      <w:r w:rsidRPr="006D3DDE">
        <w:rPr>
          <w:rFonts w:eastAsia="黑体"/>
        </w:rPr>
        <w:t>b</w:t>
      </w:r>
      <w:r w:rsidR="006B2AC4" w:rsidRPr="006D3DDE">
        <w:rPr>
          <w:rFonts w:eastAsia="黑体"/>
        </w:rPr>
        <w:t>)</w:t>
      </w:r>
      <w:r w:rsidRPr="006D3DDE">
        <w:rPr>
          <w:rFonts w:eastAsia="黑体"/>
        </w:rPr>
        <w:t>、</w:t>
      </w:r>
      <w:r w:rsidRPr="006D3DDE">
        <w:rPr>
          <w:rFonts w:eastAsia="黑体"/>
        </w:rPr>
        <w:t>18</w:t>
      </w:r>
      <w:r w:rsidRPr="006D3DDE">
        <w:rPr>
          <w:rFonts w:eastAsia="黑体"/>
        </w:rPr>
        <w:t>、</w:t>
      </w:r>
      <w:r w:rsidRPr="006D3DDE">
        <w:rPr>
          <w:rFonts w:eastAsia="黑体"/>
        </w:rPr>
        <w:t>34</w:t>
      </w:r>
      <w:r w:rsidR="006B2AC4" w:rsidRPr="006D3DDE">
        <w:rPr>
          <w:rFonts w:eastAsia="黑体"/>
        </w:rPr>
        <w:t>(</w:t>
      </w:r>
      <w:r w:rsidRPr="006D3DDE">
        <w:rPr>
          <w:rFonts w:eastAsia="黑体"/>
        </w:rPr>
        <w:t>b</w:t>
      </w:r>
      <w:r w:rsidR="006B2AC4" w:rsidRPr="006D3DDE">
        <w:rPr>
          <w:rFonts w:eastAsia="黑体"/>
        </w:rPr>
        <w:t>)</w:t>
      </w:r>
      <w:r w:rsidRPr="006D3DDE">
        <w:rPr>
          <w:rFonts w:eastAsia="黑体"/>
        </w:rPr>
        <w:t>和</w:t>
      </w:r>
      <w:r w:rsidRPr="006D3DDE">
        <w:rPr>
          <w:rFonts w:eastAsia="黑体"/>
        </w:rPr>
        <w:t>40</w:t>
      </w:r>
      <w:r w:rsidR="006B2AC4" w:rsidRPr="006D3DDE">
        <w:rPr>
          <w:rFonts w:eastAsia="黑体"/>
        </w:rPr>
        <w:t>(</w:t>
      </w:r>
      <w:r w:rsidRPr="006D3DDE">
        <w:rPr>
          <w:rFonts w:eastAsia="黑体"/>
        </w:rPr>
        <w:t>b</w:t>
      </w:r>
      <w:r w:rsidR="006B2AC4" w:rsidRPr="006D3DDE">
        <w:rPr>
          <w:rFonts w:eastAsia="黑体"/>
        </w:rPr>
        <w:t>)</w:t>
      </w:r>
      <w:r w:rsidRPr="006D3DDE">
        <w:rPr>
          <w:rFonts w:eastAsia="黑体"/>
        </w:rPr>
        <w:t>段所载建议而采取的步骤。</w:t>
      </w:r>
    </w:p>
    <w:p w14:paraId="4BD0AEC1" w14:textId="77777777" w:rsidR="006531A9" w:rsidRPr="006D3DDE" w:rsidRDefault="006531A9" w:rsidP="00601B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6D3DDE">
        <w:rPr>
          <w:rFonts w:hint="eastAsia"/>
        </w:rPr>
        <w:tab/>
      </w:r>
      <w:r w:rsidRPr="006D3DDE">
        <w:rPr>
          <w:rFonts w:hint="eastAsia"/>
        </w:rPr>
        <w:tab/>
      </w:r>
      <w:r w:rsidRPr="006D3DDE">
        <w:rPr>
          <w:rFonts w:hint="eastAsia"/>
        </w:rPr>
        <w:t>编写下次报告</w:t>
      </w:r>
    </w:p>
    <w:p w14:paraId="1FCD0279" w14:textId="7F8752D8" w:rsidR="006531A9" w:rsidRPr="006D3DDE" w:rsidRDefault="006531A9" w:rsidP="006531A9">
      <w:pPr>
        <w:pStyle w:val="SingleTxt"/>
      </w:pPr>
      <w:r w:rsidRPr="006D3DDE">
        <w:rPr>
          <w:rFonts w:hint="eastAsia"/>
        </w:rPr>
        <w:t>55.</w:t>
      </w:r>
      <w:r w:rsidRPr="006D3DDE">
        <w:rPr>
          <w:rFonts w:hint="eastAsia"/>
        </w:rPr>
        <w:tab/>
      </w:r>
      <w:r w:rsidRPr="006D3DDE">
        <w:rPr>
          <w:rFonts w:eastAsia="黑体"/>
        </w:rPr>
        <w:t>委员会将根据基于八年审查周期的未来可预测报告日历</w:t>
      </w:r>
      <w:r w:rsidR="006B2AC4" w:rsidRPr="006D3DDE">
        <w:rPr>
          <w:rFonts w:eastAsia="黑体"/>
        </w:rPr>
        <w:t>，</w:t>
      </w:r>
      <w:r w:rsidRPr="006D3DDE">
        <w:rPr>
          <w:rFonts w:eastAsia="黑体"/>
        </w:rPr>
        <w:t>并在通过缔约国报告前议题和问题清单后</w:t>
      </w:r>
      <w:r w:rsidR="006B2AC4" w:rsidRPr="006D3DDE">
        <w:rPr>
          <w:rFonts w:eastAsia="黑体"/>
        </w:rPr>
        <w:t>(</w:t>
      </w:r>
      <w:r w:rsidRPr="006D3DDE">
        <w:rPr>
          <w:rFonts w:eastAsia="黑体"/>
        </w:rPr>
        <w:t>如适用</w:t>
      </w:r>
      <w:r w:rsidR="006B2AC4" w:rsidRPr="006D3DDE">
        <w:rPr>
          <w:rFonts w:eastAsia="黑体"/>
        </w:rPr>
        <w:t>)</w:t>
      </w:r>
      <w:r w:rsidR="006B2AC4" w:rsidRPr="006D3DDE">
        <w:rPr>
          <w:rFonts w:eastAsia="黑体"/>
        </w:rPr>
        <w:t>，</w:t>
      </w:r>
      <w:r w:rsidRPr="006D3DDE">
        <w:rPr>
          <w:rFonts w:eastAsia="黑体"/>
        </w:rPr>
        <w:t>确定并通报缔约国第九次定期报告的提交日期。报告应涵盖截至提交之时的整个时期。</w:t>
      </w:r>
    </w:p>
    <w:p w14:paraId="16E4A610" w14:textId="7769870A" w:rsidR="006531A9" w:rsidRPr="006D3DDE" w:rsidRDefault="006531A9" w:rsidP="006531A9">
      <w:pPr>
        <w:pStyle w:val="SingleTxt"/>
      </w:pPr>
      <w:r w:rsidRPr="006D3DDE">
        <w:rPr>
          <w:rFonts w:hint="eastAsia"/>
        </w:rPr>
        <w:t>56.</w:t>
      </w:r>
      <w:r w:rsidRPr="006D3DDE">
        <w:rPr>
          <w:rFonts w:hint="eastAsia"/>
        </w:rPr>
        <w:tab/>
      </w:r>
      <w:r w:rsidRPr="006D3DDE">
        <w:rPr>
          <w:rFonts w:eastAsia="黑体"/>
        </w:rPr>
        <w:t>委员会请缔约国遵守《包括共同核心文件和条约专要文件准则在内的根据国际人权条约提交报告的协调准则》</w:t>
      </w:r>
      <w:r w:rsidR="006B2AC4" w:rsidRPr="006D3DDE">
        <w:rPr>
          <w:rFonts w:eastAsia="黑体"/>
        </w:rPr>
        <w:t>(</w:t>
      </w:r>
      <w:hyperlink r:id="rId31" w:history="1">
        <w:r w:rsidRPr="006D3DDE">
          <w:rPr>
            <w:rStyle w:val="af4"/>
            <w:rFonts w:eastAsia="黑体" w:hint="eastAsia"/>
          </w:rPr>
          <w:t>HRI/GEN/2/Rev.6</w:t>
        </w:r>
      </w:hyperlink>
      <w:r w:rsidR="006B2AC4" w:rsidRPr="006D3DDE">
        <w:rPr>
          <w:rFonts w:eastAsia="黑体"/>
        </w:rPr>
        <w:t>，</w:t>
      </w:r>
      <w:r w:rsidRPr="006D3DDE">
        <w:rPr>
          <w:rFonts w:eastAsia="黑体"/>
        </w:rPr>
        <w:t>第一章</w:t>
      </w:r>
      <w:r w:rsidR="006B2AC4" w:rsidRPr="006D3DDE">
        <w:rPr>
          <w:rFonts w:eastAsia="黑体"/>
        </w:rPr>
        <w:t>)</w:t>
      </w:r>
      <w:r w:rsidRPr="006D3DDE">
        <w:rPr>
          <w:rFonts w:eastAsia="黑体"/>
        </w:rPr>
        <w:t>。</w:t>
      </w:r>
    </w:p>
    <w:p w14:paraId="286F8006" w14:textId="4DF1315D" w:rsidR="00AD72AE" w:rsidRPr="006D3DDE" w:rsidRDefault="006531A9" w:rsidP="006531A9">
      <w:pPr>
        <w:pStyle w:val="SingleTxt"/>
        <w:spacing w:after="0" w:line="240" w:lineRule="auto"/>
        <w:rPr>
          <w:sz w:val="20"/>
        </w:rPr>
      </w:pPr>
      <w:r w:rsidRPr="006D3DDE">
        <w:rPr>
          <w:noProof/>
          <w:sz w:val="20"/>
        </w:rPr>
        <mc:AlternateContent>
          <mc:Choice Requires="wps">
            <w:drawing>
              <wp:anchor distT="0" distB="0" distL="114300" distR="114300" simplePos="0" relativeHeight="251659264" behindDoc="0" locked="0" layoutInCell="1" allowOverlap="1" wp14:anchorId="38FF980C" wp14:editId="46F050D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4C3D8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091C6290" w14:textId="20FDE83C" w:rsidR="00AD72AE" w:rsidRPr="006D3DDE" w:rsidRDefault="00AD72AE" w:rsidP="00380C70">
      <w:pPr>
        <w:pStyle w:val="SingleTxt"/>
      </w:pPr>
    </w:p>
    <w:p w14:paraId="47C308EF" w14:textId="77777777" w:rsidR="00AD72AE" w:rsidRPr="006D3DDE" w:rsidRDefault="00AD72AE" w:rsidP="00380C70">
      <w:pPr>
        <w:pStyle w:val="SingleTxt"/>
      </w:pPr>
    </w:p>
    <w:sectPr w:rsidR="00AD72AE" w:rsidRPr="006D3DDE" w:rsidSect="00A27336">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0T09:58:00Z" w:initials="Start">
    <w:p w14:paraId="2F528886" w14:textId="77777777" w:rsidR="00380C70" w:rsidRDefault="00380C70">
      <w:pPr>
        <w:pStyle w:val="a9"/>
      </w:pPr>
      <w:r>
        <w:rPr>
          <w:rStyle w:val="ad"/>
        </w:rPr>
        <w:annotationRef/>
      </w:r>
      <w:r>
        <w:t>&lt;&lt;ODS JOB NO&gt;&gt;N2306425C&lt;&lt;ODS JOB NO&gt;&gt;</w:t>
      </w:r>
    </w:p>
    <w:p w14:paraId="62D49535" w14:textId="77777777" w:rsidR="00380C70" w:rsidRDefault="00380C70">
      <w:pPr>
        <w:pStyle w:val="a9"/>
      </w:pPr>
      <w:r>
        <w:t>&lt;&lt;ODS DOC SYMBOL1&gt;&gt;CEDAW/C/CRI/CO/8&lt;&lt;ODS DOC SYMBOL1&gt;&gt;</w:t>
      </w:r>
    </w:p>
    <w:p w14:paraId="385E959E" w14:textId="106D0CFD" w:rsidR="00380C70" w:rsidRDefault="00380C70">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5E95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57DCF" w16cex:dateUtc="2023-03-10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5E959E" w16cid:durableId="27B57D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459F9" w14:textId="77777777" w:rsidR="003446F3" w:rsidRDefault="003446F3">
      <w:r>
        <w:separator/>
      </w:r>
    </w:p>
  </w:endnote>
  <w:endnote w:type="continuationSeparator" w:id="0">
    <w:p w14:paraId="25E30C88" w14:textId="77777777" w:rsidR="003446F3" w:rsidRDefault="00344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380C70" w14:paraId="27BE0090" w14:textId="77777777" w:rsidTr="00380C70">
      <w:tc>
        <w:tcPr>
          <w:tcW w:w="4921" w:type="dxa"/>
          <w:shd w:val="clear" w:color="auto" w:fill="auto"/>
        </w:tcPr>
        <w:p w14:paraId="28419706" w14:textId="6A363234" w:rsidR="00380C70" w:rsidRPr="00380C70" w:rsidRDefault="00380C70" w:rsidP="00380C7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764D">
            <w:rPr>
              <w:b w:val="0"/>
              <w:w w:val="103"/>
              <w:sz w:val="14"/>
            </w:rPr>
            <w:t>23-03879</w:t>
          </w:r>
          <w:r>
            <w:rPr>
              <w:b w:val="0"/>
              <w:w w:val="103"/>
              <w:sz w:val="14"/>
            </w:rPr>
            <w:fldChar w:fldCharType="end"/>
          </w:r>
        </w:p>
      </w:tc>
      <w:tc>
        <w:tcPr>
          <w:tcW w:w="4921" w:type="dxa"/>
          <w:shd w:val="clear" w:color="auto" w:fill="auto"/>
        </w:tcPr>
        <w:p w14:paraId="774B886F" w14:textId="1B5370D7" w:rsidR="00380C70" w:rsidRPr="00380C70" w:rsidRDefault="00380C70" w:rsidP="00380C7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C7B864A" w14:textId="77777777" w:rsidR="00380C70" w:rsidRPr="00380C70" w:rsidRDefault="00380C70" w:rsidP="00380C7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380C70" w14:paraId="1884A698" w14:textId="77777777" w:rsidTr="00380C70">
      <w:tc>
        <w:tcPr>
          <w:tcW w:w="4921" w:type="dxa"/>
          <w:shd w:val="clear" w:color="auto" w:fill="auto"/>
        </w:tcPr>
        <w:p w14:paraId="16B13F73" w14:textId="7215607A" w:rsidR="00380C70" w:rsidRPr="00380C70" w:rsidRDefault="00380C70" w:rsidP="00380C70">
          <w:pPr>
            <w:pStyle w:val="af2"/>
            <w:jc w:val="right"/>
          </w:pPr>
          <w:r>
            <w:fldChar w:fldCharType="begin"/>
          </w:r>
          <w:r>
            <w:instrText xml:space="preserve"> PAGE  \* Arabic  \* MERGEFORMAT </w:instrText>
          </w:r>
          <w:r>
            <w:fldChar w:fldCharType="separate"/>
          </w:r>
          <w:r>
            <w:t>2</w:t>
          </w:r>
          <w:r>
            <w:fldChar w:fldCharType="end"/>
          </w:r>
          <w:r>
            <w:t>/</w:t>
          </w:r>
          <w:r w:rsidR="0020764D">
            <w:fldChar w:fldCharType="begin"/>
          </w:r>
          <w:r w:rsidR="0020764D">
            <w:instrText xml:space="preserve"> NUMPAGES  \* Arabic  \* MERGEFORMAT </w:instrText>
          </w:r>
          <w:r w:rsidR="0020764D">
            <w:fldChar w:fldCharType="separate"/>
          </w:r>
          <w:r>
            <w:t>4</w:t>
          </w:r>
          <w:r w:rsidR="0020764D">
            <w:fldChar w:fldCharType="end"/>
          </w:r>
        </w:p>
      </w:tc>
      <w:tc>
        <w:tcPr>
          <w:tcW w:w="4921" w:type="dxa"/>
          <w:shd w:val="clear" w:color="auto" w:fill="auto"/>
        </w:tcPr>
        <w:p w14:paraId="28DBEFA0" w14:textId="3BF859BF" w:rsidR="00380C70" w:rsidRPr="00380C70" w:rsidRDefault="00380C70" w:rsidP="00380C7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764D">
            <w:rPr>
              <w:b w:val="0"/>
              <w:w w:val="103"/>
              <w:sz w:val="14"/>
            </w:rPr>
            <w:t>23-03879</w:t>
          </w:r>
          <w:r>
            <w:rPr>
              <w:b w:val="0"/>
              <w:w w:val="103"/>
              <w:sz w:val="14"/>
            </w:rPr>
            <w:fldChar w:fldCharType="end"/>
          </w:r>
        </w:p>
      </w:tc>
    </w:tr>
  </w:tbl>
  <w:p w14:paraId="6104D397" w14:textId="77777777" w:rsidR="00380C70" w:rsidRPr="00380C70" w:rsidRDefault="00380C70" w:rsidP="00380C7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380C70" w14:paraId="291D4361" w14:textId="77777777" w:rsidTr="00380C70">
      <w:tc>
        <w:tcPr>
          <w:tcW w:w="3744" w:type="dxa"/>
          <w:shd w:val="clear" w:color="auto" w:fill="auto"/>
        </w:tcPr>
        <w:p w14:paraId="0B4D0337" w14:textId="774DFE8F" w:rsidR="00380C70" w:rsidRDefault="00380C70" w:rsidP="00380C70">
          <w:pPr>
            <w:pStyle w:val="Release"/>
          </w:pPr>
          <w:r>
            <w:rPr>
              <w:noProof/>
            </w:rPr>
            <w:drawing>
              <wp:anchor distT="0" distB="0" distL="114300" distR="114300" simplePos="0" relativeHeight="251658240" behindDoc="0" locked="0" layoutInCell="1" allowOverlap="1" wp14:anchorId="04B9DB4A" wp14:editId="3F8A7690">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0764D">
            <w:fldChar w:fldCharType="begin"/>
          </w:r>
          <w:r w:rsidR="0020764D">
            <w:instrText xml:space="preserve"> DOCVARIABLE "jobn" \* MERGEFORMAT </w:instrText>
          </w:r>
          <w:r w:rsidR="0020764D">
            <w:fldChar w:fldCharType="separate"/>
          </w:r>
          <w:r w:rsidR="0020764D">
            <w:t>23-03879 (C)</w:t>
          </w:r>
          <w:r w:rsidR="0020764D">
            <w:fldChar w:fldCharType="end"/>
          </w:r>
          <w:r>
            <w:t xml:space="preserve">    0</w:t>
          </w:r>
          <w:r w:rsidR="00AD72AE">
            <w:t>9</w:t>
          </w:r>
          <w:r>
            <w:t>0323    0</w:t>
          </w:r>
          <w:r w:rsidR="00AD72AE">
            <w:t>5</w:t>
          </w:r>
          <w:r>
            <w:t>0</w:t>
          </w:r>
          <w:r w:rsidR="00AD72AE">
            <w:t>4</w:t>
          </w:r>
          <w:r>
            <w:t>23</w:t>
          </w:r>
        </w:p>
        <w:p w14:paraId="787E6544" w14:textId="24811A97" w:rsidR="00380C70" w:rsidRPr="00380C70" w:rsidRDefault="00380C70" w:rsidP="00380C70">
          <w:pPr>
            <w:spacing w:before="80" w:line="210" w:lineRule="exact"/>
            <w:rPr>
              <w:rFonts w:ascii="Barcode 3 of 9 by request" w:hAnsi="Barcode 3 of 9 by request"/>
              <w:sz w:val="24"/>
            </w:rPr>
          </w:pPr>
          <w:r>
            <w:rPr>
              <w:rFonts w:ascii="Barcode 3 of 9 by request" w:hAnsi="Barcode 3 of 9 by request"/>
              <w:b/>
              <w:sz w:val="24"/>
            </w:rPr>
            <w:t>*2303879*</w:t>
          </w:r>
        </w:p>
      </w:tc>
      <w:tc>
        <w:tcPr>
          <w:tcW w:w="4921" w:type="dxa"/>
          <w:shd w:val="clear" w:color="auto" w:fill="auto"/>
        </w:tcPr>
        <w:p w14:paraId="23FFD864" w14:textId="193DAB48" w:rsidR="00380C70" w:rsidRDefault="00380C70" w:rsidP="00380C70">
          <w:pPr>
            <w:pStyle w:val="af2"/>
            <w:jc w:val="right"/>
            <w:rPr>
              <w:b w:val="0"/>
              <w:sz w:val="21"/>
            </w:rPr>
          </w:pPr>
          <w:r>
            <w:rPr>
              <w:b w:val="0"/>
              <w:sz w:val="21"/>
            </w:rPr>
            <w:drawing>
              <wp:inline distT="0" distB="0" distL="0" distR="0" wp14:anchorId="6DE09EF4" wp14:editId="5037F4C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0AA926C" w14:textId="77777777" w:rsidR="00380C70" w:rsidRPr="00380C70" w:rsidRDefault="00380C70" w:rsidP="00380C7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6632C" w14:textId="77777777" w:rsidR="003446F3" w:rsidRPr="00F85772" w:rsidRDefault="003446F3" w:rsidP="00F85772">
      <w:pPr>
        <w:pStyle w:val="af2"/>
        <w:spacing w:after="80"/>
        <w:ind w:left="792"/>
        <w:rPr>
          <w:sz w:val="16"/>
        </w:rPr>
      </w:pPr>
      <w:r w:rsidRPr="00F85772">
        <w:rPr>
          <w:sz w:val="16"/>
        </w:rPr>
        <w:t>__________________</w:t>
      </w:r>
    </w:p>
  </w:footnote>
  <w:footnote w:type="continuationSeparator" w:id="0">
    <w:p w14:paraId="1C2064D1" w14:textId="77777777" w:rsidR="003446F3" w:rsidRPr="00F85772" w:rsidRDefault="003446F3" w:rsidP="00F85772">
      <w:pPr>
        <w:pStyle w:val="af2"/>
        <w:spacing w:after="80"/>
        <w:ind w:left="792"/>
        <w:rPr>
          <w:sz w:val="16"/>
        </w:rPr>
      </w:pPr>
      <w:r w:rsidRPr="00F85772">
        <w:rPr>
          <w:sz w:val="16"/>
        </w:rPr>
        <w:t>__________________</w:t>
      </w:r>
    </w:p>
  </w:footnote>
  <w:footnote w:id="1">
    <w:p w14:paraId="6FEC76F4" w14:textId="718B9D0A" w:rsidR="00F85772" w:rsidRPr="00F85772" w:rsidRDefault="00F85772" w:rsidP="00F85772">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104A01">
        <w:rPr>
          <w:rStyle w:val="a3"/>
        </w:rPr>
        <w:footnoteRef/>
      </w:r>
      <w:r>
        <w:tab/>
      </w:r>
      <w:r w:rsidRPr="00F85772">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80C70" w14:paraId="526B3808" w14:textId="77777777" w:rsidTr="00380C70">
      <w:trPr>
        <w:trHeight w:hRule="exact" w:val="864"/>
      </w:trPr>
      <w:tc>
        <w:tcPr>
          <w:tcW w:w="4925" w:type="dxa"/>
          <w:shd w:val="clear" w:color="auto" w:fill="auto"/>
          <w:vAlign w:val="bottom"/>
        </w:tcPr>
        <w:p w14:paraId="100E545F" w14:textId="26E4289E" w:rsidR="00380C70" w:rsidRPr="00380C70" w:rsidRDefault="00380C70" w:rsidP="00380C7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0764D">
            <w:rPr>
              <w:b/>
              <w:sz w:val="17"/>
            </w:rPr>
            <w:t>CEDAW/C/CRI/CO/8</w:t>
          </w:r>
          <w:r>
            <w:rPr>
              <w:b/>
              <w:sz w:val="17"/>
            </w:rPr>
            <w:fldChar w:fldCharType="end"/>
          </w:r>
        </w:p>
      </w:tc>
      <w:tc>
        <w:tcPr>
          <w:tcW w:w="4921" w:type="dxa"/>
          <w:shd w:val="clear" w:color="auto" w:fill="auto"/>
          <w:vAlign w:val="bottom"/>
        </w:tcPr>
        <w:p w14:paraId="10C78CA4" w14:textId="77777777" w:rsidR="00380C70" w:rsidRDefault="00380C70" w:rsidP="00380C70">
          <w:pPr>
            <w:pStyle w:val="af0"/>
          </w:pPr>
        </w:p>
      </w:tc>
    </w:tr>
  </w:tbl>
  <w:p w14:paraId="37EE3AD3" w14:textId="77777777" w:rsidR="00380C70" w:rsidRPr="00380C70" w:rsidRDefault="00380C70" w:rsidP="00380C7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380C70" w14:paraId="68E58F2E" w14:textId="77777777" w:rsidTr="00380C70">
      <w:trPr>
        <w:trHeight w:hRule="exact" w:val="864"/>
      </w:trPr>
      <w:tc>
        <w:tcPr>
          <w:tcW w:w="4925" w:type="dxa"/>
          <w:shd w:val="clear" w:color="auto" w:fill="auto"/>
          <w:vAlign w:val="bottom"/>
        </w:tcPr>
        <w:p w14:paraId="493F6C76" w14:textId="77777777" w:rsidR="00380C70" w:rsidRDefault="00380C70" w:rsidP="00380C70">
          <w:pPr>
            <w:pStyle w:val="af0"/>
          </w:pPr>
        </w:p>
      </w:tc>
      <w:tc>
        <w:tcPr>
          <w:tcW w:w="4921" w:type="dxa"/>
          <w:shd w:val="clear" w:color="auto" w:fill="auto"/>
          <w:vAlign w:val="bottom"/>
        </w:tcPr>
        <w:p w14:paraId="2130D199" w14:textId="354FD17F" w:rsidR="00380C70" w:rsidRPr="00380C70" w:rsidRDefault="00380C70" w:rsidP="00380C7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0764D">
            <w:rPr>
              <w:b/>
              <w:sz w:val="17"/>
            </w:rPr>
            <w:t>CEDAW/C/CRI/CO/8</w:t>
          </w:r>
          <w:r>
            <w:rPr>
              <w:b/>
              <w:sz w:val="17"/>
            </w:rPr>
            <w:fldChar w:fldCharType="end"/>
          </w:r>
        </w:p>
      </w:tc>
    </w:tr>
  </w:tbl>
  <w:p w14:paraId="78141D5D" w14:textId="77777777" w:rsidR="00380C70" w:rsidRPr="00380C70" w:rsidRDefault="00380C70" w:rsidP="00380C7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80C70" w14:paraId="4BFA60AE" w14:textId="77777777" w:rsidTr="00380C70">
      <w:trPr>
        <w:trHeight w:hRule="exact" w:val="864"/>
      </w:trPr>
      <w:tc>
        <w:tcPr>
          <w:tcW w:w="1267" w:type="dxa"/>
          <w:tcBorders>
            <w:bottom w:val="single" w:sz="4" w:space="0" w:color="auto"/>
          </w:tcBorders>
          <w:shd w:val="clear" w:color="auto" w:fill="auto"/>
          <w:vAlign w:val="bottom"/>
        </w:tcPr>
        <w:p w14:paraId="2ADFF0D5" w14:textId="77777777" w:rsidR="00380C70" w:rsidRDefault="00380C70" w:rsidP="00380C70">
          <w:pPr>
            <w:pStyle w:val="af0"/>
            <w:spacing w:after="120"/>
          </w:pPr>
        </w:p>
      </w:tc>
      <w:tc>
        <w:tcPr>
          <w:tcW w:w="1872" w:type="dxa"/>
          <w:tcBorders>
            <w:bottom w:val="single" w:sz="4" w:space="0" w:color="auto"/>
          </w:tcBorders>
          <w:shd w:val="clear" w:color="auto" w:fill="auto"/>
          <w:vAlign w:val="bottom"/>
        </w:tcPr>
        <w:p w14:paraId="6C26ED7F" w14:textId="67C5B8F9" w:rsidR="00380C70" w:rsidRPr="00380C70" w:rsidRDefault="00380C70" w:rsidP="00380C7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C722456" w14:textId="77777777" w:rsidR="00380C70" w:rsidRDefault="00380C70" w:rsidP="00380C70">
          <w:pPr>
            <w:pStyle w:val="af0"/>
            <w:spacing w:after="120"/>
          </w:pPr>
        </w:p>
      </w:tc>
      <w:tc>
        <w:tcPr>
          <w:tcW w:w="6437" w:type="dxa"/>
          <w:gridSpan w:val="3"/>
          <w:tcBorders>
            <w:bottom w:val="single" w:sz="4" w:space="0" w:color="auto"/>
          </w:tcBorders>
          <w:shd w:val="clear" w:color="auto" w:fill="auto"/>
          <w:vAlign w:val="bottom"/>
        </w:tcPr>
        <w:p w14:paraId="31E8D32E" w14:textId="2DA2413E" w:rsidR="00380C70" w:rsidRPr="00380C70" w:rsidRDefault="00380C70" w:rsidP="00380C70">
          <w:pPr>
            <w:spacing w:after="80" w:line="240" w:lineRule="auto"/>
            <w:jc w:val="right"/>
            <w:rPr>
              <w:position w:val="-4"/>
            </w:rPr>
          </w:pPr>
          <w:r>
            <w:rPr>
              <w:position w:val="-4"/>
              <w:sz w:val="40"/>
            </w:rPr>
            <w:t>CEDAW</w:t>
          </w:r>
          <w:r>
            <w:rPr>
              <w:position w:val="-4"/>
            </w:rPr>
            <w:t>/C/CRI/CO/8</w:t>
          </w:r>
        </w:p>
      </w:tc>
    </w:tr>
    <w:tr w:rsidR="00380C70" w:rsidRPr="00380C70" w14:paraId="079E87A0" w14:textId="77777777" w:rsidTr="00380C70">
      <w:trPr>
        <w:trHeight w:hRule="exact" w:val="2880"/>
      </w:trPr>
      <w:tc>
        <w:tcPr>
          <w:tcW w:w="1267" w:type="dxa"/>
          <w:tcBorders>
            <w:top w:val="single" w:sz="4" w:space="0" w:color="auto"/>
            <w:bottom w:val="single" w:sz="12" w:space="0" w:color="auto"/>
          </w:tcBorders>
          <w:shd w:val="clear" w:color="auto" w:fill="auto"/>
        </w:tcPr>
        <w:p w14:paraId="5F5BCC4D" w14:textId="1FA4421C" w:rsidR="00380C70" w:rsidRPr="00380C70" w:rsidRDefault="00380C70" w:rsidP="00380C70">
          <w:pPr>
            <w:pStyle w:val="af0"/>
            <w:spacing w:before="109"/>
            <w:ind w:left="-72"/>
          </w:pPr>
          <w:r>
            <w:t xml:space="preserve"> </w:t>
          </w:r>
          <w:r>
            <w:drawing>
              <wp:inline distT="0" distB="0" distL="0" distR="0" wp14:anchorId="7B88F00E" wp14:editId="1210522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B97EB0" w14:textId="172D50CE" w:rsidR="00380C70" w:rsidRPr="00380C70" w:rsidRDefault="00380C70" w:rsidP="00380C7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A3E022C" w14:textId="77777777" w:rsidR="00380C70" w:rsidRPr="00380C70" w:rsidRDefault="00380C70" w:rsidP="00380C70">
          <w:pPr>
            <w:pStyle w:val="af0"/>
            <w:spacing w:before="109"/>
          </w:pPr>
        </w:p>
      </w:tc>
      <w:tc>
        <w:tcPr>
          <w:tcW w:w="3080" w:type="dxa"/>
          <w:tcBorders>
            <w:top w:val="single" w:sz="4" w:space="0" w:color="auto"/>
            <w:bottom w:val="single" w:sz="12" w:space="0" w:color="auto"/>
          </w:tcBorders>
          <w:shd w:val="clear" w:color="auto" w:fill="auto"/>
        </w:tcPr>
        <w:p w14:paraId="2B1F9A48" w14:textId="77777777" w:rsidR="00380C70" w:rsidRDefault="00380C70" w:rsidP="00380C70">
          <w:pPr>
            <w:pStyle w:val="Distr"/>
          </w:pPr>
          <w:r>
            <w:t>Distr.: General</w:t>
          </w:r>
        </w:p>
        <w:p w14:paraId="7207BF39" w14:textId="77777777" w:rsidR="00380C70" w:rsidRDefault="00380C70" w:rsidP="00380C70">
          <w:pPr>
            <w:pStyle w:val="Publication"/>
          </w:pPr>
          <w:r>
            <w:t>2 March 2023</w:t>
          </w:r>
        </w:p>
        <w:p w14:paraId="57701A27" w14:textId="77777777" w:rsidR="00380C70" w:rsidRDefault="00380C70" w:rsidP="00380C70">
          <w:pPr>
            <w:spacing w:line="240" w:lineRule="exact"/>
          </w:pPr>
          <w:r>
            <w:t>Chinese</w:t>
          </w:r>
        </w:p>
        <w:p w14:paraId="409B3A48" w14:textId="7C556A80" w:rsidR="00380C70" w:rsidRPr="00DD3265" w:rsidRDefault="00380C70" w:rsidP="00AB5FE8">
          <w:pPr>
            <w:pStyle w:val="Original"/>
          </w:pPr>
          <w:r w:rsidRPr="00DD3265">
            <w:t>Original: English</w:t>
          </w:r>
        </w:p>
        <w:p w14:paraId="67E642D3" w14:textId="36DFBE7B" w:rsidR="00380C70" w:rsidRPr="00B75AFB" w:rsidRDefault="00380C70" w:rsidP="00380C70"/>
      </w:tc>
    </w:tr>
  </w:tbl>
  <w:p w14:paraId="42C8DD77" w14:textId="77777777" w:rsidR="00380C70" w:rsidRPr="00380C70" w:rsidRDefault="00380C70" w:rsidP="00380C7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16cid:durableId="2042853420">
    <w:abstractNumId w:val="0"/>
  </w:num>
  <w:num w:numId="2" w16cid:durableId="1076512621">
    <w:abstractNumId w:val="1"/>
  </w:num>
  <w:num w:numId="3" w16cid:durableId="771703268">
    <w:abstractNumId w:val="2"/>
  </w:num>
  <w:num w:numId="4" w16cid:durableId="1957561628">
    <w:abstractNumId w:val="4"/>
  </w:num>
  <w:num w:numId="5" w16cid:durableId="63065521">
    <w:abstractNumId w:val="5"/>
  </w:num>
  <w:num w:numId="6" w16cid:durableId="1390811065">
    <w:abstractNumId w:val="3"/>
  </w:num>
  <w:num w:numId="7" w16cid:durableId="1079475581">
    <w:abstractNumId w:val="6"/>
  </w:num>
  <w:num w:numId="8" w16cid:durableId="839271884">
    <w:abstractNumId w:val="2"/>
  </w:num>
  <w:num w:numId="9" w16cid:durableId="1804275703">
    <w:abstractNumId w:val="4"/>
  </w:num>
  <w:num w:numId="10" w16cid:durableId="2099935289">
    <w:abstractNumId w:val="5"/>
  </w:num>
  <w:num w:numId="11" w16cid:durableId="1766999936">
    <w:abstractNumId w:val="2"/>
  </w:num>
  <w:num w:numId="12" w16cid:durableId="1759789631">
    <w:abstractNumId w:val="4"/>
  </w:num>
  <w:num w:numId="13" w16cid:durableId="210582545">
    <w:abstractNumId w:val="5"/>
  </w:num>
  <w:num w:numId="14" w16cid:durableId="1310745022">
    <w:abstractNumId w:val="2"/>
  </w:num>
  <w:num w:numId="15" w16cid:durableId="2114980724">
    <w:abstractNumId w:val="4"/>
  </w:num>
  <w:num w:numId="16" w16cid:durableId="2119257848">
    <w:abstractNumId w:val="5"/>
  </w:num>
  <w:num w:numId="17" w16cid:durableId="861168644">
    <w:abstractNumId w:val="2"/>
  </w:num>
  <w:num w:numId="18" w16cid:durableId="482356487">
    <w:abstractNumId w:val="4"/>
  </w:num>
  <w:num w:numId="19" w16cid:durableId="1067074702">
    <w:abstractNumId w:val="5"/>
  </w:num>
  <w:num w:numId="20" w16cid:durableId="1586647065">
    <w:abstractNumId w:val="2"/>
  </w:num>
  <w:num w:numId="21" w16cid:durableId="1840386574">
    <w:abstractNumId w:val="4"/>
  </w:num>
  <w:num w:numId="22" w16cid:durableId="6743102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savePreviewPicture/>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9*"/>
    <w:docVar w:name="CreationDt" w:val="10/03/2023 09:58:33"/>
    <w:docVar w:name="DocCategory" w:val="Doc"/>
    <w:docVar w:name="DocType" w:val="Final"/>
    <w:docVar w:name="DutyStation" w:val="New York"/>
    <w:docVar w:name="FooterJN" w:val="23-03879"/>
    <w:docVar w:name="jobn" w:val="23-03879 (C)"/>
    <w:docVar w:name="jobnDT" w:val="23-03879 (C)   100323"/>
    <w:docVar w:name="jobnDTDT" w:val="23-03879 (C)   100323   100323"/>
    <w:docVar w:name="JobNo" w:val="2303879C"/>
    <w:docVar w:name="LocalDrive" w:val="-1"/>
    <w:docVar w:name="OandT" w:val="ZAY"/>
    <w:docVar w:name="sss1" w:val="CEDAW/C/CRI/CO/8"/>
    <w:docVar w:name="sss2" w:val="-"/>
    <w:docVar w:name="Symbol1" w:val="CEDAW/C/CRI/CO/8"/>
    <w:docVar w:name="Symbol2" w:val="-"/>
    <w:docVar w:name="Title1" w:val="_x0009__x0009_关于哥斯达黎加第八次定期报告的结论性意见*_x000d_"/>
  </w:docVars>
  <w:rsids>
    <w:rsidRoot w:val="002754B6"/>
    <w:rsid w:val="00000689"/>
    <w:rsid w:val="0000347C"/>
    <w:rsid w:val="0000715A"/>
    <w:rsid w:val="000074E0"/>
    <w:rsid w:val="000101C8"/>
    <w:rsid w:val="0001120A"/>
    <w:rsid w:val="0001169E"/>
    <w:rsid w:val="00011A2E"/>
    <w:rsid w:val="000125BC"/>
    <w:rsid w:val="00012C27"/>
    <w:rsid w:val="00012D0D"/>
    <w:rsid w:val="00013CD2"/>
    <w:rsid w:val="0001645E"/>
    <w:rsid w:val="0001726F"/>
    <w:rsid w:val="00017B81"/>
    <w:rsid w:val="00021314"/>
    <w:rsid w:val="00021A2B"/>
    <w:rsid w:val="00023E1D"/>
    <w:rsid w:val="00024E72"/>
    <w:rsid w:val="0002762B"/>
    <w:rsid w:val="00030519"/>
    <w:rsid w:val="00031622"/>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2C6F"/>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57D"/>
    <w:rsid w:val="00086972"/>
    <w:rsid w:val="00090E2D"/>
    <w:rsid w:val="00093927"/>
    <w:rsid w:val="000946C5"/>
    <w:rsid w:val="00095C67"/>
    <w:rsid w:val="000A1F5C"/>
    <w:rsid w:val="000A31F9"/>
    <w:rsid w:val="000B04CB"/>
    <w:rsid w:val="000B14FE"/>
    <w:rsid w:val="000B2757"/>
    <w:rsid w:val="000B5217"/>
    <w:rsid w:val="000C0B81"/>
    <w:rsid w:val="000C1786"/>
    <w:rsid w:val="000C4C08"/>
    <w:rsid w:val="000C4DDE"/>
    <w:rsid w:val="000C5208"/>
    <w:rsid w:val="000D1910"/>
    <w:rsid w:val="000D2BF1"/>
    <w:rsid w:val="000D32BA"/>
    <w:rsid w:val="000E240F"/>
    <w:rsid w:val="000E2617"/>
    <w:rsid w:val="000E49A4"/>
    <w:rsid w:val="000E4FFB"/>
    <w:rsid w:val="000F1058"/>
    <w:rsid w:val="000F55DC"/>
    <w:rsid w:val="000F6985"/>
    <w:rsid w:val="001015E4"/>
    <w:rsid w:val="00101C4E"/>
    <w:rsid w:val="00101D5B"/>
    <w:rsid w:val="00101F86"/>
    <w:rsid w:val="00104A01"/>
    <w:rsid w:val="0010703A"/>
    <w:rsid w:val="001070FC"/>
    <w:rsid w:val="00111360"/>
    <w:rsid w:val="001113F8"/>
    <w:rsid w:val="00114578"/>
    <w:rsid w:val="00114C03"/>
    <w:rsid w:val="00114F57"/>
    <w:rsid w:val="001212F9"/>
    <w:rsid w:val="00121328"/>
    <w:rsid w:val="00124677"/>
    <w:rsid w:val="00124C9E"/>
    <w:rsid w:val="00125D3C"/>
    <w:rsid w:val="001267BE"/>
    <w:rsid w:val="0012708E"/>
    <w:rsid w:val="0012719F"/>
    <w:rsid w:val="001306F1"/>
    <w:rsid w:val="00130EE5"/>
    <w:rsid w:val="00131015"/>
    <w:rsid w:val="001329F7"/>
    <w:rsid w:val="00136784"/>
    <w:rsid w:val="00140396"/>
    <w:rsid w:val="0014121B"/>
    <w:rsid w:val="00141322"/>
    <w:rsid w:val="0015066B"/>
    <w:rsid w:val="00150D3A"/>
    <w:rsid w:val="001520FC"/>
    <w:rsid w:val="00152678"/>
    <w:rsid w:val="00153D29"/>
    <w:rsid w:val="0015414C"/>
    <w:rsid w:val="0015430B"/>
    <w:rsid w:val="0015731C"/>
    <w:rsid w:val="001602C9"/>
    <w:rsid w:val="00161E69"/>
    <w:rsid w:val="00161F54"/>
    <w:rsid w:val="001625DD"/>
    <w:rsid w:val="00164626"/>
    <w:rsid w:val="001704A3"/>
    <w:rsid w:val="00170FBE"/>
    <w:rsid w:val="00170FC4"/>
    <w:rsid w:val="001720CC"/>
    <w:rsid w:val="00173F4B"/>
    <w:rsid w:val="00174233"/>
    <w:rsid w:val="001746A8"/>
    <w:rsid w:val="0017506F"/>
    <w:rsid w:val="001845DB"/>
    <w:rsid w:val="001873A2"/>
    <w:rsid w:val="00191F38"/>
    <w:rsid w:val="001944A4"/>
    <w:rsid w:val="001A38C3"/>
    <w:rsid w:val="001A4A37"/>
    <w:rsid w:val="001B0DFD"/>
    <w:rsid w:val="001B2814"/>
    <w:rsid w:val="001B4F95"/>
    <w:rsid w:val="001B79D0"/>
    <w:rsid w:val="001C1478"/>
    <w:rsid w:val="001C161F"/>
    <w:rsid w:val="001C1E0E"/>
    <w:rsid w:val="001C3329"/>
    <w:rsid w:val="001C3C05"/>
    <w:rsid w:val="001C3F7F"/>
    <w:rsid w:val="001C45C9"/>
    <w:rsid w:val="001C5166"/>
    <w:rsid w:val="001C52F0"/>
    <w:rsid w:val="001D0354"/>
    <w:rsid w:val="001D129D"/>
    <w:rsid w:val="001D225C"/>
    <w:rsid w:val="001D3F72"/>
    <w:rsid w:val="001D41AE"/>
    <w:rsid w:val="001D558E"/>
    <w:rsid w:val="001D56D0"/>
    <w:rsid w:val="001E0ADA"/>
    <w:rsid w:val="001E141C"/>
    <w:rsid w:val="001E20EC"/>
    <w:rsid w:val="001E2727"/>
    <w:rsid w:val="001E340C"/>
    <w:rsid w:val="001E4442"/>
    <w:rsid w:val="001E5A51"/>
    <w:rsid w:val="001F03A7"/>
    <w:rsid w:val="001F0442"/>
    <w:rsid w:val="001F1B31"/>
    <w:rsid w:val="001F24BA"/>
    <w:rsid w:val="001F2F76"/>
    <w:rsid w:val="001F4108"/>
    <w:rsid w:val="001F5793"/>
    <w:rsid w:val="001F595B"/>
    <w:rsid w:val="001F6F25"/>
    <w:rsid w:val="001F7A77"/>
    <w:rsid w:val="002000B5"/>
    <w:rsid w:val="00200734"/>
    <w:rsid w:val="00201342"/>
    <w:rsid w:val="00201543"/>
    <w:rsid w:val="00201C2E"/>
    <w:rsid w:val="0020284C"/>
    <w:rsid w:val="00203760"/>
    <w:rsid w:val="002046D7"/>
    <w:rsid w:val="00207135"/>
    <w:rsid w:val="0020764D"/>
    <w:rsid w:val="00211BE6"/>
    <w:rsid w:val="00212008"/>
    <w:rsid w:val="002145EA"/>
    <w:rsid w:val="002200D0"/>
    <w:rsid w:val="00221884"/>
    <w:rsid w:val="00223D01"/>
    <w:rsid w:val="002253E5"/>
    <w:rsid w:val="00225709"/>
    <w:rsid w:val="0022603B"/>
    <w:rsid w:val="00230CE5"/>
    <w:rsid w:val="00230FAB"/>
    <w:rsid w:val="00231575"/>
    <w:rsid w:val="00232F4A"/>
    <w:rsid w:val="0023482B"/>
    <w:rsid w:val="00236C28"/>
    <w:rsid w:val="00241DB7"/>
    <w:rsid w:val="002423D2"/>
    <w:rsid w:val="00245212"/>
    <w:rsid w:val="00247382"/>
    <w:rsid w:val="00251744"/>
    <w:rsid w:val="00251C9A"/>
    <w:rsid w:val="00252E35"/>
    <w:rsid w:val="0025421E"/>
    <w:rsid w:val="00254858"/>
    <w:rsid w:val="00254B46"/>
    <w:rsid w:val="00255FC4"/>
    <w:rsid w:val="002562F6"/>
    <w:rsid w:val="00257053"/>
    <w:rsid w:val="00260C62"/>
    <w:rsid w:val="00263B7B"/>
    <w:rsid w:val="00266257"/>
    <w:rsid w:val="00270D00"/>
    <w:rsid w:val="00271BA5"/>
    <w:rsid w:val="00271BE6"/>
    <w:rsid w:val="00273391"/>
    <w:rsid w:val="0027454D"/>
    <w:rsid w:val="002754B6"/>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4CE3"/>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4FC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46F3"/>
    <w:rsid w:val="00345191"/>
    <w:rsid w:val="00346223"/>
    <w:rsid w:val="00346C74"/>
    <w:rsid w:val="00350AE6"/>
    <w:rsid w:val="00355510"/>
    <w:rsid w:val="00355936"/>
    <w:rsid w:val="00357AB4"/>
    <w:rsid w:val="0036117F"/>
    <w:rsid w:val="00363610"/>
    <w:rsid w:val="003649EE"/>
    <w:rsid w:val="003662FF"/>
    <w:rsid w:val="00371BC6"/>
    <w:rsid w:val="00373A15"/>
    <w:rsid w:val="00373CAC"/>
    <w:rsid w:val="00376C04"/>
    <w:rsid w:val="0038037C"/>
    <w:rsid w:val="00380C70"/>
    <w:rsid w:val="00381AB0"/>
    <w:rsid w:val="00382EF6"/>
    <w:rsid w:val="00383ACA"/>
    <w:rsid w:val="00384CB1"/>
    <w:rsid w:val="00385D06"/>
    <w:rsid w:val="003869FA"/>
    <w:rsid w:val="00390B02"/>
    <w:rsid w:val="00394A02"/>
    <w:rsid w:val="003966E8"/>
    <w:rsid w:val="003A0D8D"/>
    <w:rsid w:val="003A1C26"/>
    <w:rsid w:val="003A2BC6"/>
    <w:rsid w:val="003A48F4"/>
    <w:rsid w:val="003A4C66"/>
    <w:rsid w:val="003A4D87"/>
    <w:rsid w:val="003A5987"/>
    <w:rsid w:val="003A7A96"/>
    <w:rsid w:val="003A7B88"/>
    <w:rsid w:val="003B7AB8"/>
    <w:rsid w:val="003C0F9C"/>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45289"/>
    <w:rsid w:val="00445B98"/>
    <w:rsid w:val="0045053B"/>
    <w:rsid w:val="00452500"/>
    <w:rsid w:val="00453BB0"/>
    <w:rsid w:val="00460162"/>
    <w:rsid w:val="004620A8"/>
    <w:rsid w:val="00463C4F"/>
    <w:rsid w:val="0046458E"/>
    <w:rsid w:val="00466BB5"/>
    <w:rsid w:val="004700CF"/>
    <w:rsid w:val="004715DF"/>
    <w:rsid w:val="004737C9"/>
    <w:rsid w:val="00474C34"/>
    <w:rsid w:val="00481FE8"/>
    <w:rsid w:val="004821D0"/>
    <w:rsid w:val="00483BDA"/>
    <w:rsid w:val="00487444"/>
    <w:rsid w:val="00491103"/>
    <w:rsid w:val="00491440"/>
    <w:rsid w:val="00492920"/>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12FE"/>
    <w:rsid w:val="00552CE5"/>
    <w:rsid w:val="005541E4"/>
    <w:rsid w:val="005547C9"/>
    <w:rsid w:val="00554F60"/>
    <w:rsid w:val="00561E32"/>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347"/>
    <w:rsid w:val="005A4F27"/>
    <w:rsid w:val="005A6BBE"/>
    <w:rsid w:val="005A71FF"/>
    <w:rsid w:val="005A7200"/>
    <w:rsid w:val="005A7AFF"/>
    <w:rsid w:val="005B04F3"/>
    <w:rsid w:val="005B1476"/>
    <w:rsid w:val="005B1D3C"/>
    <w:rsid w:val="005B3B9A"/>
    <w:rsid w:val="005B4497"/>
    <w:rsid w:val="005B6C71"/>
    <w:rsid w:val="005B7338"/>
    <w:rsid w:val="005B781B"/>
    <w:rsid w:val="005C02AB"/>
    <w:rsid w:val="005C55E1"/>
    <w:rsid w:val="005C5B8C"/>
    <w:rsid w:val="005C5FC3"/>
    <w:rsid w:val="005D0D2E"/>
    <w:rsid w:val="005D0F04"/>
    <w:rsid w:val="005D12D1"/>
    <w:rsid w:val="005D2204"/>
    <w:rsid w:val="005D35ED"/>
    <w:rsid w:val="005D680F"/>
    <w:rsid w:val="005E6A84"/>
    <w:rsid w:val="005E7CAC"/>
    <w:rsid w:val="005F12F0"/>
    <w:rsid w:val="005F1AAD"/>
    <w:rsid w:val="005F3273"/>
    <w:rsid w:val="005F34A3"/>
    <w:rsid w:val="0060128A"/>
    <w:rsid w:val="00601BAF"/>
    <w:rsid w:val="00601DF9"/>
    <w:rsid w:val="006024FB"/>
    <w:rsid w:val="00602C6C"/>
    <w:rsid w:val="006101D0"/>
    <w:rsid w:val="006107DE"/>
    <w:rsid w:val="00610CF2"/>
    <w:rsid w:val="00612F6E"/>
    <w:rsid w:val="00615A9C"/>
    <w:rsid w:val="00617802"/>
    <w:rsid w:val="006201CE"/>
    <w:rsid w:val="00626A64"/>
    <w:rsid w:val="00630BC5"/>
    <w:rsid w:val="00632644"/>
    <w:rsid w:val="006328DE"/>
    <w:rsid w:val="006353DE"/>
    <w:rsid w:val="00640671"/>
    <w:rsid w:val="006432CB"/>
    <w:rsid w:val="00646B55"/>
    <w:rsid w:val="006479F1"/>
    <w:rsid w:val="00647A37"/>
    <w:rsid w:val="0065055D"/>
    <w:rsid w:val="00650BEE"/>
    <w:rsid w:val="00651B0B"/>
    <w:rsid w:val="006520FA"/>
    <w:rsid w:val="006531A9"/>
    <w:rsid w:val="0065377D"/>
    <w:rsid w:val="00653969"/>
    <w:rsid w:val="00654E87"/>
    <w:rsid w:val="006555D4"/>
    <w:rsid w:val="00661120"/>
    <w:rsid w:val="00664319"/>
    <w:rsid w:val="00664B0C"/>
    <w:rsid w:val="006652C2"/>
    <w:rsid w:val="00665724"/>
    <w:rsid w:val="00666F57"/>
    <w:rsid w:val="00670B64"/>
    <w:rsid w:val="006740A7"/>
    <w:rsid w:val="00675F64"/>
    <w:rsid w:val="006767D5"/>
    <w:rsid w:val="00691524"/>
    <w:rsid w:val="006926DF"/>
    <w:rsid w:val="00697E61"/>
    <w:rsid w:val="006A2730"/>
    <w:rsid w:val="006A46EE"/>
    <w:rsid w:val="006A5CFB"/>
    <w:rsid w:val="006A654B"/>
    <w:rsid w:val="006A6575"/>
    <w:rsid w:val="006A7A84"/>
    <w:rsid w:val="006B02CF"/>
    <w:rsid w:val="006B2AC4"/>
    <w:rsid w:val="006B406F"/>
    <w:rsid w:val="006B769C"/>
    <w:rsid w:val="006C2998"/>
    <w:rsid w:val="006C3DC0"/>
    <w:rsid w:val="006C4BB3"/>
    <w:rsid w:val="006C7138"/>
    <w:rsid w:val="006D0C84"/>
    <w:rsid w:val="006D2E85"/>
    <w:rsid w:val="006D3DDE"/>
    <w:rsid w:val="006D4068"/>
    <w:rsid w:val="006E0E32"/>
    <w:rsid w:val="006E2924"/>
    <w:rsid w:val="006E45BF"/>
    <w:rsid w:val="006E4E7C"/>
    <w:rsid w:val="006E5A23"/>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49F2"/>
    <w:rsid w:val="007319E0"/>
    <w:rsid w:val="00731FBF"/>
    <w:rsid w:val="007328A2"/>
    <w:rsid w:val="00732A10"/>
    <w:rsid w:val="007345AA"/>
    <w:rsid w:val="007350D4"/>
    <w:rsid w:val="00735C21"/>
    <w:rsid w:val="00737B00"/>
    <w:rsid w:val="00741472"/>
    <w:rsid w:val="007416CC"/>
    <w:rsid w:val="007435A3"/>
    <w:rsid w:val="00744E75"/>
    <w:rsid w:val="00747DB4"/>
    <w:rsid w:val="0075155C"/>
    <w:rsid w:val="0075174D"/>
    <w:rsid w:val="0075324D"/>
    <w:rsid w:val="00753A05"/>
    <w:rsid w:val="0075586B"/>
    <w:rsid w:val="00757193"/>
    <w:rsid w:val="007606E1"/>
    <w:rsid w:val="00761190"/>
    <w:rsid w:val="0076216F"/>
    <w:rsid w:val="007627B8"/>
    <w:rsid w:val="0076388C"/>
    <w:rsid w:val="00766FD7"/>
    <w:rsid w:val="00770BE9"/>
    <w:rsid w:val="00774DE5"/>
    <w:rsid w:val="00776537"/>
    <w:rsid w:val="00780C90"/>
    <w:rsid w:val="00782137"/>
    <w:rsid w:val="00783A25"/>
    <w:rsid w:val="00784162"/>
    <w:rsid w:val="007843DB"/>
    <w:rsid w:val="007877F4"/>
    <w:rsid w:val="007908BE"/>
    <w:rsid w:val="00790CF9"/>
    <w:rsid w:val="007A5F82"/>
    <w:rsid w:val="007A6A3A"/>
    <w:rsid w:val="007B2492"/>
    <w:rsid w:val="007B394B"/>
    <w:rsid w:val="007B6BAE"/>
    <w:rsid w:val="007C10AC"/>
    <w:rsid w:val="007C5623"/>
    <w:rsid w:val="007C6FC5"/>
    <w:rsid w:val="007C74B9"/>
    <w:rsid w:val="007D012B"/>
    <w:rsid w:val="007D441A"/>
    <w:rsid w:val="007D518C"/>
    <w:rsid w:val="007D6379"/>
    <w:rsid w:val="007E0D70"/>
    <w:rsid w:val="007E1B5E"/>
    <w:rsid w:val="007E3076"/>
    <w:rsid w:val="007E6253"/>
    <w:rsid w:val="007F0DF8"/>
    <w:rsid w:val="007F2278"/>
    <w:rsid w:val="007F46DF"/>
    <w:rsid w:val="008006AB"/>
    <w:rsid w:val="00803014"/>
    <w:rsid w:val="00803083"/>
    <w:rsid w:val="0080538F"/>
    <w:rsid w:val="00805783"/>
    <w:rsid w:val="00806CEF"/>
    <w:rsid w:val="00806F57"/>
    <w:rsid w:val="00806F90"/>
    <w:rsid w:val="00814156"/>
    <w:rsid w:val="00815AB6"/>
    <w:rsid w:val="00821518"/>
    <w:rsid w:val="008246FC"/>
    <w:rsid w:val="00824C19"/>
    <w:rsid w:val="00824E08"/>
    <w:rsid w:val="00826250"/>
    <w:rsid w:val="00827479"/>
    <w:rsid w:val="0083056F"/>
    <w:rsid w:val="008343E5"/>
    <w:rsid w:val="00836ACB"/>
    <w:rsid w:val="008378D1"/>
    <w:rsid w:val="00843C13"/>
    <w:rsid w:val="00846462"/>
    <w:rsid w:val="00847383"/>
    <w:rsid w:val="00850853"/>
    <w:rsid w:val="00854560"/>
    <w:rsid w:val="00860742"/>
    <w:rsid w:val="00862B69"/>
    <w:rsid w:val="00862B6B"/>
    <w:rsid w:val="00863910"/>
    <w:rsid w:val="0086691F"/>
    <w:rsid w:val="00867929"/>
    <w:rsid w:val="00870000"/>
    <w:rsid w:val="008722B1"/>
    <w:rsid w:val="00872730"/>
    <w:rsid w:val="00883DB0"/>
    <w:rsid w:val="008843BC"/>
    <w:rsid w:val="00884C8F"/>
    <w:rsid w:val="008927AD"/>
    <w:rsid w:val="00893A33"/>
    <w:rsid w:val="00896D38"/>
    <w:rsid w:val="008A0216"/>
    <w:rsid w:val="008A0650"/>
    <w:rsid w:val="008A094F"/>
    <w:rsid w:val="008A1208"/>
    <w:rsid w:val="008A1C43"/>
    <w:rsid w:val="008A59EF"/>
    <w:rsid w:val="008A7D2D"/>
    <w:rsid w:val="008B0240"/>
    <w:rsid w:val="008B0349"/>
    <w:rsid w:val="008B047F"/>
    <w:rsid w:val="008B1481"/>
    <w:rsid w:val="008B32BC"/>
    <w:rsid w:val="008B5DE8"/>
    <w:rsid w:val="008B6642"/>
    <w:rsid w:val="008C076B"/>
    <w:rsid w:val="008C2456"/>
    <w:rsid w:val="008C3296"/>
    <w:rsid w:val="008C3413"/>
    <w:rsid w:val="008C4B54"/>
    <w:rsid w:val="008C564D"/>
    <w:rsid w:val="008D15A8"/>
    <w:rsid w:val="008D2BD9"/>
    <w:rsid w:val="008D6C74"/>
    <w:rsid w:val="008E2913"/>
    <w:rsid w:val="008E2C22"/>
    <w:rsid w:val="008E2D03"/>
    <w:rsid w:val="008E3785"/>
    <w:rsid w:val="008E7BDF"/>
    <w:rsid w:val="008F2BB5"/>
    <w:rsid w:val="008F425D"/>
    <w:rsid w:val="008F43E4"/>
    <w:rsid w:val="008F5472"/>
    <w:rsid w:val="008F5D0F"/>
    <w:rsid w:val="008F7869"/>
    <w:rsid w:val="0090446B"/>
    <w:rsid w:val="00907874"/>
    <w:rsid w:val="00911686"/>
    <w:rsid w:val="009122E0"/>
    <w:rsid w:val="00913351"/>
    <w:rsid w:val="0091438A"/>
    <w:rsid w:val="00917344"/>
    <w:rsid w:val="00923D95"/>
    <w:rsid w:val="009248ED"/>
    <w:rsid w:val="009264B1"/>
    <w:rsid w:val="00927548"/>
    <w:rsid w:val="0092766E"/>
    <w:rsid w:val="0093128A"/>
    <w:rsid w:val="009313EB"/>
    <w:rsid w:val="0093160E"/>
    <w:rsid w:val="00931C8A"/>
    <w:rsid w:val="009331FA"/>
    <w:rsid w:val="00934A85"/>
    <w:rsid w:val="009362B9"/>
    <w:rsid w:val="009406BD"/>
    <w:rsid w:val="00941874"/>
    <w:rsid w:val="0094294B"/>
    <w:rsid w:val="00945CD6"/>
    <w:rsid w:val="009460C0"/>
    <w:rsid w:val="00946C87"/>
    <w:rsid w:val="0095023C"/>
    <w:rsid w:val="0095295A"/>
    <w:rsid w:val="00952D6E"/>
    <w:rsid w:val="00953DFC"/>
    <w:rsid w:val="00955B6A"/>
    <w:rsid w:val="00957134"/>
    <w:rsid w:val="00957DB3"/>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1F84"/>
    <w:rsid w:val="009E2668"/>
    <w:rsid w:val="009E40A3"/>
    <w:rsid w:val="009E5C8C"/>
    <w:rsid w:val="009F10B1"/>
    <w:rsid w:val="009F133B"/>
    <w:rsid w:val="009F2E40"/>
    <w:rsid w:val="009F2F21"/>
    <w:rsid w:val="009F3D89"/>
    <w:rsid w:val="009F47E3"/>
    <w:rsid w:val="009F6938"/>
    <w:rsid w:val="00A0537D"/>
    <w:rsid w:val="00A055AB"/>
    <w:rsid w:val="00A05AE9"/>
    <w:rsid w:val="00A069AD"/>
    <w:rsid w:val="00A07CEC"/>
    <w:rsid w:val="00A1297E"/>
    <w:rsid w:val="00A158E7"/>
    <w:rsid w:val="00A171EB"/>
    <w:rsid w:val="00A17A85"/>
    <w:rsid w:val="00A2045A"/>
    <w:rsid w:val="00A20856"/>
    <w:rsid w:val="00A24399"/>
    <w:rsid w:val="00A24CA5"/>
    <w:rsid w:val="00A252DF"/>
    <w:rsid w:val="00A25E51"/>
    <w:rsid w:val="00A27336"/>
    <w:rsid w:val="00A27DEC"/>
    <w:rsid w:val="00A27E35"/>
    <w:rsid w:val="00A31815"/>
    <w:rsid w:val="00A33D4D"/>
    <w:rsid w:val="00A33D6D"/>
    <w:rsid w:val="00A343D8"/>
    <w:rsid w:val="00A35043"/>
    <w:rsid w:val="00A3543C"/>
    <w:rsid w:val="00A36AEC"/>
    <w:rsid w:val="00A37345"/>
    <w:rsid w:val="00A40AAE"/>
    <w:rsid w:val="00A40EA9"/>
    <w:rsid w:val="00A418EE"/>
    <w:rsid w:val="00A43DE8"/>
    <w:rsid w:val="00A44A96"/>
    <w:rsid w:val="00A4532A"/>
    <w:rsid w:val="00A46BEE"/>
    <w:rsid w:val="00A46E28"/>
    <w:rsid w:val="00A47A6F"/>
    <w:rsid w:val="00A5206D"/>
    <w:rsid w:val="00A55E9E"/>
    <w:rsid w:val="00A6226A"/>
    <w:rsid w:val="00A622D4"/>
    <w:rsid w:val="00A635A7"/>
    <w:rsid w:val="00A6477B"/>
    <w:rsid w:val="00A652D9"/>
    <w:rsid w:val="00A67362"/>
    <w:rsid w:val="00A67E9B"/>
    <w:rsid w:val="00A72E47"/>
    <w:rsid w:val="00A74DBA"/>
    <w:rsid w:val="00A750A5"/>
    <w:rsid w:val="00A7692E"/>
    <w:rsid w:val="00A778F1"/>
    <w:rsid w:val="00A77DD7"/>
    <w:rsid w:val="00A800EC"/>
    <w:rsid w:val="00A81F1B"/>
    <w:rsid w:val="00A90956"/>
    <w:rsid w:val="00A91A32"/>
    <w:rsid w:val="00A95404"/>
    <w:rsid w:val="00A954C6"/>
    <w:rsid w:val="00A968C5"/>
    <w:rsid w:val="00AA1A81"/>
    <w:rsid w:val="00AA3C28"/>
    <w:rsid w:val="00AA65E5"/>
    <w:rsid w:val="00AA759D"/>
    <w:rsid w:val="00AA7782"/>
    <w:rsid w:val="00AB1592"/>
    <w:rsid w:val="00AB2786"/>
    <w:rsid w:val="00AB5BEE"/>
    <w:rsid w:val="00AB5FE8"/>
    <w:rsid w:val="00AB6C15"/>
    <w:rsid w:val="00AC2EAA"/>
    <w:rsid w:val="00AC373F"/>
    <w:rsid w:val="00AC4F41"/>
    <w:rsid w:val="00AC550F"/>
    <w:rsid w:val="00AD4308"/>
    <w:rsid w:val="00AD6611"/>
    <w:rsid w:val="00AD72AE"/>
    <w:rsid w:val="00AD751C"/>
    <w:rsid w:val="00AE27AB"/>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1C60"/>
    <w:rsid w:val="00B425CC"/>
    <w:rsid w:val="00B42711"/>
    <w:rsid w:val="00B43CAA"/>
    <w:rsid w:val="00B442F8"/>
    <w:rsid w:val="00B44BAC"/>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AFB"/>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B73FB"/>
    <w:rsid w:val="00BC0F5C"/>
    <w:rsid w:val="00BC1BD3"/>
    <w:rsid w:val="00BC2276"/>
    <w:rsid w:val="00BC41B2"/>
    <w:rsid w:val="00BD1B08"/>
    <w:rsid w:val="00BD1BFF"/>
    <w:rsid w:val="00BD2150"/>
    <w:rsid w:val="00BD52B7"/>
    <w:rsid w:val="00BE1CC3"/>
    <w:rsid w:val="00BE1CDE"/>
    <w:rsid w:val="00BE365A"/>
    <w:rsid w:val="00BE47C4"/>
    <w:rsid w:val="00BE4CDC"/>
    <w:rsid w:val="00BE50EF"/>
    <w:rsid w:val="00BF0A86"/>
    <w:rsid w:val="00BF4761"/>
    <w:rsid w:val="00BF664B"/>
    <w:rsid w:val="00C052A2"/>
    <w:rsid w:val="00C06A4A"/>
    <w:rsid w:val="00C06F9B"/>
    <w:rsid w:val="00C07F0F"/>
    <w:rsid w:val="00C131AA"/>
    <w:rsid w:val="00C1391A"/>
    <w:rsid w:val="00C14CE6"/>
    <w:rsid w:val="00C15218"/>
    <w:rsid w:val="00C21D51"/>
    <w:rsid w:val="00C22BB2"/>
    <w:rsid w:val="00C22F76"/>
    <w:rsid w:val="00C2725D"/>
    <w:rsid w:val="00C30684"/>
    <w:rsid w:val="00C31771"/>
    <w:rsid w:val="00C31E79"/>
    <w:rsid w:val="00C34898"/>
    <w:rsid w:val="00C35D84"/>
    <w:rsid w:val="00C403C9"/>
    <w:rsid w:val="00C42033"/>
    <w:rsid w:val="00C458B2"/>
    <w:rsid w:val="00C464DD"/>
    <w:rsid w:val="00C50509"/>
    <w:rsid w:val="00C519F4"/>
    <w:rsid w:val="00C52423"/>
    <w:rsid w:val="00C52DB6"/>
    <w:rsid w:val="00C53A40"/>
    <w:rsid w:val="00C53B91"/>
    <w:rsid w:val="00C5530F"/>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97D2B"/>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2725"/>
    <w:rsid w:val="00D177F1"/>
    <w:rsid w:val="00D2053D"/>
    <w:rsid w:val="00D21209"/>
    <w:rsid w:val="00D21377"/>
    <w:rsid w:val="00D21DF3"/>
    <w:rsid w:val="00D22A31"/>
    <w:rsid w:val="00D23674"/>
    <w:rsid w:val="00D24E82"/>
    <w:rsid w:val="00D25E6B"/>
    <w:rsid w:val="00D26510"/>
    <w:rsid w:val="00D32015"/>
    <w:rsid w:val="00D323B5"/>
    <w:rsid w:val="00D336C9"/>
    <w:rsid w:val="00D344F9"/>
    <w:rsid w:val="00D356D8"/>
    <w:rsid w:val="00D37EAB"/>
    <w:rsid w:val="00D4021E"/>
    <w:rsid w:val="00D42ACC"/>
    <w:rsid w:val="00D46A37"/>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4204"/>
    <w:rsid w:val="00D86A32"/>
    <w:rsid w:val="00D874E1"/>
    <w:rsid w:val="00D90662"/>
    <w:rsid w:val="00D925C7"/>
    <w:rsid w:val="00D92B5D"/>
    <w:rsid w:val="00D935C0"/>
    <w:rsid w:val="00D950BE"/>
    <w:rsid w:val="00D9586D"/>
    <w:rsid w:val="00D95A8C"/>
    <w:rsid w:val="00D964B9"/>
    <w:rsid w:val="00D9749C"/>
    <w:rsid w:val="00DA0094"/>
    <w:rsid w:val="00DA07C9"/>
    <w:rsid w:val="00DA3C24"/>
    <w:rsid w:val="00DA4C43"/>
    <w:rsid w:val="00DA51B2"/>
    <w:rsid w:val="00DA647E"/>
    <w:rsid w:val="00DA6965"/>
    <w:rsid w:val="00DB0932"/>
    <w:rsid w:val="00DB12CA"/>
    <w:rsid w:val="00DB293E"/>
    <w:rsid w:val="00DB3DBB"/>
    <w:rsid w:val="00DB53E0"/>
    <w:rsid w:val="00DB67F8"/>
    <w:rsid w:val="00DC2506"/>
    <w:rsid w:val="00DC4290"/>
    <w:rsid w:val="00DC49FA"/>
    <w:rsid w:val="00DD3265"/>
    <w:rsid w:val="00DD3D6B"/>
    <w:rsid w:val="00DD4467"/>
    <w:rsid w:val="00DD5418"/>
    <w:rsid w:val="00DD59E6"/>
    <w:rsid w:val="00DD61C8"/>
    <w:rsid w:val="00DD772B"/>
    <w:rsid w:val="00DE2022"/>
    <w:rsid w:val="00DE23AE"/>
    <w:rsid w:val="00DE2A3B"/>
    <w:rsid w:val="00DE435D"/>
    <w:rsid w:val="00DE4F57"/>
    <w:rsid w:val="00DE6911"/>
    <w:rsid w:val="00DF0456"/>
    <w:rsid w:val="00DF2A07"/>
    <w:rsid w:val="00DF48CF"/>
    <w:rsid w:val="00DF5B53"/>
    <w:rsid w:val="00DF742A"/>
    <w:rsid w:val="00E01273"/>
    <w:rsid w:val="00E030F5"/>
    <w:rsid w:val="00E0350E"/>
    <w:rsid w:val="00E041F4"/>
    <w:rsid w:val="00E04EAB"/>
    <w:rsid w:val="00E050BA"/>
    <w:rsid w:val="00E06CBE"/>
    <w:rsid w:val="00E076AC"/>
    <w:rsid w:val="00E1219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73D"/>
    <w:rsid w:val="00E82CA2"/>
    <w:rsid w:val="00E84367"/>
    <w:rsid w:val="00E9142F"/>
    <w:rsid w:val="00E92632"/>
    <w:rsid w:val="00E94224"/>
    <w:rsid w:val="00E94E5A"/>
    <w:rsid w:val="00E95594"/>
    <w:rsid w:val="00E95A55"/>
    <w:rsid w:val="00EA0B27"/>
    <w:rsid w:val="00EA2525"/>
    <w:rsid w:val="00EA31C3"/>
    <w:rsid w:val="00EA36F9"/>
    <w:rsid w:val="00EA4947"/>
    <w:rsid w:val="00EA4B1B"/>
    <w:rsid w:val="00EB16BB"/>
    <w:rsid w:val="00EB33AC"/>
    <w:rsid w:val="00EB3FB0"/>
    <w:rsid w:val="00EC25DE"/>
    <w:rsid w:val="00EC669D"/>
    <w:rsid w:val="00EC6F21"/>
    <w:rsid w:val="00EC7887"/>
    <w:rsid w:val="00ED13B4"/>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08D7"/>
    <w:rsid w:val="00F13305"/>
    <w:rsid w:val="00F1516C"/>
    <w:rsid w:val="00F15FD2"/>
    <w:rsid w:val="00F170F1"/>
    <w:rsid w:val="00F26864"/>
    <w:rsid w:val="00F26F00"/>
    <w:rsid w:val="00F27454"/>
    <w:rsid w:val="00F32339"/>
    <w:rsid w:val="00F3596A"/>
    <w:rsid w:val="00F36446"/>
    <w:rsid w:val="00F40463"/>
    <w:rsid w:val="00F421B6"/>
    <w:rsid w:val="00F44A01"/>
    <w:rsid w:val="00F50336"/>
    <w:rsid w:val="00F50D76"/>
    <w:rsid w:val="00F55E5B"/>
    <w:rsid w:val="00F569BC"/>
    <w:rsid w:val="00F6174D"/>
    <w:rsid w:val="00F62E3F"/>
    <w:rsid w:val="00F66D76"/>
    <w:rsid w:val="00F66E5C"/>
    <w:rsid w:val="00F67F90"/>
    <w:rsid w:val="00F708D7"/>
    <w:rsid w:val="00F76D9B"/>
    <w:rsid w:val="00F7756E"/>
    <w:rsid w:val="00F77B3E"/>
    <w:rsid w:val="00F833CB"/>
    <w:rsid w:val="00F85772"/>
    <w:rsid w:val="00F87754"/>
    <w:rsid w:val="00F90A4B"/>
    <w:rsid w:val="00F90C56"/>
    <w:rsid w:val="00F94B3C"/>
    <w:rsid w:val="00F96E26"/>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7722C2"/>
  <w15:chartTrackingRefBased/>
  <w15:docId w15:val="{C73F3804-6557-40D7-9359-0DF1FD8B6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DA3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60" TargetMode="External"/><Relationship Id="rId26" Type="http://schemas.openxmlformats.org/officeDocument/2006/relationships/hyperlink" Target="https://undocs.org/ch/A/65/38" TargetMode="External"/><Relationship Id="rId3" Type="http://schemas.openxmlformats.org/officeDocument/2006/relationships/styles" Target="styles.xml"/><Relationship Id="rId21" Type="http://schemas.openxmlformats.org/officeDocument/2006/relationships/hyperlink" Target="https://undocs.org/ch/CEDAW/C/CRI/Q/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A/RES/24/17"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CRI/8" TargetMode="External"/><Relationship Id="rId29" Type="http://schemas.openxmlformats.org/officeDocument/2006/relationships/hyperlink" Target="https://undocs.org/ch/CEDAW/C/CRI/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CRI/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CRI/FCO/7" TargetMode="External"/><Relationship Id="rId28" Type="http://schemas.openxmlformats.org/officeDocument/2006/relationships/hyperlink" Target="https://undocs.org/ch/S/RES/1820(2008)" TargetMode="External"/><Relationship Id="rId10" Type="http://schemas.openxmlformats.org/officeDocument/2006/relationships/footer" Target="footer1.xml"/><Relationship Id="rId19" Type="http://schemas.openxmlformats.org/officeDocument/2006/relationships/hyperlink" Target="https://undocs.org/ch/CEDAW/C/SR.1962" TargetMode="External"/><Relationship Id="rId31"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CRI/RQ/8" TargetMode="External"/><Relationship Id="rId27" Type="http://schemas.openxmlformats.org/officeDocument/2006/relationships/hyperlink" Target="https://undocs.org/ch/CEDAW/C/CRI/CO/7" TargetMode="External"/><Relationship Id="rId30" Type="http://schemas.openxmlformats.org/officeDocument/2006/relationships/hyperlink" Target="https://undocs.org/ch/A/RES/24/17"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1888</Words>
  <Characters>10768</Characters>
  <Application>Microsoft Office Word</Application>
  <DocSecurity>0</DocSecurity>
  <Lines>89</Lines>
  <Paragraphs>25</Paragraphs>
  <ScaleCrop>false</ScaleCrop>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2023-04-05T15:07:00Z</cp:lastPrinted>
  <dcterms:created xsi:type="dcterms:W3CDTF">2023-04-05T15:07:00Z</dcterms:created>
  <dcterms:modified xsi:type="dcterms:W3CDTF">2023-04-05T15:08:00Z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2303879</vt:lpwstr>
  </property>
  <property fmtid="{D5CDD505-2E9C-101B-9397-08002B2CF9AE}" pid="3" name="ODSRefJobNo">
    <vt:lpwstr>2306425C</vt:lpwstr>
  </property>
  <property fmtid="{D5CDD505-2E9C-101B-9397-08002B2CF9AE}" pid="4" name="Symbol1">
    <vt:lpwstr>CEDAW/C/CRI/CO/8</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关于哥斯达黎加第八次定期报告的结论性意见*_x000d_</vt:lpwstr>
  </property>
</Properties>
</file>