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516A02" w:rsidP="00516A02">
            <w:pPr>
              <w:spacing w:after="20"/>
              <w:jc w:val="right"/>
            </w:pPr>
            <w:r w:rsidRPr="0094792A">
              <w:rPr>
                <w:sz w:val="40"/>
                <w:szCs w:val="40"/>
              </w:rPr>
              <w:t>CRPD</w:t>
            </w:r>
            <w:r w:rsidRPr="0094792A">
              <w:t>/C/CHN/1</w:t>
            </w:r>
          </w:p>
        </w:tc>
      </w:tr>
      <w:tr w:rsidR="00B56E9C">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Convention on</w:t>
            </w:r>
            <w:r w:rsidR="00646687">
              <w:rPr>
                <w:b/>
                <w:sz w:val="34"/>
                <w:szCs w:val="40"/>
              </w:rPr>
              <w:t xml:space="preserve"> </w:t>
            </w:r>
            <w:r w:rsidRPr="000B4EF7">
              <w:rPr>
                <w:b/>
                <w:sz w:val="34"/>
                <w:szCs w:val="40"/>
              </w:rPr>
              <w:t>the</w:t>
            </w:r>
            <w:r w:rsidR="009F7711">
              <w:rPr>
                <w:b/>
                <w:sz w:val="34"/>
                <w:szCs w:val="40"/>
              </w:rPr>
              <w:t xml:space="preserve"> </w:t>
            </w:r>
            <w:r w:rsidR="00646687">
              <w:rPr>
                <w:b/>
                <w:sz w:val="34"/>
                <w:szCs w:val="40"/>
              </w:rPr>
              <w:t>Rights</w:t>
            </w:r>
            <w:r w:rsidR="009F7711">
              <w:rPr>
                <w:b/>
                <w:sz w:val="34"/>
                <w:szCs w:val="40"/>
              </w:rPr>
              <w:br/>
            </w:r>
            <w:r w:rsidR="00646687">
              <w:rPr>
                <w:b/>
                <w:sz w:val="34"/>
                <w:szCs w:val="40"/>
              </w:rPr>
              <w:t>of Persons with</w:t>
            </w:r>
            <w:r w:rsidR="009F7711">
              <w:rPr>
                <w:b/>
                <w:sz w:val="34"/>
                <w:szCs w:val="40"/>
              </w:rPr>
              <w:t xml:space="preserve"> </w:t>
            </w:r>
            <w:r w:rsidR="00646687">
              <w:rPr>
                <w:b/>
                <w:sz w:val="34"/>
                <w:szCs w:val="40"/>
              </w:rPr>
              <w:t>Disabilities</w:t>
            </w:r>
          </w:p>
          <w:p w:rsidR="00B56E9C" w:rsidRDefault="00B56E9C" w:rsidP="00B6553F">
            <w:pPr>
              <w:spacing w:before="120" w:line="420" w:lineRule="exact"/>
            </w:pPr>
          </w:p>
        </w:tc>
        <w:tc>
          <w:tcPr>
            <w:tcW w:w="2835" w:type="dxa"/>
            <w:tcBorders>
              <w:top w:val="single" w:sz="4" w:space="0" w:color="auto"/>
              <w:bottom w:val="single" w:sz="12" w:space="0" w:color="auto"/>
            </w:tcBorders>
          </w:tcPr>
          <w:p w:rsidR="00516A02" w:rsidRPr="0094792A" w:rsidRDefault="00516A02" w:rsidP="00516A02">
            <w:pPr>
              <w:spacing w:before="240"/>
            </w:pPr>
            <w:r w:rsidRPr="0094792A">
              <w:t>Distr.: General</w:t>
            </w:r>
          </w:p>
          <w:p w:rsidR="00516A02" w:rsidRPr="0094792A" w:rsidRDefault="00516A02" w:rsidP="00516A02">
            <w:r w:rsidRPr="0094792A">
              <w:t>8 February 2011</w:t>
            </w:r>
          </w:p>
          <w:p w:rsidR="00516A02" w:rsidRPr="0094792A" w:rsidRDefault="0083316C" w:rsidP="00516A02">
            <w:r>
              <w:t>English</w:t>
            </w:r>
          </w:p>
          <w:p w:rsidR="00B56E9C" w:rsidRDefault="00516A02" w:rsidP="00516A02">
            <w:r w:rsidRPr="0094792A">
              <w:t>Original: Chinese</w:t>
            </w:r>
          </w:p>
        </w:tc>
      </w:tr>
    </w:tbl>
    <w:p w:rsidR="001C6663" w:rsidRPr="00516A02" w:rsidRDefault="00516A02" w:rsidP="00516A02">
      <w:pPr>
        <w:spacing w:before="120"/>
        <w:rPr>
          <w:b/>
        </w:rPr>
      </w:pPr>
      <w:r w:rsidRPr="00516A02">
        <w:rPr>
          <w:rFonts w:eastAsia="SimHei"/>
          <w:b/>
          <w:sz w:val="24"/>
          <w:szCs w:val="24"/>
        </w:rPr>
        <w:t>Committee on the Rights of Persons with Disabilities</w:t>
      </w:r>
    </w:p>
    <w:p w:rsidR="00122A22" w:rsidRPr="0094792A" w:rsidRDefault="00122A22" w:rsidP="00122A22">
      <w:pPr>
        <w:pStyle w:val="HMG"/>
      </w:pPr>
      <w:r>
        <w:tab/>
      </w:r>
      <w:r>
        <w:tab/>
      </w:r>
      <w:r w:rsidRPr="0094792A">
        <w:t>Implementation of the Convention on the Rights of Persons with Disabilities</w:t>
      </w:r>
    </w:p>
    <w:p w:rsidR="00122A22" w:rsidRPr="0094792A" w:rsidRDefault="00122A22" w:rsidP="00122A22">
      <w:pPr>
        <w:pStyle w:val="HChG"/>
      </w:pPr>
      <w:r w:rsidRPr="0094792A">
        <w:tab/>
      </w:r>
      <w:r w:rsidRPr="0094792A">
        <w:tab/>
        <w:t xml:space="preserve">Initial reports submitted by </w:t>
      </w:r>
      <w:r>
        <w:t>States Parties under article 3</w:t>
      </w:r>
      <w:r w:rsidRPr="0094792A">
        <w:t xml:space="preserve">5 </w:t>
      </w:r>
      <w:r w:rsidR="0083316C">
        <w:br/>
      </w:r>
      <w:r w:rsidRPr="0094792A">
        <w:t>of the Convention</w:t>
      </w:r>
    </w:p>
    <w:p w:rsidR="00516A02" w:rsidRDefault="00122A22" w:rsidP="00122A22">
      <w:pPr>
        <w:pStyle w:val="HMG"/>
        <w:rPr>
          <w:b w:val="0"/>
          <w:sz w:val="20"/>
        </w:rPr>
      </w:pPr>
      <w:r w:rsidRPr="0094792A">
        <w:tab/>
      </w:r>
      <w:r w:rsidRPr="0094792A">
        <w:tab/>
      </w:r>
      <w:smartTag w:uri="urn:schemas-microsoft-com:office:smarttags" w:element="place">
        <w:smartTag w:uri="urn:schemas-microsoft-com:office:smarttags" w:element="country-region">
          <w:r w:rsidRPr="0094792A">
            <w:t>China</w:t>
          </w:r>
        </w:smartTag>
      </w:smartTag>
      <w:r w:rsidRPr="00122A22">
        <w:rPr>
          <w:rStyle w:val="FootnoteReference"/>
          <w:b w:val="0"/>
          <w:sz w:val="20"/>
          <w:vertAlign w:val="baseline"/>
        </w:rPr>
        <w:footnoteReference w:customMarkFollows="1" w:id="2"/>
        <w:t>*</w:t>
      </w:r>
    </w:p>
    <w:p w:rsidR="00122A22" w:rsidRDefault="00122A22" w:rsidP="00122A22">
      <w:pPr>
        <w:pStyle w:val="SingleTxtG"/>
        <w:jc w:val="right"/>
      </w:pPr>
      <w:r w:rsidRPr="0094792A">
        <w:t>[30 August 2010]</w:t>
      </w:r>
    </w:p>
    <w:p w:rsidR="006376EC" w:rsidRPr="00D41A92" w:rsidRDefault="006376EC" w:rsidP="006376EC">
      <w:pPr>
        <w:spacing w:after="120"/>
        <w:rPr>
          <w:sz w:val="28"/>
        </w:rPr>
      </w:pPr>
      <w:r>
        <w:br w:type="page"/>
      </w:r>
      <w:r w:rsidRPr="00D41A92">
        <w:rPr>
          <w:sz w:val="28"/>
        </w:rPr>
        <w:t>Contents</w:t>
      </w:r>
    </w:p>
    <w:p w:rsidR="006376EC" w:rsidRPr="00D41A92" w:rsidRDefault="006376EC" w:rsidP="00594B93">
      <w:pPr>
        <w:tabs>
          <w:tab w:val="right" w:pos="9638"/>
        </w:tabs>
        <w:spacing w:after="120"/>
        <w:ind w:left="283"/>
      </w:pPr>
      <w:r w:rsidRPr="00D41A92">
        <w:rPr>
          <w:i/>
          <w:sz w:val="18"/>
        </w:rPr>
        <w:tab/>
        <w:t>Page</w:t>
      </w:r>
    </w:p>
    <w:p w:rsidR="00594B93" w:rsidRPr="00594B93" w:rsidRDefault="007C43F2" w:rsidP="00E84038">
      <w:pPr>
        <w:tabs>
          <w:tab w:val="right" w:pos="850"/>
          <w:tab w:val="left" w:pos="1134"/>
          <w:tab w:val="left" w:pos="1559"/>
          <w:tab w:val="left" w:pos="1984"/>
          <w:tab w:val="right" w:leader="dot" w:pos="8929"/>
          <w:tab w:val="right" w:pos="9638"/>
        </w:tabs>
        <w:suppressAutoHyphens w:val="0"/>
        <w:spacing w:after="100"/>
        <w:rPr>
          <w:lang w:val="en-US"/>
        </w:rPr>
      </w:pPr>
      <w:r>
        <w:rPr>
          <w:lang w:val="en-US"/>
        </w:rPr>
        <w:tab/>
      </w:r>
      <w:r>
        <w:rPr>
          <w:lang w:val="en-US"/>
        </w:rPr>
        <w:tab/>
      </w:r>
      <w:r w:rsidR="00594B93" w:rsidRPr="00594B93">
        <w:rPr>
          <w:lang w:val="en-US"/>
        </w:rPr>
        <w:t>Preface</w:t>
      </w:r>
      <w:r>
        <w:rPr>
          <w:lang w:val="en-US"/>
        </w:rPr>
        <w:tab/>
      </w:r>
      <w:r w:rsidR="00594B93" w:rsidRPr="00594B93">
        <w:rPr>
          <w:lang w:val="en-US"/>
        </w:rPr>
        <w:tab/>
      </w:r>
      <w:r>
        <w:rPr>
          <w:lang w:val="en-US"/>
        </w:rPr>
        <w:tab/>
      </w:r>
      <w:r w:rsidR="00742733">
        <w:rPr>
          <w:lang w:val="en-US"/>
        </w:rPr>
        <w:t>3</w:t>
      </w:r>
    </w:p>
    <w:p w:rsidR="00594B93" w:rsidRPr="007C43F2" w:rsidRDefault="007C43F2" w:rsidP="00E84038">
      <w:pPr>
        <w:tabs>
          <w:tab w:val="right" w:pos="850"/>
          <w:tab w:val="left" w:pos="1134"/>
          <w:tab w:val="left" w:pos="1559"/>
          <w:tab w:val="left" w:pos="2240"/>
          <w:tab w:val="right" w:leader="dot" w:pos="8929"/>
          <w:tab w:val="right" w:pos="9638"/>
        </w:tabs>
        <w:suppressAutoHyphens w:val="0"/>
        <w:spacing w:after="100"/>
        <w:ind w:left="1134" w:hanging="1134"/>
      </w:pPr>
      <w:r>
        <w:rPr>
          <w:lang w:val="en-US"/>
        </w:rPr>
        <w:tab/>
      </w:r>
      <w:r w:rsidR="00594B93" w:rsidRPr="00594B93">
        <w:rPr>
          <w:lang w:val="en-US"/>
        </w:rPr>
        <w:tab/>
      </w:r>
      <w:r w:rsidR="00594B93" w:rsidRPr="007C43F2">
        <w:t>Articles 1-4</w:t>
      </w:r>
      <w:r w:rsidR="00594B93" w:rsidRPr="007C43F2">
        <w:tab/>
        <w:t>Purpose, definition, general princ</w:t>
      </w:r>
      <w:r w:rsidR="00742733">
        <w:t>iples and general obligations</w:t>
      </w:r>
      <w:r w:rsidR="00742733">
        <w:tab/>
      </w:r>
      <w:r w:rsidR="00742733">
        <w:tab/>
        <w:t>4</w:t>
      </w:r>
    </w:p>
    <w:p w:rsidR="00594B93" w:rsidRPr="007C43F2" w:rsidRDefault="007C43F2" w:rsidP="00E84038">
      <w:pPr>
        <w:tabs>
          <w:tab w:val="right" w:pos="850"/>
          <w:tab w:val="left" w:pos="1134"/>
          <w:tab w:val="left" w:pos="1559"/>
          <w:tab w:val="left" w:pos="2240"/>
          <w:tab w:val="right" w:leader="dot" w:pos="8929"/>
          <w:tab w:val="right" w:pos="9638"/>
        </w:tabs>
        <w:suppressAutoHyphens w:val="0"/>
        <w:spacing w:after="100"/>
        <w:ind w:left="1134" w:hanging="1134"/>
      </w:pPr>
      <w:r>
        <w:tab/>
      </w:r>
      <w:r w:rsidR="00594B93" w:rsidRPr="007C43F2">
        <w:tab/>
        <w:t>Article 5</w:t>
      </w:r>
      <w:r w:rsidR="00594B93" w:rsidRPr="007C43F2">
        <w:tab/>
        <w:t>Equ</w:t>
      </w:r>
      <w:r w:rsidR="00742733">
        <w:t>ality and non-discrimination</w:t>
      </w:r>
      <w:r w:rsidR="00742733">
        <w:tab/>
      </w:r>
      <w:r w:rsidR="00742733">
        <w:tab/>
        <w:t>10</w:t>
      </w:r>
    </w:p>
    <w:p w:rsidR="00594B93" w:rsidRPr="007C43F2" w:rsidRDefault="00594B93" w:rsidP="00E84038">
      <w:pPr>
        <w:tabs>
          <w:tab w:val="right" w:pos="850"/>
          <w:tab w:val="left" w:pos="1134"/>
          <w:tab w:val="left" w:pos="1559"/>
          <w:tab w:val="left" w:pos="2240"/>
          <w:tab w:val="right" w:leader="dot" w:pos="8929"/>
          <w:tab w:val="right" w:pos="9638"/>
        </w:tabs>
        <w:suppressAutoHyphens w:val="0"/>
        <w:spacing w:after="100"/>
        <w:ind w:left="1134" w:hanging="1134"/>
      </w:pPr>
      <w:r w:rsidRPr="007C43F2">
        <w:tab/>
      </w:r>
      <w:r w:rsidR="007C43F2">
        <w:tab/>
      </w:r>
      <w:r w:rsidRPr="007C43F2">
        <w:t>Artic</w:t>
      </w:r>
      <w:r w:rsidR="00742733">
        <w:t>le 6</w:t>
      </w:r>
      <w:r w:rsidR="00742733">
        <w:tab/>
        <w:t>Women with disabilities</w:t>
      </w:r>
      <w:r w:rsidR="00742733">
        <w:tab/>
      </w:r>
      <w:r w:rsidR="00742733">
        <w:tab/>
        <w:t>11</w:t>
      </w:r>
    </w:p>
    <w:p w:rsidR="00594B93" w:rsidRPr="007C43F2" w:rsidRDefault="007C43F2" w:rsidP="00E84038">
      <w:pPr>
        <w:tabs>
          <w:tab w:val="right" w:pos="850"/>
          <w:tab w:val="left" w:pos="1134"/>
          <w:tab w:val="left" w:pos="1559"/>
          <w:tab w:val="left" w:pos="2240"/>
          <w:tab w:val="right" w:leader="dot" w:pos="8929"/>
          <w:tab w:val="right" w:pos="9638"/>
        </w:tabs>
        <w:suppressAutoHyphens w:val="0"/>
        <w:spacing w:after="100"/>
        <w:ind w:left="1134" w:hanging="1134"/>
      </w:pPr>
      <w:r>
        <w:tab/>
      </w:r>
      <w:r w:rsidR="00594B93" w:rsidRPr="007C43F2">
        <w:tab/>
        <w:t xml:space="preserve">Article </w:t>
      </w:r>
      <w:r w:rsidR="00742733">
        <w:t>7</w:t>
      </w:r>
      <w:r w:rsidR="00742733">
        <w:tab/>
        <w:t>Children with disabilities</w:t>
      </w:r>
      <w:r w:rsidR="00742733">
        <w:tab/>
      </w:r>
      <w:r w:rsidR="00742733">
        <w:tab/>
        <w:t>12</w:t>
      </w:r>
    </w:p>
    <w:p w:rsidR="00594B93" w:rsidRPr="007C43F2" w:rsidRDefault="007C43F2" w:rsidP="00E84038">
      <w:pPr>
        <w:tabs>
          <w:tab w:val="right" w:pos="850"/>
          <w:tab w:val="left" w:pos="1134"/>
          <w:tab w:val="left" w:pos="1559"/>
          <w:tab w:val="left" w:pos="2240"/>
          <w:tab w:val="right" w:leader="dot" w:pos="8929"/>
          <w:tab w:val="right" w:pos="9638"/>
        </w:tabs>
        <w:suppressAutoHyphens w:val="0"/>
        <w:spacing w:after="100"/>
        <w:ind w:left="1134" w:hanging="1134"/>
      </w:pPr>
      <w:r>
        <w:tab/>
      </w:r>
      <w:r w:rsidR="00742733">
        <w:tab/>
        <w:t>Article 8</w:t>
      </w:r>
      <w:r w:rsidR="00742733">
        <w:tab/>
        <w:t>Awareness-raising</w:t>
      </w:r>
      <w:r w:rsidR="00742733">
        <w:tab/>
      </w:r>
      <w:r w:rsidR="00742733">
        <w:tab/>
        <w:t>14</w:t>
      </w:r>
    </w:p>
    <w:p w:rsidR="00594B93" w:rsidRPr="007C43F2" w:rsidRDefault="007C43F2" w:rsidP="00E84038">
      <w:pPr>
        <w:tabs>
          <w:tab w:val="right" w:pos="850"/>
          <w:tab w:val="left" w:pos="1134"/>
          <w:tab w:val="left" w:pos="1559"/>
          <w:tab w:val="left" w:pos="2240"/>
          <w:tab w:val="right" w:leader="dot" w:pos="8929"/>
          <w:tab w:val="right" w:pos="9638"/>
        </w:tabs>
        <w:suppressAutoHyphens w:val="0"/>
        <w:spacing w:after="100"/>
        <w:ind w:left="1134" w:hanging="1134"/>
      </w:pPr>
      <w:r>
        <w:tab/>
      </w:r>
      <w:r w:rsidR="00742733">
        <w:tab/>
        <w:t>Article 9</w:t>
      </w:r>
      <w:r w:rsidR="00742733">
        <w:tab/>
        <w:t>Accessibility</w:t>
      </w:r>
      <w:r w:rsidR="00742733">
        <w:tab/>
      </w:r>
      <w:r w:rsidR="00742733">
        <w:tab/>
      </w:r>
      <w:r w:rsidR="000B04BC">
        <w:t>16</w:t>
      </w:r>
    </w:p>
    <w:p w:rsidR="00594B93" w:rsidRPr="007C43F2" w:rsidRDefault="007C43F2" w:rsidP="00E84038">
      <w:pPr>
        <w:tabs>
          <w:tab w:val="right" w:pos="850"/>
          <w:tab w:val="left" w:pos="1134"/>
          <w:tab w:val="left" w:pos="1559"/>
          <w:tab w:val="left" w:pos="2240"/>
          <w:tab w:val="right" w:leader="dot" w:pos="8929"/>
          <w:tab w:val="right" w:pos="9638"/>
        </w:tabs>
        <w:suppressAutoHyphens w:val="0"/>
        <w:spacing w:after="100"/>
        <w:ind w:left="1134" w:hanging="1134"/>
      </w:pPr>
      <w:r>
        <w:tab/>
      </w:r>
      <w:r w:rsidR="000B04BC">
        <w:tab/>
        <w:t>Article 10</w:t>
      </w:r>
      <w:r w:rsidR="000B04BC">
        <w:tab/>
        <w:t>Right to life</w:t>
      </w:r>
      <w:r w:rsidR="000B04BC">
        <w:tab/>
      </w:r>
      <w:r w:rsidR="000B04BC">
        <w:tab/>
        <w:t>18</w:t>
      </w:r>
    </w:p>
    <w:p w:rsidR="00594B93" w:rsidRPr="007C43F2" w:rsidRDefault="007C43F2" w:rsidP="00E84038">
      <w:pPr>
        <w:tabs>
          <w:tab w:val="right" w:pos="850"/>
          <w:tab w:val="left" w:pos="1134"/>
          <w:tab w:val="left" w:pos="1559"/>
          <w:tab w:val="left" w:pos="2240"/>
          <w:tab w:val="right" w:leader="dot" w:pos="8929"/>
          <w:tab w:val="right" w:pos="9638"/>
        </w:tabs>
        <w:suppressAutoHyphens w:val="0"/>
        <w:spacing w:after="100"/>
        <w:ind w:left="1134" w:hanging="1134"/>
      </w:pPr>
      <w:r>
        <w:tab/>
      </w:r>
      <w:r w:rsidR="00594B93" w:rsidRPr="007C43F2">
        <w:tab/>
        <w:t>Article 11</w:t>
      </w:r>
      <w:r w:rsidR="00594B93" w:rsidRPr="007C43F2">
        <w:tab/>
        <w:t>Situations of risk and humanitar</w:t>
      </w:r>
      <w:r w:rsidR="000B04BC">
        <w:t>ian emergencies</w:t>
      </w:r>
      <w:r w:rsidR="000B04BC">
        <w:tab/>
      </w:r>
      <w:r w:rsidR="000B04BC">
        <w:tab/>
        <w:t>19</w:t>
      </w:r>
    </w:p>
    <w:p w:rsidR="00594B93" w:rsidRPr="007C43F2" w:rsidRDefault="007C43F2" w:rsidP="00E84038">
      <w:pPr>
        <w:tabs>
          <w:tab w:val="right" w:pos="850"/>
          <w:tab w:val="left" w:pos="1134"/>
          <w:tab w:val="left" w:pos="1559"/>
          <w:tab w:val="left" w:pos="2240"/>
          <w:tab w:val="right" w:leader="dot" w:pos="8929"/>
          <w:tab w:val="right" w:pos="9638"/>
        </w:tabs>
        <w:suppressAutoHyphens w:val="0"/>
        <w:spacing w:after="100"/>
        <w:ind w:left="1134" w:hanging="1134"/>
      </w:pPr>
      <w:r>
        <w:tab/>
      </w:r>
      <w:r w:rsidR="00594B93" w:rsidRPr="007C43F2">
        <w:tab/>
        <w:t>Article 12</w:t>
      </w:r>
      <w:r w:rsidR="00594B93" w:rsidRPr="007C43F2">
        <w:tab/>
        <w:t>Equa</w:t>
      </w:r>
      <w:r w:rsidR="000B04BC">
        <w:t>l recognition before the law</w:t>
      </w:r>
      <w:r w:rsidR="000B04BC">
        <w:tab/>
      </w:r>
      <w:r w:rsidR="000B04BC">
        <w:tab/>
        <w:t>19</w:t>
      </w:r>
    </w:p>
    <w:p w:rsidR="00594B93" w:rsidRPr="007C43F2" w:rsidRDefault="007C43F2" w:rsidP="00E84038">
      <w:pPr>
        <w:tabs>
          <w:tab w:val="right" w:pos="850"/>
          <w:tab w:val="left" w:pos="1134"/>
          <w:tab w:val="left" w:pos="1559"/>
          <w:tab w:val="left" w:pos="2240"/>
          <w:tab w:val="right" w:leader="dot" w:pos="8929"/>
          <w:tab w:val="right" w:pos="9638"/>
        </w:tabs>
        <w:suppressAutoHyphens w:val="0"/>
        <w:spacing w:after="100"/>
        <w:ind w:left="1134" w:hanging="1134"/>
      </w:pPr>
      <w:r>
        <w:tab/>
      </w:r>
      <w:r w:rsidR="00594B93" w:rsidRPr="007C43F2">
        <w:tab/>
      </w:r>
      <w:r w:rsidR="000B04BC">
        <w:t>Article 13</w:t>
      </w:r>
      <w:r w:rsidR="000B04BC">
        <w:tab/>
        <w:t>Access to justice</w:t>
      </w:r>
      <w:r w:rsidR="000B04BC">
        <w:tab/>
      </w:r>
      <w:r w:rsidR="000B04BC">
        <w:tab/>
        <w:t>21</w:t>
      </w:r>
    </w:p>
    <w:p w:rsidR="00594B93" w:rsidRPr="007C43F2" w:rsidRDefault="007C43F2" w:rsidP="00E84038">
      <w:pPr>
        <w:tabs>
          <w:tab w:val="right" w:pos="850"/>
          <w:tab w:val="left" w:pos="1134"/>
          <w:tab w:val="left" w:pos="1559"/>
          <w:tab w:val="left" w:pos="2240"/>
          <w:tab w:val="right" w:leader="dot" w:pos="8929"/>
          <w:tab w:val="right" w:pos="9638"/>
        </w:tabs>
        <w:suppressAutoHyphens w:val="0"/>
        <w:spacing w:after="100"/>
        <w:ind w:left="1134" w:hanging="1134"/>
      </w:pPr>
      <w:r>
        <w:tab/>
      </w:r>
      <w:r w:rsidR="00594B93" w:rsidRPr="007C43F2">
        <w:tab/>
        <w:t>Article 14</w:t>
      </w:r>
      <w:r w:rsidR="00594B93" w:rsidRPr="007C43F2">
        <w:tab/>
      </w:r>
      <w:smartTag w:uri="urn:schemas-microsoft-com:office:smarttags" w:element="City">
        <w:smartTag w:uri="urn:schemas-microsoft-com:office:smarttags" w:element="place">
          <w:r w:rsidR="00594B93" w:rsidRPr="007C43F2">
            <w:t>Li</w:t>
          </w:r>
          <w:r w:rsidR="000B04BC">
            <w:t>berty</w:t>
          </w:r>
        </w:smartTag>
      </w:smartTag>
      <w:r w:rsidR="000B04BC">
        <w:t xml:space="preserve"> and security of person</w:t>
      </w:r>
      <w:r w:rsidR="000B04BC">
        <w:tab/>
      </w:r>
      <w:r w:rsidR="000B04BC">
        <w:tab/>
        <w:t>22</w:t>
      </w:r>
    </w:p>
    <w:p w:rsidR="00594B93" w:rsidRPr="007C43F2" w:rsidRDefault="007C43F2" w:rsidP="00E84038">
      <w:pPr>
        <w:tabs>
          <w:tab w:val="right" w:pos="850"/>
          <w:tab w:val="left" w:pos="1134"/>
          <w:tab w:val="left" w:pos="1559"/>
          <w:tab w:val="left" w:pos="2240"/>
          <w:tab w:val="right" w:leader="dot" w:pos="8929"/>
          <w:tab w:val="right" w:pos="9638"/>
        </w:tabs>
        <w:suppressAutoHyphens w:val="0"/>
        <w:spacing w:after="100"/>
        <w:ind w:left="1134" w:hanging="1134"/>
      </w:pPr>
      <w:r>
        <w:tab/>
      </w:r>
      <w:r w:rsidR="00594B93" w:rsidRPr="007C43F2">
        <w:tab/>
        <w:t>Article 15</w:t>
      </w:r>
      <w:r w:rsidR="00594B93" w:rsidRPr="007C43F2">
        <w:tab/>
        <w:t>Freedom from torture or cruel, inhuman or degra</w:t>
      </w:r>
      <w:r w:rsidR="000B04BC">
        <w:t>ding treatment or punishment</w:t>
      </w:r>
      <w:r w:rsidR="000B04BC">
        <w:tab/>
      </w:r>
      <w:r w:rsidR="000B04BC">
        <w:tab/>
        <w:t>24</w:t>
      </w:r>
    </w:p>
    <w:p w:rsidR="00594B93" w:rsidRPr="007C43F2" w:rsidRDefault="007C43F2" w:rsidP="00E84038">
      <w:pPr>
        <w:tabs>
          <w:tab w:val="right" w:pos="850"/>
          <w:tab w:val="left" w:pos="1134"/>
          <w:tab w:val="left" w:pos="1559"/>
          <w:tab w:val="left" w:pos="2240"/>
          <w:tab w:val="right" w:leader="dot" w:pos="8929"/>
          <w:tab w:val="right" w:pos="9638"/>
        </w:tabs>
        <w:suppressAutoHyphens w:val="0"/>
        <w:spacing w:after="100"/>
        <w:ind w:left="1134" w:hanging="1134"/>
      </w:pPr>
      <w:r>
        <w:tab/>
      </w:r>
      <w:r w:rsidR="00594B93" w:rsidRPr="007C43F2">
        <w:tab/>
        <w:t>Article 16</w:t>
      </w:r>
      <w:r w:rsidR="00594B93" w:rsidRPr="007C43F2">
        <w:tab/>
        <w:t>Freedom from expl</w:t>
      </w:r>
      <w:r w:rsidR="000B04BC">
        <w:t>oitation, violence and abuse</w:t>
      </w:r>
      <w:r w:rsidR="000B04BC">
        <w:tab/>
      </w:r>
      <w:r w:rsidR="000B04BC">
        <w:tab/>
        <w:t>25</w:t>
      </w:r>
    </w:p>
    <w:p w:rsidR="00594B93" w:rsidRPr="007C43F2" w:rsidRDefault="007C43F2" w:rsidP="00E84038">
      <w:pPr>
        <w:tabs>
          <w:tab w:val="right" w:pos="850"/>
          <w:tab w:val="left" w:pos="1134"/>
          <w:tab w:val="left" w:pos="1559"/>
          <w:tab w:val="left" w:pos="2240"/>
          <w:tab w:val="right" w:leader="dot" w:pos="8929"/>
          <w:tab w:val="right" w:pos="9638"/>
        </w:tabs>
        <w:suppressAutoHyphens w:val="0"/>
        <w:spacing w:after="100"/>
        <w:ind w:left="1134" w:hanging="1134"/>
      </w:pPr>
      <w:r>
        <w:tab/>
      </w:r>
      <w:r w:rsidR="00594B93" w:rsidRPr="007C43F2">
        <w:tab/>
        <w:t>Article 17</w:t>
      </w:r>
      <w:r w:rsidR="00594B93" w:rsidRPr="007C43F2">
        <w:tab/>
        <w:t>Protecting</w:t>
      </w:r>
      <w:r w:rsidR="000B04BC">
        <w:t xml:space="preserve"> the integrity of the person</w:t>
      </w:r>
      <w:r w:rsidR="000B04BC">
        <w:tab/>
      </w:r>
      <w:r w:rsidR="000B04BC">
        <w:tab/>
        <w:t>27</w:t>
      </w:r>
    </w:p>
    <w:p w:rsidR="00594B93" w:rsidRPr="007C43F2" w:rsidRDefault="007C43F2" w:rsidP="00E84038">
      <w:pPr>
        <w:tabs>
          <w:tab w:val="right" w:pos="850"/>
          <w:tab w:val="left" w:pos="1134"/>
          <w:tab w:val="left" w:pos="1559"/>
          <w:tab w:val="left" w:pos="2240"/>
          <w:tab w:val="right" w:leader="dot" w:pos="8929"/>
          <w:tab w:val="right" w:pos="9638"/>
        </w:tabs>
        <w:suppressAutoHyphens w:val="0"/>
        <w:spacing w:after="100"/>
        <w:ind w:left="1134" w:hanging="1134"/>
      </w:pPr>
      <w:r>
        <w:tab/>
      </w:r>
      <w:r w:rsidR="00594B93" w:rsidRPr="007C43F2">
        <w:tab/>
        <w:t>Article 18</w:t>
      </w:r>
      <w:r w:rsidR="00594B93" w:rsidRPr="007C43F2">
        <w:tab/>
      </w:r>
      <w:smartTag w:uri="urn:schemas-microsoft-com:office:smarttags" w:element="City">
        <w:smartTag w:uri="urn:schemas-microsoft-com:office:smarttags" w:element="place">
          <w:r w:rsidR="00594B93" w:rsidRPr="007C43F2">
            <w:t>Liberty</w:t>
          </w:r>
        </w:smartTag>
      </w:smartTag>
      <w:r w:rsidR="000B04BC">
        <w:t xml:space="preserve"> of movement and nationality</w:t>
      </w:r>
      <w:r w:rsidR="000B04BC">
        <w:tab/>
      </w:r>
      <w:r w:rsidR="000B04BC">
        <w:tab/>
        <w:t>28</w:t>
      </w:r>
    </w:p>
    <w:p w:rsidR="00594B93" w:rsidRPr="007C43F2" w:rsidRDefault="007C43F2" w:rsidP="00E84038">
      <w:pPr>
        <w:tabs>
          <w:tab w:val="right" w:pos="850"/>
          <w:tab w:val="left" w:pos="1134"/>
          <w:tab w:val="left" w:pos="1559"/>
          <w:tab w:val="left" w:pos="2240"/>
          <w:tab w:val="right" w:leader="dot" w:pos="8929"/>
          <w:tab w:val="right" w:pos="9638"/>
        </w:tabs>
        <w:suppressAutoHyphens w:val="0"/>
        <w:spacing w:after="100"/>
        <w:ind w:left="1134" w:hanging="1134"/>
      </w:pPr>
      <w:r>
        <w:tab/>
      </w:r>
      <w:r w:rsidR="00594B93" w:rsidRPr="007C43F2">
        <w:tab/>
        <w:t>Article 19</w:t>
      </w:r>
      <w:r w:rsidR="00594B93" w:rsidRPr="007C43F2">
        <w:tab/>
        <w:t>Living independently and bei</w:t>
      </w:r>
      <w:r w:rsidR="000B04BC">
        <w:t>ng included in the community</w:t>
      </w:r>
      <w:r w:rsidR="000B04BC">
        <w:tab/>
      </w:r>
      <w:r w:rsidR="000B04BC">
        <w:tab/>
        <w:t>29</w:t>
      </w:r>
    </w:p>
    <w:p w:rsidR="00594B93" w:rsidRPr="007C43F2" w:rsidRDefault="007C43F2" w:rsidP="00E84038">
      <w:pPr>
        <w:tabs>
          <w:tab w:val="right" w:pos="850"/>
          <w:tab w:val="left" w:pos="1134"/>
          <w:tab w:val="left" w:pos="1559"/>
          <w:tab w:val="left" w:pos="2240"/>
          <w:tab w:val="right" w:leader="dot" w:pos="8929"/>
          <w:tab w:val="right" w:pos="9638"/>
        </w:tabs>
        <w:suppressAutoHyphens w:val="0"/>
        <w:spacing w:after="100"/>
        <w:ind w:left="1134" w:hanging="1134"/>
      </w:pPr>
      <w:r>
        <w:tab/>
      </w:r>
      <w:r w:rsidR="00594B93" w:rsidRPr="007C43F2">
        <w:tab/>
        <w:t>Article 20</w:t>
      </w:r>
      <w:r w:rsidR="00594B93" w:rsidRPr="007C43F2">
        <w:tab/>
        <w:t>Persona</w:t>
      </w:r>
      <w:r w:rsidR="000B04BC">
        <w:t>l mobility</w:t>
      </w:r>
      <w:r w:rsidR="000B04BC">
        <w:tab/>
      </w:r>
      <w:r w:rsidR="000B04BC">
        <w:tab/>
        <w:t>30</w:t>
      </w:r>
    </w:p>
    <w:p w:rsidR="00594B93" w:rsidRPr="007C43F2" w:rsidRDefault="007C43F2" w:rsidP="00E84038">
      <w:pPr>
        <w:tabs>
          <w:tab w:val="right" w:pos="850"/>
          <w:tab w:val="left" w:pos="1134"/>
          <w:tab w:val="left" w:pos="1559"/>
          <w:tab w:val="left" w:pos="2240"/>
          <w:tab w:val="right" w:leader="dot" w:pos="8929"/>
          <w:tab w:val="right" w:pos="9638"/>
        </w:tabs>
        <w:suppressAutoHyphens w:val="0"/>
        <w:spacing w:after="100"/>
        <w:ind w:left="1134" w:hanging="1134"/>
      </w:pPr>
      <w:r>
        <w:tab/>
      </w:r>
      <w:r w:rsidR="00594B93" w:rsidRPr="007C43F2">
        <w:tab/>
        <w:t>Article 21</w:t>
      </w:r>
      <w:r w:rsidR="00594B93" w:rsidRPr="007C43F2">
        <w:tab/>
        <w:t>Freedom of expression and opinio</w:t>
      </w:r>
      <w:r w:rsidR="000B04BC">
        <w:t>n, and access to information</w:t>
      </w:r>
      <w:r w:rsidR="000B04BC">
        <w:tab/>
      </w:r>
      <w:r w:rsidR="000B04BC">
        <w:tab/>
        <w:t>31</w:t>
      </w:r>
    </w:p>
    <w:p w:rsidR="00594B93" w:rsidRPr="007C43F2" w:rsidRDefault="007C43F2" w:rsidP="00E84038">
      <w:pPr>
        <w:tabs>
          <w:tab w:val="right" w:pos="850"/>
          <w:tab w:val="left" w:pos="1134"/>
          <w:tab w:val="left" w:pos="1559"/>
          <w:tab w:val="left" w:pos="2240"/>
          <w:tab w:val="right" w:leader="dot" w:pos="8929"/>
          <w:tab w:val="right" w:pos="9638"/>
        </w:tabs>
        <w:suppressAutoHyphens w:val="0"/>
        <w:spacing w:after="100"/>
        <w:ind w:left="1134" w:hanging="1134"/>
      </w:pPr>
      <w:r>
        <w:tab/>
      </w:r>
      <w:r w:rsidR="00594B93" w:rsidRPr="007C43F2">
        <w:tab/>
        <w:t>Ar</w:t>
      </w:r>
      <w:r w:rsidR="000B04BC">
        <w:t>ticle 22</w:t>
      </w:r>
      <w:r w:rsidR="000B04BC">
        <w:tab/>
        <w:t>Respect for privacy</w:t>
      </w:r>
      <w:r w:rsidR="000B04BC">
        <w:tab/>
      </w:r>
      <w:r w:rsidR="000B04BC">
        <w:tab/>
        <w:t>33</w:t>
      </w:r>
    </w:p>
    <w:p w:rsidR="00594B93" w:rsidRPr="007C43F2" w:rsidRDefault="007C43F2" w:rsidP="00E84038">
      <w:pPr>
        <w:tabs>
          <w:tab w:val="right" w:pos="850"/>
          <w:tab w:val="left" w:pos="1134"/>
          <w:tab w:val="left" w:pos="1559"/>
          <w:tab w:val="left" w:pos="2240"/>
          <w:tab w:val="right" w:leader="dot" w:pos="8929"/>
          <w:tab w:val="right" w:pos="9638"/>
        </w:tabs>
        <w:suppressAutoHyphens w:val="0"/>
        <w:spacing w:after="100"/>
        <w:ind w:left="1134" w:hanging="1134"/>
      </w:pPr>
      <w:r>
        <w:tab/>
      </w:r>
      <w:r w:rsidR="00594B93" w:rsidRPr="007C43F2">
        <w:tab/>
        <w:t>Article 23</w:t>
      </w:r>
      <w:r w:rsidR="00594B93" w:rsidRPr="007C43F2">
        <w:tab/>
        <w:t>Res</w:t>
      </w:r>
      <w:r w:rsidR="000B04BC">
        <w:t>pect for home and the family</w:t>
      </w:r>
      <w:r w:rsidR="000B04BC">
        <w:tab/>
      </w:r>
      <w:r w:rsidR="000B04BC">
        <w:tab/>
        <w:t>34</w:t>
      </w:r>
    </w:p>
    <w:p w:rsidR="00594B93" w:rsidRPr="007C43F2" w:rsidRDefault="007C43F2" w:rsidP="00E84038">
      <w:pPr>
        <w:tabs>
          <w:tab w:val="right" w:pos="850"/>
          <w:tab w:val="left" w:pos="1134"/>
          <w:tab w:val="left" w:pos="1559"/>
          <w:tab w:val="left" w:pos="2240"/>
          <w:tab w:val="right" w:leader="dot" w:pos="8929"/>
          <w:tab w:val="right" w:pos="9638"/>
        </w:tabs>
        <w:suppressAutoHyphens w:val="0"/>
        <w:spacing w:after="100"/>
        <w:ind w:left="1134" w:hanging="1134"/>
      </w:pPr>
      <w:r>
        <w:tab/>
      </w:r>
      <w:r w:rsidR="000B04BC">
        <w:tab/>
        <w:t>Article 24</w:t>
      </w:r>
      <w:r w:rsidR="000B04BC">
        <w:tab/>
        <w:t>Education</w:t>
      </w:r>
      <w:r w:rsidR="000B04BC">
        <w:tab/>
      </w:r>
      <w:r w:rsidR="000B04BC">
        <w:tab/>
        <w:t>36</w:t>
      </w:r>
    </w:p>
    <w:p w:rsidR="00594B93" w:rsidRPr="007C43F2" w:rsidRDefault="007C43F2" w:rsidP="00E84038">
      <w:pPr>
        <w:tabs>
          <w:tab w:val="right" w:pos="850"/>
          <w:tab w:val="left" w:pos="1134"/>
          <w:tab w:val="left" w:pos="1559"/>
          <w:tab w:val="left" w:pos="2240"/>
          <w:tab w:val="right" w:leader="dot" w:pos="8929"/>
          <w:tab w:val="right" w:pos="9638"/>
        </w:tabs>
        <w:suppressAutoHyphens w:val="0"/>
        <w:spacing w:after="100"/>
        <w:ind w:left="1134" w:hanging="1134"/>
      </w:pPr>
      <w:r>
        <w:tab/>
      </w:r>
      <w:r w:rsidR="000B04BC">
        <w:tab/>
        <w:t>Article 25</w:t>
      </w:r>
      <w:r w:rsidR="000B04BC">
        <w:tab/>
        <w:t>Health</w:t>
      </w:r>
      <w:r w:rsidR="000B04BC">
        <w:tab/>
      </w:r>
      <w:r w:rsidR="000B04BC">
        <w:tab/>
        <w:t>39</w:t>
      </w:r>
    </w:p>
    <w:p w:rsidR="00594B93" w:rsidRPr="007C43F2" w:rsidRDefault="007C43F2" w:rsidP="00E84038">
      <w:pPr>
        <w:tabs>
          <w:tab w:val="right" w:pos="850"/>
          <w:tab w:val="left" w:pos="1134"/>
          <w:tab w:val="left" w:pos="1559"/>
          <w:tab w:val="left" w:pos="2240"/>
          <w:tab w:val="right" w:leader="dot" w:pos="8929"/>
          <w:tab w:val="right" w:pos="9638"/>
        </w:tabs>
        <w:suppressAutoHyphens w:val="0"/>
        <w:spacing w:after="100"/>
        <w:ind w:left="1134" w:hanging="1134"/>
      </w:pPr>
      <w:r>
        <w:tab/>
      </w:r>
      <w:r w:rsidR="00594B93" w:rsidRPr="007C43F2">
        <w:tab/>
        <w:t>Article 26</w:t>
      </w:r>
      <w:r w:rsidR="00594B93" w:rsidRPr="007C43F2">
        <w:tab/>
        <w:t xml:space="preserve">Habilitation </w:t>
      </w:r>
      <w:r w:rsidR="000B04BC">
        <w:t>and rehabilitation</w:t>
      </w:r>
      <w:r w:rsidR="000B04BC">
        <w:tab/>
      </w:r>
      <w:r w:rsidR="000B04BC">
        <w:tab/>
        <w:t>41</w:t>
      </w:r>
    </w:p>
    <w:p w:rsidR="00594B93" w:rsidRPr="007C43F2" w:rsidRDefault="007C43F2" w:rsidP="00E84038">
      <w:pPr>
        <w:tabs>
          <w:tab w:val="right" w:pos="850"/>
          <w:tab w:val="left" w:pos="1134"/>
          <w:tab w:val="left" w:pos="1559"/>
          <w:tab w:val="left" w:pos="2240"/>
          <w:tab w:val="right" w:leader="dot" w:pos="8929"/>
          <w:tab w:val="right" w:pos="9638"/>
        </w:tabs>
        <w:suppressAutoHyphens w:val="0"/>
        <w:spacing w:after="100"/>
        <w:ind w:left="1134" w:hanging="1134"/>
      </w:pPr>
      <w:r>
        <w:tab/>
      </w:r>
      <w:r w:rsidR="00594B93" w:rsidRPr="007C43F2">
        <w:tab/>
        <w:t>Ar</w:t>
      </w:r>
      <w:r w:rsidR="000B04BC">
        <w:t>ticle 27</w:t>
      </w:r>
      <w:r w:rsidR="000B04BC">
        <w:tab/>
        <w:t>Work and employment</w:t>
      </w:r>
      <w:r w:rsidR="000B04BC">
        <w:tab/>
      </w:r>
      <w:r w:rsidR="000B04BC">
        <w:tab/>
        <w:t>43</w:t>
      </w:r>
    </w:p>
    <w:p w:rsidR="00594B93" w:rsidRPr="007C43F2" w:rsidRDefault="007C43F2" w:rsidP="00E84038">
      <w:pPr>
        <w:tabs>
          <w:tab w:val="right" w:pos="850"/>
          <w:tab w:val="left" w:pos="1134"/>
          <w:tab w:val="left" w:pos="1559"/>
          <w:tab w:val="left" w:pos="2240"/>
          <w:tab w:val="right" w:leader="dot" w:pos="8929"/>
          <w:tab w:val="right" w:pos="9638"/>
        </w:tabs>
        <w:suppressAutoHyphens w:val="0"/>
        <w:spacing w:after="100"/>
        <w:ind w:left="1134" w:hanging="1134"/>
      </w:pPr>
      <w:r>
        <w:tab/>
      </w:r>
      <w:r w:rsidR="00594B93" w:rsidRPr="007C43F2">
        <w:tab/>
        <w:t>Article 28</w:t>
      </w:r>
      <w:r w:rsidR="00594B93" w:rsidRPr="007C43F2">
        <w:tab/>
        <w:t xml:space="preserve">Adequate standard of </w:t>
      </w:r>
      <w:r w:rsidR="000B04BC">
        <w:t>living and social protection</w:t>
      </w:r>
      <w:r w:rsidR="000B04BC">
        <w:tab/>
      </w:r>
      <w:r w:rsidR="000B04BC">
        <w:tab/>
        <w:t>46</w:t>
      </w:r>
    </w:p>
    <w:p w:rsidR="00594B93" w:rsidRPr="007C43F2" w:rsidRDefault="007C43F2" w:rsidP="00E84038">
      <w:pPr>
        <w:tabs>
          <w:tab w:val="right" w:pos="850"/>
          <w:tab w:val="left" w:pos="1134"/>
          <w:tab w:val="left" w:pos="1559"/>
          <w:tab w:val="left" w:pos="2240"/>
          <w:tab w:val="right" w:leader="dot" w:pos="8929"/>
          <w:tab w:val="right" w:pos="9638"/>
        </w:tabs>
        <w:suppressAutoHyphens w:val="0"/>
        <w:spacing w:after="100"/>
        <w:ind w:left="1134" w:hanging="1134"/>
      </w:pPr>
      <w:r>
        <w:tab/>
      </w:r>
      <w:r w:rsidR="00594B93" w:rsidRPr="007C43F2">
        <w:tab/>
        <w:t>Article 29</w:t>
      </w:r>
      <w:r w:rsidR="00594B93" w:rsidRPr="007C43F2">
        <w:tab/>
        <w:t xml:space="preserve">Participation </w:t>
      </w:r>
      <w:r w:rsidR="000B04BC">
        <w:t>in political and public life</w:t>
      </w:r>
      <w:r w:rsidR="000B04BC">
        <w:tab/>
      </w:r>
      <w:r w:rsidR="000B04BC">
        <w:tab/>
        <w:t>48</w:t>
      </w:r>
    </w:p>
    <w:p w:rsidR="00594B93" w:rsidRPr="007C43F2" w:rsidRDefault="007C43F2" w:rsidP="00E84038">
      <w:pPr>
        <w:tabs>
          <w:tab w:val="right" w:pos="850"/>
          <w:tab w:val="left" w:pos="1134"/>
          <w:tab w:val="left" w:pos="1559"/>
          <w:tab w:val="left" w:pos="2240"/>
          <w:tab w:val="right" w:leader="dot" w:pos="8929"/>
          <w:tab w:val="right" w:pos="9638"/>
        </w:tabs>
        <w:suppressAutoHyphens w:val="0"/>
        <w:spacing w:after="100"/>
        <w:ind w:left="1134" w:hanging="1134"/>
      </w:pPr>
      <w:r>
        <w:tab/>
      </w:r>
      <w:r w:rsidR="00594B93" w:rsidRPr="007C43F2">
        <w:tab/>
        <w:t>Article 30</w:t>
      </w:r>
      <w:r w:rsidR="00594B93" w:rsidRPr="007C43F2">
        <w:tab/>
        <w:t xml:space="preserve">Participation in cultural life, recreation, leisure and </w:t>
      </w:r>
      <w:r w:rsidR="000B04BC">
        <w:t>sport</w:t>
      </w:r>
      <w:r w:rsidR="000B04BC">
        <w:tab/>
      </w:r>
      <w:r w:rsidR="000B04BC">
        <w:tab/>
        <w:t>49</w:t>
      </w:r>
    </w:p>
    <w:p w:rsidR="00594B93" w:rsidRPr="007C43F2" w:rsidRDefault="007C43F2" w:rsidP="00E84038">
      <w:pPr>
        <w:tabs>
          <w:tab w:val="right" w:pos="850"/>
          <w:tab w:val="left" w:pos="1134"/>
          <w:tab w:val="left" w:pos="1559"/>
          <w:tab w:val="left" w:pos="2240"/>
          <w:tab w:val="right" w:leader="dot" w:pos="8929"/>
          <w:tab w:val="right" w:pos="9638"/>
        </w:tabs>
        <w:suppressAutoHyphens w:val="0"/>
        <w:spacing w:after="100"/>
        <w:ind w:left="1134" w:hanging="1134"/>
      </w:pPr>
      <w:r>
        <w:tab/>
      </w:r>
      <w:r w:rsidR="00594B93" w:rsidRPr="007C43F2">
        <w:tab/>
        <w:t>Article 31</w:t>
      </w:r>
      <w:r w:rsidR="00594B93" w:rsidRPr="007C43F2">
        <w:tab/>
        <w:t>St</w:t>
      </w:r>
      <w:r w:rsidR="000B04BC">
        <w:t>atistics and data collection</w:t>
      </w:r>
      <w:r w:rsidR="000B04BC">
        <w:tab/>
      </w:r>
      <w:r w:rsidR="000B04BC">
        <w:tab/>
        <w:t>52</w:t>
      </w:r>
    </w:p>
    <w:p w:rsidR="00594B93" w:rsidRPr="007C43F2" w:rsidRDefault="007C43F2" w:rsidP="00E84038">
      <w:pPr>
        <w:tabs>
          <w:tab w:val="right" w:pos="850"/>
          <w:tab w:val="left" w:pos="1134"/>
          <w:tab w:val="left" w:pos="1559"/>
          <w:tab w:val="left" w:pos="2240"/>
          <w:tab w:val="right" w:leader="dot" w:pos="8929"/>
          <w:tab w:val="right" w:pos="9638"/>
        </w:tabs>
        <w:suppressAutoHyphens w:val="0"/>
        <w:spacing w:after="100"/>
        <w:ind w:left="1134" w:hanging="1134"/>
      </w:pPr>
      <w:r>
        <w:tab/>
      </w:r>
      <w:r w:rsidR="00594B93" w:rsidRPr="007C43F2">
        <w:tab/>
        <w:t xml:space="preserve">Article </w:t>
      </w:r>
      <w:r w:rsidR="000B04BC">
        <w:t>32</w:t>
      </w:r>
      <w:r w:rsidR="000B04BC">
        <w:tab/>
        <w:t>International cooperation</w:t>
      </w:r>
      <w:r w:rsidR="000B04BC">
        <w:tab/>
      </w:r>
      <w:r w:rsidR="000B04BC">
        <w:tab/>
        <w:t>53</w:t>
      </w:r>
    </w:p>
    <w:p w:rsidR="00594B93" w:rsidRPr="007C43F2" w:rsidRDefault="007C43F2" w:rsidP="00E84038">
      <w:pPr>
        <w:tabs>
          <w:tab w:val="right" w:pos="850"/>
          <w:tab w:val="left" w:pos="1134"/>
          <w:tab w:val="left" w:pos="1559"/>
          <w:tab w:val="left" w:pos="2240"/>
          <w:tab w:val="right" w:leader="dot" w:pos="8929"/>
          <w:tab w:val="right" w:pos="9638"/>
        </w:tabs>
        <w:suppressAutoHyphens w:val="0"/>
        <w:spacing w:after="100"/>
        <w:ind w:left="1134" w:hanging="1134"/>
      </w:pPr>
      <w:r>
        <w:tab/>
      </w:r>
      <w:r w:rsidR="00594B93" w:rsidRPr="007C43F2">
        <w:tab/>
        <w:t>Article 33</w:t>
      </w:r>
      <w:r w:rsidR="00594B93" w:rsidRPr="007C43F2">
        <w:tab/>
        <w:t>National i</w:t>
      </w:r>
      <w:r w:rsidR="000B04BC">
        <w:t>mplementation and monitoring</w:t>
      </w:r>
      <w:r w:rsidR="000B04BC">
        <w:tab/>
      </w:r>
      <w:r w:rsidR="000B04BC">
        <w:tab/>
        <w:t>55</w:t>
      </w:r>
    </w:p>
    <w:p w:rsidR="00594B93" w:rsidRPr="007C43F2" w:rsidRDefault="00594B93" w:rsidP="00E84038">
      <w:pPr>
        <w:pStyle w:val="H56G"/>
      </w:pPr>
      <w:r w:rsidRPr="007C43F2">
        <w:t>Appendices</w:t>
      </w:r>
    </w:p>
    <w:p w:rsidR="00594B93" w:rsidRPr="007C43F2" w:rsidRDefault="007C43F2" w:rsidP="00E84038">
      <w:pPr>
        <w:tabs>
          <w:tab w:val="right" w:pos="850"/>
          <w:tab w:val="left" w:pos="1134"/>
          <w:tab w:val="left" w:pos="1559"/>
          <w:tab w:val="left" w:pos="1984"/>
          <w:tab w:val="left" w:pos="2268"/>
          <w:tab w:val="right" w:leader="dot" w:pos="8929"/>
          <w:tab w:val="right" w:pos="9638"/>
        </w:tabs>
        <w:suppressAutoHyphens w:val="0"/>
        <w:spacing w:after="100"/>
        <w:ind w:left="1134" w:hanging="1134"/>
      </w:pPr>
      <w:r>
        <w:tab/>
      </w:r>
      <w:r w:rsidR="00594B93" w:rsidRPr="007C43F2">
        <w:t>1</w:t>
      </w:r>
      <w:r>
        <w:t>.</w:t>
      </w:r>
      <w:r w:rsidR="00594B93" w:rsidRPr="007C43F2">
        <w:tab/>
        <w:t>Member bodies of the State Council Wor</w:t>
      </w:r>
      <w:r w:rsidR="000B04BC">
        <w:t>king Committee on Disability</w:t>
      </w:r>
      <w:r w:rsidR="000B04BC">
        <w:tab/>
      </w:r>
      <w:r w:rsidR="000B04BC">
        <w:tab/>
        <w:t>56</w:t>
      </w:r>
    </w:p>
    <w:p w:rsidR="00594B93" w:rsidRPr="007C43F2" w:rsidRDefault="007C43F2" w:rsidP="00E84038">
      <w:pPr>
        <w:tabs>
          <w:tab w:val="right" w:pos="850"/>
          <w:tab w:val="left" w:pos="1134"/>
          <w:tab w:val="left" w:pos="1559"/>
          <w:tab w:val="left" w:pos="1984"/>
          <w:tab w:val="left" w:pos="2268"/>
          <w:tab w:val="right" w:leader="dot" w:pos="8929"/>
          <w:tab w:val="right" w:pos="9638"/>
        </w:tabs>
        <w:suppressAutoHyphens w:val="0"/>
        <w:spacing w:after="100"/>
        <w:ind w:left="1134" w:hanging="1134"/>
      </w:pPr>
      <w:r>
        <w:tab/>
      </w:r>
      <w:r w:rsidR="00594B93" w:rsidRPr="007C43F2">
        <w:t>2</w:t>
      </w:r>
      <w:r>
        <w:t>.</w:t>
      </w:r>
      <w:r w:rsidR="00594B93" w:rsidRPr="007C43F2">
        <w:tab/>
        <w:t xml:space="preserve">Statistical data on the </w:t>
      </w:r>
      <w:r w:rsidR="000B04BC" w:rsidRPr="007C43F2">
        <w:t>development of the cause o</w:t>
      </w:r>
      <w:r w:rsidR="000B04BC">
        <w:t>f persons with disabilities</w:t>
      </w:r>
      <w:r w:rsidR="000B04BC">
        <w:tab/>
      </w:r>
      <w:r w:rsidR="000B04BC">
        <w:tab/>
      </w:r>
      <w:r w:rsidR="00E11B89">
        <w:t>58</w:t>
      </w:r>
    </w:p>
    <w:p w:rsidR="00594B93" w:rsidRPr="00594B93" w:rsidRDefault="007C43F2" w:rsidP="00E84038">
      <w:pPr>
        <w:tabs>
          <w:tab w:val="right" w:pos="850"/>
          <w:tab w:val="left" w:pos="1134"/>
          <w:tab w:val="left" w:pos="1559"/>
          <w:tab w:val="left" w:pos="1984"/>
          <w:tab w:val="left" w:pos="2268"/>
          <w:tab w:val="right" w:leader="dot" w:pos="8929"/>
          <w:tab w:val="right" w:pos="9638"/>
        </w:tabs>
        <w:suppressAutoHyphens w:val="0"/>
        <w:spacing w:after="100"/>
        <w:ind w:left="1134" w:hanging="1134"/>
        <w:rPr>
          <w:lang w:val="en-US"/>
        </w:rPr>
      </w:pPr>
      <w:r>
        <w:tab/>
      </w:r>
      <w:r w:rsidR="00594B93" w:rsidRPr="007C43F2">
        <w:t>3</w:t>
      </w:r>
      <w:r>
        <w:t>.</w:t>
      </w:r>
      <w:r w:rsidR="00594B93" w:rsidRPr="007C43F2">
        <w:tab/>
        <w:t>Disability criteria of</w:t>
      </w:r>
      <w:r w:rsidR="00594B93" w:rsidRPr="00594B93">
        <w:rPr>
          <w:lang w:val="en-US"/>
        </w:rPr>
        <w:t xml:space="preserve"> the </w:t>
      </w:r>
      <w:hyperlink r:id="rId8" w:tgtFrame="_blank" w:history="1">
        <w:r w:rsidR="00594B93" w:rsidRPr="007C43F2">
          <w:t>Second China National Sample Survey on Disability</w:t>
        </w:r>
      </w:hyperlink>
      <w:r w:rsidR="00594B93" w:rsidRPr="00594B93">
        <w:rPr>
          <w:lang w:val="en-US"/>
        </w:rPr>
        <w:tab/>
      </w:r>
      <w:r w:rsidR="00EB065B">
        <w:rPr>
          <w:lang w:val="en-US"/>
        </w:rPr>
        <w:tab/>
      </w:r>
      <w:r w:rsidR="00E11B89">
        <w:rPr>
          <w:lang w:val="en-US"/>
        </w:rPr>
        <w:t>71</w:t>
      </w:r>
    </w:p>
    <w:p w:rsidR="00594B93" w:rsidRPr="00594B93" w:rsidRDefault="00EB065B" w:rsidP="00E84038">
      <w:pPr>
        <w:pStyle w:val="HChG"/>
        <w:rPr>
          <w:lang w:val="en-US"/>
        </w:rPr>
      </w:pPr>
      <w:r>
        <w:rPr>
          <w:lang w:val="en-US"/>
        </w:rPr>
        <w:br w:type="page"/>
      </w:r>
      <w:r w:rsidR="00E84038">
        <w:rPr>
          <w:lang w:val="en-US"/>
        </w:rPr>
        <w:tab/>
      </w:r>
      <w:r w:rsidR="00E84038">
        <w:rPr>
          <w:lang w:val="en-US"/>
        </w:rPr>
        <w:tab/>
      </w:r>
      <w:r w:rsidR="00594B93" w:rsidRPr="00594B93">
        <w:rPr>
          <w:lang w:val="en-US"/>
        </w:rPr>
        <w:t>Preface</w:t>
      </w:r>
    </w:p>
    <w:p w:rsidR="00594B93" w:rsidRPr="00594B93" w:rsidRDefault="00E84038" w:rsidP="00E84038">
      <w:pPr>
        <w:pStyle w:val="SingleTxtG"/>
        <w:rPr>
          <w:lang w:val="en-US"/>
        </w:rPr>
      </w:pPr>
      <w:r>
        <w:rPr>
          <w:lang w:val="en-US"/>
        </w:rPr>
        <w:tab/>
      </w:r>
      <w:r w:rsidR="00594B93" w:rsidRPr="00594B93">
        <w:rPr>
          <w:lang w:val="en-US"/>
        </w:rPr>
        <w:t xml:space="preserve">The People’s Republic of </w:t>
      </w:r>
      <w:smartTag w:uri="urn:schemas-microsoft-com:office:smarttags" w:element="place">
        <w:smartTag w:uri="urn:schemas-microsoft-com:office:smarttags" w:element="country-region">
          <w:r w:rsidR="00594B93" w:rsidRPr="00594B93">
            <w:rPr>
              <w:lang w:val="en-US"/>
            </w:rPr>
            <w:t>China</w:t>
          </w:r>
        </w:smartTag>
      </w:smartTag>
      <w:r w:rsidR="00594B93" w:rsidRPr="00594B93">
        <w:rPr>
          <w:lang w:val="en-US"/>
        </w:rPr>
        <w:t xml:space="preserve"> signed the Convention on the Rights of Persons with Disabilities (hereafter “the Convention”) on 30 March 2007. On 26 June 2008, the Standing Committee of the National People’s Congress of the People’s Republic of </w:t>
      </w:r>
      <w:smartTag w:uri="urn:schemas-microsoft-com:office:smarttags" w:element="country-region">
        <w:r w:rsidR="00594B93" w:rsidRPr="00594B93">
          <w:rPr>
            <w:lang w:val="en-US"/>
          </w:rPr>
          <w:t>China</w:t>
        </w:r>
      </w:smartTag>
      <w:r w:rsidR="00594B93" w:rsidRPr="00594B93">
        <w:rPr>
          <w:lang w:val="en-US"/>
        </w:rPr>
        <w:t xml:space="preserve"> ratified the Convention, and on 31 August of that year, the Convention formally came into effect in </w:t>
      </w:r>
      <w:smartTag w:uri="urn:schemas-microsoft-com:office:smarttags" w:element="place">
        <w:smartTag w:uri="urn:schemas-microsoft-com:office:smarttags" w:element="country-region">
          <w:r w:rsidR="00594B93" w:rsidRPr="00594B93">
            <w:rPr>
              <w:lang w:val="en-US"/>
            </w:rPr>
            <w:t>China</w:t>
          </w:r>
        </w:smartTag>
      </w:smartTag>
      <w:r w:rsidR="00594B93" w:rsidRPr="00594B93">
        <w:rPr>
          <w:lang w:val="en-US"/>
        </w:rPr>
        <w:t>. In accordance with article 35 of the Convention, on 31 August 2010 China shall submit to the Committee on the Rights of Persons with Disabilities, through the Secretary General of the United Nations, a report explaining the measures taken and the progress made in implementing the Convention.</w:t>
      </w:r>
    </w:p>
    <w:p w:rsidR="00594B93" w:rsidRPr="00594B93" w:rsidRDefault="00E84038" w:rsidP="00E84038">
      <w:pPr>
        <w:pStyle w:val="SingleTxtG"/>
        <w:rPr>
          <w:lang w:val="en-US"/>
        </w:rPr>
      </w:pPr>
      <w:r>
        <w:rPr>
          <w:lang w:val="en-US"/>
        </w:rPr>
        <w:tab/>
      </w:r>
      <w:r w:rsidR="00594B93" w:rsidRPr="00594B93">
        <w:rPr>
          <w:lang w:val="en-US"/>
        </w:rPr>
        <w:t xml:space="preserve">In writing this report, the Chinese Government has followed the guidelines of the United Nations on the writing of reports by States Parties implementing human rights treaties (HRI/GEN/2/Rev.5) and the guidelines of the Committee on the Rights of Persons with Disabilities regarding reports on implementation of the Convention (CRPD/C/2/3). The report provides an introduction to the overall situation regarding </w:t>
      </w:r>
      <w:smartTag w:uri="urn:schemas-microsoft-com:office:smarttags" w:element="country-region">
        <w:r w:rsidR="00594B93" w:rsidRPr="00594B93">
          <w:rPr>
            <w:lang w:val="en-US"/>
          </w:rPr>
          <w:t>China</w:t>
        </w:r>
      </w:smartTag>
      <w:r w:rsidR="00594B93" w:rsidRPr="00594B93">
        <w:rPr>
          <w:lang w:val="en-US"/>
        </w:rPr>
        <w:t xml:space="preserve">’s implementation of the Convention, focusing in particular on the relevant laws and policies in </w:t>
      </w:r>
      <w:smartTag w:uri="urn:schemas-microsoft-com:office:smarttags" w:element="place">
        <w:smartTag w:uri="urn:schemas-microsoft-com:office:smarttags" w:element="country-region">
          <w:r w:rsidR="00594B93" w:rsidRPr="00594B93">
            <w:rPr>
              <w:lang w:val="en-US"/>
            </w:rPr>
            <w:t>China</w:t>
          </w:r>
        </w:smartTag>
      </w:smartTag>
      <w:r w:rsidR="00594B93" w:rsidRPr="00594B93">
        <w:rPr>
          <w:lang w:val="en-US"/>
        </w:rPr>
        <w:t xml:space="preserve"> and how they have been implemented. It is divided into three parts: part 1 deals with implementation of the Convention in China, and was compiled by the Chinese Government; part 2 deals with implementation in the Hong Kong Special Administrative Region (SAR), and was compiled by the Government of the Hong Kong SAR; part 3 deals with implementation in the Macao SAR and was compiled by the Government of the Macao SAR.</w:t>
      </w:r>
    </w:p>
    <w:p w:rsidR="00E84038" w:rsidRDefault="00E84038" w:rsidP="00E84038">
      <w:pPr>
        <w:pStyle w:val="SingleTxtG"/>
        <w:rPr>
          <w:lang w:val="en-US"/>
        </w:rPr>
      </w:pPr>
      <w:r>
        <w:rPr>
          <w:lang w:val="en-US"/>
        </w:rPr>
        <w:tab/>
      </w:r>
      <w:r w:rsidR="00594B93" w:rsidRPr="00594B93">
        <w:rPr>
          <w:lang w:val="en-US"/>
        </w:rPr>
        <w:t xml:space="preserve">To facilitate the task of compiling the report, an inter-departmental working party was set up in February 2010 under the auspices of </w:t>
      </w:r>
      <w:smartTag w:uri="urn:schemas-microsoft-com:office:smarttags" w:element="place">
        <w:smartTag w:uri="urn:schemas-microsoft-com:office:smarttags" w:element="country-region">
          <w:r w:rsidR="00594B93" w:rsidRPr="00594B93">
            <w:rPr>
              <w:lang w:val="en-US"/>
            </w:rPr>
            <w:t>China</w:t>
          </w:r>
        </w:smartTag>
      </w:smartTag>
      <w:r w:rsidR="00594B93" w:rsidRPr="00594B93">
        <w:rPr>
          <w:lang w:val="en-US"/>
        </w:rPr>
        <w:t>’s Ministry of Foreign Affairs. The working party was comprised of members from 22 different legislative, judicial and administrative departments. In the course of compiling the report, the working party solicited the views of a range of NGOs and academic institutions, as well as the general public.</w:t>
      </w:r>
    </w:p>
    <w:p w:rsidR="00594B93" w:rsidRPr="00594B93" w:rsidRDefault="00594B93" w:rsidP="00E84038">
      <w:pPr>
        <w:pStyle w:val="H1G"/>
        <w:rPr>
          <w:lang w:val="en-US"/>
        </w:rPr>
      </w:pPr>
      <w:r w:rsidRPr="00594B93">
        <w:rPr>
          <w:lang w:val="en-US"/>
        </w:rPr>
        <w:br w:type="page"/>
      </w:r>
      <w:bookmarkStart w:id="0" w:name="_Toc261246400"/>
      <w:bookmarkStart w:id="1" w:name="_Toc267336113"/>
      <w:r w:rsidR="00E84038">
        <w:rPr>
          <w:lang w:val="en-US"/>
        </w:rPr>
        <w:tab/>
      </w:r>
      <w:r w:rsidR="00E84038">
        <w:rPr>
          <w:lang w:val="en-US"/>
        </w:rPr>
        <w:tab/>
      </w:r>
      <w:r w:rsidRPr="00594B93">
        <w:rPr>
          <w:lang w:val="en-US"/>
        </w:rPr>
        <w:t>Articles 1-4</w:t>
      </w:r>
      <w:r w:rsidRPr="00594B93">
        <w:rPr>
          <w:lang w:val="en-US"/>
        </w:rPr>
        <w:br/>
      </w:r>
      <w:bookmarkEnd w:id="0"/>
      <w:bookmarkEnd w:id="1"/>
      <w:r w:rsidRPr="00594B93">
        <w:rPr>
          <w:lang w:val="en-US"/>
        </w:rPr>
        <w:t>Purpose, definition, general principles and general obligations</w:t>
      </w:r>
    </w:p>
    <w:p w:rsidR="00594B93" w:rsidRPr="00594B93" w:rsidRDefault="00594B93" w:rsidP="00E84038">
      <w:pPr>
        <w:pStyle w:val="H1G"/>
        <w:rPr>
          <w:lang w:val="en-US"/>
        </w:rPr>
      </w:pPr>
      <w:r w:rsidRPr="00594B93">
        <w:rPr>
          <w:lang w:val="en-US"/>
        </w:rPr>
        <w:tab/>
      </w:r>
      <w:r w:rsidRPr="00594B93">
        <w:rPr>
          <w:lang w:val="en-US"/>
        </w:rPr>
        <w:tab/>
        <w:t>Article 1</w:t>
      </w:r>
      <w:r w:rsidRPr="00594B93">
        <w:rPr>
          <w:lang w:val="en-US"/>
        </w:rPr>
        <w:br/>
        <w:t>Purpose</w:t>
      </w:r>
    </w:p>
    <w:p w:rsidR="00594B93" w:rsidRPr="00594B93" w:rsidRDefault="00594B93" w:rsidP="00464CED">
      <w:pPr>
        <w:pStyle w:val="SingleTxtG"/>
      </w:pPr>
      <w:r w:rsidRPr="00594B93">
        <w:tab/>
        <w:t xml:space="preserve">The purpose of the present Convention is to promote, protect and ensure the full and equal enjoyment of all human rights and fundamental freedoms by all persons with disabilities, and to promote respect for their inherent dignity. </w:t>
      </w:r>
    </w:p>
    <w:p w:rsidR="00594B93" w:rsidRPr="00594B93" w:rsidRDefault="00594B93" w:rsidP="00464CED">
      <w:pPr>
        <w:pStyle w:val="SingleTxtG"/>
      </w:pPr>
      <w:r w:rsidRPr="00594B93">
        <w:tab/>
        <w:t>Persons with disabilities include those who have long-term physical, mental, intellectual or sensory impairments which in interaction with various barriers may hinder their full and effective participation in society on an equal basis with others.</w:t>
      </w:r>
    </w:p>
    <w:p w:rsidR="00594B93" w:rsidRPr="00594B93" w:rsidRDefault="00594B93" w:rsidP="00464CED">
      <w:pPr>
        <w:pStyle w:val="H1G"/>
        <w:rPr>
          <w:lang w:val="en-US"/>
        </w:rPr>
      </w:pPr>
      <w:r w:rsidRPr="00594B93">
        <w:rPr>
          <w:lang w:val="en-US"/>
        </w:rPr>
        <w:tab/>
      </w:r>
      <w:r w:rsidRPr="00594B93">
        <w:rPr>
          <w:lang w:val="en-US"/>
        </w:rPr>
        <w:tab/>
        <w:t>Article 2</w:t>
      </w:r>
      <w:r w:rsidRPr="00594B93">
        <w:rPr>
          <w:lang w:val="en-US"/>
        </w:rPr>
        <w:br/>
        <w:t>Definition</w:t>
      </w:r>
    </w:p>
    <w:p w:rsidR="00594B93" w:rsidRPr="00594B93" w:rsidRDefault="00464CED" w:rsidP="00464CED">
      <w:pPr>
        <w:pStyle w:val="SingleTxtG"/>
      </w:pPr>
      <w:r>
        <w:tab/>
      </w:r>
      <w:r w:rsidR="00594B93" w:rsidRPr="00594B93">
        <w:t xml:space="preserve">For the purposes of the present Convention: </w:t>
      </w:r>
    </w:p>
    <w:p w:rsidR="00594B93" w:rsidRPr="00594B93" w:rsidRDefault="00594B93" w:rsidP="00464CED">
      <w:pPr>
        <w:pStyle w:val="SingleTxtG"/>
        <w:ind w:left="1701"/>
      </w:pPr>
      <w:r w:rsidRPr="00594B93">
        <w:tab/>
        <w:t>“Communication” includes languages, display of text, Braille, tactile communication, large print, accessible multimedia as well as written, audio, plain</w:t>
      </w:r>
      <w:r w:rsidR="00995D8B">
        <w:noBreakHyphen/>
      </w:r>
      <w:r w:rsidRPr="00594B93">
        <w:t>language, human-reader and augmentative and alternative modes, means and formats of communication, including accessible informati</w:t>
      </w:r>
      <w:r w:rsidR="00464CED">
        <w:t>on and communication technology.</w:t>
      </w:r>
    </w:p>
    <w:p w:rsidR="00594B93" w:rsidRPr="00594B93" w:rsidRDefault="00594B93" w:rsidP="00464CED">
      <w:pPr>
        <w:pStyle w:val="SingleTxtG"/>
        <w:ind w:left="1701"/>
      </w:pPr>
      <w:r w:rsidRPr="00594B93">
        <w:tab/>
        <w:t>“Language” includes spoken and signed languages and othe</w:t>
      </w:r>
      <w:r w:rsidR="00464CED">
        <w:t>r forms of non</w:t>
      </w:r>
      <w:r w:rsidR="00464CED">
        <w:noBreakHyphen/>
        <w:t>spoken languages.</w:t>
      </w:r>
    </w:p>
    <w:p w:rsidR="00594B93" w:rsidRPr="00594B93" w:rsidRDefault="00594B93" w:rsidP="00464CED">
      <w:pPr>
        <w:pStyle w:val="SingleTxtG"/>
        <w:ind w:left="1701"/>
      </w:pPr>
      <w:r w:rsidRPr="00594B93">
        <w:tab/>
        <w:t>“Discrimination on the basis of disability” means any distinction, exclusion or restriction on the basis of disability which has the purpose or effect of impairing or nullifying the recognition, enjoyment or exercise, on an equal basis with others, of all human rights and fundamental freedoms in the political, economic, social, cultural, civil or any other field. It includes all forms of discrimination, including den</w:t>
      </w:r>
      <w:r w:rsidR="00464CED">
        <w:t>ial of reasonable accommodation.</w:t>
      </w:r>
    </w:p>
    <w:p w:rsidR="00594B93" w:rsidRPr="00594B93" w:rsidRDefault="00594B93" w:rsidP="00464CED">
      <w:pPr>
        <w:pStyle w:val="SingleTxtG"/>
        <w:ind w:left="1701"/>
      </w:pPr>
      <w:r w:rsidRPr="00594B93">
        <w:tab/>
        <w:t xml:space="preserve">“Reasonable accommodation” means necessary and appropriate modification and adjustments not imposing a disproportionate or undue burden, where needed in a particular case, to ensure to persons with disabilities the enjoyment or exercise on an equal basis with others of all human </w:t>
      </w:r>
      <w:r w:rsidR="00464CED">
        <w:t>rights and fundamental freedoms.</w:t>
      </w:r>
    </w:p>
    <w:p w:rsidR="00594B93" w:rsidRPr="00594B93" w:rsidRDefault="00594B93" w:rsidP="00464CED">
      <w:pPr>
        <w:pStyle w:val="SingleTxtG"/>
        <w:ind w:left="1701"/>
      </w:pPr>
      <w:r w:rsidRPr="00594B93">
        <w:tab/>
        <w:t>“Universal design” means the design of products, environments, programmes and services to be usable by all people, to the greatest extent possible, without the need for adaptation or specialized design. “Universal design” shall not exclude assistive devices for particular groups of persons with disabilities where this is needed.</w:t>
      </w:r>
    </w:p>
    <w:p w:rsidR="00594B93" w:rsidRPr="00594B93" w:rsidRDefault="00594B93" w:rsidP="005329BE">
      <w:pPr>
        <w:pStyle w:val="H1G"/>
        <w:rPr>
          <w:lang w:val="en-US"/>
        </w:rPr>
      </w:pPr>
      <w:r w:rsidRPr="00594B93">
        <w:rPr>
          <w:lang w:val="en-US"/>
        </w:rPr>
        <w:tab/>
      </w:r>
      <w:r w:rsidRPr="00594B93">
        <w:rPr>
          <w:lang w:val="en-US"/>
        </w:rPr>
        <w:tab/>
        <w:t>Article 3</w:t>
      </w:r>
      <w:r w:rsidRPr="00594B93">
        <w:rPr>
          <w:lang w:val="en-US"/>
        </w:rPr>
        <w:br/>
        <w:t>General principles</w:t>
      </w:r>
    </w:p>
    <w:p w:rsidR="00594B93" w:rsidRPr="00594B93" w:rsidRDefault="00594B93" w:rsidP="005329BE">
      <w:pPr>
        <w:pStyle w:val="SingleTxtG"/>
      </w:pPr>
      <w:r w:rsidRPr="00594B93">
        <w:tab/>
        <w:t>The principles of the present Convention shall be:</w:t>
      </w:r>
    </w:p>
    <w:p w:rsidR="00594B93" w:rsidRPr="00594B93" w:rsidRDefault="00594B93" w:rsidP="005329BE">
      <w:pPr>
        <w:pStyle w:val="SingleTxtG"/>
      </w:pPr>
      <w:r w:rsidRPr="00594B93">
        <w:tab/>
        <w:t>(</w:t>
      </w:r>
      <w:r w:rsidRPr="00594B93">
        <w:rPr>
          <w:iCs/>
        </w:rPr>
        <w:t>a</w:t>
      </w:r>
      <w:r w:rsidRPr="00594B93">
        <w:t>)</w:t>
      </w:r>
      <w:r w:rsidRPr="00594B93">
        <w:tab/>
        <w:t>Respect for inherent dignity, individual autonomy including the freedom to make one’s own choices, and independence of persons;</w:t>
      </w:r>
    </w:p>
    <w:p w:rsidR="00594B93" w:rsidRPr="00594B93" w:rsidRDefault="00594B93" w:rsidP="005329BE">
      <w:pPr>
        <w:pStyle w:val="SingleTxtG"/>
      </w:pPr>
      <w:r w:rsidRPr="00594B93">
        <w:tab/>
        <w:t>(</w:t>
      </w:r>
      <w:r w:rsidRPr="00594B93">
        <w:rPr>
          <w:iCs/>
        </w:rPr>
        <w:t>b</w:t>
      </w:r>
      <w:r w:rsidRPr="00594B93">
        <w:t>)</w:t>
      </w:r>
      <w:r w:rsidRPr="00594B93">
        <w:tab/>
        <w:t>Non-discrimination;</w:t>
      </w:r>
    </w:p>
    <w:p w:rsidR="00594B93" w:rsidRPr="00594B93" w:rsidRDefault="00594B93" w:rsidP="005329BE">
      <w:pPr>
        <w:pStyle w:val="SingleTxtG"/>
      </w:pPr>
      <w:r w:rsidRPr="00594B93">
        <w:tab/>
        <w:t>(</w:t>
      </w:r>
      <w:r w:rsidRPr="00594B93">
        <w:rPr>
          <w:iCs/>
        </w:rPr>
        <w:t>c</w:t>
      </w:r>
      <w:r w:rsidRPr="00594B93">
        <w:t>)</w:t>
      </w:r>
      <w:r w:rsidRPr="00594B93">
        <w:tab/>
        <w:t>Full and effective participation and inclusion in society;</w:t>
      </w:r>
    </w:p>
    <w:p w:rsidR="00594B93" w:rsidRPr="00594B93" w:rsidRDefault="00594B93" w:rsidP="005329BE">
      <w:pPr>
        <w:pStyle w:val="SingleTxtG"/>
      </w:pPr>
      <w:r w:rsidRPr="00594B93">
        <w:tab/>
        <w:t>(</w:t>
      </w:r>
      <w:r w:rsidRPr="00594B93">
        <w:rPr>
          <w:iCs/>
        </w:rPr>
        <w:t>d</w:t>
      </w:r>
      <w:r w:rsidRPr="00594B93">
        <w:t>)</w:t>
      </w:r>
      <w:r w:rsidRPr="00594B93">
        <w:tab/>
        <w:t>Respect for difference and acceptance of persons with disabilities as part of human diversity and humanity;</w:t>
      </w:r>
    </w:p>
    <w:p w:rsidR="00594B93" w:rsidRPr="00594B93" w:rsidRDefault="00594B93" w:rsidP="005329BE">
      <w:pPr>
        <w:pStyle w:val="SingleTxtG"/>
      </w:pPr>
      <w:r w:rsidRPr="00594B93">
        <w:tab/>
        <w:t>(</w:t>
      </w:r>
      <w:r w:rsidRPr="00594B93">
        <w:rPr>
          <w:iCs/>
        </w:rPr>
        <w:t>e</w:t>
      </w:r>
      <w:r w:rsidRPr="00594B93">
        <w:t>)</w:t>
      </w:r>
      <w:r w:rsidRPr="00594B93">
        <w:tab/>
        <w:t>Equality of opportunity;</w:t>
      </w:r>
    </w:p>
    <w:p w:rsidR="00594B93" w:rsidRPr="00594B93" w:rsidRDefault="00594B93" w:rsidP="005329BE">
      <w:pPr>
        <w:pStyle w:val="SingleTxtG"/>
      </w:pPr>
      <w:r w:rsidRPr="00594B93">
        <w:tab/>
        <w:t>(</w:t>
      </w:r>
      <w:r w:rsidRPr="00594B93">
        <w:rPr>
          <w:iCs/>
        </w:rPr>
        <w:t>f</w:t>
      </w:r>
      <w:r w:rsidRPr="00594B93">
        <w:t>)</w:t>
      </w:r>
      <w:r w:rsidRPr="00594B93">
        <w:tab/>
        <w:t>Accessibility;</w:t>
      </w:r>
    </w:p>
    <w:p w:rsidR="00594B93" w:rsidRPr="00594B93" w:rsidRDefault="00594B93" w:rsidP="005329BE">
      <w:pPr>
        <w:pStyle w:val="SingleTxtG"/>
      </w:pPr>
      <w:r w:rsidRPr="00594B93">
        <w:tab/>
        <w:t>(</w:t>
      </w:r>
      <w:r w:rsidRPr="00594B93">
        <w:rPr>
          <w:iCs/>
        </w:rPr>
        <w:t>g</w:t>
      </w:r>
      <w:r w:rsidRPr="00594B93">
        <w:t>)</w:t>
      </w:r>
      <w:r w:rsidRPr="00594B93">
        <w:tab/>
        <w:t>Equality between men and women;</w:t>
      </w:r>
    </w:p>
    <w:p w:rsidR="00594B93" w:rsidRPr="00594B93" w:rsidRDefault="00594B93" w:rsidP="005329BE">
      <w:pPr>
        <w:pStyle w:val="SingleTxtG"/>
      </w:pPr>
      <w:r w:rsidRPr="00594B93">
        <w:tab/>
        <w:t>(</w:t>
      </w:r>
      <w:r w:rsidRPr="00594B93">
        <w:rPr>
          <w:iCs/>
        </w:rPr>
        <w:t>h</w:t>
      </w:r>
      <w:r w:rsidRPr="00594B93">
        <w:t>)</w:t>
      </w:r>
      <w:r w:rsidRPr="00594B93">
        <w:tab/>
        <w:t>Respect for the evolving capacities of children with disabilities and respect for the right of children with disabilities to preserve their identities.</w:t>
      </w:r>
    </w:p>
    <w:p w:rsidR="00594B93" w:rsidRPr="00594B93" w:rsidRDefault="005329BE" w:rsidP="005329BE">
      <w:pPr>
        <w:pStyle w:val="H1G"/>
        <w:rPr>
          <w:lang w:val="en-US"/>
        </w:rPr>
      </w:pPr>
      <w:r>
        <w:rPr>
          <w:lang w:val="en-US"/>
        </w:rPr>
        <w:tab/>
      </w:r>
      <w:r>
        <w:rPr>
          <w:lang w:val="en-US"/>
        </w:rPr>
        <w:tab/>
      </w:r>
      <w:r w:rsidR="00594B93" w:rsidRPr="00594B93">
        <w:rPr>
          <w:lang w:val="en-US"/>
        </w:rPr>
        <w:t>Article 4</w:t>
      </w:r>
      <w:r w:rsidR="00594B93" w:rsidRPr="00594B93">
        <w:rPr>
          <w:lang w:val="en-US"/>
        </w:rPr>
        <w:br/>
        <w:t>General obligations</w:t>
      </w:r>
    </w:p>
    <w:p w:rsidR="00594B93" w:rsidRPr="00594B93" w:rsidRDefault="00671BA5" w:rsidP="005329BE">
      <w:pPr>
        <w:pStyle w:val="SingleTxtG"/>
      </w:pPr>
      <w:r>
        <w:tab/>
        <w:t>(</w:t>
      </w:r>
      <w:r w:rsidR="00594B93" w:rsidRPr="00594B93">
        <w:t>1</w:t>
      </w:r>
      <w:r>
        <w:t>)</w:t>
      </w:r>
      <w:r w:rsidR="00594B93" w:rsidRPr="00594B93">
        <w:tab/>
        <w:t>States Parties undertake to ensure and promote the full realization of all human rights and fundamental freedoms for all persons with disabilities without discrimination of any kind on the basis of disability. To this end, States Parties undertake:</w:t>
      </w:r>
    </w:p>
    <w:p w:rsidR="00594B93" w:rsidRPr="00594B93" w:rsidRDefault="00594B93" w:rsidP="005329BE">
      <w:pPr>
        <w:pStyle w:val="SingleTxtG"/>
      </w:pPr>
      <w:r w:rsidRPr="00594B93">
        <w:tab/>
        <w:t>(</w:t>
      </w:r>
      <w:r w:rsidRPr="00594B93">
        <w:rPr>
          <w:iCs/>
        </w:rPr>
        <w:t>a</w:t>
      </w:r>
      <w:r w:rsidRPr="00594B93">
        <w:t>)</w:t>
      </w:r>
      <w:r w:rsidRPr="00594B93">
        <w:tab/>
        <w:t>To adopt all appropriate legislative, administrative and other measures for the implementation of the rights recognized in the present Convention;</w:t>
      </w:r>
    </w:p>
    <w:p w:rsidR="00594B93" w:rsidRPr="00594B93" w:rsidRDefault="00594B93" w:rsidP="005329BE">
      <w:pPr>
        <w:pStyle w:val="SingleTxtG"/>
      </w:pPr>
      <w:r w:rsidRPr="00594B93">
        <w:tab/>
        <w:t>(</w:t>
      </w:r>
      <w:r w:rsidRPr="00594B93">
        <w:rPr>
          <w:iCs/>
        </w:rPr>
        <w:t>b</w:t>
      </w:r>
      <w:r w:rsidRPr="00594B93">
        <w:t>)</w:t>
      </w:r>
      <w:r w:rsidRPr="00594B93">
        <w:tab/>
        <w:t>To take all appropriate measures, including legislation, to modify or abolish existing laws, regulations, customs and practices that constitute discrimination against persons with disabilities;</w:t>
      </w:r>
    </w:p>
    <w:p w:rsidR="00594B93" w:rsidRPr="00594B93" w:rsidRDefault="00594B93" w:rsidP="005329BE">
      <w:pPr>
        <w:pStyle w:val="SingleTxtG"/>
      </w:pPr>
      <w:r w:rsidRPr="00594B93">
        <w:tab/>
        <w:t>(</w:t>
      </w:r>
      <w:r w:rsidRPr="00594B93">
        <w:rPr>
          <w:iCs/>
        </w:rPr>
        <w:t>c</w:t>
      </w:r>
      <w:r w:rsidRPr="00594B93">
        <w:t>)</w:t>
      </w:r>
      <w:r w:rsidRPr="00594B93">
        <w:tab/>
        <w:t>To take into account the protection and promotion of the human rights of persons with disabilities in all policies and programmes;</w:t>
      </w:r>
    </w:p>
    <w:p w:rsidR="00594B93" w:rsidRPr="00594B93" w:rsidRDefault="00594B93" w:rsidP="005329BE">
      <w:pPr>
        <w:pStyle w:val="SingleTxtG"/>
      </w:pPr>
      <w:r w:rsidRPr="00594B93">
        <w:tab/>
        <w:t>(</w:t>
      </w:r>
      <w:r w:rsidRPr="00594B93">
        <w:rPr>
          <w:iCs/>
        </w:rPr>
        <w:t>d</w:t>
      </w:r>
      <w:r w:rsidRPr="00594B93">
        <w:t>)</w:t>
      </w:r>
      <w:r w:rsidRPr="00594B93">
        <w:tab/>
        <w:t>To refrain from engaging in any act or practice that is inconsistent with the present Convention and to ensure that public authorities and institutions act in conformity with the present Convention;</w:t>
      </w:r>
    </w:p>
    <w:p w:rsidR="00594B93" w:rsidRPr="00594B93" w:rsidRDefault="00594B93" w:rsidP="005329BE">
      <w:pPr>
        <w:pStyle w:val="SingleTxtG"/>
      </w:pPr>
      <w:r w:rsidRPr="00594B93">
        <w:tab/>
        <w:t>(</w:t>
      </w:r>
      <w:r w:rsidRPr="00594B93">
        <w:rPr>
          <w:iCs/>
        </w:rPr>
        <w:t>e</w:t>
      </w:r>
      <w:r w:rsidRPr="00594B93">
        <w:t>)</w:t>
      </w:r>
      <w:r w:rsidRPr="00594B93">
        <w:tab/>
        <w:t>To take all appropriate measures to eliminate discrimination on the basis of disability by any person, organization or private enterprise;</w:t>
      </w:r>
    </w:p>
    <w:p w:rsidR="00594B93" w:rsidRPr="00594B93" w:rsidRDefault="00594B93" w:rsidP="005329BE">
      <w:pPr>
        <w:pStyle w:val="SingleTxtG"/>
      </w:pPr>
      <w:r w:rsidRPr="00594B93">
        <w:tab/>
        <w:t>(</w:t>
      </w:r>
      <w:r w:rsidRPr="00594B93">
        <w:rPr>
          <w:iCs/>
        </w:rPr>
        <w:t>f</w:t>
      </w:r>
      <w:r w:rsidRPr="00594B93">
        <w:t>)</w:t>
      </w:r>
      <w:r w:rsidRPr="00594B93">
        <w:tab/>
        <w:t>To undertake or promote research and development of universally designed goods, services, equipment and facilities, as defined in art</w:t>
      </w:r>
      <w:r w:rsidR="00DC749E">
        <w:t xml:space="preserve">icle </w:t>
      </w:r>
      <w:r w:rsidRPr="00594B93">
        <w:t>2 of the present Convention, which should require the minimum possible adaptation and the least cost to meet the specific needs of a person with disabilities, to promote their availability and use, and to promote universal design in the development of standards and guidelines;</w:t>
      </w:r>
    </w:p>
    <w:p w:rsidR="00594B93" w:rsidRPr="00594B93" w:rsidRDefault="00594B93" w:rsidP="005329BE">
      <w:pPr>
        <w:pStyle w:val="SingleTxtG"/>
      </w:pPr>
      <w:r w:rsidRPr="00594B93">
        <w:tab/>
        <w:t>(</w:t>
      </w:r>
      <w:r w:rsidRPr="00594B93">
        <w:rPr>
          <w:iCs/>
        </w:rPr>
        <w:t>g</w:t>
      </w:r>
      <w:r w:rsidRPr="00594B93">
        <w:t>)</w:t>
      </w:r>
      <w:r w:rsidRPr="00594B93">
        <w:tab/>
        <w:t>To undertake or promote research and development of, and to promote the availability and use of new technologies, including information and communications technologies, mobility aids, devices and assistive technologies, suitable for persons with disabilities, giving priority to technologies at an affordable cost;</w:t>
      </w:r>
    </w:p>
    <w:p w:rsidR="00594B93" w:rsidRPr="00594B93" w:rsidRDefault="00594B93" w:rsidP="005329BE">
      <w:pPr>
        <w:pStyle w:val="SingleTxtG"/>
      </w:pPr>
      <w:r w:rsidRPr="00594B93">
        <w:tab/>
        <w:t>(</w:t>
      </w:r>
      <w:r w:rsidRPr="00594B93">
        <w:rPr>
          <w:iCs/>
        </w:rPr>
        <w:t>h</w:t>
      </w:r>
      <w:r w:rsidRPr="00594B93">
        <w:t>)</w:t>
      </w:r>
      <w:r w:rsidRPr="00594B93">
        <w:tab/>
        <w:t>To provide accessible information to persons with disabilities about mobility aids, devices and assistive technologies, including new technologies, as well as other forms of assistance, support services and facilities;</w:t>
      </w:r>
    </w:p>
    <w:p w:rsidR="00594B93" w:rsidRPr="00594B93" w:rsidRDefault="00594B93" w:rsidP="005329BE">
      <w:pPr>
        <w:pStyle w:val="SingleTxtG"/>
      </w:pPr>
      <w:r w:rsidRPr="00594B93">
        <w:tab/>
        <w:t>(</w:t>
      </w:r>
      <w:r w:rsidRPr="00594B93">
        <w:rPr>
          <w:iCs/>
        </w:rPr>
        <w:t>i</w:t>
      </w:r>
      <w:r w:rsidRPr="00594B93">
        <w:t>)</w:t>
      </w:r>
      <w:r w:rsidRPr="00594B93">
        <w:tab/>
        <w:t>To promote the training of professionals and staff working with persons with disabilities in the rights recognized in the present Convention so as to better provide the assistance and services guaranteed by those rights.</w:t>
      </w:r>
    </w:p>
    <w:p w:rsidR="00594B93" w:rsidRPr="00594B93" w:rsidRDefault="00671BA5" w:rsidP="005329BE">
      <w:pPr>
        <w:pStyle w:val="SingleTxtG"/>
      </w:pPr>
      <w:r>
        <w:tab/>
        <w:t>(</w:t>
      </w:r>
      <w:r w:rsidR="00594B93" w:rsidRPr="00594B93">
        <w:t>2</w:t>
      </w:r>
      <w:r>
        <w:t>)</w:t>
      </w:r>
      <w:r w:rsidR="00594B93" w:rsidRPr="00594B93">
        <w:tab/>
        <w:t xml:space="preserve">With regard to economic, social and cultural rights, each State Party undertakes to take measures to the maximum of its available resources and, where needed, within the framework of international cooperation, with a view to achieving progressively the full realization of these rights, without prejudice to those obligations contained in the present Convention that are immediately applicable according to international law. </w:t>
      </w:r>
    </w:p>
    <w:p w:rsidR="00594B93" w:rsidRPr="00594B93" w:rsidRDefault="00671BA5" w:rsidP="005329BE">
      <w:pPr>
        <w:pStyle w:val="SingleTxtG"/>
      </w:pPr>
      <w:r>
        <w:tab/>
        <w:t>(</w:t>
      </w:r>
      <w:r w:rsidR="00594B93" w:rsidRPr="00594B93">
        <w:t>3</w:t>
      </w:r>
      <w:r>
        <w:t>)</w:t>
      </w:r>
      <w:r w:rsidR="00594B93" w:rsidRPr="00594B93">
        <w:tab/>
        <w:t xml:space="preserve">In the development and implementation of legislation and policies to implement the present Convention, and in other decision-making processes concerning issues relating to persons with disabilities, States Parties shall closely consult with and actively involve persons with disabilities, including children with disabilities, through their representative organizations. </w:t>
      </w:r>
    </w:p>
    <w:p w:rsidR="00594B93" w:rsidRPr="00594B93" w:rsidRDefault="00671BA5" w:rsidP="005329BE">
      <w:pPr>
        <w:pStyle w:val="SingleTxtG"/>
      </w:pPr>
      <w:r>
        <w:tab/>
        <w:t>(</w:t>
      </w:r>
      <w:r w:rsidR="00594B93" w:rsidRPr="00594B93">
        <w:t>4</w:t>
      </w:r>
      <w:r>
        <w:t>)</w:t>
      </w:r>
      <w:r w:rsidR="00594B93" w:rsidRPr="00594B93">
        <w:tab/>
        <w:t>Nothing in the present Convention shall affect any provisions which are more conducive to the realization of the rights of persons with disabilities and which may be contained in the law of a State Party or international law in force for that State. There shall be no restriction upon or derogation from any of the human rights and fundamental freedoms recognized or existing in any State Party to the present Convention pursuant to law, conventions, regulation or custom on the pretext that the present Convention does not recognize such rights or freedoms or that it recognizes them to a lesser extent.</w:t>
      </w:r>
    </w:p>
    <w:p w:rsidR="00594B93" w:rsidRPr="00594B93" w:rsidRDefault="00671BA5" w:rsidP="005329BE">
      <w:pPr>
        <w:pStyle w:val="SingleTxtG"/>
      </w:pPr>
      <w:r>
        <w:tab/>
        <w:t>(</w:t>
      </w:r>
      <w:r w:rsidR="00594B93" w:rsidRPr="00594B93">
        <w:t>5</w:t>
      </w:r>
      <w:r>
        <w:t>)</w:t>
      </w:r>
      <w:r w:rsidR="00594B93" w:rsidRPr="00594B93">
        <w:tab/>
        <w:t>The provisions of the present Convention shall extend to all parts of federal States without any limitations or exceptions.</w:t>
      </w:r>
    </w:p>
    <w:p w:rsidR="00594B93" w:rsidRPr="00594B93" w:rsidRDefault="00CB11DB" w:rsidP="005329BE">
      <w:pPr>
        <w:pStyle w:val="SingleTxtG"/>
      </w:pPr>
      <w:r>
        <w:rPr>
          <w:lang w:val="en-US"/>
        </w:rPr>
        <w:t>1</w:t>
      </w:r>
      <w:r w:rsidR="00671BA5">
        <w:rPr>
          <w:lang w:val="en-US"/>
        </w:rPr>
        <w:t>.</w:t>
      </w:r>
      <w:r>
        <w:rPr>
          <w:lang w:val="en-US"/>
        </w:rPr>
        <w:tab/>
      </w:r>
      <w:r w:rsidR="00594B93" w:rsidRPr="00594B93">
        <w:rPr>
          <w:lang w:val="en-US"/>
        </w:rPr>
        <w:t xml:space="preserve">The Law of the People’s Republic of </w:t>
      </w:r>
      <w:smartTag w:uri="urn:schemas-microsoft-com:office:smarttags" w:element="country-region">
        <w:smartTag w:uri="urn:schemas-microsoft-com:office:smarttags" w:element="place">
          <w:r w:rsidR="00594B93" w:rsidRPr="00594B93">
            <w:rPr>
              <w:lang w:val="en-US"/>
            </w:rPr>
            <w:t>China</w:t>
          </w:r>
        </w:smartTag>
      </w:smartTag>
      <w:r w:rsidR="00594B93" w:rsidRPr="00594B93">
        <w:rPr>
          <w:lang w:val="en-US"/>
        </w:rPr>
        <w:t xml:space="preserve"> on the Protection of Persons with Disabilities provides that: “</w:t>
      </w:r>
      <w:r w:rsidR="00594B93" w:rsidRPr="00594B93">
        <w:t>A person with disabilities refers to one who has abnormalities or loss of a certain organ or function, psychologically, physiologically, or in anatomical structure, and has lost wholly or in part the ability to perform an activity in the way considered normal. The term ‘person with disabilities’ refers to someone with visual, hearing, speech or physical disabilities, intellectual disability, psychiatric disability, multiple disability and/or other disabilities.”</w:t>
      </w:r>
    </w:p>
    <w:p w:rsidR="00594B93" w:rsidRPr="00594B93" w:rsidRDefault="00CB11DB" w:rsidP="005329BE">
      <w:pPr>
        <w:pStyle w:val="SingleTxtG"/>
        <w:rPr>
          <w:lang w:val="en-US"/>
        </w:rPr>
      </w:pPr>
      <w:r>
        <w:t>2</w:t>
      </w:r>
      <w:r w:rsidR="00671BA5">
        <w:t>.</w:t>
      </w:r>
      <w:r>
        <w:tab/>
      </w:r>
      <w:r w:rsidR="00594B93" w:rsidRPr="00594B93">
        <w:t>Hearing disability denotes an inability to hear, or to hear clearly, sounds and speech in the surrounding environment, owing to permanent hearing impairments of differing degrees that have occurred for various reasons, such that daily life and participation in society are affected. Speech disability denotes differing degrees of speech impairment that have occurred for various reasons, and which have not been cured after more than one year of treatment or which have continued in excess of two years, such that a person is unable to, or finds difficulty in, carrying out normal activities involving interaction through speech</w:t>
      </w:r>
      <w:r w:rsidR="00594B93" w:rsidRPr="00594B93">
        <w:rPr>
          <w:lang w:val="en-US"/>
        </w:rPr>
        <w:t>, thus affecting daily life and parti</w:t>
      </w:r>
      <w:r>
        <w:rPr>
          <w:lang w:val="en-US"/>
        </w:rPr>
        <w:t>cipation in society (this </w:t>
      </w:r>
      <w:r w:rsidR="00594B93" w:rsidRPr="00594B93">
        <w:rPr>
          <w:lang w:val="en-US"/>
        </w:rPr>
        <w:t xml:space="preserve">classification does not apply to those under age 3). Psychiatric disability denotes a range of psychiatric disorders that have continued for more than one year without being cured, and where there exists a cognitive, affective or behavioural disorder, such that daily life and participation in society is affected. Visual disability denotes low visual acuity which cannot be corrected, or where the field of vision is reduced, which has occurred for various reasons and which affects daily life and participation in society. Physical disability denotes a situation in which structural or functional damage to the body’s system has resulted in loss of limbs or paralysis (palsy), deformity, etc., of the limbs or torso, such that their functions are lost and their movement is restricted to varying extents. Intellectual disability denotes a situation in which a person’s intelligence is clearly lower than the normal level, and where it brings an accompanying behavioural impairment. Multiple disability denotes a situation where two or more types of disability </w:t>
      </w:r>
      <w:r w:rsidRPr="00CB11DB">
        <w:t>—</w:t>
      </w:r>
      <w:r w:rsidR="00594B93" w:rsidRPr="00594B93">
        <w:rPr>
          <w:lang w:val="en-US"/>
        </w:rPr>
        <w:t>visual, hearing, speech, physical, intellectual or psychiatric</w:t>
      </w:r>
      <w:r w:rsidRPr="00CB11DB">
        <w:t>—</w:t>
      </w:r>
      <w:r w:rsidR="00594B93" w:rsidRPr="00594B93">
        <w:rPr>
          <w:lang w:val="en-US"/>
        </w:rPr>
        <w:t xml:space="preserve"> are present at the same time.</w:t>
      </w:r>
    </w:p>
    <w:p w:rsidR="00594B93" w:rsidRPr="00594B93" w:rsidRDefault="004A2464" w:rsidP="005329BE">
      <w:pPr>
        <w:pStyle w:val="SingleTxtG"/>
        <w:rPr>
          <w:lang w:val="en-US"/>
        </w:rPr>
      </w:pPr>
      <w:r>
        <w:rPr>
          <w:lang w:val="en-US"/>
        </w:rPr>
        <w:t>3</w:t>
      </w:r>
      <w:r w:rsidR="00671BA5">
        <w:rPr>
          <w:lang w:val="en-US"/>
        </w:rPr>
        <w:t>.</w:t>
      </w:r>
      <w:r>
        <w:rPr>
          <w:lang w:val="en-US"/>
        </w:rPr>
        <w:tab/>
      </w:r>
      <w:smartTag w:uri="urn:schemas-microsoft-com:office:smarttags" w:element="country-region">
        <w:smartTag w:uri="urn:schemas-microsoft-com:office:smarttags" w:element="place">
          <w:r w:rsidR="00594B93" w:rsidRPr="00594B93">
            <w:rPr>
              <w:lang w:val="en-US"/>
            </w:rPr>
            <w:t>China</w:t>
          </w:r>
        </w:smartTag>
      </w:smartTag>
      <w:r w:rsidR="00594B93" w:rsidRPr="00594B93">
        <w:rPr>
          <w:lang w:val="en-US"/>
        </w:rPr>
        <w:t>’s National Sample Survey of 2006 s</w:t>
      </w:r>
      <w:r>
        <w:rPr>
          <w:lang w:val="en-US"/>
        </w:rPr>
        <w:t>howed that as of 00:00 hrs on 1 </w:t>
      </w:r>
      <w:r w:rsidR="00594B93" w:rsidRPr="00594B93">
        <w:rPr>
          <w:lang w:val="en-US"/>
        </w:rPr>
        <w:t>January 2006, the total number of persons with disabilities on the Chinese mainland was 80.296 million, constituting 6.34 per cent of the total population. Of these, persons with visual disability amounted to 10.233 million, accounting for 14.86 per cent of the total number of persons with disabilities; those with hearing disability amounted to 20.04 million, accounting for 24.16 per cent; those with speech disability amounted to 1.27 million, accounting for 1.53 per cent; those with physical disability amounted to 24.12 million, or 29.07 per cent; those with intellectual disability amounted to 5.54 million, or 6.68 per cent; those with psychiatric disability amounted to 6.14 million, or 7.40 per cent; and those with multiple disability amounted to 13.52 million, or 16.30 per cent.</w:t>
      </w:r>
    </w:p>
    <w:p w:rsidR="00594B93" w:rsidRPr="00594B93" w:rsidRDefault="004A2464" w:rsidP="005329BE">
      <w:pPr>
        <w:pStyle w:val="SingleTxtG"/>
        <w:rPr>
          <w:lang w:val="en-US"/>
        </w:rPr>
      </w:pPr>
      <w:r>
        <w:rPr>
          <w:lang w:val="en-US"/>
        </w:rPr>
        <w:t>4</w:t>
      </w:r>
      <w:r w:rsidR="00671BA5">
        <w:rPr>
          <w:lang w:val="en-US"/>
        </w:rPr>
        <w:t>.</w:t>
      </w:r>
      <w:r>
        <w:rPr>
          <w:lang w:val="en-US"/>
        </w:rPr>
        <w:tab/>
      </w:r>
      <w:r w:rsidR="00594B93" w:rsidRPr="00594B93">
        <w:rPr>
          <w:lang w:val="en-US"/>
        </w:rPr>
        <w:t xml:space="preserve">The basic principles laid down in articles 1 to 4 of the Convention regarding protection of the rights of persons with disabilities are reflected in </w:t>
      </w:r>
      <w:smartTag w:uri="urn:schemas-microsoft-com:office:smarttags" w:element="place">
        <w:smartTag w:uri="urn:schemas-microsoft-com:office:smarttags" w:element="country-region">
          <w:r w:rsidR="00594B93" w:rsidRPr="00594B93">
            <w:rPr>
              <w:lang w:val="en-US"/>
            </w:rPr>
            <w:t>China</w:t>
          </w:r>
        </w:smartTag>
      </w:smartTag>
      <w:r w:rsidR="00594B93" w:rsidRPr="00594B93">
        <w:rPr>
          <w:lang w:val="en-US"/>
        </w:rPr>
        <w:t>’s laws, administrative regulations, policy documents and national development plans.</w:t>
      </w:r>
    </w:p>
    <w:p w:rsidR="00594B93" w:rsidRPr="00594B93" w:rsidRDefault="00594B93" w:rsidP="005329BE">
      <w:pPr>
        <w:pStyle w:val="SingleTxtG"/>
        <w:rPr>
          <w:lang w:val="en-US"/>
        </w:rPr>
      </w:pPr>
      <w:r w:rsidRPr="00594B93">
        <w:rPr>
          <w:lang w:val="en-US"/>
        </w:rPr>
        <w:t>5</w:t>
      </w:r>
      <w:r w:rsidR="00671BA5">
        <w:rPr>
          <w:lang w:val="en-US"/>
        </w:rPr>
        <w:t>.</w:t>
      </w:r>
      <w:r w:rsidR="004A2464">
        <w:rPr>
          <w:lang w:val="en-US"/>
        </w:rPr>
        <w:tab/>
      </w:r>
      <w:r w:rsidRPr="00594B93">
        <w:rPr>
          <w:lang w:val="en-US"/>
        </w:rPr>
        <w:t xml:space="preserve">Firstly, laws. Laws including the Constitution of the People’s Republic of </w:t>
      </w:r>
      <w:smartTag w:uri="urn:schemas-microsoft-com:office:smarttags" w:element="place">
        <w:smartTag w:uri="urn:schemas-microsoft-com:office:smarttags" w:element="country-region">
          <w:r w:rsidRPr="00594B93">
            <w:rPr>
              <w:lang w:val="en-US"/>
            </w:rPr>
            <w:t>China</w:t>
          </w:r>
        </w:smartTag>
      </w:smartTag>
      <w:r w:rsidRPr="00594B93">
        <w:rPr>
          <w:lang w:val="en-US"/>
        </w:rPr>
        <w:t>, the General Principles of the Civil Law, the Tort Liability Law, the Civil Procedure Law and the Compulsory Education Law make provisions on protecting the rights and interests of persons with disabilities. In April 2008, China amended the Law on the Protection of Persons with Disabilities, introducing for the first time content regarding the “prohibition of discrimination on the grounds of disability”, and giving prominence to the concept of “safeguarding the legitimate rights and interests of persons with disabilities”.</w:t>
      </w:r>
    </w:p>
    <w:p w:rsidR="00594B93" w:rsidRPr="00594B93" w:rsidRDefault="00410DD0" w:rsidP="005329BE">
      <w:pPr>
        <w:pStyle w:val="SingleTxtG"/>
        <w:rPr>
          <w:lang w:val="en-US"/>
        </w:rPr>
      </w:pPr>
      <w:r>
        <w:rPr>
          <w:lang w:val="en-US"/>
        </w:rPr>
        <w:t>6</w:t>
      </w:r>
      <w:r w:rsidR="00671BA5">
        <w:rPr>
          <w:lang w:val="en-US"/>
        </w:rPr>
        <w:t>.</w:t>
      </w:r>
      <w:r>
        <w:rPr>
          <w:lang w:val="en-US"/>
        </w:rPr>
        <w:tab/>
      </w:r>
      <w:r w:rsidR="00594B93" w:rsidRPr="00594B93">
        <w:rPr>
          <w:lang w:val="en-US"/>
        </w:rPr>
        <w:t xml:space="preserve">Secondly, administrative regulations. </w:t>
      </w:r>
      <w:smartTag w:uri="urn:schemas-microsoft-com:office:smarttags" w:element="place">
        <w:smartTag w:uri="urn:schemas-microsoft-com:office:smarttags" w:element="country-region">
          <w:r w:rsidR="00594B93" w:rsidRPr="00594B93">
            <w:rPr>
              <w:lang w:val="en-US"/>
            </w:rPr>
            <w:t>China</w:t>
          </w:r>
        </w:smartTag>
      </w:smartTag>
      <w:r w:rsidR="00594B93" w:rsidRPr="00594B93">
        <w:rPr>
          <w:lang w:val="en-US"/>
        </w:rPr>
        <w:t xml:space="preserve"> has issued administrative regulations including the Regulations on the Education of Persons with Disabilities, and Regulations on the Employment of Persons with Disabilities, and will soon promulgate the Regulations on the Prevention of Disability and Rehabilitation of Persons with Disabilities, as well as the Regulations on Barrier-Free Construction. In addition, in line with international standards, the Government has formulated and implemented several hundred sets of national standards relating to such aspects as barrier-free construction and assistive devices for persons with disabilities.</w:t>
      </w:r>
    </w:p>
    <w:p w:rsidR="00594B93" w:rsidRPr="00594B93" w:rsidRDefault="00410DD0" w:rsidP="005329BE">
      <w:pPr>
        <w:pStyle w:val="SingleTxtG"/>
        <w:rPr>
          <w:lang w:val="en-US"/>
        </w:rPr>
      </w:pPr>
      <w:r>
        <w:rPr>
          <w:lang w:val="en-US"/>
        </w:rPr>
        <w:t>7</w:t>
      </w:r>
      <w:r w:rsidR="00671BA5">
        <w:rPr>
          <w:lang w:val="en-US"/>
        </w:rPr>
        <w:t>.</w:t>
      </w:r>
      <w:r>
        <w:rPr>
          <w:lang w:val="en-US"/>
        </w:rPr>
        <w:tab/>
      </w:r>
      <w:r w:rsidR="00594B93" w:rsidRPr="00594B93">
        <w:rPr>
          <w:lang w:val="en-US"/>
        </w:rPr>
        <w:t xml:space="preserve">Thirdly, general policy documents. In March 2008, the State Council of the People’s Republic of China issued its Opinions on Promoting the Cause of Persons with Disabilities, which puts forward the general philosophy, guiding principles, target tasks and major measures of the Chinese Government for promoting and safeguarding the rights and interests of persons with disabilities. This was a programmatic document for </w:t>
      </w:r>
      <w:smartTag w:uri="urn:schemas-microsoft-com:office:smarttags" w:element="place">
        <w:smartTag w:uri="urn:schemas-microsoft-com:office:smarttags" w:element="country-region">
          <w:r w:rsidR="00594B93" w:rsidRPr="00594B93">
            <w:rPr>
              <w:lang w:val="en-US"/>
            </w:rPr>
            <w:t>China</w:t>
          </w:r>
        </w:smartTag>
      </w:smartTag>
      <w:r w:rsidR="00594B93" w:rsidRPr="00594B93">
        <w:rPr>
          <w:lang w:val="en-US"/>
        </w:rPr>
        <w:t>’s work in regard to persons with disabilities. The State Council issued the National Human Rights Action Plan (2009-2010), which proposed staged targets for safeguarding the rights and interests of persons with disabilities. In March 2010, the State Council issued the Guiding Opinions on Accelerating the Promotion of the Social Security System and Services System for Persons with Disabilities, which required that the basic framework of the “two systems” of social security and services be put in place by 2015, with full completion by 2020, thus ensuring that persons with disabilities could enjoy a guaranteed basic living, guaranteed basic medical care, and rehabilitation services.</w:t>
      </w:r>
    </w:p>
    <w:p w:rsidR="00594B93" w:rsidRPr="00594B93" w:rsidRDefault="00410DD0" w:rsidP="005329BE">
      <w:pPr>
        <w:pStyle w:val="SingleTxtG"/>
        <w:rPr>
          <w:lang w:val="en-US"/>
        </w:rPr>
      </w:pPr>
      <w:r>
        <w:rPr>
          <w:lang w:val="en-US"/>
        </w:rPr>
        <w:t>8</w:t>
      </w:r>
      <w:r w:rsidR="00671BA5">
        <w:rPr>
          <w:lang w:val="en-US"/>
        </w:rPr>
        <w:t>.</w:t>
      </w:r>
      <w:r>
        <w:rPr>
          <w:lang w:val="en-US"/>
        </w:rPr>
        <w:tab/>
      </w:r>
      <w:r w:rsidR="00594B93" w:rsidRPr="00594B93">
        <w:rPr>
          <w:lang w:val="en-US"/>
        </w:rPr>
        <w:t>Fourthly, development plans for persons with disabilities. Since 1988, the Chinese Government has implemented five “National Five-Year Plans on Disability”. The Outline of the Work for Persons with Disabilities during the Eleventh Five-Year Plan (2006-2010), integrating the principles of the Convention, stipulated concrete targets for such aspects as the rehabilitation of persons with disabilities, education, employment, social security and barrier-free construction. It formulated 18 coordinated implementation plans. At present, these implementation plans have been progressing smoothly, and the stipulated targets will be met or exceeded. Work on the Outline for the period of the twelfth five-year plan has already begun.</w:t>
      </w:r>
    </w:p>
    <w:p w:rsidR="00594B93" w:rsidRPr="00594B93" w:rsidRDefault="00410DD0" w:rsidP="005329BE">
      <w:pPr>
        <w:pStyle w:val="SingleTxtG"/>
        <w:rPr>
          <w:lang w:val="en-US"/>
        </w:rPr>
      </w:pPr>
      <w:r>
        <w:rPr>
          <w:lang w:val="en-US"/>
        </w:rPr>
        <w:t>9</w:t>
      </w:r>
      <w:r w:rsidR="00671BA5">
        <w:rPr>
          <w:lang w:val="en-US"/>
        </w:rPr>
        <w:t>.</w:t>
      </w:r>
      <w:r>
        <w:rPr>
          <w:lang w:val="en-US"/>
        </w:rPr>
        <w:tab/>
      </w:r>
      <w:r w:rsidR="00594B93" w:rsidRPr="00594B93">
        <w:rPr>
          <w:lang w:val="en-US"/>
        </w:rPr>
        <w:t>The Chinese Government believes that persons with disabilities are central to furthering their own cause, and that persons with disabilities themselves have the most right to speak on their own difficulties, characteristics, needs and the safeguarding of their rights and interests. In amending the Law on the Protection of Persons with Disabilities the legislative bodies invited representatives of persons with disabilities and disability-related organizations to take part in the process, for example in the form of seminars, so that the opinions of persons with disabilities could be heard directly. As the representative body for persons with disabilities, the China Disabled Persons’ Federation participated throughout the process of amending the Law, as well as in investigations, inspections and research visits by members of the National People’s Congress and the National People’s Political Consultative Committee to monitor the enforcement of the law.</w:t>
      </w:r>
    </w:p>
    <w:p w:rsidR="00594B93" w:rsidRPr="00594B93" w:rsidRDefault="00410DD0" w:rsidP="005329BE">
      <w:pPr>
        <w:pStyle w:val="SingleTxtG"/>
        <w:rPr>
          <w:lang w:val="en-US"/>
        </w:rPr>
      </w:pPr>
      <w:r>
        <w:rPr>
          <w:lang w:val="en-US"/>
        </w:rPr>
        <w:t>10</w:t>
      </w:r>
      <w:r w:rsidR="00671BA5">
        <w:rPr>
          <w:lang w:val="en-US"/>
        </w:rPr>
        <w:t>.</w:t>
      </w:r>
      <w:r>
        <w:rPr>
          <w:lang w:val="en-US"/>
        </w:rPr>
        <w:tab/>
      </w:r>
      <w:r w:rsidR="00594B93" w:rsidRPr="00594B93">
        <w:rPr>
          <w:lang w:val="en-US"/>
        </w:rPr>
        <w:t>In regard to basic income and expenditure, for the year 2009, the per capita disposable income of urban families of persons with disabilities was RMB 8,578.1, RMB 1,221.5 higher than that of 2007, an increase of 16.6 per cent. The per capita disposable income of rural families of persons with disabilities was RMB 4,066.1, RMB 965.1 higher than 2007, an increase of 31.1 per cent. The Engel’s Coefficient for urban families of persons with disabilities was 44.7 per cent, whilst for rural families it was 47.1 per cent, a drop of 3 and 4.5 percentage points respectively when compared with 2008.</w:t>
      </w:r>
    </w:p>
    <w:p w:rsidR="00594B93" w:rsidRPr="00594B93" w:rsidRDefault="00410DD0" w:rsidP="005329BE">
      <w:pPr>
        <w:pStyle w:val="SingleTxtG"/>
        <w:rPr>
          <w:lang w:val="en-US"/>
        </w:rPr>
      </w:pPr>
      <w:r>
        <w:rPr>
          <w:lang w:val="en-US"/>
        </w:rPr>
        <w:t>11</w:t>
      </w:r>
      <w:r w:rsidR="00671BA5">
        <w:rPr>
          <w:lang w:val="en-US"/>
        </w:rPr>
        <w:t>.</w:t>
      </w:r>
      <w:r>
        <w:rPr>
          <w:lang w:val="en-US"/>
        </w:rPr>
        <w:tab/>
      </w:r>
      <w:r w:rsidR="00594B93" w:rsidRPr="00594B93">
        <w:rPr>
          <w:lang w:val="en-US"/>
        </w:rPr>
        <w:t>In regard to social security, by December 2009, 2.386 million urban persons with disabilities were receiving minimum subsistence allowance, an increase of 307,000 on the figure for the end of 2007; categorized targeting of such allowances has been widely introduced, with special attention being paid to targets of subsistence allowance with special difficulties, such as persons with disabilities, in respect of the criteria for subsidies and the approval procedures. There are 6.15 million persons with disabilities receiving rural minimum subsistence allowances, an increase of 1.87 million on the figure for the end of 2007; 4.106 million persons with disabilities have received temporary relief and regular subsidies, an increase of 410,000 on the figure for the end of 2007.</w:t>
      </w:r>
    </w:p>
    <w:p w:rsidR="00594B93" w:rsidRPr="00594B93" w:rsidRDefault="00410DD0" w:rsidP="005329BE">
      <w:pPr>
        <w:pStyle w:val="SingleTxtG"/>
        <w:rPr>
          <w:lang w:val="en-US"/>
        </w:rPr>
      </w:pPr>
      <w:r>
        <w:rPr>
          <w:lang w:val="en-US"/>
        </w:rPr>
        <w:t>12</w:t>
      </w:r>
      <w:r w:rsidR="00671BA5">
        <w:rPr>
          <w:lang w:val="en-US"/>
        </w:rPr>
        <w:t>.</w:t>
      </w:r>
      <w:r>
        <w:rPr>
          <w:lang w:val="en-US"/>
        </w:rPr>
        <w:tab/>
      </w:r>
      <w:r w:rsidR="00594B93" w:rsidRPr="00594B93">
        <w:rPr>
          <w:lang w:val="en-US"/>
        </w:rPr>
        <w:t xml:space="preserve">In regard to social insurance, in 2009, the proportion of urban persons with disabilities participating in at least one type of social insurance reached 64.3 per cent, an increase of 22 per cent on 2007. Among these, persons participating in basic medical insurance reached 62.1 per cent, whilst those participating in urban employees’ or residents’ basic pension insurance reached 42.1 per cent. The proportion of rural persons with disabilities participating in the new rural cooperative medical care system reached 94.4 per cent, a rise of 10 per cent on </w:t>
      </w:r>
      <w:smartTag w:uri="urn:schemas-microsoft-com:office:smarttags" w:element="metricconverter">
        <w:smartTagPr>
          <w:attr w:name="ProductID" w:val="2007. In"/>
        </w:smartTagPr>
        <w:r w:rsidR="00594B93" w:rsidRPr="00594B93">
          <w:rPr>
            <w:lang w:val="en-US"/>
          </w:rPr>
          <w:t>2007. In</w:t>
        </w:r>
      </w:smartTag>
      <w:r w:rsidR="00594B93" w:rsidRPr="00594B93">
        <w:rPr>
          <w:lang w:val="en-US"/>
        </w:rPr>
        <w:t xml:space="preserve"> 2009, 87.6 per cent of rural persons with disabilities participating in the new rural cooperative medical care system had seen a doctor within one year, and of those who had done so, 41.7 per cent had made claims through the new rural cooperative medical care system.</w:t>
      </w:r>
    </w:p>
    <w:p w:rsidR="00594B93" w:rsidRPr="00594B93" w:rsidRDefault="004262B9" w:rsidP="005329BE">
      <w:pPr>
        <w:pStyle w:val="SingleTxtG"/>
        <w:rPr>
          <w:lang w:val="en-US"/>
        </w:rPr>
      </w:pPr>
      <w:r>
        <w:rPr>
          <w:lang w:val="en-US"/>
        </w:rPr>
        <w:t>13</w:t>
      </w:r>
      <w:r w:rsidR="00671BA5">
        <w:rPr>
          <w:lang w:val="en-US"/>
        </w:rPr>
        <w:t>.</w:t>
      </w:r>
      <w:r>
        <w:rPr>
          <w:lang w:val="en-US"/>
        </w:rPr>
        <w:tab/>
      </w:r>
      <w:r w:rsidR="00594B93" w:rsidRPr="00594B93">
        <w:rPr>
          <w:lang w:val="en-US"/>
        </w:rPr>
        <w:t xml:space="preserve">In regard to public services, in 2009, 6.2 million persons with disabilities received varying degrees of rehabilitation services, an increase of 841,000 on 2007. Nationwide, 1,578 rehabilitation institutions for deaf children had been set up, as well as almost 5,000 rehabilitation and training institutions for persons with physical disabilities, and more than 2,000 institutions providing assistive device services. In 1,727 municipalities and counties, prevention, cure and rehabilitation work in regard to psychiatric disorders was started, whilst in 807 areas and districts under municipal jurisdiction and 1,569 counties (cities), work on community rehabilitation was begun. </w:t>
      </w:r>
    </w:p>
    <w:p w:rsidR="00594B93" w:rsidRPr="00594B93" w:rsidRDefault="004262B9" w:rsidP="005329BE">
      <w:pPr>
        <w:pStyle w:val="SingleTxtG"/>
        <w:rPr>
          <w:lang w:val="en-US"/>
        </w:rPr>
      </w:pPr>
      <w:r>
        <w:rPr>
          <w:lang w:val="en-US"/>
        </w:rPr>
        <w:t>14</w:t>
      </w:r>
      <w:r w:rsidR="00671BA5">
        <w:rPr>
          <w:lang w:val="en-US"/>
        </w:rPr>
        <w:t>.</w:t>
      </w:r>
      <w:r>
        <w:rPr>
          <w:lang w:val="en-US"/>
        </w:rPr>
        <w:tab/>
      </w:r>
      <w:r w:rsidR="00594B93" w:rsidRPr="00594B93">
        <w:rPr>
          <w:lang w:val="en-US"/>
        </w:rPr>
        <w:t>In regard to education, by the end of 2009, the number of special education schools established nationwide for children and young people with disabilities had reached 1,672, whilst 2,801 special education classes had been established at ordinary schools providing compulsory education. The number of blind, deaf and intellectually disabled students was around 428,000. Vocational education and training institutions for persons with disabilities reached 1,852, whilst there were 2,132 institutions that accepted persons with disabilities for vocational training. In a single year, 785,000 persons with disabilities were able to receive vocational education and training.</w:t>
      </w:r>
    </w:p>
    <w:p w:rsidR="00594B93" w:rsidRPr="00594B93" w:rsidRDefault="004262B9" w:rsidP="005329BE">
      <w:pPr>
        <w:pStyle w:val="SingleTxtG"/>
        <w:rPr>
          <w:lang w:val="en-US"/>
        </w:rPr>
      </w:pPr>
      <w:r>
        <w:rPr>
          <w:lang w:val="en-US"/>
        </w:rPr>
        <w:t>15</w:t>
      </w:r>
      <w:r w:rsidR="00D5525B">
        <w:rPr>
          <w:lang w:val="en-US"/>
        </w:rPr>
        <w:t>.</w:t>
      </w:r>
      <w:r>
        <w:rPr>
          <w:lang w:val="en-US"/>
        </w:rPr>
        <w:tab/>
      </w:r>
      <w:r w:rsidR="00594B93" w:rsidRPr="00594B93">
        <w:rPr>
          <w:lang w:val="en-US"/>
        </w:rPr>
        <w:t>In regard to employment and foster care, by the end of 2009, the number of institutions offering various employment services to persons with disabilities in cities and towns had reached 3,043, whilst there were 1,897 service cooperatives for persons with disabilities in rural areas. In 2009, cities and towns made new employment arrangements for 350,000 persons with disabilities, whilst 1.085 million persons with disabilities living in poverty in rural areas were helped out of poverty. There were 3,474 institutions offering fostering services for persons with disabilities, an increase of 2,418 on 2007, providing foster services to 110,000 persons with intellectual and psychiatric disabilities, as well other persons with severe disabilities, an increase of 82,000 on 2007.</w:t>
      </w:r>
    </w:p>
    <w:p w:rsidR="00594B93" w:rsidRPr="00594B93" w:rsidRDefault="00AF6A91" w:rsidP="005329BE">
      <w:pPr>
        <w:pStyle w:val="SingleTxtG"/>
        <w:rPr>
          <w:lang w:val="en-US"/>
        </w:rPr>
      </w:pPr>
      <w:r>
        <w:rPr>
          <w:lang w:val="en-US"/>
        </w:rPr>
        <w:t>16</w:t>
      </w:r>
      <w:r w:rsidR="00D5525B">
        <w:rPr>
          <w:lang w:val="en-US"/>
        </w:rPr>
        <w:t>.</w:t>
      </w:r>
      <w:r>
        <w:rPr>
          <w:lang w:val="en-US"/>
        </w:rPr>
        <w:tab/>
      </w:r>
      <w:smartTag w:uri="urn:schemas-microsoft-com:office:smarttags" w:element="country-region">
        <w:smartTag w:uri="urn:schemas-microsoft-com:office:smarttags" w:element="place">
          <w:r w:rsidR="00594B93" w:rsidRPr="00594B93">
            <w:rPr>
              <w:lang w:val="en-US"/>
            </w:rPr>
            <w:t>China</w:t>
          </w:r>
        </w:smartTag>
      </w:smartTag>
      <w:r w:rsidR="00594B93" w:rsidRPr="00594B93">
        <w:rPr>
          <w:lang w:val="en-US"/>
        </w:rPr>
        <w:t xml:space="preserve"> is a developing country with a huge population, and its regional development is unbalanced. The number of persons with disabilities is enormous. As a special disadvantaged group, persons with disabilities still face difficulties and obstacles in regard to the realization of basic rights. The Chinese Government has continually expanded its input of resources and has strengthened support measures, creating the conditions for persons with disabilities to enjoy various rights equally.</w:t>
      </w:r>
    </w:p>
    <w:p w:rsidR="00594B93" w:rsidRPr="00594B93" w:rsidRDefault="00AF6A91" w:rsidP="005329BE">
      <w:pPr>
        <w:pStyle w:val="SingleTxtG"/>
        <w:rPr>
          <w:lang w:val="en-US"/>
        </w:rPr>
      </w:pPr>
      <w:r>
        <w:rPr>
          <w:lang w:val="en-US"/>
        </w:rPr>
        <w:t>17</w:t>
      </w:r>
      <w:r w:rsidR="00D5525B">
        <w:rPr>
          <w:lang w:val="en-US"/>
        </w:rPr>
        <w:t>.</w:t>
      </w:r>
      <w:r>
        <w:rPr>
          <w:lang w:val="en-US"/>
        </w:rPr>
        <w:tab/>
      </w:r>
      <w:r w:rsidR="00594B93" w:rsidRPr="00594B93">
        <w:rPr>
          <w:lang w:val="en-US"/>
        </w:rPr>
        <w:t>The Chinese Government acknowledges and is earnestly implementing the principle of “reasonable accommodation” laid down in article 2 of the Convention, and the relevant laws, legal regulations, policies and measures all concretely embody the provision of reasonable accommodation for persons with disabilities.</w:t>
      </w:r>
    </w:p>
    <w:p w:rsidR="00594B93" w:rsidRPr="00594B93" w:rsidRDefault="00AF6A91" w:rsidP="005329BE">
      <w:pPr>
        <w:pStyle w:val="SingleTxtG"/>
        <w:rPr>
          <w:lang w:val="en-US"/>
        </w:rPr>
      </w:pPr>
      <w:r>
        <w:rPr>
          <w:lang w:val="en-US"/>
        </w:rPr>
        <w:t>18</w:t>
      </w:r>
      <w:r w:rsidR="00D5525B">
        <w:rPr>
          <w:lang w:val="en-US"/>
        </w:rPr>
        <w:t>.</w:t>
      </w:r>
      <w:r>
        <w:rPr>
          <w:lang w:val="en-US"/>
        </w:rPr>
        <w:tab/>
      </w:r>
      <w:r w:rsidR="00594B93" w:rsidRPr="00594B93">
        <w:rPr>
          <w:lang w:val="en-US"/>
        </w:rPr>
        <w:t>Article 4 of the Law on the Protection of Persons with Disabilities provides that: “The State shall provide persons with disabilities with special assistance by adopting supplementary methods and supportive measures with a view to alleviating or eliminating the impact of their disabilities and external barriers and ensuring the realization of their rights.” Article 46 provides that: “The State shall protect the right of persons with disabilities to various social security means. The Government and society shall take measures to improve the social security network for persons with disabilities, secure and improve the life of persons with disabilities.” In the Opinions on Promoting the Cause of Persons with Disabilities, the State Council clearly noted: “Perfecting the Service System for Persons with Disabilities. We must perfect the system of services for persons with disabilities. To address the special, diverse and classified needs of persons with disabilities, we must establish and perfect a service system for persons with disabilities that principally includes life care, medical treatment and hygiene, rehabilitation, social security, education, employment, culture and sport, and rights-protection. Public service bodies must provide preferential and priority services for persons with disabilities.”</w:t>
      </w:r>
    </w:p>
    <w:p w:rsidR="00594B93" w:rsidRPr="00594B93" w:rsidRDefault="00AF6A91" w:rsidP="005329BE">
      <w:pPr>
        <w:pStyle w:val="SingleTxtG"/>
        <w:rPr>
          <w:lang w:val="en-US"/>
        </w:rPr>
      </w:pPr>
      <w:r>
        <w:rPr>
          <w:lang w:val="en-US"/>
        </w:rPr>
        <w:t>19</w:t>
      </w:r>
      <w:r w:rsidR="00D5525B">
        <w:rPr>
          <w:lang w:val="en-US"/>
        </w:rPr>
        <w:t>.</w:t>
      </w:r>
      <w:r>
        <w:rPr>
          <w:lang w:val="en-US"/>
        </w:rPr>
        <w:tab/>
      </w:r>
      <w:r w:rsidR="00594B93" w:rsidRPr="00594B93">
        <w:rPr>
          <w:lang w:val="en-US"/>
        </w:rPr>
        <w:t>In accordance with the above-mentioned legal and policy provisions, the Chinese Government has formulated a series of special supportive policies, creating the conditions for persons with disabilities to enjoy and exercise all human rights and basic freedoms on an equal basis with others. For example, the State has implemented a proportional employment allocation system for persons with disabilities, as well as a preferential taxation policy for businesses which employ a concentration of persons with disabilities, and it has provided policy support and tax breaks for persons with disabilities who set up their own businesses; it has adopted a system of preferential and priority service for persons with disabilities who use public service facilities; free city-wide public transport for the blind; and Government subsidies to enable persons with disabilities who live in severe poverty to participate in various social insurance schemes.</w:t>
      </w:r>
    </w:p>
    <w:p w:rsidR="00594B93" w:rsidRPr="00594B93" w:rsidRDefault="00AF6A91" w:rsidP="005329BE">
      <w:pPr>
        <w:pStyle w:val="SingleTxtG"/>
        <w:rPr>
          <w:lang w:val="en-US"/>
        </w:rPr>
      </w:pPr>
      <w:r>
        <w:rPr>
          <w:lang w:val="en-US"/>
        </w:rPr>
        <w:t>20</w:t>
      </w:r>
      <w:r w:rsidR="00D5525B">
        <w:rPr>
          <w:lang w:val="en-US"/>
        </w:rPr>
        <w:t>.</w:t>
      </w:r>
      <w:r>
        <w:rPr>
          <w:lang w:val="en-US"/>
        </w:rPr>
        <w:tab/>
      </w:r>
      <w:r w:rsidR="00594B93" w:rsidRPr="00594B93">
        <w:rPr>
          <w:lang w:val="en-US"/>
        </w:rPr>
        <w:t>In order to facilitate the participation of persons with disabilities in the life of society, the Chinese Government has introduced mandatory standards for the construction of barrier-free facilities and the conversion of existing facilities to barrier-free. It has carried out such construction and conversion work on a large scale in urban areas, and has introduced individualized barrier-free conversion of the homes of persons with disabilities.</w:t>
      </w:r>
    </w:p>
    <w:p w:rsidR="00594B93" w:rsidRPr="00594B93" w:rsidRDefault="00AF6A91" w:rsidP="005329BE">
      <w:pPr>
        <w:pStyle w:val="SingleTxtG"/>
        <w:rPr>
          <w:lang w:val="en-US"/>
        </w:rPr>
      </w:pPr>
      <w:r>
        <w:rPr>
          <w:lang w:val="en-US"/>
        </w:rPr>
        <w:t>21</w:t>
      </w:r>
      <w:r w:rsidR="00D5525B">
        <w:rPr>
          <w:lang w:val="en-US"/>
        </w:rPr>
        <w:t>.</w:t>
      </w:r>
      <w:r>
        <w:rPr>
          <w:lang w:val="en-US"/>
        </w:rPr>
        <w:tab/>
      </w:r>
      <w:r w:rsidR="00594B93" w:rsidRPr="00594B93">
        <w:rPr>
          <w:lang w:val="en-US"/>
        </w:rPr>
        <w:t xml:space="preserve">Supporting the weak and aiding those in difficulty, supporting and helping those with disabilities </w:t>
      </w:r>
      <w:r w:rsidR="00FB68B9" w:rsidRPr="00FB68B9">
        <w:t>—</w:t>
      </w:r>
      <w:r w:rsidR="00594B93" w:rsidRPr="00594B93">
        <w:rPr>
          <w:lang w:val="en-US"/>
        </w:rPr>
        <w:t>these are traditional Chinese virtues. The Chinese Government has widely encouraged a humanitarian ethos in society, and has made strenuous efforts to promote a view of persons with disabilities that is compatible with a modern, civilized society. It has actively built an environment in which persons with disabilities can participate equally in the life of society, and has widely initiated a whole variety of different activities to aid those with disabilities. Understanding, respecting, feeling concern for and helping persons with disabilities have gradually become part of people’s mindset, and are actions which they would take on their own initiative.</w:t>
      </w:r>
    </w:p>
    <w:p w:rsidR="00594B93" w:rsidRPr="00594B93" w:rsidRDefault="00AF6A91" w:rsidP="005329BE">
      <w:pPr>
        <w:pStyle w:val="SingleTxtG"/>
        <w:rPr>
          <w:lang w:val="en-US"/>
        </w:rPr>
      </w:pPr>
      <w:r>
        <w:rPr>
          <w:lang w:val="en-US"/>
        </w:rPr>
        <w:t>22</w:t>
      </w:r>
      <w:r w:rsidR="001C43CC">
        <w:rPr>
          <w:lang w:val="en-US"/>
        </w:rPr>
        <w:t>.</w:t>
      </w:r>
      <w:r>
        <w:rPr>
          <w:lang w:val="en-US"/>
        </w:rPr>
        <w:tab/>
      </w:r>
      <w:r w:rsidR="00594B93" w:rsidRPr="00594B93">
        <w:rPr>
          <w:lang w:val="en-US"/>
        </w:rPr>
        <w:t>The series of preferential policies and support measures pushed forward by the Chinese Government with the aim of providing “reasonable accommodation” to persons with disabilities has been universally accepted by society, and is consistent with the common rights and interests of society as a whole.</w:t>
      </w:r>
      <w:bookmarkStart w:id="2" w:name="_Toc267336114"/>
    </w:p>
    <w:p w:rsidR="00594B93" w:rsidRPr="00594B93" w:rsidRDefault="00594B93" w:rsidP="00F93E83">
      <w:pPr>
        <w:pStyle w:val="H1G"/>
        <w:rPr>
          <w:lang w:val="en-US"/>
        </w:rPr>
      </w:pPr>
      <w:r w:rsidRPr="00594B93">
        <w:rPr>
          <w:lang w:val="en-US"/>
        </w:rPr>
        <w:tab/>
      </w:r>
      <w:r w:rsidRPr="00594B93">
        <w:rPr>
          <w:lang w:val="en-US"/>
        </w:rPr>
        <w:tab/>
        <w:t>Article 5</w:t>
      </w:r>
      <w:r w:rsidRPr="00594B93">
        <w:rPr>
          <w:lang w:val="en-US"/>
        </w:rPr>
        <w:br/>
      </w:r>
      <w:bookmarkEnd w:id="2"/>
      <w:r w:rsidRPr="00594B93">
        <w:rPr>
          <w:lang w:val="en-US"/>
        </w:rPr>
        <w:t>Equality and non-discrimination</w:t>
      </w:r>
    </w:p>
    <w:p w:rsidR="00594B93" w:rsidRPr="00594B93" w:rsidRDefault="001C43CC" w:rsidP="00F93E83">
      <w:pPr>
        <w:pStyle w:val="SingleTxtG"/>
      </w:pPr>
      <w:r>
        <w:tab/>
        <w:t>(</w:t>
      </w:r>
      <w:r w:rsidR="00594B93" w:rsidRPr="00594B93">
        <w:t>1</w:t>
      </w:r>
      <w:r>
        <w:t>)</w:t>
      </w:r>
      <w:r w:rsidR="00594B93" w:rsidRPr="00594B93">
        <w:tab/>
        <w:t>States Parties recognize that all persons are equal before and under the law and are entitled without any discrimination to the equal protection and equal benefit of the law.</w:t>
      </w:r>
    </w:p>
    <w:p w:rsidR="00594B93" w:rsidRPr="00594B93" w:rsidRDefault="001C43CC" w:rsidP="00F93E83">
      <w:pPr>
        <w:pStyle w:val="SingleTxtG"/>
      </w:pPr>
      <w:r>
        <w:tab/>
        <w:t>(</w:t>
      </w:r>
      <w:r w:rsidR="00594B93" w:rsidRPr="00594B93">
        <w:t>2</w:t>
      </w:r>
      <w:r>
        <w:t>)</w:t>
      </w:r>
      <w:r w:rsidR="00594B93" w:rsidRPr="00594B93">
        <w:tab/>
        <w:t xml:space="preserve">States Parties shall prohibit all discrimination on the basis of disability and guarantee to persons with disabilities equal and effective legal protection against discrimination on all grounds. </w:t>
      </w:r>
    </w:p>
    <w:p w:rsidR="00594B93" w:rsidRPr="00594B93" w:rsidRDefault="001C43CC" w:rsidP="00F93E83">
      <w:pPr>
        <w:pStyle w:val="SingleTxtG"/>
      </w:pPr>
      <w:r>
        <w:tab/>
        <w:t>(</w:t>
      </w:r>
      <w:r w:rsidR="00594B93" w:rsidRPr="00594B93">
        <w:t>3</w:t>
      </w:r>
      <w:r>
        <w:t>)</w:t>
      </w:r>
      <w:r w:rsidR="00594B93" w:rsidRPr="00594B93">
        <w:tab/>
        <w:t>In order to promote equality and eliminate discrimination, States Parties shall take all appropriate steps to ensure that reasonable accommodation is provided.</w:t>
      </w:r>
    </w:p>
    <w:p w:rsidR="00594B93" w:rsidRPr="00594B93" w:rsidRDefault="001C43CC" w:rsidP="00F93E83">
      <w:pPr>
        <w:pStyle w:val="SingleTxtG"/>
      </w:pPr>
      <w:r>
        <w:tab/>
        <w:t>(</w:t>
      </w:r>
      <w:r w:rsidR="00594B93" w:rsidRPr="00594B93">
        <w:t>4</w:t>
      </w:r>
      <w:r>
        <w:t>)</w:t>
      </w:r>
      <w:r w:rsidR="00594B93" w:rsidRPr="00594B93">
        <w:tab/>
        <w:t>Specific measures which are necessary to accelerate or achieve de facto equality of persons with disabilities shall not be considered discrimination under the terms of the present Convention.</w:t>
      </w:r>
    </w:p>
    <w:p w:rsidR="00594B93" w:rsidRPr="00594B93" w:rsidRDefault="004D69E5" w:rsidP="004D69E5">
      <w:pPr>
        <w:pStyle w:val="SingleTxtG"/>
      </w:pPr>
      <w:r>
        <w:rPr>
          <w:lang w:val="en-US"/>
        </w:rPr>
        <w:t>23</w:t>
      </w:r>
      <w:r w:rsidR="001C43CC">
        <w:rPr>
          <w:lang w:val="en-US"/>
        </w:rPr>
        <w:t>.</w:t>
      </w:r>
      <w:r>
        <w:rPr>
          <w:lang w:val="en-US"/>
        </w:rPr>
        <w:tab/>
      </w:r>
      <w:smartTag w:uri="urn:schemas-microsoft-com:office:smarttags" w:element="country-region">
        <w:r w:rsidR="00594B93" w:rsidRPr="00594B93">
          <w:rPr>
            <w:lang w:val="en-US"/>
          </w:rPr>
          <w:t>China</w:t>
        </w:r>
      </w:smartTag>
      <w:r w:rsidR="00594B93" w:rsidRPr="00594B93">
        <w:rPr>
          <w:lang w:val="en-US"/>
        </w:rPr>
        <w:t xml:space="preserve">’s Constitution provides that “all citizens of the People’s Republic of </w:t>
      </w:r>
      <w:smartTag w:uri="urn:schemas-microsoft-com:office:smarttags" w:element="country-region">
        <w:smartTag w:uri="urn:schemas-microsoft-com:office:smarttags" w:element="place">
          <w:r w:rsidR="00594B93" w:rsidRPr="00594B93">
            <w:rPr>
              <w:lang w:val="en-US"/>
            </w:rPr>
            <w:t>China</w:t>
          </w:r>
        </w:smartTag>
      </w:smartTag>
      <w:r w:rsidR="00594B93" w:rsidRPr="00594B93">
        <w:rPr>
          <w:lang w:val="en-US"/>
        </w:rPr>
        <w:t xml:space="preserve"> are equal before the law”. The Law on the Protection of Persons with Disabilities provides that “</w:t>
      </w:r>
      <w:r w:rsidR="00594B93" w:rsidRPr="00594B93">
        <w:t xml:space="preserve">persons with disabilities shall enjoy equal rights with other citizens in political, economic, cultural and social respects and in family life as well”; that “the rights and dignity of persons with disabilities as citizens shall be protected by law”; and that “insult of and disservice to persons with disabilities shall be prohibited”. In 2008, when the </w:t>
      </w:r>
      <w:r w:rsidR="00594B93" w:rsidRPr="00594B93">
        <w:rPr>
          <w:lang w:val="en-US"/>
        </w:rPr>
        <w:t>Law on the Protection of Persons with Disabilities was amended, the following provisions were added: “Discrimination on the basis of disability shall be prohibited”; and “disparagement of and infringement upon the dignity of persons with disabilities by means of mass media or any other means shall be prohibited.”</w:t>
      </w:r>
    </w:p>
    <w:p w:rsidR="00594B93" w:rsidRPr="00594B93" w:rsidRDefault="004D69E5" w:rsidP="004D69E5">
      <w:pPr>
        <w:pStyle w:val="SingleTxtG"/>
        <w:rPr>
          <w:lang w:val="en-US"/>
        </w:rPr>
      </w:pPr>
      <w:r>
        <w:t>24</w:t>
      </w:r>
      <w:r w:rsidR="001C43CC">
        <w:t>.</w:t>
      </w:r>
      <w:r>
        <w:tab/>
      </w:r>
      <w:r w:rsidR="00594B93" w:rsidRPr="00594B93">
        <w:t xml:space="preserve">Many other laws also stipulate the prohibition of discrimination against persons with disabilities. For example, the General Principles of the Civil Law provides that the legitimate rights and interests of persons with disabilities are protected by law; the Higher Education Law of the People’s Republic of China provides that “institutions of higher learning must admit students with disabilities who meet the admission standards set by the State and must not refuse to admit them for their disabilities”; the Law of the People’s Republic of China on Promotion of Employment provides that: “The State guarantees the right to work of persons with disabilities. … When an employing unit recruits persons, it shall not discriminate against persons with disabilities”; the Law on the Protection of Minors provides that minors with disabilities shall not be discriminated against. The Law on the Protection of the Rights and Interests of Women </w:t>
      </w:r>
      <w:r w:rsidR="00594B93" w:rsidRPr="00594B93">
        <w:rPr>
          <w:lang w:val="en-US"/>
        </w:rPr>
        <w:t>provides that the abuse or abandonment of sick or disabled women is prohibited.</w:t>
      </w:r>
    </w:p>
    <w:p w:rsidR="00594B93" w:rsidRPr="00594B93" w:rsidRDefault="004D69E5" w:rsidP="004D69E5">
      <w:pPr>
        <w:pStyle w:val="SingleTxtG"/>
        <w:rPr>
          <w:lang w:val="en-US"/>
        </w:rPr>
      </w:pPr>
      <w:r>
        <w:rPr>
          <w:lang w:val="en-US"/>
        </w:rPr>
        <w:t>25</w:t>
      </w:r>
      <w:r w:rsidR="001C43CC">
        <w:rPr>
          <w:lang w:val="en-US"/>
        </w:rPr>
        <w:t>.</w:t>
      </w:r>
      <w:r>
        <w:rPr>
          <w:lang w:val="en-US"/>
        </w:rPr>
        <w:tab/>
      </w:r>
      <w:r w:rsidR="00594B93" w:rsidRPr="00594B93">
        <w:rPr>
          <w:lang w:val="en-US"/>
        </w:rPr>
        <w:t>Many other laws require that reasonable accommodation be provided to persons with disabilities. For example, the Criminal Procedure Law stipulates: “</w:t>
      </w:r>
      <w:r w:rsidR="00594B93" w:rsidRPr="00594B93">
        <w:t xml:space="preserve">During the interrogation of a criminal suspect who is deaf or mute, an officer who has a good command of sign language shall participate, and such circumstances shall be noted in the record”; </w:t>
      </w:r>
      <w:r w:rsidR="00594B93" w:rsidRPr="00594B93">
        <w:rPr>
          <w:lang w:val="en-US"/>
        </w:rPr>
        <w:t>“</w:t>
      </w:r>
      <w:r w:rsidR="00594B93" w:rsidRPr="00594B93">
        <w:t xml:space="preserve">if the defendant is blind, deaf or mute, or if he is a minor, and thus has not entrusted anyone to be his defender, the People’s Court shall designate a lawyer that is obligated to provide legal aid to serve as a defender.” </w:t>
      </w:r>
      <w:r w:rsidR="00594B93" w:rsidRPr="00594B93">
        <w:rPr>
          <w:lang w:val="en-US"/>
        </w:rPr>
        <w:t>The Law on Public Security Administration Punishments provides that when interrogating deaf or mute persons who have violated public security administration, victims or other witnesses, an officer who has a good command of sign language shall provide assistance, and such circumstances shall be noted in the record. The Education Law provides that “the State, society, schools and other educational institutions shall organize education in consideration of the physical and mental characteristics and requirements of people with disabilities and offer them assistance and convenience”. The Compulsory Education Law provides that children with disabilities who are of the appropriate age have the right to compulsory education; special education and learning in regular classes shall be provided in accordance with the particular nature of the child’s disability. The Law on Promotion of Employment provides that “</w:t>
      </w:r>
      <w:r w:rsidR="00594B93" w:rsidRPr="00594B93">
        <w:t>People’s Governments at all levels shall make overall plans for the employment of persons with disabilities and create conditions for their employment</w:t>
      </w:r>
      <w:r w:rsidR="00594B93" w:rsidRPr="00594B93">
        <w:rPr>
          <w:lang w:val="en-US"/>
        </w:rPr>
        <w:t>”. Such laws as the Labour Law, Law on Maternal and Infant Health Care, Law on Protection of the Rights and Interests of the Elderly, and Civil Servant Law likewise have corresponding provisions.</w:t>
      </w:r>
    </w:p>
    <w:p w:rsidR="00594B93" w:rsidRPr="00594B93" w:rsidRDefault="004D69E5" w:rsidP="004D69E5">
      <w:pPr>
        <w:pStyle w:val="SingleTxtG"/>
        <w:rPr>
          <w:lang w:val="en-US"/>
        </w:rPr>
      </w:pPr>
      <w:r>
        <w:rPr>
          <w:lang w:val="en-US"/>
        </w:rPr>
        <w:t>26</w:t>
      </w:r>
      <w:r w:rsidR="001C43CC">
        <w:rPr>
          <w:lang w:val="en-US"/>
        </w:rPr>
        <w:t>.</w:t>
      </w:r>
      <w:r>
        <w:rPr>
          <w:lang w:val="en-US"/>
        </w:rPr>
        <w:tab/>
      </w:r>
      <w:r w:rsidR="00594B93" w:rsidRPr="00594B93">
        <w:rPr>
          <w:lang w:val="en-US"/>
        </w:rPr>
        <w:t>In order to bring about real equality for persons with disabilities, the State Council issued the Opinions on Promoting the Cause of Persons with Disabilities, promulgated and implemented the Regulations on the Education of Persons with Disabilities and the Regulations on the Employment of Persons with Disabilities, and will soon promulgate the Regulations on the Prevention of Disability and the Rehabilitation of Persons with Disabilities, and the Regulations on Barrier-Free Construction. It has laid down guiding policies for the protection of the rights and interests of persons with disabilities in a variety of areas, including provision of reasonable accommodation and taking into account the diversity of persons with disabilities.</w:t>
      </w:r>
    </w:p>
    <w:p w:rsidR="00594B93" w:rsidRPr="00594B93" w:rsidRDefault="004D69E5" w:rsidP="004D69E5">
      <w:pPr>
        <w:pStyle w:val="H1G"/>
        <w:rPr>
          <w:lang w:val="en-US"/>
        </w:rPr>
      </w:pPr>
      <w:bookmarkStart w:id="3" w:name="_Toc261246402"/>
      <w:bookmarkStart w:id="4" w:name="_Toc267336115"/>
      <w:r>
        <w:rPr>
          <w:lang w:val="en-US"/>
        </w:rPr>
        <w:tab/>
      </w:r>
      <w:r w:rsidR="00594B93" w:rsidRPr="00594B93">
        <w:rPr>
          <w:lang w:val="en-US"/>
        </w:rPr>
        <w:tab/>
        <w:t>Article 6</w:t>
      </w:r>
      <w:r w:rsidR="00594B93" w:rsidRPr="00594B93">
        <w:rPr>
          <w:lang w:val="en-US"/>
        </w:rPr>
        <w:br/>
      </w:r>
      <w:bookmarkEnd w:id="3"/>
      <w:bookmarkEnd w:id="4"/>
      <w:r w:rsidR="00594B93" w:rsidRPr="00594B93">
        <w:rPr>
          <w:lang w:val="en-US"/>
        </w:rPr>
        <w:t>Women with disabilities</w:t>
      </w:r>
    </w:p>
    <w:p w:rsidR="00594B93" w:rsidRPr="00594B93" w:rsidRDefault="001C43CC" w:rsidP="004D69E5">
      <w:pPr>
        <w:pStyle w:val="SingleTxtG"/>
      </w:pPr>
      <w:r>
        <w:tab/>
        <w:t>(</w:t>
      </w:r>
      <w:r w:rsidR="00594B93" w:rsidRPr="00594B93">
        <w:t>1</w:t>
      </w:r>
      <w:r>
        <w:t>)</w:t>
      </w:r>
      <w:r w:rsidR="00594B93" w:rsidRPr="00594B93">
        <w:tab/>
        <w:t>States Parties recognize that women and girls with disabilities are subject to multiple discrimination, and in this regard shall take measures to ensure the full and equal enjoyment by them of all human rights and fundamental freedoms.</w:t>
      </w:r>
    </w:p>
    <w:p w:rsidR="00594B93" w:rsidRPr="00594B93" w:rsidRDefault="001C43CC" w:rsidP="004D69E5">
      <w:pPr>
        <w:pStyle w:val="SingleTxtG"/>
      </w:pPr>
      <w:r>
        <w:tab/>
        <w:t>(</w:t>
      </w:r>
      <w:r w:rsidR="00594B93" w:rsidRPr="00594B93">
        <w:t>2</w:t>
      </w:r>
      <w:r>
        <w:t>)</w:t>
      </w:r>
      <w:r w:rsidR="00594B93" w:rsidRPr="00594B93">
        <w:tab/>
        <w:t>States Parties shall take all appropriate measures to ensure the full development, advancement and empowerment of women, for the purpose of guaranteeing them the exercise and enjoyment of the human rights and fundamental freedoms set out in the present Convention.</w:t>
      </w:r>
    </w:p>
    <w:p w:rsidR="00594B93" w:rsidRPr="00594B93" w:rsidRDefault="004D69E5" w:rsidP="004D69E5">
      <w:pPr>
        <w:pStyle w:val="SingleTxtG"/>
        <w:rPr>
          <w:lang w:val="en-US"/>
        </w:rPr>
      </w:pPr>
      <w:r>
        <w:t>27</w:t>
      </w:r>
      <w:r w:rsidR="001C43CC">
        <w:t>.</w:t>
      </w:r>
      <w:r>
        <w:tab/>
      </w:r>
      <w:r w:rsidR="00594B93" w:rsidRPr="00594B93">
        <w:t xml:space="preserve">Equality of men and women is a fundamental national policy of the Chinese Government. </w:t>
      </w:r>
      <w:smartTag w:uri="urn:schemas-microsoft-com:office:smarttags" w:element="country-region">
        <w:r w:rsidR="00594B93" w:rsidRPr="00594B93">
          <w:t>China</w:t>
        </w:r>
      </w:smartTag>
      <w:r w:rsidR="00594B93" w:rsidRPr="00594B93">
        <w:t>’s Constitution provides that “</w:t>
      </w:r>
      <w:r w:rsidR="00594B93" w:rsidRPr="00594B93">
        <w:rPr>
          <w:bCs/>
          <w:lang w:val="en-US"/>
        </w:rPr>
        <w:t xml:space="preserve">women in the People’s Republic of </w:t>
      </w:r>
      <w:smartTag w:uri="urn:schemas-microsoft-com:office:smarttags" w:element="place">
        <w:smartTag w:uri="urn:schemas-microsoft-com:office:smarttags" w:element="country-region">
          <w:r w:rsidR="00594B93" w:rsidRPr="00594B93">
            <w:rPr>
              <w:bCs/>
              <w:lang w:val="en-US"/>
            </w:rPr>
            <w:t>China</w:t>
          </w:r>
        </w:smartTag>
      </w:smartTag>
      <w:r w:rsidR="00594B93" w:rsidRPr="00594B93">
        <w:rPr>
          <w:bCs/>
          <w:lang w:val="en-US"/>
        </w:rPr>
        <w:t xml:space="preserve"> enjoy equal rights</w:t>
      </w:r>
      <w:r w:rsidR="00594B93" w:rsidRPr="00594B93">
        <w:rPr>
          <w:lang w:val="en-US"/>
        </w:rPr>
        <w:t xml:space="preserve"> with men in all spheres of life, including political, economic, cultural and social, and family life”. The Marriage Law is guided throughout by the legislative spirit of gender equality, and makes detailed provision for protection of the rights and interests of women in marital and family relationships. The Law on Land Contract in Rural Areas makes provisions regarding the question of rural women’s right to contractual land management. The Law on the Protection of the Rights and Interests of Women makes provision to ensure that girls with disabilities receive compulsory education, and prohibits abuse or abandonment of sick or disabled women. The Law on Population and Family Planning, Trade Union Law, and Law on Employment Contracts all proceed from the principle of equality between men and women, and have strengthened the protection of women’s rights in such areas as health care, reproductive health and employment. The Criminal Law, Criminal Procedure Law, and Civil Procedure Law all manifest the principle of equality between men and women. As a signatory to the Convention on the Elimination of All Forms of </w:t>
      </w:r>
      <w:r w:rsidR="00594B93" w:rsidRPr="00594B93">
        <w:rPr>
          <w:bCs/>
          <w:lang w:val="en-US"/>
        </w:rPr>
        <w:t>Discrimination</w:t>
      </w:r>
      <w:r w:rsidR="00594B93" w:rsidRPr="00594B93">
        <w:rPr>
          <w:lang w:val="en-US"/>
        </w:rPr>
        <w:t xml:space="preserve"> against Women, </w:t>
      </w:r>
      <w:smartTag w:uri="urn:schemas-microsoft-com:office:smarttags" w:element="place">
        <w:smartTag w:uri="urn:schemas-microsoft-com:office:smarttags" w:element="country-region">
          <w:r w:rsidR="00594B93" w:rsidRPr="00594B93">
            <w:rPr>
              <w:lang w:val="en-US"/>
            </w:rPr>
            <w:t>China</w:t>
          </w:r>
        </w:smartTag>
      </w:smartTag>
      <w:r w:rsidR="00594B93" w:rsidRPr="00594B93">
        <w:rPr>
          <w:lang w:val="en-US"/>
        </w:rPr>
        <w:t xml:space="preserve"> has always faithfully carried out its related obligations.</w:t>
      </w:r>
    </w:p>
    <w:p w:rsidR="00594B93" w:rsidRPr="00594B93" w:rsidRDefault="004D69E5" w:rsidP="004D69E5">
      <w:pPr>
        <w:pStyle w:val="SingleTxtG"/>
      </w:pPr>
      <w:r>
        <w:rPr>
          <w:lang w:val="en-US"/>
        </w:rPr>
        <w:t>28</w:t>
      </w:r>
      <w:r w:rsidR="001C43CC">
        <w:rPr>
          <w:lang w:val="en-US"/>
        </w:rPr>
        <w:t>.</w:t>
      </w:r>
      <w:r>
        <w:rPr>
          <w:lang w:val="en-US"/>
        </w:rPr>
        <w:tab/>
      </w:r>
      <w:r w:rsidR="00594B93" w:rsidRPr="00594B93">
        <w:rPr>
          <w:lang w:val="en-US"/>
        </w:rPr>
        <w:t>The Programme for the Development of Chinese Women (2001-2010) affirms six priority areas for the realization of equality between men and women, and demands the particular safeguarding of the right to education of girls with disabilities, in order to reduce the gap between boys and girls receiving education. In the area of women’s participation in the economy, it has promoted the provision of employment services and vocational and technical training for women with disabilities, and has raised the proportion of women with disabilities who are in employment. In the area of women and education, it has promoted the provision of opportunities for women with disabilities to receive education, and has raised the level of education they receive, so enhancing their capabilities in regard to livelihood and development.</w:t>
      </w:r>
    </w:p>
    <w:p w:rsidR="00594B93" w:rsidRPr="00594B93" w:rsidRDefault="004D69E5" w:rsidP="004D69E5">
      <w:pPr>
        <w:pStyle w:val="SingleTxtG"/>
        <w:rPr>
          <w:lang w:val="en-US"/>
        </w:rPr>
      </w:pPr>
      <w:r>
        <w:rPr>
          <w:lang w:val="en-US"/>
        </w:rPr>
        <w:t>29</w:t>
      </w:r>
      <w:r w:rsidR="001C43CC">
        <w:rPr>
          <w:lang w:val="en-US"/>
        </w:rPr>
        <w:t>.</w:t>
      </w:r>
      <w:r>
        <w:rPr>
          <w:lang w:val="en-US"/>
        </w:rPr>
        <w:tab/>
      </w:r>
      <w:r w:rsidR="00594B93" w:rsidRPr="00594B93">
        <w:rPr>
          <w:lang w:val="en-US"/>
        </w:rPr>
        <w:t>The Programme for the Development of Chinese Children (2001-2010) proposed the incorporation of gender equality thinking into the state education curriculum, and laid down strategic measures for the protection of girls’ right to education and elimination of barriers that prevent girls from attending school. Government departments and governments of provinces, autonomous regions and municipalities directly under the Central Government nationwide have continued to formulate local implementation plans and development initiatives in accordance with the Programme.</w:t>
      </w:r>
    </w:p>
    <w:p w:rsidR="00594B93" w:rsidRPr="00594B93" w:rsidRDefault="004D69E5" w:rsidP="004D69E5">
      <w:pPr>
        <w:pStyle w:val="SingleTxtG"/>
        <w:rPr>
          <w:lang w:val="en-US"/>
        </w:rPr>
      </w:pPr>
      <w:r>
        <w:rPr>
          <w:lang w:val="en-US"/>
        </w:rPr>
        <w:t>30</w:t>
      </w:r>
      <w:r w:rsidR="001C43CC">
        <w:rPr>
          <w:lang w:val="en-US"/>
        </w:rPr>
        <w:t>.</w:t>
      </w:r>
      <w:r>
        <w:rPr>
          <w:lang w:val="en-US"/>
        </w:rPr>
        <w:tab/>
      </w:r>
      <w:r w:rsidR="00594B93" w:rsidRPr="00594B93">
        <w:rPr>
          <w:lang w:val="en-US"/>
        </w:rPr>
        <w:t>As a fundamental national policy of China, equality between men and women has been thoroughly implemented, and the concept of gender equality has become ever more a part of people’s mindset; girls with disabilities are basically able to enjoy the right to education, whilst the employment situation of women with disabilities has shown sustained improvement, and their right to participation in governmental affairs has been demonstrated still further.</w:t>
      </w:r>
    </w:p>
    <w:p w:rsidR="00594B93" w:rsidRPr="00594B93" w:rsidRDefault="004D69E5" w:rsidP="004D69E5">
      <w:pPr>
        <w:pStyle w:val="SingleTxtG"/>
        <w:rPr>
          <w:b/>
          <w:lang w:val="en-US"/>
        </w:rPr>
      </w:pPr>
      <w:r>
        <w:rPr>
          <w:lang w:val="en-US"/>
        </w:rPr>
        <w:t>31</w:t>
      </w:r>
      <w:r w:rsidR="001C43CC">
        <w:rPr>
          <w:lang w:val="en-US"/>
        </w:rPr>
        <w:t>.</w:t>
      </w:r>
      <w:r>
        <w:rPr>
          <w:lang w:val="en-US"/>
        </w:rPr>
        <w:tab/>
      </w:r>
      <w:r w:rsidR="00594B93" w:rsidRPr="00594B93">
        <w:rPr>
          <w:lang w:val="en-US"/>
        </w:rPr>
        <w:t xml:space="preserve">At present, </w:t>
      </w:r>
      <w:smartTag w:uri="urn:schemas-microsoft-com:office:smarttags" w:element="country-region">
        <w:smartTag w:uri="urn:schemas-microsoft-com:office:smarttags" w:element="place">
          <w:r w:rsidR="00594B93" w:rsidRPr="00594B93">
            <w:rPr>
              <w:lang w:val="en-US"/>
            </w:rPr>
            <w:t>China</w:t>
          </w:r>
        </w:smartTag>
      </w:smartTag>
      <w:r w:rsidR="00594B93" w:rsidRPr="00594B93">
        <w:rPr>
          <w:lang w:val="en-US"/>
        </w:rPr>
        <w:t xml:space="preserve"> still faces certain problems in regard to gender equality. There still exist in society unequal concepts and practices, and the phenomenon of women and girls with disabilities suffering prejudice also still exists. The Chinese Government has already begun to formulate its Programme for the Development of Chinese Women (2011-2020) and Programme for the Development of Chinese Children (2011-2020), to further safeguard women’s rights and interests.</w:t>
      </w:r>
      <w:r w:rsidR="00594B93" w:rsidRPr="00594B93">
        <w:rPr>
          <w:b/>
          <w:lang w:val="en-US"/>
        </w:rPr>
        <w:t xml:space="preserve"> </w:t>
      </w:r>
    </w:p>
    <w:p w:rsidR="00594B93" w:rsidRPr="00594B93" w:rsidRDefault="004D69E5" w:rsidP="004D69E5">
      <w:pPr>
        <w:pStyle w:val="H1G"/>
        <w:rPr>
          <w:lang w:val="en-US"/>
        </w:rPr>
      </w:pPr>
      <w:r>
        <w:rPr>
          <w:lang w:val="en-US"/>
        </w:rPr>
        <w:tab/>
      </w:r>
      <w:r>
        <w:rPr>
          <w:lang w:val="en-US"/>
        </w:rPr>
        <w:tab/>
      </w:r>
      <w:r w:rsidR="00594B93" w:rsidRPr="00594B93">
        <w:rPr>
          <w:lang w:val="en-US"/>
        </w:rPr>
        <w:t>Artic</w:t>
      </w:r>
      <w:r w:rsidR="00742733">
        <w:rPr>
          <w:lang w:val="en-US"/>
        </w:rPr>
        <w:t>le 7</w:t>
      </w:r>
      <w:r w:rsidR="00742733">
        <w:rPr>
          <w:lang w:val="en-US"/>
        </w:rPr>
        <w:br/>
        <w:t>Children with disabilities</w:t>
      </w:r>
    </w:p>
    <w:p w:rsidR="00594B93" w:rsidRPr="00594B93" w:rsidRDefault="001C43CC" w:rsidP="004D69E5">
      <w:pPr>
        <w:pStyle w:val="SingleTxtG"/>
      </w:pPr>
      <w:r>
        <w:tab/>
        <w:t>(</w:t>
      </w:r>
      <w:r w:rsidR="00594B93" w:rsidRPr="00594B93">
        <w:t>1</w:t>
      </w:r>
      <w:r>
        <w:t>)</w:t>
      </w:r>
      <w:r w:rsidR="00594B93" w:rsidRPr="00594B93">
        <w:tab/>
        <w:t>States Parties shall take all necessary measures to ensure the full enjoyment by children with disabilities of all human rights and fundamental freedoms on an equal basis with other children.</w:t>
      </w:r>
    </w:p>
    <w:p w:rsidR="00594B93" w:rsidRPr="00594B93" w:rsidRDefault="001C43CC" w:rsidP="004D69E5">
      <w:pPr>
        <w:pStyle w:val="SingleTxtG"/>
      </w:pPr>
      <w:r>
        <w:tab/>
        <w:t>(</w:t>
      </w:r>
      <w:r w:rsidR="00594B93" w:rsidRPr="00594B93">
        <w:t>2</w:t>
      </w:r>
      <w:r>
        <w:t>)</w:t>
      </w:r>
      <w:r w:rsidR="00594B93" w:rsidRPr="00594B93">
        <w:tab/>
        <w:t>In all actions concerning children with disabilities, the best interests of the child shall be a primary consideration.</w:t>
      </w:r>
    </w:p>
    <w:p w:rsidR="00594B93" w:rsidRPr="00594B93" w:rsidRDefault="001C43CC" w:rsidP="004D69E5">
      <w:pPr>
        <w:pStyle w:val="SingleTxtG"/>
      </w:pPr>
      <w:r>
        <w:tab/>
        <w:t>(</w:t>
      </w:r>
      <w:r w:rsidR="00594B93" w:rsidRPr="00594B93">
        <w:t>3</w:t>
      </w:r>
      <w:r>
        <w:t>)</w:t>
      </w:r>
      <w:r w:rsidR="00594B93" w:rsidRPr="00594B93">
        <w:tab/>
        <w:t>States Parties shall ensure that children with disabilities have the right to express their views freely on all matters affecting them, their views being given due weight in accordance with their age and maturity, on an equal basis with other children, and to be provided with disability and age-appropriate assistance to realize that right.</w:t>
      </w:r>
    </w:p>
    <w:p w:rsidR="00594B93" w:rsidRPr="00594B93" w:rsidRDefault="004D69E5" w:rsidP="004D69E5">
      <w:pPr>
        <w:pStyle w:val="SingleTxtG"/>
        <w:rPr>
          <w:lang w:val="en-US"/>
        </w:rPr>
      </w:pPr>
      <w:r>
        <w:rPr>
          <w:lang w:val="en-US"/>
        </w:rPr>
        <w:t>32</w:t>
      </w:r>
      <w:r w:rsidR="001C43CC">
        <w:rPr>
          <w:lang w:val="en-US"/>
        </w:rPr>
        <w:t>.</w:t>
      </w:r>
      <w:r>
        <w:rPr>
          <w:lang w:val="en-US"/>
        </w:rPr>
        <w:tab/>
      </w:r>
      <w:r w:rsidR="00594B93" w:rsidRPr="00594B93">
        <w:rPr>
          <w:lang w:val="en-US"/>
        </w:rPr>
        <w:t>The Chinese Government fully protects the various rights of children with disabilities.</w:t>
      </w:r>
    </w:p>
    <w:p w:rsidR="00594B93" w:rsidRPr="00594B93" w:rsidRDefault="004D69E5" w:rsidP="004D69E5">
      <w:pPr>
        <w:pStyle w:val="SingleTxtG"/>
        <w:rPr>
          <w:lang w:val="en-US"/>
        </w:rPr>
      </w:pPr>
      <w:r>
        <w:rPr>
          <w:lang w:val="en-US"/>
        </w:rPr>
        <w:t>33</w:t>
      </w:r>
      <w:r w:rsidR="001C43CC">
        <w:rPr>
          <w:lang w:val="en-US"/>
        </w:rPr>
        <w:t>.</w:t>
      </w:r>
      <w:r>
        <w:rPr>
          <w:lang w:val="en-US"/>
        </w:rPr>
        <w:tab/>
      </w:r>
      <w:r w:rsidR="00594B93" w:rsidRPr="00594B93">
        <w:rPr>
          <w:lang w:val="en-US"/>
        </w:rPr>
        <w:t xml:space="preserve">With regard to the right to education of children with disabilities, the Law on the Protection of Persons with Disabilities provides that “the Government, society, and schools shall take effective measures to address difficulties faced by children and juveniles with disabilities in schooling, and help them complete compulsory education”; “ordinary primary schools and junior high schools must accept children or juveniles with disabilities who are able to adapt themselves to life and study there”; “ordinary institutions of preschool education shall admit children with disabilities who are able to adapt themselves to the life there.” The Compulsory Education Law provides that “the local People’s Governments at the county level or above shall, where necessary, set up schools (classes) of special education so as to provide compulsory education to school-age children and adolescents who have eyesight, hearing and intellectual impairments”. The Regulations on the Education of Persons with Disabilities, the Programme for the Development of Chinese Children (2001-2010), the State Council’s Opinions on Promoting the Cause of Persons with Disabilities, and the Outline of the Work for Persons with Disabilities during the Eleventh Five-Year Plan (2006-2010), have likewise made corresponding provisions. The Chinese Government has established a centralized special subsidy scheme for special education, a substantial part of which has been used for the compulsory education of children with disabilities. In 2008, </w:t>
      </w:r>
      <w:smartTag w:uri="urn:schemas-microsoft-com:office:smarttags" w:element="place">
        <w:smartTag w:uri="urn:schemas-microsoft-com:office:smarttags" w:element="country-region">
          <w:r w:rsidR="00594B93" w:rsidRPr="00594B93">
            <w:rPr>
              <w:lang w:val="en-US"/>
            </w:rPr>
            <w:t>China</w:t>
          </w:r>
        </w:smartTag>
      </w:smartTag>
      <w:r w:rsidR="00594B93" w:rsidRPr="00594B93">
        <w:rPr>
          <w:lang w:val="en-US"/>
        </w:rPr>
        <w:t xml:space="preserve"> started a “Central and Western Regions Special Education Schools Construction Project”, which aimed at constructing 1,160 special schools for children with disabilities. By the end of 2009, the number of students with hearing, visual and intellectual disabilities accommodated in regular primary and secondary classes was 269,000, amounting to 62.87 per cent of the total number of students with these disabilities attending school. The school entry rate for children with disabilities of school age was nearly 80 per cent, whilst children with physical disabilities were universally placed in the compulsory education system.</w:t>
      </w:r>
    </w:p>
    <w:p w:rsidR="00594B93" w:rsidRPr="00594B93" w:rsidRDefault="004D69E5" w:rsidP="004D69E5">
      <w:pPr>
        <w:pStyle w:val="SingleTxtG"/>
        <w:rPr>
          <w:lang w:val="en-US"/>
        </w:rPr>
      </w:pPr>
      <w:r>
        <w:rPr>
          <w:lang w:val="en-US"/>
        </w:rPr>
        <w:t>34</w:t>
      </w:r>
      <w:r w:rsidR="001C43CC">
        <w:rPr>
          <w:lang w:val="en-US"/>
        </w:rPr>
        <w:t>.</w:t>
      </w:r>
      <w:r>
        <w:rPr>
          <w:lang w:val="en-US"/>
        </w:rPr>
        <w:tab/>
      </w:r>
      <w:r w:rsidR="00594B93" w:rsidRPr="00594B93">
        <w:rPr>
          <w:lang w:val="en-US"/>
        </w:rPr>
        <w:t>With regard to rehabilitation and social security for children with disabilities, the Programme for the Development of Chinese Children (2001-2010) proposed the goal of “raising the rehabilitation rate of children with disabilities”, and proposed exploring modes of support conducive to the physical and mental development of orphaned children with disabilities, enhancing the construction of formal rehabilitation institutions, and giving training and guidance to the parents of children with disabilities. The State Council’s Opinions on Promoting the Cause of Persons with Disabilities stipulates that priority must be given to developing salvage therapy and rehabilitation for children with disabilities, providing subsidies for the rehabilitation of poor children with disabilities, and establishing a rehabilitation assistance system for children with disabilities. In recent years, the Chinese Government has invested RMB 711 million to implement its “Salvage Therapy and Rehabilitation Project for Poor Children with Disabilities”, bringing relief to 58,800 children with disabilities. The Chinese Government has also invested RMB 474 million to implement its “Tomorrow Plan: Operations and Rehabilitation for Orphans with Disabilities”, carrying out 47,000 rehabilitative surgical operations. Together with the Li Ka-shing Foundation, the Government has launched “Project New Life: A Nationwide Cleft Lip and Palate Programme”, which offers operations to children in poor families, and the “Paediatric Hernia Rehabilitation Programme” for children of poor families in the western region; to date, RMB 88.7 million have been invested, providing rehabilitative operations for 165,000 children with disabilities from poor families. The Chinese Government and UNICEF have jointly implemented the Publicity and Initiative Plan for the Creation of a Barrier-free, Discrimination-free Environment for Children with Disabilities (2006-2010).</w:t>
      </w:r>
    </w:p>
    <w:p w:rsidR="00594B93" w:rsidRPr="00594B93" w:rsidRDefault="004D69E5" w:rsidP="004D69E5">
      <w:pPr>
        <w:pStyle w:val="SingleTxtG"/>
        <w:rPr>
          <w:lang w:val="en-US"/>
        </w:rPr>
      </w:pPr>
      <w:r>
        <w:rPr>
          <w:lang w:val="en-US"/>
        </w:rPr>
        <w:t>35</w:t>
      </w:r>
      <w:r w:rsidR="001C43CC">
        <w:rPr>
          <w:lang w:val="en-US"/>
        </w:rPr>
        <w:t>.</w:t>
      </w:r>
      <w:r>
        <w:rPr>
          <w:lang w:val="en-US"/>
        </w:rPr>
        <w:tab/>
      </w:r>
      <w:r w:rsidR="00594B93" w:rsidRPr="00594B93">
        <w:rPr>
          <w:lang w:val="en-US"/>
        </w:rPr>
        <w:t>With regard to the right to participation of children with disabilities, the Law on the Protection of Minors provides that when making decisions regarding the rights and interests of minors, parents or other guardians shall inform the minors in question, taking into account their age and level of intellectual development, and listen to their opinions. The Law makes specific provision that minors with disabilities shall not be discriminated against.</w:t>
      </w:r>
    </w:p>
    <w:p w:rsidR="00594B93" w:rsidRPr="00594B93" w:rsidRDefault="004D69E5" w:rsidP="004D69E5">
      <w:pPr>
        <w:pStyle w:val="SingleTxtG"/>
        <w:rPr>
          <w:lang w:val="en-US"/>
        </w:rPr>
      </w:pPr>
      <w:r>
        <w:rPr>
          <w:lang w:val="en-US"/>
        </w:rPr>
        <w:t>36</w:t>
      </w:r>
      <w:r w:rsidR="001C43CC">
        <w:rPr>
          <w:lang w:val="en-US"/>
        </w:rPr>
        <w:t>.</w:t>
      </w:r>
      <w:r>
        <w:rPr>
          <w:lang w:val="en-US"/>
        </w:rPr>
        <w:tab/>
      </w:r>
      <w:r w:rsidR="00594B93" w:rsidRPr="00594B93">
        <w:rPr>
          <w:lang w:val="en-US"/>
        </w:rPr>
        <w:t>The Chinese Government upholds the principle of “children first”, and has put into practice priority development strategies for children, giving full protection to the various rights of children, including children with disabilities. Article 3 of the Law on the Protection of Minors provides that: “Minors enjoy such rights as the right to existence, the right to development, the right to protection, and the right to participation; the State provides special and priority protection of the physical and mental development of minors, and ensures that the legitimate rights and interests of minors are not violated.” The Programme for the Development of Chinese Children (2001-2010) has the overall goals of upholding the principle of “children first”, protecting children’s right to existence, development, protection and participation, raising the overall quality of children, and promoting children’s physical and mental health and development; it also requires that the principle of “children first” be embodied in the formulation and implementation of related laws, regulations and policies.</w:t>
      </w:r>
    </w:p>
    <w:p w:rsidR="00594B93" w:rsidRPr="00594B93" w:rsidRDefault="004D69E5" w:rsidP="004D69E5">
      <w:pPr>
        <w:pStyle w:val="SingleTxtG"/>
        <w:rPr>
          <w:lang w:val="en-US"/>
        </w:rPr>
      </w:pPr>
      <w:r>
        <w:rPr>
          <w:lang w:val="en-US"/>
        </w:rPr>
        <w:t>37</w:t>
      </w:r>
      <w:r w:rsidR="001C43CC">
        <w:rPr>
          <w:lang w:val="en-US"/>
        </w:rPr>
        <w:t>.</w:t>
      </w:r>
      <w:r>
        <w:rPr>
          <w:lang w:val="en-US"/>
        </w:rPr>
        <w:tab/>
      </w:r>
      <w:r w:rsidR="00594B93" w:rsidRPr="00594B93">
        <w:rPr>
          <w:lang w:val="en-US"/>
        </w:rPr>
        <w:t>Children with disabilities not only equally enjoy the same rights as other children, but also various special safeguards in accordance with the provisions of the relevant laws and policies.</w:t>
      </w:r>
    </w:p>
    <w:p w:rsidR="00594B93" w:rsidRPr="00594B93" w:rsidRDefault="00594B93" w:rsidP="004D69E5">
      <w:pPr>
        <w:pStyle w:val="H1G"/>
        <w:rPr>
          <w:lang w:val="en-US"/>
        </w:rPr>
      </w:pPr>
      <w:bookmarkStart w:id="5" w:name="_Toc261246404"/>
      <w:bookmarkStart w:id="6" w:name="_Toc267336117"/>
      <w:r w:rsidRPr="00594B93">
        <w:rPr>
          <w:lang w:val="en-US"/>
        </w:rPr>
        <w:tab/>
      </w:r>
      <w:r w:rsidRPr="00594B93">
        <w:rPr>
          <w:lang w:val="en-US"/>
        </w:rPr>
        <w:tab/>
        <w:t>Article 8</w:t>
      </w:r>
      <w:r w:rsidRPr="00594B93">
        <w:rPr>
          <w:lang w:val="en-US"/>
        </w:rPr>
        <w:br/>
      </w:r>
      <w:bookmarkEnd w:id="5"/>
      <w:bookmarkEnd w:id="6"/>
      <w:r w:rsidRPr="00594B93">
        <w:rPr>
          <w:lang w:val="en-US"/>
        </w:rPr>
        <w:t>Awareness-raising</w:t>
      </w:r>
    </w:p>
    <w:p w:rsidR="00594B93" w:rsidRPr="00594B93" w:rsidRDefault="001C43CC" w:rsidP="004D69E5">
      <w:pPr>
        <w:pStyle w:val="SingleTxtG"/>
      </w:pPr>
      <w:r>
        <w:tab/>
        <w:t>(</w:t>
      </w:r>
      <w:r w:rsidR="004D69E5">
        <w:t>1</w:t>
      </w:r>
      <w:r>
        <w:t>)</w:t>
      </w:r>
      <w:r w:rsidR="004D69E5">
        <w:tab/>
      </w:r>
      <w:r w:rsidR="00594B93" w:rsidRPr="00594B93">
        <w:t>States Parties undertake to adopt immediate, effective and appropriate measures:</w:t>
      </w:r>
    </w:p>
    <w:p w:rsidR="00594B93" w:rsidRPr="00594B93" w:rsidRDefault="004D69E5" w:rsidP="004D69E5">
      <w:pPr>
        <w:pStyle w:val="SingleTxtG"/>
      </w:pPr>
      <w:r>
        <w:tab/>
        <w:t>(a)</w:t>
      </w:r>
      <w:r>
        <w:tab/>
      </w:r>
      <w:r w:rsidR="00594B93" w:rsidRPr="00594B93">
        <w:t>To raise awareness throughout society, including at the family level, regarding persons with disabilities, and to foster respect for the rights and dignity of persons with disabilities;</w:t>
      </w:r>
    </w:p>
    <w:p w:rsidR="00594B93" w:rsidRPr="00594B93" w:rsidRDefault="004D69E5" w:rsidP="004D69E5">
      <w:pPr>
        <w:pStyle w:val="SingleTxtG"/>
      </w:pPr>
      <w:r>
        <w:tab/>
        <w:t>(b)</w:t>
      </w:r>
      <w:r>
        <w:tab/>
      </w:r>
      <w:r w:rsidR="00594B93" w:rsidRPr="00594B93">
        <w:t>To combat stereotypes, prejudices and harmful practices relating to persons with disabilities, including those based on sex and age, in all areas of life;</w:t>
      </w:r>
    </w:p>
    <w:p w:rsidR="00594B93" w:rsidRPr="00594B93" w:rsidRDefault="004D69E5" w:rsidP="004D69E5">
      <w:pPr>
        <w:pStyle w:val="SingleTxtG"/>
      </w:pPr>
      <w:r>
        <w:tab/>
        <w:t>(c)</w:t>
      </w:r>
      <w:r>
        <w:tab/>
      </w:r>
      <w:r w:rsidR="00594B93" w:rsidRPr="00594B93">
        <w:t>To promote awareness of the capabilities and contributions of persons with disabilities.</w:t>
      </w:r>
    </w:p>
    <w:p w:rsidR="00594B93" w:rsidRPr="00594B93" w:rsidRDefault="004D69E5" w:rsidP="004D69E5">
      <w:pPr>
        <w:pStyle w:val="SingleTxtG"/>
      </w:pPr>
      <w:r>
        <w:tab/>
      </w:r>
      <w:r w:rsidR="00D34D77">
        <w:t>(2)</w:t>
      </w:r>
      <w:r w:rsidR="00D34D77">
        <w:tab/>
      </w:r>
      <w:r w:rsidR="00594B93" w:rsidRPr="00594B93">
        <w:t>Measures to this end include:</w:t>
      </w:r>
    </w:p>
    <w:p w:rsidR="00594B93" w:rsidRPr="00594B93" w:rsidRDefault="004D69E5" w:rsidP="004D69E5">
      <w:pPr>
        <w:pStyle w:val="SingleTxtG"/>
      </w:pPr>
      <w:r>
        <w:tab/>
        <w:t>(a)</w:t>
      </w:r>
      <w:r>
        <w:tab/>
      </w:r>
      <w:r w:rsidR="00594B93" w:rsidRPr="00594B93">
        <w:t xml:space="preserve">Initiating and maintaining effective public awareness campaigns designed: </w:t>
      </w:r>
    </w:p>
    <w:p w:rsidR="00594B93" w:rsidRPr="00594B93" w:rsidRDefault="004D69E5" w:rsidP="004D69E5">
      <w:pPr>
        <w:pStyle w:val="SingleTxtG"/>
        <w:ind w:left="1701"/>
      </w:pPr>
      <w:r>
        <w:t>(i)</w:t>
      </w:r>
      <w:r>
        <w:tab/>
      </w:r>
      <w:r w:rsidR="00594B93" w:rsidRPr="00594B93">
        <w:t>To nurture receptiveness to the rights of persons with disabilities;</w:t>
      </w:r>
    </w:p>
    <w:p w:rsidR="00594B93" w:rsidRPr="00594B93" w:rsidRDefault="004D69E5" w:rsidP="004D69E5">
      <w:pPr>
        <w:pStyle w:val="SingleTxtG"/>
        <w:ind w:left="1701"/>
      </w:pPr>
      <w:r>
        <w:t>(ii)</w:t>
      </w:r>
      <w:r>
        <w:tab/>
      </w:r>
      <w:r w:rsidR="00594B93" w:rsidRPr="00594B93">
        <w:t>To promote positive perceptions and greater social awareness towards persons with disabilities;</w:t>
      </w:r>
    </w:p>
    <w:p w:rsidR="00594B93" w:rsidRPr="00594B93" w:rsidRDefault="004D69E5" w:rsidP="004D69E5">
      <w:pPr>
        <w:pStyle w:val="SingleTxtG"/>
        <w:ind w:left="1701"/>
      </w:pPr>
      <w:r>
        <w:t>(iii)</w:t>
      </w:r>
      <w:r>
        <w:tab/>
      </w:r>
      <w:r w:rsidR="00594B93" w:rsidRPr="00594B93">
        <w:t>To promote recognition of the skills, merits and abilities of persons with disabilities, and of their contributions to the workplace and the labour market;</w:t>
      </w:r>
    </w:p>
    <w:p w:rsidR="00594B93" w:rsidRPr="00594B93" w:rsidRDefault="004D69E5" w:rsidP="004D69E5">
      <w:pPr>
        <w:pStyle w:val="SingleTxtG"/>
      </w:pPr>
      <w:r>
        <w:tab/>
        <w:t>(b)</w:t>
      </w:r>
      <w:r>
        <w:tab/>
      </w:r>
      <w:r w:rsidR="00594B93" w:rsidRPr="00594B93">
        <w:t>Fostering at all levels of the education system, including in all children from an early age, an attitude of respect for the rights of persons with disabilities;</w:t>
      </w:r>
    </w:p>
    <w:p w:rsidR="00594B93" w:rsidRPr="00594B93" w:rsidRDefault="004D69E5" w:rsidP="004D69E5">
      <w:pPr>
        <w:pStyle w:val="SingleTxtG"/>
      </w:pPr>
      <w:r>
        <w:tab/>
        <w:t>(c)</w:t>
      </w:r>
      <w:r>
        <w:tab/>
      </w:r>
      <w:r w:rsidR="00594B93" w:rsidRPr="00594B93">
        <w:t>Encouraging all organs of the media to portray persons with disabilities in a manner consistent with the purpose of the present Convention;</w:t>
      </w:r>
    </w:p>
    <w:p w:rsidR="00594B93" w:rsidRPr="00594B93" w:rsidRDefault="004D69E5" w:rsidP="004D69E5">
      <w:pPr>
        <w:pStyle w:val="SingleTxtG"/>
      </w:pPr>
      <w:r>
        <w:tab/>
        <w:t>(d)</w:t>
      </w:r>
      <w:r>
        <w:tab/>
      </w:r>
      <w:r w:rsidR="00594B93" w:rsidRPr="00594B93">
        <w:t>Promoting awareness-training programmes regarding persons with disabilities and the rights of persons with disabilities.</w:t>
      </w:r>
    </w:p>
    <w:p w:rsidR="00594B93" w:rsidRPr="00594B93" w:rsidRDefault="004D69E5" w:rsidP="004D69E5">
      <w:pPr>
        <w:pStyle w:val="SingleTxtG"/>
        <w:rPr>
          <w:lang w:val="en-US"/>
        </w:rPr>
      </w:pPr>
      <w:r>
        <w:rPr>
          <w:lang w:val="en-US"/>
        </w:rPr>
        <w:t>38</w:t>
      </w:r>
      <w:r w:rsidR="001C43CC">
        <w:rPr>
          <w:lang w:val="en-US"/>
        </w:rPr>
        <w:t>.</w:t>
      </w:r>
      <w:r>
        <w:rPr>
          <w:lang w:val="en-US"/>
        </w:rPr>
        <w:tab/>
      </w:r>
      <w:r w:rsidR="00594B93" w:rsidRPr="00594B93">
        <w:rPr>
          <w:lang w:val="en-US"/>
        </w:rPr>
        <w:t xml:space="preserve">Raising awareness of persons with disabilities in society and among the general public is a long-term process. The Law on the Protection of Persons with Disabilities provides that the Government shall publicize and report on the life and working conditions, etc., of persons with disabilities in a timely fashion and through such channels as radio, film, television, the press, books and the internet. Policy documents such as the State Council’s Guiding Opinions on Accelerating the Promotion of the Social Security System and Services System for Persons with Disabilities require the mobilization of various resources for publicizing issues relating to persons with disabilities, and for fostering good social practices. In recent years, Chinese national leaders have on many occasions written articles explaining the view that a modern civilized society should hold towards persons with disabilities. The website of China’s Central Government, </w:t>
      </w:r>
      <w:hyperlink r:id="rId9" w:history="1">
        <w:r w:rsidR="00594B93" w:rsidRPr="00594B93">
          <w:rPr>
            <w:rStyle w:val="Hyperlink"/>
            <w:lang w:val="en-US"/>
          </w:rPr>
          <w:t>www.gov.cn</w:t>
        </w:r>
      </w:hyperlink>
      <w:r w:rsidR="00594B93" w:rsidRPr="00594B93">
        <w:rPr>
          <w:lang w:val="en-US"/>
        </w:rPr>
        <w:t>, has introduced various different columns that provide information and services to persons with disabilities. Each year, the Chinese Government launches public awareness drives linked to activities such as the International Day of Persons with Disabilities, the National Help-Day for Persons with Disabilities, the International Day of the Blind and the International Day of the Deaf, and has proactively planned and held events including the Shanghai 2007 World Special Olympics, the Beijing 2008 Paralympics, and the All-China Occupational Skills Contest for Persons with Disabilities. Every five years, the Government gives a natio</w:t>
      </w:r>
      <w:r w:rsidR="00995D8B">
        <w:rPr>
          <w:lang w:val="en-US"/>
        </w:rPr>
        <w:t>nal</w:t>
      </w:r>
      <w:r w:rsidR="00995D8B">
        <w:rPr>
          <w:lang w:val="en-US"/>
        </w:rPr>
        <w:noBreakHyphen/>
      </w:r>
      <w:r w:rsidR="00594B93" w:rsidRPr="00594B93">
        <w:rPr>
          <w:lang w:val="en-US"/>
        </w:rPr>
        <w:t>level commendation to one outstanding representative of persons with disabilities and one person who has demonstrated excellence in helping the cause of persons with disabilities, and organizes a “Team of Speakers on Meritorious Action in Self</w:t>
      </w:r>
      <w:r w:rsidR="00995D8B">
        <w:rPr>
          <w:lang w:val="en-US"/>
        </w:rPr>
        <w:noBreakHyphen/>
      </w:r>
      <w:r w:rsidR="00594B93" w:rsidRPr="00594B93">
        <w:rPr>
          <w:lang w:val="en-US"/>
        </w:rPr>
        <w:t>Strengthening and Helping the Cause of Persons with Disabilities” to go on lecture tours. The China Disabled People’s Performing Art Troupe, with the support of the Government, has performed on tour nationwide and in more than 60 countries abroad.</w:t>
      </w:r>
    </w:p>
    <w:p w:rsidR="00594B93" w:rsidRPr="00594B93" w:rsidRDefault="004D69E5" w:rsidP="004D69E5">
      <w:pPr>
        <w:pStyle w:val="SingleTxtG"/>
        <w:rPr>
          <w:lang w:val="en-US"/>
        </w:rPr>
      </w:pPr>
      <w:r>
        <w:rPr>
          <w:lang w:val="en-US"/>
        </w:rPr>
        <w:t>39</w:t>
      </w:r>
      <w:r w:rsidR="001C43CC">
        <w:rPr>
          <w:lang w:val="en-US"/>
        </w:rPr>
        <w:t>.</w:t>
      </w:r>
      <w:r>
        <w:rPr>
          <w:lang w:val="en-US"/>
        </w:rPr>
        <w:tab/>
      </w:r>
      <w:r w:rsidR="00594B93" w:rsidRPr="00594B93">
        <w:rPr>
          <w:lang w:val="en-US"/>
        </w:rPr>
        <w:t>The State Council’s Opinions on Promoting the Cause of Persons with Disabilities requires that education departments launch education for helping persons with disabilities as part of moral education classes in primary and secondary schools. In recent years, universities, secondary schools and primary schools in China have respectively launched activities including “Million Young Volunteers to Help Persons with Disabilities”, “Humanitarian Education in the Classroom”, and “Young Pioneers Hand in Hand to Help Persons with Disabilities”, thus enhancing students’ awareness of the need to respect persons with disabilities. The Law on the Protection of Persons with Disabilities provides that teachers involved in the education of persons with disabilities shall be fully committed to the cause of such education and that they shall show care for their students with disabilities. Educational administrative departments give awards to those schools and individuals who make outstanding contributions to the education of persons with disabilities.</w:t>
      </w:r>
    </w:p>
    <w:p w:rsidR="00594B93" w:rsidRPr="00594B93" w:rsidRDefault="004D69E5" w:rsidP="004D69E5">
      <w:pPr>
        <w:pStyle w:val="SingleTxtG"/>
        <w:rPr>
          <w:lang w:val="en-US"/>
        </w:rPr>
      </w:pPr>
      <w:r>
        <w:rPr>
          <w:lang w:val="en-US"/>
        </w:rPr>
        <w:t>40</w:t>
      </w:r>
      <w:r w:rsidR="001C43CC">
        <w:rPr>
          <w:lang w:val="en-US"/>
        </w:rPr>
        <w:t>.</w:t>
      </w:r>
      <w:r>
        <w:rPr>
          <w:lang w:val="en-US"/>
        </w:rPr>
        <w:tab/>
      </w:r>
      <w:smartTag w:uri="urn:schemas-microsoft-com:office:smarttags" w:element="country-region">
        <w:smartTag w:uri="urn:schemas-microsoft-com:office:smarttags" w:element="place">
          <w:r w:rsidR="00594B93" w:rsidRPr="00594B93">
            <w:rPr>
              <w:lang w:val="en-US"/>
            </w:rPr>
            <w:t>China</w:t>
          </w:r>
        </w:smartTag>
      </w:smartTag>
      <w:r w:rsidR="00594B93" w:rsidRPr="00594B93">
        <w:rPr>
          <w:lang w:val="en-US"/>
        </w:rPr>
        <w:t xml:space="preserve"> has widely publicized the Convention on the Rights of Persons with Disabilities. The Convention has been formally published in a separate edition, whilst the </w:t>
      </w:r>
      <w:r w:rsidR="00594B93" w:rsidRPr="00594B93">
        <w:rPr>
          <w:i/>
          <w:lang w:val="en-US"/>
        </w:rPr>
        <w:t>People’s Daily</w:t>
      </w:r>
      <w:r w:rsidR="00594B93" w:rsidRPr="00594B93">
        <w:rPr>
          <w:lang w:val="en-US"/>
        </w:rPr>
        <w:t xml:space="preserve">, the most influential newspaper in </w:t>
      </w:r>
      <w:smartTag w:uri="urn:schemas-microsoft-com:office:smarttags" w:element="place">
        <w:smartTag w:uri="urn:schemas-microsoft-com:office:smarttags" w:element="country-region">
          <w:r w:rsidR="00594B93" w:rsidRPr="00594B93">
            <w:rPr>
              <w:lang w:val="en-US"/>
            </w:rPr>
            <w:t>China</w:t>
          </w:r>
        </w:smartTag>
      </w:smartTag>
      <w:r w:rsidR="00594B93" w:rsidRPr="00594B93">
        <w:rPr>
          <w:lang w:val="en-US"/>
        </w:rPr>
        <w:t xml:space="preserve">, published articles on the Convention in its December 2006, April 2007 and June 2008 monthly editions. China Central Television (CCTV) has on two occasions reported on the Convention in its official news programme, </w:t>
      </w:r>
      <w:r w:rsidR="00594B93" w:rsidRPr="00594B93">
        <w:rPr>
          <w:i/>
          <w:lang w:val="en-US"/>
        </w:rPr>
        <w:t>Xinwen Lianbo</w:t>
      </w:r>
      <w:r w:rsidR="00594B93" w:rsidRPr="00594B93">
        <w:rPr>
          <w:lang w:val="en-US"/>
        </w:rPr>
        <w:t xml:space="preserve">. When </w:t>
      </w:r>
      <w:smartTag w:uri="urn:schemas-microsoft-com:office:smarttags" w:element="place">
        <w:smartTag w:uri="urn:schemas-microsoft-com:office:smarttags" w:element="country-region">
          <w:r w:rsidR="00594B93" w:rsidRPr="00594B93">
            <w:rPr>
              <w:lang w:val="en-US"/>
            </w:rPr>
            <w:t>China</w:t>
          </w:r>
        </w:smartTag>
      </w:smartTag>
      <w:r w:rsidR="00594B93" w:rsidRPr="00594B93">
        <w:rPr>
          <w:lang w:val="en-US"/>
        </w:rPr>
        <w:t xml:space="preserve"> ratified the Convention, </w:t>
      </w:r>
      <w:r w:rsidR="00594B93" w:rsidRPr="00594B93">
        <w:rPr>
          <w:i/>
          <w:lang w:val="en-US"/>
        </w:rPr>
        <w:t>Human Rights</w:t>
      </w:r>
      <w:r w:rsidR="00594B93" w:rsidRPr="00594B93">
        <w:rPr>
          <w:lang w:val="en-US"/>
        </w:rPr>
        <w:t xml:space="preserve"> magazine published a related article. During the time that the 2008 Paralympics were being held in </w:t>
      </w:r>
      <w:smartTag w:uri="urn:schemas-microsoft-com:office:smarttags" w:element="place">
        <w:smartTag w:uri="urn:schemas-microsoft-com:office:smarttags" w:element="City">
          <w:r w:rsidR="00594B93" w:rsidRPr="00594B93">
            <w:rPr>
              <w:lang w:val="en-US"/>
            </w:rPr>
            <w:t>Beijing</w:t>
          </w:r>
        </w:smartTag>
      </w:smartTag>
      <w:r w:rsidR="00594B93" w:rsidRPr="00594B93">
        <w:rPr>
          <w:lang w:val="en-US"/>
        </w:rPr>
        <w:t>, the Chinese Government erected a “</w:t>
      </w:r>
      <w:r w:rsidR="00594B93" w:rsidRPr="00594B93">
        <w:rPr>
          <w:iCs/>
          <w:lang w:val="en-US"/>
        </w:rPr>
        <w:t>Convention on the Rights of Persons with Disabilities</w:t>
      </w:r>
      <w:r w:rsidR="00594B93" w:rsidRPr="00594B93">
        <w:rPr>
          <w:lang w:val="en-US"/>
        </w:rPr>
        <w:t xml:space="preserve"> Memorial Wall”, for disabled athletes of all countries to sign as a memorial. The China Disabled Persons’ Federation held an international symposium on the Convention on the Rights of Persons with Disabilities, and holds frequent discussions on issues relating to the Convention with groups representing persons with disabilities.</w:t>
      </w:r>
    </w:p>
    <w:p w:rsidR="00594B93" w:rsidRPr="00594B93" w:rsidRDefault="00594B93" w:rsidP="004D69E5">
      <w:pPr>
        <w:pStyle w:val="H1G"/>
        <w:rPr>
          <w:lang w:val="en-US"/>
        </w:rPr>
      </w:pPr>
      <w:bookmarkStart w:id="7" w:name="_Toc261246405"/>
      <w:bookmarkStart w:id="8" w:name="_Toc267336118"/>
      <w:r w:rsidRPr="00594B93">
        <w:rPr>
          <w:lang w:val="en-US"/>
        </w:rPr>
        <w:tab/>
      </w:r>
      <w:r w:rsidRPr="00594B93">
        <w:rPr>
          <w:lang w:val="en-US"/>
        </w:rPr>
        <w:tab/>
        <w:t>Article 9</w:t>
      </w:r>
      <w:r w:rsidRPr="00594B93">
        <w:rPr>
          <w:lang w:val="en-US"/>
        </w:rPr>
        <w:br/>
      </w:r>
      <w:bookmarkEnd w:id="7"/>
      <w:bookmarkEnd w:id="8"/>
      <w:r w:rsidRPr="00594B93">
        <w:rPr>
          <w:lang w:val="en-US"/>
        </w:rPr>
        <w:t>Accessibility</w:t>
      </w:r>
    </w:p>
    <w:p w:rsidR="00594B93" w:rsidRPr="00594B93" w:rsidRDefault="001C43CC" w:rsidP="004D69E5">
      <w:pPr>
        <w:pStyle w:val="SingleTxtG"/>
      </w:pPr>
      <w:r>
        <w:tab/>
        <w:t>(</w:t>
      </w:r>
      <w:r w:rsidR="004D69E5">
        <w:t>1</w:t>
      </w:r>
      <w:r>
        <w:t>)</w:t>
      </w:r>
      <w:r w:rsidR="004D69E5">
        <w:tab/>
      </w:r>
      <w:r w:rsidR="00594B93" w:rsidRPr="00594B93">
        <w:t xml:space="preserve">To enable persons with disabilities to live independently and participate fully in all aspects of life, States Parties shall take appropriate measures to ensure to persons with disabilities access, on an equal basis with others, to the physical environment, to transportation, to information and communications, including information and communications technologies and systems, and to other facilities and services open or provided to the public, both in urban and in rural areas. These measures, which shall include the identification and elimination of obstacles and barriers to accessibility, shall apply to, </w:t>
      </w:r>
      <w:r w:rsidR="00594B93" w:rsidRPr="00E634A1">
        <w:rPr>
          <w:i/>
        </w:rPr>
        <w:t>inter alia</w:t>
      </w:r>
      <w:r w:rsidR="00594B93" w:rsidRPr="00594B93">
        <w:t>:</w:t>
      </w:r>
    </w:p>
    <w:p w:rsidR="00594B93" w:rsidRPr="00594B93" w:rsidRDefault="004D69E5" w:rsidP="004D69E5">
      <w:pPr>
        <w:pStyle w:val="SingleTxtG"/>
      </w:pPr>
      <w:r>
        <w:tab/>
        <w:t>(a)</w:t>
      </w:r>
      <w:r>
        <w:tab/>
      </w:r>
      <w:r w:rsidR="00594B93" w:rsidRPr="00594B93">
        <w:t>Buildings, roads, transportation and other indoor and outdoor facilities, including schools, housing, medical facilities and workplaces;</w:t>
      </w:r>
    </w:p>
    <w:p w:rsidR="00594B93" w:rsidRPr="00594B93" w:rsidRDefault="004D69E5" w:rsidP="004D69E5">
      <w:pPr>
        <w:pStyle w:val="SingleTxtG"/>
      </w:pPr>
      <w:r>
        <w:tab/>
        <w:t>(b)</w:t>
      </w:r>
      <w:r>
        <w:tab/>
      </w:r>
      <w:r w:rsidR="00594B93" w:rsidRPr="00594B93">
        <w:t>Information, communications and other services, including electronic services and emergency services.</w:t>
      </w:r>
    </w:p>
    <w:p w:rsidR="00594B93" w:rsidRPr="00594B93" w:rsidRDefault="001C43CC" w:rsidP="004D69E5">
      <w:pPr>
        <w:pStyle w:val="SingleTxtG"/>
      </w:pPr>
      <w:r>
        <w:tab/>
        <w:t>(</w:t>
      </w:r>
      <w:r w:rsidR="004D69E5">
        <w:t>2</w:t>
      </w:r>
      <w:r>
        <w:t>)</w:t>
      </w:r>
      <w:r w:rsidR="004D69E5">
        <w:tab/>
      </w:r>
      <w:r w:rsidR="00594B93" w:rsidRPr="00594B93">
        <w:t>States Parties shall also take appropriate measures to:</w:t>
      </w:r>
    </w:p>
    <w:p w:rsidR="00594B93" w:rsidRPr="00594B93" w:rsidRDefault="004D69E5" w:rsidP="004D69E5">
      <w:pPr>
        <w:pStyle w:val="SingleTxtG"/>
      </w:pPr>
      <w:r>
        <w:tab/>
        <w:t>(a)</w:t>
      </w:r>
      <w:r>
        <w:tab/>
      </w:r>
      <w:r w:rsidR="00594B93" w:rsidRPr="00594B93">
        <w:t>Develop, promulgate and monitor the implementation of minimum standards and guidelines for the accessibility of facilities and services open or provided to the public;</w:t>
      </w:r>
    </w:p>
    <w:p w:rsidR="00594B93" w:rsidRPr="00594B93" w:rsidRDefault="004D69E5" w:rsidP="004D69E5">
      <w:pPr>
        <w:pStyle w:val="SingleTxtG"/>
      </w:pPr>
      <w:r>
        <w:tab/>
        <w:t>(b)</w:t>
      </w:r>
      <w:r>
        <w:tab/>
      </w:r>
      <w:r w:rsidR="00594B93" w:rsidRPr="00594B93">
        <w:t>Ensure that private entities that offer facilities and services which are open or provided to the public take into account all aspects of accessibility for persons with disabilities;</w:t>
      </w:r>
    </w:p>
    <w:p w:rsidR="00594B93" w:rsidRPr="00594B93" w:rsidRDefault="004D69E5" w:rsidP="004D69E5">
      <w:pPr>
        <w:pStyle w:val="SingleTxtG"/>
      </w:pPr>
      <w:r>
        <w:tab/>
        <w:t>(c)</w:t>
      </w:r>
      <w:r>
        <w:tab/>
      </w:r>
      <w:r w:rsidR="00594B93" w:rsidRPr="00594B93">
        <w:t>Provide training for stakeholders on accessibility issues facing persons with disabilities;</w:t>
      </w:r>
    </w:p>
    <w:p w:rsidR="00594B93" w:rsidRPr="00594B93" w:rsidRDefault="004D69E5" w:rsidP="004D69E5">
      <w:pPr>
        <w:pStyle w:val="SingleTxtG"/>
      </w:pPr>
      <w:r>
        <w:tab/>
        <w:t>(d)</w:t>
      </w:r>
      <w:r>
        <w:tab/>
      </w:r>
      <w:r w:rsidR="00594B93" w:rsidRPr="00594B93">
        <w:t>Provide in buildings and other facilities open to the public signage in Braille and in easy to read and understand forms;</w:t>
      </w:r>
    </w:p>
    <w:p w:rsidR="00594B93" w:rsidRPr="00594B93" w:rsidRDefault="004D69E5" w:rsidP="004D69E5">
      <w:pPr>
        <w:pStyle w:val="SingleTxtG"/>
      </w:pPr>
      <w:r>
        <w:tab/>
        <w:t>(e)</w:t>
      </w:r>
      <w:r>
        <w:tab/>
      </w:r>
      <w:r w:rsidR="00594B93" w:rsidRPr="00594B93">
        <w:t>Provide forms of live assistance and intermediaries, including guides, readers and professional sign language interpreters, to facilitate accessibility to buildings and other facilities open to the public;</w:t>
      </w:r>
    </w:p>
    <w:p w:rsidR="00594B93" w:rsidRPr="00594B93" w:rsidRDefault="004D69E5" w:rsidP="004D69E5">
      <w:pPr>
        <w:pStyle w:val="SingleTxtG"/>
      </w:pPr>
      <w:r>
        <w:tab/>
        <w:t>(f)</w:t>
      </w:r>
      <w:r>
        <w:tab/>
      </w:r>
      <w:r w:rsidR="00594B93" w:rsidRPr="00594B93">
        <w:t>Promote other appropriate forms of assistance and support to persons with disabilities to ensure their access to information;</w:t>
      </w:r>
    </w:p>
    <w:p w:rsidR="00594B93" w:rsidRPr="00594B93" w:rsidRDefault="004D69E5" w:rsidP="004D69E5">
      <w:pPr>
        <w:pStyle w:val="SingleTxtG"/>
      </w:pPr>
      <w:r>
        <w:tab/>
        <w:t>(g)</w:t>
      </w:r>
      <w:r>
        <w:tab/>
      </w:r>
      <w:r w:rsidR="00594B93" w:rsidRPr="00594B93">
        <w:t>Promote access for persons with disabilities to new information and communications technologies and systems, including the Internet;</w:t>
      </w:r>
    </w:p>
    <w:p w:rsidR="00594B93" w:rsidRPr="00594B93" w:rsidRDefault="004D69E5" w:rsidP="004D69E5">
      <w:pPr>
        <w:pStyle w:val="SingleTxtG"/>
      </w:pPr>
      <w:r>
        <w:tab/>
        <w:t>(h)</w:t>
      </w:r>
      <w:r>
        <w:tab/>
      </w:r>
      <w:r w:rsidR="00594B93" w:rsidRPr="00594B93">
        <w:t>Promote the design, development, production and distribution of accessible information and communications technologies and systems at an early stage, so that these technologies and systems become accessible at minimum cost.</w:t>
      </w:r>
    </w:p>
    <w:p w:rsidR="00594B93" w:rsidRPr="00594B93" w:rsidRDefault="004D69E5" w:rsidP="004D69E5">
      <w:pPr>
        <w:pStyle w:val="SingleTxtG"/>
        <w:rPr>
          <w:lang w:val="en-US"/>
        </w:rPr>
      </w:pPr>
      <w:r>
        <w:rPr>
          <w:lang w:val="en-US"/>
        </w:rPr>
        <w:t>41</w:t>
      </w:r>
      <w:r w:rsidR="001C43CC">
        <w:rPr>
          <w:lang w:val="en-US"/>
        </w:rPr>
        <w:t>.</w:t>
      </w:r>
      <w:r>
        <w:rPr>
          <w:lang w:val="en-US"/>
        </w:rPr>
        <w:tab/>
      </w:r>
      <w:r w:rsidR="00594B93" w:rsidRPr="00594B93">
        <w:rPr>
          <w:lang w:val="en-US"/>
        </w:rPr>
        <w:t xml:space="preserve">The Chinese Government has made strenuous efforts to construct a system of laws and policies for promoting accessibility. The Law on the Protection of Persons with Disabilities provides that a barrier-free environment involves a variety of aspects including barrier-free buildings, roads, transportation, and information and communications. Local governments have promulgated related local laws: for example, in 2004, the </w:t>
      </w:r>
      <w:smartTag w:uri="urn:schemas-microsoft-com:office:smarttags" w:element="City">
        <w:r w:rsidR="00594B93" w:rsidRPr="00594B93">
          <w:rPr>
            <w:lang w:val="en-US"/>
          </w:rPr>
          <w:t>Beijing</w:t>
        </w:r>
      </w:smartTag>
      <w:r w:rsidR="00594B93" w:rsidRPr="00594B93">
        <w:rPr>
          <w:lang w:val="en-US"/>
        </w:rPr>
        <w:t xml:space="preserve"> municipal government promulgated the Regulations on the Construction and Management of Barrier-Free Facilities in </w:t>
      </w:r>
      <w:smartTag w:uri="urn:schemas-microsoft-com:office:smarttags" w:element="place">
        <w:smartTag w:uri="urn:schemas-microsoft-com:office:smarttags" w:element="PlaceName">
          <w:r w:rsidR="00594B93" w:rsidRPr="00594B93">
            <w:rPr>
              <w:lang w:val="en-US"/>
            </w:rPr>
            <w:t>Beijing</w:t>
          </w:r>
        </w:smartTag>
        <w:r w:rsidR="00594B93" w:rsidRPr="00594B93">
          <w:rPr>
            <w:lang w:val="en-US"/>
          </w:rPr>
          <w:t xml:space="preserve"> </w:t>
        </w:r>
        <w:smartTag w:uri="urn:schemas-microsoft-com:office:smarttags" w:element="PlaceType">
          <w:r w:rsidR="00594B93" w:rsidRPr="00594B93">
            <w:rPr>
              <w:lang w:val="en-US"/>
            </w:rPr>
            <w:t>Municipality</w:t>
          </w:r>
        </w:smartTag>
      </w:smartTag>
      <w:r w:rsidR="00594B93" w:rsidRPr="00594B93">
        <w:rPr>
          <w:lang w:val="en-US"/>
        </w:rPr>
        <w:t>. The State Council’s Opinions on Promoting the Cause of Persons with Disabilities demands the acceleration of construction of and conversion to barrier-free facilities, and the rigorous implementation of laws and legal regulations, design standards and industry criteria on barrier-free construction. In accordance with the requirements of the Outline of the Work for Persons with Disabilities during the Eleventh Five-Year Plan (2006-2010), 13 ministries and committees including the Ministry of Construction jointly formulated the Implementation Plan for Barrier-Free Construction during the Eleventh Five-Year Plan (2006-2010), which proposed the launching of work to construct barrier-free cities in 100 cities nationwide, and promoted the basic framework for the formation of a barrier-free urban environment.</w:t>
      </w:r>
    </w:p>
    <w:p w:rsidR="00594B93" w:rsidRPr="00594B93" w:rsidRDefault="004D69E5" w:rsidP="004D69E5">
      <w:pPr>
        <w:pStyle w:val="SingleTxtG"/>
        <w:rPr>
          <w:lang w:val="en-US"/>
        </w:rPr>
      </w:pPr>
      <w:r>
        <w:rPr>
          <w:lang w:val="en-US"/>
        </w:rPr>
        <w:t>42</w:t>
      </w:r>
      <w:r w:rsidR="00D34D77">
        <w:rPr>
          <w:lang w:val="en-US"/>
        </w:rPr>
        <w:t>.</w:t>
      </w:r>
      <w:r>
        <w:rPr>
          <w:lang w:val="en-US"/>
        </w:rPr>
        <w:tab/>
      </w:r>
      <w:r w:rsidR="00594B93" w:rsidRPr="00594B93">
        <w:rPr>
          <w:lang w:val="en-US"/>
        </w:rPr>
        <w:t xml:space="preserve">In 1989, </w:t>
      </w:r>
      <w:smartTag w:uri="urn:schemas-microsoft-com:office:smarttags" w:element="country-region">
        <w:smartTag w:uri="urn:schemas-microsoft-com:office:smarttags" w:element="place">
          <w:r w:rsidR="00594B93" w:rsidRPr="00594B93">
            <w:rPr>
              <w:lang w:val="en-US"/>
            </w:rPr>
            <w:t>China</w:t>
          </w:r>
        </w:smartTag>
      </w:smartTag>
      <w:r w:rsidR="00594B93" w:rsidRPr="00594B93">
        <w:rPr>
          <w:lang w:val="en-US"/>
        </w:rPr>
        <w:t xml:space="preserve"> implemented its first set of barrier-free design technology standards. Since then, departments of construction, railways and civil aviation have formulated some 30 or more sets of standards and technical requirements, including the Design Codes for Accessibility of Urban Roads and Buildings, Design Codes for Construction of Railway Stations for Passengers, Standards for Barrier-Free Facilities and Equipment in Civil Airport Passenger Terminal Areas, Standards for General Service Facilities for Persons with Disabilities, Barrier-Free Design of Buildings: An Illustrated Manual of National Building Design Standards, and the Guide to Barrier-Free Construction. The General Principles for Civil Building Design, Design Codes for Sports Buildings, Design Codes for Shop Buildings, Design Codes for Subway Systems, Design Codes for Long-Distance Bus Terminal Buildings, Quality Requirements for Water Transport Passenger Services, Measures for Airplane Transportation of </w:t>
      </w:r>
      <w:r w:rsidR="00594B93" w:rsidRPr="00594B93">
        <w:rPr>
          <w:iCs/>
          <w:lang w:val="en-US"/>
        </w:rPr>
        <w:t>Persons with Disabilities</w:t>
      </w:r>
      <w:r w:rsidR="00594B93" w:rsidRPr="00594B93">
        <w:rPr>
          <w:lang w:val="en-US"/>
        </w:rPr>
        <w:t xml:space="preserve"> (Trial Implementation), and Design Criteria for Urban Public Toilets all contain requirements regarding barrier-free access. In addition, the Chinese Government requires that all equipment and product design shall give consideration to the concept of accessibility, and has formulated a Guide to Consideration of the Needs of the Elderly and Persons with Disabilities in the Formulation of Standards, as well as stipulating that publicly purchased products and equipment must comply with accessibility criteria.</w:t>
      </w:r>
    </w:p>
    <w:p w:rsidR="00594B93" w:rsidRPr="00594B93" w:rsidRDefault="004D69E5" w:rsidP="004D69E5">
      <w:pPr>
        <w:pStyle w:val="SingleTxtG"/>
        <w:rPr>
          <w:lang w:val="en-US"/>
        </w:rPr>
      </w:pPr>
      <w:r>
        <w:rPr>
          <w:lang w:val="en-US"/>
        </w:rPr>
        <w:t>43</w:t>
      </w:r>
      <w:r w:rsidR="00D34D77">
        <w:rPr>
          <w:lang w:val="en-US"/>
        </w:rPr>
        <w:t>.</w:t>
      </w:r>
      <w:r>
        <w:rPr>
          <w:lang w:val="en-US"/>
        </w:rPr>
        <w:tab/>
      </w:r>
      <w:smartTag w:uri="urn:schemas-microsoft-com:office:smarttags" w:element="country-region">
        <w:smartTag w:uri="urn:schemas-microsoft-com:office:smarttags" w:element="place">
          <w:r w:rsidR="00594B93" w:rsidRPr="00594B93">
            <w:rPr>
              <w:lang w:val="en-US"/>
            </w:rPr>
            <w:t>China</w:t>
          </w:r>
        </w:smartTag>
      </w:smartTag>
      <w:r w:rsidR="00594B93" w:rsidRPr="00594B93">
        <w:rPr>
          <w:lang w:val="en-US"/>
        </w:rPr>
        <w:t xml:space="preserve"> has taken measures to correct and punish construction activities that do not meet barrier-free accessibility standards. For instance, the Law on the Protection of Persons with Disabilities provides that those not complying with the national construction standards for barrier-free facilities, or those who have not carried out timely repair and protection of barrier-free facilities such that it leads to undesirable consequences, shall be dealt with by the relevant departments in accordance with the law.</w:t>
      </w:r>
    </w:p>
    <w:p w:rsidR="00594B93" w:rsidRPr="00594B93" w:rsidRDefault="004D69E5" w:rsidP="004D69E5">
      <w:pPr>
        <w:pStyle w:val="SingleTxtG"/>
        <w:rPr>
          <w:lang w:val="en-US"/>
        </w:rPr>
      </w:pPr>
      <w:r>
        <w:rPr>
          <w:lang w:val="en-US"/>
        </w:rPr>
        <w:t>44</w:t>
      </w:r>
      <w:r w:rsidR="00D34D77">
        <w:rPr>
          <w:lang w:val="en-US"/>
        </w:rPr>
        <w:t>.</w:t>
      </w:r>
      <w:r>
        <w:rPr>
          <w:lang w:val="en-US"/>
        </w:rPr>
        <w:tab/>
      </w:r>
      <w:r w:rsidR="00594B93" w:rsidRPr="00594B93">
        <w:rPr>
          <w:lang w:val="en-US"/>
        </w:rPr>
        <w:t xml:space="preserve">Overall situation of the formation of barrier-free cities in </w:t>
      </w:r>
      <w:smartTag w:uri="urn:schemas-microsoft-com:office:smarttags" w:element="country-region">
        <w:smartTag w:uri="urn:schemas-microsoft-com:office:smarttags" w:element="place">
          <w:r w:rsidR="00594B93" w:rsidRPr="00594B93">
            <w:rPr>
              <w:lang w:val="en-US"/>
            </w:rPr>
            <w:t>China</w:t>
          </w:r>
        </w:smartTag>
      </w:smartTag>
      <w:r w:rsidR="00594B93" w:rsidRPr="00594B93">
        <w:rPr>
          <w:lang w:val="en-US"/>
        </w:rPr>
        <w:t xml:space="preserve">. Cities rigorously enforce the mandatory standards for barrier-free construction; the applicable scope of these standards extends from the main roads and major buildings of city centres to administrative areas including districts under municipal control, counties, townships, towns and streets. Among these cities, Shanghai specially organized experts and representatives of beneficiary groups to take part in the planning and construction of the venues, accommodation facilities and community areas of the Special Olympics and World Expo, and reached the standards for barrier-free cities a year in advance. </w:t>
      </w:r>
      <w:smartTag w:uri="urn:schemas-microsoft-com:office:smarttags" w:element="City">
        <w:smartTag w:uri="urn:schemas-microsoft-com:office:smarttags" w:element="place">
          <w:r w:rsidR="00594B93" w:rsidRPr="00594B93">
            <w:rPr>
              <w:lang w:val="en-US"/>
            </w:rPr>
            <w:t>Beijing</w:t>
          </w:r>
        </w:smartTag>
      </w:smartTag>
      <w:r w:rsidR="00594B93" w:rsidRPr="00594B93">
        <w:rPr>
          <w:lang w:val="en-US"/>
        </w:rPr>
        <w:t xml:space="preserve"> has, since 2001, initiated 14,000 barrier</w:t>
      </w:r>
      <w:r w:rsidR="00995D8B">
        <w:rPr>
          <w:lang w:val="en-US"/>
        </w:rPr>
        <w:noBreakHyphen/>
      </w:r>
      <w:r w:rsidR="00594B93" w:rsidRPr="00594B93">
        <w:rPr>
          <w:lang w:val="en-US"/>
        </w:rPr>
        <w:t xml:space="preserve">free conversion projects, with the overall construction of barrier-free facilities being equal to the total for the previous 20 years. All special schools, welfare enterprises, rehabilitation centres, general service facilities and elderly care institutions in </w:t>
      </w:r>
      <w:smartTag w:uri="urn:schemas-microsoft-com:office:smarttags" w:element="place">
        <w:smartTag w:uri="urn:schemas-microsoft-com:office:smarttags" w:element="country-region">
          <w:r w:rsidR="00594B93" w:rsidRPr="00594B93">
            <w:rPr>
              <w:lang w:val="en-US"/>
            </w:rPr>
            <w:t>China</w:t>
          </w:r>
        </w:smartTag>
      </w:smartTag>
      <w:r w:rsidR="00594B93" w:rsidRPr="00594B93">
        <w:rPr>
          <w:lang w:val="en-US"/>
        </w:rPr>
        <w:t xml:space="preserve"> catering to the needs of persons with disabilities have carried out barrier-free construction or barrier-free conversion of existing facilities. Civil airport passenger terminal areas nationwide have basically completed the construction of or conversion to barrier-free facilities, and airline companies and airports have deployed almost 3,000 wheelchairs and electric scooters of various types. Newly constructed urban subway and light rail stations are all equipped with facilities such as lifts and barrier-free entrances. In many cities, fire stations, bus terminals and ferry terminals have carried out barrier-free construction or conversion work. Some public transport lines in cities including </w:t>
      </w:r>
      <w:smartTag w:uri="urn:schemas-microsoft-com:office:smarttags" w:element="City">
        <w:r w:rsidR="00594B93" w:rsidRPr="00594B93">
          <w:rPr>
            <w:lang w:val="en-US"/>
          </w:rPr>
          <w:t>Beijing</w:t>
        </w:r>
      </w:smartTag>
      <w:r w:rsidR="00594B93" w:rsidRPr="00594B93">
        <w:rPr>
          <w:lang w:val="en-US"/>
        </w:rPr>
        <w:t xml:space="preserve">, </w:t>
      </w:r>
      <w:smartTag w:uri="urn:schemas-microsoft-com:office:smarttags" w:element="City">
        <w:r w:rsidR="00594B93" w:rsidRPr="00594B93">
          <w:rPr>
            <w:lang w:val="en-US"/>
          </w:rPr>
          <w:t>Shanghai</w:t>
        </w:r>
      </w:smartTag>
      <w:r w:rsidR="00594B93" w:rsidRPr="00594B93">
        <w:rPr>
          <w:lang w:val="en-US"/>
        </w:rPr>
        <w:t xml:space="preserve">, </w:t>
      </w:r>
      <w:smartTag w:uri="urn:schemas-microsoft-com:office:smarttags" w:element="City">
        <w:r w:rsidR="00594B93" w:rsidRPr="00594B93">
          <w:rPr>
            <w:lang w:val="en-US"/>
          </w:rPr>
          <w:t>Nanjing</w:t>
        </w:r>
      </w:smartTag>
      <w:r w:rsidR="00594B93" w:rsidRPr="00594B93">
        <w:rPr>
          <w:lang w:val="en-US"/>
        </w:rPr>
        <w:t xml:space="preserve"> and </w:t>
      </w:r>
      <w:smartTag w:uri="urn:schemas-microsoft-com:office:smarttags" w:element="place">
        <w:smartTag w:uri="urn:schemas-microsoft-com:office:smarttags" w:element="City">
          <w:r w:rsidR="00594B93" w:rsidRPr="00594B93">
            <w:rPr>
              <w:lang w:val="en-US"/>
            </w:rPr>
            <w:t>Hangzhou</w:t>
          </w:r>
        </w:smartTag>
      </w:smartTag>
      <w:r w:rsidR="00594B93" w:rsidRPr="00594B93">
        <w:rPr>
          <w:lang w:val="en-US"/>
        </w:rPr>
        <w:t xml:space="preserve"> have been equipped with barrier-free low-floor vehicles. Research and development of electronic bus stop displays with audio announcement systems has already been completed. Central, provincial and some municipal TV stations provide subtitles for their programmes, and have started introducing sign-language news bulletins. Banks, post offices, telecommunications, medical and other public-service-oriented businesses in a number of cities have introduced electronic display boards, audio services and sign</w:t>
      </w:r>
      <w:r w:rsidR="00995D8B">
        <w:rPr>
          <w:lang w:val="en-US"/>
        </w:rPr>
        <w:noBreakHyphen/>
      </w:r>
      <w:r w:rsidR="00594B93" w:rsidRPr="00594B93">
        <w:rPr>
          <w:lang w:val="en-US"/>
        </w:rPr>
        <w:t>language services. Some cities have opened up barrier-free exchange platforms for persons with disabilities, providing blind and deaf people with audio text-messaging and mobile telecommunications services, and libraries provide audio reading materials for blind readers. Most service institutions for persons with disabilities have introduced networked software that allows conversion between visible text and Braille.</w:t>
      </w:r>
    </w:p>
    <w:p w:rsidR="00594B93" w:rsidRPr="00594B93" w:rsidRDefault="004D69E5" w:rsidP="004D69E5">
      <w:pPr>
        <w:pStyle w:val="SingleTxtG"/>
        <w:rPr>
          <w:lang w:val="en-US"/>
        </w:rPr>
      </w:pPr>
      <w:r>
        <w:rPr>
          <w:lang w:val="en-US"/>
        </w:rPr>
        <w:t>45</w:t>
      </w:r>
      <w:r w:rsidR="00D34D77">
        <w:rPr>
          <w:lang w:val="en-US"/>
        </w:rPr>
        <w:t>.</w:t>
      </w:r>
      <w:r>
        <w:rPr>
          <w:lang w:val="en-US"/>
        </w:rPr>
        <w:tab/>
      </w:r>
      <w:r w:rsidR="00594B93" w:rsidRPr="00594B93">
        <w:rPr>
          <w:lang w:val="en-US"/>
        </w:rPr>
        <w:t>In order to enhance barrier-free construction and raise the standard of construction, management and services in urban and rural areas, thus ensuring that persons with disabilities and the elderly may enjoy equal and full participation in the life of society, as well as giving greater convenience to members of society as a whole, the Chinese Government is in the process of formulating the Regulations on Barrier-Free Construction and the Plan for Barrier-Free Construction Work (2011-2015), in accordance with the Law of the People’s Republic of China on the Protection of Persons with Disabilities.</w:t>
      </w:r>
    </w:p>
    <w:p w:rsidR="00594B93" w:rsidRPr="00594B93" w:rsidRDefault="00594B93" w:rsidP="004D69E5">
      <w:pPr>
        <w:pStyle w:val="H1G"/>
        <w:rPr>
          <w:lang w:val="en-US"/>
        </w:rPr>
      </w:pPr>
      <w:bookmarkStart w:id="9" w:name="_Toc261246406"/>
      <w:bookmarkStart w:id="10" w:name="_Toc267336119"/>
      <w:r w:rsidRPr="00594B93">
        <w:rPr>
          <w:lang w:val="en-US"/>
        </w:rPr>
        <w:tab/>
      </w:r>
      <w:r w:rsidRPr="00594B93">
        <w:rPr>
          <w:lang w:val="en-US"/>
        </w:rPr>
        <w:tab/>
        <w:t>Article 10</w:t>
      </w:r>
      <w:r w:rsidRPr="00594B93">
        <w:rPr>
          <w:lang w:val="en-US"/>
        </w:rPr>
        <w:br/>
      </w:r>
      <w:bookmarkEnd w:id="9"/>
      <w:bookmarkEnd w:id="10"/>
      <w:r w:rsidRPr="00594B93">
        <w:rPr>
          <w:lang w:val="en-US"/>
        </w:rPr>
        <w:t>Right to life</w:t>
      </w:r>
    </w:p>
    <w:p w:rsidR="00594B93" w:rsidRPr="00594B93" w:rsidRDefault="004D69E5" w:rsidP="004D69E5">
      <w:pPr>
        <w:pStyle w:val="SingleTxtG"/>
        <w:rPr>
          <w:lang w:val="en-US"/>
        </w:rPr>
      </w:pPr>
      <w:r>
        <w:tab/>
      </w:r>
      <w:r w:rsidR="00594B93" w:rsidRPr="00594B93">
        <w:t>States Parties reaffirm that every human being has the inherent right to life and shall take all necessary measures to ensure its effective enjoyment by persons with disabilities on an equal basis with others.</w:t>
      </w:r>
    </w:p>
    <w:p w:rsidR="00594B93" w:rsidRPr="00594B93" w:rsidRDefault="004D69E5" w:rsidP="004D69E5">
      <w:pPr>
        <w:pStyle w:val="SingleTxtG"/>
        <w:rPr>
          <w:lang w:val="en-US"/>
        </w:rPr>
      </w:pPr>
      <w:r>
        <w:rPr>
          <w:lang w:val="en-US"/>
        </w:rPr>
        <w:t>46</w:t>
      </w:r>
      <w:r w:rsidR="00D34D77">
        <w:rPr>
          <w:lang w:val="en-US"/>
        </w:rPr>
        <w:t>.</w:t>
      </w:r>
      <w:r>
        <w:rPr>
          <w:lang w:val="en-US"/>
        </w:rPr>
        <w:tab/>
      </w:r>
      <w:smartTag w:uri="urn:schemas-microsoft-com:office:smarttags" w:element="country-region">
        <w:smartTag w:uri="urn:schemas-microsoft-com:office:smarttags" w:element="place">
          <w:r w:rsidR="00594B93" w:rsidRPr="00594B93">
            <w:rPr>
              <w:lang w:val="en-US"/>
            </w:rPr>
            <w:t>China</w:t>
          </w:r>
        </w:smartTag>
      </w:smartTag>
      <w:r w:rsidR="00594B93" w:rsidRPr="00594B93">
        <w:rPr>
          <w:lang w:val="en-US"/>
        </w:rPr>
        <w:t xml:space="preserve">’s Constitution clearly states that “the State respects and protects human rights”. The Chinese Government affirms that the right to life is a fundamental human right. </w:t>
      </w:r>
      <w:smartTag w:uri="urn:schemas-microsoft-com:office:smarttags" w:element="place">
        <w:smartTag w:uri="urn:schemas-microsoft-com:office:smarttags" w:element="country-region">
          <w:r w:rsidR="00594B93" w:rsidRPr="00594B93">
            <w:rPr>
              <w:lang w:val="en-US"/>
            </w:rPr>
            <w:t>China</w:t>
          </w:r>
        </w:smartTag>
      </w:smartTag>
      <w:r w:rsidR="00594B93" w:rsidRPr="00594B93">
        <w:rPr>
          <w:lang w:val="en-US"/>
        </w:rPr>
        <w:t>’s Criminal Law stipulates relatively severe punishments in regard to crimes of murder and causing bodily harm that endanger or harm the lives, health and security of citizens. The General Principles of the Civil Law provide that “citizens shall enjoy the rights of life and health”, and that “the legitimate rights and interests of persons with disabilities shall be protected”. The Tort Liability Law provides that “those who infringe upon civil rights and interests shall be subject to the tort liability according to this Law”; the first of the civil rights and interests referred to in this law is the right to life. The Law on the Protection of Persons with Disabilities provides that “insult of and disservice to persons with disabilities shall be prohibited”, and that “maltreatment and abandoning of persons with disabilities shall be prohibited”.</w:t>
      </w:r>
    </w:p>
    <w:p w:rsidR="00594B93" w:rsidRPr="00594B93" w:rsidRDefault="004D69E5" w:rsidP="004D69E5">
      <w:pPr>
        <w:pStyle w:val="SingleTxtG"/>
        <w:rPr>
          <w:lang w:val="en-US"/>
        </w:rPr>
      </w:pPr>
      <w:r>
        <w:rPr>
          <w:lang w:val="en-US"/>
        </w:rPr>
        <w:t>47</w:t>
      </w:r>
      <w:r w:rsidR="00D34D77">
        <w:rPr>
          <w:lang w:val="en-US"/>
        </w:rPr>
        <w:t>.</w:t>
      </w:r>
      <w:r>
        <w:rPr>
          <w:lang w:val="en-US"/>
        </w:rPr>
        <w:tab/>
      </w:r>
      <w:r w:rsidR="00594B93" w:rsidRPr="00594B93">
        <w:rPr>
          <w:lang w:val="en-US"/>
        </w:rPr>
        <w:t>To protect the right to life of children and infants, the Marriage Law provides that parents have a duty to bring up and educate their children, and that if parents fail to perform their duty, children who are minors or who are incapable of living on their own have the right to demand the cost of upbringing from their parents. It also prohibits infant drowning and infanticide, deserting and any other acts causing serious harm to infants. The Law on the Protection of Minors provides that domestic violence against minors shall be prohibited and that parents shall not maltreat or forsake a minor. It also prohibits infant drowning and infanticide, deserting and any other acts causing serious harm to infants, and provides that parents shall not discriminate against female minors or minors with disabilities. According to the above laws, parents’ duty to bring up their children starts from the time the child is born, and whether or not the child has a disability, the parents have a duty to bring it up.</w:t>
      </w:r>
    </w:p>
    <w:p w:rsidR="00594B93" w:rsidRPr="00594B93" w:rsidRDefault="00594B93" w:rsidP="004D69E5">
      <w:pPr>
        <w:pStyle w:val="SingleTxtG"/>
        <w:rPr>
          <w:lang w:val="en-US"/>
        </w:rPr>
      </w:pPr>
      <w:r w:rsidRPr="00594B93">
        <w:rPr>
          <w:lang w:val="en-US"/>
        </w:rPr>
        <w:t>48</w:t>
      </w:r>
      <w:r w:rsidR="00D34D77">
        <w:rPr>
          <w:lang w:val="en-US"/>
        </w:rPr>
        <w:t>.</w:t>
      </w:r>
      <w:r w:rsidR="004D69E5">
        <w:rPr>
          <w:lang w:val="en-US"/>
        </w:rPr>
        <w:tab/>
      </w:r>
      <w:r w:rsidRPr="00594B93">
        <w:rPr>
          <w:lang w:val="en-US"/>
        </w:rPr>
        <w:t xml:space="preserve">Persons with disabilities enjoy equal and non-discriminative judicial protection and legal assistance with other citizens. To ensure that the life of every citizen, including persons with disabilities, is not arbitrarily deprived, </w:t>
      </w:r>
      <w:smartTag w:uri="urn:schemas-microsoft-com:office:smarttags" w:element="place">
        <w:smartTag w:uri="urn:schemas-microsoft-com:office:smarttags" w:element="country-region">
          <w:r w:rsidRPr="00594B93">
            <w:rPr>
              <w:lang w:val="en-US"/>
            </w:rPr>
            <w:t>China</w:t>
          </w:r>
        </w:smartTag>
      </w:smartTag>
      <w:r w:rsidRPr="00594B93">
        <w:rPr>
          <w:lang w:val="en-US"/>
        </w:rPr>
        <w:t xml:space="preserve">’s judicial bodies, in accordance with the law, punish actions that violate the right to life of others. Criminal acts that illegally deprive others of life, including deliberate acts of homicide, causing of death by error, and accidents that involve major liability such as explosions, are severely punished. </w:t>
      </w:r>
    </w:p>
    <w:p w:rsidR="00594B93" w:rsidRPr="00594B93" w:rsidRDefault="00594B93" w:rsidP="004D69E5">
      <w:pPr>
        <w:pStyle w:val="H1G"/>
        <w:rPr>
          <w:lang w:val="en-US"/>
        </w:rPr>
      </w:pPr>
      <w:bookmarkStart w:id="11" w:name="_Toc261246407"/>
      <w:bookmarkStart w:id="12" w:name="_Toc267336120"/>
      <w:r w:rsidRPr="00594B93">
        <w:rPr>
          <w:lang w:val="en-US"/>
        </w:rPr>
        <w:tab/>
      </w:r>
      <w:r w:rsidRPr="00594B93">
        <w:rPr>
          <w:lang w:val="en-US"/>
        </w:rPr>
        <w:tab/>
        <w:t>Article 11</w:t>
      </w:r>
      <w:r w:rsidRPr="00594B93">
        <w:br/>
      </w:r>
      <w:bookmarkEnd w:id="11"/>
      <w:bookmarkEnd w:id="12"/>
      <w:r w:rsidRPr="00594B93">
        <w:rPr>
          <w:lang w:val="en-US"/>
        </w:rPr>
        <w:t>Situations of risk and humanitarian emergencies</w:t>
      </w:r>
    </w:p>
    <w:p w:rsidR="00594B93" w:rsidRPr="00594B93" w:rsidRDefault="00D34D77" w:rsidP="00D34D77">
      <w:pPr>
        <w:pStyle w:val="SingleTxtG"/>
      </w:pPr>
      <w:r>
        <w:tab/>
      </w:r>
      <w:r w:rsidR="00594B93" w:rsidRPr="00594B93">
        <w:t>States Parties shall take, in accordance with their obligations under international law, including international humanitarian law and international human rights law, all necessary measures to ensure the protection and safety of persons with disabilities in situations of risk, including situations of armed conflict, humanitarian emergencies and the occurrence of natural disasters.</w:t>
      </w:r>
    </w:p>
    <w:p w:rsidR="00594B93" w:rsidRPr="00594B93" w:rsidRDefault="00594B93" w:rsidP="00D34D77">
      <w:pPr>
        <w:pStyle w:val="SingleTxtG"/>
        <w:rPr>
          <w:lang w:val="en-US"/>
        </w:rPr>
      </w:pPr>
      <w:r w:rsidRPr="00594B93">
        <w:rPr>
          <w:lang w:val="en-US"/>
        </w:rPr>
        <w:t>49</w:t>
      </w:r>
      <w:r w:rsidR="00D34D77">
        <w:rPr>
          <w:lang w:val="en-US"/>
        </w:rPr>
        <w:t>.</w:t>
      </w:r>
      <w:r w:rsidR="00D34D77">
        <w:rPr>
          <w:lang w:val="en-US"/>
        </w:rPr>
        <w:tab/>
      </w:r>
      <w:r w:rsidRPr="00594B93">
        <w:rPr>
          <w:lang w:val="en-US"/>
        </w:rPr>
        <w:t xml:space="preserve">After the 2008 Wenchuan earthquake in Sichuan Province, the Chinese Government gave special support to persons with disabilities in the areas affected by the disaster, provided timely medical care and rehabilitation services to those who had been made disabled by the disaster, and provided priority resettlement to persons with disabilities affected by the disaster, ensuring that their basic life needs were protected. The State Council promulgated the </w:t>
      </w:r>
      <w:r w:rsidRPr="00594B93">
        <w:rPr>
          <w:bCs/>
          <w:lang w:val="en-US"/>
        </w:rPr>
        <w:t xml:space="preserve">Regulations on Post-Wenchuan-Earthquake Restoration and Reconstruction, which put forward concrete requirements for the priority resettlement of persons with disabilities. From November 2009 to March 2010, Sichuan Province gave living subsidies of RMB 450 per household per month to families in the disaster area which were in particular difficulty and which contained people who had been disabled, and provided free reproductive advice and technical services for the reeducation of families whose children had been disabled by or had died in the earthquake. National rehabilitative care teams used state-of-the-art rehabilitation technology and methods to provide early rehabilitative care and intervention for those disabled in the quake, and provided services such as guidance on rehabilitative training and the deployment of assistive devices. The State invested RMB 300 million in setting up the Sichuan Provincial 8-1 Rehabilitation Centre. Medical departments provided 9,000 assistive devices including prosthetic limbs, orthotic devices and wheelchairs, whilst assistive device service centres for persons with disabilities were set up in the five cities and prefectures of </w:t>
      </w:r>
      <w:smartTag w:uri="urn:schemas-microsoft-com:office:smarttags" w:element="City">
        <w:r w:rsidRPr="00594B93">
          <w:rPr>
            <w:bCs/>
            <w:lang w:val="en-US"/>
          </w:rPr>
          <w:t>Chengdu</w:t>
        </w:r>
      </w:smartTag>
      <w:r w:rsidRPr="00594B93">
        <w:rPr>
          <w:bCs/>
          <w:lang w:val="en-US"/>
        </w:rPr>
        <w:t xml:space="preserve">, Guangyuan, Mianzhu, Ya’an and </w:t>
      </w:r>
      <w:smartTag w:uri="urn:schemas-microsoft-com:office:smarttags" w:element="City">
        <w:smartTag w:uri="urn:schemas-microsoft-com:office:smarttags" w:element="place">
          <w:r w:rsidRPr="00594B93">
            <w:rPr>
              <w:bCs/>
              <w:lang w:val="en-US"/>
            </w:rPr>
            <w:t>Aba</w:t>
          </w:r>
        </w:smartTag>
      </w:smartTag>
      <w:r w:rsidRPr="00594B93">
        <w:rPr>
          <w:bCs/>
          <w:lang w:val="en-US"/>
        </w:rPr>
        <w:t>. In communities where persons with disabilities were relatively concentrated, 100 rehabilitation points were established, and 200 medical and community workers were trained up</w:t>
      </w:r>
      <w:r w:rsidRPr="00594B93">
        <w:rPr>
          <w:lang w:val="en-US"/>
        </w:rPr>
        <w:t xml:space="preserve">. The State used such measures as targeting donations, use of specific funds for specific needs, and respecting the wishes of donors, to ensure that materials and funds such as specialized aid and equipment could freely reach persons with disabilities in the disaster area. After the Yushu earthquake in </w:t>
      </w:r>
      <w:smartTag w:uri="urn:schemas-microsoft-com:office:smarttags" w:element="place">
        <w:smartTag w:uri="urn:schemas-microsoft-com:office:smarttags" w:element="PlaceName">
          <w:r w:rsidRPr="00594B93">
            <w:rPr>
              <w:lang w:val="en-US"/>
            </w:rPr>
            <w:t>Qinghai</w:t>
          </w:r>
        </w:smartTag>
        <w:r w:rsidRPr="00594B93">
          <w:rPr>
            <w:lang w:val="en-US"/>
          </w:rPr>
          <w:t xml:space="preserve"> </w:t>
        </w:r>
        <w:smartTag w:uri="urn:schemas-microsoft-com:office:smarttags" w:element="PlaceType">
          <w:r w:rsidRPr="00594B93">
            <w:rPr>
              <w:lang w:val="en-US"/>
            </w:rPr>
            <w:t>Province</w:t>
          </w:r>
        </w:smartTag>
      </w:smartTag>
      <w:r w:rsidRPr="00594B93">
        <w:rPr>
          <w:lang w:val="en-US"/>
        </w:rPr>
        <w:t>, the Chinese Government placed strong emphasis on early rehabilitation of those hurt, starting up early rehabilitation on the fifth day after the quake, and dispatched teams of experts to hold consultations with those with severe symptoms and complicated conditions, so as to formulate individualized rehabilitation therapy programmes.</w:t>
      </w:r>
    </w:p>
    <w:p w:rsidR="00594B93" w:rsidRPr="00594B93" w:rsidRDefault="00594B93" w:rsidP="00D34D77">
      <w:pPr>
        <w:pStyle w:val="H1G"/>
        <w:rPr>
          <w:lang w:val="en-US"/>
        </w:rPr>
      </w:pPr>
      <w:bookmarkStart w:id="13" w:name="_Toc261246408"/>
      <w:bookmarkStart w:id="14" w:name="_Toc267336121"/>
      <w:r w:rsidRPr="00594B93">
        <w:rPr>
          <w:lang w:val="en-US"/>
        </w:rPr>
        <w:tab/>
      </w:r>
      <w:r w:rsidRPr="00594B93">
        <w:rPr>
          <w:lang w:val="en-US"/>
        </w:rPr>
        <w:tab/>
        <w:t>Article 12</w:t>
      </w:r>
      <w:r w:rsidRPr="00594B93">
        <w:rPr>
          <w:lang w:val="en-US"/>
        </w:rPr>
        <w:br/>
      </w:r>
      <w:bookmarkEnd w:id="13"/>
      <w:bookmarkEnd w:id="14"/>
      <w:r w:rsidRPr="00594B93">
        <w:rPr>
          <w:lang w:val="en-US"/>
        </w:rPr>
        <w:t>Equal recognition before the law</w:t>
      </w:r>
    </w:p>
    <w:p w:rsidR="00594B93" w:rsidRPr="00594B93" w:rsidRDefault="00D34D77" w:rsidP="00D34D77">
      <w:pPr>
        <w:pStyle w:val="SingleTxtG"/>
      </w:pPr>
      <w:r>
        <w:tab/>
        <w:t>(</w:t>
      </w:r>
      <w:r w:rsidR="00594B93" w:rsidRPr="00594B93">
        <w:t>1</w:t>
      </w:r>
      <w:r>
        <w:t>)</w:t>
      </w:r>
      <w:r w:rsidR="00594B93" w:rsidRPr="00594B93">
        <w:tab/>
        <w:t xml:space="preserve">States Parties reaffirm that persons with disabilities have the right to recognition everywhere as persons before the law. </w:t>
      </w:r>
    </w:p>
    <w:p w:rsidR="00594B93" w:rsidRPr="00594B93" w:rsidRDefault="00D34D77" w:rsidP="00D34D77">
      <w:pPr>
        <w:pStyle w:val="SingleTxtG"/>
      </w:pPr>
      <w:r>
        <w:tab/>
        <w:t>(</w:t>
      </w:r>
      <w:r w:rsidR="00594B93" w:rsidRPr="00594B93">
        <w:t>2</w:t>
      </w:r>
      <w:r>
        <w:t>)</w:t>
      </w:r>
      <w:r w:rsidR="00594B93" w:rsidRPr="00594B93">
        <w:tab/>
        <w:t xml:space="preserve">States Parties shall recognize that persons with disabilities enjoy legal capacity on an equal basis with others in all aspects of life. </w:t>
      </w:r>
    </w:p>
    <w:p w:rsidR="00594B93" w:rsidRPr="00594B93" w:rsidRDefault="00D34D77" w:rsidP="00D34D77">
      <w:pPr>
        <w:pStyle w:val="SingleTxtG"/>
      </w:pPr>
      <w:r>
        <w:tab/>
        <w:t>(</w:t>
      </w:r>
      <w:r w:rsidR="00594B93" w:rsidRPr="00594B93">
        <w:t>3</w:t>
      </w:r>
      <w:r>
        <w:t>)</w:t>
      </w:r>
      <w:r w:rsidR="00594B93" w:rsidRPr="00594B93">
        <w:tab/>
        <w:t>States Parties shall take appropriate measures to provide access by persons with disabilities to the support they may require in exercising their legal capacity.</w:t>
      </w:r>
    </w:p>
    <w:p w:rsidR="00594B93" w:rsidRPr="00594B93" w:rsidRDefault="00D34D77" w:rsidP="00D34D77">
      <w:pPr>
        <w:pStyle w:val="SingleTxtG"/>
      </w:pPr>
      <w:r>
        <w:tab/>
        <w:t>(</w:t>
      </w:r>
      <w:r w:rsidR="00594B93" w:rsidRPr="00594B93">
        <w:t>4</w:t>
      </w:r>
      <w:r>
        <w:t>)</w:t>
      </w:r>
      <w:r w:rsidR="00594B93" w:rsidRPr="00594B93">
        <w:tab/>
        <w:t>States Parties shall ensure that all measures that relate to the exercise of legal capacity provide for appropriate and effective safeguards to prevent abuse in accordance with international human rights law. Such safeguards shall ensure that measures relating to the exercise of legal capacity respect the rights, will and preferences of the person, are free of conflict of interest and undue influence, are proportional and tailored to the person’s circumstances, apply for the shortest time possible and are subject to regular review by a competent, independent and impartial authority or judicial body. The safeguards shall be proportional to the degree to which such measures affect the person’s rights and interests.</w:t>
      </w:r>
    </w:p>
    <w:p w:rsidR="00594B93" w:rsidRPr="00594B93" w:rsidRDefault="00D34D77" w:rsidP="00D34D77">
      <w:pPr>
        <w:pStyle w:val="SingleTxtG"/>
      </w:pPr>
      <w:r>
        <w:tab/>
        <w:t>(</w:t>
      </w:r>
      <w:r w:rsidR="00594B93" w:rsidRPr="00594B93">
        <w:t>5</w:t>
      </w:r>
      <w:r>
        <w:t>)</w:t>
      </w:r>
      <w:r w:rsidR="00594B93" w:rsidRPr="00594B93">
        <w:tab/>
        <w:t>Subject to the provisions of this article, States Parties shall take all appropriate and effective measures to ensure the equal right of persons with disabilities to own or inherit property, to control their own financial affairs and to have equal access to bank loans, mortgages and other forms of financial credit, and shall ensure that persons with disabilities are not arbitrarily deprived of their property.</w:t>
      </w:r>
    </w:p>
    <w:p w:rsidR="00594B93" w:rsidRPr="00594B93" w:rsidRDefault="00594B93" w:rsidP="00D34D77">
      <w:pPr>
        <w:pStyle w:val="SingleTxtG"/>
        <w:rPr>
          <w:lang w:val="en-US"/>
        </w:rPr>
      </w:pPr>
      <w:r w:rsidRPr="00594B93">
        <w:rPr>
          <w:lang w:val="en-US"/>
        </w:rPr>
        <w:t>50</w:t>
      </w:r>
      <w:r w:rsidR="00D34D77">
        <w:rPr>
          <w:lang w:val="en-US"/>
        </w:rPr>
        <w:t>.</w:t>
      </w:r>
      <w:r w:rsidR="00D34D77">
        <w:rPr>
          <w:lang w:val="en-US"/>
        </w:rPr>
        <w:tab/>
      </w:r>
      <w:smartTag w:uri="urn:schemas-microsoft-com:office:smarttags" w:element="country-region">
        <w:smartTag w:uri="urn:schemas-microsoft-com:office:smarttags" w:element="place">
          <w:r w:rsidRPr="00594B93">
            <w:rPr>
              <w:lang w:val="en-US"/>
            </w:rPr>
            <w:t>China</w:t>
          </w:r>
        </w:smartTag>
      </w:smartTag>
      <w:r w:rsidRPr="00594B93">
        <w:rPr>
          <w:lang w:val="en-US"/>
        </w:rPr>
        <w:t xml:space="preserve">’s Constitution recognizes that Chinese citizens are all equal before the law. The Law on the Protection of Persons with Disabilities provides that “persons with disabilities shall enjoy equal rights with other citizens in political, economic, cultural and social respects and in family life as well”, and that “the rights and dignity of persons with disabilities as citizens shall be protected by law”. None of </w:t>
      </w:r>
      <w:smartTag w:uri="urn:schemas-microsoft-com:office:smarttags" w:element="country-region">
        <w:smartTag w:uri="urn:schemas-microsoft-com:office:smarttags" w:element="place">
          <w:r w:rsidRPr="00594B93">
            <w:rPr>
              <w:lang w:val="en-US"/>
            </w:rPr>
            <w:t>China</w:t>
          </w:r>
        </w:smartTag>
      </w:smartTag>
      <w:r w:rsidRPr="00594B93">
        <w:rPr>
          <w:lang w:val="en-US"/>
        </w:rPr>
        <w:t>’s various laws exclude the capacity of such persons as subjects of the law.</w:t>
      </w:r>
    </w:p>
    <w:p w:rsidR="00594B93" w:rsidRPr="00594B93" w:rsidRDefault="00594B93" w:rsidP="00D34D77">
      <w:pPr>
        <w:pStyle w:val="SingleTxtG"/>
        <w:rPr>
          <w:lang w:val="en-US"/>
        </w:rPr>
      </w:pPr>
      <w:r w:rsidRPr="00594B93">
        <w:rPr>
          <w:lang w:val="en-US"/>
        </w:rPr>
        <w:t>51</w:t>
      </w:r>
      <w:r w:rsidR="00D34D77">
        <w:rPr>
          <w:lang w:val="en-US"/>
        </w:rPr>
        <w:t>.</w:t>
      </w:r>
      <w:r w:rsidR="00D34D77">
        <w:rPr>
          <w:lang w:val="en-US"/>
        </w:rPr>
        <w:tab/>
      </w:r>
      <w:r w:rsidRPr="00594B93">
        <w:rPr>
          <w:lang w:val="en-US"/>
        </w:rPr>
        <w:t xml:space="preserve">The General Principles of the Civil Law provides that “a citizen shall have the capacity for civil rights from birth to death and shall enjoy civil rights and assume civil obligations in accordance with the law”, and that “all citizens are equal as regards their capacity for civil rights”. In consideration of the actual obstacles faced by persons with disabilities, </w:t>
      </w:r>
      <w:smartTag w:uri="urn:schemas-microsoft-com:office:smarttags" w:element="country-region">
        <w:smartTag w:uri="urn:schemas-microsoft-com:office:smarttags" w:element="place">
          <w:r w:rsidRPr="00594B93">
            <w:rPr>
              <w:lang w:val="en-US"/>
            </w:rPr>
            <w:t>China</w:t>
          </w:r>
        </w:smartTag>
      </w:smartTag>
      <w:r w:rsidRPr="00594B93">
        <w:rPr>
          <w:lang w:val="en-US"/>
        </w:rPr>
        <w:t xml:space="preserve"> gives special treatment to persons with disabilities, within an appropriate scope. The Criminal Law provides that if a mental patient causes harmful consequences at a time when he is unable to recognize or control his own conduct, upon verification and confirmation through legal procedure, he shall not bear criminal responsibility. If a mental patient who has not completely lost the ability of recognizing or controlling his own conduct commits a crime, he may be given a lighter or mitigated punishment. Any deaf</w:t>
      </w:r>
      <w:r w:rsidR="00995D8B">
        <w:rPr>
          <w:lang w:val="en-US"/>
        </w:rPr>
        <w:noBreakHyphen/>
      </w:r>
      <w:r w:rsidRPr="00594B93">
        <w:rPr>
          <w:lang w:val="en-US"/>
        </w:rPr>
        <w:t xml:space="preserve">mute or blind person who commits a crime may be given a lighter or mitigated punishment or be exempted from punishment. The </w:t>
      </w:r>
      <w:r w:rsidRPr="00594B93">
        <w:rPr>
          <w:bCs/>
        </w:rPr>
        <w:t xml:space="preserve">Law on Public Security Administration Punishments provides that </w:t>
      </w:r>
      <w:r w:rsidRPr="00594B93">
        <w:rPr>
          <w:lang w:val="en-US"/>
        </w:rPr>
        <w:t>if a mental patient violates public security administration at a time when he is unable to recognize or control his own conduct, he shall not be punished. Any deaf-mute or blind person who violated public security administration may be given a lighter or mitigated punishment, or may not be punished. The Law on the Protection of Persons with Disabilities provides that persons with disabilities may enjoy preferential treatment in such areas as taxation and administrative fees. The special preferential provisions made for persons with disabilities may not be regarded as discrimination against others.</w:t>
      </w:r>
    </w:p>
    <w:p w:rsidR="00594B93" w:rsidRPr="00594B93" w:rsidRDefault="00594B93" w:rsidP="00D34D77">
      <w:pPr>
        <w:pStyle w:val="SingleTxtG"/>
        <w:rPr>
          <w:lang w:val="en-US"/>
        </w:rPr>
      </w:pPr>
      <w:r w:rsidRPr="00594B93">
        <w:rPr>
          <w:lang w:val="en-US"/>
        </w:rPr>
        <w:t>52</w:t>
      </w:r>
      <w:r w:rsidR="00D34D77">
        <w:rPr>
          <w:lang w:val="en-US"/>
        </w:rPr>
        <w:t>.</w:t>
      </w:r>
      <w:r w:rsidR="00D34D77">
        <w:rPr>
          <w:lang w:val="en-US"/>
        </w:rPr>
        <w:tab/>
      </w:r>
      <w:r w:rsidRPr="00594B93">
        <w:rPr>
          <w:lang w:val="en-US"/>
        </w:rPr>
        <w:t>In actual civil activities, persons with disabilities who require aid may engage in civil legal actions through a proxy. For example, in accordance with the relevant provisions of the Civil Procedure Law, a person with disabilities may appoint a proxy to represent him in civil litigation. The General Principles of the Civil Law provides that mental patients with no or limited capacity to undertake civil actions may appoint as a guardian their spouse, parents, adult children or other close relatives, as well as other relatives and friends who have close connections with the patient and who have been approved by a residents’ or villagers’ committee. As their legally appointed proxy, the guardian protects their person, property and other legitimate rights and interests. To prevent misuse of such modes of aid, the General Principles of the Civil Law provides that when a guardian fails to carry out his responsibilities as a guardian or when he harms the legitimate rights and interests of the person for whom he is acting, he shall bear liability; where he causes damage to the person’s property, he shall make compensation for the damage. The People’s Court may annul his eligibility to be a guardian. Where a proxy fails to carry out his responsibilities and brings harm to the person he represents, he shall bear civil liability.</w:t>
      </w:r>
    </w:p>
    <w:p w:rsidR="00594B93" w:rsidRPr="00594B93" w:rsidRDefault="00594B93" w:rsidP="00D34D77">
      <w:pPr>
        <w:pStyle w:val="SingleTxtG"/>
        <w:rPr>
          <w:lang w:val="en-US"/>
        </w:rPr>
      </w:pPr>
      <w:r w:rsidRPr="00594B93">
        <w:rPr>
          <w:lang w:val="en-US"/>
        </w:rPr>
        <w:t>53</w:t>
      </w:r>
      <w:r w:rsidR="00D34D77">
        <w:rPr>
          <w:lang w:val="en-US"/>
        </w:rPr>
        <w:t>.</w:t>
      </w:r>
      <w:r w:rsidR="00D34D77">
        <w:rPr>
          <w:lang w:val="en-US"/>
        </w:rPr>
        <w:tab/>
      </w:r>
      <w:r w:rsidRPr="00594B93">
        <w:rPr>
          <w:lang w:val="en-US"/>
        </w:rPr>
        <w:t>Persons with disabilities have equal access to bank loans, mortgages and other forms of financial credit. Chinese law does not contain any discriminatory provisions in this regard against persons with disabilities. Persons with disabilities enjoy equal status to others in regard to possession and inheritance of property. The Law of Succession provides that at the time of distributing the estate, due consideration shall be given to successors who are unable to work and have special difficulties. This is in fact a beneficial arrangement aimed at persons with disabilities.</w:t>
      </w:r>
    </w:p>
    <w:p w:rsidR="00594B93" w:rsidRPr="00594B93" w:rsidRDefault="00AB531E" w:rsidP="00AB531E">
      <w:pPr>
        <w:pStyle w:val="H1G"/>
        <w:rPr>
          <w:lang w:val="en-US"/>
        </w:rPr>
      </w:pPr>
      <w:bookmarkStart w:id="15" w:name="_Toc261246409"/>
      <w:bookmarkStart w:id="16" w:name="_Toc267336122"/>
      <w:r>
        <w:rPr>
          <w:lang w:val="en-US"/>
        </w:rPr>
        <w:tab/>
      </w:r>
      <w:r>
        <w:rPr>
          <w:lang w:val="en-US"/>
        </w:rPr>
        <w:tab/>
      </w:r>
      <w:r w:rsidR="00594B93" w:rsidRPr="00594B93">
        <w:rPr>
          <w:lang w:val="en-US"/>
        </w:rPr>
        <w:t>Article 13</w:t>
      </w:r>
      <w:r w:rsidR="00594B93" w:rsidRPr="00594B93">
        <w:rPr>
          <w:lang w:val="en-US"/>
        </w:rPr>
        <w:br/>
      </w:r>
      <w:bookmarkEnd w:id="15"/>
      <w:bookmarkEnd w:id="16"/>
      <w:r w:rsidR="00594B93" w:rsidRPr="00594B93">
        <w:rPr>
          <w:lang w:val="en-US"/>
        </w:rPr>
        <w:t>Access to justice</w:t>
      </w:r>
    </w:p>
    <w:p w:rsidR="00594B93" w:rsidRPr="00594B93" w:rsidRDefault="00AB531E" w:rsidP="00AB531E">
      <w:pPr>
        <w:pStyle w:val="SingleTxtG"/>
      </w:pPr>
      <w:r>
        <w:tab/>
        <w:t>(</w:t>
      </w:r>
      <w:r w:rsidR="00594B93" w:rsidRPr="00594B93">
        <w:t>1</w:t>
      </w:r>
      <w:r>
        <w:t>)</w:t>
      </w:r>
      <w:r w:rsidR="00594B93" w:rsidRPr="00594B93">
        <w:tab/>
        <w:t xml:space="preserve">States Parties shall ensure effective access to justice for persons with disabilities on an equal basis with others, including through the provision of procedural and age-appropriate accommodations, in order to facilitate their effective role as direct and indirect participants, including as witnesses, in all legal proceedings, including at investigative and other preliminary stages. </w:t>
      </w:r>
    </w:p>
    <w:p w:rsidR="00594B93" w:rsidRPr="00594B93" w:rsidRDefault="00AB531E" w:rsidP="00AB531E">
      <w:pPr>
        <w:pStyle w:val="SingleTxtG"/>
      </w:pPr>
      <w:r>
        <w:tab/>
        <w:t>(</w:t>
      </w:r>
      <w:r w:rsidR="00594B93" w:rsidRPr="00594B93">
        <w:t>2</w:t>
      </w:r>
      <w:r>
        <w:t>)</w:t>
      </w:r>
      <w:r w:rsidR="00594B93" w:rsidRPr="00594B93">
        <w:tab/>
        <w:t>In order to help to ensure effective access to justice for persons with disabilities, States Parties shall promote appropriate training for those working in the field of administration of justice, including police and prison staff.</w:t>
      </w:r>
    </w:p>
    <w:p w:rsidR="00594B93" w:rsidRPr="00594B93" w:rsidRDefault="00594B93" w:rsidP="00AB531E">
      <w:pPr>
        <w:pStyle w:val="SingleTxtG"/>
        <w:rPr>
          <w:lang w:val="en-US"/>
        </w:rPr>
      </w:pPr>
      <w:r w:rsidRPr="00594B93">
        <w:rPr>
          <w:lang w:val="en-US"/>
        </w:rPr>
        <w:t>54</w:t>
      </w:r>
      <w:r w:rsidR="004A2231">
        <w:rPr>
          <w:lang w:val="en-US"/>
        </w:rPr>
        <w:t>.</w:t>
      </w:r>
      <w:r w:rsidR="004A2231">
        <w:rPr>
          <w:lang w:val="en-US"/>
        </w:rPr>
        <w:tab/>
      </w:r>
      <w:smartTag w:uri="urn:schemas-microsoft-com:office:smarttags" w:element="country-region">
        <w:smartTag w:uri="urn:schemas-microsoft-com:office:smarttags" w:element="place">
          <w:r w:rsidRPr="00594B93">
            <w:rPr>
              <w:lang w:val="en-US"/>
            </w:rPr>
            <w:t>China</w:t>
          </w:r>
        </w:smartTag>
      </w:smartTag>
      <w:r w:rsidRPr="00594B93">
        <w:rPr>
          <w:lang w:val="en-US"/>
        </w:rPr>
        <w:t xml:space="preserve"> guarantees that persons with disabilities have protection at all stages of legal procedure. The Criminal Procedure Law provides that when interrogating a criminal suspect who is deaf or mute, an officer who has a good command of sign language shall participate, and such circumstances shall be noted in the record. In March 2008, the Supreme People’s Court and the Supreme People’s Procuratorate jointly issued a circular requiring that procuratorates at all levels shall give priority to reports of misconduct and litigation by persons with disabilities in their accepting, reviewing and completion of cases. Courts at all levels shall accept and review without delay litigation cases lodged by persons with disabilities. The cases should be heard and settled at the first instance, so as to reduce the burden and cost of litigation for persons with disabilities. Verdicts in Braille or large print should be made available to persons with disabilities with such needs. The circular also required that all levels of procuratorates enhance their supervision of prisons, detention centres and reeducation-through-labour institutions, and that the legitimate rights and interests of persons with disabilities who are criminals, detainees or undergoing reeducation-through-labour, be safeguarded.</w:t>
      </w:r>
    </w:p>
    <w:p w:rsidR="00594B93" w:rsidRPr="00594B93" w:rsidRDefault="00594B93" w:rsidP="00AB531E">
      <w:pPr>
        <w:pStyle w:val="SingleTxtG"/>
        <w:rPr>
          <w:lang w:val="en-US"/>
        </w:rPr>
      </w:pPr>
      <w:r w:rsidRPr="00594B93">
        <w:rPr>
          <w:lang w:val="en-US"/>
        </w:rPr>
        <w:t>55</w:t>
      </w:r>
      <w:r w:rsidR="004A2231">
        <w:rPr>
          <w:lang w:val="en-US"/>
        </w:rPr>
        <w:t>.</w:t>
      </w:r>
      <w:r w:rsidR="004A2231">
        <w:rPr>
          <w:lang w:val="en-US"/>
        </w:rPr>
        <w:tab/>
      </w:r>
      <w:smartTag w:uri="urn:schemas-microsoft-com:office:smarttags" w:element="country-region">
        <w:smartTag w:uri="urn:schemas-microsoft-com:office:smarttags" w:element="place">
          <w:r w:rsidRPr="00594B93">
            <w:rPr>
              <w:lang w:val="en-US"/>
            </w:rPr>
            <w:t>China</w:t>
          </w:r>
        </w:smartTag>
      </w:smartTag>
      <w:r w:rsidRPr="00594B93">
        <w:rPr>
          <w:lang w:val="en-US"/>
        </w:rPr>
        <w:t xml:space="preserve"> has set up a legal aid and rescue-and-assistance system. The Criminal Procedural Law provides that when the defendant is a blind, deaf or dumb person or a minor, who has not appointed a lawyer, the People’s Courts must designate legal aid lawyers to serve as their defense lawyers. The Law on the Protection of Persons with Disabilities stipulates that for persons with disabilities who need legal aid or judicial assistance because of financial difficulties or other reasons, the local legal aid institutions or People’s Courts must give help and provide legal aid or judicial assistance to such persons in accordance with the law. Organizations of persons with disabilities should give support to persons with disabilities when they seek to safeguard their legitimate rights and interests through litigation. The Regulations on Legal Aid and Regulations of the Supreme People’s Court on Judicial Assistance to Persons with Disabilities in Litigations with Financial Difficulties lay down the details of the ways to provide legal aid and judicial assistance to persons with disabilities. Relevant authorities of the Chinese Government, in conjunction with the Supreme People’s Court and the Supreme People’s Procuratorate issued the Legal Aid Implementation Plan of the Eleventh Five-Year Plan for Persons with Disabilities, the Implementation Details of the Legal Aid Implementation Plan of the Eleventh Five-Year Plan for Persons with Disabilities and the Opinions on Enhancing Legal Aid to Persons with Disabilities. These documents demand that research be carried out on policies and plans on legal aid for persons with disabilities, and that the legal aid system for persons with disabilities be improved, so that they may enjoy wider and more comprehensive legal services. To date, 56 legal aid work stations for persons with disabilities have been set up nationwide.</w:t>
      </w:r>
    </w:p>
    <w:p w:rsidR="00594B93" w:rsidRPr="00594B93" w:rsidRDefault="00594B93" w:rsidP="00AB531E">
      <w:pPr>
        <w:pStyle w:val="SingleTxtG"/>
        <w:rPr>
          <w:lang w:val="en-US"/>
        </w:rPr>
      </w:pPr>
      <w:r w:rsidRPr="00594B93">
        <w:rPr>
          <w:lang w:val="en-US"/>
        </w:rPr>
        <w:t>56</w:t>
      </w:r>
      <w:r w:rsidR="004A2231">
        <w:rPr>
          <w:lang w:val="en-US"/>
        </w:rPr>
        <w:t>.</w:t>
      </w:r>
      <w:r w:rsidR="004A2231">
        <w:rPr>
          <w:lang w:val="en-US"/>
        </w:rPr>
        <w:tab/>
      </w:r>
      <w:r w:rsidRPr="00594B93">
        <w:rPr>
          <w:lang w:val="en-US"/>
        </w:rPr>
        <w:t xml:space="preserve">According to the statistics for the end of 2009, </w:t>
      </w:r>
      <w:smartTag w:uri="urn:schemas-microsoft-com:office:smarttags" w:element="country-region">
        <w:smartTag w:uri="urn:schemas-microsoft-com:office:smarttags" w:element="place">
          <w:r w:rsidRPr="00594B93">
            <w:rPr>
              <w:lang w:val="en-US"/>
            </w:rPr>
            <w:t>China</w:t>
          </w:r>
        </w:smartTag>
      </w:smartTag>
      <w:r w:rsidRPr="00594B93">
        <w:rPr>
          <w:lang w:val="en-US"/>
        </w:rPr>
        <w:t xml:space="preserve"> established 2,870 legal aid (service) centres for persons with disabilities, of which 27 were provincial level centres, 313 were municipal (prefectural) level centres, and 2,530 were county level centres. In 2009, the number of cases in which persons with disabilities received legal aid was 46,435. The number of cases in which legal aid was provided for persons with disabilities accounted for 7.2 per cent of the overall national figure for legal aid cases.</w:t>
      </w:r>
    </w:p>
    <w:p w:rsidR="00594B93" w:rsidRPr="00594B93" w:rsidRDefault="00594B93" w:rsidP="00AB531E">
      <w:pPr>
        <w:pStyle w:val="SingleTxtG"/>
        <w:rPr>
          <w:lang w:val="en-US"/>
        </w:rPr>
      </w:pPr>
      <w:r w:rsidRPr="00594B93">
        <w:rPr>
          <w:lang w:val="en-US"/>
        </w:rPr>
        <w:t>57</w:t>
      </w:r>
      <w:r w:rsidR="004A2231">
        <w:rPr>
          <w:lang w:val="en-US"/>
        </w:rPr>
        <w:t>.</w:t>
      </w:r>
      <w:r w:rsidR="004A2231">
        <w:rPr>
          <w:lang w:val="en-US"/>
        </w:rPr>
        <w:tab/>
      </w:r>
      <w:smartTag w:uri="urn:schemas-microsoft-com:office:smarttags" w:element="country-region">
        <w:smartTag w:uri="urn:schemas-microsoft-com:office:smarttags" w:element="place">
          <w:r w:rsidRPr="00594B93">
            <w:rPr>
              <w:lang w:val="en-US"/>
            </w:rPr>
            <w:t>China</w:t>
          </w:r>
        </w:smartTag>
      </w:smartTag>
      <w:r w:rsidRPr="00594B93">
        <w:rPr>
          <w:lang w:val="en-US"/>
        </w:rPr>
        <w:t xml:space="preserve"> places emphasis on raising awareness among those in the judicial system of the need to respect persons with disabilities. In 2009, the Ministry of Justice issued the Circular on Earnestly Carrying out Responsibilities and Advancing the Work on Publicizing the Legal System, Legal Services and Legal Aid for Persons with Disabilities. This required organs of judicial administration at all levels and the prisons system to earnestly study the relevant contents of the Convention of the Rights of Persons with Disabilities and the Law on the Protection of Persons with Disabilities, to enhance legal awareness of the protection of persons with disabilities.</w:t>
      </w:r>
    </w:p>
    <w:p w:rsidR="00594B93" w:rsidRPr="00594B93" w:rsidRDefault="00594B93" w:rsidP="004A2231">
      <w:pPr>
        <w:pStyle w:val="H1G"/>
        <w:rPr>
          <w:lang w:val="en-US"/>
        </w:rPr>
      </w:pPr>
      <w:bookmarkStart w:id="17" w:name="_Toc261246410"/>
      <w:bookmarkStart w:id="18" w:name="_Toc267336123"/>
      <w:r w:rsidRPr="00594B93">
        <w:rPr>
          <w:lang w:val="en-US"/>
        </w:rPr>
        <w:tab/>
      </w:r>
      <w:r w:rsidRPr="00594B93">
        <w:rPr>
          <w:lang w:val="en-US"/>
        </w:rPr>
        <w:tab/>
        <w:t>Article 14</w:t>
      </w:r>
      <w:r w:rsidRPr="00594B93">
        <w:rPr>
          <w:lang w:val="en-US"/>
        </w:rPr>
        <w:br/>
      </w:r>
      <w:bookmarkEnd w:id="17"/>
      <w:bookmarkEnd w:id="18"/>
      <w:smartTag w:uri="urn:schemas-microsoft-com:office:smarttags" w:element="City">
        <w:smartTag w:uri="urn:schemas-microsoft-com:office:smarttags" w:element="place">
          <w:r w:rsidRPr="00594B93">
            <w:rPr>
              <w:lang w:val="en-US"/>
            </w:rPr>
            <w:t>Liberty</w:t>
          </w:r>
        </w:smartTag>
      </w:smartTag>
      <w:r w:rsidRPr="00594B93">
        <w:rPr>
          <w:lang w:val="en-US"/>
        </w:rPr>
        <w:t xml:space="preserve"> and security of person</w:t>
      </w:r>
    </w:p>
    <w:p w:rsidR="00594B93" w:rsidRPr="00594B93" w:rsidRDefault="004A2231" w:rsidP="004A2231">
      <w:pPr>
        <w:pStyle w:val="SingleTxtG"/>
      </w:pPr>
      <w:r>
        <w:tab/>
        <w:t>(</w:t>
      </w:r>
      <w:r w:rsidR="00594B93" w:rsidRPr="00594B93">
        <w:t>1</w:t>
      </w:r>
      <w:r>
        <w:t>)</w:t>
      </w:r>
      <w:r w:rsidR="00594B93" w:rsidRPr="00594B93">
        <w:tab/>
        <w:t>States Parties shall ensure that persons with disabilities, on an equal basis with others:</w:t>
      </w:r>
    </w:p>
    <w:p w:rsidR="00594B93" w:rsidRPr="00594B93" w:rsidRDefault="00594B93" w:rsidP="004A2231">
      <w:pPr>
        <w:pStyle w:val="SingleTxtG"/>
      </w:pPr>
      <w:r w:rsidRPr="00594B93">
        <w:tab/>
        <w:t>(</w:t>
      </w:r>
      <w:r w:rsidRPr="00594B93">
        <w:rPr>
          <w:iCs/>
        </w:rPr>
        <w:t>a</w:t>
      </w:r>
      <w:r w:rsidRPr="00594B93">
        <w:t>)</w:t>
      </w:r>
      <w:r w:rsidRPr="00594B93">
        <w:tab/>
        <w:t>Enjoy the right to liberty and security of person;</w:t>
      </w:r>
    </w:p>
    <w:p w:rsidR="00594B93" w:rsidRPr="00594B93" w:rsidRDefault="00594B93" w:rsidP="004A2231">
      <w:pPr>
        <w:pStyle w:val="SingleTxtG"/>
      </w:pPr>
      <w:r w:rsidRPr="00594B93">
        <w:tab/>
        <w:t>(</w:t>
      </w:r>
      <w:r w:rsidRPr="00594B93">
        <w:rPr>
          <w:iCs/>
        </w:rPr>
        <w:t>b</w:t>
      </w:r>
      <w:r w:rsidRPr="00594B93">
        <w:t>)</w:t>
      </w:r>
      <w:r w:rsidRPr="00594B93">
        <w:tab/>
        <w:t>Are not deprived of their liberty unlawfully or arbitrarily, and that any deprivation of liberty is in conformity with the law, and that the existence of a disability shall in no case justify a deprivation of liberty.</w:t>
      </w:r>
    </w:p>
    <w:p w:rsidR="00594B93" w:rsidRPr="00594B93" w:rsidRDefault="004A2231" w:rsidP="004A2231">
      <w:pPr>
        <w:pStyle w:val="SingleTxtG"/>
      </w:pPr>
      <w:r>
        <w:tab/>
        <w:t>(</w:t>
      </w:r>
      <w:r w:rsidR="00594B93" w:rsidRPr="00594B93">
        <w:t>2</w:t>
      </w:r>
      <w:r>
        <w:t>)</w:t>
      </w:r>
      <w:r w:rsidR="00594B93" w:rsidRPr="00594B93">
        <w:tab/>
        <w:t>States Parties shall ensure that if persons with disabilities are deprived of their liberty through any process, they are, on an equal basis with others, entitled to guarantees in accordance with international human rights law and shall be treated in compliance with the objectives and principles of the present Convention, including by provision of reasonable accommodation.</w:t>
      </w:r>
    </w:p>
    <w:p w:rsidR="00594B93" w:rsidRPr="00594B93" w:rsidRDefault="00594B93" w:rsidP="004A2231">
      <w:pPr>
        <w:pStyle w:val="SingleTxtG"/>
        <w:rPr>
          <w:lang w:val="en-US"/>
        </w:rPr>
      </w:pPr>
      <w:r w:rsidRPr="00594B93">
        <w:rPr>
          <w:lang w:val="en-US"/>
        </w:rPr>
        <w:t>58</w:t>
      </w:r>
      <w:r w:rsidR="004A2231">
        <w:rPr>
          <w:lang w:val="en-US"/>
        </w:rPr>
        <w:t>.</w:t>
      </w:r>
      <w:r w:rsidR="004A2231">
        <w:rPr>
          <w:lang w:val="en-US"/>
        </w:rPr>
        <w:tab/>
      </w:r>
      <w:smartTag w:uri="urn:schemas-microsoft-com:office:smarttags" w:element="country-region">
        <w:smartTag w:uri="urn:schemas-microsoft-com:office:smarttags" w:element="place">
          <w:r w:rsidRPr="00594B93">
            <w:rPr>
              <w:lang w:val="en-US"/>
            </w:rPr>
            <w:t>China</w:t>
          </w:r>
        </w:smartTag>
      </w:smartTag>
      <w:r w:rsidRPr="00594B93">
        <w:rPr>
          <w:lang w:val="en-US"/>
        </w:rPr>
        <w:t>’s Constitution provides that citizens’ liberty of person shall not be violated. No citizen shall be arrested without the approval or decision of the People’s Procuratorate, or decision of the People’s Court, and enforcement by a public security body. Illegal detention and illegal deprivation or restriction of a citizen’s liberty of person by other means are prohibited, as is the illegal searching of a citizen’s person. The Law on the Protection of Persons with Disabilities provides that no unit or individual may use violence, threats or methods involving the restriction of personal liberty to coerce a person with disabilities to do labour. The Law on Public Security Administration Punishments provides that in the following cases, the person who commits the offence shall be subject to administrative punishments of detention and fine: (1) organizing, coercing or inveigling any minor who has not attained the age of 16 or a person with disabilities to engage in terrifying or cruel performances; (2) beating and harming a person with disabilities; (3) engaging in indecent behaviour towards persons with intellectual disabilities or mental patients; (4) coercing, inveigling or making use of others (including persons with disabilities) to go begging. The Criminal Law provides that the use of violence and intimidation to organize persons with disabilities to go begging shall be punishable by fixed-term imprisonment of not more than three years or criminal detention, and by the imposition of a fine; if the circumstances are especially serious, it shall be punishable by fixed-term imprisonment of not less than three years and not more than seven years, and by the imposition of a fine. The Basic Standards for Social Welfare Institutions for Persons with Disabilities, issued by the Ministry of Civil Affairs, requires that in the case of female persons with intellectual disabilities and mental patients, the rights and interests of the person be especially protected against violation. The Prison Law provides that “the human dignity of a prisoner shall not be humiliated, and his personal safety, lawful properties, and rights to defence, petition, complaint and accusation as well as other rights which have not been deprived or restricted according to law shall not be violated”.</w:t>
      </w:r>
    </w:p>
    <w:p w:rsidR="00594B93" w:rsidRPr="00594B93" w:rsidRDefault="00594B93" w:rsidP="004A2231">
      <w:pPr>
        <w:pStyle w:val="SingleTxtG"/>
        <w:rPr>
          <w:lang w:val="en-US"/>
        </w:rPr>
      </w:pPr>
      <w:r w:rsidRPr="00594B93">
        <w:rPr>
          <w:lang w:val="en-US"/>
        </w:rPr>
        <w:t>59</w:t>
      </w:r>
      <w:r w:rsidR="004A2231">
        <w:rPr>
          <w:lang w:val="en-US"/>
        </w:rPr>
        <w:t>.</w:t>
      </w:r>
      <w:r w:rsidR="004A2231">
        <w:rPr>
          <w:lang w:val="en-US"/>
        </w:rPr>
        <w:tab/>
      </w:r>
      <w:r w:rsidRPr="00594B93">
        <w:rPr>
          <w:lang w:val="en-US"/>
        </w:rPr>
        <w:t xml:space="preserve">The liberty and security of person of citizens, including persons with disabilities, are equally protected under Chinese law; under no circumstances may liberty of person be deprived on the grounds of disability. Amendment VI to the Criminal Law, passed by </w:t>
      </w:r>
      <w:smartTag w:uri="urn:schemas-microsoft-com:office:smarttags" w:element="country-region">
        <w:smartTag w:uri="urn:schemas-microsoft-com:office:smarttags" w:element="place">
          <w:r w:rsidRPr="00594B93">
            <w:rPr>
              <w:lang w:val="en-US"/>
            </w:rPr>
            <w:t>China</w:t>
          </w:r>
        </w:smartTag>
      </w:smartTag>
      <w:r w:rsidRPr="00594B93">
        <w:rPr>
          <w:lang w:val="en-US"/>
        </w:rPr>
        <w:t xml:space="preserve"> in 2006, adds the crime of organizing persons with disabilities and children to go begging. This is the first stipulation in Chinese law of the crime of violating the rights and interests of persons with disabilities, by which persons who use violence or intimidation to organize persons with disabilities or minors under the age of 14 shall be subject to criminal punishment. In 2009, </w:t>
      </w:r>
      <w:smartTag w:uri="urn:schemas-microsoft-com:office:smarttags" w:element="country-region">
        <w:smartTag w:uri="urn:schemas-microsoft-com:office:smarttags" w:element="place">
          <w:r w:rsidRPr="00594B93">
            <w:rPr>
              <w:lang w:val="en-US"/>
            </w:rPr>
            <w:t>China</w:t>
          </w:r>
        </w:smartTag>
      </w:smartTag>
      <w:r w:rsidRPr="00594B93">
        <w:rPr>
          <w:lang w:val="en-US"/>
        </w:rPr>
        <w:t xml:space="preserve">’s court concluded four criminal cases of organizing persons with disabilities or children to go begging, so combating criminal actions in violation of the liberty of the person of persons with disabilities, by exploiting the weak position of persons with disabilities. </w:t>
      </w:r>
    </w:p>
    <w:p w:rsidR="00594B93" w:rsidRPr="00594B93" w:rsidRDefault="00594B93" w:rsidP="004A2231">
      <w:pPr>
        <w:pStyle w:val="SingleTxtG"/>
        <w:rPr>
          <w:lang w:val="en-US"/>
        </w:rPr>
      </w:pPr>
      <w:r w:rsidRPr="00594B93">
        <w:rPr>
          <w:lang w:val="en-US"/>
        </w:rPr>
        <w:t>60</w:t>
      </w:r>
      <w:r w:rsidR="004A2231">
        <w:rPr>
          <w:lang w:val="en-US"/>
        </w:rPr>
        <w:t>.</w:t>
      </w:r>
      <w:r w:rsidR="004A2231">
        <w:rPr>
          <w:lang w:val="en-US"/>
        </w:rPr>
        <w:tab/>
      </w:r>
      <w:smartTag w:uri="urn:schemas-microsoft-com:office:smarttags" w:element="country-region">
        <w:smartTag w:uri="urn:schemas-microsoft-com:office:smarttags" w:element="place">
          <w:r w:rsidRPr="00594B93">
            <w:rPr>
              <w:lang w:val="en-US"/>
            </w:rPr>
            <w:t>China</w:t>
          </w:r>
        </w:smartTag>
      </w:smartTag>
      <w:r w:rsidRPr="00594B93">
        <w:rPr>
          <w:lang w:val="en-US"/>
        </w:rPr>
        <w:t>’s prisons give full consideration to the physiological and psychological characteristics and physical strength of persons with disabilities, providing corresponding care in such aspects as management, reformation, life and work. Firstly, they provide basic medical care services to prisoners with disabilities, giving them regular body checks, providing treatment to prisoners with disabilities who have become ill, and safeguarding the right of such prisoners to medical and health care. Secondly, they have launched psychological correction and cure programmes and psychological guidance, for the purpose of correcting and curing prisoners with disabilities who show bad psychological tendencies. Thirdly, they provide medical treatment on bail, subject to the approval of the relevant bodies, to those prisoners with disabilities who have serious illnesses and who meet the conditions. Fourthly, they give appropriate care and help to prisoners with disabilities who face problems relating to their disability during the period of their sentence.</w:t>
      </w:r>
    </w:p>
    <w:p w:rsidR="00594B93" w:rsidRPr="00594B93" w:rsidRDefault="00594B93" w:rsidP="004A2231">
      <w:pPr>
        <w:pStyle w:val="SingleTxtG"/>
        <w:rPr>
          <w:lang w:val="en-US"/>
        </w:rPr>
      </w:pPr>
      <w:r w:rsidRPr="00594B93">
        <w:rPr>
          <w:lang w:val="en-US"/>
        </w:rPr>
        <w:t>61</w:t>
      </w:r>
      <w:r w:rsidR="004A2231">
        <w:rPr>
          <w:lang w:val="en-US"/>
        </w:rPr>
        <w:t>.</w:t>
      </w:r>
      <w:r w:rsidR="004A2231">
        <w:rPr>
          <w:lang w:val="en-US"/>
        </w:rPr>
        <w:tab/>
      </w:r>
      <w:r w:rsidRPr="00594B93">
        <w:rPr>
          <w:lang w:val="en-US"/>
        </w:rPr>
        <w:t xml:space="preserve">The Supreme People’s Court, Supreme People’s Procuratorate, Ministry of Public Security and Ministry of Justice have formulated the </w:t>
      </w:r>
      <w:r w:rsidRPr="00594B93">
        <w:rPr>
          <w:bCs/>
          <w:lang w:val="en-US"/>
        </w:rPr>
        <w:t>Provisions on the Legal Aid in Criminal Action, which chiefly states that: “</w:t>
      </w:r>
      <w:r w:rsidRPr="00594B93">
        <w:rPr>
          <w:lang w:val="en-US"/>
        </w:rPr>
        <w:t xml:space="preserve">The organ of public security or the People’s Procuratorate shall, after holding the first interrogation of a criminal suspect or as of the day when mandatory measures are taken according to law, inform the criminal suspect of the right to employ a lawyer for the relevant legal consulting, representative action, accusation or bail pending trial with restricted liberty of movement. At the same time, the said organ shall inform the criminal suspect that he may, in the case of any economic difficulties, apply to a legal aid institution for legal aid. As to a case involving any state secret, it shall be notified that any application of a criminal suspect for legal aid shall be subject to the approval of the investigative organ. The People’s Procuratorate shall, within three days of receiving the case materials as transferred for examination and making decision on prosecution, inform the relevant criminal suspect of the right to entrust an advocate as well as that he may, in the case of any economic difficulties, apply to a legal aid institution for legal aid. It shall inform the relevant victim or his legal representative or near relative of the right to entrust an agent </w:t>
      </w:r>
      <w:r w:rsidRPr="00E634A1">
        <w:rPr>
          <w:i/>
          <w:lang w:val="en-US"/>
        </w:rPr>
        <w:t>ad litem</w:t>
      </w:r>
      <w:r w:rsidRPr="00594B93">
        <w:rPr>
          <w:lang w:val="en-US"/>
        </w:rPr>
        <w:t xml:space="preserve"> as well as that he may, in the case of any economic difficulties, apply to a legal aid institution for legal aid. The People’s Court shall, within three days of concluding the examination of a case of public prosecution, inform the defendant that he has the right to entrust an advocate as well as that he may, in the case of any economic difficulties, apply to a legal aid institution for legal aid. The People’s Court shall, within three days of accepting a private prosecution, inform the private prosecutor and his legal representative of the right to entrust an agent </w:t>
      </w:r>
      <w:r w:rsidRPr="00E634A1">
        <w:rPr>
          <w:i/>
          <w:lang w:val="en-US"/>
        </w:rPr>
        <w:t>ad litem</w:t>
      </w:r>
      <w:r w:rsidRPr="00594B93">
        <w:rPr>
          <w:lang w:val="en-US"/>
        </w:rPr>
        <w:t xml:space="preserve"> as well as that he may, in the case of any economic difficulties, apply to a legal aid institution for legal aid</w:t>
      </w:r>
      <w:r w:rsidRPr="00594B93">
        <w:rPr>
          <w:bCs/>
          <w:lang w:val="en-US"/>
        </w:rPr>
        <w:t xml:space="preserve">.” When a party has gained approval for judicial relief having first applied to the People’s Court for the same in accordance with the relevant provisions of the Provisions on Judicial Relief, the People’s Court may inform him that he may apply to a legal aid body for legal aid in accordance with the provisions of the Regulations on Legal Aid. The Supreme People’s Court and Ministry of Justice have formulated the </w:t>
      </w:r>
      <w:r w:rsidRPr="00594B93">
        <w:rPr>
          <w:iCs/>
          <w:lang w:val="en-US"/>
        </w:rPr>
        <w:t>Provisions</w:t>
      </w:r>
      <w:r w:rsidRPr="00594B93">
        <w:rPr>
          <w:lang w:val="en-US"/>
        </w:rPr>
        <w:t xml:space="preserve"> on the Work for Legal Aid in Civil Actions, providing persons with disabilities and others with procedural accommodations, chiefly including the following: persons with disabilities requesting provision of social insurance and minimum subsistence allowance who are given a disability pension, relief funds and a regular payment of dependent support funds. When owing to economic difficulties they have not entrusted an agent, they may apply to a legal aid body for legal aid; persons with disabilities who do not have any fixed source of livelihood and social public welfare bodies including social welfare institutions, mental hospitals, social aid centres and special education institutions, where they have economic difficulties, may apply to the People’s Court for mitigation or reduction of, or exemption from, litigation costs.</w:t>
      </w:r>
      <w:bookmarkStart w:id="19" w:name="_Toc261246411"/>
      <w:bookmarkStart w:id="20" w:name="_Toc267336124"/>
    </w:p>
    <w:p w:rsidR="00594B93" w:rsidRPr="00594B93" w:rsidRDefault="00594B93" w:rsidP="004A2231">
      <w:pPr>
        <w:pStyle w:val="H1G"/>
        <w:rPr>
          <w:lang w:val="en-US"/>
        </w:rPr>
      </w:pPr>
      <w:r w:rsidRPr="00594B93">
        <w:rPr>
          <w:lang w:val="en-US"/>
        </w:rPr>
        <w:tab/>
      </w:r>
      <w:r w:rsidRPr="00594B93">
        <w:rPr>
          <w:lang w:val="en-US"/>
        </w:rPr>
        <w:tab/>
        <w:t>Article 15</w:t>
      </w:r>
      <w:r w:rsidRPr="00594B93">
        <w:rPr>
          <w:lang w:val="en-US"/>
        </w:rPr>
        <w:br/>
      </w:r>
      <w:bookmarkEnd w:id="19"/>
      <w:bookmarkEnd w:id="20"/>
      <w:r w:rsidRPr="00594B93">
        <w:rPr>
          <w:lang w:val="en-US"/>
        </w:rPr>
        <w:t xml:space="preserve">Freedom from torture or cruel, inhuman or degrading treatment </w:t>
      </w:r>
      <w:r w:rsidR="004A2231">
        <w:rPr>
          <w:lang w:val="en-US"/>
        </w:rPr>
        <w:br/>
      </w:r>
      <w:r w:rsidRPr="00594B93">
        <w:rPr>
          <w:lang w:val="en-US"/>
        </w:rPr>
        <w:t>or punishment</w:t>
      </w:r>
    </w:p>
    <w:p w:rsidR="00594B93" w:rsidRPr="00594B93" w:rsidRDefault="004A2231" w:rsidP="004A2231">
      <w:pPr>
        <w:pStyle w:val="SingleTxtG"/>
      </w:pPr>
      <w:r>
        <w:tab/>
        <w:t>(</w:t>
      </w:r>
      <w:r w:rsidR="00594B93" w:rsidRPr="00594B93">
        <w:t>1</w:t>
      </w:r>
      <w:r>
        <w:t>)</w:t>
      </w:r>
      <w:r w:rsidR="00594B93" w:rsidRPr="00594B93">
        <w:tab/>
        <w:t>No one shall be subjected to torture or to cruel, inhuman or degrading treatment or punishment. In particular, no one shall be subjected without his or her free consent to medical or scientific experimentation.</w:t>
      </w:r>
    </w:p>
    <w:p w:rsidR="00594B93" w:rsidRPr="00594B93" w:rsidRDefault="004A2231" w:rsidP="004A2231">
      <w:pPr>
        <w:pStyle w:val="SingleTxtG"/>
      </w:pPr>
      <w:r>
        <w:tab/>
        <w:t>(</w:t>
      </w:r>
      <w:r w:rsidR="00594B93" w:rsidRPr="00594B93">
        <w:t>2</w:t>
      </w:r>
      <w:r>
        <w:t>)</w:t>
      </w:r>
      <w:r w:rsidR="00594B93" w:rsidRPr="00594B93">
        <w:tab/>
        <w:t>States Parties shall take all effective legislative, administrative, judicial or other measures to prevent persons with disabilities, on an equal basis with others, from being subjected to torture or cruel, inhuman or degrading treatment or punishment.</w:t>
      </w:r>
    </w:p>
    <w:p w:rsidR="00594B93" w:rsidRPr="00594B93" w:rsidRDefault="00594B93" w:rsidP="004A2231">
      <w:pPr>
        <w:pStyle w:val="SingleTxtG"/>
        <w:rPr>
          <w:lang w:val="en-US"/>
        </w:rPr>
      </w:pPr>
      <w:r w:rsidRPr="00594B93">
        <w:rPr>
          <w:lang w:val="en-US"/>
        </w:rPr>
        <w:t>62</w:t>
      </w:r>
      <w:r w:rsidR="004A2231">
        <w:rPr>
          <w:lang w:val="en-US"/>
        </w:rPr>
        <w:t>.</w:t>
      </w:r>
      <w:r w:rsidR="004A2231">
        <w:rPr>
          <w:lang w:val="en-US"/>
        </w:rPr>
        <w:tab/>
      </w:r>
      <w:smartTag w:uri="urn:schemas-microsoft-com:office:smarttags" w:element="country-region">
        <w:smartTag w:uri="urn:schemas-microsoft-com:office:smarttags" w:element="place">
          <w:r w:rsidRPr="00594B93">
            <w:rPr>
              <w:lang w:val="en-US"/>
            </w:rPr>
            <w:t>China</w:t>
          </w:r>
        </w:smartTag>
      </w:smartTag>
      <w:r w:rsidRPr="00594B93">
        <w:rPr>
          <w:lang w:val="en-US"/>
        </w:rPr>
        <w:t xml:space="preserve"> is a signatory party to the Convention against Torture, and rigorously carries out the obligations of the Convention in regard to the prohibition of torture. </w:t>
      </w:r>
      <w:smartTag w:uri="urn:schemas-microsoft-com:office:smarttags" w:element="country-region">
        <w:smartTag w:uri="urn:schemas-microsoft-com:office:smarttags" w:element="place">
          <w:r w:rsidRPr="00594B93">
            <w:rPr>
              <w:lang w:val="en-US"/>
            </w:rPr>
            <w:t>China</w:t>
          </w:r>
        </w:smartTag>
      </w:smartTag>
      <w:r w:rsidRPr="00594B93">
        <w:rPr>
          <w:lang w:val="en-US"/>
        </w:rPr>
        <w:t xml:space="preserve"> regards the standardization of judicial actions as the focus for prohibition of torture </w:t>
      </w:r>
      <w:r w:rsidRPr="00594B93">
        <w:t xml:space="preserve">and cruel, inhuman or degrading treatment or punishment. Article 247 of the Criminal Law provides that: </w:t>
      </w:r>
      <w:r w:rsidRPr="00594B93">
        <w:rPr>
          <w:lang w:val="en-US"/>
        </w:rPr>
        <w:t xml:space="preserve">“Any judicial officer who extorts confession from a criminal suspect or defendant by torture or extorts testimony from a witness by violence shall be sentenced to fixed-term imprisonment of not more than three years or criminal detention. If he causes injury, disability or death to the victim, he shall be convicted and given a heavier punishment in accordance with the provisions of article 234 or 232 of this Law”. Article 234 here refers to deliberate harm, whilst article 232 refers to deliberate murder. On 28 August 2005, </w:t>
      </w:r>
      <w:smartTag w:uri="urn:schemas-microsoft-com:office:smarttags" w:element="country-region">
        <w:smartTag w:uri="urn:schemas-microsoft-com:office:smarttags" w:element="place">
          <w:r w:rsidRPr="00594B93">
            <w:rPr>
              <w:lang w:val="en-US"/>
            </w:rPr>
            <w:t>China</w:t>
          </w:r>
        </w:smartTag>
      </w:smartTag>
      <w:r w:rsidRPr="00594B93">
        <w:rPr>
          <w:lang w:val="en-US"/>
        </w:rPr>
        <w:t xml:space="preserve"> promulgated the </w:t>
      </w:r>
      <w:r w:rsidRPr="00594B93">
        <w:rPr>
          <w:bCs/>
          <w:lang w:val="en-US"/>
        </w:rPr>
        <w:t>Law on Public Security Administration Punishments, which provides that obtaining forced confessions by torture and collecting evidence through illegal means such as coercion, inveigling or cheating</w:t>
      </w:r>
      <w:r w:rsidRPr="00594B93">
        <w:rPr>
          <w:lang w:val="en-US"/>
        </w:rPr>
        <w:t xml:space="preserve"> are strictly prohibited, and that evidence obtained through such illegal methods shall not form a basis for punishment. Article 113 provides that the beating, maltreatment and insult of persons who have violated public security administration are prohibited. The Prison Law provides that prison officers shall not obtain forced confessions through torture nor use corporal punishment or maltreat a criminal; they shall not degrade the person of a criminal, nor shall they beat or allow others to beat a criminal. </w:t>
      </w:r>
      <w:smartTag w:uri="urn:schemas-microsoft-com:office:smarttags" w:element="country-region">
        <w:smartTag w:uri="urn:schemas-microsoft-com:office:smarttags" w:element="place">
          <w:r w:rsidRPr="00594B93">
            <w:rPr>
              <w:lang w:val="en-US"/>
            </w:rPr>
            <w:t>China</w:t>
          </w:r>
        </w:smartTag>
      </w:smartTag>
      <w:r w:rsidRPr="00594B93">
        <w:rPr>
          <w:lang w:val="en-US"/>
        </w:rPr>
        <w:t>’s procuratorial bodies have agencies stationed at prisons to directly receive and handle complaints and reports of misconduct and grievances from inmates, including persons with disabilities, and to investigate cases where staff have used corporal punishment or beaten inmates under their supervision.</w:t>
      </w:r>
    </w:p>
    <w:p w:rsidR="00594B93" w:rsidRPr="00594B93" w:rsidRDefault="00594B93" w:rsidP="004A2231">
      <w:pPr>
        <w:pStyle w:val="SingleTxtG"/>
        <w:rPr>
          <w:lang w:val="en-US"/>
        </w:rPr>
      </w:pPr>
      <w:r w:rsidRPr="00594B93">
        <w:rPr>
          <w:lang w:val="en-US"/>
        </w:rPr>
        <w:t>63</w:t>
      </w:r>
      <w:r w:rsidR="004A2231">
        <w:rPr>
          <w:lang w:val="en-US"/>
        </w:rPr>
        <w:t>.</w:t>
      </w:r>
      <w:r w:rsidR="004A2231">
        <w:rPr>
          <w:lang w:val="en-US"/>
        </w:rPr>
        <w:tab/>
      </w:r>
      <w:smartTag w:uri="urn:schemas-microsoft-com:office:smarttags" w:element="country-region">
        <w:smartTag w:uri="urn:schemas-microsoft-com:office:smarttags" w:element="place">
          <w:r w:rsidRPr="00594B93">
            <w:rPr>
              <w:lang w:val="en-US"/>
            </w:rPr>
            <w:t>China</w:t>
          </w:r>
        </w:smartTag>
      </w:smartTag>
      <w:r w:rsidRPr="00594B93">
        <w:rPr>
          <w:lang w:val="en-US"/>
        </w:rPr>
        <w:t>’s voluntary temporary relief aid system for groups with no assured living source in cities covers relevant persons with disabilities. The</w:t>
      </w:r>
      <w:r w:rsidRPr="00594B93">
        <w:rPr>
          <w:b/>
          <w:lang w:val="en-US"/>
        </w:rPr>
        <w:t xml:space="preserve"> </w:t>
      </w:r>
      <w:r w:rsidRPr="00594B93">
        <w:rPr>
          <w:bCs/>
          <w:lang w:val="en-US"/>
        </w:rPr>
        <w:t>Measures for the Administration of Relief for Vagrants and Beggars without Assured Living Sources in Cities, implemented from 1 August 2003, provides that staff at relief centres shall not detain or covertly detain</w:t>
      </w:r>
      <w:r w:rsidRPr="00594B93">
        <w:rPr>
          <w:lang w:val="en-US"/>
        </w:rPr>
        <w:t xml:space="preserve"> a person receiving relief aid; they shall not beat, use corporal punishment against, or maltreat a person receiving relief, nor shall they instigate others to do the same; they shall not withhold the documents, litigation materials, etc., of such a person. Where these provisions are violated such that the violation constitutes a crime, criminal liability shall be ascertained in accordance with the law; where such actions are insufficient to constitute a crime, disciplinary action shall be taken in accordance with the law.</w:t>
      </w:r>
    </w:p>
    <w:p w:rsidR="00594B93" w:rsidRPr="00594B93" w:rsidRDefault="00594B93" w:rsidP="004A2231">
      <w:pPr>
        <w:pStyle w:val="SingleTxtG"/>
        <w:rPr>
          <w:lang w:val="en-US"/>
        </w:rPr>
      </w:pPr>
      <w:r w:rsidRPr="00594B93">
        <w:rPr>
          <w:lang w:val="en-US"/>
        </w:rPr>
        <w:t>64</w:t>
      </w:r>
      <w:r w:rsidR="004A2231">
        <w:rPr>
          <w:lang w:val="en-US"/>
        </w:rPr>
        <w:t>.</w:t>
      </w:r>
      <w:r w:rsidR="004A2231">
        <w:rPr>
          <w:lang w:val="en-US"/>
        </w:rPr>
        <w:tab/>
      </w:r>
      <w:r w:rsidRPr="00594B93">
        <w:rPr>
          <w:lang w:val="en-US"/>
        </w:rPr>
        <w:t>With regard to the question of human medical experiments, in January 2007, the Ministry of Health issued the Measures for Ethical Investigation in Biological and Medical Research Involving Human Subjects (Trial Implementation), which stipulates that the Ministry of Health and provincial-level health administration departments must all establish guidance and advice mechanisms for investigations involving medical ethics: “The right of the human subject to give or withhold his self-determined consent must be respected and protected. The procedure of informed consent must be rigorously carried out, and improper methods such as cheating, luring by promise of gain, and coercion must not be employed to get to the subject to agree to participate in an experiment; the subject must be allowed to withdraw from the experiment at any time.” The Measures also stipulate that special protection shall be afforded to subjects who have lost or are lacking in the capacity to safeguard their own rights and interests, including subjects with low intellectual capacity and mental patients. The Mental Health Law, which is currently being formulated, will prohibit the trial on patients suffering from mental conditions of new medicines and treatment methods that have no relation to the treatment of their condition.</w:t>
      </w:r>
      <w:bookmarkStart w:id="21" w:name="_Toc261246412"/>
    </w:p>
    <w:p w:rsidR="00594B93" w:rsidRPr="00594B93" w:rsidRDefault="00594B93" w:rsidP="004A2231">
      <w:pPr>
        <w:pStyle w:val="H1G"/>
        <w:rPr>
          <w:lang w:val="en-US"/>
        </w:rPr>
      </w:pPr>
      <w:bookmarkStart w:id="22" w:name="_Toc267336125"/>
      <w:r w:rsidRPr="00594B93">
        <w:rPr>
          <w:lang w:val="en-US"/>
        </w:rPr>
        <w:tab/>
      </w:r>
      <w:r w:rsidRPr="00594B93">
        <w:rPr>
          <w:lang w:val="en-US"/>
        </w:rPr>
        <w:tab/>
        <w:t>Article 16</w:t>
      </w:r>
      <w:r w:rsidRPr="00594B93">
        <w:rPr>
          <w:lang w:val="en-US"/>
        </w:rPr>
        <w:br/>
      </w:r>
      <w:bookmarkEnd w:id="21"/>
      <w:bookmarkEnd w:id="22"/>
      <w:r w:rsidRPr="00594B93">
        <w:rPr>
          <w:lang w:val="en-US"/>
        </w:rPr>
        <w:t>Freedom from exploitation, violence and abuse</w:t>
      </w:r>
    </w:p>
    <w:p w:rsidR="00594B93" w:rsidRPr="00594B93" w:rsidRDefault="00FD37D2" w:rsidP="00FD37D2">
      <w:pPr>
        <w:pStyle w:val="SingleTxtG"/>
      </w:pPr>
      <w:r>
        <w:tab/>
        <w:t>(</w:t>
      </w:r>
      <w:r w:rsidR="00594B93" w:rsidRPr="00594B93">
        <w:t>1</w:t>
      </w:r>
      <w:r>
        <w:t>)</w:t>
      </w:r>
      <w:r w:rsidR="00594B93" w:rsidRPr="00594B93">
        <w:tab/>
        <w:t>States Parties shall take all appropriate legislative, administrative, social, educational and other measures to protect persons with disabilities, both within and outside the home, from all forms of exploitation, violence and abuse, including their gender-based aspects.</w:t>
      </w:r>
    </w:p>
    <w:p w:rsidR="00594B93" w:rsidRPr="00594B93" w:rsidRDefault="00FD37D2" w:rsidP="00FD37D2">
      <w:pPr>
        <w:pStyle w:val="SingleTxtG"/>
      </w:pPr>
      <w:r>
        <w:tab/>
        <w:t>(</w:t>
      </w:r>
      <w:r w:rsidR="00594B93" w:rsidRPr="00594B93">
        <w:t>2</w:t>
      </w:r>
      <w:r>
        <w:t>)</w:t>
      </w:r>
      <w:r w:rsidR="00594B93" w:rsidRPr="00594B93">
        <w:tab/>
        <w:t xml:space="preserve">States Parties shall also take all appropriate measures to prevent all forms of exploitation, violence and abuse by ensuring, </w:t>
      </w:r>
      <w:r w:rsidR="00594B93" w:rsidRPr="00E634A1">
        <w:rPr>
          <w:i/>
        </w:rPr>
        <w:t>inter alia</w:t>
      </w:r>
      <w:r w:rsidR="00594B93" w:rsidRPr="00594B93">
        <w:t>, appropriate forms of gender- and age-sensitive assistance and support for persons with disabilities and their families and caregivers, including through the provision of information and education on how to avoid, recognize and report instances of exploitation, violence and abuse. States Parties shall ensure that protection services are age-, gender- and disability-sensitive.</w:t>
      </w:r>
    </w:p>
    <w:p w:rsidR="00594B93" w:rsidRPr="00594B93" w:rsidRDefault="00FD37D2" w:rsidP="00FD37D2">
      <w:pPr>
        <w:pStyle w:val="SingleTxtG"/>
        <w:rPr>
          <w:lang w:val="en-US"/>
        </w:rPr>
      </w:pPr>
      <w:r>
        <w:tab/>
        <w:t>(</w:t>
      </w:r>
      <w:r w:rsidR="00594B93" w:rsidRPr="00594B93">
        <w:t>3</w:t>
      </w:r>
      <w:r>
        <w:t>)</w:t>
      </w:r>
      <w:r w:rsidR="00594B93" w:rsidRPr="00594B93">
        <w:tab/>
        <w:t>In order to prevent the occurrence of all forms of exploitation, violence and abuse, States Parties shall ensure that all facilities and programmes designed to serve persons with disabilities are effectively monitored by independent authorities.</w:t>
      </w:r>
      <w:r>
        <w:rPr>
          <w:lang w:val="en-US"/>
        </w:rPr>
        <w:t xml:space="preserve"> </w:t>
      </w:r>
    </w:p>
    <w:p w:rsidR="00594B93" w:rsidRPr="00594B93" w:rsidRDefault="00FD37D2" w:rsidP="00FD37D2">
      <w:pPr>
        <w:pStyle w:val="SingleTxtG"/>
      </w:pPr>
      <w:r>
        <w:tab/>
        <w:t>(</w:t>
      </w:r>
      <w:r w:rsidR="00594B93" w:rsidRPr="00594B93">
        <w:t>4</w:t>
      </w:r>
      <w:r>
        <w:t>)</w:t>
      </w:r>
      <w:r w:rsidR="00594B93" w:rsidRPr="00594B93">
        <w:tab/>
        <w:t>States Parties shall take all appropriate measures to promote the physical, cognitive and psychological recovery, rehabilitation and social reintegration of persons with disabilities who become victims of any form of exploitation, violence or abuse, including through the provision of protection services. Such recovery and reintegration shall take place in an environment that fosters the health, welfare, self-respect, dignity and autonomy of the person and takes into account gender- and age-specific needs.</w:t>
      </w:r>
    </w:p>
    <w:p w:rsidR="00594B93" w:rsidRPr="00594B93" w:rsidRDefault="00FD37D2" w:rsidP="00FD37D2">
      <w:pPr>
        <w:pStyle w:val="SingleTxtG"/>
      </w:pPr>
      <w:r>
        <w:tab/>
        <w:t>(</w:t>
      </w:r>
      <w:r w:rsidR="00594B93" w:rsidRPr="00594B93">
        <w:t>5</w:t>
      </w:r>
      <w:r>
        <w:t>)</w:t>
      </w:r>
      <w:r w:rsidR="00594B93" w:rsidRPr="00594B93">
        <w:tab/>
        <w:t>States Parties shall put in place effective legislation and policies, including women- and child-focused legislation and policies, to ensure that instances of exploitation, violence and abuse against persons with disabilities are identified, investigated and, where appropriate, prosecuted.</w:t>
      </w:r>
    </w:p>
    <w:p w:rsidR="00594B93" w:rsidRPr="00594B93" w:rsidRDefault="00594B93" w:rsidP="00FD37D2">
      <w:pPr>
        <w:pStyle w:val="SingleTxtG"/>
        <w:rPr>
          <w:lang w:val="en-US"/>
        </w:rPr>
      </w:pPr>
      <w:r w:rsidRPr="00594B93">
        <w:rPr>
          <w:lang w:val="en-US"/>
        </w:rPr>
        <w:t>65</w:t>
      </w:r>
      <w:r w:rsidR="00FD37D2">
        <w:rPr>
          <w:lang w:val="en-US"/>
        </w:rPr>
        <w:t>.</w:t>
      </w:r>
      <w:r w:rsidR="00FD37D2">
        <w:rPr>
          <w:lang w:val="en-US"/>
        </w:rPr>
        <w:tab/>
      </w:r>
      <w:r w:rsidRPr="00594B93">
        <w:rPr>
          <w:lang w:val="en-US"/>
        </w:rPr>
        <w:t>Chinese law makes provision to protect persons with disabilities from violence and abuse within the home. The Law on the Protection of Persons with Disabilities provides that the use of domestic violence against persons with disabilities shall be prohibited. The Marriage Law provides that domestic violence shall be prohibited, and that in cases where domestic violence is occurring, the victim has the right to raise a request; public security organs shall take measures to curb such violence. The Law on the Protection of Minors provides that the use of domestic violence against minors shall be prohibited; maltreatment and abandonment of minors shall be prohibited; discrimination against minors with disabilities shall not be permitted; inflicting sexual damage on a minor shall be prohibited.</w:t>
      </w:r>
    </w:p>
    <w:p w:rsidR="00594B93" w:rsidRPr="00594B93" w:rsidRDefault="00594B93" w:rsidP="00FD37D2">
      <w:pPr>
        <w:pStyle w:val="SingleTxtG"/>
        <w:rPr>
          <w:lang w:val="en-US"/>
        </w:rPr>
      </w:pPr>
      <w:r w:rsidRPr="00594B93">
        <w:rPr>
          <w:lang w:val="en-US"/>
        </w:rPr>
        <w:t>66</w:t>
      </w:r>
      <w:r w:rsidR="00FD37D2">
        <w:rPr>
          <w:lang w:val="en-US"/>
        </w:rPr>
        <w:t>.</w:t>
      </w:r>
      <w:r w:rsidR="00FD37D2">
        <w:rPr>
          <w:lang w:val="en-US"/>
        </w:rPr>
        <w:tab/>
      </w:r>
      <w:r w:rsidRPr="00594B93">
        <w:rPr>
          <w:lang w:val="en-US"/>
        </w:rPr>
        <w:t>In 2008, the relevant Government departments jointly issued Some Opinions on the Prevention and Curbing of Domestic Violence. Accordingly, public security organs have included domestic violence calls to the police within the scope of “</w:t>
      </w:r>
      <w:smartTag w:uri="urn:schemas-microsoft-com:office:smarttags" w:element="metricconverter">
        <w:smartTagPr>
          <w:attr w:name="ProductID" w:val="110”"/>
        </w:smartTagPr>
        <w:r w:rsidRPr="00594B93">
          <w:rPr>
            <w:lang w:val="en-US"/>
          </w:rPr>
          <w:t>110”</w:t>
        </w:r>
      </w:smartTag>
      <w:r w:rsidRPr="00594B93">
        <w:rPr>
          <w:lang w:val="en-US"/>
        </w:rPr>
        <w:t xml:space="preserve"> callouts, and have established complaint points for such cases; procuratorial bodies shall handle investigations, arrests and transfer for prosecution in domestic violence cases in a timely fashion; judicial administration bodies shall proactively provide the necessary legal aid; health departments shall provide treatment and preserve evidence in a timely fashion, and shall aid the investigations of the public security organs; civil affairs departments shall offer relief and other temporary shelter; women’s federations shall further enhance their anti</w:t>
      </w:r>
      <w:r w:rsidR="00995D8B">
        <w:rPr>
          <w:lang w:val="en-US"/>
        </w:rPr>
        <w:noBreakHyphen/>
      </w:r>
      <w:r w:rsidRPr="00594B93">
        <w:rPr>
          <w:lang w:val="en-US"/>
        </w:rPr>
        <w:t xml:space="preserve">violence hotline services, provide necessary legal help, and carry out activities to prevent and curb domestic violence. Over 30 provinces and cities nationwide have formulated localized regulations to counter domestic violence. In </w:t>
      </w:r>
      <w:smartTag w:uri="urn:schemas-microsoft-com:office:smarttags" w:element="place">
        <w:smartTag w:uri="urn:schemas-microsoft-com:office:smarttags" w:element="PlaceName">
          <w:r w:rsidRPr="00594B93">
            <w:rPr>
              <w:lang w:val="en-US"/>
            </w:rPr>
            <w:t>Shaanxi</w:t>
          </w:r>
        </w:smartTag>
        <w:r w:rsidRPr="00594B93">
          <w:rPr>
            <w:lang w:val="en-US"/>
          </w:rPr>
          <w:t xml:space="preserve"> </w:t>
        </w:r>
        <w:smartTag w:uri="urn:schemas-microsoft-com:office:smarttags" w:element="PlaceType">
          <w:r w:rsidRPr="00594B93">
            <w:rPr>
              <w:lang w:val="en-US"/>
            </w:rPr>
            <w:t>Province</w:t>
          </w:r>
        </w:smartTag>
      </w:smartTag>
      <w:r w:rsidRPr="00594B93">
        <w:rPr>
          <w:lang w:val="en-US"/>
        </w:rPr>
        <w:t xml:space="preserve">, for example, related training classes have been held for police, judges and judicial staff. </w:t>
      </w:r>
      <w:smartTag w:uri="urn:schemas-microsoft-com:office:smarttags" w:element="City">
        <w:smartTag w:uri="urn:schemas-microsoft-com:office:smarttags" w:element="place">
          <w:r w:rsidRPr="00594B93">
            <w:rPr>
              <w:lang w:val="en-US"/>
            </w:rPr>
            <w:t>Beijing</w:t>
          </w:r>
        </w:smartTag>
      </w:smartTag>
      <w:r w:rsidRPr="00594B93">
        <w:rPr>
          <w:lang w:val="en-US"/>
        </w:rPr>
        <w:t xml:space="preserve"> has established the first forensic outpatient clinic specializing in domestic violence cases. The city of </w:t>
      </w:r>
      <w:smartTag w:uri="urn:schemas-microsoft-com:office:smarttags" w:element="City">
        <w:smartTag w:uri="urn:schemas-microsoft-com:office:smarttags" w:element="place">
          <w:r w:rsidRPr="00594B93">
            <w:rPr>
              <w:lang w:val="en-US"/>
            </w:rPr>
            <w:t>Qingdao</w:t>
          </w:r>
        </w:smartTag>
      </w:smartTag>
      <w:r w:rsidRPr="00594B93">
        <w:rPr>
          <w:lang w:val="en-US"/>
        </w:rPr>
        <w:t xml:space="preserve"> has established a “Domestic Violence Harm Evaluation Centre”. </w:t>
      </w:r>
      <w:smartTag w:uri="urn:schemas-microsoft-com:office:smarttags" w:element="City">
        <w:smartTag w:uri="urn:schemas-microsoft-com:office:smarttags" w:element="place">
          <w:r w:rsidRPr="00594B93">
            <w:rPr>
              <w:lang w:val="en-US"/>
            </w:rPr>
            <w:t>Shenyang</w:t>
          </w:r>
        </w:smartTag>
      </w:smartTag>
      <w:r w:rsidRPr="00594B93">
        <w:rPr>
          <w:lang w:val="en-US"/>
        </w:rPr>
        <w:t xml:space="preserve"> city has set up a “110 Domestic Violence Report Centre”. Judicial departments have established legal aid branch institutions in disabled and women’s federations in various places, to provide such services as shelter and medical care for women and children with disabilities destroyed by domestic violence. Women’s federations are providing help to women with disabilities through their own enquiry centres and through legal services centres.</w:t>
      </w:r>
    </w:p>
    <w:p w:rsidR="00594B93" w:rsidRPr="00594B93" w:rsidRDefault="00594B93" w:rsidP="00FD37D2">
      <w:pPr>
        <w:pStyle w:val="SingleTxtG"/>
        <w:rPr>
          <w:lang w:val="en-US"/>
        </w:rPr>
      </w:pPr>
      <w:r w:rsidRPr="00594B93">
        <w:rPr>
          <w:lang w:val="en-US"/>
        </w:rPr>
        <w:t>67</w:t>
      </w:r>
      <w:r w:rsidR="00FD37D2">
        <w:rPr>
          <w:lang w:val="en-US"/>
        </w:rPr>
        <w:t>.</w:t>
      </w:r>
      <w:r w:rsidR="00FD37D2">
        <w:rPr>
          <w:lang w:val="en-US"/>
        </w:rPr>
        <w:tab/>
      </w:r>
      <w:smartTag w:uri="urn:schemas-microsoft-com:office:smarttags" w:element="country-region">
        <w:smartTag w:uri="urn:schemas-microsoft-com:office:smarttags" w:element="place">
          <w:r w:rsidRPr="00594B93">
            <w:rPr>
              <w:lang w:val="en-US"/>
            </w:rPr>
            <w:t>China</w:t>
          </w:r>
        </w:smartTag>
      </w:smartTag>
      <w:r w:rsidRPr="00594B93">
        <w:rPr>
          <w:lang w:val="en-US"/>
        </w:rPr>
        <w:t xml:space="preserve"> protects workers with disabilities from exploitation, violence and abuse. The Law on the Protection of Persons with Disabilities provides that no unit or individual may use violence, threats or methods involving the restriction of personal liberty to coerce a person with disabilities to do labour. The </w:t>
      </w:r>
      <w:r w:rsidRPr="00594B93">
        <w:rPr>
          <w:bCs/>
        </w:rPr>
        <w:t xml:space="preserve">Law on Public Security Administration Punishments makes provision for the punishment of acts such as organizing, </w:t>
      </w:r>
      <w:r w:rsidRPr="00594B93">
        <w:rPr>
          <w:lang w:val="en-US"/>
        </w:rPr>
        <w:t>coercing or inveigling persons with disabilities to engage in terrifying or cruel performances, as well as beating and harming persons with disabilities. The Law on Employment Contracts, implemented since January 2008, stipulates that employers shall be held legally liable in the following circumstances: (1) using violence, threats or illegal methods involving the restriction of personal liberty to coerce people into labour; (2) instructing or peremptorily ordering an employee, in violation of rules and regulations, to carry out dangerous operations that threaten his personal safety; and (3) insulting, using corporal punishment, beating, and illegal searching or detention of a worker.</w:t>
      </w:r>
    </w:p>
    <w:p w:rsidR="00594B93" w:rsidRPr="00594B93" w:rsidRDefault="00594B93" w:rsidP="00FD37D2">
      <w:pPr>
        <w:pStyle w:val="SingleTxtG"/>
        <w:rPr>
          <w:lang w:val="en-US"/>
        </w:rPr>
      </w:pPr>
      <w:r w:rsidRPr="00594B93">
        <w:rPr>
          <w:lang w:val="en-US"/>
        </w:rPr>
        <w:t>68</w:t>
      </w:r>
      <w:r w:rsidR="00FD37D2">
        <w:rPr>
          <w:lang w:val="en-US"/>
        </w:rPr>
        <w:t>.</w:t>
      </w:r>
      <w:r w:rsidR="00FD37D2">
        <w:rPr>
          <w:lang w:val="en-US"/>
        </w:rPr>
        <w:tab/>
      </w:r>
      <w:r w:rsidRPr="00594B93">
        <w:rPr>
          <w:lang w:val="en-US"/>
        </w:rPr>
        <w:t xml:space="preserve">Chinese law stipulates relief measures to aid persons with disabilities who have been subjected to exploitation, violence and abuse. The Law on the Protection of Persons with Disabilities provides that a person with disabilities who has been subjected to harm through violence may, in accordance with article 59 of the said law, file a complaint with an organization representing persons with disabilities. The said organization shall protect the legitimate rights and interests of the persons with disabilities, and has the right to request the relevant department or unit to investigate and deal with the matter; the said department or unit shall do so in accordance with the law, and shall give its response. The victim of the violence may also, in accordance with the Criminal Procedure Law and the Law on </w:t>
      </w:r>
      <w:r w:rsidRPr="00594B93">
        <w:rPr>
          <w:bCs/>
        </w:rPr>
        <w:t>Public Security Administration Punishments, etc., report the case and lodge a formal accusation with the public security organs, procuratorates or courts.</w:t>
      </w:r>
    </w:p>
    <w:p w:rsidR="00594B93" w:rsidRPr="00594B93" w:rsidRDefault="00594B93" w:rsidP="00FD37D2">
      <w:pPr>
        <w:pStyle w:val="H1G"/>
        <w:rPr>
          <w:lang w:val="en-US"/>
        </w:rPr>
      </w:pPr>
      <w:bookmarkStart w:id="23" w:name="_Toc261246413"/>
      <w:bookmarkStart w:id="24" w:name="_Toc267336126"/>
      <w:r w:rsidRPr="00594B93">
        <w:rPr>
          <w:lang w:val="en-US"/>
        </w:rPr>
        <w:tab/>
      </w:r>
      <w:r w:rsidRPr="00594B93">
        <w:rPr>
          <w:lang w:val="en-US"/>
        </w:rPr>
        <w:tab/>
        <w:t>Article 17</w:t>
      </w:r>
      <w:r w:rsidRPr="00594B93">
        <w:rPr>
          <w:lang w:val="en-US"/>
        </w:rPr>
        <w:br/>
      </w:r>
      <w:bookmarkEnd w:id="23"/>
      <w:bookmarkEnd w:id="24"/>
      <w:r w:rsidRPr="00594B93">
        <w:rPr>
          <w:lang w:val="en-US"/>
        </w:rPr>
        <w:t>Protecting the integrity of the person</w:t>
      </w:r>
    </w:p>
    <w:p w:rsidR="00594B93" w:rsidRPr="00594B93" w:rsidRDefault="00FD37D2" w:rsidP="00FD37D2">
      <w:pPr>
        <w:pStyle w:val="SingleTxtG"/>
      </w:pPr>
      <w:r>
        <w:tab/>
      </w:r>
      <w:r w:rsidR="00594B93" w:rsidRPr="00594B93">
        <w:t>Every person with disabilities has a right to respect for his or her physical and mental integrity on an equal basis with others.</w:t>
      </w:r>
    </w:p>
    <w:p w:rsidR="00594B93" w:rsidRPr="00594B93" w:rsidRDefault="00594B93" w:rsidP="00FD37D2">
      <w:pPr>
        <w:pStyle w:val="SingleTxtG"/>
        <w:rPr>
          <w:lang w:val="en-US"/>
        </w:rPr>
      </w:pPr>
      <w:r w:rsidRPr="00594B93">
        <w:t>69</w:t>
      </w:r>
      <w:r w:rsidR="00FD37D2">
        <w:t>.</w:t>
      </w:r>
      <w:r w:rsidR="00FD37D2">
        <w:tab/>
      </w:r>
      <w:r w:rsidRPr="00594B93">
        <w:t xml:space="preserve">The Chinese Government respects the physical and mental integrity of persons with disabilities. The Law on the Protection of Persons with Disabilities provides that the state encourages persons with disabilities to have self-respect and self-belief, to strive to enhance themselves and to be self-supporting. Guardians of persons with disabilities shall respect the wishes of those for whom they are acting as guardians. The State Council’s </w:t>
      </w:r>
      <w:r w:rsidRPr="00594B93">
        <w:rPr>
          <w:lang w:val="en-US"/>
        </w:rPr>
        <w:t>Opinions on Promoting the Cause of Persons with Disabilities requires that the right to be informed of the person with disabilities be respected.</w:t>
      </w:r>
    </w:p>
    <w:p w:rsidR="00594B93" w:rsidRPr="00594B93" w:rsidRDefault="00594B93" w:rsidP="00FD37D2">
      <w:pPr>
        <w:pStyle w:val="SingleTxtG"/>
        <w:rPr>
          <w:bCs/>
        </w:rPr>
      </w:pPr>
      <w:r w:rsidRPr="00594B93">
        <w:rPr>
          <w:lang w:val="en-US"/>
        </w:rPr>
        <w:t>70</w:t>
      </w:r>
      <w:r w:rsidR="00FD37D2">
        <w:rPr>
          <w:lang w:val="en-US"/>
        </w:rPr>
        <w:t>.</w:t>
      </w:r>
      <w:r w:rsidR="00FD37D2">
        <w:rPr>
          <w:lang w:val="en-US"/>
        </w:rPr>
        <w:tab/>
      </w:r>
      <w:r w:rsidRPr="00594B93">
        <w:rPr>
          <w:lang w:val="en-US"/>
        </w:rPr>
        <w:t xml:space="preserve">In regard to medical care, </w:t>
      </w:r>
      <w:smartTag w:uri="urn:schemas-microsoft-com:office:smarttags" w:element="country-region">
        <w:smartTag w:uri="urn:schemas-microsoft-com:office:smarttags" w:element="place">
          <w:r w:rsidRPr="00594B93">
            <w:rPr>
              <w:lang w:val="en-US"/>
            </w:rPr>
            <w:t>China</w:t>
          </w:r>
        </w:smartTag>
      </w:smartTag>
      <w:r w:rsidRPr="00594B93">
        <w:rPr>
          <w:lang w:val="en-US"/>
        </w:rPr>
        <w:t xml:space="preserve">’s Law on Medical Practitioners provides that medical practitioners shall introduce the situation of the patient’s condition to the patient or their family strictly in accordance with the facts, but shall take care to avoid giving rise to undesirable consequences in the patient. The medical practitioner, when carrying out experimental clinical treatment, shall do so only having gained the approval of the hospital and the consent of the patient themselves, or of their family. Article 55 of the Tort Liability Law provides that: “During diagnosis and treatment, the medical staff shall explain the illness and relevant medical measures to their patients. If any operation, special examination or special treatment is needed, the medical staff shall explain the medical risks, alternate medical treatment plans and other information to the patient in a timely manner, and obtain the written consent of the patient; or, when it is not proper to explain the information to the patient, explain the information to the close relative of the patient, and obtain the written consent of the close relative. Where any medical staff member fails to fulfill the duties in the preceding paragraph and causes any harm to a patient, the medical institution shall assume the compensatory liability.” The </w:t>
      </w:r>
      <w:r w:rsidRPr="00594B93">
        <w:rPr>
          <w:bCs/>
        </w:rPr>
        <w:t>Regulations for the Administration of Medical Institutions stipulate that when medical institutions are performing operations, special investigations or special treatment, they must gain the consent of the patient, and must further gain the consent and signature of a family member of the patient concerned. The Regulations on Handling Medical Accidents stipulate that medical institutions and their medical staff shall tell the patient about their condition, the treatment measures, the risks involved in the treatment and so forth, strictly in accordance with the facts.</w:t>
      </w:r>
    </w:p>
    <w:p w:rsidR="00594B93" w:rsidRPr="00594B93" w:rsidRDefault="00594B93" w:rsidP="00FD37D2">
      <w:pPr>
        <w:pStyle w:val="SingleTxtG"/>
        <w:rPr>
          <w:bCs/>
        </w:rPr>
      </w:pPr>
      <w:r w:rsidRPr="00594B93">
        <w:rPr>
          <w:bCs/>
        </w:rPr>
        <w:t>71</w:t>
      </w:r>
      <w:r w:rsidR="00FD37D2">
        <w:rPr>
          <w:bCs/>
        </w:rPr>
        <w:t>.</w:t>
      </w:r>
      <w:r w:rsidR="00FD37D2">
        <w:rPr>
          <w:bCs/>
        </w:rPr>
        <w:tab/>
      </w:r>
      <w:smartTag w:uri="urn:schemas-microsoft-com:office:smarttags" w:element="country-region">
        <w:smartTag w:uri="urn:schemas-microsoft-com:office:smarttags" w:element="place">
          <w:r w:rsidRPr="00594B93">
            <w:rPr>
              <w:bCs/>
            </w:rPr>
            <w:t>China</w:t>
          </w:r>
        </w:smartTag>
      </w:smartTag>
      <w:r w:rsidRPr="00594B93">
        <w:rPr>
          <w:bCs/>
        </w:rPr>
        <w:t xml:space="preserve"> protects the right to autonomy of persons with disabilities in respect of reproduction. The Law on the Protection of the Rights and Interests of Women provides that women have the right to give birth in accordance with the stipulations of the State, and that they also have the freedom not to give birth. The Chinese Government prohibits forced abortions, and requires that artificial abortion must respect the principles of personal choice and legality; it is not permitted to use abortion as a method of family planning. The Regulations on Administration of Technical Services for Family Planning stipulate that citizens enjoy the right to informed choice of methods of contraception. </w:t>
      </w:r>
    </w:p>
    <w:p w:rsidR="00594B93" w:rsidRPr="00594B93" w:rsidRDefault="00594B93" w:rsidP="00FD37D2">
      <w:pPr>
        <w:pStyle w:val="SingleTxtG"/>
        <w:rPr>
          <w:bCs/>
        </w:rPr>
      </w:pPr>
      <w:r w:rsidRPr="00594B93">
        <w:rPr>
          <w:bCs/>
        </w:rPr>
        <w:t>72</w:t>
      </w:r>
      <w:r w:rsidR="00FD37D2">
        <w:rPr>
          <w:bCs/>
        </w:rPr>
        <w:t>.</w:t>
      </w:r>
      <w:r w:rsidR="00FD37D2">
        <w:rPr>
          <w:bCs/>
        </w:rPr>
        <w:tab/>
      </w:r>
      <w:r w:rsidRPr="00594B93">
        <w:rPr>
          <w:bCs/>
        </w:rPr>
        <w:t>Medical administration and management institutions are responsible for the supervision and control of medical institutions and their professional staff. The Association of Medical Professionals has a specialized Ethics Committee, which is responsible for ethics development and operational management. Where persons with disabilities have been forced into medical treatment, they may file a complaint with a disability rights organization or with a competent medical administrative authority, or they may file a lawsuit in court, in accordance with the law.</w:t>
      </w:r>
    </w:p>
    <w:p w:rsidR="00594B93" w:rsidRPr="00594B93" w:rsidRDefault="00FD37D2" w:rsidP="00FD37D2">
      <w:pPr>
        <w:pStyle w:val="H1G"/>
        <w:rPr>
          <w:lang w:val="en-US"/>
        </w:rPr>
      </w:pPr>
      <w:bookmarkStart w:id="25" w:name="_Toc261246414"/>
      <w:bookmarkStart w:id="26" w:name="_Toc267336127"/>
      <w:r>
        <w:rPr>
          <w:lang w:val="en-US"/>
        </w:rPr>
        <w:tab/>
      </w:r>
      <w:r>
        <w:rPr>
          <w:lang w:val="en-US"/>
        </w:rPr>
        <w:tab/>
      </w:r>
      <w:r w:rsidR="00594B93" w:rsidRPr="00594B93">
        <w:rPr>
          <w:lang w:val="en-US"/>
        </w:rPr>
        <w:t>Article 18</w:t>
      </w:r>
      <w:r w:rsidR="00594B93" w:rsidRPr="00594B93">
        <w:rPr>
          <w:lang w:val="en-US"/>
        </w:rPr>
        <w:br/>
      </w:r>
      <w:bookmarkEnd w:id="25"/>
      <w:bookmarkEnd w:id="26"/>
      <w:smartTag w:uri="urn:schemas-microsoft-com:office:smarttags" w:element="City">
        <w:smartTag w:uri="urn:schemas-microsoft-com:office:smarttags" w:element="place">
          <w:r w:rsidR="00594B93" w:rsidRPr="00594B93">
            <w:rPr>
              <w:lang w:val="en-US"/>
            </w:rPr>
            <w:t>Liberty</w:t>
          </w:r>
        </w:smartTag>
      </w:smartTag>
      <w:r w:rsidR="00594B93" w:rsidRPr="00594B93">
        <w:rPr>
          <w:lang w:val="en-US"/>
        </w:rPr>
        <w:t xml:space="preserve"> of movement and nationality</w:t>
      </w:r>
    </w:p>
    <w:p w:rsidR="00594B93" w:rsidRPr="00594B93" w:rsidRDefault="00FD37D2" w:rsidP="00FD37D2">
      <w:pPr>
        <w:pStyle w:val="SingleTxtG"/>
        <w:rPr>
          <w:lang w:val="en-US"/>
        </w:rPr>
      </w:pPr>
      <w:r>
        <w:tab/>
        <w:t>(</w:t>
      </w:r>
      <w:r w:rsidR="00594B93" w:rsidRPr="00594B93">
        <w:t>1</w:t>
      </w:r>
      <w:r>
        <w:t>)</w:t>
      </w:r>
      <w:r w:rsidR="00594B93" w:rsidRPr="00594B93">
        <w:tab/>
        <w:t>States Parties shall recognize the rights of persons with disabilities to liberty of movement, to freedom to choose their residence and to a nationality, on an equal basis with others, including by ensuring that persons with disabilities:</w:t>
      </w:r>
      <w:r w:rsidR="00594B93" w:rsidRPr="00594B93">
        <w:rPr>
          <w:lang w:val="en-US"/>
        </w:rPr>
        <w:t xml:space="preserve"> </w:t>
      </w:r>
    </w:p>
    <w:p w:rsidR="00594B93" w:rsidRPr="00594B93" w:rsidRDefault="00594B93" w:rsidP="00FD37D2">
      <w:pPr>
        <w:pStyle w:val="SingleTxtG"/>
        <w:rPr>
          <w:lang w:val="en-US"/>
        </w:rPr>
      </w:pPr>
      <w:r w:rsidRPr="00594B93">
        <w:tab/>
        <w:t>(</w:t>
      </w:r>
      <w:r w:rsidRPr="00594B93">
        <w:rPr>
          <w:iCs/>
        </w:rPr>
        <w:t>a</w:t>
      </w:r>
      <w:r w:rsidRPr="00594B93">
        <w:t>)</w:t>
      </w:r>
      <w:r w:rsidRPr="00594B93">
        <w:tab/>
        <w:t>Have the right to acquire and change a nationality and are not deprived of their nationality arbitrarily or on the basis of disability;</w:t>
      </w:r>
    </w:p>
    <w:p w:rsidR="00594B93" w:rsidRPr="00594B93" w:rsidRDefault="00594B93" w:rsidP="00FD37D2">
      <w:pPr>
        <w:pStyle w:val="SingleTxtG"/>
      </w:pPr>
      <w:r w:rsidRPr="00594B93">
        <w:tab/>
        <w:t>(</w:t>
      </w:r>
      <w:r w:rsidRPr="00594B93">
        <w:rPr>
          <w:iCs/>
        </w:rPr>
        <w:t>b</w:t>
      </w:r>
      <w:r w:rsidRPr="00594B93">
        <w:t>)</w:t>
      </w:r>
      <w:r w:rsidRPr="00594B93">
        <w:tab/>
        <w:t>Are not deprived, on the basis of disability, of their ability to obtain, possess and utilize documentation of their nationality or other documentation of identification, or to utilize relevant processes such as immigration proceedings, that may be needed to facilitate exercise of the right to liberty of movement;</w:t>
      </w:r>
    </w:p>
    <w:p w:rsidR="00594B93" w:rsidRPr="00594B93" w:rsidRDefault="00594B93" w:rsidP="00FD37D2">
      <w:pPr>
        <w:pStyle w:val="SingleTxtG"/>
      </w:pPr>
      <w:r w:rsidRPr="00594B93">
        <w:tab/>
        <w:t>(</w:t>
      </w:r>
      <w:r w:rsidRPr="00594B93">
        <w:rPr>
          <w:iCs/>
        </w:rPr>
        <w:t>c</w:t>
      </w:r>
      <w:r w:rsidRPr="00594B93">
        <w:t>)</w:t>
      </w:r>
      <w:r w:rsidRPr="00594B93">
        <w:tab/>
        <w:t>Are free to leave any country, including their own;</w:t>
      </w:r>
    </w:p>
    <w:p w:rsidR="00594B93" w:rsidRPr="00594B93" w:rsidRDefault="00FD37D2" w:rsidP="00FD37D2">
      <w:pPr>
        <w:pStyle w:val="SingleTxtG"/>
      </w:pPr>
      <w:r>
        <w:tab/>
      </w:r>
      <w:r w:rsidR="00594B93" w:rsidRPr="00594B93">
        <w:t>(</w:t>
      </w:r>
      <w:r w:rsidR="00594B93" w:rsidRPr="00594B93">
        <w:rPr>
          <w:iCs/>
        </w:rPr>
        <w:t>d</w:t>
      </w:r>
      <w:r w:rsidR="00594B93" w:rsidRPr="00594B93">
        <w:t>)</w:t>
      </w:r>
      <w:r w:rsidR="00594B93" w:rsidRPr="00594B93">
        <w:tab/>
        <w:t>Are not deprived, arbitrarily or on the basis of disability, of the right to enter their own country.</w:t>
      </w:r>
    </w:p>
    <w:p w:rsidR="00594B93" w:rsidRPr="00594B93" w:rsidRDefault="00FD37D2" w:rsidP="00FD37D2">
      <w:pPr>
        <w:pStyle w:val="SingleTxtG"/>
      </w:pPr>
      <w:r>
        <w:tab/>
        <w:t>(</w:t>
      </w:r>
      <w:r w:rsidR="00594B93" w:rsidRPr="00594B93">
        <w:t>2</w:t>
      </w:r>
      <w:r>
        <w:t>)</w:t>
      </w:r>
      <w:r w:rsidR="00594B93" w:rsidRPr="00594B93">
        <w:tab/>
        <w:t>Children with disabilities shall be registered immediately after birth and shall have the right from birth to a name, the right to acquire a nationality and, as far as possible, the right to know and be cared for by their parents.</w:t>
      </w:r>
    </w:p>
    <w:p w:rsidR="00594B93" w:rsidRPr="00594B93" w:rsidRDefault="00594B93" w:rsidP="00FD37D2">
      <w:pPr>
        <w:pStyle w:val="SingleTxtG"/>
      </w:pPr>
      <w:r w:rsidRPr="00594B93">
        <w:t>73</w:t>
      </w:r>
      <w:r w:rsidR="00FD37D2">
        <w:t>.</w:t>
      </w:r>
      <w:r w:rsidR="00FD37D2">
        <w:tab/>
      </w:r>
      <w:r w:rsidRPr="00594B93">
        <w:t>China’s Nationality Law provides that “</w:t>
      </w:r>
      <w:r w:rsidRPr="00594B93">
        <w:rPr>
          <w:lang w:val="en-US"/>
        </w:rPr>
        <w:t>any person born in China whose parents are both Chinese nationals or one of whose parents is a Chinese national shall have Chinese nationality</w:t>
      </w:r>
      <w:r w:rsidRPr="00594B93">
        <w:t>”, and that “a</w:t>
      </w:r>
      <w:r w:rsidRPr="00594B93">
        <w:rPr>
          <w:lang w:val="en-US"/>
        </w:rPr>
        <w:t>ny person born abroad whose parents are both Chinese nationals or one of whose parents is a Chinese national shall have Chinese nationality. But a person whose parents are both Chinese nationals and have both settled abroad, or one of whose parents is a Chinese national and has settled abroad, and who has acquired foreign nationality at birth shall not have Chinese nationality</w:t>
      </w:r>
      <w:r w:rsidRPr="00594B93">
        <w:t>”; moreover, “</w:t>
      </w:r>
      <w:r w:rsidRPr="00594B93">
        <w:rPr>
          <w:lang w:val="en-US"/>
        </w:rPr>
        <w:t>any person born in China whose parents are stateless or of uncertain nationality and have settled in China shall have Chinese nationality</w:t>
      </w:r>
      <w:r w:rsidRPr="00594B93">
        <w:t xml:space="preserve">”. Under the Nationality Law, persons with disabilities enjoy equal rights with others in regard to obtaining Chinese nationality, and no discrimination whatsoever exists. All laws, legal regulations and policies make no restriction or discrimination in regard to persons with disabilities freely entering or leaving </w:t>
      </w:r>
      <w:smartTag w:uri="urn:schemas-microsoft-com:office:smarttags" w:element="country-region">
        <w:smartTag w:uri="urn:schemas-microsoft-com:office:smarttags" w:element="place">
          <w:r w:rsidRPr="00594B93">
            <w:t>China</w:t>
          </w:r>
        </w:smartTag>
      </w:smartTag>
      <w:r w:rsidRPr="00594B93">
        <w:t xml:space="preserve">. In </w:t>
      </w:r>
      <w:smartTag w:uri="urn:schemas-microsoft-com:office:smarttags" w:element="country-region">
        <w:smartTag w:uri="urn:schemas-microsoft-com:office:smarttags" w:element="place">
          <w:r w:rsidRPr="00594B93">
            <w:t>China</w:t>
          </w:r>
        </w:smartTag>
      </w:smartTag>
      <w:r w:rsidRPr="00594B93">
        <w:t xml:space="preserve">, there has never been any case of nationality being deprived on grounds of disability, nor of movement in and out of the country being restricted on such grounds. </w:t>
      </w:r>
    </w:p>
    <w:p w:rsidR="00594B93" w:rsidRPr="00594B93" w:rsidRDefault="00594B93" w:rsidP="00FD37D2">
      <w:pPr>
        <w:pStyle w:val="SingleTxtG"/>
        <w:rPr>
          <w:lang w:val="en-US"/>
        </w:rPr>
      </w:pPr>
      <w:r w:rsidRPr="00594B93">
        <w:rPr>
          <w:lang w:val="en-US"/>
        </w:rPr>
        <w:t>74</w:t>
      </w:r>
      <w:r w:rsidR="00FD37D2">
        <w:rPr>
          <w:lang w:val="en-US"/>
        </w:rPr>
        <w:t>.</w:t>
      </w:r>
      <w:r w:rsidR="00FD37D2">
        <w:rPr>
          <w:lang w:val="en-US"/>
        </w:rPr>
        <w:tab/>
      </w:r>
      <w:r w:rsidRPr="00594B93">
        <w:rPr>
          <w:lang w:val="en-US"/>
        </w:rPr>
        <w:t xml:space="preserve">The obtaining of a birth registration is a fundamental right. </w:t>
      </w:r>
      <w:smartTag w:uri="urn:schemas-microsoft-com:office:smarttags" w:element="country-region">
        <w:smartTag w:uri="urn:schemas-microsoft-com:office:smarttags" w:element="place">
          <w:r w:rsidRPr="00594B93">
            <w:rPr>
              <w:lang w:val="en-US"/>
            </w:rPr>
            <w:t>China</w:t>
          </w:r>
        </w:smartTag>
      </w:smartTag>
      <w:r w:rsidRPr="00594B93">
        <w:rPr>
          <w:lang w:val="en-US"/>
        </w:rPr>
        <w:t xml:space="preserve">’s public security organs, in accordance with the relevant legal provisions on the management of the household register, carry out permanent household registration of newborn infants. In certain areas, particularly rural areas, where management of the household register may be weak, the phenomenon of children, particularly children with disabilities, being born without any application being made for a household registration, is relatively pronounced. Where such a situation exists, public security organs should take the following measures: they should perfect the rural household registration management system, draw up a permanent population registration form for every citizen, and issue household residence booklets to each family; they should work closely with the national population census to concentrate on solving the problem of registering persons who have no household registration. Door-to-door visits by community police for the purpose of conducting interview surveys will enhance publicity and education and increase citizens’ awareness of the need for birth registration. In recent years, the registration of rural children has basically achieved full coverage. In </w:t>
      </w:r>
      <w:smartTag w:uri="urn:schemas-microsoft-com:office:smarttags" w:element="country-region">
        <w:smartTag w:uri="urn:schemas-microsoft-com:office:smarttags" w:element="place">
          <w:r w:rsidRPr="00594B93">
            <w:rPr>
              <w:lang w:val="en-US"/>
            </w:rPr>
            <w:t>China</w:t>
          </w:r>
        </w:smartTag>
      </w:smartTag>
      <w:r w:rsidRPr="00594B93">
        <w:rPr>
          <w:lang w:val="en-US"/>
        </w:rPr>
        <w:t xml:space="preserve">, there has never been any case in which someone was refused a household registration on the grounds of disability. </w:t>
      </w:r>
    </w:p>
    <w:p w:rsidR="00594B93" w:rsidRPr="00594B93" w:rsidRDefault="00594B93" w:rsidP="00FD37D2">
      <w:pPr>
        <w:pStyle w:val="H1G"/>
      </w:pPr>
      <w:bookmarkStart w:id="27" w:name="_Toc261246415"/>
      <w:bookmarkStart w:id="28" w:name="_Toc267336128"/>
      <w:r w:rsidRPr="00594B93">
        <w:tab/>
      </w:r>
      <w:r w:rsidRPr="00594B93">
        <w:tab/>
      </w:r>
      <w:r w:rsidRPr="00594B93">
        <w:rPr>
          <w:lang w:val="en-US"/>
        </w:rPr>
        <w:t>Article 19</w:t>
      </w:r>
      <w:r w:rsidRPr="00594B93">
        <w:br/>
      </w:r>
      <w:bookmarkEnd w:id="27"/>
      <w:bookmarkEnd w:id="28"/>
      <w:r w:rsidRPr="00594B93">
        <w:rPr>
          <w:lang w:val="en-US"/>
        </w:rPr>
        <w:t>Living independently and being included in the community</w:t>
      </w:r>
    </w:p>
    <w:p w:rsidR="00594B93" w:rsidRPr="00594B93" w:rsidRDefault="00FD37D2" w:rsidP="00FD37D2">
      <w:pPr>
        <w:pStyle w:val="SingleTxtG"/>
      </w:pPr>
      <w:r>
        <w:tab/>
      </w:r>
      <w:r w:rsidR="00594B93" w:rsidRPr="00594B93">
        <w:t>States Parties to the present Convention recognize the equal right of all persons with disabilities to live in the community, with choices equal to others, and shall take effective and appropriate measures to facilitate full enjoyment by persons with disabilities of this right and their full inclusion and participation in the community, including by ensuring that:</w:t>
      </w:r>
    </w:p>
    <w:p w:rsidR="00594B93" w:rsidRPr="00594B93" w:rsidRDefault="00FD37D2" w:rsidP="00FD37D2">
      <w:pPr>
        <w:pStyle w:val="SingleTxtG"/>
      </w:pPr>
      <w:r>
        <w:tab/>
      </w:r>
      <w:r w:rsidR="00594B93" w:rsidRPr="00594B93">
        <w:t>(</w:t>
      </w:r>
      <w:r w:rsidR="00594B93" w:rsidRPr="00594B93">
        <w:rPr>
          <w:iCs/>
        </w:rPr>
        <w:t>a</w:t>
      </w:r>
      <w:r w:rsidR="00594B93" w:rsidRPr="00594B93">
        <w:t>)</w:t>
      </w:r>
      <w:r w:rsidR="00594B93" w:rsidRPr="00594B93">
        <w:tab/>
        <w:t>Persons with disabilities have the opportunity to choose their place of residence and where and with whom they live on an equal basis with others and are not obliged to live in a particular living arrangement;</w:t>
      </w:r>
    </w:p>
    <w:p w:rsidR="00594B93" w:rsidRPr="00594B93" w:rsidRDefault="00594B93" w:rsidP="00FD37D2">
      <w:pPr>
        <w:pStyle w:val="SingleTxtG"/>
        <w:rPr>
          <w:lang w:val="en-US"/>
        </w:rPr>
      </w:pPr>
      <w:r w:rsidRPr="00594B93">
        <w:tab/>
        <w:t>(</w:t>
      </w:r>
      <w:r w:rsidRPr="00594B93">
        <w:rPr>
          <w:iCs/>
        </w:rPr>
        <w:t>b</w:t>
      </w:r>
      <w:r w:rsidRPr="00594B93">
        <w:t>)</w:t>
      </w:r>
      <w:r w:rsidRPr="00594B93">
        <w:tab/>
        <w:t>Persons with disabilities have access to a range of in-home, residential and other community support services, including personal assistance necessary to support living and inclusion in the community, and to prevent isolation or segregation from the community;</w:t>
      </w:r>
    </w:p>
    <w:p w:rsidR="00594B93" w:rsidRPr="00594B93" w:rsidRDefault="00FD37D2" w:rsidP="00FD37D2">
      <w:pPr>
        <w:pStyle w:val="SingleTxtG"/>
      </w:pPr>
      <w:r>
        <w:tab/>
      </w:r>
      <w:r w:rsidR="00594B93" w:rsidRPr="00594B93">
        <w:t>(</w:t>
      </w:r>
      <w:r w:rsidR="00594B93" w:rsidRPr="00594B93">
        <w:rPr>
          <w:iCs/>
        </w:rPr>
        <w:t>c</w:t>
      </w:r>
      <w:r w:rsidR="00594B93" w:rsidRPr="00594B93">
        <w:t>)</w:t>
      </w:r>
      <w:r w:rsidR="00594B93" w:rsidRPr="00594B93">
        <w:tab/>
        <w:t>Community services and facilities for the general population are available on an equal basis to persons with disabilities and are responsive to their needs.</w:t>
      </w:r>
    </w:p>
    <w:p w:rsidR="00594B93" w:rsidRPr="00594B93" w:rsidRDefault="00594B93" w:rsidP="00FD37D2">
      <w:pPr>
        <w:pStyle w:val="SingleTxtG"/>
        <w:rPr>
          <w:lang w:val="en-US"/>
        </w:rPr>
      </w:pPr>
      <w:r w:rsidRPr="00594B93">
        <w:rPr>
          <w:lang w:val="en-US"/>
        </w:rPr>
        <w:t>75</w:t>
      </w:r>
      <w:r w:rsidR="00FD37D2">
        <w:rPr>
          <w:lang w:val="en-US"/>
        </w:rPr>
        <w:t>.</w:t>
      </w:r>
      <w:r w:rsidR="00FD37D2">
        <w:rPr>
          <w:lang w:val="en-US"/>
        </w:rPr>
        <w:tab/>
      </w:r>
      <w:r w:rsidRPr="00594B93">
        <w:rPr>
          <w:lang w:val="en-US"/>
        </w:rPr>
        <w:t>The Law on the Protection of Persons with Disabilities provides that persons with disabilities enjoy equal rights to other citizens in respect of home life. Relatives and guardians of persons with disabilities shall encourage such persons to strengthen their capacity for living independently. The State Council’s Opinions on Promoting the Cause of Persons with Disabilities and Guiding Opinions on Accelerating the Promotion of the Social Security System and Services System for Persons with Disabilities require the following: the development of community services for persons with disabilities, and of home help services; where conditions are right, the establishment of a home help services subsidy system, and reliance on the community to provide life care, rehabilitation and follow-up care, technical training, culture and leisure, sports and fitness, and other such services for the public good; the development of daycare and other services by community service facilities and welfare organizations; promotion of the construction of and conversion to barrier-free facilities in communities, on roads, in public buildings and in residential buildings.</w:t>
      </w:r>
    </w:p>
    <w:p w:rsidR="00594B93" w:rsidRPr="00594B93" w:rsidRDefault="00594B93" w:rsidP="00FD37D2">
      <w:pPr>
        <w:pStyle w:val="SingleTxtG"/>
        <w:rPr>
          <w:lang w:val="en-US"/>
        </w:rPr>
      </w:pPr>
      <w:r w:rsidRPr="00594B93">
        <w:rPr>
          <w:lang w:val="en-US"/>
        </w:rPr>
        <w:t>76</w:t>
      </w:r>
      <w:r w:rsidR="00FD37D2">
        <w:rPr>
          <w:lang w:val="en-US"/>
        </w:rPr>
        <w:t>.</w:t>
      </w:r>
      <w:r w:rsidR="00FD37D2">
        <w:rPr>
          <w:lang w:val="en-US"/>
        </w:rPr>
        <w:tab/>
      </w:r>
      <w:r w:rsidRPr="00594B93">
        <w:rPr>
          <w:lang w:val="en-US"/>
        </w:rPr>
        <w:t>Since 2009, the Chinese Government has implemented the “Sunshine Home Project”, which aims at providing services such as life care, occupational rehabilitation, technical training, culture and sport, and psychological counselling to persons with disabilities in the community, so giving them better chances to live independently and to integrate into the community. At present, 3,210 “sunshine homes” have been set up, providing services to 95,000 persons with disabilities. The Chinese Government actively promotes the barrier-free conversion of the community and the homes of persons with disabilities. According to the data from the National Bureau of Statistics of China, for 2009, the satisfaction rating of persons with disabilities in cities and towns with regard to barrier</w:t>
      </w:r>
      <w:r w:rsidR="00995D8B">
        <w:rPr>
          <w:lang w:val="en-US"/>
        </w:rPr>
        <w:noBreakHyphen/>
      </w:r>
      <w:r w:rsidRPr="00594B93">
        <w:rPr>
          <w:lang w:val="en-US"/>
        </w:rPr>
        <w:t xml:space="preserve">free facilities was 66.8 per cent. In recent years, there has been a relatively rapid development of community organizations for persons with disabilities in </w:t>
      </w:r>
      <w:smartTag w:uri="urn:schemas-microsoft-com:office:smarttags" w:element="country-region">
        <w:smartTag w:uri="urn:schemas-microsoft-com:office:smarttags" w:element="place">
          <w:r w:rsidRPr="00594B93">
            <w:rPr>
              <w:lang w:val="en-US"/>
            </w:rPr>
            <w:t>China</w:t>
          </w:r>
        </w:smartTag>
      </w:smartTag>
      <w:r w:rsidRPr="00594B93">
        <w:rPr>
          <w:lang w:val="en-US"/>
        </w:rPr>
        <w:t xml:space="preserve">. By the end of </w:t>
      </w:r>
      <w:smartTag w:uri="urn:schemas-microsoft-com:office:smarttags" w:element="metricconverter">
        <w:smartTagPr>
          <w:attr w:name="ProductID" w:val="2009, a"/>
        </w:smartTagPr>
        <w:r w:rsidRPr="00594B93">
          <w:rPr>
            <w:lang w:val="en-US"/>
          </w:rPr>
          <w:t>2009, a</w:t>
        </w:r>
      </w:smartTag>
      <w:r w:rsidRPr="00594B93">
        <w:rPr>
          <w:lang w:val="en-US"/>
        </w:rPr>
        <w:t xml:space="preserve"> total of 568,000 associations for persons with disabilities had been established nationwide in communities and villages, selecting and employing 456,000 dedicated representatives who are persons with disabilities. These associations and representatives are responsible for helping persons with disabilities to participate in community activities. Many places have organized persons with disabilities to launch cultural, leisure, and sports and fitness-related activities in the community, thus expanding the social participation of persons with disabilities.</w:t>
      </w:r>
    </w:p>
    <w:p w:rsidR="00594B93" w:rsidRPr="00594B93" w:rsidRDefault="00594B93" w:rsidP="00FD37D2">
      <w:pPr>
        <w:pStyle w:val="H1G"/>
        <w:rPr>
          <w:lang w:val="en-US"/>
        </w:rPr>
      </w:pPr>
      <w:bookmarkStart w:id="29" w:name="_Toc261246416"/>
      <w:bookmarkStart w:id="30" w:name="_Toc267336129"/>
      <w:r w:rsidRPr="00594B93">
        <w:rPr>
          <w:lang w:val="en-US"/>
        </w:rPr>
        <w:tab/>
      </w:r>
      <w:r w:rsidRPr="00594B93">
        <w:rPr>
          <w:lang w:val="en-US"/>
        </w:rPr>
        <w:tab/>
        <w:t>Article 20</w:t>
      </w:r>
      <w:r w:rsidRPr="00594B93">
        <w:rPr>
          <w:lang w:val="en-US"/>
        </w:rPr>
        <w:br/>
      </w:r>
      <w:bookmarkEnd w:id="29"/>
      <w:bookmarkEnd w:id="30"/>
      <w:r w:rsidRPr="00594B93">
        <w:rPr>
          <w:lang w:val="en-US"/>
        </w:rPr>
        <w:t>Personal mobility</w:t>
      </w:r>
    </w:p>
    <w:p w:rsidR="00594B93" w:rsidRPr="00594B93" w:rsidRDefault="00FD37D2" w:rsidP="00FD37D2">
      <w:pPr>
        <w:pStyle w:val="SingleTxtG"/>
      </w:pPr>
      <w:r>
        <w:tab/>
      </w:r>
      <w:r w:rsidR="00594B93" w:rsidRPr="00594B93">
        <w:t>States Parties shall take effective measures to ensure personal mobility with the greatest possible independence for persons with disabilities, including by:</w:t>
      </w:r>
    </w:p>
    <w:p w:rsidR="00594B93" w:rsidRPr="00594B93" w:rsidRDefault="00594B93" w:rsidP="00FD37D2">
      <w:pPr>
        <w:pStyle w:val="SingleTxtG"/>
      </w:pPr>
      <w:r w:rsidRPr="00594B93">
        <w:tab/>
        <w:t>(</w:t>
      </w:r>
      <w:r w:rsidRPr="00594B93">
        <w:rPr>
          <w:iCs/>
        </w:rPr>
        <w:t>a</w:t>
      </w:r>
      <w:r w:rsidRPr="00594B93">
        <w:t>)</w:t>
      </w:r>
      <w:r w:rsidRPr="00594B93">
        <w:tab/>
        <w:t>Facilitating the personal mobility of persons with disabilities in the manner and at the time of their choice, and at affordable cost;</w:t>
      </w:r>
    </w:p>
    <w:p w:rsidR="00594B93" w:rsidRPr="00594B93" w:rsidRDefault="00594B93" w:rsidP="00FD37D2">
      <w:pPr>
        <w:pStyle w:val="SingleTxtG"/>
      </w:pPr>
      <w:r w:rsidRPr="00594B93">
        <w:tab/>
        <w:t>(</w:t>
      </w:r>
      <w:r w:rsidRPr="00594B93">
        <w:rPr>
          <w:iCs/>
        </w:rPr>
        <w:t>b</w:t>
      </w:r>
      <w:r w:rsidRPr="00594B93">
        <w:t>)</w:t>
      </w:r>
      <w:r w:rsidRPr="00594B93">
        <w:tab/>
        <w:t>Facilitating access by persons with disabilities to quality mobility aids, devices, assistive technologies and forms of live assistance and intermediaries, including by making them available at affordable cost;</w:t>
      </w:r>
    </w:p>
    <w:p w:rsidR="00594B93" w:rsidRPr="00594B93" w:rsidRDefault="00594B93" w:rsidP="00FD37D2">
      <w:pPr>
        <w:pStyle w:val="SingleTxtG"/>
      </w:pPr>
      <w:r w:rsidRPr="00594B93">
        <w:tab/>
        <w:t>(</w:t>
      </w:r>
      <w:r w:rsidRPr="00594B93">
        <w:rPr>
          <w:iCs/>
        </w:rPr>
        <w:t>c</w:t>
      </w:r>
      <w:r w:rsidRPr="00594B93">
        <w:t>)</w:t>
      </w:r>
      <w:r w:rsidRPr="00594B93">
        <w:tab/>
        <w:t>Providing training in mobility skills to persons with disabilities and to specialist staff working with persons with disabilities;</w:t>
      </w:r>
    </w:p>
    <w:p w:rsidR="00594B93" w:rsidRPr="00594B93" w:rsidRDefault="00594B93" w:rsidP="00FD37D2">
      <w:pPr>
        <w:pStyle w:val="SingleTxtG"/>
      </w:pPr>
      <w:r w:rsidRPr="00594B93">
        <w:tab/>
        <w:t>(</w:t>
      </w:r>
      <w:r w:rsidRPr="00594B93">
        <w:rPr>
          <w:iCs/>
        </w:rPr>
        <w:t>d</w:t>
      </w:r>
      <w:r w:rsidRPr="00594B93">
        <w:t>)</w:t>
      </w:r>
      <w:r w:rsidRPr="00594B93">
        <w:tab/>
        <w:t>Encouraging entities that produce mobility aids, devices and assistive technologies to take into account all aspects of mobility for persons with disabilities.</w:t>
      </w:r>
    </w:p>
    <w:p w:rsidR="00594B93" w:rsidRPr="00594B93" w:rsidRDefault="00594B93" w:rsidP="00FD37D2">
      <w:pPr>
        <w:pStyle w:val="SingleTxtG"/>
        <w:rPr>
          <w:lang w:val="en-US"/>
        </w:rPr>
      </w:pPr>
      <w:r w:rsidRPr="00594B93">
        <w:rPr>
          <w:lang w:val="en-US"/>
        </w:rPr>
        <w:t>77</w:t>
      </w:r>
      <w:r w:rsidR="00FD37D2">
        <w:rPr>
          <w:lang w:val="en-US"/>
        </w:rPr>
        <w:t>.</w:t>
      </w:r>
      <w:r w:rsidR="00FD37D2">
        <w:rPr>
          <w:lang w:val="en-US"/>
        </w:rPr>
        <w:tab/>
      </w:r>
      <w:smartTag w:uri="urn:schemas-microsoft-com:office:smarttags" w:element="country-region">
        <w:smartTag w:uri="urn:schemas-microsoft-com:office:smarttags" w:element="place">
          <w:r w:rsidRPr="00594B93">
            <w:rPr>
              <w:lang w:val="en-US"/>
            </w:rPr>
            <w:t>China</w:t>
          </w:r>
        </w:smartTag>
      </w:smartTag>
      <w:r w:rsidRPr="00594B93">
        <w:rPr>
          <w:lang w:val="en-US"/>
        </w:rPr>
        <w:t xml:space="preserve"> places emphasis on raising the independence and freedom of mobility of persons with disabilities. The Law on the Protection of Persons with Disabilities provides that the relevant Government departments shall organize and support the research and development, production, supply, and repair services of rehabilitative apparatuses and assistive devices for persons with disabilities.</w:t>
      </w:r>
    </w:p>
    <w:p w:rsidR="00594B93" w:rsidRPr="00594B93" w:rsidRDefault="00594B93" w:rsidP="00FD37D2">
      <w:pPr>
        <w:pStyle w:val="SingleTxtG"/>
        <w:rPr>
          <w:lang w:val="en-US"/>
        </w:rPr>
      </w:pPr>
      <w:r w:rsidRPr="00594B93">
        <w:rPr>
          <w:lang w:val="en-US"/>
        </w:rPr>
        <w:t>78</w:t>
      </w:r>
      <w:r w:rsidR="00FD37D2">
        <w:rPr>
          <w:lang w:val="en-US"/>
        </w:rPr>
        <w:t>.</w:t>
      </w:r>
      <w:r w:rsidR="00FD37D2">
        <w:rPr>
          <w:lang w:val="en-US"/>
        </w:rPr>
        <w:tab/>
      </w:r>
      <w:r w:rsidRPr="00594B93">
        <w:rPr>
          <w:lang w:val="en-US"/>
        </w:rPr>
        <w:t xml:space="preserve">The Central Treasury provides subsidies to cover the costs of assistive devices included within the Government’s supply programme. From 2003 to 2005, nearly RMB 60 million in special project funds were input from the China Welfare Lottery, providing persons with disabilities with around 340,000 free wheelchairs, prosthetic limbs and rehabilitative training apparatuses. During the Eleventh Five-year Plan (2006-2010), the Central Treasury invested nearly RMB 100 million on the fitting of prosthetic limbs and functional orthotic devices, and the free issuing of assistive devices for persons with disabilities living in poverty; furthermore, it provided subsidies for general-type prosthetic limb fitting stations nationwide. Local governments also gave subsidies for assistive devices. The Chinese Government made public its Interim Measures for Exemption from Import Duties on Special-Purpose Articles for Persons with Disabilities, which stipulates that special products for persons with disabilities such as prosthetic limbs and orthotic devices shall be exempted from import value added taxes and consumer taxes. The State Administration of Taxation issued its </w:t>
      </w:r>
      <w:r w:rsidRPr="00594B93">
        <w:rPr>
          <w:bCs/>
          <w:lang w:val="en-US"/>
        </w:rPr>
        <w:t>Measures for the Administration of Tax Deduction or Exemption (Trial</w:t>
      </w:r>
      <w:r w:rsidRPr="00594B93">
        <w:rPr>
          <w:lang w:val="en-US"/>
        </w:rPr>
        <w:t xml:space="preserve"> </w:t>
      </w:r>
      <w:r w:rsidRPr="00594B93">
        <w:rPr>
          <w:bCs/>
          <w:lang w:val="en-US"/>
        </w:rPr>
        <w:t xml:space="preserve">Implementation), which gives income tax breaks </w:t>
      </w:r>
      <w:r w:rsidRPr="00594B93">
        <w:rPr>
          <w:lang w:val="en-US"/>
        </w:rPr>
        <w:t>for enterprises that produce and fit special articles for the wounded and disabled.</w:t>
      </w:r>
    </w:p>
    <w:p w:rsidR="00594B93" w:rsidRPr="00594B93" w:rsidRDefault="00594B93" w:rsidP="00FD37D2">
      <w:pPr>
        <w:pStyle w:val="SingleTxtG"/>
        <w:rPr>
          <w:lang w:val="en-US"/>
        </w:rPr>
      </w:pPr>
      <w:r w:rsidRPr="00594B93">
        <w:rPr>
          <w:lang w:val="en-US"/>
        </w:rPr>
        <w:t>79</w:t>
      </w:r>
      <w:r w:rsidR="00FD37D2">
        <w:rPr>
          <w:lang w:val="en-US"/>
        </w:rPr>
        <w:t>.</w:t>
      </w:r>
      <w:r w:rsidR="00FD37D2">
        <w:rPr>
          <w:lang w:val="en-US"/>
        </w:rPr>
        <w:tab/>
      </w:r>
      <w:r w:rsidRPr="00594B93">
        <w:rPr>
          <w:lang w:val="en-US"/>
        </w:rPr>
        <w:t xml:space="preserve">The Chinese Government has implemented the “Yangtze General-Type Prosthetic Limb Fitting Programme”, which aims to complete 170,000 cases of lower prosthetic limb fitting by </w:t>
      </w:r>
      <w:smartTag w:uri="urn:schemas-microsoft-com:office:smarttags" w:element="metricconverter">
        <w:smartTagPr>
          <w:attr w:name="ProductID" w:val="2012. A"/>
        </w:smartTagPr>
        <w:r w:rsidRPr="00594B93">
          <w:rPr>
            <w:lang w:val="en-US"/>
          </w:rPr>
          <w:t>2012. A</w:t>
        </w:r>
      </w:smartTag>
      <w:r w:rsidRPr="00594B93">
        <w:rPr>
          <w:lang w:val="en-US"/>
        </w:rPr>
        <w:t xml:space="preserve"> “Lottery Welfare Fund Programme” has been implemented to provide free wheelchairs and other assistive devices to persons with disabilities living in poverty. </w:t>
      </w:r>
      <w:smartTag w:uri="urn:schemas-microsoft-com:office:smarttags" w:element="country-region">
        <w:smartTag w:uri="urn:schemas-microsoft-com:office:smarttags" w:element="place">
          <w:r w:rsidRPr="00594B93">
            <w:rPr>
              <w:lang w:val="en-US"/>
            </w:rPr>
            <w:t>China</w:t>
          </w:r>
        </w:smartTag>
      </w:smartTag>
      <w:r w:rsidRPr="00594B93">
        <w:rPr>
          <w:lang w:val="en-US"/>
        </w:rPr>
        <w:t xml:space="preserve"> has included assistive devices and other rehabilitation items for persons with disabilities in the financial assistance provided for industrial injury insurance, the new type of rural cooperative medical care system and the basic healthcare insurance for urban residents. </w:t>
      </w:r>
      <w:smartTag w:uri="urn:schemas-microsoft-com:office:smarttags" w:element="country-region">
        <w:smartTag w:uri="urn:schemas-microsoft-com:office:smarttags" w:element="place">
          <w:r w:rsidRPr="00594B93">
            <w:rPr>
              <w:lang w:val="en-US"/>
            </w:rPr>
            <w:t>China</w:t>
          </w:r>
        </w:smartTag>
      </w:smartTag>
      <w:r w:rsidRPr="00594B93">
        <w:rPr>
          <w:lang w:val="en-US"/>
        </w:rPr>
        <w:t xml:space="preserve"> is developing a nationwide prosthetic limb service network, which includes 600 prosthetic limb fitting institutions, providing samples of assistive devices to 2,200 counties and 1,600 community centres. From 2007 to 2009, more than 75,000 cases of general-type prosthetic limb fitting were completed either free of charge or at a concessional rate. In addition, 3.3166 million wheelchairs, hand-propelled wheelchairs and other assistive devices were provided and 36,000 orthotic devices were also fitted. In 2009, the Government organized a mobile service coach project for fitting prosthetic limbs and assistive devices, and 90 assistive device service centres have been equipped with such a coach. The Chinese Government funded the compilation of popular reading material on rehabilitation and assistive devices, such as Guided Walking Training for Blind People, Life Skills for Persons with Disabilities, and Handbook on Assistive Device Services. In 2001, the Chinese Government started to include rehabilitation treatment in its plan for full</w:t>
      </w:r>
      <w:r w:rsidR="00995D8B">
        <w:rPr>
          <w:lang w:val="en-US"/>
        </w:rPr>
        <w:noBreakHyphen/>
      </w:r>
      <w:r w:rsidRPr="00594B93">
        <w:rPr>
          <w:lang w:val="en-US"/>
        </w:rPr>
        <w:t>time tertiary education.</w:t>
      </w:r>
    </w:p>
    <w:p w:rsidR="00594B93" w:rsidRPr="00594B93" w:rsidRDefault="00594B93" w:rsidP="00FD37D2">
      <w:pPr>
        <w:pStyle w:val="SingleTxtG"/>
        <w:rPr>
          <w:lang w:val="en-US"/>
        </w:rPr>
      </w:pPr>
      <w:r w:rsidRPr="00594B93">
        <w:rPr>
          <w:lang w:val="en-US"/>
        </w:rPr>
        <w:t>80</w:t>
      </w:r>
      <w:r w:rsidR="00FD37D2">
        <w:rPr>
          <w:lang w:val="en-US"/>
        </w:rPr>
        <w:t>.</w:t>
      </w:r>
      <w:r w:rsidR="00FD37D2">
        <w:rPr>
          <w:lang w:val="en-US"/>
        </w:rPr>
        <w:tab/>
      </w:r>
      <w:r w:rsidRPr="00594B93">
        <w:rPr>
          <w:lang w:val="en-US"/>
        </w:rPr>
        <w:t>By the end of 2009, the China State Administration on Standardization had approved 107 quality standards on assistive devices for persons with disabilities. The Ministry of Civil Affairs organized the formulation of standards on goods and tools for use by persons with disabilities and stepped up inputs in the development of the national laboratory on assistive devices. The State General Administration of Quality Control has included quality control of disability assistive devices in the national sample inspection plan. In order to further enhance the mobility of persons with disabilities, Regulations on Accessibility Development and Regulations on Disability Prevention and Rehabilitation are being formulated to lay down detailed rules on assistive technical services, accessibility in public transport and guide dogs in public places.</w:t>
      </w:r>
    </w:p>
    <w:p w:rsidR="00594B93" w:rsidRPr="00594B93" w:rsidRDefault="00594B93" w:rsidP="00FD37D2">
      <w:pPr>
        <w:pStyle w:val="H1G"/>
        <w:rPr>
          <w:lang w:val="en-US"/>
        </w:rPr>
      </w:pPr>
      <w:bookmarkStart w:id="31" w:name="_Toc261246417"/>
      <w:bookmarkStart w:id="32" w:name="_Toc267336130"/>
      <w:r w:rsidRPr="00594B93">
        <w:rPr>
          <w:lang w:val="en-US"/>
        </w:rPr>
        <w:tab/>
      </w:r>
      <w:r w:rsidRPr="00594B93">
        <w:rPr>
          <w:lang w:val="en-US"/>
        </w:rPr>
        <w:tab/>
        <w:t>Article 21</w:t>
      </w:r>
      <w:r w:rsidRPr="00594B93">
        <w:rPr>
          <w:lang w:val="en-US"/>
        </w:rPr>
        <w:br/>
      </w:r>
      <w:bookmarkEnd w:id="31"/>
      <w:bookmarkEnd w:id="32"/>
      <w:r w:rsidRPr="00594B93">
        <w:rPr>
          <w:lang w:val="en-US"/>
        </w:rPr>
        <w:t>Freedom of expression and opinion, and access to information</w:t>
      </w:r>
    </w:p>
    <w:p w:rsidR="00594B93" w:rsidRPr="00594B93" w:rsidRDefault="00BE528A" w:rsidP="00FD37D2">
      <w:pPr>
        <w:pStyle w:val="SingleTxtG"/>
      </w:pPr>
      <w:r>
        <w:tab/>
      </w:r>
      <w:r w:rsidR="00594B93" w:rsidRPr="00594B93">
        <w:t>States Parties shall take all appropriate measures to ensure that persons with disabilities can exercise the right to freedom of expression and opinion, including the freedom to seek, receive and impart information and ideas on an equal basis with others and through all forms of communication of their choice, as defined in article 2 of the present Convention, including by:</w:t>
      </w:r>
    </w:p>
    <w:p w:rsidR="00594B93" w:rsidRPr="00594B93" w:rsidRDefault="00594B93" w:rsidP="00FD37D2">
      <w:pPr>
        <w:pStyle w:val="SingleTxtG"/>
      </w:pPr>
      <w:r w:rsidRPr="00594B93">
        <w:tab/>
        <w:t>(</w:t>
      </w:r>
      <w:r w:rsidRPr="00594B93">
        <w:rPr>
          <w:iCs/>
        </w:rPr>
        <w:t>a</w:t>
      </w:r>
      <w:r w:rsidRPr="00594B93">
        <w:t>)</w:t>
      </w:r>
      <w:r w:rsidRPr="00594B93">
        <w:tab/>
        <w:t>Providing information intended for the general public to persons with disabilities in accessible formats and technologies appropriate to different kinds of disabilities in a timely manner and without additional cost;</w:t>
      </w:r>
    </w:p>
    <w:p w:rsidR="00594B93" w:rsidRPr="00594B93" w:rsidRDefault="00594B93" w:rsidP="00FD37D2">
      <w:pPr>
        <w:pStyle w:val="SingleTxtG"/>
      </w:pPr>
      <w:r w:rsidRPr="00594B93">
        <w:tab/>
        <w:t>(</w:t>
      </w:r>
      <w:r w:rsidRPr="00594B93">
        <w:rPr>
          <w:iCs/>
        </w:rPr>
        <w:t>b</w:t>
      </w:r>
      <w:r w:rsidRPr="00594B93">
        <w:t>)</w:t>
      </w:r>
      <w:r w:rsidRPr="00594B93">
        <w:tab/>
        <w:t>Accepting and facilitating the use of sign languages, Braille, augmentative and alternative communication, and all other accessible means, modes and formats of communication of their choice by persons with disabilities in official interactions;</w:t>
      </w:r>
    </w:p>
    <w:p w:rsidR="00594B93" w:rsidRPr="00594B93" w:rsidRDefault="00594B93" w:rsidP="00FD37D2">
      <w:pPr>
        <w:pStyle w:val="SingleTxtG"/>
      </w:pPr>
      <w:r w:rsidRPr="00594B93">
        <w:tab/>
        <w:t>(</w:t>
      </w:r>
      <w:r w:rsidRPr="00594B93">
        <w:rPr>
          <w:iCs/>
        </w:rPr>
        <w:t>c</w:t>
      </w:r>
      <w:r w:rsidRPr="00594B93">
        <w:t>)</w:t>
      </w:r>
      <w:r w:rsidRPr="00594B93">
        <w:tab/>
        <w:t>Urging private entities that provide services to the general public, including through the Internet, to provide information and services in accessible and usable formats for persons with disabilities;</w:t>
      </w:r>
    </w:p>
    <w:p w:rsidR="00594B93" w:rsidRPr="00594B93" w:rsidRDefault="00594B93" w:rsidP="00FD37D2">
      <w:pPr>
        <w:pStyle w:val="SingleTxtG"/>
      </w:pPr>
      <w:r w:rsidRPr="00594B93">
        <w:tab/>
        <w:t>(</w:t>
      </w:r>
      <w:r w:rsidRPr="00594B93">
        <w:rPr>
          <w:iCs/>
        </w:rPr>
        <w:t>d</w:t>
      </w:r>
      <w:r w:rsidRPr="00594B93">
        <w:t>)</w:t>
      </w:r>
      <w:r w:rsidRPr="00594B93">
        <w:tab/>
        <w:t>Encouraging the mass media, including providers of information through the Internet, to make their services accessible to persons with disabilities;</w:t>
      </w:r>
    </w:p>
    <w:p w:rsidR="00594B93" w:rsidRPr="00594B93" w:rsidRDefault="00594B93" w:rsidP="00FD37D2">
      <w:pPr>
        <w:pStyle w:val="SingleTxtG"/>
      </w:pPr>
      <w:r w:rsidRPr="00594B93">
        <w:tab/>
        <w:t>(</w:t>
      </w:r>
      <w:r w:rsidRPr="00594B93">
        <w:rPr>
          <w:iCs/>
        </w:rPr>
        <w:t>e</w:t>
      </w:r>
      <w:r w:rsidRPr="00594B93">
        <w:t>)</w:t>
      </w:r>
      <w:r w:rsidRPr="00594B93">
        <w:tab/>
        <w:t>Recognizing and promoting the use of sign languages.</w:t>
      </w:r>
    </w:p>
    <w:p w:rsidR="00594B93" w:rsidRPr="00594B93" w:rsidRDefault="00594B93" w:rsidP="00FD37D2">
      <w:pPr>
        <w:pStyle w:val="SingleTxtG"/>
        <w:rPr>
          <w:bCs/>
        </w:rPr>
      </w:pPr>
      <w:r w:rsidRPr="00594B93">
        <w:rPr>
          <w:lang w:val="en-US"/>
        </w:rPr>
        <w:t>81</w:t>
      </w:r>
      <w:r w:rsidR="00BE528A">
        <w:rPr>
          <w:lang w:val="en-US"/>
        </w:rPr>
        <w:t>.</w:t>
      </w:r>
      <w:r w:rsidR="00BE528A">
        <w:rPr>
          <w:lang w:val="en-US"/>
        </w:rPr>
        <w:tab/>
      </w:r>
      <w:r w:rsidRPr="00594B93">
        <w:rPr>
          <w:lang w:val="en-US"/>
        </w:rPr>
        <w:t xml:space="preserve">The Chinese Government supports and helps persons with disabilities in using sign language, Braille and all other methods of accessible communication to obtain information. The Law on the Protection of Persons with Disabilities provides that the Government and relevant departments shall take measures to facilitate access to public information for persons with disabilities; they </w:t>
      </w:r>
      <w:r w:rsidRPr="00594B93">
        <w:rPr>
          <w:bCs/>
          <w:lang w:val="en-US"/>
        </w:rPr>
        <w:t xml:space="preserve">shall organize and support the research and application of Braille and sign language; they shall </w:t>
      </w:r>
      <w:r w:rsidRPr="00594B93">
        <w:rPr>
          <w:lang w:val="en-US"/>
        </w:rPr>
        <w:t xml:space="preserve">organize and support the compilation and publication of Braille books, audio books and other reading materials for the visually impaired and other persons with disabilities, in accordance with their actual needs; they shall establish a special section of Braille books and audio books for visually impaired persons in public libraries; they shall offer TV programmes in sign language, set up radio programs specially designed for persons with disabilities and add subtitles or narrations to more TV programmes and movies. The State shall encourage and assist telecommunication, radio and TV service providers in the provision of preferential treatment for persons with visual, hearing, or speech disabilities. Postage of reading materials for the visually impaired shall be free of charge. The Decree on Government Information Openness implemented from 1 May 2008 provides that where citizens have reading difficulties or visual and hearing impairments, administrative bodies shall provide them with the necessary help. The </w:t>
      </w:r>
      <w:r w:rsidRPr="00594B93">
        <w:rPr>
          <w:bCs/>
        </w:rPr>
        <w:t>Outline of the Work for Persons with Disabilities during the Eleventh Five-year Plan: Information Infrastructure Implementation Plan requires the creation of a harmonious environment for the participation of persons with disabilities in the life of the information society.</w:t>
      </w:r>
    </w:p>
    <w:p w:rsidR="00594B93" w:rsidRPr="00594B93" w:rsidRDefault="00594B93" w:rsidP="00FD37D2">
      <w:pPr>
        <w:pStyle w:val="SingleTxtG"/>
        <w:rPr>
          <w:bCs/>
        </w:rPr>
      </w:pPr>
      <w:r w:rsidRPr="00594B93">
        <w:rPr>
          <w:bCs/>
        </w:rPr>
        <w:t>82</w:t>
      </w:r>
      <w:r w:rsidR="00BE528A">
        <w:rPr>
          <w:bCs/>
        </w:rPr>
        <w:t>.</w:t>
      </w:r>
      <w:r w:rsidR="00BE528A">
        <w:rPr>
          <w:bCs/>
        </w:rPr>
        <w:tab/>
      </w:r>
      <w:r w:rsidRPr="00594B93">
        <w:rPr>
          <w:bCs/>
        </w:rPr>
        <w:t xml:space="preserve">The Chinese Government has published </w:t>
      </w:r>
      <w:r w:rsidRPr="00594B93">
        <w:rPr>
          <w:bCs/>
          <w:i/>
        </w:rPr>
        <w:t>Chinese Sign Language</w:t>
      </w:r>
      <w:r w:rsidRPr="00594B93">
        <w:rPr>
          <w:bCs/>
        </w:rPr>
        <w:t xml:space="preserve">, so as to unify and standardize the use of sign language. China Central Television and the majority of provincial TV stations, as well as some municipal TV stations, have begun introducing sign language news programmes. The majority of hospitals, banks, bus stations, malls, cultural and sports buildings, tourist sites, parks, squares and public transport providers have enhanced their information access services for persons with disabilities, whilst some businesses have set up electronic information board systems. The Chinese Government has included the “China Technical Knowhow Support System for Information Accessibility for Persons with Disabilities and its Demonstration and Application” in the science and technology enabling plan of the Eleventh Five-year Plan as a key project at the national level. At present, the comprehensive service platform for persons with disabilities which is under development includes a core accessibility support platform framework and interface, a platform of identities and search, a platform of recruitment and employment, a charity information service platform, and a socializing and entertainment platform. In terms of information accessibility for the blind, there are many successes including the development of screen-reading software for the blind, a high-speed Braille printer, a digital Braille monitor, a digital assistant for the blind, a Bluetooth wireless screen reading device, and an internet sound-activated search function. In terms of tackling impediments for the deaf, successful projects include the hearing augmentation assistive system and the televised digital sign language system. Some of these technologies have been demonstrated and put into use. The Chinese Government supported the establishment of the China Information Accessibility Alliance, which organized many “brainstorming workshops of China Information Accessibility Alliance member institutions” and “symposia on </w:t>
      </w:r>
      <w:smartTag w:uri="urn:schemas-microsoft-com:office:smarttags" w:element="country-region">
        <w:smartTag w:uri="urn:schemas-microsoft-com:office:smarttags" w:element="place">
          <w:r w:rsidRPr="00594B93">
            <w:rPr>
              <w:bCs/>
            </w:rPr>
            <w:t>China</w:t>
          </w:r>
        </w:smartTag>
      </w:smartTag>
      <w:r w:rsidRPr="00594B93">
        <w:rPr>
          <w:bCs/>
        </w:rPr>
        <w:t xml:space="preserve"> information accessibility standards”, at which experts and scholars were consulted. The journal </w:t>
      </w:r>
      <w:r w:rsidRPr="00594B93">
        <w:rPr>
          <w:bCs/>
          <w:i/>
        </w:rPr>
        <w:t>Internet World</w:t>
      </w:r>
      <w:r w:rsidRPr="00594B93">
        <w:rPr>
          <w:bCs/>
        </w:rPr>
        <w:t xml:space="preserve"> has launched a special column on “information accessibility”, which introduces the progress of information accessibility both at home and abroad as well as case studies of technology, products and their standards.</w:t>
      </w:r>
    </w:p>
    <w:p w:rsidR="00594B93" w:rsidRPr="00594B93" w:rsidRDefault="00594B93" w:rsidP="00FD37D2">
      <w:pPr>
        <w:pStyle w:val="SingleTxtG"/>
        <w:rPr>
          <w:lang w:val="en-US"/>
        </w:rPr>
      </w:pPr>
      <w:r w:rsidRPr="00594B93">
        <w:rPr>
          <w:lang w:val="en-US"/>
        </w:rPr>
        <w:t>83</w:t>
      </w:r>
      <w:r w:rsidR="00BE528A">
        <w:rPr>
          <w:lang w:val="en-US"/>
        </w:rPr>
        <w:t>.</w:t>
      </w:r>
      <w:r w:rsidR="00BE528A">
        <w:rPr>
          <w:lang w:val="en-US"/>
        </w:rPr>
        <w:tab/>
      </w:r>
      <w:r w:rsidRPr="00594B93">
        <w:rPr>
          <w:lang w:val="en-US"/>
        </w:rPr>
        <w:t xml:space="preserve">The Chinese Government has promoted the construction of accessible information on important portal sites both of the Government and society. On the eve of the Beijing 2008 Olympics, the Government launched the Beijing 2008 Olympic and Paralympic Games United Action for Accessible Websites. In May 2009, the Chinese Government website formally launched a column on “services for persons with disabilities”; the column was designed in compliance with the WCAG2.0 standard on accessibility, and provides an audio version of the website and an assistive device for web browsing. The China Disabled Persons Federation Net has put into practice an accessible website design that meets the international standard, becoming </w:t>
      </w:r>
      <w:smartTag w:uri="urn:schemas-microsoft-com:office:smarttags" w:element="country-region">
        <w:smartTag w:uri="urn:schemas-microsoft-com:office:smarttags" w:element="place">
          <w:r w:rsidRPr="00594B93">
            <w:rPr>
              <w:lang w:val="en-US"/>
            </w:rPr>
            <w:t>China</w:t>
          </w:r>
        </w:smartTag>
      </w:smartTag>
      <w:r w:rsidRPr="00594B93">
        <w:rPr>
          <w:lang w:val="en-US"/>
        </w:rPr>
        <w:t xml:space="preserve">’s first model of multi-technology enabled website with information accessibility. Cities such as </w:t>
      </w:r>
      <w:smartTag w:uri="urn:schemas-microsoft-com:office:smarttags" w:element="City">
        <w:r w:rsidRPr="00594B93">
          <w:rPr>
            <w:lang w:val="en-US"/>
          </w:rPr>
          <w:t>Shanghai</w:t>
        </w:r>
      </w:smartTag>
      <w:r w:rsidRPr="00594B93">
        <w:rPr>
          <w:lang w:val="en-US"/>
        </w:rPr>
        <w:t xml:space="preserve"> and </w:t>
      </w:r>
      <w:smartTag w:uri="urn:schemas-microsoft-com:office:smarttags" w:element="City">
        <w:smartTag w:uri="urn:schemas-microsoft-com:office:smarttags" w:element="place">
          <w:r w:rsidRPr="00594B93">
            <w:rPr>
              <w:lang w:val="en-US"/>
            </w:rPr>
            <w:t>Guangzhou</w:t>
          </w:r>
        </w:smartTag>
      </w:smartTag>
      <w:r w:rsidRPr="00594B93">
        <w:rPr>
          <w:lang w:val="en-US"/>
        </w:rPr>
        <w:t xml:space="preserve"> have also rolled out their website accessibility policies. Influential Chinese websites such as Xinhua.net, CCTV International and Sina.net are all actively revamping their websites to achieve information accessibility.</w:t>
      </w:r>
    </w:p>
    <w:p w:rsidR="00594B93" w:rsidRPr="00594B93" w:rsidRDefault="00594B93" w:rsidP="00FD37D2">
      <w:pPr>
        <w:pStyle w:val="SingleTxtG"/>
        <w:rPr>
          <w:lang w:val="en-US"/>
        </w:rPr>
      </w:pPr>
      <w:r w:rsidRPr="00594B93">
        <w:rPr>
          <w:lang w:val="en-US"/>
        </w:rPr>
        <w:t>84</w:t>
      </w:r>
      <w:r w:rsidR="00BE528A">
        <w:rPr>
          <w:lang w:val="en-US"/>
        </w:rPr>
        <w:t>.</w:t>
      </w:r>
      <w:r w:rsidR="00BE528A">
        <w:rPr>
          <w:lang w:val="en-US"/>
        </w:rPr>
        <w:tab/>
      </w:r>
      <w:r w:rsidRPr="00594B93">
        <w:rPr>
          <w:lang w:val="en-US"/>
        </w:rPr>
        <w:t xml:space="preserve">The Chinese Government actively promotes information accessibility. In March 2008, two technical documents were drafted: Information Accessibility – Communities with Physical Functional Differences – Technical Requirements for the Design of Accessible Websites, and TD/T 1822-2008, i.e. Information Accessibility – Communities with Physical Functional Differences – Testing Standards for the Design of Accessible Websites. On the basis of information accessibility standards and taking into consideration the situation of the information and communications industry, relevant authorities have focused on the research and formulation of four information accessibility technical standards, including Information Accessibility Service Technical Standards of Call Centres, Voice Internet Access Technical Standards, Technical Standards on Assistive Systems for Communities with Hearing Impairments at Public Places, and Sign Language and Lip Reading Real Time Dialogue Application Configuration Using Low Bite Visual Communications. These standards will provide the technical basis for the development of the accessible call centre service platform, web-based voice information service, information accessibility assistive service system for the deaf in public places and the development, production, application and testing and verification of the person-to-person visual communications system. Consultations are being held now on the Basic Principles on Information Accessibility Website Grading and the Implementation Guidelines on Information Accessibility Website Grading, for their early promulgation. The standards and methods for the testing and assessment of accessible websites are under formulation and improvement. </w:t>
      </w:r>
    </w:p>
    <w:p w:rsidR="00594B93" w:rsidRPr="00594B93" w:rsidRDefault="00594B93" w:rsidP="00FD37D2">
      <w:pPr>
        <w:pStyle w:val="H1G"/>
        <w:rPr>
          <w:lang w:val="en-US"/>
        </w:rPr>
      </w:pPr>
      <w:bookmarkStart w:id="33" w:name="_Toc261246418"/>
      <w:bookmarkStart w:id="34" w:name="_Toc267336131"/>
      <w:r w:rsidRPr="00594B93">
        <w:rPr>
          <w:lang w:val="en-US"/>
        </w:rPr>
        <w:tab/>
      </w:r>
      <w:r w:rsidRPr="00594B93">
        <w:rPr>
          <w:lang w:val="en-US"/>
        </w:rPr>
        <w:tab/>
        <w:t>Article 22</w:t>
      </w:r>
      <w:r w:rsidRPr="00594B93">
        <w:rPr>
          <w:lang w:val="en-US"/>
        </w:rPr>
        <w:br/>
      </w:r>
      <w:bookmarkEnd w:id="33"/>
      <w:bookmarkEnd w:id="34"/>
      <w:r w:rsidRPr="00594B93">
        <w:rPr>
          <w:lang w:val="en-US"/>
        </w:rPr>
        <w:t>Respect for privacy</w:t>
      </w:r>
    </w:p>
    <w:p w:rsidR="00594B93" w:rsidRPr="00594B93" w:rsidRDefault="00BE528A" w:rsidP="00FD37D2">
      <w:pPr>
        <w:pStyle w:val="SingleTxtG"/>
        <w:rPr>
          <w:lang w:val="en-US"/>
        </w:rPr>
      </w:pPr>
      <w:r>
        <w:tab/>
        <w:t>(</w:t>
      </w:r>
      <w:r w:rsidR="00594B93" w:rsidRPr="00594B93">
        <w:t>1</w:t>
      </w:r>
      <w:r>
        <w:t>)</w:t>
      </w:r>
      <w:r>
        <w:tab/>
      </w:r>
      <w:r w:rsidR="00594B93" w:rsidRPr="00594B93">
        <w:t>No person with disabilities, regardless of place of residence or living arrangements, shall be subjected to arbitrary or unlawful interference with his or her privacy, family, home or correspondence or other types of communication or to unlawful attacks on his or her honour and reputation. Persons with disabilities have the right to the protection of the law against such interference or attacks.</w:t>
      </w:r>
      <w:r w:rsidR="00594B93" w:rsidRPr="00594B93">
        <w:rPr>
          <w:lang w:val="en-US"/>
        </w:rPr>
        <w:t xml:space="preserve"> </w:t>
      </w:r>
    </w:p>
    <w:p w:rsidR="00594B93" w:rsidRPr="00594B93" w:rsidRDefault="00BE528A" w:rsidP="00FD37D2">
      <w:pPr>
        <w:pStyle w:val="SingleTxtG"/>
      </w:pPr>
      <w:r>
        <w:tab/>
        <w:t>(</w:t>
      </w:r>
      <w:r w:rsidR="00594B93" w:rsidRPr="00594B93">
        <w:t>2</w:t>
      </w:r>
      <w:r>
        <w:t>)</w:t>
      </w:r>
      <w:r>
        <w:tab/>
      </w:r>
      <w:r w:rsidR="00594B93" w:rsidRPr="00594B93">
        <w:t>States Parties shall protect the privacy of personal, health and rehabilitation information of persons with disabilities on an equal basis with others.</w:t>
      </w:r>
    </w:p>
    <w:p w:rsidR="00594B93" w:rsidRPr="00594B93" w:rsidRDefault="00594B93" w:rsidP="00FD37D2">
      <w:pPr>
        <w:pStyle w:val="SingleTxtG"/>
        <w:rPr>
          <w:lang w:val="en-US"/>
        </w:rPr>
      </w:pPr>
      <w:r w:rsidRPr="00594B93">
        <w:rPr>
          <w:lang w:val="en-US"/>
        </w:rPr>
        <w:t>85</w:t>
      </w:r>
      <w:r w:rsidR="00BE528A">
        <w:rPr>
          <w:lang w:val="en-US"/>
        </w:rPr>
        <w:t>.</w:t>
      </w:r>
      <w:r w:rsidR="00BE528A">
        <w:rPr>
          <w:lang w:val="en-US"/>
        </w:rPr>
        <w:tab/>
      </w:r>
      <w:smartTag w:uri="urn:schemas-microsoft-com:office:smarttags" w:element="country-region">
        <w:smartTag w:uri="urn:schemas-microsoft-com:office:smarttags" w:element="place">
          <w:r w:rsidRPr="00594B93">
            <w:rPr>
              <w:lang w:val="en-US"/>
            </w:rPr>
            <w:t>China</w:t>
          </w:r>
        </w:smartTag>
      </w:smartTag>
      <w:r w:rsidRPr="00594B93">
        <w:rPr>
          <w:lang w:val="en-US"/>
        </w:rPr>
        <w:t>’s Constitution provides that the citizen’s freedom and confidentiality of correspondence are protected by law. No individual or organization shall for any reason violate a citizen’s freedom and confidentiality of correspondence. Chinese law stresses that personal privacy is protected during litigations. The Civil Procedure Law provides that evidence which involves personal privacy shall be confidential and that should it need to be produced in court, it shall not be produced in open session. The Criminal Procedure Law provides that cases relating to personal privacy shall not be heard in open session. Chinese law provides that violations of personal privacy shall be punished. The Supreme People’s Court, in its judicial interpretations made for the enforcement of the General Principles of the Civil Law, has stipulated that where the right to privacy has been violated, a lawsuit may be brought for defamation. The Tort Liability Law provides that the civil rights and interests referred to in that law include such civil rights and interests as the right of privacy. The Criminal Law provides that concealing, destroying or illegally opening the mail of others is a violation of a citizen’s right to freedom of communication, and that where the case is serious, the violator shall be given a fixed-term prison sentence not exceeding one year or detention. Where postal workers, without authorization, open, conceal or destroy mail or telegrams, they shall be given a fixed-term sentence not exceeding two years or detention.</w:t>
      </w:r>
    </w:p>
    <w:p w:rsidR="00594B93" w:rsidRPr="00594B93" w:rsidRDefault="00594B93" w:rsidP="00FD37D2">
      <w:pPr>
        <w:pStyle w:val="SingleTxtG"/>
        <w:rPr>
          <w:lang w:val="en-US"/>
        </w:rPr>
      </w:pPr>
      <w:r w:rsidRPr="00594B93">
        <w:rPr>
          <w:lang w:val="en-US"/>
        </w:rPr>
        <w:t>86</w:t>
      </w:r>
      <w:r w:rsidR="00BE528A">
        <w:rPr>
          <w:lang w:val="en-US"/>
        </w:rPr>
        <w:t>.</w:t>
      </w:r>
      <w:r w:rsidR="00BE528A">
        <w:rPr>
          <w:lang w:val="en-US"/>
        </w:rPr>
        <w:tab/>
      </w:r>
      <w:r w:rsidRPr="00594B93">
        <w:rPr>
          <w:lang w:val="en-US"/>
        </w:rPr>
        <w:t>Chinese law protects the privacy of the health and rehabilitation records of persons with disabilities. The Tort Liability Law provides that medical institutions and their medical staff shall uphold confidentiality in regard to the privacy of the patient. Where a person divulges private details of the patient, or where such materials are made public without the consent of the patient, such that harm is caused to the patient, then that person shall bear the liability for tort. Article 22 of the Law on Medical Practitioners provides that in their professional activities, medical practitioners shall carry out their obligations to protect the privacy of the patient. Article 37 provides that whosoever divulges the patient’s personal information such that there are serious consequences, shall, in serious cases, have their license to practice revoked; where such actions constitute a crime, criminal liability shall be ascertained in accordance with the law. The Measures for the Standardization and Implementation of Medical Ethics for Medical Staff provides that medical staff shall ensure medical confidentiality for the patient, and shall not divulge the patient’s private information.</w:t>
      </w:r>
    </w:p>
    <w:p w:rsidR="00594B93" w:rsidRPr="00594B93" w:rsidRDefault="00594B93" w:rsidP="00FD37D2">
      <w:pPr>
        <w:pStyle w:val="SingleTxtG"/>
        <w:rPr>
          <w:lang w:val="en-US"/>
        </w:rPr>
      </w:pPr>
      <w:r w:rsidRPr="00594B93">
        <w:rPr>
          <w:lang w:val="en-US"/>
        </w:rPr>
        <w:t>87</w:t>
      </w:r>
      <w:r w:rsidR="00BE528A">
        <w:rPr>
          <w:lang w:val="en-US"/>
        </w:rPr>
        <w:t>.</w:t>
      </w:r>
      <w:r w:rsidR="00BE528A">
        <w:rPr>
          <w:lang w:val="en-US"/>
        </w:rPr>
        <w:tab/>
      </w:r>
      <w:r w:rsidRPr="00594B93">
        <w:rPr>
          <w:lang w:val="en-US"/>
        </w:rPr>
        <w:t>In judicial practice, where a citizen’s right of privacy has been violated, he may seek to establish the civil liability of the violator on the grounds of violation of the right of reputation, and may also take the action that violated the right of privacy directly to the court to request compensation for psychiatric harm incurred.</w:t>
      </w:r>
    </w:p>
    <w:p w:rsidR="00594B93" w:rsidRPr="00594B93" w:rsidRDefault="00594B93" w:rsidP="00FD37D2">
      <w:pPr>
        <w:pStyle w:val="H1G"/>
        <w:rPr>
          <w:lang w:val="en-US"/>
        </w:rPr>
      </w:pPr>
      <w:bookmarkStart w:id="35" w:name="_Toc261246419"/>
      <w:bookmarkStart w:id="36" w:name="_Toc267336132"/>
      <w:r w:rsidRPr="00594B93">
        <w:rPr>
          <w:lang w:val="en-US"/>
        </w:rPr>
        <w:tab/>
      </w:r>
      <w:r w:rsidRPr="00594B93">
        <w:rPr>
          <w:lang w:val="en-US"/>
        </w:rPr>
        <w:tab/>
        <w:t>Article 23</w:t>
      </w:r>
      <w:r w:rsidRPr="00594B93">
        <w:rPr>
          <w:lang w:val="en-US"/>
        </w:rPr>
        <w:br/>
      </w:r>
      <w:bookmarkEnd w:id="35"/>
      <w:bookmarkEnd w:id="36"/>
      <w:r w:rsidRPr="00594B93">
        <w:rPr>
          <w:lang w:val="en-US"/>
        </w:rPr>
        <w:t>Respect for home and the family</w:t>
      </w:r>
    </w:p>
    <w:p w:rsidR="00594B93" w:rsidRPr="00594B93" w:rsidRDefault="00DE54C1" w:rsidP="00FD37D2">
      <w:pPr>
        <w:pStyle w:val="SingleTxtG"/>
      </w:pPr>
      <w:r>
        <w:tab/>
        <w:t>(</w:t>
      </w:r>
      <w:r w:rsidR="00594B93" w:rsidRPr="00594B93">
        <w:t>1</w:t>
      </w:r>
      <w:r>
        <w:t>)</w:t>
      </w:r>
      <w:r w:rsidR="00594B93" w:rsidRPr="00594B93">
        <w:tab/>
        <w:t xml:space="preserve">States Parties shall take effective and appropriate measures to eliminate discrimination against persons with disabilities in all matters relating to marriage, family, parenthood and relationships, on an equal basis with others, so as to ensure that: </w:t>
      </w:r>
    </w:p>
    <w:p w:rsidR="00594B93" w:rsidRPr="00594B93" w:rsidRDefault="00594B93" w:rsidP="00FD37D2">
      <w:pPr>
        <w:pStyle w:val="SingleTxtG"/>
      </w:pPr>
      <w:r w:rsidRPr="00594B93">
        <w:tab/>
        <w:t>(</w:t>
      </w:r>
      <w:r w:rsidRPr="00594B93">
        <w:rPr>
          <w:iCs/>
        </w:rPr>
        <w:t>a</w:t>
      </w:r>
      <w:r w:rsidRPr="00594B93">
        <w:t>)</w:t>
      </w:r>
      <w:r w:rsidRPr="00594B93">
        <w:tab/>
        <w:t>The right of all persons with disabilities who are of marriageable age to marry and to found a family on the basis of free and full consent of the intending spouses is recognized;</w:t>
      </w:r>
    </w:p>
    <w:p w:rsidR="00594B93" w:rsidRPr="00594B93" w:rsidRDefault="00594B93" w:rsidP="00FD37D2">
      <w:pPr>
        <w:pStyle w:val="SingleTxtG"/>
      </w:pPr>
      <w:r w:rsidRPr="00594B93">
        <w:tab/>
        <w:t>(</w:t>
      </w:r>
      <w:r w:rsidRPr="00594B93">
        <w:rPr>
          <w:iCs/>
        </w:rPr>
        <w:t>b</w:t>
      </w:r>
      <w:r w:rsidRPr="00594B93">
        <w:t>)</w:t>
      </w:r>
      <w:r w:rsidRPr="00594B93">
        <w:tab/>
        <w:t xml:space="preserve">The rights of persons with disabilities to decide freely and responsibly on the number and spacing of their children and to have access to age-appropriate information, reproductive and family planning education are recognized, and the means necessary to enable them to exercise these rights are provided; </w:t>
      </w:r>
    </w:p>
    <w:p w:rsidR="00594B93" w:rsidRPr="00594B93" w:rsidRDefault="00594B93" w:rsidP="00FD37D2">
      <w:pPr>
        <w:pStyle w:val="SingleTxtG"/>
      </w:pPr>
      <w:r w:rsidRPr="00594B93">
        <w:tab/>
        <w:t>(</w:t>
      </w:r>
      <w:r w:rsidRPr="00594B93">
        <w:rPr>
          <w:iCs/>
        </w:rPr>
        <w:t>c</w:t>
      </w:r>
      <w:r w:rsidRPr="00594B93">
        <w:t>)</w:t>
      </w:r>
      <w:r w:rsidRPr="00594B93">
        <w:tab/>
        <w:t xml:space="preserve">Persons with disabilities, including children, retain their fertility on an equal basis with others. </w:t>
      </w:r>
    </w:p>
    <w:p w:rsidR="00594B93" w:rsidRPr="00594B93" w:rsidRDefault="00DE54C1" w:rsidP="00FD37D2">
      <w:pPr>
        <w:pStyle w:val="SingleTxtG"/>
      </w:pPr>
      <w:r>
        <w:tab/>
        <w:t>(</w:t>
      </w:r>
      <w:r w:rsidR="00594B93" w:rsidRPr="00594B93">
        <w:t>2</w:t>
      </w:r>
      <w:r>
        <w:t>)</w:t>
      </w:r>
      <w:r w:rsidR="00594B93" w:rsidRPr="00594B93">
        <w:tab/>
        <w:t>States Parties shall ensure the rights and responsibilities of persons with disabilities, with regard to guardianship, wardship, trusteeship, adoption of children or similar institutions, where these concepts exist in national legislation; in all cases the best interests of the child shall be paramount. States Parties shall render appropriate assistance to persons with disabilities in the performance of their child-rearing responsibilities.</w:t>
      </w:r>
    </w:p>
    <w:p w:rsidR="00594B93" w:rsidRPr="00594B93" w:rsidRDefault="00DE54C1" w:rsidP="00FD37D2">
      <w:pPr>
        <w:pStyle w:val="SingleTxtG"/>
      </w:pPr>
      <w:r>
        <w:tab/>
        <w:t>(</w:t>
      </w:r>
      <w:r w:rsidR="00594B93" w:rsidRPr="00594B93">
        <w:t>3</w:t>
      </w:r>
      <w:r>
        <w:t>)</w:t>
      </w:r>
      <w:r w:rsidR="00594B93" w:rsidRPr="00594B93">
        <w:tab/>
        <w:t>States Parties shall ensure that children with disabilities have equal rights with respect to family life. With a view to realizing these rights, and to prevent concealment, abandonment, neglect and segregation of children with disabilities, States Parties shall undertake to provide early and comprehensive information, services and support to children with disabilities and their families.</w:t>
      </w:r>
    </w:p>
    <w:p w:rsidR="00594B93" w:rsidRPr="00594B93" w:rsidRDefault="00DE54C1" w:rsidP="00FD37D2">
      <w:pPr>
        <w:pStyle w:val="SingleTxtG"/>
      </w:pPr>
      <w:r>
        <w:tab/>
        <w:t>(</w:t>
      </w:r>
      <w:r w:rsidR="00594B93" w:rsidRPr="00594B93">
        <w:t>4</w:t>
      </w:r>
      <w:r>
        <w:t>)</w:t>
      </w:r>
      <w:r w:rsidR="00594B93" w:rsidRPr="00594B93">
        <w:tab/>
        <w:t xml:space="preserve">States Parties shall ensure that a child shall not be separated from his or her parents against their will, except when competent authorities subject to judicial review determine, in accordance with applicable law and procedures, that such separation is necessary for the best interests of the child. In no case shall a child be separated from parents on the basis of a disability of either the child or one or both of the parents. </w:t>
      </w:r>
    </w:p>
    <w:p w:rsidR="00594B93" w:rsidRPr="00594B93" w:rsidRDefault="00DE54C1" w:rsidP="00FD37D2">
      <w:pPr>
        <w:pStyle w:val="SingleTxtG"/>
      </w:pPr>
      <w:r>
        <w:tab/>
        <w:t>(</w:t>
      </w:r>
      <w:r w:rsidR="00594B93" w:rsidRPr="00594B93">
        <w:t>5</w:t>
      </w:r>
      <w:r>
        <w:t>)</w:t>
      </w:r>
      <w:r w:rsidR="00594B93" w:rsidRPr="00594B93">
        <w:tab/>
        <w:t>States Parties shall, where the immediate family is unable to care for a child with disabilities, undertake every effort to provide alternative care within the wider family, and failing that, within the community in a family setting.</w:t>
      </w:r>
    </w:p>
    <w:p w:rsidR="00594B93" w:rsidRPr="00594B93" w:rsidRDefault="00594B93" w:rsidP="00FD37D2">
      <w:pPr>
        <w:pStyle w:val="SingleTxtG"/>
        <w:rPr>
          <w:lang w:val="en-US"/>
        </w:rPr>
      </w:pPr>
      <w:r w:rsidRPr="00594B93">
        <w:rPr>
          <w:lang w:val="en-US"/>
        </w:rPr>
        <w:t>88</w:t>
      </w:r>
      <w:r w:rsidR="00DE54C1">
        <w:rPr>
          <w:lang w:val="en-US"/>
        </w:rPr>
        <w:t>.</w:t>
      </w:r>
      <w:r w:rsidR="00DE54C1">
        <w:rPr>
          <w:lang w:val="en-US"/>
        </w:rPr>
        <w:tab/>
      </w:r>
      <w:r w:rsidRPr="00594B93">
        <w:rPr>
          <w:lang w:val="en-US"/>
        </w:rPr>
        <w:t xml:space="preserve">Chinese law protects the right of all marriageable persons with disabilities to start a family. The Marriage Law provides that </w:t>
      </w:r>
      <w:smartTag w:uri="urn:schemas-microsoft-com:office:smarttags" w:element="country-region">
        <w:smartTag w:uri="urn:schemas-microsoft-com:office:smarttags" w:element="place">
          <w:r w:rsidRPr="00594B93">
            <w:rPr>
              <w:lang w:val="en-US"/>
            </w:rPr>
            <w:t>China</w:t>
          </w:r>
        </w:smartTag>
      </w:smartTag>
      <w:r w:rsidRPr="00594B93">
        <w:rPr>
          <w:lang w:val="en-US"/>
        </w:rPr>
        <w:t xml:space="preserve"> applies a marriage system based on the free choice of partners, on monogamy and on equality between men and woman. Marriage upon arbitrary decision by any third party, mercenary marriage and any other acts of interference in the freedom of marriage shall be prohibited. In order to ensure that both parties are engaging in marriage entirely of their own volition and with their full consent, the said Law requires that both parties must carry out marriage registration in person at a marriage registry office. The 2006 sample survey of persons with disabilities shows that </w:t>
      </w:r>
      <w:smartTag w:uri="urn:schemas-microsoft-com:office:smarttags" w:element="country-region">
        <w:smartTag w:uri="urn:schemas-microsoft-com:office:smarttags" w:element="place">
          <w:r w:rsidRPr="00594B93">
            <w:rPr>
              <w:lang w:val="en-US"/>
            </w:rPr>
            <w:t>China</w:t>
          </w:r>
        </w:smartTag>
      </w:smartTag>
      <w:r w:rsidRPr="00594B93">
        <w:rPr>
          <w:lang w:val="en-US"/>
        </w:rPr>
        <w:t xml:space="preserve"> had a total of 70.5 million family households with persons with disabilities, accounting for 17.80 per cent of the overall total of family households. Of these households, those that had two or more persons with disabilities totalled 8.76 million, a total of 12.43 per cent of the total number of families having persons with disabilities. The size of family households having persons with disabilities was 3.51 persons.</w:t>
      </w:r>
    </w:p>
    <w:p w:rsidR="00594B93" w:rsidRPr="00594B93" w:rsidRDefault="00594B93" w:rsidP="00FD37D2">
      <w:pPr>
        <w:pStyle w:val="SingleTxtG"/>
        <w:rPr>
          <w:lang w:val="en-US"/>
        </w:rPr>
      </w:pPr>
      <w:r w:rsidRPr="00594B93">
        <w:rPr>
          <w:lang w:val="en-US"/>
        </w:rPr>
        <w:t>89</w:t>
      </w:r>
      <w:r w:rsidR="00DE54C1">
        <w:rPr>
          <w:lang w:val="en-US"/>
        </w:rPr>
        <w:t>.</w:t>
      </w:r>
      <w:r w:rsidR="00DE54C1">
        <w:rPr>
          <w:lang w:val="en-US"/>
        </w:rPr>
        <w:tab/>
      </w:r>
      <w:r w:rsidRPr="00594B93">
        <w:rPr>
          <w:lang w:val="en-US"/>
        </w:rPr>
        <w:t>Chinese law provides that citizens have an obligation to practice family planning. The Law on Population and Family Planning provides that the State creates conditions to ensure that individual citizens knowingly choose safe, effective, and appropriate contraceptive methods. The Chinese Government earnestly carries out the broad dissemination of reproductive health knowledge to persons with disabilities of reproductive age, and proactively dispatches to the homes of persons with disabilities information on reproductive health, contraceptive medicines and devices, and healthcare services during the pregnancy and perinatal periods. In accordance with the Law on the Protection of the Rights and Interests of Women, the Chinese Government has promoted a reproduction insurance system and other reproduction guarantee systems. In 2005, China’s Ministry of Construction and National Development and Reform Commission issued the Basic Design and Construction Standards for Rural Family Planning Service Bodies, which required that county and township family planning service stations have the necessary barrier-free facilities, that they provide advice services and follow-up services, that they provide free to persons of reproductive age the necessary contraceptive medicines, devices and technical services, and that they raise the standard of services provided to persons with disabilities by family planning personnel through regular training.</w:t>
      </w:r>
    </w:p>
    <w:p w:rsidR="00594B93" w:rsidRPr="00594B93" w:rsidRDefault="00594B93" w:rsidP="00FD37D2">
      <w:pPr>
        <w:pStyle w:val="SingleTxtG"/>
        <w:rPr>
          <w:lang w:val="en-US"/>
        </w:rPr>
      </w:pPr>
      <w:r w:rsidRPr="00594B93">
        <w:rPr>
          <w:lang w:val="en-US"/>
        </w:rPr>
        <w:t>90</w:t>
      </w:r>
      <w:r w:rsidR="00DE54C1">
        <w:rPr>
          <w:lang w:val="en-US"/>
        </w:rPr>
        <w:t>.</w:t>
      </w:r>
      <w:r w:rsidR="00DE54C1">
        <w:rPr>
          <w:lang w:val="en-US"/>
        </w:rPr>
        <w:tab/>
      </w:r>
      <w:r w:rsidRPr="00594B93">
        <w:rPr>
          <w:lang w:val="en-US"/>
        </w:rPr>
        <w:t>Parents with disabilities, provided that they have not lost the capacity for guardianship as stipulated by the law, may, without discrimination, act as foster parents and guardians. The Law on the Protection of the Rights and Interests of Women provides that both parents enjoy equal guardianship rights in respect of their children who are minors. The Marriage Law provides that parents have rights and obligations to protect and educate children who are still minors. Only when the parents of persons with disabilities have lost the legally stipulated capacity to act as guardian will the grandparent, elder brother, or elder sister of a person with disabilities take on the responsibility of fostering that person. In order to help persons with disabilities carry out their responsibilities in respect of raising their children, the Government has provided basic subsistence, medical, education and housing aid. For example, it guarantees that impoverished families of persons with disabilities enjoy urban and rural residents’ minimum subsistence allowance and other relevant living assistance; it has implemented a scheme for the overhaul of dangerous housing for rural impoverished families of persons with disabilities; the urban low-rent housing policy and rural dangerous housing overhaul scheme give priority care to impoverished families with disabilities; and financial assistance is provided for minors in families of persons with disabilities to receive compulsory education.</w:t>
      </w:r>
    </w:p>
    <w:p w:rsidR="00594B93" w:rsidRPr="00594B93" w:rsidRDefault="00594B93" w:rsidP="00FD37D2">
      <w:pPr>
        <w:pStyle w:val="SingleTxtG"/>
        <w:rPr>
          <w:lang w:val="en-US"/>
        </w:rPr>
      </w:pPr>
      <w:r w:rsidRPr="00594B93">
        <w:rPr>
          <w:lang w:val="en-US"/>
        </w:rPr>
        <w:t>91</w:t>
      </w:r>
      <w:r w:rsidR="00DE54C1">
        <w:rPr>
          <w:lang w:val="en-US"/>
        </w:rPr>
        <w:t>.</w:t>
      </w:r>
      <w:r w:rsidR="00DE54C1">
        <w:rPr>
          <w:lang w:val="en-US"/>
        </w:rPr>
        <w:tab/>
      </w:r>
      <w:smartTag w:uri="urn:schemas-microsoft-com:office:smarttags" w:element="country-region">
        <w:smartTag w:uri="urn:schemas-microsoft-com:office:smarttags" w:element="place">
          <w:r w:rsidRPr="00594B93">
            <w:rPr>
              <w:lang w:val="en-US"/>
            </w:rPr>
            <w:t>China</w:t>
          </w:r>
        </w:smartTag>
      </w:smartTag>
      <w:r w:rsidRPr="00594B93">
        <w:rPr>
          <w:lang w:val="en-US"/>
        </w:rPr>
        <w:t xml:space="preserve"> emphasizes protection of the equal rights of disabled children in the family. The Law on the Protection of Minors provides that minors enjoy equal rights in accordance with the law, irrespective of aspects such as gender, ethnicity, race, family wealth, and religious belief. In accordance with the Law on the Protection of Persons with Disabilities, those bringing up children with disabilities must carry out their obligations to do so. Guardians of children with disabilities must carry out their responsibilities as guardians, respecting the wishes of the person for whom they are acting as guardian and safeguarding the legitimate rights and interests of the said person. The Marriage Law provides that when parents do not carry out their obligations in respect of bringing up children, those children who are minors or who cannot live independently have the right to request the parents to pay child support payments. In order to prevent the concealment, abandonment, neglect or segregation of children with disabilities, the Chinese Government provides support and assistance to the parents and relatives of children with disabilities, and in accordance with the Law on the Protection of Minors, requires the establishment of relief centres, providing relief for minors with disabilities who have no assured source of living, such as vagrant beggars, and informing their guardians in a timely fashion to come and collect them. The </w:t>
      </w:r>
      <w:r w:rsidRPr="00594B93">
        <w:rPr>
          <w:bCs/>
          <w:lang w:val="en-US"/>
        </w:rPr>
        <w:t>Measures for the Administration of Relief for Vagrants and Beggars without Assured Living Sources in Cities</w:t>
      </w:r>
      <w:r w:rsidRPr="00594B93">
        <w:rPr>
          <w:lang w:val="en-US"/>
        </w:rPr>
        <w:t xml:space="preserve"> provides that relief stations shall provide care for those receiving assistance. The Government shall educate those close family relatives or other guardians who have abandoned persons with disabilities to carry out their duty to bring them up.</w:t>
      </w:r>
    </w:p>
    <w:p w:rsidR="00594B93" w:rsidRPr="00594B93" w:rsidRDefault="00594B93" w:rsidP="00FD37D2">
      <w:pPr>
        <w:pStyle w:val="SingleTxtG"/>
        <w:rPr>
          <w:lang w:val="en-US"/>
        </w:rPr>
      </w:pPr>
      <w:r w:rsidRPr="00594B93">
        <w:rPr>
          <w:lang w:val="en-US"/>
        </w:rPr>
        <w:t>92</w:t>
      </w:r>
      <w:r w:rsidR="00DE54C1">
        <w:rPr>
          <w:lang w:val="en-US"/>
        </w:rPr>
        <w:t>.</w:t>
      </w:r>
      <w:r w:rsidR="00DE54C1">
        <w:rPr>
          <w:lang w:val="en-US"/>
        </w:rPr>
        <w:tab/>
      </w:r>
      <w:r w:rsidRPr="00594B93">
        <w:rPr>
          <w:lang w:val="en-US"/>
        </w:rPr>
        <w:t>In regard to those persons with disabilities who are classified as “three withouts” (namely, without a source of livelihood, without the capacity for work, and without any legally recognized provider), the Chinese Government provides, through the community, life care, rehabilitation and follow-up care, technical training, culture and leisure, sports and fitness, and other such services for the public good; it trains up social organizations specially aimed at providing services for persons with disabilities, and through such means as public aid run by local people, Government subsidies, and Government procurement of services, it encourages differing organizations, businesses and individuals to establish service facilities for persons with disabilities.</w:t>
      </w:r>
    </w:p>
    <w:p w:rsidR="00594B93" w:rsidRPr="00594B93" w:rsidRDefault="00594B93" w:rsidP="00FD37D2">
      <w:pPr>
        <w:pStyle w:val="H1G"/>
        <w:rPr>
          <w:lang w:val="en-US"/>
        </w:rPr>
      </w:pPr>
      <w:bookmarkStart w:id="37" w:name="_Toc261246420"/>
      <w:bookmarkStart w:id="38" w:name="_Toc267336133"/>
      <w:r w:rsidRPr="00594B93">
        <w:rPr>
          <w:lang w:val="en-US"/>
        </w:rPr>
        <w:tab/>
      </w:r>
      <w:r w:rsidRPr="00594B93">
        <w:rPr>
          <w:lang w:val="en-US"/>
        </w:rPr>
        <w:tab/>
      </w:r>
      <w:r w:rsidR="00FD37D2">
        <w:rPr>
          <w:lang w:val="en-US"/>
        </w:rPr>
        <w:t>Article 24</w:t>
      </w:r>
      <w:r w:rsidRPr="00594B93">
        <w:rPr>
          <w:lang w:val="en-US"/>
        </w:rPr>
        <w:br/>
      </w:r>
      <w:bookmarkEnd w:id="37"/>
      <w:bookmarkEnd w:id="38"/>
      <w:r w:rsidRPr="00594B93">
        <w:rPr>
          <w:lang w:val="en-US"/>
        </w:rPr>
        <w:t>Education</w:t>
      </w:r>
    </w:p>
    <w:p w:rsidR="00594B93" w:rsidRPr="00594B93" w:rsidRDefault="00DE54C1" w:rsidP="00FD37D2">
      <w:pPr>
        <w:pStyle w:val="SingleTxtG"/>
      </w:pPr>
      <w:r>
        <w:tab/>
        <w:t>(</w:t>
      </w:r>
      <w:r w:rsidR="00594B93" w:rsidRPr="00594B93">
        <w:t>1</w:t>
      </w:r>
      <w:r>
        <w:t>)</w:t>
      </w:r>
      <w:r w:rsidR="00594B93" w:rsidRPr="00594B93">
        <w:tab/>
        <w:t>States Parties recognize the right of persons with disabilities to education. With a view to realizing this right without discrimination and on the basis of equal opportunity, States Parties shall ensure an inclusive education system at all levels and lifelong learning directed to:</w:t>
      </w:r>
    </w:p>
    <w:p w:rsidR="00594B93" w:rsidRPr="00594B93" w:rsidRDefault="00594B93" w:rsidP="00FD37D2">
      <w:pPr>
        <w:pStyle w:val="SingleTxtG"/>
      </w:pPr>
      <w:r w:rsidRPr="00594B93">
        <w:tab/>
        <w:t>(</w:t>
      </w:r>
      <w:r w:rsidRPr="00594B93">
        <w:rPr>
          <w:iCs/>
        </w:rPr>
        <w:t>a</w:t>
      </w:r>
      <w:r w:rsidRPr="00594B93">
        <w:t>)</w:t>
      </w:r>
      <w:r w:rsidRPr="00594B93">
        <w:tab/>
        <w:t xml:space="preserve">The full development of human potential and sense of dignity and self-worth, and the strengthening of respect for human rights, fundamental freedoms and human diversity; </w:t>
      </w:r>
    </w:p>
    <w:p w:rsidR="00594B93" w:rsidRPr="00594B93" w:rsidRDefault="00594B93" w:rsidP="00FD37D2">
      <w:pPr>
        <w:pStyle w:val="SingleTxtG"/>
      </w:pPr>
      <w:r w:rsidRPr="00594B93">
        <w:tab/>
        <w:t>(</w:t>
      </w:r>
      <w:r w:rsidRPr="00594B93">
        <w:rPr>
          <w:iCs/>
        </w:rPr>
        <w:t>b</w:t>
      </w:r>
      <w:r w:rsidRPr="00594B93">
        <w:t>)</w:t>
      </w:r>
      <w:r w:rsidRPr="00594B93">
        <w:tab/>
        <w:t>The development by persons with disabilities of their personality, talents and creativity, as well as their mental and physical abilities, to their fullest potential;</w:t>
      </w:r>
    </w:p>
    <w:p w:rsidR="00594B93" w:rsidRPr="00594B93" w:rsidRDefault="00594B93" w:rsidP="00FD37D2">
      <w:pPr>
        <w:pStyle w:val="SingleTxtG"/>
      </w:pPr>
      <w:r w:rsidRPr="00594B93">
        <w:tab/>
        <w:t>(</w:t>
      </w:r>
      <w:r w:rsidRPr="00594B93">
        <w:rPr>
          <w:iCs/>
        </w:rPr>
        <w:t>c</w:t>
      </w:r>
      <w:r w:rsidRPr="00594B93">
        <w:t>)</w:t>
      </w:r>
      <w:r w:rsidRPr="00594B93">
        <w:tab/>
        <w:t>Enabling persons with disabilities to participate effectively in a free society.</w:t>
      </w:r>
    </w:p>
    <w:p w:rsidR="00594B93" w:rsidRPr="00594B93" w:rsidRDefault="00DE54C1" w:rsidP="00FD37D2">
      <w:pPr>
        <w:pStyle w:val="SingleTxtG"/>
      </w:pPr>
      <w:r>
        <w:tab/>
        <w:t>(</w:t>
      </w:r>
      <w:r w:rsidR="00594B93" w:rsidRPr="00594B93">
        <w:t>2</w:t>
      </w:r>
      <w:r>
        <w:t>)</w:t>
      </w:r>
      <w:r w:rsidR="00594B93" w:rsidRPr="00594B93">
        <w:tab/>
        <w:t>In realizing this right, States Parties shall ensure that:</w:t>
      </w:r>
    </w:p>
    <w:p w:rsidR="00594B93" w:rsidRPr="00594B93" w:rsidRDefault="00594B93" w:rsidP="00FD37D2">
      <w:pPr>
        <w:pStyle w:val="SingleTxtG"/>
      </w:pPr>
      <w:r w:rsidRPr="00594B93">
        <w:tab/>
        <w:t>(</w:t>
      </w:r>
      <w:r w:rsidRPr="00594B93">
        <w:rPr>
          <w:iCs/>
        </w:rPr>
        <w:t>a</w:t>
      </w:r>
      <w:r w:rsidRPr="00594B93">
        <w:t>)</w:t>
      </w:r>
      <w:r w:rsidRPr="00594B93">
        <w:tab/>
        <w:t>Persons with disabilities are not excluded from the general education system on the basis of disability, and that children with disabilities are not excluded from free and compulsory primary education, or from secondary education, on the basis of disability;</w:t>
      </w:r>
    </w:p>
    <w:p w:rsidR="00594B93" w:rsidRPr="00594B93" w:rsidRDefault="00594B93" w:rsidP="00FD37D2">
      <w:pPr>
        <w:pStyle w:val="SingleTxtG"/>
      </w:pPr>
      <w:r w:rsidRPr="00594B93">
        <w:tab/>
        <w:t>(</w:t>
      </w:r>
      <w:r w:rsidRPr="00594B93">
        <w:rPr>
          <w:iCs/>
        </w:rPr>
        <w:t>b</w:t>
      </w:r>
      <w:r w:rsidRPr="00594B93">
        <w:t>)</w:t>
      </w:r>
      <w:r w:rsidRPr="00594B93">
        <w:tab/>
        <w:t>Persons with disabilities can access an inclusive, quality and free primary education and secondary education on an equal basis with others in the communities in which they live;</w:t>
      </w:r>
    </w:p>
    <w:p w:rsidR="00594B93" w:rsidRPr="00594B93" w:rsidRDefault="00594B93" w:rsidP="00FD37D2">
      <w:pPr>
        <w:pStyle w:val="SingleTxtG"/>
      </w:pPr>
      <w:r w:rsidRPr="00594B93">
        <w:tab/>
        <w:t>(</w:t>
      </w:r>
      <w:r w:rsidRPr="00594B93">
        <w:rPr>
          <w:iCs/>
        </w:rPr>
        <w:t>c</w:t>
      </w:r>
      <w:r w:rsidRPr="00594B93">
        <w:t>)</w:t>
      </w:r>
      <w:r w:rsidRPr="00594B93">
        <w:tab/>
        <w:t xml:space="preserve">Reasonable accommodation of the individual’s requirements is provided; </w:t>
      </w:r>
    </w:p>
    <w:p w:rsidR="00594B93" w:rsidRPr="00594B93" w:rsidRDefault="00594B93" w:rsidP="00FD37D2">
      <w:pPr>
        <w:pStyle w:val="SingleTxtG"/>
      </w:pPr>
      <w:r w:rsidRPr="00594B93">
        <w:tab/>
        <w:t>(</w:t>
      </w:r>
      <w:r w:rsidRPr="00594B93">
        <w:rPr>
          <w:iCs/>
        </w:rPr>
        <w:t>d</w:t>
      </w:r>
      <w:r w:rsidRPr="00594B93">
        <w:t>)</w:t>
      </w:r>
      <w:r w:rsidRPr="00594B93">
        <w:tab/>
        <w:t>Persons with disabilities receive the support required, within the general education system, to facilitate their effective education;</w:t>
      </w:r>
    </w:p>
    <w:p w:rsidR="00594B93" w:rsidRPr="00594B93" w:rsidRDefault="00594B93" w:rsidP="00FD37D2">
      <w:pPr>
        <w:pStyle w:val="SingleTxtG"/>
      </w:pPr>
      <w:r w:rsidRPr="00594B93">
        <w:tab/>
        <w:t>(</w:t>
      </w:r>
      <w:r w:rsidRPr="00594B93">
        <w:rPr>
          <w:iCs/>
        </w:rPr>
        <w:t>e</w:t>
      </w:r>
      <w:r w:rsidRPr="00594B93">
        <w:t>)</w:t>
      </w:r>
      <w:r w:rsidRPr="00594B93">
        <w:tab/>
        <w:t>Effective individualized support measures are provided in environments that maximize academic and social development, consistent with the goal of full inclusion.</w:t>
      </w:r>
    </w:p>
    <w:p w:rsidR="00594B93" w:rsidRPr="00594B93" w:rsidRDefault="00DE54C1" w:rsidP="00FD37D2">
      <w:pPr>
        <w:pStyle w:val="SingleTxtG"/>
      </w:pPr>
      <w:r>
        <w:tab/>
        <w:t>(</w:t>
      </w:r>
      <w:r w:rsidR="00594B93" w:rsidRPr="00594B93">
        <w:t>3</w:t>
      </w:r>
      <w:r>
        <w:t>)</w:t>
      </w:r>
      <w:r w:rsidR="00594B93" w:rsidRPr="00594B93">
        <w:tab/>
        <w:t xml:space="preserve">States Parties shall enable persons with disabilities to learn life and social development skills to facilitate their full and equal participation in education and as members of the community. To this end, States Parties shall take appropriate measures, including: </w:t>
      </w:r>
    </w:p>
    <w:p w:rsidR="00594B93" w:rsidRPr="00594B93" w:rsidRDefault="00594B93" w:rsidP="00FD37D2">
      <w:pPr>
        <w:pStyle w:val="SingleTxtG"/>
      </w:pPr>
      <w:r w:rsidRPr="00594B93">
        <w:tab/>
        <w:t>(</w:t>
      </w:r>
      <w:r w:rsidRPr="00594B93">
        <w:rPr>
          <w:iCs/>
        </w:rPr>
        <w:t>a</w:t>
      </w:r>
      <w:r w:rsidRPr="00594B93">
        <w:t>)</w:t>
      </w:r>
      <w:r w:rsidRPr="00594B93">
        <w:tab/>
        <w:t xml:space="preserve">Facilitating the learning of Braille, alternative script, augmentative and alternative modes, means and formats of communication and orientation and mobility skills, and facilitating peer support and mentoring; </w:t>
      </w:r>
    </w:p>
    <w:p w:rsidR="00594B93" w:rsidRPr="00594B93" w:rsidRDefault="00594B93" w:rsidP="00FD37D2">
      <w:pPr>
        <w:pStyle w:val="SingleTxtG"/>
      </w:pPr>
      <w:r w:rsidRPr="00594B93">
        <w:tab/>
        <w:t>(</w:t>
      </w:r>
      <w:r w:rsidRPr="00594B93">
        <w:rPr>
          <w:iCs/>
        </w:rPr>
        <w:t>b</w:t>
      </w:r>
      <w:r w:rsidRPr="00594B93">
        <w:t>)</w:t>
      </w:r>
      <w:r w:rsidRPr="00594B93">
        <w:tab/>
        <w:t xml:space="preserve">Facilitating the learning of sign language and the promotion of the linguistic identity of the deaf community; </w:t>
      </w:r>
    </w:p>
    <w:p w:rsidR="00594B93" w:rsidRPr="00594B93" w:rsidRDefault="00594B93" w:rsidP="00FD37D2">
      <w:pPr>
        <w:pStyle w:val="SingleTxtG"/>
      </w:pPr>
      <w:r w:rsidRPr="00594B93">
        <w:tab/>
        <w:t>(</w:t>
      </w:r>
      <w:r w:rsidRPr="00594B93">
        <w:rPr>
          <w:iCs/>
        </w:rPr>
        <w:t>c</w:t>
      </w:r>
      <w:r w:rsidRPr="00594B93">
        <w:t>)</w:t>
      </w:r>
      <w:r w:rsidRPr="00594B93">
        <w:tab/>
        <w:t xml:space="preserve">Ensuring that the education of persons, and in particular children, who are blind, deaf or deafblind, is delivered in the most appropriate languages and modes and means of communication for the individual, and in environments which maximize academic and social development. </w:t>
      </w:r>
    </w:p>
    <w:p w:rsidR="00594B93" w:rsidRPr="00594B93" w:rsidRDefault="00DE54C1" w:rsidP="00FD37D2">
      <w:pPr>
        <w:pStyle w:val="SingleTxtG"/>
      </w:pPr>
      <w:r>
        <w:tab/>
        <w:t>(</w:t>
      </w:r>
      <w:r w:rsidR="00594B93" w:rsidRPr="00594B93">
        <w:t>4</w:t>
      </w:r>
      <w:r>
        <w:t>)</w:t>
      </w:r>
      <w:r w:rsidR="00594B93" w:rsidRPr="00594B93">
        <w:tab/>
        <w:t>In order to help ensure the realization of this right, States Parties shall take appropriate measures to employ teachers, including teachers with disabilities, who are qualified in sign language and/or Braille, and to train professionals and staff who work at all levels of education. Such training shall incorporate disability awareness and the use of appropriate augmentative and alternative modes, means and formats of communication, educational techniques and materials to support persons with disabilities.</w:t>
      </w:r>
    </w:p>
    <w:p w:rsidR="00594B93" w:rsidRPr="00594B93" w:rsidRDefault="00DE54C1" w:rsidP="00FD37D2">
      <w:pPr>
        <w:pStyle w:val="SingleTxtG"/>
      </w:pPr>
      <w:r>
        <w:tab/>
        <w:t>(</w:t>
      </w:r>
      <w:r w:rsidR="00594B93" w:rsidRPr="00594B93">
        <w:t>5</w:t>
      </w:r>
      <w:r>
        <w:t>)</w:t>
      </w:r>
      <w:r w:rsidR="00594B93" w:rsidRPr="00594B93">
        <w:tab/>
        <w:t>States Parties shall ensure that persons with disabilities are able to access general tertiary education, vocational training, adult education and lifelong learning without discrimination and on an equal basis with others. To this end, States Parties shall ensure that reasonable accommodation is provided to persons with disabilities.</w:t>
      </w:r>
    </w:p>
    <w:p w:rsidR="00594B93" w:rsidRPr="00594B93" w:rsidRDefault="00594B93" w:rsidP="00FD37D2">
      <w:pPr>
        <w:pStyle w:val="SingleTxtG"/>
        <w:rPr>
          <w:lang w:val="en-US"/>
        </w:rPr>
      </w:pPr>
      <w:r w:rsidRPr="00594B93">
        <w:rPr>
          <w:lang w:val="en-US"/>
        </w:rPr>
        <w:t>93</w:t>
      </w:r>
      <w:r w:rsidR="00DE54C1">
        <w:rPr>
          <w:lang w:val="en-US"/>
        </w:rPr>
        <w:t>.</w:t>
      </w:r>
      <w:r w:rsidR="00DE54C1">
        <w:rPr>
          <w:lang w:val="en-US"/>
        </w:rPr>
        <w:tab/>
      </w:r>
      <w:r w:rsidRPr="00594B93">
        <w:rPr>
          <w:lang w:val="en-US"/>
        </w:rPr>
        <w:t xml:space="preserve">The Second </w:t>
      </w:r>
      <w:smartTag w:uri="urn:schemas-microsoft-com:office:smarttags" w:element="country-region">
        <w:r w:rsidRPr="00594B93">
          <w:rPr>
            <w:lang w:val="en-US"/>
          </w:rPr>
          <w:t>China</w:t>
        </w:r>
      </w:smartTag>
      <w:r w:rsidRPr="00594B93">
        <w:rPr>
          <w:lang w:val="en-US"/>
        </w:rPr>
        <w:t xml:space="preserve"> National Sample Survey on Disability, carried out in April 2006, shows that in </w:t>
      </w:r>
      <w:smartTag w:uri="urn:schemas-microsoft-com:office:smarttags" w:element="country-region">
        <w:smartTag w:uri="urn:schemas-microsoft-com:office:smarttags" w:element="place">
          <w:r w:rsidRPr="00594B93">
            <w:rPr>
              <w:lang w:val="en-US"/>
            </w:rPr>
            <w:t>China</w:t>
          </w:r>
        </w:smartTag>
      </w:smartTag>
      <w:r w:rsidRPr="00594B93">
        <w:rPr>
          <w:lang w:val="en-US"/>
        </w:rPr>
        <w:t xml:space="preserve"> there were a total of 920,000 children with disabilities between the ages of 3 and 5. Of these, there were approximately 569,000 boys with disabilities and 347,000 girls.</w:t>
      </w:r>
    </w:p>
    <w:p w:rsidR="00594B93" w:rsidRPr="00594B93" w:rsidRDefault="00594B93" w:rsidP="00FD37D2">
      <w:pPr>
        <w:pStyle w:val="SingleTxtG"/>
        <w:rPr>
          <w:lang w:val="en-US"/>
        </w:rPr>
      </w:pPr>
      <w:r w:rsidRPr="00594B93">
        <w:rPr>
          <w:lang w:val="en-US"/>
        </w:rPr>
        <w:t>94</w:t>
      </w:r>
      <w:r w:rsidR="00255E5E">
        <w:rPr>
          <w:lang w:val="en-US"/>
        </w:rPr>
        <w:t>.</w:t>
      </w:r>
      <w:r w:rsidR="00255E5E">
        <w:rPr>
          <w:lang w:val="en-US"/>
        </w:rPr>
        <w:tab/>
      </w:r>
      <w:r w:rsidRPr="00594B93">
        <w:rPr>
          <w:lang w:val="en-US"/>
        </w:rPr>
        <w:t>The Law on the Protection of Persons with Disabilities provides that regular primary schools and junior high schools must enroll children and young people with disabilities who are able to adapt to the study life in such schools; regular senior high schools, vocational high schools and higher education institutions must enroll students with disabilities who meet the enrollment requirements stipulated by the State, and shall not refuse to enroll them because of their disabilities. Currently, there are 269,000 blind, deaf or intellectually challenged students studying in regular classes in regular high schools and primary schools, representing 62.87 per cent of the total of these three types of students attending school. The Government gives priority exemption of tuition and sundry study costs for students with disabilities during the compulsory education stage, as well as giving priority subsidies to help cover the living costs of students with disabilities who are boarders. Some higher education institutions have initiated special majors that target students with disabilities, and carry out independent enrollment and training. In 2009, there were as many as 22,241 university and graduate students with disabilities studying in regular higher education institutions. Students with disabilities can also choose to receive adult higher education through modes such as distance learning.</w:t>
      </w:r>
    </w:p>
    <w:p w:rsidR="00594B93" w:rsidRPr="00594B93" w:rsidRDefault="00594B93" w:rsidP="00FD37D2">
      <w:pPr>
        <w:pStyle w:val="SingleTxtG"/>
        <w:rPr>
          <w:lang w:val="en-US"/>
        </w:rPr>
      </w:pPr>
      <w:r w:rsidRPr="00594B93">
        <w:rPr>
          <w:lang w:val="en-US"/>
        </w:rPr>
        <w:t>95</w:t>
      </w:r>
      <w:r w:rsidR="00255E5E">
        <w:rPr>
          <w:lang w:val="en-US"/>
        </w:rPr>
        <w:t>.</w:t>
      </w:r>
      <w:r w:rsidR="00255E5E">
        <w:rPr>
          <w:lang w:val="en-US"/>
        </w:rPr>
        <w:tab/>
      </w:r>
      <w:smartTag w:uri="urn:schemas-microsoft-com:office:smarttags" w:element="country-region">
        <w:smartTag w:uri="urn:schemas-microsoft-com:office:smarttags" w:element="place">
          <w:r w:rsidRPr="00594B93">
            <w:rPr>
              <w:lang w:val="en-US"/>
            </w:rPr>
            <w:t>China</w:t>
          </w:r>
        </w:smartTag>
      </w:smartTag>
      <w:r w:rsidRPr="00594B93">
        <w:rPr>
          <w:lang w:val="en-US"/>
        </w:rPr>
        <w:t xml:space="preserve"> has actively developed special education schools. The Compulsory Education Law provides that the Government shall, as necessary, set up special education schools (classes), with the aim of implementing compulsory education for children and young people of school age with visual disabilities, hearing and speech disabilities, and intellectual disabilities. The Regulations on the Education of Persons with Disabilities provide that special education work shall adhere to the principle of combining cultural and labour skills education with due attention to meeting their physical and mental needs; “classification teaching” and individual education shall be offered to meet the individual needs of students with diverse disabilities; curriculum design, teaching plans and teaching materials shall be appropriate to the particular characteristics of children with disabilities. In May 2009, the General Office of the State Council issued the Opinions on Further Accelerating the Development of Special Education, which laid out requirements such as perfecting the education system for persons with disabilities and the special education cost guarantee mechanism, and strengthening the building of a body of special education teachers. The Opinions also proposed accelerating the development of primarily vocationally-oriented higher and secondary stage education for persons with disabilities, to create the conditions for their subsequent employment or further study.</w:t>
      </w:r>
    </w:p>
    <w:p w:rsidR="00594B93" w:rsidRPr="00594B93" w:rsidRDefault="00594B93" w:rsidP="00FD37D2">
      <w:pPr>
        <w:pStyle w:val="SingleTxtG"/>
        <w:rPr>
          <w:lang w:val="en-US"/>
        </w:rPr>
      </w:pPr>
      <w:r w:rsidRPr="00594B93">
        <w:rPr>
          <w:lang w:val="en-US"/>
        </w:rPr>
        <w:t>96</w:t>
      </w:r>
      <w:r w:rsidR="00255E5E">
        <w:rPr>
          <w:lang w:val="en-US"/>
        </w:rPr>
        <w:t>.</w:t>
      </w:r>
      <w:r w:rsidR="00255E5E">
        <w:rPr>
          <w:lang w:val="en-US"/>
        </w:rPr>
        <w:tab/>
      </w:r>
      <w:r w:rsidRPr="00594B93">
        <w:rPr>
          <w:lang w:val="en-US"/>
        </w:rPr>
        <w:t xml:space="preserve">In 2008, </w:t>
      </w:r>
      <w:smartTag w:uri="urn:schemas-microsoft-com:office:smarttags" w:element="country-region">
        <w:smartTag w:uri="urn:schemas-microsoft-com:office:smarttags" w:element="place">
          <w:r w:rsidRPr="00594B93">
            <w:rPr>
              <w:lang w:val="en-US"/>
            </w:rPr>
            <w:t>China</w:t>
          </w:r>
        </w:smartTag>
      </w:smartTag>
      <w:r w:rsidRPr="00594B93">
        <w:rPr>
          <w:lang w:val="en-US"/>
        </w:rPr>
        <w:t xml:space="preserve"> launched its “Central and Western Regions Special Education Schools Construction Project”, which planned to build or revamp and expand 1,160 special education schools, with the Central Treasury planning to input an amount that would reach RMB 5.45 billion. Since 1987, the Government has consecutively formulated curriculum programmes for special schools for those with intellectual disabilities, deaf schools and blind schools, and in 2007, formulated an implementation plan for the introduction of special school compulsory education, that led to the addition of courses in rehabilitation, social communication, information technology and foreign languages. By the end of 2009, the State had established 1,672 special education schools, of which 35 were blind schools, 541 were deaf schools, and 401 were schools for those with intellectual disabilities, whilst 695 were general special education schools. The total number of students in special education schools was 159,000, of which 9,000 students were studying at the senior high school level, an increase of 10 per cent on the previous year. The school entry rate for school-aged children with different disabilities was 80 per cent. In accordance with the physical and mental needs of students with disabilities, special education institutions place emphasis on raising their capacities in such aspects as life skills, communication, and social integration, and on creating a good environment conducive to the development of the physical and mental health of students with disabilities. For the last 10 years, the China Disabled Persons’ Federation has put in a total of almost RMB 200 million, giving financial support to 200,000 students with disabilities, and has also set up 1,578 pre-school rehabilitation institutions for deaf children, with a yearly intake of nearly 20,000 deaf children. In implementing compulsory education for persons with disabilities, </w:t>
      </w:r>
      <w:smartTag w:uri="urn:schemas-microsoft-com:office:smarttags" w:element="country-region">
        <w:smartTag w:uri="urn:schemas-microsoft-com:office:smarttags" w:element="place">
          <w:r w:rsidRPr="00594B93">
            <w:rPr>
              <w:lang w:val="en-US"/>
            </w:rPr>
            <w:t>China</w:t>
          </w:r>
        </w:smartTag>
      </w:smartTag>
      <w:r w:rsidRPr="00594B93">
        <w:rPr>
          <w:lang w:val="en-US"/>
        </w:rPr>
        <w:t xml:space="preserve"> respects the policy of equality between men and women.</w:t>
      </w:r>
    </w:p>
    <w:p w:rsidR="00594B93" w:rsidRPr="00594B93" w:rsidRDefault="00594B93" w:rsidP="00FD37D2">
      <w:pPr>
        <w:pStyle w:val="SingleTxtG"/>
        <w:rPr>
          <w:lang w:val="en-US"/>
        </w:rPr>
      </w:pPr>
      <w:r w:rsidRPr="00594B93">
        <w:rPr>
          <w:lang w:val="en-US"/>
        </w:rPr>
        <w:t>97</w:t>
      </w:r>
      <w:r w:rsidR="00255E5E">
        <w:rPr>
          <w:lang w:val="en-US"/>
        </w:rPr>
        <w:t>.</w:t>
      </w:r>
      <w:r w:rsidR="00255E5E">
        <w:rPr>
          <w:lang w:val="en-US"/>
        </w:rPr>
        <w:tab/>
      </w:r>
      <w:r w:rsidRPr="00594B93">
        <w:rPr>
          <w:lang w:val="en-US"/>
        </w:rPr>
        <w:t>The Chinese Government has developed vocational education and occupational training for persons with disabilities. In 2008, of the students attending vocational high schools, 15,460 were students with disabilities, an increase of 52 per cent on 2004. By 2009, there were 174 secondary-level vocational education institutions for persons with disabilities; there were 3,984 different occupational training institutions for persons with disabilities, training up 785,000 persons with different disabilities from different age</w:t>
      </w:r>
      <w:r w:rsidR="00995D8B">
        <w:rPr>
          <w:lang w:val="en-US"/>
        </w:rPr>
        <w:noBreakHyphen/>
      </w:r>
      <w:r w:rsidRPr="00594B93">
        <w:rPr>
          <w:lang w:val="en-US"/>
        </w:rPr>
        <w:t>groups.</w:t>
      </w:r>
    </w:p>
    <w:p w:rsidR="00594B93" w:rsidRPr="00594B93" w:rsidRDefault="00594B93" w:rsidP="00FD37D2">
      <w:pPr>
        <w:pStyle w:val="SingleTxtG"/>
        <w:rPr>
          <w:lang w:val="en-US"/>
        </w:rPr>
      </w:pPr>
      <w:r w:rsidRPr="00594B93">
        <w:rPr>
          <w:lang w:val="en-US"/>
        </w:rPr>
        <w:t>98</w:t>
      </w:r>
      <w:r w:rsidR="00255E5E">
        <w:rPr>
          <w:lang w:val="en-US"/>
        </w:rPr>
        <w:t>.</w:t>
      </w:r>
      <w:r w:rsidR="00255E5E">
        <w:rPr>
          <w:lang w:val="en-US"/>
        </w:rPr>
        <w:tab/>
      </w:r>
      <w:r w:rsidRPr="00594B93">
        <w:rPr>
          <w:lang w:val="en-US"/>
        </w:rPr>
        <w:t>The State encourages teacher training colleges to increase the number of students accepted for majors in special education and encourages high quality teachers to take up teaching positions in special education. By 2009, the number of teaching staff dedicated to special education in special schools had reached 35,000, and the number of special education teachers employed in regular schools had increased year by year. The State launched training programmes for headmasters of special education schools, and established national bases for teacher training in vocational education for persons with disabilities. Teachers pursuing a career in special education enjoy special job-related subsidies, whilst teachers and management personnel of educational institutions who have a command of sign language or Braille enjoy subsidies.</w:t>
      </w:r>
    </w:p>
    <w:p w:rsidR="00594B93" w:rsidRPr="00594B93" w:rsidRDefault="00594B93" w:rsidP="00FD37D2">
      <w:pPr>
        <w:pStyle w:val="SingleTxtG"/>
        <w:rPr>
          <w:lang w:val="en-US"/>
        </w:rPr>
      </w:pPr>
      <w:r w:rsidRPr="00594B93">
        <w:rPr>
          <w:lang w:val="en-US"/>
        </w:rPr>
        <w:t>99</w:t>
      </w:r>
      <w:r w:rsidR="00255E5E">
        <w:rPr>
          <w:lang w:val="en-US"/>
        </w:rPr>
        <w:t>.</w:t>
      </w:r>
      <w:r w:rsidR="00255E5E">
        <w:rPr>
          <w:lang w:val="en-US"/>
        </w:rPr>
        <w:tab/>
      </w:r>
      <w:r w:rsidRPr="00594B93">
        <w:rPr>
          <w:lang w:val="en-US"/>
        </w:rPr>
        <w:t xml:space="preserve">The Chinese Government encourages the development of such alternative modes of communication as Braille and sign language, so as to facilitate persons with disabilities to learn skills and participate in the life of society. As special languages and scripts, sign language and Braille are included by the State within the national work plan for languages and scripts. The Government is setting up national-level sign language and Braille research institutions, compiling specialized sign language for particular fields including computing, sports and natural sciences, and setting up a national professional qualifications system for sign language interpreters. The State has implemented a policy of subsidizing Braille publications, providing free Braille and large-print teaching materials, as well as teaching materials for persons with intellectual disabilities, and establishing standards for sign language education of the deaf. </w:t>
      </w:r>
      <w:smartTag w:uri="urn:schemas-microsoft-com:office:smarttags" w:element="country-region">
        <w:smartTag w:uri="urn:schemas-microsoft-com:office:smarttags" w:element="place">
          <w:r w:rsidRPr="00594B93">
            <w:rPr>
              <w:lang w:val="en-US"/>
            </w:rPr>
            <w:t>China</w:t>
          </w:r>
        </w:smartTag>
      </w:smartTag>
      <w:r w:rsidRPr="00594B93">
        <w:rPr>
          <w:lang w:val="en-US"/>
        </w:rPr>
        <w:t>’s educational institutions for the blind all use Braille education, supplemented with information-accessible teaching methods such as audio reading materials. Educational institutions for the deaf use oral teaching methods supplemented with sign language and written language.</w:t>
      </w:r>
    </w:p>
    <w:p w:rsidR="00594B93" w:rsidRPr="00594B93" w:rsidRDefault="00594B93" w:rsidP="00FD37D2">
      <w:pPr>
        <w:pStyle w:val="H1G"/>
        <w:rPr>
          <w:lang w:val="en-US"/>
        </w:rPr>
      </w:pPr>
      <w:bookmarkStart w:id="39" w:name="_Toc261246421"/>
      <w:bookmarkStart w:id="40" w:name="_Toc267336134"/>
      <w:r w:rsidRPr="00594B93">
        <w:rPr>
          <w:lang w:val="en-US"/>
        </w:rPr>
        <w:tab/>
      </w:r>
      <w:r w:rsidRPr="00594B93">
        <w:rPr>
          <w:lang w:val="en-US"/>
        </w:rPr>
        <w:tab/>
        <w:t>Article 25</w:t>
      </w:r>
      <w:r w:rsidRPr="00594B93">
        <w:rPr>
          <w:lang w:val="en-US"/>
        </w:rPr>
        <w:br/>
      </w:r>
      <w:bookmarkEnd w:id="39"/>
      <w:bookmarkEnd w:id="40"/>
      <w:r w:rsidRPr="00594B93">
        <w:rPr>
          <w:lang w:val="en-US"/>
        </w:rPr>
        <w:t>Health</w:t>
      </w:r>
    </w:p>
    <w:p w:rsidR="00594B93" w:rsidRPr="00594B93" w:rsidRDefault="00255E5E" w:rsidP="00FD37D2">
      <w:pPr>
        <w:pStyle w:val="SingleTxtG"/>
      </w:pPr>
      <w:r>
        <w:tab/>
      </w:r>
      <w:r w:rsidR="00594B93" w:rsidRPr="00594B93">
        <w:t xml:space="preserve">States Parties recognize that persons with disabilities have the right to the enjoyment of the highest attainable standard of health without discrimination on the basis of disability. States Parties shall take all appropriate measures to ensure access for persons with disabilities to health services that are gender-sensitive, including health-related rehabilitation. In particular, States Parties shall: </w:t>
      </w:r>
    </w:p>
    <w:p w:rsidR="00594B93" w:rsidRPr="00594B93" w:rsidRDefault="00594B93" w:rsidP="00FD37D2">
      <w:pPr>
        <w:pStyle w:val="SingleTxtG"/>
      </w:pPr>
      <w:r w:rsidRPr="00594B93">
        <w:tab/>
        <w:t>(</w:t>
      </w:r>
      <w:r w:rsidRPr="00594B93">
        <w:rPr>
          <w:iCs/>
        </w:rPr>
        <w:t>a</w:t>
      </w:r>
      <w:r w:rsidRPr="00594B93">
        <w:t>)</w:t>
      </w:r>
      <w:r w:rsidRPr="00594B93">
        <w:tab/>
        <w:t xml:space="preserve">Provide persons with disabilities with the same range, quality and standard of free or affordable health care and programmes as provided to other persons, including in the area of sexual and reproductive health and population-based public health programmes; </w:t>
      </w:r>
    </w:p>
    <w:p w:rsidR="00594B93" w:rsidRPr="00594B93" w:rsidRDefault="00594B93" w:rsidP="00FD37D2">
      <w:pPr>
        <w:pStyle w:val="SingleTxtG"/>
      </w:pPr>
      <w:r w:rsidRPr="00594B93">
        <w:tab/>
        <w:t>(</w:t>
      </w:r>
      <w:r w:rsidRPr="00594B93">
        <w:rPr>
          <w:iCs/>
        </w:rPr>
        <w:t>b</w:t>
      </w:r>
      <w:r w:rsidRPr="00594B93">
        <w:t>)</w:t>
      </w:r>
      <w:r w:rsidRPr="00594B93">
        <w:tab/>
        <w:t>Provide those health services needed by persons with disabilities specifically because of their disabilities, including early identification and intervention as appropriate, and services designed to minimize and prevent further disabilities, including among children and older persons;</w:t>
      </w:r>
    </w:p>
    <w:p w:rsidR="00594B93" w:rsidRPr="00594B93" w:rsidRDefault="00594B93" w:rsidP="00FD37D2">
      <w:pPr>
        <w:pStyle w:val="SingleTxtG"/>
      </w:pPr>
      <w:r w:rsidRPr="00594B93">
        <w:tab/>
        <w:t>(</w:t>
      </w:r>
      <w:r w:rsidRPr="00594B93">
        <w:rPr>
          <w:iCs/>
        </w:rPr>
        <w:t>c</w:t>
      </w:r>
      <w:r w:rsidRPr="00594B93">
        <w:t>)</w:t>
      </w:r>
      <w:r w:rsidRPr="00594B93">
        <w:tab/>
        <w:t xml:space="preserve">Provide these health services as close as possible to people’s own communities, including in rural areas; </w:t>
      </w:r>
    </w:p>
    <w:p w:rsidR="00594B93" w:rsidRPr="00594B93" w:rsidRDefault="00594B93" w:rsidP="00FD37D2">
      <w:pPr>
        <w:pStyle w:val="SingleTxtG"/>
      </w:pPr>
      <w:r w:rsidRPr="00594B93">
        <w:tab/>
        <w:t>(</w:t>
      </w:r>
      <w:r w:rsidRPr="00594B93">
        <w:rPr>
          <w:iCs/>
        </w:rPr>
        <w:t>d</w:t>
      </w:r>
      <w:r w:rsidRPr="00594B93">
        <w:t>)</w:t>
      </w:r>
      <w:r w:rsidRPr="00594B93">
        <w:tab/>
        <w:t xml:space="preserve">Require health professionals to provide care of the same quality to persons with disabilities as to others, including on the basis of free and informed consent by, </w:t>
      </w:r>
      <w:r w:rsidRPr="00E634A1">
        <w:rPr>
          <w:i/>
        </w:rPr>
        <w:t>inter alia</w:t>
      </w:r>
      <w:r w:rsidRPr="00594B93">
        <w:t>, raising awareness of the human rights, dignity, autonomy and needs of persons with disabilities through training and the promulgation of ethical standards for public and private health care;</w:t>
      </w:r>
    </w:p>
    <w:p w:rsidR="00594B93" w:rsidRPr="00594B93" w:rsidRDefault="00594B93" w:rsidP="00FD37D2">
      <w:pPr>
        <w:pStyle w:val="SingleTxtG"/>
      </w:pPr>
      <w:r w:rsidRPr="00594B93">
        <w:tab/>
        <w:t>(</w:t>
      </w:r>
      <w:r w:rsidRPr="00594B93">
        <w:rPr>
          <w:iCs/>
        </w:rPr>
        <w:t>e</w:t>
      </w:r>
      <w:r w:rsidRPr="00594B93">
        <w:t>)</w:t>
      </w:r>
      <w:r w:rsidRPr="00594B93">
        <w:tab/>
        <w:t>Prohibit discrimination against persons with disabilities in the provision of health insurance, and life insurance where such insurance is permitted by national law, which shall be provided in a fair and reasonable manner;</w:t>
      </w:r>
    </w:p>
    <w:p w:rsidR="00594B93" w:rsidRPr="00594B93" w:rsidRDefault="00594B93" w:rsidP="00FD37D2">
      <w:pPr>
        <w:pStyle w:val="SingleTxtG"/>
      </w:pPr>
      <w:r w:rsidRPr="00594B93">
        <w:tab/>
        <w:t>(</w:t>
      </w:r>
      <w:r w:rsidRPr="00594B93">
        <w:rPr>
          <w:iCs/>
        </w:rPr>
        <w:t>f</w:t>
      </w:r>
      <w:r w:rsidRPr="00594B93">
        <w:t>)</w:t>
      </w:r>
      <w:r w:rsidRPr="00594B93">
        <w:tab/>
        <w:t>Prevent discriminatory denial of health care or health services or food and fluids on the basis of disability.</w:t>
      </w:r>
    </w:p>
    <w:p w:rsidR="00594B93" w:rsidRPr="00594B93" w:rsidRDefault="00594B93" w:rsidP="00FD37D2">
      <w:pPr>
        <w:pStyle w:val="SingleTxtG"/>
        <w:rPr>
          <w:lang w:val="en-US"/>
        </w:rPr>
      </w:pPr>
      <w:r w:rsidRPr="00594B93">
        <w:rPr>
          <w:lang w:val="en-US"/>
        </w:rPr>
        <w:t>100</w:t>
      </w:r>
      <w:r w:rsidR="00255E5E">
        <w:rPr>
          <w:lang w:val="en-US"/>
        </w:rPr>
        <w:t>.</w:t>
      </w:r>
      <w:r w:rsidR="00255E5E">
        <w:rPr>
          <w:lang w:val="en-US"/>
        </w:rPr>
        <w:tab/>
      </w:r>
      <w:r w:rsidRPr="00594B93">
        <w:rPr>
          <w:lang w:val="en-US"/>
        </w:rPr>
        <w:t xml:space="preserve">The Law on the Protection of Persons with Disabilities requires that governments at all levels give assistance for the basic medical care of poor persons with disabilities. The Chinese Government aims at establishing by </w:t>
      </w:r>
      <w:smartTag w:uri="urn:schemas-microsoft-com:office:smarttags" w:element="metricconverter">
        <w:smartTagPr>
          <w:attr w:name="ProductID" w:val="2020 a"/>
        </w:smartTagPr>
        <w:r w:rsidRPr="00594B93">
          <w:rPr>
            <w:lang w:val="en-US"/>
          </w:rPr>
          <w:t>2020 a</w:t>
        </w:r>
      </w:smartTag>
      <w:r w:rsidRPr="00594B93">
        <w:rPr>
          <w:lang w:val="en-US"/>
        </w:rPr>
        <w:t xml:space="preserve"> basic healthcare system covering urban and rural residents, and a relatively complete system of public health services and healthcare, in order to achieve equality in basic health services. The State Council, in its Opinions on Promoting the Cause of Persons with Disabilities, requires that persons with disabilities be ensured access to basic health services, and that the basic health service system covering urban and rural residents should provide safe, effective, convenient and inexpensive serviced for people with disabilities.</w:t>
      </w:r>
    </w:p>
    <w:p w:rsidR="00594B93" w:rsidRPr="00594B93" w:rsidRDefault="00594B93" w:rsidP="00FD37D2">
      <w:pPr>
        <w:pStyle w:val="SingleTxtG"/>
        <w:rPr>
          <w:lang w:val="en-US"/>
        </w:rPr>
      </w:pPr>
      <w:r w:rsidRPr="00594B93">
        <w:rPr>
          <w:lang w:val="en-US"/>
        </w:rPr>
        <w:t>101</w:t>
      </w:r>
      <w:r w:rsidR="0046668C">
        <w:rPr>
          <w:lang w:val="en-US"/>
        </w:rPr>
        <w:t>.</w:t>
      </w:r>
      <w:r w:rsidR="0046668C">
        <w:rPr>
          <w:lang w:val="en-US"/>
        </w:rPr>
        <w:tab/>
      </w:r>
      <w:smartTag w:uri="urn:schemas-microsoft-com:office:smarttags" w:element="country-region">
        <w:smartTag w:uri="urn:schemas-microsoft-com:office:smarttags" w:element="place">
          <w:r w:rsidRPr="00594B93">
            <w:rPr>
              <w:lang w:val="en-US"/>
            </w:rPr>
            <w:t>China</w:t>
          </w:r>
        </w:smartTag>
      </w:smartTag>
      <w:r w:rsidRPr="00594B93">
        <w:rPr>
          <w:lang w:val="en-US"/>
        </w:rPr>
        <w:t xml:space="preserve"> gives priority to the development of community health service for the special needs of persons with disabilities. The State Council, in its Opinions on Promoting the Cause of Persons with Disabilities, further requires the establishment of a community-based service system, with is led by specialized institutions and supported by families and neighbourhoods. The State Council stipulates, in its Guiding Opinions on the Development of Urban Community Health Service, that such community-based healthcare institutions are non-profit in nature and should focus their services on persons with disabilities. Their service should be proactive in their outreach and should include health education, prevention, rehabilitation and the treatment of common and frequently-occurring diseases. </w:t>
      </w:r>
      <w:smartTag w:uri="urn:schemas-microsoft-com:office:smarttags" w:element="country-region">
        <w:smartTag w:uri="urn:schemas-microsoft-com:office:smarttags" w:element="place">
          <w:r w:rsidRPr="00594B93">
            <w:rPr>
              <w:lang w:val="en-US"/>
            </w:rPr>
            <w:t>China</w:t>
          </w:r>
        </w:smartTag>
      </w:smartTag>
      <w:r w:rsidRPr="00594B93">
        <w:rPr>
          <w:lang w:val="en-US"/>
        </w:rPr>
        <w:t xml:space="preserve"> has already set up its community healthcare system, comprising 27,000 service centres (stations) by the end of 2009.</w:t>
      </w:r>
    </w:p>
    <w:p w:rsidR="00594B93" w:rsidRPr="00594B93" w:rsidRDefault="00594B93" w:rsidP="00FD37D2">
      <w:pPr>
        <w:pStyle w:val="SingleTxtG"/>
        <w:rPr>
          <w:lang w:val="en-US"/>
        </w:rPr>
      </w:pPr>
      <w:r w:rsidRPr="00594B93">
        <w:rPr>
          <w:lang w:val="en-US"/>
        </w:rPr>
        <w:t>102</w:t>
      </w:r>
      <w:r w:rsidR="0046668C">
        <w:rPr>
          <w:lang w:val="en-US"/>
        </w:rPr>
        <w:t>.</w:t>
      </w:r>
      <w:r w:rsidR="0046668C">
        <w:rPr>
          <w:lang w:val="en-US"/>
        </w:rPr>
        <w:tab/>
      </w:r>
      <w:r w:rsidRPr="00594B93">
        <w:rPr>
          <w:lang w:val="en-US"/>
        </w:rPr>
        <w:t>The Law on the Protection of Persons with Disabilities provides that the State engages in systematic disability prevention by establishing a mechanism for the prevention and early treatment of birth defects. The State Council, in its Opinions on Promoting the Cause of Persons with Disabilities, requests community-based and three-tiered prevention efforts with a focus on first-tier prevention, in order to control the occurrence and development of disabilities. According to the China Action Plan on Improving Population Quality and Reducing Defects and Disabilities at Birth (2002-2010), free marital and reproductive education and free pre-nuptial health check-ups will be rolled out, and guidance will be given for the use of such nutrient additives as folic acid. A nationwide pre</w:t>
      </w:r>
      <w:r w:rsidR="00995D8B">
        <w:rPr>
          <w:lang w:val="en-US"/>
        </w:rPr>
        <w:noBreakHyphen/>
      </w:r>
      <w:r w:rsidRPr="00594B93">
        <w:rPr>
          <w:lang w:val="en-US"/>
        </w:rPr>
        <w:t xml:space="preserve">natal diagnosis network will be established to improve detection of defects during pregnancy. The Chinese Government promulgated the Administrative Measures for the Screening of Diseases of New-born Babies, to normalize the screening and treatment of diseases of new-born babies. </w:t>
      </w:r>
      <w:smartTag w:uri="urn:schemas-microsoft-com:office:smarttags" w:element="country-region">
        <w:smartTag w:uri="urn:schemas-microsoft-com:office:smarttags" w:element="place">
          <w:r w:rsidRPr="00594B93">
            <w:rPr>
              <w:lang w:val="en-US"/>
            </w:rPr>
            <w:t>China</w:t>
          </w:r>
        </w:smartTag>
      </w:smartTag>
      <w:r w:rsidRPr="00594B93">
        <w:rPr>
          <w:lang w:val="en-US"/>
        </w:rPr>
        <w:t xml:space="preserve"> is implementing the Hearing Impairment Prevention and Rehabilitation Plan (2007-2015), and it is the first country in the world to have such a plan. As a result of two decades of efforts, overall occurrences of disabilities have been brought down by 1.5 million people. The ratio of persons with intellectual disabilities resulting from genetic diseases, developmental abnormalities and malnutrition has gone down from 2.6 per mille in 1987 to 1.3 per mille in the 2006 survey, reducing the number of persons with such disabilities by about 1.1 million.</w:t>
      </w:r>
    </w:p>
    <w:p w:rsidR="00594B93" w:rsidRPr="00594B93" w:rsidRDefault="00594B93" w:rsidP="00FD37D2">
      <w:pPr>
        <w:pStyle w:val="SingleTxtG"/>
        <w:rPr>
          <w:lang w:val="en-US"/>
        </w:rPr>
      </w:pPr>
      <w:r w:rsidRPr="00594B93">
        <w:rPr>
          <w:lang w:val="en-US"/>
        </w:rPr>
        <w:t>103</w:t>
      </w:r>
      <w:r w:rsidR="0046668C">
        <w:rPr>
          <w:lang w:val="en-US"/>
        </w:rPr>
        <w:t>.</w:t>
      </w:r>
      <w:r w:rsidR="0046668C">
        <w:rPr>
          <w:lang w:val="en-US"/>
        </w:rPr>
        <w:tab/>
      </w:r>
      <w:r w:rsidRPr="00594B93">
        <w:rPr>
          <w:lang w:val="en-US"/>
        </w:rPr>
        <w:t xml:space="preserve">For more than 20 years, the Government has sent many teams of medical professionals to the rural and remote areas to provide healthcare and rehabilitation services, and run many training workshops for medical workers. Well-known medical experts in </w:t>
      </w:r>
      <w:smartTag w:uri="urn:schemas-microsoft-com:office:smarttags" w:element="country-region">
        <w:smartTag w:uri="urn:schemas-microsoft-com:office:smarttags" w:element="place">
          <w:r w:rsidRPr="00594B93">
            <w:rPr>
              <w:lang w:val="en-US"/>
            </w:rPr>
            <w:t>China</w:t>
          </w:r>
        </w:smartTag>
      </w:smartTag>
      <w:r w:rsidRPr="00594B93">
        <w:rPr>
          <w:lang w:val="en-US"/>
        </w:rPr>
        <w:t xml:space="preserve"> have founded the China Disability Rehabilitation Association, and rehabilitation centres at the provincial level have promoted knowledge on the protection of the rights of persons with disabilities among medical workers by running workshops, compiling training material and organizing lecturer teams. Chinese law prohibits forced medical treatment and care of any person, including persons with disabilities, without prior-informed consent given out of the free will of the persons concerned.</w:t>
      </w:r>
    </w:p>
    <w:p w:rsidR="00594B93" w:rsidRPr="00594B93" w:rsidRDefault="00594B93" w:rsidP="00FD37D2">
      <w:pPr>
        <w:pStyle w:val="SingleTxtG"/>
        <w:rPr>
          <w:lang w:val="en-US"/>
        </w:rPr>
      </w:pPr>
      <w:r w:rsidRPr="00594B93">
        <w:rPr>
          <w:lang w:val="en-US"/>
        </w:rPr>
        <w:t>104</w:t>
      </w:r>
      <w:r w:rsidR="0046668C">
        <w:rPr>
          <w:lang w:val="en-US"/>
        </w:rPr>
        <w:t>.</w:t>
      </w:r>
      <w:r w:rsidR="0046668C">
        <w:rPr>
          <w:lang w:val="en-US"/>
        </w:rPr>
        <w:tab/>
      </w:r>
      <w:smartTag w:uri="urn:schemas-microsoft-com:office:smarttags" w:element="country-region">
        <w:smartTag w:uri="urn:schemas-microsoft-com:office:smarttags" w:element="place">
          <w:r w:rsidRPr="00594B93">
            <w:rPr>
              <w:lang w:val="en-US"/>
            </w:rPr>
            <w:t>China</w:t>
          </w:r>
        </w:smartTag>
      </w:smartTag>
      <w:r w:rsidRPr="00594B93">
        <w:rPr>
          <w:lang w:val="en-US"/>
        </w:rPr>
        <w:t xml:space="preserve"> strives to perfect its health insurance and assistance systems. The State Council, in its Opinions on Further Reforming the Healthcare System, requests the establishment of a basic health insurance system that covers both urban and rural residents. This system should include basic health insurance for urban employees and for urban residents, a new model of rural cooperative medical care system and urban-rural healthcare assistance. The Chinese Government implements a series of policies aimed at encouraging participation of persons with disabilities in the systems of basic pension, healthcare and reproduction insurance. In 2009, 94.4 per cent of persons with disabilities in the rural areas joined the new model of rural cooperative medical care, and 61.4 per cent of urban residents with disabilities and 89.4 per cent of urban employees with disabilities joined basic healthcare insurance. The Chinese Government established in 2003 and 2005 respectively the rural and urban healthcare assistance systems, with a focus on providing medical assistance to low income groups, persons with disabilities and patients with grave illnesses. Funding for such assistance has been growing in recent years. By 2009, nationwide urban healthcare assistance spending reached RMB 3.47 billion, benefiting 9.46 million person-times; that for rural areas totalled RMB 5.69 billion, giving medical assistance to 65.59 million person-times.</w:t>
      </w:r>
    </w:p>
    <w:p w:rsidR="00594B93" w:rsidRPr="00594B93" w:rsidRDefault="00594B93" w:rsidP="00FD37D2">
      <w:pPr>
        <w:pStyle w:val="SingleTxtG"/>
        <w:rPr>
          <w:lang w:val="en-US"/>
        </w:rPr>
      </w:pPr>
      <w:r w:rsidRPr="00594B93">
        <w:rPr>
          <w:lang w:val="en-US"/>
        </w:rPr>
        <w:t>105</w:t>
      </w:r>
      <w:r w:rsidR="0046668C">
        <w:rPr>
          <w:lang w:val="en-US"/>
        </w:rPr>
        <w:t>.</w:t>
      </w:r>
      <w:r w:rsidR="0046668C">
        <w:rPr>
          <w:lang w:val="en-US"/>
        </w:rPr>
        <w:tab/>
      </w:r>
      <w:r w:rsidRPr="00594B93">
        <w:rPr>
          <w:lang w:val="en-US"/>
        </w:rPr>
        <w:t xml:space="preserve">The Chinese Government gives high priority to the prevention and treatment of HIV/AIDS. Public awareness and knowledge of the prevention and treatment of infectious diseases have been enhanced by means of both general promotion activities and special campaigns such as Infectious Disease Day. Education and publicity campaigns have also been launched in the news media. </w:t>
      </w:r>
    </w:p>
    <w:p w:rsidR="00594B93" w:rsidRPr="00594B93" w:rsidRDefault="00594B93" w:rsidP="00FD37D2">
      <w:pPr>
        <w:pStyle w:val="SingleTxtG"/>
        <w:rPr>
          <w:lang w:val="en-US"/>
        </w:rPr>
      </w:pPr>
      <w:r w:rsidRPr="00594B93">
        <w:rPr>
          <w:lang w:val="en-US"/>
        </w:rPr>
        <w:t>106</w:t>
      </w:r>
      <w:r w:rsidR="0046668C">
        <w:rPr>
          <w:lang w:val="en-US"/>
        </w:rPr>
        <w:t>.</w:t>
      </w:r>
      <w:r w:rsidR="0046668C">
        <w:rPr>
          <w:lang w:val="en-US"/>
        </w:rPr>
        <w:tab/>
      </w:r>
      <w:r w:rsidRPr="00594B93">
        <w:rPr>
          <w:lang w:val="en-US"/>
        </w:rPr>
        <w:t xml:space="preserve">The Chinese Government attaches importance to the protection of the reproductive rights of persons with disabilities and gives special reproductive care to them. Family planning institutions have actively engaged with persons with disabilities of reproductive age in reproductive education. Efforts have also been stepped up to provide pre-natal services in order to prevent and reduce involuntary pregnancies. </w:t>
      </w:r>
      <w:bookmarkStart w:id="41" w:name="_Toc261246422"/>
      <w:bookmarkStart w:id="42" w:name="_Toc267336135"/>
    </w:p>
    <w:bookmarkEnd w:id="41"/>
    <w:bookmarkEnd w:id="42"/>
    <w:p w:rsidR="00594B93" w:rsidRPr="00594B93" w:rsidRDefault="00FD37D2" w:rsidP="00FD37D2">
      <w:pPr>
        <w:pStyle w:val="H1G"/>
        <w:rPr>
          <w:lang w:val="en-US"/>
        </w:rPr>
      </w:pPr>
      <w:r>
        <w:rPr>
          <w:lang w:val="en-US"/>
        </w:rPr>
        <w:tab/>
      </w:r>
      <w:r>
        <w:rPr>
          <w:lang w:val="en-US"/>
        </w:rPr>
        <w:tab/>
      </w:r>
      <w:r w:rsidR="00594B93" w:rsidRPr="00594B93">
        <w:rPr>
          <w:lang w:val="en-US"/>
        </w:rPr>
        <w:t>Article 26</w:t>
      </w:r>
      <w:r>
        <w:rPr>
          <w:lang w:val="en-US"/>
        </w:rPr>
        <w:br/>
      </w:r>
      <w:r w:rsidR="00594B93" w:rsidRPr="00594B93">
        <w:rPr>
          <w:lang w:val="en-US"/>
        </w:rPr>
        <w:t>Habilitation and rehabilitation</w:t>
      </w:r>
    </w:p>
    <w:p w:rsidR="00594B93" w:rsidRPr="00594B93" w:rsidRDefault="00FD37D2" w:rsidP="00FD37D2">
      <w:pPr>
        <w:pStyle w:val="SingleTxtG"/>
      </w:pPr>
      <w:r>
        <w:tab/>
        <w:t>(</w:t>
      </w:r>
      <w:r w:rsidR="00594B93" w:rsidRPr="00594B93">
        <w:t>1</w:t>
      </w:r>
      <w:r>
        <w:t>)</w:t>
      </w:r>
      <w:r>
        <w:tab/>
      </w:r>
      <w:r w:rsidR="00594B93" w:rsidRPr="00594B93">
        <w:t>States Parties shall take effective and appropriate measures, including through peer support, to enable persons with disabilities to attain and maintain maximum independence, full physical, mental, social and vocational ability, and full inclusion and participation in all aspects of life. To that end, States Parties shall organize, strengthen and extend comprehensive habilitation and rehabilitation services and programmes, particularly in the areas of health, employment, education and social services, in such a way that these services and programmes:</w:t>
      </w:r>
    </w:p>
    <w:p w:rsidR="00594B93" w:rsidRPr="00594B93" w:rsidRDefault="00FD37D2" w:rsidP="00FD37D2">
      <w:pPr>
        <w:pStyle w:val="SingleTxtG"/>
        <w:rPr>
          <w:lang w:val="en-US"/>
        </w:rPr>
      </w:pPr>
      <w:r>
        <w:rPr>
          <w:lang w:val="en-US"/>
        </w:rPr>
        <w:tab/>
        <w:t>(a)</w:t>
      </w:r>
      <w:r>
        <w:rPr>
          <w:lang w:val="en-US"/>
        </w:rPr>
        <w:tab/>
      </w:r>
      <w:r w:rsidR="00594B93" w:rsidRPr="00594B93">
        <w:rPr>
          <w:lang w:val="en-US"/>
        </w:rPr>
        <w:t>Begin at the earliest possible stage, and are based on the multidisciplinary assessment of individual needs and strengths;</w:t>
      </w:r>
    </w:p>
    <w:p w:rsidR="00594B93" w:rsidRPr="00594B93" w:rsidRDefault="00FD37D2" w:rsidP="00FD37D2">
      <w:pPr>
        <w:pStyle w:val="SingleTxtG"/>
        <w:rPr>
          <w:lang w:val="en-US"/>
        </w:rPr>
      </w:pPr>
      <w:r>
        <w:rPr>
          <w:lang w:val="en-US"/>
        </w:rPr>
        <w:tab/>
        <w:t>(b)</w:t>
      </w:r>
      <w:r>
        <w:rPr>
          <w:lang w:val="en-US"/>
        </w:rPr>
        <w:tab/>
      </w:r>
      <w:r w:rsidR="00594B93" w:rsidRPr="00594B93">
        <w:rPr>
          <w:lang w:val="en-US"/>
        </w:rPr>
        <w:t>Support participation and inclusion in the community and all aspects of society, are voluntary, and are available to persons with disabilities as close as possible to their own communities, including in rural areas.</w:t>
      </w:r>
    </w:p>
    <w:p w:rsidR="00FD37D2" w:rsidRDefault="00FD37D2" w:rsidP="00FD37D2">
      <w:pPr>
        <w:pStyle w:val="SingleTxtG"/>
      </w:pPr>
      <w:r>
        <w:tab/>
        <w:t>(</w:t>
      </w:r>
      <w:r w:rsidR="00594B93" w:rsidRPr="00594B93">
        <w:t>2</w:t>
      </w:r>
      <w:r>
        <w:t>)</w:t>
      </w:r>
      <w:r>
        <w:tab/>
      </w:r>
      <w:r w:rsidR="00594B93" w:rsidRPr="00594B93">
        <w:t>States Parties shall promote the development of initial and continuing training for professionals and staff working in habilitation and rehabilitation services.</w:t>
      </w:r>
    </w:p>
    <w:p w:rsidR="00594B93" w:rsidRPr="00594B93" w:rsidRDefault="00FD37D2" w:rsidP="00FD37D2">
      <w:pPr>
        <w:pStyle w:val="SingleTxtG"/>
      </w:pPr>
      <w:r>
        <w:tab/>
        <w:t>(</w:t>
      </w:r>
      <w:r w:rsidR="00594B93" w:rsidRPr="00594B93">
        <w:t>3</w:t>
      </w:r>
      <w:r>
        <w:t>)</w:t>
      </w:r>
      <w:r>
        <w:tab/>
      </w:r>
      <w:r w:rsidR="00594B93" w:rsidRPr="00594B93">
        <w:t>States Parties shall promote the availability, knowledge and use of assistive devices and technologies, designed for persons with disabilities, as they relate to habilitation and rehabilitation.</w:t>
      </w:r>
    </w:p>
    <w:p w:rsidR="00594B93" w:rsidRPr="00594B93" w:rsidRDefault="00594B93" w:rsidP="00CB3D99">
      <w:pPr>
        <w:pStyle w:val="SingleTxtG"/>
        <w:rPr>
          <w:lang w:val="en-US"/>
        </w:rPr>
      </w:pPr>
      <w:r w:rsidRPr="00594B93">
        <w:rPr>
          <w:lang w:val="en-US"/>
        </w:rPr>
        <w:t>107</w:t>
      </w:r>
      <w:r w:rsidR="0046668C">
        <w:rPr>
          <w:lang w:val="en-US"/>
        </w:rPr>
        <w:t>.</w:t>
      </w:r>
      <w:r w:rsidR="0046668C">
        <w:rPr>
          <w:lang w:val="en-US"/>
        </w:rPr>
        <w:tab/>
      </w:r>
      <w:r w:rsidRPr="00594B93">
        <w:rPr>
          <w:lang w:val="en-US"/>
        </w:rPr>
        <w:t>The Chinese Government is actively engaged in the habilitation and rehabilitation of persons with disabilities. Between 2006 and 2010, the Central Government earmarked a total budget of RMB 1.58 billion for the purpose. By the end of 2009, 18 billion persons with disabilities had enjoyed habilitation and rehabilitation services to varying extents.</w:t>
      </w:r>
    </w:p>
    <w:p w:rsidR="00594B93" w:rsidRPr="00594B93" w:rsidRDefault="00594B93" w:rsidP="00CB3D99">
      <w:pPr>
        <w:pStyle w:val="SingleTxtG"/>
        <w:rPr>
          <w:lang w:val="en-US"/>
        </w:rPr>
      </w:pPr>
      <w:r w:rsidRPr="00594B93">
        <w:rPr>
          <w:lang w:val="en-US"/>
        </w:rPr>
        <w:t>108</w:t>
      </w:r>
      <w:r w:rsidR="0046668C">
        <w:rPr>
          <w:lang w:val="en-US"/>
        </w:rPr>
        <w:t>.</w:t>
      </w:r>
      <w:r w:rsidR="0046668C">
        <w:rPr>
          <w:lang w:val="en-US"/>
        </w:rPr>
        <w:tab/>
      </w:r>
      <w:r w:rsidRPr="00594B93">
        <w:rPr>
          <w:lang w:val="en-US"/>
        </w:rPr>
        <w:t>The Chinese Government is developing a community rehabilitation service network, which comprises community health service centres, township hospitals and village clinics and provides rehabilitation care, education and tools and equipment to persons with disabilities. Community rehabilitation service emphasizes the proactive participation of persons with disabilities and their families, who are encouraged to take ownership of their rehabilitation. The Government has already developed 349 community rehabilitation model counties (including cities and prefectures). By 2009, 807 city districts and 1,569 county</w:t>
      </w:r>
      <w:r w:rsidR="00995D8B">
        <w:rPr>
          <w:lang w:val="en-US"/>
        </w:rPr>
        <w:noBreakHyphen/>
      </w:r>
      <w:r w:rsidRPr="00594B93">
        <w:rPr>
          <w:lang w:val="en-US"/>
        </w:rPr>
        <w:t>level cities had rolled out community-based rehabilitation services, accounting for 90.4 per cent and 68.9 per cent of the national total respectively, benefiting 9.844 million persons with disabilities.</w:t>
      </w:r>
    </w:p>
    <w:p w:rsidR="00594B93" w:rsidRPr="00594B93" w:rsidRDefault="00594B93" w:rsidP="00CB3D99">
      <w:pPr>
        <w:pStyle w:val="SingleTxtG"/>
        <w:rPr>
          <w:lang w:val="en-US"/>
        </w:rPr>
      </w:pPr>
      <w:r w:rsidRPr="00594B93">
        <w:rPr>
          <w:lang w:val="en-US"/>
        </w:rPr>
        <w:t>109</w:t>
      </w:r>
      <w:r w:rsidR="0046668C">
        <w:rPr>
          <w:lang w:val="en-US"/>
        </w:rPr>
        <w:t>.</w:t>
      </w:r>
      <w:r w:rsidR="0046668C">
        <w:rPr>
          <w:lang w:val="en-US"/>
        </w:rPr>
        <w:tab/>
      </w:r>
      <w:r w:rsidRPr="00594B93">
        <w:rPr>
          <w:lang w:val="en-US"/>
        </w:rPr>
        <w:t>From 2007 to 2009, 2.731 million cataract patients underwent surgical operations to rehabilitate their eye sight; 107,000 people with low vision were fitted with vision assistive devices, and 79,719 children with intellectual disabilities and 7,525 children suffering from autism were given rehabilitation training. The Government’s “society-based, comprehensive and open” mental illness prevention, treatment and rehabilitation model contributed to the rehabilitation of 4.903 million patients with mental illnesses.</w:t>
      </w:r>
    </w:p>
    <w:p w:rsidR="00594B93" w:rsidRPr="00594B93" w:rsidRDefault="00594B93" w:rsidP="00CB3D99">
      <w:pPr>
        <w:pStyle w:val="SingleTxtG"/>
        <w:rPr>
          <w:lang w:val="en-US"/>
        </w:rPr>
      </w:pPr>
      <w:r w:rsidRPr="00594B93">
        <w:rPr>
          <w:lang w:val="en-US"/>
        </w:rPr>
        <w:t>110</w:t>
      </w:r>
      <w:r w:rsidR="0046668C">
        <w:rPr>
          <w:lang w:val="en-US"/>
        </w:rPr>
        <w:t>.</w:t>
      </w:r>
      <w:r w:rsidR="0046668C">
        <w:rPr>
          <w:lang w:val="en-US"/>
        </w:rPr>
        <w:tab/>
      </w:r>
      <w:smartTag w:uri="urn:schemas-microsoft-com:office:smarttags" w:element="country-region">
        <w:smartTag w:uri="urn:schemas-microsoft-com:office:smarttags" w:element="place">
          <w:r w:rsidRPr="00594B93">
            <w:rPr>
              <w:lang w:val="en-US"/>
            </w:rPr>
            <w:t>China</w:t>
          </w:r>
        </w:smartTag>
      </w:smartTag>
      <w:r w:rsidRPr="00594B93">
        <w:rPr>
          <w:lang w:val="en-US"/>
        </w:rPr>
        <w:t xml:space="preserve"> is keen to develop its human resources in the rehabilitation profession. The State Council, in its Opinions on the Further Enhancement of Rehabilitation Work for Persons with Disabilities, requests the inclusion of rehabilitative medicine in the training of general practitioners and the introduction of rehabilitative medicine courses in medical schools and universities. The Government formulated the Plan on the Training of Rehabilitation Professionals (2005-2015) and implemented in 2009-2011 the “100/1,000/10,000 Rehabilitation Professionals Project”, i.e. training over a hundred experts and managers in disability rehabilitation, retraining several thousand existing rehabilitation professionals and management staff, and training several hundred thousand community rehabilitation facilitators. At the national level, a disability rehabilitation technical guidance taskforce was put in place to formulate technical standards, and compile training syllabuses and training material. </w:t>
      </w:r>
    </w:p>
    <w:p w:rsidR="00594B93" w:rsidRPr="00594B93" w:rsidRDefault="00594B93" w:rsidP="00CB3D99">
      <w:pPr>
        <w:pStyle w:val="SingleTxtG"/>
        <w:rPr>
          <w:lang w:val="en-US"/>
        </w:rPr>
      </w:pPr>
      <w:r w:rsidRPr="00594B93">
        <w:rPr>
          <w:lang w:val="en-US"/>
        </w:rPr>
        <w:t>111</w:t>
      </w:r>
      <w:r w:rsidR="0046668C">
        <w:rPr>
          <w:lang w:val="en-US"/>
        </w:rPr>
        <w:t>.</w:t>
      </w:r>
      <w:r w:rsidR="0046668C">
        <w:rPr>
          <w:lang w:val="en-US"/>
        </w:rPr>
        <w:tab/>
      </w:r>
      <w:r w:rsidRPr="00594B93">
        <w:rPr>
          <w:lang w:val="en-US"/>
        </w:rPr>
        <w:t xml:space="preserve">The Law on the Protection of Persons with Disabilities stipulates that government departments should organize and support the research and development, production, supply, and maintenance and repairs of rehabilitation equipment and assistive devices. </w:t>
      </w:r>
      <w:smartTag w:uri="urn:schemas-microsoft-com:office:smarttags" w:element="country-region">
        <w:smartTag w:uri="urn:schemas-microsoft-com:office:smarttags" w:element="place">
          <w:r w:rsidRPr="00594B93">
            <w:rPr>
              <w:lang w:val="en-US"/>
            </w:rPr>
            <w:t>China</w:t>
          </w:r>
        </w:smartTag>
      </w:smartTag>
      <w:r w:rsidRPr="00594B93">
        <w:rPr>
          <w:lang w:val="en-US"/>
        </w:rPr>
        <w:t xml:space="preserve"> has formulated the National Standards on the</w:t>
      </w:r>
      <w:bookmarkStart w:id="43" w:name="OLE_LINK13"/>
      <w:bookmarkStart w:id="44" w:name="OLE_LINK14"/>
      <w:r w:rsidRPr="00594B93">
        <w:rPr>
          <w:lang w:val="en-US"/>
        </w:rPr>
        <w:t xml:space="preserve"> Categories and Terminology of Disability Assistive Devices</w:t>
      </w:r>
      <w:bookmarkEnd w:id="43"/>
      <w:bookmarkEnd w:id="44"/>
      <w:r w:rsidRPr="00594B93">
        <w:rPr>
          <w:lang w:val="en-US"/>
        </w:rPr>
        <w:t xml:space="preserve">. Specialized institutions were commissioned by the Government to run regular training courses on rehabilitation equipment and assistive devices. Local governments also gave budgetary support to the provision of rehabilitation training equipment at the grassroots level and in rural areas. For three consecutive years from 2007, China hosted the Care and Rehabilitation Expo, where all types of </w:t>
      </w:r>
      <w:bookmarkStart w:id="45" w:name="OLE_LINK17"/>
      <w:bookmarkStart w:id="46" w:name="OLE_LINK18"/>
      <w:r w:rsidRPr="00594B93">
        <w:rPr>
          <w:lang w:val="en-US"/>
        </w:rPr>
        <w:t xml:space="preserve">rehabilitation equipment and assistive devices </w:t>
      </w:r>
      <w:bookmarkEnd w:id="45"/>
      <w:bookmarkEnd w:id="46"/>
      <w:r w:rsidRPr="00594B93">
        <w:rPr>
          <w:lang w:val="en-US"/>
        </w:rPr>
        <w:t xml:space="preserve">were on display for the public and persons with disabilities in particular, and where Chinese and overseas manufactures, service providers and research institutions engaged in and expanded their exchanges and cooperation. The Chinese Government has also given assistance to some developing countries in Asia and </w:t>
      </w:r>
      <w:smartTag w:uri="urn:schemas-microsoft-com:office:smarttags" w:element="place">
        <w:r w:rsidRPr="00594B93">
          <w:rPr>
            <w:lang w:val="en-US"/>
          </w:rPr>
          <w:t>Africa</w:t>
        </w:r>
      </w:smartTag>
      <w:r w:rsidRPr="00594B93">
        <w:rPr>
          <w:lang w:val="en-US"/>
        </w:rPr>
        <w:t xml:space="preserve"> in rehabilitation equipment and assistive devices.</w:t>
      </w:r>
    </w:p>
    <w:p w:rsidR="00594B93" w:rsidRPr="00594B93" w:rsidRDefault="00CB3D99" w:rsidP="00CB3D99">
      <w:pPr>
        <w:pStyle w:val="H1G"/>
        <w:rPr>
          <w:lang w:val="en-US"/>
        </w:rPr>
      </w:pPr>
      <w:r>
        <w:rPr>
          <w:lang w:val="en-US"/>
        </w:rPr>
        <w:tab/>
      </w:r>
      <w:r>
        <w:rPr>
          <w:lang w:val="en-US"/>
        </w:rPr>
        <w:tab/>
      </w:r>
      <w:r w:rsidR="00594B93" w:rsidRPr="00594B93">
        <w:rPr>
          <w:lang w:val="en-US"/>
        </w:rPr>
        <w:t>Article 27</w:t>
      </w:r>
      <w:r>
        <w:rPr>
          <w:lang w:val="en-US"/>
        </w:rPr>
        <w:br/>
      </w:r>
      <w:r w:rsidR="00594B93" w:rsidRPr="00594B93">
        <w:rPr>
          <w:lang w:val="en-US"/>
        </w:rPr>
        <w:t>Work and emplo</w:t>
      </w:r>
      <w:r>
        <w:rPr>
          <w:lang w:val="en-US"/>
        </w:rPr>
        <w:t>yment</w:t>
      </w:r>
    </w:p>
    <w:p w:rsidR="00594B93" w:rsidRPr="00594B93" w:rsidRDefault="00CB3D99" w:rsidP="00CB3D99">
      <w:pPr>
        <w:pStyle w:val="SingleTxtG"/>
      </w:pPr>
      <w:r>
        <w:tab/>
        <w:t>(</w:t>
      </w:r>
      <w:r w:rsidR="00594B93" w:rsidRPr="00594B93">
        <w:t>1</w:t>
      </w:r>
      <w:r>
        <w:t>)</w:t>
      </w:r>
      <w:r>
        <w:tab/>
      </w:r>
      <w:r w:rsidR="00594B93" w:rsidRPr="00594B93">
        <w:t xml:space="preserve">States Parties recognize the right of persons with disabilities to work, on an equal basis with others; this includes the right to the opportunity to gain a living by work freely chosen or accepted in a labour market and work environment that is open, inclusive and accessible to persons with disabilities. States Parties shall safeguard and promote the realization of the right to work, including for those who acquire a disability during the course of employment, by taking appropriate steps, including through legislation, to, </w:t>
      </w:r>
      <w:r w:rsidR="00594B93" w:rsidRPr="00E634A1">
        <w:rPr>
          <w:i/>
        </w:rPr>
        <w:t>inter alia</w:t>
      </w:r>
      <w:r w:rsidR="00594B93" w:rsidRPr="00594B93">
        <w:t>:</w:t>
      </w:r>
    </w:p>
    <w:p w:rsidR="00594B93" w:rsidRPr="00594B93" w:rsidRDefault="00CB3D99" w:rsidP="00CB3D99">
      <w:pPr>
        <w:pStyle w:val="SingleTxtG"/>
        <w:rPr>
          <w:lang w:val="en-US"/>
        </w:rPr>
      </w:pPr>
      <w:r>
        <w:rPr>
          <w:lang w:val="en-US"/>
        </w:rPr>
        <w:tab/>
        <w:t>(a)</w:t>
      </w:r>
      <w:r>
        <w:rPr>
          <w:lang w:val="en-US"/>
        </w:rPr>
        <w:tab/>
      </w:r>
      <w:r w:rsidR="00594B93" w:rsidRPr="00594B93">
        <w:rPr>
          <w:lang w:val="en-US"/>
        </w:rPr>
        <w:t>Prohibit discrimination on the basis of disability with regard to all matters concerning all forms of employment, including conditions of recruitment, hiring and employment, continuance of employment, career advancement and safe and healthy working conditions;</w:t>
      </w:r>
    </w:p>
    <w:p w:rsidR="00594B93" w:rsidRPr="00594B93" w:rsidRDefault="00CB3D99" w:rsidP="00CB3D99">
      <w:pPr>
        <w:pStyle w:val="SingleTxtG"/>
        <w:rPr>
          <w:lang w:val="en-US"/>
        </w:rPr>
      </w:pPr>
      <w:r>
        <w:rPr>
          <w:lang w:val="en-US"/>
        </w:rPr>
        <w:tab/>
        <w:t>(b)</w:t>
      </w:r>
      <w:r>
        <w:rPr>
          <w:lang w:val="en-US"/>
        </w:rPr>
        <w:tab/>
      </w:r>
      <w:r w:rsidR="00594B93" w:rsidRPr="00594B93">
        <w:rPr>
          <w:lang w:val="en-US"/>
        </w:rPr>
        <w:t>Protect the rights of persons with disabilities, on an equal basis with others, to just and favourable conditions of work, including equal opportunities and equal remuneration for work of equal value, safe and healthy working conditions, including protection from harassment, and the redress of grievances;</w:t>
      </w:r>
    </w:p>
    <w:p w:rsidR="00594B93" w:rsidRPr="00594B93" w:rsidRDefault="00CB3D99" w:rsidP="00CB3D99">
      <w:pPr>
        <w:pStyle w:val="SingleTxtG"/>
        <w:rPr>
          <w:lang w:val="en-US"/>
        </w:rPr>
      </w:pPr>
      <w:r>
        <w:rPr>
          <w:lang w:val="en-US"/>
        </w:rPr>
        <w:tab/>
        <w:t>(c)</w:t>
      </w:r>
      <w:r>
        <w:rPr>
          <w:lang w:val="en-US"/>
        </w:rPr>
        <w:tab/>
      </w:r>
      <w:r w:rsidR="00594B93" w:rsidRPr="00594B93">
        <w:rPr>
          <w:lang w:val="en-US"/>
        </w:rPr>
        <w:t>Ensure that persons with disabilities are able to exercise their labour and trade union rights on an equal basis with others;</w:t>
      </w:r>
    </w:p>
    <w:p w:rsidR="00594B93" w:rsidRPr="00594B93" w:rsidRDefault="00CB3D99" w:rsidP="00CB3D99">
      <w:pPr>
        <w:pStyle w:val="SingleTxtG"/>
        <w:rPr>
          <w:lang w:val="en-US"/>
        </w:rPr>
      </w:pPr>
      <w:r>
        <w:rPr>
          <w:lang w:val="en-US"/>
        </w:rPr>
        <w:tab/>
        <w:t>(d)</w:t>
      </w:r>
      <w:r>
        <w:rPr>
          <w:lang w:val="en-US"/>
        </w:rPr>
        <w:tab/>
      </w:r>
      <w:r w:rsidR="00594B93" w:rsidRPr="00594B93">
        <w:rPr>
          <w:lang w:val="en-US"/>
        </w:rPr>
        <w:t xml:space="preserve">Enable persons with disabilities to have effective access to general technical and vocational guidance programmes, </w:t>
      </w:r>
      <w:bookmarkStart w:id="47" w:name="OLE_LINK1"/>
      <w:bookmarkStart w:id="48" w:name="OLE_LINK2"/>
      <w:r w:rsidR="00594B93" w:rsidRPr="00594B93">
        <w:rPr>
          <w:lang w:val="en-US"/>
        </w:rPr>
        <w:t>placement services</w:t>
      </w:r>
      <w:bookmarkEnd w:id="47"/>
      <w:bookmarkEnd w:id="48"/>
      <w:r w:rsidR="00594B93" w:rsidRPr="00594B93">
        <w:rPr>
          <w:lang w:val="en-US"/>
        </w:rPr>
        <w:t xml:space="preserve"> and vocational and continuing training;</w:t>
      </w:r>
    </w:p>
    <w:p w:rsidR="00594B93" w:rsidRPr="00594B93" w:rsidRDefault="00CB3D99" w:rsidP="00CB3D99">
      <w:pPr>
        <w:pStyle w:val="SingleTxtG"/>
        <w:rPr>
          <w:lang w:val="en-US"/>
        </w:rPr>
      </w:pPr>
      <w:r>
        <w:rPr>
          <w:lang w:val="en-US"/>
        </w:rPr>
        <w:tab/>
        <w:t>(e)</w:t>
      </w:r>
      <w:r>
        <w:rPr>
          <w:lang w:val="en-US"/>
        </w:rPr>
        <w:tab/>
      </w:r>
      <w:r w:rsidR="00594B93" w:rsidRPr="00594B93">
        <w:rPr>
          <w:lang w:val="en-US"/>
        </w:rPr>
        <w:t>Promote employment opportunities and career advancement for persons with disabilities in the labour market, as well as assistance in finding, obtaining, maintaining and returning to employment;</w:t>
      </w:r>
    </w:p>
    <w:p w:rsidR="00594B93" w:rsidRPr="00594B93" w:rsidRDefault="00CB3D99" w:rsidP="00CB3D99">
      <w:pPr>
        <w:pStyle w:val="SingleTxtG"/>
        <w:rPr>
          <w:lang w:val="en-US"/>
        </w:rPr>
      </w:pPr>
      <w:r>
        <w:rPr>
          <w:lang w:val="en-US"/>
        </w:rPr>
        <w:tab/>
        <w:t>(f)</w:t>
      </w:r>
      <w:r>
        <w:rPr>
          <w:lang w:val="en-US"/>
        </w:rPr>
        <w:tab/>
      </w:r>
      <w:r w:rsidR="00594B93" w:rsidRPr="00594B93">
        <w:rPr>
          <w:lang w:val="en-US"/>
        </w:rPr>
        <w:t>Promote opportunities for self-employment, entrepreneurship, the development of cooperatives and starting one’s own business;</w:t>
      </w:r>
    </w:p>
    <w:p w:rsidR="00594B93" w:rsidRPr="00594B93" w:rsidRDefault="00CB3D99" w:rsidP="00CB3D99">
      <w:pPr>
        <w:pStyle w:val="SingleTxtG"/>
        <w:rPr>
          <w:lang w:val="en-US"/>
        </w:rPr>
      </w:pPr>
      <w:r>
        <w:rPr>
          <w:lang w:val="en-US"/>
        </w:rPr>
        <w:tab/>
        <w:t>(g)</w:t>
      </w:r>
      <w:r>
        <w:rPr>
          <w:lang w:val="en-US"/>
        </w:rPr>
        <w:tab/>
      </w:r>
      <w:r w:rsidR="00594B93" w:rsidRPr="00594B93">
        <w:rPr>
          <w:lang w:val="en-US"/>
        </w:rPr>
        <w:t>Employ persons with disabilities in the public sector;</w:t>
      </w:r>
    </w:p>
    <w:p w:rsidR="00594B93" w:rsidRPr="00594B93" w:rsidRDefault="00CB3D99" w:rsidP="00CB3D99">
      <w:pPr>
        <w:pStyle w:val="SingleTxtG"/>
        <w:rPr>
          <w:lang w:val="en-US"/>
        </w:rPr>
      </w:pPr>
      <w:r>
        <w:rPr>
          <w:lang w:val="en-US"/>
        </w:rPr>
        <w:tab/>
        <w:t>(h)</w:t>
      </w:r>
      <w:r>
        <w:rPr>
          <w:lang w:val="en-US"/>
        </w:rPr>
        <w:tab/>
      </w:r>
      <w:r w:rsidR="00594B93" w:rsidRPr="00594B93">
        <w:rPr>
          <w:lang w:val="en-US"/>
        </w:rPr>
        <w:t>Promote the employment of persons with disabilities in the private sector through appropriate policies and measures, which may include affirmative action programmes, incentives and other measures;</w:t>
      </w:r>
    </w:p>
    <w:p w:rsidR="00594B93" w:rsidRPr="00594B93" w:rsidRDefault="00CB3D99" w:rsidP="00CB3D99">
      <w:pPr>
        <w:pStyle w:val="SingleTxtG"/>
        <w:rPr>
          <w:lang w:val="en-US"/>
        </w:rPr>
      </w:pPr>
      <w:r>
        <w:rPr>
          <w:lang w:val="en-US"/>
        </w:rPr>
        <w:tab/>
        <w:t>(i)</w:t>
      </w:r>
      <w:r>
        <w:rPr>
          <w:lang w:val="en-US"/>
        </w:rPr>
        <w:tab/>
      </w:r>
      <w:r w:rsidR="00594B93" w:rsidRPr="00594B93">
        <w:rPr>
          <w:lang w:val="en-US"/>
        </w:rPr>
        <w:t>Ensure that reasonable accommodation is provided to persons with disabilities in the workplace;</w:t>
      </w:r>
    </w:p>
    <w:p w:rsidR="00594B93" w:rsidRPr="00594B93" w:rsidRDefault="00CB3D99" w:rsidP="00CB3D99">
      <w:pPr>
        <w:pStyle w:val="SingleTxtG"/>
        <w:rPr>
          <w:lang w:val="en-US"/>
        </w:rPr>
      </w:pPr>
      <w:r>
        <w:rPr>
          <w:lang w:val="en-US"/>
        </w:rPr>
        <w:tab/>
        <w:t>(j)</w:t>
      </w:r>
      <w:r>
        <w:rPr>
          <w:lang w:val="en-US"/>
        </w:rPr>
        <w:tab/>
      </w:r>
      <w:r w:rsidR="00594B93" w:rsidRPr="00594B93">
        <w:rPr>
          <w:lang w:val="en-US"/>
        </w:rPr>
        <w:t>Promote the acquisition by persons with disabilities of work experience in the open labour market;</w:t>
      </w:r>
    </w:p>
    <w:p w:rsidR="00594B93" w:rsidRPr="00594B93" w:rsidRDefault="00CB3D99" w:rsidP="00CB3D99">
      <w:pPr>
        <w:pStyle w:val="SingleTxtG"/>
        <w:rPr>
          <w:lang w:val="en-US"/>
        </w:rPr>
      </w:pPr>
      <w:r>
        <w:rPr>
          <w:lang w:val="en-US"/>
        </w:rPr>
        <w:tab/>
        <w:t>(k)</w:t>
      </w:r>
      <w:r>
        <w:rPr>
          <w:lang w:val="en-US"/>
        </w:rPr>
        <w:tab/>
      </w:r>
      <w:r w:rsidR="00594B93" w:rsidRPr="00594B93">
        <w:rPr>
          <w:lang w:val="en-US"/>
        </w:rPr>
        <w:t>Promote vocational and professional rehabilitation, job retention and return</w:t>
      </w:r>
      <w:r w:rsidR="00995D8B">
        <w:rPr>
          <w:lang w:val="en-US"/>
        </w:rPr>
        <w:noBreakHyphen/>
      </w:r>
      <w:r w:rsidR="00594B93" w:rsidRPr="00594B93">
        <w:rPr>
          <w:lang w:val="en-US"/>
        </w:rPr>
        <w:t>to-work programmes for persons with disabilities.</w:t>
      </w:r>
    </w:p>
    <w:p w:rsidR="00594B93" w:rsidRPr="00594B93" w:rsidRDefault="00C03EF4" w:rsidP="00C03EF4">
      <w:pPr>
        <w:pStyle w:val="SingleTxtG"/>
      </w:pPr>
      <w:r>
        <w:tab/>
        <w:t>(</w:t>
      </w:r>
      <w:r w:rsidR="00594B93" w:rsidRPr="00594B93">
        <w:t>2</w:t>
      </w:r>
      <w:r>
        <w:t>)</w:t>
      </w:r>
      <w:r>
        <w:tab/>
      </w:r>
      <w:r w:rsidR="00594B93" w:rsidRPr="00594B93">
        <w:t>States Parties shall ensure that persons with disabilities are not held in slavery or in servitude, and are protected, on an equal basis with others, from forced or compulsory labour.</w:t>
      </w:r>
    </w:p>
    <w:p w:rsidR="00594B93" w:rsidRPr="00594B93" w:rsidRDefault="00594B93" w:rsidP="00A43C4C">
      <w:pPr>
        <w:pStyle w:val="SingleTxtG"/>
      </w:pPr>
      <w:r w:rsidRPr="00594B93">
        <w:t>112</w:t>
      </w:r>
      <w:r w:rsidR="0046668C">
        <w:t>.</w:t>
      </w:r>
      <w:r w:rsidR="0046668C">
        <w:tab/>
      </w:r>
      <w:r w:rsidRPr="00594B93">
        <w:t>The Law on the Protection of Persons with Disabilities stipulates the protection of the right to work of persons with disabilities. The Law on Promotion of Employment prohibits discrimination against persons with disabilities in the recruitment process by employers. The Regulations on Employment of Persons with Disabilities stipulate that employers should provide working conditions and workplace safety commensurate with the physical conditions of employees with disabilities. The Regulations further prohibit discrimination against employees with disabilities in terms of promotion, performance evaluation and granting of professional qualifications, remuneration, social security and welfare benefits. Both the Labour Law and the Law on Employment Contracts stipulate equal pay for equal work. By the end of 2009, there were 22 million persons with disabilities in employment, of whom 4.43 million worked in cities and towns and 17.57 million in the rural areas.</w:t>
      </w:r>
    </w:p>
    <w:p w:rsidR="00594B93" w:rsidRPr="00594B93" w:rsidRDefault="00594B93" w:rsidP="00A43C4C">
      <w:pPr>
        <w:pStyle w:val="SingleTxtG"/>
        <w:rPr>
          <w:lang w:val="en-US"/>
        </w:rPr>
      </w:pPr>
      <w:r w:rsidRPr="00594B93">
        <w:rPr>
          <w:lang w:val="en-US"/>
        </w:rPr>
        <w:t>113</w:t>
      </w:r>
      <w:r w:rsidR="0046668C">
        <w:rPr>
          <w:lang w:val="en-US"/>
        </w:rPr>
        <w:t>.</w:t>
      </w:r>
      <w:r w:rsidR="0046668C">
        <w:rPr>
          <w:lang w:val="en-US"/>
        </w:rPr>
        <w:tab/>
      </w:r>
      <w:r w:rsidRPr="00594B93">
        <w:rPr>
          <w:lang w:val="en-US"/>
        </w:rPr>
        <w:t>The Chinese Government took the following measures of assistance: (1) Employees with disabilities as a percentage of the total number of employees should not be lower than 1.5 per cent. Employers who fail to meet the quota must contribute to a fund for promoting employment of persons with disabilities by paying a disability employment fee.</w:t>
      </w:r>
      <w:bookmarkStart w:id="49" w:name="#go11"/>
      <w:bookmarkEnd w:id="49"/>
      <w:r w:rsidRPr="00594B93">
        <w:rPr>
          <w:lang w:val="en-US"/>
        </w:rPr>
        <w:t xml:space="preserve"> Entities earmarked for employing persons with disabilities must have 25 per cent of their full time positions held by persons with disabilities. When such a target is met, the employers can enjoy tax breaks. (2) Persons with disabilities are encouraged to start their own businesses, which enjoy micro-financing support and are exempted from administrative levies. Local governments, such as the </w:t>
      </w:r>
      <w:smartTag w:uri="urn:schemas-microsoft-com:office:smarttags" w:element="City">
        <w:smartTag w:uri="urn:schemas-microsoft-com:office:smarttags" w:element="place">
          <w:r w:rsidRPr="00594B93">
            <w:rPr>
              <w:lang w:val="en-US"/>
            </w:rPr>
            <w:t>Beijing</w:t>
          </w:r>
        </w:smartTag>
      </w:smartTag>
      <w:r w:rsidRPr="00594B93">
        <w:rPr>
          <w:lang w:val="en-US"/>
        </w:rPr>
        <w:t xml:space="preserve"> municipal government, give a one-off financial or in-kind support to persons with disabilities who start their own businesses as well as financial support for the renting of premises. (3) The Government identifies products and businesses which are more suitable for persons with disabilities, and gives priority to welfare employers of persons with disabilities in the production and management of such products and businesses. Priority is given to such welfare employers, caeteris paribus, in the Government procurement process. (4) The Government provides earmarked funding for vocational training of persons with disabilities, and commissions public employment service agencies to provide free employment training for them, which includes vocational training, employment counselling, employment adaptability assessment and rehabilitation training, in order to enhance their competitiveness in the job market. There are now 3,984 training institutions for persons with disabilities in </w:t>
      </w:r>
      <w:smartTag w:uri="urn:schemas-microsoft-com:office:smarttags" w:element="country-region">
        <w:smartTag w:uri="urn:schemas-microsoft-com:office:smarttags" w:element="place">
          <w:r w:rsidRPr="00594B93">
            <w:rPr>
              <w:lang w:val="en-US"/>
            </w:rPr>
            <w:t>China</w:t>
          </w:r>
        </w:smartTag>
      </w:smartTag>
      <w:r w:rsidRPr="00594B93">
        <w:rPr>
          <w:lang w:val="en-US"/>
        </w:rPr>
        <w:t xml:space="preserve"> and 785,000 persons with disabilities have been trained in 2009.</w:t>
      </w:r>
    </w:p>
    <w:p w:rsidR="00594B93" w:rsidRPr="00594B93" w:rsidRDefault="00594B93" w:rsidP="00A43C4C">
      <w:pPr>
        <w:pStyle w:val="SingleTxtG"/>
        <w:rPr>
          <w:lang w:val="en-US"/>
        </w:rPr>
      </w:pPr>
      <w:r w:rsidRPr="00594B93">
        <w:rPr>
          <w:lang w:val="en-US"/>
        </w:rPr>
        <w:t>114</w:t>
      </w:r>
      <w:r w:rsidR="0046668C">
        <w:rPr>
          <w:lang w:val="en-US"/>
        </w:rPr>
        <w:t>.</w:t>
      </w:r>
      <w:r w:rsidR="0046668C">
        <w:rPr>
          <w:lang w:val="en-US"/>
        </w:rPr>
        <w:tab/>
      </w:r>
      <w:r w:rsidRPr="00594B93">
        <w:rPr>
          <w:lang w:val="en-US"/>
        </w:rPr>
        <w:t>To find a solution to employment and reemployment of persons with disabilities, the State Council distributed to various levels of the Government a Circular on Ensuring Basic Needs and Reemployment of Laid-off workers of State-owned Enterprises, in which it urged efforts to avoid laying off workers with disabilities. The China Disabled Persons’ Federation and the former Ministry of Labour and Social Security promulgated the Circular on Ensuring Basic Needs and Reemployment of Laid-off workers with Disabilities, requesting that all efforts be made to avoid dismissing workers with disabilities due to financial difficulties of the employers. The same effort should also be made when enterprises go through restructuring and reorganization. Employers must ensure that all laid-off workers with disabilities are trained in reemployment training centres, which should give such workers vocation and job transfer training and placement services. The Chinese Government issued “Reemployment Priority Cards” to laid-off workers from state</w:t>
      </w:r>
      <w:r w:rsidR="00995D8B">
        <w:rPr>
          <w:lang w:val="en-US"/>
        </w:rPr>
        <w:noBreakHyphen/>
      </w:r>
      <w:r w:rsidRPr="00594B93">
        <w:rPr>
          <w:lang w:val="en-US"/>
        </w:rPr>
        <w:t xml:space="preserve">owned enterprises, including those with disabilities. Enterprises that employ holders of such cards with disabilities are eligible to tax concessions. Persons with disabilities who start their own businesses enjoy a wide range of tax concessions. </w:t>
      </w:r>
    </w:p>
    <w:p w:rsidR="00594B93" w:rsidRPr="00594B93" w:rsidRDefault="00594B93" w:rsidP="00A43C4C">
      <w:pPr>
        <w:pStyle w:val="SingleTxtG"/>
        <w:rPr>
          <w:lang w:val="en-US"/>
        </w:rPr>
      </w:pPr>
      <w:r w:rsidRPr="00594B93">
        <w:rPr>
          <w:lang w:val="en-US"/>
        </w:rPr>
        <w:t>115</w:t>
      </w:r>
      <w:r w:rsidR="0046668C">
        <w:rPr>
          <w:lang w:val="en-US"/>
        </w:rPr>
        <w:t>.</w:t>
      </w:r>
      <w:r w:rsidR="0046668C">
        <w:rPr>
          <w:lang w:val="en-US"/>
        </w:rPr>
        <w:tab/>
      </w:r>
      <w:r w:rsidRPr="00594B93">
        <w:rPr>
          <w:lang w:val="en-US"/>
        </w:rPr>
        <w:t>In order to promote employment of persons with disabilities, all levels of Government-run public employment service agencies are fully open to persons with disabilities and provide free employment services to them, including policy and job information, vocational guidance and placement service. The Chinese Government has established an employment aid system. Persons with disabilities that encounter difficulty in finding jobs are helped by the system, which provides positions in neighbourhood and welfare businesses for them. The Ministry of Human Resources and Social Security initiated an annual National Employment Aid Month campaign. During the campaign and in collaboration with the China Disabled Persons’ Federation, the Ministry provides special services based on home visits, organizes special recruitment activities, and offers welfare jobs and self-employment opportunities, in order to give focus to the employment of persons with disabilities.</w:t>
      </w:r>
    </w:p>
    <w:p w:rsidR="00594B93" w:rsidRPr="00594B93" w:rsidRDefault="00594B93" w:rsidP="00A43C4C">
      <w:pPr>
        <w:pStyle w:val="SingleTxtG"/>
        <w:rPr>
          <w:lang w:val="en-US"/>
        </w:rPr>
      </w:pPr>
      <w:r w:rsidRPr="00594B93">
        <w:rPr>
          <w:lang w:val="en-US"/>
        </w:rPr>
        <w:t>116</w:t>
      </w:r>
      <w:r w:rsidR="0046668C">
        <w:rPr>
          <w:lang w:val="en-US"/>
        </w:rPr>
        <w:t>.</w:t>
      </w:r>
      <w:r w:rsidR="0046668C">
        <w:rPr>
          <w:lang w:val="en-US"/>
        </w:rPr>
        <w:tab/>
      </w:r>
      <w:smartTag w:uri="urn:schemas-microsoft-com:office:smarttags" w:element="country-region">
        <w:smartTag w:uri="urn:schemas-microsoft-com:office:smarttags" w:element="place">
          <w:r w:rsidRPr="00594B93">
            <w:rPr>
              <w:lang w:val="en-US"/>
            </w:rPr>
            <w:t>China</w:t>
          </w:r>
        </w:smartTag>
      </w:smartTag>
      <w:r w:rsidRPr="00594B93">
        <w:rPr>
          <w:lang w:val="en-US"/>
        </w:rPr>
        <w:t xml:space="preserve"> gives equal protection to men and women with disabilities. The Government will continue to enhance vocational training of women with disabilities and develop more and appropriate jobs for them, in order to narrow the gender gap in employment. The Government also requests that employers take measures to prevent any form of harassment at the workplace of employees with disabilities.</w:t>
      </w:r>
      <w:r w:rsidR="00DA40E4">
        <w:rPr>
          <w:lang w:val="en-US"/>
        </w:rPr>
        <w:t xml:space="preserve"> </w:t>
      </w:r>
    </w:p>
    <w:p w:rsidR="00594B93" w:rsidRPr="00594B93" w:rsidRDefault="00594B93" w:rsidP="00A43C4C">
      <w:pPr>
        <w:pStyle w:val="SingleTxtG"/>
        <w:rPr>
          <w:lang w:val="en-US"/>
        </w:rPr>
      </w:pPr>
      <w:r w:rsidRPr="00594B93">
        <w:rPr>
          <w:lang w:val="en-US"/>
        </w:rPr>
        <w:t>117</w:t>
      </w:r>
      <w:r w:rsidR="0046668C">
        <w:rPr>
          <w:lang w:val="en-US"/>
        </w:rPr>
        <w:t>.</w:t>
      </w:r>
      <w:r w:rsidR="0046668C">
        <w:rPr>
          <w:lang w:val="en-US"/>
        </w:rPr>
        <w:tab/>
      </w:r>
      <w:r w:rsidRPr="00594B93">
        <w:rPr>
          <w:lang w:val="en-US"/>
        </w:rPr>
        <w:t>The Trade Union Law provides that “all labourers doing physical or mental work in enterprises, public institutions and government organs within the Chinese territory who earn their living primarily from wages shall have the right to participate in and form trade union organizations pursuant to the law” and that “no organization or individual may hinder them from doing so or restrict them”. The right of persons with disabilities to join trade unions is protected by law.</w:t>
      </w:r>
    </w:p>
    <w:p w:rsidR="00594B93" w:rsidRPr="00594B93" w:rsidRDefault="00594B93" w:rsidP="00A43C4C">
      <w:pPr>
        <w:pStyle w:val="SingleTxtG"/>
        <w:rPr>
          <w:lang w:val="en-US"/>
        </w:rPr>
      </w:pPr>
      <w:r w:rsidRPr="00594B93">
        <w:rPr>
          <w:lang w:val="en-US"/>
        </w:rPr>
        <w:t>118</w:t>
      </w:r>
      <w:r w:rsidR="0046668C">
        <w:rPr>
          <w:lang w:val="en-US"/>
        </w:rPr>
        <w:t>.</w:t>
      </w:r>
      <w:r w:rsidR="0046668C">
        <w:rPr>
          <w:lang w:val="en-US"/>
        </w:rPr>
        <w:tab/>
      </w:r>
      <w:r w:rsidRPr="00594B93">
        <w:rPr>
          <w:lang w:val="en-US"/>
        </w:rPr>
        <w:t>The Labour Law and the Law on Employment Contracts stipulate that the employer cannot terminate an employment contract if the employee contracts an occupational disease or workplace injury during employment and is confirmed to have lost partially or completely his ability to work. The 2007 Ministry of Human Resources and Social Security’s Guiding Opinions on Enhancing Piloting of Workplace Injury Rehabilitation proposed the establishment of “a workplace injury rehabilitation system framework with Chinese characteristics, which focuses on vocational rehabilitation and aims to promote the reintegration and reemployment of workers”. It also stipulated the principle of “rehabilitation before disability confirmation, rehabilitation before compensation”. These guidelines contributed to the regularization and improvement of workplace injury rehabilitation.</w:t>
      </w:r>
    </w:p>
    <w:p w:rsidR="00594B93" w:rsidRPr="00594B93" w:rsidRDefault="00594B93" w:rsidP="00A43C4C">
      <w:pPr>
        <w:pStyle w:val="SingleTxtG"/>
        <w:rPr>
          <w:lang w:val="en-US"/>
        </w:rPr>
      </w:pPr>
      <w:r w:rsidRPr="00594B93">
        <w:rPr>
          <w:lang w:val="en-US"/>
        </w:rPr>
        <w:t>119</w:t>
      </w:r>
      <w:r w:rsidR="0046668C">
        <w:rPr>
          <w:lang w:val="en-US"/>
        </w:rPr>
        <w:t>.</w:t>
      </w:r>
      <w:r w:rsidR="0046668C">
        <w:rPr>
          <w:lang w:val="en-US"/>
        </w:rPr>
        <w:tab/>
      </w:r>
      <w:smartTag w:uri="urn:schemas-microsoft-com:office:smarttags" w:element="country-region">
        <w:smartTag w:uri="urn:schemas-microsoft-com:office:smarttags" w:element="place">
          <w:r w:rsidRPr="00594B93">
            <w:rPr>
              <w:lang w:val="en-US"/>
            </w:rPr>
            <w:t>China</w:t>
          </w:r>
        </w:smartTag>
      </w:smartTag>
      <w:r w:rsidRPr="00594B93">
        <w:rPr>
          <w:lang w:val="en-US"/>
        </w:rPr>
        <w:t xml:space="preserve"> prohibits forced labour. The Criminal Law provides that “where an employer, in violation of the laws and regulations on labour administration, compels its employees to work by restricting their personal freedom, if the circumstances are serious, the persons who are directly responsible for the offence shall be sentenced to fixed-term imprisonment of not more than three years or criminal detention and shall also, or shall only, be fined”. The Law on Employment Contracts prohibits anyone to “use violence, threats or unlawful restriction of personal freedom to compel an employee to work”. All levels of labour security supervising bodies strictly enforce relevant laws and regulations and adopt a comprehensive approach that includes routine surveillance, reporting and investigation of misconduct, reviews of written reports and special check-ups. More than 1 million employers are inspected every year.</w:t>
      </w:r>
    </w:p>
    <w:p w:rsidR="00594B93" w:rsidRPr="00594B93" w:rsidRDefault="00594B93" w:rsidP="00A43C4C">
      <w:pPr>
        <w:pStyle w:val="SingleTxtG"/>
        <w:rPr>
          <w:lang w:val="en-US"/>
        </w:rPr>
      </w:pPr>
      <w:r w:rsidRPr="00594B93">
        <w:rPr>
          <w:lang w:val="en-US"/>
        </w:rPr>
        <w:t>120</w:t>
      </w:r>
      <w:r w:rsidR="0046668C">
        <w:rPr>
          <w:lang w:val="en-US"/>
        </w:rPr>
        <w:t>.</w:t>
      </w:r>
      <w:r w:rsidR="0046668C">
        <w:rPr>
          <w:lang w:val="en-US"/>
        </w:rPr>
        <w:tab/>
      </w:r>
      <w:r w:rsidRPr="00594B93">
        <w:rPr>
          <w:lang w:val="en-US"/>
        </w:rPr>
        <w:t xml:space="preserve">In the context of the global financial crisis, the Chinese Government distributed the Circular on Further Enhancing Employment of University Graduates with Disabilities, in order to ensure equal access to the job market for students with disabilities. The Circular provides that from 2009 to 2010, one graduate with disabilities employed is counted as two in the employment quota for persons with disabilities. At the grassroots level and in public service institutions, persons with disabilities are given positions responsible for disabilities affairs. More guidance is given to university graduates with disabilities, who also enjoy priority in internships and subsidies for seeking jobs. </w:t>
      </w:r>
      <w:bookmarkStart w:id="50" w:name="_Toc261246424"/>
      <w:bookmarkStart w:id="51" w:name="_Toc267336137"/>
    </w:p>
    <w:p w:rsidR="00594B93" w:rsidRPr="00594B93" w:rsidRDefault="00A43C4C" w:rsidP="00A43C4C">
      <w:pPr>
        <w:pStyle w:val="H1G"/>
        <w:rPr>
          <w:lang w:val="en-US"/>
        </w:rPr>
      </w:pPr>
      <w:r>
        <w:rPr>
          <w:lang w:val="en-US"/>
        </w:rPr>
        <w:tab/>
      </w:r>
      <w:r>
        <w:rPr>
          <w:lang w:val="en-US"/>
        </w:rPr>
        <w:tab/>
      </w:r>
      <w:r w:rsidR="00594B93" w:rsidRPr="00594B93">
        <w:rPr>
          <w:lang w:val="en-US"/>
        </w:rPr>
        <w:t xml:space="preserve">Article 28 </w:t>
      </w:r>
      <w:r w:rsidR="00594B93" w:rsidRPr="00594B93">
        <w:rPr>
          <w:lang w:val="en-US"/>
        </w:rPr>
        <w:br/>
        <w:t xml:space="preserve">Adequate standard </w:t>
      </w:r>
      <w:r>
        <w:rPr>
          <w:lang w:val="en-US"/>
        </w:rPr>
        <w:t>of living and social protection</w:t>
      </w:r>
    </w:p>
    <w:p w:rsidR="00594B93" w:rsidRPr="00594B93" w:rsidRDefault="00CE11C0" w:rsidP="00A43C4C">
      <w:pPr>
        <w:pStyle w:val="SingleTxtG"/>
      </w:pPr>
      <w:r>
        <w:tab/>
        <w:t>(</w:t>
      </w:r>
      <w:r w:rsidR="00594B93" w:rsidRPr="00594B93">
        <w:t>1</w:t>
      </w:r>
      <w:r>
        <w:t>)</w:t>
      </w:r>
      <w:r>
        <w:tab/>
      </w:r>
      <w:r w:rsidR="00594B93" w:rsidRPr="00594B93">
        <w:t xml:space="preserve">States Parties recognize the right of persons with disabilities to an adequate standard of living for themselves and their families, including adequate food, clothing and housing, and to the continuous improvement of living conditions, and shall take appropriate steps to safeguard and promote the realization of this right without discrimination on the basis of disability. </w:t>
      </w:r>
    </w:p>
    <w:p w:rsidR="00594B93" w:rsidRPr="00594B93" w:rsidRDefault="00CE11C0" w:rsidP="00A43C4C">
      <w:pPr>
        <w:pStyle w:val="SingleTxtG"/>
      </w:pPr>
      <w:r>
        <w:tab/>
        <w:t>(</w:t>
      </w:r>
      <w:r w:rsidR="00594B93" w:rsidRPr="00594B93">
        <w:t>2</w:t>
      </w:r>
      <w:r>
        <w:t>)</w:t>
      </w:r>
      <w:r>
        <w:tab/>
      </w:r>
      <w:r w:rsidR="00594B93" w:rsidRPr="00594B93">
        <w:t xml:space="preserve">States Parties recognize the right of persons with disabilities to social protection and to the enjoyment of that right without discrimination on the basis of disability, and shall take appropriate steps to safeguard and promote the realization of this right, including measures: </w:t>
      </w:r>
    </w:p>
    <w:p w:rsidR="00594B93" w:rsidRPr="00594B93" w:rsidRDefault="00CE11C0" w:rsidP="00A43C4C">
      <w:pPr>
        <w:pStyle w:val="SingleTxtG"/>
      </w:pPr>
      <w:r>
        <w:tab/>
        <w:t>(a)</w:t>
      </w:r>
      <w:r>
        <w:tab/>
      </w:r>
      <w:r w:rsidR="00594B93" w:rsidRPr="00594B93">
        <w:t xml:space="preserve">To ensure equal access by persons with disabilities to clean water services, and to ensure access to appropriate and affordable services, devices and other assistance for disability-related needs; </w:t>
      </w:r>
    </w:p>
    <w:p w:rsidR="00594B93" w:rsidRPr="00594B93" w:rsidRDefault="00CE11C0" w:rsidP="00A43C4C">
      <w:pPr>
        <w:pStyle w:val="SingleTxtG"/>
      </w:pPr>
      <w:r>
        <w:tab/>
        <w:t>(b)</w:t>
      </w:r>
      <w:r>
        <w:tab/>
      </w:r>
      <w:r w:rsidR="00594B93" w:rsidRPr="00594B93">
        <w:t xml:space="preserve">To ensure access by persons with disabilities, in particular women and girls with disabilities and older persons with disabilities, to social protection programmes and poverty reduction programmes; </w:t>
      </w:r>
    </w:p>
    <w:p w:rsidR="00594B93" w:rsidRPr="00594B93" w:rsidRDefault="00CE11C0" w:rsidP="00A43C4C">
      <w:pPr>
        <w:pStyle w:val="SingleTxtG"/>
      </w:pPr>
      <w:r>
        <w:tab/>
        <w:t>(c)</w:t>
      </w:r>
      <w:r>
        <w:tab/>
      </w:r>
      <w:r w:rsidR="00594B93" w:rsidRPr="00594B93">
        <w:t xml:space="preserve">To ensure access by persons with disabilities and their families living in situations of poverty to assistance from the State with disability-related expenses, including adequate training, counselling, financial assistance and respite care; </w:t>
      </w:r>
    </w:p>
    <w:p w:rsidR="00594B93" w:rsidRPr="00594B93" w:rsidRDefault="00CE11C0" w:rsidP="00A43C4C">
      <w:pPr>
        <w:pStyle w:val="SingleTxtG"/>
      </w:pPr>
      <w:r>
        <w:tab/>
        <w:t>(d)</w:t>
      </w:r>
      <w:r>
        <w:tab/>
      </w:r>
      <w:r w:rsidR="00594B93" w:rsidRPr="00594B93">
        <w:t xml:space="preserve">To ensure access by persons with disabilities to public housing programmes; </w:t>
      </w:r>
    </w:p>
    <w:p w:rsidR="00594B93" w:rsidRPr="00594B93" w:rsidRDefault="00CE11C0" w:rsidP="00A43C4C">
      <w:pPr>
        <w:pStyle w:val="SingleTxtG"/>
      </w:pPr>
      <w:r>
        <w:tab/>
        <w:t>(e)</w:t>
      </w:r>
      <w:r>
        <w:tab/>
      </w:r>
      <w:r w:rsidR="00594B93" w:rsidRPr="00594B93">
        <w:t xml:space="preserve">To ensure equal access by persons with disabilities to retirement benefits and programmes. </w:t>
      </w:r>
    </w:p>
    <w:bookmarkEnd w:id="50"/>
    <w:bookmarkEnd w:id="51"/>
    <w:p w:rsidR="00594B93" w:rsidRPr="00594B93" w:rsidRDefault="00594B93" w:rsidP="00A43C4C">
      <w:pPr>
        <w:pStyle w:val="SingleTxtG"/>
        <w:rPr>
          <w:lang w:val="en-US"/>
        </w:rPr>
      </w:pPr>
      <w:r w:rsidRPr="00594B93">
        <w:rPr>
          <w:lang w:val="en-US"/>
        </w:rPr>
        <w:t>121</w:t>
      </w:r>
      <w:r w:rsidR="00CE11C0">
        <w:rPr>
          <w:lang w:val="en-US"/>
        </w:rPr>
        <w:t>.</w:t>
      </w:r>
      <w:r w:rsidR="00CE11C0">
        <w:rPr>
          <w:lang w:val="en-US"/>
        </w:rPr>
        <w:tab/>
      </w:r>
      <w:r w:rsidRPr="00594B93">
        <w:rPr>
          <w:lang w:val="en-US"/>
        </w:rPr>
        <w:t>The Law on the Protection of Persons with Disabilities provides that the Government and the society as a whole shall take measures to perfect social security and ensure and improve the livelihood of persons with disabilities. All levels of governments give relief and assistance in terms of basic needs, housing and others to persons with disabilities proven to have difficulties in their lives. Local governments give nursing care subsidies to persons with disabilities who cannot take care of themselves. The Chinese Government ensures that persons with disabilities are in general covered by the state public aid systems, including those for minimum subsistence allowance, medical assistance and ad hoc assistance. Special assistance is also given to persons with disabilities by priority coverage, total coverage and categorized coverage.</w:t>
      </w:r>
    </w:p>
    <w:p w:rsidR="00594B93" w:rsidRPr="00594B93" w:rsidRDefault="00594B93" w:rsidP="00A43C4C">
      <w:pPr>
        <w:pStyle w:val="SingleTxtG"/>
        <w:rPr>
          <w:lang w:val="en-US"/>
        </w:rPr>
      </w:pPr>
      <w:r w:rsidRPr="00594B93">
        <w:rPr>
          <w:lang w:val="en-US"/>
        </w:rPr>
        <w:t>122</w:t>
      </w:r>
      <w:r w:rsidR="00CE11C0">
        <w:rPr>
          <w:lang w:val="en-US"/>
        </w:rPr>
        <w:t>.</w:t>
      </w:r>
      <w:r w:rsidR="00CE11C0">
        <w:rPr>
          <w:lang w:val="en-US"/>
        </w:rPr>
        <w:tab/>
      </w:r>
      <w:r w:rsidRPr="00594B93">
        <w:rPr>
          <w:lang w:val="en-US"/>
        </w:rPr>
        <w:t>The Law on the Protection of Persons with Disabilities provides that persons with disabilities and their employers shall participate in social security schemes in accordance with the relevant regulations. Persons with disabilities who have financial difficulties, are subsidized for their social security in accordance with the relevant regulations. In 2009, the State Council promulgated the Guiding Opinions on the Piloting of a New Model of Rural Social Security, which proposed that the local government pays a part or the total of pension insurance premiums for the lowest level of policy for rural groups with serious disabilities who cannot afford the policy.</w:t>
      </w:r>
    </w:p>
    <w:p w:rsidR="00594B93" w:rsidRPr="00594B93" w:rsidRDefault="00594B93" w:rsidP="00A43C4C">
      <w:pPr>
        <w:pStyle w:val="SingleTxtG"/>
        <w:rPr>
          <w:lang w:val="en-US"/>
        </w:rPr>
      </w:pPr>
      <w:r w:rsidRPr="00594B93">
        <w:rPr>
          <w:lang w:val="en-US"/>
        </w:rPr>
        <w:t>123</w:t>
      </w:r>
      <w:r w:rsidR="00CE11C0">
        <w:rPr>
          <w:lang w:val="en-US"/>
        </w:rPr>
        <w:t>.</w:t>
      </w:r>
      <w:r w:rsidR="00CE11C0">
        <w:rPr>
          <w:lang w:val="en-US"/>
        </w:rPr>
        <w:tab/>
      </w:r>
      <w:smartTag w:uri="urn:schemas-microsoft-com:office:smarttags" w:element="country-region">
        <w:smartTag w:uri="urn:schemas-microsoft-com:office:smarttags" w:element="place">
          <w:r w:rsidRPr="00594B93">
            <w:rPr>
              <w:lang w:val="en-US"/>
            </w:rPr>
            <w:t>China</w:t>
          </w:r>
        </w:smartTag>
      </w:smartTag>
      <w:r w:rsidRPr="00594B93">
        <w:rPr>
          <w:lang w:val="en-US"/>
        </w:rPr>
        <w:t xml:space="preserve"> formulated and implemented the Development-oriented Poverty Reduction Programme for Rural China, by which poor rural persons with disabilities were covered by the reform of household-based credit financing at discounted interest rates and the plan on the training and transfer of the rural labour force. The Government also formulated and implemented the Development-oriented Poverty Reduction Plan for Rural Persons with Disabilities. The Chinese Government is committed to development-oriented poverty reduction and strives to improve the self-generated development capacities of poor persons with disabilities. The State Council, in its Opinions on Promoting the Work for Persons with Disabilities, requests that efforts be made to ensu</w:t>
      </w:r>
      <w:r w:rsidR="00995D8B">
        <w:rPr>
          <w:lang w:val="en-US"/>
        </w:rPr>
        <w:t>re that policies on development</w:t>
      </w:r>
      <w:r w:rsidR="00995D8B">
        <w:rPr>
          <w:lang w:val="en-US"/>
        </w:rPr>
        <w:noBreakHyphen/>
      </w:r>
      <w:r w:rsidRPr="00594B93">
        <w:rPr>
          <w:lang w:val="en-US"/>
        </w:rPr>
        <w:t>oriented poverty reduction and policies on supporting and benefiting the rural areas can reach poor families having persons with disabilities, and that poverty reduction policies tailored to the needs of persons with disabilities be formulated and improved.</w:t>
      </w:r>
    </w:p>
    <w:p w:rsidR="00594B93" w:rsidRPr="00594B93" w:rsidRDefault="00594B93" w:rsidP="00A43C4C">
      <w:pPr>
        <w:pStyle w:val="SingleTxtG"/>
        <w:rPr>
          <w:lang w:val="en-US"/>
        </w:rPr>
      </w:pPr>
      <w:r w:rsidRPr="00594B93">
        <w:rPr>
          <w:lang w:val="en-US"/>
        </w:rPr>
        <w:t>124</w:t>
      </w:r>
      <w:r w:rsidR="00CE11C0">
        <w:rPr>
          <w:lang w:val="en-US"/>
        </w:rPr>
        <w:t>.</w:t>
      </w:r>
      <w:r w:rsidR="00CE11C0">
        <w:rPr>
          <w:lang w:val="en-US"/>
        </w:rPr>
        <w:tab/>
      </w:r>
      <w:r w:rsidRPr="00594B93">
        <w:rPr>
          <w:lang w:val="en-US"/>
        </w:rPr>
        <w:t>There was general implementation in the whole country of the new type of rural cooperative medical care, minimum subsistence allowance in rural areas and pension insurance and social relief and assistance for rural residents, with special care and support for the needs of rural poor persons with disabilities. The Government also initiated poverty reduction plans and programmes targeting women, taking into consideration the special needs of women and girls with disabilities.</w:t>
      </w:r>
    </w:p>
    <w:p w:rsidR="00594B93" w:rsidRPr="00594B93" w:rsidRDefault="00594B93" w:rsidP="00A43C4C">
      <w:pPr>
        <w:pStyle w:val="SingleTxtG"/>
        <w:rPr>
          <w:lang w:val="en-US"/>
        </w:rPr>
      </w:pPr>
      <w:r w:rsidRPr="00594B93">
        <w:rPr>
          <w:lang w:val="en-US"/>
        </w:rPr>
        <w:t>125</w:t>
      </w:r>
      <w:r w:rsidR="00CE11C0">
        <w:rPr>
          <w:lang w:val="en-US"/>
        </w:rPr>
        <w:t>.</w:t>
      </w:r>
      <w:r w:rsidR="00CE11C0">
        <w:rPr>
          <w:lang w:val="en-US"/>
        </w:rPr>
        <w:tab/>
      </w:r>
      <w:r w:rsidRPr="00594B93">
        <w:rPr>
          <w:lang w:val="en-US"/>
        </w:rPr>
        <w:t>Since 2007, 5.516 million poor persons with disabilities in the rural areas benefited from poverty reduction efforts and 3.721 million of them have been lifted out of poverty. Governments at all levels raised RMB 113 million for the purpose of supporting poor persons with disabilities. Nationwide allocations for the special poverty reduction training fund reached RMB 560 million, providing 2.48 million person-times of technical training to rural poor persons with disabilities. The Central Government budgeted RMB 86.654 million for concessional credit and loans that benefited 141,000 poor families of persons with disabilities. A total of 1,897 rural service cooperatives for persons with disabilities are established and 13,943 such cooperatives in towns established to form the grassroots poverty reduction infrastructure for persons with disabilities.</w:t>
      </w:r>
    </w:p>
    <w:p w:rsidR="00594B93" w:rsidRPr="00594B93" w:rsidRDefault="00594B93" w:rsidP="00A43C4C">
      <w:pPr>
        <w:pStyle w:val="SingleTxtG"/>
        <w:rPr>
          <w:lang w:val="en-US"/>
        </w:rPr>
      </w:pPr>
      <w:r w:rsidRPr="00594B93">
        <w:rPr>
          <w:lang w:val="en-US"/>
        </w:rPr>
        <w:t>126</w:t>
      </w:r>
      <w:r w:rsidR="00CE11C0">
        <w:rPr>
          <w:lang w:val="en-US"/>
        </w:rPr>
        <w:t>.</w:t>
      </w:r>
      <w:r w:rsidR="00CE11C0">
        <w:rPr>
          <w:lang w:val="en-US"/>
        </w:rPr>
        <w:tab/>
      </w:r>
      <w:r w:rsidRPr="00594B93">
        <w:rPr>
          <w:lang w:val="en-US"/>
        </w:rPr>
        <w:t xml:space="preserve">When implementing social housing projects, the Government stipulates that poor persons with disabilities are given priority in the provision of low rent housing, overhaul of shanty towns and the revamping of old residential areas in the cities. In the rural areas, housing overhaul projects are carried out for poor persons with disabilities. The State Council, in its Opinions on Promoting the Cause of Persons with Disabilities, requests the acceleration of such projects. In 2007, nine ministries and commissions jointly formulated Measures to Ensure Low Rent Housing, providing that families of persons with disabilities in very serious financial difficulties should be given priority in the allocation of low rent housing. In 2009, the Ministry of Housing and Urban-rural Development, together with other departments, distributed the Guiding Opinions on the Expansion of Pilot Projects for the Overhaul of Dangerous Housing in Rural Areas 2009 and the Guiding Opinions on Promoting the Revamping of Shanty Towns in Urban and State-owned Factory and Mining Areas. Both documents required barrier-free access in disability housing and the improvement of measures to overhaul dangerous houses of rural families of persons with disabilities. From 2008 to </w:t>
      </w:r>
      <w:smartTag w:uri="urn:schemas-microsoft-com:office:smarttags" w:element="metricconverter">
        <w:smartTagPr>
          <w:attr w:name="ProductID" w:val="2009, a"/>
        </w:smartTagPr>
        <w:r w:rsidRPr="00594B93">
          <w:rPr>
            <w:lang w:val="en-US"/>
          </w:rPr>
          <w:t>2009, a</w:t>
        </w:r>
      </w:smartTag>
      <w:r w:rsidRPr="00594B93">
        <w:rPr>
          <w:lang w:val="en-US"/>
        </w:rPr>
        <w:t xml:space="preserve"> total of RMB 1.855 billion was pooled together from central and local government budgetary resources and donations from the public, to finance the overhaul of dangerous houses of 200,391 poor families of persons with disabilities, benefiting 279,868 poor persons with disabilities.</w:t>
      </w:r>
    </w:p>
    <w:p w:rsidR="00594B93" w:rsidRPr="00594B93" w:rsidRDefault="00594B93" w:rsidP="00A43C4C">
      <w:pPr>
        <w:pStyle w:val="SingleTxtG"/>
        <w:rPr>
          <w:lang w:val="en-US"/>
        </w:rPr>
      </w:pPr>
      <w:r w:rsidRPr="00594B93">
        <w:rPr>
          <w:lang w:val="en-US"/>
        </w:rPr>
        <w:t>127</w:t>
      </w:r>
      <w:r w:rsidR="00CE11C0">
        <w:rPr>
          <w:lang w:val="en-US"/>
        </w:rPr>
        <w:t>.</w:t>
      </w:r>
      <w:r w:rsidR="00CE11C0">
        <w:rPr>
          <w:lang w:val="en-US"/>
        </w:rPr>
        <w:tab/>
      </w:r>
      <w:r w:rsidRPr="00594B93">
        <w:rPr>
          <w:lang w:val="en-US"/>
        </w:rPr>
        <w:t xml:space="preserve">By various social security and social insurance policies and measures to assist and support poor persons with disabilities, their basic needs including clean drinking water, and sufficient food and clothing have been met. However, persons with disabilities still account for one third of </w:t>
      </w:r>
      <w:smartTag w:uri="urn:schemas-microsoft-com:office:smarttags" w:element="country-region">
        <w:smartTag w:uri="urn:schemas-microsoft-com:office:smarttags" w:element="place">
          <w:r w:rsidRPr="00594B93">
            <w:rPr>
              <w:lang w:val="en-US"/>
            </w:rPr>
            <w:t>China</w:t>
          </w:r>
        </w:smartTag>
      </w:smartTag>
      <w:r w:rsidRPr="00594B93">
        <w:rPr>
          <w:lang w:val="en-US"/>
        </w:rPr>
        <w:t>’s 36 million people living in poverty. The Chinese Government will continue to give priority and special attention and assistance to persons with disabilities in plans to help the intransigent cases of poverty.</w:t>
      </w:r>
    </w:p>
    <w:p w:rsidR="00594B93" w:rsidRPr="00594B93" w:rsidRDefault="00A43C4C" w:rsidP="00A43C4C">
      <w:pPr>
        <w:pStyle w:val="H1G"/>
        <w:rPr>
          <w:lang w:val="en-US"/>
        </w:rPr>
      </w:pPr>
      <w:r>
        <w:rPr>
          <w:lang w:val="en-US"/>
        </w:rPr>
        <w:tab/>
      </w:r>
      <w:r>
        <w:rPr>
          <w:lang w:val="en-US"/>
        </w:rPr>
        <w:tab/>
      </w:r>
      <w:r w:rsidR="00594B93" w:rsidRPr="00594B93">
        <w:rPr>
          <w:lang w:val="en-US"/>
        </w:rPr>
        <w:t xml:space="preserve">Article 29 </w:t>
      </w:r>
      <w:r w:rsidR="00594B93" w:rsidRPr="00594B93">
        <w:rPr>
          <w:lang w:val="en-US"/>
        </w:rPr>
        <w:br/>
        <w:t>Participati</w:t>
      </w:r>
      <w:r>
        <w:rPr>
          <w:lang w:val="en-US"/>
        </w:rPr>
        <w:t>on in political and public life</w:t>
      </w:r>
    </w:p>
    <w:p w:rsidR="00594B93" w:rsidRPr="00594B93" w:rsidRDefault="00A43C4C" w:rsidP="00A43C4C">
      <w:pPr>
        <w:pStyle w:val="SingleTxtG"/>
      </w:pPr>
      <w:r>
        <w:tab/>
      </w:r>
      <w:r w:rsidR="00594B93" w:rsidRPr="00594B93">
        <w:t xml:space="preserve">States Parties shall guarantee to persons with disabilities political rights and the opportunity to enjoy them on an equal basis with others, and shall undertake to: </w:t>
      </w:r>
    </w:p>
    <w:p w:rsidR="00594B93" w:rsidRPr="00594B93" w:rsidRDefault="00A43C4C" w:rsidP="00A43C4C">
      <w:pPr>
        <w:pStyle w:val="SingleTxtG"/>
      </w:pPr>
      <w:r>
        <w:tab/>
      </w:r>
      <w:r w:rsidR="00594B93" w:rsidRPr="00594B93">
        <w:t>(a</w:t>
      </w:r>
      <w:r>
        <w:t>)</w:t>
      </w:r>
      <w:r>
        <w:tab/>
      </w:r>
      <w:r w:rsidR="00594B93" w:rsidRPr="00594B93">
        <w:t xml:space="preserve">Ensure that persons with disabilities can effectively and fully participate in political and public life on an equal basis with others, directly or through freely chosen representatives, including the right and opportunity for persons with disabilities to vote and be elected, </w:t>
      </w:r>
      <w:r w:rsidR="00594B93" w:rsidRPr="00E634A1">
        <w:rPr>
          <w:i/>
        </w:rPr>
        <w:t>inter alia</w:t>
      </w:r>
      <w:r w:rsidR="00594B93" w:rsidRPr="00594B93">
        <w:t xml:space="preserve">, by: </w:t>
      </w:r>
    </w:p>
    <w:p w:rsidR="00594B93" w:rsidRPr="00594B93" w:rsidRDefault="00A43C4C" w:rsidP="00A43C4C">
      <w:pPr>
        <w:pStyle w:val="SingleTxtG"/>
        <w:ind w:left="1701"/>
      </w:pPr>
      <w:r>
        <w:t>(i)</w:t>
      </w:r>
      <w:r>
        <w:tab/>
      </w:r>
      <w:r w:rsidR="00594B93" w:rsidRPr="00594B93">
        <w:t xml:space="preserve">Ensuring that voting procedures, facilities and materials are appropriate, accessible and easy to understand and use; </w:t>
      </w:r>
    </w:p>
    <w:p w:rsidR="00594B93" w:rsidRPr="00594B93" w:rsidRDefault="00A43C4C" w:rsidP="00A43C4C">
      <w:pPr>
        <w:pStyle w:val="SingleTxtG"/>
        <w:ind w:left="1701"/>
      </w:pPr>
      <w:r>
        <w:t>(ii)</w:t>
      </w:r>
      <w:r>
        <w:tab/>
      </w:r>
      <w:r w:rsidR="00594B93" w:rsidRPr="00594B93">
        <w:t xml:space="preserve">Protecting the right of persons with disabilities to vote by secret ballot in elections and public referendums without intimidation, and to stand for elections, to effectively hold office and perform all public functions at all levels of government, facilitating the use of assistive and new technologies where appropriate; </w:t>
      </w:r>
    </w:p>
    <w:p w:rsidR="00594B93" w:rsidRPr="00594B93" w:rsidRDefault="00A43C4C" w:rsidP="00A43C4C">
      <w:pPr>
        <w:pStyle w:val="SingleTxtG"/>
        <w:ind w:left="1701"/>
      </w:pPr>
      <w:r>
        <w:t>(iii)</w:t>
      </w:r>
      <w:r>
        <w:tab/>
      </w:r>
      <w:r w:rsidR="00594B93" w:rsidRPr="00594B93">
        <w:t xml:space="preserve">Guaranteeing the free expression of the will of persons with disabilities as electors and to this end, where necessary, at their request, allowing assistance in voting by a person of their own choice; </w:t>
      </w:r>
    </w:p>
    <w:p w:rsidR="00594B93" w:rsidRPr="00594B93" w:rsidRDefault="00A43C4C" w:rsidP="00A43C4C">
      <w:pPr>
        <w:pStyle w:val="SingleTxtG"/>
      </w:pPr>
      <w:r>
        <w:tab/>
        <w:t>(b)</w:t>
      </w:r>
      <w:r>
        <w:tab/>
      </w:r>
      <w:r w:rsidR="00594B93" w:rsidRPr="00594B93">
        <w:t xml:space="preserve">Promote actively an environment in which persons with disabilities can effectively and fully participate in the conduct of public affairs, without discrimination and on an equal basis with others, and encourage their participation in public affairs, including: </w:t>
      </w:r>
    </w:p>
    <w:p w:rsidR="00594B93" w:rsidRPr="00594B93" w:rsidRDefault="00A43C4C" w:rsidP="00A43C4C">
      <w:pPr>
        <w:pStyle w:val="SingleTxtG"/>
        <w:ind w:left="1701"/>
      </w:pPr>
      <w:r>
        <w:t>(i)</w:t>
      </w:r>
      <w:r>
        <w:tab/>
      </w:r>
      <w:r w:rsidR="00594B93" w:rsidRPr="00594B93">
        <w:t xml:space="preserve">Participation in non-governmental organizations and associations concerned with the public and political life of the country, and in the activities and administration of political parties; </w:t>
      </w:r>
    </w:p>
    <w:p w:rsidR="00594B93" w:rsidRPr="00594B93" w:rsidRDefault="00A43C4C" w:rsidP="00A43C4C">
      <w:pPr>
        <w:pStyle w:val="SingleTxtG"/>
        <w:ind w:left="1701"/>
      </w:pPr>
      <w:r>
        <w:t>(ii)</w:t>
      </w:r>
      <w:r>
        <w:tab/>
      </w:r>
      <w:r w:rsidR="00594B93" w:rsidRPr="00594B93">
        <w:t xml:space="preserve">Forming and joining organizations of persons with disabilities to represent persons with disabilities at international, national, regional and local levels. </w:t>
      </w:r>
    </w:p>
    <w:p w:rsidR="00594B93" w:rsidRPr="00594B93" w:rsidRDefault="00594B93" w:rsidP="00A43C4C">
      <w:pPr>
        <w:pStyle w:val="SingleTxtG"/>
        <w:rPr>
          <w:lang w:val="en-US"/>
        </w:rPr>
      </w:pPr>
      <w:r w:rsidRPr="00594B93">
        <w:rPr>
          <w:lang w:val="en-US"/>
        </w:rPr>
        <w:t>128</w:t>
      </w:r>
      <w:r w:rsidR="00BE528A">
        <w:rPr>
          <w:lang w:val="en-US"/>
        </w:rPr>
        <w:t>.</w:t>
      </w:r>
      <w:r w:rsidR="00BE528A">
        <w:rPr>
          <w:lang w:val="en-US"/>
        </w:rPr>
        <w:tab/>
      </w:r>
      <w:r w:rsidRPr="00594B93">
        <w:rPr>
          <w:lang w:val="en-US"/>
        </w:rPr>
        <w:t xml:space="preserve">The Law on the Protection of Persons with Disabilities stipulates that persons with disabilities </w:t>
      </w:r>
      <w:r w:rsidRPr="00594B93">
        <w:t>shall enjoy equal rights with other citizens in political, economic, cultural and social respects</w:t>
      </w:r>
      <w:r w:rsidRPr="00594B93">
        <w:rPr>
          <w:lang w:val="en-US"/>
        </w:rPr>
        <w:t xml:space="preserve">. The State should take measures to ensure the participation of persons with disabilities in state, economic, cultural and social affairs through various channels and forms. </w:t>
      </w:r>
    </w:p>
    <w:p w:rsidR="00594B93" w:rsidRPr="00594B93" w:rsidRDefault="00594B93" w:rsidP="00A43C4C">
      <w:pPr>
        <w:pStyle w:val="SingleTxtG"/>
        <w:rPr>
          <w:lang w:val="en-US"/>
        </w:rPr>
      </w:pPr>
      <w:r w:rsidRPr="00594B93">
        <w:rPr>
          <w:lang w:val="en-US"/>
        </w:rPr>
        <w:t>129</w:t>
      </w:r>
      <w:r w:rsidR="00CE11C0">
        <w:rPr>
          <w:lang w:val="en-US"/>
        </w:rPr>
        <w:t>.</w:t>
      </w:r>
      <w:r w:rsidR="00CE11C0">
        <w:rPr>
          <w:lang w:val="en-US"/>
        </w:rPr>
        <w:tab/>
      </w:r>
      <w:smartTag w:uri="urn:schemas-microsoft-com:office:smarttags" w:element="country-region">
        <w:smartTag w:uri="urn:schemas-microsoft-com:office:smarttags" w:element="place">
          <w:r w:rsidRPr="00594B93">
            <w:rPr>
              <w:lang w:val="en-US"/>
            </w:rPr>
            <w:t>China</w:t>
          </w:r>
        </w:smartTag>
      </w:smartTag>
      <w:r w:rsidRPr="00594B93">
        <w:rPr>
          <w:lang w:val="en-US"/>
        </w:rPr>
        <w:t xml:space="preserve">’s Constitution affirms that citizens who have reached the age of 18, except those deprived of political rights according to law, have the right to vote and stand for election. The Law on the Protection of Persons with Disabilities stipulates that departments in charge of elections should provide convenience for persons with disabilities to participate in elections, and where possible, make voting ballots in Braille available to blind people. </w:t>
      </w:r>
      <w:bookmarkStart w:id="52" w:name="OLE_LINK3"/>
      <w:bookmarkStart w:id="53" w:name="OLE_LINK4"/>
      <w:r w:rsidRPr="00594B93">
        <w:rPr>
          <w:lang w:val="en-US"/>
        </w:rPr>
        <w:t xml:space="preserve">The Election Law of the National People’s Congress and Local People’s Congress </w:t>
      </w:r>
      <w:bookmarkEnd w:id="52"/>
      <w:bookmarkEnd w:id="53"/>
      <w:r w:rsidRPr="00594B93">
        <w:rPr>
          <w:lang w:val="en-US"/>
        </w:rPr>
        <w:t>stipulates that voters who are not able to fill in the ballot because of their disabilities can authorize others to do so on their behalf. According to incomplete statistics, in the incumbent National People’s Congress, there are 12 members who are persons with disabilities or related to persons with disabilities, or who have job responsibilities for persons with disabilities, one of whom with job responsibilities for persons with disabilities is a member of the Standing Committee. In the National People’s Political Consultative Committee, there are 19 members who are persons with disabilities or related to persons with disabilities, or who have job responsibilities for persons with disabilities, one of whom serves as the Vice Chairperson of the NPPCC and another one of whom is a member of the Standing Committee. In the People’s Congresses and People’s Political Consultative Committees at the provincial, municipal and county levels, there are more than 4,100 members who are persons with disabilities or related to persons with disabilities, or who have job responsibilities for persons with disabilities.</w:t>
      </w:r>
    </w:p>
    <w:p w:rsidR="00594B93" w:rsidRPr="00594B93" w:rsidRDefault="00594B93" w:rsidP="00A43C4C">
      <w:pPr>
        <w:pStyle w:val="SingleTxtG"/>
        <w:rPr>
          <w:lang w:val="en-US"/>
        </w:rPr>
      </w:pPr>
      <w:r w:rsidRPr="00594B93">
        <w:rPr>
          <w:lang w:val="en-US"/>
        </w:rPr>
        <w:t>130</w:t>
      </w:r>
      <w:r w:rsidR="00CE11C0">
        <w:rPr>
          <w:lang w:val="en-US"/>
        </w:rPr>
        <w:t>.</w:t>
      </w:r>
      <w:r w:rsidR="00CE11C0">
        <w:rPr>
          <w:lang w:val="en-US"/>
        </w:rPr>
        <w:tab/>
      </w:r>
      <w:smartTag w:uri="urn:schemas-microsoft-com:office:smarttags" w:element="country-region">
        <w:smartTag w:uri="urn:schemas-microsoft-com:office:smarttags" w:element="place">
          <w:r w:rsidRPr="00594B93">
            <w:rPr>
              <w:lang w:val="en-US"/>
            </w:rPr>
            <w:t>China</w:t>
          </w:r>
        </w:smartTag>
      </w:smartTag>
      <w:r w:rsidRPr="00594B93">
        <w:rPr>
          <w:lang w:val="en-US"/>
        </w:rPr>
        <w:t xml:space="preserve"> attaches importance to the role of organizations of persons with disabilities. At present, there are federations of persons with disabilities at the national, provincial, municipal, county and town/neighbourhood levels, with a staff of 94,595 people. At the provincial and autonomous region levels, there are 5 types of special associations for persons with disabilities (including ones for visual, hearing, physical, intellectual and psychiatric disabilities). Between the provincial and county levels, there are 15,363 associations of persons with disabilities. Ninety-five per cent of municipalities and their districts, and 88.9 per cent of all counties and cities at the county level have established special associations for persons with disabilities </w:t>
      </w:r>
    </w:p>
    <w:p w:rsidR="00594B93" w:rsidRPr="00594B93" w:rsidRDefault="00594B93" w:rsidP="00A43C4C">
      <w:pPr>
        <w:pStyle w:val="SingleTxtG"/>
        <w:rPr>
          <w:lang w:val="en-US"/>
        </w:rPr>
      </w:pPr>
      <w:r w:rsidRPr="00594B93">
        <w:rPr>
          <w:lang w:val="en-US"/>
        </w:rPr>
        <w:t>131</w:t>
      </w:r>
      <w:r w:rsidR="00CE11C0">
        <w:rPr>
          <w:lang w:val="en-US"/>
        </w:rPr>
        <w:t>.</w:t>
      </w:r>
      <w:r w:rsidR="00CE11C0">
        <w:rPr>
          <w:lang w:val="en-US"/>
        </w:rPr>
        <w:tab/>
      </w:r>
      <w:r w:rsidRPr="00594B93">
        <w:rPr>
          <w:lang w:val="en-US"/>
        </w:rPr>
        <w:t>The Law on the Protection of Persons with Disabilities provides that when laws, regulations, rules and public policies are formulated, persons with disabilities and their organizations shall be consulted on issues relating to their rights and interests and to the general efforts on disabilities. Persons with disabilities and their organizations have the right to give comments and suggestions to relevant government departments at all levels on issues relating to their rights and interests and to the general efforts on disabilities. The Law also stipulates that the China Disabled Persons’ Federation and its local organizations represent the common interests of persons with disabilities and defend their legal rights and interests. The China Disabled Persons’ Federation and its local organizations work for the interests of persons with disabilities by mobilizing the society in general to promote the work for persons with disabilities. They function within the limits of laws, regulations and rules, and may also function as authorized by the Government.</w:t>
      </w:r>
    </w:p>
    <w:p w:rsidR="00594B93" w:rsidRPr="00594B93" w:rsidRDefault="00594B93" w:rsidP="00A43C4C">
      <w:pPr>
        <w:pStyle w:val="SingleTxtG"/>
        <w:rPr>
          <w:lang w:val="en-US"/>
        </w:rPr>
      </w:pPr>
      <w:r w:rsidRPr="00594B93">
        <w:rPr>
          <w:lang w:val="en-US"/>
        </w:rPr>
        <w:t>132</w:t>
      </w:r>
      <w:r w:rsidR="00CE11C0">
        <w:rPr>
          <w:lang w:val="en-US"/>
        </w:rPr>
        <w:t>.</w:t>
      </w:r>
      <w:r w:rsidR="00CE11C0">
        <w:rPr>
          <w:lang w:val="en-US"/>
        </w:rPr>
        <w:tab/>
      </w:r>
      <w:r w:rsidRPr="00594B93">
        <w:rPr>
          <w:lang w:val="en-US"/>
        </w:rPr>
        <w:t>The State Council, in its Opinion on Promoting the Cause of Persons with Disabilities, stipulates that organizations and representatives of persons with disabilities should play their due role in the democratic participation, governance and supervision of the country’s political, economic, cultural and social life. They should be given broader access to democratic participation. The Government should give policy support to non</w:t>
      </w:r>
      <w:r w:rsidR="00995D8B">
        <w:rPr>
          <w:lang w:val="en-US"/>
        </w:rPr>
        <w:noBreakHyphen/>
      </w:r>
      <w:r w:rsidRPr="00594B93">
        <w:rPr>
          <w:lang w:val="en-US"/>
        </w:rPr>
        <w:t>profit and special services operated by the federations of persons with disabilities. Such federations at all levels must carry out their responsibilities in representing and safeguarding the common and legitimate rights and interests of persons with disabilities.</w:t>
      </w:r>
    </w:p>
    <w:p w:rsidR="00594B93" w:rsidRPr="00594B93" w:rsidRDefault="00A43C4C" w:rsidP="00A43C4C">
      <w:pPr>
        <w:pStyle w:val="H1G"/>
        <w:rPr>
          <w:lang w:val="en-US"/>
        </w:rPr>
      </w:pPr>
      <w:r>
        <w:rPr>
          <w:lang w:val="en-US"/>
        </w:rPr>
        <w:tab/>
      </w:r>
      <w:r>
        <w:rPr>
          <w:lang w:val="en-US"/>
        </w:rPr>
        <w:tab/>
      </w:r>
      <w:r w:rsidR="00594B93" w:rsidRPr="00594B93">
        <w:rPr>
          <w:lang w:val="en-US"/>
        </w:rPr>
        <w:t xml:space="preserve">Article 30 </w:t>
      </w:r>
      <w:r w:rsidR="00594B93" w:rsidRPr="00594B93">
        <w:rPr>
          <w:lang w:val="en-US"/>
        </w:rPr>
        <w:br/>
        <w:t>Participation in cultural life</w:t>
      </w:r>
      <w:r>
        <w:rPr>
          <w:lang w:val="en-US"/>
        </w:rPr>
        <w:t>, recreation, leisure and sport</w:t>
      </w:r>
    </w:p>
    <w:p w:rsidR="00594B93" w:rsidRPr="00594B93" w:rsidRDefault="00BE528A" w:rsidP="00BE528A">
      <w:pPr>
        <w:pStyle w:val="SingleTxtG"/>
      </w:pPr>
      <w:r>
        <w:tab/>
        <w:t>(</w:t>
      </w:r>
      <w:r w:rsidR="00594B93" w:rsidRPr="00594B93">
        <w:t>1</w:t>
      </w:r>
      <w:r>
        <w:t>)</w:t>
      </w:r>
      <w:r>
        <w:tab/>
      </w:r>
      <w:r w:rsidR="00594B93" w:rsidRPr="00594B93">
        <w:t xml:space="preserve">States Parties recognize the right of persons with disabilities to take part on an equal basis with others in cultural life, and shall take all appropriate measures to ensure that persons with disabilities: </w:t>
      </w:r>
    </w:p>
    <w:p w:rsidR="00594B93" w:rsidRPr="00594B93" w:rsidRDefault="00BE528A" w:rsidP="00BE528A">
      <w:pPr>
        <w:pStyle w:val="SingleTxtG"/>
      </w:pPr>
      <w:r>
        <w:tab/>
        <w:t>(a)</w:t>
      </w:r>
      <w:r>
        <w:tab/>
      </w:r>
      <w:r w:rsidR="00594B93" w:rsidRPr="00594B93">
        <w:t xml:space="preserve">Enjoy access to cultural materials in accessible formats; </w:t>
      </w:r>
    </w:p>
    <w:p w:rsidR="00594B93" w:rsidRPr="00594B93" w:rsidRDefault="00BE528A" w:rsidP="00BE528A">
      <w:pPr>
        <w:pStyle w:val="SingleTxtG"/>
      </w:pPr>
      <w:r>
        <w:tab/>
        <w:t>(b)</w:t>
      </w:r>
      <w:r>
        <w:tab/>
      </w:r>
      <w:r w:rsidR="00594B93" w:rsidRPr="00594B93">
        <w:t xml:space="preserve">Enjoy access to television programmes, films, theatre and other cultural activities, in accessible formats; </w:t>
      </w:r>
    </w:p>
    <w:p w:rsidR="00594B93" w:rsidRPr="00594B93" w:rsidRDefault="00BE528A" w:rsidP="00BE528A">
      <w:pPr>
        <w:pStyle w:val="SingleTxtG"/>
      </w:pPr>
      <w:r>
        <w:tab/>
        <w:t>(c)</w:t>
      </w:r>
      <w:r>
        <w:tab/>
      </w:r>
      <w:r w:rsidR="00594B93" w:rsidRPr="00594B93">
        <w:t>Enjoy access to places for cultural performances or services, such as theatres, museums, cinemas, libraries and tourism services, and, as far as possible, enjoy access to monuments and sites o</w:t>
      </w:r>
      <w:r>
        <w:t>f national cultural importance.</w:t>
      </w:r>
    </w:p>
    <w:p w:rsidR="00594B93" w:rsidRPr="00594B93" w:rsidRDefault="00BE528A" w:rsidP="00BE528A">
      <w:pPr>
        <w:pStyle w:val="SingleTxtG"/>
      </w:pPr>
      <w:r>
        <w:tab/>
        <w:t>(</w:t>
      </w:r>
      <w:r w:rsidR="00594B93" w:rsidRPr="00594B93">
        <w:t>2</w:t>
      </w:r>
      <w:r>
        <w:t>)</w:t>
      </w:r>
      <w:r>
        <w:tab/>
      </w:r>
      <w:r w:rsidR="00594B93" w:rsidRPr="00594B93">
        <w:t xml:space="preserve">States Parties shall take appropriate measures to enable persons with disabilities to have the opportunity to develop and utilize their creative, artistic and intellectual potential, not only for their own benefit, but also for the enrichment of society. </w:t>
      </w:r>
    </w:p>
    <w:p w:rsidR="00594B93" w:rsidRPr="00594B93" w:rsidRDefault="00BE528A" w:rsidP="00BE528A">
      <w:pPr>
        <w:pStyle w:val="SingleTxtG"/>
      </w:pPr>
      <w:r>
        <w:tab/>
        <w:t>(</w:t>
      </w:r>
      <w:r w:rsidR="00594B93" w:rsidRPr="00594B93">
        <w:t>3</w:t>
      </w:r>
      <w:r>
        <w:t>)</w:t>
      </w:r>
      <w:r>
        <w:tab/>
      </w:r>
      <w:r w:rsidR="00594B93" w:rsidRPr="00594B93">
        <w:t xml:space="preserve">States Parties shall take all appropriate steps, in accordance with international law, to ensure that laws protecting intellectual property rights do not constitute an unreasonable or discriminatory barrier to access by persons with disabilities to cultural materials. </w:t>
      </w:r>
    </w:p>
    <w:p w:rsidR="00594B93" w:rsidRPr="00594B93" w:rsidRDefault="00BE528A" w:rsidP="00BE528A">
      <w:pPr>
        <w:pStyle w:val="SingleTxtG"/>
      </w:pPr>
      <w:r>
        <w:tab/>
        <w:t>(</w:t>
      </w:r>
      <w:r w:rsidR="00594B93" w:rsidRPr="00594B93">
        <w:t>4</w:t>
      </w:r>
      <w:r>
        <w:t>)</w:t>
      </w:r>
      <w:r>
        <w:tab/>
      </w:r>
      <w:r w:rsidR="00594B93" w:rsidRPr="00594B93">
        <w:t xml:space="preserve">Persons with disabilities shall be entitled, on an equal basis with others, to recognition and support of their specific cultural and linguistic identity, including sign languages and deaf culture. </w:t>
      </w:r>
    </w:p>
    <w:p w:rsidR="00594B93" w:rsidRPr="00594B93" w:rsidRDefault="00BE528A" w:rsidP="00BE528A">
      <w:pPr>
        <w:pStyle w:val="SingleTxtG"/>
      </w:pPr>
      <w:r>
        <w:tab/>
        <w:t>(</w:t>
      </w:r>
      <w:r w:rsidR="00594B93" w:rsidRPr="00594B93">
        <w:t>5</w:t>
      </w:r>
      <w:r>
        <w:t>)</w:t>
      </w:r>
      <w:r>
        <w:tab/>
      </w:r>
      <w:r w:rsidR="00594B93" w:rsidRPr="00594B93">
        <w:t xml:space="preserve">With a view to enabling persons with disabilities to participate on an equal basis with others in recreational, leisure and sporting activities, States Parties shall take appropriate measures: </w:t>
      </w:r>
    </w:p>
    <w:p w:rsidR="00594B93" w:rsidRPr="00594B93" w:rsidRDefault="00BE528A" w:rsidP="00BE528A">
      <w:pPr>
        <w:pStyle w:val="SingleTxtG"/>
      </w:pPr>
      <w:r>
        <w:tab/>
        <w:t>(a)</w:t>
      </w:r>
      <w:r>
        <w:tab/>
      </w:r>
      <w:r w:rsidR="00594B93" w:rsidRPr="00594B93">
        <w:t xml:space="preserve">To encourage and promote the participation, to the fullest extent possible, of persons with disabilities in mainstream sporting activities at all levels; </w:t>
      </w:r>
    </w:p>
    <w:p w:rsidR="00594B93" w:rsidRPr="00594B93" w:rsidRDefault="00BE528A" w:rsidP="00BE528A">
      <w:pPr>
        <w:pStyle w:val="SingleTxtG"/>
      </w:pPr>
      <w:r>
        <w:tab/>
        <w:t>(b)</w:t>
      </w:r>
      <w:r>
        <w:tab/>
      </w:r>
      <w:r w:rsidR="00594B93" w:rsidRPr="00594B93">
        <w:t xml:space="preserve">To ensure that persons with disabilities have an opportunity to organize, develop and participate in disability-specific sporting and recreational activities and, to this end, encourage the provision, on an equal basis with others, of appropriate instruction, training and resources; </w:t>
      </w:r>
    </w:p>
    <w:p w:rsidR="00594B93" w:rsidRPr="00594B93" w:rsidRDefault="00BE528A" w:rsidP="00BE528A">
      <w:pPr>
        <w:pStyle w:val="SingleTxtG"/>
      </w:pPr>
      <w:r>
        <w:tab/>
        <w:t>(c)</w:t>
      </w:r>
      <w:r>
        <w:tab/>
      </w:r>
      <w:r w:rsidR="00594B93" w:rsidRPr="00594B93">
        <w:t xml:space="preserve">To ensure that persons with disabilities have access to sporting, recreational and tourism venues; </w:t>
      </w:r>
    </w:p>
    <w:p w:rsidR="00594B93" w:rsidRPr="00594B93" w:rsidRDefault="00BE528A" w:rsidP="00BE528A">
      <w:pPr>
        <w:pStyle w:val="SingleTxtG"/>
      </w:pPr>
      <w:r>
        <w:tab/>
        <w:t>(d)</w:t>
      </w:r>
      <w:r>
        <w:tab/>
      </w:r>
      <w:r w:rsidR="00594B93" w:rsidRPr="00594B93">
        <w:t xml:space="preserve">To ensure that children with disabilities have equal access with other children to participation in play, recreation and leisure and sporting activities, including those activities in the school system; </w:t>
      </w:r>
    </w:p>
    <w:p w:rsidR="00594B93" w:rsidRPr="00594B93" w:rsidRDefault="00BE528A" w:rsidP="00BE528A">
      <w:pPr>
        <w:pStyle w:val="SingleTxtG"/>
      </w:pPr>
      <w:r>
        <w:tab/>
        <w:t>(e)</w:t>
      </w:r>
      <w:r>
        <w:tab/>
      </w:r>
      <w:r w:rsidR="00594B93" w:rsidRPr="00594B93">
        <w:t xml:space="preserve">To ensure that persons with disabilities have access to services from those involved in the organization of recreational, tourism, leisure and sporting activities. </w:t>
      </w:r>
    </w:p>
    <w:p w:rsidR="00594B93" w:rsidRPr="00594B93" w:rsidRDefault="00594B93" w:rsidP="00BE528A">
      <w:pPr>
        <w:pStyle w:val="SingleTxtG"/>
        <w:rPr>
          <w:lang w:val="en-US"/>
        </w:rPr>
      </w:pPr>
      <w:r w:rsidRPr="00594B93">
        <w:rPr>
          <w:lang w:val="en-US"/>
        </w:rPr>
        <w:t>133</w:t>
      </w:r>
      <w:r w:rsidR="00BE528A">
        <w:rPr>
          <w:lang w:val="en-US"/>
        </w:rPr>
        <w:t>.</w:t>
      </w:r>
      <w:r w:rsidR="00BE528A">
        <w:rPr>
          <w:lang w:val="en-US"/>
        </w:rPr>
        <w:tab/>
      </w:r>
      <w:smartTag w:uri="urn:schemas-microsoft-com:office:smarttags" w:element="country-region">
        <w:smartTag w:uri="urn:schemas-microsoft-com:office:smarttags" w:element="place">
          <w:r w:rsidRPr="00594B93">
            <w:rPr>
              <w:lang w:val="en-US"/>
            </w:rPr>
            <w:t>China</w:t>
          </w:r>
        </w:smartTag>
      </w:smartTag>
      <w:r w:rsidRPr="00594B93">
        <w:rPr>
          <w:lang w:val="en-US"/>
        </w:rPr>
        <w:t xml:space="preserve">’s Constitution stipulates that </w:t>
      </w:r>
      <w:r w:rsidRPr="00594B93">
        <w:rPr>
          <w:bCs/>
          <w:lang w:val="en-US"/>
        </w:rPr>
        <w:t>citizens have the freedom</w:t>
      </w:r>
      <w:r w:rsidRPr="00594B93">
        <w:rPr>
          <w:lang w:val="en-US"/>
        </w:rPr>
        <w:t xml:space="preserve"> to engage in scientific research, literary and artistic creation and other cultural pursuits. The Law on the Protection of Persons with Disabilities stipulates that the State ensures that persons with disabilities enjoy equal rights to participation in cultural life. All levels of governments and relevant departments encourage and support persons with disabilities in their participation in cultural, sports and recreational activities, and actively facilitate the enrichment of their cultural and spiritual wellbeing. The cultural, sports and recreational activities for persons with disabilities should target the grassroots level and be integrated with the cultural life of the general public. They should be adapted to the special needs of persons with disabilities to enable their wide participation.</w:t>
      </w:r>
    </w:p>
    <w:p w:rsidR="00594B93" w:rsidRPr="00594B93" w:rsidRDefault="00594B93" w:rsidP="00BE528A">
      <w:pPr>
        <w:pStyle w:val="SingleTxtG"/>
        <w:rPr>
          <w:lang w:val="en-US"/>
        </w:rPr>
      </w:pPr>
      <w:r w:rsidRPr="00594B93">
        <w:rPr>
          <w:lang w:val="en-US"/>
        </w:rPr>
        <w:t>134</w:t>
      </w:r>
      <w:r w:rsidR="00BE528A">
        <w:rPr>
          <w:lang w:val="en-US"/>
        </w:rPr>
        <w:t>.</w:t>
      </w:r>
      <w:r w:rsidR="00BE528A">
        <w:rPr>
          <w:lang w:val="en-US"/>
        </w:rPr>
        <w:tab/>
      </w:r>
      <w:r w:rsidRPr="00594B93">
        <w:rPr>
          <w:lang w:val="en-US"/>
        </w:rPr>
        <w:t>The State Council, in its Opinions on Promoting the Cause of Persons with Disabilities, proposes the promotion of such non-profit businesses as Braille book publishing and the production of cultural and art works by persons with disabilities. Special art forms by persons with disabilities should be developed and the artistic talents in persons with disabilities should be nurtured. Mass physical exercise should be organized for persons with disabilities. Public cultural and sports facilities are open to persons with disabilities under concessional conditions. Persons with disabilities are engaged in training for the Paralympics, the special Olympics and the Deaf Olympics, and participate in important domestic and overseas sport events and competitions.</w:t>
      </w:r>
    </w:p>
    <w:p w:rsidR="00594B93" w:rsidRPr="00594B93" w:rsidRDefault="00594B93" w:rsidP="00BE528A">
      <w:pPr>
        <w:pStyle w:val="SingleTxtG"/>
        <w:rPr>
          <w:lang w:val="en-US"/>
        </w:rPr>
      </w:pPr>
      <w:r w:rsidRPr="00594B93">
        <w:rPr>
          <w:lang w:val="en-US"/>
        </w:rPr>
        <w:t>135</w:t>
      </w:r>
      <w:r w:rsidR="00BE528A">
        <w:rPr>
          <w:lang w:val="en-US"/>
        </w:rPr>
        <w:t>.</w:t>
      </w:r>
      <w:r w:rsidR="00BE528A">
        <w:rPr>
          <w:lang w:val="en-US"/>
        </w:rPr>
        <w:tab/>
      </w:r>
      <w:r w:rsidRPr="00594B93">
        <w:rPr>
          <w:lang w:val="en-US"/>
        </w:rPr>
        <w:t xml:space="preserve">Every four years, </w:t>
      </w:r>
      <w:smartTag w:uri="urn:schemas-microsoft-com:office:smarttags" w:element="country-region">
        <w:smartTag w:uri="urn:schemas-microsoft-com:office:smarttags" w:element="place">
          <w:r w:rsidRPr="00594B93">
            <w:rPr>
              <w:lang w:val="en-US"/>
            </w:rPr>
            <w:t>China</w:t>
          </w:r>
        </w:smartTag>
      </w:smartTag>
      <w:r w:rsidRPr="00594B93">
        <w:rPr>
          <w:lang w:val="en-US"/>
        </w:rPr>
        <w:t xml:space="preserve"> holds a national performing arts festival for persons with disabilities and a gala show by students of special education schools. From time to time, there are also national competitions and exhibitions of works of calligraphy, paintings and photography by persons with disabilities. Every year there are more than a thousand cultural and art competitions and exhibits for persons with disabilities at the provincial and municipal levels. There are already 195 performing art troupes of persons with disabilities, who are supported by government departments in their cultural visits and exchanges in many countries. Some artists with disabilities have become household names in </w:t>
      </w:r>
      <w:smartTag w:uri="urn:schemas-microsoft-com:office:smarttags" w:element="country-region">
        <w:smartTag w:uri="urn:schemas-microsoft-com:office:smarttags" w:element="place">
          <w:r w:rsidRPr="00594B93">
            <w:rPr>
              <w:lang w:val="en-US"/>
            </w:rPr>
            <w:t>China</w:t>
          </w:r>
        </w:smartTag>
      </w:smartTag>
      <w:r w:rsidRPr="00594B93">
        <w:rPr>
          <w:lang w:val="en-US"/>
        </w:rPr>
        <w:t>.</w:t>
      </w:r>
    </w:p>
    <w:p w:rsidR="00594B93" w:rsidRPr="00594B93" w:rsidRDefault="00594B93" w:rsidP="00BE528A">
      <w:pPr>
        <w:pStyle w:val="SingleTxtG"/>
        <w:rPr>
          <w:lang w:val="en-US"/>
        </w:rPr>
      </w:pPr>
      <w:r w:rsidRPr="00594B93">
        <w:rPr>
          <w:lang w:val="en-US"/>
        </w:rPr>
        <w:t>136</w:t>
      </w:r>
      <w:r w:rsidR="00BE528A">
        <w:rPr>
          <w:lang w:val="en-US"/>
        </w:rPr>
        <w:t>.</w:t>
      </w:r>
      <w:r w:rsidR="00BE528A">
        <w:rPr>
          <w:lang w:val="en-US"/>
        </w:rPr>
        <w:tab/>
      </w:r>
      <w:r w:rsidRPr="00594B93">
        <w:rPr>
          <w:lang w:val="en-US"/>
        </w:rPr>
        <w:t>The National Development and Reform Commission promulgated the Circular on the Regulation on Entry Tickets at Tourist Sites, which provides that tourist sites regulated by Government fixed or indicative ticket prices shall be open to persons with disabilities free of charge. Museums, art galleries, cultural centres, parks and other public cultural facilities shall be open to persons with disabilities at a concessional rate and shall provide barrier-free access. According to the National Assessment System of Museums and the Provisional Standards for Museum Assessment, a museum is assessed in terms of providing guided tours for visitors with special needs. The State Administration of Cultural Heritage formulated the Rules of Service of Museums, which requires museums to proactively provide special services for the elderly, children, persons with illnesses and disabilities, and pregnant women, including sign language guides for people with hearing impairment and free wheelchairs. The Ministry of Culture, in its Construction Standards for Public Libraries, Construction Standards for Cultural Centres and Construction standards for Comprehensive Cultural Stations in Towns, provides that public libraries shall be equipped with reading aids for people with visual impairment, and that reading rooms for blind people must be located on the ground floor, easily accessible and be connected to the Braille library. Desks for blind readers should enable easy use of audio devices. Special parking space should be reserved for persons with disabilities at libraries and cultural centres. These regulations and standards have facilitated the use of public cultural facilities by persons with disabilities.</w:t>
      </w:r>
    </w:p>
    <w:p w:rsidR="00594B93" w:rsidRPr="00594B93" w:rsidRDefault="00594B93" w:rsidP="00BE528A">
      <w:pPr>
        <w:pStyle w:val="SingleTxtG"/>
        <w:rPr>
          <w:lang w:val="en-US"/>
        </w:rPr>
      </w:pPr>
      <w:r w:rsidRPr="00594B93">
        <w:rPr>
          <w:lang w:val="en-US"/>
        </w:rPr>
        <w:t>137</w:t>
      </w:r>
      <w:r w:rsidR="00BE528A">
        <w:rPr>
          <w:lang w:val="en-US"/>
        </w:rPr>
        <w:t>.</w:t>
      </w:r>
      <w:r w:rsidR="00BE528A">
        <w:rPr>
          <w:lang w:val="en-US"/>
        </w:rPr>
        <w:tab/>
      </w:r>
      <w:smartTag w:uri="urn:schemas-microsoft-com:office:smarttags" w:element="country-region">
        <w:smartTag w:uri="urn:schemas-microsoft-com:office:smarttags" w:element="place">
          <w:r w:rsidRPr="00594B93">
            <w:rPr>
              <w:lang w:val="en-US"/>
            </w:rPr>
            <w:t>China</w:t>
          </w:r>
        </w:smartTag>
      </w:smartTag>
      <w:r w:rsidRPr="00594B93">
        <w:rPr>
          <w:lang w:val="en-US"/>
        </w:rPr>
        <w:t xml:space="preserve"> actively promotes “information accessibility”. Television channels and radio stations started sign language broadcasting and special programmes for persons with disabilities. Films and TV series are screened with subtitles whenever possible. From 2006</w:t>
      </w:r>
      <w:r w:rsidR="00995D8B">
        <w:rPr>
          <w:lang w:val="en-US"/>
        </w:rPr>
        <w:noBreakHyphen/>
      </w:r>
      <w:r w:rsidRPr="00594B93">
        <w:rPr>
          <w:lang w:val="en-US"/>
        </w:rPr>
        <w:t>2010, the Central Government budgeted RMB 10 million and installed “bookshelves for persons with disabilities” at 1,000 urban community centres all over the country. The Government also incorporated books for persons with disabilities in the procurement plan in the “Rural Bookroom” project. In order to ensure that persons with disabilities’ access to reading material is not hampered by intellectual property, the Copyright Law exempts the translation of published works into Braille from authorization by the author and royalty obligations. There is a growing number of Braille publications and audio books every year and encouraging progress has been made in the development of computer software for the blind. There are already more than 300 public libraries at the provincial and municipal levels that feature Braille reading rooms. In 2008 the China Digital Braille Library started operating.</w:t>
      </w:r>
    </w:p>
    <w:p w:rsidR="00594B93" w:rsidRPr="00594B93" w:rsidRDefault="00594B93" w:rsidP="00BE528A">
      <w:pPr>
        <w:pStyle w:val="SingleTxtG"/>
        <w:rPr>
          <w:lang w:val="en-US"/>
        </w:rPr>
      </w:pPr>
      <w:r w:rsidRPr="00594B93">
        <w:rPr>
          <w:lang w:val="en-US"/>
        </w:rPr>
        <w:t>138</w:t>
      </w:r>
      <w:r w:rsidR="00BE528A">
        <w:rPr>
          <w:lang w:val="en-US"/>
        </w:rPr>
        <w:t>.</w:t>
      </w:r>
      <w:r w:rsidR="00BE528A">
        <w:rPr>
          <w:lang w:val="en-US"/>
        </w:rPr>
        <w:tab/>
      </w:r>
      <w:r w:rsidRPr="00594B93">
        <w:rPr>
          <w:lang w:val="en-US"/>
        </w:rPr>
        <w:t xml:space="preserve">Schools for deaf students all over the country have included various art courses in their curricula and dances for the deaf have become especially popular among the general public. Deaf dancers have participated in national dance shows many times, wining the appraisal and respect of the society at large. </w:t>
      </w:r>
    </w:p>
    <w:p w:rsidR="00594B93" w:rsidRPr="00594B93" w:rsidRDefault="00594B93" w:rsidP="00BE528A">
      <w:pPr>
        <w:pStyle w:val="SingleTxtG"/>
        <w:rPr>
          <w:lang w:val="en-US"/>
        </w:rPr>
      </w:pPr>
      <w:r w:rsidRPr="00594B93">
        <w:rPr>
          <w:lang w:val="en-US"/>
        </w:rPr>
        <w:t>139</w:t>
      </w:r>
      <w:r w:rsidR="00BE528A">
        <w:rPr>
          <w:lang w:val="en-US"/>
        </w:rPr>
        <w:t>.</w:t>
      </w:r>
      <w:r w:rsidR="00BE528A">
        <w:rPr>
          <w:lang w:val="en-US"/>
        </w:rPr>
        <w:tab/>
      </w:r>
      <w:r w:rsidRPr="00594B93">
        <w:rPr>
          <w:lang w:val="en-US"/>
        </w:rPr>
        <w:t>The Sports Law provides that the whole society shall care for and support the participation of persons with disabilities in sports. People’s Governments at all levels shall facilitate such participation. Schools shall organize sports activities for students with disabilities wherever possible, and public sports facilities shall be open to persons with disabilities under concessional conditions. In 2003 the State Council promulgated the Regulations on Public Cultural and Sports Facilities, which categorically required that public sports facilities be open to persons with disabilities free of charge or under concessional conditions. On 1 October 2009, the State Council approved the Regulations for Physical Fitness of the Whole Population, which affirmed the right of citizens to participate in physical fitness activities, and required that full attention be given to the special needs of persons with disabilities. In practice, sports administration at all levels strictly adhered to the national accessibility standards in constructing and renovating public sports facilities. While school gyms are opening to the public in general, those that are also open to persons with disabilities and provide them with special services are given special support. Sports events also accommodated the needs of persons with disabilities. Both the central and various lower levels of governments have an annual budget earmarked for domestic sporting events for persons with disabilities and for their participation in international competitions.</w:t>
      </w:r>
    </w:p>
    <w:p w:rsidR="00594B93" w:rsidRPr="00594B93" w:rsidRDefault="00594B93" w:rsidP="00BE528A">
      <w:pPr>
        <w:pStyle w:val="SingleTxtG"/>
        <w:rPr>
          <w:lang w:val="en-US"/>
        </w:rPr>
      </w:pPr>
      <w:r w:rsidRPr="00594B93">
        <w:rPr>
          <w:lang w:val="en-US"/>
        </w:rPr>
        <w:t>140</w:t>
      </w:r>
      <w:r w:rsidR="00BE528A">
        <w:rPr>
          <w:lang w:val="en-US"/>
        </w:rPr>
        <w:t>.</w:t>
      </w:r>
      <w:r w:rsidR="00BE528A">
        <w:rPr>
          <w:lang w:val="en-US"/>
        </w:rPr>
        <w:tab/>
      </w:r>
      <w:r w:rsidRPr="00594B93">
        <w:rPr>
          <w:lang w:val="en-US"/>
        </w:rPr>
        <w:t xml:space="preserve">To date, </w:t>
      </w:r>
      <w:smartTag w:uri="urn:schemas-microsoft-com:office:smarttags" w:element="place">
        <w:smartTag w:uri="urn:schemas-microsoft-com:office:smarttags" w:element="country-region">
          <w:r w:rsidRPr="00594B93">
            <w:rPr>
              <w:lang w:val="en-US"/>
            </w:rPr>
            <w:t>China</w:t>
          </w:r>
        </w:smartTag>
      </w:smartTag>
      <w:r w:rsidRPr="00594B93">
        <w:rPr>
          <w:lang w:val="en-US"/>
        </w:rPr>
        <w:t xml:space="preserve"> has hosted seven national para-games, and four national special Olympic games. There are also national events for single sports. </w:t>
      </w:r>
      <w:smartTag w:uri="urn:schemas-microsoft-com:office:smarttags" w:element="place">
        <w:smartTag w:uri="urn:schemas-microsoft-com:office:smarttags" w:element="country-region">
          <w:r w:rsidRPr="00594B93">
            <w:rPr>
              <w:lang w:val="en-US"/>
            </w:rPr>
            <w:t>China</w:t>
          </w:r>
        </w:smartTag>
      </w:smartTag>
      <w:r w:rsidRPr="00594B93">
        <w:rPr>
          <w:lang w:val="en-US"/>
        </w:rPr>
        <w:t xml:space="preserve"> began to participate in the Paralympics, special Olympics, deaf Olympics and single sport events in 1984 and achieved outstanding results. In 2007 </w:t>
      </w:r>
      <w:smartTag w:uri="urn:schemas-microsoft-com:office:smarttags" w:element="City">
        <w:r w:rsidRPr="00594B93">
          <w:rPr>
            <w:lang w:val="en-US"/>
          </w:rPr>
          <w:t>Shanghai</w:t>
        </w:r>
      </w:smartTag>
      <w:r w:rsidRPr="00594B93">
        <w:rPr>
          <w:lang w:val="en-US"/>
        </w:rPr>
        <w:t xml:space="preserve"> successfully hosted the Twelfth Summer Paralympics and in 2008 </w:t>
      </w:r>
      <w:smartTag w:uri="urn:schemas-microsoft-com:office:smarttags" w:element="City">
        <w:smartTag w:uri="urn:schemas-microsoft-com:office:smarttags" w:element="place">
          <w:r w:rsidRPr="00594B93">
            <w:rPr>
              <w:lang w:val="en-US"/>
            </w:rPr>
            <w:t>Beijing</w:t>
          </w:r>
        </w:smartTag>
      </w:smartTag>
      <w:r w:rsidRPr="00594B93">
        <w:rPr>
          <w:lang w:val="en-US"/>
        </w:rPr>
        <w:t xml:space="preserve"> successfully hosted the Thirteenth Paralympics, in which the Chinese delegation of athletes kept their leading positions in the number of both gold and silver medals.</w:t>
      </w:r>
    </w:p>
    <w:p w:rsidR="00594B93" w:rsidRPr="00594B93" w:rsidRDefault="00594B93" w:rsidP="00BE528A">
      <w:pPr>
        <w:pStyle w:val="SingleTxtG"/>
        <w:rPr>
          <w:lang w:val="en-US"/>
        </w:rPr>
      </w:pPr>
      <w:r w:rsidRPr="00594B93">
        <w:rPr>
          <w:lang w:val="en-US"/>
        </w:rPr>
        <w:t>141</w:t>
      </w:r>
      <w:r w:rsidR="00BE528A">
        <w:rPr>
          <w:lang w:val="en-US"/>
        </w:rPr>
        <w:t>.</w:t>
      </w:r>
      <w:r w:rsidR="00BE528A">
        <w:rPr>
          <w:lang w:val="en-US"/>
        </w:rPr>
        <w:tab/>
      </w:r>
      <w:r w:rsidRPr="00594B93">
        <w:rPr>
          <w:lang w:val="en-US"/>
        </w:rPr>
        <w:t>There has been marked progress in mass sports activities for persons with disabilities. Persons with disabilities have been widely mobilized to participate in mass sports activities adapted to their conditions. Efforts have been made to develop and popularize sports activities for both fitness and rehabilitation. Sports activities with wide participation of persons with disabilities are organized on the occasions of national sport events, games, and on “National Disability Support Day” and “National Fitness Day”. All levels of governments and organizations stepped up inputs in the construction of facilities for daily exercise purposes for persons with disabilities. There are now 26 national-grade sports training facilities for persons with disabilities.</w:t>
      </w:r>
    </w:p>
    <w:p w:rsidR="00594B93" w:rsidRPr="00594B93" w:rsidRDefault="00594B93" w:rsidP="00BE528A">
      <w:pPr>
        <w:pStyle w:val="SingleTxtG"/>
        <w:rPr>
          <w:lang w:val="en-US"/>
        </w:rPr>
      </w:pPr>
      <w:r w:rsidRPr="00594B93">
        <w:rPr>
          <w:lang w:val="en-US"/>
        </w:rPr>
        <w:t>142</w:t>
      </w:r>
      <w:r w:rsidR="00BE528A">
        <w:rPr>
          <w:lang w:val="en-US"/>
        </w:rPr>
        <w:t>.</w:t>
      </w:r>
      <w:r w:rsidR="00BE528A">
        <w:rPr>
          <w:lang w:val="en-US"/>
        </w:rPr>
        <w:tab/>
      </w:r>
      <w:r w:rsidRPr="00594B93">
        <w:rPr>
          <w:lang w:val="en-US"/>
        </w:rPr>
        <w:t>In order to enrich the life of children with disabilities, some public art centres and cultural centres have selected and dispatched experienced professionals to teach calligraphy, singing, dancing, fine art, handcraft and other art courses at special schools for deaf children, schools for blind children, and special education institutions.</w:t>
      </w:r>
    </w:p>
    <w:p w:rsidR="00594B93" w:rsidRPr="00594B93" w:rsidRDefault="00BE528A" w:rsidP="00BE528A">
      <w:pPr>
        <w:pStyle w:val="H1G"/>
        <w:rPr>
          <w:lang w:val="en-US"/>
        </w:rPr>
      </w:pPr>
      <w:r>
        <w:rPr>
          <w:lang w:val="en-US"/>
        </w:rPr>
        <w:tab/>
      </w:r>
      <w:r>
        <w:rPr>
          <w:lang w:val="en-US"/>
        </w:rPr>
        <w:tab/>
      </w:r>
      <w:r w:rsidR="00594B93" w:rsidRPr="00594B93">
        <w:rPr>
          <w:lang w:val="en-US"/>
        </w:rPr>
        <w:t xml:space="preserve">Article 31 </w:t>
      </w:r>
      <w:r>
        <w:rPr>
          <w:lang w:val="en-US"/>
        </w:rPr>
        <w:br/>
        <w:t>Statistics and data collection</w:t>
      </w:r>
    </w:p>
    <w:p w:rsidR="00594B93" w:rsidRPr="00594B93" w:rsidRDefault="00BE528A" w:rsidP="00BE528A">
      <w:pPr>
        <w:pStyle w:val="SingleTxtG"/>
      </w:pPr>
      <w:r>
        <w:tab/>
        <w:t>(</w:t>
      </w:r>
      <w:r w:rsidR="00594B93" w:rsidRPr="00594B93">
        <w:t>1</w:t>
      </w:r>
      <w:r>
        <w:t>)</w:t>
      </w:r>
      <w:r>
        <w:tab/>
      </w:r>
      <w:r w:rsidR="00594B93" w:rsidRPr="00594B93">
        <w:t xml:space="preserve">States Parties undertake to collect appropriate information, including statistical and research data, to enable them to formulate and implement policies to give effect to the present Convention. The process of collecting and maintaining this information shall: </w:t>
      </w:r>
    </w:p>
    <w:p w:rsidR="00594B93" w:rsidRPr="00594B93" w:rsidRDefault="00BE528A" w:rsidP="00BE528A">
      <w:pPr>
        <w:pStyle w:val="SingleTxtG"/>
      </w:pPr>
      <w:r>
        <w:tab/>
        <w:t>(a)</w:t>
      </w:r>
      <w:r>
        <w:tab/>
      </w:r>
      <w:r w:rsidR="00594B93" w:rsidRPr="00594B93">
        <w:t xml:space="preserve">Comply with legally established safeguards, including legislation on data protection, to ensure confidentiality and respect for the privacy of persons with disabilities; </w:t>
      </w:r>
    </w:p>
    <w:p w:rsidR="00594B93" w:rsidRPr="00594B93" w:rsidRDefault="00BE528A" w:rsidP="00BE528A">
      <w:pPr>
        <w:pStyle w:val="SingleTxtG"/>
      </w:pPr>
      <w:r>
        <w:tab/>
        <w:t>(b)</w:t>
      </w:r>
      <w:r>
        <w:tab/>
      </w:r>
      <w:r w:rsidR="00594B93" w:rsidRPr="00594B93">
        <w:t xml:space="preserve">Comply with internationally accepted norms to protect human rights and fundamental freedoms and ethical principles in the collection and use of statistics. </w:t>
      </w:r>
    </w:p>
    <w:p w:rsidR="00594B93" w:rsidRPr="00594B93" w:rsidRDefault="00BE528A" w:rsidP="00BE528A">
      <w:pPr>
        <w:pStyle w:val="SingleTxtG"/>
      </w:pPr>
      <w:r>
        <w:tab/>
        <w:t>(</w:t>
      </w:r>
      <w:r w:rsidR="00594B93" w:rsidRPr="00594B93">
        <w:t>2</w:t>
      </w:r>
      <w:r>
        <w:t>)</w:t>
      </w:r>
      <w:r>
        <w:tab/>
      </w:r>
      <w:r w:rsidR="00594B93" w:rsidRPr="00594B93">
        <w:t xml:space="preserve">The information collected in accordance with this article shall be disaggregated, as appropriate, and used to help assess the implementation of States Parties' obligations under the present Convention and to identify and address the barriers faced by persons with disabilities in exercising their rights. </w:t>
      </w:r>
    </w:p>
    <w:p w:rsidR="00594B93" w:rsidRPr="00594B93" w:rsidRDefault="00BE528A" w:rsidP="00BE528A">
      <w:pPr>
        <w:pStyle w:val="SingleTxtG"/>
      </w:pPr>
      <w:r>
        <w:tab/>
        <w:t>(</w:t>
      </w:r>
      <w:r w:rsidR="00594B93" w:rsidRPr="00594B93">
        <w:t>3</w:t>
      </w:r>
      <w:r>
        <w:t>)</w:t>
      </w:r>
      <w:r>
        <w:tab/>
      </w:r>
      <w:r w:rsidR="00594B93" w:rsidRPr="00594B93">
        <w:t xml:space="preserve">States Parties shall assume responsibility for the dissemination of these statistics and ensure their accessibility to persons with disabilities and others. </w:t>
      </w:r>
    </w:p>
    <w:p w:rsidR="00594B93" w:rsidRPr="00594B93" w:rsidRDefault="00594B93" w:rsidP="00BE528A">
      <w:pPr>
        <w:pStyle w:val="SingleTxtG"/>
        <w:rPr>
          <w:lang w:val="en-US"/>
        </w:rPr>
      </w:pPr>
      <w:r w:rsidRPr="00594B93">
        <w:rPr>
          <w:lang w:val="en-US"/>
        </w:rPr>
        <w:t>143</w:t>
      </w:r>
      <w:r w:rsidR="00BE528A">
        <w:rPr>
          <w:lang w:val="en-US"/>
        </w:rPr>
        <w:t>.</w:t>
      </w:r>
      <w:r w:rsidR="00BE528A">
        <w:rPr>
          <w:lang w:val="en-US"/>
        </w:rPr>
        <w:tab/>
      </w:r>
      <w:r w:rsidRPr="00594B93">
        <w:rPr>
          <w:lang w:val="en-US"/>
        </w:rPr>
        <w:t xml:space="preserve">The Law on the Protection of Persons with Disabilities stipulates that the State shall establish and perfect a statistical survey system of persons with disabilities, for the purpose of statistical survey and analysis of the population with disabilities. The Statistics Law and its Detailed Rules for Implementation provide that statistics institutions and their staff shall enhance confidentiality management of statistical data and shall not leak any personal information or data of the target groups of statistical surveys, including persons with disabilities. Non-confidential information shall be made public in a timely fashion and accessible to the public. </w:t>
      </w:r>
    </w:p>
    <w:p w:rsidR="00594B93" w:rsidRPr="00594B93" w:rsidRDefault="00594B93" w:rsidP="00BE528A">
      <w:pPr>
        <w:pStyle w:val="SingleTxtG"/>
        <w:rPr>
          <w:lang w:val="en-US"/>
        </w:rPr>
      </w:pPr>
      <w:r w:rsidRPr="00594B93">
        <w:rPr>
          <w:lang w:val="en-US"/>
        </w:rPr>
        <w:t>144</w:t>
      </w:r>
      <w:r w:rsidR="00BE528A">
        <w:rPr>
          <w:lang w:val="en-US"/>
        </w:rPr>
        <w:t>.</w:t>
      </w:r>
      <w:r w:rsidR="00BE528A">
        <w:rPr>
          <w:lang w:val="en-US"/>
        </w:rPr>
        <w:tab/>
      </w:r>
      <w:r w:rsidRPr="00594B93">
        <w:rPr>
          <w:lang w:val="en-US"/>
        </w:rPr>
        <w:t xml:space="preserve">The Chinese Government has conducted two national sample surveys of persons with disabilities. It also carries out annual monitoring of the situation of persons with disabilities, in order to take stock of the population, geographical distribution of persons with disabilities, causes of disabilities, and the medical treatment, rehabilitation, education, employment, family situation and participation in society relating to persons with disabilities. All these provide evidence to serve as a basis for the formulation of policies and plans for the implementation of this Convention. In 2008, the Chinese Government initiated the development of a basic population database of persons with disabilities. By July 2010, the National basic population database of persons with disabilities has been expanded to cover more than 2,800 counties, recording basic information of 15.7 million persons with disabilities. </w:t>
      </w:r>
    </w:p>
    <w:p w:rsidR="00594B93" w:rsidRPr="00594B93" w:rsidRDefault="00594B93" w:rsidP="00BE528A">
      <w:pPr>
        <w:pStyle w:val="SingleTxtG"/>
        <w:rPr>
          <w:lang w:val="en-US"/>
        </w:rPr>
      </w:pPr>
      <w:r w:rsidRPr="00594B93">
        <w:rPr>
          <w:lang w:val="en-US"/>
        </w:rPr>
        <w:t>145</w:t>
      </w:r>
      <w:r w:rsidR="00BE528A">
        <w:rPr>
          <w:lang w:val="en-US"/>
        </w:rPr>
        <w:t>.</w:t>
      </w:r>
      <w:r w:rsidR="00BE528A">
        <w:rPr>
          <w:lang w:val="en-US"/>
        </w:rPr>
        <w:tab/>
      </w:r>
      <w:r w:rsidRPr="00594B93">
        <w:rPr>
          <w:lang w:val="en-US"/>
        </w:rPr>
        <w:t>Key data of surveys and monitoring of the population with disabilities are publicized in the form of bulletins, and statistics on the progress of efforts to improve the conditions for persons with disabilities are published on official websites for consultation by the public. Statistics on rehabilitation, education, employment, social security, poverty alleviation, culture and sports and the safeguarding of rights relating to persons with disabilities are published in the China Statistics Yearbook, the China Social Statistics Yearbook, the China Social Development Blue Book and the Almanac of the Work for Chinese with Disabilities.</w:t>
      </w:r>
    </w:p>
    <w:p w:rsidR="00594B93" w:rsidRPr="00594B93" w:rsidRDefault="00594B93" w:rsidP="00BE528A">
      <w:pPr>
        <w:pStyle w:val="SingleTxtG"/>
        <w:rPr>
          <w:lang w:val="en-US"/>
        </w:rPr>
      </w:pPr>
      <w:r w:rsidRPr="00594B93">
        <w:rPr>
          <w:lang w:val="en-US"/>
        </w:rPr>
        <w:t>146</w:t>
      </w:r>
      <w:r w:rsidR="00BE528A">
        <w:rPr>
          <w:lang w:val="en-US"/>
        </w:rPr>
        <w:t>.</w:t>
      </w:r>
      <w:bookmarkStart w:id="54" w:name="OLE_LINK5"/>
      <w:bookmarkStart w:id="55" w:name="OLE_LINK6"/>
      <w:r w:rsidR="00BE528A">
        <w:rPr>
          <w:lang w:val="en-US"/>
        </w:rPr>
        <w:tab/>
      </w:r>
      <w:r w:rsidRPr="00594B93">
        <w:rPr>
          <w:lang w:val="en-US"/>
        </w:rPr>
        <w:t>The China Disabled Persons’ Federation</w:t>
      </w:r>
      <w:bookmarkEnd w:id="54"/>
      <w:bookmarkEnd w:id="55"/>
      <w:r w:rsidRPr="00594B93">
        <w:rPr>
          <w:lang w:val="en-US"/>
        </w:rPr>
        <w:t xml:space="preserve"> serves as the unified organizational representative of persons with disabilities in </w:t>
      </w:r>
      <w:smartTag w:uri="urn:schemas-microsoft-com:office:smarttags" w:element="country-region">
        <w:smartTag w:uri="urn:schemas-microsoft-com:office:smarttags" w:element="place">
          <w:r w:rsidRPr="00594B93">
            <w:rPr>
              <w:lang w:val="en-US"/>
            </w:rPr>
            <w:t>China</w:t>
          </w:r>
        </w:smartTag>
      </w:smartTag>
      <w:r w:rsidRPr="00594B93">
        <w:rPr>
          <w:lang w:val="en-US"/>
        </w:rPr>
        <w:t xml:space="preserve">. It is commissioned by the Government to directly participate and conduct data collection and analysis of the basic conditions of persons with disabilities. It also monitors relevant government departments in regard to the authenticity and reliability of disability statistics and in regard to the said departments’ respect and safeguards for the privacy of persons with disabilities. The China Disabled Persons’ Federation has the right to submit policy recommendations and comments to the Government based on their analysis of statistical and monitoring data. </w:t>
      </w:r>
    </w:p>
    <w:p w:rsidR="00594B93" w:rsidRPr="00594B93" w:rsidRDefault="00BE528A" w:rsidP="00BE528A">
      <w:pPr>
        <w:pStyle w:val="H1G"/>
        <w:rPr>
          <w:lang w:val="en-US"/>
        </w:rPr>
      </w:pPr>
      <w:r>
        <w:rPr>
          <w:lang w:val="en-US"/>
        </w:rPr>
        <w:tab/>
      </w:r>
      <w:r>
        <w:rPr>
          <w:lang w:val="en-US"/>
        </w:rPr>
        <w:tab/>
      </w:r>
      <w:r w:rsidR="00594B93" w:rsidRPr="00594B93">
        <w:rPr>
          <w:lang w:val="en-US"/>
        </w:rPr>
        <w:t>Articl</w:t>
      </w:r>
      <w:r>
        <w:rPr>
          <w:lang w:val="en-US"/>
        </w:rPr>
        <w:t xml:space="preserve">e 32 </w:t>
      </w:r>
      <w:r>
        <w:rPr>
          <w:lang w:val="en-US"/>
        </w:rPr>
        <w:br/>
        <w:t>International cooperation</w:t>
      </w:r>
    </w:p>
    <w:p w:rsidR="00594B93" w:rsidRPr="00594B93" w:rsidRDefault="00CE11C0" w:rsidP="00BE528A">
      <w:pPr>
        <w:pStyle w:val="SingleTxtG"/>
      </w:pPr>
      <w:r>
        <w:tab/>
        <w:t>(</w:t>
      </w:r>
      <w:r w:rsidR="00594B93" w:rsidRPr="00594B93">
        <w:t>1</w:t>
      </w:r>
      <w:r>
        <w:t>)</w:t>
      </w:r>
      <w:r>
        <w:tab/>
      </w:r>
      <w:r w:rsidR="00594B93" w:rsidRPr="00594B93">
        <w:t xml:space="preserve">States Parties recognize the importance of international cooperation and its promotion, in support of national efforts for the realization of the purpose and objectives of the present Convention, and will undertake appropriate and effective measures in this regard, between and among States and, as appropriate, in partnership with relevant international and regional organizations and civil society, in particular organizations of persons with disabilities. Such measures could include, </w:t>
      </w:r>
      <w:r w:rsidR="00594B93" w:rsidRPr="00E634A1">
        <w:rPr>
          <w:i/>
        </w:rPr>
        <w:t>inter alia</w:t>
      </w:r>
      <w:r w:rsidR="00594B93" w:rsidRPr="00594B93">
        <w:t xml:space="preserve">: </w:t>
      </w:r>
    </w:p>
    <w:p w:rsidR="00594B93" w:rsidRPr="00594B93" w:rsidRDefault="00CE11C0" w:rsidP="00BE528A">
      <w:pPr>
        <w:pStyle w:val="SingleTxtG"/>
      </w:pPr>
      <w:r>
        <w:tab/>
        <w:t>(a)</w:t>
      </w:r>
      <w:r>
        <w:tab/>
      </w:r>
      <w:r w:rsidR="00594B93" w:rsidRPr="00594B93">
        <w:t xml:space="preserve">Ensuring that international cooperation, including international development programmes, is inclusive of and accessible to persons with disabilities; </w:t>
      </w:r>
    </w:p>
    <w:p w:rsidR="00594B93" w:rsidRPr="00594B93" w:rsidRDefault="00CE11C0" w:rsidP="00BE528A">
      <w:pPr>
        <w:pStyle w:val="SingleTxtG"/>
      </w:pPr>
      <w:r>
        <w:tab/>
        <w:t>(b)</w:t>
      </w:r>
      <w:r>
        <w:tab/>
      </w:r>
      <w:r w:rsidR="00594B93" w:rsidRPr="00594B93">
        <w:t xml:space="preserve">Facilitating and supporting capacity-building, including through the exchange and sharing of information, experiences, training programmes and best practices; </w:t>
      </w:r>
    </w:p>
    <w:p w:rsidR="00594B93" w:rsidRPr="00594B93" w:rsidRDefault="00CE11C0" w:rsidP="00BE528A">
      <w:pPr>
        <w:pStyle w:val="SingleTxtG"/>
      </w:pPr>
      <w:r>
        <w:tab/>
        <w:t>(c)</w:t>
      </w:r>
      <w:r>
        <w:tab/>
      </w:r>
      <w:r w:rsidR="00594B93" w:rsidRPr="00594B93">
        <w:t xml:space="preserve">Facilitating cooperation in research and access to scientific and technical knowledge; </w:t>
      </w:r>
    </w:p>
    <w:p w:rsidR="00594B93" w:rsidRPr="00594B93" w:rsidRDefault="00CE11C0" w:rsidP="00BE528A">
      <w:pPr>
        <w:pStyle w:val="SingleTxtG"/>
      </w:pPr>
      <w:r>
        <w:tab/>
        <w:t>(d)</w:t>
      </w:r>
      <w:r>
        <w:tab/>
      </w:r>
      <w:r w:rsidR="00594B93" w:rsidRPr="00594B93">
        <w:t xml:space="preserve">Providing, as appropriate, technical and economic assistance, including by facilitating access to and sharing of accessible and assistive technologies, and through the transfer of technologies. </w:t>
      </w:r>
    </w:p>
    <w:p w:rsidR="00594B93" w:rsidRPr="00594B93" w:rsidRDefault="00CE11C0" w:rsidP="00BE528A">
      <w:pPr>
        <w:pStyle w:val="SingleTxtG"/>
      </w:pPr>
      <w:r>
        <w:tab/>
        <w:t>(</w:t>
      </w:r>
      <w:r w:rsidR="00594B93" w:rsidRPr="00594B93">
        <w:t>2</w:t>
      </w:r>
      <w:r>
        <w:t>)</w:t>
      </w:r>
      <w:r>
        <w:tab/>
      </w:r>
      <w:r w:rsidR="00594B93" w:rsidRPr="00594B93">
        <w:t xml:space="preserve">The provisions of this article are without prejudice to the obligations of each State Party to fulfil its obligations under the present Convention. </w:t>
      </w:r>
    </w:p>
    <w:p w:rsidR="00594B93" w:rsidRPr="00594B93" w:rsidRDefault="00594B93" w:rsidP="00BE528A">
      <w:pPr>
        <w:pStyle w:val="SingleTxtG"/>
      </w:pPr>
      <w:r w:rsidRPr="00594B93">
        <w:t>147</w:t>
      </w:r>
      <w:r w:rsidR="00CE11C0">
        <w:t>.</w:t>
      </w:r>
      <w:r w:rsidR="00CE11C0">
        <w:tab/>
      </w:r>
      <w:r w:rsidRPr="00594B93">
        <w:t xml:space="preserve">The State Council, in its Opinions on Promoting the Cause of Persons with Disabilities, calls for the promotion of international cooperation on disability affairs. The State Council’s Committee on the Work for Person with Disabilities has set up a special office in charge of international cooperation in projects relating to persons with disabilities. </w:t>
      </w:r>
      <w:smartTag w:uri="urn:schemas-microsoft-com:office:smarttags" w:element="country-region">
        <w:smartTag w:uri="urn:schemas-microsoft-com:office:smarttags" w:element="place">
          <w:r w:rsidRPr="00594B93">
            <w:t>China</w:t>
          </w:r>
        </w:smartTag>
      </w:smartTag>
      <w:r w:rsidRPr="00594B93">
        <w:t xml:space="preserve"> participated in all the meetings of the Special Committee and the Conference of Parties of the Convention on the Rights of Persons with Disabilities. From the 1990s, </w:t>
      </w:r>
      <w:smartTag w:uri="urn:schemas-microsoft-com:office:smarttags" w:element="country-region">
        <w:r w:rsidRPr="00594B93">
          <w:t>China</w:t>
        </w:r>
      </w:smartTag>
      <w:r w:rsidRPr="00594B93">
        <w:t xml:space="preserve"> started to make annual voluntary contributions to the United Nations Voluntary Fund and the United Nations Economic and Social Commission for Asia and the Pacific, in support of the work of the United Nations Special Rapporteur on Disability and the implementation of two “</w:t>
      </w:r>
      <w:smartTag w:uri="urn:schemas-microsoft-com:office:smarttags" w:element="place">
        <w:r w:rsidRPr="00594B93">
          <w:t>Asia</w:t>
        </w:r>
      </w:smartTag>
      <w:r w:rsidRPr="00594B93">
        <w:t xml:space="preserve"> and Pacific Decades for Disabled Persons”.</w:t>
      </w:r>
      <w:r w:rsidR="00DA40E4">
        <w:t xml:space="preserve"> </w:t>
      </w:r>
      <w:r w:rsidRPr="00594B93">
        <w:t xml:space="preserve">From 2003, </w:t>
      </w:r>
      <w:smartTag w:uri="urn:schemas-microsoft-com:office:smarttags" w:element="country-region">
        <w:r w:rsidRPr="00594B93">
          <w:t>China</w:t>
        </w:r>
      </w:smartTag>
      <w:r w:rsidRPr="00594B93">
        <w:t xml:space="preserve">, for five consecutive years, hosted regional workshops on disabilities issues of the UN Economic and Social Commission for </w:t>
      </w:r>
      <w:smartTag w:uri="urn:schemas-microsoft-com:office:smarttags" w:element="place">
        <w:r w:rsidRPr="00594B93">
          <w:t>Asia</w:t>
        </w:r>
      </w:smartTag>
      <w:r w:rsidRPr="00594B93">
        <w:t xml:space="preserve"> and the Pacific. In 2005 </w:t>
      </w:r>
      <w:smartTag w:uri="urn:schemas-microsoft-com:office:smarttags" w:element="country-region">
        <w:r w:rsidRPr="00594B93">
          <w:t>China</w:t>
        </w:r>
      </w:smartTag>
      <w:r w:rsidRPr="00594B93">
        <w:t xml:space="preserve"> and </w:t>
      </w:r>
      <w:smartTag w:uri="urn:schemas-microsoft-com:office:smarttags" w:element="country-region">
        <w:smartTag w:uri="urn:schemas-microsoft-com:office:smarttags" w:element="place">
          <w:r w:rsidRPr="00594B93">
            <w:t>Germany</w:t>
          </w:r>
        </w:smartTag>
      </w:smartTag>
      <w:r w:rsidRPr="00594B93">
        <w:t xml:space="preserve"> signed an intergovernmental cooperation agreement, with cooperation in the disability field as an important part of it. In 2008, </w:t>
      </w:r>
      <w:smartTag w:uri="urn:schemas-microsoft-com:office:smarttags" w:element="country-region">
        <w:r w:rsidRPr="00594B93">
          <w:t>China</w:t>
        </w:r>
      </w:smartTag>
      <w:r w:rsidRPr="00594B93">
        <w:t xml:space="preserve"> and the Government of the </w:t>
      </w:r>
      <w:smartTag w:uri="urn:schemas-microsoft-com:office:smarttags" w:element="country-region">
        <w:smartTag w:uri="urn:schemas-microsoft-com:office:smarttags" w:element="place">
          <w:r w:rsidRPr="00594B93">
            <w:t>Netherlands</w:t>
          </w:r>
        </w:smartTag>
      </w:smartTag>
      <w:r w:rsidRPr="00594B93">
        <w:t xml:space="preserve"> signed an agreement of cooperation, covering many issues relating to persons with disabilities, such as rehabilitation, culture, sports and barrier-free access. The Ministry of Culture signed cultural cooperation agreements with dozens of countries, the implementation plans of which all cover cooperation and exchanges in the field of disability. During the 2007 Special Olympics World Summer Games in </w:t>
      </w:r>
      <w:smartTag w:uri="urn:schemas-microsoft-com:office:smarttags" w:element="City">
        <w:smartTag w:uri="urn:schemas-microsoft-com:office:smarttags" w:element="place">
          <w:r w:rsidRPr="00594B93">
            <w:t>Shanghai</w:t>
          </w:r>
        </w:smartTag>
      </w:smartTag>
      <w:r w:rsidRPr="00594B93">
        <w:t xml:space="preserve">, a </w:t>
      </w:r>
      <w:bookmarkStart w:id="56" w:name="OLE_LINK7"/>
      <w:bookmarkStart w:id="57" w:name="OLE_LINK8"/>
      <w:r w:rsidRPr="00594B93">
        <w:t>global policy summit on disability</w:t>
      </w:r>
      <w:bookmarkEnd w:id="56"/>
      <w:bookmarkEnd w:id="57"/>
      <w:r w:rsidRPr="00594B93">
        <w:t xml:space="preserve"> was held concurrently. </w:t>
      </w:r>
      <w:smartTag w:uri="urn:schemas-microsoft-com:office:smarttags" w:element="country-region">
        <w:smartTag w:uri="urn:schemas-microsoft-com:office:smarttags" w:element="place">
          <w:r w:rsidRPr="00594B93">
            <w:t>China</w:t>
          </w:r>
        </w:smartTag>
      </w:smartTag>
      <w:r w:rsidRPr="00594B93">
        <w:t xml:space="preserve">, in cooperation the United Nations Children’s Fund, conducted a sample survey on women in 2008, completed screening of children with disabilities between the ages of 0-6 years, and carried out annual monitoring exercise on children with disabilities between the ages of 0-7 years. During the Beijing Paralympics, </w:t>
      </w:r>
      <w:smartTag w:uri="urn:schemas-microsoft-com:office:smarttags" w:element="country-region">
        <w:r w:rsidRPr="00594B93">
          <w:t>China</w:t>
        </w:r>
      </w:smartTag>
      <w:r w:rsidRPr="00594B93">
        <w:t xml:space="preserve">, in cooperation with the British Embassy in </w:t>
      </w:r>
      <w:smartTag w:uri="urn:schemas-microsoft-com:office:smarttags" w:element="country-region">
        <w:r w:rsidRPr="00594B93">
          <w:t>China</w:t>
        </w:r>
      </w:smartTag>
      <w:r w:rsidRPr="00594B93">
        <w:t xml:space="preserve">, invited 100 young people with disabilities from all over the world and 100 Chinese young people with disabilities to </w:t>
      </w:r>
      <w:smartTag w:uri="urn:schemas-microsoft-com:office:smarttags" w:element="City">
        <w:smartTag w:uri="urn:schemas-microsoft-com:office:smarttags" w:element="place">
          <w:r w:rsidRPr="00594B93">
            <w:t>Beijing</w:t>
          </w:r>
        </w:smartTag>
      </w:smartTag>
      <w:r w:rsidRPr="00594B93">
        <w:t xml:space="preserve"> to view the games. In other international cooperation projects related to women and children, priority is given to vocational training of women with disabilities and the rehabilitation of disabled children. The Chinese Government and people welcome and support the Tenth Asian Paralympics to be held in </w:t>
      </w:r>
      <w:smartTag w:uri="urn:schemas-microsoft-com:office:smarttags" w:element="City">
        <w:smartTag w:uri="urn:schemas-microsoft-com:office:smarttags" w:element="place">
          <w:r w:rsidRPr="00594B93">
            <w:t>Guangzhou</w:t>
          </w:r>
        </w:smartTag>
      </w:smartTag>
      <w:r w:rsidRPr="00594B93">
        <w:t xml:space="preserve"> in December 2010.</w:t>
      </w:r>
    </w:p>
    <w:p w:rsidR="00594B93" w:rsidRPr="00594B93" w:rsidRDefault="00594B93" w:rsidP="00BE528A">
      <w:pPr>
        <w:pStyle w:val="SingleTxtG"/>
        <w:rPr>
          <w:lang w:val="en-US"/>
        </w:rPr>
      </w:pPr>
      <w:r w:rsidRPr="00594B93">
        <w:rPr>
          <w:lang w:val="en-US"/>
        </w:rPr>
        <w:t>148</w:t>
      </w:r>
      <w:r w:rsidR="00CE11C0">
        <w:rPr>
          <w:lang w:val="en-US"/>
        </w:rPr>
        <w:t>.</w:t>
      </w:r>
      <w:r w:rsidR="00CE11C0">
        <w:rPr>
          <w:lang w:val="en-US"/>
        </w:rPr>
        <w:tab/>
      </w:r>
      <w:r w:rsidRPr="00594B93">
        <w:rPr>
          <w:lang w:val="en-US"/>
        </w:rPr>
        <w:t xml:space="preserve">In 2006 the Ministry of Commerce revised the Rules on Regulating Foreign Government and International Organization Grants and Assistance to </w:t>
      </w:r>
      <w:smartTag w:uri="urn:schemas-microsoft-com:office:smarttags" w:element="country-region">
        <w:smartTag w:uri="urn:schemas-microsoft-com:office:smarttags" w:element="place">
          <w:r w:rsidRPr="00594B93">
            <w:rPr>
              <w:lang w:val="en-US"/>
            </w:rPr>
            <w:t>China</w:t>
          </w:r>
        </w:smartTag>
      </w:smartTag>
      <w:r w:rsidRPr="00594B93">
        <w:rPr>
          <w:lang w:val="en-US"/>
        </w:rPr>
        <w:t>, laying out strict regulations on the approval, implementation, management and supervision of foreign</w:t>
      </w:r>
      <w:r w:rsidR="00995D8B">
        <w:rPr>
          <w:lang w:val="en-US"/>
        </w:rPr>
        <w:noBreakHyphen/>
      </w:r>
      <w:r w:rsidRPr="00594B93">
        <w:rPr>
          <w:lang w:val="en-US"/>
        </w:rPr>
        <w:t xml:space="preserve">aided projects. The China Disabled Persons’ Federation conducted discussions, questionnaire surveys and communications by post with persons with disabilities and their organization to guide the design and formulation of plans and projects. The project details and their implementation are publicized. The projects are assessed by, among others, the feedback and evaluation of the intended beneficiary disabled groups of the projects. </w:t>
      </w:r>
    </w:p>
    <w:p w:rsidR="00594B93" w:rsidRPr="00594B93" w:rsidRDefault="00594B93" w:rsidP="00BE528A">
      <w:pPr>
        <w:pStyle w:val="SingleTxtG"/>
        <w:rPr>
          <w:lang w:val="en-US"/>
        </w:rPr>
      </w:pPr>
      <w:r w:rsidRPr="00594B93">
        <w:rPr>
          <w:lang w:val="en-US"/>
        </w:rPr>
        <w:t>149</w:t>
      </w:r>
      <w:r w:rsidR="00CE11C0">
        <w:rPr>
          <w:lang w:val="en-US"/>
        </w:rPr>
        <w:t>.</w:t>
      </w:r>
      <w:r w:rsidR="00CE11C0">
        <w:rPr>
          <w:lang w:val="en-US"/>
        </w:rPr>
        <w:tab/>
      </w:r>
      <w:r w:rsidRPr="00594B93">
        <w:rPr>
          <w:lang w:val="en-US"/>
        </w:rPr>
        <w:t xml:space="preserve">Beginning in 2004 and under the leadership of the former Ministry of Information Industry and the former Ministry of Industry and Informatization, the China Internet Association, in collaboration with the China Disabled Persons’ Federation, held the Sixth Forum on Information Accessibility. Starting from 2007, the annual International Wellness Exposition held in </w:t>
      </w:r>
      <w:smartTag w:uri="urn:schemas-microsoft-com:office:smarttags" w:element="City">
        <w:smartTag w:uri="urn:schemas-microsoft-com:office:smarttags" w:element="place">
          <w:r w:rsidRPr="00594B93">
            <w:rPr>
              <w:lang w:val="en-US"/>
            </w:rPr>
            <w:t>Beijing</w:t>
          </w:r>
        </w:smartTag>
      </w:smartTag>
      <w:r w:rsidRPr="00594B93">
        <w:rPr>
          <w:lang w:val="en-US"/>
        </w:rPr>
        <w:t xml:space="preserve"> has become an authoritative platform for technical and information exchanges in disability affairs. By working together with the United Nations and various countries, </w:t>
      </w:r>
      <w:smartTag w:uri="urn:schemas-microsoft-com:office:smarttags" w:element="country-region">
        <w:smartTag w:uri="urn:schemas-microsoft-com:office:smarttags" w:element="place">
          <w:r w:rsidRPr="00594B93">
            <w:rPr>
              <w:lang w:val="en-US"/>
            </w:rPr>
            <w:t>China</w:t>
          </w:r>
        </w:smartTag>
      </w:smartTag>
      <w:r w:rsidRPr="00594B93">
        <w:rPr>
          <w:lang w:val="en-US"/>
        </w:rPr>
        <w:t xml:space="preserve"> has improved its human resources and service quality in relevant disability fields. </w:t>
      </w:r>
      <w:smartTag w:uri="urn:schemas-microsoft-com:office:smarttags" w:element="country-region">
        <w:r w:rsidRPr="00594B93">
          <w:rPr>
            <w:lang w:val="en-US"/>
          </w:rPr>
          <w:t>China</w:t>
        </w:r>
      </w:smartTag>
      <w:r w:rsidRPr="00594B93">
        <w:rPr>
          <w:lang w:val="en-US"/>
        </w:rPr>
        <w:t xml:space="preserve"> has also trained disability-related personnel for developing countries such as </w:t>
      </w:r>
      <w:smartTag w:uri="urn:schemas-microsoft-com:office:smarttags" w:element="country-region">
        <w:r w:rsidRPr="00594B93">
          <w:rPr>
            <w:lang w:val="en-US"/>
          </w:rPr>
          <w:t>Vietnam</w:t>
        </w:r>
      </w:smartTag>
      <w:r w:rsidRPr="00594B93">
        <w:rPr>
          <w:lang w:val="en-US"/>
        </w:rPr>
        <w:t xml:space="preserve"> and the Democratic People’s </w:t>
      </w:r>
      <w:smartTag w:uri="urn:schemas-microsoft-com:office:smarttags" w:element="place">
        <w:smartTag w:uri="urn:schemas-microsoft-com:office:smarttags" w:element="PlaceType">
          <w:r w:rsidRPr="00594B93">
            <w:rPr>
              <w:lang w:val="en-US"/>
            </w:rPr>
            <w:t>Republic</w:t>
          </w:r>
        </w:smartTag>
        <w:r w:rsidRPr="00594B93">
          <w:rPr>
            <w:lang w:val="en-US"/>
          </w:rPr>
          <w:t xml:space="preserve"> of </w:t>
        </w:r>
        <w:smartTag w:uri="urn:schemas-microsoft-com:office:smarttags" w:element="PlaceName">
          <w:r w:rsidRPr="00594B93">
            <w:rPr>
              <w:lang w:val="en-US"/>
            </w:rPr>
            <w:t>Korea</w:t>
          </w:r>
        </w:smartTag>
      </w:smartTag>
      <w:r w:rsidRPr="00594B93">
        <w:rPr>
          <w:lang w:val="en-US"/>
        </w:rPr>
        <w:t xml:space="preserve">. </w:t>
      </w:r>
    </w:p>
    <w:p w:rsidR="00594B93" w:rsidRPr="00594B93" w:rsidRDefault="00BE528A" w:rsidP="00BE528A">
      <w:pPr>
        <w:pStyle w:val="H1G"/>
        <w:rPr>
          <w:lang w:val="en-US"/>
        </w:rPr>
      </w:pPr>
      <w:r>
        <w:rPr>
          <w:lang w:val="en-US"/>
        </w:rPr>
        <w:tab/>
      </w:r>
      <w:r>
        <w:rPr>
          <w:lang w:val="en-US"/>
        </w:rPr>
        <w:tab/>
      </w:r>
      <w:r w:rsidR="00594B93" w:rsidRPr="00594B93">
        <w:rPr>
          <w:lang w:val="en-US"/>
        </w:rPr>
        <w:t xml:space="preserve">Article 33 </w:t>
      </w:r>
      <w:r w:rsidR="00594B93" w:rsidRPr="00594B93">
        <w:rPr>
          <w:lang w:val="en-US"/>
        </w:rPr>
        <w:br/>
        <w:t>National implementation an</w:t>
      </w:r>
      <w:r>
        <w:rPr>
          <w:lang w:val="en-US"/>
        </w:rPr>
        <w:t>d monitoring</w:t>
      </w:r>
    </w:p>
    <w:p w:rsidR="00594B93" w:rsidRPr="00594B93" w:rsidRDefault="00CE11C0" w:rsidP="00BE528A">
      <w:pPr>
        <w:pStyle w:val="SingleTxtG"/>
      </w:pPr>
      <w:r>
        <w:tab/>
        <w:t>(</w:t>
      </w:r>
      <w:r w:rsidR="00594B93" w:rsidRPr="00594B93">
        <w:t>1</w:t>
      </w:r>
      <w:r>
        <w:t>)</w:t>
      </w:r>
      <w:r>
        <w:tab/>
      </w:r>
      <w:r w:rsidR="00594B93" w:rsidRPr="00594B93">
        <w:t xml:space="preserve">States Parties, in accordance with their system of organization, shall designate one or more focal points within government for matters relating to the implementation of the present Convention, and shall give due consideration to the establishment or designation of a coordination mechanism within government to facilitate related action in different sectors and at different levels. </w:t>
      </w:r>
    </w:p>
    <w:p w:rsidR="00594B93" w:rsidRPr="00594B93" w:rsidRDefault="00CE11C0" w:rsidP="00BE528A">
      <w:pPr>
        <w:pStyle w:val="SingleTxtG"/>
      </w:pPr>
      <w:r>
        <w:tab/>
        <w:t>(</w:t>
      </w:r>
      <w:r w:rsidR="00594B93" w:rsidRPr="00594B93">
        <w:t>2</w:t>
      </w:r>
      <w:r>
        <w:t>)</w:t>
      </w:r>
      <w:r>
        <w:tab/>
      </w:r>
      <w:r w:rsidR="00594B93" w:rsidRPr="00594B93">
        <w:t xml:space="preserve">States Parties shall, in accordance with their legal and administrative systems, maintain, strengthen, designate or establish within the State Party, a framework, including one or more independent mechanisms, as appropriate, to promote, protect and monitor implementation of the present Convention. When designating or establishing such a mechanism, States Parties shall take into account the principles relating to the status and functioning of national institutions for protection and promotion of human rights. </w:t>
      </w:r>
    </w:p>
    <w:p w:rsidR="00594B93" w:rsidRPr="00594B93" w:rsidRDefault="00CE11C0" w:rsidP="00BE528A">
      <w:pPr>
        <w:pStyle w:val="SingleTxtG"/>
      </w:pPr>
      <w:r>
        <w:tab/>
        <w:t>(</w:t>
      </w:r>
      <w:r w:rsidR="00594B93" w:rsidRPr="00594B93">
        <w:t>3</w:t>
      </w:r>
      <w:r>
        <w:t>)</w:t>
      </w:r>
      <w:r>
        <w:tab/>
      </w:r>
      <w:r w:rsidR="00594B93" w:rsidRPr="00594B93">
        <w:t xml:space="preserve">Civil society, in particular persons with disabilities and their representative organizations, shall be involved and participate fully in the monitoring process. </w:t>
      </w:r>
    </w:p>
    <w:p w:rsidR="00594B93" w:rsidRPr="00594B93" w:rsidRDefault="00594B93" w:rsidP="00BE528A">
      <w:pPr>
        <w:pStyle w:val="SingleTxtG"/>
      </w:pPr>
      <w:r w:rsidRPr="00594B93">
        <w:t>150</w:t>
      </w:r>
      <w:r w:rsidR="00CE11C0">
        <w:t>.</w:t>
      </w:r>
      <w:r w:rsidR="00CE11C0">
        <w:tab/>
      </w:r>
      <w:r w:rsidRPr="00594B93">
        <w:t xml:space="preserve">The State Council’s Committee on the Work for Person with Disabilities is composed of 38 ministries, commissions and organizations and serves as the government body responsible for coordinating, formulating, guiding and supervising policies, plans and their implementation in the disability area. It also foresees issues related to the Convention, including coordinating actions of relevant departments and local governments. Member departments of the Committee have the shared task of safeguarding the rights and interests of persons with disabilities and they carry out the task within their respective areas of authority and competence. </w:t>
      </w:r>
    </w:p>
    <w:p w:rsidR="00594B93" w:rsidRPr="00594B93" w:rsidRDefault="00594B93" w:rsidP="00BE528A">
      <w:pPr>
        <w:pStyle w:val="SingleTxtG"/>
        <w:rPr>
          <w:lang w:val="en-US"/>
        </w:rPr>
      </w:pPr>
      <w:r w:rsidRPr="00594B93">
        <w:rPr>
          <w:lang w:val="en-US"/>
        </w:rPr>
        <w:t>151</w:t>
      </w:r>
      <w:r w:rsidR="00CE11C0">
        <w:rPr>
          <w:lang w:val="en-US"/>
        </w:rPr>
        <w:t>.</w:t>
      </w:r>
      <w:r w:rsidR="00CE11C0">
        <w:rPr>
          <w:lang w:val="en-US"/>
        </w:rPr>
        <w:tab/>
      </w:r>
      <w:r w:rsidRPr="00594B93">
        <w:rPr>
          <w:lang w:val="en-US"/>
        </w:rPr>
        <w:t xml:space="preserve">The Chinese Government has designated the State Council’s Committee on the Work for Person with Disabilities, the Director of the Labour and Welfare Bureau of the Hong Kong Special Administrative Region and the Social Welfare Bureau of the Macao Special Administrative Region to be the three coordination centres for the drafting of compliance reports on the Convention on the Rights of Persons with Disabilities. </w:t>
      </w:r>
    </w:p>
    <w:p w:rsidR="00594B93" w:rsidRPr="00594B93" w:rsidRDefault="00594B93" w:rsidP="00BE528A">
      <w:pPr>
        <w:pStyle w:val="SingleTxtG"/>
        <w:rPr>
          <w:lang w:val="en-US"/>
        </w:rPr>
      </w:pPr>
      <w:r w:rsidRPr="00594B93">
        <w:rPr>
          <w:lang w:val="en-US"/>
        </w:rPr>
        <w:t>152</w:t>
      </w:r>
      <w:r w:rsidR="00CE11C0">
        <w:rPr>
          <w:lang w:val="en-US"/>
        </w:rPr>
        <w:t>.</w:t>
      </w:r>
      <w:r w:rsidR="00CE11C0">
        <w:rPr>
          <w:lang w:val="en-US"/>
        </w:rPr>
        <w:tab/>
      </w:r>
      <w:r w:rsidRPr="00594B93">
        <w:rPr>
          <w:lang w:val="en-US"/>
        </w:rPr>
        <w:t xml:space="preserve">The Standing Committee of the National People’s Congress carries out regular checks on the implementation and compliance of the Law on the Protection of Persons of Disabilities. The National People’s Political Consultative Committee conducts reviews and investigative studies on the safeguards of rights and interests of persons with disabilities, and proposes recommendations and comments on the enforcement of the Law and the formulation of policies. Local people’s congresses and political consultative committees conduct similar supervision and check-ups at the local levels. </w:t>
      </w:r>
    </w:p>
    <w:p w:rsidR="00594B93" w:rsidRPr="00594B93" w:rsidRDefault="00594B93" w:rsidP="00BE528A">
      <w:pPr>
        <w:pStyle w:val="SingleTxtG"/>
        <w:rPr>
          <w:lang w:val="en-US"/>
        </w:rPr>
      </w:pPr>
      <w:r w:rsidRPr="00594B93">
        <w:rPr>
          <w:lang w:val="en-US"/>
        </w:rPr>
        <w:t>153</w:t>
      </w:r>
      <w:r w:rsidR="00CE11C0">
        <w:rPr>
          <w:lang w:val="en-US"/>
        </w:rPr>
        <w:t>.</w:t>
      </w:r>
      <w:r w:rsidR="00CE11C0">
        <w:rPr>
          <w:lang w:val="en-US"/>
        </w:rPr>
        <w:tab/>
      </w:r>
      <w:r w:rsidRPr="00594B93">
        <w:rPr>
          <w:lang w:val="en-US"/>
        </w:rPr>
        <w:t>Persons with disabilities and their organizations are invited to participate in and monitor the measures for safeguarding their rights and interests, as well as the whole Convention implementation process. The complaint lodging channels, rights hotlines and Government information openness system have further enhanced the supervision of Government work in this field by the disabled community, including the whole process of the drafting of this compliance report.</w:t>
      </w:r>
    </w:p>
    <w:p w:rsidR="00594B93" w:rsidRPr="00594B93" w:rsidRDefault="00594B93" w:rsidP="005625F1">
      <w:pPr>
        <w:pStyle w:val="HChG"/>
        <w:rPr>
          <w:lang w:val="en-US"/>
        </w:rPr>
      </w:pPr>
      <w:r w:rsidRPr="00594B93">
        <w:rPr>
          <w:lang w:val="en-US"/>
        </w:rPr>
        <w:br w:type="page"/>
        <w:t>Appendix 1</w:t>
      </w:r>
    </w:p>
    <w:p w:rsidR="00594B93" w:rsidRPr="00594B93" w:rsidRDefault="00594B93" w:rsidP="005625F1">
      <w:pPr>
        <w:pStyle w:val="HChG"/>
        <w:rPr>
          <w:lang w:val="en-US"/>
        </w:rPr>
      </w:pPr>
      <w:r w:rsidRPr="00594B93">
        <w:rPr>
          <w:lang w:val="en-US"/>
        </w:rPr>
        <w:tab/>
      </w:r>
      <w:r w:rsidRPr="00594B93">
        <w:rPr>
          <w:lang w:val="en-US"/>
        </w:rPr>
        <w:tab/>
        <w:t xml:space="preserve">Member bodies of the State Council Working Committee </w:t>
      </w:r>
      <w:r w:rsidR="005625F1">
        <w:rPr>
          <w:lang w:val="en-US"/>
        </w:rPr>
        <w:br/>
      </w:r>
      <w:r w:rsidRPr="00594B93">
        <w:rPr>
          <w:lang w:val="en-US"/>
        </w:rPr>
        <w:t>on Disability</w:t>
      </w:r>
    </w:p>
    <w:p w:rsidR="00594B93" w:rsidRPr="00594B93" w:rsidRDefault="00594B93" w:rsidP="005625F1">
      <w:pPr>
        <w:pStyle w:val="SingleTxtG"/>
        <w:rPr>
          <w:lang w:val="en-US"/>
        </w:rPr>
      </w:pPr>
      <w:r w:rsidRPr="00594B93">
        <w:rPr>
          <w:lang w:val="en-US"/>
        </w:rPr>
        <w:t>Head:</w:t>
      </w:r>
    </w:p>
    <w:p w:rsidR="00594B93" w:rsidRPr="00594B93" w:rsidRDefault="005625F1" w:rsidP="0021255F">
      <w:pPr>
        <w:pStyle w:val="SingleTxtG"/>
        <w:jc w:val="left"/>
        <w:rPr>
          <w:lang w:val="en-US"/>
        </w:rPr>
      </w:pPr>
      <w:r>
        <w:rPr>
          <w:lang w:val="en-US"/>
        </w:rPr>
        <w:tab/>
      </w:r>
      <w:r w:rsidR="00594B93" w:rsidRPr="00594B93">
        <w:rPr>
          <w:lang w:val="en-US"/>
        </w:rPr>
        <w:t>Vice-Premier of the State Council</w:t>
      </w:r>
    </w:p>
    <w:p w:rsidR="00594B93" w:rsidRPr="00594B93" w:rsidRDefault="00594B93" w:rsidP="005625F1">
      <w:pPr>
        <w:pStyle w:val="SingleTxtG"/>
        <w:rPr>
          <w:lang w:val="en-US"/>
        </w:rPr>
      </w:pPr>
      <w:r w:rsidRPr="00594B93">
        <w:rPr>
          <w:lang w:val="en-US"/>
        </w:rPr>
        <w:t>Member bodies:</w:t>
      </w:r>
    </w:p>
    <w:p w:rsidR="00594B93" w:rsidRPr="00594B93" w:rsidRDefault="005625F1" w:rsidP="0021255F">
      <w:pPr>
        <w:pStyle w:val="SingleTxtG"/>
        <w:jc w:val="left"/>
        <w:rPr>
          <w:lang w:val="en-US"/>
        </w:rPr>
      </w:pPr>
      <w:r>
        <w:rPr>
          <w:lang w:val="en-US"/>
        </w:rPr>
        <w:tab/>
      </w:r>
      <w:r w:rsidR="00594B93" w:rsidRPr="00594B93">
        <w:rPr>
          <w:lang w:val="en-US"/>
        </w:rPr>
        <w:t>Ministry of Education</w:t>
      </w:r>
    </w:p>
    <w:p w:rsidR="00594B93" w:rsidRPr="00594B93" w:rsidRDefault="005625F1" w:rsidP="0021255F">
      <w:pPr>
        <w:pStyle w:val="SingleTxtG"/>
        <w:jc w:val="left"/>
        <w:rPr>
          <w:lang w:val="en-US"/>
        </w:rPr>
      </w:pPr>
      <w:r>
        <w:rPr>
          <w:lang w:val="en-US"/>
        </w:rPr>
        <w:tab/>
      </w:r>
      <w:r w:rsidR="00594B93" w:rsidRPr="00594B93">
        <w:rPr>
          <w:lang w:val="en-US"/>
        </w:rPr>
        <w:t>Ministry of Civil Affairs</w:t>
      </w:r>
    </w:p>
    <w:p w:rsidR="00594B93" w:rsidRPr="00594B93" w:rsidRDefault="005625F1" w:rsidP="0021255F">
      <w:pPr>
        <w:pStyle w:val="SingleTxtG"/>
        <w:jc w:val="left"/>
        <w:rPr>
          <w:lang w:val="en-US"/>
        </w:rPr>
      </w:pPr>
      <w:r>
        <w:rPr>
          <w:lang w:val="en-US"/>
        </w:rPr>
        <w:tab/>
      </w:r>
      <w:r w:rsidR="00594B93" w:rsidRPr="00594B93">
        <w:rPr>
          <w:lang w:val="en-US"/>
        </w:rPr>
        <w:t>Ministry of Human Resources and Social Security</w:t>
      </w:r>
    </w:p>
    <w:p w:rsidR="00594B93" w:rsidRPr="00594B93" w:rsidRDefault="005625F1" w:rsidP="0021255F">
      <w:pPr>
        <w:pStyle w:val="SingleTxtG"/>
        <w:jc w:val="left"/>
        <w:rPr>
          <w:lang w:val="en-US"/>
        </w:rPr>
      </w:pPr>
      <w:r>
        <w:rPr>
          <w:lang w:val="en-US"/>
        </w:rPr>
        <w:tab/>
      </w:r>
      <w:r w:rsidR="00594B93" w:rsidRPr="00594B93">
        <w:rPr>
          <w:lang w:val="en-US"/>
        </w:rPr>
        <w:t>Ministry of Public Health</w:t>
      </w:r>
    </w:p>
    <w:p w:rsidR="00594B93" w:rsidRPr="00594B93" w:rsidRDefault="005625F1" w:rsidP="0021255F">
      <w:pPr>
        <w:pStyle w:val="SingleTxtG"/>
        <w:jc w:val="left"/>
        <w:rPr>
          <w:lang w:val="en-US"/>
        </w:rPr>
      </w:pPr>
      <w:r>
        <w:rPr>
          <w:lang w:val="en-US"/>
        </w:rPr>
        <w:tab/>
      </w:r>
      <w:r w:rsidR="00594B93" w:rsidRPr="00594B93">
        <w:rPr>
          <w:lang w:val="en-US"/>
        </w:rPr>
        <w:t>Publicity Department of the CCCPC</w:t>
      </w:r>
    </w:p>
    <w:p w:rsidR="00594B93" w:rsidRPr="00594B93" w:rsidRDefault="005625F1" w:rsidP="0021255F">
      <w:pPr>
        <w:pStyle w:val="SingleTxtG"/>
        <w:jc w:val="left"/>
        <w:rPr>
          <w:lang w:val="en-US"/>
        </w:rPr>
      </w:pPr>
      <w:r>
        <w:rPr>
          <w:lang w:val="en-US"/>
        </w:rPr>
        <w:tab/>
      </w:r>
      <w:r w:rsidR="00594B93" w:rsidRPr="00594B93">
        <w:rPr>
          <w:lang w:val="en-US"/>
        </w:rPr>
        <w:t>Ministry of Foreign Affairs</w:t>
      </w:r>
    </w:p>
    <w:p w:rsidR="00594B93" w:rsidRPr="00594B93" w:rsidRDefault="005625F1" w:rsidP="0021255F">
      <w:pPr>
        <w:pStyle w:val="SingleTxtG"/>
        <w:jc w:val="left"/>
        <w:rPr>
          <w:lang w:val="en-US"/>
        </w:rPr>
      </w:pPr>
      <w:r>
        <w:rPr>
          <w:lang w:val="en-US"/>
        </w:rPr>
        <w:tab/>
      </w:r>
      <w:r w:rsidR="00594B93" w:rsidRPr="00594B93">
        <w:rPr>
          <w:lang w:val="en-US"/>
        </w:rPr>
        <w:t>National Development and Reform Commission</w:t>
      </w:r>
    </w:p>
    <w:p w:rsidR="00594B93" w:rsidRPr="00594B93" w:rsidRDefault="005625F1" w:rsidP="0021255F">
      <w:pPr>
        <w:pStyle w:val="SingleTxtG"/>
        <w:jc w:val="left"/>
        <w:rPr>
          <w:lang w:val="en-US"/>
        </w:rPr>
      </w:pPr>
      <w:r>
        <w:rPr>
          <w:lang w:val="en-US"/>
        </w:rPr>
        <w:tab/>
      </w:r>
      <w:r w:rsidR="00594B93" w:rsidRPr="00594B93">
        <w:rPr>
          <w:lang w:val="en-US"/>
        </w:rPr>
        <w:t>Ministry of Science and Technology</w:t>
      </w:r>
    </w:p>
    <w:p w:rsidR="00594B93" w:rsidRPr="00594B93" w:rsidRDefault="005625F1" w:rsidP="0021255F">
      <w:pPr>
        <w:pStyle w:val="SingleTxtG"/>
        <w:jc w:val="left"/>
        <w:rPr>
          <w:lang w:val="en-US"/>
        </w:rPr>
      </w:pPr>
      <w:r>
        <w:rPr>
          <w:lang w:val="en-US"/>
        </w:rPr>
        <w:tab/>
      </w:r>
      <w:r w:rsidR="00594B93" w:rsidRPr="00594B93">
        <w:rPr>
          <w:lang w:val="en-US"/>
        </w:rPr>
        <w:t>Ministry of Industry and Information Technology</w:t>
      </w:r>
    </w:p>
    <w:p w:rsidR="00594B93" w:rsidRPr="00594B93" w:rsidRDefault="005625F1" w:rsidP="0021255F">
      <w:pPr>
        <w:pStyle w:val="SingleTxtG"/>
        <w:jc w:val="left"/>
        <w:rPr>
          <w:lang w:val="en-US"/>
        </w:rPr>
      </w:pPr>
      <w:r>
        <w:rPr>
          <w:lang w:val="en-US"/>
        </w:rPr>
        <w:tab/>
      </w:r>
      <w:r w:rsidR="00594B93" w:rsidRPr="00594B93">
        <w:rPr>
          <w:lang w:val="en-US"/>
        </w:rPr>
        <w:t>State Ethnic Affairs Commission</w:t>
      </w:r>
    </w:p>
    <w:p w:rsidR="00594B93" w:rsidRPr="00594B93" w:rsidRDefault="005625F1" w:rsidP="0021255F">
      <w:pPr>
        <w:pStyle w:val="SingleTxtG"/>
        <w:jc w:val="left"/>
        <w:rPr>
          <w:lang w:val="en-US"/>
        </w:rPr>
      </w:pPr>
      <w:r>
        <w:rPr>
          <w:lang w:val="en-US"/>
        </w:rPr>
        <w:tab/>
      </w:r>
      <w:r w:rsidR="00594B93" w:rsidRPr="00594B93">
        <w:rPr>
          <w:lang w:val="en-US"/>
        </w:rPr>
        <w:t>Ministry of Public Security</w:t>
      </w:r>
    </w:p>
    <w:p w:rsidR="00594B93" w:rsidRPr="00594B93" w:rsidRDefault="005625F1" w:rsidP="0021255F">
      <w:pPr>
        <w:pStyle w:val="SingleTxtG"/>
        <w:jc w:val="left"/>
        <w:rPr>
          <w:lang w:val="en-US"/>
        </w:rPr>
      </w:pPr>
      <w:r>
        <w:rPr>
          <w:lang w:val="en-US"/>
        </w:rPr>
        <w:tab/>
      </w:r>
      <w:r w:rsidR="00594B93" w:rsidRPr="00594B93">
        <w:rPr>
          <w:lang w:val="en-US"/>
        </w:rPr>
        <w:t>Ministry of Justice</w:t>
      </w:r>
    </w:p>
    <w:p w:rsidR="00594B93" w:rsidRPr="00594B93" w:rsidRDefault="005625F1" w:rsidP="0021255F">
      <w:pPr>
        <w:pStyle w:val="SingleTxtG"/>
        <w:jc w:val="left"/>
        <w:rPr>
          <w:lang w:val="en-US"/>
        </w:rPr>
      </w:pPr>
      <w:r>
        <w:rPr>
          <w:lang w:val="en-US"/>
        </w:rPr>
        <w:tab/>
      </w:r>
      <w:r w:rsidR="00594B93" w:rsidRPr="00594B93">
        <w:rPr>
          <w:lang w:val="en-US"/>
        </w:rPr>
        <w:t>Ministry of Finance</w:t>
      </w:r>
    </w:p>
    <w:p w:rsidR="00594B93" w:rsidRPr="00594B93" w:rsidRDefault="005625F1" w:rsidP="0021255F">
      <w:pPr>
        <w:pStyle w:val="SingleTxtG"/>
        <w:jc w:val="left"/>
        <w:rPr>
          <w:lang w:val="en-US"/>
        </w:rPr>
      </w:pPr>
      <w:r>
        <w:rPr>
          <w:lang w:val="en-US"/>
        </w:rPr>
        <w:tab/>
      </w:r>
      <w:r w:rsidR="00594B93" w:rsidRPr="00594B93">
        <w:rPr>
          <w:lang w:val="en-US"/>
        </w:rPr>
        <w:t>Ministry of Housing and Urban-Rural Development</w:t>
      </w:r>
    </w:p>
    <w:p w:rsidR="00594B93" w:rsidRPr="00594B93" w:rsidRDefault="005625F1" w:rsidP="0021255F">
      <w:pPr>
        <w:pStyle w:val="SingleTxtG"/>
        <w:jc w:val="left"/>
        <w:rPr>
          <w:lang w:val="en-US"/>
        </w:rPr>
      </w:pPr>
      <w:r>
        <w:rPr>
          <w:lang w:val="en-US"/>
        </w:rPr>
        <w:tab/>
      </w:r>
      <w:r w:rsidR="00594B93" w:rsidRPr="00594B93">
        <w:rPr>
          <w:lang w:val="en-US"/>
        </w:rPr>
        <w:t>Ministry of Transport</w:t>
      </w:r>
    </w:p>
    <w:p w:rsidR="00594B93" w:rsidRPr="00594B93" w:rsidRDefault="005625F1" w:rsidP="0021255F">
      <w:pPr>
        <w:pStyle w:val="SingleTxtG"/>
        <w:jc w:val="left"/>
        <w:rPr>
          <w:lang w:val="en-US"/>
        </w:rPr>
      </w:pPr>
      <w:r>
        <w:rPr>
          <w:lang w:val="en-US"/>
        </w:rPr>
        <w:tab/>
      </w:r>
      <w:r w:rsidR="00594B93" w:rsidRPr="00594B93">
        <w:rPr>
          <w:lang w:val="en-US"/>
        </w:rPr>
        <w:t>Ministry of Railways</w:t>
      </w:r>
    </w:p>
    <w:p w:rsidR="00594B93" w:rsidRPr="00594B93" w:rsidRDefault="005625F1" w:rsidP="0021255F">
      <w:pPr>
        <w:pStyle w:val="SingleTxtG"/>
        <w:jc w:val="left"/>
        <w:rPr>
          <w:lang w:val="en-US"/>
        </w:rPr>
      </w:pPr>
      <w:r>
        <w:rPr>
          <w:lang w:val="en-US"/>
        </w:rPr>
        <w:tab/>
      </w:r>
      <w:r w:rsidR="00594B93" w:rsidRPr="00594B93">
        <w:rPr>
          <w:lang w:val="en-US"/>
        </w:rPr>
        <w:t>Ministry of Culture</w:t>
      </w:r>
    </w:p>
    <w:p w:rsidR="00594B93" w:rsidRPr="00594B93" w:rsidRDefault="005625F1" w:rsidP="0021255F">
      <w:pPr>
        <w:pStyle w:val="SingleTxtG"/>
        <w:jc w:val="left"/>
        <w:rPr>
          <w:lang w:val="en-US"/>
        </w:rPr>
      </w:pPr>
      <w:r>
        <w:rPr>
          <w:lang w:val="en-US"/>
        </w:rPr>
        <w:tab/>
      </w:r>
      <w:r w:rsidR="00594B93" w:rsidRPr="00594B93">
        <w:rPr>
          <w:lang w:val="en-US"/>
        </w:rPr>
        <w:t>National Population and Family Planning Commission</w:t>
      </w:r>
    </w:p>
    <w:p w:rsidR="00594B93" w:rsidRPr="00594B93" w:rsidRDefault="005625F1" w:rsidP="0021255F">
      <w:pPr>
        <w:pStyle w:val="SingleTxtG"/>
        <w:jc w:val="left"/>
        <w:rPr>
          <w:lang w:val="en-US"/>
        </w:rPr>
      </w:pPr>
      <w:r>
        <w:rPr>
          <w:lang w:val="en-US"/>
        </w:rPr>
        <w:tab/>
      </w:r>
      <w:r w:rsidR="00594B93" w:rsidRPr="00594B93">
        <w:rPr>
          <w:lang w:val="en-US"/>
        </w:rPr>
        <w:t>People’s Bank of China</w:t>
      </w:r>
    </w:p>
    <w:p w:rsidR="00594B93" w:rsidRPr="00594B93" w:rsidRDefault="005625F1" w:rsidP="0021255F">
      <w:pPr>
        <w:pStyle w:val="SingleTxtG"/>
        <w:jc w:val="left"/>
        <w:rPr>
          <w:lang w:val="en-US"/>
        </w:rPr>
      </w:pPr>
      <w:r>
        <w:rPr>
          <w:lang w:val="en-US"/>
        </w:rPr>
        <w:tab/>
      </w:r>
      <w:r w:rsidR="00594B93" w:rsidRPr="00594B93">
        <w:rPr>
          <w:lang w:val="en-US"/>
        </w:rPr>
        <w:t>General Administration of Customs</w:t>
      </w:r>
    </w:p>
    <w:p w:rsidR="00594B93" w:rsidRPr="00594B93" w:rsidRDefault="005625F1" w:rsidP="0021255F">
      <w:pPr>
        <w:pStyle w:val="SingleTxtG"/>
        <w:jc w:val="left"/>
        <w:rPr>
          <w:lang w:val="en-US"/>
        </w:rPr>
      </w:pPr>
      <w:r>
        <w:rPr>
          <w:lang w:val="en-US"/>
        </w:rPr>
        <w:tab/>
      </w:r>
      <w:r w:rsidR="00594B93" w:rsidRPr="00594B93">
        <w:rPr>
          <w:lang w:val="en-US"/>
        </w:rPr>
        <w:t>State Taxation Administration</w:t>
      </w:r>
    </w:p>
    <w:p w:rsidR="00594B93" w:rsidRPr="00594B93" w:rsidRDefault="005625F1" w:rsidP="0021255F">
      <w:pPr>
        <w:pStyle w:val="SingleTxtG"/>
        <w:jc w:val="left"/>
        <w:rPr>
          <w:lang w:val="en-US"/>
        </w:rPr>
      </w:pPr>
      <w:r>
        <w:rPr>
          <w:lang w:val="en-US"/>
        </w:rPr>
        <w:tab/>
      </w:r>
      <w:r w:rsidR="00594B93" w:rsidRPr="00594B93">
        <w:rPr>
          <w:lang w:val="en-US"/>
        </w:rPr>
        <w:t>State Administration for Industry and Commerce</w:t>
      </w:r>
    </w:p>
    <w:p w:rsidR="00594B93" w:rsidRPr="00594B93" w:rsidRDefault="005625F1" w:rsidP="0021255F">
      <w:pPr>
        <w:pStyle w:val="SingleTxtG"/>
        <w:jc w:val="left"/>
        <w:rPr>
          <w:lang w:val="en-US"/>
        </w:rPr>
      </w:pPr>
      <w:r>
        <w:rPr>
          <w:lang w:val="en-US"/>
        </w:rPr>
        <w:tab/>
      </w:r>
      <w:r w:rsidR="00594B93" w:rsidRPr="00594B93">
        <w:rPr>
          <w:lang w:val="en-US"/>
        </w:rPr>
        <w:t>General Administration of Quality Supervision, Inspection and Quarantine</w:t>
      </w:r>
    </w:p>
    <w:p w:rsidR="00594B93" w:rsidRPr="00594B93" w:rsidRDefault="005625F1" w:rsidP="0021255F">
      <w:pPr>
        <w:pStyle w:val="SingleTxtG"/>
        <w:jc w:val="left"/>
        <w:rPr>
          <w:lang w:val="en-US"/>
        </w:rPr>
      </w:pPr>
      <w:r>
        <w:rPr>
          <w:lang w:val="en-US"/>
        </w:rPr>
        <w:tab/>
      </w:r>
      <w:r w:rsidR="00594B93" w:rsidRPr="00594B93">
        <w:rPr>
          <w:lang w:val="en-US"/>
        </w:rPr>
        <w:t>State Administration of Radio, Film and Television</w:t>
      </w:r>
    </w:p>
    <w:p w:rsidR="00594B93" w:rsidRPr="00594B93" w:rsidRDefault="005625F1" w:rsidP="0021255F">
      <w:pPr>
        <w:pStyle w:val="SingleTxtG"/>
        <w:jc w:val="left"/>
        <w:rPr>
          <w:lang w:val="en-US"/>
        </w:rPr>
      </w:pPr>
      <w:r>
        <w:rPr>
          <w:lang w:val="en-US"/>
        </w:rPr>
        <w:tab/>
      </w:r>
      <w:r w:rsidR="00594B93" w:rsidRPr="00594B93">
        <w:rPr>
          <w:lang w:val="en-US"/>
        </w:rPr>
        <w:t xml:space="preserve">General Administration of Press and Publications </w:t>
      </w:r>
    </w:p>
    <w:p w:rsidR="00594B93" w:rsidRPr="00594B93" w:rsidRDefault="005625F1" w:rsidP="0021255F">
      <w:pPr>
        <w:pStyle w:val="SingleTxtG"/>
        <w:jc w:val="left"/>
        <w:rPr>
          <w:lang w:val="en-US"/>
        </w:rPr>
      </w:pPr>
      <w:r>
        <w:rPr>
          <w:lang w:val="en-US"/>
        </w:rPr>
        <w:tab/>
      </w:r>
      <w:r w:rsidR="00594B93" w:rsidRPr="00594B93">
        <w:rPr>
          <w:lang w:val="en-US"/>
        </w:rPr>
        <w:t xml:space="preserve">General Administration of Sport </w:t>
      </w:r>
    </w:p>
    <w:p w:rsidR="00594B93" w:rsidRPr="00594B93" w:rsidRDefault="005625F1" w:rsidP="0021255F">
      <w:pPr>
        <w:pStyle w:val="SingleTxtG"/>
        <w:jc w:val="left"/>
        <w:rPr>
          <w:lang w:val="en-US"/>
        </w:rPr>
      </w:pPr>
      <w:r>
        <w:rPr>
          <w:lang w:val="en-US"/>
        </w:rPr>
        <w:tab/>
      </w:r>
      <w:r w:rsidR="00594B93" w:rsidRPr="00594B93">
        <w:rPr>
          <w:lang w:val="en-US"/>
        </w:rPr>
        <w:t>National Bureau of Statistics</w:t>
      </w:r>
    </w:p>
    <w:p w:rsidR="00594B93" w:rsidRPr="00594B93" w:rsidRDefault="005625F1" w:rsidP="0021255F">
      <w:pPr>
        <w:pStyle w:val="SingleTxtG"/>
        <w:jc w:val="left"/>
        <w:rPr>
          <w:lang w:val="en-US"/>
        </w:rPr>
      </w:pPr>
      <w:r>
        <w:rPr>
          <w:lang w:val="en-US"/>
        </w:rPr>
        <w:tab/>
      </w:r>
      <w:r w:rsidR="00594B93" w:rsidRPr="00594B93">
        <w:rPr>
          <w:lang w:val="en-US"/>
        </w:rPr>
        <w:t>Legislative Affairs Office</w:t>
      </w:r>
    </w:p>
    <w:p w:rsidR="00594B93" w:rsidRPr="00594B93" w:rsidRDefault="005625F1" w:rsidP="0021255F">
      <w:pPr>
        <w:pStyle w:val="SingleTxtG"/>
        <w:jc w:val="left"/>
        <w:rPr>
          <w:lang w:val="en-US"/>
        </w:rPr>
      </w:pPr>
      <w:r>
        <w:rPr>
          <w:lang w:val="en-US"/>
        </w:rPr>
        <w:tab/>
      </w:r>
      <w:r w:rsidR="00594B93" w:rsidRPr="00594B93">
        <w:rPr>
          <w:lang w:val="en-US"/>
        </w:rPr>
        <w:t>Information Office</w:t>
      </w:r>
    </w:p>
    <w:p w:rsidR="00594B93" w:rsidRPr="00594B93" w:rsidRDefault="005625F1" w:rsidP="0021255F">
      <w:pPr>
        <w:pStyle w:val="SingleTxtG"/>
        <w:jc w:val="left"/>
        <w:rPr>
          <w:lang w:val="en-US"/>
        </w:rPr>
      </w:pPr>
      <w:r>
        <w:rPr>
          <w:lang w:val="en-US"/>
        </w:rPr>
        <w:tab/>
      </w:r>
      <w:r w:rsidR="00594B93" w:rsidRPr="00594B93">
        <w:rPr>
          <w:lang w:val="en-US"/>
        </w:rPr>
        <w:t xml:space="preserve">Agricultural Bank of </w:t>
      </w:r>
      <w:smartTag w:uri="urn:schemas-microsoft-com:office:smarttags" w:element="place">
        <w:smartTag w:uri="urn:schemas-microsoft-com:office:smarttags" w:element="country-region">
          <w:r w:rsidR="00594B93" w:rsidRPr="00594B93">
            <w:rPr>
              <w:lang w:val="en-US"/>
            </w:rPr>
            <w:t>China</w:t>
          </w:r>
        </w:smartTag>
      </w:smartTag>
    </w:p>
    <w:p w:rsidR="00594B93" w:rsidRPr="00594B93" w:rsidRDefault="005625F1" w:rsidP="0021255F">
      <w:pPr>
        <w:pStyle w:val="SingleTxtG"/>
        <w:jc w:val="left"/>
        <w:rPr>
          <w:lang w:val="en-US"/>
        </w:rPr>
      </w:pPr>
      <w:r>
        <w:rPr>
          <w:lang w:val="en-US"/>
        </w:rPr>
        <w:tab/>
      </w:r>
      <w:r w:rsidR="00594B93" w:rsidRPr="00594B93">
        <w:rPr>
          <w:lang w:val="en-US"/>
        </w:rPr>
        <w:t>State Council Office of Poverty Alleviation and Development</w:t>
      </w:r>
    </w:p>
    <w:p w:rsidR="00594B93" w:rsidRPr="00594B93" w:rsidRDefault="005625F1" w:rsidP="0021255F">
      <w:pPr>
        <w:pStyle w:val="SingleTxtG"/>
        <w:ind w:left="1701" w:hanging="567"/>
        <w:jc w:val="left"/>
        <w:rPr>
          <w:lang w:val="en-US"/>
        </w:rPr>
      </w:pPr>
      <w:r>
        <w:rPr>
          <w:lang w:val="en-US"/>
        </w:rPr>
        <w:tab/>
      </w:r>
      <w:r w:rsidR="00594B93" w:rsidRPr="00594B93">
        <w:rPr>
          <w:lang w:val="en-US"/>
        </w:rPr>
        <w:t>General Department of Political and Organizational Affairs of the People’s Liberation Army</w:t>
      </w:r>
    </w:p>
    <w:p w:rsidR="00594B93" w:rsidRPr="00594B93" w:rsidRDefault="005625F1" w:rsidP="0021255F">
      <w:pPr>
        <w:pStyle w:val="SingleTxtG"/>
        <w:jc w:val="left"/>
        <w:rPr>
          <w:lang w:val="en-US"/>
        </w:rPr>
      </w:pPr>
      <w:r>
        <w:rPr>
          <w:lang w:val="en-US"/>
        </w:rPr>
        <w:tab/>
      </w:r>
      <w:r w:rsidR="00594B93" w:rsidRPr="00594B93">
        <w:rPr>
          <w:lang w:val="en-US"/>
        </w:rPr>
        <w:t>All-China Federation of Trade Unions</w:t>
      </w:r>
    </w:p>
    <w:p w:rsidR="00594B93" w:rsidRPr="00594B93" w:rsidRDefault="005625F1" w:rsidP="0021255F">
      <w:pPr>
        <w:pStyle w:val="SingleTxtG"/>
        <w:jc w:val="left"/>
        <w:rPr>
          <w:i/>
          <w:iCs/>
          <w:lang w:val="en-US"/>
        </w:rPr>
      </w:pPr>
      <w:r>
        <w:rPr>
          <w:lang w:val="en-US"/>
        </w:rPr>
        <w:tab/>
      </w:r>
      <w:r w:rsidR="00594B93" w:rsidRPr="00594B93">
        <w:rPr>
          <w:lang w:val="en-US"/>
        </w:rPr>
        <w:t xml:space="preserve">Central Committee of the Communist Youth League of </w:t>
      </w:r>
      <w:smartTag w:uri="urn:schemas-microsoft-com:office:smarttags" w:element="place">
        <w:smartTag w:uri="urn:schemas-microsoft-com:office:smarttags" w:element="country-region">
          <w:r w:rsidR="00594B93" w:rsidRPr="00594B93">
            <w:rPr>
              <w:iCs/>
              <w:lang w:val="en-US"/>
            </w:rPr>
            <w:t>China</w:t>
          </w:r>
        </w:smartTag>
      </w:smartTag>
    </w:p>
    <w:p w:rsidR="00594B93" w:rsidRPr="00594B93" w:rsidRDefault="005625F1" w:rsidP="0021255F">
      <w:pPr>
        <w:pStyle w:val="SingleTxtG"/>
        <w:jc w:val="left"/>
        <w:rPr>
          <w:lang w:val="en-US"/>
        </w:rPr>
      </w:pPr>
      <w:r>
        <w:rPr>
          <w:lang w:val="en-US"/>
        </w:rPr>
        <w:tab/>
      </w:r>
      <w:r w:rsidR="00594B93" w:rsidRPr="00594B93">
        <w:rPr>
          <w:lang w:val="en-US"/>
        </w:rPr>
        <w:t>All-China Women’s Federation</w:t>
      </w:r>
    </w:p>
    <w:p w:rsidR="00594B93" w:rsidRPr="00594B93" w:rsidRDefault="005625F1" w:rsidP="0021255F">
      <w:pPr>
        <w:pStyle w:val="SingleTxtG"/>
        <w:jc w:val="left"/>
        <w:rPr>
          <w:lang w:val="en-US"/>
        </w:rPr>
      </w:pPr>
      <w:r>
        <w:rPr>
          <w:lang w:val="en-US"/>
        </w:rPr>
        <w:tab/>
      </w:r>
      <w:smartTag w:uri="urn:schemas-microsoft-com:office:smarttags" w:element="place">
        <w:smartTag w:uri="urn:schemas-microsoft-com:office:smarttags" w:element="country-region">
          <w:r w:rsidR="00594B93" w:rsidRPr="00594B93">
            <w:rPr>
              <w:lang w:val="en-US"/>
            </w:rPr>
            <w:t>China</w:t>
          </w:r>
        </w:smartTag>
      </w:smartTag>
      <w:r w:rsidR="00594B93" w:rsidRPr="00594B93">
        <w:rPr>
          <w:lang w:val="en-US"/>
        </w:rPr>
        <w:t xml:space="preserve"> Disabled Persons’ Federation</w:t>
      </w:r>
    </w:p>
    <w:p w:rsidR="00594B93" w:rsidRPr="00594B93" w:rsidRDefault="00594B93" w:rsidP="00E75051">
      <w:pPr>
        <w:pStyle w:val="HChG"/>
        <w:rPr>
          <w:lang w:val="en-US"/>
        </w:rPr>
      </w:pPr>
      <w:r w:rsidRPr="00594B93">
        <w:rPr>
          <w:lang w:val="en-US"/>
        </w:rPr>
        <w:br w:type="page"/>
      </w:r>
      <w:r w:rsidR="00E75051">
        <w:rPr>
          <w:lang w:val="en-US"/>
        </w:rPr>
        <w:t>Appendix 2</w:t>
      </w:r>
    </w:p>
    <w:p w:rsidR="00594B93" w:rsidRPr="00594B93" w:rsidRDefault="00E75051" w:rsidP="00E75051">
      <w:pPr>
        <w:pStyle w:val="HChG"/>
        <w:rPr>
          <w:lang w:val="en-US"/>
        </w:rPr>
      </w:pPr>
      <w:r>
        <w:rPr>
          <w:lang w:val="en-US"/>
        </w:rPr>
        <w:tab/>
      </w:r>
      <w:r>
        <w:rPr>
          <w:lang w:val="en-US"/>
        </w:rPr>
        <w:tab/>
      </w:r>
      <w:r w:rsidR="00594B93" w:rsidRPr="00594B93">
        <w:rPr>
          <w:lang w:val="en-US"/>
        </w:rPr>
        <w:t xml:space="preserve">Statistical data on the development of the cause of </w:t>
      </w:r>
      <w:r>
        <w:rPr>
          <w:lang w:val="en-US"/>
        </w:rPr>
        <w:br/>
      </w:r>
      <w:r w:rsidR="00594B93" w:rsidRPr="00594B93">
        <w:rPr>
          <w:lang w:val="en-US"/>
        </w:rPr>
        <w:t>persons with disabilities</w:t>
      </w:r>
    </w:p>
    <w:p w:rsidR="00E75051" w:rsidRDefault="00594B93" w:rsidP="00E75051">
      <w:pPr>
        <w:pStyle w:val="Heading1"/>
        <w:rPr>
          <w:lang w:val="en-US"/>
        </w:rPr>
      </w:pPr>
      <w:r w:rsidRPr="00E75051">
        <w:rPr>
          <w:lang w:val="en-US"/>
        </w:rPr>
        <w:t>Table 1</w:t>
      </w:r>
    </w:p>
    <w:p w:rsidR="00594B93" w:rsidRPr="005625F1" w:rsidRDefault="00594B93" w:rsidP="005625F1">
      <w:pPr>
        <w:pStyle w:val="SingleTxtG"/>
        <w:spacing w:after="0"/>
        <w:jc w:val="left"/>
        <w:rPr>
          <w:b/>
          <w:lang w:val="en-US"/>
        </w:rPr>
      </w:pPr>
      <w:r w:rsidRPr="005625F1">
        <w:rPr>
          <w:b/>
          <w:lang w:val="en-US"/>
        </w:rPr>
        <w:t xml:space="preserve">Numbers of persons with </w:t>
      </w:r>
      <w:r w:rsidRPr="005625F1">
        <w:rPr>
          <w:b/>
        </w:rPr>
        <w:t>disabilities</w:t>
      </w:r>
      <w:r w:rsidRPr="005625F1">
        <w:rPr>
          <w:b/>
          <w:lang w:val="en-US"/>
        </w:rPr>
        <w:t xml:space="preserve"> nationwide: breakdown by type of disability</w:t>
      </w:r>
    </w:p>
    <w:p w:rsidR="00594B93" w:rsidRPr="005625F1" w:rsidRDefault="00E75051" w:rsidP="005625F1">
      <w:pPr>
        <w:pStyle w:val="SingleTxtG"/>
        <w:jc w:val="left"/>
        <w:rPr>
          <w:sz w:val="16"/>
          <w:lang w:val="en-US"/>
        </w:rPr>
      </w:pPr>
      <w:r w:rsidRPr="005625F1">
        <w:rPr>
          <w:sz w:val="16"/>
          <w:lang w:val="en-US"/>
        </w:rPr>
        <w:t>(</w:t>
      </w:r>
      <w:r w:rsidR="00594B93" w:rsidRPr="005625F1">
        <w:rPr>
          <w:sz w:val="16"/>
          <w:lang w:val="en-US"/>
        </w:rPr>
        <w:t>Unit: million</w:t>
      </w:r>
      <w:r w:rsidRPr="005625F1">
        <w:rPr>
          <w:sz w:val="16"/>
          <w:lang w:val="en-US"/>
        </w:rPr>
        <w:t>)</w:t>
      </w:r>
    </w:p>
    <w:tbl>
      <w:tblPr>
        <w:tblW w:w="9639"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198"/>
        <w:gridCol w:w="930"/>
        <w:gridCol w:w="930"/>
        <w:gridCol w:w="930"/>
        <w:gridCol w:w="930"/>
        <w:gridCol w:w="930"/>
        <w:gridCol w:w="930"/>
        <w:gridCol w:w="930"/>
        <w:gridCol w:w="931"/>
      </w:tblGrid>
      <w:tr w:rsidR="00594B93" w:rsidRPr="005625F1">
        <w:trPr>
          <w:tblHeader/>
        </w:trPr>
        <w:tc>
          <w:tcPr>
            <w:tcW w:w="2198" w:type="dxa"/>
            <w:tcBorders>
              <w:top w:val="single" w:sz="4" w:space="0" w:color="auto"/>
              <w:bottom w:val="single" w:sz="12" w:space="0" w:color="auto"/>
            </w:tcBorders>
            <w:vAlign w:val="bottom"/>
          </w:tcPr>
          <w:p w:rsidR="00594B93" w:rsidRPr="005625F1" w:rsidRDefault="00594B93" w:rsidP="0076127E">
            <w:pPr>
              <w:spacing w:before="60" w:after="60" w:line="200" w:lineRule="exact"/>
              <w:rPr>
                <w:i/>
                <w:sz w:val="16"/>
                <w:szCs w:val="18"/>
                <w:lang w:val="en-US"/>
              </w:rPr>
            </w:pPr>
          </w:p>
        </w:tc>
        <w:tc>
          <w:tcPr>
            <w:tcW w:w="930" w:type="dxa"/>
            <w:tcBorders>
              <w:top w:val="single" w:sz="4" w:space="0" w:color="auto"/>
              <w:bottom w:val="single" w:sz="12" w:space="0" w:color="auto"/>
            </w:tcBorders>
            <w:vAlign w:val="bottom"/>
          </w:tcPr>
          <w:p w:rsidR="00594B93" w:rsidRPr="0076127E" w:rsidRDefault="00594B93" w:rsidP="0076127E">
            <w:pPr>
              <w:spacing w:before="60" w:after="60" w:line="200" w:lineRule="exact"/>
              <w:jc w:val="right"/>
              <w:rPr>
                <w:b/>
                <w:i/>
                <w:sz w:val="16"/>
                <w:szCs w:val="18"/>
                <w:lang w:val="en-US"/>
              </w:rPr>
            </w:pPr>
            <w:r w:rsidRPr="0076127E">
              <w:rPr>
                <w:b/>
                <w:i/>
                <w:sz w:val="16"/>
                <w:szCs w:val="18"/>
                <w:lang w:val="en-US"/>
              </w:rPr>
              <w:t>Total</w:t>
            </w:r>
          </w:p>
        </w:tc>
        <w:tc>
          <w:tcPr>
            <w:tcW w:w="930" w:type="dxa"/>
            <w:tcBorders>
              <w:top w:val="single" w:sz="4" w:space="0" w:color="auto"/>
              <w:bottom w:val="single" w:sz="12" w:space="0" w:color="auto"/>
            </w:tcBorders>
            <w:vAlign w:val="bottom"/>
          </w:tcPr>
          <w:p w:rsidR="00594B93" w:rsidRPr="005625F1" w:rsidRDefault="00594B93" w:rsidP="0076127E">
            <w:pPr>
              <w:spacing w:before="60" w:after="60" w:line="200" w:lineRule="exact"/>
              <w:jc w:val="right"/>
              <w:rPr>
                <w:i/>
                <w:sz w:val="16"/>
                <w:szCs w:val="18"/>
                <w:lang w:val="en-US"/>
              </w:rPr>
            </w:pPr>
            <w:r w:rsidRPr="005625F1">
              <w:rPr>
                <w:i/>
                <w:sz w:val="16"/>
                <w:szCs w:val="18"/>
                <w:lang w:val="en-US"/>
              </w:rPr>
              <w:t>Visual disability</w:t>
            </w:r>
          </w:p>
        </w:tc>
        <w:tc>
          <w:tcPr>
            <w:tcW w:w="930" w:type="dxa"/>
            <w:tcBorders>
              <w:top w:val="single" w:sz="4" w:space="0" w:color="auto"/>
              <w:bottom w:val="single" w:sz="12" w:space="0" w:color="auto"/>
            </w:tcBorders>
            <w:vAlign w:val="bottom"/>
          </w:tcPr>
          <w:p w:rsidR="00594B93" w:rsidRPr="005625F1" w:rsidRDefault="00594B93" w:rsidP="0076127E">
            <w:pPr>
              <w:spacing w:before="60" w:after="60" w:line="200" w:lineRule="exact"/>
              <w:jc w:val="right"/>
              <w:rPr>
                <w:i/>
                <w:sz w:val="16"/>
                <w:szCs w:val="18"/>
                <w:lang w:val="en-US"/>
              </w:rPr>
            </w:pPr>
            <w:r w:rsidRPr="005625F1">
              <w:rPr>
                <w:i/>
                <w:sz w:val="16"/>
                <w:szCs w:val="18"/>
                <w:lang w:val="en-US"/>
              </w:rPr>
              <w:t>Hearing disability</w:t>
            </w:r>
          </w:p>
        </w:tc>
        <w:tc>
          <w:tcPr>
            <w:tcW w:w="930" w:type="dxa"/>
            <w:tcBorders>
              <w:top w:val="single" w:sz="4" w:space="0" w:color="auto"/>
              <w:bottom w:val="single" w:sz="12" w:space="0" w:color="auto"/>
            </w:tcBorders>
            <w:vAlign w:val="bottom"/>
          </w:tcPr>
          <w:p w:rsidR="00594B93" w:rsidRPr="005625F1" w:rsidRDefault="00594B93" w:rsidP="0076127E">
            <w:pPr>
              <w:spacing w:before="60" w:after="60" w:line="200" w:lineRule="exact"/>
              <w:jc w:val="right"/>
              <w:rPr>
                <w:i/>
                <w:sz w:val="16"/>
                <w:szCs w:val="18"/>
                <w:lang w:val="en-US"/>
              </w:rPr>
            </w:pPr>
            <w:r w:rsidRPr="005625F1">
              <w:rPr>
                <w:i/>
                <w:sz w:val="16"/>
                <w:szCs w:val="18"/>
                <w:lang w:val="en-US"/>
              </w:rPr>
              <w:t>Speech disability</w:t>
            </w:r>
          </w:p>
        </w:tc>
        <w:tc>
          <w:tcPr>
            <w:tcW w:w="930" w:type="dxa"/>
            <w:tcBorders>
              <w:top w:val="single" w:sz="4" w:space="0" w:color="auto"/>
              <w:bottom w:val="single" w:sz="12" w:space="0" w:color="auto"/>
            </w:tcBorders>
            <w:vAlign w:val="bottom"/>
          </w:tcPr>
          <w:p w:rsidR="00594B93" w:rsidRPr="005625F1" w:rsidRDefault="00594B93" w:rsidP="0076127E">
            <w:pPr>
              <w:spacing w:before="60" w:after="60" w:line="200" w:lineRule="exact"/>
              <w:jc w:val="right"/>
              <w:rPr>
                <w:i/>
                <w:sz w:val="16"/>
                <w:szCs w:val="18"/>
                <w:lang w:val="en-US"/>
              </w:rPr>
            </w:pPr>
            <w:r w:rsidRPr="005625F1">
              <w:rPr>
                <w:i/>
                <w:sz w:val="16"/>
                <w:szCs w:val="18"/>
                <w:lang w:val="en-US"/>
              </w:rPr>
              <w:t>Physical disability</w:t>
            </w:r>
          </w:p>
        </w:tc>
        <w:tc>
          <w:tcPr>
            <w:tcW w:w="930" w:type="dxa"/>
            <w:tcBorders>
              <w:top w:val="single" w:sz="4" w:space="0" w:color="auto"/>
              <w:bottom w:val="single" w:sz="12" w:space="0" w:color="auto"/>
            </w:tcBorders>
            <w:vAlign w:val="bottom"/>
          </w:tcPr>
          <w:p w:rsidR="00594B93" w:rsidRPr="005625F1" w:rsidRDefault="00594B93" w:rsidP="0076127E">
            <w:pPr>
              <w:spacing w:before="60" w:after="60" w:line="200" w:lineRule="exact"/>
              <w:jc w:val="right"/>
              <w:rPr>
                <w:i/>
                <w:sz w:val="16"/>
                <w:szCs w:val="18"/>
                <w:lang w:val="en-US"/>
              </w:rPr>
            </w:pPr>
            <w:r w:rsidRPr="005625F1">
              <w:rPr>
                <w:i/>
                <w:sz w:val="16"/>
                <w:szCs w:val="18"/>
                <w:lang w:val="en-US"/>
              </w:rPr>
              <w:t>Intellectual disability</w:t>
            </w:r>
          </w:p>
        </w:tc>
        <w:tc>
          <w:tcPr>
            <w:tcW w:w="930" w:type="dxa"/>
            <w:tcBorders>
              <w:top w:val="single" w:sz="4" w:space="0" w:color="auto"/>
              <w:bottom w:val="single" w:sz="12" w:space="0" w:color="auto"/>
            </w:tcBorders>
            <w:vAlign w:val="bottom"/>
          </w:tcPr>
          <w:p w:rsidR="00594B93" w:rsidRPr="005625F1" w:rsidRDefault="00594B93" w:rsidP="0076127E">
            <w:pPr>
              <w:spacing w:before="60" w:after="60" w:line="200" w:lineRule="exact"/>
              <w:jc w:val="right"/>
              <w:rPr>
                <w:i/>
                <w:sz w:val="16"/>
                <w:szCs w:val="18"/>
                <w:lang w:val="en-US"/>
              </w:rPr>
            </w:pPr>
            <w:r w:rsidRPr="005625F1">
              <w:rPr>
                <w:i/>
                <w:sz w:val="16"/>
                <w:szCs w:val="18"/>
                <w:lang w:val="en-US"/>
              </w:rPr>
              <w:t>Psychiatric disability</w:t>
            </w:r>
          </w:p>
        </w:tc>
        <w:tc>
          <w:tcPr>
            <w:tcW w:w="931" w:type="dxa"/>
            <w:tcBorders>
              <w:top w:val="single" w:sz="4" w:space="0" w:color="auto"/>
              <w:bottom w:val="single" w:sz="12" w:space="0" w:color="auto"/>
            </w:tcBorders>
            <w:vAlign w:val="bottom"/>
          </w:tcPr>
          <w:p w:rsidR="00594B93" w:rsidRPr="005625F1" w:rsidRDefault="00594B93" w:rsidP="0076127E">
            <w:pPr>
              <w:spacing w:before="60" w:after="60" w:line="200" w:lineRule="exact"/>
              <w:jc w:val="right"/>
              <w:rPr>
                <w:i/>
                <w:sz w:val="16"/>
                <w:szCs w:val="18"/>
                <w:lang w:val="en-US"/>
              </w:rPr>
            </w:pPr>
            <w:r w:rsidRPr="005625F1">
              <w:rPr>
                <w:i/>
                <w:sz w:val="16"/>
                <w:szCs w:val="18"/>
                <w:lang w:val="en-US"/>
              </w:rPr>
              <w:t>Multiple disability</w:t>
            </w:r>
          </w:p>
        </w:tc>
      </w:tr>
      <w:tr w:rsidR="00594B93" w:rsidRPr="005625F1">
        <w:tc>
          <w:tcPr>
            <w:tcW w:w="2198" w:type="dxa"/>
            <w:tcBorders>
              <w:top w:val="single" w:sz="12" w:space="0" w:color="auto"/>
              <w:bottom w:val="single" w:sz="4" w:space="0" w:color="auto"/>
            </w:tcBorders>
            <w:vAlign w:val="bottom"/>
          </w:tcPr>
          <w:p w:rsidR="00594B93" w:rsidRPr="005625F1" w:rsidRDefault="00594B93" w:rsidP="0076127E">
            <w:pPr>
              <w:spacing w:before="60" w:after="60" w:line="220" w:lineRule="exact"/>
              <w:ind w:left="284"/>
              <w:rPr>
                <w:b/>
                <w:sz w:val="18"/>
                <w:szCs w:val="18"/>
                <w:lang w:val="en-US"/>
              </w:rPr>
            </w:pPr>
            <w:r w:rsidRPr="005625F1">
              <w:rPr>
                <w:b/>
                <w:sz w:val="18"/>
                <w:szCs w:val="18"/>
                <w:lang w:val="en-US"/>
              </w:rPr>
              <w:t>Total</w:t>
            </w:r>
          </w:p>
        </w:tc>
        <w:tc>
          <w:tcPr>
            <w:tcW w:w="930" w:type="dxa"/>
            <w:tcBorders>
              <w:top w:val="single" w:sz="12" w:space="0" w:color="auto"/>
              <w:bottom w:val="single" w:sz="4" w:space="0" w:color="auto"/>
            </w:tcBorders>
            <w:vAlign w:val="bottom"/>
          </w:tcPr>
          <w:p w:rsidR="00594B93" w:rsidRPr="0076127E" w:rsidRDefault="00594B93" w:rsidP="0076127E">
            <w:pPr>
              <w:spacing w:before="60" w:after="60" w:line="220" w:lineRule="exact"/>
              <w:jc w:val="right"/>
              <w:rPr>
                <w:b/>
                <w:sz w:val="18"/>
                <w:szCs w:val="18"/>
                <w:lang w:val="en-US"/>
              </w:rPr>
            </w:pPr>
            <w:r w:rsidRPr="0076127E">
              <w:rPr>
                <w:b/>
                <w:sz w:val="18"/>
                <w:szCs w:val="18"/>
                <w:lang w:val="en-US"/>
              </w:rPr>
              <w:t xml:space="preserve">82.96 </w:t>
            </w:r>
          </w:p>
        </w:tc>
        <w:tc>
          <w:tcPr>
            <w:tcW w:w="930" w:type="dxa"/>
            <w:tcBorders>
              <w:top w:val="single" w:sz="12" w:space="0" w:color="auto"/>
              <w:bottom w:val="single" w:sz="4" w:space="0" w:color="auto"/>
            </w:tcBorders>
            <w:vAlign w:val="bottom"/>
          </w:tcPr>
          <w:p w:rsidR="00594B93" w:rsidRPr="005625F1" w:rsidRDefault="00594B93" w:rsidP="0076127E">
            <w:pPr>
              <w:spacing w:before="60" w:after="60" w:line="220" w:lineRule="exact"/>
              <w:jc w:val="right"/>
              <w:rPr>
                <w:b/>
                <w:sz w:val="18"/>
                <w:szCs w:val="18"/>
                <w:lang w:val="en-US"/>
              </w:rPr>
            </w:pPr>
            <w:r w:rsidRPr="005625F1">
              <w:rPr>
                <w:b/>
                <w:sz w:val="18"/>
                <w:szCs w:val="18"/>
                <w:lang w:val="en-US"/>
              </w:rPr>
              <w:t>12.33</w:t>
            </w:r>
          </w:p>
        </w:tc>
        <w:tc>
          <w:tcPr>
            <w:tcW w:w="930" w:type="dxa"/>
            <w:tcBorders>
              <w:top w:val="single" w:sz="12" w:space="0" w:color="auto"/>
              <w:bottom w:val="single" w:sz="4" w:space="0" w:color="auto"/>
            </w:tcBorders>
            <w:vAlign w:val="bottom"/>
          </w:tcPr>
          <w:p w:rsidR="00594B93" w:rsidRPr="005625F1" w:rsidRDefault="00594B93" w:rsidP="0076127E">
            <w:pPr>
              <w:spacing w:before="60" w:after="60" w:line="220" w:lineRule="exact"/>
              <w:jc w:val="right"/>
              <w:rPr>
                <w:b/>
                <w:sz w:val="18"/>
                <w:szCs w:val="18"/>
                <w:lang w:val="en-US"/>
              </w:rPr>
            </w:pPr>
            <w:r w:rsidRPr="005625F1">
              <w:rPr>
                <w:b/>
                <w:sz w:val="18"/>
                <w:szCs w:val="18"/>
                <w:lang w:val="en-US"/>
              </w:rPr>
              <w:t>20.04</w:t>
            </w:r>
          </w:p>
        </w:tc>
        <w:tc>
          <w:tcPr>
            <w:tcW w:w="930" w:type="dxa"/>
            <w:tcBorders>
              <w:top w:val="single" w:sz="12" w:space="0" w:color="auto"/>
              <w:bottom w:val="single" w:sz="4" w:space="0" w:color="auto"/>
            </w:tcBorders>
            <w:vAlign w:val="bottom"/>
          </w:tcPr>
          <w:p w:rsidR="00594B93" w:rsidRPr="005625F1" w:rsidRDefault="00594B93" w:rsidP="0076127E">
            <w:pPr>
              <w:spacing w:before="60" w:after="60" w:line="220" w:lineRule="exact"/>
              <w:jc w:val="right"/>
              <w:rPr>
                <w:b/>
                <w:sz w:val="18"/>
                <w:szCs w:val="18"/>
                <w:lang w:val="en-US"/>
              </w:rPr>
            </w:pPr>
            <w:r w:rsidRPr="005625F1">
              <w:rPr>
                <w:b/>
                <w:sz w:val="18"/>
                <w:szCs w:val="18"/>
                <w:lang w:val="en-US"/>
              </w:rPr>
              <w:t>1.27</w:t>
            </w:r>
          </w:p>
        </w:tc>
        <w:tc>
          <w:tcPr>
            <w:tcW w:w="930" w:type="dxa"/>
            <w:tcBorders>
              <w:top w:val="single" w:sz="12" w:space="0" w:color="auto"/>
              <w:bottom w:val="single" w:sz="4" w:space="0" w:color="auto"/>
            </w:tcBorders>
            <w:vAlign w:val="bottom"/>
          </w:tcPr>
          <w:p w:rsidR="00594B93" w:rsidRPr="005625F1" w:rsidRDefault="00594B93" w:rsidP="0076127E">
            <w:pPr>
              <w:spacing w:before="60" w:after="60" w:line="220" w:lineRule="exact"/>
              <w:jc w:val="right"/>
              <w:rPr>
                <w:b/>
                <w:sz w:val="18"/>
                <w:szCs w:val="18"/>
                <w:lang w:val="en-US"/>
              </w:rPr>
            </w:pPr>
            <w:r w:rsidRPr="005625F1">
              <w:rPr>
                <w:b/>
                <w:sz w:val="18"/>
                <w:szCs w:val="18"/>
                <w:lang w:val="en-US"/>
              </w:rPr>
              <w:t>24.12</w:t>
            </w:r>
          </w:p>
        </w:tc>
        <w:tc>
          <w:tcPr>
            <w:tcW w:w="930" w:type="dxa"/>
            <w:tcBorders>
              <w:top w:val="single" w:sz="12" w:space="0" w:color="auto"/>
              <w:bottom w:val="single" w:sz="4" w:space="0" w:color="auto"/>
            </w:tcBorders>
            <w:vAlign w:val="bottom"/>
          </w:tcPr>
          <w:p w:rsidR="00594B93" w:rsidRPr="005625F1" w:rsidRDefault="00594B93" w:rsidP="0076127E">
            <w:pPr>
              <w:spacing w:before="60" w:after="60" w:line="220" w:lineRule="exact"/>
              <w:jc w:val="right"/>
              <w:rPr>
                <w:b/>
                <w:sz w:val="18"/>
                <w:szCs w:val="18"/>
                <w:lang w:val="en-US"/>
              </w:rPr>
            </w:pPr>
            <w:r w:rsidRPr="005625F1">
              <w:rPr>
                <w:b/>
                <w:sz w:val="18"/>
                <w:szCs w:val="18"/>
                <w:lang w:val="en-US"/>
              </w:rPr>
              <w:t>5.54</w:t>
            </w:r>
          </w:p>
        </w:tc>
        <w:tc>
          <w:tcPr>
            <w:tcW w:w="930" w:type="dxa"/>
            <w:tcBorders>
              <w:top w:val="single" w:sz="12" w:space="0" w:color="auto"/>
              <w:bottom w:val="single" w:sz="4" w:space="0" w:color="auto"/>
            </w:tcBorders>
            <w:vAlign w:val="bottom"/>
          </w:tcPr>
          <w:p w:rsidR="00594B93" w:rsidRPr="005625F1" w:rsidRDefault="00594B93" w:rsidP="0076127E">
            <w:pPr>
              <w:spacing w:before="60" w:after="60" w:line="220" w:lineRule="exact"/>
              <w:jc w:val="right"/>
              <w:rPr>
                <w:b/>
                <w:sz w:val="18"/>
                <w:szCs w:val="18"/>
                <w:lang w:val="en-US"/>
              </w:rPr>
            </w:pPr>
            <w:r w:rsidRPr="005625F1">
              <w:rPr>
                <w:b/>
                <w:sz w:val="18"/>
                <w:szCs w:val="18"/>
                <w:lang w:val="en-US"/>
              </w:rPr>
              <w:t>6.14</w:t>
            </w:r>
          </w:p>
        </w:tc>
        <w:tc>
          <w:tcPr>
            <w:tcW w:w="931" w:type="dxa"/>
            <w:tcBorders>
              <w:top w:val="single" w:sz="12" w:space="0" w:color="auto"/>
              <w:bottom w:val="single" w:sz="4" w:space="0" w:color="auto"/>
            </w:tcBorders>
            <w:vAlign w:val="bottom"/>
          </w:tcPr>
          <w:p w:rsidR="00594B93" w:rsidRPr="005625F1" w:rsidRDefault="00594B93" w:rsidP="0076127E">
            <w:pPr>
              <w:spacing w:before="60" w:after="60" w:line="220" w:lineRule="exact"/>
              <w:jc w:val="right"/>
              <w:rPr>
                <w:b/>
                <w:sz w:val="18"/>
                <w:szCs w:val="18"/>
                <w:lang w:val="en-US"/>
              </w:rPr>
            </w:pPr>
            <w:r w:rsidRPr="005625F1">
              <w:rPr>
                <w:b/>
                <w:sz w:val="18"/>
                <w:szCs w:val="18"/>
                <w:lang w:val="en-US"/>
              </w:rPr>
              <w:t>13.52</w:t>
            </w:r>
          </w:p>
        </w:tc>
      </w:tr>
      <w:tr w:rsidR="00594B93" w:rsidRPr="0076127E">
        <w:tc>
          <w:tcPr>
            <w:tcW w:w="2198" w:type="dxa"/>
            <w:tcBorders>
              <w:top w:val="single" w:sz="4" w:space="0" w:color="auto"/>
            </w:tcBorders>
            <w:vAlign w:val="bottom"/>
          </w:tcPr>
          <w:p w:rsidR="00594B93" w:rsidRPr="0076127E" w:rsidRDefault="00594B93" w:rsidP="0076127E">
            <w:pPr>
              <w:spacing w:before="30" w:after="30" w:line="220" w:lineRule="exact"/>
              <w:rPr>
                <w:sz w:val="18"/>
                <w:szCs w:val="18"/>
                <w:lang w:val="en-US"/>
              </w:rPr>
            </w:pPr>
            <w:smartTag w:uri="urn:schemas-microsoft-com:office:smarttags" w:element="place">
              <w:smartTag w:uri="urn:schemas-microsoft-com:office:smarttags" w:element="City">
                <w:r w:rsidRPr="0076127E">
                  <w:rPr>
                    <w:sz w:val="18"/>
                    <w:szCs w:val="18"/>
                    <w:lang w:val="en-US"/>
                  </w:rPr>
                  <w:t>Beijing</w:t>
                </w:r>
              </w:smartTag>
            </w:smartTag>
          </w:p>
        </w:tc>
        <w:tc>
          <w:tcPr>
            <w:tcW w:w="930" w:type="dxa"/>
            <w:tcBorders>
              <w:top w:val="single" w:sz="4" w:space="0" w:color="auto"/>
            </w:tcBorders>
            <w:vAlign w:val="bottom"/>
          </w:tcPr>
          <w:p w:rsidR="00594B93" w:rsidRPr="0076127E" w:rsidRDefault="00594B93" w:rsidP="0076127E">
            <w:pPr>
              <w:spacing w:before="30" w:after="30" w:line="220" w:lineRule="exact"/>
              <w:jc w:val="right"/>
              <w:rPr>
                <w:b/>
                <w:sz w:val="18"/>
                <w:szCs w:val="18"/>
                <w:lang w:val="en-US"/>
              </w:rPr>
            </w:pPr>
            <w:r w:rsidRPr="0076127E">
              <w:rPr>
                <w:b/>
                <w:sz w:val="18"/>
                <w:szCs w:val="18"/>
                <w:lang w:val="en-US"/>
              </w:rPr>
              <w:t xml:space="preserve">0.999 </w:t>
            </w:r>
          </w:p>
        </w:tc>
        <w:tc>
          <w:tcPr>
            <w:tcW w:w="930" w:type="dxa"/>
            <w:tcBorders>
              <w:top w:val="single" w:sz="4" w:space="0" w:color="auto"/>
            </w:tcBorders>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0.067 </w:t>
            </w:r>
          </w:p>
        </w:tc>
        <w:tc>
          <w:tcPr>
            <w:tcW w:w="930" w:type="dxa"/>
            <w:tcBorders>
              <w:top w:val="single" w:sz="4" w:space="0" w:color="auto"/>
            </w:tcBorders>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0.227 </w:t>
            </w:r>
          </w:p>
        </w:tc>
        <w:tc>
          <w:tcPr>
            <w:tcW w:w="930" w:type="dxa"/>
            <w:tcBorders>
              <w:top w:val="single" w:sz="4" w:space="0" w:color="auto"/>
            </w:tcBorders>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0.006 </w:t>
            </w:r>
          </w:p>
        </w:tc>
        <w:tc>
          <w:tcPr>
            <w:tcW w:w="930" w:type="dxa"/>
            <w:tcBorders>
              <w:top w:val="single" w:sz="4" w:space="0" w:color="auto"/>
            </w:tcBorders>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0.355 </w:t>
            </w:r>
          </w:p>
        </w:tc>
        <w:tc>
          <w:tcPr>
            <w:tcW w:w="930" w:type="dxa"/>
            <w:tcBorders>
              <w:top w:val="single" w:sz="4" w:space="0" w:color="auto"/>
            </w:tcBorders>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0.050 </w:t>
            </w:r>
          </w:p>
        </w:tc>
        <w:tc>
          <w:tcPr>
            <w:tcW w:w="930" w:type="dxa"/>
            <w:tcBorders>
              <w:top w:val="single" w:sz="4" w:space="0" w:color="auto"/>
            </w:tcBorders>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0.071 </w:t>
            </w:r>
          </w:p>
        </w:tc>
        <w:tc>
          <w:tcPr>
            <w:tcW w:w="931" w:type="dxa"/>
            <w:tcBorders>
              <w:top w:val="single" w:sz="4" w:space="0" w:color="auto"/>
            </w:tcBorders>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0.223 </w:t>
            </w:r>
          </w:p>
        </w:tc>
      </w:tr>
      <w:tr w:rsidR="00594B93" w:rsidRPr="0076127E">
        <w:tc>
          <w:tcPr>
            <w:tcW w:w="2198" w:type="dxa"/>
            <w:vAlign w:val="bottom"/>
          </w:tcPr>
          <w:p w:rsidR="00594B93" w:rsidRPr="0076127E" w:rsidRDefault="00594B93" w:rsidP="0076127E">
            <w:pPr>
              <w:spacing w:before="30" w:after="30" w:line="220" w:lineRule="exact"/>
              <w:rPr>
                <w:sz w:val="18"/>
                <w:szCs w:val="18"/>
                <w:lang w:val="en-US"/>
              </w:rPr>
            </w:pPr>
            <w:smartTag w:uri="urn:schemas-microsoft-com:office:smarttags" w:element="place">
              <w:smartTag w:uri="urn:schemas-microsoft-com:office:smarttags" w:element="City">
                <w:r w:rsidRPr="0076127E">
                  <w:rPr>
                    <w:sz w:val="18"/>
                    <w:szCs w:val="18"/>
                    <w:lang w:val="en-US"/>
                  </w:rPr>
                  <w:t>Tianjin</w:t>
                </w:r>
              </w:smartTag>
            </w:smartTag>
          </w:p>
        </w:tc>
        <w:tc>
          <w:tcPr>
            <w:tcW w:w="930" w:type="dxa"/>
            <w:vAlign w:val="bottom"/>
          </w:tcPr>
          <w:p w:rsidR="00594B93" w:rsidRPr="0076127E" w:rsidRDefault="00594B93" w:rsidP="0076127E">
            <w:pPr>
              <w:spacing w:before="30" w:after="30" w:line="220" w:lineRule="exact"/>
              <w:jc w:val="right"/>
              <w:rPr>
                <w:b/>
                <w:sz w:val="18"/>
                <w:szCs w:val="18"/>
                <w:lang w:val="en-US"/>
              </w:rPr>
            </w:pPr>
            <w:r w:rsidRPr="0076127E">
              <w:rPr>
                <w:b/>
                <w:sz w:val="18"/>
                <w:szCs w:val="18"/>
                <w:lang w:val="en-US"/>
              </w:rPr>
              <w:t xml:space="preserve">0.570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0.065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0.120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0.008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0.219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0.044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0.036 </w:t>
            </w:r>
          </w:p>
        </w:tc>
        <w:tc>
          <w:tcPr>
            <w:tcW w:w="931"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0.078 </w:t>
            </w:r>
          </w:p>
        </w:tc>
      </w:tr>
      <w:tr w:rsidR="00594B93" w:rsidRPr="0076127E">
        <w:tc>
          <w:tcPr>
            <w:tcW w:w="2198" w:type="dxa"/>
            <w:vAlign w:val="bottom"/>
          </w:tcPr>
          <w:p w:rsidR="00594B93" w:rsidRPr="0076127E" w:rsidRDefault="00594B93" w:rsidP="0076127E">
            <w:pPr>
              <w:spacing w:before="30" w:after="30" w:line="220" w:lineRule="exact"/>
              <w:rPr>
                <w:sz w:val="18"/>
                <w:szCs w:val="18"/>
                <w:lang w:val="en-US"/>
              </w:rPr>
            </w:pPr>
            <w:smartTag w:uri="urn:schemas-microsoft-com:office:smarttags" w:element="place">
              <w:smartTag w:uri="urn:schemas-microsoft-com:office:smarttags" w:element="State">
                <w:r w:rsidRPr="0076127E">
                  <w:rPr>
                    <w:sz w:val="18"/>
                    <w:szCs w:val="18"/>
                    <w:lang w:val="en-US"/>
                  </w:rPr>
                  <w:t>Hebei</w:t>
                </w:r>
              </w:smartTag>
            </w:smartTag>
          </w:p>
        </w:tc>
        <w:tc>
          <w:tcPr>
            <w:tcW w:w="930" w:type="dxa"/>
            <w:vAlign w:val="bottom"/>
          </w:tcPr>
          <w:p w:rsidR="00594B93" w:rsidRPr="0076127E" w:rsidRDefault="00594B93" w:rsidP="0076127E">
            <w:pPr>
              <w:spacing w:before="30" w:after="30" w:line="220" w:lineRule="exact"/>
              <w:jc w:val="right"/>
              <w:rPr>
                <w:b/>
                <w:sz w:val="18"/>
                <w:szCs w:val="18"/>
                <w:lang w:val="en-US"/>
              </w:rPr>
            </w:pPr>
            <w:r w:rsidRPr="0076127E">
              <w:rPr>
                <w:b/>
                <w:sz w:val="18"/>
                <w:szCs w:val="18"/>
                <w:lang w:val="en-US"/>
              </w:rPr>
              <w:t xml:space="preserve">4.959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0.519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1.203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0.074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1.599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0.386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0.338 </w:t>
            </w:r>
          </w:p>
        </w:tc>
        <w:tc>
          <w:tcPr>
            <w:tcW w:w="931"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0.840 </w:t>
            </w:r>
          </w:p>
        </w:tc>
      </w:tr>
      <w:tr w:rsidR="00594B93" w:rsidRPr="0076127E">
        <w:tc>
          <w:tcPr>
            <w:tcW w:w="2198" w:type="dxa"/>
            <w:vAlign w:val="bottom"/>
          </w:tcPr>
          <w:p w:rsidR="00594B93" w:rsidRPr="0076127E" w:rsidRDefault="00594B93" w:rsidP="0076127E">
            <w:pPr>
              <w:spacing w:before="30" w:after="30" w:line="220" w:lineRule="exact"/>
              <w:rPr>
                <w:sz w:val="18"/>
                <w:szCs w:val="18"/>
                <w:lang w:val="en-US"/>
              </w:rPr>
            </w:pPr>
            <w:smartTag w:uri="urn:schemas-microsoft-com:office:smarttags" w:element="place">
              <w:smartTag w:uri="urn:schemas-microsoft-com:office:smarttags" w:element="State">
                <w:r w:rsidRPr="0076127E">
                  <w:rPr>
                    <w:sz w:val="18"/>
                    <w:szCs w:val="18"/>
                    <w:lang w:val="en-US"/>
                  </w:rPr>
                  <w:t>Shanxi</w:t>
                </w:r>
              </w:smartTag>
            </w:smartTag>
          </w:p>
        </w:tc>
        <w:tc>
          <w:tcPr>
            <w:tcW w:w="930" w:type="dxa"/>
            <w:vAlign w:val="bottom"/>
          </w:tcPr>
          <w:p w:rsidR="00594B93" w:rsidRPr="0076127E" w:rsidRDefault="00594B93" w:rsidP="0076127E">
            <w:pPr>
              <w:spacing w:before="30" w:after="30" w:line="220" w:lineRule="exact"/>
              <w:jc w:val="right"/>
              <w:rPr>
                <w:b/>
                <w:sz w:val="18"/>
                <w:szCs w:val="18"/>
                <w:lang w:val="en-US"/>
              </w:rPr>
            </w:pPr>
            <w:r w:rsidRPr="0076127E">
              <w:rPr>
                <w:b/>
                <w:sz w:val="18"/>
                <w:szCs w:val="18"/>
                <w:lang w:val="en-US"/>
              </w:rPr>
              <w:t xml:space="preserve">2.029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0.209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0.429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0.038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0.769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0.114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0.117 </w:t>
            </w:r>
          </w:p>
        </w:tc>
        <w:tc>
          <w:tcPr>
            <w:tcW w:w="931"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0.353 </w:t>
            </w:r>
          </w:p>
        </w:tc>
      </w:tr>
      <w:tr w:rsidR="00594B93" w:rsidRPr="0076127E">
        <w:tc>
          <w:tcPr>
            <w:tcW w:w="2198" w:type="dxa"/>
            <w:vAlign w:val="bottom"/>
          </w:tcPr>
          <w:p w:rsidR="00594B93" w:rsidRPr="0076127E" w:rsidRDefault="00594B93" w:rsidP="0076127E">
            <w:pPr>
              <w:spacing w:before="30" w:after="30" w:line="220" w:lineRule="exact"/>
              <w:rPr>
                <w:sz w:val="18"/>
                <w:szCs w:val="18"/>
                <w:lang w:val="en-US"/>
              </w:rPr>
            </w:pPr>
            <w:r w:rsidRPr="0076127E">
              <w:rPr>
                <w:sz w:val="18"/>
                <w:szCs w:val="18"/>
                <w:lang w:val="en-US"/>
              </w:rPr>
              <w:t>Nei Menggu (</w:t>
            </w:r>
            <w:smartTag w:uri="urn:schemas-microsoft-com:office:smarttags" w:element="place">
              <w:r w:rsidRPr="0076127E">
                <w:rPr>
                  <w:sz w:val="18"/>
                  <w:szCs w:val="18"/>
                  <w:lang w:val="en-US"/>
                </w:rPr>
                <w:t>Inner Mongolia</w:t>
              </w:r>
            </w:smartTag>
            <w:r w:rsidRPr="0076127E">
              <w:rPr>
                <w:sz w:val="18"/>
                <w:szCs w:val="18"/>
                <w:lang w:val="en-US"/>
              </w:rPr>
              <w:t>)</w:t>
            </w:r>
          </w:p>
        </w:tc>
        <w:tc>
          <w:tcPr>
            <w:tcW w:w="930" w:type="dxa"/>
            <w:vAlign w:val="bottom"/>
          </w:tcPr>
          <w:p w:rsidR="00594B93" w:rsidRPr="0076127E" w:rsidRDefault="00594B93" w:rsidP="0076127E">
            <w:pPr>
              <w:spacing w:before="30" w:after="30" w:line="220" w:lineRule="exact"/>
              <w:jc w:val="right"/>
              <w:rPr>
                <w:b/>
                <w:sz w:val="18"/>
                <w:szCs w:val="18"/>
                <w:lang w:val="en-US"/>
              </w:rPr>
            </w:pPr>
            <w:r w:rsidRPr="0076127E">
              <w:rPr>
                <w:b/>
                <w:sz w:val="18"/>
                <w:szCs w:val="18"/>
                <w:lang w:val="en-US"/>
              </w:rPr>
              <w:t xml:space="preserve">1.525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0.212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0.267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0.030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0.590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0.118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0.136 </w:t>
            </w:r>
          </w:p>
        </w:tc>
        <w:tc>
          <w:tcPr>
            <w:tcW w:w="931"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0.172 </w:t>
            </w:r>
          </w:p>
        </w:tc>
      </w:tr>
      <w:tr w:rsidR="00594B93" w:rsidRPr="0076127E">
        <w:tc>
          <w:tcPr>
            <w:tcW w:w="2198" w:type="dxa"/>
            <w:vAlign w:val="bottom"/>
          </w:tcPr>
          <w:p w:rsidR="00594B93" w:rsidRPr="0076127E" w:rsidRDefault="00594B93" w:rsidP="0076127E">
            <w:pPr>
              <w:spacing w:before="30" w:after="30" w:line="220" w:lineRule="exact"/>
              <w:rPr>
                <w:sz w:val="18"/>
                <w:szCs w:val="18"/>
                <w:lang w:val="en-US"/>
              </w:rPr>
            </w:pPr>
            <w:smartTag w:uri="urn:schemas-microsoft-com:office:smarttags" w:element="place">
              <w:smartTag w:uri="urn:schemas-microsoft-com:office:smarttags" w:element="State">
                <w:r w:rsidRPr="0076127E">
                  <w:rPr>
                    <w:sz w:val="18"/>
                    <w:szCs w:val="18"/>
                    <w:lang w:val="en-US"/>
                  </w:rPr>
                  <w:t>Liaoning</w:t>
                </w:r>
              </w:smartTag>
            </w:smartTag>
          </w:p>
        </w:tc>
        <w:tc>
          <w:tcPr>
            <w:tcW w:w="930" w:type="dxa"/>
            <w:vAlign w:val="bottom"/>
          </w:tcPr>
          <w:p w:rsidR="00594B93" w:rsidRPr="0076127E" w:rsidRDefault="00594B93" w:rsidP="0076127E">
            <w:pPr>
              <w:spacing w:before="30" w:after="30" w:line="220" w:lineRule="exact"/>
              <w:jc w:val="right"/>
              <w:rPr>
                <w:b/>
                <w:sz w:val="18"/>
                <w:szCs w:val="18"/>
                <w:lang w:val="en-US"/>
              </w:rPr>
            </w:pPr>
            <w:r w:rsidRPr="0076127E">
              <w:rPr>
                <w:b/>
                <w:sz w:val="18"/>
                <w:szCs w:val="18"/>
                <w:lang w:val="en-US"/>
              </w:rPr>
              <w:t xml:space="preserve">2.242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0.313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0.386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0.037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0.834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0.148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0.207 </w:t>
            </w:r>
          </w:p>
        </w:tc>
        <w:tc>
          <w:tcPr>
            <w:tcW w:w="931"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0.317 </w:t>
            </w:r>
          </w:p>
        </w:tc>
      </w:tr>
      <w:tr w:rsidR="00594B93" w:rsidRPr="0076127E">
        <w:tc>
          <w:tcPr>
            <w:tcW w:w="2198" w:type="dxa"/>
            <w:vAlign w:val="bottom"/>
          </w:tcPr>
          <w:p w:rsidR="00594B93" w:rsidRPr="0076127E" w:rsidRDefault="00594B93" w:rsidP="0076127E">
            <w:pPr>
              <w:spacing w:before="30" w:after="30" w:line="220" w:lineRule="exact"/>
              <w:rPr>
                <w:sz w:val="18"/>
                <w:szCs w:val="18"/>
                <w:lang w:val="en-US"/>
              </w:rPr>
            </w:pPr>
            <w:smartTag w:uri="urn:schemas-microsoft-com:office:smarttags" w:element="place">
              <w:smartTag w:uri="urn:schemas-microsoft-com:office:smarttags" w:element="State">
                <w:r w:rsidRPr="0076127E">
                  <w:rPr>
                    <w:sz w:val="18"/>
                    <w:szCs w:val="18"/>
                    <w:lang w:val="en-US"/>
                  </w:rPr>
                  <w:t>Jilin</w:t>
                </w:r>
              </w:smartTag>
            </w:smartTag>
          </w:p>
        </w:tc>
        <w:tc>
          <w:tcPr>
            <w:tcW w:w="930" w:type="dxa"/>
            <w:vAlign w:val="bottom"/>
          </w:tcPr>
          <w:p w:rsidR="00594B93" w:rsidRPr="0076127E" w:rsidRDefault="00594B93" w:rsidP="0076127E">
            <w:pPr>
              <w:spacing w:before="30" w:after="30" w:line="220" w:lineRule="exact"/>
              <w:jc w:val="right"/>
              <w:rPr>
                <w:b/>
                <w:sz w:val="18"/>
                <w:szCs w:val="18"/>
                <w:lang w:val="en-US"/>
              </w:rPr>
            </w:pPr>
            <w:r w:rsidRPr="0076127E">
              <w:rPr>
                <w:b/>
                <w:sz w:val="18"/>
                <w:szCs w:val="18"/>
                <w:lang w:val="en-US"/>
              </w:rPr>
              <w:t xml:space="preserve">1.909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0.272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0.428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0.029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0.648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0.121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0.134 </w:t>
            </w:r>
          </w:p>
        </w:tc>
        <w:tc>
          <w:tcPr>
            <w:tcW w:w="931"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0.277 </w:t>
            </w:r>
          </w:p>
        </w:tc>
      </w:tr>
      <w:tr w:rsidR="00594B93" w:rsidRPr="0076127E">
        <w:tc>
          <w:tcPr>
            <w:tcW w:w="2198" w:type="dxa"/>
            <w:vAlign w:val="bottom"/>
          </w:tcPr>
          <w:p w:rsidR="00594B93" w:rsidRPr="0076127E" w:rsidRDefault="00594B93" w:rsidP="0076127E">
            <w:pPr>
              <w:spacing w:before="30" w:after="30" w:line="220" w:lineRule="exact"/>
              <w:rPr>
                <w:sz w:val="18"/>
                <w:szCs w:val="18"/>
                <w:lang w:val="en-US"/>
              </w:rPr>
            </w:pPr>
            <w:smartTag w:uri="urn:schemas-microsoft-com:office:smarttags" w:element="place">
              <w:smartTag w:uri="urn:schemas-microsoft-com:office:smarttags" w:element="State">
                <w:r w:rsidRPr="0076127E">
                  <w:rPr>
                    <w:sz w:val="18"/>
                    <w:szCs w:val="18"/>
                    <w:lang w:val="en-US"/>
                  </w:rPr>
                  <w:t>Heilongjiang</w:t>
                </w:r>
              </w:smartTag>
            </w:smartTag>
          </w:p>
        </w:tc>
        <w:tc>
          <w:tcPr>
            <w:tcW w:w="930" w:type="dxa"/>
            <w:vAlign w:val="bottom"/>
          </w:tcPr>
          <w:p w:rsidR="00594B93" w:rsidRPr="0076127E" w:rsidRDefault="00594B93" w:rsidP="0076127E">
            <w:pPr>
              <w:spacing w:before="30" w:after="30" w:line="220" w:lineRule="exact"/>
              <w:jc w:val="right"/>
              <w:rPr>
                <w:b/>
                <w:sz w:val="18"/>
                <w:szCs w:val="18"/>
                <w:lang w:val="en-US"/>
              </w:rPr>
            </w:pPr>
            <w:r w:rsidRPr="0076127E">
              <w:rPr>
                <w:b/>
                <w:sz w:val="18"/>
                <w:szCs w:val="18"/>
                <w:lang w:val="en-US"/>
              </w:rPr>
              <w:t xml:space="preserve">2.189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0.287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0.358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0.030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0.917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0.160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0.137 </w:t>
            </w:r>
          </w:p>
        </w:tc>
        <w:tc>
          <w:tcPr>
            <w:tcW w:w="931"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0.300 </w:t>
            </w:r>
          </w:p>
        </w:tc>
      </w:tr>
      <w:tr w:rsidR="00594B93" w:rsidRPr="0076127E">
        <w:tc>
          <w:tcPr>
            <w:tcW w:w="2198" w:type="dxa"/>
            <w:vAlign w:val="bottom"/>
          </w:tcPr>
          <w:p w:rsidR="00594B93" w:rsidRPr="0076127E" w:rsidRDefault="00594B93" w:rsidP="0076127E">
            <w:pPr>
              <w:spacing w:before="30" w:after="30" w:line="220" w:lineRule="exact"/>
              <w:rPr>
                <w:sz w:val="18"/>
                <w:szCs w:val="18"/>
                <w:lang w:val="en-US"/>
              </w:rPr>
            </w:pPr>
            <w:smartTag w:uri="urn:schemas-microsoft-com:office:smarttags" w:element="place">
              <w:smartTag w:uri="urn:schemas-microsoft-com:office:smarttags" w:element="City">
                <w:r w:rsidRPr="0076127E">
                  <w:rPr>
                    <w:sz w:val="18"/>
                    <w:szCs w:val="18"/>
                    <w:lang w:val="en-US"/>
                  </w:rPr>
                  <w:t>Shanghai</w:t>
                </w:r>
              </w:smartTag>
            </w:smartTag>
          </w:p>
        </w:tc>
        <w:tc>
          <w:tcPr>
            <w:tcW w:w="930" w:type="dxa"/>
            <w:vAlign w:val="bottom"/>
          </w:tcPr>
          <w:p w:rsidR="00594B93" w:rsidRPr="0076127E" w:rsidRDefault="00594B93" w:rsidP="0076127E">
            <w:pPr>
              <w:spacing w:before="30" w:after="30" w:line="220" w:lineRule="exact"/>
              <w:jc w:val="right"/>
              <w:rPr>
                <w:b/>
                <w:sz w:val="18"/>
                <w:szCs w:val="18"/>
                <w:lang w:val="en-US"/>
              </w:rPr>
            </w:pPr>
            <w:r w:rsidRPr="0076127E">
              <w:rPr>
                <w:b/>
                <w:sz w:val="18"/>
                <w:szCs w:val="18"/>
                <w:lang w:val="en-US"/>
              </w:rPr>
              <w:t xml:space="preserve">0.942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0.158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0.259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0.011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0.272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0.065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0.076 </w:t>
            </w:r>
          </w:p>
        </w:tc>
        <w:tc>
          <w:tcPr>
            <w:tcW w:w="931"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0.101 </w:t>
            </w:r>
          </w:p>
        </w:tc>
      </w:tr>
      <w:tr w:rsidR="00594B93" w:rsidRPr="0076127E">
        <w:tc>
          <w:tcPr>
            <w:tcW w:w="2198" w:type="dxa"/>
            <w:vAlign w:val="bottom"/>
          </w:tcPr>
          <w:p w:rsidR="00594B93" w:rsidRPr="0076127E" w:rsidRDefault="00594B93" w:rsidP="0076127E">
            <w:pPr>
              <w:spacing w:before="30" w:after="30" w:line="220" w:lineRule="exact"/>
              <w:rPr>
                <w:sz w:val="18"/>
                <w:szCs w:val="18"/>
                <w:lang w:val="en-US"/>
              </w:rPr>
            </w:pPr>
            <w:smartTag w:uri="urn:schemas-microsoft-com:office:smarttags" w:element="place">
              <w:smartTag w:uri="urn:schemas-microsoft-com:office:smarttags" w:element="State">
                <w:r w:rsidRPr="0076127E">
                  <w:rPr>
                    <w:sz w:val="18"/>
                    <w:szCs w:val="18"/>
                    <w:lang w:val="en-US"/>
                  </w:rPr>
                  <w:t>Jiangsu</w:t>
                </w:r>
              </w:smartTag>
            </w:smartTag>
          </w:p>
        </w:tc>
        <w:tc>
          <w:tcPr>
            <w:tcW w:w="930" w:type="dxa"/>
            <w:vAlign w:val="bottom"/>
          </w:tcPr>
          <w:p w:rsidR="00594B93" w:rsidRPr="0076127E" w:rsidRDefault="00594B93" w:rsidP="0076127E">
            <w:pPr>
              <w:spacing w:before="30" w:after="30" w:line="220" w:lineRule="exact"/>
              <w:jc w:val="right"/>
              <w:rPr>
                <w:b/>
                <w:sz w:val="18"/>
                <w:szCs w:val="18"/>
                <w:lang w:val="en-US"/>
              </w:rPr>
            </w:pPr>
            <w:r w:rsidRPr="0076127E">
              <w:rPr>
                <w:b/>
                <w:sz w:val="18"/>
                <w:szCs w:val="18"/>
                <w:lang w:val="en-US"/>
              </w:rPr>
              <w:t xml:space="preserve">4.794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0.710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1.441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0.047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1.148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0.371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0.382 </w:t>
            </w:r>
          </w:p>
        </w:tc>
        <w:tc>
          <w:tcPr>
            <w:tcW w:w="931"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0.695 </w:t>
            </w:r>
          </w:p>
        </w:tc>
      </w:tr>
      <w:tr w:rsidR="00594B93" w:rsidRPr="0076127E">
        <w:tc>
          <w:tcPr>
            <w:tcW w:w="2198" w:type="dxa"/>
            <w:vAlign w:val="bottom"/>
          </w:tcPr>
          <w:p w:rsidR="00594B93" w:rsidRPr="0076127E" w:rsidRDefault="00594B93" w:rsidP="0076127E">
            <w:pPr>
              <w:spacing w:before="30" w:after="30" w:line="220" w:lineRule="exact"/>
              <w:rPr>
                <w:sz w:val="18"/>
                <w:szCs w:val="18"/>
                <w:lang w:val="en-US"/>
              </w:rPr>
            </w:pPr>
            <w:smartTag w:uri="urn:schemas-microsoft-com:office:smarttags" w:element="place">
              <w:smartTag w:uri="urn:schemas-microsoft-com:office:smarttags" w:element="State">
                <w:r w:rsidRPr="0076127E">
                  <w:rPr>
                    <w:sz w:val="18"/>
                    <w:szCs w:val="18"/>
                    <w:lang w:val="en-US"/>
                  </w:rPr>
                  <w:t>Zhejiang</w:t>
                </w:r>
              </w:smartTag>
            </w:smartTag>
          </w:p>
        </w:tc>
        <w:tc>
          <w:tcPr>
            <w:tcW w:w="930" w:type="dxa"/>
            <w:vAlign w:val="bottom"/>
          </w:tcPr>
          <w:p w:rsidR="00594B93" w:rsidRPr="0076127E" w:rsidRDefault="00594B93" w:rsidP="0076127E">
            <w:pPr>
              <w:spacing w:before="30" w:after="30" w:line="220" w:lineRule="exact"/>
              <w:jc w:val="right"/>
              <w:rPr>
                <w:b/>
                <w:sz w:val="18"/>
                <w:szCs w:val="18"/>
                <w:lang w:val="en-US"/>
              </w:rPr>
            </w:pPr>
            <w:r w:rsidRPr="0076127E">
              <w:rPr>
                <w:b/>
                <w:sz w:val="18"/>
                <w:szCs w:val="18"/>
                <w:lang w:val="en-US"/>
              </w:rPr>
              <w:t xml:space="preserve">3.118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0.423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1.059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0.033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0.706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0.199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0.262 </w:t>
            </w:r>
          </w:p>
        </w:tc>
        <w:tc>
          <w:tcPr>
            <w:tcW w:w="931"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0.436 </w:t>
            </w:r>
          </w:p>
        </w:tc>
      </w:tr>
      <w:tr w:rsidR="00594B93" w:rsidRPr="0076127E">
        <w:tc>
          <w:tcPr>
            <w:tcW w:w="2198" w:type="dxa"/>
            <w:vAlign w:val="bottom"/>
          </w:tcPr>
          <w:p w:rsidR="00594B93" w:rsidRPr="0076127E" w:rsidRDefault="00594B93" w:rsidP="0076127E">
            <w:pPr>
              <w:spacing w:before="30" w:after="30" w:line="220" w:lineRule="exact"/>
              <w:rPr>
                <w:sz w:val="18"/>
                <w:szCs w:val="18"/>
                <w:lang w:val="en-US"/>
              </w:rPr>
            </w:pPr>
            <w:smartTag w:uri="urn:schemas-microsoft-com:office:smarttags" w:element="place">
              <w:smartTag w:uri="urn:schemas-microsoft-com:office:smarttags" w:element="State">
                <w:r w:rsidRPr="0076127E">
                  <w:rPr>
                    <w:sz w:val="18"/>
                    <w:szCs w:val="18"/>
                    <w:lang w:val="en-US"/>
                  </w:rPr>
                  <w:t>Anhui</w:t>
                </w:r>
              </w:smartTag>
            </w:smartTag>
          </w:p>
        </w:tc>
        <w:tc>
          <w:tcPr>
            <w:tcW w:w="930" w:type="dxa"/>
            <w:vAlign w:val="bottom"/>
          </w:tcPr>
          <w:p w:rsidR="00594B93" w:rsidRPr="0076127E" w:rsidRDefault="00594B93" w:rsidP="0076127E">
            <w:pPr>
              <w:spacing w:before="30" w:after="30" w:line="220" w:lineRule="exact"/>
              <w:jc w:val="right"/>
              <w:rPr>
                <w:b/>
                <w:sz w:val="18"/>
                <w:szCs w:val="18"/>
                <w:lang w:val="en-US"/>
              </w:rPr>
            </w:pPr>
            <w:r w:rsidRPr="0076127E">
              <w:rPr>
                <w:b/>
                <w:sz w:val="18"/>
                <w:szCs w:val="18"/>
                <w:lang w:val="en-US"/>
              </w:rPr>
              <w:t xml:space="preserve">3.586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0.707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0.820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0.052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0.941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0.274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0.290 </w:t>
            </w:r>
          </w:p>
        </w:tc>
        <w:tc>
          <w:tcPr>
            <w:tcW w:w="931"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0.502 </w:t>
            </w:r>
          </w:p>
        </w:tc>
      </w:tr>
      <w:tr w:rsidR="00594B93" w:rsidRPr="0076127E">
        <w:tc>
          <w:tcPr>
            <w:tcW w:w="2198" w:type="dxa"/>
            <w:vAlign w:val="bottom"/>
          </w:tcPr>
          <w:p w:rsidR="00594B93" w:rsidRPr="0076127E" w:rsidRDefault="00594B93" w:rsidP="0076127E">
            <w:pPr>
              <w:spacing w:before="30" w:after="30" w:line="220" w:lineRule="exact"/>
              <w:rPr>
                <w:sz w:val="18"/>
                <w:szCs w:val="18"/>
                <w:lang w:val="en-US"/>
              </w:rPr>
            </w:pPr>
            <w:smartTag w:uri="urn:schemas-microsoft-com:office:smarttags" w:element="place">
              <w:smartTag w:uri="urn:schemas-microsoft-com:office:smarttags" w:element="State">
                <w:r w:rsidRPr="0076127E">
                  <w:rPr>
                    <w:sz w:val="18"/>
                    <w:szCs w:val="18"/>
                    <w:lang w:val="en-US"/>
                  </w:rPr>
                  <w:t>Fujian</w:t>
                </w:r>
              </w:smartTag>
            </w:smartTag>
          </w:p>
        </w:tc>
        <w:tc>
          <w:tcPr>
            <w:tcW w:w="930" w:type="dxa"/>
            <w:vAlign w:val="bottom"/>
          </w:tcPr>
          <w:p w:rsidR="00594B93" w:rsidRPr="0076127E" w:rsidRDefault="00594B93" w:rsidP="0076127E">
            <w:pPr>
              <w:spacing w:before="30" w:after="30" w:line="220" w:lineRule="exact"/>
              <w:jc w:val="right"/>
              <w:rPr>
                <w:b/>
                <w:sz w:val="18"/>
                <w:szCs w:val="18"/>
                <w:lang w:val="en-US"/>
              </w:rPr>
            </w:pPr>
            <w:r w:rsidRPr="0076127E">
              <w:rPr>
                <w:b/>
                <w:sz w:val="18"/>
                <w:szCs w:val="18"/>
                <w:lang w:val="en-US"/>
              </w:rPr>
              <w:t xml:space="preserve">2.211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0.356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0.613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0.027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0.499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0.191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0.163 </w:t>
            </w:r>
          </w:p>
        </w:tc>
        <w:tc>
          <w:tcPr>
            <w:tcW w:w="931"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0.362 </w:t>
            </w:r>
          </w:p>
        </w:tc>
      </w:tr>
      <w:tr w:rsidR="00594B93" w:rsidRPr="0076127E">
        <w:tc>
          <w:tcPr>
            <w:tcW w:w="2198" w:type="dxa"/>
            <w:vAlign w:val="bottom"/>
          </w:tcPr>
          <w:p w:rsidR="00594B93" w:rsidRPr="0076127E" w:rsidRDefault="00594B93" w:rsidP="0076127E">
            <w:pPr>
              <w:spacing w:before="30" w:after="30" w:line="220" w:lineRule="exact"/>
              <w:rPr>
                <w:sz w:val="18"/>
                <w:szCs w:val="18"/>
                <w:lang w:val="en-US"/>
              </w:rPr>
            </w:pPr>
            <w:smartTag w:uri="urn:schemas-microsoft-com:office:smarttags" w:element="place">
              <w:smartTag w:uri="urn:schemas-microsoft-com:office:smarttags" w:element="State">
                <w:r w:rsidRPr="0076127E">
                  <w:rPr>
                    <w:sz w:val="18"/>
                    <w:szCs w:val="18"/>
                    <w:lang w:val="en-US"/>
                  </w:rPr>
                  <w:t>Jiangxi</w:t>
                </w:r>
              </w:smartTag>
            </w:smartTag>
          </w:p>
        </w:tc>
        <w:tc>
          <w:tcPr>
            <w:tcW w:w="930" w:type="dxa"/>
            <w:vAlign w:val="bottom"/>
          </w:tcPr>
          <w:p w:rsidR="00594B93" w:rsidRPr="0076127E" w:rsidRDefault="00594B93" w:rsidP="0076127E">
            <w:pPr>
              <w:spacing w:before="30" w:after="30" w:line="220" w:lineRule="exact"/>
              <w:jc w:val="right"/>
              <w:rPr>
                <w:b/>
                <w:sz w:val="18"/>
                <w:szCs w:val="18"/>
                <w:lang w:val="en-US"/>
              </w:rPr>
            </w:pPr>
            <w:r w:rsidRPr="0076127E">
              <w:rPr>
                <w:b/>
                <w:sz w:val="18"/>
                <w:szCs w:val="18"/>
                <w:lang w:val="en-US"/>
              </w:rPr>
              <w:t xml:space="preserve">2.761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0.455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0.622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0.047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0.0831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0.244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0.191 </w:t>
            </w:r>
          </w:p>
        </w:tc>
        <w:tc>
          <w:tcPr>
            <w:tcW w:w="931"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0.371 </w:t>
            </w:r>
          </w:p>
        </w:tc>
      </w:tr>
      <w:tr w:rsidR="00594B93" w:rsidRPr="0076127E">
        <w:tc>
          <w:tcPr>
            <w:tcW w:w="2198" w:type="dxa"/>
            <w:vAlign w:val="bottom"/>
          </w:tcPr>
          <w:p w:rsidR="00594B93" w:rsidRPr="0076127E" w:rsidRDefault="00594B93" w:rsidP="0076127E">
            <w:pPr>
              <w:spacing w:before="30" w:after="30" w:line="220" w:lineRule="exact"/>
              <w:rPr>
                <w:sz w:val="18"/>
                <w:szCs w:val="18"/>
                <w:lang w:val="en-US"/>
              </w:rPr>
            </w:pPr>
            <w:smartTag w:uri="urn:schemas-microsoft-com:office:smarttags" w:element="place">
              <w:smartTag w:uri="urn:schemas-microsoft-com:office:smarttags" w:element="State">
                <w:r w:rsidRPr="0076127E">
                  <w:rPr>
                    <w:sz w:val="18"/>
                    <w:szCs w:val="18"/>
                    <w:lang w:val="en-US"/>
                  </w:rPr>
                  <w:t>Shandong</w:t>
                </w:r>
              </w:smartTag>
            </w:smartTag>
          </w:p>
        </w:tc>
        <w:tc>
          <w:tcPr>
            <w:tcW w:w="930" w:type="dxa"/>
            <w:vAlign w:val="bottom"/>
          </w:tcPr>
          <w:p w:rsidR="00594B93" w:rsidRPr="0076127E" w:rsidRDefault="00594B93" w:rsidP="0076127E">
            <w:pPr>
              <w:spacing w:before="30" w:after="30" w:line="220" w:lineRule="exact"/>
              <w:jc w:val="right"/>
              <w:rPr>
                <w:b/>
                <w:sz w:val="18"/>
                <w:szCs w:val="18"/>
                <w:lang w:val="en-US"/>
              </w:rPr>
            </w:pPr>
            <w:r w:rsidRPr="0076127E">
              <w:rPr>
                <w:b/>
                <w:sz w:val="18"/>
                <w:szCs w:val="18"/>
                <w:lang w:val="en-US"/>
              </w:rPr>
              <w:t xml:space="preserve">5.695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0.673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1.498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0.066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1.894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0.305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0.364 </w:t>
            </w:r>
          </w:p>
        </w:tc>
        <w:tc>
          <w:tcPr>
            <w:tcW w:w="931"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0.895 </w:t>
            </w:r>
          </w:p>
        </w:tc>
      </w:tr>
      <w:tr w:rsidR="00594B93" w:rsidRPr="0076127E">
        <w:tc>
          <w:tcPr>
            <w:tcW w:w="2198" w:type="dxa"/>
            <w:vAlign w:val="bottom"/>
          </w:tcPr>
          <w:p w:rsidR="00594B93" w:rsidRPr="0076127E" w:rsidRDefault="00594B93" w:rsidP="0076127E">
            <w:pPr>
              <w:spacing w:before="30" w:after="30" w:line="220" w:lineRule="exact"/>
              <w:rPr>
                <w:sz w:val="18"/>
                <w:szCs w:val="18"/>
                <w:lang w:val="en-US"/>
              </w:rPr>
            </w:pPr>
            <w:smartTag w:uri="urn:schemas-microsoft-com:office:smarttags" w:element="place">
              <w:smartTag w:uri="urn:schemas-microsoft-com:office:smarttags" w:element="State">
                <w:r w:rsidRPr="0076127E">
                  <w:rPr>
                    <w:sz w:val="18"/>
                    <w:szCs w:val="18"/>
                    <w:lang w:val="en-US"/>
                  </w:rPr>
                  <w:t>Henan</w:t>
                </w:r>
              </w:smartTag>
            </w:smartTag>
          </w:p>
        </w:tc>
        <w:tc>
          <w:tcPr>
            <w:tcW w:w="930" w:type="dxa"/>
            <w:vAlign w:val="bottom"/>
          </w:tcPr>
          <w:p w:rsidR="00594B93" w:rsidRPr="0076127E" w:rsidRDefault="00594B93" w:rsidP="0076127E">
            <w:pPr>
              <w:spacing w:before="30" w:after="30" w:line="220" w:lineRule="exact"/>
              <w:jc w:val="right"/>
              <w:rPr>
                <w:b/>
                <w:sz w:val="18"/>
                <w:szCs w:val="18"/>
                <w:lang w:val="en-US"/>
              </w:rPr>
            </w:pPr>
            <w:r w:rsidRPr="0076127E">
              <w:rPr>
                <w:b/>
                <w:sz w:val="18"/>
                <w:szCs w:val="18"/>
                <w:lang w:val="en-US"/>
              </w:rPr>
              <w:t xml:space="preserve">6.763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0.991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1.535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0.103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2.046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0.405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0.465 </w:t>
            </w:r>
          </w:p>
        </w:tc>
        <w:tc>
          <w:tcPr>
            <w:tcW w:w="931"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1.218 </w:t>
            </w:r>
          </w:p>
        </w:tc>
      </w:tr>
      <w:tr w:rsidR="00594B93" w:rsidRPr="0076127E">
        <w:tc>
          <w:tcPr>
            <w:tcW w:w="2198" w:type="dxa"/>
            <w:vAlign w:val="bottom"/>
          </w:tcPr>
          <w:p w:rsidR="00594B93" w:rsidRPr="0076127E" w:rsidRDefault="00594B93" w:rsidP="0076127E">
            <w:pPr>
              <w:spacing w:before="30" w:after="30" w:line="220" w:lineRule="exact"/>
              <w:rPr>
                <w:sz w:val="18"/>
                <w:szCs w:val="18"/>
                <w:lang w:val="en-US"/>
              </w:rPr>
            </w:pPr>
            <w:smartTag w:uri="urn:schemas-microsoft-com:office:smarttags" w:element="place">
              <w:smartTag w:uri="urn:schemas-microsoft-com:office:smarttags" w:element="State">
                <w:r w:rsidRPr="0076127E">
                  <w:rPr>
                    <w:sz w:val="18"/>
                    <w:szCs w:val="18"/>
                    <w:lang w:val="en-US"/>
                  </w:rPr>
                  <w:t>Hubei</w:t>
                </w:r>
              </w:smartTag>
            </w:smartTag>
          </w:p>
        </w:tc>
        <w:tc>
          <w:tcPr>
            <w:tcW w:w="930" w:type="dxa"/>
            <w:vAlign w:val="bottom"/>
          </w:tcPr>
          <w:p w:rsidR="00594B93" w:rsidRPr="0076127E" w:rsidRDefault="00594B93" w:rsidP="0076127E">
            <w:pPr>
              <w:spacing w:before="30" w:after="30" w:line="220" w:lineRule="exact"/>
              <w:jc w:val="right"/>
              <w:rPr>
                <w:b/>
                <w:sz w:val="18"/>
                <w:szCs w:val="18"/>
                <w:lang w:val="en-US"/>
              </w:rPr>
            </w:pPr>
            <w:r w:rsidRPr="0076127E">
              <w:rPr>
                <w:b/>
                <w:sz w:val="18"/>
                <w:szCs w:val="18"/>
                <w:lang w:val="en-US"/>
              </w:rPr>
              <w:t xml:space="preserve">3.794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0.642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0.829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0.060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1.057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0.344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0.304 </w:t>
            </w:r>
          </w:p>
        </w:tc>
        <w:tc>
          <w:tcPr>
            <w:tcW w:w="931"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0.558 </w:t>
            </w:r>
          </w:p>
        </w:tc>
      </w:tr>
      <w:tr w:rsidR="00594B93" w:rsidRPr="0076127E">
        <w:tc>
          <w:tcPr>
            <w:tcW w:w="2198" w:type="dxa"/>
            <w:vAlign w:val="bottom"/>
          </w:tcPr>
          <w:p w:rsidR="00594B93" w:rsidRPr="0076127E" w:rsidRDefault="00594B93" w:rsidP="0076127E">
            <w:pPr>
              <w:spacing w:before="30" w:after="30" w:line="220" w:lineRule="exact"/>
              <w:rPr>
                <w:sz w:val="18"/>
                <w:szCs w:val="18"/>
                <w:lang w:val="en-US"/>
              </w:rPr>
            </w:pPr>
            <w:smartTag w:uri="urn:schemas-microsoft-com:office:smarttags" w:element="place">
              <w:smartTag w:uri="urn:schemas-microsoft-com:office:smarttags" w:element="State">
                <w:r w:rsidRPr="0076127E">
                  <w:rPr>
                    <w:sz w:val="18"/>
                    <w:szCs w:val="18"/>
                    <w:lang w:val="en-US"/>
                  </w:rPr>
                  <w:t>Hunan</w:t>
                </w:r>
              </w:smartTag>
            </w:smartTag>
          </w:p>
        </w:tc>
        <w:tc>
          <w:tcPr>
            <w:tcW w:w="930" w:type="dxa"/>
            <w:vAlign w:val="bottom"/>
          </w:tcPr>
          <w:p w:rsidR="00594B93" w:rsidRPr="0076127E" w:rsidRDefault="00594B93" w:rsidP="0076127E">
            <w:pPr>
              <w:spacing w:before="30" w:after="30" w:line="220" w:lineRule="exact"/>
              <w:jc w:val="right"/>
              <w:rPr>
                <w:b/>
                <w:sz w:val="18"/>
                <w:szCs w:val="18"/>
                <w:lang w:val="en-US"/>
              </w:rPr>
            </w:pPr>
            <w:r w:rsidRPr="0076127E">
              <w:rPr>
                <w:b/>
                <w:sz w:val="18"/>
                <w:szCs w:val="18"/>
                <w:lang w:val="en-US"/>
              </w:rPr>
              <w:t xml:space="preserve">4.080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0.651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0.953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0.054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1.283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0.284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0.270 </w:t>
            </w:r>
          </w:p>
        </w:tc>
        <w:tc>
          <w:tcPr>
            <w:tcW w:w="931"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0.585 </w:t>
            </w:r>
          </w:p>
        </w:tc>
      </w:tr>
      <w:tr w:rsidR="00594B93" w:rsidRPr="0076127E">
        <w:tc>
          <w:tcPr>
            <w:tcW w:w="2198" w:type="dxa"/>
            <w:vAlign w:val="bottom"/>
          </w:tcPr>
          <w:p w:rsidR="00594B93" w:rsidRPr="0076127E" w:rsidRDefault="00594B93" w:rsidP="0076127E">
            <w:pPr>
              <w:spacing w:before="30" w:after="30" w:line="220" w:lineRule="exact"/>
              <w:rPr>
                <w:sz w:val="18"/>
                <w:szCs w:val="18"/>
                <w:lang w:val="en-US"/>
              </w:rPr>
            </w:pPr>
            <w:smartTag w:uri="urn:schemas-microsoft-com:office:smarttags" w:element="place">
              <w:smartTag w:uri="urn:schemas-microsoft-com:office:smarttags" w:element="State">
                <w:r w:rsidRPr="0076127E">
                  <w:rPr>
                    <w:sz w:val="18"/>
                    <w:szCs w:val="18"/>
                    <w:lang w:val="en-US"/>
                  </w:rPr>
                  <w:t>Guangdong</w:t>
                </w:r>
              </w:smartTag>
            </w:smartTag>
          </w:p>
        </w:tc>
        <w:tc>
          <w:tcPr>
            <w:tcW w:w="930" w:type="dxa"/>
            <w:vAlign w:val="bottom"/>
          </w:tcPr>
          <w:p w:rsidR="00594B93" w:rsidRPr="0076127E" w:rsidRDefault="00594B93" w:rsidP="0076127E">
            <w:pPr>
              <w:spacing w:before="30" w:after="30" w:line="220" w:lineRule="exact"/>
              <w:jc w:val="right"/>
              <w:rPr>
                <w:b/>
                <w:sz w:val="18"/>
                <w:szCs w:val="18"/>
                <w:lang w:val="en-US"/>
              </w:rPr>
            </w:pPr>
            <w:r w:rsidRPr="0076127E">
              <w:rPr>
                <w:b/>
                <w:sz w:val="18"/>
                <w:szCs w:val="18"/>
                <w:lang w:val="en-US"/>
              </w:rPr>
              <w:t xml:space="preserve">5.399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0.753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1.361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0.115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1.216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0.272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0.525 </w:t>
            </w:r>
          </w:p>
        </w:tc>
        <w:tc>
          <w:tcPr>
            <w:tcW w:w="931"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1.157 </w:t>
            </w:r>
          </w:p>
        </w:tc>
      </w:tr>
      <w:tr w:rsidR="00594B93" w:rsidRPr="0076127E">
        <w:tc>
          <w:tcPr>
            <w:tcW w:w="2198" w:type="dxa"/>
            <w:vAlign w:val="bottom"/>
          </w:tcPr>
          <w:p w:rsidR="00594B93" w:rsidRPr="0076127E" w:rsidRDefault="00594B93" w:rsidP="0076127E">
            <w:pPr>
              <w:spacing w:before="30" w:after="30" w:line="220" w:lineRule="exact"/>
              <w:rPr>
                <w:sz w:val="18"/>
                <w:szCs w:val="18"/>
                <w:lang w:val="en-US"/>
              </w:rPr>
            </w:pPr>
            <w:r w:rsidRPr="0076127E">
              <w:rPr>
                <w:sz w:val="18"/>
                <w:szCs w:val="18"/>
                <w:lang w:val="en-US"/>
              </w:rPr>
              <w:t>Guangxi</w:t>
            </w:r>
          </w:p>
        </w:tc>
        <w:tc>
          <w:tcPr>
            <w:tcW w:w="930" w:type="dxa"/>
            <w:vAlign w:val="bottom"/>
          </w:tcPr>
          <w:p w:rsidR="00594B93" w:rsidRPr="0076127E" w:rsidRDefault="00594B93" w:rsidP="0076127E">
            <w:pPr>
              <w:spacing w:before="30" w:after="30" w:line="220" w:lineRule="exact"/>
              <w:jc w:val="right"/>
              <w:rPr>
                <w:b/>
                <w:sz w:val="18"/>
                <w:szCs w:val="18"/>
                <w:lang w:val="en-US"/>
              </w:rPr>
            </w:pPr>
            <w:r w:rsidRPr="0076127E">
              <w:rPr>
                <w:b/>
                <w:sz w:val="18"/>
                <w:szCs w:val="18"/>
                <w:lang w:val="en-US"/>
              </w:rPr>
              <w:t xml:space="preserve">3.375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0.527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0.848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0.039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0.824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0.187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0.176 </w:t>
            </w:r>
          </w:p>
        </w:tc>
        <w:tc>
          <w:tcPr>
            <w:tcW w:w="931"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0.774 </w:t>
            </w:r>
          </w:p>
        </w:tc>
      </w:tr>
      <w:tr w:rsidR="00594B93" w:rsidRPr="0076127E">
        <w:tc>
          <w:tcPr>
            <w:tcW w:w="2198" w:type="dxa"/>
            <w:vAlign w:val="bottom"/>
          </w:tcPr>
          <w:p w:rsidR="00594B93" w:rsidRPr="0076127E" w:rsidRDefault="00594B93" w:rsidP="0076127E">
            <w:pPr>
              <w:spacing w:before="30" w:after="30" w:line="220" w:lineRule="exact"/>
              <w:rPr>
                <w:sz w:val="18"/>
                <w:szCs w:val="18"/>
                <w:lang w:val="en-US"/>
              </w:rPr>
            </w:pPr>
            <w:smartTag w:uri="urn:schemas-microsoft-com:office:smarttags" w:element="place">
              <w:r w:rsidRPr="0076127E">
                <w:rPr>
                  <w:sz w:val="18"/>
                  <w:szCs w:val="18"/>
                  <w:lang w:val="en-US"/>
                </w:rPr>
                <w:t>Hainan</w:t>
              </w:r>
            </w:smartTag>
          </w:p>
        </w:tc>
        <w:tc>
          <w:tcPr>
            <w:tcW w:w="930" w:type="dxa"/>
            <w:vAlign w:val="bottom"/>
          </w:tcPr>
          <w:p w:rsidR="00594B93" w:rsidRPr="0076127E" w:rsidRDefault="00594B93" w:rsidP="0076127E">
            <w:pPr>
              <w:spacing w:before="30" w:after="30" w:line="220" w:lineRule="exact"/>
              <w:jc w:val="right"/>
              <w:rPr>
                <w:b/>
                <w:sz w:val="18"/>
                <w:szCs w:val="18"/>
                <w:lang w:val="en-US"/>
              </w:rPr>
            </w:pPr>
            <w:r w:rsidRPr="0076127E">
              <w:rPr>
                <w:b/>
                <w:sz w:val="18"/>
                <w:szCs w:val="18"/>
                <w:lang w:val="en-US"/>
              </w:rPr>
              <w:t xml:space="preserve">0.494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0.068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0.103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0.007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0.142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0.035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0.029 </w:t>
            </w:r>
          </w:p>
        </w:tc>
        <w:tc>
          <w:tcPr>
            <w:tcW w:w="931"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0.110 </w:t>
            </w:r>
          </w:p>
        </w:tc>
      </w:tr>
      <w:tr w:rsidR="00594B93" w:rsidRPr="0076127E">
        <w:tc>
          <w:tcPr>
            <w:tcW w:w="2198" w:type="dxa"/>
            <w:vAlign w:val="bottom"/>
          </w:tcPr>
          <w:p w:rsidR="00594B93" w:rsidRPr="0076127E" w:rsidRDefault="00594B93" w:rsidP="0076127E">
            <w:pPr>
              <w:spacing w:before="30" w:after="30" w:line="220" w:lineRule="exact"/>
              <w:rPr>
                <w:sz w:val="18"/>
                <w:szCs w:val="18"/>
                <w:lang w:val="en-US"/>
              </w:rPr>
            </w:pPr>
            <w:smartTag w:uri="urn:schemas-microsoft-com:office:smarttags" w:element="place">
              <w:smartTag w:uri="urn:schemas-microsoft-com:office:smarttags" w:element="City">
                <w:r w:rsidRPr="0076127E">
                  <w:rPr>
                    <w:sz w:val="18"/>
                    <w:szCs w:val="18"/>
                    <w:lang w:val="en-US"/>
                  </w:rPr>
                  <w:t>Chongqing</w:t>
                </w:r>
              </w:smartTag>
            </w:smartTag>
          </w:p>
        </w:tc>
        <w:tc>
          <w:tcPr>
            <w:tcW w:w="930" w:type="dxa"/>
            <w:vAlign w:val="bottom"/>
          </w:tcPr>
          <w:p w:rsidR="00594B93" w:rsidRPr="0076127E" w:rsidRDefault="00594B93" w:rsidP="0076127E">
            <w:pPr>
              <w:spacing w:before="30" w:after="30" w:line="220" w:lineRule="exact"/>
              <w:jc w:val="right"/>
              <w:rPr>
                <w:b/>
                <w:sz w:val="18"/>
                <w:szCs w:val="18"/>
                <w:lang w:val="en-US"/>
              </w:rPr>
            </w:pPr>
            <w:r w:rsidRPr="0076127E">
              <w:rPr>
                <w:b/>
                <w:sz w:val="18"/>
                <w:szCs w:val="18"/>
                <w:lang w:val="en-US"/>
              </w:rPr>
              <w:t xml:space="preserve">1.694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0.292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0.308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0.033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0.576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0.136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0.164 </w:t>
            </w:r>
          </w:p>
        </w:tc>
        <w:tc>
          <w:tcPr>
            <w:tcW w:w="931"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0.185 </w:t>
            </w:r>
          </w:p>
        </w:tc>
      </w:tr>
      <w:tr w:rsidR="00594B93" w:rsidRPr="0076127E">
        <w:tc>
          <w:tcPr>
            <w:tcW w:w="2198" w:type="dxa"/>
            <w:vAlign w:val="bottom"/>
          </w:tcPr>
          <w:p w:rsidR="00594B93" w:rsidRPr="0076127E" w:rsidRDefault="00594B93" w:rsidP="0076127E">
            <w:pPr>
              <w:spacing w:before="30" w:after="30" w:line="220" w:lineRule="exact"/>
              <w:rPr>
                <w:sz w:val="18"/>
                <w:szCs w:val="18"/>
                <w:lang w:val="en-US"/>
              </w:rPr>
            </w:pPr>
            <w:smartTag w:uri="urn:schemas-microsoft-com:office:smarttags" w:element="place">
              <w:smartTag w:uri="urn:schemas-microsoft-com:office:smarttags" w:element="State">
                <w:r w:rsidRPr="0076127E">
                  <w:rPr>
                    <w:sz w:val="18"/>
                    <w:szCs w:val="18"/>
                    <w:lang w:val="en-US"/>
                  </w:rPr>
                  <w:t>Sichuan</w:t>
                </w:r>
              </w:smartTag>
            </w:smartTag>
          </w:p>
        </w:tc>
        <w:tc>
          <w:tcPr>
            <w:tcW w:w="930" w:type="dxa"/>
            <w:vAlign w:val="bottom"/>
          </w:tcPr>
          <w:p w:rsidR="00594B93" w:rsidRPr="0076127E" w:rsidRDefault="00594B93" w:rsidP="0076127E">
            <w:pPr>
              <w:spacing w:before="30" w:after="30" w:line="220" w:lineRule="exact"/>
              <w:jc w:val="right"/>
              <w:rPr>
                <w:b/>
                <w:sz w:val="18"/>
                <w:szCs w:val="18"/>
                <w:lang w:val="en-US"/>
              </w:rPr>
            </w:pPr>
            <w:r w:rsidRPr="0076127E">
              <w:rPr>
                <w:b/>
                <w:sz w:val="18"/>
                <w:szCs w:val="18"/>
                <w:lang w:val="en-US"/>
              </w:rPr>
              <w:t xml:space="preserve">6.223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1.214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1.476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0.082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1.538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0.407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0.514 </w:t>
            </w:r>
          </w:p>
        </w:tc>
        <w:tc>
          <w:tcPr>
            <w:tcW w:w="931"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0.992 </w:t>
            </w:r>
          </w:p>
        </w:tc>
      </w:tr>
      <w:tr w:rsidR="00594B93" w:rsidRPr="0076127E">
        <w:tc>
          <w:tcPr>
            <w:tcW w:w="2198" w:type="dxa"/>
            <w:vAlign w:val="bottom"/>
          </w:tcPr>
          <w:p w:rsidR="00594B93" w:rsidRPr="0076127E" w:rsidRDefault="00594B93" w:rsidP="0076127E">
            <w:pPr>
              <w:spacing w:before="30" w:after="30" w:line="220" w:lineRule="exact"/>
              <w:rPr>
                <w:sz w:val="18"/>
                <w:szCs w:val="18"/>
                <w:lang w:val="en-US"/>
              </w:rPr>
            </w:pPr>
            <w:smartTag w:uri="urn:schemas-microsoft-com:office:smarttags" w:element="place">
              <w:smartTag w:uri="urn:schemas-microsoft-com:office:smarttags" w:element="State">
                <w:r w:rsidRPr="0076127E">
                  <w:rPr>
                    <w:sz w:val="18"/>
                    <w:szCs w:val="18"/>
                    <w:lang w:val="en-US"/>
                  </w:rPr>
                  <w:t>Guizhou</w:t>
                </w:r>
              </w:smartTag>
            </w:smartTag>
          </w:p>
        </w:tc>
        <w:tc>
          <w:tcPr>
            <w:tcW w:w="930" w:type="dxa"/>
            <w:vAlign w:val="bottom"/>
          </w:tcPr>
          <w:p w:rsidR="00594B93" w:rsidRPr="0076127E" w:rsidRDefault="00594B93" w:rsidP="0076127E">
            <w:pPr>
              <w:spacing w:before="30" w:after="30" w:line="220" w:lineRule="exact"/>
              <w:jc w:val="right"/>
              <w:rPr>
                <w:b/>
                <w:sz w:val="18"/>
                <w:szCs w:val="18"/>
                <w:lang w:val="en-US"/>
              </w:rPr>
            </w:pPr>
            <w:r w:rsidRPr="0076127E">
              <w:rPr>
                <w:b/>
                <w:sz w:val="18"/>
                <w:szCs w:val="18"/>
                <w:lang w:val="en-US"/>
              </w:rPr>
              <w:t xml:space="preserve">2.392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0.324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0.694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0.047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0.667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0.134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0.154 </w:t>
            </w:r>
          </w:p>
        </w:tc>
        <w:tc>
          <w:tcPr>
            <w:tcW w:w="931"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0.372 </w:t>
            </w:r>
          </w:p>
        </w:tc>
      </w:tr>
      <w:tr w:rsidR="00594B93" w:rsidRPr="0076127E">
        <w:tc>
          <w:tcPr>
            <w:tcW w:w="2198" w:type="dxa"/>
            <w:vAlign w:val="bottom"/>
          </w:tcPr>
          <w:p w:rsidR="00594B93" w:rsidRPr="0076127E" w:rsidRDefault="00594B93" w:rsidP="0076127E">
            <w:pPr>
              <w:spacing w:before="30" w:after="30" w:line="220" w:lineRule="exact"/>
              <w:rPr>
                <w:sz w:val="18"/>
                <w:szCs w:val="18"/>
                <w:lang w:val="en-US"/>
              </w:rPr>
            </w:pPr>
            <w:smartTag w:uri="urn:schemas-microsoft-com:office:smarttags" w:element="place">
              <w:smartTag w:uri="urn:schemas-microsoft-com:office:smarttags" w:element="State">
                <w:r w:rsidRPr="0076127E">
                  <w:rPr>
                    <w:sz w:val="18"/>
                    <w:szCs w:val="18"/>
                    <w:lang w:val="en-US"/>
                  </w:rPr>
                  <w:t>Yunnan</w:t>
                </w:r>
              </w:smartTag>
            </w:smartTag>
          </w:p>
        </w:tc>
        <w:tc>
          <w:tcPr>
            <w:tcW w:w="930" w:type="dxa"/>
            <w:vAlign w:val="bottom"/>
          </w:tcPr>
          <w:p w:rsidR="00594B93" w:rsidRPr="0076127E" w:rsidRDefault="00594B93" w:rsidP="0076127E">
            <w:pPr>
              <w:spacing w:before="30" w:after="30" w:line="220" w:lineRule="exact"/>
              <w:jc w:val="right"/>
              <w:rPr>
                <w:b/>
                <w:sz w:val="18"/>
                <w:szCs w:val="18"/>
                <w:lang w:val="en-US"/>
              </w:rPr>
            </w:pPr>
            <w:r w:rsidRPr="0076127E">
              <w:rPr>
                <w:b/>
                <w:sz w:val="18"/>
                <w:szCs w:val="18"/>
                <w:lang w:val="en-US"/>
              </w:rPr>
              <w:t xml:space="preserve">2.883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0.547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0.635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0.058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0.726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0.110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0.213 </w:t>
            </w:r>
          </w:p>
        </w:tc>
        <w:tc>
          <w:tcPr>
            <w:tcW w:w="931"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0.594 </w:t>
            </w:r>
          </w:p>
        </w:tc>
      </w:tr>
      <w:tr w:rsidR="00594B93" w:rsidRPr="0076127E">
        <w:tc>
          <w:tcPr>
            <w:tcW w:w="2198" w:type="dxa"/>
            <w:vAlign w:val="bottom"/>
          </w:tcPr>
          <w:p w:rsidR="00594B93" w:rsidRPr="0076127E" w:rsidRDefault="00594B93" w:rsidP="0076127E">
            <w:pPr>
              <w:spacing w:before="30" w:after="30" w:line="220" w:lineRule="exact"/>
              <w:rPr>
                <w:sz w:val="18"/>
                <w:szCs w:val="18"/>
                <w:lang w:val="en-US"/>
              </w:rPr>
            </w:pPr>
            <w:r w:rsidRPr="0076127E">
              <w:rPr>
                <w:sz w:val="18"/>
                <w:szCs w:val="18"/>
                <w:lang w:val="en-US"/>
              </w:rPr>
              <w:t>Xizang (</w:t>
            </w:r>
            <w:smartTag w:uri="urn:schemas-microsoft-com:office:smarttags" w:element="place">
              <w:smartTag w:uri="urn:schemas-microsoft-com:office:smarttags" w:element="country-region">
                <w:r w:rsidRPr="0076127E">
                  <w:rPr>
                    <w:sz w:val="18"/>
                    <w:szCs w:val="18"/>
                    <w:lang w:val="en-US"/>
                  </w:rPr>
                  <w:t>Tibet</w:t>
                </w:r>
              </w:smartTag>
            </w:smartTag>
            <w:r w:rsidRPr="0076127E">
              <w:rPr>
                <w:sz w:val="18"/>
                <w:szCs w:val="18"/>
                <w:lang w:val="en-US"/>
              </w:rPr>
              <w:t>)</w:t>
            </w:r>
          </w:p>
        </w:tc>
        <w:tc>
          <w:tcPr>
            <w:tcW w:w="930" w:type="dxa"/>
            <w:vAlign w:val="bottom"/>
          </w:tcPr>
          <w:p w:rsidR="00594B93" w:rsidRPr="0076127E" w:rsidRDefault="00594B93" w:rsidP="0076127E">
            <w:pPr>
              <w:spacing w:before="30" w:after="30" w:line="220" w:lineRule="exact"/>
              <w:jc w:val="right"/>
              <w:rPr>
                <w:b/>
                <w:sz w:val="18"/>
                <w:szCs w:val="18"/>
                <w:lang w:val="en-US"/>
              </w:rPr>
            </w:pPr>
            <w:r w:rsidRPr="0076127E">
              <w:rPr>
                <w:b/>
                <w:sz w:val="18"/>
                <w:szCs w:val="18"/>
                <w:lang w:val="en-US"/>
              </w:rPr>
              <w:t xml:space="preserve">0.194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0.040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0.046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0.005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0.056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0.004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0.007 </w:t>
            </w:r>
          </w:p>
        </w:tc>
        <w:tc>
          <w:tcPr>
            <w:tcW w:w="931"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0.036 </w:t>
            </w:r>
          </w:p>
        </w:tc>
      </w:tr>
      <w:tr w:rsidR="00594B93" w:rsidRPr="0076127E">
        <w:tc>
          <w:tcPr>
            <w:tcW w:w="2198" w:type="dxa"/>
            <w:vAlign w:val="bottom"/>
          </w:tcPr>
          <w:p w:rsidR="00594B93" w:rsidRPr="0076127E" w:rsidRDefault="00594B93" w:rsidP="0076127E">
            <w:pPr>
              <w:spacing w:before="30" w:after="30" w:line="220" w:lineRule="exact"/>
              <w:rPr>
                <w:sz w:val="18"/>
                <w:szCs w:val="18"/>
                <w:lang w:val="en-US"/>
              </w:rPr>
            </w:pPr>
            <w:smartTag w:uri="urn:schemas-microsoft-com:office:smarttags" w:element="place">
              <w:smartTag w:uri="urn:schemas-microsoft-com:office:smarttags" w:element="State">
                <w:r w:rsidRPr="0076127E">
                  <w:rPr>
                    <w:sz w:val="18"/>
                    <w:szCs w:val="18"/>
                    <w:lang w:val="en-US"/>
                  </w:rPr>
                  <w:t>Shaanxi</w:t>
                </w:r>
              </w:smartTag>
            </w:smartTag>
          </w:p>
        </w:tc>
        <w:tc>
          <w:tcPr>
            <w:tcW w:w="930" w:type="dxa"/>
            <w:vAlign w:val="bottom"/>
          </w:tcPr>
          <w:p w:rsidR="00594B93" w:rsidRPr="0076127E" w:rsidRDefault="00594B93" w:rsidP="0076127E">
            <w:pPr>
              <w:spacing w:before="30" w:after="30" w:line="220" w:lineRule="exact"/>
              <w:jc w:val="right"/>
              <w:rPr>
                <w:b/>
                <w:sz w:val="18"/>
                <w:szCs w:val="18"/>
                <w:lang w:val="en-US"/>
              </w:rPr>
            </w:pPr>
            <w:r w:rsidRPr="0076127E">
              <w:rPr>
                <w:b/>
                <w:sz w:val="18"/>
                <w:szCs w:val="18"/>
                <w:lang w:val="en-US"/>
              </w:rPr>
              <w:t xml:space="preserve">2.490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0.294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0.798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0.031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0.598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0.167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0.172 </w:t>
            </w:r>
          </w:p>
        </w:tc>
        <w:tc>
          <w:tcPr>
            <w:tcW w:w="931"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0.430 </w:t>
            </w:r>
          </w:p>
        </w:tc>
      </w:tr>
      <w:tr w:rsidR="00594B93" w:rsidRPr="0076127E">
        <w:tc>
          <w:tcPr>
            <w:tcW w:w="2198" w:type="dxa"/>
            <w:vAlign w:val="bottom"/>
          </w:tcPr>
          <w:p w:rsidR="00594B93" w:rsidRPr="0076127E" w:rsidRDefault="00594B93" w:rsidP="0076127E">
            <w:pPr>
              <w:spacing w:before="30" w:after="30" w:line="220" w:lineRule="exact"/>
              <w:rPr>
                <w:sz w:val="18"/>
                <w:szCs w:val="18"/>
                <w:lang w:val="en-US"/>
              </w:rPr>
            </w:pPr>
            <w:smartTag w:uri="urn:schemas-microsoft-com:office:smarttags" w:element="place">
              <w:smartTag w:uri="urn:schemas-microsoft-com:office:smarttags" w:element="State">
                <w:r w:rsidRPr="0076127E">
                  <w:rPr>
                    <w:sz w:val="18"/>
                    <w:szCs w:val="18"/>
                    <w:lang w:val="en-US"/>
                  </w:rPr>
                  <w:t>Gansu</w:t>
                </w:r>
              </w:smartTag>
            </w:smartTag>
          </w:p>
        </w:tc>
        <w:tc>
          <w:tcPr>
            <w:tcW w:w="930" w:type="dxa"/>
            <w:vAlign w:val="bottom"/>
          </w:tcPr>
          <w:p w:rsidR="00594B93" w:rsidRPr="0076127E" w:rsidRDefault="00594B93" w:rsidP="0076127E">
            <w:pPr>
              <w:spacing w:before="30" w:after="30" w:line="220" w:lineRule="exact"/>
              <w:jc w:val="right"/>
              <w:rPr>
                <w:b/>
                <w:sz w:val="18"/>
                <w:szCs w:val="18"/>
                <w:lang w:val="en-US"/>
              </w:rPr>
            </w:pPr>
            <w:r w:rsidRPr="0076127E">
              <w:rPr>
                <w:b/>
                <w:sz w:val="18"/>
                <w:szCs w:val="18"/>
                <w:lang w:val="en-US"/>
              </w:rPr>
              <w:t xml:space="preserve">1.871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0.314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0.368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0.057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0.584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0.152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0.125 </w:t>
            </w:r>
          </w:p>
        </w:tc>
        <w:tc>
          <w:tcPr>
            <w:tcW w:w="931"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0.271 </w:t>
            </w:r>
          </w:p>
        </w:tc>
      </w:tr>
      <w:tr w:rsidR="00594B93" w:rsidRPr="0076127E">
        <w:tc>
          <w:tcPr>
            <w:tcW w:w="2198" w:type="dxa"/>
            <w:vAlign w:val="bottom"/>
          </w:tcPr>
          <w:p w:rsidR="00594B93" w:rsidRPr="0076127E" w:rsidRDefault="00594B93" w:rsidP="0076127E">
            <w:pPr>
              <w:spacing w:before="30" w:after="30" w:line="220" w:lineRule="exact"/>
              <w:rPr>
                <w:sz w:val="18"/>
                <w:szCs w:val="18"/>
                <w:lang w:val="en-US"/>
              </w:rPr>
            </w:pPr>
            <w:smartTag w:uri="urn:schemas-microsoft-com:office:smarttags" w:element="place">
              <w:smartTag w:uri="urn:schemas-microsoft-com:office:smarttags" w:element="State">
                <w:r w:rsidRPr="0076127E">
                  <w:rPr>
                    <w:sz w:val="18"/>
                    <w:szCs w:val="18"/>
                    <w:lang w:val="en-US"/>
                  </w:rPr>
                  <w:t>Qinghai</w:t>
                </w:r>
              </w:smartTag>
            </w:smartTag>
          </w:p>
        </w:tc>
        <w:tc>
          <w:tcPr>
            <w:tcW w:w="930" w:type="dxa"/>
            <w:vAlign w:val="bottom"/>
          </w:tcPr>
          <w:p w:rsidR="00594B93" w:rsidRPr="0076127E" w:rsidRDefault="00594B93" w:rsidP="0076127E">
            <w:pPr>
              <w:spacing w:before="30" w:after="30" w:line="220" w:lineRule="exact"/>
              <w:jc w:val="right"/>
              <w:rPr>
                <w:b/>
                <w:sz w:val="18"/>
                <w:szCs w:val="18"/>
                <w:lang w:val="en-US"/>
              </w:rPr>
            </w:pPr>
            <w:r w:rsidRPr="0076127E">
              <w:rPr>
                <w:b/>
                <w:sz w:val="18"/>
                <w:szCs w:val="18"/>
                <w:lang w:val="en-US"/>
              </w:rPr>
              <w:t xml:space="preserve">0.300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0.049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0.080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0.005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0.083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0.016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0.013 </w:t>
            </w:r>
          </w:p>
        </w:tc>
        <w:tc>
          <w:tcPr>
            <w:tcW w:w="931"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0.054 </w:t>
            </w:r>
          </w:p>
        </w:tc>
      </w:tr>
      <w:tr w:rsidR="00594B93" w:rsidRPr="0076127E">
        <w:tc>
          <w:tcPr>
            <w:tcW w:w="2198" w:type="dxa"/>
            <w:vAlign w:val="bottom"/>
          </w:tcPr>
          <w:p w:rsidR="00594B93" w:rsidRPr="0076127E" w:rsidRDefault="00594B93" w:rsidP="0076127E">
            <w:pPr>
              <w:spacing w:before="30" w:after="30" w:line="220" w:lineRule="exact"/>
              <w:rPr>
                <w:sz w:val="18"/>
                <w:szCs w:val="18"/>
                <w:lang w:val="en-US"/>
              </w:rPr>
            </w:pPr>
            <w:r w:rsidRPr="0076127E">
              <w:rPr>
                <w:sz w:val="18"/>
                <w:szCs w:val="18"/>
                <w:lang w:val="en-US"/>
              </w:rPr>
              <w:t>Ningxia</w:t>
            </w:r>
          </w:p>
        </w:tc>
        <w:tc>
          <w:tcPr>
            <w:tcW w:w="930" w:type="dxa"/>
            <w:vAlign w:val="bottom"/>
          </w:tcPr>
          <w:p w:rsidR="00594B93" w:rsidRPr="0076127E" w:rsidRDefault="00594B93" w:rsidP="0076127E">
            <w:pPr>
              <w:spacing w:before="30" w:after="30" w:line="220" w:lineRule="exact"/>
              <w:jc w:val="right"/>
              <w:rPr>
                <w:b/>
                <w:sz w:val="18"/>
                <w:szCs w:val="18"/>
                <w:lang w:val="en-US"/>
              </w:rPr>
            </w:pPr>
            <w:r w:rsidRPr="0076127E">
              <w:rPr>
                <w:b/>
                <w:sz w:val="18"/>
                <w:szCs w:val="18"/>
                <w:lang w:val="en-US"/>
              </w:rPr>
              <w:t xml:space="preserve">0.408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0.067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0.080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0.008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0.134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0.033 </w:t>
            </w:r>
          </w:p>
        </w:tc>
        <w:tc>
          <w:tcPr>
            <w:tcW w:w="930"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0.024 </w:t>
            </w:r>
          </w:p>
        </w:tc>
        <w:tc>
          <w:tcPr>
            <w:tcW w:w="931" w:type="dxa"/>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0.062 </w:t>
            </w:r>
          </w:p>
        </w:tc>
      </w:tr>
      <w:tr w:rsidR="00594B93" w:rsidRPr="0076127E">
        <w:tc>
          <w:tcPr>
            <w:tcW w:w="2198" w:type="dxa"/>
            <w:tcBorders>
              <w:bottom w:val="single" w:sz="12" w:space="0" w:color="auto"/>
            </w:tcBorders>
            <w:vAlign w:val="bottom"/>
          </w:tcPr>
          <w:p w:rsidR="00594B93" w:rsidRPr="0076127E" w:rsidRDefault="00594B93" w:rsidP="0076127E">
            <w:pPr>
              <w:spacing w:before="30" w:after="30" w:line="220" w:lineRule="exact"/>
              <w:rPr>
                <w:sz w:val="18"/>
                <w:szCs w:val="18"/>
                <w:lang w:val="en-US"/>
              </w:rPr>
            </w:pPr>
            <w:r w:rsidRPr="0076127E">
              <w:rPr>
                <w:sz w:val="18"/>
                <w:szCs w:val="18"/>
                <w:lang w:val="en-US"/>
              </w:rPr>
              <w:t>Xinjiang</w:t>
            </w:r>
          </w:p>
        </w:tc>
        <w:tc>
          <w:tcPr>
            <w:tcW w:w="930" w:type="dxa"/>
            <w:tcBorders>
              <w:bottom w:val="single" w:sz="12" w:space="0" w:color="auto"/>
            </w:tcBorders>
            <w:vAlign w:val="bottom"/>
          </w:tcPr>
          <w:p w:rsidR="00594B93" w:rsidRPr="0076127E" w:rsidRDefault="00594B93" w:rsidP="0076127E">
            <w:pPr>
              <w:spacing w:before="30" w:after="30" w:line="220" w:lineRule="exact"/>
              <w:jc w:val="right"/>
              <w:rPr>
                <w:b/>
                <w:sz w:val="18"/>
                <w:szCs w:val="18"/>
                <w:lang w:val="en-US"/>
              </w:rPr>
            </w:pPr>
            <w:r w:rsidRPr="0076127E">
              <w:rPr>
                <w:b/>
                <w:sz w:val="18"/>
                <w:szCs w:val="18"/>
                <w:lang w:val="en-US"/>
              </w:rPr>
              <w:t xml:space="preserve">1.069 </w:t>
            </w:r>
          </w:p>
        </w:tc>
        <w:tc>
          <w:tcPr>
            <w:tcW w:w="930" w:type="dxa"/>
            <w:tcBorders>
              <w:bottom w:val="single" w:sz="12" w:space="0" w:color="auto"/>
            </w:tcBorders>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0.135 </w:t>
            </w:r>
          </w:p>
        </w:tc>
        <w:tc>
          <w:tcPr>
            <w:tcW w:w="930" w:type="dxa"/>
            <w:tcBorders>
              <w:bottom w:val="single" w:sz="12" w:space="0" w:color="auto"/>
            </w:tcBorders>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0.194 </w:t>
            </w:r>
          </w:p>
        </w:tc>
        <w:tc>
          <w:tcPr>
            <w:tcW w:w="930" w:type="dxa"/>
            <w:tcBorders>
              <w:bottom w:val="single" w:sz="12" w:space="0" w:color="auto"/>
            </w:tcBorders>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0.026 </w:t>
            </w:r>
          </w:p>
        </w:tc>
        <w:tc>
          <w:tcPr>
            <w:tcW w:w="930" w:type="dxa"/>
            <w:tcBorders>
              <w:bottom w:val="single" w:sz="12" w:space="0" w:color="auto"/>
            </w:tcBorders>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0.365 </w:t>
            </w:r>
          </w:p>
        </w:tc>
        <w:tc>
          <w:tcPr>
            <w:tcW w:w="930" w:type="dxa"/>
            <w:tcBorders>
              <w:bottom w:val="single" w:sz="12" w:space="0" w:color="auto"/>
            </w:tcBorders>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0.069 </w:t>
            </w:r>
          </w:p>
        </w:tc>
        <w:tc>
          <w:tcPr>
            <w:tcW w:w="930" w:type="dxa"/>
            <w:tcBorders>
              <w:bottom w:val="single" w:sz="12" w:space="0" w:color="auto"/>
            </w:tcBorders>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0.079 </w:t>
            </w:r>
          </w:p>
        </w:tc>
        <w:tc>
          <w:tcPr>
            <w:tcW w:w="931" w:type="dxa"/>
            <w:tcBorders>
              <w:bottom w:val="single" w:sz="12" w:space="0" w:color="auto"/>
            </w:tcBorders>
            <w:vAlign w:val="bottom"/>
          </w:tcPr>
          <w:p w:rsidR="00594B93" w:rsidRPr="0076127E" w:rsidRDefault="00594B93" w:rsidP="0076127E">
            <w:pPr>
              <w:spacing w:before="30" w:after="30" w:line="220" w:lineRule="exact"/>
              <w:jc w:val="right"/>
              <w:rPr>
                <w:sz w:val="18"/>
                <w:szCs w:val="18"/>
                <w:lang w:val="en-US"/>
              </w:rPr>
            </w:pPr>
            <w:r w:rsidRPr="0076127E">
              <w:rPr>
                <w:sz w:val="18"/>
                <w:szCs w:val="18"/>
                <w:lang w:val="en-US"/>
              </w:rPr>
              <w:t xml:space="preserve">0.201 </w:t>
            </w:r>
          </w:p>
        </w:tc>
      </w:tr>
    </w:tbl>
    <w:p w:rsidR="00594B93" w:rsidRPr="005625F1" w:rsidRDefault="00594B93" w:rsidP="0076127E">
      <w:pPr>
        <w:pStyle w:val="SingleTxtG"/>
        <w:spacing w:before="120" w:after="240"/>
        <w:ind w:left="0" w:right="0" w:firstLine="170"/>
        <w:jc w:val="left"/>
        <w:rPr>
          <w:sz w:val="18"/>
          <w:lang w:val="en-US"/>
        </w:rPr>
      </w:pPr>
      <w:r w:rsidRPr="005625F1">
        <w:rPr>
          <w:i/>
          <w:sz w:val="18"/>
          <w:lang w:val="en-US"/>
        </w:rPr>
        <w:t>Source of data:</w:t>
      </w:r>
      <w:r w:rsidRPr="005625F1">
        <w:rPr>
          <w:sz w:val="18"/>
          <w:lang w:val="en-US"/>
        </w:rPr>
        <w:t xml:space="preserve"> </w:t>
      </w:r>
      <w:r w:rsidR="005625F1" w:rsidRPr="005625F1">
        <w:rPr>
          <w:sz w:val="18"/>
          <w:lang w:val="en-US"/>
        </w:rPr>
        <w:t xml:space="preserve">Estimated </w:t>
      </w:r>
      <w:r w:rsidRPr="005625F1">
        <w:rPr>
          <w:sz w:val="18"/>
          <w:lang w:val="en-US"/>
        </w:rPr>
        <w:t>calculation on the basis of the Second China National Sa</w:t>
      </w:r>
      <w:r w:rsidR="0076127E">
        <w:rPr>
          <w:sz w:val="18"/>
          <w:lang w:val="en-US"/>
        </w:rPr>
        <w:t>mple Survey on Disability 2006.</w:t>
      </w:r>
    </w:p>
    <w:p w:rsidR="00E75051" w:rsidRDefault="00594B93" w:rsidP="00E75051">
      <w:pPr>
        <w:pStyle w:val="Heading1"/>
        <w:rPr>
          <w:lang w:val="en-US"/>
        </w:rPr>
      </w:pPr>
      <w:r w:rsidRPr="00594B93">
        <w:rPr>
          <w:lang w:val="en-US"/>
        </w:rPr>
        <w:t>Figure 1</w:t>
      </w:r>
    </w:p>
    <w:p w:rsidR="00594B93" w:rsidRPr="00E75051" w:rsidRDefault="00594B93" w:rsidP="00E75051">
      <w:pPr>
        <w:pStyle w:val="SingleTxtG"/>
        <w:jc w:val="left"/>
        <w:rPr>
          <w:b/>
          <w:lang w:val="en-US"/>
        </w:rPr>
      </w:pPr>
      <w:r w:rsidRPr="00E75051">
        <w:rPr>
          <w:b/>
          <w:lang w:val="en-US"/>
        </w:rPr>
        <w:t>Percentages of persons with disabilities nationwide: breakdown by type of disability</w:t>
      </w:r>
    </w:p>
    <w:p w:rsidR="00E75051" w:rsidRDefault="00607746" w:rsidP="00404AA9">
      <w:pPr>
        <w:spacing w:after="240"/>
        <w:ind w:left="1134" w:right="1134"/>
      </w:pPr>
      <w:r>
        <w:rPr>
          <w:noProof/>
          <w:lang w:val="es-ES" w:eastAsia="es-ES"/>
        </w:rPr>
        <w:pict>
          <v:rect id="_x0000_s1051" style="position:absolute;left:0;text-align:left;margin-left:347.95pt;margin-top:147.55pt;width:81pt;height:11.7pt;z-index:8" stroked="f">
            <v:textbox inset="0,0,0,0">
              <w:txbxContent>
                <w:p w:rsidR="003C4245" w:rsidRPr="00237E25" w:rsidRDefault="003C4245" w:rsidP="00237E25">
                  <w:r w:rsidRPr="00237E25">
                    <w:rPr>
                      <w:rFonts w:ascii="Arial" w:hAnsi="Arial" w:cs="Arial"/>
                      <w:b/>
                      <w:sz w:val="16"/>
                      <w:szCs w:val="16"/>
                      <w:lang w:val="en-US"/>
                    </w:rPr>
                    <w:t>Speech disability</w:t>
                  </w:r>
                </w:p>
              </w:txbxContent>
            </v:textbox>
          </v:rect>
        </w:pict>
      </w:r>
      <w:r w:rsidR="00B44754">
        <w:rPr>
          <w:noProof/>
          <w:lang w:val="es-ES" w:eastAsia="es-ES"/>
        </w:rPr>
        <w:pict>
          <v:rect id="_x0000_s1050" style="position:absolute;left:0;text-align:left;margin-left:349.55pt;margin-top:32.95pt;width:81pt;height:11.7pt;z-index:7" stroked="f">
            <v:textbox inset="0,0,0,0">
              <w:txbxContent>
                <w:p w:rsidR="003C4245" w:rsidRPr="00237E25" w:rsidRDefault="003C4245" w:rsidP="00237E25">
                  <w:pPr>
                    <w:jc w:val="center"/>
                  </w:pPr>
                  <w:r w:rsidRPr="00237E25">
                    <w:rPr>
                      <w:rFonts w:ascii="Arial" w:hAnsi="Arial" w:cs="Arial"/>
                      <w:b/>
                      <w:sz w:val="16"/>
                      <w:szCs w:val="16"/>
                      <w:lang w:val="en-US"/>
                    </w:rPr>
                    <w:t>Hearing disability</w:t>
                  </w:r>
                </w:p>
              </w:txbxContent>
            </v:textbox>
          </v:rect>
        </w:pict>
      </w:r>
      <w:r w:rsidR="00404AA9">
        <w:rPr>
          <w:noProof/>
          <w:lang w:val="es-ES" w:eastAsia="es-ES"/>
        </w:rPr>
        <w:pict>
          <v:rect id="_x0000_s1055" style="position:absolute;left:0;text-align:left;margin-left:57.75pt;margin-top:119.65pt;width:60.6pt;height:45pt;z-index:12" stroked="f">
            <v:textbox inset="0,0,0,0">
              <w:txbxContent>
                <w:p w:rsidR="003C4245" w:rsidRPr="00404AA9" w:rsidRDefault="003C4245" w:rsidP="00404AA9">
                  <w:pPr>
                    <w:ind w:left="284"/>
                    <w:jc w:val="center"/>
                    <w:rPr>
                      <w:rFonts w:ascii="Arial" w:hAnsi="Arial" w:cs="Arial"/>
                      <w:spacing w:val="20"/>
                      <w:sz w:val="18"/>
                      <w:szCs w:val="18"/>
                      <w:lang w:val="en-US"/>
                    </w:rPr>
                  </w:pPr>
                  <w:r w:rsidRPr="00404AA9">
                    <w:rPr>
                      <w:rFonts w:ascii="Arial" w:hAnsi="Arial" w:cs="Arial"/>
                      <w:spacing w:val="20"/>
                      <w:sz w:val="18"/>
                      <w:szCs w:val="18"/>
                      <w:lang w:val="en-US"/>
                    </w:rPr>
                    <w:t>6.7%</w:t>
                  </w:r>
                </w:p>
                <w:p w:rsidR="003C4245" w:rsidRPr="00237E25" w:rsidRDefault="003C4245" w:rsidP="00404AA9">
                  <w:pPr>
                    <w:jc w:val="center"/>
                  </w:pPr>
                  <w:r w:rsidRPr="00237E25">
                    <w:rPr>
                      <w:rFonts w:ascii="Arial" w:hAnsi="Arial" w:cs="Arial"/>
                      <w:b/>
                      <w:sz w:val="16"/>
                      <w:lang w:val="en-US"/>
                    </w:rPr>
                    <w:t xml:space="preserve">Intellectual </w:t>
                  </w:r>
                  <w:r>
                    <w:rPr>
                      <w:rFonts w:ascii="Arial" w:hAnsi="Arial" w:cs="Arial"/>
                      <w:b/>
                      <w:sz w:val="16"/>
                      <w:lang w:val="en-US"/>
                    </w:rPr>
                    <w:br/>
                  </w:r>
                  <w:r w:rsidRPr="00237E25">
                    <w:rPr>
                      <w:rFonts w:ascii="Arial" w:hAnsi="Arial" w:cs="Arial"/>
                      <w:b/>
                      <w:sz w:val="16"/>
                      <w:lang w:val="en-US"/>
                    </w:rPr>
                    <w:t>disability</w:t>
                  </w:r>
                </w:p>
              </w:txbxContent>
            </v:textbox>
          </v:rect>
        </w:pict>
      </w:r>
      <w:r w:rsidR="00404AA9">
        <w:rPr>
          <w:noProof/>
          <w:lang w:val="es-ES" w:eastAsia="es-ES"/>
        </w:rPr>
        <w:pict>
          <v:rect id="_x0000_s1053" style="position:absolute;left:0;text-align:left;margin-left:-7.65pt;margin-top:119.65pt;width:63pt;height:12.5pt;z-index:10" stroked="f">
            <v:textbox style="mso-next-textbox:#_x0000_s1053" inset="0,0,0,0">
              <w:txbxContent>
                <w:p w:rsidR="003C4245" w:rsidRPr="00237E25" w:rsidRDefault="003C4245" w:rsidP="00237E25">
                  <w:pPr>
                    <w:jc w:val="right"/>
                    <w:rPr>
                      <w:rFonts w:ascii="Arial" w:hAnsi="Arial" w:cs="Arial"/>
                      <w:b/>
                      <w:sz w:val="16"/>
                    </w:rPr>
                  </w:pPr>
                </w:p>
              </w:txbxContent>
            </v:textbox>
          </v:rect>
        </w:pict>
      </w:r>
      <w:r w:rsidR="00237E25">
        <w:rPr>
          <w:noProof/>
          <w:lang w:val="es-ES" w:eastAsia="es-ES"/>
        </w:rPr>
        <w:pict>
          <v:rect id="_x0000_s1054" style="position:absolute;left:0;text-align:left;margin-left:55.35pt;margin-top:49.75pt;width:81pt;height:11.7pt;z-index:11" stroked="f">
            <v:textbox inset="0,0,0,0">
              <w:txbxContent>
                <w:p w:rsidR="003C4245" w:rsidRPr="00237E25" w:rsidRDefault="003C4245" w:rsidP="00237E25">
                  <w:pPr>
                    <w:jc w:val="center"/>
                  </w:pPr>
                  <w:r w:rsidRPr="00237E25">
                    <w:rPr>
                      <w:rFonts w:ascii="Arial" w:hAnsi="Arial" w:cs="Arial"/>
                      <w:b/>
                      <w:sz w:val="16"/>
                      <w:szCs w:val="16"/>
                      <w:lang w:val="en-US"/>
                    </w:rPr>
                    <w:t>Mental disability</w:t>
                  </w:r>
                </w:p>
              </w:txbxContent>
            </v:textbox>
          </v:rect>
        </w:pict>
      </w:r>
      <w:r w:rsidR="00237E25">
        <w:rPr>
          <w:noProof/>
          <w:lang w:val="es-ES" w:eastAsia="es-ES"/>
        </w:rPr>
        <w:pict>
          <v:rect id="_x0000_s1052" style="position:absolute;left:0;text-align:left;margin-left:172.35pt;margin-top:145.15pt;width:81pt;height:11.7pt;z-index:9" stroked="f">
            <v:textbox inset="0,0,0,0">
              <w:txbxContent>
                <w:p w:rsidR="003C4245" w:rsidRPr="00237E25" w:rsidRDefault="003C4245" w:rsidP="00237E25">
                  <w:r w:rsidRPr="00237E25">
                    <w:rPr>
                      <w:rFonts w:ascii="Arial" w:hAnsi="Arial" w:cs="Arial"/>
                      <w:b/>
                      <w:sz w:val="16"/>
                      <w:szCs w:val="16"/>
                      <w:lang w:val="en-US"/>
                    </w:rPr>
                    <w:t>Physical disability</w:t>
                  </w:r>
                </w:p>
              </w:txbxContent>
            </v:textbox>
          </v:rect>
        </w:pict>
      </w:r>
      <w:r w:rsidR="00237E25">
        <w:rPr>
          <w:noProof/>
          <w:lang w:val="es-ES" w:eastAsia="es-ES"/>
        </w:rPr>
        <w:pict>
          <v:rect id="_x0000_s1049" style="position:absolute;left:0;text-align:left;margin-left:262.35pt;margin-top:25.15pt;width:81pt;height:11.7pt;z-index:6" stroked="f">
            <v:textbox inset="0,0,0,0">
              <w:txbxContent>
                <w:p w:rsidR="003C4245" w:rsidRPr="00237E25" w:rsidRDefault="003C4245" w:rsidP="00237E25">
                  <w:pPr>
                    <w:jc w:val="center"/>
                  </w:pPr>
                  <w:r w:rsidRPr="00237E25">
                    <w:rPr>
                      <w:rFonts w:ascii="Arial" w:hAnsi="Arial" w:cs="Arial"/>
                      <w:b/>
                      <w:sz w:val="16"/>
                      <w:szCs w:val="16"/>
                      <w:lang w:val="en-US"/>
                    </w:rPr>
                    <w:t>Visual disability</w:t>
                  </w:r>
                </w:p>
              </w:txbxContent>
            </v:textbox>
          </v:rect>
        </w:pict>
      </w:r>
      <w:r w:rsidR="0076127E">
        <w:rPr>
          <w:noProof/>
          <w:lang w:val="es-ES" w:eastAsia="es-ES"/>
        </w:rPr>
        <w:pict>
          <v:rect id="_x0000_s1048" style="position:absolute;left:0;text-align:left;margin-left:136.35pt;margin-top:20.95pt;width:81pt;height:11.7pt;z-index:5" stroked="f">
            <v:textbox inset="0,0,0,0">
              <w:txbxContent>
                <w:p w:rsidR="003C4245" w:rsidRPr="00237E25" w:rsidRDefault="003C4245" w:rsidP="00237E25">
                  <w:pPr>
                    <w:jc w:val="center"/>
                    <w:rPr>
                      <w:rFonts w:ascii="Arial" w:hAnsi="Arial" w:cs="Arial"/>
                      <w:b/>
                      <w:sz w:val="16"/>
                      <w:szCs w:val="16"/>
                    </w:rPr>
                  </w:pPr>
                  <w:r w:rsidRPr="00237E25">
                    <w:rPr>
                      <w:rFonts w:ascii="Arial" w:hAnsi="Arial" w:cs="Arial"/>
                      <w:b/>
                      <w:sz w:val="16"/>
                      <w:szCs w:val="16"/>
                      <w:lang w:val="en-US"/>
                    </w:rPr>
                    <w:t>Multiple disability</w:t>
                  </w:r>
                </w:p>
              </w:txbxContent>
            </v:textbox>
          </v:rect>
        </w:pict>
      </w:r>
      <w:r w:rsidR="00B44754">
        <w:pict>
          <v:shape id="图表 6" o:spid="_x0000_i1026" type="#_x0000_t75" style="width:368.25pt;height:196.5pt;visibility:visible" o:allowoverlap="f">
            <v:imagedata r:id="rId10" o:title=""/>
          </v:shape>
        </w:pict>
      </w:r>
    </w:p>
    <w:p w:rsidR="00E75051" w:rsidRDefault="00594B93" w:rsidP="00E75051">
      <w:pPr>
        <w:pStyle w:val="Heading1"/>
        <w:rPr>
          <w:lang w:val="en-US"/>
        </w:rPr>
      </w:pPr>
      <w:r w:rsidRPr="00594B93">
        <w:rPr>
          <w:lang w:val="en-US"/>
        </w:rPr>
        <w:t>Table 2</w:t>
      </w:r>
    </w:p>
    <w:p w:rsidR="00E75051" w:rsidRPr="00E75051" w:rsidRDefault="00594B93" w:rsidP="00E75051">
      <w:pPr>
        <w:pStyle w:val="SingleTxtG"/>
        <w:spacing w:after="0"/>
        <w:jc w:val="left"/>
        <w:rPr>
          <w:b/>
          <w:lang w:val="en-US"/>
        </w:rPr>
      </w:pPr>
      <w:r w:rsidRPr="00E75051">
        <w:rPr>
          <w:b/>
          <w:lang w:val="en-US"/>
        </w:rPr>
        <w:t>Persons with disabilities: breakdown by type of disability and age</w:t>
      </w:r>
    </w:p>
    <w:p w:rsidR="00594B93" w:rsidRPr="00E75051" w:rsidRDefault="00E75051" w:rsidP="00E75051">
      <w:pPr>
        <w:pStyle w:val="SingleTxtG"/>
        <w:rPr>
          <w:sz w:val="16"/>
        </w:rPr>
      </w:pPr>
      <w:r>
        <w:rPr>
          <w:sz w:val="16"/>
        </w:rPr>
        <w:t>(</w:t>
      </w:r>
      <w:r w:rsidR="00594B93" w:rsidRPr="00E75051">
        <w:rPr>
          <w:sz w:val="16"/>
        </w:rPr>
        <w:t>Unit</w:t>
      </w:r>
      <w:r w:rsidR="00594B93" w:rsidRPr="00E75051">
        <w:rPr>
          <w:sz w:val="16"/>
          <w:lang w:val="en-US"/>
        </w:rPr>
        <w:t xml:space="preserve">: </w:t>
      </w:r>
      <w:r w:rsidR="00594B93" w:rsidRPr="00E75051">
        <w:rPr>
          <w:sz w:val="16"/>
        </w:rPr>
        <w:t>millions</w:t>
      </w:r>
      <w:r>
        <w:rPr>
          <w:sz w:val="16"/>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372"/>
        <w:gridCol w:w="1666"/>
        <w:gridCol w:w="1666"/>
        <w:gridCol w:w="1666"/>
      </w:tblGrid>
      <w:tr w:rsidR="00594B93" w:rsidRPr="00404AA9">
        <w:trPr>
          <w:trHeight w:val="20"/>
        </w:trPr>
        <w:tc>
          <w:tcPr>
            <w:tcW w:w="2372" w:type="dxa"/>
            <w:tcBorders>
              <w:top w:val="single" w:sz="4" w:space="0" w:color="auto"/>
              <w:bottom w:val="single" w:sz="12" w:space="0" w:color="auto"/>
            </w:tcBorders>
            <w:vAlign w:val="bottom"/>
          </w:tcPr>
          <w:p w:rsidR="00594B93" w:rsidRPr="00404AA9" w:rsidRDefault="00594B93" w:rsidP="00404AA9">
            <w:pPr>
              <w:tabs>
                <w:tab w:val="right" w:pos="850"/>
                <w:tab w:val="left" w:pos="1134"/>
                <w:tab w:val="left" w:pos="1559"/>
                <w:tab w:val="left" w:pos="1984"/>
                <w:tab w:val="left" w:leader="dot" w:pos="8900"/>
                <w:tab w:val="right" w:pos="9638"/>
              </w:tabs>
              <w:spacing w:before="80" w:after="80" w:line="200" w:lineRule="exact"/>
              <w:rPr>
                <w:i/>
                <w:sz w:val="16"/>
                <w:lang w:val="en-US"/>
              </w:rPr>
            </w:pPr>
            <w:r w:rsidRPr="00404AA9">
              <w:rPr>
                <w:i/>
                <w:sz w:val="16"/>
                <w:lang w:val="en-US"/>
              </w:rPr>
              <w:t>Years of age</w:t>
            </w:r>
          </w:p>
        </w:tc>
        <w:tc>
          <w:tcPr>
            <w:tcW w:w="1666" w:type="dxa"/>
            <w:tcBorders>
              <w:top w:val="single" w:sz="4" w:space="0" w:color="auto"/>
              <w:bottom w:val="single" w:sz="12" w:space="0" w:color="auto"/>
            </w:tcBorders>
            <w:vAlign w:val="bottom"/>
          </w:tcPr>
          <w:p w:rsidR="00594B93" w:rsidRPr="00404AA9" w:rsidRDefault="00594B93" w:rsidP="00404AA9">
            <w:pPr>
              <w:tabs>
                <w:tab w:val="right" w:pos="850"/>
                <w:tab w:val="left" w:pos="1134"/>
                <w:tab w:val="left" w:pos="1559"/>
                <w:tab w:val="left" w:pos="1984"/>
                <w:tab w:val="left" w:leader="dot" w:pos="8900"/>
                <w:tab w:val="right" w:pos="9638"/>
              </w:tabs>
              <w:spacing w:before="80" w:after="80" w:line="200" w:lineRule="exact"/>
              <w:jc w:val="right"/>
              <w:rPr>
                <w:i/>
                <w:sz w:val="16"/>
                <w:lang w:val="en-US"/>
              </w:rPr>
            </w:pPr>
            <w:r w:rsidRPr="00404AA9">
              <w:rPr>
                <w:i/>
                <w:sz w:val="16"/>
                <w:lang w:val="en-US"/>
              </w:rPr>
              <w:t>0-14</w:t>
            </w:r>
          </w:p>
        </w:tc>
        <w:tc>
          <w:tcPr>
            <w:tcW w:w="1666" w:type="dxa"/>
            <w:tcBorders>
              <w:top w:val="single" w:sz="4" w:space="0" w:color="auto"/>
              <w:bottom w:val="single" w:sz="12" w:space="0" w:color="auto"/>
            </w:tcBorders>
            <w:vAlign w:val="bottom"/>
          </w:tcPr>
          <w:p w:rsidR="00594B93" w:rsidRPr="00404AA9" w:rsidRDefault="00594B93" w:rsidP="00404AA9">
            <w:pPr>
              <w:tabs>
                <w:tab w:val="right" w:pos="850"/>
                <w:tab w:val="left" w:pos="1134"/>
                <w:tab w:val="left" w:pos="1559"/>
                <w:tab w:val="left" w:pos="1984"/>
                <w:tab w:val="left" w:leader="dot" w:pos="8900"/>
                <w:tab w:val="right" w:pos="9638"/>
              </w:tabs>
              <w:spacing w:before="80" w:after="80" w:line="200" w:lineRule="exact"/>
              <w:jc w:val="right"/>
              <w:rPr>
                <w:i/>
                <w:sz w:val="16"/>
                <w:lang w:val="en-US"/>
              </w:rPr>
            </w:pPr>
            <w:r w:rsidRPr="00404AA9">
              <w:rPr>
                <w:i/>
                <w:sz w:val="16"/>
                <w:lang w:val="en-US"/>
              </w:rPr>
              <w:t>15-59</w:t>
            </w:r>
          </w:p>
        </w:tc>
        <w:tc>
          <w:tcPr>
            <w:tcW w:w="1666" w:type="dxa"/>
            <w:tcBorders>
              <w:top w:val="single" w:sz="4" w:space="0" w:color="auto"/>
              <w:bottom w:val="single" w:sz="12" w:space="0" w:color="auto"/>
            </w:tcBorders>
            <w:vAlign w:val="bottom"/>
          </w:tcPr>
          <w:p w:rsidR="00594B93" w:rsidRPr="00404AA9" w:rsidRDefault="00404AA9" w:rsidP="00404AA9">
            <w:pPr>
              <w:tabs>
                <w:tab w:val="right" w:pos="850"/>
                <w:tab w:val="left" w:pos="1134"/>
                <w:tab w:val="left" w:pos="1559"/>
                <w:tab w:val="left" w:pos="1984"/>
                <w:tab w:val="left" w:leader="dot" w:pos="8900"/>
                <w:tab w:val="right" w:pos="9638"/>
              </w:tabs>
              <w:spacing w:before="80" w:after="80" w:line="200" w:lineRule="exact"/>
              <w:jc w:val="right"/>
              <w:rPr>
                <w:i/>
                <w:sz w:val="16"/>
                <w:lang w:val="en-US"/>
              </w:rPr>
            </w:pPr>
            <w:r>
              <w:rPr>
                <w:rFonts w:eastAsia="MS Mincho"/>
                <w:i/>
                <w:sz w:val="16"/>
                <w:lang w:val="en-US"/>
              </w:rPr>
              <w:t>≥</w:t>
            </w:r>
            <w:r w:rsidR="00594B93" w:rsidRPr="00404AA9">
              <w:rPr>
                <w:i/>
                <w:sz w:val="16"/>
                <w:lang w:val="en-US"/>
              </w:rPr>
              <w:t>60</w:t>
            </w:r>
          </w:p>
        </w:tc>
      </w:tr>
      <w:tr w:rsidR="00594B93" w:rsidRPr="00404AA9">
        <w:trPr>
          <w:trHeight w:val="20"/>
        </w:trPr>
        <w:tc>
          <w:tcPr>
            <w:tcW w:w="2372" w:type="dxa"/>
            <w:tcBorders>
              <w:top w:val="single" w:sz="12" w:space="0" w:color="auto"/>
              <w:bottom w:val="single" w:sz="4" w:space="0" w:color="auto"/>
            </w:tcBorders>
            <w:vAlign w:val="bottom"/>
          </w:tcPr>
          <w:p w:rsidR="00594B93" w:rsidRPr="00404AA9" w:rsidRDefault="00594B93" w:rsidP="00404AA9">
            <w:pPr>
              <w:tabs>
                <w:tab w:val="right" w:pos="850"/>
                <w:tab w:val="left" w:pos="1134"/>
                <w:tab w:val="left" w:pos="1559"/>
                <w:tab w:val="left" w:pos="1984"/>
                <w:tab w:val="left" w:leader="dot" w:pos="8900"/>
                <w:tab w:val="right" w:pos="9638"/>
              </w:tabs>
              <w:spacing w:before="80" w:after="80" w:line="220" w:lineRule="exact"/>
              <w:ind w:left="284"/>
              <w:rPr>
                <w:b/>
                <w:sz w:val="18"/>
                <w:lang w:val="en-US"/>
              </w:rPr>
            </w:pPr>
            <w:r w:rsidRPr="00404AA9">
              <w:rPr>
                <w:b/>
                <w:sz w:val="18"/>
                <w:lang w:val="en-US"/>
              </w:rPr>
              <w:t>Total</w:t>
            </w:r>
          </w:p>
        </w:tc>
        <w:tc>
          <w:tcPr>
            <w:tcW w:w="1666" w:type="dxa"/>
            <w:tcBorders>
              <w:top w:val="single" w:sz="12" w:space="0" w:color="auto"/>
              <w:bottom w:val="single" w:sz="4" w:space="0" w:color="auto"/>
            </w:tcBorders>
            <w:vAlign w:val="bottom"/>
          </w:tcPr>
          <w:p w:rsidR="00594B93" w:rsidRPr="00404AA9" w:rsidRDefault="00594B93" w:rsidP="00404AA9">
            <w:pPr>
              <w:tabs>
                <w:tab w:val="right" w:pos="850"/>
                <w:tab w:val="left" w:pos="1134"/>
                <w:tab w:val="left" w:pos="1559"/>
                <w:tab w:val="left" w:pos="1984"/>
                <w:tab w:val="left" w:leader="dot" w:pos="8900"/>
                <w:tab w:val="right" w:pos="9638"/>
              </w:tabs>
              <w:spacing w:before="80" w:after="80" w:line="220" w:lineRule="exact"/>
              <w:jc w:val="right"/>
              <w:rPr>
                <w:b/>
                <w:sz w:val="18"/>
                <w:lang w:val="en-US"/>
              </w:rPr>
            </w:pPr>
            <w:r w:rsidRPr="00404AA9">
              <w:rPr>
                <w:b/>
                <w:sz w:val="18"/>
                <w:lang w:val="en-US"/>
              </w:rPr>
              <w:t>3.87</w:t>
            </w:r>
          </w:p>
        </w:tc>
        <w:tc>
          <w:tcPr>
            <w:tcW w:w="1666" w:type="dxa"/>
            <w:tcBorders>
              <w:top w:val="single" w:sz="12" w:space="0" w:color="auto"/>
              <w:bottom w:val="single" w:sz="4" w:space="0" w:color="auto"/>
            </w:tcBorders>
            <w:vAlign w:val="bottom"/>
          </w:tcPr>
          <w:p w:rsidR="00594B93" w:rsidRPr="00404AA9" w:rsidRDefault="00594B93" w:rsidP="00404AA9">
            <w:pPr>
              <w:tabs>
                <w:tab w:val="right" w:pos="850"/>
                <w:tab w:val="left" w:pos="1134"/>
                <w:tab w:val="left" w:pos="1559"/>
                <w:tab w:val="left" w:pos="1984"/>
                <w:tab w:val="left" w:leader="dot" w:pos="8900"/>
                <w:tab w:val="right" w:pos="9638"/>
              </w:tabs>
              <w:spacing w:before="80" w:after="80" w:line="220" w:lineRule="exact"/>
              <w:jc w:val="right"/>
              <w:rPr>
                <w:b/>
                <w:sz w:val="18"/>
                <w:lang w:val="en-US"/>
              </w:rPr>
            </w:pPr>
            <w:r w:rsidRPr="00404AA9">
              <w:rPr>
                <w:b/>
                <w:sz w:val="18"/>
                <w:lang w:val="en-US"/>
              </w:rPr>
              <w:t>34.93</w:t>
            </w:r>
          </w:p>
        </w:tc>
        <w:tc>
          <w:tcPr>
            <w:tcW w:w="1666" w:type="dxa"/>
            <w:tcBorders>
              <w:top w:val="single" w:sz="12" w:space="0" w:color="auto"/>
              <w:bottom w:val="single" w:sz="4" w:space="0" w:color="auto"/>
            </w:tcBorders>
            <w:vAlign w:val="bottom"/>
          </w:tcPr>
          <w:p w:rsidR="00594B93" w:rsidRPr="00404AA9" w:rsidRDefault="00594B93" w:rsidP="00404AA9">
            <w:pPr>
              <w:tabs>
                <w:tab w:val="right" w:pos="850"/>
                <w:tab w:val="left" w:pos="1134"/>
                <w:tab w:val="left" w:pos="1559"/>
                <w:tab w:val="left" w:pos="1984"/>
                <w:tab w:val="left" w:leader="dot" w:pos="8900"/>
                <w:tab w:val="right" w:pos="9638"/>
              </w:tabs>
              <w:spacing w:before="80" w:after="80" w:line="220" w:lineRule="exact"/>
              <w:jc w:val="right"/>
              <w:rPr>
                <w:b/>
                <w:sz w:val="18"/>
                <w:lang w:val="en-US"/>
              </w:rPr>
            </w:pPr>
            <w:r w:rsidRPr="00404AA9">
              <w:rPr>
                <w:b/>
                <w:sz w:val="18"/>
                <w:lang w:val="en-US"/>
              </w:rPr>
              <w:t>44.16</w:t>
            </w:r>
          </w:p>
        </w:tc>
      </w:tr>
      <w:tr w:rsidR="00594B93" w:rsidRPr="00404AA9">
        <w:trPr>
          <w:trHeight w:val="20"/>
        </w:trPr>
        <w:tc>
          <w:tcPr>
            <w:tcW w:w="2372" w:type="dxa"/>
            <w:tcBorders>
              <w:top w:val="single" w:sz="4" w:space="0" w:color="auto"/>
            </w:tcBorders>
            <w:vAlign w:val="bottom"/>
          </w:tcPr>
          <w:p w:rsidR="00594B93" w:rsidRPr="00404AA9" w:rsidRDefault="00594B93" w:rsidP="00404AA9">
            <w:pPr>
              <w:tabs>
                <w:tab w:val="right" w:pos="850"/>
                <w:tab w:val="left" w:pos="1134"/>
                <w:tab w:val="left" w:pos="1559"/>
                <w:tab w:val="left" w:pos="1984"/>
                <w:tab w:val="left" w:leader="dot" w:pos="8900"/>
                <w:tab w:val="right" w:pos="9638"/>
              </w:tabs>
              <w:spacing w:before="40" w:after="40" w:line="220" w:lineRule="exact"/>
              <w:rPr>
                <w:sz w:val="18"/>
                <w:lang w:val="en-US"/>
              </w:rPr>
            </w:pPr>
            <w:r w:rsidRPr="00404AA9">
              <w:rPr>
                <w:sz w:val="18"/>
                <w:lang w:val="en-US"/>
              </w:rPr>
              <w:t>Visual disability</w:t>
            </w:r>
          </w:p>
        </w:tc>
        <w:tc>
          <w:tcPr>
            <w:tcW w:w="1666" w:type="dxa"/>
            <w:tcBorders>
              <w:top w:val="single" w:sz="4" w:space="0" w:color="auto"/>
            </w:tcBorders>
            <w:vAlign w:val="bottom"/>
          </w:tcPr>
          <w:p w:rsidR="00594B93" w:rsidRPr="00404AA9" w:rsidRDefault="00594B93" w:rsidP="00404AA9">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404AA9">
              <w:rPr>
                <w:sz w:val="18"/>
                <w:lang w:val="en-US"/>
              </w:rPr>
              <w:t>0.181</w:t>
            </w:r>
          </w:p>
        </w:tc>
        <w:tc>
          <w:tcPr>
            <w:tcW w:w="1666" w:type="dxa"/>
            <w:tcBorders>
              <w:top w:val="single" w:sz="4" w:space="0" w:color="auto"/>
            </w:tcBorders>
            <w:vAlign w:val="bottom"/>
          </w:tcPr>
          <w:p w:rsidR="00594B93" w:rsidRPr="00404AA9" w:rsidRDefault="00594B93" w:rsidP="00404AA9">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404AA9">
              <w:rPr>
                <w:sz w:val="18"/>
                <w:lang w:val="en-US"/>
              </w:rPr>
              <w:t>3.511</w:t>
            </w:r>
          </w:p>
        </w:tc>
        <w:tc>
          <w:tcPr>
            <w:tcW w:w="1666" w:type="dxa"/>
            <w:tcBorders>
              <w:top w:val="single" w:sz="4" w:space="0" w:color="auto"/>
            </w:tcBorders>
            <w:vAlign w:val="bottom"/>
          </w:tcPr>
          <w:p w:rsidR="00594B93" w:rsidRPr="00404AA9" w:rsidRDefault="00594B93" w:rsidP="00404AA9">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404AA9">
              <w:rPr>
                <w:sz w:val="18"/>
                <w:lang w:val="en-US"/>
              </w:rPr>
              <w:t>8.636</w:t>
            </w:r>
          </w:p>
        </w:tc>
      </w:tr>
      <w:tr w:rsidR="00594B93" w:rsidRPr="00404AA9">
        <w:trPr>
          <w:trHeight w:val="20"/>
        </w:trPr>
        <w:tc>
          <w:tcPr>
            <w:tcW w:w="2372" w:type="dxa"/>
            <w:vAlign w:val="bottom"/>
          </w:tcPr>
          <w:p w:rsidR="00594B93" w:rsidRPr="00404AA9" w:rsidRDefault="00594B93" w:rsidP="00404AA9">
            <w:pPr>
              <w:tabs>
                <w:tab w:val="right" w:pos="850"/>
                <w:tab w:val="left" w:pos="1134"/>
                <w:tab w:val="left" w:pos="1559"/>
                <w:tab w:val="left" w:pos="1984"/>
                <w:tab w:val="left" w:leader="dot" w:pos="8900"/>
                <w:tab w:val="right" w:pos="9638"/>
              </w:tabs>
              <w:spacing w:before="40" w:after="40" w:line="220" w:lineRule="exact"/>
              <w:rPr>
                <w:sz w:val="18"/>
                <w:lang w:val="en-US"/>
              </w:rPr>
            </w:pPr>
            <w:r w:rsidRPr="00404AA9">
              <w:rPr>
                <w:sz w:val="18"/>
                <w:lang w:val="en-US"/>
              </w:rPr>
              <w:t>Hearing disability</w:t>
            </w:r>
          </w:p>
        </w:tc>
        <w:tc>
          <w:tcPr>
            <w:tcW w:w="1666" w:type="dxa"/>
            <w:vAlign w:val="bottom"/>
          </w:tcPr>
          <w:p w:rsidR="00594B93" w:rsidRPr="00404AA9" w:rsidRDefault="00594B93" w:rsidP="00404AA9">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404AA9">
              <w:rPr>
                <w:sz w:val="18"/>
                <w:lang w:val="en-US"/>
              </w:rPr>
              <w:t>0.141</w:t>
            </w:r>
          </w:p>
        </w:tc>
        <w:tc>
          <w:tcPr>
            <w:tcW w:w="1666" w:type="dxa"/>
            <w:vAlign w:val="bottom"/>
          </w:tcPr>
          <w:p w:rsidR="00594B93" w:rsidRPr="00404AA9" w:rsidRDefault="00594B93" w:rsidP="00404AA9">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404AA9">
              <w:rPr>
                <w:sz w:val="18"/>
                <w:lang w:val="en-US"/>
              </w:rPr>
              <w:t>4.376</w:t>
            </w:r>
          </w:p>
        </w:tc>
        <w:tc>
          <w:tcPr>
            <w:tcW w:w="1666" w:type="dxa"/>
            <w:vAlign w:val="bottom"/>
          </w:tcPr>
          <w:p w:rsidR="00594B93" w:rsidRPr="00404AA9" w:rsidRDefault="00594B93" w:rsidP="00404AA9">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404AA9">
              <w:rPr>
                <w:sz w:val="18"/>
                <w:lang w:val="en-US"/>
              </w:rPr>
              <w:t>15.524</w:t>
            </w:r>
          </w:p>
        </w:tc>
      </w:tr>
      <w:tr w:rsidR="00594B93" w:rsidRPr="00404AA9">
        <w:trPr>
          <w:trHeight w:val="20"/>
        </w:trPr>
        <w:tc>
          <w:tcPr>
            <w:tcW w:w="2372" w:type="dxa"/>
            <w:vAlign w:val="bottom"/>
          </w:tcPr>
          <w:p w:rsidR="00594B93" w:rsidRPr="00404AA9" w:rsidRDefault="00594B93" w:rsidP="00404AA9">
            <w:pPr>
              <w:tabs>
                <w:tab w:val="right" w:pos="850"/>
                <w:tab w:val="left" w:pos="1134"/>
                <w:tab w:val="left" w:pos="1559"/>
                <w:tab w:val="left" w:pos="1984"/>
                <w:tab w:val="left" w:leader="dot" w:pos="8900"/>
                <w:tab w:val="right" w:pos="9638"/>
              </w:tabs>
              <w:spacing w:before="40" w:after="40" w:line="220" w:lineRule="exact"/>
              <w:rPr>
                <w:sz w:val="18"/>
                <w:lang w:val="en-US"/>
              </w:rPr>
            </w:pPr>
            <w:r w:rsidRPr="00404AA9">
              <w:rPr>
                <w:sz w:val="18"/>
                <w:lang w:val="en-US"/>
              </w:rPr>
              <w:t>Speech disability</w:t>
            </w:r>
          </w:p>
        </w:tc>
        <w:tc>
          <w:tcPr>
            <w:tcW w:w="1666" w:type="dxa"/>
            <w:vAlign w:val="bottom"/>
          </w:tcPr>
          <w:p w:rsidR="00594B93" w:rsidRPr="00404AA9" w:rsidRDefault="00594B93" w:rsidP="00404AA9">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404AA9">
              <w:rPr>
                <w:sz w:val="18"/>
                <w:lang w:val="en-US"/>
              </w:rPr>
              <w:t>0.321</w:t>
            </w:r>
          </w:p>
        </w:tc>
        <w:tc>
          <w:tcPr>
            <w:tcW w:w="1666" w:type="dxa"/>
            <w:vAlign w:val="bottom"/>
          </w:tcPr>
          <w:p w:rsidR="00594B93" w:rsidRPr="00404AA9" w:rsidRDefault="00594B93" w:rsidP="00404AA9">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404AA9">
              <w:rPr>
                <w:sz w:val="18"/>
                <w:lang w:val="en-US"/>
              </w:rPr>
              <w:t>0.686</w:t>
            </w:r>
          </w:p>
        </w:tc>
        <w:tc>
          <w:tcPr>
            <w:tcW w:w="1666" w:type="dxa"/>
            <w:vAlign w:val="bottom"/>
          </w:tcPr>
          <w:p w:rsidR="00594B93" w:rsidRPr="00404AA9" w:rsidRDefault="00594B93" w:rsidP="00404AA9">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404AA9">
              <w:rPr>
                <w:sz w:val="18"/>
                <w:lang w:val="en-US"/>
              </w:rPr>
              <w:t>0.261</w:t>
            </w:r>
          </w:p>
        </w:tc>
      </w:tr>
      <w:tr w:rsidR="00594B93" w:rsidRPr="00404AA9">
        <w:trPr>
          <w:trHeight w:val="20"/>
        </w:trPr>
        <w:tc>
          <w:tcPr>
            <w:tcW w:w="2372" w:type="dxa"/>
            <w:vAlign w:val="bottom"/>
          </w:tcPr>
          <w:p w:rsidR="00594B93" w:rsidRPr="00404AA9" w:rsidRDefault="00594B93" w:rsidP="00404AA9">
            <w:pPr>
              <w:tabs>
                <w:tab w:val="right" w:pos="850"/>
                <w:tab w:val="left" w:pos="1134"/>
                <w:tab w:val="left" w:pos="1559"/>
                <w:tab w:val="left" w:pos="1984"/>
                <w:tab w:val="left" w:leader="dot" w:pos="8900"/>
                <w:tab w:val="right" w:pos="9638"/>
              </w:tabs>
              <w:spacing w:before="40" w:after="40" w:line="220" w:lineRule="exact"/>
              <w:rPr>
                <w:sz w:val="18"/>
                <w:lang w:val="en-US"/>
              </w:rPr>
            </w:pPr>
            <w:r w:rsidRPr="00404AA9">
              <w:rPr>
                <w:sz w:val="18"/>
                <w:lang w:val="en-US"/>
              </w:rPr>
              <w:t>Physical disability</w:t>
            </w:r>
          </w:p>
        </w:tc>
        <w:tc>
          <w:tcPr>
            <w:tcW w:w="1666" w:type="dxa"/>
            <w:vAlign w:val="bottom"/>
          </w:tcPr>
          <w:p w:rsidR="00594B93" w:rsidRPr="00404AA9" w:rsidRDefault="00594B93" w:rsidP="00404AA9">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404AA9">
              <w:rPr>
                <w:sz w:val="18"/>
                <w:lang w:val="en-US"/>
              </w:rPr>
              <w:t>0.587</w:t>
            </w:r>
          </w:p>
        </w:tc>
        <w:tc>
          <w:tcPr>
            <w:tcW w:w="1666" w:type="dxa"/>
            <w:vAlign w:val="bottom"/>
          </w:tcPr>
          <w:p w:rsidR="00594B93" w:rsidRPr="00404AA9" w:rsidRDefault="00594B93" w:rsidP="00404AA9">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404AA9">
              <w:rPr>
                <w:sz w:val="18"/>
                <w:lang w:val="en-US"/>
              </w:rPr>
              <w:t>12.789</w:t>
            </w:r>
          </w:p>
        </w:tc>
        <w:tc>
          <w:tcPr>
            <w:tcW w:w="1666" w:type="dxa"/>
            <w:vAlign w:val="bottom"/>
          </w:tcPr>
          <w:p w:rsidR="00594B93" w:rsidRPr="00404AA9" w:rsidRDefault="00594B93" w:rsidP="00404AA9">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404AA9">
              <w:rPr>
                <w:sz w:val="18"/>
                <w:lang w:val="en-US"/>
              </w:rPr>
              <w:t>10.742</w:t>
            </w:r>
          </w:p>
        </w:tc>
      </w:tr>
      <w:tr w:rsidR="00594B93" w:rsidRPr="00404AA9">
        <w:trPr>
          <w:trHeight w:val="20"/>
        </w:trPr>
        <w:tc>
          <w:tcPr>
            <w:tcW w:w="2372" w:type="dxa"/>
            <w:vAlign w:val="bottom"/>
          </w:tcPr>
          <w:p w:rsidR="00594B93" w:rsidRPr="00404AA9" w:rsidRDefault="00594B93" w:rsidP="00404AA9">
            <w:pPr>
              <w:tabs>
                <w:tab w:val="right" w:pos="850"/>
                <w:tab w:val="left" w:pos="1134"/>
                <w:tab w:val="left" w:pos="1559"/>
                <w:tab w:val="left" w:pos="1984"/>
                <w:tab w:val="left" w:leader="dot" w:pos="8900"/>
                <w:tab w:val="right" w:pos="9638"/>
              </w:tabs>
              <w:spacing w:before="40" w:after="40" w:line="220" w:lineRule="exact"/>
              <w:rPr>
                <w:sz w:val="18"/>
                <w:lang w:val="en-US"/>
              </w:rPr>
            </w:pPr>
            <w:r w:rsidRPr="00404AA9">
              <w:rPr>
                <w:sz w:val="18"/>
                <w:lang w:val="en-US"/>
              </w:rPr>
              <w:t>Intellectual disability</w:t>
            </w:r>
          </w:p>
        </w:tc>
        <w:tc>
          <w:tcPr>
            <w:tcW w:w="1666" w:type="dxa"/>
            <w:vAlign w:val="bottom"/>
          </w:tcPr>
          <w:p w:rsidR="00594B93" w:rsidRPr="00404AA9" w:rsidRDefault="00594B93" w:rsidP="00404AA9">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404AA9">
              <w:rPr>
                <w:sz w:val="18"/>
                <w:lang w:val="en-US"/>
              </w:rPr>
              <w:t>1.411</w:t>
            </w:r>
          </w:p>
        </w:tc>
        <w:tc>
          <w:tcPr>
            <w:tcW w:w="1666" w:type="dxa"/>
            <w:vAlign w:val="bottom"/>
          </w:tcPr>
          <w:p w:rsidR="00594B93" w:rsidRPr="00404AA9" w:rsidRDefault="00594B93" w:rsidP="00404AA9">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404AA9">
              <w:rPr>
                <w:sz w:val="18"/>
                <w:lang w:val="en-US"/>
              </w:rPr>
              <w:t>3.57</w:t>
            </w:r>
          </w:p>
        </w:tc>
        <w:tc>
          <w:tcPr>
            <w:tcW w:w="1666" w:type="dxa"/>
            <w:vAlign w:val="bottom"/>
          </w:tcPr>
          <w:p w:rsidR="00594B93" w:rsidRPr="00404AA9" w:rsidRDefault="00594B93" w:rsidP="00404AA9">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404AA9">
              <w:rPr>
                <w:sz w:val="18"/>
                <w:lang w:val="en-US"/>
              </w:rPr>
              <w:t>0.564</w:t>
            </w:r>
          </w:p>
        </w:tc>
      </w:tr>
      <w:tr w:rsidR="00594B93" w:rsidRPr="00404AA9">
        <w:trPr>
          <w:trHeight w:val="20"/>
        </w:trPr>
        <w:tc>
          <w:tcPr>
            <w:tcW w:w="2372" w:type="dxa"/>
            <w:vAlign w:val="bottom"/>
          </w:tcPr>
          <w:p w:rsidR="00594B93" w:rsidRPr="00404AA9" w:rsidRDefault="00594B93" w:rsidP="00404AA9">
            <w:pPr>
              <w:tabs>
                <w:tab w:val="right" w:pos="850"/>
                <w:tab w:val="left" w:pos="1134"/>
                <w:tab w:val="left" w:pos="1559"/>
                <w:tab w:val="left" w:pos="1984"/>
                <w:tab w:val="left" w:leader="dot" w:pos="8900"/>
                <w:tab w:val="right" w:pos="9638"/>
              </w:tabs>
              <w:spacing w:before="40" w:after="40" w:line="220" w:lineRule="exact"/>
              <w:rPr>
                <w:sz w:val="18"/>
                <w:lang w:val="en-US"/>
              </w:rPr>
            </w:pPr>
            <w:r w:rsidRPr="00404AA9">
              <w:rPr>
                <w:sz w:val="18"/>
                <w:lang w:val="en-US"/>
              </w:rPr>
              <w:t>Psychiatric disability</w:t>
            </w:r>
          </w:p>
        </w:tc>
        <w:tc>
          <w:tcPr>
            <w:tcW w:w="1666" w:type="dxa"/>
            <w:vAlign w:val="bottom"/>
          </w:tcPr>
          <w:p w:rsidR="00594B93" w:rsidRPr="00404AA9" w:rsidRDefault="00594B93" w:rsidP="00404AA9">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404AA9">
              <w:rPr>
                <w:sz w:val="18"/>
                <w:lang w:val="en-US"/>
              </w:rPr>
              <w:t>0.083</w:t>
            </w:r>
          </w:p>
        </w:tc>
        <w:tc>
          <w:tcPr>
            <w:tcW w:w="1666" w:type="dxa"/>
            <w:vAlign w:val="bottom"/>
          </w:tcPr>
          <w:p w:rsidR="00594B93" w:rsidRPr="00404AA9" w:rsidRDefault="00594B93" w:rsidP="00404AA9">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404AA9">
              <w:rPr>
                <w:sz w:val="18"/>
                <w:lang w:val="en-US"/>
              </w:rPr>
              <w:t>4.839</w:t>
            </w:r>
          </w:p>
        </w:tc>
        <w:tc>
          <w:tcPr>
            <w:tcW w:w="1666" w:type="dxa"/>
            <w:vAlign w:val="bottom"/>
          </w:tcPr>
          <w:p w:rsidR="00594B93" w:rsidRPr="00404AA9" w:rsidRDefault="00594B93" w:rsidP="00404AA9">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404AA9">
              <w:rPr>
                <w:sz w:val="18"/>
                <w:lang w:val="en-US"/>
              </w:rPr>
              <w:t>1.215</w:t>
            </w:r>
          </w:p>
        </w:tc>
      </w:tr>
      <w:tr w:rsidR="00594B93" w:rsidRPr="00404AA9">
        <w:trPr>
          <w:trHeight w:val="20"/>
        </w:trPr>
        <w:tc>
          <w:tcPr>
            <w:tcW w:w="2372" w:type="dxa"/>
            <w:tcBorders>
              <w:bottom w:val="single" w:sz="12" w:space="0" w:color="auto"/>
            </w:tcBorders>
            <w:vAlign w:val="bottom"/>
          </w:tcPr>
          <w:p w:rsidR="00594B93" w:rsidRPr="00404AA9" w:rsidRDefault="00594B93" w:rsidP="00404AA9">
            <w:pPr>
              <w:tabs>
                <w:tab w:val="right" w:pos="850"/>
                <w:tab w:val="left" w:pos="1134"/>
                <w:tab w:val="left" w:pos="1559"/>
                <w:tab w:val="left" w:pos="1984"/>
                <w:tab w:val="left" w:leader="dot" w:pos="8900"/>
                <w:tab w:val="right" w:pos="9638"/>
              </w:tabs>
              <w:spacing w:before="40" w:after="40" w:line="220" w:lineRule="exact"/>
              <w:rPr>
                <w:sz w:val="18"/>
                <w:lang w:val="en-US"/>
              </w:rPr>
            </w:pPr>
            <w:r w:rsidRPr="00404AA9">
              <w:rPr>
                <w:sz w:val="18"/>
                <w:lang w:val="en-US"/>
              </w:rPr>
              <w:t>Multiple disability</w:t>
            </w:r>
          </w:p>
        </w:tc>
        <w:tc>
          <w:tcPr>
            <w:tcW w:w="1666" w:type="dxa"/>
            <w:tcBorders>
              <w:bottom w:val="single" w:sz="12" w:space="0" w:color="auto"/>
            </w:tcBorders>
            <w:vAlign w:val="bottom"/>
          </w:tcPr>
          <w:p w:rsidR="00594B93" w:rsidRPr="00404AA9" w:rsidRDefault="00594B93" w:rsidP="00404AA9">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404AA9">
              <w:rPr>
                <w:sz w:val="18"/>
                <w:lang w:val="en-US"/>
              </w:rPr>
              <w:t>1.144</w:t>
            </w:r>
          </w:p>
        </w:tc>
        <w:tc>
          <w:tcPr>
            <w:tcW w:w="1666" w:type="dxa"/>
            <w:tcBorders>
              <w:bottom w:val="single" w:sz="12" w:space="0" w:color="auto"/>
            </w:tcBorders>
            <w:vAlign w:val="bottom"/>
          </w:tcPr>
          <w:p w:rsidR="00594B93" w:rsidRPr="00404AA9" w:rsidRDefault="00594B93" w:rsidP="00404AA9">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404AA9">
              <w:rPr>
                <w:sz w:val="18"/>
                <w:lang w:val="en-US"/>
              </w:rPr>
              <w:t>5.157</w:t>
            </w:r>
          </w:p>
        </w:tc>
        <w:tc>
          <w:tcPr>
            <w:tcW w:w="1666" w:type="dxa"/>
            <w:tcBorders>
              <w:bottom w:val="single" w:sz="12" w:space="0" w:color="auto"/>
            </w:tcBorders>
            <w:vAlign w:val="bottom"/>
          </w:tcPr>
          <w:p w:rsidR="00594B93" w:rsidRPr="00404AA9" w:rsidRDefault="00594B93" w:rsidP="00404AA9">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404AA9">
              <w:rPr>
                <w:sz w:val="18"/>
                <w:lang w:val="en-US"/>
              </w:rPr>
              <w:t>7.221</w:t>
            </w:r>
          </w:p>
        </w:tc>
      </w:tr>
    </w:tbl>
    <w:p w:rsidR="00594B93" w:rsidRPr="005625F1" w:rsidRDefault="00594B93" w:rsidP="00C957CB">
      <w:pPr>
        <w:pStyle w:val="SingleTxtG"/>
        <w:spacing w:before="120" w:after="240"/>
        <w:ind w:firstLine="170"/>
        <w:jc w:val="left"/>
        <w:rPr>
          <w:sz w:val="18"/>
          <w:lang w:val="en-US"/>
        </w:rPr>
      </w:pPr>
      <w:r w:rsidRPr="00C957CB">
        <w:rPr>
          <w:i/>
          <w:sz w:val="18"/>
          <w:lang w:val="en-US"/>
        </w:rPr>
        <w:t>Source of data:</w:t>
      </w:r>
      <w:r w:rsidRPr="005625F1">
        <w:rPr>
          <w:sz w:val="18"/>
          <w:lang w:val="en-US"/>
        </w:rPr>
        <w:t xml:space="preserve"> </w:t>
      </w:r>
      <w:r w:rsidR="00C957CB" w:rsidRPr="005625F1">
        <w:rPr>
          <w:sz w:val="18"/>
          <w:lang w:val="en-US"/>
        </w:rPr>
        <w:t xml:space="preserve">Estimated </w:t>
      </w:r>
      <w:r w:rsidRPr="005625F1">
        <w:rPr>
          <w:sz w:val="18"/>
          <w:lang w:val="en-US"/>
        </w:rPr>
        <w:t>calculation on the basis of the Second China National Sample Survey on Disability 2006.</w:t>
      </w:r>
    </w:p>
    <w:p w:rsidR="00FA5382" w:rsidRDefault="00AF79BD" w:rsidP="00FA5382">
      <w:pPr>
        <w:pStyle w:val="Heading1"/>
        <w:rPr>
          <w:lang w:val="en-US"/>
        </w:rPr>
      </w:pPr>
      <w:r>
        <w:rPr>
          <w:lang w:val="en-US"/>
        </w:rPr>
        <w:br w:type="page"/>
      </w:r>
      <w:r w:rsidR="00FA5382" w:rsidRPr="00594B93">
        <w:rPr>
          <w:lang w:val="en-US"/>
        </w:rPr>
        <w:t>Figure 2</w:t>
      </w:r>
    </w:p>
    <w:p w:rsidR="00594B93" w:rsidRPr="00FA5382" w:rsidRDefault="00FA5382" w:rsidP="00FA5382">
      <w:pPr>
        <w:pStyle w:val="SingleTxtG"/>
        <w:jc w:val="left"/>
        <w:rPr>
          <w:b/>
          <w:lang w:val="en-US"/>
        </w:rPr>
      </w:pPr>
      <w:r w:rsidRPr="00FA5382">
        <w:rPr>
          <w:b/>
          <w:lang w:val="en-US"/>
        </w:rPr>
        <w:t>Persons with disabilities nationwide: breakdown by age</w:t>
      </w:r>
    </w:p>
    <w:p w:rsidR="00594B93" w:rsidRPr="00FA5382" w:rsidRDefault="00AF79BD" w:rsidP="00AF79BD">
      <w:pPr>
        <w:pStyle w:val="SingleTxtG"/>
        <w:spacing w:after="0"/>
        <w:jc w:val="left"/>
        <w:rPr>
          <w:b/>
          <w:lang w:val="en-US"/>
        </w:rPr>
      </w:pPr>
      <w:r>
        <w:rPr>
          <w:noProof/>
          <w:lang w:val="es-ES" w:eastAsia="es-ES"/>
        </w:rPr>
        <w:pict>
          <v:rect id="_x0000_s1058" style="position:absolute;left:0;text-align:left;margin-left:34.45pt;margin-top:130.7pt;width:90.5pt;height:41.7pt;z-index:15" stroked="f">
            <v:textbox style="mso-next-textbox:#_x0000_s1058" inset="0,0,0,0">
              <w:txbxContent>
                <w:p w:rsidR="003C4245" w:rsidRPr="00B44754" w:rsidRDefault="003C4245" w:rsidP="00B44754">
                  <w:pPr>
                    <w:jc w:val="center"/>
                  </w:pPr>
                  <w:r w:rsidRPr="00B44754">
                    <w:rPr>
                      <w:rFonts w:ascii="Arial" w:hAnsi="Arial" w:cs="Arial"/>
                      <w:b/>
                      <w:sz w:val="16"/>
                      <w:szCs w:val="16"/>
                      <w:lang w:val="en-US"/>
                    </w:rPr>
                    <w:t xml:space="preserve">Age 60 and over: </w:t>
                  </w:r>
                  <w:r>
                    <w:rPr>
                      <w:rFonts w:ascii="Arial" w:hAnsi="Arial" w:cs="Arial"/>
                      <w:b/>
                      <w:sz w:val="16"/>
                      <w:szCs w:val="16"/>
                      <w:lang w:val="en-US"/>
                    </w:rPr>
                    <w:br/>
                  </w:r>
                  <w:r w:rsidRPr="00B44754">
                    <w:rPr>
                      <w:rFonts w:ascii="Arial" w:hAnsi="Arial" w:cs="Arial"/>
                      <w:b/>
                      <w:sz w:val="16"/>
                      <w:szCs w:val="16"/>
                      <w:lang w:val="en-US"/>
                    </w:rPr>
                    <w:t>44.16 million persons, or 53.24%</w:t>
                  </w:r>
                </w:p>
              </w:txbxContent>
            </v:textbox>
          </v:rect>
        </w:pict>
      </w:r>
      <w:r>
        <w:rPr>
          <w:noProof/>
          <w:lang w:val="es-ES" w:eastAsia="es-ES"/>
        </w:rPr>
        <w:pict>
          <v:rect id="_x0000_s1057" style="position:absolute;left:0;text-align:left;margin-left:339.35pt;margin-top:144.5pt;width:90.5pt;height:41.7pt;z-index:14" stroked="f">
            <v:textbox inset="0,0,0,0">
              <w:txbxContent>
                <w:p w:rsidR="003C4245" w:rsidRPr="00B44754" w:rsidRDefault="003C4245" w:rsidP="00B44754">
                  <w:pPr>
                    <w:jc w:val="center"/>
                  </w:pPr>
                  <w:r w:rsidRPr="00B44754">
                    <w:rPr>
                      <w:rFonts w:ascii="Arial" w:hAnsi="Arial" w:cs="Arial"/>
                      <w:b/>
                      <w:sz w:val="16"/>
                      <w:szCs w:val="16"/>
                      <w:lang w:val="en-US"/>
                    </w:rPr>
                    <w:t xml:space="preserve">Age 15-59: </w:t>
                  </w:r>
                  <w:r>
                    <w:rPr>
                      <w:rFonts w:ascii="Arial" w:hAnsi="Arial" w:cs="Arial"/>
                      <w:b/>
                      <w:sz w:val="16"/>
                      <w:szCs w:val="16"/>
                      <w:lang w:val="en-US"/>
                    </w:rPr>
                    <w:br/>
                  </w:r>
                  <w:r w:rsidRPr="00B44754">
                    <w:rPr>
                      <w:rFonts w:ascii="Arial" w:hAnsi="Arial" w:cs="Arial"/>
                      <w:b/>
                      <w:sz w:val="16"/>
                      <w:szCs w:val="16"/>
                      <w:lang w:val="en-US"/>
                    </w:rPr>
                    <w:t xml:space="preserve">34.93 million persons, </w:t>
                  </w:r>
                  <w:r>
                    <w:rPr>
                      <w:rFonts w:ascii="Arial" w:hAnsi="Arial" w:cs="Arial"/>
                      <w:b/>
                      <w:sz w:val="16"/>
                      <w:szCs w:val="16"/>
                      <w:lang w:val="en-US"/>
                    </w:rPr>
                    <w:br/>
                  </w:r>
                  <w:r w:rsidRPr="00B44754">
                    <w:rPr>
                      <w:rFonts w:ascii="Arial" w:hAnsi="Arial" w:cs="Arial"/>
                      <w:b/>
                      <w:sz w:val="16"/>
                      <w:szCs w:val="16"/>
                      <w:lang w:val="en-US"/>
                    </w:rPr>
                    <w:t>or 42.10%</w:t>
                  </w:r>
                </w:p>
              </w:txbxContent>
            </v:textbox>
          </v:rect>
        </w:pict>
      </w:r>
      <w:r>
        <w:rPr>
          <w:noProof/>
          <w:lang w:val="es-ES" w:eastAsia="es-ES"/>
        </w:rPr>
        <w:pict>
          <v:rect id="_x0000_s1056" style="position:absolute;left:0;text-align:left;margin-left:194.55pt;margin-top:13.55pt;width:105pt;height:41.7pt;z-index:13" stroked="f">
            <v:textbox inset="0,0,0,0">
              <w:txbxContent>
                <w:p w:rsidR="003C4245" w:rsidRPr="00B44754" w:rsidRDefault="003C4245" w:rsidP="00B44754">
                  <w:pPr>
                    <w:jc w:val="center"/>
                  </w:pPr>
                  <w:r w:rsidRPr="00B44754">
                    <w:rPr>
                      <w:rFonts w:ascii="Arial" w:hAnsi="Arial" w:cs="Arial"/>
                      <w:b/>
                      <w:sz w:val="16"/>
                      <w:szCs w:val="16"/>
                      <w:lang w:val="en-US"/>
                    </w:rPr>
                    <w:t xml:space="preserve">Age 0-14: </w:t>
                  </w:r>
                  <w:r>
                    <w:rPr>
                      <w:rFonts w:ascii="Arial" w:hAnsi="Arial" w:cs="Arial"/>
                      <w:b/>
                      <w:sz w:val="16"/>
                      <w:szCs w:val="16"/>
                      <w:lang w:val="en-US"/>
                    </w:rPr>
                    <w:br/>
                  </w:r>
                  <w:r w:rsidRPr="00B44754">
                    <w:rPr>
                      <w:rFonts w:ascii="Arial" w:hAnsi="Arial" w:cs="Arial"/>
                      <w:b/>
                      <w:sz w:val="16"/>
                      <w:szCs w:val="16"/>
                      <w:lang w:val="en-US"/>
                    </w:rPr>
                    <w:t xml:space="preserve">3.87 million persons, </w:t>
                  </w:r>
                  <w:r>
                    <w:rPr>
                      <w:rFonts w:ascii="Arial" w:hAnsi="Arial" w:cs="Arial"/>
                      <w:b/>
                      <w:sz w:val="16"/>
                      <w:szCs w:val="16"/>
                      <w:lang w:val="en-US"/>
                    </w:rPr>
                    <w:br/>
                  </w:r>
                  <w:r w:rsidRPr="00B44754">
                    <w:rPr>
                      <w:rFonts w:ascii="Arial" w:hAnsi="Arial" w:cs="Arial"/>
                      <w:b/>
                      <w:sz w:val="16"/>
                      <w:szCs w:val="16"/>
                      <w:lang w:val="en-US"/>
                    </w:rPr>
                    <w:t>or 4.66%</w:t>
                  </w:r>
                </w:p>
              </w:txbxContent>
            </v:textbox>
          </v:rect>
        </w:pict>
      </w:r>
      <w:r w:rsidR="00FA5382">
        <w:pict>
          <v:shape id="图表 3" o:spid="_x0000_i1027" type="#_x0000_t75" style="width:368.25pt;height:231.75pt;visibility:visible" o:allowoverlap="f">
            <v:imagedata r:id="rId11" o:title=""/>
          </v:shape>
        </w:pict>
      </w:r>
    </w:p>
    <w:p w:rsidR="00FA5382" w:rsidRDefault="00594B93" w:rsidP="00FA5382">
      <w:pPr>
        <w:pStyle w:val="Heading1"/>
        <w:rPr>
          <w:lang w:val="en-US"/>
        </w:rPr>
      </w:pPr>
      <w:r w:rsidRPr="00594B93">
        <w:rPr>
          <w:lang w:val="en-US"/>
        </w:rPr>
        <w:t>Table 3</w:t>
      </w:r>
    </w:p>
    <w:p w:rsidR="00594B93" w:rsidRPr="00FA5382" w:rsidRDefault="00594B93" w:rsidP="00FA5382">
      <w:pPr>
        <w:pStyle w:val="SingleTxtG"/>
        <w:spacing w:after="0"/>
        <w:jc w:val="left"/>
        <w:rPr>
          <w:b/>
          <w:lang w:val="en-US"/>
        </w:rPr>
      </w:pPr>
      <w:r w:rsidRPr="00FA5382">
        <w:rPr>
          <w:b/>
          <w:lang w:val="en-US"/>
        </w:rPr>
        <w:t>Urban-rural distribution of persons with disabilities nationwide</w:t>
      </w:r>
    </w:p>
    <w:p w:rsidR="00594B93" w:rsidRPr="00FA5382" w:rsidRDefault="00FA5382" w:rsidP="00AF79BD">
      <w:pPr>
        <w:pStyle w:val="SingleTxtG"/>
        <w:jc w:val="left"/>
        <w:rPr>
          <w:sz w:val="16"/>
          <w:lang w:val="en-US"/>
        </w:rPr>
      </w:pPr>
      <w:r w:rsidRPr="00FA5382">
        <w:rPr>
          <w:sz w:val="16"/>
          <w:lang w:val="en-US"/>
        </w:rPr>
        <w:t>(</w:t>
      </w:r>
      <w:r w:rsidR="00594B93" w:rsidRPr="00FA5382">
        <w:rPr>
          <w:sz w:val="16"/>
          <w:lang w:val="en-US"/>
        </w:rPr>
        <w:t>Unit: millions</w:t>
      </w:r>
      <w:r>
        <w:rPr>
          <w:sz w:val="16"/>
          <w:lang w:val="en-US"/>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112"/>
        <w:gridCol w:w="1752"/>
        <w:gridCol w:w="1753"/>
        <w:gridCol w:w="1753"/>
      </w:tblGrid>
      <w:tr w:rsidR="00594B93" w:rsidRPr="00AF79BD">
        <w:trPr>
          <w:trHeight w:val="20"/>
        </w:trPr>
        <w:tc>
          <w:tcPr>
            <w:tcW w:w="2112" w:type="dxa"/>
            <w:tcBorders>
              <w:top w:val="single" w:sz="4" w:space="0" w:color="auto"/>
              <w:bottom w:val="single" w:sz="12" w:space="0" w:color="auto"/>
            </w:tcBorders>
            <w:vAlign w:val="bottom"/>
          </w:tcPr>
          <w:p w:rsidR="00594B93" w:rsidRPr="00AF79BD" w:rsidRDefault="00594B93" w:rsidP="00AF79BD">
            <w:pPr>
              <w:tabs>
                <w:tab w:val="right" w:pos="850"/>
                <w:tab w:val="left" w:pos="1134"/>
                <w:tab w:val="left" w:pos="1559"/>
                <w:tab w:val="left" w:pos="1984"/>
                <w:tab w:val="left" w:leader="dot" w:pos="8900"/>
                <w:tab w:val="right" w:pos="9638"/>
              </w:tabs>
              <w:spacing w:before="80" w:after="80" w:line="200" w:lineRule="exact"/>
              <w:rPr>
                <w:i/>
                <w:sz w:val="16"/>
                <w:lang w:val="en-US"/>
              </w:rPr>
            </w:pPr>
          </w:p>
        </w:tc>
        <w:tc>
          <w:tcPr>
            <w:tcW w:w="1752" w:type="dxa"/>
            <w:tcBorders>
              <w:top w:val="single" w:sz="4" w:space="0" w:color="auto"/>
              <w:bottom w:val="single" w:sz="12" w:space="0" w:color="auto"/>
            </w:tcBorders>
            <w:vAlign w:val="bottom"/>
          </w:tcPr>
          <w:p w:rsidR="00594B93" w:rsidRPr="00AF79BD" w:rsidRDefault="00594B93" w:rsidP="00AF79BD">
            <w:pPr>
              <w:tabs>
                <w:tab w:val="right" w:pos="850"/>
                <w:tab w:val="left" w:pos="1134"/>
                <w:tab w:val="left" w:pos="1559"/>
                <w:tab w:val="left" w:pos="1984"/>
                <w:tab w:val="left" w:leader="dot" w:pos="8900"/>
                <w:tab w:val="right" w:pos="9638"/>
              </w:tabs>
              <w:spacing w:before="80" w:after="80" w:line="200" w:lineRule="exact"/>
              <w:jc w:val="right"/>
              <w:rPr>
                <w:b/>
                <w:i/>
                <w:sz w:val="16"/>
                <w:lang w:val="en-US"/>
              </w:rPr>
            </w:pPr>
            <w:r w:rsidRPr="00AF79BD">
              <w:rPr>
                <w:b/>
                <w:i/>
                <w:sz w:val="16"/>
                <w:lang w:val="en-US"/>
              </w:rPr>
              <w:t>Total</w:t>
            </w:r>
          </w:p>
        </w:tc>
        <w:tc>
          <w:tcPr>
            <w:tcW w:w="1753" w:type="dxa"/>
            <w:tcBorders>
              <w:top w:val="single" w:sz="4" w:space="0" w:color="auto"/>
              <w:bottom w:val="single" w:sz="12" w:space="0" w:color="auto"/>
            </w:tcBorders>
            <w:vAlign w:val="bottom"/>
          </w:tcPr>
          <w:p w:rsidR="00594B93" w:rsidRPr="00AF79BD" w:rsidRDefault="00594B93" w:rsidP="00AF79BD">
            <w:pPr>
              <w:tabs>
                <w:tab w:val="right" w:pos="850"/>
                <w:tab w:val="left" w:pos="1134"/>
                <w:tab w:val="left" w:pos="1559"/>
                <w:tab w:val="left" w:pos="1984"/>
                <w:tab w:val="left" w:leader="dot" w:pos="8900"/>
                <w:tab w:val="right" w:pos="9638"/>
              </w:tabs>
              <w:spacing w:before="80" w:after="80" w:line="200" w:lineRule="exact"/>
              <w:jc w:val="right"/>
              <w:rPr>
                <w:i/>
                <w:sz w:val="16"/>
                <w:lang w:val="en-US"/>
              </w:rPr>
            </w:pPr>
            <w:r w:rsidRPr="00AF79BD">
              <w:rPr>
                <w:i/>
                <w:sz w:val="16"/>
                <w:lang w:val="en-US"/>
              </w:rPr>
              <w:t>Rural</w:t>
            </w:r>
          </w:p>
        </w:tc>
        <w:tc>
          <w:tcPr>
            <w:tcW w:w="1753" w:type="dxa"/>
            <w:tcBorders>
              <w:top w:val="single" w:sz="4" w:space="0" w:color="auto"/>
              <w:bottom w:val="single" w:sz="12" w:space="0" w:color="auto"/>
            </w:tcBorders>
            <w:vAlign w:val="bottom"/>
          </w:tcPr>
          <w:p w:rsidR="00594B93" w:rsidRPr="00AF79BD" w:rsidRDefault="00594B93" w:rsidP="00AF79BD">
            <w:pPr>
              <w:tabs>
                <w:tab w:val="right" w:pos="850"/>
                <w:tab w:val="left" w:pos="1134"/>
                <w:tab w:val="left" w:pos="1559"/>
                <w:tab w:val="left" w:pos="1984"/>
                <w:tab w:val="left" w:leader="dot" w:pos="8900"/>
                <w:tab w:val="right" w:pos="9638"/>
              </w:tabs>
              <w:spacing w:before="80" w:after="80" w:line="200" w:lineRule="exact"/>
              <w:jc w:val="right"/>
              <w:rPr>
                <w:i/>
                <w:sz w:val="16"/>
                <w:lang w:val="en-US"/>
              </w:rPr>
            </w:pPr>
            <w:r w:rsidRPr="00AF79BD">
              <w:rPr>
                <w:i/>
                <w:sz w:val="16"/>
                <w:lang w:val="en-US"/>
              </w:rPr>
              <w:t>Urban</w:t>
            </w:r>
          </w:p>
        </w:tc>
      </w:tr>
      <w:tr w:rsidR="00594B93" w:rsidRPr="00AF79BD">
        <w:trPr>
          <w:trHeight w:val="20"/>
        </w:trPr>
        <w:tc>
          <w:tcPr>
            <w:tcW w:w="2112" w:type="dxa"/>
            <w:tcBorders>
              <w:top w:val="single" w:sz="12" w:space="0" w:color="auto"/>
              <w:bottom w:val="single" w:sz="4" w:space="0" w:color="auto"/>
            </w:tcBorders>
            <w:vAlign w:val="bottom"/>
          </w:tcPr>
          <w:p w:rsidR="00594B93" w:rsidRPr="00AF79BD" w:rsidRDefault="00594B93" w:rsidP="00AF79BD">
            <w:pPr>
              <w:tabs>
                <w:tab w:val="right" w:pos="850"/>
                <w:tab w:val="left" w:pos="1134"/>
                <w:tab w:val="left" w:pos="1559"/>
                <w:tab w:val="left" w:pos="1984"/>
                <w:tab w:val="left" w:leader="dot" w:pos="8900"/>
                <w:tab w:val="right" w:pos="9638"/>
              </w:tabs>
              <w:spacing w:before="80" w:after="80" w:line="220" w:lineRule="exact"/>
              <w:ind w:left="284"/>
              <w:rPr>
                <w:b/>
                <w:sz w:val="18"/>
                <w:lang w:val="en-US"/>
              </w:rPr>
            </w:pPr>
            <w:r w:rsidRPr="00AF79BD">
              <w:rPr>
                <w:b/>
                <w:sz w:val="18"/>
                <w:lang w:val="en-US"/>
              </w:rPr>
              <w:t>Total</w:t>
            </w:r>
          </w:p>
        </w:tc>
        <w:tc>
          <w:tcPr>
            <w:tcW w:w="1752" w:type="dxa"/>
            <w:tcBorders>
              <w:top w:val="single" w:sz="12" w:space="0" w:color="auto"/>
              <w:bottom w:val="single" w:sz="4" w:space="0" w:color="auto"/>
            </w:tcBorders>
            <w:vAlign w:val="bottom"/>
          </w:tcPr>
          <w:p w:rsidR="00594B93" w:rsidRPr="00AF79BD" w:rsidRDefault="00594B93" w:rsidP="00AF79BD">
            <w:pPr>
              <w:tabs>
                <w:tab w:val="right" w:pos="850"/>
                <w:tab w:val="left" w:pos="1134"/>
                <w:tab w:val="left" w:pos="1559"/>
                <w:tab w:val="left" w:pos="1984"/>
                <w:tab w:val="left" w:leader="dot" w:pos="8900"/>
                <w:tab w:val="right" w:pos="9638"/>
              </w:tabs>
              <w:spacing w:before="80" w:after="80" w:line="220" w:lineRule="exact"/>
              <w:jc w:val="right"/>
              <w:rPr>
                <w:b/>
                <w:sz w:val="18"/>
                <w:lang w:val="en-US"/>
              </w:rPr>
            </w:pPr>
            <w:r w:rsidRPr="00AF79BD">
              <w:rPr>
                <w:b/>
                <w:sz w:val="18"/>
                <w:lang w:val="en-US"/>
              </w:rPr>
              <w:t>82.96</w:t>
            </w:r>
          </w:p>
        </w:tc>
        <w:tc>
          <w:tcPr>
            <w:tcW w:w="1753" w:type="dxa"/>
            <w:tcBorders>
              <w:top w:val="single" w:sz="12" w:space="0" w:color="auto"/>
              <w:bottom w:val="single" w:sz="4" w:space="0" w:color="auto"/>
            </w:tcBorders>
            <w:vAlign w:val="bottom"/>
          </w:tcPr>
          <w:p w:rsidR="00594B93" w:rsidRPr="00AF79BD" w:rsidRDefault="00594B93" w:rsidP="00AF79BD">
            <w:pPr>
              <w:tabs>
                <w:tab w:val="right" w:pos="850"/>
                <w:tab w:val="left" w:pos="1134"/>
                <w:tab w:val="left" w:pos="1559"/>
                <w:tab w:val="left" w:pos="1984"/>
                <w:tab w:val="left" w:leader="dot" w:pos="8900"/>
                <w:tab w:val="right" w:pos="9638"/>
              </w:tabs>
              <w:spacing w:before="80" w:after="80" w:line="220" w:lineRule="exact"/>
              <w:jc w:val="right"/>
              <w:rPr>
                <w:b/>
                <w:sz w:val="18"/>
                <w:lang w:val="en-US"/>
              </w:rPr>
            </w:pPr>
            <w:r w:rsidRPr="00AF79BD">
              <w:rPr>
                <w:b/>
                <w:sz w:val="18"/>
                <w:lang w:val="en-US"/>
              </w:rPr>
              <w:t>62.25</w:t>
            </w:r>
          </w:p>
        </w:tc>
        <w:tc>
          <w:tcPr>
            <w:tcW w:w="1753" w:type="dxa"/>
            <w:tcBorders>
              <w:top w:val="single" w:sz="12" w:space="0" w:color="auto"/>
              <w:bottom w:val="single" w:sz="4" w:space="0" w:color="auto"/>
            </w:tcBorders>
            <w:vAlign w:val="bottom"/>
          </w:tcPr>
          <w:p w:rsidR="00594B93" w:rsidRPr="00AF79BD" w:rsidRDefault="00594B93" w:rsidP="00AF79BD">
            <w:pPr>
              <w:tabs>
                <w:tab w:val="right" w:pos="850"/>
                <w:tab w:val="left" w:pos="1134"/>
                <w:tab w:val="left" w:pos="1559"/>
                <w:tab w:val="left" w:pos="1984"/>
                <w:tab w:val="left" w:leader="dot" w:pos="8900"/>
                <w:tab w:val="right" w:pos="9638"/>
              </w:tabs>
              <w:spacing w:before="80" w:after="80" w:line="220" w:lineRule="exact"/>
              <w:jc w:val="right"/>
              <w:rPr>
                <w:b/>
                <w:sz w:val="18"/>
                <w:lang w:val="en-US"/>
              </w:rPr>
            </w:pPr>
            <w:r w:rsidRPr="00AF79BD">
              <w:rPr>
                <w:b/>
                <w:sz w:val="18"/>
                <w:lang w:val="en-US"/>
              </w:rPr>
              <w:t>20.71</w:t>
            </w:r>
          </w:p>
        </w:tc>
      </w:tr>
      <w:tr w:rsidR="00594B93" w:rsidRPr="00AF79BD">
        <w:trPr>
          <w:trHeight w:val="20"/>
        </w:trPr>
        <w:tc>
          <w:tcPr>
            <w:tcW w:w="2112" w:type="dxa"/>
            <w:tcBorders>
              <w:top w:val="single" w:sz="4" w:space="0" w:color="auto"/>
            </w:tcBorders>
            <w:vAlign w:val="bottom"/>
          </w:tcPr>
          <w:p w:rsidR="00594B93" w:rsidRPr="00AF79BD" w:rsidRDefault="00594B93" w:rsidP="00AF79BD">
            <w:pPr>
              <w:tabs>
                <w:tab w:val="right" w:pos="850"/>
                <w:tab w:val="left" w:pos="1134"/>
                <w:tab w:val="left" w:pos="1559"/>
                <w:tab w:val="left" w:pos="1984"/>
                <w:tab w:val="left" w:leader="dot" w:pos="8900"/>
                <w:tab w:val="right" w:pos="9638"/>
              </w:tabs>
              <w:spacing w:before="40" w:after="40" w:line="220" w:lineRule="exact"/>
              <w:rPr>
                <w:sz w:val="18"/>
                <w:lang w:val="en-US"/>
              </w:rPr>
            </w:pPr>
            <w:r w:rsidRPr="00AF79BD">
              <w:rPr>
                <w:sz w:val="18"/>
                <w:lang w:val="en-US"/>
              </w:rPr>
              <w:t>Visual disability</w:t>
            </w:r>
          </w:p>
        </w:tc>
        <w:tc>
          <w:tcPr>
            <w:tcW w:w="1752" w:type="dxa"/>
            <w:tcBorders>
              <w:top w:val="single" w:sz="4" w:space="0" w:color="auto"/>
            </w:tcBorders>
            <w:vAlign w:val="bottom"/>
          </w:tcPr>
          <w:p w:rsidR="00594B93" w:rsidRPr="00AF79BD" w:rsidRDefault="00594B93" w:rsidP="00AF79BD">
            <w:pPr>
              <w:tabs>
                <w:tab w:val="right" w:pos="850"/>
                <w:tab w:val="left" w:pos="1134"/>
                <w:tab w:val="left" w:pos="1559"/>
                <w:tab w:val="left" w:pos="1984"/>
                <w:tab w:val="left" w:leader="dot" w:pos="8900"/>
                <w:tab w:val="right" w:pos="9638"/>
              </w:tabs>
              <w:spacing w:before="40" w:after="40" w:line="220" w:lineRule="exact"/>
              <w:jc w:val="right"/>
              <w:rPr>
                <w:b/>
                <w:sz w:val="18"/>
                <w:lang w:val="en-US"/>
              </w:rPr>
            </w:pPr>
            <w:r w:rsidRPr="00AF79BD">
              <w:rPr>
                <w:b/>
                <w:sz w:val="18"/>
                <w:lang w:val="en-US"/>
              </w:rPr>
              <w:t>12.332</w:t>
            </w:r>
          </w:p>
        </w:tc>
        <w:tc>
          <w:tcPr>
            <w:tcW w:w="1753" w:type="dxa"/>
            <w:tcBorders>
              <w:top w:val="single" w:sz="4" w:space="0" w:color="auto"/>
            </w:tcBorders>
            <w:vAlign w:val="bottom"/>
          </w:tcPr>
          <w:p w:rsidR="00594B93" w:rsidRPr="00AF79BD" w:rsidRDefault="00594B93" w:rsidP="00AF79BD">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AF79BD">
              <w:rPr>
                <w:sz w:val="18"/>
                <w:lang w:val="en-US"/>
              </w:rPr>
              <w:t>9.558</w:t>
            </w:r>
          </w:p>
        </w:tc>
        <w:tc>
          <w:tcPr>
            <w:tcW w:w="1753" w:type="dxa"/>
            <w:tcBorders>
              <w:top w:val="single" w:sz="4" w:space="0" w:color="auto"/>
            </w:tcBorders>
            <w:vAlign w:val="bottom"/>
          </w:tcPr>
          <w:p w:rsidR="00594B93" w:rsidRPr="00AF79BD" w:rsidRDefault="00594B93" w:rsidP="00AF79BD">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AF79BD">
              <w:rPr>
                <w:sz w:val="18"/>
                <w:lang w:val="en-US"/>
              </w:rPr>
              <w:t>2.774</w:t>
            </w:r>
          </w:p>
        </w:tc>
      </w:tr>
      <w:tr w:rsidR="00594B93" w:rsidRPr="00AF79BD">
        <w:trPr>
          <w:trHeight w:val="20"/>
        </w:trPr>
        <w:tc>
          <w:tcPr>
            <w:tcW w:w="2112" w:type="dxa"/>
            <w:vAlign w:val="bottom"/>
          </w:tcPr>
          <w:p w:rsidR="00594B93" w:rsidRPr="00AF79BD" w:rsidRDefault="00594B93" w:rsidP="00AF79BD">
            <w:pPr>
              <w:tabs>
                <w:tab w:val="right" w:pos="850"/>
                <w:tab w:val="left" w:pos="1134"/>
                <w:tab w:val="left" w:pos="1559"/>
                <w:tab w:val="left" w:pos="1984"/>
                <w:tab w:val="left" w:leader="dot" w:pos="8900"/>
                <w:tab w:val="right" w:pos="9638"/>
              </w:tabs>
              <w:spacing w:before="40" w:after="40" w:line="220" w:lineRule="exact"/>
              <w:rPr>
                <w:sz w:val="18"/>
                <w:lang w:val="en-US"/>
              </w:rPr>
            </w:pPr>
            <w:r w:rsidRPr="00AF79BD">
              <w:rPr>
                <w:sz w:val="18"/>
                <w:lang w:val="en-US"/>
              </w:rPr>
              <w:t>Hearing disability</w:t>
            </w:r>
          </w:p>
        </w:tc>
        <w:tc>
          <w:tcPr>
            <w:tcW w:w="1752" w:type="dxa"/>
            <w:vAlign w:val="bottom"/>
          </w:tcPr>
          <w:p w:rsidR="00594B93" w:rsidRPr="00AF79BD" w:rsidRDefault="00594B93" w:rsidP="00AF79BD">
            <w:pPr>
              <w:tabs>
                <w:tab w:val="right" w:pos="850"/>
                <w:tab w:val="left" w:pos="1134"/>
                <w:tab w:val="left" w:pos="1559"/>
                <w:tab w:val="left" w:pos="1984"/>
                <w:tab w:val="left" w:leader="dot" w:pos="8900"/>
                <w:tab w:val="right" w:pos="9638"/>
              </w:tabs>
              <w:spacing w:before="40" w:after="40" w:line="220" w:lineRule="exact"/>
              <w:jc w:val="right"/>
              <w:rPr>
                <w:b/>
                <w:sz w:val="18"/>
                <w:lang w:val="en-US"/>
              </w:rPr>
            </w:pPr>
            <w:r w:rsidRPr="00AF79BD">
              <w:rPr>
                <w:b/>
                <w:sz w:val="18"/>
                <w:lang w:val="en-US"/>
              </w:rPr>
              <w:t>20.04</w:t>
            </w:r>
          </w:p>
        </w:tc>
        <w:tc>
          <w:tcPr>
            <w:tcW w:w="1753" w:type="dxa"/>
            <w:vAlign w:val="bottom"/>
          </w:tcPr>
          <w:p w:rsidR="00594B93" w:rsidRPr="00AF79BD" w:rsidRDefault="00594B93" w:rsidP="00AF79BD">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AF79BD">
              <w:rPr>
                <w:sz w:val="18"/>
                <w:lang w:val="en-US"/>
              </w:rPr>
              <w:t>14.669</w:t>
            </w:r>
          </w:p>
        </w:tc>
        <w:tc>
          <w:tcPr>
            <w:tcW w:w="1753" w:type="dxa"/>
            <w:vAlign w:val="bottom"/>
          </w:tcPr>
          <w:p w:rsidR="00594B93" w:rsidRPr="00AF79BD" w:rsidRDefault="00594B93" w:rsidP="00AF79BD">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AF79BD">
              <w:rPr>
                <w:sz w:val="18"/>
                <w:lang w:val="en-US"/>
              </w:rPr>
              <w:t>5.371</w:t>
            </w:r>
          </w:p>
        </w:tc>
      </w:tr>
      <w:tr w:rsidR="00594B93" w:rsidRPr="00AF79BD">
        <w:trPr>
          <w:trHeight w:val="20"/>
        </w:trPr>
        <w:tc>
          <w:tcPr>
            <w:tcW w:w="2112" w:type="dxa"/>
            <w:vAlign w:val="bottom"/>
          </w:tcPr>
          <w:p w:rsidR="00594B93" w:rsidRPr="00AF79BD" w:rsidRDefault="00594B93" w:rsidP="00AF79BD">
            <w:pPr>
              <w:tabs>
                <w:tab w:val="right" w:pos="850"/>
                <w:tab w:val="left" w:pos="1134"/>
                <w:tab w:val="left" w:pos="1559"/>
                <w:tab w:val="left" w:pos="1984"/>
                <w:tab w:val="left" w:leader="dot" w:pos="8900"/>
                <w:tab w:val="right" w:pos="9638"/>
              </w:tabs>
              <w:spacing w:before="40" w:after="40" w:line="220" w:lineRule="exact"/>
              <w:rPr>
                <w:sz w:val="18"/>
                <w:lang w:val="en-US"/>
              </w:rPr>
            </w:pPr>
            <w:r w:rsidRPr="00AF79BD">
              <w:rPr>
                <w:sz w:val="18"/>
                <w:lang w:val="en-US"/>
              </w:rPr>
              <w:t>Speech disability</w:t>
            </w:r>
          </w:p>
        </w:tc>
        <w:tc>
          <w:tcPr>
            <w:tcW w:w="1752" w:type="dxa"/>
            <w:vAlign w:val="bottom"/>
          </w:tcPr>
          <w:p w:rsidR="00594B93" w:rsidRPr="00AF79BD" w:rsidRDefault="00594B93" w:rsidP="00AF79BD">
            <w:pPr>
              <w:tabs>
                <w:tab w:val="right" w:pos="850"/>
                <w:tab w:val="left" w:pos="1134"/>
                <w:tab w:val="left" w:pos="1559"/>
                <w:tab w:val="left" w:pos="1984"/>
                <w:tab w:val="left" w:leader="dot" w:pos="8900"/>
                <w:tab w:val="right" w:pos="9638"/>
              </w:tabs>
              <w:spacing w:before="40" w:after="40" w:line="220" w:lineRule="exact"/>
              <w:jc w:val="right"/>
              <w:rPr>
                <w:b/>
                <w:sz w:val="18"/>
                <w:lang w:val="en-US"/>
              </w:rPr>
            </w:pPr>
            <w:r w:rsidRPr="00AF79BD">
              <w:rPr>
                <w:b/>
                <w:sz w:val="18"/>
                <w:lang w:val="en-US"/>
              </w:rPr>
              <w:t>12.68</w:t>
            </w:r>
          </w:p>
        </w:tc>
        <w:tc>
          <w:tcPr>
            <w:tcW w:w="1753" w:type="dxa"/>
            <w:vAlign w:val="bottom"/>
          </w:tcPr>
          <w:p w:rsidR="00594B93" w:rsidRPr="00AF79BD" w:rsidRDefault="00594B93" w:rsidP="00AF79BD">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AF79BD">
              <w:rPr>
                <w:sz w:val="18"/>
                <w:lang w:val="en-US"/>
              </w:rPr>
              <w:t>1.004</w:t>
            </w:r>
          </w:p>
        </w:tc>
        <w:tc>
          <w:tcPr>
            <w:tcW w:w="1753" w:type="dxa"/>
            <w:vAlign w:val="bottom"/>
          </w:tcPr>
          <w:p w:rsidR="00594B93" w:rsidRPr="00AF79BD" w:rsidRDefault="00594B93" w:rsidP="00AF79BD">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AF79BD">
              <w:rPr>
                <w:sz w:val="18"/>
                <w:lang w:val="en-US"/>
              </w:rPr>
              <w:t>0.263</w:t>
            </w:r>
          </w:p>
        </w:tc>
      </w:tr>
      <w:tr w:rsidR="00594B93" w:rsidRPr="00AF79BD">
        <w:trPr>
          <w:trHeight w:val="20"/>
        </w:trPr>
        <w:tc>
          <w:tcPr>
            <w:tcW w:w="2112" w:type="dxa"/>
            <w:vAlign w:val="bottom"/>
          </w:tcPr>
          <w:p w:rsidR="00594B93" w:rsidRPr="00AF79BD" w:rsidRDefault="00594B93" w:rsidP="00AF79BD">
            <w:pPr>
              <w:tabs>
                <w:tab w:val="right" w:pos="850"/>
                <w:tab w:val="left" w:pos="1134"/>
                <w:tab w:val="left" w:pos="1559"/>
                <w:tab w:val="left" w:pos="1984"/>
                <w:tab w:val="left" w:leader="dot" w:pos="8900"/>
                <w:tab w:val="right" w:pos="9638"/>
              </w:tabs>
              <w:spacing w:before="40" w:after="40" w:line="220" w:lineRule="exact"/>
              <w:rPr>
                <w:sz w:val="18"/>
                <w:lang w:val="en-US"/>
              </w:rPr>
            </w:pPr>
            <w:r w:rsidRPr="00AF79BD">
              <w:rPr>
                <w:sz w:val="18"/>
                <w:lang w:val="en-US"/>
              </w:rPr>
              <w:t>Physical disability</w:t>
            </w:r>
          </w:p>
        </w:tc>
        <w:tc>
          <w:tcPr>
            <w:tcW w:w="1752" w:type="dxa"/>
            <w:vAlign w:val="bottom"/>
          </w:tcPr>
          <w:p w:rsidR="00594B93" w:rsidRPr="00AF79BD" w:rsidRDefault="00594B93" w:rsidP="00AF79BD">
            <w:pPr>
              <w:tabs>
                <w:tab w:val="right" w:pos="850"/>
                <w:tab w:val="left" w:pos="1134"/>
                <w:tab w:val="left" w:pos="1559"/>
                <w:tab w:val="left" w:pos="1984"/>
                <w:tab w:val="left" w:leader="dot" w:pos="8900"/>
                <w:tab w:val="right" w:pos="9638"/>
              </w:tabs>
              <w:spacing w:before="40" w:after="40" w:line="220" w:lineRule="exact"/>
              <w:jc w:val="right"/>
              <w:rPr>
                <w:b/>
                <w:sz w:val="18"/>
                <w:lang w:val="en-US"/>
              </w:rPr>
            </w:pPr>
            <w:r w:rsidRPr="00AF79BD">
              <w:rPr>
                <w:b/>
                <w:sz w:val="18"/>
                <w:lang w:val="en-US"/>
              </w:rPr>
              <w:t>24.118</w:t>
            </w:r>
          </w:p>
        </w:tc>
        <w:tc>
          <w:tcPr>
            <w:tcW w:w="1753" w:type="dxa"/>
            <w:vAlign w:val="bottom"/>
          </w:tcPr>
          <w:p w:rsidR="00594B93" w:rsidRPr="00AF79BD" w:rsidRDefault="00594B93" w:rsidP="00AF79BD">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AF79BD">
              <w:rPr>
                <w:sz w:val="18"/>
                <w:lang w:val="en-US"/>
              </w:rPr>
              <w:t>17.603</w:t>
            </w:r>
          </w:p>
        </w:tc>
        <w:tc>
          <w:tcPr>
            <w:tcW w:w="1753" w:type="dxa"/>
            <w:vAlign w:val="bottom"/>
          </w:tcPr>
          <w:p w:rsidR="00594B93" w:rsidRPr="00AF79BD" w:rsidRDefault="00594B93" w:rsidP="00AF79BD">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AF79BD">
              <w:rPr>
                <w:sz w:val="18"/>
                <w:lang w:val="en-US"/>
              </w:rPr>
              <w:t>6.515</w:t>
            </w:r>
          </w:p>
        </w:tc>
      </w:tr>
      <w:tr w:rsidR="00594B93" w:rsidRPr="00AF79BD">
        <w:trPr>
          <w:trHeight w:val="20"/>
        </w:trPr>
        <w:tc>
          <w:tcPr>
            <w:tcW w:w="2112" w:type="dxa"/>
            <w:vAlign w:val="bottom"/>
          </w:tcPr>
          <w:p w:rsidR="00594B93" w:rsidRPr="00AF79BD" w:rsidRDefault="00594B93" w:rsidP="00AF79BD">
            <w:pPr>
              <w:tabs>
                <w:tab w:val="right" w:pos="850"/>
                <w:tab w:val="left" w:pos="1134"/>
                <w:tab w:val="left" w:pos="1559"/>
                <w:tab w:val="left" w:pos="1984"/>
                <w:tab w:val="left" w:leader="dot" w:pos="8900"/>
                <w:tab w:val="right" w:pos="9638"/>
              </w:tabs>
              <w:spacing w:before="40" w:after="40" w:line="220" w:lineRule="exact"/>
              <w:rPr>
                <w:sz w:val="18"/>
                <w:lang w:val="en-US"/>
              </w:rPr>
            </w:pPr>
            <w:r w:rsidRPr="00AF79BD">
              <w:rPr>
                <w:sz w:val="18"/>
                <w:lang w:val="en-US"/>
              </w:rPr>
              <w:t>Intellectual disability</w:t>
            </w:r>
          </w:p>
        </w:tc>
        <w:tc>
          <w:tcPr>
            <w:tcW w:w="1752" w:type="dxa"/>
            <w:vAlign w:val="bottom"/>
          </w:tcPr>
          <w:p w:rsidR="00594B93" w:rsidRPr="00AF79BD" w:rsidRDefault="00594B93" w:rsidP="00AF79BD">
            <w:pPr>
              <w:tabs>
                <w:tab w:val="right" w:pos="850"/>
                <w:tab w:val="left" w:pos="1134"/>
                <w:tab w:val="left" w:pos="1559"/>
                <w:tab w:val="left" w:pos="1984"/>
                <w:tab w:val="left" w:leader="dot" w:pos="8900"/>
                <w:tab w:val="right" w:pos="9638"/>
              </w:tabs>
              <w:spacing w:before="40" w:after="40" w:line="220" w:lineRule="exact"/>
              <w:jc w:val="right"/>
              <w:rPr>
                <w:b/>
                <w:sz w:val="18"/>
                <w:lang w:val="en-US"/>
              </w:rPr>
            </w:pPr>
            <w:r w:rsidRPr="00AF79BD">
              <w:rPr>
                <w:b/>
                <w:sz w:val="18"/>
                <w:lang w:val="en-US"/>
              </w:rPr>
              <w:t>5.545</w:t>
            </w:r>
          </w:p>
        </w:tc>
        <w:tc>
          <w:tcPr>
            <w:tcW w:w="1753" w:type="dxa"/>
            <w:vAlign w:val="bottom"/>
          </w:tcPr>
          <w:p w:rsidR="00594B93" w:rsidRPr="00AF79BD" w:rsidRDefault="00594B93" w:rsidP="00AF79BD">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AF79BD">
              <w:rPr>
                <w:sz w:val="18"/>
                <w:lang w:val="en-US"/>
              </w:rPr>
              <w:t>4.531</w:t>
            </w:r>
          </w:p>
        </w:tc>
        <w:tc>
          <w:tcPr>
            <w:tcW w:w="1753" w:type="dxa"/>
            <w:vAlign w:val="bottom"/>
          </w:tcPr>
          <w:p w:rsidR="00594B93" w:rsidRPr="00AF79BD" w:rsidRDefault="00594B93" w:rsidP="00AF79BD">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AF79BD">
              <w:rPr>
                <w:sz w:val="18"/>
                <w:lang w:val="en-US"/>
              </w:rPr>
              <w:t>1.014</w:t>
            </w:r>
          </w:p>
        </w:tc>
      </w:tr>
      <w:tr w:rsidR="00594B93" w:rsidRPr="00AF79BD">
        <w:trPr>
          <w:trHeight w:val="20"/>
        </w:trPr>
        <w:tc>
          <w:tcPr>
            <w:tcW w:w="2112" w:type="dxa"/>
            <w:vAlign w:val="bottom"/>
          </w:tcPr>
          <w:p w:rsidR="00594B93" w:rsidRPr="00AF79BD" w:rsidRDefault="00594B93" w:rsidP="00AF79BD">
            <w:pPr>
              <w:tabs>
                <w:tab w:val="right" w:pos="850"/>
                <w:tab w:val="left" w:pos="1134"/>
                <w:tab w:val="left" w:pos="1559"/>
                <w:tab w:val="left" w:pos="1984"/>
                <w:tab w:val="left" w:leader="dot" w:pos="8900"/>
                <w:tab w:val="right" w:pos="9638"/>
              </w:tabs>
              <w:spacing w:before="40" w:after="40" w:line="220" w:lineRule="exact"/>
              <w:rPr>
                <w:sz w:val="18"/>
                <w:lang w:val="en-US"/>
              </w:rPr>
            </w:pPr>
            <w:r w:rsidRPr="00AF79BD">
              <w:rPr>
                <w:sz w:val="18"/>
                <w:lang w:val="en-US"/>
              </w:rPr>
              <w:t>Psychiatric disability</w:t>
            </w:r>
          </w:p>
        </w:tc>
        <w:tc>
          <w:tcPr>
            <w:tcW w:w="1752" w:type="dxa"/>
            <w:vAlign w:val="bottom"/>
          </w:tcPr>
          <w:p w:rsidR="00594B93" w:rsidRPr="00AF79BD" w:rsidRDefault="00594B93" w:rsidP="00AF79BD">
            <w:pPr>
              <w:tabs>
                <w:tab w:val="right" w:pos="850"/>
                <w:tab w:val="left" w:pos="1134"/>
                <w:tab w:val="left" w:pos="1559"/>
                <w:tab w:val="left" w:pos="1984"/>
                <w:tab w:val="left" w:leader="dot" w:pos="8900"/>
                <w:tab w:val="right" w:pos="9638"/>
              </w:tabs>
              <w:spacing w:before="40" w:after="40" w:line="220" w:lineRule="exact"/>
              <w:jc w:val="right"/>
              <w:rPr>
                <w:b/>
                <w:sz w:val="18"/>
                <w:lang w:val="en-US"/>
              </w:rPr>
            </w:pPr>
            <w:r w:rsidRPr="00AF79BD">
              <w:rPr>
                <w:b/>
                <w:sz w:val="18"/>
                <w:lang w:val="en-US"/>
              </w:rPr>
              <w:t>6.136</w:t>
            </w:r>
          </w:p>
        </w:tc>
        <w:tc>
          <w:tcPr>
            <w:tcW w:w="1753" w:type="dxa"/>
            <w:vAlign w:val="bottom"/>
          </w:tcPr>
          <w:p w:rsidR="00594B93" w:rsidRPr="00AF79BD" w:rsidRDefault="00594B93" w:rsidP="00AF79BD">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AF79BD">
              <w:rPr>
                <w:sz w:val="18"/>
                <w:lang w:val="en-US"/>
              </w:rPr>
              <w:t>4.544</w:t>
            </w:r>
          </w:p>
        </w:tc>
        <w:tc>
          <w:tcPr>
            <w:tcW w:w="1753" w:type="dxa"/>
            <w:vAlign w:val="bottom"/>
          </w:tcPr>
          <w:p w:rsidR="00594B93" w:rsidRPr="00AF79BD" w:rsidRDefault="00594B93" w:rsidP="00AF79BD">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AF79BD">
              <w:rPr>
                <w:sz w:val="18"/>
                <w:lang w:val="en-US"/>
              </w:rPr>
              <w:t>1.593</w:t>
            </w:r>
          </w:p>
        </w:tc>
      </w:tr>
      <w:tr w:rsidR="00594B93" w:rsidRPr="00AF79BD">
        <w:trPr>
          <w:trHeight w:val="20"/>
        </w:trPr>
        <w:tc>
          <w:tcPr>
            <w:tcW w:w="2112" w:type="dxa"/>
            <w:tcBorders>
              <w:bottom w:val="single" w:sz="12" w:space="0" w:color="auto"/>
            </w:tcBorders>
            <w:vAlign w:val="bottom"/>
          </w:tcPr>
          <w:p w:rsidR="00594B93" w:rsidRPr="00AF79BD" w:rsidRDefault="00594B93" w:rsidP="00AF79BD">
            <w:pPr>
              <w:tabs>
                <w:tab w:val="right" w:pos="850"/>
                <w:tab w:val="left" w:pos="1134"/>
                <w:tab w:val="left" w:pos="1559"/>
                <w:tab w:val="left" w:pos="1984"/>
                <w:tab w:val="left" w:leader="dot" w:pos="8900"/>
                <w:tab w:val="right" w:pos="9638"/>
              </w:tabs>
              <w:spacing w:before="40" w:after="40" w:line="220" w:lineRule="exact"/>
              <w:rPr>
                <w:sz w:val="18"/>
                <w:lang w:val="en-US"/>
              </w:rPr>
            </w:pPr>
            <w:r w:rsidRPr="00AF79BD">
              <w:rPr>
                <w:sz w:val="18"/>
                <w:lang w:val="en-US"/>
              </w:rPr>
              <w:t>Multiple disability</w:t>
            </w:r>
          </w:p>
        </w:tc>
        <w:tc>
          <w:tcPr>
            <w:tcW w:w="1752" w:type="dxa"/>
            <w:tcBorders>
              <w:bottom w:val="single" w:sz="12" w:space="0" w:color="auto"/>
            </w:tcBorders>
            <w:vAlign w:val="bottom"/>
          </w:tcPr>
          <w:p w:rsidR="00594B93" w:rsidRPr="00AF79BD" w:rsidRDefault="00594B93" w:rsidP="00AF79BD">
            <w:pPr>
              <w:tabs>
                <w:tab w:val="right" w:pos="850"/>
                <w:tab w:val="left" w:pos="1134"/>
                <w:tab w:val="left" w:pos="1559"/>
                <w:tab w:val="left" w:pos="1984"/>
                <w:tab w:val="left" w:leader="dot" w:pos="8900"/>
                <w:tab w:val="right" w:pos="9638"/>
              </w:tabs>
              <w:spacing w:before="40" w:after="40" w:line="220" w:lineRule="exact"/>
              <w:jc w:val="right"/>
              <w:rPr>
                <w:b/>
                <w:sz w:val="18"/>
                <w:lang w:val="en-US"/>
              </w:rPr>
            </w:pPr>
            <w:r w:rsidRPr="00AF79BD">
              <w:rPr>
                <w:b/>
                <w:sz w:val="18"/>
                <w:lang w:val="en-US"/>
              </w:rPr>
              <w:t>13.522</w:t>
            </w:r>
          </w:p>
        </w:tc>
        <w:tc>
          <w:tcPr>
            <w:tcW w:w="1753" w:type="dxa"/>
            <w:tcBorders>
              <w:bottom w:val="single" w:sz="12" w:space="0" w:color="auto"/>
            </w:tcBorders>
            <w:vAlign w:val="bottom"/>
          </w:tcPr>
          <w:p w:rsidR="00594B93" w:rsidRPr="00AF79BD" w:rsidRDefault="00594B93" w:rsidP="00AF79BD">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AF79BD">
              <w:rPr>
                <w:sz w:val="18"/>
                <w:lang w:val="en-US"/>
              </w:rPr>
              <w:t>10.348</w:t>
            </w:r>
          </w:p>
        </w:tc>
        <w:tc>
          <w:tcPr>
            <w:tcW w:w="1753" w:type="dxa"/>
            <w:tcBorders>
              <w:bottom w:val="single" w:sz="12" w:space="0" w:color="auto"/>
            </w:tcBorders>
            <w:vAlign w:val="bottom"/>
          </w:tcPr>
          <w:p w:rsidR="00594B93" w:rsidRPr="00AF79BD" w:rsidRDefault="00594B93" w:rsidP="00AF79BD">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AF79BD">
              <w:rPr>
                <w:sz w:val="18"/>
                <w:lang w:val="en-US"/>
              </w:rPr>
              <w:t>3.174</w:t>
            </w:r>
          </w:p>
        </w:tc>
      </w:tr>
    </w:tbl>
    <w:p w:rsidR="00594B93" w:rsidRPr="006B27F9" w:rsidRDefault="00594B93" w:rsidP="006B27F9">
      <w:pPr>
        <w:pStyle w:val="SingleTxtG"/>
        <w:spacing w:before="120" w:after="240"/>
        <w:ind w:firstLine="170"/>
        <w:jc w:val="left"/>
        <w:rPr>
          <w:sz w:val="18"/>
          <w:lang w:val="en-US"/>
        </w:rPr>
      </w:pPr>
      <w:r w:rsidRPr="006B27F9">
        <w:rPr>
          <w:i/>
          <w:sz w:val="18"/>
          <w:lang w:val="en-US"/>
        </w:rPr>
        <w:t>Source of data:</w:t>
      </w:r>
      <w:r w:rsidRPr="006B27F9">
        <w:rPr>
          <w:sz w:val="18"/>
          <w:lang w:val="en-US"/>
        </w:rPr>
        <w:t xml:space="preserve"> </w:t>
      </w:r>
      <w:r w:rsidR="00AF79BD" w:rsidRPr="006B27F9">
        <w:rPr>
          <w:sz w:val="18"/>
          <w:lang w:val="en-US"/>
        </w:rPr>
        <w:t xml:space="preserve">Estimated </w:t>
      </w:r>
      <w:r w:rsidRPr="006B27F9">
        <w:rPr>
          <w:sz w:val="18"/>
          <w:lang w:val="en-US"/>
        </w:rPr>
        <w:t>calculation on the basis of the Second China National Sample Survey on Disability 2006.</w:t>
      </w:r>
    </w:p>
    <w:p w:rsidR="00594B93" w:rsidRPr="00594B93" w:rsidRDefault="00AF79BD" w:rsidP="000F2085">
      <w:pPr>
        <w:pStyle w:val="Heading1"/>
        <w:rPr>
          <w:lang w:val="en-US"/>
        </w:rPr>
      </w:pPr>
      <w:r>
        <w:rPr>
          <w:lang w:val="en-US"/>
        </w:rPr>
        <w:br w:type="page"/>
      </w:r>
      <w:r w:rsidR="00594B93" w:rsidRPr="00594B93">
        <w:rPr>
          <w:lang w:val="en-US"/>
        </w:rPr>
        <w:t>Figure 3</w:t>
      </w:r>
    </w:p>
    <w:p w:rsidR="00594B93" w:rsidRPr="000F2085" w:rsidRDefault="00594B93" w:rsidP="00AF79BD">
      <w:pPr>
        <w:pStyle w:val="SingleTxtG"/>
        <w:jc w:val="left"/>
        <w:rPr>
          <w:b/>
          <w:lang w:val="en-US"/>
        </w:rPr>
      </w:pPr>
      <w:r w:rsidRPr="000F2085">
        <w:rPr>
          <w:b/>
          <w:lang w:val="en-US"/>
        </w:rPr>
        <w:t xml:space="preserve">Urban-rural distribution of persons </w:t>
      </w:r>
      <w:r w:rsidR="000F2085">
        <w:rPr>
          <w:b/>
          <w:lang w:val="en-US"/>
        </w:rPr>
        <w:t>with disabilities nationwide</w:t>
      </w:r>
    </w:p>
    <w:p w:rsidR="00AF79BD" w:rsidRDefault="0021255F" w:rsidP="0021255F">
      <w:pPr>
        <w:tabs>
          <w:tab w:val="right" w:pos="850"/>
          <w:tab w:val="left" w:pos="1134"/>
          <w:tab w:val="left" w:pos="1559"/>
          <w:tab w:val="left" w:pos="1984"/>
          <w:tab w:val="left" w:leader="dot" w:pos="8900"/>
          <w:tab w:val="right" w:pos="9638"/>
        </w:tabs>
        <w:spacing w:after="240"/>
        <w:ind w:left="1134"/>
        <w:rPr>
          <w:lang w:val="en-US"/>
        </w:rPr>
      </w:pPr>
      <w:r w:rsidRPr="00594B93">
        <w:rPr>
          <w:lang w:val="en-US"/>
        </w:rPr>
        <w:pict>
          <v:shapetype id="_x0000_t202" coordsize="21600,21600" o:spt="202" path="m,l,21600r21600,l21600,xe">
            <v:stroke joinstyle="miter"/>
            <v:path gradientshapeok="t" o:connecttype="rect"/>
          </v:shapetype>
          <v:shape id="_x0000_s1044" type="#_x0000_t202" style="position:absolute;left:0;text-align:left;margin-left:63.5pt;margin-top:1.35pt;width:25.5pt;height:253.3pt;z-index:3" stroked="f">
            <v:textbox style="mso-next-textbox:#_x0000_s1044" inset="0,0,0,0">
              <w:txbxContent>
                <w:p w:rsidR="003C4245" w:rsidRPr="003C4245" w:rsidRDefault="003C4245" w:rsidP="003C4245">
                  <w:pPr>
                    <w:spacing w:line="240" w:lineRule="auto"/>
                    <w:jc w:val="right"/>
                    <w:rPr>
                      <w:rFonts w:ascii="Arial" w:hAnsi="Arial" w:cs="Arial"/>
                      <w:sz w:val="22"/>
                      <w:szCs w:val="16"/>
                    </w:rPr>
                  </w:pPr>
                </w:p>
                <w:p w:rsidR="003C4245" w:rsidRPr="003C4245" w:rsidRDefault="003C4245" w:rsidP="003C4245">
                  <w:pPr>
                    <w:spacing w:line="240" w:lineRule="auto"/>
                    <w:jc w:val="right"/>
                    <w:rPr>
                      <w:rFonts w:ascii="Arial" w:hAnsi="Arial" w:cs="Arial"/>
                      <w:sz w:val="16"/>
                      <w:szCs w:val="16"/>
                    </w:rPr>
                  </w:pPr>
                  <w:r w:rsidRPr="003C4245">
                    <w:rPr>
                      <w:rFonts w:ascii="Arial" w:hAnsi="Arial" w:cs="Arial"/>
                      <w:sz w:val="16"/>
                      <w:szCs w:val="16"/>
                    </w:rPr>
                    <w:t>18</w:t>
                  </w:r>
                </w:p>
                <w:p w:rsidR="003C4245" w:rsidRPr="003C4245" w:rsidRDefault="003C4245" w:rsidP="003C4245">
                  <w:pPr>
                    <w:spacing w:line="240" w:lineRule="auto"/>
                    <w:jc w:val="right"/>
                    <w:rPr>
                      <w:rFonts w:ascii="Arial" w:hAnsi="Arial" w:cs="Arial"/>
                      <w:sz w:val="14"/>
                      <w:szCs w:val="16"/>
                    </w:rPr>
                  </w:pPr>
                </w:p>
                <w:p w:rsidR="003C4245" w:rsidRPr="003C4245" w:rsidRDefault="003C4245" w:rsidP="003C4245">
                  <w:pPr>
                    <w:spacing w:line="240" w:lineRule="auto"/>
                    <w:jc w:val="right"/>
                    <w:rPr>
                      <w:rFonts w:ascii="Arial" w:hAnsi="Arial" w:cs="Arial"/>
                      <w:sz w:val="14"/>
                      <w:szCs w:val="16"/>
                    </w:rPr>
                  </w:pPr>
                </w:p>
                <w:p w:rsidR="003C4245" w:rsidRPr="003C4245" w:rsidRDefault="003C4245" w:rsidP="003C4245">
                  <w:pPr>
                    <w:spacing w:line="240" w:lineRule="auto"/>
                    <w:jc w:val="right"/>
                    <w:rPr>
                      <w:rFonts w:ascii="Arial" w:hAnsi="Arial" w:cs="Arial"/>
                      <w:sz w:val="16"/>
                      <w:szCs w:val="16"/>
                    </w:rPr>
                  </w:pPr>
                  <w:r w:rsidRPr="003C4245">
                    <w:rPr>
                      <w:rFonts w:ascii="Arial" w:hAnsi="Arial" w:cs="Arial"/>
                      <w:sz w:val="16"/>
                      <w:szCs w:val="16"/>
                    </w:rPr>
                    <w:t>16</w:t>
                  </w:r>
                </w:p>
                <w:p w:rsidR="003C4245" w:rsidRPr="003C4245" w:rsidRDefault="003C4245" w:rsidP="003C4245">
                  <w:pPr>
                    <w:spacing w:line="240" w:lineRule="auto"/>
                    <w:jc w:val="right"/>
                    <w:rPr>
                      <w:rFonts w:ascii="Arial" w:hAnsi="Arial" w:cs="Arial"/>
                      <w:sz w:val="14"/>
                      <w:szCs w:val="16"/>
                    </w:rPr>
                  </w:pPr>
                </w:p>
                <w:p w:rsidR="003C4245" w:rsidRPr="003C4245" w:rsidRDefault="003C4245" w:rsidP="003C4245">
                  <w:pPr>
                    <w:spacing w:line="240" w:lineRule="auto"/>
                    <w:jc w:val="right"/>
                    <w:rPr>
                      <w:rFonts w:ascii="Arial" w:hAnsi="Arial" w:cs="Arial"/>
                      <w:sz w:val="14"/>
                      <w:szCs w:val="16"/>
                    </w:rPr>
                  </w:pPr>
                </w:p>
                <w:p w:rsidR="003C4245" w:rsidRPr="003C4245" w:rsidRDefault="003C4245" w:rsidP="003C4245">
                  <w:pPr>
                    <w:spacing w:line="240" w:lineRule="auto"/>
                    <w:jc w:val="right"/>
                    <w:rPr>
                      <w:rFonts w:ascii="Arial" w:hAnsi="Arial" w:cs="Arial"/>
                      <w:sz w:val="16"/>
                      <w:szCs w:val="16"/>
                    </w:rPr>
                  </w:pPr>
                  <w:r w:rsidRPr="003C4245">
                    <w:rPr>
                      <w:rFonts w:ascii="Arial" w:hAnsi="Arial" w:cs="Arial"/>
                      <w:sz w:val="16"/>
                      <w:szCs w:val="16"/>
                    </w:rPr>
                    <w:t>14</w:t>
                  </w:r>
                </w:p>
                <w:p w:rsidR="003C4245" w:rsidRPr="003C4245" w:rsidRDefault="003C4245" w:rsidP="003C4245">
                  <w:pPr>
                    <w:spacing w:line="240" w:lineRule="auto"/>
                    <w:jc w:val="right"/>
                    <w:rPr>
                      <w:rFonts w:ascii="Arial" w:hAnsi="Arial" w:cs="Arial"/>
                      <w:sz w:val="14"/>
                      <w:szCs w:val="16"/>
                    </w:rPr>
                  </w:pPr>
                </w:p>
                <w:p w:rsidR="003C4245" w:rsidRPr="003C4245" w:rsidRDefault="003C4245" w:rsidP="003C4245">
                  <w:pPr>
                    <w:spacing w:line="240" w:lineRule="auto"/>
                    <w:jc w:val="right"/>
                    <w:rPr>
                      <w:rFonts w:ascii="Arial" w:hAnsi="Arial" w:cs="Arial"/>
                      <w:sz w:val="14"/>
                      <w:szCs w:val="16"/>
                    </w:rPr>
                  </w:pPr>
                </w:p>
                <w:p w:rsidR="003C4245" w:rsidRPr="003C4245" w:rsidRDefault="003C4245" w:rsidP="003C4245">
                  <w:pPr>
                    <w:spacing w:line="240" w:lineRule="auto"/>
                    <w:jc w:val="right"/>
                    <w:rPr>
                      <w:rFonts w:ascii="Arial" w:hAnsi="Arial" w:cs="Arial"/>
                      <w:sz w:val="16"/>
                      <w:szCs w:val="16"/>
                    </w:rPr>
                  </w:pPr>
                  <w:r w:rsidRPr="003C4245">
                    <w:rPr>
                      <w:rFonts w:ascii="Arial" w:hAnsi="Arial" w:cs="Arial"/>
                      <w:sz w:val="16"/>
                      <w:szCs w:val="16"/>
                    </w:rPr>
                    <w:t>12</w:t>
                  </w:r>
                </w:p>
                <w:p w:rsidR="003C4245" w:rsidRPr="003C4245" w:rsidRDefault="003C4245" w:rsidP="003C4245">
                  <w:pPr>
                    <w:spacing w:line="240" w:lineRule="auto"/>
                    <w:jc w:val="right"/>
                    <w:rPr>
                      <w:rFonts w:ascii="Arial" w:hAnsi="Arial" w:cs="Arial"/>
                      <w:sz w:val="14"/>
                      <w:szCs w:val="16"/>
                    </w:rPr>
                  </w:pPr>
                </w:p>
                <w:p w:rsidR="003C4245" w:rsidRPr="003C4245" w:rsidRDefault="003C4245" w:rsidP="003C4245">
                  <w:pPr>
                    <w:spacing w:line="240" w:lineRule="auto"/>
                    <w:jc w:val="right"/>
                    <w:rPr>
                      <w:rFonts w:ascii="Arial" w:hAnsi="Arial" w:cs="Arial"/>
                      <w:sz w:val="14"/>
                      <w:szCs w:val="16"/>
                    </w:rPr>
                  </w:pPr>
                </w:p>
                <w:p w:rsidR="003C4245" w:rsidRPr="003C4245" w:rsidRDefault="003C4245" w:rsidP="003C4245">
                  <w:pPr>
                    <w:spacing w:line="240" w:lineRule="auto"/>
                    <w:jc w:val="right"/>
                    <w:rPr>
                      <w:rFonts w:ascii="Arial" w:hAnsi="Arial" w:cs="Arial"/>
                      <w:sz w:val="16"/>
                      <w:szCs w:val="16"/>
                    </w:rPr>
                  </w:pPr>
                  <w:r w:rsidRPr="003C4245">
                    <w:rPr>
                      <w:rFonts w:ascii="Arial" w:hAnsi="Arial" w:cs="Arial"/>
                      <w:sz w:val="16"/>
                      <w:szCs w:val="16"/>
                    </w:rPr>
                    <w:t>10</w:t>
                  </w:r>
                </w:p>
                <w:p w:rsidR="003C4245" w:rsidRPr="003C4245" w:rsidRDefault="003C4245" w:rsidP="003C4245">
                  <w:pPr>
                    <w:spacing w:line="240" w:lineRule="auto"/>
                    <w:jc w:val="right"/>
                    <w:rPr>
                      <w:rFonts w:ascii="Arial" w:hAnsi="Arial" w:cs="Arial"/>
                      <w:sz w:val="12"/>
                      <w:szCs w:val="16"/>
                    </w:rPr>
                  </w:pPr>
                </w:p>
                <w:p w:rsidR="003C4245" w:rsidRPr="003C4245" w:rsidRDefault="003C4245" w:rsidP="003C4245">
                  <w:pPr>
                    <w:spacing w:line="240" w:lineRule="auto"/>
                    <w:jc w:val="right"/>
                    <w:rPr>
                      <w:rFonts w:ascii="Arial" w:hAnsi="Arial" w:cs="Arial"/>
                      <w:sz w:val="12"/>
                      <w:szCs w:val="16"/>
                    </w:rPr>
                  </w:pPr>
                </w:p>
                <w:p w:rsidR="003C4245" w:rsidRPr="003C4245" w:rsidRDefault="003C4245" w:rsidP="003C4245">
                  <w:pPr>
                    <w:spacing w:line="240" w:lineRule="auto"/>
                    <w:jc w:val="right"/>
                    <w:rPr>
                      <w:rFonts w:ascii="Arial" w:hAnsi="Arial" w:cs="Arial"/>
                      <w:sz w:val="16"/>
                      <w:szCs w:val="16"/>
                    </w:rPr>
                  </w:pPr>
                  <w:r w:rsidRPr="003C4245">
                    <w:rPr>
                      <w:rFonts w:ascii="Arial" w:hAnsi="Arial" w:cs="Arial"/>
                      <w:sz w:val="16"/>
                      <w:szCs w:val="16"/>
                    </w:rPr>
                    <w:t>8</w:t>
                  </w:r>
                </w:p>
                <w:p w:rsidR="003C4245" w:rsidRPr="003C4245" w:rsidRDefault="003C4245" w:rsidP="003C4245">
                  <w:pPr>
                    <w:spacing w:line="240" w:lineRule="auto"/>
                    <w:jc w:val="right"/>
                    <w:rPr>
                      <w:rFonts w:ascii="Arial" w:hAnsi="Arial" w:cs="Arial"/>
                      <w:sz w:val="14"/>
                      <w:szCs w:val="16"/>
                    </w:rPr>
                  </w:pPr>
                </w:p>
                <w:p w:rsidR="003C4245" w:rsidRPr="003C4245" w:rsidRDefault="003C4245" w:rsidP="003C4245">
                  <w:pPr>
                    <w:spacing w:line="240" w:lineRule="auto"/>
                    <w:jc w:val="right"/>
                    <w:rPr>
                      <w:rFonts w:ascii="Arial" w:hAnsi="Arial" w:cs="Arial"/>
                      <w:sz w:val="14"/>
                      <w:szCs w:val="16"/>
                    </w:rPr>
                  </w:pPr>
                </w:p>
                <w:p w:rsidR="003C4245" w:rsidRPr="003C4245" w:rsidRDefault="003C4245" w:rsidP="003C4245">
                  <w:pPr>
                    <w:spacing w:line="240" w:lineRule="auto"/>
                    <w:jc w:val="right"/>
                    <w:rPr>
                      <w:rFonts w:ascii="Arial" w:hAnsi="Arial" w:cs="Arial"/>
                      <w:sz w:val="16"/>
                      <w:szCs w:val="16"/>
                    </w:rPr>
                  </w:pPr>
                  <w:r w:rsidRPr="003C4245">
                    <w:rPr>
                      <w:rFonts w:ascii="Arial" w:hAnsi="Arial" w:cs="Arial"/>
                      <w:sz w:val="16"/>
                      <w:szCs w:val="16"/>
                    </w:rPr>
                    <w:t>6</w:t>
                  </w:r>
                </w:p>
                <w:p w:rsidR="003C4245" w:rsidRPr="003C4245" w:rsidRDefault="003C4245" w:rsidP="003C4245">
                  <w:pPr>
                    <w:spacing w:line="240" w:lineRule="auto"/>
                    <w:jc w:val="right"/>
                    <w:rPr>
                      <w:rFonts w:ascii="Arial" w:hAnsi="Arial" w:cs="Arial"/>
                      <w:sz w:val="14"/>
                      <w:szCs w:val="16"/>
                    </w:rPr>
                  </w:pPr>
                </w:p>
                <w:p w:rsidR="003C4245" w:rsidRPr="003C4245" w:rsidRDefault="003C4245" w:rsidP="003C4245">
                  <w:pPr>
                    <w:spacing w:line="240" w:lineRule="auto"/>
                    <w:jc w:val="right"/>
                    <w:rPr>
                      <w:rFonts w:ascii="Arial" w:hAnsi="Arial" w:cs="Arial"/>
                      <w:sz w:val="14"/>
                      <w:szCs w:val="16"/>
                    </w:rPr>
                  </w:pPr>
                </w:p>
                <w:p w:rsidR="003C4245" w:rsidRPr="003C4245" w:rsidRDefault="003C4245" w:rsidP="003C4245">
                  <w:pPr>
                    <w:spacing w:line="240" w:lineRule="auto"/>
                    <w:jc w:val="right"/>
                    <w:rPr>
                      <w:rFonts w:ascii="Arial" w:hAnsi="Arial" w:cs="Arial"/>
                      <w:sz w:val="16"/>
                      <w:szCs w:val="16"/>
                    </w:rPr>
                  </w:pPr>
                  <w:r w:rsidRPr="003C4245">
                    <w:rPr>
                      <w:rFonts w:ascii="Arial" w:hAnsi="Arial" w:cs="Arial"/>
                      <w:sz w:val="16"/>
                      <w:szCs w:val="16"/>
                    </w:rPr>
                    <w:t>4</w:t>
                  </w:r>
                </w:p>
                <w:p w:rsidR="003C4245" w:rsidRPr="003C4245" w:rsidRDefault="003C4245" w:rsidP="003C4245">
                  <w:pPr>
                    <w:spacing w:line="240" w:lineRule="auto"/>
                    <w:jc w:val="right"/>
                    <w:rPr>
                      <w:rFonts w:ascii="Arial" w:hAnsi="Arial" w:cs="Arial"/>
                      <w:sz w:val="14"/>
                      <w:szCs w:val="16"/>
                    </w:rPr>
                  </w:pPr>
                </w:p>
                <w:p w:rsidR="003C4245" w:rsidRPr="003C4245" w:rsidRDefault="003C4245" w:rsidP="003C4245">
                  <w:pPr>
                    <w:spacing w:line="240" w:lineRule="auto"/>
                    <w:jc w:val="right"/>
                    <w:rPr>
                      <w:rFonts w:ascii="Arial" w:hAnsi="Arial" w:cs="Arial"/>
                      <w:sz w:val="14"/>
                      <w:szCs w:val="16"/>
                    </w:rPr>
                  </w:pPr>
                </w:p>
                <w:p w:rsidR="003C4245" w:rsidRPr="003C4245" w:rsidRDefault="003C4245" w:rsidP="003C4245">
                  <w:pPr>
                    <w:spacing w:line="240" w:lineRule="auto"/>
                    <w:jc w:val="right"/>
                    <w:rPr>
                      <w:rFonts w:ascii="Arial" w:hAnsi="Arial" w:cs="Arial"/>
                      <w:sz w:val="16"/>
                      <w:szCs w:val="16"/>
                    </w:rPr>
                  </w:pPr>
                  <w:r w:rsidRPr="003C4245">
                    <w:rPr>
                      <w:rFonts w:ascii="Arial" w:hAnsi="Arial" w:cs="Arial"/>
                      <w:sz w:val="16"/>
                      <w:szCs w:val="16"/>
                    </w:rPr>
                    <w:t>2</w:t>
                  </w:r>
                </w:p>
                <w:p w:rsidR="003C4245" w:rsidRPr="003C4245" w:rsidRDefault="003C4245" w:rsidP="003C4245">
                  <w:pPr>
                    <w:spacing w:line="240" w:lineRule="auto"/>
                    <w:jc w:val="right"/>
                    <w:rPr>
                      <w:rFonts w:ascii="Arial" w:hAnsi="Arial" w:cs="Arial"/>
                      <w:sz w:val="14"/>
                      <w:szCs w:val="16"/>
                    </w:rPr>
                  </w:pPr>
                </w:p>
                <w:p w:rsidR="003C4245" w:rsidRPr="003C4245" w:rsidRDefault="003C4245" w:rsidP="003C4245">
                  <w:pPr>
                    <w:spacing w:line="240" w:lineRule="auto"/>
                    <w:jc w:val="right"/>
                    <w:rPr>
                      <w:rFonts w:ascii="Arial" w:hAnsi="Arial" w:cs="Arial"/>
                      <w:sz w:val="14"/>
                      <w:szCs w:val="16"/>
                    </w:rPr>
                  </w:pPr>
                </w:p>
                <w:p w:rsidR="003C4245" w:rsidRPr="003C4245" w:rsidRDefault="003C4245" w:rsidP="003C4245">
                  <w:pPr>
                    <w:spacing w:line="240" w:lineRule="auto"/>
                    <w:jc w:val="right"/>
                    <w:rPr>
                      <w:rFonts w:ascii="Arial" w:hAnsi="Arial" w:cs="Arial"/>
                    </w:rPr>
                  </w:pPr>
                  <w:r w:rsidRPr="003C4245">
                    <w:rPr>
                      <w:rFonts w:ascii="Arial" w:hAnsi="Arial" w:cs="Arial"/>
                      <w:sz w:val="16"/>
                      <w:szCs w:val="16"/>
                    </w:rPr>
                    <w:t>0</w:t>
                  </w:r>
                </w:p>
              </w:txbxContent>
            </v:textbox>
          </v:shape>
        </w:pict>
      </w:r>
      <w:r w:rsidR="00E34838">
        <w:rPr>
          <w:noProof/>
          <w:lang w:val="es-ES" w:eastAsia="es-ES"/>
        </w:rPr>
        <w:pict>
          <v:rect id="_x0000_s1061" style="position:absolute;left:0;text-align:left;margin-left:88.85pt;margin-top:247.85pt;width:58.4pt;height:11.4pt;z-index:18" stroked="f">
            <v:textbox style="mso-next-textbox:#_x0000_s1061" inset="0,0,0,0">
              <w:txbxContent>
                <w:p w:rsidR="003C4245" w:rsidRPr="00122F5F" w:rsidRDefault="003C4245" w:rsidP="00E34838">
                  <w:pPr>
                    <w:jc w:val="center"/>
                    <w:rPr>
                      <w:rFonts w:ascii="Arial" w:hAnsi="Arial" w:cs="Arial"/>
                      <w:sz w:val="16"/>
                      <w:szCs w:val="18"/>
                    </w:rPr>
                  </w:pPr>
                  <w:r w:rsidRPr="00122F5F">
                    <w:rPr>
                      <w:rFonts w:ascii="Arial" w:hAnsi="Arial" w:cs="Arial"/>
                      <w:sz w:val="16"/>
                      <w:szCs w:val="18"/>
                      <w:lang w:val="en-US"/>
                    </w:rPr>
                    <w:t>Visual</w:t>
                  </w:r>
                </w:p>
              </w:txbxContent>
            </v:textbox>
          </v:rect>
        </w:pict>
      </w:r>
      <w:r w:rsidR="00E34838">
        <w:rPr>
          <w:noProof/>
          <w:lang w:val="es-ES" w:eastAsia="es-ES"/>
        </w:rPr>
        <w:pict>
          <v:rect id="_x0000_s1067" style="position:absolute;left:0;text-align:left;margin-left:415pt;margin-top:246.6pt;width:43.5pt;height:12.7pt;z-index:24" stroked="f">
            <v:textbox inset="0,0,0,0">
              <w:txbxContent>
                <w:p w:rsidR="003C4245" w:rsidRPr="00122F5F" w:rsidRDefault="003C4245" w:rsidP="00122F5F">
                  <w:pPr>
                    <w:jc w:val="center"/>
                  </w:pPr>
                  <w:r w:rsidRPr="00122F5F">
                    <w:rPr>
                      <w:rFonts w:ascii="Arial" w:hAnsi="Arial" w:cs="Arial"/>
                      <w:sz w:val="16"/>
                      <w:szCs w:val="18"/>
                      <w:lang w:val="en-US"/>
                    </w:rPr>
                    <w:t>Multiple</w:t>
                  </w:r>
                </w:p>
              </w:txbxContent>
            </v:textbox>
          </v:rect>
        </w:pict>
      </w:r>
      <w:r w:rsidR="00E34838">
        <w:rPr>
          <w:noProof/>
          <w:lang w:val="es-ES" w:eastAsia="es-ES"/>
        </w:rPr>
        <w:pict>
          <v:rect id="_x0000_s1066" style="position:absolute;left:0;text-align:left;margin-left:361.1pt;margin-top:246.6pt;width:43.5pt;height:12.7pt;z-index:23" stroked="f">
            <v:textbox inset="0,0,0,0">
              <w:txbxContent>
                <w:p w:rsidR="003C4245" w:rsidRPr="00122F5F" w:rsidRDefault="003C4245" w:rsidP="00122F5F">
                  <w:pPr>
                    <w:jc w:val="center"/>
                  </w:pPr>
                  <w:r w:rsidRPr="00122F5F">
                    <w:rPr>
                      <w:rFonts w:ascii="Arial" w:hAnsi="Arial" w:cs="Arial"/>
                      <w:sz w:val="16"/>
                      <w:szCs w:val="18"/>
                      <w:lang w:val="en-US"/>
                    </w:rPr>
                    <w:t>Psychiatric</w:t>
                  </w:r>
                </w:p>
              </w:txbxContent>
            </v:textbox>
          </v:rect>
        </w:pict>
      </w:r>
      <w:r w:rsidR="00E34838">
        <w:rPr>
          <w:noProof/>
          <w:lang w:val="es-ES" w:eastAsia="es-ES"/>
        </w:rPr>
        <w:pict>
          <v:rect id="_x0000_s1080" style="position:absolute;left:0;text-align:left;margin-left:64.35pt;margin-top:92.65pt;width:9pt;height:1in;z-index:37" stroked="f">
            <v:textbox style="layout-flow:vertical;mso-layout-flow-alt:bottom-to-top" inset="0,0,0,0">
              <w:txbxContent>
                <w:p w:rsidR="003C4245" w:rsidRPr="00E34838" w:rsidRDefault="003C4245" w:rsidP="00E34838">
                  <w:pPr>
                    <w:spacing w:line="240" w:lineRule="auto"/>
                    <w:rPr>
                      <w:b/>
                    </w:rPr>
                  </w:pPr>
                  <w:r w:rsidRPr="00E34838">
                    <w:rPr>
                      <w:rFonts w:ascii="Arial" w:hAnsi="Arial" w:cs="Arial"/>
                      <w:b/>
                      <w:sz w:val="16"/>
                      <w:szCs w:val="18"/>
                    </w:rPr>
                    <w:t>(Million people)</w:t>
                  </w:r>
                </w:p>
              </w:txbxContent>
            </v:textbox>
          </v:rect>
        </w:pict>
      </w:r>
      <w:r w:rsidR="003C4245">
        <w:rPr>
          <w:noProof/>
          <w:lang w:val="es-ES" w:eastAsia="es-ES"/>
        </w:rPr>
        <w:pict>
          <v:rect id="_x0000_s1062" style="position:absolute;left:0;text-align:left;margin-left:149.85pt;margin-top:247.45pt;width:43.5pt;height:12.7pt;z-index:19" stroked="f">
            <v:textbox inset="0,0,0,0">
              <w:txbxContent>
                <w:p w:rsidR="003C4245" w:rsidRPr="00122F5F" w:rsidRDefault="003C4245" w:rsidP="00122F5F">
                  <w:pPr>
                    <w:jc w:val="center"/>
                  </w:pPr>
                  <w:r w:rsidRPr="00122F5F">
                    <w:rPr>
                      <w:rFonts w:ascii="Arial" w:hAnsi="Arial" w:cs="Arial"/>
                      <w:sz w:val="16"/>
                      <w:szCs w:val="18"/>
                      <w:lang w:val="en-US"/>
                    </w:rPr>
                    <w:t>Hearing</w:t>
                  </w:r>
                </w:p>
              </w:txbxContent>
            </v:textbox>
          </v:rect>
        </w:pict>
      </w:r>
      <w:r w:rsidR="003C4245">
        <w:rPr>
          <w:noProof/>
          <w:lang w:val="es-ES" w:eastAsia="es-ES"/>
        </w:rPr>
        <w:pict>
          <v:rect id="_x0000_s1063" style="position:absolute;left:0;text-align:left;margin-left:203.85pt;margin-top:247.25pt;width:43.5pt;height:12.7pt;z-index:20" stroked="f">
            <v:textbox inset="0,0,0,0">
              <w:txbxContent>
                <w:p w:rsidR="003C4245" w:rsidRPr="00122F5F" w:rsidRDefault="003C4245" w:rsidP="00122F5F">
                  <w:pPr>
                    <w:jc w:val="center"/>
                  </w:pPr>
                  <w:r w:rsidRPr="00122F5F">
                    <w:rPr>
                      <w:rFonts w:ascii="Arial" w:hAnsi="Arial" w:cs="Arial"/>
                      <w:sz w:val="16"/>
                      <w:szCs w:val="18"/>
                      <w:lang w:val="en-US"/>
                    </w:rPr>
                    <w:t>Speech</w:t>
                  </w:r>
                </w:p>
              </w:txbxContent>
            </v:textbox>
          </v:rect>
        </w:pict>
      </w:r>
      <w:r w:rsidR="003C4245">
        <w:rPr>
          <w:noProof/>
          <w:lang w:val="es-ES" w:eastAsia="es-ES"/>
        </w:rPr>
        <w:pict>
          <v:rect id="_x0000_s1064" style="position:absolute;left:0;text-align:left;margin-left:256.15pt;margin-top:247.55pt;width:43.5pt;height:12.7pt;z-index:21" stroked="f">
            <v:textbox inset="0,0,0,0">
              <w:txbxContent>
                <w:p w:rsidR="003C4245" w:rsidRPr="00122F5F" w:rsidRDefault="003C4245" w:rsidP="00122F5F">
                  <w:pPr>
                    <w:jc w:val="center"/>
                  </w:pPr>
                  <w:r w:rsidRPr="00122F5F">
                    <w:rPr>
                      <w:rFonts w:ascii="Arial" w:hAnsi="Arial" w:cs="Arial"/>
                      <w:sz w:val="16"/>
                      <w:szCs w:val="18"/>
                      <w:lang w:val="en-US"/>
                    </w:rPr>
                    <w:t>Physical</w:t>
                  </w:r>
                </w:p>
              </w:txbxContent>
            </v:textbox>
          </v:rect>
        </w:pict>
      </w:r>
      <w:r w:rsidR="003C4245">
        <w:rPr>
          <w:noProof/>
          <w:lang w:val="es-ES" w:eastAsia="es-ES"/>
        </w:rPr>
        <w:pict>
          <v:rect id="_x0000_s1065" style="position:absolute;left:0;text-align:left;margin-left:308.85pt;margin-top:247.25pt;width:43.5pt;height:12.7pt;z-index:22" stroked="f">
            <v:textbox inset="0,0,0,0">
              <w:txbxContent>
                <w:p w:rsidR="003C4245" w:rsidRPr="00122F5F" w:rsidRDefault="003C4245" w:rsidP="00122F5F">
                  <w:pPr>
                    <w:jc w:val="center"/>
                  </w:pPr>
                  <w:r w:rsidRPr="00122F5F">
                    <w:rPr>
                      <w:rFonts w:ascii="Arial" w:hAnsi="Arial" w:cs="Arial"/>
                      <w:sz w:val="16"/>
                      <w:szCs w:val="18"/>
                      <w:lang w:val="en-US"/>
                    </w:rPr>
                    <w:t>Intellectual</w:t>
                  </w:r>
                </w:p>
              </w:txbxContent>
            </v:textbox>
          </v:rect>
        </w:pict>
      </w:r>
      <w:r w:rsidR="00BE3D83">
        <w:rPr>
          <w:noProof/>
          <w:lang w:val="es-ES" w:eastAsia="es-ES"/>
        </w:rPr>
        <w:pict>
          <v:rect id="_x0000_s1059" style="position:absolute;left:0;text-align:left;margin-left:360.3pt;margin-top:14.65pt;width:24pt;height:13.1pt;z-index:16" stroked="f">
            <v:textbox inset="0,0,0,0">
              <w:txbxContent>
                <w:p w:rsidR="003C4245" w:rsidRPr="00B44754" w:rsidRDefault="003C4245" w:rsidP="00AF79BD">
                  <w:r>
                    <w:rPr>
                      <w:rFonts w:ascii="Arial" w:hAnsi="Arial" w:cs="Arial"/>
                      <w:b/>
                      <w:sz w:val="16"/>
                      <w:szCs w:val="16"/>
                      <w:lang w:val="en-US"/>
                    </w:rPr>
                    <w:t>Rural</w:t>
                  </w:r>
                </w:p>
              </w:txbxContent>
            </v:textbox>
          </v:rect>
        </w:pict>
      </w:r>
      <w:r w:rsidR="00BE3D83">
        <w:rPr>
          <w:noProof/>
          <w:lang w:val="es-ES" w:eastAsia="es-ES"/>
        </w:rPr>
        <w:pict>
          <v:rect id="_x0000_s1060" style="position:absolute;left:0;text-align:left;margin-left:412.05pt;margin-top:14.65pt;width:24pt;height:13.1pt;z-index:17" stroked="f">
            <v:textbox inset="0,0,0,0">
              <w:txbxContent>
                <w:p w:rsidR="003C4245" w:rsidRPr="00B44754" w:rsidRDefault="003C4245" w:rsidP="00AF79BD">
                  <w:r>
                    <w:rPr>
                      <w:rFonts w:ascii="Arial" w:hAnsi="Arial" w:cs="Arial"/>
                      <w:b/>
                      <w:sz w:val="16"/>
                      <w:szCs w:val="16"/>
                      <w:lang w:val="en-US"/>
                    </w:rPr>
                    <w:t>Urban</w:t>
                  </w:r>
                </w:p>
              </w:txbxContent>
            </v:textbox>
          </v:rect>
        </w:pict>
      </w:r>
      <w:r w:rsidR="00923A45">
        <w:pict>
          <v:shape id="图表 2" o:spid="_x0000_i1028" type="#_x0000_t75" style="width:425.25pt;height:264pt;visibility:visible" o:allowoverlap="f">
            <v:imagedata r:id="rId12" o:title=""/>
          </v:shape>
        </w:pict>
      </w:r>
    </w:p>
    <w:p w:rsidR="000F2085" w:rsidRDefault="00594B93" w:rsidP="000F2085">
      <w:pPr>
        <w:pStyle w:val="Heading1"/>
        <w:rPr>
          <w:lang w:val="en-US"/>
        </w:rPr>
      </w:pPr>
      <w:r w:rsidRPr="00594B93">
        <w:rPr>
          <w:lang w:val="en-US"/>
        </w:rPr>
        <w:t>Table 4</w:t>
      </w:r>
    </w:p>
    <w:p w:rsidR="000F2085" w:rsidRPr="000F2085" w:rsidRDefault="00594B93" w:rsidP="000F2085">
      <w:pPr>
        <w:pStyle w:val="SingleTxtG"/>
        <w:spacing w:after="0"/>
        <w:jc w:val="left"/>
        <w:rPr>
          <w:b/>
          <w:lang w:val="en-US"/>
        </w:rPr>
      </w:pPr>
      <w:r w:rsidRPr="000F2085">
        <w:rPr>
          <w:b/>
          <w:lang w:val="en-US"/>
        </w:rPr>
        <w:t>Persons with di</w:t>
      </w:r>
      <w:r w:rsidR="00022265">
        <w:rPr>
          <w:b/>
          <w:lang w:val="en-US"/>
        </w:rPr>
        <w:t>sabilities: breakdown by gender</w:t>
      </w:r>
    </w:p>
    <w:p w:rsidR="00594B93" w:rsidRPr="000F2085" w:rsidRDefault="000F2085" w:rsidP="00AF79BD">
      <w:pPr>
        <w:pStyle w:val="SingleTxtG"/>
        <w:jc w:val="left"/>
        <w:rPr>
          <w:sz w:val="16"/>
          <w:lang w:val="en-US"/>
        </w:rPr>
      </w:pPr>
      <w:r>
        <w:rPr>
          <w:sz w:val="16"/>
          <w:lang w:val="en-US"/>
        </w:rPr>
        <w:t>(</w:t>
      </w:r>
      <w:r w:rsidR="00594B93" w:rsidRPr="000F2085">
        <w:rPr>
          <w:sz w:val="16"/>
          <w:lang w:val="en-US"/>
        </w:rPr>
        <w:t>Unit: millions</w:t>
      </w:r>
      <w:r>
        <w:rPr>
          <w:sz w:val="16"/>
          <w:lang w:val="en-US"/>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112"/>
        <w:gridCol w:w="1626"/>
        <w:gridCol w:w="1788"/>
        <w:gridCol w:w="1844"/>
      </w:tblGrid>
      <w:tr w:rsidR="00594B93" w:rsidRPr="006B27F9">
        <w:tc>
          <w:tcPr>
            <w:tcW w:w="2112" w:type="dxa"/>
            <w:tcBorders>
              <w:top w:val="single" w:sz="4" w:space="0" w:color="auto"/>
              <w:bottom w:val="single" w:sz="12" w:space="0" w:color="auto"/>
            </w:tcBorders>
            <w:vAlign w:val="bottom"/>
          </w:tcPr>
          <w:p w:rsidR="00594B93" w:rsidRPr="006B27F9" w:rsidRDefault="00594B93" w:rsidP="006B27F9">
            <w:pPr>
              <w:tabs>
                <w:tab w:val="right" w:pos="850"/>
                <w:tab w:val="left" w:pos="1134"/>
                <w:tab w:val="left" w:pos="1559"/>
                <w:tab w:val="left" w:pos="1984"/>
                <w:tab w:val="left" w:leader="dot" w:pos="8900"/>
                <w:tab w:val="right" w:pos="9638"/>
              </w:tabs>
              <w:spacing w:before="80" w:after="80" w:line="200" w:lineRule="exact"/>
              <w:rPr>
                <w:i/>
                <w:sz w:val="16"/>
                <w:lang w:val="en-US"/>
              </w:rPr>
            </w:pPr>
          </w:p>
        </w:tc>
        <w:tc>
          <w:tcPr>
            <w:tcW w:w="1626" w:type="dxa"/>
            <w:tcBorders>
              <w:top w:val="single" w:sz="4" w:space="0" w:color="auto"/>
              <w:bottom w:val="single" w:sz="12" w:space="0" w:color="auto"/>
            </w:tcBorders>
            <w:vAlign w:val="bottom"/>
          </w:tcPr>
          <w:p w:rsidR="00594B93" w:rsidRPr="00F83D44" w:rsidRDefault="00594B93" w:rsidP="006B27F9">
            <w:pPr>
              <w:tabs>
                <w:tab w:val="right" w:pos="850"/>
                <w:tab w:val="left" w:pos="1134"/>
                <w:tab w:val="left" w:pos="1559"/>
                <w:tab w:val="left" w:pos="1984"/>
                <w:tab w:val="left" w:leader="dot" w:pos="8900"/>
                <w:tab w:val="right" w:pos="9638"/>
              </w:tabs>
              <w:spacing w:before="80" w:after="80" w:line="200" w:lineRule="exact"/>
              <w:jc w:val="right"/>
              <w:rPr>
                <w:b/>
                <w:i/>
                <w:sz w:val="16"/>
                <w:lang w:val="en-US"/>
              </w:rPr>
            </w:pPr>
            <w:r w:rsidRPr="00F83D44">
              <w:rPr>
                <w:b/>
                <w:i/>
                <w:sz w:val="16"/>
                <w:lang w:val="en-US"/>
              </w:rPr>
              <w:t xml:space="preserve">Total </w:t>
            </w:r>
          </w:p>
        </w:tc>
        <w:tc>
          <w:tcPr>
            <w:tcW w:w="1788" w:type="dxa"/>
            <w:tcBorders>
              <w:top w:val="single" w:sz="4" w:space="0" w:color="auto"/>
              <w:bottom w:val="single" w:sz="12" w:space="0" w:color="auto"/>
            </w:tcBorders>
            <w:vAlign w:val="bottom"/>
          </w:tcPr>
          <w:p w:rsidR="00594B93" w:rsidRPr="006B27F9" w:rsidRDefault="00594B93" w:rsidP="006B27F9">
            <w:pPr>
              <w:tabs>
                <w:tab w:val="right" w:pos="850"/>
                <w:tab w:val="left" w:pos="1134"/>
                <w:tab w:val="left" w:pos="1559"/>
                <w:tab w:val="left" w:pos="1984"/>
                <w:tab w:val="left" w:leader="dot" w:pos="8900"/>
                <w:tab w:val="right" w:pos="9638"/>
              </w:tabs>
              <w:spacing w:before="80" w:after="80" w:line="200" w:lineRule="exact"/>
              <w:jc w:val="right"/>
              <w:rPr>
                <w:i/>
                <w:sz w:val="16"/>
                <w:lang w:val="en-US"/>
              </w:rPr>
            </w:pPr>
            <w:r w:rsidRPr="006B27F9">
              <w:rPr>
                <w:i/>
                <w:sz w:val="16"/>
                <w:lang w:val="en-US"/>
              </w:rPr>
              <w:t xml:space="preserve">Male </w:t>
            </w:r>
          </w:p>
        </w:tc>
        <w:tc>
          <w:tcPr>
            <w:tcW w:w="1844" w:type="dxa"/>
            <w:tcBorders>
              <w:top w:val="single" w:sz="4" w:space="0" w:color="auto"/>
              <w:bottom w:val="single" w:sz="12" w:space="0" w:color="auto"/>
            </w:tcBorders>
            <w:vAlign w:val="bottom"/>
          </w:tcPr>
          <w:p w:rsidR="00594B93" w:rsidRPr="006B27F9" w:rsidRDefault="00594B93" w:rsidP="006B27F9">
            <w:pPr>
              <w:tabs>
                <w:tab w:val="right" w:pos="850"/>
                <w:tab w:val="left" w:pos="1134"/>
                <w:tab w:val="left" w:pos="1559"/>
                <w:tab w:val="left" w:pos="1984"/>
                <w:tab w:val="left" w:leader="dot" w:pos="8900"/>
                <w:tab w:val="right" w:pos="9638"/>
              </w:tabs>
              <w:spacing w:before="80" w:after="80" w:line="200" w:lineRule="exact"/>
              <w:jc w:val="right"/>
              <w:rPr>
                <w:i/>
                <w:sz w:val="16"/>
                <w:lang w:val="en-US"/>
              </w:rPr>
            </w:pPr>
            <w:r w:rsidRPr="006B27F9">
              <w:rPr>
                <w:i/>
                <w:sz w:val="16"/>
                <w:lang w:val="en-US"/>
              </w:rPr>
              <w:t xml:space="preserve">Female </w:t>
            </w:r>
          </w:p>
        </w:tc>
      </w:tr>
      <w:tr w:rsidR="00594B93" w:rsidRPr="006B27F9">
        <w:trPr>
          <w:trHeight w:val="20"/>
        </w:trPr>
        <w:tc>
          <w:tcPr>
            <w:tcW w:w="2112" w:type="dxa"/>
            <w:tcBorders>
              <w:top w:val="single" w:sz="12" w:space="0" w:color="auto"/>
              <w:bottom w:val="single" w:sz="4" w:space="0" w:color="auto"/>
            </w:tcBorders>
            <w:vAlign w:val="bottom"/>
          </w:tcPr>
          <w:p w:rsidR="00594B93" w:rsidRPr="006B27F9" w:rsidRDefault="00594B93" w:rsidP="006B27F9">
            <w:pPr>
              <w:tabs>
                <w:tab w:val="right" w:pos="850"/>
                <w:tab w:val="left" w:pos="1134"/>
                <w:tab w:val="left" w:pos="1559"/>
                <w:tab w:val="left" w:pos="1984"/>
                <w:tab w:val="left" w:leader="dot" w:pos="8900"/>
                <w:tab w:val="right" w:pos="9638"/>
              </w:tabs>
              <w:spacing w:before="80" w:after="80" w:line="220" w:lineRule="exact"/>
              <w:ind w:left="284"/>
              <w:rPr>
                <w:b/>
                <w:sz w:val="18"/>
                <w:lang w:val="en-US"/>
              </w:rPr>
            </w:pPr>
            <w:r w:rsidRPr="006B27F9">
              <w:rPr>
                <w:b/>
                <w:sz w:val="18"/>
                <w:lang w:val="en-US"/>
              </w:rPr>
              <w:t xml:space="preserve">Total </w:t>
            </w:r>
          </w:p>
        </w:tc>
        <w:tc>
          <w:tcPr>
            <w:tcW w:w="1626" w:type="dxa"/>
            <w:tcBorders>
              <w:top w:val="single" w:sz="12" w:space="0" w:color="auto"/>
              <w:bottom w:val="single" w:sz="4" w:space="0" w:color="auto"/>
            </w:tcBorders>
            <w:vAlign w:val="bottom"/>
          </w:tcPr>
          <w:p w:rsidR="00594B93" w:rsidRPr="00F83D44" w:rsidRDefault="00594B93" w:rsidP="006B27F9">
            <w:pPr>
              <w:tabs>
                <w:tab w:val="right" w:pos="850"/>
                <w:tab w:val="left" w:pos="1134"/>
                <w:tab w:val="left" w:pos="1559"/>
                <w:tab w:val="left" w:pos="1984"/>
                <w:tab w:val="left" w:leader="dot" w:pos="8900"/>
                <w:tab w:val="right" w:pos="9638"/>
              </w:tabs>
              <w:spacing w:before="80" w:after="80" w:line="220" w:lineRule="exact"/>
              <w:jc w:val="right"/>
              <w:rPr>
                <w:b/>
                <w:sz w:val="18"/>
                <w:lang w:val="en-US"/>
              </w:rPr>
            </w:pPr>
            <w:r w:rsidRPr="00F83D44">
              <w:rPr>
                <w:b/>
                <w:sz w:val="18"/>
                <w:lang w:val="en-US"/>
              </w:rPr>
              <w:t xml:space="preserve">82.96 </w:t>
            </w:r>
          </w:p>
        </w:tc>
        <w:tc>
          <w:tcPr>
            <w:tcW w:w="1788" w:type="dxa"/>
            <w:tcBorders>
              <w:top w:val="single" w:sz="12" w:space="0" w:color="auto"/>
              <w:bottom w:val="single" w:sz="4" w:space="0" w:color="auto"/>
            </w:tcBorders>
            <w:vAlign w:val="bottom"/>
          </w:tcPr>
          <w:p w:rsidR="00594B93" w:rsidRPr="006B27F9" w:rsidRDefault="00594B93" w:rsidP="006B27F9">
            <w:pPr>
              <w:tabs>
                <w:tab w:val="right" w:pos="850"/>
                <w:tab w:val="left" w:pos="1134"/>
                <w:tab w:val="left" w:pos="1559"/>
                <w:tab w:val="left" w:pos="1984"/>
                <w:tab w:val="left" w:leader="dot" w:pos="8900"/>
                <w:tab w:val="right" w:pos="9638"/>
              </w:tabs>
              <w:spacing w:before="80" w:after="80" w:line="220" w:lineRule="exact"/>
              <w:jc w:val="right"/>
              <w:rPr>
                <w:b/>
                <w:sz w:val="18"/>
                <w:lang w:val="en-US"/>
              </w:rPr>
            </w:pPr>
            <w:r w:rsidRPr="006B27F9">
              <w:rPr>
                <w:b/>
                <w:sz w:val="18"/>
                <w:lang w:val="en-US"/>
              </w:rPr>
              <w:t>42.77</w:t>
            </w:r>
          </w:p>
        </w:tc>
        <w:tc>
          <w:tcPr>
            <w:tcW w:w="1844" w:type="dxa"/>
            <w:tcBorders>
              <w:top w:val="single" w:sz="12" w:space="0" w:color="auto"/>
              <w:bottom w:val="single" w:sz="4" w:space="0" w:color="auto"/>
            </w:tcBorders>
            <w:vAlign w:val="bottom"/>
          </w:tcPr>
          <w:p w:rsidR="00594B93" w:rsidRPr="006B27F9" w:rsidRDefault="00022265" w:rsidP="006B27F9">
            <w:pPr>
              <w:tabs>
                <w:tab w:val="right" w:pos="850"/>
                <w:tab w:val="left" w:pos="1134"/>
                <w:tab w:val="left" w:pos="1559"/>
                <w:tab w:val="left" w:pos="1984"/>
                <w:tab w:val="left" w:leader="dot" w:pos="8900"/>
                <w:tab w:val="right" w:pos="9638"/>
              </w:tabs>
              <w:spacing w:before="80" w:after="80" w:line="220" w:lineRule="exact"/>
              <w:jc w:val="right"/>
              <w:rPr>
                <w:b/>
                <w:sz w:val="18"/>
                <w:lang w:val="en-US"/>
              </w:rPr>
            </w:pPr>
            <w:r w:rsidRPr="006B27F9">
              <w:rPr>
                <w:b/>
                <w:sz w:val="18"/>
                <w:lang w:val="en-US"/>
              </w:rPr>
              <w:t>40.19</w:t>
            </w:r>
          </w:p>
        </w:tc>
      </w:tr>
      <w:tr w:rsidR="00594B93" w:rsidRPr="006B27F9">
        <w:trPr>
          <w:trHeight w:val="20"/>
        </w:trPr>
        <w:tc>
          <w:tcPr>
            <w:tcW w:w="2112" w:type="dxa"/>
            <w:tcBorders>
              <w:top w:val="single" w:sz="4" w:space="0" w:color="auto"/>
            </w:tcBorders>
            <w:vAlign w:val="bottom"/>
          </w:tcPr>
          <w:p w:rsidR="00594B93" w:rsidRPr="006B27F9" w:rsidRDefault="00594B93" w:rsidP="006B27F9">
            <w:pPr>
              <w:tabs>
                <w:tab w:val="right" w:pos="850"/>
                <w:tab w:val="left" w:pos="1134"/>
                <w:tab w:val="left" w:pos="1559"/>
                <w:tab w:val="left" w:pos="1984"/>
                <w:tab w:val="left" w:leader="dot" w:pos="8900"/>
                <w:tab w:val="right" w:pos="9638"/>
              </w:tabs>
              <w:spacing w:before="40" w:after="40" w:line="220" w:lineRule="exact"/>
              <w:rPr>
                <w:sz w:val="18"/>
                <w:lang w:val="en-US"/>
              </w:rPr>
            </w:pPr>
            <w:r w:rsidRPr="006B27F9">
              <w:rPr>
                <w:sz w:val="18"/>
                <w:lang w:val="en-US"/>
              </w:rPr>
              <w:t>Visual disability</w:t>
            </w:r>
          </w:p>
        </w:tc>
        <w:tc>
          <w:tcPr>
            <w:tcW w:w="1626" w:type="dxa"/>
            <w:tcBorders>
              <w:top w:val="single" w:sz="4" w:space="0" w:color="auto"/>
            </w:tcBorders>
            <w:vAlign w:val="bottom"/>
          </w:tcPr>
          <w:p w:rsidR="00594B93" w:rsidRPr="00F83D44" w:rsidRDefault="00594B93" w:rsidP="006B27F9">
            <w:pPr>
              <w:tabs>
                <w:tab w:val="right" w:pos="850"/>
                <w:tab w:val="left" w:pos="1134"/>
                <w:tab w:val="left" w:pos="1559"/>
                <w:tab w:val="left" w:pos="1984"/>
                <w:tab w:val="left" w:leader="dot" w:pos="8900"/>
                <w:tab w:val="right" w:pos="9638"/>
              </w:tabs>
              <w:spacing w:before="40" w:after="40" w:line="220" w:lineRule="exact"/>
              <w:jc w:val="right"/>
              <w:rPr>
                <w:b/>
                <w:sz w:val="18"/>
                <w:lang w:val="en-US"/>
              </w:rPr>
            </w:pPr>
            <w:r w:rsidRPr="00F83D44">
              <w:rPr>
                <w:b/>
                <w:sz w:val="18"/>
                <w:lang w:val="en-US"/>
              </w:rPr>
              <w:t xml:space="preserve">12.332 </w:t>
            </w:r>
          </w:p>
        </w:tc>
        <w:tc>
          <w:tcPr>
            <w:tcW w:w="1788" w:type="dxa"/>
            <w:tcBorders>
              <w:top w:val="single" w:sz="4" w:space="0" w:color="auto"/>
            </w:tcBorders>
            <w:vAlign w:val="bottom"/>
          </w:tcPr>
          <w:p w:rsidR="00594B93" w:rsidRPr="006B27F9" w:rsidRDefault="00594B93" w:rsidP="006B27F9">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6B27F9">
              <w:rPr>
                <w:sz w:val="18"/>
                <w:lang w:val="en-US"/>
              </w:rPr>
              <w:t xml:space="preserve">4.953 </w:t>
            </w:r>
          </w:p>
        </w:tc>
        <w:tc>
          <w:tcPr>
            <w:tcW w:w="1844" w:type="dxa"/>
            <w:tcBorders>
              <w:top w:val="single" w:sz="4" w:space="0" w:color="auto"/>
            </w:tcBorders>
            <w:vAlign w:val="bottom"/>
          </w:tcPr>
          <w:p w:rsidR="00594B93" w:rsidRPr="006B27F9" w:rsidRDefault="00594B93" w:rsidP="006B27F9">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6B27F9">
              <w:rPr>
                <w:sz w:val="18"/>
                <w:lang w:val="en-US"/>
              </w:rPr>
              <w:t xml:space="preserve">7.379 </w:t>
            </w:r>
          </w:p>
        </w:tc>
      </w:tr>
      <w:tr w:rsidR="00594B93" w:rsidRPr="006B27F9">
        <w:trPr>
          <w:trHeight w:val="20"/>
        </w:trPr>
        <w:tc>
          <w:tcPr>
            <w:tcW w:w="2112" w:type="dxa"/>
            <w:vAlign w:val="bottom"/>
          </w:tcPr>
          <w:p w:rsidR="00594B93" w:rsidRPr="006B27F9" w:rsidRDefault="00594B93" w:rsidP="006B27F9">
            <w:pPr>
              <w:tabs>
                <w:tab w:val="right" w:pos="850"/>
                <w:tab w:val="left" w:pos="1134"/>
                <w:tab w:val="left" w:pos="1559"/>
                <w:tab w:val="left" w:pos="1984"/>
                <w:tab w:val="left" w:leader="dot" w:pos="8900"/>
                <w:tab w:val="right" w:pos="9638"/>
              </w:tabs>
              <w:spacing w:before="40" w:after="40" w:line="220" w:lineRule="exact"/>
              <w:rPr>
                <w:sz w:val="18"/>
                <w:lang w:val="en-US"/>
              </w:rPr>
            </w:pPr>
            <w:r w:rsidRPr="006B27F9">
              <w:rPr>
                <w:sz w:val="18"/>
                <w:lang w:val="en-US"/>
              </w:rPr>
              <w:t>Hearing disability</w:t>
            </w:r>
          </w:p>
        </w:tc>
        <w:tc>
          <w:tcPr>
            <w:tcW w:w="1626" w:type="dxa"/>
            <w:vAlign w:val="bottom"/>
          </w:tcPr>
          <w:p w:rsidR="00594B93" w:rsidRPr="00F83D44" w:rsidRDefault="00594B93" w:rsidP="006B27F9">
            <w:pPr>
              <w:tabs>
                <w:tab w:val="right" w:pos="850"/>
                <w:tab w:val="left" w:pos="1134"/>
                <w:tab w:val="left" w:pos="1559"/>
                <w:tab w:val="left" w:pos="1984"/>
                <w:tab w:val="left" w:leader="dot" w:pos="8900"/>
                <w:tab w:val="right" w:pos="9638"/>
              </w:tabs>
              <w:spacing w:before="40" w:after="40" w:line="220" w:lineRule="exact"/>
              <w:jc w:val="right"/>
              <w:rPr>
                <w:b/>
                <w:sz w:val="18"/>
                <w:lang w:val="en-US"/>
              </w:rPr>
            </w:pPr>
            <w:r w:rsidRPr="00F83D44">
              <w:rPr>
                <w:b/>
                <w:sz w:val="18"/>
                <w:lang w:val="en-US"/>
              </w:rPr>
              <w:t xml:space="preserve">20.039 </w:t>
            </w:r>
          </w:p>
        </w:tc>
        <w:tc>
          <w:tcPr>
            <w:tcW w:w="1788" w:type="dxa"/>
            <w:vAlign w:val="bottom"/>
          </w:tcPr>
          <w:p w:rsidR="00594B93" w:rsidRPr="006B27F9" w:rsidRDefault="00594B93" w:rsidP="006B27F9">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6B27F9">
              <w:rPr>
                <w:sz w:val="18"/>
                <w:lang w:val="en-US"/>
              </w:rPr>
              <w:t xml:space="preserve">11.028 </w:t>
            </w:r>
          </w:p>
        </w:tc>
        <w:tc>
          <w:tcPr>
            <w:tcW w:w="1844" w:type="dxa"/>
            <w:vAlign w:val="bottom"/>
          </w:tcPr>
          <w:p w:rsidR="00594B93" w:rsidRPr="006B27F9" w:rsidRDefault="00594B93" w:rsidP="006B27F9">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6B27F9">
              <w:rPr>
                <w:sz w:val="18"/>
                <w:lang w:val="en-US"/>
              </w:rPr>
              <w:t xml:space="preserve">9.011 </w:t>
            </w:r>
          </w:p>
        </w:tc>
      </w:tr>
      <w:tr w:rsidR="00594B93" w:rsidRPr="006B27F9">
        <w:trPr>
          <w:trHeight w:val="20"/>
        </w:trPr>
        <w:tc>
          <w:tcPr>
            <w:tcW w:w="2112" w:type="dxa"/>
            <w:vAlign w:val="bottom"/>
          </w:tcPr>
          <w:p w:rsidR="00594B93" w:rsidRPr="006B27F9" w:rsidRDefault="00594B93" w:rsidP="006B27F9">
            <w:pPr>
              <w:tabs>
                <w:tab w:val="right" w:pos="850"/>
                <w:tab w:val="left" w:pos="1134"/>
                <w:tab w:val="left" w:pos="1559"/>
                <w:tab w:val="left" w:pos="1984"/>
                <w:tab w:val="left" w:leader="dot" w:pos="8900"/>
                <w:tab w:val="right" w:pos="9638"/>
              </w:tabs>
              <w:spacing w:before="40" w:after="40" w:line="220" w:lineRule="exact"/>
              <w:rPr>
                <w:sz w:val="18"/>
                <w:lang w:val="en-US"/>
              </w:rPr>
            </w:pPr>
            <w:r w:rsidRPr="006B27F9">
              <w:rPr>
                <w:sz w:val="18"/>
                <w:lang w:val="en-US"/>
              </w:rPr>
              <w:t>Speech disability</w:t>
            </w:r>
          </w:p>
        </w:tc>
        <w:tc>
          <w:tcPr>
            <w:tcW w:w="1626" w:type="dxa"/>
            <w:vAlign w:val="bottom"/>
          </w:tcPr>
          <w:p w:rsidR="00594B93" w:rsidRPr="00F83D44" w:rsidRDefault="00594B93" w:rsidP="006B27F9">
            <w:pPr>
              <w:tabs>
                <w:tab w:val="right" w:pos="850"/>
                <w:tab w:val="left" w:pos="1134"/>
                <w:tab w:val="left" w:pos="1559"/>
                <w:tab w:val="left" w:pos="1984"/>
                <w:tab w:val="left" w:leader="dot" w:pos="8900"/>
                <w:tab w:val="right" w:pos="9638"/>
              </w:tabs>
              <w:spacing w:before="40" w:after="40" w:line="220" w:lineRule="exact"/>
              <w:jc w:val="right"/>
              <w:rPr>
                <w:b/>
                <w:sz w:val="18"/>
                <w:lang w:val="en-US"/>
              </w:rPr>
            </w:pPr>
            <w:r w:rsidRPr="00F83D44">
              <w:rPr>
                <w:b/>
                <w:sz w:val="18"/>
                <w:lang w:val="en-US"/>
              </w:rPr>
              <w:t xml:space="preserve">1.267 </w:t>
            </w:r>
          </w:p>
        </w:tc>
        <w:tc>
          <w:tcPr>
            <w:tcW w:w="1788" w:type="dxa"/>
            <w:vAlign w:val="bottom"/>
          </w:tcPr>
          <w:p w:rsidR="00594B93" w:rsidRPr="006B27F9" w:rsidRDefault="00594B93" w:rsidP="006B27F9">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6B27F9">
              <w:rPr>
                <w:sz w:val="18"/>
                <w:lang w:val="en-US"/>
              </w:rPr>
              <w:t xml:space="preserve">0.801 </w:t>
            </w:r>
          </w:p>
        </w:tc>
        <w:tc>
          <w:tcPr>
            <w:tcW w:w="1844" w:type="dxa"/>
            <w:vAlign w:val="bottom"/>
          </w:tcPr>
          <w:p w:rsidR="00594B93" w:rsidRPr="006B27F9" w:rsidRDefault="00594B93" w:rsidP="006B27F9">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6B27F9">
              <w:rPr>
                <w:sz w:val="18"/>
                <w:lang w:val="en-US"/>
              </w:rPr>
              <w:t xml:space="preserve">0.466 </w:t>
            </w:r>
          </w:p>
        </w:tc>
      </w:tr>
      <w:tr w:rsidR="00594B93" w:rsidRPr="006B27F9">
        <w:trPr>
          <w:trHeight w:val="20"/>
        </w:trPr>
        <w:tc>
          <w:tcPr>
            <w:tcW w:w="2112" w:type="dxa"/>
            <w:vAlign w:val="bottom"/>
          </w:tcPr>
          <w:p w:rsidR="00594B93" w:rsidRPr="006B27F9" w:rsidRDefault="00594B93" w:rsidP="006B27F9">
            <w:pPr>
              <w:tabs>
                <w:tab w:val="right" w:pos="850"/>
                <w:tab w:val="left" w:pos="1134"/>
                <w:tab w:val="left" w:pos="1559"/>
                <w:tab w:val="left" w:pos="1984"/>
                <w:tab w:val="left" w:leader="dot" w:pos="8900"/>
                <w:tab w:val="right" w:pos="9638"/>
              </w:tabs>
              <w:spacing w:before="40" w:after="40" w:line="220" w:lineRule="exact"/>
              <w:rPr>
                <w:sz w:val="18"/>
                <w:lang w:val="en-US"/>
              </w:rPr>
            </w:pPr>
            <w:r w:rsidRPr="006B27F9">
              <w:rPr>
                <w:sz w:val="18"/>
                <w:lang w:val="en-US"/>
              </w:rPr>
              <w:t>Physical disability</w:t>
            </w:r>
          </w:p>
        </w:tc>
        <w:tc>
          <w:tcPr>
            <w:tcW w:w="1626" w:type="dxa"/>
            <w:vAlign w:val="bottom"/>
          </w:tcPr>
          <w:p w:rsidR="00594B93" w:rsidRPr="00F83D44" w:rsidRDefault="00594B93" w:rsidP="006B27F9">
            <w:pPr>
              <w:tabs>
                <w:tab w:val="right" w:pos="850"/>
                <w:tab w:val="left" w:pos="1134"/>
                <w:tab w:val="left" w:pos="1559"/>
                <w:tab w:val="left" w:pos="1984"/>
                <w:tab w:val="left" w:leader="dot" w:pos="8900"/>
                <w:tab w:val="right" w:pos="9638"/>
              </w:tabs>
              <w:spacing w:before="40" w:after="40" w:line="220" w:lineRule="exact"/>
              <w:jc w:val="right"/>
              <w:rPr>
                <w:b/>
                <w:sz w:val="18"/>
                <w:lang w:val="en-US"/>
              </w:rPr>
            </w:pPr>
            <w:r w:rsidRPr="00F83D44">
              <w:rPr>
                <w:b/>
                <w:sz w:val="18"/>
                <w:lang w:val="en-US"/>
              </w:rPr>
              <w:t xml:space="preserve">24.118 </w:t>
            </w:r>
          </w:p>
        </w:tc>
        <w:tc>
          <w:tcPr>
            <w:tcW w:w="1788" w:type="dxa"/>
            <w:vAlign w:val="bottom"/>
          </w:tcPr>
          <w:p w:rsidR="00594B93" w:rsidRPr="006B27F9" w:rsidRDefault="00594B93" w:rsidP="006B27F9">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6B27F9">
              <w:rPr>
                <w:sz w:val="18"/>
                <w:lang w:val="en-US"/>
              </w:rPr>
              <w:t xml:space="preserve">13.483 </w:t>
            </w:r>
          </w:p>
        </w:tc>
        <w:tc>
          <w:tcPr>
            <w:tcW w:w="1844" w:type="dxa"/>
            <w:vAlign w:val="bottom"/>
          </w:tcPr>
          <w:p w:rsidR="00594B93" w:rsidRPr="006B27F9" w:rsidRDefault="00594B93" w:rsidP="006B27F9">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6B27F9">
              <w:rPr>
                <w:sz w:val="18"/>
                <w:lang w:val="en-US"/>
              </w:rPr>
              <w:t xml:space="preserve">10.635 </w:t>
            </w:r>
          </w:p>
        </w:tc>
      </w:tr>
      <w:tr w:rsidR="00594B93" w:rsidRPr="006B27F9">
        <w:trPr>
          <w:trHeight w:val="20"/>
        </w:trPr>
        <w:tc>
          <w:tcPr>
            <w:tcW w:w="2112" w:type="dxa"/>
            <w:vAlign w:val="bottom"/>
          </w:tcPr>
          <w:p w:rsidR="00594B93" w:rsidRPr="006B27F9" w:rsidRDefault="00594B93" w:rsidP="006B27F9">
            <w:pPr>
              <w:tabs>
                <w:tab w:val="right" w:pos="850"/>
                <w:tab w:val="left" w:pos="1134"/>
                <w:tab w:val="left" w:pos="1559"/>
                <w:tab w:val="left" w:pos="1984"/>
                <w:tab w:val="left" w:leader="dot" w:pos="8900"/>
                <w:tab w:val="right" w:pos="9638"/>
              </w:tabs>
              <w:spacing w:before="40" w:after="40" w:line="220" w:lineRule="exact"/>
              <w:rPr>
                <w:sz w:val="18"/>
                <w:lang w:val="en-US"/>
              </w:rPr>
            </w:pPr>
            <w:r w:rsidRPr="006B27F9">
              <w:rPr>
                <w:sz w:val="18"/>
                <w:lang w:val="en-US"/>
              </w:rPr>
              <w:t>Intellectual disability</w:t>
            </w:r>
          </w:p>
        </w:tc>
        <w:tc>
          <w:tcPr>
            <w:tcW w:w="1626" w:type="dxa"/>
            <w:vAlign w:val="bottom"/>
          </w:tcPr>
          <w:p w:rsidR="00594B93" w:rsidRPr="00F83D44" w:rsidRDefault="00594B93" w:rsidP="006B27F9">
            <w:pPr>
              <w:tabs>
                <w:tab w:val="right" w:pos="850"/>
                <w:tab w:val="left" w:pos="1134"/>
                <w:tab w:val="left" w:pos="1559"/>
                <w:tab w:val="left" w:pos="1984"/>
                <w:tab w:val="left" w:leader="dot" w:pos="8900"/>
                <w:tab w:val="right" w:pos="9638"/>
              </w:tabs>
              <w:spacing w:before="40" w:after="40" w:line="220" w:lineRule="exact"/>
              <w:jc w:val="right"/>
              <w:rPr>
                <w:b/>
                <w:sz w:val="18"/>
                <w:lang w:val="en-US"/>
              </w:rPr>
            </w:pPr>
            <w:r w:rsidRPr="00F83D44">
              <w:rPr>
                <w:b/>
                <w:sz w:val="18"/>
                <w:lang w:val="en-US"/>
              </w:rPr>
              <w:t xml:space="preserve">5.545 </w:t>
            </w:r>
          </w:p>
        </w:tc>
        <w:tc>
          <w:tcPr>
            <w:tcW w:w="1788" w:type="dxa"/>
            <w:vAlign w:val="bottom"/>
          </w:tcPr>
          <w:p w:rsidR="00594B93" w:rsidRPr="006B27F9" w:rsidRDefault="00594B93" w:rsidP="006B27F9">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6B27F9">
              <w:rPr>
                <w:sz w:val="18"/>
                <w:lang w:val="en-US"/>
              </w:rPr>
              <w:t xml:space="preserve">3.069 </w:t>
            </w:r>
          </w:p>
        </w:tc>
        <w:tc>
          <w:tcPr>
            <w:tcW w:w="1844" w:type="dxa"/>
            <w:vAlign w:val="bottom"/>
          </w:tcPr>
          <w:p w:rsidR="00594B93" w:rsidRPr="006B27F9" w:rsidRDefault="00594B93" w:rsidP="006B27F9">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6B27F9">
              <w:rPr>
                <w:sz w:val="18"/>
                <w:lang w:val="en-US"/>
              </w:rPr>
              <w:t xml:space="preserve">2.476 </w:t>
            </w:r>
          </w:p>
        </w:tc>
      </w:tr>
      <w:tr w:rsidR="00594B93" w:rsidRPr="006B27F9">
        <w:trPr>
          <w:trHeight w:val="20"/>
        </w:trPr>
        <w:tc>
          <w:tcPr>
            <w:tcW w:w="2112" w:type="dxa"/>
            <w:vAlign w:val="bottom"/>
          </w:tcPr>
          <w:p w:rsidR="00594B93" w:rsidRPr="006B27F9" w:rsidRDefault="00594B93" w:rsidP="006B27F9">
            <w:pPr>
              <w:tabs>
                <w:tab w:val="right" w:pos="850"/>
                <w:tab w:val="left" w:pos="1134"/>
                <w:tab w:val="left" w:pos="1559"/>
                <w:tab w:val="left" w:pos="1984"/>
                <w:tab w:val="left" w:leader="dot" w:pos="8900"/>
                <w:tab w:val="right" w:pos="9638"/>
              </w:tabs>
              <w:spacing w:before="40" w:after="40" w:line="220" w:lineRule="exact"/>
              <w:rPr>
                <w:sz w:val="18"/>
                <w:lang w:val="en-US"/>
              </w:rPr>
            </w:pPr>
            <w:r w:rsidRPr="006B27F9">
              <w:rPr>
                <w:sz w:val="18"/>
                <w:lang w:val="en-US"/>
              </w:rPr>
              <w:t>Psychiatric disability</w:t>
            </w:r>
          </w:p>
        </w:tc>
        <w:tc>
          <w:tcPr>
            <w:tcW w:w="1626" w:type="dxa"/>
            <w:vAlign w:val="bottom"/>
          </w:tcPr>
          <w:p w:rsidR="00594B93" w:rsidRPr="00F83D44" w:rsidRDefault="00594B93" w:rsidP="006B27F9">
            <w:pPr>
              <w:tabs>
                <w:tab w:val="right" w:pos="850"/>
                <w:tab w:val="left" w:pos="1134"/>
                <w:tab w:val="left" w:pos="1559"/>
                <w:tab w:val="left" w:pos="1984"/>
                <w:tab w:val="left" w:leader="dot" w:pos="8900"/>
                <w:tab w:val="right" w:pos="9638"/>
              </w:tabs>
              <w:spacing w:before="40" w:after="40" w:line="220" w:lineRule="exact"/>
              <w:jc w:val="right"/>
              <w:rPr>
                <w:b/>
                <w:sz w:val="18"/>
                <w:lang w:val="en-US"/>
              </w:rPr>
            </w:pPr>
            <w:r w:rsidRPr="00F83D44">
              <w:rPr>
                <w:b/>
                <w:sz w:val="18"/>
                <w:lang w:val="en-US"/>
              </w:rPr>
              <w:t xml:space="preserve">6.137 </w:t>
            </w:r>
          </w:p>
        </w:tc>
        <w:tc>
          <w:tcPr>
            <w:tcW w:w="1788" w:type="dxa"/>
            <w:vAlign w:val="bottom"/>
          </w:tcPr>
          <w:p w:rsidR="00594B93" w:rsidRPr="006B27F9" w:rsidRDefault="00594B93" w:rsidP="006B27F9">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6B27F9">
              <w:rPr>
                <w:sz w:val="18"/>
                <w:lang w:val="en-US"/>
              </w:rPr>
              <w:t xml:space="preserve">2.806 </w:t>
            </w:r>
          </w:p>
        </w:tc>
        <w:tc>
          <w:tcPr>
            <w:tcW w:w="1844" w:type="dxa"/>
            <w:vAlign w:val="bottom"/>
          </w:tcPr>
          <w:p w:rsidR="00594B93" w:rsidRPr="006B27F9" w:rsidRDefault="00594B93" w:rsidP="006B27F9">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6B27F9">
              <w:rPr>
                <w:sz w:val="18"/>
                <w:lang w:val="en-US"/>
              </w:rPr>
              <w:t xml:space="preserve">3.331 </w:t>
            </w:r>
          </w:p>
        </w:tc>
      </w:tr>
      <w:tr w:rsidR="00594B93" w:rsidRPr="006B27F9">
        <w:trPr>
          <w:trHeight w:val="20"/>
        </w:trPr>
        <w:tc>
          <w:tcPr>
            <w:tcW w:w="2112" w:type="dxa"/>
            <w:tcBorders>
              <w:bottom w:val="single" w:sz="12" w:space="0" w:color="auto"/>
            </w:tcBorders>
            <w:vAlign w:val="bottom"/>
          </w:tcPr>
          <w:p w:rsidR="00594B93" w:rsidRPr="006B27F9" w:rsidRDefault="00594B93" w:rsidP="006B27F9">
            <w:pPr>
              <w:tabs>
                <w:tab w:val="right" w:pos="850"/>
                <w:tab w:val="left" w:pos="1134"/>
                <w:tab w:val="left" w:pos="1559"/>
                <w:tab w:val="left" w:pos="1984"/>
                <w:tab w:val="left" w:leader="dot" w:pos="8900"/>
                <w:tab w:val="right" w:pos="9638"/>
              </w:tabs>
              <w:spacing w:before="40" w:after="40" w:line="220" w:lineRule="exact"/>
              <w:rPr>
                <w:sz w:val="18"/>
                <w:lang w:val="en-US"/>
              </w:rPr>
            </w:pPr>
            <w:r w:rsidRPr="006B27F9">
              <w:rPr>
                <w:sz w:val="18"/>
                <w:lang w:val="en-US"/>
              </w:rPr>
              <w:t>Multiple disability</w:t>
            </w:r>
          </w:p>
        </w:tc>
        <w:tc>
          <w:tcPr>
            <w:tcW w:w="1626" w:type="dxa"/>
            <w:tcBorders>
              <w:bottom w:val="single" w:sz="12" w:space="0" w:color="auto"/>
            </w:tcBorders>
            <w:vAlign w:val="bottom"/>
          </w:tcPr>
          <w:p w:rsidR="00594B93" w:rsidRPr="00F83D44" w:rsidRDefault="00594B93" w:rsidP="006B27F9">
            <w:pPr>
              <w:tabs>
                <w:tab w:val="right" w:pos="850"/>
                <w:tab w:val="left" w:pos="1134"/>
                <w:tab w:val="left" w:pos="1559"/>
                <w:tab w:val="left" w:pos="1984"/>
                <w:tab w:val="left" w:leader="dot" w:pos="8900"/>
                <w:tab w:val="right" w:pos="9638"/>
              </w:tabs>
              <w:spacing w:before="40" w:after="40" w:line="220" w:lineRule="exact"/>
              <w:jc w:val="right"/>
              <w:rPr>
                <w:b/>
                <w:sz w:val="18"/>
                <w:lang w:val="en-US"/>
              </w:rPr>
            </w:pPr>
            <w:r w:rsidRPr="00F83D44">
              <w:rPr>
                <w:b/>
                <w:sz w:val="18"/>
                <w:lang w:val="en-US"/>
              </w:rPr>
              <w:t xml:space="preserve">13.523 </w:t>
            </w:r>
          </w:p>
        </w:tc>
        <w:tc>
          <w:tcPr>
            <w:tcW w:w="1788" w:type="dxa"/>
            <w:tcBorders>
              <w:bottom w:val="single" w:sz="12" w:space="0" w:color="auto"/>
            </w:tcBorders>
            <w:vAlign w:val="bottom"/>
          </w:tcPr>
          <w:p w:rsidR="00594B93" w:rsidRPr="006B27F9" w:rsidRDefault="00594B93" w:rsidP="006B27F9">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6B27F9">
              <w:rPr>
                <w:sz w:val="18"/>
                <w:lang w:val="en-US"/>
              </w:rPr>
              <w:t xml:space="preserve">6.628 </w:t>
            </w:r>
          </w:p>
        </w:tc>
        <w:tc>
          <w:tcPr>
            <w:tcW w:w="1844" w:type="dxa"/>
            <w:tcBorders>
              <w:bottom w:val="single" w:sz="12" w:space="0" w:color="auto"/>
            </w:tcBorders>
            <w:vAlign w:val="bottom"/>
          </w:tcPr>
          <w:p w:rsidR="00594B93" w:rsidRPr="006B27F9" w:rsidRDefault="00594B93" w:rsidP="006B27F9">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6B27F9">
              <w:rPr>
                <w:sz w:val="18"/>
                <w:lang w:val="en-US"/>
              </w:rPr>
              <w:t xml:space="preserve">6.895 </w:t>
            </w:r>
          </w:p>
        </w:tc>
      </w:tr>
    </w:tbl>
    <w:p w:rsidR="00594B93" w:rsidRPr="003500FE" w:rsidRDefault="00594B93" w:rsidP="003500FE">
      <w:pPr>
        <w:pStyle w:val="SingleTxtG"/>
        <w:spacing w:before="120" w:after="240"/>
        <w:ind w:firstLine="170"/>
        <w:jc w:val="left"/>
        <w:rPr>
          <w:sz w:val="18"/>
          <w:lang w:val="en-US"/>
        </w:rPr>
      </w:pPr>
      <w:r w:rsidRPr="003500FE">
        <w:rPr>
          <w:i/>
          <w:sz w:val="18"/>
          <w:lang w:val="en-US"/>
        </w:rPr>
        <w:t>Source of data:</w:t>
      </w:r>
      <w:r w:rsidRPr="003500FE">
        <w:rPr>
          <w:sz w:val="18"/>
          <w:lang w:val="en-US"/>
        </w:rPr>
        <w:t xml:space="preserve"> </w:t>
      </w:r>
      <w:r w:rsidR="00F83D44" w:rsidRPr="003500FE">
        <w:rPr>
          <w:sz w:val="18"/>
          <w:lang w:val="en-US"/>
        </w:rPr>
        <w:t xml:space="preserve">Estimated </w:t>
      </w:r>
      <w:r w:rsidRPr="003500FE">
        <w:rPr>
          <w:sz w:val="18"/>
          <w:lang w:val="en-US"/>
        </w:rPr>
        <w:t>calculation on the basis of the Second China National Sample Survey on Disability 2006.</w:t>
      </w:r>
    </w:p>
    <w:p w:rsidR="003500FE" w:rsidRDefault="00122F5F" w:rsidP="003500FE">
      <w:pPr>
        <w:pStyle w:val="Heading1"/>
        <w:rPr>
          <w:lang w:val="en-US"/>
        </w:rPr>
      </w:pPr>
      <w:r>
        <w:rPr>
          <w:lang w:val="en-US"/>
        </w:rPr>
        <w:br w:type="page"/>
      </w:r>
      <w:r w:rsidR="00594B93" w:rsidRPr="00594B93">
        <w:rPr>
          <w:lang w:val="en-US"/>
        </w:rPr>
        <w:t>Figure 4</w:t>
      </w:r>
    </w:p>
    <w:p w:rsidR="00594B93" w:rsidRPr="003500FE" w:rsidRDefault="00594B93" w:rsidP="003500FE">
      <w:pPr>
        <w:pStyle w:val="SingleTxtG"/>
        <w:jc w:val="left"/>
        <w:rPr>
          <w:b/>
          <w:lang w:val="en-US"/>
        </w:rPr>
      </w:pPr>
      <w:r w:rsidRPr="003500FE">
        <w:rPr>
          <w:b/>
          <w:lang w:val="en-US"/>
        </w:rPr>
        <w:t>Persons with disabilities: breakdown by age and gender</w:t>
      </w:r>
    </w:p>
    <w:p w:rsidR="00594B93" w:rsidRPr="00594B93" w:rsidRDefault="00923A45" w:rsidP="00923A45">
      <w:pPr>
        <w:tabs>
          <w:tab w:val="right" w:pos="850"/>
          <w:tab w:val="left" w:pos="1134"/>
          <w:tab w:val="left" w:pos="1559"/>
          <w:tab w:val="left" w:pos="1984"/>
          <w:tab w:val="left" w:leader="dot" w:pos="8900"/>
          <w:tab w:val="right" w:pos="9638"/>
        </w:tabs>
        <w:spacing w:after="240"/>
        <w:ind w:left="1134" w:right="1134"/>
        <w:rPr>
          <w:lang w:val="en-US"/>
        </w:rPr>
      </w:pPr>
      <w:r>
        <w:rPr>
          <w:noProof/>
          <w:lang w:val="es-ES" w:eastAsia="es-ES"/>
        </w:rPr>
        <w:pict>
          <v:rect id="_x0000_s1070" style="position:absolute;left:0;text-align:left;margin-left:311.85pt;margin-top:145.9pt;width:81pt;height:47.25pt;z-index:27" stroked="f">
            <v:textbox inset="0,0,0,0">
              <w:txbxContent>
                <w:p w:rsidR="003C4245" w:rsidRPr="00923A45" w:rsidRDefault="003C4245" w:rsidP="00923A45">
                  <w:pPr>
                    <w:jc w:val="center"/>
                    <w:rPr>
                      <w:b/>
                      <w:sz w:val="24"/>
                    </w:rPr>
                  </w:pPr>
                  <w:r>
                    <w:rPr>
                      <w:rFonts w:ascii="Arial" w:hAnsi="Arial" w:cs="Arial"/>
                      <w:b/>
                      <w:szCs w:val="18"/>
                      <w:lang w:val="en-US"/>
                    </w:rPr>
                    <w:t>Fe</w:t>
                  </w:r>
                  <w:r w:rsidRPr="00923A45">
                    <w:rPr>
                      <w:rFonts w:ascii="Arial" w:hAnsi="Arial" w:cs="Arial"/>
                      <w:b/>
                      <w:szCs w:val="18"/>
                      <w:lang w:val="en-US"/>
                    </w:rPr>
                    <w:t>male</w:t>
                  </w:r>
                </w:p>
              </w:txbxContent>
            </v:textbox>
          </v:rect>
        </w:pict>
      </w:r>
      <w:r>
        <w:rPr>
          <w:noProof/>
          <w:lang w:val="es-ES" w:eastAsia="es-ES"/>
        </w:rPr>
        <w:pict>
          <v:rect id="_x0000_s1069" style="position:absolute;left:0;text-align:left;margin-left:109.35pt;margin-top:146.65pt;width:81pt;height:47.25pt;z-index:26" stroked="f">
            <v:textbox inset="0,0,0,0">
              <w:txbxContent>
                <w:p w:rsidR="003C4245" w:rsidRPr="00923A45" w:rsidRDefault="003C4245" w:rsidP="00923A45">
                  <w:pPr>
                    <w:jc w:val="center"/>
                    <w:rPr>
                      <w:b/>
                      <w:sz w:val="24"/>
                    </w:rPr>
                  </w:pPr>
                  <w:r w:rsidRPr="00923A45">
                    <w:rPr>
                      <w:rFonts w:ascii="Arial" w:hAnsi="Arial" w:cs="Arial"/>
                      <w:b/>
                      <w:szCs w:val="18"/>
                      <w:lang w:val="en-US"/>
                    </w:rPr>
                    <w:t>Male</w:t>
                  </w:r>
                </w:p>
              </w:txbxContent>
            </v:textbox>
          </v:rect>
        </w:pict>
      </w:r>
      <w:r>
        <w:rPr>
          <w:noProof/>
          <w:lang w:val="es-ES" w:eastAsia="es-ES"/>
        </w:rPr>
        <w:pict>
          <v:rect id="_x0000_s1068" style="position:absolute;left:0;text-align:left;margin-left:62.85pt;margin-top:207.6pt;width:27pt;height:11.6pt;z-index:25" stroked="f">
            <v:textbox inset="0,0,0,0">
              <w:txbxContent>
                <w:p w:rsidR="003C4245" w:rsidRPr="00923A45" w:rsidRDefault="003C4245" w:rsidP="00923A45">
                  <w:pPr>
                    <w:jc w:val="center"/>
                    <w:rPr>
                      <w:b/>
                    </w:rPr>
                  </w:pPr>
                  <w:r w:rsidRPr="00923A45">
                    <w:rPr>
                      <w:rFonts w:ascii="Arial" w:hAnsi="Arial" w:cs="Arial"/>
                      <w:b/>
                      <w:sz w:val="16"/>
                      <w:szCs w:val="18"/>
                      <w:lang w:val="en-US"/>
                    </w:rPr>
                    <w:t>Age</w:t>
                  </w:r>
                </w:p>
              </w:txbxContent>
            </v:textbox>
          </v:rect>
        </w:pict>
      </w:r>
      <w:r w:rsidR="003500FE">
        <w:pict>
          <v:shape id="圖片 72" o:spid="_x0000_i1029" type="#_x0000_t75" style="width:368.25pt;height:225.75pt;visibility:visible" o:allowoverlap="f">
            <v:imagedata r:id="rId13" o:title=""/>
          </v:shape>
        </w:pict>
      </w:r>
    </w:p>
    <w:p w:rsidR="003500FE" w:rsidRDefault="00594B93" w:rsidP="003500FE">
      <w:pPr>
        <w:pStyle w:val="Heading1"/>
        <w:rPr>
          <w:lang w:val="en-US"/>
        </w:rPr>
      </w:pPr>
      <w:r w:rsidRPr="00594B93">
        <w:rPr>
          <w:lang w:val="en-US"/>
        </w:rPr>
        <w:t>Figure 5</w:t>
      </w:r>
    </w:p>
    <w:p w:rsidR="00594B93" w:rsidRPr="003500FE" w:rsidRDefault="00594B93" w:rsidP="003500FE">
      <w:pPr>
        <w:pStyle w:val="SingleTxtG"/>
        <w:jc w:val="left"/>
        <w:rPr>
          <w:b/>
          <w:lang w:val="en-US"/>
        </w:rPr>
      </w:pPr>
      <w:r w:rsidRPr="003500FE">
        <w:rPr>
          <w:b/>
          <w:lang w:val="en-US"/>
        </w:rPr>
        <w:t>Persons with disabilities: breakdown by gender and type of disability</w:t>
      </w:r>
    </w:p>
    <w:p w:rsidR="006B27F9" w:rsidRDefault="00CC7FE2" w:rsidP="00923A45">
      <w:pPr>
        <w:tabs>
          <w:tab w:val="right" w:pos="850"/>
          <w:tab w:val="left" w:pos="1134"/>
          <w:tab w:val="left" w:pos="1559"/>
          <w:tab w:val="left" w:pos="1984"/>
          <w:tab w:val="left" w:leader="dot" w:pos="8900"/>
          <w:tab w:val="right" w:pos="9638"/>
        </w:tabs>
        <w:spacing w:after="240"/>
        <w:ind w:left="1134" w:right="1134"/>
        <w:rPr>
          <w:lang w:val="en-US"/>
        </w:rPr>
      </w:pPr>
      <w:r>
        <w:rPr>
          <w:noProof/>
          <w:lang w:val="es-ES" w:eastAsia="es-ES"/>
        </w:rPr>
        <w:pict>
          <v:rect id="_x0000_s1073" style="position:absolute;left:0;text-align:left;margin-left:82.35pt;margin-top:188.05pt;width:48.75pt;height:15.3pt;z-index:30" stroked="f">
            <v:textbox inset="0,0,0,0">
              <w:txbxContent>
                <w:p w:rsidR="003C4245" w:rsidRPr="00122F5F" w:rsidRDefault="003C4245" w:rsidP="00923A45">
                  <w:pPr>
                    <w:jc w:val="center"/>
                    <w:rPr>
                      <w:rFonts w:ascii="Arial" w:hAnsi="Arial" w:cs="Arial"/>
                      <w:sz w:val="16"/>
                      <w:szCs w:val="18"/>
                    </w:rPr>
                  </w:pPr>
                  <w:r w:rsidRPr="00122F5F">
                    <w:rPr>
                      <w:rFonts w:ascii="Arial" w:hAnsi="Arial" w:cs="Arial"/>
                      <w:sz w:val="16"/>
                      <w:szCs w:val="18"/>
                      <w:lang w:val="en-US"/>
                    </w:rPr>
                    <w:t>Visual</w:t>
                  </w:r>
                </w:p>
              </w:txbxContent>
            </v:textbox>
          </v:rect>
        </w:pict>
      </w:r>
      <w:r w:rsidRPr="00594B93">
        <w:rPr>
          <w:lang w:val="en-US"/>
        </w:rPr>
        <w:pict>
          <v:shape id="_x0000_s1046" type="#_x0000_t202" style="position:absolute;left:0;text-align:left;margin-left:64.35pt;margin-top:14.35pt;width:22.5pt;height:189.75pt;z-index:4" stroked="f">
            <v:textbox style="mso-next-textbox:#_x0000_s1046" inset="0,0,0,0">
              <w:txbxContent>
                <w:p w:rsidR="003C4245" w:rsidRPr="00E34838" w:rsidRDefault="003C4245" w:rsidP="00CC7FE2">
                  <w:pPr>
                    <w:spacing w:line="240" w:lineRule="auto"/>
                    <w:jc w:val="right"/>
                    <w:rPr>
                      <w:rFonts w:ascii="Arial" w:hAnsi="Arial" w:cs="Arial"/>
                      <w:sz w:val="12"/>
                    </w:rPr>
                  </w:pPr>
                  <w:r w:rsidRPr="00E34838">
                    <w:rPr>
                      <w:rFonts w:ascii="Arial" w:hAnsi="Arial" w:cs="Arial"/>
                      <w:sz w:val="16"/>
                    </w:rPr>
                    <w:t>14</w:t>
                  </w:r>
                </w:p>
                <w:p w:rsidR="00E34838" w:rsidRPr="00E34838" w:rsidRDefault="00E34838" w:rsidP="00CC7FE2">
                  <w:pPr>
                    <w:spacing w:line="240" w:lineRule="auto"/>
                    <w:jc w:val="right"/>
                    <w:rPr>
                      <w:rFonts w:ascii="Arial" w:hAnsi="Arial" w:cs="Arial"/>
                      <w:sz w:val="14"/>
                    </w:rPr>
                  </w:pPr>
                </w:p>
                <w:p w:rsidR="00E34838" w:rsidRPr="00E34838" w:rsidRDefault="00E34838" w:rsidP="00CC7FE2">
                  <w:pPr>
                    <w:spacing w:line="240" w:lineRule="auto"/>
                    <w:jc w:val="right"/>
                    <w:rPr>
                      <w:rFonts w:ascii="Arial" w:hAnsi="Arial" w:cs="Arial"/>
                      <w:sz w:val="14"/>
                    </w:rPr>
                  </w:pPr>
                </w:p>
                <w:p w:rsidR="003C4245" w:rsidRDefault="003C4245" w:rsidP="00CC7FE2">
                  <w:pPr>
                    <w:spacing w:line="240" w:lineRule="auto"/>
                    <w:jc w:val="right"/>
                    <w:rPr>
                      <w:rFonts w:ascii="Arial" w:hAnsi="Arial" w:cs="Arial"/>
                      <w:sz w:val="16"/>
                    </w:rPr>
                  </w:pPr>
                  <w:r w:rsidRPr="00E34838">
                    <w:rPr>
                      <w:rFonts w:ascii="Arial" w:hAnsi="Arial" w:cs="Arial"/>
                      <w:sz w:val="16"/>
                    </w:rPr>
                    <w:t>12</w:t>
                  </w:r>
                </w:p>
                <w:p w:rsidR="00E34838" w:rsidRDefault="00E34838" w:rsidP="00CC7FE2">
                  <w:pPr>
                    <w:spacing w:line="240" w:lineRule="auto"/>
                    <w:jc w:val="right"/>
                    <w:rPr>
                      <w:rFonts w:ascii="Arial" w:hAnsi="Arial" w:cs="Arial"/>
                      <w:sz w:val="14"/>
                    </w:rPr>
                  </w:pPr>
                </w:p>
                <w:p w:rsidR="00E34838" w:rsidRPr="00E34838" w:rsidRDefault="00E34838" w:rsidP="00CC7FE2">
                  <w:pPr>
                    <w:spacing w:line="240" w:lineRule="auto"/>
                    <w:jc w:val="right"/>
                    <w:rPr>
                      <w:rFonts w:ascii="Arial" w:hAnsi="Arial" w:cs="Arial"/>
                      <w:sz w:val="14"/>
                    </w:rPr>
                  </w:pPr>
                </w:p>
                <w:p w:rsidR="003C4245" w:rsidRDefault="003C4245" w:rsidP="00CC7FE2">
                  <w:pPr>
                    <w:spacing w:line="240" w:lineRule="auto"/>
                    <w:jc w:val="right"/>
                    <w:rPr>
                      <w:rFonts w:ascii="Arial" w:hAnsi="Arial" w:cs="Arial"/>
                      <w:sz w:val="16"/>
                    </w:rPr>
                  </w:pPr>
                  <w:r w:rsidRPr="00E34838">
                    <w:rPr>
                      <w:rFonts w:ascii="Arial" w:hAnsi="Arial" w:cs="Arial"/>
                      <w:sz w:val="16"/>
                    </w:rPr>
                    <w:t>10</w:t>
                  </w:r>
                </w:p>
                <w:p w:rsidR="00E34838" w:rsidRDefault="00E34838" w:rsidP="00CC7FE2">
                  <w:pPr>
                    <w:spacing w:line="240" w:lineRule="auto"/>
                    <w:jc w:val="right"/>
                    <w:rPr>
                      <w:rFonts w:ascii="Arial" w:hAnsi="Arial" w:cs="Arial"/>
                      <w:sz w:val="14"/>
                    </w:rPr>
                  </w:pPr>
                </w:p>
                <w:p w:rsidR="00E34838" w:rsidRPr="00E34838" w:rsidRDefault="00E34838" w:rsidP="00CC7FE2">
                  <w:pPr>
                    <w:spacing w:line="240" w:lineRule="auto"/>
                    <w:jc w:val="right"/>
                    <w:rPr>
                      <w:rFonts w:ascii="Arial" w:hAnsi="Arial" w:cs="Arial"/>
                      <w:sz w:val="14"/>
                    </w:rPr>
                  </w:pPr>
                </w:p>
                <w:p w:rsidR="003C4245" w:rsidRDefault="003C4245" w:rsidP="00CC7FE2">
                  <w:pPr>
                    <w:spacing w:line="240" w:lineRule="auto"/>
                    <w:jc w:val="right"/>
                    <w:rPr>
                      <w:rFonts w:ascii="Arial" w:hAnsi="Arial" w:cs="Arial"/>
                      <w:sz w:val="16"/>
                    </w:rPr>
                  </w:pPr>
                  <w:r w:rsidRPr="00E34838">
                    <w:rPr>
                      <w:rFonts w:ascii="Arial" w:hAnsi="Arial" w:cs="Arial"/>
                      <w:sz w:val="16"/>
                    </w:rPr>
                    <w:t>8</w:t>
                  </w:r>
                </w:p>
                <w:p w:rsidR="00E34838" w:rsidRPr="00CC7FE2" w:rsidRDefault="00E34838" w:rsidP="00CC7FE2">
                  <w:pPr>
                    <w:spacing w:line="240" w:lineRule="auto"/>
                    <w:jc w:val="right"/>
                    <w:rPr>
                      <w:rFonts w:ascii="Arial" w:hAnsi="Arial" w:cs="Arial"/>
                      <w:sz w:val="10"/>
                    </w:rPr>
                  </w:pPr>
                </w:p>
                <w:p w:rsidR="00E34838" w:rsidRPr="00CC7FE2" w:rsidRDefault="00E34838" w:rsidP="00CC7FE2">
                  <w:pPr>
                    <w:spacing w:line="240" w:lineRule="auto"/>
                    <w:jc w:val="right"/>
                    <w:rPr>
                      <w:rFonts w:ascii="Arial" w:hAnsi="Arial" w:cs="Arial"/>
                      <w:sz w:val="10"/>
                    </w:rPr>
                  </w:pPr>
                </w:p>
                <w:p w:rsidR="003C4245" w:rsidRDefault="003C4245" w:rsidP="00CC7FE2">
                  <w:pPr>
                    <w:spacing w:line="240" w:lineRule="auto"/>
                    <w:jc w:val="right"/>
                    <w:rPr>
                      <w:rFonts w:ascii="Arial" w:hAnsi="Arial" w:cs="Arial"/>
                      <w:sz w:val="16"/>
                    </w:rPr>
                  </w:pPr>
                  <w:r w:rsidRPr="00E34838">
                    <w:rPr>
                      <w:rFonts w:ascii="Arial" w:hAnsi="Arial" w:cs="Arial"/>
                      <w:sz w:val="16"/>
                    </w:rPr>
                    <w:t>6</w:t>
                  </w:r>
                </w:p>
                <w:p w:rsidR="00E34838" w:rsidRDefault="00E34838" w:rsidP="00CC7FE2">
                  <w:pPr>
                    <w:spacing w:line="240" w:lineRule="auto"/>
                    <w:jc w:val="right"/>
                    <w:rPr>
                      <w:rFonts w:ascii="Arial" w:hAnsi="Arial" w:cs="Arial"/>
                      <w:sz w:val="14"/>
                    </w:rPr>
                  </w:pPr>
                </w:p>
                <w:p w:rsidR="00E34838" w:rsidRPr="00E34838" w:rsidRDefault="00E34838" w:rsidP="00CC7FE2">
                  <w:pPr>
                    <w:spacing w:line="240" w:lineRule="auto"/>
                    <w:jc w:val="right"/>
                    <w:rPr>
                      <w:rFonts w:ascii="Arial" w:hAnsi="Arial" w:cs="Arial"/>
                      <w:sz w:val="14"/>
                    </w:rPr>
                  </w:pPr>
                </w:p>
                <w:p w:rsidR="003C4245" w:rsidRDefault="003C4245" w:rsidP="00CC7FE2">
                  <w:pPr>
                    <w:spacing w:line="240" w:lineRule="auto"/>
                    <w:jc w:val="right"/>
                    <w:rPr>
                      <w:rFonts w:ascii="Arial" w:hAnsi="Arial" w:cs="Arial"/>
                      <w:sz w:val="16"/>
                    </w:rPr>
                  </w:pPr>
                  <w:r w:rsidRPr="00E34838">
                    <w:rPr>
                      <w:rFonts w:ascii="Arial" w:hAnsi="Arial" w:cs="Arial"/>
                      <w:sz w:val="16"/>
                    </w:rPr>
                    <w:t>4</w:t>
                  </w:r>
                </w:p>
                <w:p w:rsidR="00CC7FE2" w:rsidRPr="00CC7FE2" w:rsidRDefault="00CC7FE2" w:rsidP="00CC7FE2">
                  <w:pPr>
                    <w:spacing w:line="240" w:lineRule="auto"/>
                    <w:jc w:val="right"/>
                    <w:rPr>
                      <w:rFonts w:ascii="Arial" w:hAnsi="Arial" w:cs="Arial"/>
                      <w:sz w:val="10"/>
                    </w:rPr>
                  </w:pPr>
                </w:p>
                <w:p w:rsidR="00CC7FE2" w:rsidRPr="00CC7FE2" w:rsidRDefault="00CC7FE2" w:rsidP="00CC7FE2">
                  <w:pPr>
                    <w:spacing w:line="240" w:lineRule="auto"/>
                    <w:jc w:val="right"/>
                    <w:rPr>
                      <w:rFonts w:ascii="Arial" w:hAnsi="Arial" w:cs="Arial"/>
                      <w:sz w:val="10"/>
                    </w:rPr>
                  </w:pPr>
                </w:p>
                <w:p w:rsidR="003C4245" w:rsidRDefault="003C4245" w:rsidP="00CC7FE2">
                  <w:pPr>
                    <w:spacing w:line="240" w:lineRule="auto"/>
                    <w:jc w:val="right"/>
                    <w:rPr>
                      <w:rFonts w:ascii="Arial" w:hAnsi="Arial" w:cs="Arial"/>
                      <w:sz w:val="16"/>
                    </w:rPr>
                  </w:pPr>
                  <w:r w:rsidRPr="00E34838">
                    <w:rPr>
                      <w:rFonts w:ascii="Arial" w:hAnsi="Arial" w:cs="Arial"/>
                      <w:sz w:val="16"/>
                    </w:rPr>
                    <w:t>2</w:t>
                  </w:r>
                </w:p>
                <w:p w:rsidR="00CC7FE2" w:rsidRPr="00CC7FE2" w:rsidRDefault="00CC7FE2" w:rsidP="00CC7FE2">
                  <w:pPr>
                    <w:spacing w:line="240" w:lineRule="auto"/>
                    <w:jc w:val="right"/>
                    <w:rPr>
                      <w:rFonts w:ascii="Arial" w:hAnsi="Arial" w:cs="Arial"/>
                      <w:sz w:val="12"/>
                    </w:rPr>
                  </w:pPr>
                </w:p>
                <w:p w:rsidR="00CC7FE2" w:rsidRPr="00CC7FE2" w:rsidRDefault="00CC7FE2" w:rsidP="00CC7FE2">
                  <w:pPr>
                    <w:spacing w:line="240" w:lineRule="auto"/>
                    <w:jc w:val="right"/>
                    <w:rPr>
                      <w:rFonts w:ascii="Arial" w:hAnsi="Arial" w:cs="Arial"/>
                      <w:sz w:val="12"/>
                    </w:rPr>
                  </w:pPr>
                </w:p>
                <w:p w:rsidR="003C4245" w:rsidRPr="00E34838" w:rsidRDefault="003C4245" w:rsidP="00CC7FE2">
                  <w:pPr>
                    <w:spacing w:line="240" w:lineRule="auto"/>
                    <w:jc w:val="right"/>
                    <w:rPr>
                      <w:rFonts w:ascii="Arial" w:hAnsi="Arial" w:cs="Arial"/>
                      <w:sz w:val="16"/>
                    </w:rPr>
                  </w:pPr>
                  <w:r w:rsidRPr="00E34838">
                    <w:rPr>
                      <w:rFonts w:ascii="Arial" w:hAnsi="Arial" w:cs="Arial"/>
                      <w:sz w:val="16"/>
                    </w:rPr>
                    <w:t>0</w:t>
                  </w:r>
                </w:p>
              </w:txbxContent>
            </v:textbox>
          </v:shape>
        </w:pict>
      </w:r>
      <w:r>
        <w:rPr>
          <w:noProof/>
          <w:lang w:val="es-ES" w:eastAsia="es-ES"/>
        </w:rPr>
        <w:pict>
          <v:rect id="_x0000_s1082" style="position:absolute;left:0;text-align:left;margin-left:64.35pt;margin-top:66.1pt;width:9pt;height:1in;z-index:38" stroked="f">
            <v:textbox style="layout-flow:vertical;mso-layout-flow-alt:bottom-to-top" inset="0,0,0,0">
              <w:txbxContent>
                <w:p w:rsidR="00E34838" w:rsidRPr="00E34838" w:rsidRDefault="00E34838" w:rsidP="00E34838">
                  <w:pPr>
                    <w:spacing w:line="240" w:lineRule="auto"/>
                    <w:rPr>
                      <w:b/>
                    </w:rPr>
                  </w:pPr>
                  <w:r w:rsidRPr="00E34838">
                    <w:rPr>
                      <w:rFonts w:ascii="Arial" w:hAnsi="Arial" w:cs="Arial"/>
                      <w:b/>
                      <w:sz w:val="16"/>
                      <w:szCs w:val="18"/>
                    </w:rPr>
                    <w:t>(Million people)</w:t>
                  </w:r>
                </w:p>
              </w:txbxContent>
            </v:textbox>
          </v:rect>
        </w:pict>
      </w:r>
      <w:r w:rsidR="00E34838">
        <w:rPr>
          <w:noProof/>
          <w:lang w:val="es-ES" w:eastAsia="es-ES"/>
        </w:rPr>
        <w:pict>
          <v:rect id="_x0000_s1074" style="position:absolute;left:0;text-align:left;margin-left:135.6pt;margin-top:188.4pt;width:43.5pt;height:12.7pt;z-index:31" stroked="f">
            <v:textbox inset="0,0,0,0">
              <w:txbxContent>
                <w:p w:rsidR="003C4245" w:rsidRPr="00122F5F" w:rsidRDefault="003C4245" w:rsidP="00923A45">
                  <w:pPr>
                    <w:jc w:val="center"/>
                  </w:pPr>
                  <w:r w:rsidRPr="00122F5F">
                    <w:rPr>
                      <w:rFonts w:ascii="Arial" w:hAnsi="Arial" w:cs="Arial"/>
                      <w:sz w:val="16"/>
                      <w:szCs w:val="18"/>
                      <w:lang w:val="en-US"/>
                    </w:rPr>
                    <w:t>Hearing</w:t>
                  </w:r>
                </w:p>
              </w:txbxContent>
            </v:textbox>
          </v:rect>
        </w:pict>
      </w:r>
      <w:r w:rsidR="00E34838">
        <w:rPr>
          <w:noProof/>
          <w:lang w:val="es-ES" w:eastAsia="es-ES"/>
        </w:rPr>
        <w:pict>
          <v:rect id="_x0000_s1076" style="position:absolute;left:0;text-align:left;margin-left:227.85pt;margin-top:189.15pt;width:43.5pt;height:12.7pt;z-index:33" stroked="f">
            <v:textbox inset="0,0,0,0">
              <w:txbxContent>
                <w:p w:rsidR="003C4245" w:rsidRPr="00122F5F" w:rsidRDefault="003C4245" w:rsidP="00923A45">
                  <w:pPr>
                    <w:jc w:val="center"/>
                  </w:pPr>
                  <w:r w:rsidRPr="00122F5F">
                    <w:rPr>
                      <w:rFonts w:ascii="Arial" w:hAnsi="Arial" w:cs="Arial"/>
                      <w:sz w:val="16"/>
                      <w:szCs w:val="18"/>
                      <w:lang w:val="en-US"/>
                    </w:rPr>
                    <w:t>Physical</w:t>
                  </w:r>
                </w:p>
              </w:txbxContent>
            </v:textbox>
          </v:rect>
        </w:pict>
      </w:r>
      <w:r w:rsidR="00E34838">
        <w:rPr>
          <w:noProof/>
          <w:lang w:val="es-ES" w:eastAsia="es-ES"/>
        </w:rPr>
        <w:pict>
          <v:rect id="_x0000_s1077" style="position:absolute;left:0;text-align:left;margin-left:274.35pt;margin-top:189.15pt;width:43.5pt;height:12.7pt;z-index:34" stroked="f">
            <v:textbox inset="0,0,0,0">
              <w:txbxContent>
                <w:p w:rsidR="003C4245" w:rsidRPr="00122F5F" w:rsidRDefault="003C4245" w:rsidP="00923A45">
                  <w:pPr>
                    <w:jc w:val="center"/>
                  </w:pPr>
                  <w:r w:rsidRPr="00122F5F">
                    <w:rPr>
                      <w:rFonts w:ascii="Arial" w:hAnsi="Arial" w:cs="Arial"/>
                      <w:sz w:val="16"/>
                      <w:szCs w:val="18"/>
                      <w:lang w:val="en-US"/>
                    </w:rPr>
                    <w:t>Intellectual</w:t>
                  </w:r>
                </w:p>
              </w:txbxContent>
            </v:textbox>
          </v:rect>
        </w:pict>
      </w:r>
      <w:r w:rsidR="00E34838">
        <w:rPr>
          <w:noProof/>
          <w:lang w:val="es-ES" w:eastAsia="es-ES"/>
        </w:rPr>
        <w:pict>
          <v:rect id="_x0000_s1079" style="position:absolute;left:0;text-align:left;margin-left:366.6pt;margin-top:189.15pt;width:43.5pt;height:12.7pt;z-index:36" stroked="f">
            <v:textbox inset="0,0,0,0">
              <w:txbxContent>
                <w:p w:rsidR="003C4245" w:rsidRPr="00122F5F" w:rsidRDefault="003C4245" w:rsidP="00923A45">
                  <w:pPr>
                    <w:jc w:val="center"/>
                  </w:pPr>
                  <w:r w:rsidRPr="00122F5F">
                    <w:rPr>
                      <w:rFonts w:ascii="Arial" w:hAnsi="Arial" w:cs="Arial"/>
                      <w:sz w:val="16"/>
                      <w:szCs w:val="18"/>
                      <w:lang w:val="en-US"/>
                    </w:rPr>
                    <w:t>Multiple</w:t>
                  </w:r>
                </w:p>
              </w:txbxContent>
            </v:textbox>
          </v:rect>
        </w:pict>
      </w:r>
      <w:r w:rsidR="00E34838">
        <w:rPr>
          <w:noProof/>
          <w:lang w:val="es-ES" w:eastAsia="es-ES"/>
        </w:rPr>
        <w:pict>
          <v:rect id="_x0000_s1078" style="position:absolute;left:0;text-align:left;margin-left:320.1pt;margin-top:189.15pt;width:43.5pt;height:12.7pt;z-index:35" stroked="f">
            <v:textbox inset="0,0,0,0">
              <w:txbxContent>
                <w:p w:rsidR="003C4245" w:rsidRPr="00122F5F" w:rsidRDefault="003C4245" w:rsidP="00923A45">
                  <w:pPr>
                    <w:jc w:val="center"/>
                  </w:pPr>
                  <w:r>
                    <w:rPr>
                      <w:rFonts w:ascii="Arial" w:hAnsi="Arial" w:cs="Arial"/>
                      <w:sz w:val="16"/>
                      <w:szCs w:val="18"/>
                      <w:lang w:val="en-US"/>
                    </w:rPr>
                    <w:t>Mental</w:t>
                  </w:r>
                </w:p>
              </w:txbxContent>
            </v:textbox>
          </v:rect>
        </w:pict>
      </w:r>
      <w:r w:rsidR="00E34838">
        <w:rPr>
          <w:noProof/>
          <w:lang w:val="es-ES" w:eastAsia="es-ES"/>
        </w:rPr>
        <w:pict>
          <v:rect id="_x0000_s1075" style="position:absolute;left:0;text-align:left;margin-left:179.85pt;margin-top:188.4pt;width:43.5pt;height:12.7pt;z-index:32" stroked="f">
            <v:textbox inset="0,0,0,0">
              <w:txbxContent>
                <w:p w:rsidR="003C4245" w:rsidRPr="00122F5F" w:rsidRDefault="003C4245" w:rsidP="00923A45">
                  <w:pPr>
                    <w:jc w:val="center"/>
                  </w:pPr>
                  <w:r w:rsidRPr="00122F5F">
                    <w:rPr>
                      <w:rFonts w:ascii="Arial" w:hAnsi="Arial" w:cs="Arial"/>
                      <w:sz w:val="16"/>
                      <w:szCs w:val="18"/>
                      <w:lang w:val="en-US"/>
                    </w:rPr>
                    <w:t>Speech</w:t>
                  </w:r>
                </w:p>
              </w:txbxContent>
            </v:textbox>
          </v:rect>
        </w:pict>
      </w:r>
      <w:r w:rsidR="00923A45">
        <w:rPr>
          <w:noProof/>
          <w:lang w:val="es-ES" w:eastAsia="es-ES"/>
        </w:rPr>
        <w:pict>
          <v:rect id="_x0000_s1072" style="position:absolute;left:0;text-align:left;margin-left:360.6pt;margin-top:15.5pt;width:30pt;height:12.15pt;z-index:29" stroked="f">
            <v:textbox inset="0,0,0,0">
              <w:txbxContent>
                <w:p w:rsidR="003C4245" w:rsidRPr="00B44754" w:rsidRDefault="003C4245" w:rsidP="00923A45">
                  <w:r>
                    <w:rPr>
                      <w:rFonts w:ascii="Arial" w:hAnsi="Arial" w:cs="Arial"/>
                      <w:b/>
                      <w:sz w:val="16"/>
                      <w:szCs w:val="16"/>
                      <w:lang w:val="en-US"/>
                    </w:rPr>
                    <w:t>Female</w:t>
                  </w:r>
                </w:p>
              </w:txbxContent>
            </v:textbox>
          </v:rect>
        </w:pict>
      </w:r>
      <w:r w:rsidR="00923A45">
        <w:rPr>
          <w:noProof/>
          <w:lang w:val="es-ES" w:eastAsia="es-ES"/>
        </w:rPr>
        <w:pict>
          <v:rect id="_x0000_s1071" style="position:absolute;left:0;text-align:left;margin-left:315.6pt;margin-top:15.85pt;width:24pt;height:16.5pt;z-index:28" stroked="f">
            <v:textbox inset="0,0,0,0">
              <w:txbxContent>
                <w:p w:rsidR="003C4245" w:rsidRPr="00B44754" w:rsidRDefault="003C4245" w:rsidP="00923A45">
                  <w:r>
                    <w:rPr>
                      <w:rFonts w:ascii="Arial" w:hAnsi="Arial" w:cs="Arial"/>
                      <w:b/>
                      <w:sz w:val="16"/>
                      <w:szCs w:val="16"/>
                      <w:lang w:val="en-US"/>
                    </w:rPr>
                    <w:t>Male</w:t>
                  </w:r>
                </w:p>
              </w:txbxContent>
            </v:textbox>
          </v:rect>
        </w:pict>
      </w:r>
      <w:r w:rsidR="006B27F9">
        <w:pict>
          <v:shape id="圖片 66" o:spid="_x0000_i1030" type="#_x0000_t75" style="width:368.25pt;height:206.25pt;visibility:visible" o:allowoverlap="f">
            <v:imagedata r:id="rId14" o:title="" cropbottom="-75f"/>
          </v:shape>
        </w:pict>
      </w:r>
    </w:p>
    <w:p w:rsidR="006B27F9" w:rsidRDefault="006F0AF6" w:rsidP="006B27F9">
      <w:pPr>
        <w:pStyle w:val="Heading1"/>
        <w:rPr>
          <w:lang w:val="en-US"/>
        </w:rPr>
      </w:pPr>
      <w:r>
        <w:rPr>
          <w:lang w:val="en-US"/>
        </w:rPr>
        <w:br w:type="page"/>
      </w:r>
      <w:r w:rsidR="00594B93" w:rsidRPr="00594B93">
        <w:rPr>
          <w:lang w:val="en-US"/>
        </w:rPr>
        <w:t>Table 5</w:t>
      </w:r>
    </w:p>
    <w:p w:rsidR="006B27F9" w:rsidRPr="006B27F9" w:rsidRDefault="00594B93" w:rsidP="006B27F9">
      <w:pPr>
        <w:pStyle w:val="SingleTxtG"/>
        <w:spacing w:after="0"/>
        <w:jc w:val="left"/>
        <w:rPr>
          <w:b/>
          <w:lang w:val="en-US"/>
        </w:rPr>
      </w:pPr>
      <w:r w:rsidRPr="006B27F9">
        <w:rPr>
          <w:b/>
          <w:lang w:val="en-US"/>
        </w:rPr>
        <w:t>Marital Status of persons of disabilities of eligible age</w:t>
      </w:r>
    </w:p>
    <w:p w:rsidR="00594B93" w:rsidRPr="006B27F9" w:rsidRDefault="006B27F9" w:rsidP="00A52F67">
      <w:pPr>
        <w:pStyle w:val="SingleTxtG"/>
        <w:jc w:val="left"/>
        <w:rPr>
          <w:sz w:val="16"/>
          <w:lang w:val="en-US"/>
        </w:rPr>
      </w:pPr>
      <w:r>
        <w:rPr>
          <w:sz w:val="16"/>
          <w:lang w:val="en-US"/>
        </w:rPr>
        <w:t>(</w:t>
      </w:r>
      <w:r w:rsidR="00594B93" w:rsidRPr="006B27F9">
        <w:rPr>
          <w:sz w:val="16"/>
          <w:lang w:val="en-US"/>
        </w:rPr>
        <w:t>Unit: %</w:t>
      </w:r>
      <w:r>
        <w:rPr>
          <w:sz w:val="16"/>
          <w:lang w:val="en-US"/>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081"/>
        <w:gridCol w:w="1763"/>
        <w:gridCol w:w="1763"/>
        <w:gridCol w:w="1763"/>
      </w:tblGrid>
      <w:tr w:rsidR="00594B93" w:rsidRPr="006B27F9">
        <w:trPr>
          <w:trHeight w:val="20"/>
        </w:trPr>
        <w:tc>
          <w:tcPr>
            <w:tcW w:w="2008" w:type="dxa"/>
            <w:tcBorders>
              <w:top w:val="single" w:sz="4" w:space="0" w:color="auto"/>
              <w:bottom w:val="single" w:sz="12" w:space="0" w:color="auto"/>
            </w:tcBorders>
            <w:vAlign w:val="bottom"/>
          </w:tcPr>
          <w:p w:rsidR="00594B93" w:rsidRPr="006B27F9" w:rsidRDefault="00594B93" w:rsidP="006B27F9">
            <w:pPr>
              <w:tabs>
                <w:tab w:val="right" w:pos="850"/>
                <w:tab w:val="left" w:pos="1134"/>
                <w:tab w:val="left" w:pos="1559"/>
                <w:tab w:val="left" w:pos="1984"/>
                <w:tab w:val="left" w:leader="dot" w:pos="8900"/>
                <w:tab w:val="right" w:pos="9638"/>
              </w:tabs>
              <w:spacing w:before="80" w:after="80" w:line="200" w:lineRule="exact"/>
              <w:rPr>
                <w:i/>
                <w:sz w:val="16"/>
                <w:lang w:val="en-US"/>
              </w:rPr>
            </w:pPr>
          </w:p>
        </w:tc>
        <w:tc>
          <w:tcPr>
            <w:tcW w:w="1701" w:type="dxa"/>
            <w:tcBorders>
              <w:top w:val="single" w:sz="4" w:space="0" w:color="auto"/>
              <w:bottom w:val="single" w:sz="12" w:space="0" w:color="auto"/>
            </w:tcBorders>
            <w:vAlign w:val="bottom"/>
          </w:tcPr>
          <w:p w:rsidR="00594B93" w:rsidRPr="006B27F9" w:rsidRDefault="00594B93" w:rsidP="006B27F9">
            <w:pPr>
              <w:tabs>
                <w:tab w:val="right" w:pos="850"/>
                <w:tab w:val="left" w:pos="1134"/>
                <w:tab w:val="left" w:pos="1559"/>
                <w:tab w:val="left" w:pos="1984"/>
                <w:tab w:val="left" w:leader="dot" w:pos="8900"/>
                <w:tab w:val="right" w:pos="9638"/>
              </w:tabs>
              <w:spacing w:before="80" w:after="80" w:line="200" w:lineRule="exact"/>
              <w:jc w:val="right"/>
              <w:rPr>
                <w:i/>
                <w:sz w:val="16"/>
                <w:lang w:val="en-US"/>
              </w:rPr>
            </w:pPr>
            <w:r w:rsidRPr="006B27F9">
              <w:rPr>
                <w:i/>
                <w:sz w:val="16"/>
                <w:lang w:val="en-US"/>
              </w:rPr>
              <w:t>2007</w:t>
            </w:r>
          </w:p>
        </w:tc>
        <w:tc>
          <w:tcPr>
            <w:tcW w:w="1701" w:type="dxa"/>
            <w:tcBorders>
              <w:top w:val="single" w:sz="4" w:space="0" w:color="auto"/>
              <w:bottom w:val="single" w:sz="12" w:space="0" w:color="auto"/>
            </w:tcBorders>
            <w:vAlign w:val="bottom"/>
          </w:tcPr>
          <w:p w:rsidR="00594B93" w:rsidRPr="006B27F9" w:rsidRDefault="00594B93" w:rsidP="006B27F9">
            <w:pPr>
              <w:tabs>
                <w:tab w:val="right" w:pos="850"/>
                <w:tab w:val="left" w:pos="1134"/>
                <w:tab w:val="left" w:pos="1559"/>
                <w:tab w:val="left" w:pos="1984"/>
                <w:tab w:val="left" w:leader="dot" w:pos="8900"/>
                <w:tab w:val="right" w:pos="9638"/>
              </w:tabs>
              <w:spacing w:before="80" w:after="80" w:line="200" w:lineRule="exact"/>
              <w:jc w:val="right"/>
              <w:rPr>
                <w:i/>
                <w:sz w:val="16"/>
                <w:lang w:val="en-US"/>
              </w:rPr>
            </w:pPr>
            <w:r w:rsidRPr="006B27F9">
              <w:rPr>
                <w:i/>
                <w:sz w:val="16"/>
                <w:lang w:val="en-US"/>
              </w:rPr>
              <w:t>2008</w:t>
            </w:r>
          </w:p>
        </w:tc>
        <w:tc>
          <w:tcPr>
            <w:tcW w:w="1701" w:type="dxa"/>
            <w:tcBorders>
              <w:top w:val="single" w:sz="4" w:space="0" w:color="auto"/>
              <w:bottom w:val="single" w:sz="12" w:space="0" w:color="auto"/>
            </w:tcBorders>
            <w:vAlign w:val="bottom"/>
          </w:tcPr>
          <w:p w:rsidR="00594B93" w:rsidRPr="006B27F9" w:rsidRDefault="00594B93" w:rsidP="006B27F9">
            <w:pPr>
              <w:tabs>
                <w:tab w:val="right" w:pos="850"/>
                <w:tab w:val="left" w:pos="1134"/>
                <w:tab w:val="left" w:pos="1559"/>
                <w:tab w:val="left" w:pos="1984"/>
                <w:tab w:val="left" w:leader="dot" w:pos="8900"/>
                <w:tab w:val="right" w:pos="9638"/>
              </w:tabs>
              <w:spacing w:before="80" w:after="80" w:line="200" w:lineRule="exact"/>
              <w:jc w:val="right"/>
              <w:rPr>
                <w:i/>
                <w:sz w:val="16"/>
                <w:lang w:val="en-US"/>
              </w:rPr>
            </w:pPr>
            <w:r w:rsidRPr="006B27F9">
              <w:rPr>
                <w:i/>
                <w:sz w:val="16"/>
                <w:lang w:val="en-US"/>
              </w:rPr>
              <w:t>2009</w:t>
            </w:r>
          </w:p>
        </w:tc>
      </w:tr>
      <w:tr w:rsidR="00594B93" w:rsidRPr="006B27F9">
        <w:trPr>
          <w:trHeight w:val="20"/>
        </w:trPr>
        <w:tc>
          <w:tcPr>
            <w:tcW w:w="2008" w:type="dxa"/>
            <w:tcBorders>
              <w:top w:val="single" w:sz="12" w:space="0" w:color="auto"/>
            </w:tcBorders>
            <w:vAlign w:val="bottom"/>
          </w:tcPr>
          <w:p w:rsidR="00594B93" w:rsidRPr="006B27F9" w:rsidRDefault="00594B93" w:rsidP="006B27F9">
            <w:pPr>
              <w:tabs>
                <w:tab w:val="right" w:pos="850"/>
                <w:tab w:val="left" w:pos="1134"/>
                <w:tab w:val="left" w:pos="1559"/>
                <w:tab w:val="left" w:pos="1984"/>
                <w:tab w:val="left" w:leader="dot" w:pos="8900"/>
                <w:tab w:val="right" w:pos="9638"/>
              </w:tabs>
              <w:spacing w:before="40" w:after="40" w:line="220" w:lineRule="exact"/>
              <w:rPr>
                <w:sz w:val="18"/>
                <w:lang w:val="en-US"/>
              </w:rPr>
            </w:pPr>
            <w:r w:rsidRPr="006B27F9">
              <w:rPr>
                <w:sz w:val="18"/>
                <w:lang w:val="en-US"/>
              </w:rPr>
              <w:t>Unmarried</w:t>
            </w:r>
          </w:p>
        </w:tc>
        <w:tc>
          <w:tcPr>
            <w:tcW w:w="1701" w:type="dxa"/>
            <w:tcBorders>
              <w:top w:val="single" w:sz="12" w:space="0" w:color="auto"/>
            </w:tcBorders>
            <w:vAlign w:val="bottom"/>
          </w:tcPr>
          <w:p w:rsidR="00594B93" w:rsidRPr="006B27F9" w:rsidRDefault="00594B93" w:rsidP="006B27F9">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6B27F9">
              <w:rPr>
                <w:sz w:val="18"/>
                <w:lang w:val="en-US"/>
              </w:rPr>
              <w:t>11.9</w:t>
            </w:r>
          </w:p>
        </w:tc>
        <w:tc>
          <w:tcPr>
            <w:tcW w:w="1701" w:type="dxa"/>
            <w:tcBorders>
              <w:top w:val="single" w:sz="12" w:space="0" w:color="auto"/>
            </w:tcBorders>
            <w:vAlign w:val="bottom"/>
          </w:tcPr>
          <w:p w:rsidR="00594B93" w:rsidRPr="006B27F9" w:rsidRDefault="00594B93" w:rsidP="006B27F9">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6B27F9">
              <w:rPr>
                <w:sz w:val="18"/>
                <w:lang w:val="en-US"/>
              </w:rPr>
              <w:t>12.5</w:t>
            </w:r>
          </w:p>
        </w:tc>
        <w:tc>
          <w:tcPr>
            <w:tcW w:w="1701" w:type="dxa"/>
            <w:tcBorders>
              <w:top w:val="single" w:sz="12" w:space="0" w:color="auto"/>
            </w:tcBorders>
            <w:vAlign w:val="bottom"/>
          </w:tcPr>
          <w:p w:rsidR="00594B93" w:rsidRPr="006B27F9" w:rsidRDefault="00594B93" w:rsidP="006B27F9">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6B27F9">
              <w:rPr>
                <w:sz w:val="18"/>
                <w:lang w:val="en-US"/>
              </w:rPr>
              <w:t>11.4</w:t>
            </w:r>
          </w:p>
        </w:tc>
      </w:tr>
      <w:tr w:rsidR="00594B93" w:rsidRPr="006B27F9">
        <w:trPr>
          <w:trHeight w:val="20"/>
        </w:trPr>
        <w:tc>
          <w:tcPr>
            <w:tcW w:w="2008" w:type="dxa"/>
            <w:vAlign w:val="bottom"/>
          </w:tcPr>
          <w:p w:rsidR="00594B93" w:rsidRPr="006B27F9" w:rsidRDefault="00594B93" w:rsidP="006B27F9">
            <w:pPr>
              <w:tabs>
                <w:tab w:val="right" w:pos="850"/>
                <w:tab w:val="left" w:pos="1134"/>
                <w:tab w:val="left" w:pos="1559"/>
                <w:tab w:val="left" w:pos="1984"/>
                <w:tab w:val="left" w:leader="dot" w:pos="8900"/>
                <w:tab w:val="right" w:pos="9638"/>
              </w:tabs>
              <w:spacing w:before="40" w:after="40" w:line="220" w:lineRule="exact"/>
              <w:rPr>
                <w:sz w:val="18"/>
                <w:lang w:val="en-US"/>
              </w:rPr>
            </w:pPr>
            <w:r w:rsidRPr="006B27F9">
              <w:rPr>
                <w:sz w:val="18"/>
                <w:lang w:val="en-US"/>
              </w:rPr>
              <w:t>First marriage with spouse</w:t>
            </w:r>
          </w:p>
        </w:tc>
        <w:tc>
          <w:tcPr>
            <w:tcW w:w="1701" w:type="dxa"/>
            <w:vAlign w:val="bottom"/>
          </w:tcPr>
          <w:p w:rsidR="00594B93" w:rsidRPr="006B27F9" w:rsidRDefault="00594B93" w:rsidP="006B27F9">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6B27F9">
              <w:rPr>
                <w:sz w:val="18"/>
                <w:lang w:val="en-US"/>
              </w:rPr>
              <w:t>59.3</w:t>
            </w:r>
          </w:p>
        </w:tc>
        <w:tc>
          <w:tcPr>
            <w:tcW w:w="1701" w:type="dxa"/>
            <w:vAlign w:val="bottom"/>
          </w:tcPr>
          <w:p w:rsidR="00594B93" w:rsidRPr="006B27F9" w:rsidRDefault="00594B93" w:rsidP="006B27F9">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6B27F9">
              <w:rPr>
                <w:sz w:val="18"/>
                <w:lang w:val="en-US"/>
              </w:rPr>
              <w:t>58.9</w:t>
            </w:r>
          </w:p>
        </w:tc>
        <w:tc>
          <w:tcPr>
            <w:tcW w:w="1701" w:type="dxa"/>
            <w:vAlign w:val="bottom"/>
          </w:tcPr>
          <w:p w:rsidR="00594B93" w:rsidRPr="006B27F9" w:rsidRDefault="00594B93" w:rsidP="006B27F9">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6B27F9">
              <w:rPr>
                <w:sz w:val="18"/>
                <w:lang w:val="en-US"/>
              </w:rPr>
              <w:t>60</w:t>
            </w:r>
          </w:p>
        </w:tc>
      </w:tr>
      <w:tr w:rsidR="00594B93" w:rsidRPr="006B27F9">
        <w:trPr>
          <w:trHeight w:val="20"/>
        </w:trPr>
        <w:tc>
          <w:tcPr>
            <w:tcW w:w="2008" w:type="dxa"/>
            <w:vAlign w:val="bottom"/>
          </w:tcPr>
          <w:p w:rsidR="00594B93" w:rsidRPr="006B27F9" w:rsidRDefault="00594B93" w:rsidP="006B27F9">
            <w:pPr>
              <w:tabs>
                <w:tab w:val="right" w:pos="850"/>
                <w:tab w:val="left" w:pos="1134"/>
                <w:tab w:val="left" w:pos="1559"/>
                <w:tab w:val="left" w:pos="1984"/>
                <w:tab w:val="left" w:leader="dot" w:pos="8900"/>
                <w:tab w:val="right" w:pos="9638"/>
              </w:tabs>
              <w:spacing w:before="40" w:after="40" w:line="220" w:lineRule="exact"/>
              <w:rPr>
                <w:sz w:val="18"/>
                <w:lang w:val="en-US"/>
              </w:rPr>
            </w:pPr>
            <w:r w:rsidRPr="006B27F9">
              <w:rPr>
                <w:sz w:val="18"/>
                <w:lang w:val="en-US"/>
              </w:rPr>
              <w:t>Remarriage with spouse</w:t>
            </w:r>
          </w:p>
        </w:tc>
        <w:tc>
          <w:tcPr>
            <w:tcW w:w="1701" w:type="dxa"/>
            <w:vAlign w:val="bottom"/>
          </w:tcPr>
          <w:p w:rsidR="00594B93" w:rsidRPr="006B27F9" w:rsidRDefault="00594B93" w:rsidP="006B27F9">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6B27F9">
              <w:rPr>
                <w:sz w:val="18"/>
                <w:lang w:val="en-US"/>
              </w:rPr>
              <w:t>3.3</w:t>
            </w:r>
          </w:p>
        </w:tc>
        <w:tc>
          <w:tcPr>
            <w:tcW w:w="1701" w:type="dxa"/>
            <w:vAlign w:val="bottom"/>
          </w:tcPr>
          <w:p w:rsidR="00594B93" w:rsidRPr="006B27F9" w:rsidRDefault="00594B93" w:rsidP="006B27F9">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6B27F9">
              <w:rPr>
                <w:sz w:val="18"/>
                <w:lang w:val="en-US"/>
              </w:rPr>
              <w:t>3.2</w:t>
            </w:r>
          </w:p>
        </w:tc>
        <w:tc>
          <w:tcPr>
            <w:tcW w:w="1701" w:type="dxa"/>
            <w:vAlign w:val="bottom"/>
          </w:tcPr>
          <w:p w:rsidR="00594B93" w:rsidRPr="006B27F9" w:rsidRDefault="00594B93" w:rsidP="006B27F9">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6B27F9">
              <w:rPr>
                <w:sz w:val="18"/>
                <w:lang w:val="en-US"/>
              </w:rPr>
              <w:t>3.0</w:t>
            </w:r>
          </w:p>
        </w:tc>
      </w:tr>
      <w:tr w:rsidR="00594B93" w:rsidRPr="006B27F9">
        <w:trPr>
          <w:trHeight w:val="20"/>
        </w:trPr>
        <w:tc>
          <w:tcPr>
            <w:tcW w:w="2008" w:type="dxa"/>
            <w:vAlign w:val="bottom"/>
          </w:tcPr>
          <w:p w:rsidR="00594B93" w:rsidRPr="006B27F9" w:rsidRDefault="00594B93" w:rsidP="006B27F9">
            <w:pPr>
              <w:tabs>
                <w:tab w:val="right" w:pos="850"/>
                <w:tab w:val="left" w:pos="1134"/>
                <w:tab w:val="left" w:pos="1559"/>
                <w:tab w:val="left" w:pos="1984"/>
                <w:tab w:val="left" w:leader="dot" w:pos="8900"/>
                <w:tab w:val="right" w:pos="9638"/>
              </w:tabs>
              <w:spacing w:before="40" w:after="40" w:line="220" w:lineRule="exact"/>
              <w:rPr>
                <w:sz w:val="18"/>
                <w:lang w:val="en-US"/>
              </w:rPr>
            </w:pPr>
            <w:r w:rsidRPr="006B27F9">
              <w:rPr>
                <w:sz w:val="18"/>
                <w:lang w:val="en-US"/>
              </w:rPr>
              <w:t>Divorced</w:t>
            </w:r>
          </w:p>
        </w:tc>
        <w:tc>
          <w:tcPr>
            <w:tcW w:w="1701" w:type="dxa"/>
            <w:vAlign w:val="bottom"/>
          </w:tcPr>
          <w:p w:rsidR="00594B93" w:rsidRPr="006B27F9" w:rsidRDefault="00594B93" w:rsidP="006B27F9">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6B27F9">
              <w:rPr>
                <w:sz w:val="18"/>
                <w:lang w:val="en-US"/>
              </w:rPr>
              <w:t>2.1</w:t>
            </w:r>
          </w:p>
        </w:tc>
        <w:tc>
          <w:tcPr>
            <w:tcW w:w="1701" w:type="dxa"/>
            <w:vAlign w:val="bottom"/>
          </w:tcPr>
          <w:p w:rsidR="00594B93" w:rsidRPr="006B27F9" w:rsidRDefault="00594B93" w:rsidP="006B27F9">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6B27F9">
              <w:rPr>
                <w:sz w:val="18"/>
                <w:lang w:val="en-US"/>
              </w:rPr>
              <w:t>2.1</w:t>
            </w:r>
          </w:p>
        </w:tc>
        <w:tc>
          <w:tcPr>
            <w:tcW w:w="1701" w:type="dxa"/>
            <w:vAlign w:val="bottom"/>
          </w:tcPr>
          <w:p w:rsidR="00594B93" w:rsidRPr="006B27F9" w:rsidRDefault="00594B93" w:rsidP="006B27F9">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6B27F9">
              <w:rPr>
                <w:sz w:val="18"/>
                <w:lang w:val="en-US"/>
              </w:rPr>
              <w:t>2.2</w:t>
            </w:r>
          </w:p>
        </w:tc>
      </w:tr>
      <w:tr w:rsidR="00594B93" w:rsidRPr="006B27F9">
        <w:trPr>
          <w:trHeight w:val="20"/>
        </w:trPr>
        <w:tc>
          <w:tcPr>
            <w:tcW w:w="2008" w:type="dxa"/>
            <w:tcBorders>
              <w:bottom w:val="single" w:sz="12" w:space="0" w:color="auto"/>
            </w:tcBorders>
            <w:vAlign w:val="bottom"/>
          </w:tcPr>
          <w:p w:rsidR="00594B93" w:rsidRPr="006B27F9" w:rsidRDefault="00594B93" w:rsidP="006B27F9">
            <w:pPr>
              <w:tabs>
                <w:tab w:val="right" w:pos="850"/>
                <w:tab w:val="left" w:pos="1134"/>
                <w:tab w:val="left" w:pos="1559"/>
                <w:tab w:val="left" w:pos="1984"/>
                <w:tab w:val="left" w:leader="dot" w:pos="8900"/>
                <w:tab w:val="right" w:pos="9638"/>
              </w:tabs>
              <w:spacing w:before="40" w:after="40" w:line="220" w:lineRule="exact"/>
              <w:rPr>
                <w:sz w:val="18"/>
                <w:lang w:val="en-US"/>
              </w:rPr>
            </w:pPr>
            <w:r w:rsidRPr="006B27F9">
              <w:rPr>
                <w:sz w:val="18"/>
                <w:lang w:val="en-US"/>
              </w:rPr>
              <w:t>Spouse deceased</w:t>
            </w:r>
          </w:p>
        </w:tc>
        <w:tc>
          <w:tcPr>
            <w:tcW w:w="1701" w:type="dxa"/>
            <w:tcBorders>
              <w:bottom w:val="single" w:sz="12" w:space="0" w:color="auto"/>
            </w:tcBorders>
            <w:vAlign w:val="bottom"/>
          </w:tcPr>
          <w:p w:rsidR="00594B93" w:rsidRPr="006B27F9" w:rsidRDefault="00594B93" w:rsidP="006B27F9">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6B27F9">
              <w:rPr>
                <w:sz w:val="18"/>
                <w:lang w:val="en-US"/>
              </w:rPr>
              <w:t>23.4</w:t>
            </w:r>
          </w:p>
        </w:tc>
        <w:tc>
          <w:tcPr>
            <w:tcW w:w="1701" w:type="dxa"/>
            <w:tcBorders>
              <w:bottom w:val="single" w:sz="12" w:space="0" w:color="auto"/>
            </w:tcBorders>
            <w:vAlign w:val="bottom"/>
          </w:tcPr>
          <w:p w:rsidR="00594B93" w:rsidRPr="006B27F9" w:rsidRDefault="00594B93" w:rsidP="006B27F9">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6B27F9">
              <w:rPr>
                <w:sz w:val="18"/>
                <w:lang w:val="en-US"/>
              </w:rPr>
              <w:t>23.2</w:t>
            </w:r>
          </w:p>
        </w:tc>
        <w:tc>
          <w:tcPr>
            <w:tcW w:w="1701" w:type="dxa"/>
            <w:tcBorders>
              <w:bottom w:val="single" w:sz="12" w:space="0" w:color="auto"/>
            </w:tcBorders>
            <w:vAlign w:val="bottom"/>
          </w:tcPr>
          <w:p w:rsidR="00594B93" w:rsidRPr="006B27F9" w:rsidRDefault="00594B93" w:rsidP="006B27F9">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6B27F9">
              <w:rPr>
                <w:sz w:val="18"/>
                <w:lang w:val="en-US"/>
              </w:rPr>
              <w:t>23.3</w:t>
            </w:r>
          </w:p>
        </w:tc>
      </w:tr>
    </w:tbl>
    <w:p w:rsidR="00594B93" w:rsidRPr="006B27F9" w:rsidRDefault="00594B93" w:rsidP="006B27F9">
      <w:pPr>
        <w:pStyle w:val="SingleTxtG"/>
        <w:spacing w:before="120" w:after="240"/>
        <w:ind w:firstLine="170"/>
        <w:jc w:val="left"/>
        <w:rPr>
          <w:sz w:val="18"/>
        </w:rPr>
      </w:pPr>
      <w:r w:rsidRPr="006B27F9">
        <w:rPr>
          <w:i/>
          <w:sz w:val="18"/>
        </w:rPr>
        <w:t>Source of data</w:t>
      </w:r>
      <w:r w:rsidR="006B27F9" w:rsidRPr="006B27F9">
        <w:rPr>
          <w:i/>
          <w:sz w:val="18"/>
        </w:rPr>
        <w:t>:</w:t>
      </w:r>
      <w:r w:rsidR="006B27F9" w:rsidRPr="006B27F9">
        <w:rPr>
          <w:sz w:val="18"/>
        </w:rPr>
        <w:t xml:space="preserve"> </w:t>
      </w:r>
      <w:r w:rsidRPr="006B27F9">
        <w:rPr>
          <w:sz w:val="18"/>
        </w:rPr>
        <w:t>Monitoring Report on the Status and Progress towards a Comfortable Life of Persons with Disabilities 2009.</w:t>
      </w:r>
    </w:p>
    <w:p w:rsidR="00594B93" w:rsidRPr="00594B93" w:rsidRDefault="00594B93" w:rsidP="006B27F9">
      <w:pPr>
        <w:pStyle w:val="Heading1"/>
        <w:rPr>
          <w:lang w:val="en-US"/>
        </w:rPr>
      </w:pPr>
      <w:r w:rsidRPr="00594B93">
        <w:rPr>
          <w:lang w:val="en-US"/>
        </w:rPr>
        <w:t>Table 6</w:t>
      </w:r>
    </w:p>
    <w:p w:rsidR="00594B93" w:rsidRPr="006B27F9" w:rsidRDefault="00594B93" w:rsidP="006B27F9">
      <w:pPr>
        <w:pStyle w:val="SingleTxtG"/>
        <w:jc w:val="left"/>
        <w:rPr>
          <w:b/>
          <w:lang w:val="en-US"/>
        </w:rPr>
      </w:pPr>
      <w:r w:rsidRPr="006B27F9">
        <w:rPr>
          <w:b/>
          <w:lang w:val="en-US"/>
        </w:rPr>
        <w:t>Per capita income of households of persons with disabilities in cities</w:t>
      </w:r>
    </w:p>
    <w:tbl>
      <w:tblPr>
        <w:tblW w:w="9641"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524"/>
        <w:gridCol w:w="1422"/>
        <w:gridCol w:w="1037"/>
        <w:gridCol w:w="132"/>
        <w:gridCol w:w="1038"/>
        <w:gridCol w:w="1079"/>
        <w:gridCol w:w="114"/>
        <w:gridCol w:w="1147"/>
        <w:gridCol w:w="1148"/>
      </w:tblGrid>
      <w:tr w:rsidR="009D489D" w:rsidRPr="00093B21">
        <w:trPr>
          <w:trHeight w:val="20"/>
        </w:trPr>
        <w:tc>
          <w:tcPr>
            <w:tcW w:w="2524" w:type="dxa"/>
            <w:vMerge w:val="restart"/>
            <w:tcBorders>
              <w:top w:val="single" w:sz="4" w:space="0" w:color="auto"/>
            </w:tcBorders>
            <w:tcMar>
              <w:left w:w="0" w:type="dxa"/>
              <w:right w:w="0" w:type="dxa"/>
            </w:tcMar>
            <w:vAlign w:val="bottom"/>
          </w:tcPr>
          <w:p w:rsidR="009D489D" w:rsidRPr="00093B21" w:rsidRDefault="009D489D" w:rsidP="00093B21">
            <w:pPr>
              <w:tabs>
                <w:tab w:val="right" w:pos="850"/>
                <w:tab w:val="left" w:pos="1134"/>
                <w:tab w:val="left" w:pos="1559"/>
                <w:tab w:val="left" w:pos="1984"/>
                <w:tab w:val="left" w:leader="dot" w:pos="8900"/>
                <w:tab w:val="right" w:pos="9638"/>
              </w:tabs>
              <w:spacing w:before="80" w:after="80" w:line="200" w:lineRule="exact"/>
              <w:rPr>
                <w:i/>
                <w:sz w:val="16"/>
                <w:lang w:val="en-US"/>
              </w:rPr>
            </w:pPr>
            <w:r w:rsidRPr="00093B21">
              <w:rPr>
                <w:i/>
                <w:sz w:val="16"/>
                <w:lang w:val="en-US"/>
              </w:rPr>
              <w:t>Items</w:t>
            </w:r>
          </w:p>
        </w:tc>
        <w:tc>
          <w:tcPr>
            <w:tcW w:w="2459" w:type="dxa"/>
            <w:gridSpan w:val="2"/>
            <w:tcBorders>
              <w:top w:val="single" w:sz="4" w:space="0" w:color="auto"/>
              <w:bottom w:val="single" w:sz="4" w:space="0" w:color="auto"/>
            </w:tcBorders>
            <w:tcMar>
              <w:left w:w="0" w:type="dxa"/>
              <w:right w:w="0" w:type="dxa"/>
            </w:tcMar>
            <w:vAlign w:val="center"/>
          </w:tcPr>
          <w:p w:rsidR="009D489D" w:rsidRPr="00093B21" w:rsidRDefault="009D489D" w:rsidP="007F3941">
            <w:pPr>
              <w:tabs>
                <w:tab w:val="right" w:pos="850"/>
                <w:tab w:val="left" w:pos="1134"/>
                <w:tab w:val="left" w:pos="1559"/>
                <w:tab w:val="left" w:pos="1984"/>
                <w:tab w:val="left" w:leader="dot" w:pos="8900"/>
                <w:tab w:val="right" w:pos="9638"/>
              </w:tabs>
              <w:spacing w:before="80" w:after="80" w:line="200" w:lineRule="exact"/>
              <w:jc w:val="center"/>
              <w:rPr>
                <w:i/>
                <w:sz w:val="16"/>
                <w:lang w:val="en-US"/>
              </w:rPr>
            </w:pPr>
            <w:r w:rsidRPr="00093B21">
              <w:rPr>
                <w:i/>
                <w:sz w:val="16"/>
                <w:lang w:val="en-US"/>
              </w:rPr>
              <w:t>2007</w:t>
            </w:r>
          </w:p>
        </w:tc>
        <w:tc>
          <w:tcPr>
            <w:tcW w:w="132" w:type="dxa"/>
            <w:vMerge w:val="restart"/>
            <w:tcBorders>
              <w:top w:val="single" w:sz="4" w:space="0" w:color="auto"/>
            </w:tcBorders>
            <w:vAlign w:val="center"/>
          </w:tcPr>
          <w:p w:rsidR="009D489D" w:rsidRPr="00093B21" w:rsidRDefault="009D489D" w:rsidP="007F3941">
            <w:pPr>
              <w:tabs>
                <w:tab w:val="right" w:pos="850"/>
                <w:tab w:val="left" w:pos="1134"/>
                <w:tab w:val="left" w:pos="1559"/>
                <w:tab w:val="left" w:pos="1984"/>
                <w:tab w:val="left" w:leader="dot" w:pos="8900"/>
                <w:tab w:val="right" w:pos="9638"/>
              </w:tabs>
              <w:spacing w:before="80" w:after="80" w:line="200" w:lineRule="exact"/>
              <w:jc w:val="center"/>
              <w:rPr>
                <w:i/>
                <w:sz w:val="16"/>
                <w:lang w:val="en-US"/>
              </w:rPr>
            </w:pPr>
          </w:p>
        </w:tc>
        <w:tc>
          <w:tcPr>
            <w:tcW w:w="2117" w:type="dxa"/>
            <w:gridSpan w:val="2"/>
            <w:tcBorders>
              <w:top w:val="single" w:sz="4" w:space="0" w:color="auto"/>
              <w:bottom w:val="single" w:sz="4" w:space="0" w:color="auto"/>
            </w:tcBorders>
            <w:tcMar>
              <w:left w:w="0" w:type="dxa"/>
              <w:right w:w="0" w:type="dxa"/>
            </w:tcMar>
            <w:vAlign w:val="center"/>
          </w:tcPr>
          <w:p w:rsidR="009D489D" w:rsidRPr="00093B21" w:rsidRDefault="009D489D" w:rsidP="007F3941">
            <w:pPr>
              <w:tabs>
                <w:tab w:val="right" w:pos="850"/>
                <w:tab w:val="left" w:pos="1134"/>
                <w:tab w:val="left" w:pos="1559"/>
                <w:tab w:val="left" w:pos="1984"/>
                <w:tab w:val="left" w:leader="dot" w:pos="8900"/>
                <w:tab w:val="right" w:pos="9638"/>
              </w:tabs>
              <w:spacing w:before="80" w:after="80" w:line="200" w:lineRule="exact"/>
              <w:jc w:val="center"/>
              <w:rPr>
                <w:i/>
                <w:sz w:val="16"/>
                <w:lang w:val="en-US"/>
              </w:rPr>
            </w:pPr>
            <w:r w:rsidRPr="00093B21">
              <w:rPr>
                <w:i/>
                <w:sz w:val="16"/>
                <w:lang w:val="en-US"/>
              </w:rPr>
              <w:t>2008</w:t>
            </w:r>
          </w:p>
        </w:tc>
        <w:tc>
          <w:tcPr>
            <w:tcW w:w="114" w:type="dxa"/>
            <w:tcBorders>
              <w:top w:val="single" w:sz="4" w:space="0" w:color="auto"/>
              <w:bottom w:val="nil"/>
            </w:tcBorders>
            <w:vAlign w:val="center"/>
          </w:tcPr>
          <w:p w:rsidR="009D489D" w:rsidRPr="00093B21" w:rsidRDefault="009D489D" w:rsidP="007F3941">
            <w:pPr>
              <w:tabs>
                <w:tab w:val="right" w:pos="850"/>
                <w:tab w:val="left" w:pos="1134"/>
                <w:tab w:val="left" w:pos="1559"/>
                <w:tab w:val="left" w:pos="1984"/>
                <w:tab w:val="left" w:leader="dot" w:pos="8900"/>
                <w:tab w:val="right" w:pos="9638"/>
              </w:tabs>
              <w:spacing w:before="80" w:after="80" w:line="200" w:lineRule="exact"/>
              <w:jc w:val="center"/>
              <w:rPr>
                <w:i/>
                <w:sz w:val="16"/>
                <w:lang w:val="en-US"/>
              </w:rPr>
            </w:pPr>
          </w:p>
        </w:tc>
        <w:tc>
          <w:tcPr>
            <w:tcW w:w="2295" w:type="dxa"/>
            <w:gridSpan w:val="2"/>
            <w:tcBorders>
              <w:top w:val="single" w:sz="4" w:space="0" w:color="auto"/>
              <w:bottom w:val="single" w:sz="4" w:space="0" w:color="auto"/>
            </w:tcBorders>
            <w:tcMar>
              <w:left w:w="0" w:type="dxa"/>
              <w:right w:w="0" w:type="dxa"/>
            </w:tcMar>
            <w:vAlign w:val="center"/>
          </w:tcPr>
          <w:p w:rsidR="009D489D" w:rsidRPr="00093B21" w:rsidRDefault="009D489D" w:rsidP="007F3941">
            <w:pPr>
              <w:tabs>
                <w:tab w:val="right" w:pos="850"/>
                <w:tab w:val="left" w:pos="1134"/>
                <w:tab w:val="left" w:pos="1559"/>
                <w:tab w:val="left" w:pos="1984"/>
                <w:tab w:val="left" w:leader="dot" w:pos="8900"/>
                <w:tab w:val="right" w:pos="9638"/>
              </w:tabs>
              <w:spacing w:before="80" w:after="80" w:line="200" w:lineRule="exact"/>
              <w:jc w:val="center"/>
              <w:rPr>
                <w:i/>
                <w:sz w:val="16"/>
                <w:lang w:val="en-US"/>
              </w:rPr>
            </w:pPr>
            <w:r w:rsidRPr="00093B21">
              <w:rPr>
                <w:i/>
                <w:sz w:val="16"/>
                <w:lang w:val="en-US"/>
              </w:rPr>
              <w:t>2009</w:t>
            </w:r>
          </w:p>
        </w:tc>
      </w:tr>
      <w:tr w:rsidR="009D489D" w:rsidRPr="00093B21">
        <w:trPr>
          <w:trHeight w:val="20"/>
        </w:trPr>
        <w:tc>
          <w:tcPr>
            <w:tcW w:w="2524" w:type="dxa"/>
            <w:vMerge/>
            <w:tcBorders>
              <w:bottom w:val="single" w:sz="12" w:space="0" w:color="auto"/>
            </w:tcBorders>
            <w:tcMar>
              <w:left w:w="0" w:type="dxa"/>
              <w:right w:w="0" w:type="dxa"/>
            </w:tcMar>
            <w:vAlign w:val="bottom"/>
          </w:tcPr>
          <w:p w:rsidR="002733BA" w:rsidRPr="00093B21" w:rsidRDefault="002733BA" w:rsidP="00093B21">
            <w:pPr>
              <w:tabs>
                <w:tab w:val="right" w:pos="850"/>
                <w:tab w:val="left" w:pos="1134"/>
                <w:tab w:val="left" w:pos="1559"/>
                <w:tab w:val="left" w:pos="1984"/>
                <w:tab w:val="left" w:leader="dot" w:pos="8900"/>
                <w:tab w:val="right" w:pos="9638"/>
              </w:tabs>
              <w:spacing w:before="80" w:after="80" w:line="200" w:lineRule="exact"/>
              <w:rPr>
                <w:i/>
                <w:sz w:val="16"/>
                <w:lang w:val="en-US"/>
              </w:rPr>
            </w:pPr>
          </w:p>
        </w:tc>
        <w:tc>
          <w:tcPr>
            <w:tcW w:w="1422" w:type="dxa"/>
            <w:tcBorders>
              <w:top w:val="single" w:sz="4" w:space="0" w:color="auto"/>
              <w:bottom w:val="single" w:sz="12" w:space="0" w:color="auto"/>
            </w:tcBorders>
            <w:tcMar>
              <w:left w:w="0" w:type="dxa"/>
              <w:right w:w="0" w:type="dxa"/>
            </w:tcMar>
            <w:vAlign w:val="bottom"/>
          </w:tcPr>
          <w:p w:rsidR="002733BA" w:rsidRPr="00093B21" w:rsidRDefault="002733BA" w:rsidP="00093B21">
            <w:pPr>
              <w:tabs>
                <w:tab w:val="right" w:pos="850"/>
                <w:tab w:val="left" w:pos="1134"/>
                <w:tab w:val="left" w:pos="1559"/>
                <w:tab w:val="left" w:pos="1984"/>
                <w:tab w:val="left" w:leader="dot" w:pos="8900"/>
                <w:tab w:val="right" w:pos="9638"/>
              </w:tabs>
              <w:spacing w:before="80" w:after="80" w:line="200" w:lineRule="exact"/>
              <w:jc w:val="right"/>
              <w:rPr>
                <w:i/>
                <w:sz w:val="16"/>
                <w:lang w:val="en-US"/>
              </w:rPr>
            </w:pPr>
            <w:r w:rsidRPr="00093B21">
              <w:rPr>
                <w:i/>
                <w:sz w:val="16"/>
                <w:lang w:val="en-US"/>
              </w:rPr>
              <w:t xml:space="preserve">Households </w:t>
            </w:r>
            <w:r>
              <w:rPr>
                <w:i/>
                <w:sz w:val="16"/>
                <w:lang w:val="en-US"/>
              </w:rPr>
              <w:br/>
            </w:r>
            <w:r w:rsidRPr="00093B21">
              <w:rPr>
                <w:i/>
                <w:sz w:val="16"/>
                <w:lang w:val="en-US"/>
              </w:rPr>
              <w:t>of PWDs</w:t>
            </w:r>
          </w:p>
        </w:tc>
        <w:tc>
          <w:tcPr>
            <w:tcW w:w="1037" w:type="dxa"/>
            <w:tcBorders>
              <w:top w:val="single" w:sz="4" w:space="0" w:color="auto"/>
              <w:bottom w:val="single" w:sz="12" w:space="0" w:color="auto"/>
            </w:tcBorders>
            <w:tcMar>
              <w:left w:w="0" w:type="dxa"/>
              <w:right w:w="0" w:type="dxa"/>
            </w:tcMar>
            <w:vAlign w:val="bottom"/>
          </w:tcPr>
          <w:p w:rsidR="002733BA" w:rsidRPr="00093B21" w:rsidRDefault="002733BA" w:rsidP="00093B21">
            <w:pPr>
              <w:tabs>
                <w:tab w:val="right" w:pos="850"/>
                <w:tab w:val="left" w:pos="1134"/>
                <w:tab w:val="left" w:pos="1559"/>
                <w:tab w:val="left" w:pos="1984"/>
                <w:tab w:val="left" w:leader="dot" w:pos="8900"/>
                <w:tab w:val="right" w:pos="9638"/>
              </w:tabs>
              <w:spacing w:before="80" w:after="80" w:line="200" w:lineRule="exact"/>
              <w:jc w:val="right"/>
              <w:rPr>
                <w:i/>
                <w:sz w:val="16"/>
                <w:lang w:val="en-US"/>
              </w:rPr>
            </w:pPr>
            <w:r w:rsidRPr="00093B21">
              <w:rPr>
                <w:i/>
                <w:sz w:val="16"/>
                <w:lang w:val="en-US"/>
              </w:rPr>
              <w:t>All urban households</w:t>
            </w:r>
          </w:p>
        </w:tc>
        <w:tc>
          <w:tcPr>
            <w:tcW w:w="132" w:type="dxa"/>
            <w:vMerge/>
            <w:tcBorders>
              <w:bottom w:val="single" w:sz="12" w:space="0" w:color="auto"/>
            </w:tcBorders>
            <w:vAlign w:val="bottom"/>
          </w:tcPr>
          <w:p w:rsidR="002733BA" w:rsidRPr="00093B21" w:rsidRDefault="002733BA" w:rsidP="00093B21">
            <w:pPr>
              <w:tabs>
                <w:tab w:val="right" w:pos="850"/>
                <w:tab w:val="left" w:pos="1134"/>
                <w:tab w:val="left" w:pos="1559"/>
                <w:tab w:val="left" w:pos="1984"/>
                <w:tab w:val="left" w:leader="dot" w:pos="8900"/>
                <w:tab w:val="right" w:pos="9638"/>
              </w:tabs>
              <w:spacing w:before="80" w:after="80" w:line="200" w:lineRule="exact"/>
              <w:jc w:val="right"/>
              <w:rPr>
                <w:i/>
                <w:sz w:val="16"/>
                <w:lang w:val="en-US"/>
              </w:rPr>
            </w:pPr>
          </w:p>
        </w:tc>
        <w:tc>
          <w:tcPr>
            <w:tcW w:w="1038" w:type="dxa"/>
            <w:tcBorders>
              <w:top w:val="single" w:sz="4" w:space="0" w:color="auto"/>
              <w:bottom w:val="single" w:sz="12" w:space="0" w:color="auto"/>
            </w:tcBorders>
            <w:tcMar>
              <w:left w:w="0" w:type="dxa"/>
              <w:right w:w="0" w:type="dxa"/>
            </w:tcMar>
            <w:vAlign w:val="bottom"/>
          </w:tcPr>
          <w:p w:rsidR="002733BA" w:rsidRPr="00093B21" w:rsidRDefault="002733BA" w:rsidP="00093B21">
            <w:pPr>
              <w:tabs>
                <w:tab w:val="right" w:pos="850"/>
                <w:tab w:val="left" w:pos="1134"/>
                <w:tab w:val="left" w:pos="1559"/>
                <w:tab w:val="left" w:pos="1984"/>
                <w:tab w:val="left" w:leader="dot" w:pos="8900"/>
                <w:tab w:val="right" w:pos="9638"/>
              </w:tabs>
              <w:spacing w:before="80" w:after="80" w:line="200" w:lineRule="exact"/>
              <w:jc w:val="right"/>
              <w:rPr>
                <w:i/>
                <w:sz w:val="16"/>
                <w:lang w:val="en-US"/>
              </w:rPr>
            </w:pPr>
            <w:r w:rsidRPr="00093B21">
              <w:rPr>
                <w:i/>
                <w:sz w:val="16"/>
                <w:lang w:val="en-US"/>
              </w:rPr>
              <w:t xml:space="preserve">Households </w:t>
            </w:r>
            <w:r>
              <w:rPr>
                <w:i/>
                <w:sz w:val="16"/>
                <w:lang w:val="en-US"/>
              </w:rPr>
              <w:br/>
            </w:r>
            <w:r w:rsidRPr="00093B21">
              <w:rPr>
                <w:i/>
                <w:sz w:val="16"/>
                <w:lang w:val="en-US"/>
              </w:rPr>
              <w:t>of PWDs</w:t>
            </w:r>
          </w:p>
        </w:tc>
        <w:tc>
          <w:tcPr>
            <w:tcW w:w="1079" w:type="dxa"/>
            <w:tcBorders>
              <w:top w:val="single" w:sz="4" w:space="0" w:color="auto"/>
              <w:bottom w:val="single" w:sz="12" w:space="0" w:color="auto"/>
            </w:tcBorders>
            <w:tcMar>
              <w:left w:w="0" w:type="dxa"/>
              <w:right w:w="0" w:type="dxa"/>
            </w:tcMar>
            <w:vAlign w:val="bottom"/>
          </w:tcPr>
          <w:p w:rsidR="002733BA" w:rsidRPr="00093B21" w:rsidRDefault="002733BA" w:rsidP="00093B21">
            <w:pPr>
              <w:tabs>
                <w:tab w:val="right" w:pos="850"/>
                <w:tab w:val="left" w:pos="1134"/>
                <w:tab w:val="left" w:pos="1559"/>
                <w:tab w:val="left" w:pos="1984"/>
                <w:tab w:val="left" w:leader="dot" w:pos="8900"/>
                <w:tab w:val="right" w:pos="9638"/>
              </w:tabs>
              <w:spacing w:before="80" w:after="80" w:line="200" w:lineRule="exact"/>
              <w:jc w:val="right"/>
              <w:rPr>
                <w:i/>
                <w:sz w:val="16"/>
                <w:lang w:val="en-US"/>
              </w:rPr>
            </w:pPr>
            <w:r w:rsidRPr="00093B21">
              <w:rPr>
                <w:i/>
                <w:sz w:val="16"/>
                <w:lang w:val="en-US"/>
              </w:rPr>
              <w:t>All urban households</w:t>
            </w:r>
          </w:p>
        </w:tc>
        <w:tc>
          <w:tcPr>
            <w:tcW w:w="114" w:type="dxa"/>
            <w:tcBorders>
              <w:top w:val="nil"/>
              <w:bottom w:val="single" w:sz="12" w:space="0" w:color="auto"/>
            </w:tcBorders>
            <w:vAlign w:val="bottom"/>
          </w:tcPr>
          <w:p w:rsidR="002733BA" w:rsidRPr="00093B21" w:rsidRDefault="002733BA" w:rsidP="00093B21">
            <w:pPr>
              <w:tabs>
                <w:tab w:val="right" w:pos="850"/>
                <w:tab w:val="left" w:pos="1134"/>
                <w:tab w:val="left" w:pos="1559"/>
                <w:tab w:val="left" w:pos="1984"/>
                <w:tab w:val="left" w:leader="dot" w:pos="8900"/>
                <w:tab w:val="right" w:pos="9638"/>
              </w:tabs>
              <w:spacing w:before="80" w:after="80" w:line="200" w:lineRule="exact"/>
              <w:jc w:val="right"/>
              <w:rPr>
                <w:i/>
                <w:sz w:val="16"/>
                <w:lang w:val="en-US"/>
              </w:rPr>
            </w:pPr>
          </w:p>
        </w:tc>
        <w:tc>
          <w:tcPr>
            <w:tcW w:w="1147" w:type="dxa"/>
            <w:tcBorders>
              <w:top w:val="single" w:sz="4" w:space="0" w:color="auto"/>
              <w:bottom w:val="single" w:sz="12" w:space="0" w:color="auto"/>
            </w:tcBorders>
            <w:tcMar>
              <w:left w:w="0" w:type="dxa"/>
              <w:right w:w="0" w:type="dxa"/>
            </w:tcMar>
            <w:vAlign w:val="bottom"/>
          </w:tcPr>
          <w:p w:rsidR="002733BA" w:rsidRPr="00093B21" w:rsidRDefault="002733BA" w:rsidP="00093B21">
            <w:pPr>
              <w:tabs>
                <w:tab w:val="right" w:pos="850"/>
                <w:tab w:val="left" w:pos="1134"/>
                <w:tab w:val="left" w:pos="1559"/>
                <w:tab w:val="left" w:pos="1984"/>
                <w:tab w:val="left" w:leader="dot" w:pos="8900"/>
                <w:tab w:val="right" w:pos="9638"/>
              </w:tabs>
              <w:spacing w:before="80" w:after="80" w:line="200" w:lineRule="exact"/>
              <w:jc w:val="right"/>
              <w:rPr>
                <w:i/>
                <w:sz w:val="16"/>
                <w:lang w:val="en-US"/>
              </w:rPr>
            </w:pPr>
            <w:r w:rsidRPr="00093B21">
              <w:rPr>
                <w:i/>
                <w:sz w:val="16"/>
                <w:lang w:val="en-US"/>
              </w:rPr>
              <w:t xml:space="preserve">Households </w:t>
            </w:r>
            <w:r>
              <w:rPr>
                <w:i/>
                <w:sz w:val="16"/>
                <w:lang w:val="en-US"/>
              </w:rPr>
              <w:br/>
            </w:r>
            <w:r w:rsidRPr="00093B21">
              <w:rPr>
                <w:i/>
                <w:sz w:val="16"/>
                <w:lang w:val="en-US"/>
              </w:rPr>
              <w:t>of PWDs</w:t>
            </w:r>
          </w:p>
        </w:tc>
        <w:tc>
          <w:tcPr>
            <w:tcW w:w="1148" w:type="dxa"/>
            <w:tcBorders>
              <w:top w:val="single" w:sz="4" w:space="0" w:color="auto"/>
              <w:bottom w:val="single" w:sz="12" w:space="0" w:color="auto"/>
            </w:tcBorders>
            <w:tcMar>
              <w:left w:w="0" w:type="dxa"/>
              <w:right w:w="0" w:type="dxa"/>
            </w:tcMar>
            <w:vAlign w:val="bottom"/>
          </w:tcPr>
          <w:p w:rsidR="002733BA" w:rsidRPr="00093B21" w:rsidRDefault="002733BA" w:rsidP="00093B21">
            <w:pPr>
              <w:tabs>
                <w:tab w:val="right" w:pos="850"/>
                <w:tab w:val="left" w:pos="1134"/>
                <w:tab w:val="left" w:pos="1559"/>
                <w:tab w:val="left" w:pos="1984"/>
                <w:tab w:val="left" w:leader="dot" w:pos="8900"/>
                <w:tab w:val="right" w:pos="9638"/>
              </w:tabs>
              <w:spacing w:before="80" w:after="80" w:line="200" w:lineRule="exact"/>
              <w:jc w:val="right"/>
              <w:rPr>
                <w:i/>
                <w:sz w:val="16"/>
                <w:lang w:val="en-US"/>
              </w:rPr>
            </w:pPr>
            <w:r w:rsidRPr="00093B21">
              <w:rPr>
                <w:i/>
                <w:sz w:val="16"/>
                <w:lang w:val="en-US"/>
              </w:rPr>
              <w:t>All urban households</w:t>
            </w:r>
          </w:p>
        </w:tc>
      </w:tr>
      <w:tr w:rsidR="009D489D" w:rsidRPr="00093B21">
        <w:trPr>
          <w:trHeight w:val="20"/>
        </w:trPr>
        <w:tc>
          <w:tcPr>
            <w:tcW w:w="2524" w:type="dxa"/>
            <w:tcBorders>
              <w:top w:val="single" w:sz="12" w:space="0" w:color="auto"/>
              <w:bottom w:val="single" w:sz="4" w:space="0" w:color="auto"/>
            </w:tcBorders>
            <w:vAlign w:val="bottom"/>
          </w:tcPr>
          <w:p w:rsidR="002733BA" w:rsidRPr="00093B21" w:rsidRDefault="002733BA" w:rsidP="00093B21">
            <w:pPr>
              <w:tabs>
                <w:tab w:val="right" w:pos="850"/>
                <w:tab w:val="left" w:pos="1134"/>
                <w:tab w:val="left" w:pos="1559"/>
                <w:tab w:val="left" w:pos="1984"/>
                <w:tab w:val="left" w:leader="dot" w:pos="8900"/>
                <w:tab w:val="right" w:pos="9638"/>
              </w:tabs>
              <w:spacing w:before="80" w:after="80" w:line="220" w:lineRule="exact"/>
              <w:ind w:left="284"/>
              <w:rPr>
                <w:b/>
                <w:sz w:val="18"/>
                <w:szCs w:val="18"/>
                <w:lang w:val="en-US"/>
              </w:rPr>
            </w:pPr>
            <w:r w:rsidRPr="00093B21">
              <w:rPr>
                <w:b/>
                <w:sz w:val="18"/>
                <w:szCs w:val="18"/>
                <w:lang w:val="en-US"/>
              </w:rPr>
              <w:t>Total income (Yuan)</w:t>
            </w:r>
          </w:p>
        </w:tc>
        <w:tc>
          <w:tcPr>
            <w:tcW w:w="1422" w:type="dxa"/>
            <w:tcBorders>
              <w:top w:val="single" w:sz="12" w:space="0" w:color="auto"/>
              <w:bottom w:val="single" w:sz="4" w:space="0" w:color="auto"/>
            </w:tcBorders>
            <w:vAlign w:val="bottom"/>
          </w:tcPr>
          <w:p w:rsidR="002733BA" w:rsidRPr="00093B21" w:rsidRDefault="002733BA" w:rsidP="00093B21">
            <w:pPr>
              <w:tabs>
                <w:tab w:val="right" w:pos="850"/>
                <w:tab w:val="left" w:pos="1134"/>
                <w:tab w:val="left" w:pos="1559"/>
                <w:tab w:val="left" w:pos="1984"/>
                <w:tab w:val="left" w:leader="dot" w:pos="8900"/>
                <w:tab w:val="right" w:pos="9638"/>
              </w:tabs>
              <w:spacing w:before="80" w:after="80" w:line="220" w:lineRule="exact"/>
              <w:jc w:val="right"/>
              <w:rPr>
                <w:b/>
                <w:sz w:val="18"/>
                <w:szCs w:val="18"/>
                <w:lang w:val="en-US"/>
              </w:rPr>
            </w:pPr>
            <w:r w:rsidRPr="00093B21">
              <w:rPr>
                <w:b/>
                <w:sz w:val="18"/>
                <w:szCs w:val="18"/>
                <w:lang w:val="en-US"/>
              </w:rPr>
              <w:t>7</w:t>
            </w:r>
            <w:r>
              <w:rPr>
                <w:b/>
                <w:sz w:val="18"/>
                <w:szCs w:val="18"/>
                <w:lang w:val="en-US"/>
              </w:rPr>
              <w:t xml:space="preserve"> </w:t>
            </w:r>
            <w:r w:rsidRPr="00093B21">
              <w:rPr>
                <w:b/>
                <w:sz w:val="18"/>
                <w:szCs w:val="18"/>
                <w:lang w:val="en-US"/>
              </w:rPr>
              <w:t>859.5</w:t>
            </w:r>
          </w:p>
        </w:tc>
        <w:tc>
          <w:tcPr>
            <w:tcW w:w="1037" w:type="dxa"/>
            <w:tcBorders>
              <w:top w:val="single" w:sz="12" w:space="0" w:color="auto"/>
              <w:bottom w:val="single" w:sz="4" w:space="0" w:color="auto"/>
            </w:tcBorders>
            <w:shd w:val="clear" w:color="auto" w:fill="auto"/>
            <w:vAlign w:val="bottom"/>
          </w:tcPr>
          <w:p w:rsidR="002733BA" w:rsidRPr="00093B21" w:rsidRDefault="002733BA" w:rsidP="002733BA">
            <w:pPr>
              <w:tabs>
                <w:tab w:val="right" w:pos="850"/>
                <w:tab w:val="left" w:pos="1134"/>
                <w:tab w:val="left" w:pos="1559"/>
                <w:tab w:val="left" w:pos="1984"/>
                <w:tab w:val="left" w:leader="dot" w:pos="8900"/>
                <w:tab w:val="right" w:pos="9638"/>
              </w:tabs>
              <w:spacing w:before="80" w:after="80" w:line="220" w:lineRule="exact"/>
              <w:jc w:val="right"/>
              <w:rPr>
                <w:sz w:val="18"/>
                <w:szCs w:val="18"/>
                <w:lang w:val="en-US"/>
              </w:rPr>
            </w:pPr>
            <w:r w:rsidRPr="00093B21">
              <w:rPr>
                <w:b/>
                <w:sz w:val="18"/>
                <w:szCs w:val="18"/>
                <w:lang w:val="en-US"/>
              </w:rPr>
              <w:t>14</w:t>
            </w:r>
            <w:r>
              <w:rPr>
                <w:b/>
                <w:sz w:val="18"/>
                <w:szCs w:val="18"/>
                <w:lang w:val="en-US"/>
              </w:rPr>
              <w:t xml:space="preserve"> </w:t>
            </w:r>
            <w:r w:rsidRPr="00093B21">
              <w:rPr>
                <w:b/>
                <w:sz w:val="18"/>
                <w:szCs w:val="18"/>
                <w:lang w:val="en-US"/>
              </w:rPr>
              <w:t>908.6</w:t>
            </w:r>
          </w:p>
        </w:tc>
        <w:tc>
          <w:tcPr>
            <w:tcW w:w="132" w:type="dxa"/>
            <w:tcBorders>
              <w:top w:val="single" w:sz="12" w:space="0" w:color="auto"/>
              <w:bottom w:val="single" w:sz="4" w:space="0" w:color="auto"/>
            </w:tcBorders>
            <w:shd w:val="clear" w:color="auto" w:fill="auto"/>
            <w:vAlign w:val="bottom"/>
          </w:tcPr>
          <w:p w:rsidR="002733BA" w:rsidRPr="00093B21" w:rsidRDefault="002733BA" w:rsidP="00093B21">
            <w:pPr>
              <w:tabs>
                <w:tab w:val="right" w:pos="850"/>
                <w:tab w:val="left" w:pos="1134"/>
                <w:tab w:val="left" w:pos="1559"/>
                <w:tab w:val="left" w:pos="1984"/>
                <w:tab w:val="left" w:leader="dot" w:pos="8900"/>
                <w:tab w:val="right" w:pos="9638"/>
              </w:tabs>
              <w:spacing w:before="40" w:after="40" w:line="220" w:lineRule="exact"/>
              <w:jc w:val="right"/>
              <w:rPr>
                <w:b/>
                <w:sz w:val="18"/>
                <w:szCs w:val="18"/>
                <w:lang w:val="en-US"/>
              </w:rPr>
            </w:pPr>
          </w:p>
        </w:tc>
        <w:tc>
          <w:tcPr>
            <w:tcW w:w="1038" w:type="dxa"/>
            <w:tcBorders>
              <w:top w:val="single" w:sz="12" w:space="0" w:color="auto"/>
              <w:bottom w:val="single" w:sz="4" w:space="0" w:color="auto"/>
            </w:tcBorders>
            <w:vAlign w:val="bottom"/>
          </w:tcPr>
          <w:p w:rsidR="002733BA" w:rsidRPr="00093B21" w:rsidRDefault="002733BA" w:rsidP="00093B21">
            <w:pPr>
              <w:tabs>
                <w:tab w:val="right" w:pos="850"/>
                <w:tab w:val="left" w:pos="1134"/>
                <w:tab w:val="left" w:pos="1559"/>
                <w:tab w:val="left" w:pos="1984"/>
                <w:tab w:val="left" w:leader="dot" w:pos="8900"/>
                <w:tab w:val="right" w:pos="9638"/>
              </w:tabs>
              <w:spacing w:before="80" w:after="80" w:line="220" w:lineRule="exact"/>
              <w:jc w:val="right"/>
              <w:rPr>
                <w:b/>
                <w:sz w:val="18"/>
                <w:szCs w:val="18"/>
                <w:lang w:val="en-US"/>
              </w:rPr>
            </w:pPr>
            <w:r w:rsidRPr="00093B21">
              <w:rPr>
                <w:b/>
                <w:sz w:val="18"/>
                <w:szCs w:val="18"/>
                <w:lang w:val="en-US"/>
              </w:rPr>
              <w:t>8</w:t>
            </w:r>
            <w:r>
              <w:rPr>
                <w:b/>
                <w:sz w:val="18"/>
                <w:szCs w:val="18"/>
                <w:lang w:val="en-US"/>
              </w:rPr>
              <w:t xml:space="preserve"> </w:t>
            </w:r>
            <w:r w:rsidRPr="00093B21">
              <w:rPr>
                <w:b/>
                <w:sz w:val="18"/>
                <w:szCs w:val="18"/>
                <w:lang w:val="en-US"/>
              </w:rPr>
              <w:t>970.5</w:t>
            </w:r>
          </w:p>
        </w:tc>
        <w:tc>
          <w:tcPr>
            <w:tcW w:w="1079" w:type="dxa"/>
            <w:tcBorders>
              <w:top w:val="single" w:sz="12" w:space="0" w:color="auto"/>
              <w:bottom w:val="single" w:sz="4" w:space="0" w:color="auto"/>
            </w:tcBorders>
            <w:shd w:val="clear" w:color="auto" w:fill="auto"/>
            <w:vAlign w:val="bottom"/>
          </w:tcPr>
          <w:p w:rsidR="002733BA" w:rsidRPr="00093B21" w:rsidRDefault="002733BA" w:rsidP="009D489D">
            <w:pPr>
              <w:tabs>
                <w:tab w:val="right" w:pos="850"/>
                <w:tab w:val="left" w:pos="1134"/>
                <w:tab w:val="left" w:pos="1559"/>
                <w:tab w:val="left" w:pos="1984"/>
                <w:tab w:val="left" w:leader="dot" w:pos="8900"/>
                <w:tab w:val="right" w:pos="9638"/>
              </w:tabs>
              <w:spacing w:before="80" w:after="80" w:line="220" w:lineRule="exact"/>
              <w:jc w:val="right"/>
              <w:rPr>
                <w:sz w:val="18"/>
                <w:szCs w:val="18"/>
                <w:lang w:val="en-US"/>
              </w:rPr>
            </w:pPr>
            <w:r w:rsidRPr="00093B21">
              <w:rPr>
                <w:b/>
                <w:sz w:val="18"/>
                <w:szCs w:val="18"/>
                <w:lang w:val="en-US"/>
              </w:rPr>
              <w:t>17</w:t>
            </w:r>
            <w:r>
              <w:rPr>
                <w:b/>
                <w:sz w:val="18"/>
                <w:szCs w:val="18"/>
                <w:lang w:val="en-US"/>
              </w:rPr>
              <w:t xml:space="preserve"> </w:t>
            </w:r>
            <w:r w:rsidRPr="00093B21">
              <w:rPr>
                <w:b/>
                <w:sz w:val="18"/>
                <w:szCs w:val="18"/>
                <w:lang w:val="en-US"/>
              </w:rPr>
              <w:t>067.8</w:t>
            </w:r>
          </w:p>
        </w:tc>
        <w:tc>
          <w:tcPr>
            <w:tcW w:w="114" w:type="dxa"/>
            <w:tcBorders>
              <w:top w:val="single" w:sz="12" w:space="0" w:color="auto"/>
              <w:bottom w:val="single" w:sz="4" w:space="0" w:color="auto"/>
            </w:tcBorders>
            <w:shd w:val="clear" w:color="auto" w:fill="auto"/>
            <w:vAlign w:val="bottom"/>
          </w:tcPr>
          <w:p w:rsidR="002733BA" w:rsidRPr="00093B21" w:rsidRDefault="002733BA" w:rsidP="00093B21">
            <w:pPr>
              <w:tabs>
                <w:tab w:val="right" w:pos="850"/>
                <w:tab w:val="left" w:pos="1134"/>
                <w:tab w:val="left" w:pos="1559"/>
                <w:tab w:val="left" w:pos="1984"/>
                <w:tab w:val="left" w:leader="dot" w:pos="8900"/>
                <w:tab w:val="right" w:pos="9638"/>
              </w:tabs>
              <w:spacing w:before="40" w:after="40" w:line="220" w:lineRule="exact"/>
              <w:jc w:val="right"/>
              <w:rPr>
                <w:b/>
                <w:sz w:val="18"/>
                <w:szCs w:val="18"/>
                <w:lang w:val="en-US"/>
              </w:rPr>
            </w:pPr>
          </w:p>
        </w:tc>
        <w:tc>
          <w:tcPr>
            <w:tcW w:w="1147" w:type="dxa"/>
            <w:tcBorders>
              <w:top w:val="single" w:sz="12" w:space="0" w:color="auto"/>
              <w:bottom w:val="single" w:sz="4" w:space="0" w:color="auto"/>
            </w:tcBorders>
            <w:vAlign w:val="bottom"/>
          </w:tcPr>
          <w:p w:rsidR="002733BA" w:rsidRPr="00093B21" w:rsidRDefault="002733BA" w:rsidP="00093B21">
            <w:pPr>
              <w:tabs>
                <w:tab w:val="right" w:pos="850"/>
                <w:tab w:val="left" w:pos="1134"/>
                <w:tab w:val="left" w:pos="1559"/>
                <w:tab w:val="left" w:pos="1984"/>
                <w:tab w:val="left" w:leader="dot" w:pos="8900"/>
                <w:tab w:val="right" w:pos="9638"/>
              </w:tabs>
              <w:spacing w:before="80" w:after="80" w:line="220" w:lineRule="exact"/>
              <w:jc w:val="right"/>
              <w:rPr>
                <w:b/>
                <w:sz w:val="18"/>
                <w:szCs w:val="18"/>
                <w:lang w:val="en-US"/>
              </w:rPr>
            </w:pPr>
            <w:r w:rsidRPr="00093B21">
              <w:rPr>
                <w:b/>
                <w:sz w:val="18"/>
                <w:szCs w:val="18"/>
                <w:lang w:val="en-US"/>
              </w:rPr>
              <w:t>9</w:t>
            </w:r>
            <w:r>
              <w:rPr>
                <w:b/>
                <w:sz w:val="18"/>
                <w:szCs w:val="18"/>
                <w:lang w:val="en-US"/>
              </w:rPr>
              <w:t xml:space="preserve"> </w:t>
            </w:r>
            <w:r w:rsidRPr="00093B21">
              <w:rPr>
                <w:b/>
                <w:sz w:val="18"/>
                <w:szCs w:val="18"/>
                <w:lang w:val="en-US"/>
              </w:rPr>
              <w:t>178.1</w:t>
            </w:r>
          </w:p>
        </w:tc>
        <w:tc>
          <w:tcPr>
            <w:tcW w:w="1148" w:type="dxa"/>
            <w:tcBorders>
              <w:top w:val="single" w:sz="12" w:space="0" w:color="auto"/>
              <w:bottom w:val="single" w:sz="4" w:space="0" w:color="auto"/>
            </w:tcBorders>
            <w:vAlign w:val="bottom"/>
          </w:tcPr>
          <w:p w:rsidR="002733BA" w:rsidRPr="00093B21" w:rsidRDefault="002733BA" w:rsidP="00093B21">
            <w:pPr>
              <w:tabs>
                <w:tab w:val="right" w:pos="850"/>
                <w:tab w:val="left" w:pos="1134"/>
                <w:tab w:val="left" w:pos="1559"/>
                <w:tab w:val="left" w:pos="1984"/>
                <w:tab w:val="left" w:leader="dot" w:pos="8900"/>
                <w:tab w:val="right" w:pos="9638"/>
              </w:tabs>
              <w:spacing w:before="80" w:after="80" w:line="220" w:lineRule="exact"/>
              <w:jc w:val="right"/>
              <w:rPr>
                <w:b/>
                <w:sz w:val="18"/>
                <w:szCs w:val="18"/>
                <w:lang w:val="en-US"/>
              </w:rPr>
            </w:pPr>
            <w:r w:rsidRPr="00093B21">
              <w:rPr>
                <w:b/>
                <w:sz w:val="18"/>
                <w:szCs w:val="18"/>
                <w:lang w:val="es-AR"/>
              </w:rPr>
              <w:t>–</w:t>
            </w:r>
          </w:p>
        </w:tc>
      </w:tr>
      <w:tr w:rsidR="009D489D" w:rsidRPr="00093B21">
        <w:trPr>
          <w:trHeight w:val="20"/>
        </w:trPr>
        <w:tc>
          <w:tcPr>
            <w:tcW w:w="2524" w:type="dxa"/>
            <w:tcBorders>
              <w:top w:val="single" w:sz="4" w:space="0" w:color="auto"/>
            </w:tcBorders>
            <w:vAlign w:val="bottom"/>
          </w:tcPr>
          <w:p w:rsidR="002733BA" w:rsidRPr="00093B21" w:rsidRDefault="002733BA" w:rsidP="00093B21">
            <w:pPr>
              <w:tabs>
                <w:tab w:val="right" w:pos="850"/>
                <w:tab w:val="left" w:pos="1134"/>
                <w:tab w:val="left" w:pos="1559"/>
                <w:tab w:val="left" w:pos="1984"/>
                <w:tab w:val="left" w:leader="dot" w:pos="8900"/>
                <w:tab w:val="right" w:pos="9638"/>
              </w:tabs>
              <w:spacing w:before="40" w:after="40" w:line="220" w:lineRule="exact"/>
              <w:rPr>
                <w:sz w:val="18"/>
                <w:szCs w:val="18"/>
                <w:lang w:val="en-US"/>
              </w:rPr>
            </w:pPr>
            <w:r w:rsidRPr="00093B21">
              <w:rPr>
                <w:sz w:val="18"/>
                <w:szCs w:val="18"/>
                <w:lang w:val="en-US"/>
              </w:rPr>
              <w:t>Disposable income (Yuan)</w:t>
            </w:r>
          </w:p>
        </w:tc>
        <w:tc>
          <w:tcPr>
            <w:tcW w:w="1422" w:type="dxa"/>
            <w:tcBorders>
              <w:top w:val="single" w:sz="4" w:space="0" w:color="auto"/>
            </w:tcBorders>
            <w:vAlign w:val="bottom"/>
          </w:tcPr>
          <w:p w:rsidR="002733BA" w:rsidRPr="00093B21" w:rsidRDefault="002733BA" w:rsidP="00093B21">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093B21">
              <w:rPr>
                <w:sz w:val="18"/>
                <w:szCs w:val="18"/>
                <w:lang w:val="en-US"/>
              </w:rPr>
              <w:t>7</w:t>
            </w:r>
            <w:r>
              <w:rPr>
                <w:sz w:val="18"/>
                <w:szCs w:val="18"/>
                <w:lang w:val="en-US"/>
              </w:rPr>
              <w:t xml:space="preserve"> </w:t>
            </w:r>
            <w:r w:rsidRPr="00093B21">
              <w:rPr>
                <w:sz w:val="18"/>
                <w:szCs w:val="18"/>
                <w:lang w:val="en-US"/>
              </w:rPr>
              <w:t>356.6</w:t>
            </w:r>
          </w:p>
        </w:tc>
        <w:tc>
          <w:tcPr>
            <w:tcW w:w="1037" w:type="dxa"/>
            <w:tcBorders>
              <w:top w:val="single" w:sz="4" w:space="0" w:color="auto"/>
            </w:tcBorders>
            <w:shd w:val="clear" w:color="auto" w:fill="auto"/>
            <w:vAlign w:val="bottom"/>
          </w:tcPr>
          <w:p w:rsidR="002733BA" w:rsidRPr="00093B21" w:rsidRDefault="002733BA" w:rsidP="00093B21">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093B21">
              <w:rPr>
                <w:sz w:val="18"/>
                <w:szCs w:val="18"/>
                <w:lang w:val="en-US"/>
              </w:rPr>
              <w:t>13</w:t>
            </w:r>
            <w:r>
              <w:rPr>
                <w:sz w:val="18"/>
                <w:szCs w:val="18"/>
                <w:lang w:val="en-US"/>
              </w:rPr>
              <w:t xml:space="preserve"> </w:t>
            </w:r>
            <w:r w:rsidRPr="00093B21">
              <w:rPr>
                <w:sz w:val="18"/>
                <w:szCs w:val="18"/>
                <w:lang w:val="en-US"/>
              </w:rPr>
              <w:t>786</w:t>
            </w:r>
          </w:p>
        </w:tc>
        <w:tc>
          <w:tcPr>
            <w:tcW w:w="132" w:type="dxa"/>
            <w:tcBorders>
              <w:top w:val="single" w:sz="4" w:space="0" w:color="auto"/>
            </w:tcBorders>
            <w:shd w:val="clear" w:color="auto" w:fill="auto"/>
            <w:vAlign w:val="bottom"/>
          </w:tcPr>
          <w:p w:rsidR="002733BA" w:rsidRPr="00093B21" w:rsidRDefault="002733BA" w:rsidP="00093B21">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p>
        </w:tc>
        <w:tc>
          <w:tcPr>
            <w:tcW w:w="1038" w:type="dxa"/>
            <w:tcBorders>
              <w:top w:val="single" w:sz="4" w:space="0" w:color="auto"/>
            </w:tcBorders>
            <w:vAlign w:val="bottom"/>
          </w:tcPr>
          <w:p w:rsidR="002733BA" w:rsidRPr="00093B21" w:rsidRDefault="002733BA" w:rsidP="00093B21">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093B21">
              <w:rPr>
                <w:sz w:val="18"/>
                <w:szCs w:val="18"/>
                <w:lang w:val="en-US"/>
              </w:rPr>
              <w:t>8</w:t>
            </w:r>
            <w:r>
              <w:rPr>
                <w:sz w:val="18"/>
                <w:szCs w:val="18"/>
                <w:lang w:val="en-US"/>
              </w:rPr>
              <w:t xml:space="preserve"> </w:t>
            </w:r>
            <w:r w:rsidRPr="00093B21">
              <w:rPr>
                <w:sz w:val="18"/>
                <w:szCs w:val="18"/>
                <w:lang w:val="en-US"/>
              </w:rPr>
              <w:t>487.2</w:t>
            </w:r>
          </w:p>
        </w:tc>
        <w:tc>
          <w:tcPr>
            <w:tcW w:w="1079" w:type="dxa"/>
            <w:tcBorders>
              <w:top w:val="single" w:sz="4" w:space="0" w:color="auto"/>
            </w:tcBorders>
            <w:shd w:val="clear" w:color="auto" w:fill="auto"/>
            <w:vAlign w:val="bottom"/>
          </w:tcPr>
          <w:p w:rsidR="002733BA" w:rsidRPr="00093B21" w:rsidRDefault="002733BA" w:rsidP="00093B21">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093B21">
              <w:rPr>
                <w:sz w:val="18"/>
                <w:szCs w:val="18"/>
                <w:lang w:val="en-US"/>
              </w:rPr>
              <w:t>15</w:t>
            </w:r>
            <w:r>
              <w:rPr>
                <w:sz w:val="18"/>
                <w:szCs w:val="18"/>
                <w:lang w:val="en-US"/>
              </w:rPr>
              <w:t xml:space="preserve"> </w:t>
            </w:r>
            <w:r w:rsidRPr="00093B21">
              <w:rPr>
                <w:sz w:val="18"/>
                <w:szCs w:val="18"/>
                <w:lang w:val="en-US"/>
              </w:rPr>
              <w:t>781</w:t>
            </w:r>
          </w:p>
        </w:tc>
        <w:tc>
          <w:tcPr>
            <w:tcW w:w="114" w:type="dxa"/>
            <w:tcBorders>
              <w:top w:val="single" w:sz="4" w:space="0" w:color="auto"/>
            </w:tcBorders>
            <w:shd w:val="clear" w:color="auto" w:fill="auto"/>
            <w:vAlign w:val="bottom"/>
          </w:tcPr>
          <w:p w:rsidR="002733BA" w:rsidRPr="00093B21" w:rsidRDefault="002733BA" w:rsidP="00093B21">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p>
        </w:tc>
        <w:tc>
          <w:tcPr>
            <w:tcW w:w="1147" w:type="dxa"/>
            <w:tcBorders>
              <w:top w:val="single" w:sz="4" w:space="0" w:color="auto"/>
            </w:tcBorders>
            <w:vAlign w:val="bottom"/>
          </w:tcPr>
          <w:p w:rsidR="002733BA" w:rsidRPr="00093B21" w:rsidRDefault="002733BA" w:rsidP="00093B21">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093B21">
              <w:rPr>
                <w:sz w:val="18"/>
                <w:szCs w:val="18"/>
                <w:lang w:val="en-US"/>
              </w:rPr>
              <w:t>8</w:t>
            </w:r>
            <w:r>
              <w:rPr>
                <w:sz w:val="18"/>
                <w:szCs w:val="18"/>
                <w:lang w:val="en-US"/>
              </w:rPr>
              <w:t xml:space="preserve"> </w:t>
            </w:r>
            <w:r w:rsidRPr="00093B21">
              <w:rPr>
                <w:sz w:val="18"/>
                <w:szCs w:val="18"/>
                <w:lang w:val="en-US"/>
              </w:rPr>
              <w:t>578.1</w:t>
            </w:r>
          </w:p>
        </w:tc>
        <w:tc>
          <w:tcPr>
            <w:tcW w:w="1148" w:type="dxa"/>
            <w:tcBorders>
              <w:top w:val="single" w:sz="4" w:space="0" w:color="auto"/>
            </w:tcBorders>
            <w:vAlign w:val="bottom"/>
          </w:tcPr>
          <w:p w:rsidR="002733BA" w:rsidRPr="00093B21" w:rsidRDefault="002733BA" w:rsidP="00093B21">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093B21">
              <w:rPr>
                <w:sz w:val="18"/>
                <w:szCs w:val="18"/>
                <w:lang w:val="en-US"/>
              </w:rPr>
              <w:t>17</w:t>
            </w:r>
            <w:r>
              <w:rPr>
                <w:sz w:val="18"/>
                <w:szCs w:val="18"/>
                <w:lang w:val="en-US"/>
              </w:rPr>
              <w:t xml:space="preserve"> </w:t>
            </w:r>
            <w:r w:rsidRPr="00093B21">
              <w:rPr>
                <w:sz w:val="18"/>
                <w:szCs w:val="18"/>
                <w:lang w:val="en-US"/>
              </w:rPr>
              <w:t>175</w:t>
            </w:r>
          </w:p>
        </w:tc>
      </w:tr>
      <w:tr w:rsidR="009D489D" w:rsidRPr="00093B21">
        <w:trPr>
          <w:trHeight w:val="20"/>
        </w:trPr>
        <w:tc>
          <w:tcPr>
            <w:tcW w:w="2524" w:type="dxa"/>
            <w:tcBorders>
              <w:bottom w:val="single" w:sz="12" w:space="0" w:color="auto"/>
            </w:tcBorders>
            <w:vAlign w:val="bottom"/>
          </w:tcPr>
          <w:p w:rsidR="002733BA" w:rsidRPr="00093B21" w:rsidRDefault="002733BA" w:rsidP="00093B21">
            <w:pPr>
              <w:tabs>
                <w:tab w:val="right" w:pos="850"/>
                <w:tab w:val="left" w:pos="1134"/>
                <w:tab w:val="left" w:pos="1559"/>
                <w:tab w:val="left" w:pos="1984"/>
                <w:tab w:val="left" w:leader="dot" w:pos="8900"/>
                <w:tab w:val="right" w:pos="9638"/>
              </w:tabs>
              <w:spacing w:before="40" w:after="40" w:line="220" w:lineRule="exact"/>
              <w:rPr>
                <w:sz w:val="18"/>
                <w:szCs w:val="18"/>
                <w:lang w:val="en-US"/>
              </w:rPr>
            </w:pPr>
            <w:r w:rsidRPr="00093B21">
              <w:rPr>
                <w:sz w:val="18"/>
                <w:szCs w:val="18"/>
                <w:lang w:val="en-US"/>
              </w:rPr>
              <w:t>Disposable income as percentage of total income (%)</w:t>
            </w:r>
          </w:p>
        </w:tc>
        <w:tc>
          <w:tcPr>
            <w:tcW w:w="1422" w:type="dxa"/>
            <w:tcBorders>
              <w:bottom w:val="single" w:sz="12" w:space="0" w:color="auto"/>
            </w:tcBorders>
            <w:vAlign w:val="bottom"/>
          </w:tcPr>
          <w:p w:rsidR="002733BA" w:rsidRPr="00093B21" w:rsidRDefault="002733BA" w:rsidP="00093B21">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093B21">
              <w:rPr>
                <w:sz w:val="18"/>
                <w:szCs w:val="18"/>
                <w:lang w:val="en-US"/>
              </w:rPr>
              <w:t>93.6</w:t>
            </w:r>
          </w:p>
        </w:tc>
        <w:tc>
          <w:tcPr>
            <w:tcW w:w="1037" w:type="dxa"/>
            <w:tcBorders>
              <w:bottom w:val="single" w:sz="12" w:space="0" w:color="auto"/>
            </w:tcBorders>
            <w:shd w:val="clear" w:color="auto" w:fill="auto"/>
            <w:vAlign w:val="bottom"/>
          </w:tcPr>
          <w:p w:rsidR="002733BA" w:rsidRPr="00093B21" w:rsidRDefault="002733BA" w:rsidP="00093B21">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093B21">
              <w:rPr>
                <w:sz w:val="18"/>
                <w:szCs w:val="18"/>
                <w:lang w:val="en-US"/>
              </w:rPr>
              <w:t>92.5</w:t>
            </w:r>
          </w:p>
        </w:tc>
        <w:tc>
          <w:tcPr>
            <w:tcW w:w="132" w:type="dxa"/>
            <w:tcBorders>
              <w:bottom w:val="single" w:sz="12" w:space="0" w:color="auto"/>
            </w:tcBorders>
            <w:shd w:val="clear" w:color="auto" w:fill="auto"/>
            <w:vAlign w:val="bottom"/>
          </w:tcPr>
          <w:p w:rsidR="002733BA" w:rsidRPr="00093B21" w:rsidRDefault="002733BA" w:rsidP="00093B21">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p>
        </w:tc>
        <w:tc>
          <w:tcPr>
            <w:tcW w:w="1038" w:type="dxa"/>
            <w:tcBorders>
              <w:bottom w:val="single" w:sz="12" w:space="0" w:color="auto"/>
            </w:tcBorders>
            <w:vAlign w:val="bottom"/>
          </w:tcPr>
          <w:p w:rsidR="002733BA" w:rsidRPr="00093B21" w:rsidRDefault="002733BA" w:rsidP="00093B21">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093B21">
              <w:rPr>
                <w:sz w:val="18"/>
                <w:szCs w:val="18"/>
                <w:lang w:val="en-US"/>
              </w:rPr>
              <w:t>94.6</w:t>
            </w:r>
          </w:p>
        </w:tc>
        <w:tc>
          <w:tcPr>
            <w:tcW w:w="1079" w:type="dxa"/>
            <w:tcBorders>
              <w:bottom w:val="single" w:sz="12" w:space="0" w:color="auto"/>
            </w:tcBorders>
            <w:shd w:val="clear" w:color="auto" w:fill="auto"/>
            <w:vAlign w:val="bottom"/>
          </w:tcPr>
          <w:p w:rsidR="002733BA" w:rsidRPr="00093B21" w:rsidRDefault="002733BA" w:rsidP="00093B21">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093B21">
              <w:rPr>
                <w:sz w:val="18"/>
                <w:szCs w:val="18"/>
                <w:lang w:val="en-US"/>
              </w:rPr>
              <w:t>92.5</w:t>
            </w:r>
          </w:p>
        </w:tc>
        <w:tc>
          <w:tcPr>
            <w:tcW w:w="114" w:type="dxa"/>
            <w:tcBorders>
              <w:bottom w:val="single" w:sz="12" w:space="0" w:color="auto"/>
            </w:tcBorders>
            <w:shd w:val="clear" w:color="auto" w:fill="auto"/>
            <w:vAlign w:val="bottom"/>
          </w:tcPr>
          <w:p w:rsidR="002733BA" w:rsidRPr="00093B21" w:rsidRDefault="002733BA" w:rsidP="00093B21">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p>
        </w:tc>
        <w:tc>
          <w:tcPr>
            <w:tcW w:w="1147" w:type="dxa"/>
            <w:tcBorders>
              <w:bottom w:val="single" w:sz="12" w:space="0" w:color="auto"/>
            </w:tcBorders>
            <w:vAlign w:val="bottom"/>
          </w:tcPr>
          <w:p w:rsidR="002733BA" w:rsidRPr="00093B21" w:rsidRDefault="002733BA" w:rsidP="00093B21">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093B21">
              <w:rPr>
                <w:sz w:val="18"/>
                <w:szCs w:val="18"/>
                <w:lang w:val="en-US"/>
              </w:rPr>
              <w:t>93.5</w:t>
            </w:r>
          </w:p>
        </w:tc>
        <w:tc>
          <w:tcPr>
            <w:tcW w:w="1148" w:type="dxa"/>
            <w:tcBorders>
              <w:bottom w:val="single" w:sz="12" w:space="0" w:color="auto"/>
            </w:tcBorders>
            <w:vAlign w:val="bottom"/>
          </w:tcPr>
          <w:p w:rsidR="002733BA" w:rsidRPr="00093B21" w:rsidRDefault="002733BA" w:rsidP="00093B21">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093B21">
              <w:rPr>
                <w:sz w:val="18"/>
                <w:szCs w:val="18"/>
                <w:lang w:val="es-AR"/>
              </w:rPr>
              <w:t>–</w:t>
            </w:r>
          </w:p>
        </w:tc>
      </w:tr>
    </w:tbl>
    <w:p w:rsidR="00594B93" w:rsidRPr="00A52F67" w:rsidRDefault="00594B93" w:rsidP="007F3941">
      <w:pPr>
        <w:pStyle w:val="SingleTxtG"/>
        <w:spacing w:before="120" w:after="240"/>
        <w:ind w:left="0" w:right="0" w:firstLine="170"/>
        <w:jc w:val="left"/>
        <w:rPr>
          <w:sz w:val="18"/>
          <w:lang w:val="en-US"/>
        </w:rPr>
      </w:pPr>
      <w:r w:rsidRPr="00A52F67">
        <w:rPr>
          <w:i/>
          <w:sz w:val="18"/>
          <w:lang w:val="en-US"/>
        </w:rPr>
        <w:t>Source of data:</w:t>
      </w:r>
      <w:r w:rsidRPr="00A52F67">
        <w:rPr>
          <w:sz w:val="18"/>
          <w:lang w:val="en-US"/>
        </w:rPr>
        <w:t xml:space="preserve"> </w:t>
      </w:r>
      <w:smartTag w:uri="urn:schemas-microsoft-com:office:smarttags" w:element="country-region">
        <w:r w:rsidRPr="00A52F67">
          <w:rPr>
            <w:sz w:val="18"/>
            <w:lang w:val="en-US"/>
          </w:rPr>
          <w:t>China</w:t>
        </w:r>
      </w:smartTag>
      <w:r w:rsidRPr="00A52F67">
        <w:rPr>
          <w:sz w:val="18"/>
          <w:lang w:val="en-US"/>
        </w:rPr>
        <w:t xml:space="preserve"> Statistics Year Book 2008 and 2009, National Economic and Social Development Statistics Bulletin of the People’s Republic of </w:t>
      </w:r>
      <w:smartTag w:uri="urn:schemas-microsoft-com:office:smarttags" w:element="place">
        <w:smartTag w:uri="urn:schemas-microsoft-com:office:smarttags" w:element="country-region">
          <w:r w:rsidRPr="00A52F67">
            <w:rPr>
              <w:sz w:val="18"/>
              <w:lang w:val="en-US"/>
            </w:rPr>
            <w:t>China</w:t>
          </w:r>
        </w:smartTag>
      </w:smartTag>
      <w:r w:rsidRPr="00A52F67">
        <w:rPr>
          <w:sz w:val="18"/>
          <w:lang w:val="en-US"/>
        </w:rPr>
        <w:t xml:space="preserve"> 2009, Monitoring Report on the Status and Progress towards a Comfortable Life for Persons with Disabilities 2009.</w:t>
      </w:r>
    </w:p>
    <w:p w:rsidR="00A52F67" w:rsidRDefault="00594B93" w:rsidP="00A52F67">
      <w:pPr>
        <w:pStyle w:val="Heading1"/>
        <w:rPr>
          <w:lang w:val="en-US"/>
        </w:rPr>
      </w:pPr>
      <w:r w:rsidRPr="00594B93">
        <w:rPr>
          <w:lang w:val="en-US"/>
        </w:rPr>
        <w:t>Table 7</w:t>
      </w:r>
    </w:p>
    <w:p w:rsidR="00594B93" w:rsidRDefault="00594B93" w:rsidP="00A52F67">
      <w:pPr>
        <w:pStyle w:val="SingleTxtG"/>
        <w:jc w:val="left"/>
        <w:rPr>
          <w:b/>
          <w:lang w:val="en-US"/>
        </w:rPr>
      </w:pPr>
      <w:r w:rsidRPr="00A52F67">
        <w:rPr>
          <w:b/>
          <w:lang w:val="en-US"/>
        </w:rPr>
        <w:t>Per capita income of rural households with persons with disabilities</w:t>
      </w:r>
    </w:p>
    <w:tbl>
      <w:tblPr>
        <w:tblW w:w="9641"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524"/>
        <w:gridCol w:w="1422"/>
        <w:gridCol w:w="1037"/>
        <w:gridCol w:w="132"/>
        <w:gridCol w:w="1038"/>
        <w:gridCol w:w="1079"/>
        <w:gridCol w:w="114"/>
        <w:gridCol w:w="1147"/>
        <w:gridCol w:w="1148"/>
      </w:tblGrid>
      <w:tr w:rsidR="009D489D" w:rsidRPr="00093B21">
        <w:trPr>
          <w:trHeight w:val="20"/>
        </w:trPr>
        <w:tc>
          <w:tcPr>
            <w:tcW w:w="2524" w:type="dxa"/>
            <w:vMerge w:val="restart"/>
            <w:tcBorders>
              <w:top w:val="single" w:sz="4" w:space="0" w:color="auto"/>
            </w:tcBorders>
            <w:tcMar>
              <w:left w:w="0" w:type="dxa"/>
              <w:right w:w="0" w:type="dxa"/>
            </w:tcMar>
            <w:vAlign w:val="bottom"/>
          </w:tcPr>
          <w:p w:rsidR="009D489D" w:rsidRPr="00093B21" w:rsidRDefault="009D489D" w:rsidP="00FD36CD">
            <w:pPr>
              <w:tabs>
                <w:tab w:val="right" w:pos="850"/>
                <w:tab w:val="left" w:pos="1134"/>
                <w:tab w:val="left" w:pos="1559"/>
                <w:tab w:val="left" w:pos="1984"/>
                <w:tab w:val="left" w:leader="dot" w:pos="8900"/>
                <w:tab w:val="right" w:pos="9638"/>
              </w:tabs>
              <w:spacing w:before="80" w:after="80" w:line="200" w:lineRule="exact"/>
              <w:rPr>
                <w:i/>
                <w:sz w:val="16"/>
                <w:lang w:val="en-US"/>
              </w:rPr>
            </w:pPr>
            <w:r w:rsidRPr="00093B21">
              <w:rPr>
                <w:i/>
                <w:sz w:val="16"/>
                <w:lang w:val="en-US"/>
              </w:rPr>
              <w:t>Items</w:t>
            </w:r>
          </w:p>
        </w:tc>
        <w:tc>
          <w:tcPr>
            <w:tcW w:w="2459" w:type="dxa"/>
            <w:gridSpan w:val="2"/>
            <w:tcBorders>
              <w:top w:val="single" w:sz="4" w:space="0" w:color="auto"/>
              <w:bottom w:val="single" w:sz="4" w:space="0" w:color="auto"/>
            </w:tcBorders>
            <w:tcMar>
              <w:left w:w="0" w:type="dxa"/>
              <w:right w:w="0" w:type="dxa"/>
            </w:tcMar>
            <w:vAlign w:val="center"/>
          </w:tcPr>
          <w:p w:rsidR="009D489D" w:rsidRPr="00093B21" w:rsidRDefault="009D489D" w:rsidP="00FD36CD">
            <w:pPr>
              <w:tabs>
                <w:tab w:val="right" w:pos="850"/>
                <w:tab w:val="left" w:pos="1134"/>
                <w:tab w:val="left" w:pos="1559"/>
                <w:tab w:val="left" w:pos="1984"/>
                <w:tab w:val="left" w:leader="dot" w:pos="8900"/>
                <w:tab w:val="right" w:pos="9638"/>
              </w:tabs>
              <w:spacing w:before="80" w:after="80" w:line="200" w:lineRule="exact"/>
              <w:jc w:val="center"/>
              <w:rPr>
                <w:i/>
                <w:sz w:val="16"/>
                <w:lang w:val="en-US"/>
              </w:rPr>
            </w:pPr>
            <w:r w:rsidRPr="00093B21">
              <w:rPr>
                <w:i/>
                <w:sz w:val="16"/>
                <w:lang w:val="en-US"/>
              </w:rPr>
              <w:t>2007</w:t>
            </w:r>
          </w:p>
        </w:tc>
        <w:tc>
          <w:tcPr>
            <w:tcW w:w="132" w:type="dxa"/>
            <w:vMerge w:val="restart"/>
            <w:tcBorders>
              <w:top w:val="single" w:sz="4" w:space="0" w:color="auto"/>
            </w:tcBorders>
            <w:vAlign w:val="center"/>
          </w:tcPr>
          <w:p w:rsidR="009D489D" w:rsidRPr="00093B21" w:rsidRDefault="009D489D" w:rsidP="00FD36CD">
            <w:pPr>
              <w:tabs>
                <w:tab w:val="right" w:pos="850"/>
                <w:tab w:val="left" w:pos="1134"/>
                <w:tab w:val="left" w:pos="1559"/>
                <w:tab w:val="left" w:pos="1984"/>
                <w:tab w:val="left" w:leader="dot" w:pos="8900"/>
                <w:tab w:val="right" w:pos="9638"/>
              </w:tabs>
              <w:spacing w:before="80" w:after="80" w:line="200" w:lineRule="exact"/>
              <w:jc w:val="center"/>
              <w:rPr>
                <w:i/>
                <w:sz w:val="16"/>
                <w:lang w:val="en-US"/>
              </w:rPr>
            </w:pPr>
          </w:p>
        </w:tc>
        <w:tc>
          <w:tcPr>
            <w:tcW w:w="2117" w:type="dxa"/>
            <w:gridSpan w:val="2"/>
            <w:tcBorders>
              <w:top w:val="single" w:sz="4" w:space="0" w:color="auto"/>
              <w:bottom w:val="single" w:sz="4" w:space="0" w:color="auto"/>
            </w:tcBorders>
            <w:tcMar>
              <w:left w:w="0" w:type="dxa"/>
              <w:right w:w="0" w:type="dxa"/>
            </w:tcMar>
            <w:vAlign w:val="center"/>
          </w:tcPr>
          <w:p w:rsidR="009D489D" w:rsidRPr="00093B21" w:rsidRDefault="009D489D" w:rsidP="00FD36CD">
            <w:pPr>
              <w:tabs>
                <w:tab w:val="right" w:pos="850"/>
                <w:tab w:val="left" w:pos="1134"/>
                <w:tab w:val="left" w:pos="1559"/>
                <w:tab w:val="left" w:pos="1984"/>
                <w:tab w:val="left" w:leader="dot" w:pos="8900"/>
                <w:tab w:val="right" w:pos="9638"/>
              </w:tabs>
              <w:spacing w:before="80" w:after="80" w:line="200" w:lineRule="exact"/>
              <w:jc w:val="center"/>
              <w:rPr>
                <w:i/>
                <w:sz w:val="16"/>
                <w:lang w:val="en-US"/>
              </w:rPr>
            </w:pPr>
            <w:r w:rsidRPr="00093B21">
              <w:rPr>
                <w:i/>
                <w:sz w:val="16"/>
                <w:lang w:val="en-US"/>
              </w:rPr>
              <w:t>2008</w:t>
            </w:r>
          </w:p>
        </w:tc>
        <w:tc>
          <w:tcPr>
            <w:tcW w:w="114" w:type="dxa"/>
            <w:tcBorders>
              <w:top w:val="single" w:sz="4" w:space="0" w:color="auto"/>
              <w:bottom w:val="nil"/>
            </w:tcBorders>
            <w:vAlign w:val="center"/>
          </w:tcPr>
          <w:p w:rsidR="009D489D" w:rsidRPr="00093B21" w:rsidRDefault="009D489D" w:rsidP="00FD36CD">
            <w:pPr>
              <w:tabs>
                <w:tab w:val="right" w:pos="850"/>
                <w:tab w:val="left" w:pos="1134"/>
                <w:tab w:val="left" w:pos="1559"/>
                <w:tab w:val="left" w:pos="1984"/>
                <w:tab w:val="left" w:leader="dot" w:pos="8900"/>
                <w:tab w:val="right" w:pos="9638"/>
              </w:tabs>
              <w:spacing w:before="80" w:after="80" w:line="200" w:lineRule="exact"/>
              <w:jc w:val="center"/>
              <w:rPr>
                <w:i/>
                <w:sz w:val="16"/>
                <w:lang w:val="en-US"/>
              </w:rPr>
            </w:pPr>
          </w:p>
        </w:tc>
        <w:tc>
          <w:tcPr>
            <w:tcW w:w="2295" w:type="dxa"/>
            <w:gridSpan w:val="2"/>
            <w:tcBorders>
              <w:top w:val="single" w:sz="4" w:space="0" w:color="auto"/>
              <w:bottom w:val="single" w:sz="4" w:space="0" w:color="auto"/>
            </w:tcBorders>
            <w:tcMar>
              <w:left w:w="0" w:type="dxa"/>
              <w:right w:w="0" w:type="dxa"/>
            </w:tcMar>
            <w:vAlign w:val="center"/>
          </w:tcPr>
          <w:p w:rsidR="009D489D" w:rsidRPr="00093B21" w:rsidRDefault="009D489D" w:rsidP="00FD36CD">
            <w:pPr>
              <w:tabs>
                <w:tab w:val="right" w:pos="850"/>
                <w:tab w:val="left" w:pos="1134"/>
                <w:tab w:val="left" w:pos="1559"/>
                <w:tab w:val="left" w:pos="1984"/>
                <w:tab w:val="left" w:leader="dot" w:pos="8900"/>
                <w:tab w:val="right" w:pos="9638"/>
              </w:tabs>
              <w:spacing w:before="80" w:after="80" w:line="200" w:lineRule="exact"/>
              <w:jc w:val="center"/>
              <w:rPr>
                <w:i/>
                <w:sz w:val="16"/>
                <w:lang w:val="en-US"/>
              </w:rPr>
            </w:pPr>
            <w:r w:rsidRPr="00093B21">
              <w:rPr>
                <w:i/>
                <w:sz w:val="16"/>
                <w:lang w:val="en-US"/>
              </w:rPr>
              <w:t>2009</w:t>
            </w:r>
          </w:p>
        </w:tc>
      </w:tr>
      <w:tr w:rsidR="009D489D" w:rsidRPr="00093B21">
        <w:trPr>
          <w:trHeight w:val="20"/>
        </w:trPr>
        <w:tc>
          <w:tcPr>
            <w:tcW w:w="2524" w:type="dxa"/>
            <w:vMerge/>
            <w:tcBorders>
              <w:bottom w:val="single" w:sz="12" w:space="0" w:color="auto"/>
            </w:tcBorders>
            <w:tcMar>
              <w:left w:w="0" w:type="dxa"/>
              <w:right w:w="0" w:type="dxa"/>
            </w:tcMar>
            <w:vAlign w:val="bottom"/>
          </w:tcPr>
          <w:p w:rsidR="009D489D" w:rsidRPr="00093B21" w:rsidRDefault="009D489D" w:rsidP="00FD36CD">
            <w:pPr>
              <w:tabs>
                <w:tab w:val="right" w:pos="850"/>
                <w:tab w:val="left" w:pos="1134"/>
                <w:tab w:val="left" w:pos="1559"/>
                <w:tab w:val="left" w:pos="1984"/>
                <w:tab w:val="left" w:leader="dot" w:pos="8900"/>
                <w:tab w:val="right" w:pos="9638"/>
              </w:tabs>
              <w:spacing w:before="80" w:after="80" w:line="200" w:lineRule="exact"/>
              <w:rPr>
                <w:i/>
                <w:sz w:val="16"/>
                <w:lang w:val="en-US"/>
              </w:rPr>
            </w:pPr>
          </w:p>
        </w:tc>
        <w:tc>
          <w:tcPr>
            <w:tcW w:w="1422" w:type="dxa"/>
            <w:tcBorders>
              <w:top w:val="single" w:sz="4" w:space="0" w:color="auto"/>
              <w:bottom w:val="single" w:sz="12" w:space="0" w:color="auto"/>
            </w:tcBorders>
            <w:tcMar>
              <w:left w:w="0" w:type="dxa"/>
              <w:right w:w="0" w:type="dxa"/>
            </w:tcMar>
            <w:vAlign w:val="bottom"/>
          </w:tcPr>
          <w:p w:rsidR="009D489D" w:rsidRPr="00093B21" w:rsidRDefault="009D489D" w:rsidP="00FD36CD">
            <w:pPr>
              <w:tabs>
                <w:tab w:val="right" w:pos="850"/>
                <w:tab w:val="left" w:pos="1134"/>
                <w:tab w:val="left" w:pos="1559"/>
                <w:tab w:val="left" w:pos="1984"/>
                <w:tab w:val="left" w:leader="dot" w:pos="8900"/>
                <w:tab w:val="right" w:pos="9638"/>
              </w:tabs>
              <w:spacing w:before="80" w:after="80" w:line="200" w:lineRule="exact"/>
              <w:jc w:val="right"/>
              <w:rPr>
                <w:i/>
                <w:sz w:val="16"/>
                <w:lang w:val="en-US"/>
              </w:rPr>
            </w:pPr>
            <w:r w:rsidRPr="00093B21">
              <w:rPr>
                <w:i/>
                <w:sz w:val="16"/>
                <w:lang w:val="en-US"/>
              </w:rPr>
              <w:t xml:space="preserve">Households </w:t>
            </w:r>
            <w:r>
              <w:rPr>
                <w:i/>
                <w:sz w:val="16"/>
                <w:lang w:val="en-US"/>
              </w:rPr>
              <w:br/>
            </w:r>
            <w:r w:rsidRPr="00093B21">
              <w:rPr>
                <w:i/>
                <w:sz w:val="16"/>
                <w:lang w:val="en-US"/>
              </w:rPr>
              <w:t>of PWDs</w:t>
            </w:r>
          </w:p>
        </w:tc>
        <w:tc>
          <w:tcPr>
            <w:tcW w:w="1037" w:type="dxa"/>
            <w:tcBorders>
              <w:top w:val="single" w:sz="4" w:space="0" w:color="auto"/>
              <w:bottom w:val="single" w:sz="12" w:space="0" w:color="auto"/>
            </w:tcBorders>
            <w:tcMar>
              <w:left w:w="0" w:type="dxa"/>
              <w:right w:w="0" w:type="dxa"/>
            </w:tcMar>
            <w:vAlign w:val="bottom"/>
          </w:tcPr>
          <w:p w:rsidR="009D489D" w:rsidRPr="00093B21" w:rsidRDefault="009D489D" w:rsidP="00FD36CD">
            <w:pPr>
              <w:tabs>
                <w:tab w:val="right" w:pos="850"/>
                <w:tab w:val="left" w:pos="1134"/>
                <w:tab w:val="left" w:pos="1559"/>
                <w:tab w:val="left" w:pos="1984"/>
                <w:tab w:val="left" w:leader="dot" w:pos="8900"/>
                <w:tab w:val="right" w:pos="9638"/>
              </w:tabs>
              <w:spacing w:before="80" w:after="80" w:line="200" w:lineRule="exact"/>
              <w:jc w:val="right"/>
              <w:rPr>
                <w:i/>
                <w:sz w:val="16"/>
                <w:lang w:val="en-US"/>
              </w:rPr>
            </w:pPr>
            <w:r w:rsidRPr="00093B21">
              <w:rPr>
                <w:i/>
                <w:sz w:val="16"/>
                <w:lang w:val="en-US"/>
              </w:rPr>
              <w:t xml:space="preserve">All </w:t>
            </w:r>
            <w:r>
              <w:rPr>
                <w:i/>
                <w:sz w:val="16"/>
                <w:lang w:val="en-US"/>
              </w:rPr>
              <w:t xml:space="preserve">rural </w:t>
            </w:r>
            <w:r w:rsidRPr="00093B21">
              <w:rPr>
                <w:i/>
                <w:sz w:val="16"/>
                <w:lang w:val="en-US"/>
              </w:rPr>
              <w:t>households</w:t>
            </w:r>
          </w:p>
        </w:tc>
        <w:tc>
          <w:tcPr>
            <w:tcW w:w="132" w:type="dxa"/>
            <w:vMerge/>
            <w:tcBorders>
              <w:bottom w:val="single" w:sz="12" w:space="0" w:color="auto"/>
            </w:tcBorders>
            <w:vAlign w:val="bottom"/>
          </w:tcPr>
          <w:p w:rsidR="009D489D" w:rsidRPr="00093B21" w:rsidRDefault="009D489D" w:rsidP="00FD36CD">
            <w:pPr>
              <w:tabs>
                <w:tab w:val="right" w:pos="850"/>
                <w:tab w:val="left" w:pos="1134"/>
                <w:tab w:val="left" w:pos="1559"/>
                <w:tab w:val="left" w:pos="1984"/>
                <w:tab w:val="left" w:leader="dot" w:pos="8900"/>
                <w:tab w:val="right" w:pos="9638"/>
              </w:tabs>
              <w:spacing w:before="80" w:after="80" w:line="200" w:lineRule="exact"/>
              <w:jc w:val="right"/>
              <w:rPr>
                <w:i/>
                <w:sz w:val="16"/>
                <w:lang w:val="en-US"/>
              </w:rPr>
            </w:pPr>
          </w:p>
        </w:tc>
        <w:tc>
          <w:tcPr>
            <w:tcW w:w="1038" w:type="dxa"/>
            <w:tcBorders>
              <w:top w:val="single" w:sz="4" w:space="0" w:color="auto"/>
              <w:bottom w:val="single" w:sz="12" w:space="0" w:color="auto"/>
            </w:tcBorders>
            <w:tcMar>
              <w:left w:w="0" w:type="dxa"/>
              <w:right w:w="0" w:type="dxa"/>
            </w:tcMar>
            <w:vAlign w:val="bottom"/>
          </w:tcPr>
          <w:p w:rsidR="009D489D" w:rsidRPr="00093B21" w:rsidRDefault="009D489D" w:rsidP="00FD36CD">
            <w:pPr>
              <w:tabs>
                <w:tab w:val="right" w:pos="850"/>
                <w:tab w:val="left" w:pos="1134"/>
                <w:tab w:val="left" w:pos="1559"/>
                <w:tab w:val="left" w:pos="1984"/>
                <w:tab w:val="left" w:leader="dot" w:pos="8900"/>
                <w:tab w:val="right" w:pos="9638"/>
              </w:tabs>
              <w:spacing w:before="80" w:after="80" w:line="200" w:lineRule="exact"/>
              <w:jc w:val="right"/>
              <w:rPr>
                <w:i/>
                <w:sz w:val="16"/>
                <w:lang w:val="en-US"/>
              </w:rPr>
            </w:pPr>
            <w:r w:rsidRPr="00093B21">
              <w:rPr>
                <w:i/>
                <w:sz w:val="16"/>
                <w:lang w:val="en-US"/>
              </w:rPr>
              <w:t xml:space="preserve">Households </w:t>
            </w:r>
            <w:r>
              <w:rPr>
                <w:i/>
                <w:sz w:val="16"/>
                <w:lang w:val="en-US"/>
              </w:rPr>
              <w:br/>
            </w:r>
            <w:r w:rsidRPr="00093B21">
              <w:rPr>
                <w:i/>
                <w:sz w:val="16"/>
                <w:lang w:val="en-US"/>
              </w:rPr>
              <w:t>of PWDs</w:t>
            </w:r>
          </w:p>
        </w:tc>
        <w:tc>
          <w:tcPr>
            <w:tcW w:w="1079" w:type="dxa"/>
            <w:tcBorders>
              <w:top w:val="single" w:sz="4" w:space="0" w:color="auto"/>
              <w:bottom w:val="single" w:sz="12" w:space="0" w:color="auto"/>
            </w:tcBorders>
            <w:tcMar>
              <w:left w:w="0" w:type="dxa"/>
              <w:right w:w="0" w:type="dxa"/>
            </w:tcMar>
            <w:vAlign w:val="bottom"/>
          </w:tcPr>
          <w:p w:rsidR="009D489D" w:rsidRPr="00093B21" w:rsidRDefault="009D489D" w:rsidP="00FD36CD">
            <w:pPr>
              <w:tabs>
                <w:tab w:val="right" w:pos="850"/>
                <w:tab w:val="left" w:pos="1134"/>
                <w:tab w:val="left" w:pos="1559"/>
                <w:tab w:val="left" w:pos="1984"/>
                <w:tab w:val="left" w:leader="dot" w:pos="8900"/>
                <w:tab w:val="right" w:pos="9638"/>
              </w:tabs>
              <w:spacing w:before="80" w:after="80" w:line="200" w:lineRule="exact"/>
              <w:jc w:val="right"/>
              <w:rPr>
                <w:i/>
                <w:sz w:val="16"/>
                <w:lang w:val="en-US"/>
              </w:rPr>
            </w:pPr>
            <w:r w:rsidRPr="00093B21">
              <w:rPr>
                <w:i/>
                <w:sz w:val="16"/>
                <w:lang w:val="en-US"/>
              </w:rPr>
              <w:t xml:space="preserve">All </w:t>
            </w:r>
            <w:r>
              <w:rPr>
                <w:i/>
                <w:sz w:val="16"/>
                <w:lang w:val="en-US"/>
              </w:rPr>
              <w:t xml:space="preserve">rural </w:t>
            </w:r>
            <w:r w:rsidRPr="00093B21">
              <w:rPr>
                <w:i/>
                <w:sz w:val="16"/>
                <w:lang w:val="en-US"/>
              </w:rPr>
              <w:t>households</w:t>
            </w:r>
          </w:p>
        </w:tc>
        <w:tc>
          <w:tcPr>
            <w:tcW w:w="114" w:type="dxa"/>
            <w:tcBorders>
              <w:top w:val="nil"/>
              <w:bottom w:val="single" w:sz="12" w:space="0" w:color="auto"/>
            </w:tcBorders>
            <w:vAlign w:val="bottom"/>
          </w:tcPr>
          <w:p w:rsidR="009D489D" w:rsidRPr="00093B21" w:rsidRDefault="009D489D" w:rsidP="00FD36CD">
            <w:pPr>
              <w:tabs>
                <w:tab w:val="right" w:pos="850"/>
                <w:tab w:val="left" w:pos="1134"/>
                <w:tab w:val="left" w:pos="1559"/>
                <w:tab w:val="left" w:pos="1984"/>
                <w:tab w:val="left" w:leader="dot" w:pos="8900"/>
                <w:tab w:val="right" w:pos="9638"/>
              </w:tabs>
              <w:spacing w:before="80" w:after="80" w:line="200" w:lineRule="exact"/>
              <w:jc w:val="right"/>
              <w:rPr>
                <w:i/>
                <w:sz w:val="16"/>
                <w:lang w:val="en-US"/>
              </w:rPr>
            </w:pPr>
          </w:p>
        </w:tc>
        <w:tc>
          <w:tcPr>
            <w:tcW w:w="1147" w:type="dxa"/>
            <w:tcBorders>
              <w:top w:val="single" w:sz="4" w:space="0" w:color="auto"/>
              <w:bottom w:val="single" w:sz="12" w:space="0" w:color="auto"/>
            </w:tcBorders>
            <w:tcMar>
              <w:left w:w="0" w:type="dxa"/>
              <w:right w:w="0" w:type="dxa"/>
            </w:tcMar>
            <w:vAlign w:val="bottom"/>
          </w:tcPr>
          <w:p w:rsidR="009D489D" w:rsidRPr="00093B21" w:rsidRDefault="009D489D" w:rsidP="00FD36CD">
            <w:pPr>
              <w:tabs>
                <w:tab w:val="right" w:pos="850"/>
                <w:tab w:val="left" w:pos="1134"/>
                <w:tab w:val="left" w:pos="1559"/>
                <w:tab w:val="left" w:pos="1984"/>
                <w:tab w:val="left" w:leader="dot" w:pos="8900"/>
                <w:tab w:val="right" w:pos="9638"/>
              </w:tabs>
              <w:spacing w:before="80" w:after="80" w:line="200" w:lineRule="exact"/>
              <w:jc w:val="right"/>
              <w:rPr>
                <w:i/>
                <w:sz w:val="16"/>
                <w:lang w:val="en-US"/>
              </w:rPr>
            </w:pPr>
            <w:r w:rsidRPr="00093B21">
              <w:rPr>
                <w:i/>
                <w:sz w:val="16"/>
                <w:lang w:val="en-US"/>
              </w:rPr>
              <w:t xml:space="preserve">Households </w:t>
            </w:r>
            <w:r>
              <w:rPr>
                <w:i/>
                <w:sz w:val="16"/>
                <w:lang w:val="en-US"/>
              </w:rPr>
              <w:br/>
            </w:r>
            <w:r w:rsidRPr="00093B21">
              <w:rPr>
                <w:i/>
                <w:sz w:val="16"/>
                <w:lang w:val="en-US"/>
              </w:rPr>
              <w:t>of PWDs</w:t>
            </w:r>
          </w:p>
        </w:tc>
        <w:tc>
          <w:tcPr>
            <w:tcW w:w="1148" w:type="dxa"/>
            <w:tcBorders>
              <w:top w:val="single" w:sz="4" w:space="0" w:color="auto"/>
              <w:bottom w:val="single" w:sz="12" w:space="0" w:color="auto"/>
            </w:tcBorders>
            <w:tcMar>
              <w:left w:w="0" w:type="dxa"/>
              <w:right w:w="0" w:type="dxa"/>
            </w:tcMar>
            <w:vAlign w:val="bottom"/>
          </w:tcPr>
          <w:p w:rsidR="009D489D" w:rsidRPr="00093B21" w:rsidRDefault="009D489D" w:rsidP="00FD36CD">
            <w:pPr>
              <w:tabs>
                <w:tab w:val="right" w:pos="850"/>
                <w:tab w:val="left" w:pos="1134"/>
                <w:tab w:val="left" w:pos="1559"/>
                <w:tab w:val="left" w:pos="1984"/>
                <w:tab w:val="left" w:leader="dot" w:pos="8900"/>
                <w:tab w:val="right" w:pos="9638"/>
              </w:tabs>
              <w:spacing w:before="80" w:after="80" w:line="200" w:lineRule="exact"/>
              <w:jc w:val="right"/>
              <w:rPr>
                <w:i/>
                <w:sz w:val="16"/>
                <w:lang w:val="en-US"/>
              </w:rPr>
            </w:pPr>
            <w:r w:rsidRPr="00093B21">
              <w:rPr>
                <w:i/>
                <w:sz w:val="16"/>
                <w:lang w:val="en-US"/>
              </w:rPr>
              <w:t xml:space="preserve">All </w:t>
            </w:r>
            <w:r>
              <w:rPr>
                <w:i/>
                <w:sz w:val="16"/>
                <w:lang w:val="en-US"/>
              </w:rPr>
              <w:t xml:space="preserve">rural </w:t>
            </w:r>
            <w:r w:rsidRPr="00093B21">
              <w:rPr>
                <w:i/>
                <w:sz w:val="16"/>
                <w:lang w:val="en-US"/>
              </w:rPr>
              <w:t>households</w:t>
            </w:r>
          </w:p>
        </w:tc>
      </w:tr>
      <w:tr w:rsidR="009D489D" w:rsidRPr="00093B21">
        <w:trPr>
          <w:trHeight w:val="20"/>
        </w:trPr>
        <w:tc>
          <w:tcPr>
            <w:tcW w:w="2524" w:type="dxa"/>
            <w:tcBorders>
              <w:top w:val="single" w:sz="12" w:space="0" w:color="auto"/>
              <w:bottom w:val="single" w:sz="4" w:space="0" w:color="auto"/>
            </w:tcBorders>
            <w:vAlign w:val="bottom"/>
          </w:tcPr>
          <w:p w:rsidR="009D489D" w:rsidRPr="00093B21" w:rsidRDefault="009D489D" w:rsidP="00FD36CD">
            <w:pPr>
              <w:tabs>
                <w:tab w:val="right" w:pos="850"/>
                <w:tab w:val="left" w:pos="1134"/>
                <w:tab w:val="left" w:pos="1559"/>
                <w:tab w:val="left" w:pos="1984"/>
                <w:tab w:val="left" w:leader="dot" w:pos="8900"/>
                <w:tab w:val="right" w:pos="9638"/>
              </w:tabs>
              <w:spacing w:before="80" w:after="80" w:line="220" w:lineRule="exact"/>
              <w:ind w:left="284"/>
              <w:rPr>
                <w:b/>
                <w:sz w:val="18"/>
                <w:szCs w:val="18"/>
                <w:lang w:val="en-US"/>
              </w:rPr>
            </w:pPr>
            <w:r w:rsidRPr="00093B21">
              <w:rPr>
                <w:b/>
                <w:sz w:val="18"/>
                <w:szCs w:val="18"/>
                <w:lang w:val="en-US"/>
              </w:rPr>
              <w:t>Total income (Yuan)</w:t>
            </w:r>
          </w:p>
        </w:tc>
        <w:tc>
          <w:tcPr>
            <w:tcW w:w="1422" w:type="dxa"/>
            <w:tcBorders>
              <w:top w:val="single" w:sz="12" w:space="0" w:color="auto"/>
              <w:bottom w:val="single" w:sz="4" w:space="0" w:color="auto"/>
            </w:tcBorders>
            <w:vAlign w:val="bottom"/>
          </w:tcPr>
          <w:p w:rsidR="009D489D" w:rsidRPr="00AF4844" w:rsidRDefault="009D489D" w:rsidP="00FD36CD">
            <w:pPr>
              <w:tabs>
                <w:tab w:val="right" w:pos="850"/>
                <w:tab w:val="left" w:pos="1134"/>
                <w:tab w:val="left" w:pos="1559"/>
                <w:tab w:val="left" w:pos="1984"/>
                <w:tab w:val="left" w:leader="dot" w:pos="8900"/>
                <w:tab w:val="right" w:pos="9638"/>
              </w:tabs>
              <w:spacing w:before="80" w:after="80" w:line="220" w:lineRule="exact"/>
              <w:jc w:val="right"/>
              <w:rPr>
                <w:b/>
                <w:sz w:val="18"/>
                <w:lang w:val="en-US"/>
              </w:rPr>
            </w:pPr>
            <w:r w:rsidRPr="00AF4844">
              <w:rPr>
                <w:b/>
                <w:sz w:val="18"/>
                <w:lang w:val="en-US"/>
              </w:rPr>
              <w:t>3</w:t>
            </w:r>
            <w:r>
              <w:rPr>
                <w:b/>
                <w:sz w:val="18"/>
                <w:lang w:val="en-US"/>
              </w:rPr>
              <w:t xml:space="preserve"> </w:t>
            </w:r>
            <w:r w:rsidRPr="00AF4844">
              <w:rPr>
                <w:b/>
                <w:sz w:val="18"/>
                <w:lang w:val="en-US"/>
              </w:rPr>
              <w:t>969.3</w:t>
            </w:r>
          </w:p>
        </w:tc>
        <w:tc>
          <w:tcPr>
            <w:tcW w:w="1037" w:type="dxa"/>
            <w:tcBorders>
              <w:top w:val="single" w:sz="12" w:space="0" w:color="auto"/>
              <w:bottom w:val="single" w:sz="4" w:space="0" w:color="auto"/>
            </w:tcBorders>
            <w:shd w:val="clear" w:color="auto" w:fill="auto"/>
            <w:vAlign w:val="bottom"/>
          </w:tcPr>
          <w:p w:rsidR="009D489D" w:rsidRPr="00AF4844" w:rsidRDefault="009D489D" w:rsidP="00FD36CD">
            <w:pPr>
              <w:tabs>
                <w:tab w:val="right" w:pos="850"/>
                <w:tab w:val="left" w:pos="1134"/>
                <w:tab w:val="left" w:pos="1559"/>
                <w:tab w:val="left" w:pos="1984"/>
                <w:tab w:val="left" w:leader="dot" w:pos="8900"/>
                <w:tab w:val="right" w:pos="9638"/>
              </w:tabs>
              <w:spacing w:before="80" w:after="80" w:line="220" w:lineRule="exact"/>
              <w:jc w:val="right"/>
              <w:rPr>
                <w:b/>
                <w:sz w:val="18"/>
                <w:lang w:val="en-US"/>
              </w:rPr>
            </w:pPr>
            <w:r w:rsidRPr="00AF4844">
              <w:rPr>
                <w:b/>
                <w:sz w:val="18"/>
                <w:lang w:val="en-US"/>
              </w:rPr>
              <w:t>5</w:t>
            </w:r>
            <w:r>
              <w:rPr>
                <w:b/>
                <w:sz w:val="18"/>
                <w:lang w:val="en-US"/>
              </w:rPr>
              <w:t xml:space="preserve"> </w:t>
            </w:r>
            <w:r w:rsidRPr="00AF4844">
              <w:rPr>
                <w:b/>
                <w:sz w:val="18"/>
                <w:lang w:val="en-US"/>
              </w:rPr>
              <w:t>791.1</w:t>
            </w:r>
          </w:p>
        </w:tc>
        <w:tc>
          <w:tcPr>
            <w:tcW w:w="132" w:type="dxa"/>
            <w:tcBorders>
              <w:top w:val="single" w:sz="12" w:space="0" w:color="auto"/>
              <w:bottom w:val="single" w:sz="4" w:space="0" w:color="auto"/>
            </w:tcBorders>
            <w:shd w:val="clear" w:color="auto" w:fill="auto"/>
            <w:vAlign w:val="bottom"/>
          </w:tcPr>
          <w:p w:rsidR="009D489D" w:rsidRPr="00093B21" w:rsidRDefault="009D489D" w:rsidP="00FD36CD">
            <w:pPr>
              <w:tabs>
                <w:tab w:val="right" w:pos="850"/>
                <w:tab w:val="left" w:pos="1134"/>
                <w:tab w:val="left" w:pos="1559"/>
                <w:tab w:val="left" w:pos="1984"/>
                <w:tab w:val="left" w:leader="dot" w:pos="8900"/>
                <w:tab w:val="right" w:pos="9638"/>
              </w:tabs>
              <w:spacing w:before="40" w:after="40" w:line="220" w:lineRule="exact"/>
              <w:jc w:val="right"/>
              <w:rPr>
                <w:b/>
                <w:sz w:val="18"/>
                <w:szCs w:val="18"/>
                <w:lang w:val="en-US"/>
              </w:rPr>
            </w:pPr>
          </w:p>
        </w:tc>
        <w:tc>
          <w:tcPr>
            <w:tcW w:w="1038" w:type="dxa"/>
            <w:tcBorders>
              <w:top w:val="single" w:sz="12" w:space="0" w:color="auto"/>
              <w:bottom w:val="single" w:sz="4" w:space="0" w:color="auto"/>
            </w:tcBorders>
            <w:vAlign w:val="bottom"/>
          </w:tcPr>
          <w:p w:rsidR="009D489D" w:rsidRPr="00AF4844" w:rsidRDefault="009D489D" w:rsidP="00FD36CD">
            <w:pPr>
              <w:tabs>
                <w:tab w:val="right" w:pos="850"/>
                <w:tab w:val="left" w:pos="1134"/>
                <w:tab w:val="left" w:pos="1559"/>
                <w:tab w:val="left" w:pos="1984"/>
                <w:tab w:val="left" w:leader="dot" w:pos="8900"/>
                <w:tab w:val="right" w:pos="9638"/>
              </w:tabs>
              <w:spacing w:before="80" w:after="80" w:line="220" w:lineRule="exact"/>
              <w:jc w:val="right"/>
              <w:rPr>
                <w:b/>
                <w:sz w:val="18"/>
                <w:lang w:val="en-US"/>
              </w:rPr>
            </w:pPr>
            <w:r w:rsidRPr="00AF4844">
              <w:rPr>
                <w:b/>
                <w:sz w:val="18"/>
                <w:lang w:val="en-US"/>
              </w:rPr>
              <w:t>4</w:t>
            </w:r>
            <w:r>
              <w:rPr>
                <w:b/>
                <w:sz w:val="18"/>
                <w:lang w:val="en-US"/>
              </w:rPr>
              <w:t xml:space="preserve"> </w:t>
            </w:r>
            <w:r w:rsidRPr="00AF4844">
              <w:rPr>
                <w:b/>
                <w:sz w:val="18"/>
                <w:lang w:val="en-US"/>
              </w:rPr>
              <w:t>836.7</w:t>
            </w:r>
          </w:p>
        </w:tc>
        <w:tc>
          <w:tcPr>
            <w:tcW w:w="1079" w:type="dxa"/>
            <w:tcBorders>
              <w:top w:val="single" w:sz="12" w:space="0" w:color="auto"/>
              <w:bottom w:val="single" w:sz="4" w:space="0" w:color="auto"/>
            </w:tcBorders>
            <w:shd w:val="clear" w:color="auto" w:fill="auto"/>
            <w:vAlign w:val="bottom"/>
          </w:tcPr>
          <w:p w:rsidR="009D489D" w:rsidRPr="00AF4844" w:rsidRDefault="009D489D" w:rsidP="00FD36CD">
            <w:pPr>
              <w:tabs>
                <w:tab w:val="right" w:pos="850"/>
                <w:tab w:val="left" w:pos="1134"/>
                <w:tab w:val="left" w:pos="1559"/>
                <w:tab w:val="left" w:pos="1984"/>
                <w:tab w:val="left" w:leader="dot" w:pos="8900"/>
                <w:tab w:val="right" w:pos="9638"/>
              </w:tabs>
              <w:spacing w:before="80" w:after="80" w:line="220" w:lineRule="exact"/>
              <w:jc w:val="right"/>
              <w:rPr>
                <w:b/>
                <w:sz w:val="18"/>
                <w:lang w:val="en-US"/>
              </w:rPr>
            </w:pPr>
            <w:r w:rsidRPr="00AF4844">
              <w:rPr>
                <w:b/>
                <w:sz w:val="18"/>
                <w:lang w:val="en-US"/>
              </w:rPr>
              <w:t>6</w:t>
            </w:r>
            <w:r>
              <w:rPr>
                <w:b/>
                <w:sz w:val="18"/>
                <w:lang w:val="en-US"/>
              </w:rPr>
              <w:t xml:space="preserve"> </w:t>
            </w:r>
            <w:r w:rsidRPr="00AF4844">
              <w:rPr>
                <w:b/>
                <w:sz w:val="18"/>
                <w:lang w:val="en-US"/>
              </w:rPr>
              <w:t>700.7</w:t>
            </w:r>
          </w:p>
        </w:tc>
        <w:tc>
          <w:tcPr>
            <w:tcW w:w="114" w:type="dxa"/>
            <w:tcBorders>
              <w:top w:val="single" w:sz="12" w:space="0" w:color="auto"/>
              <w:bottom w:val="single" w:sz="4" w:space="0" w:color="auto"/>
            </w:tcBorders>
            <w:shd w:val="clear" w:color="auto" w:fill="auto"/>
            <w:vAlign w:val="bottom"/>
          </w:tcPr>
          <w:p w:rsidR="009D489D" w:rsidRPr="00093B21" w:rsidRDefault="009D489D" w:rsidP="00FD36CD">
            <w:pPr>
              <w:tabs>
                <w:tab w:val="right" w:pos="850"/>
                <w:tab w:val="left" w:pos="1134"/>
                <w:tab w:val="left" w:pos="1559"/>
                <w:tab w:val="left" w:pos="1984"/>
                <w:tab w:val="left" w:leader="dot" w:pos="8900"/>
                <w:tab w:val="right" w:pos="9638"/>
              </w:tabs>
              <w:spacing w:before="40" w:after="40" w:line="220" w:lineRule="exact"/>
              <w:jc w:val="right"/>
              <w:rPr>
                <w:b/>
                <w:sz w:val="18"/>
                <w:szCs w:val="18"/>
                <w:lang w:val="en-US"/>
              </w:rPr>
            </w:pPr>
          </w:p>
        </w:tc>
        <w:tc>
          <w:tcPr>
            <w:tcW w:w="1147" w:type="dxa"/>
            <w:tcBorders>
              <w:top w:val="single" w:sz="12" w:space="0" w:color="auto"/>
              <w:bottom w:val="single" w:sz="4" w:space="0" w:color="auto"/>
            </w:tcBorders>
            <w:vAlign w:val="bottom"/>
          </w:tcPr>
          <w:p w:rsidR="009D489D" w:rsidRPr="00AF4844" w:rsidRDefault="009D489D" w:rsidP="00FD36CD">
            <w:pPr>
              <w:tabs>
                <w:tab w:val="right" w:pos="850"/>
                <w:tab w:val="left" w:pos="1134"/>
                <w:tab w:val="left" w:pos="1559"/>
                <w:tab w:val="left" w:pos="1984"/>
                <w:tab w:val="left" w:leader="dot" w:pos="8900"/>
                <w:tab w:val="right" w:pos="9638"/>
              </w:tabs>
              <w:spacing w:before="80" w:after="80" w:line="220" w:lineRule="exact"/>
              <w:jc w:val="right"/>
              <w:rPr>
                <w:b/>
                <w:sz w:val="18"/>
                <w:lang w:val="en-US"/>
              </w:rPr>
            </w:pPr>
            <w:r w:rsidRPr="00AF4844">
              <w:rPr>
                <w:b/>
                <w:sz w:val="18"/>
                <w:lang w:val="en-US"/>
              </w:rPr>
              <w:t>5</w:t>
            </w:r>
            <w:r>
              <w:rPr>
                <w:b/>
                <w:sz w:val="18"/>
                <w:lang w:val="en-US"/>
              </w:rPr>
              <w:t xml:space="preserve"> </w:t>
            </w:r>
            <w:r w:rsidRPr="00AF4844">
              <w:rPr>
                <w:b/>
                <w:sz w:val="18"/>
                <w:lang w:val="en-US"/>
              </w:rPr>
              <w:t>323.8</w:t>
            </w:r>
          </w:p>
        </w:tc>
        <w:tc>
          <w:tcPr>
            <w:tcW w:w="1148" w:type="dxa"/>
            <w:tcBorders>
              <w:top w:val="single" w:sz="12" w:space="0" w:color="auto"/>
              <w:bottom w:val="single" w:sz="4" w:space="0" w:color="auto"/>
            </w:tcBorders>
            <w:vAlign w:val="bottom"/>
          </w:tcPr>
          <w:p w:rsidR="009D489D" w:rsidRPr="00677FA0" w:rsidRDefault="009D489D" w:rsidP="00FD36CD">
            <w:pPr>
              <w:tabs>
                <w:tab w:val="right" w:pos="850"/>
                <w:tab w:val="left" w:pos="1134"/>
                <w:tab w:val="left" w:pos="1559"/>
                <w:tab w:val="left" w:pos="1984"/>
                <w:tab w:val="left" w:leader="dot" w:pos="8900"/>
                <w:tab w:val="right" w:pos="9638"/>
              </w:tabs>
              <w:spacing w:before="80" w:after="80" w:line="220" w:lineRule="exact"/>
              <w:jc w:val="right"/>
              <w:rPr>
                <w:sz w:val="18"/>
                <w:lang w:val="en-US"/>
              </w:rPr>
            </w:pPr>
            <w:r w:rsidRPr="00677FA0">
              <w:rPr>
                <w:sz w:val="18"/>
                <w:szCs w:val="24"/>
                <w:lang w:val="es-AR"/>
              </w:rPr>
              <w:t>–</w:t>
            </w:r>
          </w:p>
        </w:tc>
      </w:tr>
      <w:tr w:rsidR="009D489D" w:rsidRPr="00093B21">
        <w:trPr>
          <w:trHeight w:val="20"/>
        </w:trPr>
        <w:tc>
          <w:tcPr>
            <w:tcW w:w="2524" w:type="dxa"/>
            <w:tcBorders>
              <w:top w:val="single" w:sz="4" w:space="0" w:color="auto"/>
            </w:tcBorders>
            <w:vAlign w:val="bottom"/>
          </w:tcPr>
          <w:p w:rsidR="009D489D" w:rsidRPr="00093B21" w:rsidRDefault="009D489D" w:rsidP="00FD36CD">
            <w:pPr>
              <w:tabs>
                <w:tab w:val="right" w:pos="850"/>
                <w:tab w:val="left" w:pos="1134"/>
                <w:tab w:val="left" w:pos="1559"/>
                <w:tab w:val="left" w:pos="1984"/>
                <w:tab w:val="left" w:leader="dot" w:pos="8900"/>
                <w:tab w:val="right" w:pos="9638"/>
              </w:tabs>
              <w:spacing w:before="40" w:after="40" w:line="220" w:lineRule="exact"/>
              <w:rPr>
                <w:sz w:val="18"/>
                <w:szCs w:val="18"/>
                <w:lang w:val="en-US"/>
              </w:rPr>
            </w:pPr>
            <w:r w:rsidRPr="00093B21">
              <w:rPr>
                <w:sz w:val="18"/>
                <w:szCs w:val="18"/>
                <w:lang w:val="en-US"/>
              </w:rPr>
              <w:t>Disposable income (Yuan)</w:t>
            </w:r>
            <w:r w:rsidRPr="00677FA0">
              <w:rPr>
                <w:lang w:val="en-US"/>
              </w:rPr>
              <w:t>*</w:t>
            </w:r>
          </w:p>
        </w:tc>
        <w:tc>
          <w:tcPr>
            <w:tcW w:w="1422" w:type="dxa"/>
            <w:tcBorders>
              <w:top w:val="single" w:sz="4" w:space="0" w:color="auto"/>
            </w:tcBorders>
            <w:vAlign w:val="bottom"/>
          </w:tcPr>
          <w:p w:rsidR="009D489D" w:rsidRPr="00677FA0" w:rsidRDefault="009D489D" w:rsidP="00FD36CD">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677FA0">
              <w:rPr>
                <w:sz w:val="18"/>
                <w:lang w:val="en-US"/>
              </w:rPr>
              <w:t>3 101.0</w:t>
            </w:r>
          </w:p>
        </w:tc>
        <w:tc>
          <w:tcPr>
            <w:tcW w:w="1037" w:type="dxa"/>
            <w:tcBorders>
              <w:top w:val="single" w:sz="4" w:space="0" w:color="auto"/>
            </w:tcBorders>
            <w:shd w:val="clear" w:color="auto" w:fill="auto"/>
            <w:vAlign w:val="bottom"/>
          </w:tcPr>
          <w:p w:rsidR="009D489D" w:rsidRPr="00677FA0" w:rsidRDefault="009D489D" w:rsidP="00FD36CD">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677FA0">
              <w:rPr>
                <w:sz w:val="18"/>
                <w:lang w:val="en-US"/>
              </w:rPr>
              <w:t>4 140</w:t>
            </w:r>
          </w:p>
        </w:tc>
        <w:tc>
          <w:tcPr>
            <w:tcW w:w="132" w:type="dxa"/>
            <w:tcBorders>
              <w:top w:val="single" w:sz="4" w:space="0" w:color="auto"/>
            </w:tcBorders>
            <w:shd w:val="clear" w:color="auto" w:fill="auto"/>
            <w:vAlign w:val="bottom"/>
          </w:tcPr>
          <w:p w:rsidR="009D489D" w:rsidRPr="00093B21" w:rsidRDefault="009D489D" w:rsidP="00FD36CD">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p>
        </w:tc>
        <w:tc>
          <w:tcPr>
            <w:tcW w:w="1038" w:type="dxa"/>
            <w:tcBorders>
              <w:top w:val="single" w:sz="4" w:space="0" w:color="auto"/>
            </w:tcBorders>
            <w:vAlign w:val="bottom"/>
          </w:tcPr>
          <w:p w:rsidR="009D489D" w:rsidRPr="00677FA0" w:rsidRDefault="009D489D" w:rsidP="00FD36CD">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677FA0">
              <w:rPr>
                <w:sz w:val="18"/>
                <w:lang w:val="en-US"/>
              </w:rPr>
              <w:t>3 803.6</w:t>
            </w:r>
          </w:p>
        </w:tc>
        <w:tc>
          <w:tcPr>
            <w:tcW w:w="1079" w:type="dxa"/>
            <w:tcBorders>
              <w:top w:val="single" w:sz="4" w:space="0" w:color="auto"/>
            </w:tcBorders>
            <w:shd w:val="clear" w:color="auto" w:fill="auto"/>
            <w:vAlign w:val="bottom"/>
          </w:tcPr>
          <w:p w:rsidR="009D489D" w:rsidRPr="00677FA0" w:rsidRDefault="009D489D" w:rsidP="00FD36CD">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677FA0">
              <w:rPr>
                <w:sz w:val="18"/>
                <w:lang w:val="en-US"/>
              </w:rPr>
              <w:t>4 761</w:t>
            </w:r>
          </w:p>
        </w:tc>
        <w:tc>
          <w:tcPr>
            <w:tcW w:w="114" w:type="dxa"/>
            <w:tcBorders>
              <w:top w:val="single" w:sz="4" w:space="0" w:color="auto"/>
            </w:tcBorders>
            <w:shd w:val="clear" w:color="auto" w:fill="auto"/>
            <w:vAlign w:val="bottom"/>
          </w:tcPr>
          <w:p w:rsidR="009D489D" w:rsidRPr="00093B21" w:rsidRDefault="009D489D" w:rsidP="00FD36CD">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p>
        </w:tc>
        <w:tc>
          <w:tcPr>
            <w:tcW w:w="1147" w:type="dxa"/>
            <w:tcBorders>
              <w:top w:val="single" w:sz="4" w:space="0" w:color="auto"/>
            </w:tcBorders>
            <w:vAlign w:val="bottom"/>
          </w:tcPr>
          <w:p w:rsidR="009D489D" w:rsidRPr="00677FA0" w:rsidRDefault="009D489D" w:rsidP="00FD36CD">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677FA0">
              <w:rPr>
                <w:sz w:val="18"/>
                <w:lang w:val="en-US"/>
              </w:rPr>
              <w:t>4 066.1</w:t>
            </w:r>
          </w:p>
        </w:tc>
        <w:tc>
          <w:tcPr>
            <w:tcW w:w="1148" w:type="dxa"/>
            <w:tcBorders>
              <w:top w:val="single" w:sz="4" w:space="0" w:color="auto"/>
            </w:tcBorders>
            <w:vAlign w:val="bottom"/>
          </w:tcPr>
          <w:p w:rsidR="009D489D" w:rsidRPr="00677FA0" w:rsidRDefault="009D489D" w:rsidP="00FD36CD">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677FA0">
              <w:rPr>
                <w:sz w:val="18"/>
                <w:lang w:val="en-US"/>
              </w:rPr>
              <w:t>5 153</w:t>
            </w:r>
          </w:p>
        </w:tc>
      </w:tr>
      <w:tr w:rsidR="009D489D" w:rsidRPr="00093B21">
        <w:trPr>
          <w:trHeight w:val="20"/>
        </w:trPr>
        <w:tc>
          <w:tcPr>
            <w:tcW w:w="2524" w:type="dxa"/>
            <w:tcBorders>
              <w:bottom w:val="single" w:sz="12" w:space="0" w:color="auto"/>
            </w:tcBorders>
            <w:vAlign w:val="bottom"/>
          </w:tcPr>
          <w:p w:rsidR="009D489D" w:rsidRPr="00093B21" w:rsidRDefault="009D489D" w:rsidP="00FD36CD">
            <w:pPr>
              <w:tabs>
                <w:tab w:val="right" w:pos="850"/>
                <w:tab w:val="left" w:pos="1134"/>
                <w:tab w:val="left" w:pos="1559"/>
                <w:tab w:val="left" w:pos="1984"/>
                <w:tab w:val="left" w:leader="dot" w:pos="8900"/>
                <w:tab w:val="right" w:pos="9638"/>
              </w:tabs>
              <w:spacing w:before="40" w:after="40" w:line="220" w:lineRule="exact"/>
              <w:rPr>
                <w:sz w:val="18"/>
                <w:szCs w:val="18"/>
                <w:lang w:val="en-US"/>
              </w:rPr>
            </w:pPr>
            <w:r w:rsidRPr="00093B21">
              <w:rPr>
                <w:sz w:val="18"/>
                <w:szCs w:val="18"/>
                <w:lang w:val="en-US"/>
              </w:rPr>
              <w:t>Disposable income as percentage of total income (%)</w:t>
            </w:r>
          </w:p>
        </w:tc>
        <w:tc>
          <w:tcPr>
            <w:tcW w:w="1422" w:type="dxa"/>
            <w:tcBorders>
              <w:bottom w:val="single" w:sz="12" w:space="0" w:color="auto"/>
            </w:tcBorders>
            <w:vAlign w:val="bottom"/>
          </w:tcPr>
          <w:p w:rsidR="009D489D" w:rsidRPr="00677FA0" w:rsidRDefault="009D489D" w:rsidP="00FD36CD">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677FA0">
              <w:rPr>
                <w:sz w:val="18"/>
                <w:lang w:val="en-US"/>
              </w:rPr>
              <w:t>78.1</w:t>
            </w:r>
          </w:p>
        </w:tc>
        <w:tc>
          <w:tcPr>
            <w:tcW w:w="1037" w:type="dxa"/>
            <w:tcBorders>
              <w:bottom w:val="single" w:sz="12" w:space="0" w:color="auto"/>
            </w:tcBorders>
            <w:shd w:val="clear" w:color="auto" w:fill="auto"/>
            <w:vAlign w:val="bottom"/>
          </w:tcPr>
          <w:p w:rsidR="009D489D" w:rsidRPr="00677FA0" w:rsidRDefault="009D489D" w:rsidP="00FD36CD">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677FA0">
              <w:rPr>
                <w:sz w:val="18"/>
                <w:lang w:val="en-US"/>
              </w:rPr>
              <w:t>71.5</w:t>
            </w:r>
          </w:p>
        </w:tc>
        <w:tc>
          <w:tcPr>
            <w:tcW w:w="132" w:type="dxa"/>
            <w:tcBorders>
              <w:bottom w:val="single" w:sz="12" w:space="0" w:color="auto"/>
            </w:tcBorders>
            <w:shd w:val="clear" w:color="auto" w:fill="auto"/>
            <w:vAlign w:val="bottom"/>
          </w:tcPr>
          <w:p w:rsidR="009D489D" w:rsidRPr="00093B21" w:rsidRDefault="009D489D" w:rsidP="00FD36CD">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p>
        </w:tc>
        <w:tc>
          <w:tcPr>
            <w:tcW w:w="1038" w:type="dxa"/>
            <w:tcBorders>
              <w:bottom w:val="single" w:sz="12" w:space="0" w:color="auto"/>
            </w:tcBorders>
            <w:vAlign w:val="bottom"/>
          </w:tcPr>
          <w:p w:rsidR="009D489D" w:rsidRPr="00677FA0" w:rsidRDefault="009D489D" w:rsidP="00FD36CD">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677FA0">
              <w:rPr>
                <w:sz w:val="18"/>
                <w:lang w:val="en-US"/>
              </w:rPr>
              <w:t>78.6</w:t>
            </w:r>
          </w:p>
        </w:tc>
        <w:tc>
          <w:tcPr>
            <w:tcW w:w="1079" w:type="dxa"/>
            <w:tcBorders>
              <w:bottom w:val="single" w:sz="12" w:space="0" w:color="auto"/>
            </w:tcBorders>
            <w:shd w:val="clear" w:color="auto" w:fill="auto"/>
            <w:vAlign w:val="bottom"/>
          </w:tcPr>
          <w:p w:rsidR="009D489D" w:rsidRPr="00677FA0" w:rsidRDefault="009D489D" w:rsidP="00FD36CD">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677FA0">
              <w:rPr>
                <w:sz w:val="18"/>
                <w:lang w:val="en-US"/>
              </w:rPr>
              <w:t>71.1</w:t>
            </w:r>
          </w:p>
        </w:tc>
        <w:tc>
          <w:tcPr>
            <w:tcW w:w="114" w:type="dxa"/>
            <w:tcBorders>
              <w:bottom w:val="single" w:sz="12" w:space="0" w:color="auto"/>
            </w:tcBorders>
            <w:shd w:val="clear" w:color="auto" w:fill="auto"/>
            <w:vAlign w:val="bottom"/>
          </w:tcPr>
          <w:p w:rsidR="009D489D" w:rsidRPr="00093B21" w:rsidRDefault="009D489D" w:rsidP="00FD36CD">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p>
        </w:tc>
        <w:tc>
          <w:tcPr>
            <w:tcW w:w="1147" w:type="dxa"/>
            <w:tcBorders>
              <w:bottom w:val="single" w:sz="12" w:space="0" w:color="auto"/>
            </w:tcBorders>
            <w:vAlign w:val="bottom"/>
          </w:tcPr>
          <w:p w:rsidR="009D489D" w:rsidRPr="00677FA0" w:rsidRDefault="009D489D" w:rsidP="00FD36CD">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677FA0">
              <w:rPr>
                <w:sz w:val="18"/>
                <w:lang w:val="en-US"/>
              </w:rPr>
              <w:t>76.4</w:t>
            </w:r>
          </w:p>
        </w:tc>
        <w:tc>
          <w:tcPr>
            <w:tcW w:w="1148" w:type="dxa"/>
            <w:tcBorders>
              <w:bottom w:val="single" w:sz="12" w:space="0" w:color="auto"/>
            </w:tcBorders>
            <w:vAlign w:val="bottom"/>
          </w:tcPr>
          <w:p w:rsidR="009D489D" w:rsidRPr="00677FA0" w:rsidRDefault="009D489D" w:rsidP="00FD36CD">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6458E2">
              <w:rPr>
                <w:sz w:val="18"/>
                <w:szCs w:val="24"/>
              </w:rPr>
              <w:t>–</w:t>
            </w:r>
          </w:p>
        </w:tc>
      </w:tr>
    </w:tbl>
    <w:p w:rsidR="00594B93" w:rsidRPr="00A52F67" w:rsidRDefault="00594B93" w:rsidP="00677FA0">
      <w:pPr>
        <w:pStyle w:val="SingleTxtG"/>
        <w:spacing w:before="120" w:after="0"/>
        <w:ind w:left="0" w:right="0" w:firstLine="170"/>
        <w:jc w:val="left"/>
        <w:rPr>
          <w:sz w:val="18"/>
          <w:lang w:val="en-US"/>
        </w:rPr>
      </w:pPr>
      <w:r w:rsidRPr="00A52F67">
        <w:rPr>
          <w:i/>
          <w:sz w:val="18"/>
          <w:lang w:val="en-US"/>
        </w:rPr>
        <w:t>Source of data:</w:t>
      </w:r>
      <w:r w:rsidRPr="00A52F67">
        <w:rPr>
          <w:sz w:val="18"/>
          <w:lang w:val="en-US"/>
        </w:rPr>
        <w:t xml:space="preserve"> </w:t>
      </w:r>
      <w:smartTag w:uri="urn:schemas-microsoft-com:office:smarttags" w:element="country-region">
        <w:r w:rsidRPr="00A52F67">
          <w:rPr>
            <w:sz w:val="18"/>
            <w:lang w:val="en-US"/>
          </w:rPr>
          <w:t>China</w:t>
        </w:r>
      </w:smartTag>
      <w:r w:rsidRPr="00A52F67">
        <w:rPr>
          <w:sz w:val="18"/>
          <w:lang w:val="en-US"/>
        </w:rPr>
        <w:t xml:space="preserve"> Statistics Year Book 2008 and 2009, National Economic and Social Development Statistics Bulletin of the People’s Republic of </w:t>
      </w:r>
      <w:smartTag w:uri="urn:schemas-microsoft-com:office:smarttags" w:element="country-region">
        <w:smartTag w:uri="urn:schemas-microsoft-com:office:smarttags" w:element="place">
          <w:r w:rsidRPr="00A52F67">
            <w:rPr>
              <w:sz w:val="18"/>
              <w:lang w:val="en-US"/>
            </w:rPr>
            <w:t>China</w:t>
          </w:r>
        </w:smartTag>
      </w:smartTag>
      <w:r w:rsidRPr="00A52F67">
        <w:rPr>
          <w:sz w:val="18"/>
          <w:lang w:val="en-US"/>
        </w:rPr>
        <w:t xml:space="preserve"> 2009, Monitoring Report on the Status and Progress towards a Comfortable Life for Persons with Disabilities 2009.</w:t>
      </w:r>
    </w:p>
    <w:p w:rsidR="00594B93" w:rsidRPr="00A52F67" w:rsidRDefault="00594B93" w:rsidP="00677FA0">
      <w:pPr>
        <w:pStyle w:val="SingleTxtG"/>
        <w:spacing w:after="240"/>
        <w:ind w:left="0" w:right="0" w:firstLine="170"/>
        <w:jc w:val="left"/>
        <w:rPr>
          <w:sz w:val="18"/>
          <w:lang w:val="en-US"/>
        </w:rPr>
      </w:pPr>
      <w:r w:rsidRPr="00A52F67">
        <w:rPr>
          <w:lang w:val="en-US"/>
        </w:rPr>
        <w:t>*</w:t>
      </w:r>
      <w:r w:rsidR="00A52F67" w:rsidRPr="00A52F67">
        <w:rPr>
          <w:sz w:val="18"/>
          <w:lang w:val="en-US"/>
        </w:rPr>
        <w:t xml:space="preserve">  </w:t>
      </w:r>
      <w:r w:rsidRPr="00A52F67">
        <w:rPr>
          <w:sz w:val="18"/>
          <w:lang w:val="en-US"/>
        </w:rPr>
        <w:t>This item refers to the net income of all rural households.</w:t>
      </w:r>
    </w:p>
    <w:p w:rsidR="00A52F67" w:rsidRDefault="00093B21" w:rsidP="00A52F67">
      <w:pPr>
        <w:pStyle w:val="Heading1"/>
        <w:rPr>
          <w:lang w:val="en-US"/>
        </w:rPr>
      </w:pPr>
      <w:r>
        <w:rPr>
          <w:lang w:val="en-US"/>
        </w:rPr>
        <w:br w:type="page"/>
      </w:r>
      <w:r w:rsidR="00594B93" w:rsidRPr="00594B93">
        <w:rPr>
          <w:lang w:val="en-US"/>
        </w:rPr>
        <w:t>Table 8</w:t>
      </w:r>
    </w:p>
    <w:p w:rsidR="00594B93" w:rsidRPr="00A52F67" w:rsidRDefault="00594B93" w:rsidP="00A52F67">
      <w:pPr>
        <w:pStyle w:val="SingleTxtG"/>
        <w:spacing w:after="0"/>
        <w:jc w:val="left"/>
        <w:rPr>
          <w:b/>
          <w:lang w:val="en-US"/>
        </w:rPr>
      </w:pPr>
      <w:r w:rsidRPr="00594B93">
        <w:rPr>
          <w:lang w:val="en-US"/>
        </w:rPr>
        <w:t>P</w:t>
      </w:r>
      <w:r w:rsidRPr="00A52F67">
        <w:rPr>
          <w:b/>
          <w:lang w:val="en-US"/>
        </w:rPr>
        <w:t>er capita expenditure by consumption category of urban households with persons with disabilities</w:t>
      </w:r>
    </w:p>
    <w:p w:rsidR="00594B93" w:rsidRPr="00A52F67" w:rsidRDefault="00A52F67" w:rsidP="00221425">
      <w:pPr>
        <w:pStyle w:val="SingleTxtG"/>
        <w:jc w:val="left"/>
        <w:rPr>
          <w:sz w:val="16"/>
          <w:lang w:val="en-US"/>
        </w:rPr>
      </w:pPr>
      <w:r>
        <w:rPr>
          <w:sz w:val="16"/>
          <w:lang w:val="en-US"/>
        </w:rPr>
        <w:t>(</w:t>
      </w:r>
      <w:r w:rsidR="00594B93" w:rsidRPr="00A52F67">
        <w:rPr>
          <w:sz w:val="16"/>
          <w:lang w:val="en-US"/>
        </w:rPr>
        <w:t>Unit: Yuan</w:t>
      </w:r>
      <w:r>
        <w:rPr>
          <w:sz w:val="16"/>
          <w:lang w:val="en-US"/>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122"/>
        <w:gridCol w:w="1416"/>
        <w:gridCol w:w="1416"/>
        <w:gridCol w:w="1416"/>
      </w:tblGrid>
      <w:tr w:rsidR="00594B93" w:rsidRPr="00C66946">
        <w:tc>
          <w:tcPr>
            <w:tcW w:w="3122" w:type="dxa"/>
            <w:tcBorders>
              <w:top w:val="single" w:sz="4" w:space="0" w:color="auto"/>
              <w:bottom w:val="single" w:sz="12" w:space="0" w:color="auto"/>
            </w:tcBorders>
            <w:vAlign w:val="bottom"/>
          </w:tcPr>
          <w:p w:rsidR="00594B93" w:rsidRPr="00C66946" w:rsidRDefault="00594B93" w:rsidP="00BE3D83">
            <w:pPr>
              <w:tabs>
                <w:tab w:val="right" w:pos="850"/>
                <w:tab w:val="left" w:pos="1134"/>
                <w:tab w:val="left" w:pos="1559"/>
                <w:tab w:val="left" w:pos="1984"/>
                <w:tab w:val="left" w:leader="dot" w:pos="8900"/>
                <w:tab w:val="right" w:pos="9638"/>
              </w:tabs>
              <w:spacing w:before="60" w:after="60" w:line="200" w:lineRule="exact"/>
              <w:rPr>
                <w:i/>
                <w:sz w:val="16"/>
                <w:lang w:val="en-US"/>
              </w:rPr>
            </w:pPr>
            <w:bookmarkStart w:id="58" w:name="_Hlk214828266"/>
            <w:r w:rsidRPr="00C66946">
              <w:rPr>
                <w:i/>
                <w:sz w:val="16"/>
                <w:lang w:val="en-US"/>
              </w:rPr>
              <w:t>Annual expenditure</w:t>
            </w:r>
          </w:p>
        </w:tc>
        <w:tc>
          <w:tcPr>
            <w:tcW w:w="1416" w:type="dxa"/>
            <w:tcBorders>
              <w:top w:val="single" w:sz="4" w:space="0" w:color="auto"/>
              <w:bottom w:val="single" w:sz="12" w:space="0" w:color="auto"/>
            </w:tcBorders>
            <w:vAlign w:val="bottom"/>
          </w:tcPr>
          <w:p w:rsidR="00594B93" w:rsidRPr="00C66946" w:rsidRDefault="00594B93" w:rsidP="00BE3D83">
            <w:pPr>
              <w:tabs>
                <w:tab w:val="right" w:pos="850"/>
                <w:tab w:val="left" w:pos="1134"/>
                <w:tab w:val="left" w:pos="1559"/>
                <w:tab w:val="left" w:pos="1984"/>
                <w:tab w:val="left" w:leader="dot" w:pos="8900"/>
                <w:tab w:val="right" w:pos="9638"/>
              </w:tabs>
              <w:spacing w:before="60" w:after="60" w:line="200" w:lineRule="exact"/>
              <w:jc w:val="right"/>
              <w:rPr>
                <w:i/>
                <w:sz w:val="16"/>
                <w:lang w:val="en-US"/>
              </w:rPr>
            </w:pPr>
            <w:r w:rsidRPr="00C66946">
              <w:rPr>
                <w:i/>
                <w:sz w:val="16"/>
                <w:lang w:val="en-US"/>
              </w:rPr>
              <w:t>2007</w:t>
            </w:r>
          </w:p>
        </w:tc>
        <w:tc>
          <w:tcPr>
            <w:tcW w:w="1416" w:type="dxa"/>
            <w:tcBorders>
              <w:top w:val="single" w:sz="4" w:space="0" w:color="auto"/>
              <w:bottom w:val="single" w:sz="12" w:space="0" w:color="auto"/>
            </w:tcBorders>
            <w:vAlign w:val="bottom"/>
          </w:tcPr>
          <w:p w:rsidR="00594B93" w:rsidRPr="00C66946" w:rsidRDefault="00594B93" w:rsidP="00BE3D83">
            <w:pPr>
              <w:tabs>
                <w:tab w:val="right" w:pos="850"/>
                <w:tab w:val="left" w:pos="1134"/>
                <w:tab w:val="left" w:pos="1559"/>
                <w:tab w:val="left" w:pos="1984"/>
                <w:tab w:val="left" w:leader="dot" w:pos="8900"/>
                <w:tab w:val="right" w:pos="9638"/>
              </w:tabs>
              <w:spacing w:before="60" w:after="60" w:line="200" w:lineRule="exact"/>
              <w:jc w:val="right"/>
              <w:rPr>
                <w:i/>
                <w:sz w:val="16"/>
                <w:lang w:val="en-US"/>
              </w:rPr>
            </w:pPr>
            <w:r w:rsidRPr="00C66946">
              <w:rPr>
                <w:i/>
                <w:sz w:val="16"/>
                <w:lang w:val="en-US"/>
              </w:rPr>
              <w:t>2008</w:t>
            </w:r>
          </w:p>
        </w:tc>
        <w:tc>
          <w:tcPr>
            <w:tcW w:w="1416" w:type="dxa"/>
            <w:tcBorders>
              <w:top w:val="single" w:sz="4" w:space="0" w:color="auto"/>
              <w:bottom w:val="single" w:sz="12" w:space="0" w:color="auto"/>
            </w:tcBorders>
            <w:vAlign w:val="bottom"/>
          </w:tcPr>
          <w:p w:rsidR="00594B93" w:rsidRPr="00C66946" w:rsidRDefault="00594B93" w:rsidP="00BE3D83">
            <w:pPr>
              <w:tabs>
                <w:tab w:val="right" w:pos="850"/>
                <w:tab w:val="left" w:pos="1134"/>
                <w:tab w:val="left" w:pos="1559"/>
                <w:tab w:val="left" w:pos="1984"/>
                <w:tab w:val="left" w:leader="dot" w:pos="8900"/>
                <w:tab w:val="right" w:pos="9638"/>
              </w:tabs>
              <w:spacing w:before="60" w:after="60" w:line="200" w:lineRule="exact"/>
              <w:jc w:val="right"/>
              <w:rPr>
                <w:i/>
                <w:sz w:val="16"/>
                <w:lang w:val="en-US"/>
              </w:rPr>
            </w:pPr>
            <w:r w:rsidRPr="00C66946">
              <w:rPr>
                <w:i/>
                <w:sz w:val="16"/>
                <w:lang w:val="en-US"/>
              </w:rPr>
              <w:t>2009</w:t>
            </w:r>
          </w:p>
        </w:tc>
      </w:tr>
      <w:bookmarkEnd w:id="58"/>
      <w:tr w:rsidR="00594B93" w:rsidRPr="00C66946">
        <w:tc>
          <w:tcPr>
            <w:tcW w:w="3122" w:type="dxa"/>
            <w:tcBorders>
              <w:top w:val="single" w:sz="12" w:space="0" w:color="auto"/>
              <w:bottom w:val="single" w:sz="4" w:space="0" w:color="auto"/>
            </w:tcBorders>
            <w:tcMar>
              <w:left w:w="0" w:type="dxa"/>
              <w:right w:w="0" w:type="dxa"/>
            </w:tcMar>
            <w:vAlign w:val="bottom"/>
          </w:tcPr>
          <w:p w:rsidR="00594B93" w:rsidRPr="00C66946" w:rsidRDefault="00594B93" w:rsidP="00BE3D83">
            <w:pPr>
              <w:tabs>
                <w:tab w:val="right" w:pos="850"/>
                <w:tab w:val="left" w:pos="1134"/>
                <w:tab w:val="left" w:pos="1559"/>
                <w:tab w:val="left" w:pos="1984"/>
                <w:tab w:val="left" w:leader="dot" w:pos="8900"/>
                <w:tab w:val="right" w:pos="9638"/>
              </w:tabs>
              <w:spacing w:before="60" w:after="60" w:line="220" w:lineRule="exact"/>
              <w:ind w:left="284"/>
              <w:rPr>
                <w:b/>
                <w:sz w:val="18"/>
                <w:lang w:val="en-US"/>
              </w:rPr>
            </w:pPr>
            <w:r w:rsidRPr="00C66946">
              <w:rPr>
                <w:b/>
                <w:sz w:val="18"/>
                <w:lang w:val="en-US"/>
              </w:rPr>
              <w:t xml:space="preserve">Total </w:t>
            </w:r>
          </w:p>
        </w:tc>
        <w:tc>
          <w:tcPr>
            <w:tcW w:w="1416" w:type="dxa"/>
            <w:tcBorders>
              <w:top w:val="single" w:sz="12" w:space="0" w:color="auto"/>
              <w:bottom w:val="single" w:sz="4" w:space="0" w:color="auto"/>
            </w:tcBorders>
            <w:tcMar>
              <w:left w:w="0" w:type="dxa"/>
              <w:right w:w="0" w:type="dxa"/>
            </w:tcMar>
            <w:vAlign w:val="bottom"/>
          </w:tcPr>
          <w:p w:rsidR="00594B93" w:rsidRPr="00C66946" w:rsidRDefault="00594B93" w:rsidP="00BE3D83">
            <w:pPr>
              <w:tabs>
                <w:tab w:val="right" w:pos="850"/>
                <w:tab w:val="left" w:pos="1134"/>
                <w:tab w:val="left" w:pos="1559"/>
                <w:tab w:val="left" w:pos="1984"/>
                <w:tab w:val="left" w:leader="dot" w:pos="8900"/>
                <w:tab w:val="right" w:pos="9638"/>
              </w:tabs>
              <w:spacing w:before="60" w:after="60" w:line="220" w:lineRule="exact"/>
              <w:jc w:val="right"/>
              <w:rPr>
                <w:b/>
                <w:sz w:val="18"/>
                <w:lang w:val="en-US"/>
              </w:rPr>
            </w:pPr>
            <w:r w:rsidRPr="00C66946">
              <w:rPr>
                <w:b/>
                <w:sz w:val="18"/>
                <w:lang w:val="en-US"/>
              </w:rPr>
              <w:t>6</w:t>
            </w:r>
            <w:r w:rsidR="00C66946">
              <w:rPr>
                <w:b/>
                <w:sz w:val="18"/>
                <w:lang w:val="en-US"/>
              </w:rPr>
              <w:t xml:space="preserve"> </w:t>
            </w:r>
            <w:r w:rsidRPr="00C66946">
              <w:rPr>
                <w:b/>
                <w:sz w:val="18"/>
                <w:lang w:val="en-US"/>
              </w:rPr>
              <w:t>191</w:t>
            </w:r>
          </w:p>
        </w:tc>
        <w:tc>
          <w:tcPr>
            <w:tcW w:w="1416" w:type="dxa"/>
            <w:tcBorders>
              <w:top w:val="single" w:sz="12" w:space="0" w:color="auto"/>
              <w:bottom w:val="single" w:sz="4" w:space="0" w:color="auto"/>
            </w:tcBorders>
            <w:tcMar>
              <w:left w:w="0" w:type="dxa"/>
              <w:right w:w="0" w:type="dxa"/>
            </w:tcMar>
            <w:vAlign w:val="bottom"/>
          </w:tcPr>
          <w:p w:rsidR="00594B93" w:rsidRPr="00C66946" w:rsidRDefault="00594B93" w:rsidP="00BE3D83">
            <w:pPr>
              <w:tabs>
                <w:tab w:val="right" w:pos="850"/>
                <w:tab w:val="left" w:pos="1134"/>
                <w:tab w:val="left" w:pos="1559"/>
                <w:tab w:val="left" w:pos="1984"/>
                <w:tab w:val="left" w:leader="dot" w:pos="8900"/>
                <w:tab w:val="right" w:pos="9638"/>
              </w:tabs>
              <w:spacing w:before="60" w:after="60" w:line="220" w:lineRule="exact"/>
              <w:jc w:val="right"/>
              <w:rPr>
                <w:b/>
                <w:sz w:val="18"/>
                <w:lang w:val="en-US"/>
              </w:rPr>
            </w:pPr>
            <w:r w:rsidRPr="00C66946">
              <w:rPr>
                <w:b/>
                <w:sz w:val="18"/>
                <w:lang w:val="en-US"/>
              </w:rPr>
              <w:t>7</w:t>
            </w:r>
            <w:r w:rsidR="00C66946">
              <w:rPr>
                <w:b/>
                <w:sz w:val="18"/>
                <w:lang w:val="en-US"/>
              </w:rPr>
              <w:t xml:space="preserve"> </w:t>
            </w:r>
            <w:r w:rsidRPr="00C66946">
              <w:rPr>
                <w:b/>
                <w:sz w:val="18"/>
                <w:lang w:val="en-US"/>
              </w:rPr>
              <w:t>056.6</w:t>
            </w:r>
          </w:p>
        </w:tc>
        <w:tc>
          <w:tcPr>
            <w:tcW w:w="1416" w:type="dxa"/>
            <w:tcBorders>
              <w:top w:val="single" w:sz="12" w:space="0" w:color="auto"/>
              <w:bottom w:val="single" w:sz="4" w:space="0" w:color="auto"/>
            </w:tcBorders>
            <w:tcMar>
              <w:left w:w="0" w:type="dxa"/>
              <w:right w:w="0" w:type="dxa"/>
            </w:tcMar>
            <w:vAlign w:val="bottom"/>
          </w:tcPr>
          <w:p w:rsidR="00594B93" w:rsidRPr="00C66946" w:rsidRDefault="00594B93" w:rsidP="00BE3D83">
            <w:pPr>
              <w:tabs>
                <w:tab w:val="right" w:pos="850"/>
                <w:tab w:val="left" w:pos="1134"/>
                <w:tab w:val="left" w:pos="1559"/>
                <w:tab w:val="left" w:pos="1984"/>
                <w:tab w:val="left" w:leader="dot" w:pos="8900"/>
                <w:tab w:val="right" w:pos="9638"/>
              </w:tabs>
              <w:spacing w:before="60" w:after="60" w:line="220" w:lineRule="exact"/>
              <w:jc w:val="right"/>
              <w:rPr>
                <w:b/>
                <w:sz w:val="18"/>
                <w:lang w:val="en-US"/>
              </w:rPr>
            </w:pPr>
            <w:r w:rsidRPr="00C66946">
              <w:rPr>
                <w:b/>
                <w:sz w:val="18"/>
                <w:lang w:val="en-US"/>
              </w:rPr>
              <w:t>7</w:t>
            </w:r>
            <w:r w:rsidR="00C66946">
              <w:rPr>
                <w:b/>
                <w:sz w:val="18"/>
                <w:lang w:val="en-US"/>
              </w:rPr>
              <w:t xml:space="preserve"> </w:t>
            </w:r>
            <w:r w:rsidRPr="00C66946">
              <w:rPr>
                <w:b/>
                <w:sz w:val="18"/>
                <w:lang w:val="en-US"/>
              </w:rPr>
              <w:t>007.1</w:t>
            </w:r>
          </w:p>
        </w:tc>
      </w:tr>
      <w:tr w:rsidR="00594B93" w:rsidRPr="00C66946">
        <w:tc>
          <w:tcPr>
            <w:tcW w:w="3122" w:type="dxa"/>
            <w:tcBorders>
              <w:top w:val="single" w:sz="4" w:space="0" w:color="auto"/>
            </w:tcBorders>
            <w:tcMar>
              <w:left w:w="0" w:type="dxa"/>
              <w:right w:w="0" w:type="dxa"/>
            </w:tcMar>
            <w:vAlign w:val="bottom"/>
          </w:tcPr>
          <w:p w:rsidR="00594B93" w:rsidRPr="00C66946" w:rsidRDefault="00594B93" w:rsidP="00BE3D83">
            <w:pPr>
              <w:tabs>
                <w:tab w:val="right" w:pos="850"/>
                <w:tab w:val="left" w:pos="1134"/>
                <w:tab w:val="left" w:pos="1559"/>
                <w:tab w:val="left" w:pos="1984"/>
                <w:tab w:val="left" w:leader="dot" w:pos="8900"/>
                <w:tab w:val="right" w:pos="9638"/>
              </w:tabs>
              <w:spacing w:before="30" w:after="30" w:line="220" w:lineRule="exact"/>
              <w:rPr>
                <w:sz w:val="18"/>
                <w:lang w:val="en-US"/>
              </w:rPr>
            </w:pPr>
            <w:r w:rsidRPr="00C66946">
              <w:rPr>
                <w:sz w:val="18"/>
                <w:lang w:val="en-US"/>
              </w:rPr>
              <w:t>Food</w:t>
            </w:r>
          </w:p>
        </w:tc>
        <w:tc>
          <w:tcPr>
            <w:tcW w:w="1416" w:type="dxa"/>
            <w:tcBorders>
              <w:top w:val="single" w:sz="4" w:space="0" w:color="auto"/>
            </w:tcBorders>
            <w:tcMar>
              <w:left w:w="0" w:type="dxa"/>
              <w:right w:w="0" w:type="dxa"/>
            </w:tcMar>
            <w:vAlign w:val="bottom"/>
          </w:tcPr>
          <w:p w:rsidR="00594B93" w:rsidRPr="00C66946" w:rsidRDefault="00594B93" w:rsidP="00BE3D83">
            <w:pPr>
              <w:tabs>
                <w:tab w:val="right" w:pos="850"/>
                <w:tab w:val="left" w:pos="1134"/>
                <w:tab w:val="left" w:pos="1559"/>
                <w:tab w:val="left" w:pos="1984"/>
                <w:tab w:val="left" w:leader="dot" w:pos="8900"/>
                <w:tab w:val="right" w:pos="9638"/>
              </w:tabs>
              <w:spacing w:before="30" w:after="30" w:line="220" w:lineRule="exact"/>
              <w:jc w:val="right"/>
              <w:rPr>
                <w:sz w:val="18"/>
                <w:lang w:val="en-US"/>
              </w:rPr>
            </w:pPr>
            <w:r w:rsidRPr="00C66946">
              <w:rPr>
                <w:sz w:val="18"/>
                <w:lang w:val="en-US"/>
              </w:rPr>
              <w:t>2</w:t>
            </w:r>
            <w:r w:rsidR="00C66946">
              <w:rPr>
                <w:sz w:val="18"/>
                <w:lang w:val="en-US"/>
              </w:rPr>
              <w:t xml:space="preserve"> </w:t>
            </w:r>
            <w:r w:rsidRPr="00C66946">
              <w:rPr>
                <w:sz w:val="18"/>
                <w:lang w:val="en-US"/>
              </w:rPr>
              <w:t>400.8</w:t>
            </w:r>
          </w:p>
        </w:tc>
        <w:tc>
          <w:tcPr>
            <w:tcW w:w="1416" w:type="dxa"/>
            <w:tcBorders>
              <w:top w:val="single" w:sz="4" w:space="0" w:color="auto"/>
            </w:tcBorders>
            <w:tcMar>
              <w:left w:w="0" w:type="dxa"/>
              <w:right w:w="0" w:type="dxa"/>
            </w:tcMar>
            <w:vAlign w:val="bottom"/>
          </w:tcPr>
          <w:p w:rsidR="00594B93" w:rsidRPr="00C66946" w:rsidRDefault="00594B93" w:rsidP="00BE3D83">
            <w:pPr>
              <w:tabs>
                <w:tab w:val="right" w:pos="850"/>
                <w:tab w:val="left" w:pos="1134"/>
                <w:tab w:val="left" w:pos="1559"/>
                <w:tab w:val="left" w:pos="1984"/>
                <w:tab w:val="left" w:leader="dot" w:pos="8900"/>
                <w:tab w:val="right" w:pos="9638"/>
              </w:tabs>
              <w:spacing w:before="30" w:after="30" w:line="220" w:lineRule="exact"/>
              <w:jc w:val="right"/>
              <w:rPr>
                <w:sz w:val="18"/>
                <w:lang w:val="en-US"/>
              </w:rPr>
            </w:pPr>
            <w:r w:rsidRPr="00C66946">
              <w:rPr>
                <w:sz w:val="18"/>
                <w:lang w:val="en-US"/>
              </w:rPr>
              <w:t>2</w:t>
            </w:r>
            <w:r w:rsidR="00C66946">
              <w:rPr>
                <w:sz w:val="18"/>
                <w:lang w:val="en-US"/>
              </w:rPr>
              <w:t xml:space="preserve"> </w:t>
            </w:r>
            <w:r w:rsidRPr="00C66946">
              <w:rPr>
                <w:sz w:val="18"/>
                <w:lang w:val="en-US"/>
              </w:rPr>
              <w:t>954.6</w:t>
            </w:r>
          </w:p>
        </w:tc>
        <w:tc>
          <w:tcPr>
            <w:tcW w:w="1416" w:type="dxa"/>
            <w:tcBorders>
              <w:top w:val="single" w:sz="4" w:space="0" w:color="auto"/>
            </w:tcBorders>
            <w:tcMar>
              <w:left w:w="0" w:type="dxa"/>
              <w:right w:w="0" w:type="dxa"/>
            </w:tcMar>
            <w:vAlign w:val="bottom"/>
          </w:tcPr>
          <w:p w:rsidR="00594B93" w:rsidRPr="00C66946" w:rsidRDefault="00594B93" w:rsidP="00BE3D83">
            <w:pPr>
              <w:tabs>
                <w:tab w:val="right" w:pos="850"/>
                <w:tab w:val="left" w:pos="1134"/>
                <w:tab w:val="left" w:pos="1559"/>
                <w:tab w:val="left" w:pos="1984"/>
                <w:tab w:val="left" w:leader="dot" w:pos="8900"/>
                <w:tab w:val="right" w:pos="9638"/>
              </w:tabs>
              <w:spacing w:before="30" w:after="30" w:line="220" w:lineRule="exact"/>
              <w:jc w:val="right"/>
              <w:rPr>
                <w:sz w:val="18"/>
                <w:lang w:val="en-US"/>
              </w:rPr>
            </w:pPr>
            <w:r w:rsidRPr="00C66946">
              <w:rPr>
                <w:sz w:val="18"/>
                <w:lang w:val="en-US"/>
              </w:rPr>
              <w:t>2</w:t>
            </w:r>
            <w:r w:rsidR="00C66946">
              <w:rPr>
                <w:sz w:val="18"/>
                <w:lang w:val="en-US"/>
              </w:rPr>
              <w:t xml:space="preserve"> </w:t>
            </w:r>
            <w:r w:rsidRPr="00C66946">
              <w:rPr>
                <w:sz w:val="18"/>
                <w:lang w:val="en-US"/>
              </w:rPr>
              <w:t xml:space="preserve">774.4 </w:t>
            </w:r>
          </w:p>
        </w:tc>
      </w:tr>
      <w:tr w:rsidR="00594B93" w:rsidRPr="00C66946">
        <w:tc>
          <w:tcPr>
            <w:tcW w:w="3122" w:type="dxa"/>
            <w:tcMar>
              <w:left w:w="0" w:type="dxa"/>
              <w:right w:w="0" w:type="dxa"/>
            </w:tcMar>
            <w:vAlign w:val="bottom"/>
          </w:tcPr>
          <w:p w:rsidR="00594B93" w:rsidRPr="00C66946" w:rsidRDefault="00594B93" w:rsidP="00BE3D83">
            <w:pPr>
              <w:tabs>
                <w:tab w:val="right" w:pos="850"/>
                <w:tab w:val="left" w:pos="1134"/>
                <w:tab w:val="left" w:pos="1559"/>
                <w:tab w:val="left" w:pos="1984"/>
                <w:tab w:val="left" w:leader="dot" w:pos="8900"/>
                <w:tab w:val="right" w:pos="9638"/>
              </w:tabs>
              <w:spacing w:before="30" w:after="30" w:line="220" w:lineRule="exact"/>
              <w:rPr>
                <w:sz w:val="18"/>
                <w:lang w:val="en-US"/>
              </w:rPr>
            </w:pPr>
            <w:r w:rsidRPr="00C66946">
              <w:rPr>
                <w:sz w:val="18"/>
                <w:lang w:val="en-US"/>
              </w:rPr>
              <w:t>Clothing</w:t>
            </w:r>
          </w:p>
        </w:tc>
        <w:tc>
          <w:tcPr>
            <w:tcW w:w="1416" w:type="dxa"/>
            <w:tcMar>
              <w:left w:w="0" w:type="dxa"/>
              <w:right w:w="0" w:type="dxa"/>
            </w:tcMar>
            <w:vAlign w:val="bottom"/>
          </w:tcPr>
          <w:p w:rsidR="00594B93" w:rsidRPr="00C66946" w:rsidRDefault="00594B93" w:rsidP="00BE3D83">
            <w:pPr>
              <w:tabs>
                <w:tab w:val="right" w:pos="850"/>
                <w:tab w:val="left" w:pos="1134"/>
                <w:tab w:val="left" w:pos="1559"/>
                <w:tab w:val="left" w:pos="1984"/>
                <w:tab w:val="left" w:leader="dot" w:pos="8900"/>
                <w:tab w:val="right" w:pos="9638"/>
              </w:tabs>
              <w:spacing w:before="30" w:after="30" w:line="220" w:lineRule="exact"/>
              <w:jc w:val="right"/>
              <w:rPr>
                <w:sz w:val="18"/>
                <w:lang w:val="en-US"/>
              </w:rPr>
            </w:pPr>
            <w:r w:rsidRPr="00C66946">
              <w:rPr>
                <w:sz w:val="18"/>
                <w:lang w:val="en-US"/>
              </w:rPr>
              <w:t>257.4</w:t>
            </w:r>
          </w:p>
        </w:tc>
        <w:tc>
          <w:tcPr>
            <w:tcW w:w="1416" w:type="dxa"/>
            <w:tcMar>
              <w:left w:w="0" w:type="dxa"/>
              <w:right w:w="0" w:type="dxa"/>
            </w:tcMar>
            <w:vAlign w:val="bottom"/>
          </w:tcPr>
          <w:p w:rsidR="00594B93" w:rsidRPr="00C66946" w:rsidRDefault="00594B93" w:rsidP="00BE3D83">
            <w:pPr>
              <w:tabs>
                <w:tab w:val="right" w:pos="850"/>
                <w:tab w:val="left" w:pos="1134"/>
                <w:tab w:val="left" w:pos="1559"/>
                <w:tab w:val="left" w:pos="1984"/>
                <w:tab w:val="left" w:leader="dot" w:pos="8900"/>
                <w:tab w:val="right" w:pos="9638"/>
              </w:tabs>
              <w:spacing w:before="30" w:after="30" w:line="220" w:lineRule="exact"/>
              <w:jc w:val="right"/>
              <w:rPr>
                <w:sz w:val="18"/>
                <w:lang w:val="en-US"/>
              </w:rPr>
            </w:pPr>
            <w:r w:rsidRPr="00C66946">
              <w:rPr>
                <w:sz w:val="18"/>
                <w:lang w:val="en-US"/>
              </w:rPr>
              <w:t>293.1</w:t>
            </w:r>
          </w:p>
        </w:tc>
        <w:tc>
          <w:tcPr>
            <w:tcW w:w="1416" w:type="dxa"/>
            <w:tcMar>
              <w:left w:w="0" w:type="dxa"/>
              <w:right w:w="0" w:type="dxa"/>
            </w:tcMar>
            <w:vAlign w:val="bottom"/>
          </w:tcPr>
          <w:p w:rsidR="00594B93" w:rsidRPr="00C66946" w:rsidRDefault="00594B93" w:rsidP="00BE3D83">
            <w:pPr>
              <w:tabs>
                <w:tab w:val="right" w:pos="850"/>
                <w:tab w:val="left" w:pos="1134"/>
                <w:tab w:val="left" w:pos="1559"/>
                <w:tab w:val="left" w:pos="1984"/>
                <w:tab w:val="left" w:leader="dot" w:pos="8900"/>
                <w:tab w:val="right" w:pos="9638"/>
              </w:tabs>
              <w:spacing w:before="30" w:after="30" w:line="220" w:lineRule="exact"/>
              <w:jc w:val="right"/>
              <w:rPr>
                <w:sz w:val="18"/>
                <w:lang w:val="en-US"/>
              </w:rPr>
            </w:pPr>
            <w:r w:rsidRPr="00C66946">
              <w:rPr>
                <w:sz w:val="18"/>
                <w:lang w:val="en-US"/>
              </w:rPr>
              <w:t xml:space="preserve">292.4 </w:t>
            </w:r>
          </w:p>
        </w:tc>
      </w:tr>
      <w:tr w:rsidR="00594B93" w:rsidRPr="00C66946">
        <w:tc>
          <w:tcPr>
            <w:tcW w:w="3122" w:type="dxa"/>
            <w:tcMar>
              <w:left w:w="0" w:type="dxa"/>
              <w:right w:w="0" w:type="dxa"/>
            </w:tcMar>
            <w:vAlign w:val="bottom"/>
          </w:tcPr>
          <w:p w:rsidR="00594B93" w:rsidRPr="00C66946" w:rsidRDefault="00594B93" w:rsidP="00BE3D83">
            <w:pPr>
              <w:tabs>
                <w:tab w:val="right" w:pos="850"/>
                <w:tab w:val="left" w:pos="1134"/>
                <w:tab w:val="left" w:pos="1559"/>
                <w:tab w:val="left" w:pos="1984"/>
                <w:tab w:val="left" w:leader="dot" w:pos="8900"/>
                <w:tab w:val="right" w:pos="9638"/>
              </w:tabs>
              <w:spacing w:before="30" w:after="30" w:line="220" w:lineRule="exact"/>
              <w:rPr>
                <w:sz w:val="18"/>
                <w:lang w:val="en-US"/>
              </w:rPr>
            </w:pPr>
            <w:r w:rsidRPr="00C66946">
              <w:rPr>
                <w:sz w:val="18"/>
                <w:lang w:val="en-US"/>
              </w:rPr>
              <w:t>Equipment and appliances</w:t>
            </w:r>
          </w:p>
        </w:tc>
        <w:tc>
          <w:tcPr>
            <w:tcW w:w="1416" w:type="dxa"/>
            <w:tcMar>
              <w:left w:w="0" w:type="dxa"/>
              <w:right w:w="0" w:type="dxa"/>
            </w:tcMar>
            <w:vAlign w:val="bottom"/>
          </w:tcPr>
          <w:p w:rsidR="00594B93" w:rsidRPr="00C66946" w:rsidRDefault="00594B93" w:rsidP="00BE3D83">
            <w:pPr>
              <w:tabs>
                <w:tab w:val="right" w:pos="850"/>
                <w:tab w:val="left" w:pos="1134"/>
                <w:tab w:val="left" w:pos="1559"/>
                <w:tab w:val="left" w:pos="1984"/>
                <w:tab w:val="left" w:leader="dot" w:pos="8900"/>
                <w:tab w:val="right" w:pos="9638"/>
              </w:tabs>
              <w:spacing w:before="30" w:after="30" w:line="220" w:lineRule="exact"/>
              <w:jc w:val="right"/>
              <w:rPr>
                <w:sz w:val="18"/>
                <w:lang w:val="en-US"/>
              </w:rPr>
            </w:pPr>
            <w:r w:rsidRPr="00C66946">
              <w:rPr>
                <w:sz w:val="18"/>
                <w:lang w:val="en-US"/>
              </w:rPr>
              <w:t>122.7</w:t>
            </w:r>
          </w:p>
        </w:tc>
        <w:tc>
          <w:tcPr>
            <w:tcW w:w="1416" w:type="dxa"/>
            <w:tcMar>
              <w:left w:w="0" w:type="dxa"/>
              <w:right w:w="0" w:type="dxa"/>
            </w:tcMar>
            <w:vAlign w:val="bottom"/>
          </w:tcPr>
          <w:p w:rsidR="00594B93" w:rsidRPr="00C66946" w:rsidRDefault="00594B93" w:rsidP="00BE3D83">
            <w:pPr>
              <w:tabs>
                <w:tab w:val="right" w:pos="850"/>
                <w:tab w:val="left" w:pos="1134"/>
                <w:tab w:val="left" w:pos="1559"/>
                <w:tab w:val="left" w:pos="1984"/>
                <w:tab w:val="left" w:leader="dot" w:pos="8900"/>
                <w:tab w:val="right" w:pos="9638"/>
              </w:tabs>
              <w:spacing w:before="30" w:after="30" w:line="220" w:lineRule="exact"/>
              <w:jc w:val="right"/>
              <w:rPr>
                <w:sz w:val="18"/>
                <w:lang w:val="en-US"/>
              </w:rPr>
            </w:pPr>
            <w:r w:rsidRPr="00C66946">
              <w:rPr>
                <w:sz w:val="18"/>
                <w:lang w:val="en-US"/>
              </w:rPr>
              <w:t>113.6</w:t>
            </w:r>
          </w:p>
        </w:tc>
        <w:tc>
          <w:tcPr>
            <w:tcW w:w="1416" w:type="dxa"/>
            <w:tcMar>
              <w:left w:w="0" w:type="dxa"/>
              <w:right w:w="0" w:type="dxa"/>
            </w:tcMar>
            <w:vAlign w:val="bottom"/>
          </w:tcPr>
          <w:p w:rsidR="00594B93" w:rsidRPr="00C66946" w:rsidRDefault="00594B93" w:rsidP="00BE3D83">
            <w:pPr>
              <w:tabs>
                <w:tab w:val="right" w:pos="850"/>
                <w:tab w:val="left" w:pos="1134"/>
                <w:tab w:val="left" w:pos="1559"/>
                <w:tab w:val="left" w:pos="1984"/>
                <w:tab w:val="left" w:leader="dot" w:pos="8900"/>
                <w:tab w:val="right" w:pos="9638"/>
              </w:tabs>
              <w:spacing w:before="30" w:after="30" w:line="220" w:lineRule="exact"/>
              <w:jc w:val="right"/>
              <w:rPr>
                <w:sz w:val="18"/>
                <w:lang w:val="en-US"/>
              </w:rPr>
            </w:pPr>
            <w:r w:rsidRPr="00C66946">
              <w:rPr>
                <w:sz w:val="18"/>
                <w:lang w:val="en-US"/>
              </w:rPr>
              <w:t xml:space="preserve">119.8 </w:t>
            </w:r>
          </w:p>
        </w:tc>
      </w:tr>
      <w:tr w:rsidR="00594B93" w:rsidRPr="00C66946">
        <w:tc>
          <w:tcPr>
            <w:tcW w:w="3122" w:type="dxa"/>
            <w:tcMar>
              <w:left w:w="0" w:type="dxa"/>
              <w:right w:w="0" w:type="dxa"/>
            </w:tcMar>
            <w:vAlign w:val="bottom"/>
          </w:tcPr>
          <w:p w:rsidR="00594B93" w:rsidRPr="00C66946" w:rsidRDefault="00594B93" w:rsidP="00BE3D83">
            <w:pPr>
              <w:tabs>
                <w:tab w:val="right" w:pos="850"/>
                <w:tab w:val="left" w:pos="1134"/>
                <w:tab w:val="left" w:pos="1559"/>
                <w:tab w:val="left" w:pos="1984"/>
                <w:tab w:val="left" w:leader="dot" w:pos="8900"/>
                <w:tab w:val="right" w:pos="9638"/>
              </w:tabs>
              <w:spacing w:before="30" w:after="30" w:line="220" w:lineRule="exact"/>
              <w:rPr>
                <w:sz w:val="18"/>
                <w:lang w:val="en-US"/>
              </w:rPr>
            </w:pPr>
            <w:r w:rsidRPr="00C66946">
              <w:rPr>
                <w:sz w:val="18"/>
                <w:lang w:val="en-US"/>
              </w:rPr>
              <w:t xml:space="preserve">Healthcare </w:t>
            </w:r>
          </w:p>
        </w:tc>
        <w:tc>
          <w:tcPr>
            <w:tcW w:w="1416" w:type="dxa"/>
            <w:tcMar>
              <w:left w:w="0" w:type="dxa"/>
              <w:right w:w="0" w:type="dxa"/>
            </w:tcMar>
            <w:vAlign w:val="bottom"/>
          </w:tcPr>
          <w:p w:rsidR="00594B93" w:rsidRPr="00C66946" w:rsidRDefault="00594B93" w:rsidP="00BE3D83">
            <w:pPr>
              <w:tabs>
                <w:tab w:val="right" w:pos="850"/>
                <w:tab w:val="left" w:pos="1134"/>
                <w:tab w:val="left" w:pos="1559"/>
                <w:tab w:val="left" w:pos="1984"/>
                <w:tab w:val="left" w:leader="dot" w:pos="8900"/>
                <w:tab w:val="right" w:pos="9638"/>
              </w:tabs>
              <w:spacing w:before="30" w:after="30" w:line="220" w:lineRule="exact"/>
              <w:jc w:val="right"/>
              <w:rPr>
                <w:sz w:val="18"/>
                <w:lang w:val="en-US"/>
              </w:rPr>
            </w:pPr>
            <w:r w:rsidRPr="00C66946">
              <w:rPr>
                <w:sz w:val="18"/>
                <w:lang w:val="en-US"/>
              </w:rPr>
              <w:t>1</w:t>
            </w:r>
            <w:r w:rsidR="00C66946">
              <w:rPr>
                <w:sz w:val="18"/>
                <w:lang w:val="en-US"/>
              </w:rPr>
              <w:t xml:space="preserve"> </w:t>
            </w:r>
            <w:r w:rsidRPr="00C66946">
              <w:rPr>
                <w:sz w:val="18"/>
                <w:lang w:val="en-US"/>
              </w:rPr>
              <w:t>127.2</w:t>
            </w:r>
          </w:p>
        </w:tc>
        <w:tc>
          <w:tcPr>
            <w:tcW w:w="1416" w:type="dxa"/>
            <w:tcMar>
              <w:left w:w="0" w:type="dxa"/>
              <w:right w:w="0" w:type="dxa"/>
            </w:tcMar>
            <w:vAlign w:val="bottom"/>
          </w:tcPr>
          <w:p w:rsidR="00594B93" w:rsidRPr="00C66946" w:rsidRDefault="00594B93" w:rsidP="00BE3D83">
            <w:pPr>
              <w:tabs>
                <w:tab w:val="right" w:pos="850"/>
                <w:tab w:val="left" w:pos="1134"/>
                <w:tab w:val="left" w:pos="1559"/>
                <w:tab w:val="left" w:pos="1984"/>
                <w:tab w:val="left" w:leader="dot" w:pos="8900"/>
                <w:tab w:val="right" w:pos="9638"/>
              </w:tabs>
              <w:spacing w:before="30" w:after="30" w:line="220" w:lineRule="exact"/>
              <w:jc w:val="right"/>
              <w:rPr>
                <w:sz w:val="18"/>
                <w:lang w:val="en-US"/>
              </w:rPr>
            </w:pPr>
            <w:r w:rsidRPr="00C66946">
              <w:rPr>
                <w:sz w:val="18"/>
                <w:lang w:val="en-US"/>
              </w:rPr>
              <w:t>1</w:t>
            </w:r>
            <w:r w:rsidR="00C66946">
              <w:rPr>
                <w:sz w:val="18"/>
                <w:lang w:val="en-US"/>
              </w:rPr>
              <w:t xml:space="preserve"> </w:t>
            </w:r>
            <w:r w:rsidRPr="00C66946">
              <w:rPr>
                <w:sz w:val="18"/>
                <w:lang w:val="en-US"/>
              </w:rPr>
              <w:t>150.0</w:t>
            </w:r>
          </w:p>
        </w:tc>
        <w:tc>
          <w:tcPr>
            <w:tcW w:w="1416" w:type="dxa"/>
            <w:tcMar>
              <w:left w:w="0" w:type="dxa"/>
              <w:right w:w="0" w:type="dxa"/>
            </w:tcMar>
            <w:vAlign w:val="bottom"/>
          </w:tcPr>
          <w:p w:rsidR="00594B93" w:rsidRPr="00C66946" w:rsidRDefault="00594B93" w:rsidP="00BE3D83">
            <w:pPr>
              <w:tabs>
                <w:tab w:val="right" w:pos="850"/>
                <w:tab w:val="left" w:pos="1134"/>
                <w:tab w:val="left" w:pos="1559"/>
                <w:tab w:val="left" w:pos="1984"/>
                <w:tab w:val="left" w:leader="dot" w:pos="8900"/>
                <w:tab w:val="right" w:pos="9638"/>
              </w:tabs>
              <w:spacing w:before="30" w:after="30" w:line="220" w:lineRule="exact"/>
              <w:jc w:val="right"/>
              <w:rPr>
                <w:sz w:val="18"/>
                <w:lang w:val="en-US"/>
              </w:rPr>
            </w:pPr>
            <w:r w:rsidRPr="00C66946">
              <w:rPr>
                <w:sz w:val="18"/>
                <w:lang w:val="en-US"/>
              </w:rPr>
              <w:t>1</w:t>
            </w:r>
            <w:r w:rsidR="00C66946">
              <w:rPr>
                <w:sz w:val="18"/>
                <w:lang w:val="en-US"/>
              </w:rPr>
              <w:t xml:space="preserve"> </w:t>
            </w:r>
            <w:r w:rsidRPr="00C66946">
              <w:rPr>
                <w:sz w:val="18"/>
                <w:lang w:val="en-US"/>
              </w:rPr>
              <w:t xml:space="preserve">241.3 </w:t>
            </w:r>
          </w:p>
        </w:tc>
      </w:tr>
      <w:tr w:rsidR="00594B93" w:rsidRPr="00C66946">
        <w:tc>
          <w:tcPr>
            <w:tcW w:w="3122" w:type="dxa"/>
            <w:tcMar>
              <w:left w:w="0" w:type="dxa"/>
              <w:right w:w="0" w:type="dxa"/>
            </w:tcMar>
            <w:vAlign w:val="bottom"/>
          </w:tcPr>
          <w:p w:rsidR="00594B93" w:rsidRPr="00C66946" w:rsidRDefault="00594B93" w:rsidP="00BE3D83">
            <w:pPr>
              <w:tabs>
                <w:tab w:val="right" w:pos="850"/>
                <w:tab w:val="left" w:pos="1134"/>
                <w:tab w:val="left" w:pos="1559"/>
                <w:tab w:val="left" w:pos="1984"/>
                <w:tab w:val="left" w:leader="dot" w:pos="8900"/>
                <w:tab w:val="right" w:pos="9638"/>
              </w:tabs>
              <w:spacing w:before="30" w:after="30" w:line="220" w:lineRule="exact"/>
              <w:rPr>
                <w:sz w:val="18"/>
                <w:lang w:val="en-US"/>
              </w:rPr>
            </w:pPr>
            <w:r w:rsidRPr="00C66946">
              <w:rPr>
                <w:sz w:val="18"/>
                <w:lang w:val="en-US"/>
              </w:rPr>
              <w:t>Transport and communications</w:t>
            </w:r>
          </w:p>
        </w:tc>
        <w:tc>
          <w:tcPr>
            <w:tcW w:w="1416" w:type="dxa"/>
            <w:tcMar>
              <w:left w:w="0" w:type="dxa"/>
              <w:right w:w="0" w:type="dxa"/>
            </w:tcMar>
            <w:vAlign w:val="bottom"/>
          </w:tcPr>
          <w:p w:rsidR="00594B93" w:rsidRPr="00C66946" w:rsidRDefault="00594B93" w:rsidP="00BE3D83">
            <w:pPr>
              <w:tabs>
                <w:tab w:val="right" w:pos="850"/>
                <w:tab w:val="left" w:pos="1134"/>
                <w:tab w:val="left" w:pos="1559"/>
                <w:tab w:val="left" w:pos="1984"/>
                <w:tab w:val="left" w:leader="dot" w:pos="8900"/>
                <w:tab w:val="right" w:pos="9638"/>
              </w:tabs>
              <w:spacing w:before="30" w:after="30" w:line="220" w:lineRule="exact"/>
              <w:jc w:val="right"/>
              <w:rPr>
                <w:sz w:val="18"/>
                <w:lang w:val="en-US"/>
              </w:rPr>
            </w:pPr>
            <w:r w:rsidRPr="00C66946">
              <w:rPr>
                <w:sz w:val="18"/>
                <w:lang w:val="en-US"/>
              </w:rPr>
              <w:t>327</w:t>
            </w:r>
          </w:p>
        </w:tc>
        <w:tc>
          <w:tcPr>
            <w:tcW w:w="1416" w:type="dxa"/>
            <w:tcMar>
              <w:left w:w="0" w:type="dxa"/>
              <w:right w:w="0" w:type="dxa"/>
            </w:tcMar>
            <w:vAlign w:val="bottom"/>
          </w:tcPr>
          <w:p w:rsidR="00594B93" w:rsidRPr="00C66946" w:rsidRDefault="00594B93" w:rsidP="00BE3D83">
            <w:pPr>
              <w:tabs>
                <w:tab w:val="right" w:pos="850"/>
                <w:tab w:val="left" w:pos="1134"/>
                <w:tab w:val="left" w:pos="1559"/>
                <w:tab w:val="left" w:pos="1984"/>
                <w:tab w:val="left" w:leader="dot" w:pos="8900"/>
                <w:tab w:val="right" w:pos="9638"/>
              </w:tabs>
              <w:spacing w:before="30" w:after="30" w:line="220" w:lineRule="exact"/>
              <w:jc w:val="right"/>
              <w:rPr>
                <w:sz w:val="18"/>
                <w:lang w:val="en-US"/>
              </w:rPr>
            </w:pPr>
            <w:r w:rsidRPr="00C66946">
              <w:rPr>
                <w:sz w:val="18"/>
                <w:lang w:val="en-US"/>
              </w:rPr>
              <w:t>346.3</w:t>
            </w:r>
          </w:p>
        </w:tc>
        <w:tc>
          <w:tcPr>
            <w:tcW w:w="1416" w:type="dxa"/>
            <w:tcMar>
              <w:left w:w="0" w:type="dxa"/>
              <w:right w:w="0" w:type="dxa"/>
            </w:tcMar>
            <w:vAlign w:val="bottom"/>
          </w:tcPr>
          <w:p w:rsidR="00594B93" w:rsidRPr="00C66946" w:rsidRDefault="00594B93" w:rsidP="00BE3D83">
            <w:pPr>
              <w:tabs>
                <w:tab w:val="right" w:pos="850"/>
                <w:tab w:val="left" w:pos="1134"/>
                <w:tab w:val="left" w:pos="1559"/>
                <w:tab w:val="left" w:pos="1984"/>
                <w:tab w:val="left" w:leader="dot" w:pos="8900"/>
                <w:tab w:val="right" w:pos="9638"/>
              </w:tabs>
              <w:spacing w:before="30" w:after="30" w:line="220" w:lineRule="exact"/>
              <w:jc w:val="right"/>
              <w:rPr>
                <w:sz w:val="18"/>
                <w:lang w:val="en-US"/>
              </w:rPr>
            </w:pPr>
            <w:r w:rsidRPr="00C66946">
              <w:rPr>
                <w:sz w:val="18"/>
                <w:lang w:val="en-US"/>
              </w:rPr>
              <w:t xml:space="preserve">359.9 </w:t>
            </w:r>
          </w:p>
        </w:tc>
      </w:tr>
      <w:tr w:rsidR="00594B93" w:rsidRPr="00C66946">
        <w:tc>
          <w:tcPr>
            <w:tcW w:w="3122" w:type="dxa"/>
            <w:tcMar>
              <w:left w:w="0" w:type="dxa"/>
              <w:right w:w="0" w:type="dxa"/>
            </w:tcMar>
            <w:vAlign w:val="bottom"/>
          </w:tcPr>
          <w:p w:rsidR="00594B93" w:rsidRPr="00C66946" w:rsidRDefault="00594B93" w:rsidP="00BE3D83">
            <w:pPr>
              <w:tabs>
                <w:tab w:val="right" w:pos="850"/>
                <w:tab w:val="left" w:pos="1134"/>
                <w:tab w:val="left" w:pos="1559"/>
                <w:tab w:val="left" w:pos="1984"/>
                <w:tab w:val="left" w:leader="dot" w:pos="8900"/>
                <w:tab w:val="right" w:pos="9638"/>
              </w:tabs>
              <w:spacing w:before="30" w:after="30" w:line="220" w:lineRule="exact"/>
              <w:rPr>
                <w:sz w:val="18"/>
                <w:lang w:val="en-US"/>
              </w:rPr>
            </w:pPr>
            <w:r w:rsidRPr="00C66946">
              <w:rPr>
                <w:sz w:val="18"/>
                <w:lang w:val="en-US"/>
              </w:rPr>
              <w:t>Education and culture</w:t>
            </w:r>
          </w:p>
        </w:tc>
        <w:tc>
          <w:tcPr>
            <w:tcW w:w="1416" w:type="dxa"/>
            <w:tcMar>
              <w:left w:w="0" w:type="dxa"/>
              <w:right w:w="0" w:type="dxa"/>
            </w:tcMar>
            <w:vAlign w:val="bottom"/>
          </w:tcPr>
          <w:p w:rsidR="00594B93" w:rsidRPr="00C66946" w:rsidRDefault="00594B93" w:rsidP="00BE3D83">
            <w:pPr>
              <w:tabs>
                <w:tab w:val="right" w:pos="850"/>
                <w:tab w:val="left" w:pos="1134"/>
                <w:tab w:val="left" w:pos="1559"/>
                <w:tab w:val="left" w:pos="1984"/>
                <w:tab w:val="left" w:leader="dot" w:pos="8900"/>
                <w:tab w:val="right" w:pos="9638"/>
              </w:tabs>
              <w:spacing w:before="30" w:after="30" w:line="220" w:lineRule="exact"/>
              <w:jc w:val="right"/>
              <w:rPr>
                <w:sz w:val="18"/>
                <w:lang w:val="en-US"/>
              </w:rPr>
            </w:pPr>
            <w:r w:rsidRPr="00C66946">
              <w:rPr>
                <w:sz w:val="18"/>
                <w:lang w:val="en-US"/>
              </w:rPr>
              <w:t>390</w:t>
            </w:r>
          </w:p>
        </w:tc>
        <w:tc>
          <w:tcPr>
            <w:tcW w:w="1416" w:type="dxa"/>
            <w:tcMar>
              <w:left w:w="0" w:type="dxa"/>
              <w:right w:w="0" w:type="dxa"/>
            </w:tcMar>
            <w:vAlign w:val="bottom"/>
          </w:tcPr>
          <w:p w:rsidR="00594B93" w:rsidRPr="00C66946" w:rsidRDefault="00594B93" w:rsidP="00BE3D83">
            <w:pPr>
              <w:tabs>
                <w:tab w:val="right" w:pos="850"/>
                <w:tab w:val="left" w:pos="1134"/>
                <w:tab w:val="left" w:pos="1559"/>
                <w:tab w:val="left" w:pos="1984"/>
                <w:tab w:val="left" w:leader="dot" w:pos="8900"/>
                <w:tab w:val="right" w:pos="9638"/>
              </w:tabs>
              <w:spacing w:before="30" w:after="30" w:line="220" w:lineRule="exact"/>
              <w:jc w:val="right"/>
              <w:rPr>
                <w:sz w:val="18"/>
                <w:lang w:val="en-US"/>
              </w:rPr>
            </w:pPr>
            <w:r w:rsidRPr="00C66946">
              <w:rPr>
                <w:sz w:val="18"/>
                <w:lang w:val="en-US"/>
              </w:rPr>
              <w:t>374.1</w:t>
            </w:r>
          </w:p>
        </w:tc>
        <w:tc>
          <w:tcPr>
            <w:tcW w:w="1416" w:type="dxa"/>
            <w:tcMar>
              <w:left w:w="0" w:type="dxa"/>
              <w:right w:w="0" w:type="dxa"/>
            </w:tcMar>
            <w:vAlign w:val="bottom"/>
          </w:tcPr>
          <w:p w:rsidR="00594B93" w:rsidRPr="00C66946" w:rsidRDefault="00594B93" w:rsidP="00BE3D83">
            <w:pPr>
              <w:tabs>
                <w:tab w:val="right" w:pos="850"/>
                <w:tab w:val="left" w:pos="1134"/>
                <w:tab w:val="left" w:pos="1559"/>
                <w:tab w:val="left" w:pos="1984"/>
                <w:tab w:val="left" w:leader="dot" w:pos="8900"/>
                <w:tab w:val="right" w:pos="9638"/>
              </w:tabs>
              <w:spacing w:before="30" w:after="30" w:line="220" w:lineRule="exact"/>
              <w:jc w:val="right"/>
              <w:rPr>
                <w:sz w:val="18"/>
                <w:lang w:val="en-US"/>
              </w:rPr>
            </w:pPr>
            <w:r w:rsidRPr="00C66946">
              <w:rPr>
                <w:sz w:val="18"/>
                <w:lang w:val="en-US"/>
              </w:rPr>
              <w:t xml:space="preserve">352.3 </w:t>
            </w:r>
          </w:p>
        </w:tc>
      </w:tr>
      <w:tr w:rsidR="00594B93" w:rsidRPr="00C66946">
        <w:tc>
          <w:tcPr>
            <w:tcW w:w="3122" w:type="dxa"/>
            <w:tcMar>
              <w:left w:w="0" w:type="dxa"/>
              <w:right w:w="0" w:type="dxa"/>
            </w:tcMar>
            <w:vAlign w:val="bottom"/>
          </w:tcPr>
          <w:p w:rsidR="00594B93" w:rsidRPr="00C66946" w:rsidRDefault="00594B93" w:rsidP="00BE3D83">
            <w:pPr>
              <w:tabs>
                <w:tab w:val="right" w:pos="850"/>
                <w:tab w:val="left" w:pos="1134"/>
                <w:tab w:val="left" w:pos="1559"/>
                <w:tab w:val="left" w:pos="1984"/>
                <w:tab w:val="left" w:leader="dot" w:pos="8900"/>
                <w:tab w:val="right" w:pos="9638"/>
              </w:tabs>
              <w:spacing w:before="30" w:after="30" w:line="220" w:lineRule="exact"/>
              <w:rPr>
                <w:sz w:val="18"/>
                <w:lang w:val="en-US"/>
              </w:rPr>
            </w:pPr>
            <w:r w:rsidRPr="00C66946">
              <w:rPr>
                <w:sz w:val="18"/>
                <w:lang w:val="en-US"/>
              </w:rPr>
              <w:t xml:space="preserve">Miscellaneous </w:t>
            </w:r>
          </w:p>
        </w:tc>
        <w:tc>
          <w:tcPr>
            <w:tcW w:w="1416" w:type="dxa"/>
            <w:tcMar>
              <w:left w:w="0" w:type="dxa"/>
              <w:right w:w="0" w:type="dxa"/>
            </w:tcMar>
            <w:vAlign w:val="bottom"/>
          </w:tcPr>
          <w:p w:rsidR="00594B93" w:rsidRPr="00C66946" w:rsidRDefault="00594B93" w:rsidP="00BE3D83">
            <w:pPr>
              <w:tabs>
                <w:tab w:val="right" w:pos="850"/>
                <w:tab w:val="left" w:pos="1134"/>
                <w:tab w:val="left" w:pos="1559"/>
                <w:tab w:val="left" w:pos="1984"/>
                <w:tab w:val="left" w:leader="dot" w:pos="8900"/>
                <w:tab w:val="right" w:pos="9638"/>
              </w:tabs>
              <w:spacing w:before="30" w:after="30" w:line="220" w:lineRule="exact"/>
              <w:jc w:val="right"/>
              <w:rPr>
                <w:sz w:val="18"/>
                <w:lang w:val="en-US"/>
              </w:rPr>
            </w:pPr>
            <w:r w:rsidRPr="00C66946">
              <w:rPr>
                <w:sz w:val="18"/>
                <w:lang w:val="en-US"/>
              </w:rPr>
              <w:t>112.4</w:t>
            </w:r>
          </w:p>
        </w:tc>
        <w:tc>
          <w:tcPr>
            <w:tcW w:w="1416" w:type="dxa"/>
            <w:tcMar>
              <w:left w:w="0" w:type="dxa"/>
              <w:right w:w="0" w:type="dxa"/>
            </w:tcMar>
            <w:vAlign w:val="bottom"/>
          </w:tcPr>
          <w:p w:rsidR="00594B93" w:rsidRPr="00C66946" w:rsidRDefault="00594B93" w:rsidP="00BE3D83">
            <w:pPr>
              <w:tabs>
                <w:tab w:val="right" w:pos="850"/>
                <w:tab w:val="left" w:pos="1134"/>
                <w:tab w:val="left" w:pos="1559"/>
                <w:tab w:val="left" w:pos="1984"/>
                <w:tab w:val="left" w:leader="dot" w:pos="8900"/>
                <w:tab w:val="right" w:pos="9638"/>
              </w:tabs>
              <w:spacing w:before="30" w:after="30" w:line="220" w:lineRule="exact"/>
              <w:jc w:val="right"/>
              <w:rPr>
                <w:sz w:val="18"/>
                <w:lang w:val="en-US"/>
              </w:rPr>
            </w:pPr>
            <w:r w:rsidRPr="00C66946">
              <w:rPr>
                <w:sz w:val="18"/>
                <w:lang w:val="en-US"/>
              </w:rPr>
              <w:t>142.8</w:t>
            </w:r>
          </w:p>
        </w:tc>
        <w:tc>
          <w:tcPr>
            <w:tcW w:w="1416" w:type="dxa"/>
            <w:tcMar>
              <w:left w:w="0" w:type="dxa"/>
              <w:right w:w="0" w:type="dxa"/>
            </w:tcMar>
            <w:vAlign w:val="bottom"/>
          </w:tcPr>
          <w:p w:rsidR="00594B93" w:rsidRPr="00C66946" w:rsidRDefault="00594B93" w:rsidP="00BE3D83">
            <w:pPr>
              <w:tabs>
                <w:tab w:val="right" w:pos="850"/>
                <w:tab w:val="left" w:pos="1134"/>
                <w:tab w:val="left" w:pos="1559"/>
                <w:tab w:val="left" w:pos="1984"/>
                <w:tab w:val="left" w:leader="dot" w:pos="8900"/>
                <w:tab w:val="right" w:pos="9638"/>
              </w:tabs>
              <w:spacing w:before="30" w:after="30" w:line="220" w:lineRule="exact"/>
              <w:jc w:val="right"/>
              <w:rPr>
                <w:sz w:val="18"/>
                <w:lang w:val="en-US"/>
              </w:rPr>
            </w:pPr>
            <w:r w:rsidRPr="00C66946">
              <w:rPr>
                <w:sz w:val="18"/>
                <w:lang w:val="en-US"/>
              </w:rPr>
              <w:t xml:space="preserve">133.3 </w:t>
            </w:r>
          </w:p>
        </w:tc>
      </w:tr>
      <w:tr w:rsidR="00594B93" w:rsidRPr="00C66946">
        <w:tc>
          <w:tcPr>
            <w:tcW w:w="3122" w:type="dxa"/>
            <w:tcMar>
              <w:left w:w="0" w:type="dxa"/>
              <w:right w:w="0" w:type="dxa"/>
            </w:tcMar>
            <w:vAlign w:val="bottom"/>
          </w:tcPr>
          <w:p w:rsidR="00594B93" w:rsidRPr="00C66946" w:rsidRDefault="00594B93" w:rsidP="00BE3D83">
            <w:pPr>
              <w:tabs>
                <w:tab w:val="right" w:pos="850"/>
                <w:tab w:val="left" w:pos="1134"/>
                <w:tab w:val="left" w:pos="1559"/>
                <w:tab w:val="left" w:pos="1984"/>
                <w:tab w:val="left" w:leader="dot" w:pos="8900"/>
                <w:tab w:val="right" w:pos="9638"/>
              </w:tabs>
              <w:spacing w:before="30" w:after="30" w:line="220" w:lineRule="exact"/>
              <w:rPr>
                <w:sz w:val="18"/>
                <w:lang w:val="en-US"/>
              </w:rPr>
            </w:pPr>
            <w:r w:rsidRPr="00C66946">
              <w:rPr>
                <w:sz w:val="18"/>
                <w:lang w:val="en-US"/>
              </w:rPr>
              <w:t>Social security</w:t>
            </w:r>
          </w:p>
        </w:tc>
        <w:tc>
          <w:tcPr>
            <w:tcW w:w="1416" w:type="dxa"/>
            <w:tcMar>
              <w:left w:w="0" w:type="dxa"/>
              <w:right w:w="0" w:type="dxa"/>
            </w:tcMar>
            <w:vAlign w:val="bottom"/>
          </w:tcPr>
          <w:p w:rsidR="00594B93" w:rsidRPr="00C66946" w:rsidRDefault="00594B93" w:rsidP="00BE3D83">
            <w:pPr>
              <w:tabs>
                <w:tab w:val="right" w:pos="850"/>
                <w:tab w:val="left" w:pos="1134"/>
                <w:tab w:val="left" w:pos="1559"/>
                <w:tab w:val="left" w:pos="1984"/>
                <w:tab w:val="left" w:leader="dot" w:pos="8900"/>
                <w:tab w:val="right" w:pos="9638"/>
              </w:tabs>
              <w:spacing w:before="30" w:after="30" w:line="220" w:lineRule="exact"/>
              <w:jc w:val="right"/>
              <w:rPr>
                <w:sz w:val="18"/>
                <w:lang w:val="en-US"/>
              </w:rPr>
            </w:pPr>
            <w:r w:rsidRPr="00C66946">
              <w:rPr>
                <w:sz w:val="18"/>
                <w:lang w:val="en-US"/>
              </w:rPr>
              <w:t>198.5</w:t>
            </w:r>
          </w:p>
        </w:tc>
        <w:tc>
          <w:tcPr>
            <w:tcW w:w="1416" w:type="dxa"/>
            <w:tcMar>
              <w:left w:w="0" w:type="dxa"/>
              <w:right w:w="0" w:type="dxa"/>
            </w:tcMar>
            <w:vAlign w:val="bottom"/>
          </w:tcPr>
          <w:p w:rsidR="00594B93" w:rsidRPr="00C66946" w:rsidRDefault="00594B93" w:rsidP="00BE3D83">
            <w:pPr>
              <w:tabs>
                <w:tab w:val="right" w:pos="850"/>
                <w:tab w:val="left" w:pos="1134"/>
                <w:tab w:val="left" w:pos="1559"/>
                <w:tab w:val="left" w:pos="1984"/>
                <w:tab w:val="left" w:leader="dot" w:pos="8900"/>
                <w:tab w:val="right" w:pos="9638"/>
              </w:tabs>
              <w:spacing w:before="30" w:after="30" w:line="220" w:lineRule="exact"/>
              <w:jc w:val="right"/>
              <w:rPr>
                <w:sz w:val="18"/>
                <w:lang w:val="en-US"/>
              </w:rPr>
            </w:pPr>
            <w:r w:rsidRPr="00C66946">
              <w:rPr>
                <w:sz w:val="18"/>
                <w:lang w:val="en-US"/>
              </w:rPr>
              <w:t>237.2</w:t>
            </w:r>
          </w:p>
        </w:tc>
        <w:tc>
          <w:tcPr>
            <w:tcW w:w="1416" w:type="dxa"/>
            <w:tcMar>
              <w:left w:w="0" w:type="dxa"/>
              <w:right w:w="0" w:type="dxa"/>
            </w:tcMar>
            <w:vAlign w:val="bottom"/>
          </w:tcPr>
          <w:p w:rsidR="00594B93" w:rsidRPr="00C66946" w:rsidRDefault="00594B93" w:rsidP="00BE3D83">
            <w:pPr>
              <w:tabs>
                <w:tab w:val="right" w:pos="850"/>
                <w:tab w:val="left" w:pos="1134"/>
                <w:tab w:val="left" w:pos="1559"/>
                <w:tab w:val="left" w:pos="1984"/>
                <w:tab w:val="left" w:leader="dot" w:pos="8900"/>
                <w:tab w:val="right" w:pos="9638"/>
              </w:tabs>
              <w:spacing w:before="30" w:after="30" w:line="220" w:lineRule="exact"/>
              <w:jc w:val="right"/>
              <w:rPr>
                <w:sz w:val="18"/>
                <w:lang w:val="en-US"/>
              </w:rPr>
            </w:pPr>
            <w:r w:rsidRPr="00C66946">
              <w:rPr>
                <w:sz w:val="18"/>
                <w:lang w:val="en-US"/>
              </w:rPr>
              <w:t xml:space="preserve">229.2 </w:t>
            </w:r>
          </w:p>
        </w:tc>
      </w:tr>
      <w:tr w:rsidR="00594B93" w:rsidRPr="00C66946">
        <w:tc>
          <w:tcPr>
            <w:tcW w:w="3122" w:type="dxa"/>
            <w:tcMar>
              <w:left w:w="0" w:type="dxa"/>
              <w:right w:w="0" w:type="dxa"/>
            </w:tcMar>
            <w:vAlign w:val="bottom"/>
          </w:tcPr>
          <w:p w:rsidR="00594B93" w:rsidRPr="00C66946" w:rsidRDefault="00594B93" w:rsidP="00BE3D83">
            <w:pPr>
              <w:tabs>
                <w:tab w:val="right" w:pos="850"/>
                <w:tab w:val="left" w:pos="1134"/>
                <w:tab w:val="left" w:pos="1559"/>
                <w:tab w:val="left" w:pos="1984"/>
                <w:tab w:val="left" w:leader="dot" w:pos="8900"/>
                <w:tab w:val="right" w:pos="9638"/>
              </w:tabs>
              <w:spacing w:before="30" w:after="30" w:line="220" w:lineRule="exact"/>
              <w:rPr>
                <w:sz w:val="18"/>
                <w:lang w:val="en-US"/>
              </w:rPr>
            </w:pPr>
            <w:r w:rsidRPr="00C66946">
              <w:rPr>
                <w:sz w:val="18"/>
                <w:lang w:val="en-US"/>
              </w:rPr>
              <w:t>Debt repayment</w:t>
            </w:r>
          </w:p>
        </w:tc>
        <w:tc>
          <w:tcPr>
            <w:tcW w:w="1416" w:type="dxa"/>
            <w:tcMar>
              <w:left w:w="0" w:type="dxa"/>
              <w:right w:w="0" w:type="dxa"/>
            </w:tcMar>
            <w:vAlign w:val="bottom"/>
          </w:tcPr>
          <w:p w:rsidR="00594B93" w:rsidRPr="00C66946" w:rsidRDefault="00594B93" w:rsidP="00BE3D83">
            <w:pPr>
              <w:tabs>
                <w:tab w:val="right" w:pos="850"/>
                <w:tab w:val="left" w:pos="1134"/>
                <w:tab w:val="left" w:pos="1559"/>
                <w:tab w:val="left" w:pos="1984"/>
                <w:tab w:val="left" w:leader="dot" w:pos="8900"/>
                <w:tab w:val="right" w:pos="9638"/>
              </w:tabs>
              <w:spacing w:before="30" w:after="30" w:line="220" w:lineRule="exact"/>
              <w:jc w:val="right"/>
              <w:rPr>
                <w:sz w:val="18"/>
                <w:lang w:val="en-US"/>
              </w:rPr>
            </w:pPr>
            <w:r w:rsidRPr="00C66946">
              <w:rPr>
                <w:sz w:val="18"/>
                <w:lang w:val="en-US"/>
              </w:rPr>
              <w:t>109.4</w:t>
            </w:r>
          </w:p>
        </w:tc>
        <w:tc>
          <w:tcPr>
            <w:tcW w:w="1416" w:type="dxa"/>
            <w:tcMar>
              <w:left w:w="0" w:type="dxa"/>
              <w:right w:w="0" w:type="dxa"/>
            </w:tcMar>
            <w:vAlign w:val="bottom"/>
          </w:tcPr>
          <w:p w:rsidR="00594B93" w:rsidRPr="00C66946" w:rsidRDefault="00594B93" w:rsidP="00BE3D83">
            <w:pPr>
              <w:tabs>
                <w:tab w:val="right" w:pos="850"/>
                <w:tab w:val="left" w:pos="1134"/>
                <w:tab w:val="left" w:pos="1559"/>
                <w:tab w:val="left" w:pos="1984"/>
                <w:tab w:val="left" w:leader="dot" w:pos="8900"/>
                <w:tab w:val="right" w:pos="9638"/>
              </w:tabs>
              <w:spacing w:before="30" w:after="30" w:line="220" w:lineRule="exact"/>
              <w:jc w:val="right"/>
              <w:rPr>
                <w:sz w:val="18"/>
                <w:lang w:val="en-US"/>
              </w:rPr>
            </w:pPr>
            <w:r w:rsidRPr="00C66946">
              <w:rPr>
                <w:sz w:val="18"/>
                <w:lang w:val="en-US"/>
              </w:rPr>
              <w:t>92.3</w:t>
            </w:r>
          </w:p>
        </w:tc>
        <w:tc>
          <w:tcPr>
            <w:tcW w:w="1416" w:type="dxa"/>
            <w:tcMar>
              <w:left w:w="0" w:type="dxa"/>
              <w:right w:w="0" w:type="dxa"/>
            </w:tcMar>
            <w:vAlign w:val="bottom"/>
          </w:tcPr>
          <w:p w:rsidR="00594B93" w:rsidRPr="00C66946" w:rsidRDefault="00594B93" w:rsidP="00BE3D83">
            <w:pPr>
              <w:tabs>
                <w:tab w:val="right" w:pos="850"/>
                <w:tab w:val="left" w:pos="1134"/>
                <w:tab w:val="left" w:pos="1559"/>
                <w:tab w:val="left" w:pos="1984"/>
                <w:tab w:val="left" w:leader="dot" w:pos="8900"/>
                <w:tab w:val="right" w:pos="9638"/>
              </w:tabs>
              <w:spacing w:before="30" w:after="30" w:line="220" w:lineRule="exact"/>
              <w:jc w:val="right"/>
              <w:rPr>
                <w:sz w:val="18"/>
                <w:lang w:val="en-US"/>
              </w:rPr>
            </w:pPr>
            <w:r w:rsidRPr="00C66946">
              <w:rPr>
                <w:sz w:val="18"/>
                <w:lang w:val="en-US"/>
              </w:rPr>
              <w:t xml:space="preserve">110.3 </w:t>
            </w:r>
          </w:p>
        </w:tc>
      </w:tr>
      <w:tr w:rsidR="00594B93" w:rsidRPr="00C66946">
        <w:tc>
          <w:tcPr>
            <w:tcW w:w="3122" w:type="dxa"/>
            <w:tcMar>
              <w:left w:w="0" w:type="dxa"/>
              <w:right w:w="0" w:type="dxa"/>
            </w:tcMar>
            <w:vAlign w:val="bottom"/>
          </w:tcPr>
          <w:p w:rsidR="00594B93" w:rsidRPr="00C66946" w:rsidRDefault="00594B93" w:rsidP="00BE3D83">
            <w:pPr>
              <w:tabs>
                <w:tab w:val="right" w:pos="850"/>
                <w:tab w:val="left" w:pos="1134"/>
                <w:tab w:val="left" w:pos="1559"/>
                <w:tab w:val="left" w:pos="1984"/>
                <w:tab w:val="left" w:leader="dot" w:pos="8900"/>
                <w:tab w:val="right" w:pos="9638"/>
              </w:tabs>
              <w:spacing w:before="30" w:after="30" w:line="220" w:lineRule="exact"/>
              <w:rPr>
                <w:sz w:val="18"/>
                <w:lang w:val="en-US"/>
              </w:rPr>
            </w:pPr>
            <w:r w:rsidRPr="00C66946">
              <w:rPr>
                <w:sz w:val="18"/>
                <w:lang w:val="en-US"/>
              </w:rPr>
              <w:t>Housing</w:t>
            </w:r>
          </w:p>
        </w:tc>
        <w:tc>
          <w:tcPr>
            <w:tcW w:w="1416" w:type="dxa"/>
            <w:tcMar>
              <w:left w:w="0" w:type="dxa"/>
              <w:right w:w="0" w:type="dxa"/>
            </w:tcMar>
            <w:vAlign w:val="bottom"/>
          </w:tcPr>
          <w:p w:rsidR="00594B93" w:rsidRPr="00C66946" w:rsidRDefault="00594B93" w:rsidP="00BE3D83">
            <w:pPr>
              <w:tabs>
                <w:tab w:val="right" w:pos="850"/>
                <w:tab w:val="left" w:pos="1134"/>
                <w:tab w:val="left" w:pos="1559"/>
                <w:tab w:val="left" w:pos="1984"/>
                <w:tab w:val="left" w:leader="dot" w:pos="8900"/>
                <w:tab w:val="right" w:pos="9638"/>
              </w:tabs>
              <w:spacing w:before="30" w:after="30" w:line="220" w:lineRule="exact"/>
              <w:jc w:val="right"/>
              <w:rPr>
                <w:sz w:val="18"/>
                <w:lang w:val="en-US"/>
              </w:rPr>
            </w:pPr>
            <w:r w:rsidRPr="00C66946">
              <w:rPr>
                <w:sz w:val="18"/>
                <w:lang w:val="en-US"/>
              </w:rPr>
              <w:t>746.8</w:t>
            </w:r>
          </w:p>
        </w:tc>
        <w:tc>
          <w:tcPr>
            <w:tcW w:w="1416" w:type="dxa"/>
            <w:tcMar>
              <w:left w:w="0" w:type="dxa"/>
              <w:right w:w="0" w:type="dxa"/>
            </w:tcMar>
            <w:vAlign w:val="bottom"/>
          </w:tcPr>
          <w:p w:rsidR="00594B93" w:rsidRPr="00C66946" w:rsidRDefault="00594B93" w:rsidP="00BE3D83">
            <w:pPr>
              <w:tabs>
                <w:tab w:val="right" w:pos="850"/>
                <w:tab w:val="left" w:pos="1134"/>
                <w:tab w:val="left" w:pos="1559"/>
                <w:tab w:val="left" w:pos="1984"/>
                <w:tab w:val="left" w:leader="dot" w:pos="8900"/>
                <w:tab w:val="right" w:pos="9638"/>
              </w:tabs>
              <w:spacing w:before="30" w:after="30" w:line="220" w:lineRule="exact"/>
              <w:jc w:val="right"/>
              <w:rPr>
                <w:sz w:val="18"/>
                <w:lang w:val="en-US"/>
              </w:rPr>
            </w:pPr>
            <w:r w:rsidRPr="00C66946">
              <w:rPr>
                <w:sz w:val="18"/>
                <w:lang w:val="en-US"/>
              </w:rPr>
              <w:t>882.7</w:t>
            </w:r>
          </w:p>
        </w:tc>
        <w:tc>
          <w:tcPr>
            <w:tcW w:w="1416" w:type="dxa"/>
            <w:tcMar>
              <w:left w:w="0" w:type="dxa"/>
              <w:right w:w="0" w:type="dxa"/>
            </w:tcMar>
            <w:vAlign w:val="bottom"/>
          </w:tcPr>
          <w:p w:rsidR="00594B93" w:rsidRPr="00C66946" w:rsidRDefault="00594B93" w:rsidP="00BE3D83">
            <w:pPr>
              <w:tabs>
                <w:tab w:val="right" w:pos="850"/>
                <w:tab w:val="left" w:pos="1134"/>
                <w:tab w:val="left" w:pos="1559"/>
                <w:tab w:val="left" w:pos="1984"/>
                <w:tab w:val="left" w:leader="dot" w:pos="8900"/>
                <w:tab w:val="right" w:pos="9638"/>
              </w:tabs>
              <w:spacing w:before="30" w:after="30" w:line="220" w:lineRule="exact"/>
              <w:jc w:val="right"/>
              <w:rPr>
                <w:sz w:val="18"/>
                <w:lang w:val="en-US"/>
              </w:rPr>
            </w:pPr>
            <w:r w:rsidRPr="00C66946">
              <w:rPr>
                <w:sz w:val="18"/>
                <w:lang w:val="en-US"/>
              </w:rPr>
              <w:t xml:space="preserve">932.8 </w:t>
            </w:r>
          </w:p>
        </w:tc>
      </w:tr>
      <w:tr w:rsidR="00594B93" w:rsidRPr="00C66946">
        <w:tc>
          <w:tcPr>
            <w:tcW w:w="3122" w:type="dxa"/>
            <w:tcMar>
              <w:left w:w="0" w:type="dxa"/>
              <w:right w:w="0" w:type="dxa"/>
            </w:tcMar>
            <w:vAlign w:val="bottom"/>
          </w:tcPr>
          <w:p w:rsidR="00594B93" w:rsidRPr="00C66946" w:rsidRDefault="00594B93" w:rsidP="00BE3D83">
            <w:pPr>
              <w:tabs>
                <w:tab w:val="right" w:pos="850"/>
                <w:tab w:val="left" w:pos="1134"/>
                <w:tab w:val="left" w:pos="1559"/>
                <w:tab w:val="left" w:pos="1984"/>
                <w:tab w:val="left" w:leader="dot" w:pos="8900"/>
                <w:tab w:val="right" w:pos="9638"/>
              </w:tabs>
              <w:spacing w:before="30" w:after="30" w:line="220" w:lineRule="exact"/>
              <w:rPr>
                <w:sz w:val="18"/>
                <w:lang w:val="en-US"/>
              </w:rPr>
            </w:pPr>
            <w:r w:rsidRPr="00C66946">
              <w:rPr>
                <w:sz w:val="18"/>
                <w:lang w:val="en-US"/>
              </w:rPr>
              <w:t>Income tax</w:t>
            </w:r>
          </w:p>
        </w:tc>
        <w:tc>
          <w:tcPr>
            <w:tcW w:w="1416" w:type="dxa"/>
            <w:tcMar>
              <w:left w:w="0" w:type="dxa"/>
              <w:right w:w="0" w:type="dxa"/>
            </w:tcMar>
            <w:vAlign w:val="bottom"/>
          </w:tcPr>
          <w:p w:rsidR="00594B93" w:rsidRPr="00C66946" w:rsidRDefault="00594B93" w:rsidP="00BE3D83">
            <w:pPr>
              <w:tabs>
                <w:tab w:val="right" w:pos="850"/>
                <w:tab w:val="left" w:pos="1134"/>
                <w:tab w:val="left" w:pos="1559"/>
                <w:tab w:val="left" w:pos="1984"/>
                <w:tab w:val="left" w:leader="dot" w:pos="8900"/>
                <w:tab w:val="right" w:pos="9638"/>
              </w:tabs>
              <w:spacing w:before="30" w:after="30" w:line="220" w:lineRule="exact"/>
              <w:jc w:val="right"/>
              <w:rPr>
                <w:sz w:val="18"/>
                <w:lang w:val="en-US"/>
              </w:rPr>
            </w:pPr>
            <w:r w:rsidRPr="00C66946">
              <w:rPr>
                <w:sz w:val="18"/>
                <w:lang w:val="en-US"/>
              </w:rPr>
              <w:t>59.4</w:t>
            </w:r>
          </w:p>
        </w:tc>
        <w:tc>
          <w:tcPr>
            <w:tcW w:w="1416" w:type="dxa"/>
            <w:tcMar>
              <w:left w:w="0" w:type="dxa"/>
              <w:right w:w="0" w:type="dxa"/>
            </w:tcMar>
            <w:vAlign w:val="bottom"/>
          </w:tcPr>
          <w:p w:rsidR="00594B93" w:rsidRPr="00C66946" w:rsidRDefault="00594B93" w:rsidP="00BE3D83">
            <w:pPr>
              <w:tabs>
                <w:tab w:val="right" w:pos="850"/>
                <w:tab w:val="left" w:pos="1134"/>
                <w:tab w:val="left" w:pos="1559"/>
                <w:tab w:val="left" w:pos="1984"/>
                <w:tab w:val="left" w:leader="dot" w:pos="8900"/>
                <w:tab w:val="right" w:pos="9638"/>
              </w:tabs>
              <w:spacing w:before="30" w:after="30" w:line="220" w:lineRule="exact"/>
              <w:jc w:val="right"/>
              <w:rPr>
                <w:sz w:val="18"/>
                <w:lang w:val="en-US"/>
              </w:rPr>
            </w:pPr>
            <w:r w:rsidRPr="00C66946">
              <w:rPr>
                <w:sz w:val="18"/>
                <w:lang w:val="en-US"/>
              </w:rPr>
              <w:t>33.3</w:t>
            </w:r>
          </w:p>
        </w:tc>
        <w:tc>
          <w:tcPr>
            <w:tcW w:w="1416" w:type="dxa"/>
            <w:tcMar>
              <w:left w:w="0" w:type="dxa"/>
              <w:right w:w="0" w:type="dxa"/>
            </w:tcMar>
            <w:vAlign w:val="bottom"/>
          </w:tcPr>
          <w:p w:rsidR="00594B93" w:rsidRPr="00C66946" w:rsidRDefault="00594B93" w:rsidP="00BE3D83">
            <w:pPr>
              <w:tabs>
                <w:tab w:val="right" w:pos="850"/>
                <w:tab w:val="left" w:pos="1134"/>
                <w:tab w:val="left" w:pos="1559"/>
                <w:tab w:val="left" w:pos="1984"/>
                <w:tab w:val="left" w:leader="dot" w:pos="8900"/>
                <w:tab w:val="right" w:pos="9638"/>
              </w:tabs>
              <w:spacing w:before="30" w:after="30" w:line="220" w:lineRule="exact"/>
              <w:jc w:val="right"/>
              <w:rPr>
                <w:sz w:val="18"/>
                <w:lang w:val="en-US"/>
              </w:rPr>
            </w:pPr>
            <w:r w:rsidRPr="00C66946">
              <w:rPr>
                <w:sz w:val="18"/>
                <w:lang w:val="en-US"/>
              </w:rPr>
              <w:t xml:space="preserve">31.5 </w:t>
            </w:r>
          </w:p>
        </w:tc>
      </w:tr>
      <w:tr w:rsidR="00594B93" w:rsidRPr="00C66946">
        <w:tc>
          <w:tcPr>
            <w:tcW w:w="3122" w:type="dxa"/>
            <w:tcBorders>
              <w:bottom w:val="single" w:sz="12" w:space="0" w:color="auto"/>
            </w:tcBorders>
            <w:tcMar>
              <w:left w:w="0" w:type="dxa"/>
              <w:right w:w="0" w:type="dxa"/>
            </w:tcMar>
            <w:vAlign w:val="bottom"/>
          </w:tcPr>
          <w:p w:rsidR="00594B93" w:rsidRPr="00C66946" w:rsidRDefault="00594B93" w:rsidP="00BE3D83">
            <w:pPr>
              <w:tabs>
                <w:tab w:val="right" w:pos="850"/>
                <w:tab w:val="left" w:pos="1134"/>
                <w:tab w:val="left" w:pos="1559"/>
                <w:tab w:val="left" w:pos="1984"/>
                <w:tab w:val="left" w:leader="dot" w:pos="8900"/>
                <w:tab w:val="right" w:pos="9638"/>
              </w:tabs>
              <w:spacing w:before="30" w:after="30" w:line="220" w:lineRule="exact"/>
              <w:rPr>
                <w:sz w:val="18"/>
                <w:lang w:val="en-US"/>
              </w:rPr>
            </w:pPr>
            <w:r w:rsidRPr="00C66946">
              <w:rPr>
                <w:sz w:val="18"/>
                <w:lang w:val="en-US"/>
              </w:rPr>
              <w:t xml:space="preserve">Transferred </w:t>
            </w:r>
          </w:p>
        </w:tc>
        <w:tc>
          <w:tcPr>
            <w:tcW w:w="1416" w:type="dxa"/>
            <w:tcBorders>
              <w:bottom w:val="single" w:sz="12" w:space="0" w:color="auto"/>
            </w:tcBorders>
            <w:tcMar>
              <w:left w:w="0" w:type="dxa"/>
              <w:right w:w="0" w:type="dxa"/>
            </w:tcMar>
            <w:vAlign w:val="bottom"/>
          </w:tcPr>
          <w:p w:rsidR="00594B93" w:rsidRPr="00C66946" w:rsidRDefault="00594B93" w:rsidP="00BE3D83">
            <w:pPr>
              <w:tabs>
                <w:tab w:val="right" w:pos="850"/>
                <w:tab w:val="left" w:pos="1134"/>
                <w:tab w:val="left" w:pos="1559"/>
                <w:tab w:val="left" w:pos="1984"/>
                <w:tab w:val="left" w:leader="dot" w:pos="8900"/>
                <w:tab w:val="right" w:pos="9638"/>
              </w:tabs>
              <w:spacing w:before="30" w:after="30" w:line="220" w:lineRule="exact"/>
              <w:jc w:val="right"/>
              <w:rPr>
                <w:sz w:val="18"/>
                <w:lang w:val="en-US"/>
              </w:rPr>
            </w:pPr>
            <w:r w:rsidRPr="00C66946">
              <w:rPr>
                <w:sz w:val="18"/>
                <w:lang w:val="en-US"/>
              </w:rPr>
              <w:t>339.5</w:t>
            </w:r>
          </w:p>
        </w:tc>
        <w:tc>
          <w:tcPr>
            <w:tcW w:w="1416" w:type="dxa"/>
            <w:tcBorders>
              <w:bottom w:val="single" w:sz="12" w:space="0" w:color="auto"/>
            </w:tcBorders>
            <w:tcMar>
              <w:left w:w="0" w:type="dxa"/>
              <w:right w:w="0" w:type="dxa"/>
            </w:tcMar>
            <w:vAlign w:val="bottom"/>
          </w:tcPr>
          <w:p w:rsidR="00594B93" w:rsidRPr="00C66946" w:rsidRDefault="00594B93" w:rsidP="00BE3D83">
            <w:pPr>
              <w:tabs>
                <w:tab w:val="right" w:pos="850"/>
                <w:tab w:val="left" w:pos="1134"/>
                <w:tab w:val="left" w:pos="1559"/>
                <w:tab w:val="left" w:pos="1984"/>
                <w:tab w:val="left" w:leader="dot" w:pos="8900"/>
                <w:tab w:val="right" w:pos="9638"/>
              </w:tabs>
              <w:spacing w:before="30" w:after="30" w:line="220" w:lineRule="exact"/>
              <w:jc w:val="right"/>
              <w:rPr>
                <w:sz w:val="18"/>
                <w:lang w:val="en-US"/>
              </w:rPr>
            </w:pPr>
            <w:r w:rsidRPr="00C66946">
              <w:rPr>
                <w:sz w:val="18"/>
                <w:lang w:val="en-US"/>
              </w:rPr>
              <w:t>436.6</w:t>
            </w:r>
          </w:p>
        </w:tc>
        <w:tc>
          <w:tcPr>
            <w:tcW w:w="1416" w:type="dxa"/>
            <w:tcBorders>
              <w:bottom w:val="single" w:sz="12" w:space="0" w:color="auto"/>
            </w:tcBorders>
            <w:tcMar>
              <w:left w:w="0" w:type="dxa"/>
              <w:right w:w="0" w:type="dxa"/>
            </w:tcMar>
            <w:vAlign w:val="bottom"/>
          </w:tcPr>
          <w:p w:rsidR="00594B93" w:rsidRPr="00C66946" w:rsidRDefault="00594B93" w:rsidP="00BE3D83">
            <w:pPr>
              <w:tabs>
                <w:tab w:val="right" w:pos="850"/>
                <w:tab w:val="left" w:pos="1134"/>
                <w:tab w:val="left" w:pos="1559"/>
                <w:tab w:val="left" w:pos="1984"/>
                <w:tab w:val="left" w:leader="dot" w:pos="8900"/>
                <w:tab w:val="right" w:pos="9638"/>
              </w:tabs>
              <w:spacing w:before="30" w:after="30" w:line="220" w:lineRule="exact"/>
              <w:jc w:val="right"/>
              <w:rPr>
                <w:sz w:val="18"/>
                <w:lang w:val="en-US"/>
              </w:rPr>
            </w:pPr>
            <w:r w:rsidRPr="00C66946">
              <w:rPr>
                <w:sz w:val="18"/>
                <w:lang w:val="en-US"/>
              </w:rPr>
              <w:t>429.8</w:t>
            </w:r>
          </w:p>
        </w:tc>
      </w:tr>
    </w:tbl>
    <w:p w:rsidR="00594B93" w:rsidRPr="00221425" w:rsidRDefault="00594B93" w:rsidP="00221425">
      <w:pPr>
        <w:pStyle w:val="SingleTxtG"/>
        <w:spacing w:before="120" w:after="240"/>
        <w:ind w:firstLine="170"/>
        <w:jc w:val="left"/>
        <w:rPr>
          <w:sz w:val="18"/>
          <w:lang w:val="en-US"/>
        </w:rPr>
      </w:pPr>
      <w:r w:rsidRPr="00C66946">
        <w:rPr>
          <w:i/>
          <w:sz w:val="18"/>
          <w:lang w:val="en-US"/>
        </w:rPr>
        <w:t>Source of data:</w:t>
      </w:r>
      <w:r w:rsidRPr="00221425">
        <w:rPr>
          <w:sz w:val="18"/>
          <w:lang w:val="en-US"/>
        </w:rPr>
        <w:t xml:space="preserve"> Monitoring Report on the Status and Progress towards a Comfortable Life for Persons with Disabilities 2009.</w:t>
      </w:r>
    </w:p>
    <w:p w:rsidR="00221425" w:rsidRDefault="00594B93" w:rsidP="00221425">
      <w:pPr>
        <w:pStyle w:val="Heading1"/>
        <w:rPr>
          <w:lang w:val="en-US"/>
        </w:rPr>
      </w:pPr>
      <w:r w:rsidRPr="00594B93">
        <w:rPr>
          <w:lang w:val="en-US"/>
        </w:rPr>
        <w:t>Table 9</w:t>
      </w:r>
    </w:p>
    <w:p w:rsidR="00221425" w:rsidRPr="00221425" w:rsidRDefault="00594B93" w:rsidP="00221425">
      <w:pPr>
        <w:pStyle w:val="SingleTxtG"/>
        <w:spacing w:after="0"/>
        <w:jc w:val="left"/>
        <w:rPr>
          <w:b/>
          <w:lang w:val="en-US"/>
        </w:rPr>
      </w:pPr>
      <w:r w:rsidRPr="00221425">
        <w:rPr>
          <w:b/>
          <w:lang w:val="en-US"/>
        </w:rPr>
        <w:t>Per capita expenditure by consumption category of rural households with persons with disabilities</w:t>
      </w:r>
    </w:p>
    <w:p w:rsidR="00594B93" w:rsidRPr="00221425" w:rsidRDefault="00221425" w:rsidP="00221425">
      <w:pPr>
        <w:pStyle w:val="SingleTxtG"/>
        <w:rPr>
          <w:sz w:val="16"/>
          <w:lang w:val="en-US"/>
        </w:rPr>
      </w:pPr>
      <w:r>
        <w:rPr>
          <w:sz w:val="16"/>
          <w:lang w:val="en-US"/>
        </w:rPr>
        <w:t>(</w:t>
      </w:r>
      <w:r w:rsidR="00594B93" w:rsidRPr="00221425">
        <w:rPr>
          <w:sz w:val="16"/>
          <w:lang w:val="en-US"/>
        </w:rPr>
        <w:t>Unit: Yuan</w:t>
      </w:r>
      <w:r>
        <w:rPr>
          <w:sz w:val="16"/>
          <w:lang w:val="en-US"/>
        </w:rPr>
        <w:t>)</w:t>
      </w:r>
    </w:p>
    <w:tbl>
      <w:tblPr>
        <w:tblW w:w="7371"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122"/>
        <w:gridCol w:w="1416"/>
        <w:gridCol w:w="1416"/>
        <w:gridCol w:w="1417"/>
      </w:tblGrid>
      <w:tr w:rsidR="00594B93" w:rsidRPr="006458E2">
        <w:trPr>
          <w:trHeight w:val="20"/>
          <w:tblHeader/>
        </w:trPr>
        <w:tc>
          <w:tcPr>
            <w:tcW w:w="3122" w:type="dxa"/>
            <w:tcBorders>
              <w:top w:val="single" w:sz="4" w:space="0" w:color="auto"/>
              <w:bottom w:val="single" w:sz="12" w:space="0" w:color="auto"/>
            </w:tcBorders>
            <w:vAlign w:val="bottom"/>
          </w:tcPr>
          <w:p w:rsidR="00594B93" w:rsidRPr="006458E2" w:rsidRDefault="00594B93" w:rsidP="00BE3D83">
            <w:pPr>
              <w:tabs>
                <w:tab w:val="right" w:pos="850"/>
                <w:tab w:val="left" w:pos="1134"/>
                <w:tab w:val="left" w:pos="1559"/>
                <w:tab w:val="left" w:pos="1984"/>
                <w:tab w:val="left" w:leader="dot" w:pos="8900"/>
                <w:tab w:val="right" w:pos="9638"/>
              </w:tabs>
              <w:spacing w:before="60" w:after="60" w:line="200" w:lineRule="exact"/>
              <w:rPr>
                <w:i/>
                <w:sz w:val="16"/>
                <w:lang w:val="en-US"/>
              </w:rPr>
            </w:pPr>
            <w:r w:rsidRPr="006458E2">
              <w:rPr>
                <w:i/>
                <w:sz w:val="16"/>
                <w:lang w:val="en-US"/>
              </w:rPr>
              <w:t>Annual expenditure</w:t>
            </w:r>
          </w:p>
        </w:tc>
        <w:tc>
          <w:tcPr>
            <w:tcW w:w="1416" w:type="dxa"/>
            <w:tcBorders>
              <w:top w:val="single" w:sz="4" w:space="0" w:color="auto"/>
              <w:bottom w:val="single" w:sz="12" w:space="0" w:color="auto"/>
            </w:tcBorders>
            <w:vAlign w:val="bottom"/>
          </w:tcPr>
          <w:p w:rsidR="00594B93" w:rsidRPr="006458E2" w:rsidRDefault="00594B93" w:rsidP="00BE3D83">
            <w:pPr>
              <w:tabs>
                <w:tab w:val="right" w:pos="850"/>
                <w:tab w:val="left" w:pos="1134"/>
                <w:tab w:val="left" w:pos="1559"/>
                <w:tab w:val="left" w:pos="1984"/>
                <w:tab w:val="left" w:leader="dot" w:pos="8900"/>
                <w:tab w:val="right" w:pos="9638"/>
              </w:tabs>
              <w:spacing w:before="60" w:after="60" w:line="200" w:lineRule="exact"/>
              <w:jc w:val="right"/>
              <w:rPr>
                <w:i/>
                <w:sz w:val="16"/>
                <w:lang w:val="en-US"/>
              </w:rPr>
            </w:pPr>
            <w:r w:rsidRPr="006458E2">
              <w:rPr>
                <w:i/>
                <w:sz w:val="16"/>
                <w:lang w:val="en-US"/>
              </w:rPr>
              <w:t>2007</w:t>
            </w:r>
          </w:p>
        </w:tc>
        <w:tc>
          <w:tcPr>
            <w:tcW w:w="1416" w:type="dxa"/>
            <w:tcBorders>
              <w:top w:val="single" w:sz="4" w:space="0" w:color="auto"/>
              <w:bottom w:val="single" w:sz="12" w:space="0" w:color="auto"/>
            </w:tcBorders>
            <w:vAlign w:val="bottom"/>
          </w:tcPr>
          <w:p w:rsidR="00594B93" w:rsidRPr="006458E2" w:rsidRDefault="00594B93" w:rsidP="00BE3D83">
            <w:pPr>
              <w:tabs>
                <w:tab w:val="right" w:pos="850"/>
                <w:tab w:val="left" w:pos="1134"/>
                <w:tab w:val="left" w:pos="1559"/>
                <w:tab w:val="left" w:pos="1984"/>
                <w:tab w:val="left" w:leader="dot" w:pos="8900"/>
                <w:tab w:val="right" w:pos="9638"/>
              </w:tabs>
              <w:spacing w:before="60" w:after="60" w:line="200" w:lineRule="exact"/>
              <w:jc w:val="right"/>
              <w:rPr>
                <w:i/>
                <w:sz w:val="16"/>
                <w:lang w:val="en-US"/>
              </w:rPr>
            </w:pPr>
            <w:r w:rsidRPr="006458E2">
              <w:rPr>
                <w:i/>
                <w:sz w:val="16"/>
                <w:lang w:val="en-US"/>
              </w:rPr>
              <w:t>2008</w:t>
            </w:r>
          </w:p>
        </w:tc>
        <w:tc>
          <w:tcPr>
            <w:tcW w:w="1417" w:type="dxa"/>
            <w:tcBorders>
              <w:top w:val="single" w:sz="4" w:space="0" w:color="auto"/>
              <w:bottom w:val="single" w:sz="12" w:space="0" w:color="auto"/>
            </w:tcBorders>
            <w:vAlign w:val="bottom"/>
          </w:tcPr>
          <w:p w:rsidR="00594B93" w:rsidRPr="006458E2" w:rsidRDefault="00594B93" w:rsidP="00BE3D83">
            <w:pPr>
              <w:tabs>
                <w:tab w:val="right" w:pos="850"/>
                <w:tab w:val="left" w:pos="1134"/>
                <w:tab w:val="left" w:pos="1559"/>
                <w:tab w:val="left" w:pos="1984"/>
                <w:tab w:val="left" w:leader="dot" w:pos="8900"/>
                <w:tab w:val="right" w:pos="9638"/>
              </w:tabs>
              <w:spacing w:before="60" w:after="60" w:line="200" w:lineRule="exact"/>
              <w:jc w:val="right"/>
              <w:rPr>
                <w:i/>
                <w:sz w:val="16"/>
                <w:lang w:val="en-US"/>
              </w:rPr>
            </w:pPr>
            <w:r w:rsidRPr="006458E2">
              <w:rPr>
                <w:i/>
                <w:sz w:val="16"/>
                <w:lang w:val="en-US"/>
              </w:rPr>
              <w:t>2009</w:t>
            </w:r>
          </w:p>
        </w:tc>
      </w:tr>
      <w:tr w:rsidR="00594B93" w:rsidRPr="006458E2">
        <w:trPr>
          <w:trHeight w:val="20"/>
        </w:trPr>
        <w:tc>
          <w:tcPr>
            <w:tcW w:w="3122" w:type="dxa"/>
            <w:tcBorders>
              <w:top w:val="single" w:sz="12" w:space="0" w:color="auto"/>
              <w:bottom w:val="single" w:sz="4" w:space="0" w:color="auto"/>
            </w:tcBorders>
            <w:vAlign w:val="bottom"/>
          </w:tcPr>
          <w:p w:rsidR="00594B93" w:rsidRPr="006458E2" w:rsidRDefault="00594B93" w:rsidP="00BE3D83">
            <w:pPr>
              <w:tabs>
                <w:tab w:val="right" w:pos="850"/>
                <w:tab w:val="left" w:pos="1134"/>
                <w:tab w:val="left" w:pos="1559"/>
                <w:tab w:val="left" w:pos="1984"/>
                <w:tab w:val="left" w:leader="dot" w:pos="8900"/>
                <w:tab w:val="right" w:pos="9638"/>
              </w:tabs>
              <w:spacing w:before="60" w:after="60" w:line="220" w:lineRule="exact"/>
              <w:ind w:left="284"/>
              <w:rPr>
                <w:b/>
                <w:sz w:val="18"/>
                <w:szCs w:val="18"/>
                <w:lang w:val="en-US"/>
              </w:rPr>
            </w:pPr>
            <w:r w:rsidRPr="006458E2">
              <w:rPr>
                <w:b/>
                <w:sz w:val="18"/>
                <w:szCs w:val="18"/>
                <w:lang w:val="en-US"/>
              </w:rPr>
              <w:t>Total</w:t>
            </w:r>
          </w:p>
        </w:tc>
        <w:tc>
          <w:tcPr>
            <w:tcW w:w="1416" w:type="dxa"/>
            <w:tcBorders>
              <w:top w:val="single" w:sz="12" w:space="0" w:color="auto"/>
              <w:bottom w:val="single" w:sz="4" w:space="0" w:color="auto"/>
            </w:tcBorders>
            <w:vAlign w:val="bottom"/>
          </w:tcPr>
          <w:p w:rsidR="00594B93" w:rsidRPr="006458E2" w:rsidRDefault="00594B93" w:rsidP="00BE3D83">
            <w:pPr>
              <w:tabs>
                <w:tab w:val="right" w:pos="850"/>
                <w:tab w:val="left" w:pos="1134"/>
                <w:tab w:val="left" w:pos="1559"/>
                <w:tab w:val="left" w:pos="1984"/>
                <w:tab w:val="left" w:leader="dot" w:pos="8900"/>
                <w:tab w:val="right" w:pos="9638"/>
              </w:tabs>
              <w:spacing w:before="60" w:after="60" w:line="220" w:lineRule="exact"/>
              <w:jc w:val="right"/>
              <w:rPr>
                <w:b/>
                <w:sz w:val="18"/>
                <w:szCs w:val="18"/>
                <w:lang w:val="en-US"/>
              </w:rPr>
            </w:pPr>
            <w:r w:rsidRPr="006458E2">
              <w:rPr>
                <w:b/>
                <w:sz w:val="18"/>
                <w:szCs w:val="18"/>
                <w:lang w:val="en-US"/>
              </w:rPr>
              <w:t>3</w:t>
            </w:r>
            <w:r w:rsidR="006458E2" w:rsidRPr="006458E2">
              <w:rPr>
                <w:b/>
                <w:sz w:val="18"/>
                <w:szCs w:val="18"/>
                <w:lang w:val="en-US"/>
              </w:rPr>
              <w:t xml:space="preserve"> </w:t>
            </w:r>
            <w:r w:rsidRPr="006458E2">
              <w:rPr>
                <w:b/>
                <w:sz w:val="18"/>
                <w:szCs w:val="18"/>
                <w:lang w:val="en-US"/>
              </w:rPr>
              <w:t>537.1</w:t>
            </w:r>
          </w:p>
        </w:tc>
        <w:tc>
          <w:tcPr>
            <w:tcW w:w="1416" w:type="dxa"/>
            <w:tcBorders>
              <w:top w:val="single" w:sz="12" w:space="0" w:color="auto"/>
              <w:bottom w:val="single" w:sz="4" w:space="0" w:color="auto"/>
            </w:tcBorders>
            <w:vAlign w:val="bottom"/>
          </w:tcPr>
          <w:p w:rsidR="00594B93" w:rsidRPr="006458E2" w:rsidRDefault="00594B93" w:rsidP="00BE3D83">
            <w:pPr>
              <w:tabs>
                <w:tab w:val="right" w:pos="850"/>
                <w:tab w:val="left" w:pos="1134"/>
                <w:tab w:val="left" w:pos="1559"/>
                <w:tab w:val="left" w:pos="1984"/>
                <w:tab w:val="left" w:leader="dot" w:pos="8900"/>
                <w:tab w:val="right" w:pos="9638"/>
              </w:tabs>
              <w:spacing w:before="60" w:after="60" w:line="220" w:lineRule="exact"/>
              <w:jc w:val="right"/>
              <w:rPr>
                <w:b/>
                <w:sz w:val="18"/>
                <w:szCs w:val="18"/>
                <w:lang w:val="en-US"/>
              </w:rPr>
            </w:pPr>
            <w:r w:rsidRPr="006458E2">
              <w:rPr>
                <w:b/>
                <w:sz w:val="18"/>
                <w:szCs w:val="18"/>
                <w:lang w:val="en-US"/>
              </w:rPr>
              <w:t>4</w:t>
            </w:r>
            <w:r w:rsidR="006458E2" w:rsidRPr="006458E2">
              <w:rPr>
                <w:b/>
                <w:sz w:val="18"/>
                <w:szCs w:val="18"/>
                <w:lang w:val="en-US"/>
              </w:rPr>
              <w:t xml:space="preserve"> </w:t>
            </w:r>
            <w:r w:rsidRPr="006458E2">
              <w:rPr>
                <w:b/>
                <w:sz w:val="18"/>
                <w:szCs w:val="18"/>
                <w:lang w:val="en-US"/>
              </w:rPr>
              <w:t>154.0</w:t>
            </w:r>
          </w:p>
        </w:tc>
        <w:tc>
          <w:tcPr>
            <w:tcW w:w="1417" w:type="dxa"/>
            <w:tcBorders>
              <w:top w:val="single" w:sz="12" w:space="0" w:color="auto"/>
              <w:bottom w:val="single" w:sz="4" w:space="0" w:color="auto"/>
            </w:tcBorders>
            <w:vAlign w:val="bottom"/>
          </w:tcPr>
          <w:p w:rsidR="00594B93" w:rsidRPr="006458E2" w:rsidRDefault="00594B93" w:rsidP="00BE3D83">
            <w:pPr>
              <w:tabs>
                <w:tab w:val="right" w:pos="850"/>
                <w:tab w:val="left" w:pos="1134"/>
                <w:tab w:val="left" w:pos="1559"/>
                <w:tab w:val="left" w:pos="1984"/>
                <w:tab w:val="left" w:leader="dot" w:pos="8900"/>
                <w:tab w:val="right" w:pos="9638"/>
              </w:tabs>
              <w:spacing w:before="60" w:after="60" w:line="220" w:lineRule="exact"/>
              <w:jc w:val="right"/>
              <w:rPr>
                <w:b/>
                <w:sz w:val="18"/>
                <w:szCs w:val="18"/>
                <w:lang w:val="en-US"/>
              </w:rPr>
            </w:pPr>
            <w:r w:rsidRPr="006458E2">
              <w:rPr>
                <w:b/>
                <w:sz w:val="18"/>
                <w:szCs w:val="18"/>
                <w:lang w:val="en-US"/>
              </w:rPr>
              <w:t>4</w:t>
            </w:r>
            <w:r w:rsidR="006458E2" w:rsidRPr="006458E2">
              <w:rPr>
                <w:b/>
                <w:sz w:val="18"/>
                <w:szCs w:val="18"/>
                <w:lang w:val="en-US"/>
              </w:rPr>
              <w:t xml:space="preserve"> </w:t>
            </w:r>
            <w:r w:rsidRPr="006458E2">
              <w:rPr>
                <w:b/>
                <w:sz w:val="18"/>
                <w:szCs w:val="18"/>
                <w:lang w:val="en-US"/>
              </w:rPr>
              <w:t xml:space="preserve">649.6 </w:t>
            </w:r>
          </w:p>
        </w:tc>
      </w:tr>
      <w:tr w:rsidR="00594B93" w:rsidRPr="006458E2">
        <w:trPr>
          <w:trHeight w:val="20"/>
        </w:trPr>
        <w:tc>
          <w:tcPr>
            <w:tcW w:w="3122" w:type="dxa"/>
            <w:tcBorders>
              <w:top w:val="single" w:sz="4" w:space="0" w:color="auto"/>
            </w:tcBorders>
            <w:vAlign w:val="bottom"/>
          </w:tcPr>
          <w:p w:rsidR="00594B93" w:rsidRPr="006458E2" w:rsidRDefault="00594B93" w:rsidP="00BE3D83">
            <w:pPr>
              <w:tabs>
                <w:tab w:val="right" w:pos="850"/>
                <w:tab w:val="left" w:pos="1134"/>
                <w:tab w:val="left" w:pos="1559"/>
                <w:tab w:val="left" w:pos="1984"/>
                <w:tab w:val="left" w:leader="dot" w:pos="8900"/>
                <w:tab w:val="right" w:pos="9638"/>
              </w:tabs>
              <w:spacing w:before="30" w:after="30" w:line="220" w:lineRule="exact"/>
              <w:rPr>
                <w:sz w:val="18"/>
                <w:szCs w:val="18"/>
                <w:lang w:val="en-US"/>
              </w:rPr>
            </w:pPr>
            <w:r w:rsidRPr="006458E2">
              <w:rPr>
                <w:sz w:val="18"/>
                <w:szCs w:val="18"/>
                <w:lang w:val="en-US"/>
              </w:rPr>
              <w:t>Food</w:t>
            </w:r>
          </w:p>
        </w:tc>
        <w:tc>
          <w:tcPr>
            <w:tcW w:w="1416" w:type="dxa"/>
            <w:tcBorders>
              <w:top w:val="single" w:sz="4" w:space="0" w:color="auto"/>
            </w:tcBorders>
            <w:vAlign w:val="bottom"/>
          </w:tcPr>
          <w:p w:rsidR="00594B93" w:rsidRPr="006458E2" w:rsidRDefault="00594B93" w:rsidP="00BE3D83">
            <w:pPr>
              <w:tabs>
                <w:tab w:val="right" w:pos="850"/>
                <w:tab w:val="left" w:pos="1134"/>
                <w:tab w:val="left" w:pos="1559"/>
                <w:tab w:val="left" w:pos="1984"/>
                <w:tab w:val="left" w:leader="dot" w:pos="8900"/>
                <w:tab w:val="right" w:pos="9638"/>
              </w:tabs>
              <w:spacing w:before="30" w:after="30" w:line="220" w:lineRule="exact"/>
              <w:jc w:val="right"/>
              <w:rPr>
                <w:sz w:val="18"/>
                <w:szCs w:val="18"/>
                <w:lang w:val="en-US"/>
              </w:rPr>
            </w:pPr>
            <w:r w:rsidRPr="006458E2">
              <w:rPr>
                <w:sz w:val="18"/>
                <w:szCs w:val="18"/>
                <w:lang w:val="en-US"/>
              </w:rPr>
              <w:t>1</w:t>
            </w:r>
            <w:r w:rsidR="006458E2">
              <w:rPr>
                <w:sz w:val="18"/>
                <w:szCs w:val="18"/>
                <w:lang w:val="en-US"/>
              </w:rPr>
              <w:t xml:space="preserve"> </w:t>
            </w:r>
            <w:r w:rsidRPr="006458E2">
              <w:rPr>
                <w:sz w:val="18"/>
                <w:szCs w:val="18"/>
                <w:lang w:val="en-US"/>
              </w:rPr>
              <w:t>332.4</w:t>
            </w:r>
          </w:p>
        </w:tc>
        <w:tc>
          <w:tcPr>
            <w:tcW w:w="1416" w:type="dxa"/>
            <w:tcBorders>
              <w:top w:val="single" w:sz="4" w:space="0" w:color="auto"/>
            </w:tcBorders>
            <w:vAlign w:val="bottom"/>
          </w:tcPr>
          <w:p w:rsidR="00594B93" w:rsidRPr="006458E2" w:rsidRDefault="00594B93" w:rsidP="00BE3D83">
            <w:pPr>
              <w:tabs>
                <w:tab w:val="right" w:pos="850"/>
                <w:tab w:val="left" w:pos="1134"/>
                <w:tab w:val="left" w:pos="1559"/>
                <w:tab w:val="left" w:pos="1984"/>
                <w:tab w:val="left" w:leader="dot" w:pos="8900"/>
                <w:tab w:val="right" w:pos="9638"/>
              </w:tabs>
              <w:spacing w:before="30" w:after="30" w:line="220" w:lineRule="exact"/>
              <w:jc w:val="right"/>
              <w:rPr>
                <w:sz w:val="18"/>
                <w:szCs w:val="18"/>
                <w:lang w:val="en-US"/>
              </w:rPr>
            </w:pPr>
            <w:r w:rsidRPr="006458E2">
              <w:rPr>
                <w:sz w:val="18"/>
                <w:szCs w:val="18"/>
                <w:lang w:val="en-US"/>
              </w:rPr>
              <w:t>1</w:t>
            </w:r>
            <w:r w:rsidR="006458E2">
              <w:rPr>
                <w:sz w:val="18"/>
                <w:szCs w:val="18"/>
                <w:lang w:val="en-US"/>
              </w:rPr>
              <w:t xml:space="preserve"> </w:t>
            </w:r>
            <w:r w:rsidRPr="006458E2">
              <w:rPr>
                <w:sz w:val="18"/>
                <w:szCs w:val="18"/>
                <w:lang w:val="en-US"/>
              </w:rPr>
              <w:t>660.2</w:t>
            </w:r>
          </w:p>
        </w:tc>
        <w:tc>
          <w:tcPr>
            <w:tcW w:w="1417" w:type="dxa"/>
            <w:tcBorders>
              <w:top w:val="single" w:sz="4" w:space="0" w:color="auto"/>
            </w:tcBorders>
            <w:vAlign w:val="bottom"/>
          </w:tcPr>
          <w:p w:rsidR="00594B93" w:rsidRPr="006458E2" w:rsidRDefault="00594B93" w:rsidP="00BE3D83">
            <w:pPr>
              <w:tabs>
                <w:tab w:val="right" w:pos="850"/>
                <w:tab w:val="left" w:pos="1134"/>
                <w:tab w:val="left" w:pos="1559"/>
                <w:tab w:val="left" w:pos="1984"/>
                <w:tab w:val="left" w:leader="dot" w:pos="8900"/>
                <w:tab w:val="right" w:pos="9638"/>
              </w:tabs>
              <w:spacing w:before="30" w:after="30" w:line="220" w:lineRule="exact"/>
              <w:jc w:val="right"/>
              <w:rPr>
                <w:sz w:val="18"/>
                <w:szCs w:val="18"/>
                <w:lang w:val="en-US"/>
              </w:rPr>
            </w:pPr>
            <w:r w:rsidRPr="006458E2">
              <w:rPr>
                <w:sz w:val="18"/>
                <w:szCs w:val="18"/>
                <w:lang w:val="en-US"/>
              </w:rPr>
              <w:t>1</w:t>
            </w:r>
            <w:r w:rsidR="006458E2">
              <w:rPr>
                <w:sz w:val="18"/>
                <w:szCs w:val="18"/>
                <w:lang w:val="en-US"/>
              </w:rPr>
              <w:t xml:space="preserve"> </w:t>
            </w:r>
            <w:r w:rsidRPr="006458E2">
              <w:rPr>
                <w:sz w:val="18"/>
                <w:szCs w:val="18"/>
                <w:lang w:val="en-US"/>
              </w:rPr>
              <w:t xml:space="preserve">686.4 </w:t>
            </w:r>
          </w:p>
        </w:tc>
      </w:tr>
      <w:tr w:rsidR="00594B93" w:rsidRPr="006458E2">
        <w:trPr>
          <w:trHeight w:val="20"/>
        </w:trPr>
        <w:tc>
          <w:tcPr>
            <w:tcW w:w="3122" w:type="dxa"/>
            <w:vAlign w:val="bottom"/>
          </w:tcPr>
          <w:p w:rsidR="00594B93" w:rsidRPr="006458E2" w:rsidRDefault="00594B93" w:rsidP="00BE3D83">
            <w:pPr>
              <w:tabs>
                <w:tab w:val="right" w:pos="850"/>
                <w:tab w:val="left" w:pos="1134"/>
                <w:tab w:val="left" w:pos="1559"/>
                <w:tab w:val="left" w:pos="1984"/>
                <w:tab w:val="left" w:leader="dot" w:pos="8900"/>
                <w:tab w:val="right" w:pos="9638"/>
              </w:tabs>
              <w:spacing w:before="30" w:after="30" w:line="220" w:lineRule="exact"/>
              <w:rPr>
                <w:sz w:val="18"/>
                <w:szCs w:val="18"/>
                <w:lang w:val="en-US"/>
              </w:rPr>
            </w:pPr>
            <w:r w:rsidRPr="006458E2">
              <w:rPr>
                <w:sz w:val="18"/>
                <w:szCs w:val="18"/>
                <w:lang w:val="en-US"/>
              </w:rPr>
              <w:t>Clothing</w:t>
            </w:r>
          </w:p>
        </w:tc>
        <w:tc>
          <w:tcPr>
            <w:tcW w:w="1416" w:type="dxa"/>
            <w:vAlign w:val="bottom"/>
          </w:tcPr>
          <w:p w:rsidR="00594B93" w:rsidRPr="006458E2" w:rsidRDefault="00594B93" w:rsidP="00BE3D83">
            <w:pPr>
              <w:tabs>
                <w:tab w:val="right" w:pos="850"/>
                <w:tab w:val="left" w:pos="1134"/>
                <w:tab w:val="left" w:pos="1559"/>
                <w:tab w:val="left" w:pos="1984"/>
                <w:tab w:val="left" w:leader="dot" w:pos="8900"/>
                <w:tab w:val="right" w:pos="9638"/>
              </w:tabs>
              <w:spacing w:before="30" w:after="30" w:line="220" w:lineRule="exact"/>
              <w:jc w:val="right"/>
              <w:rPr>
                <w:sz w:val="18"/>
                <w:szCs w:val="18"/>
                <w:lang w:val="en-US"/>
              </w:rPr>
            </w:pPr>
            <w:r w:rsidRPr="006458E2">
              <w:rPr>
                <w:sz w:val="18"/>
                <w:szCs w:val="18"/>
                <w:lang w:val="en-US"/>
              </w:rPr>
              <w:t>141.8</w:t>
            </w:r>
          </w:p>
        </w:tc>
        <w:tc>
          <w:tcPr>
            <w:tcW w:w="1416" w:type="dxa"/>
            <w:vAlign w:val="bottom"/>
          </w:tcPr>
          <w:p w:rsidR="00594B93" w:rsidRPr="006458E2" w:rsidRDefault="00594B93" w:rsidP="00BE3D83">
            <w:pPr>
              <w:tabs>
                <w:tab w:val="right" w:pos="850"/>
                <w:tab w:val="left" w:pos="1134"/>
                <w:tab w:val="left" w:pos="1559"/>
                <w:tab w:val="left" w:pos="1984"/>
                <w:tab w:val="left" w:leader="dot" w:pos="8900"/>
                <w:tab w:val="right" w:pos="9638"/>
              </w:tabs>
              <w:spacing w:before="30" w:after="30" w:line="220" w:lineRule="exact"/>
              <w:jc w:val="right"/>
              <w:rPr>
                <w:sz w:val="18"/>
                <w:szCs w:val="18"/>
                <w:lang w:val="en-US"/>
              </w:rPr>
            </w:pPr>
            <w:r w:rsidRPr="006458E2">
              <w:rPr>
                <w:sz w:val="18"/>
                <w:szCs w:val="18"/>
                <w:lang w:val="en-US"/>
              </w:rPr>
              <w:t>154.9</w:t>
            </w:r>
          </w:p>
        </w:tc>
        <w:tc>
          <w:tcPr>
            <w:tcW w:w="1417" w:type="dxa"/>
            <w:vAlign w:val="bottom"/>
          </w:tcPr>
          <w:p w:rsidR="00594B93" w:rsidRPr="006458E2" w:rsidRDefault="00594B93" w:rsidP="00BE3D83">
            <w:pPr>
              <w:tabs>
                <w:tab w:val="right" w:pos="850"/>
                <w:tab w:val="left" w:pos="1134"/>
                <w:tab w:val="left" w:pos="1559"/>
                <w:tab w:val="left" w:pos="1984"/>
                <w:tab w:val="left" w:leader="dot" w:pos="8900"/>
                <w:tab w:val="right" w:pos="9638"/>
              </w:tabs>
              <w:spacing w:before="30" w:after="30" w:line="220" w:lineRule="exact"/>
              <w:jc w:val="right"/>
              <w:rPr>
                <w:sz w:val="18"/>
                <w:szCs w:val="18"/>
                <w:lang w:val="en-US"/>
              </w:rPr>
            </w:pPr>
            <w:r w:rsidRPr="006458E2">
              <w:rPr>
                <w:sz w:val="18"/>
                <w:szCs w:val="18"/>
                <w:lang w:val="en-US"/>
              </w:rPr>
              <w:t xml:space="preserve">171.4 </w:t>
            </w:r>
          </w:p>
        </w:tc>
      </w:tr>
      <w:tr w:rsidR="00594B93" w:rsidRPr="006458E2">
        <w:trPr>
          <w:trHeight w:val="20"/>
        </w:trPr>
        <w:tc>
          <w:tcPr>
            <w:tcW w:w="3122" w:type="dxa"/>
            <w:vAlign w:val="bottom"/>
          </w:tcPr>
          <w:p w:rsidR="00594B93" w:rsidRPr="006458E2" w:rsidRDefault="00594B93" w:rsidP="00BE3D83">
            <w:pPr>
              <w:tabs>
                <w:tab w:val="right" w:pos="850"/>
                <w:tab w:val="left" w:pos="1134"/>
                <w:tab w:val="left" w:pos="1559"/>
                <w:tab w:val="left" w:pos="1984"/>
                <w:tab w:val="left" w:leader="dot" w:pos="8900"/>
                <w:tab w:val="right" w:pos="9638"/>
              </w:tabs>
              <w:spacing w:before="30" w:after="30" w:line="220" w:lineRule="exact"/>
              <w:rPr>
                <w:sz w:val="18"/>
                <w:szCs w:val="18"/>
                <w:lang w:val="en-US"/>
              </w:rPr>
            </w:pPr>
            <w:r w:rsidRPr="006458E2">
              <w:rPr>
                <w:sz w:val="18"/>
                <w:szCs w:val="18"/>
                <w:lang w:val="en-US"/>
              </w:rPr>
              <w:t>Equipment and appliances</w:t>
            </w:r>
          </w:p>
        </w:tc>
        <w:tc>
          <w:tcPr>
            <w:tcW w:w="1416" w:type="dxa"/>
            <w:vAlign w:val="bottom"/>
          </w:tcPr>
          <w:p w:rsidR="00594B93" w:rsidRPr="006458E2" w:rsidRDefault="00594B93" w:rsidP="00BE3D83">
            <w:pPr>
              <w:tabs>
                <w:tab w:val="right" w:pos="850"/>
                <w:tab w:val="left" w:pos="1134"/>
                <w:tab w:val="left" w:pos="1559"/>
                <w:tab w:val="left" w:pos="1984"/>
                <w:tab w:val="left" w:leader="dot" w:pos="8900"/>
                <w:tab w:val="right" w:pos="9638"/>
              </w:tabs>
              <w:spacing w:before="30" w:after="30" w:line="220" w:lineRule="exact"/>
              <w:jc w:val="right"/>
              <w:rPr>
                <w:sz w:val="18"/>
                <w:szCs w:val="18"/>
                <w:lang w:val="en-US"/>
              </w:rPr>
            </w:pPr>
            <w:r w:rsidRPr="006458E2">
              <w:rPr>
                <w:sz w:val="18"/>
                <w:szCs w:val="18"/>
                <w:lang w:val="en-US"/>
              </w:rPr>
              <w:t>40.4</w:t>
            </w:r>
          </w:p>
        </w:tc>
        <w:tc>
          <w:tcPr>
            <w:tcW w:w="1416" w:type="dxa"/>
            <w:vAlign w:val="bottom"/>
          </w:tcPr>
          <w:p w:rsidR="00594B93" w:rsidRPr="006458E2" w:rsidRDefault="00594B93" w:rsidP="00BE3D83">
            <w:pPr>
              <w:tabs>
                <w:tab w:val="right" w:pos="850"/>
                <w:tab w:val="left" w:pos="1134"/>
                <w:tab w:val="left" w:pos="1559"/>
                <w:tab w:val="left" w:pos="1984"/>
                <w:tab w:val="left" w:leader="dot" w:pos="8900"/>
                <w:tab w:val="right" w:pos="9638"/>
              </w:tabs>
              <w:spacing w:before="30" w:after="30" w:line="220" w:lineRule="exact"/>
              <w:jc w:val="right"/>
              <w:rPr>
                <w:sz w:val="18"/>
                <w:szCs w:val="18"/>
                <w:lang w:val="en-US"/>
              </w:rPr>
            </w:pPr>
            <w:r w:rsidRPr="006458E2">
              <w:rPr>
                <w:sz w:val="18"/>
                <w:szCs w:val="18"/>
                <w:lang w:val="en-US"/>
              </w:rPr>
              <w:t>47.5</w:t>
            </w:r>
          </w:p>
        </w:tc>
        <w:tc>
          <w:tcPr>
            <w:tcW w:w="1417" w:type="dxa"/>
            <w:vAlign w:val="bottom"/>
          </w:tcPr>
          <w:p w:rsidR="00594B93" w:rsidRPr="006458E2" w:rsidRDefault="00594B93" w:rsidP="00BE3D83">
            <w:pPr>
              <w:tabs>
                <w:tab w:val="right" w:pos="850"/>
                <w:tab w:val="left" w:pos="1134"/>
                <w:tab w:val="left" w:pos="1559"/>
                <w:tab w:val="left" w:pos="1984"/>
                <w:tab w:val="left" w:leader="dot" w:pos="8900"/>
                <w:tab w:val="right" w:pos="9638"/>
              </w:tabs>
              <w:spacing w:before="30" w:after="30" w:line="220" w:lineRule="exact"/>
              <w:jc w:val="right"/>
              <w:rPr>
                <w:sz w:val="18"/>
                <w:szCs w:val="18"/>
                <w:lang w:val="en-US"/>
              </w:rPr>
            </w:pPr>
            <w:r w:rsidRPr="006458E2">
              <w:rPr>
                <w:sz w:val="18"/>
                <w:szCs w:val="18"/>
                <w:lang w:val="en-US"/>
              </w:rPr>
              <w:t xml:space="preserve">54.7 </w:t>
            </w:r>
          </w:p>
        </w:tc>
      </w:tr>
      <w:tr w:rsidR="00594B93" w:rsidRPr="006458E2">
        <w:trPr>
          <w:trHeight w:val="20"/>
        </w:trPr>
        <w:tc>
          <w:tcPr>
            <w:tcW w:w="3122" w:type="dxa"/>
            <w:vAlign w:val="bottom"/>
          </w:tcPr>
          <w:p w:rsidR="00594B93" w:rsidRPr="006458E2" w:rsidRDefault="00594B93" w:rsidP="00BE3D83">
            <w:pPr>
              <w:tabs>
                <w:tab w:val="right" w:pos="850"/>
                <w:tab w:val="left" w:pos="1134"/>
                <w:tab w:val="left" w:pos="1559"/>
                <w:tab w:val="left" w:pos="1984"/>
                <w:tab w:val="left" w:leader="dot" w:pos="8900"/>
                <w:tab w:val="right" w:pos="9638"/>
              </w:tabs>
              <w:spacing w:before="30" w:after="30" w:line="220" w:lineRule="exact"/>
              <w:rPr>
                <w:sz w:val="18"/>
                <w:szCs w:val="18"/>
                <w:lang w:val="en-US"/>
              </w:rPr>
            </w:pPr>
            <w:r w:rsidRPr="006458E2">
              <w:rPr>
                <w:sz w:val="18"/>
                <w:szCs w:val="18"/>
                <w:lang w:val="en-US"/>
              </w:rPr>
              <w:t xml:space="preserve">Healthcare </w:t>
            </w:r>
          </w:p>
        </w:tc>
        <w:tc>
          <w:tcPr>
            <w:tcW w:w="1416" w:type="dxa"/>
            <w:vAlign w:val="bottom"/>
          </w:tcPr>
          <w:p w:rsidR="00594B93" w:rsidRPr="006458E2" w:rsidRDefault="00594B93" w:rsidP="00BE3D83">
            <w:pPr>
              <w:tabs>
                <w:tab w:val="right" w:pos="850"/>
                <w:tab w:val="left" w:pos="1134"/>
                <w:tab w:val="left" w:pos="1559"/>
                <w:tab w:val="left" w:pos="1984"/>
                <w:tab w:val="left" w:leader="dot" w:pos="8900"/>
                <w:tab w:val="right" w:pos="9638"/>
              </w:tabs>
              <w:spacing w:before="30" w:after="30" w:line="220" w:lineRule="exact"/>
              <w:jc w:val="right"/>
              <w:rPr>
                <w:sz w:val="18"/>
                <w:szCs w:val="18"/>
                <w:lang w:val="en-US"/>
              </w:rPr>
            </w:pPr>
            <w:r w:rsidRPr="006458E2">
              <w:rPr>
                <w:sz w:val="18"/>
                <w:szCs w:val="18"/>
                <w:lang w:val="en-US"/>
              </w:rPr>
              <w:t>465.1</w:t>
            </w:r>
          </w:p>
        </w:tc>
        <w:tc>
          <w:tcPr>
            <w:tcW w:w="1416" w:type="dxa"/>
            <w:vAlign w:val="bottom"/>
          </w:tcPr>
          <w:p w:rsidR="00594B93" w:rsidRPr="006458E2" w:rsidRDefault="00594B93" w:rsidP="00BE3D83">
            <w:pPr>
              <w:tabs>
                <w:tab w:val="right" w:pos="850"/>
                <w:tab w:val="left" w:pos="1134"/>
                <w:tab w:val="left" w:pos="1559"/>
                <w:tab w:val="left" w:pos="1984"/>
                <w:tab w:val="left" w:leader="dot" w:pos="8900"/>
                <w:tab w:val="right" w:pos="9638"/>
              </w:tabs>
              <w:spacing w:before="30" w:after="30" w:line="220" w:lineRule="exact"/>
              <w:jc w:val="right"/>
              <w:rPr>
                <w:sz w:val="18"/>
                <w:szCs w:val="18"/>
                <w:lang w:val="en-US"/>
              </w:rPr>
            </w:pPr>
            <w:r w:rsidRPr="006458E2">
              <w:rPr>
                <w:sz w:val="18"/>
                <w:szCs w:val="18"/>
                <w:lang w:val="en-US"/>
              </w:rPr>
              <w:t>449.1</w:t>
            </w:r>
          </w:p>
        </w:tc>
        <w:tc>
          <w:tcPr>
            <w:tcW w:w="1417" w:type="dxa"/>
            <w:vAlign w:val="bottom"/>
          </w:tcPr>
          <w:p w:rsidR="00594B93" w:rsidRPr="006458E2" w:rsidRDefault="00594B93" w:rsidP="00BE3D83">
            <w:pPr>
              <w:tabs>
                <w:tab w:val="right" w:pos="850"/>
                <w:tab w:val="left" w:pos="1134"/>
                <w:tab w:val="left" w:pos="1559"/>
                <w:tab w:val="left" w:pos="1984"/>
                <w:tab w:val="left" w:leader="dot" w:pos="8900"/>
                <w:tab w:val="right" w:pos="9638"/>
              </w:tabs>
              <w:spacing w:before="30" w:after="30" w:line="220" w:lineRule="exact"/>
              <w:jc w:val="right"/>
              <w:rPr>
                <w:sz w:val="18"/>
                <w:szCs w:val="18"/>
                <w:lang w:val="en-US"/>
              </w:rPr>
            </w:pPr>
            <w:r w:rsidRPr="006458E2">
              <w:rPr>
                <w:sz w:val="18"/>
                <w:szCs w:val="18"/>
                <w:lang w:val="en-US"/>
              </w:rPr>
              <w:t xml:space="preserve">551.1 </w:t>
            </w:r>
          </w:p>
        </w:tc>
      </w:tr>
      <w:tr w:rsidR="00594B93" w:rsidRPr="006458E2">
        <w:trPr>
          <w:trHeight w:val="20"/>
        </w:trPr>
        <w:tc>
          <w:tcPr>
            <w:tcW w:w="3122" w:type="dxa"/>
            <w:vAlign w:val="bottom"/>
          </w:tcPr>
          <w:p w:rsidR="00594B93" w:rsidRPr="006458E2" w:rsidRDefault="00594B93" w:rsidP="00BE3D83">
            <w:pPr>
              <w:tabs>
                <w:tab w:val="right" w:pos="850"/>
                <w:tab w:val="left" w:pos="1134"/>
                <w:tab w:val="left" w:pos="1559"/>
                <w:tab w:val="left" w:pos="1984"/>
                <w:tab w:val="left" w:leader="dot" w:pos="8900"/>
                <w:tab w:val="right" w:pos="9638"/>
              </w:tabs>
              <w:spacing w:before="30" w:after="30" w:line="220" w:lineRule="exact"/>
              <w:rPr>
                <w:sz w:val="18"/>
                <w:szCs w:val="18"/>
                <w:lang w:val="en-US"/>
              </w:rPr>
            </w:pPr>
            <w:r w:rsidRPr="006458E2">
              <w:rPr>
                <w:sz w:val="18"/>
                <w:szCs w:val="18"/>
                <w:lang w:val="en-US"/>
              </w:rPr>
              <w:t>Transport and communications</w:t>
            </w:r>
          </w:p>
        </w:tc>
        <w:tc>
          <w:tcPr>
            <w:tcW w:w="1416" w:type="dxa"/>
            <w:vAlign w:val="bottom"/>
          </w:tcPr>
          <w:p w:rsidR="00594B93" w:rsidRPr="006458E2" w:rsidRDefault="00594B93" w:rsidP="00BE3D83">
            <w:pPr>
              <w:tabs>
                <w:tab w:val="right" w:pos="850"/>
                <w:tab w:val="left" w:pos="1134"/>
                <w:tab w:val="left" w:pos="1559"/>
                <w:tab w:val="left" w:pos="1984"/>
                <w:tab w:val="left" w:leader="dot" w:pos="8900"/>
                <w:tab w:val="right" w:pos="9638"/>
              </w:tabs>
              <w:spacing w:before="30" w:after="30" w:line="220" w:lineRule="exact"/>
              <w:jc w:val="right"/>
              <w:rPr>
                <w:sz w:val="18"/>
                <w:szCs w:val="18"/>
                <w:lang w:val="en-US"/>
              </w:rPr>
            </w:pPr>
            <w:r w:rsidRPr="006458E2">
              <w:rPr>
                <w:sz w:val="18"/>
                <w:szCs w:val="18"/>
                <w:lang w:val="en-US"/>
              </w:rPr>
              <w:t>177.2</w:t>
            </w:r>
          </w:p>
        </w:tc>
        <w:tc>
          <w:tcPr>
            <w:tcW w:w="1416" w:type="dxa"/>
            <w:vAlign w:val="bottom"/>
          </w:tcPr>
          <w:p w:rsidR="00594B93" w:rsidRPr="006458E2" w:rsidRDefault="00594B93" w:rsidP="00BE3D83">
            <w:pPr>
              <w:tabs>
                <w:tab w:val="right" w:pos="850"/>
                <w:tab w:val="left" w:pos="1134"/>
                <w:tab w:val="left" w:pos="1559"/>
                <w:tab w:val="left" w:pos="1984"/>
                <w:tab w:val="left" w:leader="dot" w:pos="8900"/>
                <w:tab w:val="right" w:pos="9638"/>
              </w:tabs>
              <w:spacing w:before="30" w:after="30" w:line="220" w:lineRule="exact"/>
              <w:jc w:val="right"/>
              <w:rPr>
                <w:sz w:val="18"/>
                <w:szCs w:val="18"/>
                <w:lang w:val="en-US"/>
              </w:rPr>
            </w:pPr>
            <w:r w:rsidRPr="006458E2">
              <w:rPr>
                <w:sz w:val="18"/>
                <w:szCs w:val="18"/>
                <w:lang w:val="en-US"/>
              </w:rPr>
              <w:t>198.3</w:t>
            </w:r>
          </w:p>
        </w:tc>
        <w:tc>
          <w:tcPr>
            <w:tcW w:w="1417" w:type="dxa"/>
            <w:vAlign w:val="bottom"/>
          </w:tcPr>
          <w:p w:rsidR="00594B93" w:rsidRPr="006458E2" w:rsidRDefault="00594B93" w:rsidP="00BE3D83">
            <w:pPr>
              <w:tabs>
                <w:tab w:val="right" w:pos="850"/>
                <w:tab w:val="left" w:pos="1134"/>
                <w:tab w:val="left" w:pos="1559"/>
                <w:tab w:val="left" w:pos="1984"/>
                <w:tab w:val="left" w:leader="dot" w:pos="8900"/>
                <w:tab w:val="right" w:pos="9638"/>
              </w:tabs>
              <w:spacing w:before="30" w:after="30" w:line="220" w:lineRule="exact"/>
              <w:jc w:val="right"/>
              <w:rPr>
                <w:sz w:val="18"/>
                <w:szCs w:val="18"/>
                <w:lang w:val="en-US"/>
              </w:rPr>
            </w:pPr>
            <w:r w:rsidRPr="006458E2">
              <w:rPr>
                <w:sz w:val="18"/>
                <w:szCs w:val="18"/>
                <w:lang w:val="en-US"/>
              </w:rPr>
              <w:t xml:space="preserve">221.8 </w:t>
            </w:r>
          </w:p>
        </w:tc>
      </w:tr>
      <w:tr w:rsidR="00594B93" w:rsidRPr="006458E2">
        <w:trPr>
          <w:trHeight w:val="20"/>
        </w:trPr>
        <w:tc>
          <w:tcPr>
            <w:tcW w:w="3122" w:type="dxa"/>
            <w:vAlign w:val="bottom"/>
          </w:tcPr>
          <w:p w:rsidR="00594B93" w:rsidRPr="006458E2" w:rsidRDefault="00594B93" w:rsidP="00BE3D83">
            <w:pPr>
              <w:tabs>
                <w:tab w:val="right" w:pos="850"/>
                <w:tab w:val="left" w:pos="1134"/>
                <w:tab w:val="left" w:pos="1559"/>
                <w:tab w:val="left" w:pos="1984"/>
                <w:tab w:val="left" w:leader="dot" w:pos="8900"/>
                <w:tab w:val="right" w:pos="9638"/>
              </w:tabs>
              <w:spacing w:before="30" w:after="30" w:line="220" w:lineRule="exact"/>
              <w:rPr>
                <w:sz w:val="18"/>
                <w:szCs w:val="18"/>
                <w:lang w:val="en-US"/>
              </w:rPr>
            </w:pPr>
            <w:r w:rsidRPr="006458E2">
              <w:rPr>
                <w:sz w:val="18"/>
                <w:szCs w:val="18"/>
                <w:lang w:val="en-US"/>
              </w:rPr>
              <w:t>Education and culture</w:t>
            </w:r>
          </w:p>
        </w:tc>
        <w:tc>
          <w:tcPr>
            <w:tcW w:w="1416" w:type="dxa"/>
            <w:vAlign w:val="bottom"/>
          </w:tcPr>
          <w:p w:rsidR="00594B93" w:rsidRPr="006458E2" w:rsidRDefault="00594B93" w:rsidP="00BE3D83">
            <w:pPr>
              <w:tabs>
                <w:tab w:val="right" w:pos="850"/>
                <w:tab w:val="left" w:pos="1134"/>
                <w:tab w:val="left" w:pos="1559"/>
                <w:tab w:val="left" w:pos="1984"/>
                <w:tab w:val="left" w:leader="dot" w:pos="8900"/>
                <w:tab w:val="right" w:pos="9638"/>
              </w:tabs>
              <w:spacing w:before="30" w:after="30" w:line="220" w:lineRule="exact"/>
              <w:jc w:val="right"/>
              <w:rPr>
                <w:sz w:val="18"/>
                <w:szCs w:val="18"/>
                <w:lang w:val="en-US"/>
              </w:rPr>
            </w:pPr>
            <w:r w:rsidRPr="006458E2">
              <w:rPr>
                <w:sz w:val="18"/>
                <w:szCs w:val="18"/>
                <w:lang w:val="en-US"/>
              </w:rPr>
              <w:t>176.0</w:t>
            </w:r>
          </w:p>
        </w:tc>
        <w:tc>
          <w:tcPr>
            <w:tcW w:w="1416" w:type="dxa"/>
            <w:vAlign w:val="bottom"/>
          </w:tcPr>
          <w:p w:rsidR="00594B93" w:rsidRPr="006458E2" w:rsidRDefault="00594B93" w:rsidP="00BE3D83">
            <w:pPr>
              <w:tabs>
                <w:tab w:val="right" w:pos="850"/>
                <w:tab w:val="left" w:pos="1134"/>
                <w:tab w:val="left" w:pos="1559"/>
                <w:tab w:val="left" w:pos="1984"/>
                <w:tab w:val="left" w:leader="dot" w:pos="8900"/>
                <w:tab w:val="right" w:pos="9638"/>
              </w:tabs>
              <w:spacing w:before="30" w:after="30" w:line="220" w:lineRule="exact"/>
              <w:jc w:val="right"/>
              <w:rPr>
                <w:sz w:val="18"/>
                <w:szCs w:val="18"/>
                <w:lang w:val="en-US"/>
              </w:rPr>
            </w:pPr>
            <w:r w:rsidRPr="006458E2">
              <w:rPr>
                <w:sz w:val="18"/>
                <w:szCs w:val="18"/>
                <w:lang w:val="en-US"/>
              </w:rPr>
              <w:t>158.8</w:t>
            </w:r>
          </w:p>
        </w:tc>
        <w:tc>
          <w:tcPr>
            <w:tcW w:w="1417" w:type="dxa"/>
            <w:vAlign w:val="bottom"/>
          </w:tcPr>
          <w:p w:rsidR="00594B93" w:rsidRPr="006458E2" w:rsidRDefault="00594B93" w:rsidP="00BE3D83">
            <w:pPr>
              <w:tabs>
                <w:tab w:val="right" w:pos="850"/>
                <w:tab w:val="left" w:pos="1134"/>
                <w:tab w:val="left" w:pos="1559"/>
                <w:tab w:val="left" w:pos="1984"/>
                <w:tab w:val="left" w:leader="dot" w:pos="8900"/>
                <w:tab w:val="right" w:pos="9638"/>
              </w:tabs>
              <w:spacing w:before="30" w:after="30" w:line="220" w:lineRule="exact"/>
              <w:jc w:val="right"/>
              <w:rPr>
                <w:sz w:val="18"/>
                <w:szCs w:val="18"/>
                <w:lang w:val="en-US"/>
              </w:rPr>
            </w:pPr>
            <w:r w:rsidRPr="006458E2">
              <w:rPr>
                <w:sz w:val="18"/>
                <w:szCs w:val="18"/>
                <w:lang w:val="en-US"/>
              </w:rPr>
              <w:t xml:space="preserve">182.7 </w:t>
            </w:r>
          </w:p>
        </w:tc>
      </w:tr>
      <w:tr w:rsidR="00594B93" w:rsidRPr="006458E2">
        <w:trPr>
          <w:trHeight w:val="20"/>
        </w:trPr>
        <w:tc>
          <w:tcPr>
            <w:tcW w:w="3122" w:type="dxa"/>
            <w:vAlign w:val="bottom"/>
          </w:tcPr>
          <w:p w:rsidR="00594B93" w:rsidRPr="006458E2" w:rsidRDefault="00594B93" w:rsidP="00BE3D83">
            <w:pPr>
              <w:tabs>
                <w:tab w:val="right" w:pos="850"/>
                <w:tab w:val="left" w:pos="1134"/>
                <w:tab w:val="left" w:pos="1559"/>
                <w:tab w:val="left" w:pos="1984"/>
                <w:tab w:val="left" w:leader="dot" w:pos="8900"/>
                <w:tab w:val="right" w:pos="9638"/>
              </w:tabs>
              <w:spacing w:before="30" w:after="30" w:line="220" w:lineRule="exact"/>
              <w:rPr>
                <w:sz w:val="18"/>
                <w:szCs w:val="18"/>
                <w:lang w:val="en-US"/>
              </w:rPr>
            </w:pPr>
            <w:r w:rsidRPr="006458E2">
              <w:rPr>
                <w:sz w:val="18"/>
                <w:szCs w:val="18"/>
                <w:lang w:val="en-US"/>
              </w:rPr>
              <w:t xml:space="preserve">Miscellaneous </w:t>
            </w:r>
          </w:p>
        </w:tc>
        <w:tc>
          <w:tcPr>
            <w:tcW w:w="1416" w:type="dxa"/>
            <w:vAlign w:val="bottom"/>
          </w:tcPr>
          <w:p w:rsidR="00594B93" w:rsidRPr="006458E2" w:rsidRDefault="00594B93" w:rsidP="00BE3D83">
            <w:pPr>
              <w:tabs>
                <w:tab w:val="right" w:pos="850"/>
                <w:tab w:val="left" w:pos="1134"/>
                <w:tab w:val="left" w:pos="1559"/>
                <w:tab w:val="left" w:pos="1984"/>
                <w:tab w:val="left" w:leader="dot" w:pos="8900"/>
                <w:tab w:val="right" w:pos="9638"/>
              </w:tabs>
              <w:spacing w:before="30" w:after="30" w:line="220" w:lineRule="exact"/>
              <w:jc w:val="right"/>
              <w:rPr>
                <w:sz w:val="18"/>
                <w:szCs w:val="18"/>
                <w:lang w:val="en-US"/>
              </w:rPr>
            </w:pPr>
            <w:r w:rsidRPr="006458E2">
              <w:rPr>
                <w:sz w:val="18"/>
                <w:szCs w:val="18"/>
                <w:lang w:val="en-US"/>
              </w:rPr>
              <w:t>56.6</w:t>
            </w:r>
          </w:p>
        </w:tc>
        <w:tc>
          <w:tcPr>
            <w:tcW w:w="1416" w:type="dxa"/>
            <w:vAlign w:val="bottom"/>
          </w:tcPr>
          <w:p w:rsidR="00594B93" w:rsidRPr="006458E2" w:rsidRDefault="00594B93" w:rsidP="00BE3D83">
            <w:pPr>
              <w:tabs>
                <w:tab w:val="right" w:pos="850"/>
                <w:tab w:val="left" w:pos="1134"/>
                <w:tab w:val="left" w:pos="1559"/>
                <w:tab w:val="left" w:pos="1984"/>
                <w:tab w:val="left" w:leader="dot" w:pos="8900"/>
                <w:tab w:val="right" w:pos="9638"/>
              </w:tabs>
              <w:spacing w:before="30" w:after="30" w:line="220" w:lineRule="exact"/>
              <w:jc w:val="right"/>
              <w:rPr>
                <w:sz w:val="18"/>
                <w:szCs w:val="18"/>
                <w:lang w:val="en-US"/>
              </w:rPr>
            </w:pPr>
            <w:r w:rsidRPr="006458E2">
              <w:rPr>
                <w:sz w:val="18"/>
                <w:szCs w:val="18"/>
                <w:lang w:val="en-US"/>
              </w:rPr>
              <w:t>64.6</w:t>
            </w:r>
          </w:p>
        </w:tc>
        <w:tc>
          <w:tcPr>
            <w:tcW w:w="1417" w:type="dxa"/>
            <w:vAlign w:val="bottom"/>
          </w:tcPr>
          <w:p w:rsidR="00594B93" w:rsidRPr="006458E2" w:rsidRDefault="00594B93" w:rsidP="00BE3D83">
            <w:pPr>
              <w:tabs>
                <w:tab w:val="right" w:pos="850"/>
                <w:tab w:val="left" w:pos="1134"/>
                <w:tab w:val="left" w:pos="1559"/>
                <w:tab w:val="left" w:pos="1984"/>
                <w:tab w:val="left" w:leader="dot" w:pos="8900"/>
                <w:tab w:val="right" w:pos="9638"/>
              </w:tabs>
              <w:spacing w:before="30" w:after="30" w:line="220" w:lineRule="exact"/>
              <w:jc w:val="right"/>
              <w:rPr>
                <w:sz w:val="18"/>
                <w:szCs w:val="18"/>
                <w:lang w:val="en-US"/>
              </w:rPr>
            </w:pPr>
            <w:r w:rsidRPr="006458E2">
              <w:rPr>
                <w:sz w:val="18"/>
                <w:szCs w:val="18"/>
                <w:lang w:val="en-US"/>
              </w:rPr>
              <w:t xml:space="preserve">70.7 </w:t>
            </w:r>
          </w:p>
        </w:tc>
      </w:tr>
      <w:tr w:rsidR="00594B93" w:rsidRPr="006458E2">
        <w:trPr>
          <w:trHeight w:val="20"/>
        </w:trPr>
        <w:tc>
          <w:tcPr>
            <w:tcW w:w="3122" w:type="dxa"/>
            <w:vAlign w:val="bottom"/>
          </w:tcPr>
          <w:p w:rsidR="00594B93" w:rsidRPr="006458E2" w:rsidRDefault="00594B93" w:rsidP="00BE3D83">
            <w:pPr>
              <w:tabs>
                <w:tab w:val="right" w:pos="850"/>
                <w:tab w:val="left" w:pos="1134"/>
                <w:tab w:val="left" w:pos="1559"/>
                <w:tab w:val="left" w:pos="1984"/>
                <w:tab w:val="left" w:leader="dot" w:pos="8900"/>
                <w:tab w:val="right" w:pos="9638"/>
              </w:tabs>
              <w:spacing w:before="30" w:after="30" w:line="220" w:lineRule="exact"/>
              <w:rPr>
                <w:sz w:val="18"/>
                <w:szCs w:val="18"/>
                <w:lang w:val="en-US"/>
              </w:rPr>
            </w:pPr>
            <w:r w:rsidRPr="006458E2">
              <w:rPr>
                <w:sz w:val="18"/>
                <w:szCs w:val="18"/>
                <w:lang w:val="en-US"/>
              </w:rPr>
              <w:t>Social security</w:t>
            </w:r>
          </w:p>
        </w:tc>
        <w:tc>
          <w:tcPr>
            <w:tcW w:w="1416" w:type="dxa"/>
            <w:vAlign w:val="bottom"/>
          </w:tcPr>
          <w:p w:rsidR="00594B93" w:rsidRPr="006458E2" w:rsidRDefault="00594B93" w:rsidP="00BE3D83">
            <w:pPr>
              <w:tabs>
                <w:tab w:val="right" w:pos="850"/>
                <w:tab w:val="left" w:pos="1134"/>
                <w:tab w:val="left" w:pos="1559"/>
                <w:tab w:val="left" w:pos="1984"/>
                <w:tab w:val="left" w:leader="dot" w:pos="8900"/>
                <w:tab w:val="right" w:pos="9638"/>
              </w:tabs>
              <w:spacing w:before="30" w:after="30" w:line="220" w:lineRule="exact"/>
              <w:jc w:val="right"/>
              <w:rPr>
                <w:sz w:val="18"/>
                <w:szCs w:val="18"/>
                <w:lang w:val="en-US"/>
              </w:rPr>
            </w:pPr>
            <w:r w:rsidRPr="006458E2">
              <w:rPr>
                <w:sz w:val="18"/>
                <w:szCs w:val="18"/>
                <w:lang w:val="en-US"/>
              </w:rPr>
              <w:t>20.1</w:t>
            </w:r>
          </w:p>
        </w:tc>
        <w:tc>
          <w:tcPr>
            <w:tcW w:w="1416" w:type="dxa"/>
            <w:vAlign w:val="bottom"/>
          </w:tcPr>
          <w:p w:rsidR="00594B93" w:rsidRPr="006458E2" w:rsidRDefault="00594B93" w:rsidP="00BE3D83">
            <w:pPr>
              <w:tabs>
                <w:tab w:val="right" w:pos="850"/>
                <w:tab w:val="left" w:pos="1134"/>
                <w:tab w:val="left" w:pos="1559"/>
                <w:tab w:val="left" w:pos="1984"/>
                <w:tab w:val="left" w:leader="dot" w:pos="8900"/>
                <w:tab w:val="right" w:pos="9638"/>
              </w:tabs>
              <w:spacing w:before="30" w:after="30" w:line="220" w:lineRule="exact"/>
              <w:jc w:val="right"/>
              <w:rPr>
                <w:sz w:val="18"/>
                <w:szCs w:val="18"/>
                <w:lang w:val="en-US"/>
              </w:rPr>
            </w:pPr>
            <w:r w:rsidRPr="006458E2">
              <w:rPr>
                <w:sz w:val="18"/>
                <w:szCs w:val="18"/>
                <w:lang w:val="en-US"/>
              </w:rPr>
              <w:t>34.9</w:t>
            </w:r>
          </w:p>
        </w:tc>
        <w:tc>
          <w:tcPr>
            <w:tcW w:w="1417" w:type="dxa"/>
            <w:vAlign w:val="bottom"/>
          </w:tcPr>
          <w:p w:rsidR="00594B93" w:rsidRPr="006458E2" w:rsidRDefault="00594B93" w:rsidP="00BE3D83">
            <w:pPr>
              <w:tabs>
                <w:tab w:val="right" w:pos="850"/>
                <w:tab w:val="left" w:pos="1134"/>
                <w:tab w:val="left" w:pos="1559"/>
                <w:tab w:val="left" w:pos="1984"/>
                <w:tab w:val="left" w:leader="dot" w:pos="8900"/>
                <w:tab w:val="right" w:pos="9638"/>
              </w:tabs>
              <w:spacing w:before="30" w:after="30" w:line="220" w:lineRule="exact"/>
              <w:jc w:val="right"/>
              <w:rPr>
                <w:sz w:val="18"/>
                <w:szCs w:val="18"/>
                <w:lang w:val="en-US"/>
              </w:rPr>
            </w:pPr>
            <w:r w:rsidRPr="006458E2">
              <w:rPr>
                <w:sz w:val="18"/>
                <w:szCs w:val="18"/>
                <w:lang w:val="en-US"/>
              </w:rPr>
              <w:t xml:space="preserve">40.5 </w:t>
            </w:r>
          </w:p>
        </w:tc>
      </w:tr>
      <w:tr w:rsidR="00594B93" w:rsidRPr="006458E2">
        <w:trPr>
          <w:trHeight w:val="20"/>
        </w:trPr>
        <w:tc>
          <w:tcPr>
            <w:tcW w:w="3122" w:type="dxa"/>
            <w:vAlign w:val="bottom"/>
          </w:tcPr>
          <w:p w:rsidR="00594B93" w:rsidRPr="006458E2" w:rsidRDefault="00594B93" w:rsidP="00BE3D83">
            <w:pPr>
              <w:tabs>
                <w:tab w:val="right" w:pos="850"/>
                <w:tab w:val="left" w:pos="1134"/>
                <w:tab w:val="left" w:pos="1559"/>
                <w:tab w:val="left" w:pos="1984"/>
                <w:tab w:val="left" w:leader="dot" w:pos="8900"/>
                <w:tab w:val="right" w:pos="9638"/>
              </w:tabs>
              <w:spacing w:before="30" w:after="30" w:line="220" w:lineRule="exact"/>
              <w:rPr>
                <w:sz w:val="18"/>
                <w:szCs w:val="18"/>
                <w:lang w:val="en-US"/>
              </w:rPr>
            </w:pPr>
            <w:r w:rsidRPr="006458E2">
              <w:rPr>
                <w:sz w:val="18"/>
                <w:szCs w:val="18"/>
                <w:lang w:val="en-US"/>
              </w:rPr>
              <w:t>Debt repayment</w:t>
            </w:r>
          </w:p>
        </w:tc>
        <w:tc>
          <w:tcPr>
            <w:tcW w:w="1416" w:type="dxa"/>
            <w:vAlign w:val="bottom"/>
          </w:tcPr>
          <w:p w:rsidR="00594B93" w:rsidRPr="006458E2" w:rsidRDefault="00594B93" w:rsidP="00BE3D83">
            <w:pPr>
              <w:tabs>
                <w:tab w:val="right" w:pos="850"/>
                <w:tab w:val="left" w:pos="1134"/>
                <w:tab w:val="left" w:pos="1559"/>
                <w:tab w:val="left" w:pos="1984"/>
                <w:tab w:val="left" w:leader="dot" w:pos="8900"/>
                <w:tab w:val="right" w:pos="9638"/>
              </w:tabs>
              <w:spacing w:before="30" w:after="30" w:line="220" w:lineRule="exact"/>
              <w:jc w:val="right"/>
              <w:rPr>
                <w:sz w:val="18"/>
                <w:szCs w:val="18"/>
                <w:lang w:val="en-US"/>
              </w:rPr>
            </w:pPr>
            <w:r w:rsidRPr="006458E2">
              <w:rPr>
                <w:sz w:val="18"/>
                <w:szCs w:val="18"/>
                <w:lang w:val="en-US"/>
              </w:rPr>
              <w:t>116.2</w:t>
            </w:r>
          </w:p>
        </w:tc>
        <w:tc>
          <w:tcPr>
            <w:tcW w:w="1416" w:type="dxa"/>
            <w:vAlign w:val="bottom"/>
          </w:tcPr>
          <w:p w:rsidR="00594B93" w:rsidRPr="006458E2" w:rsidRDefault="00594B93" w:rsidP="00BE3D83">
            <w:pPr>
              <w:tabs>
                <w:tab w:val="right" w:pos="850"/>
                <w:tab w:val="left" w:pos="1134"/>
                <w:tab w:val="left" w:pos="1559"/>
                <w:tab w:val="left" w:pos="1984"/>
                <w:tab w:val="left" w:leader="dot" w:pos="8900"/>
                <w:tab w:val="right" w:pos="9638"/>
              </w:tabs>
              <w:spacing w:before="30" w:after="30" w:line="220" w:lineRule="exact"/>
              <w:jc w:val="right"/>
              <w:rPr>
                <w:sz w:val="18"/>
                <w:szCs w:val="18"/>
                <w:lang w:val="en-US"/>
              </w:rPr>
            </w:pPr>
            <w:r w:rsidRPr="006458E2">
              <w:rPr>
                <w:sz w:val="18"/>
                <w:szCs w:val="18"/>
                <w:lang w:val="en-US"/>
              </w:rPr>
              <w:t>136.7</w:t>
            </w:r>
          </w:p>
        </w:tc>
        <w:tc>
          <w:tcPr>
            <w:tcW w:w="1417" w:type="dxa"/>
            <w:vAlign w:val="bottom"/>
          </w:tcPr>
          <w:p w:rsidR="00594B93" w:rsidRPr="006458E2" w:rsidRDefault="00594B93" w:rsidP="00BE3D83">
            <w:pPr>
              <w:tabs>
                <w:tab w:val="right" w:pos="850"/>
                <w:tab w:val="left" w:pos="1134"/>
                <w:tab w:val="left" w:pos="1559"/>
                <w:tab w:val="left" w:pos="1984"/>
                <w:tab w:val="left" w:leader="dot" w:pos="8900"/>
                <w:tab w:val="right" w:pos="9638"/>
              </w:tabs>
              <w:spacing w:before="30" w:after="30" w:line="220" w:lineRule="exact"/>
              <w:jc w:val="right"/>
              <w:rPr>
                <w:sz w:val="18"/>
                <w:szCs w:val="18"/>
                <w:lang w:val="en-US"/>
              </w:rPr>
            </w:pPr>
            <w:r w:rsidRPr="006458E2">
              <w:rPr>
                <w:sz w:val="18"/>
                <w:szCs w:val="18"/>
                <w:lang w:val="en-US"/>
              </w:rPr>
              <w:t xml:space="preserve">136.5 </w:t>
            </w:r>
          </w:p>
        </w:tc>
      </w:tr>
      <w:tr w:rsidR="00594B93" w:rsidRPr="006458E2">
        <w:trPr>
          <w:trHeight w:val="20"/>
        </w:trPr>
        <w:tc>
          <w:tcPr>
            <w:tcW w:w="3122" w:type="dxa"/>
            <w:vAlign w:val="bottom"/>
          </w:tcPr>
          <w:p w:rsidR="00594B93" w:rsidRPr="006458E2" w:rsidRDefault="00594B93" w:rsidP="00BE3D83">
            <w:pPr>
              <w:tabs>
                <w:tab w:val="right" w:pos="850"/>
                <w:tab w:val="left" w:pos="1134"/>
                <w:tab w:val="left" w:pos="1559"/>
                <w:tab w:val="left" w:pos="1984"/>
                <w:tab w:val="left" w:leader="dot" w:pos="8900"/>
                <w:tab w:val="right" w:pos="9638"/>
              </w:tabs>
              <w:spacing w:before="30" w:after="30" w:line="220" w:lineRule="exact"/>
              <w:rPr>
                <w:sz w:val="18"/>
                <w:szCs w:val="18"/>
                <w:lang w:val="en-US"/>
              </w:rPr>
            </w:pPr>
            <w:r w:rsidRPr="006458E2">
              <w:rPr>
                <w:sz w:val="18"/>
                <w:szCs w:val="18"/>
                <w:lang w:val="en-US"/>
              </w:rPr>
              <w:t>Housing</w:t>
            </w:r>
          </w:p>
        </w:tc>
        <w:tc>
          <w:tcPr>
            <w:tcW w:w="1416" w:type="dxa"/>
            <w:vAlign w:val="bottom"/>
          </w:tcPr>
          <w:p w:rsidR="00594B93" w:rsidRPr="006458E2" w:rsidRDefault="00594B93" w:rsidP="00BE3D83">
            <w:pPr>
              <w:tabs>
                <w:tab w:val="right" w:pos="850"/>
                <w:tab w:val="left" w:pos="1134"/>
                <w:tab w:val="left" w:pos="1559"/>
                <w:tab w:val="left" w:pos="1984"/>
                <w:tab w:val="left" w:leader="dot" w:pos="8900"/>
                <w:tab w:val="right" w:pos="9638"/>
              </w:tabs>
              <w:spacing w:before="30" w:after="30" w:line="220" w:lineRule="exact"/>
              <w:jc w:val="right"/>
              <w:rPr>
                <w:sz w:val="18"/>
                <w:szCs w:val="18"/>
                <w:lang w:val="en-US"/>
              </w:rPr>
            </w:pPr>
            <w:r w:rsidRPr="006458E2">
              <w:rPr>
                <w:sz w:val="18"/>
                <w:szCs w:val="18"/>
                <w:lang w:val="en-US"/>
              </w:rPr>
              <w:t>402.2</w:t>
            </w:r>
          </w:p>
        </w:tc>
        <w:tc>
          <w:tcPr>
            <w:tcW w:w="1416" w:type="dxa"/>
            <w:vAlign w:val="bottom"/>
          </w:tcPr>
          <w:p w:rsidR="00594B93" w:rsidRPr="006458E2" w:rsidRDefault="00594B93" w:rsidP="00BE3D83">
            <w:pPr>
              <w:tabs>
                <w:tab w:val="right" w:pos="850"/>
                <w:tab w:val="left" w:pos="1134"/>
                <w:tab w:val="left" w:pos="1559"/>
                <w:tab w:val="left" w:pos="1984"/>
                <w:tab w:val="left" w:leader="dot" w:pos="8900"/>
                <w:tab w:val="right" w:pos="9638"/>
              </w:tabs>
              <w:spacing w:before="30" w:after="30" w:line="220" w:lineRule="exact"/>
              <w:jc w:val="right"/>
              <w:rPr>
                <w:sz w:val="18"/>
                <w:szCs w:val="18"/>
                <w:lang w:val="en-US"/>
              </w:rPr>
            </w:pPr>
            <w:r w:rsidRPr="006458E2">
              <w:rPr>
                <w:sz w:val="18"/>
                <w:szCs w:val="18"/>
                <w:lang w:val="en-US"/>
              </w:rPr>
              <w:t>492.0</w:t>
            </w:r>
          </w:p>
        </w:tc>
        <w:tc>
          <w:tcPr>
            <w:tcW w:w="1417" w:type="dxa"/>
            <w:vAlign w:val="bottom"/>
          </w:tcPr>
          <w:p w:rsidR="00594B93" w:rsidRPr="006458E2" w:rsidRDefault="00594B93" w:rsidP="00BE3D83">
            <w:pPr>
              <w:tabs>
                <w:tab w:val="right" w:pos="850"/>
                <w:tab w:val="left" w:pos="1134"/>
                <w:tab w:val="left" w:pos="1559"/>
                <w:tab w:val="left" w:pos="1984"/>
                <w:tab w:val="left" w:leader="dot" w:pos="8900"/>
                <w:tab w:val="right" w:pos="9638"/>
              </w:tabs>
              <w:spacing w:before="30" w:after="30" w:line="220" w:lineRule="exact"/>
              <w:jc w:val="right"/>
              <w:rPr>
                <w:sz w:val="18"/>
                <w:szCs w:val="18"/>
                <w:lang w:val="en-US"/>
              </w:rPr>
            </w:pPr>
            <w:r w:rsidRPr="006458E2">
              <w:rPr>
                <w:sz w:val="18"/>
                <w:szCs w:val="18"/>
                <w:lang w:val="en-US"/>
              </w:rPr>
              <w:t xml:space="preserve">645.6 </w:t>
            </w:r>
          </w:p>
        </w:tc>
      </w:tr>
      <w:tr w:rsidR="00594B93" w:rsidRPr="006458E2">
        <w:trPr>
          <w:trHeight w:val="20"/>
        </w:trPr>
        <w:tc>
          <w:tcPr>
            <w:tcW w:w="3122" w:type="dxa"/>
            <w:tcBorders>
              <w:bottom w:val="nil"/>
            </w:tcBorders>
            <w:vAlign w:val="bottom"/>
          </w:tcPr>
          <w:p w:rsidR="00594B93" w:rsidRPr="006458E2" w:rsidRDefault="00594B93" w:rsidP="00BE3D83">
            <w:pPr>
              <w:tabs>
                <w:tab w:val="right" w:pos="850"/>
                <w:tab w:val="left" w:pos="1134"/>
                <w:tab w:val="left" w:pos="1559"/>
                <w:tab w:val="left" w:pos="1984"/>
                <w:tab w:val="left" w:leader="dot" w:pos="8900"/>
                <w:tab w:val="right" w:pos="9638"/>
              </w:tabs>
              <w:spacing w:before="30" w:after="30" w:line="220" w:lineRule="exact"/>
              <w:rPr>
                <w:sz w:val="18"/>
                <w:szCs w:val="18"/>
                <w:lang w:val="en-US"/>
              </w:rPr>
            </w:pPr>
            <w:r w:rsidRPr="006458E2">
              <w:rPr>
                <w:sz w:val="18"/>
                <w:szCs w:val="18"/>
                <w:lang w:val="en-US"/>
              </w:rPr>
              <w:t>Operating cost</w:t>
            </w:r>
          </w:p>
        </w:tc>
        <w:tc>
          <w:tcPr>
            <w:tcW w:w="1416" w:type="dxa"/>
            <w:tcBorders>
              <w:bottom w:val="nil"/>
            </w:tcBorders>
            <w:vAlign w:val="bottom"/>
          </w:tcPr>
          <w:p w:rsidR="00594B93" w:rsidRPr="006458E2" w:rsidRDefault="00594B93" w:rsidP="00BE3D83">
            <w:pPr>
              <w:tabs>
                <w:tab w:val="right" w:pos="850"/>
                <w:tab w:val="left" w:pos="1134"/>
                <w:tab w:val="left" w:pos="1559"/>
                <w:tab w:val="left" w:pos="1984"/>
                <w:tab w:val="left" w:leader="dot" w:pos="8900"/>
                <w:tab w:val="right" w:pos="9638"/>
              </w:tabs>
              <w:spacing w:before="30" w:after="30" w:line="220" w:lineRule="exact"/>
              <w:jc w:val="right"/>
              <w:rPr>
                <w:sz w:val="18"/>
                <w:szCs w:val="18"/>
                <w:lang w:val="en-US"/>
              </w:rPr>
            </w:pPr>
            <w:r w:rsidRPr="006458E2">
              <w:rPr>
                <w:sz w:val="18"/>
                <w:szCs w:val="18"/>
                <w:lang w:val="en-US"/>
              </w:rPr>
              <w:t>355.1</w:t>
            </w:r>
          </w:p>
        </w:tc>
        <w:tc>
          <w:tcPr>
            <w:tcW w:w="1416" w:type="dxa"/>
            <w:tcBorders>
              <w:bottom w:val="nil"/>
            </w:tcBorders>
            <w:vAlign w:val="bottom"/>
          </w:tcPr>
          <w:p w:rsidR="00594B93" w:rsidRPr="006458E2" w:rsidRDefault="00594B93" w:rsidP="00BE3D83">
            <w:pPr>
              <w:tabs>
                <w:tab w:val="right" w:pos="850"/>
                <w:tab w:val="left" w:pos="1134"/>
                <w:tab w:val="left" w:pos="1559"/>
                <w:tab w:val="left" w:pos="1984"/>
                <w:tab w:val="left" w:leader="dot" w:pos="8900"/>
                <w:tab w:val="right" w:pos="9638"/>
              </w:tabs>
              <w:spacing w:before="30" w:after="30" w:line="220" w:lineRule="exact"/>
              <w:jc w:val="right"/>
              <w:rPr>
                <w:sz w:val="18"/>
                <w:szCs w:val="18"/>
                <w:lang w:val="en-US"/>
              </w:rPr>
            </w:pPr>
            <w:r w:rsidRPr="006458E2">
              <w:rPr>
                <w:sz w:val="18"/>
                <w:szCs w:val="18"/>
                <w:lang w:val="en-US"/>
              </w:rPr>
              <w:t>476.4</w:t>
            </w:r>
          </w:p>
        </w:tc>
        <w:tc>
          <w:tcPr>
            <w:tcW w:w="1417" w:type="dxa"/>
            <w:tcBorders>
              <w:bottom w:val="nil"/>
            </w:tcBorders>
            <w:vAlign w:val="bottom"/>
          </w:tcPr>
          <w:p w:rsidR="00594B93" w:rsidRPr="006458E2" w:rsidRDefault="00594B93" w:rsidP="00BE3D83">
            <w:pPr>
              <w:tabs>
                <w:tab w:val="right" w:pos="850"/>
                <w:tab w:val="left" w:pos="1134"/>
                <w:tab w:val="left" w:pos="1559"/>
                <w:tab w:val="left" w:pos="1984"/>
                <w:tab w:val="left" w:leader="dot" w:pos="8900"/>
                <w:tab w:val="right" w:pos="9638"/>
              </w:tabs>
              <w:spacing w:before="30" w:after="30" w:line="220" w:lineRule="exact"/>
              <w:jc w:val="right"/>
              <w:rPr>
                <w:sz w:val="18"/>
                <w:szCs w:val="18"/>
                <w:lang w:val="en-US"/>
              </w:rPr>
            </w:pPr>
            <w:r w:rsidRPr="006458E2">
              <w:rPr>
                <w:sz w:val="18"/>
                <w:szCs w:val="18"/>
                <w:lang w:val="en-US"/>
              </w:rPr>
              <w:t xml:space="preserve">564.0 </w:t>
            </w:r>
          </w:p>
        </w:tc>
      </w:tr>
      <w:tr w:rsidR="00594B93" w:rsidRPr="006458E2">
        <w:trPr>
          <w:trHeight w:val="20"/>
        </w:trPr>
        <w:tc>
          <w:tcPr>
            <w:tcW w:w="3122" w:type="dxa"/>
            <w:tcBorders>
              <w:top w:val="nil"/>
              <w:bottom w:val="nil"/>
            </w:tcBorders>
            <w:vAlign w:val="bottom"/>
          </w:tcPr>
          <w:p w:rsidR="00594B93" w:rsidRPr="006458E2" w:rsidRDefault="00594B93" w:rsidP="00BE3D83">
            <w:pPr>
              <w:tabs>
                <w:tab w:val="right" w:pos="850"/>
                <w:tab w:val="left" w:pos="1134"/>
                <w:tab w:val="left" w:pos="1559"/>
                <w:tab w:val="left" w:pos="1984"/>
                <w:tab w:val="left" w:leader="dot" w:pos="8900"/>
                <w:tab w:val="right" w:pos="9638"/>
              </w:tabs>
              <w:spacing w:before="30" w:after="30" w:line="220" w:lineRule="exact"/>
              <w:rPr>
                <w:sz w:val="18"/>
                <w:szCs w:val="18"/>
                <w:lang w:val="en-US"/>
              </w:rPr>
            </w:pPr>
            <w:r w:rsidRPr="006458E2">
              <w:rPr>
                <w:sz w:val="18"/>
                <w:szCs w:val="18"/>
                <w:lang w:val="en-US"/>
              </w:rPr>
              <w:t>Depreciation of production fixed assets</w:t>
            </w:r>
          </w:p>
        </w:tc>
        <w:tc>
          <w:tcPr>
            <w:tcW w:w="1416" w:type="dxa"/>
            <w:tcBorders>
              <w:top w:val="nil"/>
              <w:bottom w:val="nil"/>
            </w:tcBorders>
            <w:vAlign w:val="bottom"/>
          </w:tcPr>
          <w:p w:rsidR="00594B93" w:rsidRPr="006458E2" w:rsidRDefault="00594B93" w:rsidP="00BE3D83">
            <w:pPr>
              <w:tabs>
                <w:tab w:val="right" w:pos="850"/>
                <w:tab w:val="left" w:pos="1134"/>
                <w:tab w:val="left" w:pos="1559"/>
                <w:tab w:val="left" w:pos="1984"/>
                <w:tab w:val="left" w:leader="dot" w:pos="8900"/>
                <w:tab w:val="right" w:pos="9638"/>
              </w:tabs>
              <w:spacing w:before="30" w:after="30" w:line="220" w:lineRule="exact"/>
              <w:jc w:val="right"/>
              <w:rPr>
                <w:sz w:val="18"/>
                <w:szCs w:val="18"/>
                <w:lang w:val="en-US"/>
              </w:rPr>
            </w:pPr>
            <w:r w:rsidRPr="006458E2">
              <w:rPr>
                <w:sz w:val="18"/>
                <w:szCs w:val="18"/>
                <w:lang w:val="en-US"/>
              </w:rPr>
              <w:t>17.4</w:t>
            </w:r>
          </w:p>
        </w:tc>
        <w:tc>
          <w:tcPr>
            <w:tcW w:w="1416" w:type="dxa"/>
            <w:tcBorders>
              <w:top w:val="nil"/>
              <w:bottom w:val="nil"/>
            </w:tcBorders>
            <w:vAlign w:val="bottom"/>
          </w:tcPr>
          <w:p w:rsidR="00594B93" w:rsidRPr="006458E2" w:rsidRDefault="00594B93" w:rsidP="00BE3D83">
            <w:pPr>
              <w:tabs>
                <w:tab w:val="right" w:pos="850"/>
                <w:tab w:val="left" w:pos="1134"/>
                <w:tab w:val="left" w:pos="1559"/>
                <w:tab w:val="left" w:pos="1984"/>
                <w:tab w:val="left" w:leader="dot" w:pos="8900"/>
                <w:tab w:val="right" w:pos="9638"/>
              </w:tabs>
              <w:spacing w:before="30" w:after="30" w:line="220" w:lineRule="exact"/>
              <w:jc w:val="right"/>
              <w:rPr>
                <w:sz w:val="18"/>
                <w:szCs w:val="18"/>
                <w:lang w:val="en-US"/>
              </w:rPr>
            </w:pPr>
            <w:r w:rsidRPr="006458E2">
              <w:rPr>
                <w:sz w:val="18"/>
                <w:szCs w:val="18"/>
                <w:lang w:val="en-US"/>
              </w:rPr>
              <w:t>13.5</w:t>
            </w:r>
          </w:p>
        </w:tc>
        <w:tc>
          <w:tcPr>
            <w:tcW w:w="1417" w:type="dxa"/>
            <w:tcBorders>
              <w:top w:val="nil"/>
              <w:bottom w:val="nil"/>
            </w:tcBorders>
            <w:vAlign w:val="bottom"/>
          </w:tcPr>
          <w:p w:rsidR="00594B93" w:rsidRPr="006458E2" w:rsidRDefault="00594B93" w:rsidP="00BE3D83">
            <w:pPr>
              <w:tabs>
                <w:tab w:val="right" w:pos="850"/>
                <w:tab w:val="left" w:pos="1134"/>
                <w:tab w:val="left" w:pos="1559"/>
                <w:tab w:val="left" w:pos="1984"/>
                <w:tab w:val="left" w:leader="dot" w:pos="8900"/>
                <w:tab w:val="right" w:pos="9638"/>
              </w:tabs>
              <w:spacing w:before="30" w:after="30" w:line="220" w:lineRule="exact"/>
              <w:jc w:val="right"/>
              <w:rPr>
                <w:sz w:val="18"/>
                <w:szCs w:val="18"/>
                <w:lang w:val="en-US"/>
              </w:rPr>
            </w:pPr>
            <w:r w:rsidRPr="006458E2">
              <w:rPr>
                <w:sz w:val="18"/>
                <w:szCs w:val="18"/>
                <w:lang w:val="en-US"/>
              </w:rPr>
              <w:t xml:space="preserve">18.6 </w:t>
            </w:r>
          </w:p>
        </w:tc>
      </w:tr>
      <w:tr w:rsidR="00594B93" w:rsidRPr="006458E2">
        <w:trPr>
          <w:trHeight w:val="20"/>
        </w:trPr>
        <w:tc>
          <w:tcPr>
            <w:tcW w:w="3122" w:type="dxa"/>
            <w:tcBorders>
              <w:top w:val="nil"/>
            </w:tcBorders>
            <w:vAlign w:val="bottom"/>
          </w:tcPr>
          <w:p w:rsidR="00594B93" w:rsidRPr="006458E2" w:rsidRDefault="00594B93" w:rsidP="00BE3D83">
            <w:pPr>
              <w:tabs>
                <w:tab w:val="right" w:pos="850"/>
                <w:tab w:val="left" w:pos="1134"/>
                <w:tab w:val="left" w:pos="1559"/>
                <w:tab w:val="left" w:pos="1984"/>
                <w:tab w:val="left" w:leader="dot" w:pos="8900"/>
                <w:tab w:val="right" w:pos="9638"/>
              </w:tabs>
              <w:spacing w:before="30" w:after="30" w:line="220" w:lineRule="exact"/>
              <w:rPr>
                <w:sz w:val="18"/>
                <w:szCs w:val="18"/>
                <w:lang w:val="en-US"/>
              </w:rPr>
            </w:pPr>
            <w:r w:rsidRPr="006458E2">
              <w:rPr>
                <w:sz w:val="18"/>
                <w:szCs w:val="18"/>
                <w:lang w:val="en-US"/>
              </w:rPr>
              <w:t xml:space="preserve">Financial </w:t>
            </w:r>
          </w:p>
        </w:tc>
        <w:tc>
          <w:tcPr>
            <w:tcW w:w="1416" w:type="dxa"/>
            <w:tcBorders>
              <w:top w:val="nil"/>
            </w:tcBorders>
            <w:vAlign w:val="bottom"/>
          </w:tcPr>
          <w:p w:rsidR="00594B93" w:rsidRPr="006458E2" w:rsidRDefault="00594B93" w:rsidP="00BE3D83">
            <w:pPr>
              <w:tabs>
                <w:tab w:val="right" w:pos="850"/>
                <w:tab w:val="left" w:pos="1134"/>
                <w:tab w:val="left" w:pos="1559"/>
                <w:tab w:val="left" w:pos="1984"/>
                <w:tab w:val="left" w:leader="dot" w:pos="8900"/>
                <w:tab w:val="right" w:pos="9638"/>
              </w:tabs>
              <w:spacing w:before="30" w:after="30" w:line="220" w:lineRule="exact"/>
              <w:jc w:val="right"/>
              <w:rPr>
                <w:sz w:val="18"/>
                <w:szCs w:val="18"/>
                <w:lang w:val="en-US"/>
              </w:rPr>
            </w:pPr>
            <w:r w:rsidRPr="006458E2">
              <w:rPr>
                <w:sz w:val="18"/>
                <w:szCs w:val="18"/>
                <w:lang w:val="en-US"/>
              </w:rPr>
              <w:t>31.7</w:t>
            </w:r>
          </w:p>
        </w:tc>
        <w:tc>
          <w:tcPr>
            <w:tcW w:w="1416" w:type="dxa"/>
            <w:tcBorders>
              <w:top w:val="nil"/>
            </w:tcBorders>
            <w:vAlign w:val="bottom"/>
          </w:tcPr>
          <w:p w:rsidR="00594B93" w:rsidRPr="006458E2" w:rsidRDefault="00594B93" w:rsidP="00BE3D83">
            <w:pPr>
              <w:tabs>
                <w:tab w:val="right" w:pos="850"/>
                <w:tab w:val="left" w:pos="1134"/>
                <w:tab w:val="left" w:pos="1559"/>
                <w:tab w:val="left" w:pos="1984"/>
                <w:tab w:val="left" w:leader="dot" w:pos="8900"/>
                <w:tab w:val="right" w:pos="9638"/>
              </w:tabs>
              <w:spacing w:before="30" w:after="30" w:line="220" w:lineRule="exact"/>
              <w:jc w:val="right"/>
              <w:rPr>
                <w:sz w:val="18"/>
                <w:szCs w:val="18"/>
                <w:lang w:val="en-US"/>
              </w:rPr>
            </w:pPr>
            <w:r w:rsidRPr="006458E2">
              <w:rPr>
                <w:sz w:val="18"/>
                <w:szCs w:val="18"/>
                <w:lang w:val="en-US"/>
              </w:rPr>
              <w:t>27.9</w:t>
            </w:r>
          </w:p>
        </w:tc>
        <w:tc>
          <w:tcPr>
            <w:tcW w:w="1417" w:type="dxa"/>
            <w:tcBorders>
              <w:top w:val="nil"/>
            </w:tcBorders>
            <w:vAlign w:val="bottom"/>
          </w:tcPr>
          <w:p w:rsidR="00594B93" w:rsidRPr="006458E2" w:rsidRDefault="00594B93" w:rsidP="00BE3D83">
            <w:pPr>
              <w:tabs>
                <w:tab w:val="right" w:pos="850"/>
                <w:tab w:val="left" w:pos="1134"/>
                <w:tab w:val="left" w:pos="1559"/>
                <w:tab w:val="left" w:pos="1984"/>
                <w:tab w:val="left" w:leader="dot" w:pos="8900"/>
                <w:tab w:val="right" w:pos="9638"/>
              </w:tabs>
              <w:spacing w:before="30" w:after="30" w:line="220" w:lineRule="exact"/>
              <w:jc w:val="right"/>
              <w:rPr>
                <w:sz w:val="18"/>
                <w:szCs w:val="18"/>
                <w:lang w:val="en-US"/>
              </w:rPr>
            </w:pPr>
            <w:r w:rsidRPr="006458E2">
              <w:rPr>
                <w:sz w:val="18"/>
                <w:szCs w:val="18"/>
                <w:lang w:val="en-US"/>
              </w:rPr>
              <w:t xml:space="preserve">29.3 </w:t>
            </w:r>
          </w:p>
        </w:tc>
      </w:tr>
      <w:tr w:rsidR="00594B93" w:rsidRPr="006458E2">
        <w:trPr>
          <w:trHeight w:val="20"/>
        </w:trPr>
        <w:tc>
          <w:tcPr>
            <w:tcW w:w="3122" w:type="dxa"/>
            <w:vAlign w:val="bottom"/>
          </w:tcPr>
          <w:p w:rsidR="00594B93" w:rsidRPr="006458E2" w:rsidRDefault="00594B93" w:rsidP="00BE3D83">
            <w:pPr>
              <w:tabs>
                <w:tab w:val="right" w:pos="850"/>
                <w:tab w:val="left" w:pos="1134"/>
                <w:tab w:val="left" w:pos="1559"/>
                <w:tab w:val="left" w:pos="1984"/>
                <w:tab w:val="left" w:leader="dot" w:pos="8900"/>
                <w:tab w:val="right" w:pos="9638"/>
              </w:tabs>
              <w:spacing w:before="30" w:after="30" w:line="220" w:lineRule="exact"/>
              <w:rPr>
                <w:sz w:val="18"/>
                <w:szCs w:val="18"/>
                <w:lang w:val="en-US"/>
              </w:rPr>
            </w:pPr>
            <w:r w:rsidRPr="006458E2">
              <w:rPr>
                <w:sz w:val="18"/>
                <w:szCs w:val="18"/>
                <w:lang w:val="en-US"/>
              </w:rPr>
              <w:t xml:space="preserve">Transferred </w:t>
            </w:r>
          </w:p>
        </w:tc>
        <w:tc>
          <w:tcPr>
            <w:tcW w:w="1416" w:type="dxa"/>
            <w:vAlign w:val="bottom"/>
          </w:tcPr>
          <w:p w:rsidR="00594B93" w:rsidRPr="006458E2" w:rsidRDefault="00594B93" w:rsidP="00BE3D83">
            <w:pPr>
              <w:tabs>
                <w:tab w:val="right" w:pos="850"/>
                <w:tab w:val="left" w:pos="1134"/>
                <w:tab w:val="left" w:pos="1559"/>
                <w:tab w:val="left" w:pos="1984"/>
                <w:tab w:val="left" w:leader="dot" w:pos="8900"/>
                <w:tab w:val="right" w:pos="9638"/>
              </w:tabs>
              <w:spacing w:before="30" w:after="30" w:line="220" w:lineRule="exact"/>
              <w:jc w:val="right"/>
              <w:rPr>
                <w:sz w:val="18"/>
                <w:szCs w:val="18"/>
                <w:lang w:val="en-US"/>
              </w:rPr>
            </w:pPr>
            <w:r w:rsidRPr="006458E2">
              <w:rPr>
                <w:sz w:val="18"/>
                <w:szCs w:val="18"/>
                <w:lang w:val="en-US"/>
              </w:rPr>
              <w:t>188.6</w:t>
            </w:r>
          </w:p>
        </w:tc>
        <w:tc>
          <w:tcPr>
            <w:tcW w:w="1416" w:type="dxa"/>
            <w:vAlign w:val="bottom"/>
          </w:tcPr>
          <w:p w:rsidR="00594B93" w:rsidRPr="006458E2" w:rsidRDefault="00594B93" w:rsidP="00BE3D83">
            <w:pPr>
              <w:tabs>
                <w:tab w:val="right" w:pos="850"/>
                <w:tab w:val="left" w:pos="1134"/>
                <w:tab w:val="left" w:pos="1559"/>
                <w:tab w:val="left" w:pos="1984"/>
                <w:tab w:val="left" w:leader="dot" w:pos="8900"/>
                <w:tab w:val="right" w:pos="9638"/>
              </w:tabs>
              <w:spacing w:before="30" w:after="30" w:line="220" w:lineRule="exact"/>
              <w:jc w:val="right"/>
              <w:rPr>
                <w:sz w:val="18"/>
                <w:szCs w:val="18"/>
                <w:lang w:val="en-US"/>
              </w:rPr>
            </w:pPr>
            <w:r w:rsidRPr="006458E2">
              <w:rPr>
                <w:sz w:val="18"/>
                <w:szCs w:val="18"/>
                <w:lang w:val="en-US"/>
              </w:rPr>
              <w:t>224.5</w:t>
            </w:r>
          </w:p>
        </w:tc>
        <w:tc>
          <w:tcPr>
            <w:tcW w:w="1417" w:type="dxa"/>
            <w:vAlign w:val="bottom"/>
          </w:tcPr>
          <w:p w:rsidR="00594B93" w:rsidRPr="006458E2" w:rsidRDefault="00594B93" w:rsidP="00BE3D83">
            <w:pPr>
              <w:tabs>
                <w:tab w:val="right" w:pos="850"/>
                <w:tab w:val="left" w:pos="1134"/>
                <w:tab w:val="left" w:pos="1559"/>
                <w:tab w:val="left" w:pos="1984"/>
                <w:tab w:val="left" w:leader="dot" w:pos="8900"/>
                <w:tab w:val="right" w:pos="9638"/>
              </w:tabs>
              <w:spacing w:before="30" w:after="30" w:line="220" w:lineRule="exact"/>
              <w:jc w:val="right"/>
              <w:rPr>
                <w:sz w:val="18"/>
                <w:szCs w:val="18"/>
                <w:lang w:val="en-US"/>
              </w:rPr>
            </w:pPr>
            <w:r w:rsidRPr="006458E2">
              <w:rPr>
                <w:sz w:val="18"/>
                <w:szCs w:val="18"/>
                <w:lang w:val="en-US"/>
              </w:rPr>
              <w:t xml:space="preserve">254.4 </w:t>
            </w:r>
          </w:p>
        </w:tc>
      </w:tr>
      <w:tr w:rsidR="00594B93" w:rsidRPr="006458E2">
        <w:trPr>
          <w:trHeight w:val="20"/>
        </w:trPr>
        <w:tc>
          <w:tcPr>
            <w:tcW w:w="3122" w:type="dxa"/>
            <w:tcBorders>
              <w:bottom w:val="single" w:sz="12" w:space="0" w:color="auto"/>
            </w:tcBorders>
            <w:vAlign w:val="bottom"/>
          </w:tcPr>
          <w:p w:rsidR="00594B93" w:rsidRPr="006458E2" w:rsidRDefault="00594B93" w:rsidP="00BE3D83">
            <w:pPr>
              <w:tabs>
                <w:tab w:val="right" w:pos="850"/>
                <w:tab w:val="left" w:pos="1134"/>
                <w:tab w:val="left" w:pos="1559"/>
                <w:tab w:val="left" w:pos="1984"/>
                <w:tab w:val="left" w:leader="dot" w:pos="8900"/>
                <w:tab w:val="right" w:pos="9638"/>
              </w:tabs>
              <w:spacing w:before="30" w:after="30" w:line="220" w:lineRule="exact"/>
              <w:rPr>
                <w:sz w:val="18"/>
                <w:szCs w:val="18"/>
                <w:lang w:val="en-US"/>
              </w:rPr>
            </w:pPr>
            <w:r w:rsidRPr="006458E2">
              <w:rPr>
                <w:sz w:val="18"/>
                <w:szCs w:val="18"/>
                <w:lang w:val="en-US"/>
              </w:rPr>
              <w:t>Taxes and fees</w:t>
            </w:r>
          </w:p>
        </w:tc>
        <w:tc>
          <w:tcPr>
            <w:tcW w:w="1416" w:type="dxa"/>
            <w:tcBorders>
              <w:bottom w:val="single" w:sz="12" w:space="0" w:color="auto"/>
            </w:tcBorders>
            <w:vAlign w:val="bottom"/>
          </w:tcPr>
          <w:p w:rsidR="00594B93" w:rsidRPr="006458E2" w:rsidRDefault="00594B93" w:rsidP="00BE3D83">
            <w:pPr>
              <w:tabs>
                <w:tab w:val="right" w:pos="850"/>
                <w:tab w:val="left" w:pos="1134"/>
                <w:tab w:val="left" w:pos="1559"/>
                <w:tab w:val="left" w:pos="1984"/>
                <w:tab w:val="left" w:leader="dot" w:pos="8900"/>
                <w:tab w:val="right" w:pos="9638"/>
              </w:tabs>
              <w:spacing w:before="30" w:after="30" w:line="220" w:lineRule="exact"/>
              <w:jc w:val="right"/>
              <w:rPr>
                <w:sz w:val="18"/>
                <w:szCs w:val="18"/>
                <w:lang w:val="en-US"/>
              </w:rPr>
            </w:pPr>
            <w:r w:rsidRPr="006458E2">
              <w:rPr>
                <w:sz w:val="18"/>
                <w:szCs w:val="18"/>
                <w:lang w:val="en-US"/>
              </w:rPr>
              <w:t>16.6</w:t>
            </w:r>
          </w:p>
        </w:tc>
        <w:tc>
          <w:tcPr>
            <w:tcW w:w="1416" w:type="dxa"/>
            <w:tcBorders>
              <w:bottom w:val="single" w:sz="12" w:space="0" w:color="auto"/>
            </w:tcBorders>
            <w:vAlign w:val="bottom"/>
          </w:tcPr>
          <w:p w:rsidR="00594B93" w:rsidRPr="006458E2" w:rsidRDefault="00594B93" w:rsidP="00BE3D83">
            <w:pPr>
              <w:tabs>
                <w:tab w:val="right" w:pos="850"/>
                <w:tab w:val="left" w:pos="1134"/>
                <w:tab w:val="left" w:pos="1559"/>
                <w:tab w:val="left" w:pos="1984"/>
                <w:tab w:val="left" w:leader="dot" w:pos="8900"/>
                <w:tab w:val="right" w:pos="9638"/>
              </w:tabs>
              <w:spacing w:before="30" w:after="30" w:line="220" w:lineRule="exact"/>
              <w:jc w:val="right"/>
              <w:rPr>
                <w:sz w:val="18"/>
                <w:szCs w:val="18"/>
                <w:lang w:val="en-US"/>
              </w:rPr>
            </w:pPr>
            <w:r w:rsidRPr="006458E2">
              <w:rPr>
                <w:sz w:val="18"/>
                <w:szCs w:val="18"/>
                <w:lang w:val="en-US"/>
              </w:rPr>
              <w:t>14.7</w:t>
            </w:r>
          </w:p>
        </w:tc>
        <w:tc>
          <w:tcPr>
            <w:tcW w:w="1417" w:type="dxa"/>
            <w:tcBorders>
              <w:bottom w:val="single" w:sz="12" w:space="0" w:color="auto"/>
            </w:tcBorders>
            <w:vAlign w:val="bottom"/>
          </w:tcPr>
          <w:p w:rsidR="00594B93" w:rsidRPr="006458E2" w:rsidRDefault="00594B93" w:rsidP="00BE3D83">
            <w:pPr>
              <w:tabs>
                <w:tab w:val="right" w:pos="850"/>
                <w:tab w:val="left" w:pos="1134"/>
                <w:tab w:val="left" w:pos="1559"/>
                <w:tab w:val="left" w:pos="1984"/>
                <w:tab w:val="left" w:leader="dot" w:pos="8900"/>
                <w:tab w:val="right" w:pos="9638"/>
              </w:tabs>
              <w:spacing w:before="30" w:after="30" w:line="220" w:lineRule="exact"/>
              <w:jc w:val="right"/>
              <w:rPr>
                <w:sz w:val="18"/>
                <w:szCs w:val="18"/>
                <w:lang w:val="en-US"/>
              </w:rPr>
            </w:pPr>
            <w:r w:rsidRPr="006458E2">
              <w:rPr>
                <w:sz w:val="18"/>
                <w:szCs w:val="18"/>
                <w:lang w:val="en-US"/>
              </w:rPr>
              <w:t xml:space="preserve">20.9 </w:t>
            </w:r>
          </w:p>
        </w:tc>
      </w:tr>
    </w:tbl>
    <w:p w:rsidR="00594B93" w:rsidRPr="006458E2" w:rsidRDefault="00594B93" w:rsidP="006458E2">
      <w:pPr>
        <w:pStyle w:val="SingleTxtG"/>
        <w:spacing w:before="120" w:after="240"/>
        <w:ind w:firstLine="170"/>
        <w:jc w:val="left"/>
        <w:rPr>
          <w:lang w:val="en-US"/>
        </w:rPr>
      </w:pPr>
      <w:r w:rsidRPr="006458E2">
        <w:rPr>
          <w:i/>
          <w:sz w:val="18"/>
          <w:lang w:val="en-US"/>
        </w:rPr>
        <w:t>Source of data:</w:t>
      </w:r>
      <w:r w:rsidRPr="006458E2">
        <w:rPr>
          <w:sz w:val="18"/>
          <w:lang w:val="en-US"/>
        </w:rPr>
        <w:t xml:space="preserve"> Monitoring Report on the Status and Progress towards a Comfortable Life for Persons with Disabilities 2009.</w:t>
      </w:r>
    </w:p>
    <w:p w:rsidR="006458E2" w:rsidRDefault="00594B93" w:rsidP="006458E2">
      <w:pPr>
        <w:pStyle w:val="Heading1"/>
        <w:rPr>
          <w:lang w:val="en-US"/>
        </w:rPr>
      </w:pPr>
      <w:r w:rsidRPr="00594B93">
        <w:rPr>
          <w:lang w:val="en-US"/>
        </w:rPr>
        <w:t>Table 10</w:t>
      </w:r>
    </w:p>
    <w:p w:rsidR="006458E2" w:rsidRPr="006458E2" w:rsidRDefault="00594B93" w:rsidP="006458E2">
      <w:pPr>
        <w:pStyle w:val="SingleTxtG"/>
        <w:spacing w:after="0"/>
        <w:jc w:val="left"/>
        <w:rPr>
          <w:b/>
          <w:lang w:val="en-US"/>
        </w:rPr>
      </w:pPr>
      <w:r w:rsidRPr="006458E2">
        <w:rPr>
          <w:b/>
          <w:lang w:val="en-US"/>
        </w:rPr>
        <w:t>Education of persons with disabilities of 18 years of age or above</w:t>
      </w:r>
    </w:p>
    <w:p w:rsidR="00594B93" w:rsidRPr="006458E2" w:rsidRDefault="006458E2" w:rsidP="006458E2">
      <w:pPr>
        <w:pStyle w:val="SingleTxtG"/>
        <w:jc w:val="left"/>
        <w:rPr>
          <w:sz w:val="16"/>
          <w:lang w:val="en-US"/>
        </w:rPr>
      </w:pPr>
      <w:r>
        <w:rPr>
          <w:sz w:val="16"/>
          <w:lang w:val="en-US"/>
        </w:rPr>
        <w:t>(</w:t>
      </w:r>
      <w:r w:rsidR="00594B93" w:rsidRPr="006458E2">
        <w:rPr>
          <w:sz w:val="16"/>
          <w:lang w:val="en-US"/>
        </w:rPr>
        <w:t>Unit: %</w:t>
      </w:r>
      <w:r>
        <w:rPr>
          <w:sz w:val="16"/>
          <w:lang w:val="en-US"/>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842"/>
        <w:gridCol w:w="1843"/>
        <w:gridCol w:w="1842"/>
        <w:gridCol w:w="1843"/>
      </w:tblGrid>
      <w:tr w:rsidR="00594B93" w:rsidRPr="006458E2">
        <w:tc>
          <w:tcPr>
            <w:tcW w:w="1842" w:type="dxa"/>
            <w:tcBorders>
              <w:top w:val="single" w:sz="4" w:space="0" w:color="auto"/>
              <w:bottom w:val="single" w:sz="12" w:space="0" w:color="auto"/>
            </w:tcBorders>
            <w:vAlign w:val="bottom"/>
          </w:tcPr>
          <w:p w:rsidR="00594B93" w:rsidRPr="006458E2" w:rsidRDefault="00594B93" w:rsidP="006458E2">
            <w:pPr>
              <w:tabs>
                <w:tab w:val="right" w:pos="850"/>
                <w:tab w:val="left" w:pos="1134"/>
                <w:tab w:val="left" w:pos="1559"/>
                <w:tab w:val="left" w:pos="1984"/>
                <w:tab w:val="left" w:leader="dot" w:pos="8900"/>
                <w:tab w:val="right" w:pos="9638"/>
              </w:tabs>
              <w:spacing w:before="80" w:after="80" w:line="200" w:lineRule="exact"/>
              <w:rPr>
                <w:i/>
                <w:sz w:val="16"/>
                <w:lang w:val="en-US"/>
              </w:rPr>
            </w:pPr>
          </w:p>
        </w:tc>
        <w:tc>
          <w:tcPr>
            <w:tcW w:w="1843" w:type="dxa"/>
            <w:tcBorders>
              <w:top w:val="single" w:sz="4" w:space="0" w:color="auto"/>
              <w:bottom w:val="single" w:sz="12" w:space="0" w:color="auto"/>
            </w:tcBorders>
            <w:vAlign w:val="bottom"/>
          </w:tcPr>
          <w:p w:rsidR="00594B93" w:rsidRPr="006458E2" w:rsidRDefault="00594B93" w:rsidP="006458E2">
            <w:pPr>
              <w:tabs>
                <w:tab w:val="right" w:pos="850"/>
                <w:tab w:val="left" w:pos="1134"/>
                <w:tab w:val="left" w:pos="1559"/>
                <w:tab w:val="left" w:pos="1984"/>
                <w:tab w:val="left" w:leader="dot" w:pos="8900"/>
                <w:tab w:val="right" w:pos="9638"/>
              </w:tabs>
              <w:spacing w:before="80" w:after="80" w:line="200" w:lineRule="exact"/>
              <w:jc w:val="right"/>
              <w:rPr>
                <w:i/>
                <w:sz w:val="16"/>
                <w:lang w:val="en-US"/>
              </w:rPr>
            </w:pPr>
            <w:r w:rsidRPr="006458E2">
              <w:rPr>
                <w:i/>
                <w:sz w:val="16"/>
                <w:lang w:val="en-US"/>
              </w:rPr>
              <w:t>2007</w:t>
            </w:r>
          </w:p>
        </w:tc>
        <w:tc>
          <w:tcPr>
            <w:tcW w:w="1842" w:type="dxa"/>
            <w:tcBorders>
              <w:top w:val="single" w:sz="4" w:space="0" w:color="auto"/>
              <w:bottom w:val="single" w:sz="12" w:space="0" w:color="auto"/>
            </w:tcBorders>
            <w:vAlign w:val="bottom"/>
          </w:tcPr>
          <w:p w:rsidR="00594B93" w:rsidRPr="006458E2" w:rsidRDefault="00594B93" w:rsidP="006458E2">
            <w:pPr>
              <w:tabs>
                <w:tab w:val="right" w:pos="850"/>
                <w:tab w:val="left" w:pos="1134"/>
                <w:tab w:val="left" w:pos="1559"/>
                <w:tab w:val="left" w:pos="1984"/>
                <w:tab w:val="left" w:leader="dot" w:pos="8900"/>
                <w:tab w:val="right" w:pos="9638"/>
              </w:tabs>
              <w:spacing w:before="80" w:after="80" w:line="200" w:lineRule="exact"/>
              <w:jc w:val="right"/>
              <w:rPr>
                <w:i/>
                <w:sz w:val="16"/>
                <w:lang w:val="en-US"/>
              </w:rPr>
            </w:pPr>
            <w:r w:rsidRPr="006458E2">
              <w:rPr>
                <w:i/>
                <w:sz w:val="16"/>
                <w:lang w:val="en-US"/>
              </w:rPr>
              <w:t>2008</w:t>
            </w:r>
          </w:p>
        </w:tc>
        <w:tc>
          <w:tcPr>
            <w:tcW w:w="1843" w:type="dxa"/>
            <w:tcBorders>
              <w:top w:val="single" w:sz="4" w:space="0" w:color="auto"/>
              <w:bottom w:val="single" w:sz="12" w:space="0" w:color="auto"/>
            </w:tcBorders>
            <w:vAlign w:val="bottom"/>
          </w:tcPr>
          <w:p w:rsidR="00594B93" w:rsidRPr="006458E2" w:rsidRDefault="00594B93" w:rsidP="006458E2">
            <w:pPr>
              <w:tabs>
                <w:tab w:val="right" w:pos="850"/>
                <w:tab w:val="left" w:pos="1134"/>
                <w:tab w:val="left" w:pos="1559"/>
                <w:tab w:val="left" w:pos="1984"/>
                <w:tab w:val="left" w:leader="dot" w:pos="8900"/>
                <w:tab w:val="right" w:pos="9638"/>
              </w:tabs>
              <w:spacing w:before="80" w:after="80" w:line="200" w:lineRule="exact"/>
              <w:jc w:val="right"/>
              <w:rPr>
                <w:i/>
                <w:sz w:val="16"/>
                <w:lang w:val="en-US"/>
              </w:rPr>
            </w:pPr>
            <w:r w:rsidRPr="006458E2">
              <w:rPr>
                <w:i/>
                <w:sz w:val="16"/>
                <w:lang w:val="en-US"/>
              </w:rPr>
              <w:t>2009</w:t>
            </w:r>
          </w:p>
        </w:tc>
      </w:tr>
      <w:tr w:rsidR="00594B93" w:rsidRPr="006458E2">
        <w:tc>
          <w:tcPr>
            <w:tcW w:w="1842" w:type="dxa"/>
            <w:tcBorders>
              <w:top w:val="single" w:sz="12" w:space="0" w:color="auto"/>
            </w:tcBorders>
            <w:vAlign w:val="bottom"/>
          </w:tcPr>
          <w:p w:rsidR="00594B93" w:rsidRPr="006458E2" w:rsidRDefault="00594B93" w:rsidP="006458E2">
            <w:pPr>
              <w:tabs>
                <w:tab w:val="right" w:pos="850"/>
                <w:tab w:val="left" w:pos="1134"/>
                <w:tab w:val="left" w:pos="1559"/>
                <w:tab w:val="left" w:pos="1984"/>
                <w:tab w:val="left" w:leader="dot" w:pos="8900"/>
                <w:tab w:val="right" w:pos="9638"/>
              </w:tabs>
              <w:spacing w:before="40" w:after="40" w:line="220" w:lineRule="exact"/>
              <w:rPr>
                <w:sz w:val="18"/>
                <w:lang w:val="en-US"/>
              </w:rPr>
            </w:pPr>
            <w:r w:rsidRPr="006458E2">
              <w:rPr>
                <w:sz w:val="18"/>
                <w:lang w:val="en-US"/>
              </w:rPr>
              <w:t>No schooling</w:t>
            </w:r>
          </w:p>
        </w:tc>
        <w:tc>
          <w:tcPr>
            <w:tcW w:w="1843" w:type="dxa"/>
            <w:tcBorders>
              <w:top w:val="single" w:sz="12" w:space="0" w:color="auto"/>
            </w:tcBorders>
            <w:vAlign w:val="bottom"/>
          </w:tcPr>
          <w:p w:rsidR="00594B93" w:rsidRPr="006458E2" w:rsidRDefault="00594B93" w:rsidP="006458E2">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6458E2">
              <w:rPr>
                <w:sz w:val="18"/>
                <w:lang w:val="en-US"/>
              </w:rPr>
              <w:t>42.4</w:t>
            </w:r>
          </w:p>
        </w:tc>
        <w:tc>
          <w:tcPr>
            <w:tcW w:w="1842" w:type="dxa"/>
            <w:tcBorders>
              <w:top w:val="single" w:sz="12" w:space="0" w:color="auto"/>
            </w:tcBorders>
            <w:vAlign w:val="bottom"/>
          </w:tcPr>
          <w:p w:rsidR="00594B93" w:rsidRPr="006458E2" w:rsidRDefault="00594B93" w:rsidP="006458E2">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6458E2">
              <w:rPr>
                <w:sz w:val="18"/>
                <w:lang w:val="en-US"/>
              </w:rPr>
              <w:t>42.1</w:t>
            </w:r>
          </w:p>
        </w:tc>
        <w:tc>
          <w:tcPr>
            <w:tcW w:w="1843" w:type="dxa"/>
            <w:tcBorders>
              <w:top w:val="single" w:sz="12" w:space="0" w:color="auto"/>
            </w:tcBorders>
            <w:vAlign w:val="bottom"/>
          </w:tcPr>
          <w:p w:rsidR="00594B93" w:rsidRPr="006458E2" w:rsidRDefault="00594B93" w:rsidP="006458E2">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6458E2">
              <w:rPr>
                <w:sz w:val="18"/>
                <w:lang w:val="en-US"/>
              </w:rPr>
              <w:t>41.8</w:t>
            </w:r>
          </w:p>
        </w:tc>
      </w:tr>
      <w:tr w:rsidR="00594B93" w:rsidRPr="006458E2">
        <w:tc>
          <w:tcPr>
            <w:tcW w:w="1842" w:type="dxa"/>
            <w:vAlign w:val="bottom"/>
          </w:tcPr>
          <w:p w:rsidR="00594B93" w:rsidRPr="006458E2" w:rsidRDefault="00594B93" w:rsidP="006458E2">
            <w:pPr>
              <w:tabs>
                <w:tab w:val="right" w:pos="850"/>
                <w:tab w:val="left" w:pos="1134"/>
                <w:tab w:val="left" w:pos="1559"/>
                <w:tab w:val="left" w:pos="1984"/>
                <w:tab w:val="left" w:leader="dot" w:pos="8900"/>
                <w:tab w:val="right" w:pos="9638"/>
              </w:tabs>
              <w:spacing w:before="40" w:after="40" w:line="220" w:lineRule="exact"/>
              <w:rPr>
                <w:sz w:val="18"/>
                <w:lang w:val="en-US"/>
              </w:rPr>
            </w:pPr>
            <w:r w:rsidRPr="006458E2">
              <w:rPr>
                <w:sz w:val="18"/>
                <w:lang w:val="en-US"/>
              </w:rPr>
              <w:t>Primary school</w:t>
            </w:r>
          </w:p>
        </w:tc>
        <w:tc>
          <w:tcPr>
            <w:tcW w:w="1843" w:type="dxa"/>
            <w:vAlign w:val="bottom"/>
          </w:tcPr>
          <w:p w:rsidR="00594B93" w:rsidRPr="006458E2" w:rsidRDefault="00594B93" w:rsidP="006458E2">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6458E2">
              <w:rPr>
                <w:sz w:val="18"/>
                <w:lang w:val="en-US"/>
              </w:rPr>
              <w:t>35.1</w:t>
            </w:r>
          </w:p>
        </w:tc>
        <w:tc>
          <w:tcPr>
            <w:tcW w:w="1842" w:type="dxa"/>
            <w:vAlign w:val="bottom"/>
          </w:tcPr>
          <w:p w:rsidR="00594B93" w:rsidRPr="006458E2" w:rsidRDefault="00594B93" w:rsidP="006458E2">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6458E2">
              <w:rPr>
                <w:sz w:val="18"/>
                <w:lang w:val="en-US"/>
              </w:rPr>
              <w:t>35.0</w:t>
            </w:r>
          </w:p>
        </w:tc>
        <w:tc>
          <w:tcPr>
            <w:tcW w:w="1843" w:type="dxa"/>
            <w:vAlign w:val="bottom"/>
          </w:tcPr>
          <w:p w:rsidR="00594B93" w:rsidRPr="006458E2" w:rsidRDefault="00594B93" w:rsidP="006458E2">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6458E2">
              <w:rPr>
                <w:sz w:val="18"/>
                <w:lang w:val="en-US"/>
              </w:rPr>
              <w:t>34.8</w:t>
            </w:r>
          </w:p>
        </w:tc>
      </w:tr>
      <w:tr w:rsidR="00594B93" w:rsidRPr="006458E2">
        <w:tc>
          <w:tcPr>
            <w:tcW w:w="1842" w:type="dxa"/>
            <w:vAlign w:val="bottom"/>
          </w:tcPr>
          <w:p w:rsidR="00594B93" w:rsidRPr="006458E2" w:rsidRDefault="00594B93" w:rsidP="006458E2">
            <w:pPr>
              <w:tabs>
                <w:tab w:val="right" w:pos="850"/>
                <w:tab w:val="left" w:pos="1134"/>
                <w:tab w:val="left" w:pos="1559"/>
                <w:tab w:val="left" w:pos="1984"/>
                <w:tab w:val="left" w:leader="dot" w:pos="8900"/>
                <w:tab w:val="right" w:pos="9638"/>
              </w:tabs>
              <w:spacing w:before="40" w:after="40" w:line="220" w:lineRule="exact"/>
              <w:rPr>
                <w:sz w:val="18"/>
                <w:lang w:val="en-US"/>
              </w:rPr>
            </w:pPr>
            <w:r w:rsidRPr="006458E2">
              <w:rPr>
                <w:sz w:val="18"/>
                <w:lang w:val="en-US"/>
              </w:rPr>
              <w:t>Junior middle school</w:t>
            </w:r>
          </w:p>
        </w:tc>
        <w:tc>
          <w:tcPr>
            <w:tcW w:w="1843" w:type="dxa"/>
            <w:vAlign w:val="bottom"/>
          </w:tcPr>
          <w:p w:rsidR="00594B93" w:rsidRPr="006458E2" w:rsidRDefault="00594B93" w:rsidP="006458E2">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6458E2">
              <w:rPr>
                <w:sz w:val="18"/>
                <w:lang w:val="en-US"/>
              </w:rPr>
              <w:t>15.8</w:t>
            </w:r>
          </w:p>
        </w:tc>
        <w:tc>
          <w:tcPr>
            <w:tcW w:w="1842" w:type="dxa"/>
            <w:vAlign w:val="bottom"/>
          </w:tcPr>
          <w:p w:rsidR="00594B93" w:rsidRPr="006458E2" w:rsidRDefault="00594B93" w:rsidP="006458E2">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6458E2">
              <w:rPr>
                <w:sz w:val="18"/>
                <w:lang w:val="en-US"/>
              </w:rPr>
              <w:t>15.9</w:t>
            </w:r>
          </w:p>
        </w:tc>
        <w:tc>
          <w:tcPr>
            <w:tcW w:w="1843" w:type="dxa"/>
            <w:vAlign w:val="bottom"/>
          </w:tcPr>
          <w:p w:rsidR="00594B93" w:rsidRPr="006458E2" w:rsidRDefault="00594B93" w:rsidP="006458E2">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6458E2">
              <w:rPr>
                <w:sz w:val="18"/>
                <w:lang w:val="en-US"/>
              </w:rPr>
              <w:t>16.5</w:t>
            </w:r>
          </w:p>
        </w:tc>
      </w:tr>
      <w:tr w:rsidR="00594B93" w:rsidRPr="006458E2">
        <w:tc>
          <w:tcPr>
            <w:tcW w:w="1842" w:type="dxa"/>
            <w:vAlign w:val="bottom"/>
          </w:tcPr>
          <w:p w:rsidR="00594B93" w:rsidRPr="006458E2" w:rsidRDefault="00594B93" w:rsidP="006458E2">
            <w:pPr>
              <w:tabs>
                <w:tab w:val="right" w:pos="850"/>
                <w:tab w:val="left" w:pos="1134"/>
                <w:tab w:val="left" w:pos="1559"/>
                <w:tab w:val="left" w:pos="1984"/>
                <w:tab w:val="left" w:leader="dot" w:pos="8900"/>
                <w:tab w:val="right" w:pos="9638"/>
              </w:tabs>
              <w:spacing w:before="40" w:after="40" w:line="220" w:lineRule="exact"/>
              <w:rPr>
                <w:sz w:val="18"/>
                <w:lang w:val="en-US"/>
              </w:rPr>
            </w:pPr>
            <w:r w:rsidRPr="006458E2">
              <w:rPr>
                <w:sz w:val="18"/>
                <w:lang w:val="en-US"/>
              </w:rPr>
              <w:t>Senior middle school</w:t>
            </w:r>
          </w:p>
        </w:tc>
        <w:tc>
          <w:tcPr>
            <w:tcW w:w="1843" w:type="dxa"/>
            <w:vAlign w:val="bottom"/>
          </w:tcPr>
          <w:p w:rsidR="00594B93" w:rsidRPr="006458E2" w:rsidRDefault="00594B93" w:rsidP="006458E2">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6458E2">
              <w:rPr>
                <w:sz w:val="18"/>
                <w:lang w:val="en-US"/>
              </w:rPr>
              <w:t>3.9</w:t>
            </w:r>
          </w:p>
        </w:tc>
        <w:tc>
          <w:tcPr>
            <w:tcW w:w="1842" w:type="dxa"/>
            <w:vAlign w:val="bottom"/>
          </w:tcPr>
          <w:p w:rsidR="00594B93" w:rsidRPr="006458E2" w:rsidRDefault="00594B93" w:rsidP="006458E2">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6458E2">
              <w:rPr>
                <w:sz w:val="18"/>
                <w:lang w:val="en-US"/>
              </w:rPr>
              <w:t>4.0</w:t>
            </w:r>
          </w:p>
        </w:tc>
        <w:tc>
          <w:tcPr>
            <w:tcW w:w="1843" w:type="dxa"/>
            <w:vAlign w:val="bottom"/>
          </w:tcPr>
          <w:p w:rsidR="00594B93" w:rsidRPr="006458E2" w:rsidRDefault="00594B93" w:rsidP="006458E2">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6458E2">
              <w:rPr>
                <w:sz w:val="18"/>
                <w:lang w:val="en-US"/>
              </w:rPr>
              <w:t>4.1</w:t>
            </w:r>
          </w:p>
        </w:tc>
      </w:tr>
      <w:tr w:rsidR="00594B93" w:rsidRPr="006458E2">
        <w:tc>
          <w:tcPr>
            <w:tcW w:w="1842" w:type="dxa"/>
            <w:vAlign w:val="bottom"/>
          </w:tcPr>
          <w:p w:rsidR="00594B93" w:rsidRPr="006458E2" w:rsidRDefault="00594B93" w:rsidP="006458E2">
            <w:pPr>
              <w:tabs>
                <w:tab w:val="right" w:pos="850"/>
                <w:tab w:val="left" w:pos="1134"/>
                <w:tab w:val="left" w:pos="1559"/>
                <w:tab w:val="left" w:pos="1984"/>
                <w:tab w:val="left" w:leader="dot" w:pos="8900"/>
                <w:tab w:val="right" w:pos="9638"/>
              </w:tabs>
              <w:spacing w:before="40" w:after="40" w:line="220" w:lineRule="exact"/>
              <w:rPr>
                <w:sz w:val="18"/>
                <w:lang w:val="en-US"/>
              </w:rPr>
            </w:pPr>
            <w:r w:rsidRPr="006458E2">
              <w:rPr>
                <w:sz w:val="18"/>
                <w:lang w:val="en-US"/>
              </w:rPr>
              <w:t>Vocational college</w:t>
            </w:r>
          </w:p>
        </w:tc>
        <w:tc>
          <w:tcPr>
            <w:tcW w:w="1843" w:type="dxa"/>
            <w:vAlign w:val="bottom"/>
          </w:tcPr>
          <w:p w:rsidR="00594B93" w:rsidRPr="006458E2" w:rsidRDefault="00594B93" w:rsidP="006458E2">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6458E2">
              <w:rPr>
                <w:sz w:val="18"/>
                <w:lang w:val="en-US"/>
              </w:rPr>
              <w:t>1.5</w:t>
            </w:r>
          </w:p>
        </w:tc>
        <w:tc>
          <w:tcPr>
            <w:tcW w:w="1842" w:type="dxa"/>
            <w:vAlign w:val="bottom"/>
          </w:tcPr>
          <w:p w:rsidR="00594B93" w:rsidRPr="006458E2" w:rsidRDefault="00594B93" w:rsidP="006458E2">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6458E2">
              <w:rPr>
                <w:sz w:val="18"/>
                <w:lang w:val="en-US"/>
              </w:rPr>
              <w:t>1.5</w:t>
            </w:r>
          </w:p>
        </w:tc>
        <w:tc>
          <w:tcPr>
            <w:tcW w:w="1843" w:type="dxa"/>
            <w:vAlign w:val="bottom"/>
          </w:tcPr>
          <w:p w:rsidR="00594B93" w:rsidRPr="006458E2" w:rsidRDefault="00594B93" w:rsidP="006458E2">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6458E2">
              <w:rPr>
                <w:sz w:val="18"/>
                <w:lang w:val="en-US"/>
              </w:rPr>
              <w:t>1.5</w:t>
            </w:r>
          </w:p>
        </w:tc>
      </w:tr>
      <w:tr w:rsidR="00594B93" w:rsidRPr="006458E2">
        <w:tc>
          <w:tcPr>
            <w:tcW w:w="1842" w:type="dxa"/>
            <w:vAlign w:val="bottom"/>
          </w:tcPr>
          <w:p w:rsidR="00594B93" w:rsidRPr="006458E2" w:rsidRDefault="00594B93" w:rsidP="006458E2">
            <w:pPr>
              <w:tabs>
                <w:tab w:val="right" w:pos="850"/>
                <w:tab w:val="left" w:pos="1134"/>
                <w:tab w:val="left" w:pos="1559"/>
                <w:tab w:val="left" w:pos="1984"/>
                <w:tab w:val="left" w:leader="dot" w:pos="8900"/>
                <w:tab w:val="right" w:pos="9638"/>
              </w:tabs>
              <w:spacing w:before="40" w:after="40" w:line="220" w:lineRule="exact"/>
              <w:rPr>
                <w:sz w:val="18"/>
                <w:lang w:val="en-US"/>
              </w:rPr>
            </w:pPr>
            <w:r w:rsidRPr="006458E2">
              <w:rPr>
                <w:sz w:val="18"/>
                <w:lang w:val="en-US"/>
              </w:rPr>
              <w:t>Two-year university</w:t>
            </w:r>
          </w:p>
        </w:tc>
        <w:tc>
          <w:tcPr>
            <w:tcW w:w="1843" w:type="dxa"/>
            <w:vAlign w:val="bottom"/>
          </w:tcPr>
          <w:p w:rsidR="00594B93" w:rsidRPr="006458E2" w:rsidRDefault="00594B93" w:rsidP="006458E2">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6458E2">
              <w:rPr>
                <w:sz w:val="18"/>
                <w:lang w:val="en-US"/>
              </w:rPr>
              <w:t>0.8</w:t>
            </w:r>
          </w:p>
        </w:tc>
        <w:tc>
          <w:tcPr>
            <w:tcW w:w="1842" w:type="dxa"/>
            <w:vAlign w:val="bottom"/>
          </w:tcPr>
          <w:p w:rsidR="00594B93" w:rsidRPr="006458E2" w:rsidRDefault="00594B93" w:rsidP="006458E2">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6458E2">
              <w:rPr>
                <w:sz w:val="18"/>
                <w:lang w:val="en-US"/>
              </w:rPr>
              <w:t>1.0</w:t>
            </w:r>
          </w:p>
        </w:tc>
        <w:tc>
          <w:tcPr>
            <w:tcW w:w="1843" w:type="dxa"/>
            <w:vAlign w:val="bottom"/>
          </w:tcPr>
          <w:p w:rsidR="00594B93" w:rsidRPr="006458E2" w:rsidRDefault="00594B93" w:rsidP="006458E2">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6458E2">
              <w:rPr>
                <w:sz w:val="18"/>
                <w:lang w:val="en-US"/>
              </w:rPr>
              <w:t>0.9</w:t>
            </w:r>
          </w:p>
        </w:tc>
      </w:tr>
      <w:tr w:rsidR="00594B93" w:rsidRPr="006458E2">
        <w:tc>
          <w:tcPr>
            <w:tcW w:w="1842" w:type="dxa"/>
            <w:tcBorders>
              <w:bottom w:val="single" w:sz="12" w:space="0" w:color="auto"/>
            </w:tcBorders>
            <w:vAlign w:val="bottom"/>
          </w:tcPr>
          <w:p w:rsidR="00594B93" w:rsidRPr="006458E2" w:rsidRDefault="00594B93" w:rsidP="006458E2">
            <w:pPr>
              <w:tabs>
                <w:tab w:val="right" w:pos="850"/>
                <w:tab w:val="left" w:pos="1134"/>
                <w:tab w:val="left" w:pos="1559"/>
                <w:tab w:val="left" w:pos="1984"/>
                <w:tab w:val="left" w:leader="dot" w:pos="8900"/>
                <w:tab w:val="right" w:pos="9638"/>
              </w:tabs>
              <w:spacing w:before="40" w:after="40" w:line="220" w:lineRule="exact"/>
              <w:rPr>
                <w:sz w:val="18"/>
                <w:lang w:val="en-US"/>
              </w:rPr>
            </w:pPr>
            <w:r w:rsidRPr="006458E2">
              <w:rPr>
                <w:sz w:val="18"/>
                <w:lang w:val="en-US"/>
              </w:rPr>
              <w:t>BA and above</w:t>
            </w:r>
          </w:p>
        </w:tc>
        <w:tc>
          <w:tcPr>
            <w:tcW w:w="1843" w:type="dxa"/>
            <w:tcBorders>
              <w:bottom w:val="single" w:sz="12" w:space="0" w:color="auto"/>
            </w:tcBorders>
            <w:vAlign w:val="bottom"/>
          </w:tcPr>
          <w:p w:rsidR="00594B93" w:rsidRPr="006458E2" w:rsidRDefault="00594B93" w:rsidP="006458E2">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6458E2">
              <w:rPr>
                <w:sz w:val="18"/>
                <w:lang w:val="en-US"/>
              </w:rPr>
              <w:t>0.5</w:t>
            </w:r>
          </w:p>
        </w:tc>
        <w:tc>
          <w:tcPr>
            <w:tcW w:w="1842" w:type="dxa"/>
            <w:tcBorders>
              <w:bottom w:val="single" w:sz="12" w:space="0" w:color="auto"/>
            </w:tcBorders>
            <w:vAlign w:val="bottom"/>
          </w:tcPr>
          <w:p w:rsidR="00594B93" w:rsidRPr="006458E2" w:rsidRDefault="00594B93" w:rsidP="006458E2">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6458E2">
              <w:rPr>
                <w:sz w:val="18"/>
                <w:lang w:val="en-US"/>
              </w:rPr>
              <w:t>0.5</w:t>
            </w:r>
          </w:p>
        </w:tc>
        <w:tc>
          <w:tcPr>
            <w:tcW w:w="1843" w:type="dxa"/>
            <w:tcBorders>
              <w:bottom w:val="single" w:sz="12" w:space="0" w:color="auto"/>
            </w:tcBorders>
            <w:vAlign w:val="bottom"/>
          </w:tcPr>
          <w:p w:rsidR="00594B93" w:rsidRPr="006458E2" w:rsidRDefault="00594B93" w:rsidP="006458E2">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6458E2">
              <w:rPr>
                <w:sz w:val="18"/>
                <w:lang w:val="en-US"/>
              </w:rPr>
              <w:t>0.5</w:t>
            </w:r>
          </w:p>
        </w:tc>
      </w:tr>
    </w:tbl>
    <w:p w:rsidR="00594B93" w:rsidRPr="006458E2" w:rsidRDefault="00594B93" w:rsidP="006458E2">
      <w:pPr>
        <w:pStyle w:val="SingleTxtG"/>
        <w:spacing w:before="120" w:after="240"/>
        <w:ind w:firstLine="170"/>
        <w:jc w:val="left"/>
        <w:rPr>
          <w:sz w:val="18"/>
        </w:rPr>
      </w:pPr>
      <w:r w:rsidRPr="006458E2">
        <w:rPr>
          <w:i/>
          <w:sz w:val="18"/>
        </w:rPr>
        <w:t>Source of data:</w:t>
      </w:r>
      <w:r w:rsidRPr="006458E2">
        <w:rPr>
          <w:sz w:val="18"/>
        </w:rPr>
        <w:t xml:space="preserve"> Monitoring Report on the Status and Progress towards a Comfortable Life for Persons with Disabilities</w:t>
      </w:r>
      <w:r w:rsidRPr="006458E2">
        <w:rPr>
          <w:sz w:val="18"/>
          <w:lang w:val="en-US"/>
        </w:rPr>
        <w:t xml:space="preserve"> </w:t>
      </w:r>
      <w:r w:rsidRPr="006458E2">
        <w:rPr>
          <w:sz w:val="18"/>
        </w:rPr>
        <w:t>2009.</w:t>
      </w:r>
    </w:p>
    <w:p w:rsidR="00913B53" w:rsidRDefault="00594B93" w:rsidP="00913B53">
      <w:pPr>
        <w:pStyle w:val="Heading1"/>
        <w:rPr>
          <w:lang w:val="en-US"/>
        </w:rPr>
      </w:pPr>
      <w:r w:rsidRPr="00594B93">
        <w:rPr>
          <w:lang w:val="en-US"/>
        </w:rPr>
        <w:t>Table 11</w:t>
      </w:r>
    </w:p>
    <w:p w:rsidR="00913B53" w:rsidRPr="00913B53" w:rsidRDefault="00594B93" w:rsidP="00913B53">
      <w:pPr>
        <w:pStyle w:val="SingleTxtG"/>
        <w:spacing w:after="0"/>
        <w:jc w:val="left"/>
        <w:rPr>
          <w:b/>
          <w:lang w:val="en-US"/>
        </w:rPr>
      </w:pPr>
      <w:r w:rsidRPr="00913B53">
        <w:rPr>
          <w:b/>
          <w:lang w:val="en-US"/>
        </w:rPr>
        <w:t>Sources of income of persons with disabilities of 18 years of age or above</w:t>
      </w:r>
    </w:p>
    <w:p w:rsidR="00594B93" w:rsidRPr="00913B53" w:rsidRDefault="00913B53" w:rsidP="00913B53">
      <w:pPr>
        <w:pStyle w:val="SingleTxtG"/>
        <w:jc w:val="left"/>
        <w:rPr>
          <w:sz w:val="16"/>
          <w:lang w:val="en-US"/>
        </w:rPr>
      </w:pPr>
      <w:r>
        <w:rPr>
          <w:sz w:val="16"/>
          <w:lang w:val="en-US"/>
        </w:rPr>
        <w:t>(</w:t>
      </w:r>
      <w:r w:rsidR="00594B93" w:rsidRPr="00913B53">
        <w:rPr>
          <w:sz w:val="16"/>
          <w:lang w:val="en-US"/>
        </w:rPr>
        <w:t>Unit: %</w:t>
      </w:r>
      <w:r>
        <w:rPr>
          <w:sz w:val="16"/>
          <w:lang w:val="en-US"/>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296"/>
        <w:gridCol w:w="847"/>
        <w:gridCol w:w="847"/>
        <w:gridCol w:w="825"/>
        <w:gridCol w:w="123"/>
        <w:gridCol w:w="810"/>
        <w:gridCol w:w="811"/>
        <w:gridCol w:w="811"/>
      </w:tblGrid>
      <w:tr w:rsidR="00C52579" w:rsidRPr="00913B53">
        <w:trPr>
          <w:trHeight w:val="20"/>
        </w:trPr>
        <w:tc>
          <w:tcPr>
            <w:tcW w:w="2296" w:type="dxa"/>
            <w:vMerge w:val="restart"/>
            <w:tcBorders>
              <w:top w:val="single" w:sz="4" w:space="0" w:color="auto"/>
            </w:tcBorders>
            <w:vAlign w:val="bottom"/>
          </w:tcPr>
          <w:p w:rsidR="00C52579" w:rsidRPr="00913B53" w:rsidRDefault="00C52579" w:rsidP="00913B53">
            <w:pPr>
              <w:tabs>
                <w:tab w:val="right" w:pos="850"/>
                <w:tab w:val="left" w:pos="1134"/>
                <w:tab w:val="left" w:pos="1559"/>
                <w:tab w:val="left" w:pos="1984"/>
                <w:tab w:val="left" w:leader="dot" w:pos="8900"/>
                <w:tab w:val="right" w:pos="9638"/>
              </w:tabs>
              <w:spacing w:before="80" w:after="80" w:line="200" w:lineRule="exact"/>
              <w:rPr>
                <w:i/>
                <w:sz w:val="16"/>
                <w:lang w:val="en-US"/>
              </w:rPr>
            </w:pPr>
          </w:p>
        </w:tc>
        <w:tc>
          <w:tcPr>
            <w:tcW w:w="2519" w:type="dxa"/>
            <w:gridSpan w:val="3"/>
            <w:tcBorders>
              <w:top w:val="single" w:sz="4" w:space="0" w:color="auto"/>
              <w:bottom w:val="single" w:sz="4" w:space="0" w:color="auto"/>
            </w:tcBorders>
            <w:vAlign w:val="bottom"/>
          </w:tcPr>
          <w:p w:rsidR="00C52579" w:rsidRPr="00913B53" w:rsidRDefault="00C52579" w:rsidP="00C52579">
            <w:pPr>
              <w:tabs>
                <w:tab w:val="right" w:pos="850"/>
                <w:tab w:val="left" w:pos="1134"/>
                <w:tab w:val="left" w:pos="1559"/>
                <w:tab w:val="left" w:pos="1984"/>
                <w:tab w:val="left" w:leader="dot" w:pos="8900"/>
                <w:tab w:val="right" w:pos="9638"/>
              </w:tabs>
              <w:spacing w:before="80" w:after="80" w:line="200" w:lineRule="exact"/>
              <w:jc w:val="center"/>
              <w:rPr>
                <w:i/>
                <w:sz w:val="16"/>
                <w:lang w:val="en-US"/>
              </w:rPr>
            </w:pPr>
            <w:r w:rsidRPr="00913B53">
              <w:rPr>
                <w:i/>
                <w:sz w:val="16"/>
                <w:lang w:val="en-US"/>
              </w:rPr>
              <w:t>Urban</w:t>
            </w:r>
          </w:p>
        </w:tc>
        <w:tc>
          <w:tcPr>
            <w:tcW w:w="123" w:type="dxa"/>
            <w:tcBorders>
              <w:top w:val="single" w:sz="4" w:space="0" w:color="auto"/>
            </w:tcBorders>
            <w:shd w:val="clear" w:color="auto" w:fill="auto"/>
            <w:vAlign w:val="bottom"/>
          </w:tcPr>
          <w:p w:rsidR="00C52579" w:rsidRPr="00913B53" w:rsidRDefault="00C52579" w:rsidP="00913B53">
            <w:pPr>
              <w:tabs>
                <w:tab w:val="right" w:pos="850"/>
                <w:tab w:val="left" w:pos="1134"/>
                <w:tab w:val="left" w:pos="1559"/>
                <w:tab w:val="left" w:pos="1984"/>
                <w:tab w:val="left" w:leader="dot" w:pos="8900"/>
                <w:tab w:val="right" w:pos="9638"/>
              </w:tabs>
              <w:spacing w:before="80" w:after="80" w:line="200" w:lineRule="exact"/>
              <w:jc w:val="right"/>
              <w:rPr>
                <w:i/>
                <w:sz w:val="16"/>
                <w:lang w:val="en-US"/>
              </w:rPr>
            </w:pPr>
          </w:p>
        </w:tc>
        <w:tc>
          <w:tcPr>
            <w:tcW w:w="2432" w:type="dxa"/>
            <w:gridSpan w:val="3"/>
            <w:tcBorders>
              <w:top w:val="single" w:sz="4" w:space="0" w:color="auto"/>
              <w:bottom w:val="single" w:sz="4" w:space="0" w:color="auto"/>
            </w:tcBorders>
            <w:vAlign w:val="bottom"/>
          </w:tcPr>
          <w:p w:rsidR="00C52579" w:rsidRPr="00913B53" w:rsidRDefault="00C52579" w:rsidP="00913B53">
            <w:pPr>
              <w:tabs>
                <w:tab w:val="right" w:pos="850"/>
                <w:tab w:val="left" w:pos="1134"/>
                <w:tab w:val="left" w:pos="1559"/>
                <w:tab w:val="left" w:pos="1984"/>
                <w:tab w:val="left" w:leader="dot" w:pos="8900"/>
                <w:tab w:val="right" w:pos="9638"/>
              </w:tabs>
              <w:spacing w:before="80" w:after="80" w:line="200" w:lineRule="exact"/>
              <w:jc w:val="center"/>
              <w:rPr>
                <w:i/>
                <w:sz w:val="16"/>
                <w:lang w:val="en-US"/>
              </w:rPr>
            </w:pPr>
            <w:r w:rsidRPr="00913B53">
              <w:rPr>
                <w:i/>
                <w:sz w:val="16"/>
                <w:lang w:val="en-US"/>
              </w:rPr>
              <w:t>Rural</w:t>
            </w:r>
          </w:p>
        </w:tc>
      </w:tr>
      <w:tr w:rsidR="00C52579" w:rsidRPr="00913B53">
        <w:trPr>
          <w:trHeight w:val="20"/>
        </w:trPr>
        <w:tc>
          <w:tcPr>
            <w:tcW w:w="2296" w:type="dxa"/>
            <w:vMerge/>
            <w:tcBorders>
              <w:bottom w:val="single" w:sz="12" w:space="0" w:color="auto"/>
            </w:tcBorders>
            <w:vAlign w:val="bottom"/>
          </w:tcPr>
          <w:p w:rsidR="00C52579" w:rsidRPr="00913B53" w:rsidRDefault="00C52579" w:rsidP="00913B53">
            <w:pPr>
              <w:tabs>
                <w:tab w:val="right" w:pos="850"/>
                <w:tab w:val="left" w:pos="1134"/>
                <w:tab w:val="left" w:pos="1559"/>
                <w:tab w:val="left" w:pos="1984"/>
                <w:tab w:val="left" w:leader="dot" w:pos="8900"/>
                <w:tab w:val="right" w:pos="9638"/>
              </w:tabs>
              <w:spacing w:before="80" w:after="80" w:line="200" w:lineRule="exact"/>
              <w:rPr>
                <w:i/>
                <w:sz w:val="16"/>
                <w:lang w:val="en-US"/>
              </w:rPr>
            </w:pPr>
          </w:p>
        </w:tc>
        <w:tc>
          <w:tcPr>
            <w:tcW w:w="847" w:type="dxa"/>
            <w:tcBorders>
              <w:top w:val="single" w:sz="4" w:space="0" w:color="auto"/>
              <w:bottom w:val="single" w:sz="12" w:space="0" w:color="auto"/>
            </w:tcBorders>
            <w:vAlign w:val="bottom"/>
          </w:tcPr>
          <w:p w:rsidR="00C52579" w:rsidRPr="00913B53" w:rsidRDefault="00C52579" w:rsidP="00913B53">
            <w:pPr>
              <w:tabs>
                <w:tab w:val="right" w:pos="850"/>
                <w:tab w:val="left" w:pos="1134"/>
                <w:tab w:val="left" w:pos="1559"/>
                <w:tab w:val="left" w:pos="1984"/>
                <w:tab w:val="left" w:leader="dot" w:pos="8900"/>
                <w:tab w:val="right" w:pos="9638"/>
              </w:tabs>
              <w:spacing w:before="80" w:after="80" w:line="200" w:lineRule="exact"/>
              <w:jc w:val="right"/>
              <w:rPr>
                <w:i/>
                <w:sz w:val="16"/>
                <w:lang w:val="en-US"/>
              </w:rPr>
            </w:pPr>
            <w:r w:rsidRPr="00913B53">
              <w:rPr>
                <w:i/>
                <w:sz w:val="16"/>
                <w:lang w:val="en-US"/>
              </w:rPr>
              <w:t>2007</w:t>
            </w:r>
          </w:p>
        </w:tc>
        <w:tc>
          <w:tcPr>
            <w:tcW w:w="847" w:type="dxa"/>
            <w:tcBorders>
              <w:top w:val="single" w:sz="4" w:space="0" w:color="auto"/>
              <w:bottom w:val="single" w:sz="12" w:space="0" w:color="auto"/>
            </w:tcBorders>
            <w:vAlign w:val="bottom"/>
          </w:tcPr>
          <w:p w:rsidR="00C52579" w:rsidRPr="00913B53" w:rsidRDefault="00C52579" w:rsidP="00913B53">
            <w:pPr>
              <w:tabs>
                <w:tab w:val="right" w:pos="850"/>
                <w:tab w:val="left" w:pos="1134"/>
                <w:tab w:val="left" w:pos="1559"/>
                <w:tab w:val="left" w:pos="1984"/>
                <w:tab w:val="left" w:leader="dot" w:pos="8900"/>
                <w:tab w:val="right" w:pos="9638"/>
              </w:tabs>
              <w:spacing w:before="80" w:after="80" w:line="200" w:lineRule="exact"/>
              <w:jc w:val="right"/>
              <w:rPr>
                <w:i/>
                <w:sz w:val="16"/>
                <w:lang w:val="en-US"/>
              </w:rPr>
            </w:pPr>
            <w:r w:rsidRPr="00913B53">
              <w:rPr>
                <w:i/>
                <w:sz w:val="16"/>
                <w:lang w:val="en-US"/>
              </w:rPr>
              <w:t>2008</w:t>
            </w:r>
          </w:p>
        </w:tc>
        <w:tc>
          <w:tcPr>
            <w:tcW w:w="825" w:type="dxa"/>
            <w:tcBorders>
              <w:top w:val="single" w:sz="4" w:space="0" w:color="auto"/>
              <w:bottom w:val="single" w:sz="12" w:space="0" w:color="auto"/>
            </w:tcBorders>
            <w:shd w:val="clear" w:color="auto" w:fill="auto"/>
            <w:vAlign w:val="bottom"/>
          </w:tcPr>
          <w:p w:rsidR="00C52579" w:rsidRPr="00913B53" w:rsidRDefault="00C52579" w:rsidP="00913B53">
            <w:pPr>
              <w:tabs>
                <w:tab w:val="right" w:pos="850"/>
                <w:tab w:val="left" w:pos="1134"/>
                <w:tab w:val="left" w:pos="1559"/>
                <w:tab w:val="left" w:pos="1984"/>
                <w:tab w:val="left" w:leader="dot" w:pos="8900"/>
                <w:tab w:val="right" w:pos="9638"/>
              </w:tabs>
              <w:spacing w:before="80" w:after="80" w:line="200" w:lineRule="exact"/>
              <w:jc w:val="right"/>
              <w:rPr>
                <w:i/>
                <w:sz w:val="16"/>
                <w:lang w:val="en-US"/>
              </w:rPr>
            </w:pPr>
            <w:r w:rsidRPr="00913B53">
              <w:rPr>
                <w:i/>
                <w:sz w:val="16"/>
                <w:lang w:val="en-US"/>
              </w:rPr>
              <w:t>2009</w:t>
            </w:r>
          </w:p>
        </w:tc>
        <w:tc>
          <w:tcPr>
            <w:tcW w:w="123" w:type="dxa"/>
            <w:tcBorders>
              <w:bottom w:val="single" w:sz="12" w:space="0" w:color="auto"/>
            </w:tcBorders>
            <w:shd w:val="clear" w:color="auto" w:fill="auto"/>
            <w:vAlign w:val="bottom"/>
          </w:tcPr>
          <w:p w:rsidR="00C52579" w:rsidRPr="00913B53" w:rsidRDefault="00C52579" w:rsidP="00913B53">
            <w:pPr>
              <w:tabs>
                <w:tab w:val="right" w:pos="850"/>
                <w:tab w:val="left" w:pos="1134"/>
                <w:tab w:val="left" w:pos="1559"/>
                <w:tab w:val="left" w:pos="1984"/>
                <w:tab w:val="left" w:leader="dot" w:pos="8900"/>
                <w:tab w:val="right" w:pos="9638"/>
              </w:tabs>
              <w:spacing w:before="80" w:after="80" w:line="200" w:lineRule="exact"/>
              <w:jc w:val="right"/>
              <w:rPr>
                <w:i/>
                <w:sz w:val="16"/>
                <w:lang w:val="en-US"/>
              </w:rPr>
            </w:pPr>
          </w:p>
        </w:tc>
        <w:tc>
          <w:tcPr>
            <w:tcW w:w="810" w:type="dxa"/>
            <w:tcBorders>
              <w:top w:val="single" w:sz="4" w:space="0" w:color="auto"/>
              <w:bottom w:val="single" w:sz="12" w:space="0" w:color="auto"/>
            </w:tcBorders>
            <w:vAlign w:val="bottom"/>
          </w:tcPr>
          <w:p w:rsidR="00C52579" w:rsidRPr="00913B53" w:rsidRDefault="00C52579" w:rsidP="00913B53">
            <w:pPr>
              <w:tabs>
                <w:tab w:val="right" w:pos="850"/>
                <w:tab w:val="left" w:pos="1134"/>
                <w:tab w:val="left" w:pos="1559"/>
                <w:tab w:val="left" w:pos="1984"/>
                <w:tab w:val="left" w:leader="dot" w:pos="8900"/>
                <w:tab w:val="right" w:pos="9638"/>
              </w:tabs>
              <w:spacing w:before="80" w:after="80" w:line="200" w:lineRule="exact"/>
              <w:jc w:val="right"/>
              <w:rPr>
                <w:i/>
                <w:sz w:val="16"/>
                <w:lang w:val="en-US"/>
              </w:rPr>
            </w:pPr>
            <w:r w:rsidRPr="00913B53">
              <w:rPr>
                <w:i/>
                <w:sz w:val="16"/>
                <w:lang w:val="en-US"/>
              </w:rPr>
              <w:t>2007</w:t>
            </w:r>
          </w:p>
        </w:tc>
        <w:tc>
          <w:tcPr>
            <w:tcW w:w="811" w:type="dxa"/>
            <w:tcBorders>
              <w:top w:val="single" w:sz="4" w:space="0" w:color="auto"/>
              <w:bottom w:val="single" w:sz="12" w:space="0" w:color="auto"/>
            </w:tcBorders>
            <w:vAlign w:val="bottom"/>
          </w:tcPr>
          <w:p w:rsidR="00C52579" w:rsidRPr="00913B53" w:rsidRDefault="00C52579" w:rsidP="00913B53">
            <w:pPr>
              <w:tabs>
                <w:tab w:val="right" w:pos="850"/>
                <w:tab w:val="left" w:pos="1134"/>
                <w:tab w:val="left" w:pos="1559"/>
                <w:tab w:val="left" w:pos="1984"/>
                <w:tab w:val="left" w:leader="dot" w:pos="8900"/>
                <w:tab w:val="right" w:pos="9638"/>
              </w:tabs>
              <w:spacing w:before="80" w:after="80" w:line="200" w:lineRule="exact"/>
              <w:jc w:val="right"/>
              <w:rPr>
                <w:i/>
                <w:sz w:val="16"/>
                <w:lang w:val="en-US"/>
              </w:rPr>
            </w:pPr>
            <w:r w:rsidRPr="00913B53">
              <w:rPr>
                <w:i/>
                <w:sz w:val="16"/>
                <w:lang w:val="en-US"/>
              </w:rPr>
              <w:t>2008</w:t>
            </w:r>
          </w:p>
        </w:tc>
        <w:tc>
          <w:tcPr>
            <w:tcW w:w="811" w:type="dxa"/>
            <w:tcBorders>
              <w:top w:val="single" w:sz="4" w:space="0" w:color="auto"/>
              <w:bottom w:val="single" w:sz="12" w:space="0" w:color="auto"/>
            </w:tcBorders>
            <w:vAlign w:val="bottom"/>
          </w:tcPr>
          <w:p w:rsidR="00C52579" w:rsidRPr="00913B53" w:rsidRDefault="00C52579" w:rsidP="00913B53">
            <w:pPr>
              <w:tabs>
                <w:tab w:val="right" w:pos="850"/>
                <w:tab w:val="left" w:pos="1134"/>
                <w:tab w:val="left" w:pos="1559"/>
                <w:tab w:val="left" w:pos="1984"/>
                <w:tab w:val="left" w:leader="dot" w:pos="8900"/>
                <w:tab w:val="right" w:pos="9638"/>
              </w:tabs>
              <w:spacing w:before="80" w:after="80" w:line="200" w:lineRule="exact"/>
              <w:jc w:val="right"/>
              <w:rPr>
                <w:i/>
                <w:sz w:val="16"/>
                <w:lang w:val="en-US"/>
              </w:rPr>
            </w:pPr>
            <w:r w:rsidRPr="00913B53">
              <w:rPr>
                <w:i/>
                <w:sz w:val="16"/>
                <w:lang w:val="en-US"/>
              </w:rPr>
              <w:t>2009</w:t>
            </w:r>
          </w:p>
        </w:tc>
      </w:tr>
      <w:tr w:rsidR="00C52579" w:rsidRPr="00913B53">
        <w:trPr>
          <w:trHeight w:val="20"/>
        </w:trPr>
        <w:tc>
          <w:tcPr>
            <w:tcW w:w="2296" w:type="dxa"/>
            <w:tcBorders>
              <w:top w:val="single" w:sz="12" w:space="0" w:color="auto"/>
            </w:tcBorders>
            <w:vAlign w:val="bottom"/>
          </w:tcPr>
          <w:p w:rsidR="00594B93" w:rsidRPr="00913B53" w:rsidRDefault="00594B93" w:rsidP="00913B53">
            <w:pPr>
              <w:tabs>
                <w:tab w:val="right" w:pos="850"/>
                <w:tab w:val="left" w:pos="1134"/>
                <w:tab w:val="left" w:pos="1559"/>
                <w:tab w:val="left" w:pos="1984"/>
                <w:tab w:val="left" w:leader="dot" w:pos="8900"/>
                <w:tab w:val="right" w:pos="9638"/>
              </w:tabs>
              <w:spacing w:before="40" w:after="40" w:line="220" w:lineRule="exact"/>
              <w:rPr>
                <w:sz w:val="18"/>
                <w:szCs w:val="18"/>
                <w:lang w:val="en-US"/>
              </w:rPr>
            </w:pPr>
            <w:r w:rsidRPr="00913B53">
              <w:rPr>
                <w:sz w:val="18"/>
                <w:szCs w:val="18"/>
                <w:lang w:val="en-US"/>
              </w:rPr>
              <w:t>Pension</w:t>
            </w:r>
          </w:p>
        </w:tc>
        <w:tc>
          <w:tcPr>
            <w:tcW w:w="847" w:type="dxa"/>
            <w:tcBorders>
              <w:top w:val="single" w:sz="12" w:space="0" w:color="auto"/>
            </w:tcBorders>
            <w:vAlign w:val="bottom"/>
          </w:tcPr>
          <w:p w:rsidR="00594B93" w:rsidRPr="00913B53" w:rsidRDefault="00594B93" w:rsidP="00913B53">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13B53">
              <w:rPr>
                <w:sz w:val="18"/>
                <w:szCs w:val="18"/>
                <w:lang w:val="en-US"/>
              </w:rPr>
              <w:t>21.5</w:t>
            </w:r>
          </w:p>
        </w:tc>
        <w:tc>
          <w:tcPr>
            <w:tcW w:w="847" w:type="dxa"/>
            <w:tcBorders>
              <w:top w:val="single" w:sz="12" w:space="0" w:color="auto"/>
            </w:tcBorders>
            <w:vAlign w:val="bottom"/>
          </w:tcPr>
          <w:p w:rsidR="00594B93" w:rsidRPr="00913B53" w:rsidRDefault="00594B93" w:rsidP="00913B53">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13B53">
              <w:rPr>
                <w:sz w:val="18"/>
                <w:szCs w:val="18"/>
                <w:lang w:val="en-US"/>
              </w:rPr>
              <w:t>23.7</w:t>
            </w:r>
          </w:p>
        </w:tc>
        <w:tc>
          <w:tcPr>
            <w:tcW w:w="948" w:type="dxa"/>
            <w:gridSpan w:val="2"/>
            <w:tcBorders>
              <w:top w:val="single" w:sz="12" w:space="0" w:color="auto"/>
            </w:tcBorders>
            <w:vAlign w:val="bottom"/>
          </w:tcPr>
          <w:p w:rsidR="00594B93" w:rsidRPr="00913B53" w:rsidRDefault="00594B93" w:rsidP="00C52579">
            <w:pPr>
              <w:tabs>
                <w:tab w:val="right" w:pos="850"/>
                <w:tab w:val="left" w:pos="1134"/>
                <w:tab w:val="left" w:pos="1559"/>
                <w:tab w:val="left" w:pos="1984"/>
                <w:tab w:val="left" w:leader="dot" w:pos="8900"/>
                <w:tab w:val="right" w:pos="9638"/>
              </w:tabs>
              <w:spacing w:before="40" w:after="40" w:line="220" w:lineRule="exact"/>
              <w:ind w:right="125"/>
              <w:jc w:val="right"/>
              <w:rPr>
                <w:sz w:val="18"/>
                <w:szCs w:val="18"/>
                <w:lang w:val="en-US"/>
              </w:rPr>
            </w:pPr>
            <w:r w:rsidRPr="00913B53">
              <w:rPr>
                <w:sz w:val="18"/>
                <w:szCs w:val="18"/>
                <w:lang w:val="en-US"/>
              </w:rPr>
              <w:t xml:space="preserve">17.4 </w:t>
            </w:r>
          </w:p>
        </w:tc>
        <w:tc>
          <w:tcPr>
            <w:tcW w:w="810" w:type="dxa"/>
            <w:tcBorders>
              <w:top w:val="single" w:sz="12" w:space="0" w:color="auto"/>
            </w:tcBorders>
            <w:vAlign w:val="bottom"/>
          </w:tcPr>
          <w:p w:rsidR="00594B93" w:rsidRPr="00913B53" w:rsidRDefault="00594B93" w:rsidP="00913B53">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13B53">
              <w:rPr>
                <w:sz w:val="18"/>
                <w:szCs w:val="18"/>
                <w:lang w:val="en-US"/>
              </w:rPr>
              <w:t>0.7</w:t>
            </w:r>
          </w:p>
        </w:tc>
        <w:tc>
          <w:tcPr>
            <w:tcW w:w="811" w:type="dxa"/>
            <w:tcBorders>
              <w:top w:val="single" w:sz="12" w:space="0" w:color="auto"/>
            </w:tcBorders>
            <w:vAlign w:val="bottom"/>
          </w:tcPr>
          <w:p w:rsidR="00594B93" w:rsidRPr="00913B53" w:rsidRDefault="00594B93" w:rsidP="00913B53">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13B53">
              <w:rPr>
                <w:sz w:val="18"/>
                <w:szCs w:val="18"/>
                <w:lang w:val="en-US"/>
              </w:rPr>
              <w:t>0.9</w:t>
            </w:r>
          </w:p>
        </w:tc>
        <w:tc>
          <w:tcPr>
            <w:tcW w:w="811" w:type="dxa"/>
            <w:tcBorders>
              <w:top w:val="single" w:sz="12" w:space="0" w:color="auto"/>
            </w:tcBorders>
            <w:vAlign w:val="bottom"/>
          </w:tcPr>
          <w:p w:rsidR="00594B93" w:rsidRPr="00913B53" w:rsidRDefault="00594B93" w:rsidP="00913B53">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13B53">
              <w:rPr>
                <w:sz w:val="18"/>
                <w:szCs w:val="18"/>
                <w:lang w:val="en-US"/>
              </w:rPr>
              <w:t>0.3</w:t>
            </w:r>
          </w:p>
        </w:tc>
      </w:tr>
      <w:tr w:rsidR="00C52579" w:rsidRPr="00913B53">
        <w:trPr>
          <w:trHeight w:val="20"/>
        </w:trPr>
        <w:tc>
          <w:tcPr>
            <w:tcW w:w="2296" w:type="dxa"/>
            <w:vAlign w:val="bottom"/>
          </w:tcPr>
          <w:p w:rsidR="00594B93" w:rsidRPr="00913B53" w:rsidRDefault="00594B93" w:rsidP="00913B53">
            <w:pPr>
              <w:tabs>
                <w:tab w:val="right" w:pos="850"/>
                <w:tab w:val="left" w:pos="1134"/>
                <w:tab w:val="left" w:pos="1559"/>
                <w:tab w:val="left" w:pos="1984"/>
                <w:tab w:val="left" w:leader="dot" w:pos="8900"/>
                <w:tab w:val="right" w:pos="9638"/>
              </w:tabs>
              <w:spacing w:before="40" w:after="40" w:line="220" w:lineRule="exact"/>
              <w:rPr>
                <w:sz w:val="18"/>
                <w:szCs w:val="18"/>
                <w:lang w:val="en-US"/>
              </w:rPr>
            </w:pPr>
            <w:r w:rsidRPr="00913B53">
              <w:rPr>
                <w:sz w:val="18"/>
                <w:szCs w:val="18"/>
                <w:lang w:val="en-US"/>
              </w:rPr>
              <w:t>Subsistence allowance</w:t>
            </w:r>
          </w:p>
        </w:tc>
        <w:tc>
          <w:tcPr>
            <w:tcW w:w="847" w:type="dxa"/>
            <w:vAlign w:val="bottom"/>
          </w:tcPr>
          <w:p w:rsidR="00594B93" w:rsidRPr="00913B53" w:rsidRDefault="00594B93" w:rsidP="00913B53">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13B53">
              <w:rPr>
                <w:sz w:val="18"/>
                <w:szCs w:val="18"/>
                <w:lang w:val="en-US"/>
              </w:rPr>
              <w:t>36.2</w:t>
            </w:r>
          </w:p>
        </w:tc>
        <w:tc>
          <w:tcPr>
            <w:tcW w:w="847" w:type="dxa"/>
            <w:vAlign w:val="bottom"/>
          </w:tcPr>
          <w:p w:rsidR="00594B93" w:rsidRPr="00913B53" w:rsidRDefault="00594B93" w:rsidP="00913B53">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13B53">
              <w:rPr>
                <w:sz w:val="18"/>
                <w:szCs w:val="18"/>
                <w:lang w:val="en-US"/>
              </w:rPr>
              <w:t>31</w:t>
            </w:r>
          </w:p>
        </w:tc>
        <w:tc>
          <w:tcPr>
            <w:tcW w:w="948" w:type="dxa"/>
            <w:gridSpan w:val="2"/>
            <w:vAlign w:val="bottom"/>
          </w:tcPr>
          <w:p w:rsidR="00594B93" w:rsidRPr="00913B53" w:rsidRDefault="00594B93" w:rsidP="00C52579">
            <w:pPr>
              <w:tabs>
                <w:tab w:val="right" w:pos="850"/>
                <w:tab w:val="left" w:pos="1134"/>
                <w:tab w:val="left" w:pos="1559"/>
                <w:tab w:val="left" w:pos="1984"/>
                <w:tab w:val="left" w:leader="dot" w:pos="8900"/>
                <w:tab w:val="right" w:pos="9638"/>
              </w:tabs>
              <w:spacing w:before="40" w:after="40" w:line="220" w:lineRule="exact"/>
              <w:ind w:right="125"/>
              <w:jc w:val="right"/>
              <w:rPr>
                <w:sz w:val="18"/>
                <w:szCs w:val="18"/>
                <w:lang w:val="en-US"/>
              </w:rPr>
            </w:pPr>
            <w:r w:rsidRPr="00913B53">
              <w:rPr>
                <w:sz w:val="18"/>
                <w:szCs w:val="18"/>
                <w:lang w:val="en-US"/>
              </w:rPr>
              <w:t xml:space="preserve">31.4 </w:t>
            </w:r>
          </w:p>
        </w:tc>
        <w:tc>
          <w:tcPr>
            <w:tcW w:w="810" w:type="dxa"/>
            <w:vAlign w:val="bottom"/>
          </w:tcPr>
          <w:p w:rsidR="00594B93" w:rsidRPr="00913B53" w:rsidRDefault="00594B93" w:rsidP="00913B53">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13B53">
              <w:rPr>
                <w:sz w:val="18"/>
                <w:szCs w:val="18"/>
                <w:lang w:val="en-US"/>
              </w:rPr>
              <w:t>9.3</w:t>
            </w:r>
          </w:p>
        </w:tc>
        <w:tc>
          <w:tcPr>
            <w:tcW w:w="811" w:type="dxa"/>
            <w:vAlign w:val="bottom"/>
          </w:tcPr>
          <w:p w:rsidR="00594B93" w:rsidRPr="00913B53" w:rsidRDefault="00594B93" w:rsidP="00913B53">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13B53">
              <w:rPr>
                <w:sz w:val="18"/>
                <w:szCs w:val="18"/>
                <w:lang w:val="en-US"/>
              </w:rPr>
              <w:t>11.1</w:t>
            </w:r>
          </w:p>
        </w:tc>
        <w:tc>
          <w:tcPr>
            <w:tcW w:w="811" w:type="dxa"/>
            <w:vAlign w:val="bottom"/>
          </w:tcPr>
          <w:p w:rsidR="00594B93" w:rsidRPr="00913B53" w:rsidRDefault="00594B93" w:rsidP="00913B53">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13B53">
              <w:rPr>
                <w:sz w:val="18"/>
                <w:szCs w:val="18"/>
                <w:lang w:val="en-US"/>
              </w:rPr>
              <w:t>10.1</w:t>
            </w:r>
          </w:p>
        </w:tc>
      </w:tr>
      <w:tr w:rsidR="00C52579" w:rsidRPr="00913B53">
        <w:trPr>
          <w:trHeight w:val="20"/>
        </w:trPr>
        <w:tc>
          <w:tcPr>
            <w:tcW w:w="2296" w:type="dxa"/>
            <w:vAlign w:val="bottom"/>
          </w:tcPr>
          <w:p w:rsidR="00594B93" w:rsidRPr="00913B53" w:rsidRDefault="00594B93" w:rsidP="00913B53">
            <w:pPr>
              <w:tabs>
                <w:tab w:val="right" w:pos="850"/>
                <w:tab w:val="left" w:pos="1134"/>
                <w:tab w:val="left" w:pos="1559"/>
                <w:tab w:val="left" w:pos="1984"/>
                <w:tab w:val="left" w:leader="dot" w:pos="8900"/>
                <w:tab w:val="right" w:pos="9638"/>
              </w:tabs>
              <w:spacing w:before="40" w:after="40" w:line="220" w:lineRule="exact"/>
              <w:rPr>
                <w:sz w:val="18"/>
                <w:szCs w:val="18"/>
                <w:lang w:val="en-US"/>
              </w:rPr>
            </w:pPr>
            <w:r w:rsidRPr="00913B53">
              <w:rPr>
                <w:sz w:val="18"/>
                <w:szCs w:val="18"/>
                <w:lang w:val="en-US"/>
              </w:rPr>
              <w:t>Support from family members</w:t>
            </w:r>
          </w:p>
        </w:tc>
        <w:tc>
          <w:tcPr>
            <w:tcW w:w="847" w:type="dxa"/>
            <w:vAlign w:val="bottom"/>
          </w:tcPr>
          <w:p w:rsidR="00594B93" w:rsidRPr="00913B53" w:rsidRDefault="00594B93" w:rsidP="00913B53">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13B53">
              <w:rPr>
                <w:sz w:val="18"/>
                <w:szCs w:val="18"/>
                <w:lang w:val="en-US"/>
              </w:rPr>
              <w:t>35.3</w:t>
            </w:r>
          </w:p>
        </w:tc>
        <w:tc>
          <w:tcPr>
            <w:tcW w:w="847" w:type="dxa"/>
            <w:vAlign w:val="bottom"/>
          </w:tcPr>
          <w:p w:rsidR="00594B93" w:rsidRPr="00913B53" w:rsidRDefault="00594B93" w:rsidP="00913B53">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13B53">
              <w:rPr>
                <w:sz w:val="18"/>
                <w:szCs w:val="18"/>
                <w:lang w:val="en-US"/>
              </w:rPr>
              <w:t>39.6</w:t>
            </w:r>
          </w:p>
        </w:tc>
        <w:tc>
          <w:tcPr>
            <w:tcW w:w="948" w:type="dxa"/>
            <w:gridSpan w:val="2"/>
            <w:vAlign w:val="bottom"/>
          </w:tcPr>
          <w:p w:rsidR="00594B93" w:rsidRPr="00913B53" w:rsidRDefault="00594B93" w:rsidP="00C52579">
            <w:pPr>
              <w:tabs>
                <w:tab w:val="right" w:pos="850"/>
                <w:tab w:val="left" w:pos="1134"/>
                <w:tab w:val="left" w:pos="1559"/>
                <w:tab w:val="left" w:pos="1984"/>
                <w:tab w:val="left" w:leader="dot" w:pos="8900"/>
                <w:tab w:val="right" w:pos="9638"/>
              </w:tabs>
              <w:spacing w:before="40" w:after="40" w:line="220" w:lineRule="exact"/>
              <w:ind w:right="125"/>
              <w:jc w:val="right"/>
              <w:rPr>
                <w:sz w:val="18"/>
                <w:szCs w:val="18"/>
                <w:lang w:val="en-US"/>
              </w:rPr>
            </w:pPr>
            <w:r w:rsidRPr="00913B53">
              <w:rPr>
                <w:sz w:val="18"/>
                <w:szCs w:val="18"/>
                <w:lang w:val="en-US"/>
              </w:rPr>
              <w:t xml:space="preserve">40.5 </w:t>
            </w:r>
          </w:p>
        </w:tc>
        <w:tc>
          <w:tcPr>
            <w:tcW w:w="810" w:type="dxa"/>
            <w:vAlign w:val="bottom"/>
          </w:tcPr>
          <w:p w:rsidR="00594B93" w:rsidRPr="00913B53" w:rsidRDefault="00594B93" w:rsidP="00913B53">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13B53">
              <w:rPr>
                <w:sz w:val="18"/>
                <w:szCs w:val="18"/>
                <w:lang w:val="en-US"/>
              </w:rPr>
              <w:t>76.3</w:t>
            </w:r>
          </w:p>
        </w:tc>
        <w:tc>
          <w:tcPr>
            <w:tcW w:w="811" w:type="dxa"/>
            <w:vAlign w:val="bottom"/>
          </w:tcPr>
          <w:p w:rsidR="00594B93" w:rsidRPr="00913B53" w:rsidRDefault="00594B93" w:rsidP="00913B53">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13B53">
              <w:rPr>
                <w:sz w:val="18"/>
                <w:szCs w:val="18"/>
                <w:lang w:val="en-US"/>
              </w:rPr>
              <w:t>73.9</w:t>
            </w:r>
          </w:p>
        </w:tc>
        <w:tc>
          <w:tcPr>
            <w:tcW w:w="811" w:type="dxa"/>
            <w:vAlign w:val="bottom"/>
          </w:tcPr>
          <w:p w:rsidR="00594B93" w:rsidRPr="00913B53" w:rsidRDefault="00594B93" w:rsidP="00913B53">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13B53">
              <w:rPr>
                <w:sz w:val="18"/>
                <w:szCs w:val="18"/>
                <w:lang w:val="en-US"/>
              </w:rPr>
              <w:t>76.9</w:t>
            </w:r>
          </w:p>
        </w:tc>
      </w:tr>
      <w:tr w:rsidR="00C52579" w:rsidRPr="00913B53">
        <w:trPr>
          <w:trHeight w:val="20"/>
        </w:trPr>
        <w:tc>
          <w:tcPr>
            <w:tcW w:w="2296" w:type="dxa"/>
            <w:vAlign w:val="bottom"/>
          </w:tcPr>
          <w:p w:rsidR="00594B93" w:rsidRPr="00913B53" w:rsidRDefault="00594B93" w:rsidP="00913B53">
            <w:pPr>
              <w:tabs>
                <w:tab w:val="right" w:pos="850"/>
                <w:tab w:val="left" w:pos="1134"/>
                <w:tab w:val="left" w:pos="1559"/>
                <w:tab w:val="left" w:pos="1984"/>
                <w:tab w:val="left" w:leader="dot" w:pos="8900"/>
                <w:tab w:val="right" w:pos="9638"/>
              </w:tabs>
              <w:spacing w:before="40" w:after="40" w:line="220" w:lineRule="exact"/>
              <w:rPr>
                <w:sz w:val="18"/>
                <w:szCs w:val="18"/>
                <w:lang w:val="en-US"/>
              </w:rPr>
            </w:pPr>
            <w:r w:rsidRPr="00913B53">
              <w:rPr>
                <w:sz w:val="18"/>
                <w:szCs w:val="18"/>
                <w:lang w:val="en-US"/>
              </w:rPr>
              <w:t>Income from assets</w:t>
            </w:r>
          </w:p>
        </w:tc>
        <w:tc>
          <w:tcPr>
            <w:tcW w:w="847" w:type="dxa"/>
            <w:vAlign w:val="bottom"/>
          </w:tcPr>
          <w:p w:rsidR="00594B93" w:rsidRPr="00913B53" w:rsidRDefault="00594B93" w:rsidP="00913B53">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13B53">
              <w:rPr>
                <w:sz w:val="18"/>
                <w:szCs w:val="18"/>
                <w:lang w:val="en-US"/>
              </w:rPr>
              <w:t>0.6</w:t>
            </w:r>
          </w:p>
        </w:tc>
        <w:tc>
          <w:tcPr>
            <w:tcW w:w="847" w:type="dxa"/>
            <w:vAlign w:val="bottom"/>
          </w:tcPr>
          <w:p w:rsidR="00594B93" w:rsidRPr="00913B53" w:rsidRDefault="00594B93" w:rsidP="00913B53">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13B53">
              <w:rPr>
                <w:sz w:val="18"/>
                <w:szCs w:val="18"/>
                <w:lang w:val="en-US"/>
              </w:rPr>
              <w:t>0.8</w:t>
            </w:r>
          </w:p>
        </w:tc>
        <w:tc>
          <w:tcPr>
            <w:tcW w:w="948" w:type="dxa"/>
            <w:gridSpan w:val="2"/>
            <w:vAlign w:val="bottom"/>
          </w:tcPr>
          <w:p w:rsidR="00594B93" w:rsidRPr="00913B53" w:rsidRDefault="00594B93" w:rsidP="00C52579">
            <w:pPr>
              <w:tabs>
                <w:tab w:val="right" w:pos="850"/>
                <w:tab w:val="left" w:pos="1134"/>
                <w:tab w:val="left" w:pos="1559"/>
                <w:tab w:val="left" w:pos="1984"/>
                <w:tab w:val="left" w:leader="dot" w:pos="8900"/>
                <w:tab w:val="right" w:pos="9638"/>
              </w:tabs>
              <w:spacing w:before="40" w:after="40" w:line="220" w:lineRule="exact"/>
              <w:ind w:right="125"/>
              <w:jc w:val="right"/>
              <w:rPr>
                <w:sz w:val="18"/>
                <w:szCs w:val="18"/>
                <w:lang w:val="en-US"/>
              </w:rPr>
            </w:pPr>
            <w:r w:rsidRPr="00913B53">
              <w:rPr>
                <w:sz w:val="18"/>
                <w:szCs w:val="18"/>
                <w:lang w:val="en-US"/>
              </w:rPr>
              <w:t xml:space="preserve">1.6 </w:t>
            </w:r>
          </w:p>
        </w:tc>
        <w:tc>
          <w:tcPr>
            <w:tcW w:w="810" w:type="dxa"/>
            <w:vAlign w:val="bottom"/>
          </w:tcPr>
          <w:p w:rsidR="00594B93" w:rsidRPr="00913B53" w:rsidRDefault="00594B93" w:rsidP="00913B53">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13B53">
              <w:rPr>
                <w:sz w:val="18"/>
                <w:szCs w:val="18"/>
                <w:lang w:val="en-US"/>
              </w:rPr>
              <w:t>3.2</w:t>
            </w:r>
          </w:p>
        </w:tc>
        <w:tc>
          <w:tcPr>
            <w:tcW w:w="811" w:type="dxa"/>
            <w:vAlign w:val="bottom"/>
          </w:tcPr>
          <w:p w:rsidR="00594B93" w:rsidRPr="00913B53" w:rsidRDefault="00594B93" w:rsidP="00913B53">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13B53">
              <w:rPr>
                <w:sz w:val="18"/>
                <w:szCs w:val="18"/>
                <w:lang w:val="en-US"/>
              </w:rPr>
              <w:t>2.0</w:t>
            </w:r>
          </w:p>
        </w:tc>
        <w:tc>
          <w:tcPr>
            <w:tcW w:w="811" w:type="dxa"/>
            <w:vAlign w:val="bottom"/>
          </w:tcPr>
          <w:p w:rsidR="00594B93" w:rsidRPr="00913B53" w:rsidRDefault="00594B93" w:rsidP="00913B53">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13B53">
              <w:rPr>
                <w:sz w:val="18"/>
                <w:szCs w:val="18"/>
                <w:lang w:val="en-US"/>
              </w:rPr>
              <w:t>1.1</w:t>
            </w:r>
          </w:p>
        </w:tc>
      </w:tr>
      <w:tr w:rsidR="00C52579" w:rsidRPr="00913B53">
        <w:trPr>
          <w:trHeight w:val="20"/>
        </w:trPr>
        <w:tc>
          <w:tcPr>
            <w:tcW w:w="2296" w:type="dxa"/>
            <w:vAlign w:val="bottom"/>
          </w:tcPr>
          <w:p w:rsidR="00594B93" w:rsidRPr="00913B53" w:rsidRDefault="00594B93" w:rsidP="00913B53">
            <w:pPr>
              <w:tabs>
                <w:tab w:val="right" w:pos="850"/>
                <w:tab w:val="left" w:pos="1134"/>
                <w:tab w:val="left" w:pos="1559"/>
                <w:tab w:val="left" w:pos="1984"/>
                <w:tab w:val="left" w:leader="dot" w:pos="8900"/>
                <w:tab w:val="right" w:pos="9638"/>
              </w:tabs>
              <w:spacing w:before="40" w:after="40" w:line="220" w:lineRule="exact"/>
              <w:rPr>
                <w:sz w:val="18"/>
                <w:szCs w:val="18"/>
                <w:lang w:val="en-US"/>
              </w:rPr>
            </w:pPr>
            <w:r w:rsidRPr="00913B53">
              <w:rPr>
                <w:sz w:val="18"/>
                <w:szCs w:val="18"/>
                <w:lang w:val="en-US"/>
              </w:rPr>
              <w:t>Income from insurance</w:t>
            </w:r>
          </w:p>
        </w:tc>
        <w:tc>
          <w:tcPr>
            <w:tcW w:w="847" w:type="dxa"/>
            <w:vAlign w:val="bottom"/>
          </w:tcPr>
          <w:p w:rsidR="00594B93" w:rsidRPr="00913B53" w:rsidRDefault="00594B93" w:rsidP="00913B53">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13B53">
              <w:rPr>
                <w:sz w:val="18"/>
                <w:szCs w:val="18"/>
                <w:lang w:val="en-US"/>
              </w:rPr>
              <w:t>0.3</w:t>
            </w:r>
          </w:p>
        </w:tc>
        <w:tc>
          <w:tcPr>
            <w:tcW w:w="847" w:type="dxa"/>
            <w:vAlign w:val="bottom"/>
          </w:tcPr>
          <w:p w:rsidR="00594B93" w:rsidRPr="00913B53" w:rsidRDefault="00594B93" w:rsidP="00913B53">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13B53">
              <w:rPr>
                <w:sz w:val="18"/>
                <w:szCs w:val="18"/>
                <w:lang w:val="en-US"/>
              </w:rPr>
              <w:t>0.0</w:t>
            </w:r>
          </w:p>
        </w:tc>
        <w:tc>
          <w:tcPr>
            <w:tcW w:w="948" w:type="dxa"/>
            <w:gridSpan w:val="2"/>
            <w:vAlign w:val="bottom"/>
          </w:tcPr>
          <w:p w:rsidR="00594B93" w:rsidRPr="00913B53" w:rsidRDefault="00594B93" w:rsidP="00C52579">
            <w:pPr>
              <w:tabs>
                <w:tab w:val="right" w:pos="850"/>
                <w:tab w:val="left" w:pos="1134"/>
                <w:tab w:val="left" w:pos="1559"/>
                <w:tab w:val="left" w:pos="1984"/>
                <w:tab w:val="left" w:leader="dot" w:pos="8900"/>
                <w:tab w:val="right" w:pos="9638"/>
              </w:tabs>
              <w:spacing w:before="40" w:after="40" w:line="220" w:lineRule="exact"/>
              <w:ind w:right="125"/>
              <w:jc w:val="right"/>
              <w:rPr>
                <w:sz w:val="18"/>
                <w:szCs w:val="18"/>
                <w:lang w:val="en-US"/>
              </w:rPr>
            </w:pPr>
            <w:r w:rsidRPr="00913B53">
              <w:rPr>
                <w:sz w:val="18"/>
                <w:szCs w:val="18"/>
                <w:lang w:val="en-US"/>
              </w:rPr>
              <w:t xml:space="preserve">0.2 </w:t>
            </w:r>
          </w:p>
        </w:tc>
        <w:tc>
          <w:tcPr>
            <w:tcW w:w="810" w:type="dxa"/>
            <w:vAlign w:val="bottom"/>
          </w:tcPr>
          <w:p w:rsidR="00594B93" w:rsidRPr="00913B53" w:rsidRDefault="00594B93" w:rsidP="00913B53">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13B53">
              <w:rPr>
                <w:sz w:val="18"/>
                <w:szCs w:val="18"/>
                <w:lang w:val="en-US"/>
              </w:rPr>
              <w:t>0.0</w:t>
            </w:r>
          </w:p>
        </w:tc>
        <w:tc>
          <w:tcPr>
            <w:tcW w:w="811" w:type="dxa"/>
            <w:vAlign w:val="bottom"/>
          </w:tcPr>
          <w:p w:rsidR="00594B93" w:rsidRPr="00913B53" w:rsidRDefault="00594B93" w:rsidP="00913B53">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13B53">
              <w:rPr>
                <w:sz w:val="18"/>
                <w:szCs w:val="18"/>
                <w:lang w:val="en-US"/>
              </w:rPr>
              <w:t>0.1</w:t>
            </w:r>
          </w:p>
        </w:tc>
        <w:tc>
          <w:tcPr>
            <w:tcW w:w="811" w:type="dxa"/>
            <w:vAlign w:val="bottom"/>
          </w:tcPr>
          <w:p w:rsidR="00594B93" w:rsidRPr="00913B53" w:rsidRDefault="00594B93" w:rsidP="00913B53">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13B53">
              <w:rPr>
                <w:sz w:val="18"/>
                <w:szCs w:val="18"/>
                <w:lang w:val="en-US"/>
              </w:rPr>
              <w:t>0.0</w:t>
            </w:r>
          </w:p>
        </w:tc>
      </w:tr>
      <w:tr w:rsidR="00C52579" w:rsidRPr="00913B53">
        <w:trPr>
          <w:trHeight w:val="20"/>
        </w:trPr>
        <w:tc>
          <w:tcPr>
            <w:tcW w:w="2296" w:type="dxa"/>
            <w:tcBorders>
              <w:bottom w:val="single" w:sz="12" w:space="0" w:color="auto"/>
            </w:tcBorders>
            <w:vAlign w:val="bottom"/>
          </w:tcPr>
          <w:p w:rsidR="00594B93" w:rsidRPr="00913B53" w:rsidRDefault="00594B93" w:rsidP="00913B53">
            <w:pPr>
              <w:tabs>
                <w:tab w:val="right" w:pos="850"/>
                <w:tab w:val="left" w:pos="1134"/>
                <w:tab w:val="left" w:pos="1559"/>
                <w:tab w:val="left" w:pos="1984"/>
                <w:tab w:val="left" w:leader="dot" w:pos="8900"/>
                <w:tab w:val="right" w:pos="9638"/>
              </w:tabs>
              <w:spacing w:before="40" w:after="40" w:line="220" w:lineRule="exact"/>
              <w:rPr>
                <w:sz w:val="18"/>
                <w:szCs w:val="18"/>
                <w:lang w:val="en-US"/>
              </w:rPr>
            </w:pPr>
            <w:r w:rsidRPr="00913B53">
              <w:rPr>
                <w:sz w:val="18"/>
                <w:szCs w:val="18"/>
                <w:lang w:val="en-US"/>
              </w:rPr>
              <w:t>Others</w:t>
            </w:r>
          </w:p>
        </w:tc>
        <w:tc>
          <w:tcPr>
            <w:tcW w:w="847" w:type="dxa"/>
            <w:tcBorders>
              <w:bottom w:val="single" w:sz="12" w:space="0" w:color="auto"/>
            </w:tcBorders>
            <w:vAlign w:val="bottom"/>
          </w:tcPr>
          <w:p w:rsidR="00594B93" w:rsidRPr="00913B53" w:rsidRDefault="00594B93" w:rsidP="00913B53">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13B53">
              <w:rPr>
                <w:sz w:val="18"/>
                <w:szCs w:val="18"/>
                <w:lang w:val="en-US"/>
              </w:rPr>
              <w:t>6.1</w:t>
            </w:r>
          </w:p>
        </w:tc>
        <w:tc>
          <w:tcPr>
            <w:tcW w:w="847" w:type="dxa"/>
            <w:tcBorders>
              <w:bottom w:val="single" w:sz="12" w:space="0" w:color="auto"/>
            </w:tcBorders>
            <w:vAlign w:val="bottom"/>
          </w:tcPr>
          <w:p w:rsidR="00594B93" w:rsidRPr="00913B53" w:rsidRDefault="00594B93" w:rsidP="00913B53">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13B53">
              <w:rPr>
                <w:sz w:val="18"/>
                <w:szCs w:val="18"/>
                <w:lang w:val="en-US"/>
              </w:rPr>
              <w:t>4.9</w:t>
            </w:r>
          </w:p>
        </w:tc>
        <w:tc>
          <w:tcPr>
            <w:tcW w:w="948" w:type="dxa"/>
            <w:gridSpan w:val="2"/>
            <w:tcBorders>
              <w:bottom w:val="single" w:sz="12" w:space="0" w:color="auto"/>
            </w:tcBorders>
            <w:vAlign w:val="bottom"/>
          </w:tcPr>
          <w:p w:rsidR="00594B93" w:rsidRPr="00913B53" w:rsidRDefault="00594B93" w:rsidP="00C52579">
            <w:pPr>
              <w:tabs>
                <w:tab w:val="right" w:pos="850"/>
                <w:tab w:val="left" w:pos="1134"/>
                <w:tab w:val="left" w:pos="1559"/>
                <w:tab w:val="left" w:pos="1984"/>
                <w:tab w:val="left" w:leader="dot" w:pos="8900"/>
                <w:tab w:val="right" w:pos="9638"/>
              </w:tabs>
              <w:spacing w:before="40" w:after="40" w:line="220" w:lineRule="exact"/>
              <w:ind w:right="125"/>
              <w:jc w:val="right"/>
              <w:rPr>
                <w:sz w:val="18"/>
                <w:szCs w:val="18"/>
                <w:lang w:val="en-US"/>
              </w:rPr>
            </w:pPr>
            <w:r w:rsidRPr="00913B53">
              <w:rPr>
                <w:sz w:val="18"/>
                <w:szCs w:val="18"/>
                <w:lang w:val="en-US"/>
              </w:rPr>
              <w:t xml:space="preserve">8.9 </w:t>
            </w:r>
          </w:p>
        </w:tc>
        <w:tc>
          <w:tcPr>
            <w:tcW w:w="810" w:type="dxa"/>
            <w:tcBorders>
              <w:bottom w:val="single" w:sz="12" w:space="0" w:color="auto"/>
            </w:tcBorders>
            <w:vAlign w:val="bottom"/>
          </w:tcPr>
          <w:p w:rsidR="00594B93" w:rsidRPr="00913B53" w:rsidRDefault="00594B93" w:rsidP="00913B53">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13B53">
              <w:rPr>
                <w:sz w:val="18"/>
                <w:szCs w:val="18"/>
                <w:lang w:val="en-US"/>
              </w:rPr>
              <w:t>10.5</w:t>
            </w:r>
          </w:p>
        </w:tc>
        <w:tc>
          <w:tcPr>
            <w:tcW w:w="811" w:type="dxa"/>
            <w:tcBorders>
              <w:bottom w:val="single" w:sz="12" w:space="0" w:color="auto"/>
            </w:tcBorders>
            <w:vAlign w:val="bottom"/>
          </w:tcPr>
          <w:p w:rsidR="00594B93" w:rsidRPr="00913B53" w:rsidRDefault="00594B93" w:rsidP="00913B53">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13B53">
              <w:rPr>
                <w:sz w:val="18"/>
                <w:szCs w:val="18"/>
                <w:lang w:val="en-US"/>
              </w:rPr>
              <w:t>11.9</w:t>
            </w:r>
          </w:p>
        </w:tc>
        <w:tc>
          <w:tcPr>
            <w:tcW w:w="811" w:type="dxa"/>
            <w:tcBorders>
              <w:bottom w:val="single" w:sz="12" w:space="0" w:color="auto"/>
            </w:tcBorders>
            <w:vAlign w:val="bottom"/>
          </w:tcPr>
          <w:p w:rsidR="00594B93" w:rsidRPr="00913B53" w:rsidRDefault="00594B93" w:rsidP="00913B53">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13B53">
              <w:rPr>
                <w:sz w:val="18"/>
                <w:szCs w:val="18"/>
                <w:lang w:val="en-US"/>
              </w:rPr>
              <w:t>11.5</w:t>
            </w:r>
          </w:p>
        </w:tc>
      </w:tr>
    </w:tbl>
    <w:p w:rsidR="00594B93" w:rsidRPr="00913B53" w:rsidRDefault="00594B93" w:rsidP="00913B53">
      <w:pPr>
        <w:pStyle w:val="SingleTxtG"/>
        <w:spacing w:before="120" w:after="240"/>
        <w:ind w:firstLine="170"/>
        <w:jc w:val="left"/>
        <w:rPr>
          <w:sz w:val="18"/>
          <w:lang w:val="en-US"/>
        </w:rPr>
      </w:pPr>
      <w:r w:rsidRPr="00913B53">
        <w:rPr>
          <w:i/>
          <w:sz w:val="18"/>
          <w:lang w:val="en-US"/>
        </w:rPr>
        <w:t>Source of data:</w:t>
      </w:r>
      <w:r w:rsidRPr="00913B53">
        <w:rPr>
          <w:sz w:val="18"/>
          <w:lang w:val="en-US"/>
        </w:rPr>
        <w:t xml:space="preserve"> Monitoring Report on the Status and Progress Towards a Comfortable Life for Persons with Disabilities 2009.</w:t>
      </w:r>
    </w:p>
    <w:p w:rsidR="002C3322" w:rsidRDefault="00594B93" w:rsidP="002C3322">
      <w:pPr>
        <w:pStyle w:val="Heading1"/>
        <w:rPr>
          <w:lang w:val="en-US"/>
        </w:rPr>
      </w:pPr>
      <w:r w:rsidRPr="00594B93">
        <w:rPr>
          <w:lang w:val="en-US"/>
        </w:rPr>
        <w:t>Table 12</w:t>
      </w:r>
    </w:p>
    <w:p w:rsidR="00594B93" w:rsidRPr="002C3322" w:rsidRDefault="00594B93" w:rsidP="002C3322">
      <w:pPr>
        <w:pStyle w:val="SingleTxtG"/>
        <w:spacing w:after="0"/>
        <w:jc w:val="left"/>
        <w:rPr>
          <w:b/>
          <w:lang w:val="en-US"/>
        </w:rPr>
      </w:pPr>
      <w:r w:rsidRPr="002C3322">
        <w:rPr>
          <w:b/>
          <w:lang w:val="en-US"/>
        </w:rPr>
        <w:t>Social security coverage of persons with disabilities of 16 years of age or above</w:t>
      </w:r>
    </w:p>
    <w:p w:rsidR="00594B93" w:rsidRPr="002C3322" w:rsidRDefault="002C3322" w:rsidP="002C3322">
      <w:pPr>
        <w:pStyle w:val="SingleTxtG"/>
        <w:jc w:val="left"/>
        <w:rPr>
          <w:sz w:val="16"/>
          <w:lang w:val="en-US"/>
        </w:rPr>
      </w:pPr>
      <w:r>
        <w:rPr>
          <w:sz w:val="16"/>
          <w:lang w:val="en-US"/>
        </w:rPr>
        <w:t>(</w:t>
      </w:r>
      <w:r w:rsidR="00594B93" w:rsidRPr="002C3322">
        <w:rPr>
          <w:sz w:val="16"/>
          <w:lang w:val="en-US"/>
        </w:rPr>
        <w:t>Unit: %</w:t>
      </w:r>
      <w:r>
        <w:rPr>
          <w:sz w:val="16"/>
          <w:lang w:val="en-US"/>
        </w:rPr>
        <w:t>)</w:t>
      </w:r>
    </w:p>
    <w:tbl>
      <w:tblPr>
        <w:tblW w:w="9639"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543"/>
        <w:gridCol w:w="763"/>
        <w:gridCol w:w="764"/>
        <w:gridCol w:w="764"/>
        <w:gridCol w:w="111"/>
        <w:gridCol w:w="764"/>
        <w:gridCol w:w="763"/>
        <w:gridCol w:w="764"/>
        <w:gridCol w:w="111"/>
        <w:gridCol w:w="764"/>
        <w:gridCol w:w="764"/>
        <w:gridCol w:w="764"/>
      </w:tblGrid>
      <w:tr w:rsidR="00550E94" w:rsidRPr="00795346">
        <w:tc>
          <w:tcPr>
            <w:tcW w:w="2543" w:type="dxa"/>
            <w:vMerge w:val="restart"/>
            <w:tcBorders>
              <w:top w:val="single" w:sz="4" w:space="0" w:color="auto"/>
            </w:tcBorders>
            <w:vAlign w:val="bottom"/>
          </w:tcPr>
          <w:p w:rsidR="00550E94" w:rsidRPr="00795346" w:rsidRDefault="00550E94" w:rsidP="00795346">
            <w:pPr>
              <w:tabs>
                <w:tab w:val="right" w:pos="850"/>
                <w:tab w:val="left" w:pos="1134"/>
                <w:tab w:val="left" w:pos="1559"/>
                <w:tab w:val="left" w:pos="1984"/>
                <w:tab w:val="left" w:leader="dot" w:pos="8900"/>
                <w:tab w:val="right" w:pos="9638"/>
              </w:tabs>
              <w:spacing w:before="80" w:after="80" w:line="200" w:lineRule="exact"/>
              <w:rPr>
                <w:i/>
                <w:sz w:val="16"/>
                <w:lang w:val="en-US"/>
              </w:rPr>
            </w:pPr>
            <w:r w:rsidRPr="00795346">
              <w:rPr>
                <w:i/>
                <w:sz w:val="16"/>
                <w:lang w:val="en-US"/>
              </w:rPr>
              <w:t>Covered by</w:t>
            </w:r>
          </w:p>
        </w:tc>
        <w:tc>
          <w:tcPr>
            <w:tcW w:w="2291" w:type="dxa"/>
            <w:gridSpan w:val="3"/>
            <w:tcBorders>
              <w:top w:val="single" w:sz="4" w:space="0" w:color="auto"/>
              <w:bottom w:val="single" w:sz="4" w:space="0" w:color="auto"/>
            </w:tcBorders>
            <w:vAlign w:val="center"/>
          </w:tcPr>
          <w:p w:rsidR="00550E94" w:rsidRPr="00795346" w:rsidRDefault="00550E94" w:rsidP="00795346">
            <w:pPr>
              <w:tabs>
                <w:tab w:val="right" w:pos="850"/>
                <w:tab w:val="left" w:pos="1134"/>
                <w:tab w:val="left" w:pos="1559"/>
                <w:tab w:val="left" w:pos="1984"/>
                <w:tab w:val="left" w:leader="dot" w:pos="8900"/>
                <w:tab w:val="right" w:pos="9638"/>
              </w:tabs>
              <w:spacing w:before="80" w:after="80" w:line="200" w:lineRule="exact"/>
              <w:jc w:val="center"/>
              <w:rPr>
                <w:i/>
                <w:sz w:val="16"/>
                <w:lang w:val="en-US"/>
              </w:rPr>
            </w:pPr>
            <w:r w:rsidRPr="00795346">
              <w:rPr>
                <w:i/>
                <w:sz w:val="16"/>
                <w:lang w:val="en-US"/>
              </w:rPr>
              <w:t>2007</w:t>
            </w:r>
          </w:p>
        </w:tc>
        <w:tc>
          <w:tcPr>
            <w:tcW w:w="111" w:type="dxa"/>
            <w:tcBorders>
              <w:top w:val="single" w:sz="4" w:space="0" w:color="auto"/>
              <w:bottom w:val="nil"/>
            </w:tcBorders>
          </w:tcPr>
          <w:p w:rsidR="00550E94" w:rsidRPr="00795346" w:rsidRDefault="00550E94" w:rsidP="00795346">
            <w:pPr>
              <w:tabs>
                <w:tab w:val="right" w:pos="850"/>
                <w:tab w:val="left" w:pos="1134"/>
                <w:tab w:val="left" w:pos="1559"/>
                <w:tab w:val="left" w:pos="1984"/>
                <w:tab w:val="left" w:leader="dot" w:pos="8900"/>
                <w:tab w:val="right" w:pos="9638"/>
              </w:tabs>
              <w:spacing w:before="80" w:after="80" w:line="200" w:lineRule="exact"/>
              <w:jc w:val="center"/>
              <w:rPr>
                <w:i/>
                <w:sz w:val="16"/>
                <w:lang w:val="en-US"/>
              </w:rPr>
            </w:pPr>
          </w:p>
        </w:tc>
        <w:tc>
          <w:tcPr>
            <w:tcW w:w="2291" w:type="dxa"/>
            <w:gridSpan w:val="3"/>
            <w:tcBorders>
              <w:top w:val="single" w:sz="4" w:space="0" w:color="auto"/>
              <w:bottom w:val="single" w:sz="4" w:space="0" w:color="auto"/>
            </w:tcBorders>
            <w:vAlign w:val="center"/>
          </w:tcPr>
          <w:p w:rsidR="00550E94" w:rsidRPr="00795346" w:rsidRDefault="00550E94" w:rsidP="00795346">
            <w:pPr>
              <w:tabs>
                <w:tab w:val="right" w:pos="850"/>
                <w:tab w:val="left" w:pos="1134"/>
                <w:tab w:val="left" w:pos="1559"/>
                <w:tab w:val="left" w:pos="1984"/>
                <w:tab w:val="left" w:leader="dot" w:pos="8900"/>
                <w:tab w:val="right" w:pos="9638"/>
              </w:tabs>
              <w:spacing w:before="80" w:after="80" w:line="200" w:lineRule="exact"/>
              <w:jc w:val="center"/>
              <w:rPr>
                <w:i/>
                <w:sz w:val="16"/>
                <w:lang w:val="en-US"/>
              </w:rPr>
            </w:pPr>
            <w:r w:rsidRPr="00795346">
              <w:rPr>
                <w:i/>
                <w:sz w:val="16"/>
                <w:lang w:val="en-US"/>
              </w:rPr>
              <w:t>2008</w:t>
            </w:r>
          </w:p>
        </w:tc>
        <w:tc>
          <w:tcPr>
            <w:tcW w:w="111" w:type="dxa"/>
            <w:tcBorders>
              <w:top w:val="single" w:sz="4" w:space="0" w:color="auto"/>
              <w:bottom w:val="nil"/>
            </w:tcBorders>
          </w:tcPr>
          <w:p w:rsidR="00550E94" w:rsidRPr="00795346" w:rsidRDefault="00550E94" w:rsidP="00795346">
            <w:pPr>
              <w:tabs>
                <w:tab w:val="right" w:pos="850"/>
                <w:tab w:val="left" w:pos="1134"/>
                <w:tab w:val="left" w:pos="1559"/>
                <w:tab w:val="left" w:pos="1984"/>
                <w:tab w:val="left" w:leader="dot" w:pos="8900"/>
                <w:tab w:val="right" w:pos="9638"/>
              </w:tabs>
              <w:spacing w:before="80" w:after="80" w:line="200" w:lineRule="exact"/>
              <w:jc w:val="center"/>
              <w:rPr>
                <w:i/>
                <w:sz w:val="16"/>
                <w:lang w:val="en-US"/>
              </w:rPr>
            </w:pPr>
          </w:p>
        </w:tc>
        <w:tc>
          <w:tcPr>
            <w:tcW w:w="2292" w:type="dxa"/>
            <w:gridSpan w:val="3"/>
            <w:tcBorders>
              <w:top w:val="single" w:sz="4" w:space="0" w:color="auto"/>
              <w:bottom w:val="single" w:sz="4" w:space="0" w:color="auto"/>
            </w:tcBorders>
          </w:tcPr>
          <w:p w:rsidR="00550E94" w:rsidRPr="00795346" w:rsidRDefault="00550E94" w:rsidP="00795346">
            <w:pPr>
              <w:tabs>
                <w:tab w:val="right" w:pos="850"/>
                <w:tab w:val="left" w:pos="1134"/>
                <w:tab w:val="left" w:pos="1559"/>
                <w:tab w:val="left" w:pos="1984"/>
                <w:tab w:val="left" w:leader="dot" w:pos="8900"/>
                <w:tab w:val="right" w:pos="9638"/>
              </w:tabs>
              <w:spacing w:before="80" w:after="80" w:line="200" w:lineRule="exact"/>
              <w:jc w:val="center"/>
              <w:rPr>
                <w:i/>
                <w:sz w:val="16"/>
                <w:lang w:val="en-US"/>
              </w:rPr>
            </w:pPr>
            <w:r w:rsidRPr="00795346">
              <w:rPr>
                <w:i/>
                <w:sz w:val="16"/>
                <w:lang w:val="en-US"/>
              </w:rPr>
              <w:t>2009</w:t>
            </w:r>
          </w:p>
        </w:tc>
      </w:tr>
      <w:tr w:rsidR="00550E94" w:rsidRPr="00795346">
        <w:tc>
          <w:tcPr>
            <w:tcW w:w="2543" w:type="dxa"/>
            <w:vMerge/>
            <w:tcBorders>
              <w:bottom w:val="single" w:sz="12" w:space="0" w:color="auto"/>
            </w:tcBorders>
            <w:vAlign w:val="bottom"/>
          </w:tcPr>
          <w:p w:rsidR="00550E94" w:rsidRPr="00795346" w:rsidRDefault="00550E94" w:rsidP="00795346">
            <w:pPr>
              <w:tabs>
                <w:tab w:val="right" w:pos="850"/>
                <w:tab w:val="left" w:pos="1134"/>
                <w:tab w:val="left" w:pos="1559"/>
                <w:tab w:val="left" w:pos="1984"/>
                <w:tab w:val="left" w:leader="dot" w:pos="8900"/>
                <w:tab w:val="right" w:pos="9638"/>
              </w:tabs>
              <w:spacing w:before="80" w:after="80" w:line="200" w:lineRule="exact"/>
              <w:rPr>
                <w:i/>
                <w:sz w:val="16"/>
                <w:lang w:val="en-US"/>
              </w:rPr>
            </w:pPr>
          </w:p>
        </w:tc>
        <w:tc>
          <w:tcPr>
            <w:tcW w:w="763" w:type="dxa"/>
            <w:tcBorders>
              <w:top w:val="single" w:sz="4" w:space="0" w:color="auto"/>
              <w:bottom w:val="single" w:sz="12" w:space="0" w:color="auto"/>
            </w:tcBorders>
            <w:vAlign w:val="bottom"/>
          </w:tcPr>
          <w:p w:rsidR="00550E94" w:rsidRPr="00795346" w:rsidRDefault="00550E94" w:rsidP="00795346">
            <w:pPr>
              <w:tabs>
                <w:tab w:val="right" w:pos="850"/>
                <w:tab w:val="left" w:pos="1134"/>
                <w:tab w:val="left" w:pos="1559"/>
                <w:tab w:val="left" w:pos="1984"/>
                <w:tab w:val="left" w:leader="dot" w:pos="8900"/>
                <w:tab w:val="right" w:pos="9638"/>
              </w:tabs>
              <w:spacing w:before="80" w:after="80" w:line="200" w:lineRule="exact"/>
              <w:jc w:val="right"/>
              <w:rPr>
                <w:i/>
                <w:sz w:val="16"/>
                <w:lang w:val="en-US"/>
              </w:rPr>
            </w:pPr>
            <w:r w:rsidRPr="00795346">
              <w:rPr>
                <w:i/>
                <w:sz w:val="16"/>
                <w:lang w:val="en-US"/>
              </w:rPr>
              <w:t xml:space="preserve">Urban </w:t>
            </w:r>
          </w:p>
        </w:tc>
        <w:tc>
          <w:tcPr>
            <w:tcW w:w="764" w:type="dxa"/>
            <w:tcBorders>
              <w:top w:val="single" w:sz="4" w:space="0" w:color="auto"/>
              <w:bottom w:val="single" w:sz="12" w:space="0" w:color="auto"/>
            </w:tcBorders>
            <w:vAlign w:val="bottom"/>
          </w:tcPr>
          <w:p w:rsidR="00550E94" w:rsidRPr="00795346" w:rsidRDefault="00550E94" w:rsidP="00795346">
            <w:pPr>
              <w:tabs>
                <w:tab w:val="right" w:pos="850"/>
                <w:tab w:val="left" w:pos="1134"/>
                <w:tab w:val="left" w:pos="1559"/>
                <w:tab w:val="left" w:pos="1984"/>
                <w:tab w:val="left" w:leader="dot" w:pos="8900"/>
                <w:tab w:val="right" w:pos="9638"/>
              </w:tabs>
              <w:spacing w:before="80" w:after="80" w:line="200" w:lineRule="exact"/>
              <w:jc w:val="right"/>
              <w:rPr>
                <w:i/>
                <w:sz w:val="16"/>
                <w:lang w:val="en-US"/>
              </w:rPr>
            </w:pPr>
            <w:r w:rsidRPr="00795346">
              <w:rPr>
                <w:i/>
                <w:sz w:val="16"/>
                <w:lang w:val="en-US"/>
              </w:rPr>
              <w:t xml:space="preserve">Rural </w:t>
            </w:r>
          </w:p>
        </w:tc>
        <w:tc>
          <w:tcPr>
            <w:tcW w:w="764" w:type="dxa"/>
            <w:tcBorders>
              <w:top w:val="single" w:sz="4" w:space="0" w:color="auto"/>
              <w:bottom w:val="single" w:sz="12" w:space="0" w:color="auto"/>
            </w:tcBorders>
            <w:vAlign w:val="bottom"/>
          </w:tcPr>
          <w:p w:rsidR="00550E94" w:rsidRPr="00795346" w:rsidRDefault="00550E94" w:rsidP="00550E94">
            <w:pPr>
              <w:tabs>
                <w:tab w:val="right" w:pos="850"/>
                <w:tab w:val="left" w:pos="1134"/>
                <w:tab w:val="left" w:pos="1559"/>
                <w:tab w:val="left" w:pos="1984"/>
                <w:tab w:val="left" w:leader="dot" w:pos="8900"/>
                <w:tab w:val="right" w:pos="9638"/>
              </w:tabs>
              <w:spacing w:before="80" w:after="80" w:line="200" w:lineRule="exact"/>
              <w:jc w:val="right"/>
              <w:rPr>
                <w:i/>
                <w:sz w:val="16"/>
                <w:lang w:val="en-US"/>
              </w:rPr>
            </w:pPr>
            <w:r w:rsidRPr="00795346">
              <w:rPr>
                <w:i/>
                <w:sz w:val="16"/>
                <w:lang w:val="en-US"/>
              </w:rPr>
              <w:t xml:space="preserve">Urban </w:t>
            </w:r>
            <w:r>
              <w:rPr>
                <w:i/>
                <w:sz w:val="16"/>
                <w:lang w:val="en-US"/>
              </w:rPr>
              <w:br/>
            </w:r>
            <w:r w:rsidRPr="00795346">
              <w:rPr>
                <w:i/>
                <w:sz w:val="16"/>
                <w:lang w:val="en-US"/>
              </w:rPr>
              <w:t xml:space="preserve">Total </w:t>
            </w:r>
          </w:p>
        </w:tc>
        <w:tc>
          <w:tcPr>
            <w:tcW w:w="111" w:type="dxa"/>
            <w:tcBorders>
              <w:top w:val="nil"/>
              <w:bottom w:val="single" w:sz="12" w:space="0" w:color="auto"/>
            </w:tcBorders>
          </w:tcPr>
          <w:p w:rsidR="00550E94" w:rsidRPr="00795346" w:rsidRDefault="00550E94" w:rsidP="00795346">
            <w:pPr>
              <w:tabs>
                <w:tab w:val="right" w:pos="850"/>
                <w:tab w:val="left" w:pos="1134"/>
                <w:tab w:val="left" w:pos="1559"/>
                <w:tab w:val="left" w:pos="1984"/>
                <w:tab w:val="left" w:leader="dot" w:pos="8900"/>
                <w:tab w:val="right" w:pos="9638"/>
              </w:tabs>
              <w:spacing w:before="80" w:after="80" w:line="200" w:lineRule="exact"/>
              <w:jc w:val="right"/>
              <w:rPr>
                <w:i/>
                <w:sz w:val="16"/>
                <w:lang w:val="en-US"/>
              </w:rPr>
            </w:pPr>
          </w:p>
        </w:tc>
        <w:tc>
          <w:tcPr>
            <w:tcW w:w="764" w:type="dxa"/>
            <w:tcBorders>
              <w:top w:val="single" w:sz="4" w:space="0" w:color="auto"/>
              <w:bottom w:val="single" w:sz="12" w:space="0" w:color="auto"/>
            </w:tcBorders>
            <w:vAlign w:val="bottom"/>
          </w:tcPr>
          <w:p w:rsidR="00550E94" w:rsidRPr="00795346" w:rsidRDefault="00550E94" w:rsidP="00795346">
            <w:pPr>
              <w:tabs>
                <w:tab w:val="right" w:pos="850"/>
                <w:tab w:val="left" w:pos="1134"/>
                <w:tab w:val="left" w:pos="1559"/>
                <w:tab w:val="left" w:pos="1984"/>
                <w:tab w:val="left" w:leader="dot" w:pos="8900"/>
                <w:tab w:val="right" w:pos="9638"/>
              </w:tabs>
              <w:spacing w:before="80" w:after="80" w:line="200" w:lineRule="exact"/>
              <w:jc w:val="right"/>
              <w:rPr>
                <w:i/>
                <w:sz w:val="16"/>
                <w:lang w:val="en-US"/>
              </w:rPr>
            </w:pPr>
            <w:r w:rsidRPr="00795346">
              <w:rPr>
                <w:i/>
                <w:sz w:val="16"/>
                <w:lang w:val="en-US"/>
              </w:rPr>
              <w:t>Urban employees</w:t>
            </w:r>
          </w:p>
        </w:tc>
        <w:tc>
          <w:tcPr>
            <w:tcW w:w="763" w:type="dxa"/>
            <w:tcBorders>
              <w:top w:val="single" w:sz="4" w:space="0" w:color="auto"/>
              <w:bottom w:val="single" w:sz="12" w:space="0" w:color="auto"/>
            </w:tcBorders>
            <w:vAlign w:val="bottom"/>
          </w:tcPr>
          <w:p w:rsidR="00550E94" w:rsidRPr="00795346" w:rsidRDefault="00550E94" w:rsidP="00795346">
            <w:pPr>
              <w:tabs>
                <w:tab w:val="right" w:pos="850"/>
                <w:tab w:val="left" w:pos="1134"/>
                <w:tab w:val="left" w:pos="1559"/>
                <w:tab w:val="left" w:pos="1984"/>
                <w:tab w:val="left" w:leader="dot" w:pos="8900"/>
                <w:tab w:val="right" w:pos="9638"/>
              </w:tabs>
              <w:spacing w:before="80" w:after="80" w:line="200" w:lineRule="exact"/>
              <w:jc w:val="right"/>
              <w:rPr>
                <w:i/>
                <w:sz w:val="16"/>
                <w:lang w:val="en-US"/>
              </w:rPr>
            </w:pPr>
            <w:r w:rsidRPr="00795346">
              <w:rPr>
                <w:i/>
                <w:sz w:val="16"/>
                <w:lang w:val="en-US"/>
              </w:rPr>
              <w:t>Urban residents</w:t>
            </w:r>
          </w:p>
        </w:tc>
        <w:tc>
          <w:tcPr>
            <w:tcW w:w="764" w:type="dxa"/>
            <w:tcBorders>
              <w:top w:val="single" w:sz="4" w:space="0" w:color="auto"/>
              <w:bottom w:val="single" w:sz="12" w:space="0" w:color="auto"/>
            </w:tcBorders>
            <w:vAlign w:val="bottom"/>
          </w:tcPr>
          <w:p w:rsidR="00550E94" w:rsidRPr="00795346" w:rsidRDefault="00550E94" w:rsidP="006C37C7">
            <w:pPr>
              <w:tabs>
                <w:tab w:val="right" w:pos="850"/>
                <w:tab w:val="left" w:pos="1134"/>
                <w:tab w:val="left" w:pos="1559"/>
                <w:tab w:val="left" w:pos="1984"/>
                <w:tab w:val="left" w:leader="dot" w:pos="8900"/>
                <w:tab w:val="right" w:pos="9638"/>
              </w:tabs>
              <w:spacing w:before="80" w:after="80" w:line="200" w:lineRule="exact"/>
              <w:jc w:val="right"/>
              <w:rPr>
                <w:i/>
                <w:sz w:val="16"/>
                <w:lang w:val="en-US"/>
              </w:rPr>
            </w:pPr>
            <w:r w:rsidRPr="00795346">
              <w:rPr>
                <w:i/>
                <w:sz w:val="16"/>
                <w:lang w:val="en-US"/>
              </w:rPr>
              <w:t>Urban</w:t>
            </w:r>
            <w:r>
              <w:rPr>
                <w:i/>
                <w:sz w:val="16"/>
                <w:lang w:val="en-US"/>
              </w:rPr>
              <w:t xml:space="preserve"> </w:t>
            </w:r>
            <w:r w:rsidRPr="00795346">
              <w:rPr>
                <w:i/>
                <w:sz w:val="16"/>
                <w:lang w:val="en-US"/>
              </w:rPr>
              <w:t xml:space="preserve">Total </w:t>
            </w:r>
          </w:p>
        </w:tc>
        <w:tc>
          <w:tcPr>
            <w:tcW w:w="111" w:type="dxa"/>
            <w:tcBorders>
              <w:top w:val="nil"/>
              <w:bottom w:val="single" w:sz="12" w:space="0" w:color="auto"/>
            </w:tcBorders>
          </w:tcPr>
          <w:p w:rsidR="00550E94" w:rsidRPr="00795346" w:rsidRDefault="00550E94" w:rsidP="00795346">
            <w:pPr>
              <w:tabs>
                <w:tab w:val="right" w:pos="850"/>
                <w:tab w:val="left" w:pos="1134"/>
                <w:tab w:val="left" w:pos="1559"/>
                <w:tab w:val="left" w:pos="1984"/>
                <w:tab w:val="left" w:leader="dot" w:pos="8900"/>
                <w:tab w:val="right" w:pos="9638"/>
              </w:tabs>
              <w:spacing w:before="80" w:after="80" w:line="200" w:lineRule="exact"/>
              <w:jc w:val="right"/>
              <w:rPr>
                <w:i/>
                <w:sz w:val="16"/>
                <w:lang w:val="en-US"/>
              </w:rPr>
            </w:pPr>
          </w:p>
        </w:tc>
        <w:tc>
          <w:tcPr>
            <w:tcW w:w="764" w:type="dxa"/>
            <w:tcBorders>
              <w:top w:val="single" w:sz="4" w:space="0" w:color="auto"/>
              <w:bottom w:val="single" w:sz="12" w:space="0" w:color="auto"/>
            </w:tcBorders>
            <w:vAlign w:val="bottom"/>
          </w:tcPr>
          <w:p w:rsidR="00550E94" w:rsidRPr="00795346" w:rsidRDefault="00550E94" w:rsidP="00795346">
            <w:pPr>
              <w:tabs>
                <w:tab w:val="right" w:pos="850"/>
                <w:tab w:val="left" w:pos="1134"/>
                <w:tab w:val="left" w:pos="1559"/>
                <w:tab w:val="left" w:pos="1984"/>
                <w:tab w:val="left" w:leader="dot" w:pos="8900"/>
                <w:tab w:val="right" w:pos="9638"/>
              </w:tabs>
              <w:spacing w:before="80" w:after="80" w:line="200" w:lineRule="exact"/>
              <w:jc w:val="right"/>
              <w:rPr>
                <w:i/>
                <w:sz w:val="16"/>
                <w:lang w:val="en-US"/>
              </w:rPr>
            </w:pPr>
            <w:r w:rsidRPr="00795346">
              <w:rPr>
                <w:i/>
                <w:sz w:val="16"/>
                <w:lang w:val="en-US"/>
              </w:rPr>
              <w:t xml:space="preserve">Urban </w:t>
            </w:r>
            <w:r>
              <w:rPr>
                <w:i/>
                <w:sz w:val="16"/>
                <w:lang w:val="en-US"/>
              </w:rPr>
              <w:br/>
            </w:r>
            <w:r w:rsidRPr="00795346">
              <w:rPr>
                <w:i/>
                <w:sz w:val="16"/>
                <w:lang w:val="en-US"/>
              </w:rPr>
              <w:t>employees</w:t>
            </w:r>
          </w:p>
        </w:tc>
        <w:tc>
          <w:tcPr>
            <w:tcW w:w="764" w:type="dxa"/>
            <w:tcBorders>
              <w:top w:val="single" w:sz="4" w:space="0" w:color="auto"/>
              <w:bottom w:val="single" w:sz="12" w:space="0" w:color="auto"/>
            </w:tcBorders>
            <w:vAlign w:val="bottom"/>
          </w:tcPr>
          <w:p w:rsidR="00550E94" w:rsidRPr="00795346" w:rsidRDefault="00550E94" w:rsidP="00795346">
            <w:pPr>
              <w:tabs>
                <w:tab w:val="right" w:pos="850"/>
                <w:tab w:val="left" w:pos="1134"/>
                <w:tab w:val="left" w:pos="1559"/>
                <w:tab w:val="left" w:pos="1984"/>
                <w:tab w:val="left" w:leader="dot" w:pos="8900"/>
                <w:tab w:val="right" w:pos="9638"/>
              </w:tabs>
              <w:spacing w:before="80" w:after="80" w:line="200" w:lineRule="exact"/>
              <w:jc w:val="right"/>
              <w:rPr>
                <w:i/>
                <w:sz w:val="16"/>
                <w:lang w:val="en-US"/>
              </w:rPr>
            </w:pPr>
            <w:r w:rsidRPr="00795346">
              <w:rPr>
                <w:i/>
                <w:sz w:val="16"/>
                <w:lang w:val="en-US"/>
              </w:rPr>
              <w:t>Urban residents</w:t>
            </w:r>
          </w:p>
        </w:tc>
        <w:tc>
          <w:tcPr>
            <w:tcW w:w="764" w:type="dxa"/>
            <w:tcBorders>
              <w:top w:val="single" w:sz="4" w:space="0" w:color="auto"/>
              <w:bottom w:val="single" w:sz="12" w:space="0" w:color="auto"/>
            </w:tcBorders>
            <w:vAlign w:val="bottom"/>
          </w:tcPr>
          <w:p w:rsidR="00550E94" w:rsidRPr="00795346" w:rsidRDefault="00550E94" w:rsidP="00795346">
            <w:pPr>
              <w:tabs>
                <w:tab w:val="right" w:pos="850"/>
                <w:tab w:val="left" w:pos="1134"/>
                <w:tab w:val="left" w:pos="1559"/>
                <w:tab w:val="left" w:pos="1984"/>
                <w:tab w:val="left" w:leader="dot" w:pos="8900"/>
                <w:tab w:val="right" w:pos="9638"/>
              </w:tabs>
              <w:spacing w:before="80" w:after="80" w:line="200" w:lineRule="exact"/>
              <w:jc w:val="right"/>
              <w:rPr>
                <w:i/>
                <w:sz w:val="16"/>
                <w:lang w:val="en-US"/>
              </w:rPr>
            </w:pPr>
            <w:r w:rsidRPr="00795346">
              <w:rPr>
                <w:i/>
                <w:sz w:val="16"/>
                <w:lang w:val="en-US"/>
              </w:rPr>
              <w:t xml:space="preserve">Self-employed </w:t>
            </w:r>
          </w:p>
        </w:tc>
      </w:tr>
      <w:tr w:rsidR="00550E94" w:rsidRPr="00795346">
        <w:tc>
          <w:tcPr>
            <w:tcW w:w="2543" w:type="dxa"/>
            <w:tcBorders>
              <w:top w:val="single" w:sz="12" w:space="0" w:color="auto"/>
            </w:tcBorders>
            <w:vAlign w:val="bottom"/>
          </w:tcPr>
          <w:p w:rsidR="00550E94" w:rsidRPr="00795346" w:rsidRDefault="00550E94" w:rsidP="00795346">
            <w:pPr>
              <w:tabs>
                <w:tab w:val="right" w:pos="850"/>
                <w:tab w:val="left" w:pos="1134"/>
                <w:tab w:val="left" w:pos="1559"/>
                <w:tab w:val="left" w:pos="1984"/>
                <w:tab w:val="left" w:leader="dot" w:pos="8900"/>
                <w:tab w:val="right" w:pos="9638"/>
              </w:tabs>
              <w:spacing w:before="40" w:after="40" w:line="220" w:lineRule="exact"/>
              <w:rPr>
                <w:sz w:val="18"/>
                <w:szCs w:val="18"/>
                <w:lang w:val="en-US"/>
              </w:rPr>
            </w:pPr>
            <w:r w:rsidRPr="00795346">
              <w:rPr>
                <w:sz w:val="18"/>
                <w:szCs w:val="18"/>
                <w:lang w:val="en-US"/>
              </w:rPr>
              <w:t>At least one type of social security</w:t>
            </w:r>
          </w:p>
        </w:tc>
        <w:tc>
          <w:tcPr>
            <w:tcW w:w="763" w:type="dxa"/>
            <w:tcBorders>
              <w:top w:val="single" w:sz="12" w:space="0" w:color="auto"/>
            </w:tcBorders>
            <w:vAlign w:val="bottom"/>
          </w:tcPr>
          <w:p w:rsidR="00550E94" w:rsidRPr="00795346" w:rsidRDefault="00550E94" w:rsidP="00795346">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795346">
              <w:rPr>
                <w:sz w:val="18"/>
                <w:szCs w:val="18"/>
                <w:lang w:val="en-US"/>
              </w:rPr>
              <w:t>42.1</w:t>
            </w:r>
          </w:p>
        </w:tc>
        <w:tc>
          <w:tcPr>
            <w:tcW w:w="764" w:type="dxa"/>
            <w:tcBorders>
              <w:top w:val="single" w:sz="12" w:space="0" w:color="auto"/>
            </w:tcBorders>
            <w:vAlign w:val="bottom"/>
          </w:tcPr>
          <w:p w:rsidR="00550E94" w:rsidRPr="00795346" w:rsidRDefault="00550E94" w:rsidP="00795346">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795346">
              <w:rPr>
                <w:sz w:val="18"/>
                <w:szCs w:val="18"/>
                <w:lang w:val="en-US"/>
              </w:rPr>
              <w:t>10.8</w:t>
            </w:r>
          </w:p>
        </w:tc>
        <w:tc>
          <w:tcPr>
            <w:tcW w:w="764" w:type="dxa"/>
            <w:tcBorders>
              <w:top w:val="single" w:sz="12" w:space="0" w:color="auto"/>
            </w:tcBorders>
            <w:vAlign w:val="bottom"/>
          </w:tcPr>
          <w:p w:rsidR="00550E94" w:rsidRPr="00795346" w:rsidRDefault="00550E94" w:rsidP="00550E94">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795346">
              <w:rPr>
                <w:sz w:val="18"/>
                <w:szCs w:val="18"/>
                <w:lang w:val="en-US"/>
              </w:rPr>
              <w:t>62.6</w:t>
            </w:r>
          </w:p>
        </w:tc>
        <w:tc>
          <w:tcPr>
            <w:tcW w:w="111" w:type="dxa"/>
            <w:tcBorders>
              <w:top w:val="single" w:sz="12" w:space="0" w:color="auto"/>
            </w:tcBorders>
          </w:tcPr>
          <w:p w:rsidR="00550E94" w:rsidRPr="00795346" w:rsidRDefault="00550E94" w:rsidP="00795346">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p>
        </w:tc>
        <w:tc>
          <w:tcPr>
            <w:tcW w:w="764" w:type="dxa"/>
            <w:tcBorders>
              <w:top w:val="single" w:sz="12" w:space="0" w:color="auto"/>
            </w:tcBorders>
            <w:vAlign w:val="bottom"/>
          </w:tcPr>
          <w:p w:rsidR="00550E94" w:rsidRPr="00795346" w:rsidRDefault="00550E94" w:rsidP="00795346">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795346">
              <w:rPr>
                <w:sz w:val="18"/>
                <w:szCs w:val="18"/>
                <w:lang w:val="en-US"/>
              </w:rPr>
              <w:t>70.9</w:t>
            </w:r>
          </w:p>
        </w:tc>
        <w:tc>
          <w:tcPr>
            <w:tcW w:w="763" w:type="dxa"/>
            <w:tcBorders>
              <w:top w:val="single" w:sz="12" w:space="0" w:color="auto"/>
            </w:tcBorders>
            <w:vAlign w:val="bottom"/>
          </w:tcPr>
          <w:p w:rsidR="00550E94" w:rsidRPr="00795346" w:rsidRDefault="00550E94" w:rsidP="00795346">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795346">
              <w:rPr>
                <w:sz w:val="18"/>
                <w:szCs w:val="18"/>
                <w:lang w:val="en-US"/>
              </w:rPr>
              <w:t>46.4</w:t>
            </w:r>
          </w:p>
        </w:tc>
        <w:tc>
          <w:tcPr>
            <w:tcW w:w="764" w:type="dxa"/>
            <w:tcBorders>
              <w:top w:val="single" w:sz="12" w:space="0" w:color="auto"/>
            </w:tcBorders>
            <w:vAlign w:val="bottom"/>
          </w:tcPr>
          <w:p w:rsidR="00550E94" w:rsidRPr="00795346" w:rsidRDefault="00550E94" w:rsidP="006C37C7">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795346">
              <w:rPr>
                <w:sz w:val="18"/>
                <w:szCs w:val="18"/>
                <w:lang w:val="en-US"/>
              </w:rPr>
              <w:t>64.3</w:t>
            </w:r>
          </w:p>
        </w:tc>
        <w:tc>
          <w:tcPr>
            <w:tcW w:w="111" w:type="dxa"/>
            <w:tcBorders>
              <w:top w:val="single" w:sz="12" w:space="0" w:color="auto"/>
            </w:tcBorders>
          </w:tcPr>
          <w:p w:rsidR="00550E94" w:rsidRPr="00795346" w:rsidRDefault="00550E94" w:rsidP="00795346">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p>
        </w:tc>
        <w:tc>
          <w:tcPr>
            <w:tcW w:w="764" w:type="dxa"/>
            <w:tcBorders>
              <w:top w:val="single" w:sz="12" w:space="0" w:color="auto"/>
            </w:tcBorders>
            <w:vAlign w:val="bottom"/>
          </w:tcPr>
          <w:p w:rsidR="00550E94" w:rsidRPr="00795346" w:rsidRDefault="00550E94" w:rsidP="00795346">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795346">
              <w:rPr>
                <w:sz w:val="18"/>
                <w:szCs w:val="18"/>
                <w:lang w:val="en-US"/>
              </w:rPr>
              <w:t>92.6</w:t>
            </w:r>
          </w:p>
        </w:tc>
        <w:tc>
          <w:tcPr>
            <w:tcW w:w="764" w:type="dxa"/>
            <w:tcBorders>
              <w:top w:val="single" w:sz="12" w:space="0" w:color="auto"/>
            </w:tcBorders>
            <w:vAlign w:val="bottom"/>
          </w:tcPr>
          <w:p w:rsidR="00550E94" w:rsidRPr="00795346" w:rsidRDefault="00550E94" w:rsidP="00795346">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795346">
              <w:rPr>
                <w:sz w:val="18"/>
                <w:szCs w:val="18"/>
                <w:lang w:val="en-US"/>
              </w:rPr>
              <w:t>63.7</w:t>
            </w:r>
          </w:p>
        </w:tc>
        <w:tc>
          <w:tcPr>
            <w:tcW w:w="764" w:type="dxa"/>
            <w:tcBorders>
              <w:top w:val="single" w:sz="12" w:space="0" w:color="auto"/>
            </w:tcBorders>
            <w:vAlign w:val="bottom"/>
          </w:tcPr>
          <w:p w:rsidR="00550E94" w:rsidRPr="00795346" w:rsidRDefault="00550E94" w:rsidP="00795346">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795346">
              <w:rPr>
                <w:sz w:val="18"/>
                <w:szCs w:val="18"/>
                <w:lang w:val="en-US"/>
              </w:rPr>
              <w:t>3</w:t>
            </w:r>
          </w:p>
        </w:tc>
      </w:tr>
      <w:tr w:rsidR="00550E94" w:rsidRPr="00795346">
        <w:tc>
          <w:tcPr>
            <w:tcW w:w="2543" w:type="dxa"/>
            <w:vAlign w:val="bottom"/>
          </w:tcPr>
          <w:p w:rsidR="00550E94" w:rsidRPr="00795346" w:rsidRDefault="00550E94" w:rsidP="00795346">
            <w:pPr>
              <w:tabs>
                <w:tab w:val="right" w:pos="850"/>
                <w:tab w:val="left" w:pos="1134"/>
                <w:tab w:val="left" w:pos="1559"/>
                <w:tab w:val="left" w:pos="1984"/>
                <w:tab w:val="left" w:leader="dot" w:pos="8900"/>
                <w:tab w:val="right" w:pos="9638"/>
              </w:tabs>
              <w:spacing w:before="40" w:after="40" w:line="220" w:lineRule="exact"/>
              <w:rPr>
                <w:sz w:val="18"/>
                <w:szCs w:val="18"/>
                <w:lang w:val="en-US"/>
              </w:rPr>
            </w:pPr>
            <w:r w:rsidRPr="00795346">
              <w:rPr>
                <w:sz w:val="18"/>
                <w:szCs w:val="18"/>
                <w:lang w:val="en-US"/>
              </w:rPr>
              <w:t>Basic pension insurance</w:t>
            </w:r>
          </w:p>
        </w:tc>
        <w:tc>
          <w:tcPr>
            <w:tcW w:w="763" w:type="dxa"/>
            <w:vAlign w:val="bottom"/>
          </w:tcPr>
          <w:p w:rsidR="00550E94" w:rsidRPr="00795346" w:rsidRDefault="00550E94" w:rsidP="00795346">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795346">
              <w:rPr>
                <w:sz w:val="18"/>
                <w:szCs w:val="18"/>
                <w:lang w:val="en-US"/>
              </w:rPr>
              <w:t>33.3</w:t>
            </w:r>
          </w:p>
        </w:tc>
        <w:tc>
          <w:tcPr>
            <w:tcW w:w="764" w:type="dxa"/>
            <w:vAlign w:val="bottom"/>
          </w:tcPr>
          <w:p w:rsidR="00550E94" w:rsidRPr="00795346" w:rsidRDefault="00550E94" w:rsidP="00795346">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795346">
              <w:rPr>
                <w:sz w:val="18"/>
                <w:szCs w:val="18"/>
                <w:lang w:val="en-US"/>
              </w:rPr>
              <w:t>2.3</w:t>
            </w:r>
          </w:p>
        </w:tc>
        <w:tc>
          <w:tcPr>
            <w:tcW w:w="764" w:type="dxa"/>
            <w:vAlign w:val="bottom"/>
          </w:tcPr>
          <w:p w:rsidR="00550E94" w:rsidRPr="00795346" w:rsidRDefault="00550E94" w:rsidP="00550E94">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795346">
              <w:rPr>
                <w:sz w:val="18"/>
                <w:szCs w:val="18"/>
                <w:lang w:val="en-US"/>
              </w:rPr>
              <w:t>41.6</w:t>
            </w:r>
          </w:p>
        </w:tc>
        <w:tc>
          <w:tcPr>
            <w:tcW w:w="111" w:type="dxa"/>
          </w:tcPr>
          <w:p w:rsidR="00550E94" w:rsidRPr="00795346" w:rsidRDefault="00550E94" w:rsidP="00795346">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p>
        </w:tc>
        <w:tc>
          <w:tcPr>
            <w:tcW w:w="764" w:type="dxa"/>
            <w:vAlign w:val="bottom"/>
          </w:tcPr>
          <w:p w:rsidR="00550E94" w:rsidRPr="00795346" w:rsidRDefault="00550E94" w:rsidP="00795346">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795346">
              <w:rPr>
                <w:sz w:val="18"/>
                <w:szCs w:val="18"/>
                <w:lang w:val="en-US"/>
              </w:rPr>
              <w:t>64.9</w:t>
            </w:r>
          </w:p>
        </w:tc>
        <w:tc>
          <w:tcPr>
            <w:tcW w:w="763" w:type="dxa"/>
            <w:vAlign w:val="bottom"/>
          </w:tcPr>
          <w:p w:rsidR="00550E94" w:rsidRPr="00795346" w:rsidRDefault="00550E94" w:rsidP="00795346">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795346">
              <w:rPr>
                <w:sz w:val="18"/>
                <w:szCs w:val="18"/>
                <w:lang w:val="en-US"/>
              </w:rPr>
              <w:t>12.4</w:t>
            </w:r>
          </w:p>
        </w:tc>
        <w:tc>
          <w:tcPr>
            <w:tcW w:w="764" w:type="dxa"/>
            <w:vAlign w:val="bottom"/>
          </w:tcPr>
          <w:p w:rsidR="00550E94" w:rsidRPr="00795346" w:rsidRDefault="00550E94" w:rsidP="006C37C7">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795346">
              <w:rPr>
                <w:sz w:val="18"/>
                <w:szCs w:val="18"/>
                <w:lang w:val="en-US"/>
              </w:rPr>
              <w:t>42.1</w:t>
            </w:r>
          </w:p>
        </w:tc>
        <w:tc>
          <w:tcPr>
            <w:tcW w:w="111" w:type="dxa"/>
          </w:tcPr>
          <w:p w:rsidR="00550E94" w:rsidRPr="00795346" w:rsidRDefault="00550E94" w:rsidP="00795346">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p>
        </w:tc>
        <w:tc>
          <w:tcPr>
            <w:tcW w:w="764" w:type="dxa"/>
            <w:vAlign w:val="bottom"/>
          </w:tcPr>
          <w:p w:rsidR="00550E94" w:rsidRPr="00795346" w:rsidRDefault="00550E94" w:rsidP="00795346">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795346">
              <w:rPr>
                <w:sz w:val="18"/>
                <w:szCs w:val="18"/>
                <w:lang w:val="en-US"/>
              </w:rPr>
              <w:t>83.8</w:t>
            </w:r>
          </w:p>
        </w:tc>
        <w:tc>
          <w:tcPr>
            <w:tcW w:w="764" w:type="dxa"/>
            <w:vAlign w:val="bottom"/>
          </w:tcPr>
          <w:p w:rsidR="00550E94" w:rsidRPr="00795346" w:rsidRDefault="00550E94" w:rsidP="00795346">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795346">
              <w:rPr>
                <w:sz w:val="18"/>
                <w:szCs w:val="18"/>
                <w:lang w:val="en-US"/>
              </w:rPr>
              <w:t>13.3</w:t>
            </w:r>
          </w:p>
        </w:tc>
        <w:tc>
          <w:tcPr>
            <w:tcW w:w="764" w:type="dxa"/>
            <w:vAlign w:val="bottom"/>
          </w:tcPr>
          <w:p w:rsidR="00550E94" w:rsidRPr="00795346" w:rsidRDefault="00550E94" w:rsidP="00795346">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795346">
              <w:rPr>
                <w:sz w:val="18"/>
                <w:szCs w:val="18"/>
                <w:lang w:val="en-US"/>
              </w:rPr>
              <w:t>1.5</w:t>
            </w:r>
          </w:p>
        </w:tc>
      </w:tr>
      <w:tr w:rsidR="00550E94" w:rsidRPr="00795346">
        <w:tc>
          <w:tcPr>
            <w:tcW w:w="2543" w:type="dxa"/>
            <w:vAlign w:val="bottom"/>
          </w:tcPr>
          <w:p w:rsidR="00550E94" w:rsidRPr="00795346" w:rsidRDefault="00550E94" w:rsidP="00795346">
            <w:pPr>
              <w:tabs>
                <w:tab w:val="right" w:pos="850"/>
                <w:tab w:val="left" w:pos="1134"/>
                <w:tab w:val="left" w:pos="1559"/>
                <w:tab w:val="left" w:pos="1984"/>
                <w:tab w:val="left" w:leader="dot" w:pos="8900"/>
                <w:tab w:val="right" w:pos="9638"/>
              </w:tabs>
              <w:spacing w:before="40" w:after="40" w:line="220" w:lineRule="exact"/>
              <w:rPr>
                <w:sz w:val="18"/>
                <w:szCs w:val="18"/>
                <w:lang w:val="en-US"/>
              </w:rPr>
            </w:pPr>
            <w:r w:rsidRPr="00795346">
              <w:rPr>
                <w:sz w:val="18"/>
                <w:szCs w:val="18"/>
                <w:lang w:val="en-US"/>
              </w:rPr>
              <w:t>Basic health insurance</w:t>
            </w:r>
          </w:p>
        </w:tc>
        <w:tc>
          <w:tcPr>
            <w:tcW w:w="763" w:type="dxa"/>
            <w:vAlign w:val="bottom"/>
          </w:tcPr>
          <w:p w:rsidR="00550E94" w:rsidRPr="00795346" w:rsidRDefault="00550E94" w:rsidP="00795346">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795346">
              <w:rPr>
                <w:sz w:val="18"/>
                <w:szCs w:val="18"/>
                <w:lang w:val="en-US"/>
              </w:rPr>
              <w:t>36.0</w:t>
            </w:r>
          </w:p>
        </w:tc>
        <w:tc>
          <w:tcPr>
            <w:tcW w:w="764" w:type="dxa"/>
            <w:vAlign w:val="bottom"/>
          </w:tcPr>
          <w:p w:rsidR="00550E94" w:rsidRPr="00795346" w:rsidRDefault="00550E94" w:rsidP="00795346">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795346">
              <w:rPr>
                <w:sz w:val="18"/>
                <w:szCs w:val="18"/>
                <w:lang w:val="en-US"/>
              </w:rPr>
              <w:t>9.5</w:t>
            </w:r>
          </w:p>
        </w:tc>
        <w:tc>
          <w:tcPr>
            <w:tcW w:w="764" w:type="dxa"/>
            <w:vAlign w:val="bottom"/>
          </w:tcPr>
          <w:p w:rsidR="00550E94" w:rsidRPr="00795346" w:rsidRDefault="00550E94" w:rsidP="00550E94">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795346">
              <w:rPr>
                <w:sz w:val="18"/>
                <w:szCs w:val="18"/>
                <w:lang w:val="en-US"/>
              </w:rPr>
              <w:t>58.6</w:t>
            </w:r>
          </w:p>
        </w:tc>
        <w:tc>
          <w:tcPr>
            <w:tcW w:w="111" w:type="dxa"/>
          </w:tcPr>
          <w:p w:rsidR="00550E94" w:rsidRPr="00795346" w:rsidRDefault="00550E94" w:rsidP="00795346">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p>
        </w:tc>
        <w:tc>
          <w:tcPr>
            <w:tcW w:w="764" w:type="dxa"/>
            <w:vAlign w:val="bottom"/>
          </w:tcPr>
          <w:p w:rsidR="00550E94" w:rsidRPr="00795346" w:rsidRDefault="00550E94" w:rsidP="00795346">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795346">
              <w:rPr>
                <w:sz w:val="18"/>
                <w:szCs w:val="18"/>
                <w:lang w:val="en-US"/>
              </w:rPr>
              <w:t>70.6</w:t>
            </w:r>
          </w:p>
        </w:tc>
        <w:tc>
          <w:tcPr>
            <w:tcW w:w="763" w:type="dxa"/>
            <w:vAlign w:val="bottom"/>
          </w:tcPr>
          <w:p w:rsidR="00550E94" w:rsidRPr="00795346" w:rsidRDefault="00550E94" w:rsidP="00795346">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795346">
              <w:rPr>
                <w:sz w:val="18"/>
                <w:szCs w:val="18"/>
                <w:lang w:val="en-US"/>
              </w:rPr>
              <w:t>43.6</w:t>
            </w:r>
          </w:p>
        </w:tc>
        <w:tc>
          <w:tcPr>
            <w:tcW w:w="764" w:type="dxa"/>
            <w:vAlign w:val="bottom"/>
          </w:tcPr>
          <w:p w:rsidR="00550E94" w:rsidRPr="00795346" w:rsidRDefault="00550E94" w:rsidP="006C37C7">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795346">
              <w:rPr>
                <w:sz w:val="18"/>
                <w:szCs w:val="18"/>
                <w:lang w:val="en-US"/>
              </w:rPr>
              <w:t>62.1</w:t>
            </w:r>
          </w:p>
        </w:tc>
        <w:tc>
          <w:tcPr>
            <w:tcW w:w="111" w:type="dxa"/>
          </w:tcPr>
          <w:p w:rsidR="00550E94" w:rsidRPr="00795346" w:rsidRDefault="00550E94" w:rsidP="00795346">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p>
        </w:tc>
        <w:tc>
          <w:tcPr>
            <w:tcW w:w="764" w:type="dxa"/>
            <w:vAlign w:val="bottom"/>
          </w:tcPr>
          <w:p w:rsidR="00550E94" w:rsidRPr="00795346" w:rsidRDefault="00550E94" w:rsidP="00795346">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795346">
              <w:rPr>
                <w:sz w:val="18"/>
                <w:szCs w:val="18"/>
                <w:lang w:val="en-US"/>
              </w:rPr>
              <w:t>89.6</w:t>
            </w:r>
          </w:p>
        </w:tc>
        <w:tc>
          <w:tcPr>
            <w:tcW w:w="764" w:type="dxa"/>
            <w:vAlign w:val="bottom"/>
          </w:tcPr>
          <w:p w:rsidR="00550E94" w:rsidRPr="00795346" w:rsidRDefault="00550E94" w:rsidP="00795346">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795346">
              <w:rPr>
                <w:sz w:val="18"/>
                <w:szCs w:val="18"/>
                <w:lang w:val="en-US"/>
              </w:rPr>
              <w:t>61.4</w:t>
            </w:r>
          </w:p>
        </w:tc>
        <w:tc>
          <w:tcPr>
            <w:tcW w:w="764" w:type="dxa"/>
            <w:vAlign w:val="bottom"/>
          </w:tcPr>
          <w:p w:rsidR="00550E94" w:rsidRPr="00795346" w:rsidRDefault="00550E94" w:rsidP="00795346">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795346">
              <w:rPr>
                <w:sz w:val="18"/>
                <w:szCs w:val="18"/>
                <w:lang w:val="en-US"/>
              </w:rPr>
              <w:t>2.5</w:t>
            </w:r>
          </w:p>
        </w:tc>
      </w:tr>
      <w:tr w:rsidR="00550E94" w:rsidRPr="00795346">
        <w:tc>
          <w:tcPr>
            <w:tcW w:w="2543" w:type="dxa"/>
            <w:vAlign w:val="bottom"/>
          </w:tcPr>
          <w:p w:rsidR="00550E94" w:rsidRPr="00795346" w:rsidRDefault="00550E94" w:rsidP="00795346">
            <w:pPr>
              <w:tabs>
                <w:tab w:val="right" w:pos="850"/>
                <w:tab w:val="left" w:pos="1134"/>
                <w:tab w:val="left" w:pos="1559"/>
                <w:tab w:val="left" w:pos="1984"/>
                <w:tab w:val="left" w:leader="dot" w:pos="8900"/>
                <w:tab w:val="right" w:pos="9638"/>
              </w:tabs>
              <w:spacing w:before="40" w:after="40" w:line="220" w:lineRule="exact"/>
              <w:rPr>
                <w:sz w:val="18"/>
                <w:szCs w:val="18"/>
                <w:lang w:val="en-US"/>
              </w:rPr>
            </w:pPr>
            <w:r w:rsidRPr="00795346">
              <w:rPr>
                <w:sz w:val="18"/>
                <w:szCs w:val="18"/>
                <w:lang w:val="en-US"/>
              </w:rPr>
              <w:t>Supplementary health insurance</w:t>
            </w:r>
          </w:p>
        </w:tc>
        <w:tc>
          <w:tcPr>
            <w:tcW w:w="763" w:type="dxa"/>
            <w:vAlign w:val="bottom"/>
          </w:tcPr>
          <w:p w:rsidR="00550E94" w:rsidRPr="00795346" w:rsidRDefault="00550E94" w:rsidP="00795346">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795346">
              <w:rPr>
                <w:sz w:val="18"/>
                <w:szCs w:val="18"/>
                <w:lang w:val="en-US"/>
              </w:rPr>
              <w:t>-</w:t>
            </w:r>
          </w:p>
        </w:tc>
        <w:tc>
          <w:tcPr>
            <w:tcW w:w="764" w:type="dxa"/>
            <w:vAlign w:val="bottom"/>
          </w:tcPr>
          <w:p w:rsidR="00550E94" w:rsidRPr="00795346" w:rsidRDefault="00550E94" w:rsidP="00795346">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795346">
              <w:rPr>
                <w:sz w:val="18"/>
                <w:szCs w:val="18"/>
                <w:lang w:val="en-US"/>
              </w:rPr>
              <w:t xml:space="preserve">- </w:t>
            </w:r>
          </w:p>
        </w:tc>
        <w:tc>
          <w:tcPr>
            <w:tcW w:w="764" w:type="dxa"/>
            <w:vAlign w:val="bottom"/>
          </w:tcPr>
          <w:p w:rsidR="00550E94" w:rsidRPr="00795346" w:rsidRDefault="00550E94" w:rsidP="00550E94">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795346">
              <w:rPr>
                <w:sz w:val="18"/>
                <w:szCs w:val="18"/>
                <w:lang w:val="en-US"/>
              </w:rPr>
              <w:t xml:space="preserve">- </w:t>
            </w:r>
          </w:p>
        </w:tc>
        <w:tc>
          <w:tcPr>
            <w:tcW w:w="111" w:type="dxa"/>
          </w:tcPr>
          <w:p w:rsidR="00550E94" w:rsidRPr="00795346" w:rsidRDefault="00550E94" w:rsidP="00795346">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p>
        </w:tc>
        <w:tc>
          <w:tcPr>
            <w:tcW w:w="764" w:type="dxa"/>
            <w:vAlign w:val="bottom"/>
          </w:tcPr>
          <w:p w:rsidR="00550E94" w:rsidRPr="00795346" w:rsidRDefault="00550E94" w:rsidP="00795346">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795346">
              <w:rPr>
                <w:sz w:val="18"/>
                <w:szCs w:val="18"/>
                <w:lang w:val="en-US"/>
              </w:rPr>
              <w:t xml:space="preserve">- </w:t>
            </w:r>
          </w:p>
        </w:tc>
        <w:tc>
          <w:tcPr>
            <w:tcW w:w="763" w:type="dxa"/>
            <w:vAlign w:val="bottom"/>
          </w:tcPr>
          <w:p w:rsidR="00550E94" w:rsidRPr="00795346" w:rsidRDefault="00550E94" w:rsidP="00795346">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795346">
              <w:rPr>
                <w:sz w:val="18"/>
                <w:szCs w:val="18"/>
                <w:lang w:val="en-US"/>
              </w:rPr>
              <w:t xml:space="preserve">- </w:t>
            </w:r>
          </w:p>
        </w:tc>
        <w:tc>
          <w:tcPr>
            <w:tcW w:w="764" w:type="dxa"/>
            <w:vAlign w:val="bottom"/>
          </w:tcPr>
          <w:p w:rsidR="00550E94" w:rsidRPr="00795346" w:rsidRDefault="00550E94" w:rsidP="006C37C7">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795346">
              <w:rPr>
                <w:sz w:val="18"/>
                <w:szCs w:val="18"/>
                <w:lang w:val="en-US"/>
              </w:rPr>
              <w:t>0</w:t>
            </w:r>
          </w:p>
        </w:tc>
        <w:tc>
          <w:tcPr>
            <w:tcW w:w="111" w:type="dxa"/>
          </w:tcPr>
          <w:p w:rsidR="00550E94" w:rsidRPr="00795346" w:rsidRDefault="00550E94" w:rsidP="00795346">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p>
        </w:tc>
        <w:tc>
          <w:tcPr>
            <w:tcW w:w="764" w:type="dxa"/>
            <w:vAlign w:val="bottom"/>
          </w:tcPr>
          <w:p w:rsidR="00550E94" w:rsidRPr="00795346" w:rsidRDefault="00550E94" w:rsidP="00795346">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795346">
              <w:rPr>
                <w:sz w:val="18"/>
                <w:szCs w:val="18"/>
                <w:lang w:val="en-US"/>
              </w:rPr>
              <w:t xml:space="preserve">- </w:t>
            </w:r>
          </w:p>
        </w:tc>
        <w:tc>
          <w:tcPr>
            <w:tcW w:w="764" w:type="dxa"/>
            <w:vAlign w:val="bottom"/>
          </w:tcPr>
          <w:p w:rsidR="00550E94" w:rsidRPr="00795346" w:rsidRDefault="00550E94" w:rsidP="00795346">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795346">
              <w:rPr>
                <w:sz w:val="18"/>
                <w:szCs w:val="18"/>
                <w:lang w:val="en-US"/>
              </w:rPr>
              <w:t xml:space="preserve">- </w:t>
            </w:r>
          </w:p>
        </w:tc>
        <w:tc>
          <w:tcPr>
            <w:tcW w:w="764" w:type="dxa"/>
            <w:vAlign w:val="bottom"/>
          </w:tcPr>
          <w:p w:rsidR="00550E94" w:rsidRPr="00795346" w:rsidRDefault="00550E94" w:rsidP="00795346">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795346">
              <w:rPr>
                <w:sz w:val="18"/>
                <w:szCs w:val="18"/>
                <w:lang w:val="en-US"/>
              </w:rPr>
              <w:t>0.1</w:t>
            </w:r>
          </w:p>
        </w:tc>
      </w:tr>
      <w:tr w:rsidR="00550E94" w:rsidRPr="00795346">
        <w:tc>
          <w:tcPr>
            <w:tcW w:w="2543" w:type="dxa"/>
            <w:vAlign w:val="bottom"/>
          </w:tcPr>
          <w:p w:rsidR="00550E94" w:rsidRPr="00795346" w:rsidRDefault="00550E94" w:rsidP="00795346">
            <w:pPr>
              <w:tabs>
                <w:tab w:val="right" w:pos="850"/>
                <w:tab w:val="left" w:pos="1134"/>
                <w:tab w:val="left" w:pos="1559"/>
                <w:tab w:val="left" w:pos="1984"/>
                <w:tab w:val="left" w:leader="dot" w:pos="8900"/>
                <w:tab w:val="right" w:pos="9638"/>
              </w:tabs>
              <w:spacing w:before="40" w:after="40" w:line="220" w:lineRule="exact"/>
              <w:rPr>
                <w:sz w:val="18"/>
                <w:szCs w:val="18"/>
                <w:lang w:val="en-US"/>
              </w:rPr>
            </w:pPr>
            <w:r w:rsidRPr="00795346">
              <w:rPr>
                <w:sz w:val="18"/>
                <w:szCs w:val="18"/>
                <w:lang w:val="en-US"/>
              </w:rPr>
              <w:t>Unemployment insurance</w:t>
            </w:r>
          </w:p>
        </w:tc>
        <w:tc>
          <w:tcPr>
            <w:tcW w:w="763" w:type="dxa"/>
            <w:vAlign w:val="bottom"/>
          </w:tcPr>
          <w:p w:rsidR="00550E94" w:rsidRPr="00795346" w:rsidRDefault="00550E94" w:rsidP="00795346">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795346">
              <w:rPr>
                <w:sz w:val="18"/>
                <w:szCs w:val="18"/>
                <w:lang w:val="en-US"/>
              </w:rPr>
              <w:t>3.3</w:t>
            </w:r>
          </w:p>
        </w:tc>
        <w:tc>
          <w:tcPr>
            <w:tcW w:w="764" w:type="dxa"/>
            <w:vAlign w:val="bottom"/>
          </w:tcPr>
          <w:p w:rsidR="00550E94" w:rsidRPr="00795346" w:rsidRDefault="00550E94" w:rsidP="00795346">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795346">
              <w:rPr>
                <w:sz w:val="18"/>
                <w:szCs w:val="18"/>
                <w:lang w:val="en-US"/>
              </w:rPr>
              <w:t>0.1</w:t>
            </w:r>
          </w:p>
        </w:tc>
        <w:tc>
          <w:tcPr>
            <w:tcW w:w="764" w:type="dxa"/>
            <w:vAlign w:val="bottom"/>
          </w:tcPr>
          <w:p w:rsidR="00550E94" w:rsidRPr="00795346" w:rsidRDefault="00550E94" w:rsidP="00550E94">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795346">
              <w:rPr>
                <w:sz w:val="18"/>
                <w:szCs w:val="18"/>
                <w:lang w:val="en-US"/>
              </w:rPr>
              <w:t>4.4</w:t>
            </w:r>
          </w:p>
        </w:tc>
        <w:tc>
          <w:tcPr>
            <w:tcW w:w="111" w:type="dxa"/>
          </w:tcPr>
          <w:p w:rsidR="00550E94" w:rsidRPr="00795346" w:rsidRDefault="00550E94" w:rsidP="00795346">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p>
        </w:tc>
        <w:tc>
          <w:tcPr>
            <w:tcW w:w="764" w:type="dxa"/>
            <w:vAlign w:val="bottom"/>
          </w:tcPr>
          <w:p w:rsidR="00550E94" w:rsidRPr="00795346" w:rsidRDefault="00550E94" w:rsidP="00795346">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795346">
              <w:rPr>
                <w:sz w:val="18"/>
                <w:szCs w:val="18"/>
                <w:lang w:val="en-US"/>
              </w:rPr>
              <w:t>7.9</w:t>
            </w:r>
          </w:p>
        </w:tc>
        <w:tc>
          <w:tcPr>
            <w:tcW w:w="763" w:type="dxa"/>
            <w:vAlign w:val="bottom"/>
          </w:tcPr>
          <w:p w:rsidR="00550E94" w:rsidRPr="00795346" w:rsidRDefault="00550E94" w:rsidP="00795346">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795346">
              <w:rPr>
                <w:sz w:val="18"/>
                <w:szCs w:val="18"/>
                <w:lang w:val="en-US"/>
              </w:rPr>
              <w:t xml:space="preserve">- </w:t>
            </w:r>
          </w:p>
        </w:tc>
        <w:tc>
          <w:tcPr>
            <w:tcW w:w="764" w:type="dxa"/>
            <w:vAlign w:val="bottom"/>
          </w:tcPr>
          <w:p w:rsidR="00550E94" w:rsidRPr="00795346" w:rsidRDefault="00550E94" w:rsidP="006C37C7">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795346">
              <w:rPr>
                <w:sz w:val="18"/>
                <w:szCs w:val="18"/>
                <w:lang w:val="en-US"/>
              </w:rPr>
              <w:t>3.9</w:t>
            </w:r>
          </w:p>
        </w:tc>
        <w:tc>
          <w:tcPr>
            <w:tcW w:w="111" w:type="dxa"/>
          </w:tcPr>
          <w:p w:rsidR="00550E94" w:rsidRPr="00795346" w:rsidRDefault="00550E94" w:rsidP="00795346">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p>
        </w:tc>
        <w:tc>
          <w:tcPr>
            <w:tcW w:w="764" w:type="dxa"/>
            <w:vAlign w:val="bottom"/>
          </w:tcPr>
          <w:p w:rsidR="00550E94" w:rsidRPr="00795346" w:rsidRDefault="00550E94" w:rsidP="00795346">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795346">
              <w:rPr>
                <w:sz w:val="18"/>
                <w:szCs w:val="18"/>
                <w:lang w:val="en-US"/>
              </w:rPr>
              <w:t>8.9</w:t>
            </w:r>
          </w:p>
        </w:tc>
        <w:tc>
          <w:tcPr>
            <w:tcW w:w="764" w:type="dxa"/>
            <w:vAlign w:val="bottom"/>
          </w:tcPr>
          <w:p w:rsidR="00550E94" w:rsidRPr="00795346" w:rsidRDefault="00550E94" w:rsidP="00795346">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795346">
              <w:rPr>
                <w:sz w:val="18"/>
                <w:szCs w:val="18"/>
                <w:lang w:val="en-US"/>
              </w:rPr>
              <w:t xml:space="preserve">- </w:t>
            </w:r>
          </w:p>
        </w:tc>
        <w:tc>
          <w:tcPr>
            <w:tcW w:w="764" w:type="dxa"/>
            <w:vAlign w:val="bottom"/>
          </w:tcPr>
          <w:p w:rsidR="00550E94" w:rsidRPr="00795346" w:rsidRDefault="00550E94" w:rsidP="00795346">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795346">
              <w:rPr>
                <w:sz w:val="18"/>
                <w:szCs w:val="18"/>
                <w:lang w:val="en-US"/>
              </w:rPr>
              <w:t xml:space="preserve">- </w:t>
            </w:r>
          </w:p>
        </w:tc>
      </w:tr>
      <w:tr w:rsidR="00550E94" w:rsidRPr="00795346">
        <w:tc>
          <w:tcPr>
            <w:tcW w:w="2543" w:type="dxa"/>
            <w:vAlign w:val="bottom"/>
          </w:tcPr>
          <w:p w:rsidR="00550E94" w:rsidRPr="00795346" w:rsidRDefault="00550E94" w:rsidP="00795346">
            <w:pPr>
              <w:tabs>
                <w:tab w:val="right" w:pos="850"/>
                <w:tab w:val="left" w:pos="1134"/>
                <w:tab w:val="left" w:pos="1559"/>
                <w:tab w:val="left" w:pos="1984"/>
                <w:tab w:val="left" w:leader="dot" w:pos="8900"/>
                <w:tab w:val="right" w:pos="9638"/>
              </w:tabs>
              <w:spacing w:before="40" w:after="40" w:line="220" w:lineRule="exact"/>
              <w:rPr>
                <w:sz w:val="18"/>
                <w:szCs w:val="18"/>
                <w:lang w:val="en-US"/>
              </w:rPr>
            </w:pPr>
            <w:r w:rsidRPr="00795346">
              <w:rPr>
                <w:sz w:val="18"/>
                <w:szCs w:val="18"/>
                <w:lang w:val="en-US"/>
              </w:rPr>
              <w:t>Industrial injury insurance</w:t>
            </w:r>
          </w:p>
        </w:tc>
        <w:tc>
          <w:tcPr>
            <w:tcW w:w="763" w:type="dxa"/>
            <w:vAlign w:val="bottom"/>
          </w:tcPr>
          <w:p w:rsidR="00550E94" w:rsidRPr="00795346" w:rsidRDefault="00550E94" w:rsidP="00795346">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795346">
              <w:rPr>
                <w:sz w:val="18"/>
                <w:szCs w:val="18"/>
                <w:lang w:val="en-US"/>
              </w:rPr>
              <w:t>1.6</w:t>
            </w:r>
          </w:p>
        </w:tc>
        <w:tc>
          <w:tcPr>
            <w:tcW w:w="764" w:type="dxa"/>
            <w:vAlign w:val="bottom"/>
          </w:tcPr>
          <w:p w:rsidR="00550E94" w:rsidRPr="00795346" w:rsidRDefault="00550E94" w:rsidP="00795346">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795346">
              <w:rPr>
                <w:sz w:val="18"/>
                <w:szCs w:val="18"/>
                <w:lang w:val="en-US"/>
              </w:rPr>
              <w:t>0.3</w:t>
            </w:r>
          </w:p>
        </w:tc>
        <w:tc>
          <w:tcPr>
            <w:tcW w:w="764" w:type="dxa"/>
            <w:vAlign w:val="bottom"/>
          </w:tcPr>
          <w:p w:rsidR="00550E94" w:rsidRPr="00795346" w:rsidRDefault="00550E94" w:rsidP="00550E94">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795346">
              <w:rPr>
                <w:sz w:val="18"/>
                <w:szCs w:val="18"/>
                <w:lang w:val="en-US"/>
              </w:rPr>
              <w:t>2.2</w:t>
            </w:r>
          </w:p>
        </w:tc>
        <w:tc>
          <w:tcPr>
            <w:tcW w:w="111" w:type="dxa"/>
          </w:tcPr>
          <w:p w:rsidR="00550E94" w:rsidRPr="00795346" w:rsidRDefault="00550E94" w:rsidP="00795346">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p>
        </w:tc>
        <w:tc>
          <w:tcPr>
            <w:tcW w:w="764" w:type="dxa"/>
            <w:vAlign w:val="bottom"/>
          </w:tcPr>
          <w:p w:rsidR="00550E94" w:rsidRPr="00795346" w:rsidRDefault="00550E94" w:rsidP="00795346">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795346">
              <w:rPr>
                <w:sz w:val="18"/>
                <w:szCs w:val="18"/>
                <w:lang w:val="en-US"/>
              </w:rPr>
              <w:t>3.9</w:t>
            </w:r>
          </w:p>
        </w:tc>
        <w:tc>
          <w:tcPr>
            <w:tcW w:w="763" w:type="dxa"/>
            <w:vAlign w:val="bottom"/>
          </w:tcPr>
          <w:p w:rsidR="00550E94" w:rsidRPr="00795346" w:rsidRDefault="00550E94" w:rsidP="00795346">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795346">
              <w:rPr>
                <w:sz w:val="18"/>
                <w:szCs w:val="18"/>
                <w:lang w:val="en-US"/>
              </w:rPr>
              <w:t xml:space="preserve">- </w:t>
            </w:r>
          </w:p>
        </w:tc>
        <w:tc>
          <w:tcPr>
            <w:tcW w:w="764" w:type="dxa"/>
            <w:vAlign w:val="bottom"/>
          </w:tcPr>
          <w:p w:rsidR="00550E94" w:rsidRPr="00795346" w:rsidRDefault="00550E94" w:rsidP="006C37C7">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795346">
              <w:rPr>
                <w:sz w:val="18"/>
                <w:szCs w:val="18"/>
                <w:lang w:val="en-US"/>
              </w:rPr>
              <w:t>2.7</w:t>
            </w:r>
          </w:p>
        </w:tc>
        <w:tc>
          <w:tcPr>
            <w:tcW w:w="111" w:type="dxa"/>
          </w:tcPr>
          <w:p w:rsidR="00550E94" w:rsidRPr="00795346" w:rsidRDefault="00550E94" w:rsidP="00795346">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p>
        </w:tc>
        <w:tc>
          <w:tcPr>
            <w:tcW w:w="764" w:type="dxa"/>
            <w:vAlign w:val="bottom"/>
          </w:tcPr>
          <w:p w:rsidR="00550E94" w:rsidRPr="00795346" w:rsidRDefault="00550E94" w:rsidP="00795346">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795346">
              <w:rPr>
                <w:sz w:val="18"/>
                <w:szCs w:val="18"/>
                <w:lang w:val="en-US"/>
              </w:rPr>
              <w:t>6.1</w:t>
            </w:r>
          </w:p>
        </w:tc>
        <w:tc>
          <w:tcPr>
            <w:tcW w:w="764" w:type="dxa"/>
            <w:vAlign w:val="bottom"/>
          </w:tcPr>
          <w:p w:rsidR="00550E94" w:rsidRPr="00795346" w:rsidRDefault="00550E94" w:rsidP="00795346">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795346">
              <w:rPr>
                <w:sz w:val="18"/>
                <w:szCs w:val="18"/>
                <w:lang w:val="en-US"/>
              </w:rPr>
              <w:t xml:space="preserve">- </w:t>
            </w:r>
          </w:p>
        </w:tc>
        <w:tc>
          <w:tcPr>
            <w:tcW w:w="764" w:type="dxa"/>
            <w:vAlign w:val="bottom"/>
          </w:tcPr>
          <w:p w:rsidR="00550E94" w:rsidRPr="00795346" w:rsidRDefault="00550E94" w:rsidP="00795346">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795346">
              <w:rPr>
                <w:sz w:val="18"/>
                <w:szCs w:val="18"/>
                <w:lang w:val="en-US"/>
              </w:rPr>
              <w:t xml:space="preserve">- </w:t>
            </w:r>
          </w:p>
        </w:tc>
      </w:tr>
      <w:tr w:rsidR="00550E94" w:rsidRPr="00795346">
        <w:tc>
          <w:tcPr>
            <w:tcW w:w="2543" w:type="dxa"/>
            <w:tcBorders>
              <w:bottom w:val="single" w:sz="12" w:space="0" w:color="auto"/>
            </w:tcBorders>
            <w:vAlign w:val="bottom"/>
          </w:tcPr>
          <w:p w:rsidR="00550E94" w:rsidRPr="00795346" w:rsidRDefault="00550E94" w:rsidP="00795346">
            <w:pPr>
              <w:tabs>
                <w:tab w:val="right" w:pos="850"/>
                <w:tab w:val="left" w:pos="1134"/>
                <w:tab w:val="left" w:pos="1559"/>
                <w:tab w:val="left" w:pos="1984"/>
                <w:tab w:val="left" w:leader="dot" w:pos="8900"/>
                <w:tab w:val="right" w:pos="9638"/>
              </w:tabs>
              <w:spacing w:before="40" w:after="40" w:line="220" w:lineRule="exact"/>
              <w:rPr>
                <w:sz w:val="18"/>
                <w:szCs w:val="18"/>
                <w:lang w:val="en-US"/>
              </w:rPr>
            </w:pPr>
            <w:r w:rsidRPr="00795346">
              <w:rPr>
                <w:sz w:val="18"/>
                <w:szCs w:val="18"/>
                <w:lang w:val="en-US"/>
              </w:rPr>
              <w:t>Reproduction insurance</w:t>
            </w:r>
          </w:p>
        </w:tc>
        <w:tc>
          <w:tcPr>
            <w:tcW w:w="763" w:type="dxa"/>
            <w:tcBorders>
              <w:bottom w:val="single" w:sz="12" w:space="0" w:color="auto"/>
            </w:tcBorders>
            <w:vAlign w:val="bottom"/>
          </w:tcPr>
          <w:p w:rsidR="00550E94" w:rsidRPr="00795346" w:rsidRDefault="00550E94" w:rsidP="00795346">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795346">
              <w:rPr>
                <w:sz w:val="18"/>
                <w:szCs w:val="18"/>
                <w:lang w:val="en-US"/>
              </w:rPr>
              <w:t>0.7</w:t>
            </w:r>
          </w:p>
        </w:tc>
        <w:tc>
          <w:tcPr>
            <w:tcW w:w="764" w:type="dxa"/>
            <w:tcBorders>
              <w:bottom w:val="single" w:sz="12" w:space="0" w:color="auto"/>
            </w:tcBorders>
            <w:vAlign w:val="bottom"/>
          </w:tcPr>
          <w:p w:rsidR="00550E94" w:rsidRPr="00795346" w:rsidRDefault="00550E94" w:rsidP="00795346">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795346">
              <w:rPr>
                <w:sz w:val="18"/>
                <w:szCs w:val="18"/>
                <w:lang w:val="en-US"/>
              </w:rPr>
              <w:t>0.1</w:t>
            </w:r>
          </w:p>
        </w:tc>
        <w:tc>
          <w:tcPr>
            <w:tcW w:w="764" w:type="dxa"/>
            <w:tcBorders>
              <w:bottom w:val="single" w:sz="12" w:space="0" w:color="auto"/>
            </w:tcBorders>
            <w:vAlign w:val="bottom"/>
          </w:tcPr>
          <w:p w:rsidR="00550E94" w:rsidRPr="00795346" w:rsidRDefault="00550E94" w:rsidP="00550E94">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795346">
              <w:rPr>
                <w:sz w:val="18"/>
                <w:szCs w:val="18"/>
                <w:lang w:val="en-US"/>
              </w:rPr>
              <w:t>1.6</w:t>
            </w:r>
          </w:p>
        </w:tc>
        <w:tc>
          <w:tcPr>
            <w:tcW w:w="111" w:type="dxa"/>
            <w:tcBorders>
              <w:bottom w:val="single" w:sz="12" w:space="0" w:color="auto"/>
            </w:tcBorders>
          </w:tcPr>
          <w:p w:rsidR="00550E94" w:rsidRPr="00795346" w:rsidRDefault="00550E94" w:rsidP="00795346">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p>
        </w:tc>
        <w:tc>
          <w:tcPr>
            <w:tcW w:w="764" w:type="dxa"/>
            <w:tcBorders>
              <w:bottom w:val="single" w:sz="12" w:space="0" w:color="auto"/>
            </w:tcBorders>
            <w:vAlign w:val="bottom"/>
          </w:tcPr>
          <w:p w:rsidR="00550E94" w:rsidRPr="00795346" w:rsidRDefault="00550E94" w:rsidP="00795346">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795346">
              <w:rPr>
                <w:sz w:val="18"/>
                <w:szCs w:val="18"/>
                <w:lang w:val="en-US"/>
              </w:rPr>
              <w:t>2.9</w:t>
            </w:r>
          </w:p>
        </w:tc>
        <w:tc>
          <w:tcPr>
            <w:tcW w:w="763" w:type="dxa"/>
            <w:tcBorders>
              <w:bottom w:val="single" w:sz="12" w:space="0" w:color="auto"/>
            </w:tcBorders>
            <w:vAlign w:val="bottom"/>
          </w:tcPr>
          <w:p w:rsidR="00550E94" w:rsidRPr="00795346" w:rsidRDefault="00550E94" w:rsidP="00795346">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795346">
              <w:rPr>
                <w:sz w:val="18"/>
                <w:szCs w:val="18"/>
                <w:lang w:val="en-US"/>
              </w:rPr>
              <w:t xml:space="preserve">- </w:t>
            </w:r>
          </w:p>
        </w:tc>
        <w:tc>
          <w:tcPr>
            <w:tcW w:w="764" w:type="dxa"/>
            <w:tcBorders>
              <w:bottom w:val="single" w:sz="12" w:space="0" w:color="auto"/>
            </w:tcBorders>
            <w:vAlign w:val="bottom"/>
          </w:tcPr>
          <w:p w:rsidR="00550E94" w:rsidRPr="00795346" w:rsidRDefault="00550E94" w:rsidP="006C37C7">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795346">
              <w:rPr>
                <w:sz w:val="18"/>
                <w:szCs w:val="18"/>
                <w:lang w:val="en-US"/>
              </w:rPr>
              <w:t>1.6</w:t>
            </w:r>
          </w:p>
        </w:tc>
        <w:tc>
          <w:tcPr>
            <w:tcW w:w="111" w:type="dxa"/>
            <w:tcBorders>
              <w:bottom w:val="single" w:sz="12" w:space="0" w:color="auto"/>
            </w:tcBorders>
          </w:tcPr>
          <w:p w:rsidR="00550E94" w:rsidRPr="00795346" w:rsidRDefault="00550E94" w:rsidP="00795346">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p>
        </w:tc>
        <w:tc>
          <w:tcPr>
            <w:tcW w:w="764" w:type="dxa"/>
            <w:tcBorders>
              <w:bottom w:val="single" w:sz="12" w:space="0" w:color="auto"/>
            </w:tcBorders>
            <w:vAlign w:val="bottom"/>
          </w:tcPr>
          <w:p w:rsidR="00550E94" w:rsidRPr="00795346" w:rsidRDefault="00550E94" w:rsidP="00795346">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795346">
              <w:rPr>
                <w:sz w:val="18"/>
                <w:szCs w:val="18"/>
                <w:lang w:val="en-US"/>
              </w:rPr>
              <w:t>3.5</w:t>
            </w:r>
          </w:p>
        </w:tc>
        <w:tc>
          <w:tcPr>
            <w:tcW w:w="764" w:type="dxa"/>
            <w:tcBorders>
              <w:bottom w:val="single" w:sz="12" w:space="0" w:color="auto"/>
            </w:tcBorders>
            <w:vAlign w:val="bottom"/>
          </w:tcPr>
          <w:p w:rsidR="00550E94" w:rsidRPr="00795346" w:rsidRDefault="00550E94" w:rsidP="00795346">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795346">
              <w:rPr>
                <w:sz w:val="18"/>
                <w:szCs w:val="18"/>
                <w:lang w:val="en-US"/>
              </w:rPr>
              <w:t xml:space="preserve">- </w:t>
            </w:r>
          </w:p>
        </w:tc>
        <w:tc>
          <w:tcPr>
            <w:tcW w:w="764" w:type="dxa"/>
            <w:tcBorders>
              <w:bottom w:val="single" w:sz="12" w:space="0" w:color="auto"/>
            </w:tcBorders>
            <w:vAlign w:val="bottom"/>
          </w:tcPr>
          <w:p w:rsidR="00550E94" w:rsidRPr="00795346" w:rsidRDefault="00550E94" w:rsidP="00795346">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795346">
              <w:rPr>
                <w:sz w:val="18"/>
                <w:szCs w:val="18"/>
                <w:lang w:val="en-US"/>
              </w:rPr>
              <w:t xml:space="preserve">- </w:t>
            </w:r>
          </w:p>
        </w:tc>
      </w:tr>
    </w:tbl>
    <w:p w:rsidR="00594B93" w:rsidRPr="002C3322" w:rsidRDefault="00594B93" w:rsidP="0086345E">
      <w:pPr>
        <w:pStyle w:val="SingleTxtG"/>
        <w:spacing w:before="120" w:after="240"/>
        <w:ind w:left="0" w:right="0" w:firstLine="170"/>
        <w:jc w:val="left"/>
        <w:rPr>
          <w:sz w:val="18"/>
          <w:lang w:val="en-US"/>
        </w:rPr>
      </w:pPr>
      <w:r w:rsidRPr="002C3322">
        <w:rPr>
          <w:i/>
          <w:sz w:val="18"/>
          <w:lang w:val="en-US"/>
        </w:rPr>
        <w:t>Source of data:</w:t>
      </w:r>
      <w:r w:rsidRPr="002C3322">
        <w:rPr>
          <w:sz w:val="18"/>
          <w:lang w:val="en-US"/>
        </w:rPr>
        <w:t xml:space="preserve"> Monitoring Report on the Status and Progress towards a Comfortable Life for Persons with Disabilities 2009.</w:t>
      </w:r>
    </w:p>
    <w:p w:rsidR="008E50E7" w:rsidRDefault="00594B93" w:rsidP="008E50E7">
      <w:pPr>
        <w:pStyle w:val="Heading1"/>
        <w:rPr>
          <w:lang w:val="en-US"/>
        </w:rPr>
      </w:pPr>
      <w:r w:rsidRPr="00594B93">
        <w:rPr>
          <w:lang w:val="en-US"/>
        </w:rPr>
        <w:t>Table 13</w:t>
      </w:r>
    </w:p>
    <w:p w:rsidR="00594B93" w:rsidRPr="008E50E7" w:rsidRDefault="00594B93" w:rsidP="008E50E7">
      <w:pPr>
        <w:pStyle w:val="SingleTxtG"/>
        <w:spacing w:after="0"/>
        <w:jc w:val="left"/>
        <w:rPr>
          <w:b/>
          <w:lang w:val="en-US"/>
        </w:rPr>
      </w:pPr>
      <w:r w:rsidRPr="008E50E7">
        <w:rPr>
          <w:b/>
          <w:lang w:val="en-US"/>
        </w:rPr>
        <w:t xml:space="preserve">Percentage of persons with disabilities benefiting from minimum subsistence allowance and relief aid </w:t>
      </w:r>
    </w:p>
    <w:p w:rsidR="00594B93" w:rsidRPr="008E50E7" w:rsidRDefault="008E50E7" w:rsidP="008E50E7">
      <w:pPr>
        <w:pStyle w:val="SingleTxtG"/>
        <w:jc w:val="left"/>
        <w:rPr>
          <w:sz w:val="16"/>
          <w:lang w:val="en-US"/>
        </w:rPr>
      </w:pPr>
      <w:r>
        <w:rPr>
          <w:sz w:val="16"/>
          <w:lang w:val="en-US"/>
        </w:rPr>
        <w:t>(</w:t>
      </w:r>
      <w:r w:rsidR="00594B93" w:rsidRPr="008E50E7">
        <w:rPr>
          <w:sz w:val="16"/>
          <w:lang w:val="en-US"/>
        </w:rPr>
        <w:t>Unit: %</w:t>
      </w:r>
      <w:r>
        <w:rPr>
          <w:sz w:val="16"/>
          <w:lang w:val="en-US"/>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674"/>
        <w:gridCol w:w="896"/>
        <w:gridCol w:w="1266"/>
        <w:gridCol w:w="1267"/>
        <w:gridCol w:w="1267"/>
      </w:tblGrid>
      <w:tr w:rsidR="00594B93" w:rsidRPr="008E50E7">
        <w:tc>
          <w:tcPr>
            <w:tcW w:w="2674" w:type="dxa"/>
            <w:tcBorders>
              <w:top w:val="single" w:sz="4" w:space="0" w:color="auto"/>
              <w:bottom w:val="single" w:sz="12" w:space="0" w:color="auto"/>
            </w:tcBorders>
            <w:vAlign w:val="bottom"/>
          </w:tcPr>
          <w:p w:rsidR="00594B93" w:rsidRPr="008E50E7" w:rsidRDefault="00594B93" w:rsidP="00BB602F">
            <w:pPr>
              <w:tabs>
                <w:tab w:val="right" w:pos="850"/>
                <w:tab w:val="left" w:pos="1134"/>
                <w:tab w:val="left" w:pos="1559"/>
                <w:tab w:val="left" w:pos="1984"/>
                <w:tab w:val="left" w:leader="dot" w:pos="8900"/>
                <w:tab w:val="right" w:pos="9638"/>
              </w:tabs>
              <w:spacing w:before="60" w:after="60" w:line="200" w:lineRule="exact"/>
              <w:jc w:val="right"/>
              <w:rPr>
                <w:i/>
                <w:sz w:val="16"/>
                <w:lang w:val="en-US"/>
              </w:rPr>
            </w:pPr>
          </w:p>
        </w:tc>
        <w:tc>
          <w:tcPr>
            <w:tcW w:w="896" w:type="dxa"/>
            <w:tcBorders>
              <w:top w:val="single" w:sz="4" w:space="0" w:color="auto"/>
              <w:bottom w:val="single" w:sz="12" w:space="0" w:color="auto"/>
            </w:tcBorders>
            <w:vAlign w:val="bottom"/>
          </w:tcPr>
          <w:p w:rsidR="00594B93" w:rsidRPr="008E50E7" w:rsidRDefault="00594B93" w:rsidP="00BB602F">
            <w:pPr>
              <w:tabs>
                <w:tab w:val="right" w:pos="850"/>
                <w:tab w:val="left" w:pos="1134"/>
                <w:tab w:val="left" w:pos="1559"/>
                <w:tab w:val="left" w:pos="1984"/>
                <w:tab w:val="left" w:leader="dot" w:pos="8900"/>
                <w:tab w:val="right" w:pos="9638"/>
              </w:tabs>
              <w:spacing w:before="60" w:after="60" w:line="200" w:lineRule="exact"/>
              <w:rPr>
                <w:i/>
                <w:sz w:val="16"/>
                <w:lang w:val="en-US"/>
              </w:rPr>
            </w:pPr>
          </w:p>
        </w:tc>
        <w:tc>
          <w:tcPr>
            <w:tcW w:w="1266" w:type="dxa"/>
            <w:tcBorders>
              <w:top w:val="single" w:sz="4" w:space="0" w:color="auto"/>
              <w:bottom w:val="single" w:sz="12" w:space="0" w:color="auto"/>
            </w:tcBorders>
            <w:vAlign w:val="bottom"/>
          </w:tcPr>
          <w:p w:rsidR="00594B93" w:rsidRPr="008E50E7" w:rsidRDefault="00594B93" w:rsidP="00BB602F">
            <w:pPr>
              <w:tabs>
                <w:tab w:val="right" w:pos="850"/>
                <w:tab w:val="left" w:pos="1134"/>
                <w:tab w:val="left" w:pos="1559"/>
                <w:tab w:val="left" w:pos="1984"/>
                <w:tab w:val="left" w:leader="dot" w:pos="8900"/>
                <w:tab w:val="right" w:pos="9638"/>
              </w:tabs>
              <w:spacing w:before="60" w:after="60" w:line="200" w:lineRule="exact"/>
              <w:jc w:val="right"/>
              <w:rPr>
                <w:i/>
                <w:sz w:val="16"/>
                <w:lang w:val="en-US"/>
              </w:rPr>
            </w:pPr>
            <w:r w:rsidRPr="008E50E7">
              <w:rPr>
                <w:i/>
                <w:sz w:val="16"/>
                <w:lang w:val="en-US"/>
              </w:rPr>
              <w:t>2007</w:t>
            </w:r>
          </w:p>
        </w:tc>
        <w:tc>
          <w:tcPr>
            <w:tcW w:w="1267" w:type="dxa"/>
            <w:tcBorders>
              <w:top w:val="single" w:sz="4" w:space="0" w:color="auto"/>
              <w:bottom w:val="single" w:sz="12" w:space="0" w:color="auto"/>
            </w:tcBorders>
            <w:vAlign w:val="bottom"/>
          </w:tcPr>
          <w:p w:rsidR="00594B93" w:rsidRPr="008E50E7" w:rsidRDefault="00594B93" w:rsidP="00BB602F">
            <w:pPr>
              <w:tabs>
                <w:tab w:val="right" w:pos="850"/>
                <w:tab w:val="left" w:pos="1134"/>
                <w:tab w:val="left" w:pos="1559"/>
                <w:tab w:val="left" w:pos="1984"/>
                <w:tab w:val="left" w:leader="dot" w:pos="8900"/>
                <w:tab w:val="right" w:pos="9638"/>
              </w:tabs>
              <w:spacing w:before="60" w:after="60" w:line="200" w:lineRule="exact"/>
              <w:jc w:val="right"/>
              <w:rPr>
                <w:i/>
                <w:sz w:val="16"/>
                <w:lang w:val="en-US"/>
              </w:rPr>
            </w:pPr>
            <w:r w:rsidRPr="008E50E7">
              <w:rPr>
                <w:i/>
                <w:sz w:val="16"/>
                <w:lang w:val="en-US"/>
              </w:rPr>
              <w:t>2008</w:t>
            </w:r>
          </w:p>
        </w:tc>
        <w:tc>
          <w:tcPr>
            <w:tcW w:w="1267" w:type="dxa"/>
            <w:tcBorders>
              <w:top w:val="single" w:sz="4" w:space="0" w:color="auto"/>
              <w:bottom w:val="single" w:sz="12" w:space="0" w:color="auto"/>
            </w:tcBorders>
            <w:vAlign w:val="bottom"/>
          </w:tcPr>
          <w:p w:rsidR="00594B93" w:rsidRPr="008E50E7" w:rsidRDefault="00594B93" w:rsidP="00BB602F">
            <w:pPr>
              <w:tabs>
                <w:tab w:val="right" w:pos="850"/>
                <w:tab w:val="left" w:pos="1134"/>
                <w:tab w:val="left" w:pos="1559"/>
                <w:tab w:val="left" w:pos="1984"/>
                <w:tab w:val="left" w:leader="dot" w:pos="8900"/>
                <w:tab w:val="right" w:pos="9638"/>
              </w:tabs>
              <w:spacing w:before="60" w:after="60" w:line="200" w:lineRule="exact"/>
              <w:jc w:val="right"/>
              <w:rPr>
                <w:i/>
                <w:sz w:val="16"/>
                <w:lang w:val="en-US"/>
              </w:rPr>
            </w:pPr>
            <w:r w:rsidRPr="008E50E7">
              <w:rPr>
                <w:i/>
                <w:sz w:val="16"/>
                <w:lang w:val="en-US"/>
              </w:rPr>
              <w:t>2009</w:t>
            </w:r>
          </w:p>
        </w:tc>
      </w:tr>
      <w:tr w:rsidR="00594B93" w:rsidRPr="008E50E7">
        <w:tc>
          <w:tcPr>
            <w:tcW w:w="2674" w:type="dxa"/>
            <w:vMerge w:val="restart"/>
            <w:tcBorders>
              <w:top w:val="single" w:sz="12" w:space="0" w:color="auto"/>
            </w:tcBorders>
            <w:vAlign w:val="center"/>
          </w:tcPr>
          <w:p w:rsidR="00594B93" w:rsidRPr="008E50E7" w:rsidRDefault="008E50E7" w:rsidP="00BB602F">
            <w:pPr>
              <w:tabs>
                <w:tab w:val="right" w:pos="850"/>
                <w:tab w:val="left" w:pos="1134"/>
                <w:tab w:val="left" w:pos="1559"/>
                <w:tab w:val="left" w:pos="1984"/>
                <w:tab w:val="left" w:leader="dot" w:pos="8900"/>
                <w:tab w:val="right" w:pos="9638"/>
              </w:tabs>
              <w:spacing w:before="30" w:after="30" w:line="220" w:lineRule="exact"/>
              <w:rPr>
                <w:sz w:val="18"/>
                <w:lang w:val="en-US"/>
              </w:rPr>
            </w:pPr>
            <w:r w:rsidRPr="008E50E7">
              <w:rPr>
                <w:sz w:val="18"/>
                <w:lang w:val="en-US"/>
              </w:rPr>
              <w:t xml:space="preserve">Minimum </w:t>
            </w:r>
            <w:r w:rsidR="00594B93" w:rsidRPr="008E50E7">
              <w:rPr>
                <w:sz w:val="18"/>
                <w:lang w:val="en-US"/>
              </w:rPr>
              <w:t>subsistence allowance</w:t>
            </w:r>
          </w:p>
        </w:tc>
        <w:tc>
          <w:tcPr>
            <w:tcW w:w="896" w:type="dxa"/>
            <w:tcBorders>
              <w:top w:val="single" w:sz="12" w:space="0" w:color="auto"/>
            </w:tcBorders>
            <w:vAlign w:val="bottom"/>
          </w:tcPr>
          <w:p w:rsidR="00594B93" w:rsidRPr="008E50E7" w:rsidRDefault="008E50E7" w:rsidP="00BB602F">
            <w:pPr>
              <w:tabs>
                <w:tab w:val="right" w:pos="850"/>
                <w:tab w:val="left" w:pos="1134"/>
                <w:tab w:val="left" w:pos="1559"/>
                <w:tab w:val="left" w:pos="1984"/>
                <w:tab w:val="left" w:leader="dot" w:pos="8900"/>
                <w:tab w:val="right" w:pos="9638"/>
              </w:tabs>
              <w:spacing w:before="30" w:after="30" w:line="220" w:lineRule="exact"/>
              <w:rPr>
                <w:sz w:val="18"/>
                <w:lang w:val="en-US"/>
              </w:rPr>
            </w:pPr>
            <w:r w:rsidRPr="008E50E7">
              <w:rPr>
                <w:sz w:val="18"/>
                <w:lang w:val="en-US"/>
              </w:rPr>
              <w:t>Urban</w:t>
            </w:r>
          </w:p>
        </w:tc>
        <w:tc>
          <w:tcPr>
            <w:tcW w:w="1266" w:type="dxa"/>
            <w:tcBorders>
              <w:top w:val="single" w:sz="12" w:space="0" w:color="auto"/>
            </w:tcBorders>
            <w:vAlign w:val="bottom"/>
          </w:tcPr>
          <w:p w:rsidR="00594B93" w:rsidRPr="008E50E7" w:rsidRDefault="00594B93" w:rsidP="00BB602F">
            <w:pPr>
              <w:tabs>
                <w:tab w:val="right" w:pos="850"/>
                <w:tab w:val="left" w:pos="1134"/>
                <w:tab w:val="left" w:pos="1559"/>
                <w:tab w:val="left" w:pos="1984"/>
                <w:tab w:val="left" w:leader="dot" w:pos="8900"/>
                <w:tab w:val="right" w:pos="9638"/>
              </w:tabs>
              <w:spacing w:before="30" w:after="30" w:line="220" w:lineRule="exact"/>
              <w:jc w:val="right"/>
              <w:rPr>
                <w:sz w:val="18"/>
                <w:lang w:val="en-US"/>
              </w:rPr>
            </w:pPr>
            <w:r w:rsidRPr="008E50E7">
              <w:rPr>
                <w:sz w:val="18"/>
                <w:lang w:val="en-US"/>
              </w:rPr>
              <w:t>19.7</w:t>
            </w:r>
          </w:p>
        </w:tc>
        <w:tc>
          <w:tcPr>
            <w:tcW w:w="1267" w:type="dxa"/>
            <w:tcBorders>
              <w:top w:val="single" w:sz="12" w:space="0" w:color="auto"/>
            </w:tcBorders>
            <w:vAlign w:val="bottom"/>
          </w:tcPr>
          <w:p w:rsidR="00594B93" w:rsidRPr="008E50E7" w:rsidRDefault="00594B93" w:rsidP="00BB602F">
            <w:pPr>
              <w:tabs>
                <w:tab w:val="right" w:pos="850"/>
                <w:tab w:val="left" w:pos="1134"/>
                <w:tab w:val="left" w:pos="1559"/>
                <w:tab w:val="left" w:pos="1984"/>
                <w:tab w:val="left" w:leader="dot" w:pos="8900"/>
                <w:tab w:val="right" w:pos="9638"/>
              </w:tabs>
              <w:spacing w:before="30" w:after="30" w:line="220" w:lineRule="exact"/>
              <w:jc w:val="right"/>
              <w:rPr>
                <w:sz w:val="18"/>
                <w:lang w:val="en-US"/>
              </w:rPr>
            </w:pPr>
            <w:r w:rsidRPr="008E50E7">
              <w:rPr>
                <w:sz w:val="18"/>
                <w:lang w:val="en-US"/>
              </w:rPr>
              <w:t>21.3</w:t>
            </w:r>
          </w:p>
        </w:tc>
        <w:tc>
          <w:tcPr>
            <w:tcW w:w="1267" w:type="dxa"/>
            <w:tcBorders>
              <w:top w:val="single" w:sz="12" w:space="0" w:color="auto"/>
            </w:tcBorders>
            <w:vAlign w:val="bottom"/>
          </w:tcPr>
          <w:p w:rsidR="00594B93" w:rsidRPr="008E50E7" w:rsidRDefault="00594B93" w:rsidP="00BB602F">
            <w:pPr>
              <w:tabs>
                <w:tab w:val="right" w:pos="850"/>
                <w:tab w:val="left" w:pos="1134"/>
                <w:tab w:val="left" w:pos="1559"/>
                <w:tab w:val="left" w:pos="1984"/>
                <w:tab w:val="left" w:leader="dot" w:pos="8900"/>
                <w:tab w:val="right" w:pos="9638"/>
              </w:tabs>
              <w:spacing w:before="30" w:after="30" w:line="220" w:lineRule="exact"/>
              <w:jc w:val="right"/>
              <w:rPr>
                <w:sz w:val="18"/>
                <w:lang w:val="en-US"/>
              </w:rPr>
            </w:pPr>
            <w:r w:rsidRPr="008E50E7">
              <w:rPr>
                <w:sz w:val="18"/>
                <w:lang w:val="en-US"/>
              </w:rPr>
              <w:t>22.6</w:t>
            </w:r>
          </w:p>
        </w:tc>
      </w:tr>
      <w:tr w:rsidR="00594B93" w:rsidRPr="008E50E7">
        <w:tc>
          <w:tcPr>
            <w:tcW w:w="2674" w:type="dxa"/>
            <w:vMerge/>
            <w:vAlign w:val="center"/>
          </w:tcPr>
          <w:p w:rsidR="00594B93" w:rsidRPr="008E50E7" w:rsidRDefault="00594B93" w:rsidP="00BB602F">
            <w:pPr>
              <w:tabs>
                <w:tab w:val="right" w:pos="850"/>
                <w:tab w:val="left" w:pos="1134"/>
                <w:tab w:val="left" w:pos="1559"/>
                <w:tab w:val="left" w:pos="1984"/>
                <w:tab w:val="left" w:leader="dot" w:pos="8900"/>
                <w:tab w:val="right" w:pos="9638"/>
              </w:tabs>
              <w:spacing w:before="30" w:after="30" w:line="220" w:lineRule="exact"/>
              <w:rPr>
                <w:sz w:val="18"/>
                <w:lang w:val="en-US"/>
              </w:rPr>
            </w:pPr>
          </w:p>
        </w:tc>
        <w:tc>
          <w:tcPr>
            <w:tcW w:w="896" w:type="dxa"/>
            <w:vAlign w:val="bottom"/>
          </w:tcPr>
          <w:p w:rsidR="00594B93" w:rsidRPr="008E50E7" w:rsidRDefault="008E50E7" w:rsidP="00BB602F">
            <w:pPr>
              <w:tabs>
                <w:tab w:val="right" w:pos="850"/>
                <w:tab w:val="left" w:pos="1134"/>
                <w:tab w:val="left" w:pos="1559"/>
                <w:tab w:val="left" w:pos="1984"/>
                <w:tab w:val="left" w:leader="dot" w:pos="8900"/>
                <w:tab w:val="right" w:pos="9638"/>
              </w:tabs>
              <w:spacing w:before="30" w:after="30" w:line="220" w:lineRule="exact"/>
              <w:rPr>
                <w:sz w:val="18"/>
                <w:lang w:val="en-US"/>
              </w:rPr>
            </w:pPr>
            <w:r w:rsidRPr="008E50E7">
              <w:rPr>
                <w:sz w:val="18"/>
                <w:lang w:val="en-US"/>
              </w:rPr>
              <w:t>Rural</w:t>
            </w:r>
          </w:p>
        </w:tc>
        <w:tc>
          <w:tcPr>
            <w:tcW w:w="1266" w:type="dxa"/>
            <w:vAlign w:val="bottom"/>
          </w:tcPr>
          <w:p w:rsidR="00594B93" w:rsidRPr="008E50E7" w:rsidRDefault="00594B93" w:rsidP="00BB602F">
            <w:pPr>
              <w:tabs>
                <w:tab w:val="right" w:pos="850"/>
                <w:tab w:val="left" w:pos="1134"/>
                <w:tab w:val="left" w:pos="1559"/>
                <w:tab w:val="left" w:pos="1984"/>
                <w:tab w:val="left" w:leader="dot" w:pos="8900"/>
                <w:tab w:val="right" w:pos="9638"/>
              </w:tabs>
              <w:spacing w:before="30" w:after="30" w:line="220" w:lineRule="exact"/>
              <w:jc w:val="right"/>
              <w:rPr>
                <w:sz w:val="18"/>
                <w:lang w:val="en-US"/>
              </w:rPr>
            </w:pPr>
            <w:r w:rsidRPr="008E50E7">
              <w:rPr>
                <w:sz w:val="18"/>
                <w:lang w:val="en-US"/>
              </w:rPr>
              <w:t>12.5</w:t>
            </w:r>
          </w:p>
        </w:tc>
        <w:tc>
          <w:tcPr>
            <w:tcW w:w="1267" w:type="dxa"/>
            <w:vAlign w:val="bottom"/>
          </w:tcPr>
          <w:p w:rsidR="00594B93" w:rsidRPr="008E50E7" w:rsidRDefault="00594B93" w:rsidP="00BB602F">
            <w:pPr>
              <w:tabs>
                <w:tab w:val="right" w:pos="850"/>
                <w:tab w:val="left" w:pos="1134"/>
                <w:tab w:val="left" w:pos="1559"/>
                <w:tab w:val="left" w:pos="1984"/>
                <w:tab w:val="left" w:leader="dot" w:pos="8900"/>
                <w:tab w:val="right" w:pos="9638"/>
              </w:tabs>
              <w:spacing w:before="30" w:after="30" w:line="220" w:lineRule="exact"/>
              <w:jc w:val="right"/>
              <w:rPr>
                <w:sz w:val="18"/>
                <w:lang w:val="en-US"/>
              </w:rPr>
            </w:pPr>
            <w:r w:rsidRPr="008E50E7">
              <w:rPr>
                <w:sz w:val="18"/>
                <w:lang w:val="en-US"/>
              </w:rPr>
              <w:t>19.6</w:t>
            </w:r>
          </w:p>
        </w:tc>
        <w:tc>
          <w:tcPr>
            <w:tcW w:w="1267" w:type="dxa"/>
            <w:vAlign w:val="bottom"/>
          </w:tcPr>
          <w:p w:rsidR="00594B93" w:rsidRPr="008E50E7" w:rsidRDefault="00594B93" w:rsidP="00BB602F">
            <w:pPr>
              <w:tabs>
                <w:tab w:val="right" w:pos="850"/>
                <w:tab w:val="left" w:pos="1134"/>
                <w:tab w:val="left" w:pos="1559"/>
                <w:tab w:val="left" w:pos="1984"/>
                <w:tab w:val="left" w:leader="dot" w:pos="8900"/>
                <w:tab w:val="right" w:pos="9638"/>
              </w:tabs>
              <w:spacing w:before="30" w:after="30" w:line="220" w:lineRule="exact"/>
              <w:jc w:val="right"/>
              <w:rPr>
                <w:sz w:val="18"/>
                <w:lang w:val="en-US"/>
              </w:rPr>
            </w:pPr>
            <w:r w:rsidRPr="008E50E7">
              <w:rPr>
                <w:sz w:val="18"/>
                <w:lang w:val="en-US"/>
              </w:rPr>
              <w:t>23.6</w:t>
            </w:r>
          </w:p>
        </w:tc>
      </w:tr>
      <w:tr w:rsidR="00594B93" w:rsidRPr="008E50E7">
        <w:tc>
          <w:tcPr>
            <w:tcW w:w="2674" w:type="dxa"/>
            <w:vMerge w:val="restart"/>
            <w:vAlign w:val="center"/>
          </w:tcPr>
          <w:p w:rsidR="00594B93" w:rsidRPr="008E50E7" w:rsidRDefault="008E50E7" w:rsidP="00BB602F">
            <w:pPr>
              <w:tabs>
                <w:tab w:val="right" w:pos="850"/>
                <w:tab w:val="left" w:pos="1134"/>
                <w:tab w:val="left" w:pos="1559"/>
                <w:tab w:val="left" w:pos="1984"/>
                <w:tab w:val="left" w:leader="dot" w:pos="8900"/>
                <w:tab w:val="right" w:pos="9638"/>
              </w:tabs>
              <w:spacing w:before="30" w:after="30" w:line="220" w:lineRule="exact"/>
              <w:rPr>
                <w:sz w:val="18"/>
                <w:lang w:val="en-US"/>
              </w:rPr>
            </w:pPr>
            <w:r w:rsidRPr="008E50E7">
              <w:rPr>
                <w:sz w:val="18"/>
                <w:lang w:val="en-US"/>
              </w:rPr>
              <w:t xml:space="preserve">Relief </w:t>
            </w:r>
            <w:r w:rsidR="00594B93" w:rsidRPr="008E50E7">
              <w:rPr>
                <w:sz w:val="18"/>
                <w:lang w:val="en-US"/>
              </w:rPr>
              <w:t>aid</w:t>
            </w:r>
          </w:p>
        </w:tc>
        <w:tc>
          <w:tcPr>
            <w:tcW w:w="896" w:type="dxa"/>
            <w:vAlign w:val="bottom"/>
          </w:tcPr>
          <w:p w:rsidR="00594B93" w:rsidRPr="008E50E7" w:rsidRDefault="008E50E7" w:rsidP="00BB602F">
            <w:pPr>
              <w:tabs>
                <w:tab w:val="right" w:pos="850"/>
                <w:tab w:val="left" w:pos="1134"/>
                <w:tab w:val="left" w:pos="1559"/>
                <w:tab w:val="left" w:pos="1984"/>
                <w:tab w:val="left" w:leader="dot" w:pos="8900"/>
                <w:tab w:val="right" w:pos="9638"/>
              </w:tabs>
              <w:spacing w:before="30" w:after="30" w:line="220" w:lineRule="exact"/>
              <w:rPr>
                <w:sz w:val="18"/>
                <w:lang w:val="en-US"/>
              </w:rPr>
            </w:pPr>
            <w:r w:rsidRPr="008E50E7">
              <w:rPr>
                <w:sz w:val="18"/>
                <w:lang w:val="en-US"/>
              </w:rPr>
              <w:t xml:space="preserve">Urban </w:t>
            </w:r>
          </w:p>
        </w:tc>
        <w:tc>
          <w:tcPr>
            <w:tcW w:w="1266" w:type="dxa"/>
            <w:vAlign w:val="bottom"/>
          </w:tcPr>
          <w:p w:rsidR="00594B93" w:rsidRPr="008E50E7" w:rsidRDefault="00594B93" w:rsidP="00BB602F">
            <w:pPr>
              <w:tabs>
                <w:tab w:val="right" w:pos="850"/>
                <w:tab w:val="left" w:pos="1134"/>
                <w:tab w:val="left" w:pos="1559"/>
                <w:tab w:val="left" w:pos="1984"/>
                <w:tab w:val="left" w:leader="dot" w:pos="8900"/>
                <w:tab w:val="right" w:pos="9638"/>
              </w:tabs>
              <w:spacing w:before="30" w:after="30" w:line="220" w:lineRule="exact"/>
              <w:jc w:val="right"/>
              <w:rPr>
                <w:sz w:val="18"/>
                <w:lang w:val="en-US"/>
              </w:rPr>
            </w:pPr>
            <w:r w:rsidRPr="008E50E7">
              <w:rPr>
                <w:sz w:val="18"/>
                <w:lang w:val="en-US"/>
              </w:rPr>
              <w:t>22.2</w:t>
            </w:r>
          </w:p>
        </w:tc>
        <w:tc>
          <w:tcPr>
            <w:tcW w:w="1267" w:type="dxa"/>
            <w:vAlign w:val="bottom"/>
          </w:tcPr>
          <w:p w:rsidR="00594B93" w:rsidRPr="008E50E7" w:rsidRDefault="00594B93" w:rsidP="00BB602F">
            <w:pPr>
              <w:tabs>
                <w:tab w:val="right" w:pos="850"/>
                <w:tab w:val="left" w:pos="1134"/>
                <w:tab w:val="left" w:pos="1559"/>
                <w:tab w:val="left" w:pos="1984"/>
                <w:tab w:val="left" w:leader="dot" w:pos="8900"/>
                <w:tab w:val="right" w:pos="9638"/>
              </w:tabs>
              <w:spacing w:before="30" w:after="30" w:line="220" w:lineRule="exact"/>
              <w:jc w:val="right"/>
              <w:rPr>
                <w:sz w:val="18"/>
                <w:lang w:val="en-US"/>
              </w:rPr>
            </w:pPr>
            <w:r w:rsidRPr="008E50E7">
              <w:rPr>
                <w:sz w:val="18"/>
                <w:lang w:val="en-US"/>
              </w:rPr>
              <w:t>26.7</w:t>
            </w:r>
          </w:p>
        </w:tc>
        <w:tc>
          <w:tcPr>
            <w:tcW w:w="1267" w:type="dxa"/>
            <w:vAlign w:val="bottom"/>
          </w:tcPr>
          <w:p w:rsidR="00594B93" w:rsidRPr="008E50E7" w:rsidRDefault="00594B93" w:rsidP="00BB602F">
            <w:pPr>
              <w:tabs>
                <w:tab w:val="right" w:pos="850"/>
                <w:tab w:val="left" w:pos="1134"/>
                <w:tab w:val="left" w:pos="1559"/>
                <w:tab w:val="left" w:pos="1984"/>
                <w:tab w:val="left" w:leader="dot" w:pos="8900"/>
                <w:tab w:val="right" w:pos="9638"/>
              </w:tabs>
              <w:spacing w:before="30" w:after="30" w:line="220" w:lineRule="exact"/>
              <w:jc w:val="right"/>
              <w:rPr>
                <w:sz w:val="18"/>
                <w:lang w:val="en-US"/>
              </w:rPr>
            </w:pPr>
            <w:r w:rsidRPr="008E50E7">
              <w:rPr>
                <w:sz w:val="18"/>
                <w:lang w:val="en-US"/>
              </w:rPr>
              <w:t>26.6</w:t>
            </w:r>
          </w:p>
        </w:tc>
      </w:tr>
      <w:tr w:rsidR="00594B93" w:rsidRPr="008E50E7">
        <w:tc>
          <w:tcPr>
            <w:tcW w:w="2674" w:type="dxa"/>
            <w:vMerge/>
            <w:tcBorders>
              <w:bottom w:val="single" w:sz="12" w:space="0" w:color="auto"/>
            </w:tcBorders>
          </w:tcPr>
          <w:p w:rsidR="00594B93" w:rsidRPr="008E50E7" w:rsidRDefault="00594B93" w:rsidP="00BB602F">
            <w:pPr>
              <w:tabs>
                <w:tab w:val="right" w:pos="850"/>
                <w:tab w:val="left" w:pos="1134"/>
                <w:tab w:val="left" w:pos="1559"/>
                <w:tab w:val="left" w:pos="1984"/>
                <w:tab w:val="left" w:leader="dot" w:pos="8900"/>
                <w:tab w:val="right" w:pos="9638"/>
              </w:tabs>
              <w:spacing w:before="30" w:after="30" w:line="220" w:lineRule="exact"/>
              <w:rPr>
                <w:sz w:val="18"/>
                <w:lang w:val="en-US"/>
              </w:rPr>
            </w:pPr>
          </w:p>
        </w:tc>
        <w:tc>
          <w:tcPr>
            <w:tcW w:w="896" w:type="dxa"/>
            <w:tcBorders>
              <w:bottom w:val="single" w:sz="12" w:space="0" w:color="auto"/>
            </w:tcBorders>
            <w:vAlign w:val="bottom"/>
          </w:tcPr>
          <w:p w:rsidR="00594B93" w:rsidRPr="008E50E7" w:rsidRDefault="008E50E7" w:rsidP="00BB602F">
            <w:pPr>
              <w:tabs>
                <w:tab w:val="right" w:pos="850"/>
                <w:tab w:val="left" w:pos="1134"/>
                <w:tab w:val="left" w:pos="1559"/>
                <w:tab w:val="left" w:pos="1984"/>
                <w:tab w:val="left" w:leader="dot" w:pos="8900"/>
                <w:tab w:val="right" w:pos="9638"/>
              </w:tabs>
              <w:spacing w:before="30" w:after="30" w:line="220" w:lineRule="exact"/>
              <w:rPr>
                <w:sz w:val="18"/>
                <w:lang w:val="en-US"/>
              </w:rPr>
            </w:pPr>
            <w:r w:rsidRPr="008E50E7">
              <w:rPr>
                <w:sz w:val="18"/>
                <w:lang w:val="en-US"/>
              </w:rPr>
              <w:t>Rural</w:t>
            </w:r>
          </w:p>
        </w:tc>
        <w:tc>
          <w:tcPr>
            <w:tcW w:w="1266" w:type="dxa"/>
            <w:tcBorders>
              <w:bottom w:val="single" w:sz="12" w:space="0" w:color="auto"/>
            </w:tcBorders>
            <w:vAlign w:val="bottom"/>
          </w:tcPr>
          <w:p w:rsidR="00594B93" w:rsidRPr="008E50E7" w:rsidRDefault="00594B93" w:rsidP="00BB602F">
            <w:pPr>
              <w:tabs>
                <w:tab w:val="right" w:pos="850"/>
                <w:tab w:val="left" w:pos="1134"/>
                <w:tab w:val="left" w:pos="1559"/>
                <w:tab w:val="left" w:pos="1984"/>
                <w:tab w:val="left" w:leader="dot" w:pos="8900"/>
                <w:tab w:val="right" w:pos="9638"/>
              </w:tabs>
              <w:spacing w:before="30" w:after="30" w:line="220" w:lineRule="exact"/>
              <w:jc w:val="right"/>
              <w:rPr>
                <w:sz w:val="18"/>
                <w:lang w:val="en-US"/>
              </w:rPr>
            </w:pPr>
            <w:r w:rsidRPr="008E50E7">
              <w:rPr>
                <w:sz w:val="18"/>
                <w:lang w:val="en-US"/>
              </w:rPr>
              <w:t>26.6</w:t>
            </w:r>
          </w:p>
        </w:tc>
        <w:tc>
          <w:tcPr>
            <w:tcW w:w="1267" w:type="dxa"/>
            <w:tcBorders>
              <w:bottom w:val="single" w:sz="12" w:space="0" w:color="auto"/>
            </w:tcBorders>
            <w:vAlign w:val="bottom"/>
          </w:tcPr>
          <w:p w:rsidR="00594B93" w:rsidRPr="008E50E7" w:rsidRDefault="00594B93" w:rsidP="00BB602F">
            <w:pPr>
              <w:tabs>
                <w:tab w:val="right" w:pos="850"/>
                <w:tab w:val="left" w:pos="1134"/>
                <w:tab w:val="left" w:pos="1559"/>
                <w:tab w:val="left" w:pos="1984"/>
                <w:tab w:val="left" w:leader="dot" w:pos="8900"/>
                <w:tab w:val="right" w:pos="9638"/>
              </w:tabs>
              <w:spacing w:before="30" w:after="30" w:line="220" w:lineRule="exact"/>
              <w:jc w:val="right"/>
              <w:rPr>
                <w:sz w:val="18"/>
                <w:lang w:val="en-US"/>
              </w:rPr>
            </w:pPr>
            <w:r w:rsidRPr="008E50E7">
              <w:rPr>
                <w:sz w:val="18"/>
                <w:lang w:val="en-US"/>
              </w:rPr>
              <w:t>28.8</w:t>
            </w:r>
          </w:p>
        </w:tc>
        <w:tc>
          <w:tcPr>
            <w:tcW w:w="1267" w:type="dxa"/>
            <w:tcBorders>
              <w:bottom w:val="single" w:sz="12" w:space="0" w:color="auto"/>
            </w:tcBorders>
            <w:vAlign w:val="bottom"/>
          </w:tcPr>
          <w:p w:rsidR="00594B93" w:rsidRPr="008E50E7" w:rsidRDefault="00594B93" w:rsidP="00BB602F">
            <w:pPr>
              <w:tabs>
                <w:tab w:val="right" w:pos="850"/>
                <w:tab w:val="left" w:pos="1134"/>
                <w:tab w:val="left" w:pos="1559"/>
                <w:tab w:val="left" w:pos="1984"/>
                <w:tab w:val="left" w:leader="dot" w:pos="8900"/>
                <w:tab w:val="right" w:pos="9638"/>
              </w:tabs>
              <w:spacing w:before="30" w:after="30" w:line="220" w:lineRule="exact"/>
              <w:jc w:val="right"/>
              <w:rPr>
                <w:sz w:val="18"/>
                <w:lang w:val="en-US"/>
              </w:rPr>
            </w:pPr>
            <w:r w:rsidRPr="008E50E7">
              <w:rPr>
                <w:sz w:val="18"/>
                <w:lang w:val="en-US"/>
              </w:rPr>
              <w:t>27.2</w:t>
            </w:r>
          </w:p>
        </w:tc>
      </w:tr>
    </w:tbl>
    <w:p w:rsidR="00594B93" w:rsidRPr="00213292" w:rsidRDefault="00594B93" w:rsidP="002517A0">
      <w:pPr>
        <w:pStyle w:val="SingleTxtG"/>
        <w:spacing w:before="120" w:after="220"/>
        <w:ind w:firstLine="170"/>
        <w:jc w:val="left"/>
        <w:rPr>
          <w:sz w:val="18"/>
          <w:lang w:val="en-US"/>
        </w:rPr>
      </w:pPr>
      <w:r w:rsidRPr="00213292">
        <w:rPr>
          <w:i/>
          <w:sz w:val="18"/>
          <w:lang w:val="en-US"/>
        </w:rPr>
        <w:t>Source of data:</w:t>
      </w:r>
      <w:r w:rsidRPr="00213292">
        <w:rPr>
          <w:sz w:val="18"/>
          <w:lang w:val="en-US"/>
        </w:rPr>
        <w:t xml:space="preserve"> Monitoring Report on the Status and Progress towards a Comfortable Life for Persons with Disabilities 2009.</w:t>
      </w:r>
    </w:p>
    <w:p w:rsidR="00F029FA" w:rsidRDefault="00594B93" w:rsidP="00F029FA">
      <w:pPr>
        <w:pStyle w:val="Heading1"/>
        <w:rPr>
          <w:lang w:val="en-US"/>
        </w:rPr>
      </w:pPr>
      <w:r w:rsidRPr="00594B93">
        <w:rPr>
          <w:lang w:val="en-US"/>
        </w:rPr>
        <w:t>Table 14</w:t>
      </w:r>
    </w:p>
    <w:p w:rsidR="00594B93" w:rsidRPr="00F029FA" w:rsidRDefault="00594B93" w:rsidP="00F029FA">
      <w:pPr>
        <w:pStyle w:val="SingleTxtG"/>
        <w:spacing w:after="0"/>
        <w:jc w:val="left"/>
        <w:rPr>
          <w:b/>
          <w:lang w:val="en-US"/>
        </w:rPr>
      </w:pPr>
      <w:r w:rsidRPr="00F029FA">
        <w:rPr>
          <w:b/>
          <w:lang w:val="en-US"/>
        </w:rPr>
        <w:t>Percentage of persons with disabilities benefiting from rehabilitation services</w:t>
      </w:r>
    </w:p>
    <w:p w:rsidR="00594B93" w:rsidRPr="00F029FA" w:rsidRDefault="00F029FA" w:rsidP="00F029FA">
      <w:pPr>
        <w:pStyle w:val="SingleTxtG"/>
        <w:rPr>
          <w:sz w:val="16"/>
          <w:lang w:val="en-US"/>
        </w:rPr>
      </w:pPr>
      <w:r>
        <w:rPr>
          <w:sz w:val="16"/>
          <w:lang w:val="en-US"/>
        </w:rPr>
        <w:t>(</w:t>
      </w:r>
      <w:r w:rsidR="00594B93" w:rsidRPr="00F029FA">
        <w:rPr>
          <w:sz w:val="16"/>
          <w:lang w:val="en-US"/>
        </w:rPr>
        <w:t>Unit: %</w:t>
      </w:r>
      <w:r>
        <w:rPr>
          <w:sz w:val="16"/>
          <w:lang w:val="en-US"/>
        </w:rPr>
        <w:t>)</w:t>
      </w:r>
    </w:p>
    <w:tbl>
      <w:tblPr>
        <w:tblW w:w="9639"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496"/>
        <w:gridCol w:w="975"/>
        <w:gridCol w:w="976"/>
        <w:gridCol w:w="144"/>
        <w:gridCol w:w="976"/>
        <w:gridCol w:w="976"/>
        <w:gridCol w:w="144"/>
        <w:gridCol w:w="976"/>
        <w:gridCol w:w="976"/>
      </w:tblGrid>
      <w:tr w:rsidR="009F2080" w:rsidRPr="005D626D">
        <w:tc>
          <w:tcPr>
            <w:tcW w:w="3086" w:type="dxa"/>
            <w:vMerge w:val="restart"/>
            <w:tcBorders>
              <w:top w:val="single" w:sz="4" w:space="0" w:color="auto"/>
            </w:tcBorders>
            <w:vAlign w:val="bottom"/>
          </w:tcPr>
          <w:p w:rsidR="009F2080" w:rsidRPr="005D626D" w:rsidRDefault="009F2080" w:rsidP="00BB602F">
            <w:pPr>
              <w:tabs>
                <w:tab w:val="right" w:pos="850"/>
                <w:tab w:val="left" w:pos="1134"/>
                <w:tab w:val="left" w:pos="1559"/>
                <w:tab w:val="left" w:pos="1984"/>
                <w:tab w:val="left" w:leader="dot" w:pos="8900"/>
                <w:tab w:val="right" w:pos="9638"/>
              </w:tabs>
              <w:spacing w:before="60" w:after="60" w:line="200" w:lineRule="exact"/>
              <w:rPr>
                <w:i/>
                <w:sz w:val="16"/>
                <w:lang w:val="en-US"/>
              </w:rPr>
            </w:pPr>
          </w:p>
        </w:tc>
        <w:tc>
          <w:tcPr>
            <w:tcW w:w="1721" w:type="dxa"/>
            <w:gridSpan w:val="2"/>
            <w:tcBorders>
              <w:top w:val="single" w:sz="4" w:space="0" w:color="auto"/>
              <w:bottom w:val="single" w:sz="4" w:space="0" w:color="auto"/>
            </w:tcBorders>
            <w:vAlign w:val="center"/>
          </w:tcPr>
          <w:p w:rsidR="009F2080" w:rsidRPr="005D626D" w:rsidRDefault="009F2080" w:rsidP="00BB602F">
            <w:pPr>
              <w:tabs>
                <w:tab w:val="right" w:pos="850"/>
                <w:tab w:val="left" w:pos="1134"/>
                <w:tab w:val="left" w:pos="1559"/>
                <w:tab w:val="left" w:pos="1984"/>
                <w:tab w:val="left" w:leader="dot" w:pos="8900"/>
                <w:tab w:val="right" w:pos="9638"/>
              </w:tabs>
              <w:spacing w:before="60" w:after="60" w:line="200" w:lineRule="exact"/>
              <w:jc w:val="center"/>
              <w:rPr>
                <w:i/>
                <w:sz w:val="16"/>
                <w:lang w:val="en-US"/>
              </w:rPr>
            </w:pPr>
            <w:r w:rsidRPr="005D626D">
              <w:rPr>
                <w:i/>
                <w:sz w:val="16"/>
                <w:lang w:val="en-US"/>
              </w:rPr>
              <w:t>2007</w:t>
            </w:r>
          </w:p>
        </w:tc>
        <w:tc>
          <w:tcPr>
            <w:tcW w:w="127" w:type="dxa"/>
            <w:tcBorders>
              <w:top w:val="single" w:sz="4" w:space="0" w:color="auto"/>
              <w:bottom w:val="nil"/>
            </w:tcBorders>
          </w:tcPr>
          <w:p w:rsidR="009F2080" w:rsidRPr="005D626D" w:rsidRDefault="009F2080" w:rsidP="00BB602F">
            <w:pPr>
              <w:tabs>
                <w:tab w:val="right" w:pos="850"/>
                <w:tab w:val="left" w:pos="1134"/>
                <w:tab w:val="left" w:pos="1559"/>
                <w:tab w:val="left" w:pos="1984"/>
                <w:tab w:val="left" w:leader="dot" w:pos="8900"/>
                <w:tab w:val="right" w:pos="9638"/>
              </w:tabs>
              <w:spacing w:before="60" w:after="60" w:line="200" w:lineRule="exact"/>
              <w:jc w:val="center"/>
              <w:rPr>
                <w:i/>
                <w:sz w:val="16"/>
                <w:lang w:val="en-US"/>
              </w:rPr>
            </w:pPr>
          </w:p>
        </w:tc>
        <w:tc>
          <w:tcPr>
            <w:tcW w:w="1722" w:type="dxa"/>
            <w:gridSpan w:val="2"/>
            <w:tcBorders>
              <w:top w:val="single" w:sz="4" w:space="0" w:color="auto"/>
              <w:bottom w:val="single" w:sz="4" w:space="0" w:color="auto"/>
            </w:tcBorders>
            <w:vAlign w:val="center"/>
          </w:tcPr>
          <w:p w:rsidR="009F2080" w:rsidRPr="005D626D" w:rsidRDefault="009F2080" w:rsidP="00BB602F">
            <w:pPr>
              <w:tabs>
                <w:tab w:val="right" w:pos="850"/>
                <w:tab w:val="left" w:pos="1134"/>
                <w:tab w:val="left" w:pos="1559"/>
                <w:tab w:val="left" w:pos="1984"/>
                <w:tab w:val="left" w:leader="dot" w:pos="8900"/>
                <w:tab w:val="right" w:pos="9638"/>
              </w:tabs>
              <w:spacing w:before="60" w:after="60" w:line="200" w:lineRule="exact"/>
              <w:jc w:val="center"/>
              <w:rPr>
                <w:i/>
                <w:sz w:val="16"/>
                <w:lang w:val="en-US"/>
              </w:rPr>
            </w:pPr>
            <w:r w:rsidRPr="005D626D">
              <w:rPr>
                <w:i/>
                <w:sz w:val="16"/>
                <w:lang w:val="en-US"/>
              </w:rPr>
              <w:t>2008</w:t>
            </w:r>
          </w:p>
        </w:tc>
        <w:tc>
          <w:tcPr>
            <w:tcW w:w="127" w:type="dxa"/>
            <w:tcBorders>
              <w:top w:val="single" w:sz="4" w:space="0" w:color="auto"/>
              <w:bottom w:val="nil"/>
            </w:tcBorders>
          </w:tcPr>
          <w:p w:rsidR="009F2080" w:rsidRPr="005D626D" w:rsidRDefault="009F2080" w:rsidP="00BB602F">
            <w:pPr>
              <w:tabs>
                <w:tab w:val="right" w:pos="850"/>
                <w:tab w:val="left" w:pos="1134"/>
                <w:tab w:val="left" w:pos="1559"/>
                <w:tab w:val="left" w:pos="1984"/>
                <w:tab w:val="left" w:leader="dot" w:pos="8900"/>
                <w:tab w:val="right" w:pos="9638"/>
              </w:tabs>
              <w:spacing w:before="60" w:after="60" w:line="200" w:lineRule="exact"/>
              <w:jc w:val="center"/>
              <w:rPr>
                <w:i/>
                <w:sz w:val="16"/>
                <w:lang w:val="en-US"/>
              </w:rPr>
            </w:pPr>
          </w:p>
        </w:tc>
        <w:tc>
          <w:tcPr>
            <w:tcW w:w="1722" w:type="dxa"/>
            <w:gridSpan w:val="2"/>
            <w:tcBorders>
              <w:top w:val="single" w:sz="4" w:space="0" w:color="auto"/>
              <w:bottom w:val="single" w:sz="4" w:space="0" w:color="auto"/>
            </w:tcBorders>
            <w:vAlign w:val="center"/>
          </w:tcPr>
          <w:p w:rsidR="009F2080" w:rsidRPr="005D626D" w:rsidRDefault="009F2080" w:rsidP="00BB602F">
            <w:pPr>
              <w:tabs>
                <w:tab w:val="right" w:pos="850"/>
                <w:tab w:val="left" w:pos="1134"/>
                <w:tab w:val="left" w:pos="1559"/>
                <w:tab w:val="left" w:pos="1984"/>
                <w:tab w:val="left" w:leader="dot" w:pos="8900"/>
                <w:tab w:val="right" w:pos="9638"/>
              </w:tabs>
              <w:spacing w:before="60" w:after="60" w:line="200" w:lineRule="exact"/>
              <w:jc w:val="center"/>
              <w:rPr>
                <w:i/>
                <w:sz w:val="16"/>
                <w:lang w:val="en-US"/>
              </w:rPr>
            </w:pPr>
            <w:r w:rsidRPr="005D626D">
              <w:rPr>
                <w:i/>
                <w:sz w:val="16"/>
                <w:lang w:val="en-US"/>
              </w:rPr>
              <w:t>2009</w:t>
            </w:r>
          </w:p>
        </w:tc>
      </w:tr>
      <w:tr w:rsidR="009F2080" w:rsidRPr="005D626D">
        <w:tc>
          <w:tcPr>
            <w:tcW w:w="3086" w:type="dxa"/>
            <w:vMerge/>
            <w:tcBorders>
              <w:bottom w:val="single" w:sz="12" w:space="0" w:color="auto"/>
            </w:tcBorders>
            <w:vAlign w:val="bottom"/>
          </w:tcPr>
          <w:p w:rsidR="009F2080" w:rsidRPr="005D626D" w:rsidRDefault="009F2080" w:rsidP="00BB602F">
            <w:pPr>
              <w:tabs>
                <w:tab w:val="right" w:pos="850"/>
                <w:tab w:val="left" w:pos="1134"/>
                <w:tab w:val="left" w:pos="1559"/>
                <w:tab w:val="left" w:pos="1984"/>
                <w:tab w:val="left" w:leader="dot" w:pos="8900"/>
                <w:tab w:val="right" w:pos="9638"/>
              </w:tabs>
              <w:spacing w:before="60" w:after="60" w:line="200" w:lineRule="exact"/>
              <w:rPr>
                <w:i/>
                <w:sz w:val="16"/>
                <w:lang w:val="en-US"/>
              </w:rPr>
            </w:pPr>
          </w:p>
        </w:tc>
        <w:tc>
          <w:tcPr>
            <w:tcW w:w="860" w:type="dxa"/>
            <w:tcBorders>
              <w:top w:val="single" w:sz="4" w:space="0" w:color="auto"/>
              <w:bottom w:val="single" w:sz="12" w:space="0" w:color="auto"/>
            </w:tcBorders>
            <w:vAlign w:val="bottom"/>
          </w:tcPr>
          <w:p w:rsidR="009F2080" w:rsidRPr="005D626D" w:rsidRDefault="009F2080" w:rsidP="00BB602F">
            <w:pPr>
              <w:tabs>
                <w:tab w:val="right" w:pos="850"/>
                <w:tab w:val="left" w:pos="1134"/>
                <w:tab w:val="left" w:pos="1559"/>
                <w:tab w:val="left" w:pos="1984"/>
                <w:tab w:val="left" w:leader="dot" w:pos="8900"/>
                <w:tab w:val="right" w:pos="9638"/>
              </w:tabs>
              <w:spacing w:before="60" w:after="60" w:line="200" w:lineRule="exact"/>
              <w:jc w:val="right"/>
              <w:rPr>
                <w:i/>
                <w:sz w:val="16"/>
                <w:lang w:val="en-US"/>
              </w:rPr>
            </w:pPr>
            <w:r w:rsidRPr="005D626D">
              <w:rPr>
                <w:i/>
                <w:sz w:val="16"/>
                <w:lang w:val="en-US"/>
              </w:rPr>
              <w:t>Urban</w:t>
            </w:r>
          </w:p>
        </w:tc>
        <w:tc>
          <w:tcPr>
            <w:tcW w:w="861" w:type="dxa"/>
            <w:tcBorders>
              <w:top w:val="single" w:sz="4" w:space="0" w:color="auto"/>
              <w:bottom w:val="single" w:sz="12" w:space="0" w:color="auto"/>
            </w:tcBorders>
            <w:vAlign w:val="bottom"/>
          </w:tcPr>
          <w:p w:rsidR="009F2080" w:rsidRPr="005D626D" w:rsidRDefault="009F2080" w:rsidP="00BB602F">
            <w:pPr>
              <w:tabs>
                <w:tab w:val="right" w:pos="850"/>
                <w:tab w:val="left" w:pos="1134"/>
                <w:tab w:val="left" w:pos="1559"/>
                <w:tab w:val="left" w:pos="1984"/>
                <w:tab w:val="left" w:leader="dot" w:pos="8900"/>
                <w:tab w:val="right" w:pos="9638"/>
              </w:tabs>
              <w:spacing w:before="60" w:after="60" w:line="200" w:lineRule="exact"/>
              <w:jc w:val="right"/>
              <w:rPr>
                <w:i/>
                <w:sz w:val="16"/>
                <w:lang w:val="en-US"/>
              </w:rPr>
            </w:pPr>
            <w:r w:rsidRPr="005D626D">
              <w:rPr>
                <w:i/>
                <w:sz w:val="16"/>
                <w:lang w:val="en-US"/>
              </w:rPr>
              <w:t>Rural</w:t>
            </w:r>
          </w:p>
        </w:tc>
        <w:tc>
          <w:tcPr>
            <w:tcW w:w="127" w:type="dxa"/>
            <w:tcBorders>
              <w:top w:val="nil"/>
              <w:bottom w:val="single" w:sz="12" w:space="0" w:color="auto"/>
            </w:tcBorders>
          </w:tcPr>
          <w:p w:rsidR="009F2080" w:rsidRPr="005D626D" w:rsidRDefault="009F2080" w:rsidP="00BB602F">
            <w:pPr>
              <w:tabs>
                <w:tab w:val="right" w:pos="850"/>
                <w:tab w:val="left" w:pos="1134"/>
                <w:tab w:val="left" w:pos="1559"/>
                <w:tab w:val="left" w:pos="1984"/>
                <w:tab w:val="left" w:leader="dot" w:pos="8900"/>
                <w:tab w:val="right" w:pos="9638"/>
              </w:tabs>
              <w:spacing w:before="60" w:after="60" w:line="200" w:lineRule="exact"/>
              <w:jc w:val="right"/>
              <w:rPr>
                <w:i/>
                <w:sz w:val="16"/>
                <w:lang w:val="en-US"/>
              </w:rPr>
            </w:pPr>
          </w:p>
        </w:tc>
        <w:tc>
          <w:tcPr>
            <w:tcW w:w="861" w:type="dxa"/>
            <w:tcBorders>
              <w:top w:val="single" w:sz="4" w:space="0" w:color="auto"/>
              <w:bottom w:val="single" w:sz="12" w:space="0" w:color="auto"/>
            </w:tcBorders>
            <w:vAlign w:val="bottom"/>
          </w:tcPr>
          <w:p w:rsidR="009F2080" w:rsidRPr="005D626D" w:rsidRDefault="009F2080" w:rsidP="00BB602F">
            <w:pPr>
              <w:tabs>
                <w:tab w:val="right" w:pos="850"/>
                <w:tab w:val="left" w:pos="1134"/>
                <w:tab w:val="left" w:pos="1559"/>
                <w:tab w:val="left" w:pos="1984"/>
                <w:tab w:val="left" w:leader="dot" w:pos="8900"/>
                <w:tab w:val="right" w:pos="9638"/>
              </w:tabs>
              <w:spacing w:before="60" w:after="60" w:line="200" w:lineRule="exact"/>
              <w:jc w:val="right"/>
              <w:rPr>
                <w:i/>
                <w:sz w:val="16"/>
                <w:lang w:val="en-US"/>
              </w:rPr>
            </w:pPr>
            <w:r w:rsidRPr="005D626D">
              <w:rPr>
                <w:i/>
                <w:sz w:val="16"/>
                <w:lang w:val="en-US"/>
              </w:rPr>
              <w:t>Urban</w:t>
            </w:r>
          </w:p>
        </w:tc>
        <w:tc>
          <w:tcPr>
            <w:tcW w:w="861" w:type="dxa"/>
            <w:tcBorders>
              <w:top w:val="single" w:sz="4" w:space="0" w:color="auto"/>
              <w:bottom w:val="single" w:sz="12" w:space="0" w:color="auto"/>
            </w:tcBorders>
            <w:vAlign w:val="bottom"/>
          </w:tcPr>
          <w:p w:rsidR="009F2080" w:rsidRPr="005D626D" w:rsidRDefault="009F2080" w:rsidP="00BB602F">
            <w:pPr>
              <w:tabs>
                <w:tab w:val="right" w:pos="850"/>
                <w:tab w:val="left" w:pos="1134"/>
                <w:tab w:val="left" w:pos="1559"/>
                <w:tab w:val="left" w:pos="1984"/>
                <w:tab w:val="left" w:leader="dot" w:pos="8900"/>
                <w:tab w:val="right" w:pos="9638"/>
              </w:tabs>
              <w:spacing w:before="60" w:after="60" w:line="200" w:lineRule="exact"/>
              <w:jc w:val="right"/>
              <w:rPr>
                <w:i/>
                <w:sz w:val="16"/>
                <w:lang w:val="en-US"/>
              </w:rPr>
            </w:pPr>
            <w:r w:rsidRPr="005D626D">
              <w:rPr>
                <w:i/>
                <w:sz w:val="16"/>
                <w:lang w:val="en-US"/>
              </w:rPr>
              <w:t>Rural</w:t>
            </w:r>
          </w:p>
        </w:tc>
        <w:tc>
          <w:tcPr>
            <w:tcW w:w="127" w:type="dxa"/>
            <w:tcBorders>
              <w:top w:val="nil"/>
              <w:bottom w:val="single" w:sz="12" w:space="0" w:color="auto"/>
            </w:tcBorders>
          </w:tcPr>
          <w:p w:rsidR="009F2080" w:rsidRPr="005D626D" w:rsidRDefault="009F2080" w:rsidP="00BB602F">
            <w:pPr>
              <w:tabs>
                <w:tab w:val="right" w:pos="850"/>
                <w:tab w:val="left" w:pos="1134"/>
                <w:tab w:val="left" w:pos="1559"/>
                <w:tab w:val="left" w:pos="1984"/>
                <w:tab w:val="left" w:leader="dot" w:pos="8900"/>
                <w:tab w:val="right" w:pos="9638"/>
              </w:tabs>
              <w:spacing w:before="60" w:after="60" w:line="200" w:lineRule="exact"/>
              <w:jc w:val="right"/>
              <w:rPr>
                <w:i/>
                <w:sz w:val="16"/>
                <w:lang w:val="en-US"/>
              </w:rPr>
            </w:pPr>
          </w:p>
        </w:tc>
        <w:tc>
          <w:tcPr>
            <w:tcW w:w="861" w:type="dxa"/>
            <w:tcBorders>
              <w:top w:val="single" w:sz="4" w:space="0" w:color="auto"/>
              <w:bottom w:val="single" w:sz="12" w:space="0" w:color="auto"/>
            </w:tcBorders>
            <w:vAlign w:val="bottom"/>
          </w:tcPr>
          <w:p w:rsidR="009F2080" w:rsidRPr="005D626D" w:rsidRDefault="009F2080" w:rsidP="00BB602F">
            <w:pPr>
              <w:tabs>
                <w:tab w:val="right" w:pos="850"/>
                <w:tab w:val="left" w:pos="1134"/>
                <w:tab w:val="left" w:pos="1559"/>
                <w:tab w:val="left" w:pos="1984"/>
                <w:tab w:val="left" w:leader="dot" w:pos="8900"/>
                <w:tab w:val="right" w:pos="9638"/>
              </w:tabs>
              <w:spacing w:before="60" w:after="60" w:line="200" w:lineRule="exact"/>
              <w:jc w:val="right"/>
              <w:rPr>
                <w:i/>
                <w:sz w:val="16"/>
                <w:lang w:val="en-US"/>
              </w:rPr>
            </w:pPr>
            <w:r w:rsidRPr="005D626D">
              <w:rPr>
                <w:i/>
                <w:sz w:val="16"/>
                <w:lang w:val="en-US"/>
              </w:rPr>
              <w:t>Urban</w:t>
            </w:r>
          </w:p>
        </w:tc>
        <w:tc>
          <w:tcPr>
            <w:tcW w:w="861" w:type="dxa"/>
            <w:tcBorders>
              <w:top w:val="single" w:sz="4" w:space="0" w:color="auto"/>
              <w:bottom w:val="single" w:sz="12" w:space="0" w:color="auto"/>
            </w:tcBorders>
            <w:vAlign w:val="bottom"/>
          </w:tcPr>
          <w:p w:rsidR="009F2080" w:rsidRPr="005D626D" w:rsidRDefault="009F2080" w:rsidP="00BB602F">
            <w:pPr>
              <w:tabs>
                <w:tab w:val="right" w:pos="850"/>
                <w:tab w:val="left" w:pos="1134"/>
                <w:tab w:val="left" w:pos="1559"/>
                <w:tab w:val="left" w:pos="1984"/>
                <w:tab w:val="left" w:leader="dot" w:pos="8900"/>
                <w:tab w:val="right" w:pos="9638"/>
              </w:tabs>
              <w:spacing w:before="60" w:after="60" w:line="200" w:lineRule="exact"/>
              <w:jc w:val="right"/>
              <w:rPr>
                <w:i/>
                <w:sz w:val="16"/>
                <w:lang w:val="en-US"/>
              </w:rPr>
            </w:pPr>
            <w:r w:rsidRPr="005D626D">
              <w:rPr>
                <w:i/>
                <w:sz w:val="16"/>
                <w:lang w:val="en-US"/>
              </w:rPr>
              <w:t>Rural</w:t>
            </w:r>
          </w:p>
        </w:tc>
      </w:tr>
      <w:tr w:rsidR="009F2080" w:rsidRPr="005D626D">
        <w:tc>
          <w:tcPr>
            <w:tcW w:w="3086" w:type="dxa"/>
            <w:tcBorders>
              <w:top w:val="single" w:sz="12" w:space="0" w:color="auto"/>
            </w:tcBorders>
            <w:vAlign w:val="bottom"/>
          </w:tcPr>
          <w:p w:rsidR="009F2080" w:rsidRPr="005D626D" w:rsidRDefault="009F2080" w:rsidP="00BB602F">
            <w:pPr>
              <w:tabs>
                <w:tab w:val="right" w:pos="850"/>
                <w:tab w:val="left" w:pos="1134"/>
                <w:tab w:val="left" w:pos="1559"/>
                <w:tab w:val="left" w:pos="1984"/>
                <w:tab w:val="left" w:leader="dot" w:pos="8900"/>
                <w:tab w:val="right" w:pos="9638"/>
              </w:tabs>
              <w:spacing w:before="30" w:after="30" w:line="220" w:lineRule="exact"/>
              <w:rPr>
                <w:sz w:val="18"/>
                <w:lang w:val="en-US"/>
              </w:rPr>
            </w:pPr>
            <w:r w:rsidRPr="005D626D">
              <w:rPr>
                <w:sz w:val="18"/>
                <w:lang w:val="en-US"/>
              </w:rPr>
              <w:t>Treatment and rehabilitation training</w:t>
            </w:r>
          </w:p>
        </w:tc>
        <w:tc>
          <w:tcPr>
            <w:tcW w:w="860" w:type="dxa"/>
            <w:tcBorders>
              <w:top w:val="single" w:sz="12" w:space="0" w:color="auto"/>
            </w:tcBorders>
            <w:vAlign w:val="bottom"/>
          </w:tcPr>
          <w:p w:rsidR="009F2080" w:rsidRPr="005D626D" w:rsidRDefault="009F2080" w:rsidP="00BB602F">
            <w:pPr>
              <w:tabs>
                <w:tab w:val="right" w:pos="850"/>
                <w:tab w:val="left" w:pos="1134"/>
                <w:tab w:val="left" w:pos="1559"/>
                <w:tab w:val="left" w:pos="1984"/>
                <w:tab w:val="left" w:leader="dot" w:pos="8900"/>
                <w:tab w:val="right" w:pos="9638"/>
              </w:tabs>
              <w:spacing w:before="30" w:after="30" w:line="220" w:lineRule="exact"/>
              <w:jc w:val="right"/>
              <w:rPr>
                <w:sz w:val="18"/>
                <w:lang w:val="en-US"/>
              </w:rPr>
            </w:pPr>
            <w:r w:rsidRPr="005D626D">
              <w:rPr>
                <w:sz w:val="18"/>
                <w:lang w:val="en-US"/>
              </w:rPr>
              <w:t>13.8</w:t>
            </w:r>
          </w:p>
        </w:tc>
        <w:tc>
          <w:tcPr>
            <w:tcW w:w="861" w:type="dxa"/>
            <w:tcBorders>
              <w:top w:val="single" w:sz="12" w:space="0" w:color="auto"/>
            </w:tcBorders>
            <w:vAlign w:val="bottom"/>
          </w:tcPr>
          <w:p w:rsidR="009F2080" w:rsidRPr="005D626D" w:rsidRDefault="009F2080" w:rsidP="00BB602F">
            <w:pPr>
              <w:tabs>
                <w:tab w:val="right" w:pos="850"/>
                <w:tab w:val="left" w:pos="1134"/>
                <w:tab w:val="left" w:pos="1559"/>
                <w:tab w:val="left" w:pos="1984"/>
                <w:tab w:val="left" w:leader="dot" w:pos="8900"/>
                <w:tab w:val="right" w:pos="9638"/>
              </w:tabs>
              <w:spacing w:before="30" w:after="30" w:line="220" w:lineRule="exact"/>
              <w:jc w:val="right"/>
              <w:rPr>
                <w:sz w:val="18"/>
                <w:lang w:val="en-US"/>
              </w:rPr>
            </w:pPr>
            <w:r w:rsidRPr="005D626D">
              <w:rPr>
                <w:sz w:val="18"/>
                <w:lang w:val="en-US"/>
              </w:rPr>
              <w:t>8.4</w:t>
            </w:r>
          </w:p>
        </w:tc>
        <w:tc>
          <w:tcPr>
            <w:tcW w:w="127" w:type="dxa"/>
            <w:tcBorders>
              <w:top w:val="single" w:sz="12" w:space="0" w:color="auto"/>
            </w:tcBorders>
          </w:tcPr>
          <w:p w:rsidR="009F2080" w:rsidRPr="005D626D" w:rsidRDefault="009F2080" w:rsidP="00BB602F">
            <w:pPr>
              <w:tabs>
                <w:tab w:val="right" w:pos="850"/>
                <w:tab w:val="left" w:pos="1134"/>
                <w:tab w:val="left" w:pos="1559"/>
                <w:tab w:val="left" w:pos="1984"/>
                <w:tab w:val="left" w:leader="dot" w:pos="8900"/>
                <w:tab w:val="right" w:pos="9638"/>
              </w:tabs>
              <w:spacing w:before="30" w:after="30" w:line="220" w:lineRule="exact"/>
              <w:jc w:val="right"/>
              <w:rPr>
                <w:sz w:val="18"/>
                <w:lang w:val="en-US"/>
              </w:rPr>
            </w:pPr>
          </w:p>
        </w:tc>
        <w:tc>
          <w:tcPr>
            <w:tcW w:w="861" w:type="dxa"/>
            <w:tcBorders>
              <w:top w:val="single" w:sz="12" w:space="0" w:color="auto"/>
            </w:tcBorders>
            <w:vAlign w:val="bottom"/>
          </w:tcPr>
          <w:p w:rsidR="009F2080" w:rsidRPr="005D626D" w:rsidRDefault="009F2080" w:rsidP="00BB602F">
            <w:pPr>
              <w:tabs>
                <w:tab w:val="right" w:pos="850"/>
                <w:tab w:val="left" w:pos="1134"/>
                <w:tab w:val="left" w:pos="1559"/>
                <w:tab w:val="left" w:pos="1984"/>
                <w:tab w:val="left" w:leader="dot" w:pos="8900"/>
                <w:tab w:val="right" w:pos="9638"/>
              </w:tabs>
              <w:spacing w:before="30" w:after="30" w:line="220" w:lineRule="exact"/>
              <w:jc w:val="right"/>
              <w:rPr>
                <w:sz w:val="18"/>
                <w:lang w:val="en-US"/>
              </w:rPr>
            </w:pPr>
            <w:r w:rsidRPr="005D626D">
              <w:rPr>
                <w:sz w:val="18"/>
                <w:lang w:val="en-US"/>
              </w:rPr>
              <w:t>15.5</w:t>
            </w:r>
          </w:p>
        </w:tc>
        <w:tc>
          <w:tcPr>
            <w:tcW w:w="861" w:type="dxa"/>
            <w:tcBorders>
              <w:top w:val="single" w:sz="12" w:space="0" w:color="auto"/>
            </w:tcBorders>
            <w:vAlign w:val="bottom"/>
          </w:tcPr>
          <w:p w:rsidR="009F2080" w:rsidRPr="005D626D" w:rsidRDefault="009F2080" w:rsidP="00BB602F">
            <w:pPr>
              <w:tabs>
                <w:tab w:val="right" w:pos="850"/>
                <w:tab w:val="left" w:pos="1134"/>
                <w:tab w:val="left" w:pos="1559"/>
                <w:tab w:val="left" w:pos="1984"/>
                <w:tab w:val="left" w:leader="dot" w:pos="8900"/>
                <w:tab w:val="right" w:pos="9638"/>
              </w:tabs>
              <w:spacing w:before="30" w:after="30" w:line="220" w:lineRule="exact"/>
              <w:jc w:val="right"/>
              <w:rPr>
                <w:sz w:val="18"/>
                <w:lang w:val="en-US"/>
              </w:rPr>
            </w:pPr>
            <w:r w:rsidRPr="005D626D">
              <w:rPr>
                <w:sz w:val="18"/>
                <w:lang w:val="en-US"/>
              </w:rPr>
              <w:t>9.0</w:t>
            </w:r>
          </w:p>
        </w:tc>
        <w:tc>
          <w:tcPr>
            <w:tcW w:w="127" w:type="dxa"/>
            <w:tcBorders>
              <w:top w:val="single" w:sz="12" w:space="0" w:color="auto"/>
            </w:tcBorders>
          </w:tcPr>
          <w:p w:rsidR="009F2080" w:rsidRPr="005D626D" w:rsidRDefault="009F2080" w:rsidP="00BB602F">
            <w:pPr>
              <w:tabs>
                <w:tab w:val="right" w:pos="850"/>
                <w:tab w:val="left" w:pos="1134"/>
                <w:tab w:val="left" w:pos="1559"/>
                <w:tab w:val="left" w:pos="1984"/>
                <w:tab w:val="left" w:leader="dot" w:pos="8900"/>
                <w:tab w:val="right" w:pos="9638"/>
              </w:tabs>
              <w:spacing w:before="30" w:after="30" w:line="220" w:lineRule="exact"/>
              <w:jc w:val="right"/>
              <w:rPr>
                <w:sz w:val="18"/>
                <w:lang w:val="en-US"/>
              </w:rPr>
            </w:pPr>
          </w:p>
        </w:tc>
        <w:tc>
          <w:tcPr>
            <w:tcW w:w="861" w:type="dxa"/>
            <w:tcBorders>
              <w:top w:val="single" w:sz="12" w:space="0" w:color="auto"/>
            </w:tcBorders>
            <w:vAlign w:val="bottom"/>
          </w:tcPr>
          <w:p w:rsidR="009F2080" w:rsidRPr="005D626D" w:rsidRDefault="009F2080" w:rsidP="00BB602F">
            <w:pPr>
              <w:tabs>
                <w:tab w:val="right" w:pos="850"/>
                <w:tab w:val="left" w:pos="1134"/>
                <w:tab w:val="left" w:pos="1559"/>
                <w:tab w:val="left" w:pos="1984"/>
                <w:tab w:val="left" w:leader="dot" w:pos="8900"/>
                <w:tab w:val="right" w:pos="9638"/>
              </w:tabs>
              <w:spacing w:before="30" w:after="30" w:line="220" w:lineRule="exact"/>
              <w:jc w:val="right"/>
              <w:rPr>
                <w:sz w:val="18"/>
                <w:lang w:val="en-US"/>
              </w:rPr>
            </w:pPr>
            <w:r w:rsidRPr="005D626D">
              <w:rPr>
                <w:sz w:val="18"/>
                <w:lang w:val="en-US"/>
              </w:rPr>
              <w:t>13.0</w:t>
            </w:r>
          </w:p>
        </w:tc>
        <w:tc>
          <w:tcPr>
            <w:tcW w:w="861" w:type="dxa"/>
            <w:tcBorders>
              <w:top w:val="single" w:sz="12" w:space="0" w:color="auto"/>
            </w:tcBorders>
            <w:vAlign w:val="bottom"/>
          </w:tcPr>
          <w:p w:rsidR="009F2080" w:rsidRPr="005D626D" w:rsidRDefault="009F2080" w:rsidP="00BB602F">
            <w:pPr>
              <w:tabs>
                <w:tab w:val="right" w:pos="850"/>
                <w:tab w:val="left" w:pos="1134"/>
                <w:tab w:val="left" w:pos="1559"/>
                <w:tab w:val="left" w:pos="1984"/>
                <w:tab w:val="left" w:leader="dot" w:pos="8900"/>
                <w:tab w:val="right" w:pos="9638"/>
              </w:tabs>
              <w:spacing w:before="30" w:after="30" w:line="220" w:lineRule="exact"/>
              <w:jc w:val="right"/>
              <w:rPr>
                <w:sz w:val="18"/>
                <w:lang w:val="en-US"/>
              </w:rPr>
            </w:pPr>
            <w:r w:rsidRPr="005D626D">
              <w:rPr>
                <w:sz w:val="18"/>
                <w:lang w:val="en-US"/>
              </w:rPr>
              <w:t>9.5</w:t>
            </w:r>
          </w:p>
        </w:tc>
      </w:tr>
      <w:tr w:rsidR="009F2080" w:rsidRPr="005D626D">
        <w:tc>
          <w:tcPr>
            <w:tcW w:w="3086" w:type="dxa"/>
            <w:vAlign w:val="bottom"/>
          </w:tcPr>
          <w:p w:rsidR="009F2080" w:rsidRPr="005D626D" w:rsidRDefault="009F2080" w:rsidP="00BB602F">
            <w:pPr>
              <w:tabs>
                <w:tab w:val="right" w:pos="850"/>
                <w:tab w:val="left" w:pos="1134"/>
                <w:tab w:val="left" w:pos="1559"/>
                <w:tab w:val="left" w:pos="1984"/>
                <w:tab w:val="left" w:leader="dot" w:pos="8900"/>
                <w:tab w:val="right" w:pos="9638"/>
              </w:tabs>
              <w:spacing w:before="30" w:after="30" w:line="220" w:lineRule="exact"/>
              <w:rPr>
                <w:sz w:val="18"/>
                <w:lang w:val="en-US"/>
              </w:rPr>
            </w:pPr>
            <w:r w:rsidRPr="005D626D">
              <w:rPr>
                <w:sz w:val="18"/>
                <w:lang w:val="en-US"/>
              </w:rPr>
              <w:t>Assistive devices</w:t>
            </w:r>
          </w:p>
        </w:tc>
        <w:tc>
          <w:tcPr>
            <w:tcW w:w="860" w:type="dxa"/>
            <w:vAlign w:val="bottom"/>
          </w:tcPr>
          <w:p w:rsidR="009F2080" w:rsidRPr="005D626D" w:rsidRDefault="009F2080" w:rsidP="00BB602F">
            <w:pPr>
              <w:tabs>
                <w:tab w:val="right" w:pos="850"/>
                <w:tab w:val="left" w:pos="1134"/>
                <w:tab w:val="left" w:pos="1559"/>
                <w:tab w:val="left" w:pos="1984"/>
                <w:tab w:val="left" w:leader="dot" w:pos="8900"/>
                <w:tab w:val="right" w:pos="9638"/>
              </w:tabs>
              <w:spacing w:before="30" w:after="30" w:line="220" w:lineRule="exact"/>
              <w:jc w:val="right"/>
              <w:rPr>
                <w:sz w:val="18"/>
                <w:lang w:val="en-US"/>
              </w:rPr>
            </w:pPr>
            <w:r w:rsidRPr="005D626D">
              <w:rPr>
                <w:sz w:val="18"/>
                <w:lang w:val="en-US"/>
              </w:rPr>
              <w:t>7.6</w:t>
            </w:r>
          </w:p>
        </w:tc>
        <w:tc>
          <w:tcPr>
            <w:tcW w:w="861" w:type="dxa"/>
            <w:vAlign w:val="bottom"/>
          </w:tcPr>
          <w:p w:rsidR="009F2080" w:rsidRPr="005D626D" w:rsidRDefault="009F2080" w:rsidP="00BB602F">
            <w:pPr>
              <w:tabs>
                <w:tab w:val="right" w:pos="850"/>
                <w:tab w:val="left" w:pos="1134"/>
                <w:tab w:val="left" w:pos="1559"/>
                <w:tab w:val="left" w:pos="1984"/>
                <w:tab w:val="left" w:leader="dot" w:pos="8900"/>
                <w:tab w:val="right" w:pos="9638"/>
              </w:tabs>
              <w:spacing w:before="30" w:after="30" w:line="220" w:lineRule="exact"/>
              <w:jc w:val="right"/>
              <w:rPr>
                <w:sz w:val="18"/>
                <w:lang w:val="en-US"/>
              </w:rPr>
            </w:pPr>
            <w:r w:rsidRPr="005D626D">
              <w:rPr>
                <w:sz w:val="18"/>
                <w:lang w:val="en-US"/>
              </w:rPr>
              <w:t>3.0</w:t>
            </w:r>
          </w:p>
        </w:tc>
        <w:tc>
          <w:tcPr>
            <w:tcW w:w="127" w:type="dxa"/>
          </w:tcPr>
          <w:p w:rsidR="009F2080" w:rsidRPr="005D626D" w:rsidRDefault="009F2080" w:rsidP="00BB602F">
            <w:pPr>
              <w:tabs>
                <w:tab w:val="right" w:pos="850"/>
                <w:tab w:val="left" w:pos="1134"/>
                <w:tab w:val="left" w:pos="1559"/>
                <w:tab w:val="left" w:pos="1984"/>
                <w:tab w:val="left" w:leader="dot" w:pos="8900"/>
                <w:tab w:val="right" w:pos="9638"/>
              </w:tabs>
              <w:spacing w:before="30" w:after="30" w:line="220" w:lineRule="exact"/>
              <w:jc w:val="right"/>
              <w:rPr>
                <w:sz w:val="18"/>
                <w:lang w:val="en-US"/>
              </w:rPr>
            </w:pPr>
          </w:p>
        </w:tc>
        <w:tc>
          <w:tcPr>
            <w:tcW w:w="861" w:type="dxa"/>
            <w:vAlign w:val="bottom"/>
          </w:tcPr>
          <w:p w:rsidR="009F2080" w:rsidRPr="005D626D" w:rsidRDefault="009F2080" w:rsidP="00BB602F">
            <w:pPr>
              <w:tabs>
                <w:tab w:val="right" w:pos="850"/>
                <w:tab w:val="left" w:pos="1134"/>
                <w:tab w:val="left" w:pos="1559"/>
                <w:tab w:val="left" w:pos="1984"/>
                <w:tab w:val="left" w:leader="dot" w:pos="8900"/>
                <w:tab w:val="right" w:pos="9638"/>
              </w:tabs>
              <w:spacing w:before="30" w:after="30" w:line="220" w:lineRule="exact"/>
              <w:jc w:val="right"/>
              <w:rPr>
                <w:sz w:val="18"/>
                <w:lang w:val="en-US"/>
              </w:rPr>
            </w:pPr>
            <w:r w:rsidRPr="005D626D">
              <w:rPr>
                <w:sz w:val="18"/>
                <w:lang w:val="en-US"/>
              </w:rPr>
              <w:t>9.1</w:t>
            </w:r>
          </w:p>
        </w:tc>
        <w:tc>
          <w:tcPr>
            <w:tcW w:w="861" w:type="dxa"/>
            <w:vAlign w:val="bottom"/>
          </w:tcPr>
          <w:p w:rsidR="009F2080" w:rsidRPr="005D626D" w:rsidRDefault="009F2080" w:rsidP="00BB602F">
            <w:pPr>
              <w:tabs>
                <w:tab w:val="right" w:pos="850"/>
                <w:tab w:val="left" w:pos="1134"/>
                <w:tab w:val="left" w:pos="1559"/>
                <w:tab w:val="left" w:pos="1984"/>
                <w:tab w:val="left" w:leader="dot" w:pos="8900"/>
                <w:tab w:val="right" w:pos="9638"/>
              </w:tabs>
              <w:spacing w:before="30" w:after="30" w:line="220" w:lineRule="exact"/>
              <w:jc w:val="right"/>
              <w:rPr>
                <w:sz w:val="18"/>
                <w:lang w:val="en-US"/>
              </w:rPr>
            </w:pPr>
            <w:r w:rsidRPr="005D626D">
              <w:rPr>
                <w:sz w:val="18"/>
                <w:lang w:val="en-US"/>
              </w:rPr>
              <w:t>4.4</w:t>
            </w:r>
          </w:p>
        </w:tc>
        <w:tc>
          <w:tcPr>
            <w:tcW w:w="127" w:type="dxa"/>
          </w:tcPr>
          <w:p w:rsidR="009F2080" w:rsidRPr="005D626D" w:rsidRDefault="009F2080" w:rsidP="00BB602F">
            <w:pPr>
              <w:tabs>
                <w:tab w:val="right" w:pos="850"/>
                <w:tab w:val="left" w:pos="1134"/>
                <w:tab w:val="left" w:pos="1559"/>
                <w:tab w:val="left" w:pos="1984"/>
                <w:tab w:val="left" w:leader="dot" w:pos="8900"/>
                <w:tab w:val="right" w:pos="9638"/>
              </w:tabs>
              <w:spacing w:before="30" w:after="30" w:line="220" w:lineRule="exact"/>
              <w:jc w:val="right"/>
              <w:rPr>
                <w:sz w:val="18"/>
                <w:lang w:val="en-US"/>
              </w:rPr>
            </w:pPr>
          </w:p>
        </w:tc>
        <w:tc>
          <w:tcPr>
            <w:tcW w:w="861" w:type="dxa"/>
            <w:vAlign w:val="bottom"/>
          </w:tcPr>
          <w:p w:rsidR="009F2080" w:rsidRPr="005D626D" w:rsidRDefault="009F2080" w:rsidP="00BB602F">
            <w:pPr>
              <w:tabs>
                <w:tab w:val="right" w:pos="850"/>
                <w:tab w:val="left" w:pos="1134"/>
                <w:tab w:val="left" w:pos="1559"/>
                <w:tab w:val="left" w:pos="1984"/>
                <w:tab w:val="left" w:leader="dot" w:pos="8900"/>
                <w:tab w:val="right" w:pos="9638"/>
              </w:tabs>
              <w:spacing w:before="30" w:after="30" w:line="220" w:lineRule="exact"/>
              <w:jc w:val="right"/>
              <w:rPr>
                <w:sz w:val="18"/>
                <w:lang w:val="en-US"/>
              </w:rPr>
            </w:pPr>
            <w:r w:rsidRPr="005D626D">
              <w:rPr>
                <w:sz w:val="18"/>
                <w:lang w:val="en-US"/>
              </w:rPr>
              <w:t>8.4</w:t>
            </w:r>
          </w:p>
        </w:tc>
        <w:tc>
          <w:tcPr>
            <w:tcW w:w="861" w:type="dxa"/>
            <w:vAlign w:val="bottom"/>
          </w:tcPr>
          <w:p w:rsidR="009F2080" w:rsidRPr="005D626D" w:rsidRDefault="009F2080" w:rsidP="00BB602F">
            <w:pPr>
              <w:tabs>
                <w:tab w:val="right" w:pos="850"/>
                <w:tab w:val="left" w:pos="1134"/>
                <w:tab w:val="left" w:pos="1559"/>
                <w:tab w:val="left" w:pos="1984"/>
                <w:tab w:val="left" w:leader="dot" w:pos="8900"/>
                <w:tab w:val="right" w:pos="9638"/>
              </w:tabs>
              <w:spacing w:before="30" w:after="30" w:line="220" w:lineRule="exact"/>
              <w:jc w:val="right"/>
              <w:rPr>
                <w:sz w:val="18"/>
                <w:lang w:val="en-US"/>
              </w:rPr>
            </w:pPr>
            <w:r w:rsidRPr="005D626D">
              <w:rPr>
                <w:sz w:val="18"/>
                <w:lang w:val="en-US"/>
              </w:rPr>
              <w:t>3.9</w:t>
            </w:r>
          </w:p>
        </w:tc>
      </w:tr>
      <w:tr w:rsidR="009F2080" w:rsidRPr="005D626D">
        <w:tc>
          <w:tcPr>
            <w:tcW w:w="3086" w:type="dxa"/>
            <w:vAlign w:val="bottom"/>
          </w:tcPr>
          <w:p w:rsidR="009F2080" w:rsidRPr="005D626D" w:rsidRDefault="009F2080" w:rsidP="00BB602F">
            <w:pPr>
              <w:tabs>
                <w:tab w:val="right" w:pos="850"/>
                <w:tab w:val="left" w:pos="1134"/>
                <w:tab w:val="left" w:pos="1559"/>
                <w:tab w:val="left" w:pos="1984"/>
                <w:tab w:val="left" w:leader="dot" w:pos="8900"/>
                <w:tab w:val="right" w:pos="9638"/>
              </w:tabs>
              <w:spacing w:before="30" w:after="30" w:line="220" w:lineRule="exact"/>
              <w:rPr>
                <w:sz w:val="18"/>
                <w:lang w:val="en-US"/>
              </w:rPr>
            </w:pPr>
            <w:r w:rsidRPr="005D626D">
              <w:rPr>
                <w:sz w:val="18"/>
                <w:lang w:val="en-US"/>
              </w:rPr>
              <w:t>Counselling</w:t>
            </w:r>
          </w:p>
        </w:tc>
        <w:tc>
          <w:tcPr>
            <w:tcW w:w="860" w:type="dxa"/>
            <w:vAlign w:val="bottom"/>
          </w:tcPr>
          <w:p w:rsidR="009F2080" w:rsidRPr="005D626D" w:rsidRDefault="009F2080" w:rsidP="00BB602F">
            <w:pPr>
              <w:tabs>
                <w:tab w:val="right" w:pos="850"/>
                <w:tab w:val="left" w:pos="1134"/>
                <w:tab w:val="left" w:pos="1559"/>
                <w:tab w:val="left" w:pos="1984"/>
                <w:tab w:val="left" w:leader="dot" w:pos="8900"/>
                <w:tab w:val="right" w:pos="9638"/>
              </w:tabs>
              <w:spacing w:before="30" w:after="30" w:line="220" w:lineRule="exact"/>
              <w:jc w:val="right"/>
              <w:rPr>
                <w:sz w:val="18"/>
                <w:lang w:val="en-US"/>
              </w:rPr>
            </w:pPr>
            <w:r w:rsidRPr="005D626D">
              <w:rPr>
                <w:sz w:val="18"/>
                <w:lang w:val="en-US"/>
              </w:rPr>
              <w:t>6.1</w:t>
            </w:r>
          </w:p>
        </w:tc>
        <w:tc>
          <w:tcPr>
            <w:tcW w:w="861" w:type="dxa"/>
            <w:vAlign w:val="bottom"/>
          </w:tcPr>
          <w:p w:rsidR="009F2080" w:rsidRPr="005D626D" w:rsidRDefault="009F2080" w:rsidP="00BB602F">
            <w:pPr>
              <w:tabs>
                <w:tab w:val="right" w:pos="850"/>
                <w:tab w:val="left" w:pos="1134"/>
                <w:tab w:val="left" w:pos="1559"/>
                <w:tab w:val="left" w:pos="1984"/>
                <w:tab w:val="left" w:leader="dot" w:pos="8900"/>
                <w:tab w:val="right" w:pos="9638"/>
              </w:tabs>
              <w:spacing w:before="30" w:after="30" w:line="220" w:lineRule="exact"/>
              <w:jc w:val="right"/>
              <w:rPr>
                <w:sz w:val="18"/>
                <w:lang w:val="en-US"/>
              </w:rPr>
            </w:pPr>
            <w:r w:rsidRPr="005D626D">
              <w:rPr>
                <w:sz w:val="18"/>
                <w:lang w:val="en-US"/>
              </w:rPr>
              <w:t>3.6</w:t>
            </w:r>
          </w:p>
        </w:tc>
        <w:tc>
          <w:tcPr>
            <w:tcW w:w="127" w:type="dxa"/>
          </w:tcPr>
          <w:p w:rsidR="009F2080" w:rsidRPr="005D626D" w:rsidRDefault="009F2080" w:rsidP="00BB602F">
            <w:pPr>
              <w:tabs>
                <w:tab w:val="right" w:pos="850"/>
                <w:tab w:val="left" w:pos="1134"/>
                <w:tab w:val="left" w:pos="1559"/>
                <w:tab w:val="left" w:pos="1984"/>
                <w:tab w:val="left" w:leader="dot" w:pos="8900"/>
                <w:tab w:val="right" w:pos="9638"/>
              </w:tabs>
              <w:spacing w:before="30" w:after="30" w:line="220" w:lineRule="exact"/>
              <w:jc w:val="right"/>
              <w:rPr>
                <w:sz w:val="18"/>
                <w:lang w:val="en-US"/>
              </w:rPr>
            </w:pPr>
          </w:p>
        </w:tc>
        <w:tc>
          <w:tcPr>
            <w:tcW w:w="861" w:type="dxa"/>
            <w:vAlign w:val="bottom"/>
          </w:tcPr>
          <w:p w:rsidR="009F2080" w:rsidRPr="005D626D" w:rsidRDefault="009F2080" w:rsidP="00BB602F">
            <w:pPr>
              <w:tabs>
                <w:tab w:val="right" w:pos="850"/>
                <w:tab w:val="left" w:pos="1134"/>
                <w:tab w:val="left" w:pos="1559"/>
                <w:tab w:val="left" w:pos="1984"/>
                <w:tab w:val="left" w:leader="dot" w:pos="8900"/>
                <w:tab w:val="right" w:pos="9638"/>
              </w:tabs>
              <w:spacing w:before="30" w:after="30" w:line="220" w:lineRule="exact"/>
              <w:jc w:val="right"/>
              <w:rPr>
                <w:sz w:val="18"/>
                <w:lang w:val="en-US"/>
              </w:rPr>
            </w:pPr>
            <w:r w:rsidRPr="005D626D">
              <w:rPr>
                <w:sz w:val="18"/>
                <w:lang w:val="en-US"/>
              </w:rPr>
              <w:t>10.0</w:t>
            </w:r>
          </w:p>
        </w:tc>
        <w:tc>
          <w:tcPr>
            <w:tcW w:w="861" w:type="dxa"/>
            <w:vAlign w:val="bottom"/>
          </w:tcPr>
          <w:p w:rsidR="009F2080" w:rsidRPr="005D626D" w:rsidRDefault="009F2080" w:rsidP="00BB602F">
            <w:pPr>
              <w:tabs>
                <w:tab w:val="right" w:pos="850"/>
                <w:tab w:val="left" w:pos="1134"/>
                <w:tab w:val="left" w:pos="1559"/>
                <w:tab w:val="left" w:pos="1984"/>
                <w:tab w:val="left" w:leader="dot" w:pos="8900"/>
                <w:tab w:val="right" w:pos="9638"/>
              </w:tabs>
              <w:spacing w:before="30" w:after="30" w:line="220" w:lineRule="exact"/>
              <w:jc w:val="right"/>
              <w:rPr>
                <w:sz w:val="18"/>
                <w:lang w:val="en-US"/>
              </w:rPr>
            </w:pPr>
            <w:r w:rsidRPr="005D626D">
              <w:rPr>
                <w:sz w:val="18"/>
                <w:lang w:val="en-US"/>
              </w:rPr>
              <w:t>4.6</w:t>
            </w:r>
          </w:p>
        </w:tc>
        <w:tc>
          <w:tcPr>
            <w:tcW w:w="127" w:type="dxa"/>
          </w:tcPr>
          <w:p w:rsidR="009F2080" w:rsidRPr="005D626D" w:rsidRDefault="009F2080" w:rsidP="00BB602F">
            <w:pPr>
              <w:tabs>
                <w:tab w:val="right" w:pos="850"/>
                <w:tab w:val="left" w:pos="1134"/>
                <w:tab w:val="left" w:pos="1559"/>
                <w:tab w:val="left" w:pos="1984"/>
                <w:tab w:val="left" w:leader="dot" w:pos="8900"/>
                <w:tab w:val="right" w:pos="9638"/>
              </w:tabs>
              <w:spacing w:before="30" w:after="30" w:line="220" w:lineRule="exact"/>
              <w:jc w:val="right"/>
              <w:rPr>
                <w:sz w:val="18"/>
                <w:lang w:val="en-US"/>
              </w:rPr>
            </w:pPr>
          </w:p>
        </w:tc>
        <w:tc>
          <w:tcPr>
            <w:tcW w:w="861" w:type="dxa"/>
            <w:vAlign w:val="bottom"/>
          </w:tcPr>
          <w:p w:rsidR="009F2080" w:rsidRPr="005D626D" w:rsidRDefault="009F2080" w:rsidP="00BB602F">
            <w:pPr>
              <w:tabs>
                <w:tab w:val="right" w:pos="850"/>
                <w:tab w:val="left" w:pos="1134"/>
                <w:tab w:val="left" w:pos="1559"/>
                <w:tab w:val="left" w:pos="1984"/>
                <w:tab w:val="left" w:leader="dot" w:pos="8900"/>
                <w:tab w:val="right" w:pos="9638"/>
              </w:tabs>
              <w:spacing w:before="30" w:after="30" w:line="220" w:lineRule="exact"/>
              <w:jc w:val="right"/>
              <w:rPr>
                <w:sz w:val="18"/>
                <w:lang w:val="en-US"/>
              </w:rPr>
            </w:pPr>
            <w:r w:rsidRPr="005D626D">
              <w:rPr>
                <w:sz w:val="18"/>
                <w:lang w:val="en-US"/>
              </w:rPr>
              <w:t>6.4</w:t>
            </w:r>
          </w:p>
        </w:tc>
        <w:tc>
          <w:tcPr>
            <w:tcW w:w="861" w:type="dxa"/>
            <w:vAlign w:val="bottom"/>
          </w:tcPr>
          <w:p w:rsidR="009F2080" w:rsidRPr="005D626D" w:rsidRDefault="009F2080" w:rsidP="00BB602F">
            <w:pPr>
              <w:tabs>
                <w:tab w:val="right" w:pos="850"/>
                <w:tab w:val="left" w:pos="1134"/>
                <w:tab w:val="left" w:pos="1559"/>
                <w:tab w:val="left" w:pos="1984"/>
                <w:tab w:val="left" w:leader="dot" w:pos="8900"/>
                <w:tab w:val="right" w:pos="9638"/>
              </w:tabs>
              <w:spacing w:before="30" w:after="30" w:line="220" w:lineRule="exact"/>
              <w:jc w:val="right"/>
              <w:rPr>
                <w:sz w:val="18"/>
                <w:lang w:val="en-US"/>
              </w:rPr>
            </w:pPr>
            <w:r w:rsidRPr="005D626D">
              <w:rPr>
                <w:sz w:val="18"/>
                <w:lang w:val="en-US"/>
              </w:rPr>
              <w:t>4.5</w:t>
            </w:r>
          </w:p>
        </w:tc>
      </w:tr>
      <w:tr w:rsidR="009F2080" w:rsidRPr="005D626D">
        <w:tc>
          <w:tcPr>
            <w:tcW w:w="3086" w:type="dxa"/>
            <w:vAlign w:val="bottom"/>
          </w:tcPr>
          <w:p w:rsidR="009F2080" w:rsidRPr="005D626D" w:rsidRDefault="009F2080" w:rsidP="00BB602F">
            <w:pPr>
              <w:tabs>
                <w:tab w:val="right" w:pos="850"/>
                <w:tab w:val="left" w:pos="1134"/>
                <w:tab w:val="left" w:pos="1559"/>
                <w:tab w:val="left" w:pos="1984"/>
                <w:tab w:val="left" w:leader="dot" w:pos="8900"/>
                <w:tab w:val="right" w:pos="9638"/>
              </w:tabs>
              <w:spacing w:before="30" w:after="30" w:line="220" w:lineRule="exact"/>
              <w:rPr>
                <w:sz w:val="18"/>
                <w:lang w:val="en-US"/>
              </w:rPr>
            </w:pPr>
            <w:r w:rsidRPr="005D626D">
              <w:rPr>
                <w:sz w:val="18"/>
                <w:lang w:val="en-US"/>
              </w:rPr>
              <w:t>Rehabilitation education</w:t>
            </w:r>
          </w:p>
        </w:tc>
        <w:tc>
          <w:tcPr>
            <w:tcW w:w="860" w:type="dxa"/>
            <w:vAlign w:val="bottom"/>
          </w:tcPr>
          <w:p w:rsidR="009F2080" w:rsidRPr="005D626D" w:rsidRDefault="009F2080" w:rsidP="00BB602F">
            <w:pPr>
              <w:tabs>
                <w:tab w:val="right" w:pos="850"/>
                <w:tab w:val="left" w:pos="1134"/>
                <w:tab w:val="left" w:pos="1559"/>
                <w:tab w:val="left" w:pos="1984"/>
                <w:tab w:val="left" w:leader="dot" w:pos="8900"/>
                <w:tab w:val="right" w:pos="9638"/>
              </w:tabs>
              <w:spacing w:before="30" w:after="30" w:line="220" w:lineRule="exact"/>
              <w:jc w:val="right"/>
              <w:rPr>
                <w:sz w:val="18"/>
                <w:lang w:val="en-US"/>
              </w:rPr>
            </w:pPr>
            <w:r w:rsidRPr="005D626D">
              <w:rPr>
                <w:sz w:val="18"/>
                <w:lang w:val="en-US"/>
              </w:rPr>
              <w:t>10.5</w:t>
            </w:r>
          </w:p>
        </w:tc>
        <w:tc>
          <w:tcPr>
            <w:tcW w:w="861" w:type="dxa"/>
            <w:vAlign w:val="bottom"/>
          </w:tcPr>
          <w:p w:rsidR="009F2080" w:rsidRPr="005D626D" w:rsidRDefault="009F2080" w:rsidP="00BB602F">
            <w:pPr>
              <w:tabs>
                <w:tab w:val="right" w:pos="850"/>
                <w:tab w:val="left" w:pos="1134"/>
                <w:tab w:val="left" w:pos="1559"/>
                <w:tab w:val="left" w:pos="1984"/>
                <w:tab w:val="left" w:leader="dot" w:pos="8900"/>
                <w:tab w:val="right" w:pos="9638"/>
              </w:tabs>
              <w:spacing w:before="30" w:after="30" w:line="220" w:lineRule="exact"/>
              <w:jc w:val="right"/>
              <w:rPr>
                <w:sz w:val="18"/>
                <w:lang w:val="en-US"/>
              </w:rPr>
            </w:pPr>
            <w:r w:rsidRPr="005D626D">
              <w:rPr>
                <w:sz w:val="18"/>
                <w:lang w:val="en-US"/>
              </w:rPr>
              <w:t>3.6</w:t>
            </w:r>
          </w:p>
        </w:tc>
        <w:tc>
          <w:tcPr>
            <w:tcW w:w="127" w:type="dxa"/>
          </w:tcPr>
          <w:p w:rsidR="009F2080" w:rsidRPr="005D626D" w:rsidRDefault="009F2080" w:rsidP="00BB602F">
            <w:pPr>
              <w:tabs>
                <w:tab w:val="right" w:pos="850"/>
                <w:tab w:val="left" w:pos="1134"/>
                <w:tab w:val="left" w:pos="1559"/>
                <w:tab w:val="left" w:pos="1984"/>
                <w:tab w:val="left" w:leader="dot" w:pos="8900"/>
                <w:tab w:val="right" w:pos="9638"/>
              </w:tabs>
              <w:spacing w:before="30" w:after="30" w:line="220" w:lineRule="exact"/>
              <w:jc w:val="right"/>
              <w:rPr>
                <w:sz w:val="18"/>
                <w:lang w:val="en-US"/>
              </w:rPr>
            </w:pPr>
          </w:p>
        </w:tc>
        <w:tc>
          <w:tcPr>
            <w:tcW w:w="861" w:type="dxa"/>
            <w:vAlign w:val="bottom"/>
          </w:tcPr>
          <w:p w:rsidR="009F2080" w:rsidRPr="005D626D" w:rsidRDefault="009F2080" w:rsidP="00BB602F">
            <w:pPr>
              <w:tabs>
                <w:tab w:val="right" w:pos="850"/>
                <w:tab w:val="left" w:pos="1134"/>
                <w:tab w:val="left" w:pos="1559"/>
                <w:tab w:val="left" w:pos="1984"/>
                <w:tab w:val="left" w:leader="dot" w:pos="8900"/>
                <w:tab w:val="right" w:pos="9638"/>
              </w:tabs>
              <w:spacing w:before="30" w:after="30" w:line="220" w:lineRule="exact"/>
              <w:jc w:val="right"/>
              <w:rPr>
                <w:sz w:val="18"/>
                <w:lang w:val="en-US"/>
              </w:rPr>
            </w:pPr>
            <w:r w:rsidRPr="005D626D">
              <w:rPr>
                <w:sz w:val="18"/>
                <w:lang w:val="en-US"/>
              </w:rPr>
              <w:t>14.8</w:t>
            </w:r>
          </w:p>
        </w:tc>
        <w:tc>
          <w:tcPr>
            <w:tcW w:w="861" w:type="dxa"/>
            <w:vAlign w:val="bottom"/>
          </w:tcPr>
          <w:p w:rsidR="009F2080" w:rsidRPr="005D626D" w:rsidRDefault="009F2080" w:rsidP="00BB602F">
            <w:pPr>
              <w:tabs>
                <w:tab w:val="right" w:pos="850"/>
                <w:tab w:val="left" w:pos="1134"/>
                <w:tab w:val="left" w:pos="1559"/>
                <w:tab w:val="left" w:pos="1984"/>
                <w:tab w:val="left" w:leader="dot" w:pos="8900"/>
                <w:tab w:val="right" w:pos="9638"/>
              </w:tabs>
              <w:spacing w:before="30" w:after="30" w:line="220" w:lineRule="exact"/>
              <w:jc w:val="right"/>
              <w:rPr>
                <w:sz w:val="18"/>
                <w:lang w:val="en-US"/>
              </w:rPr>
            </w:pPr>
            <w:r w:rsidRPr="005D626D">
              <w:rPr>
                <w:sz w:val="18"/>
                <w:lang w:val="en-US"/>
              </w:rPr>
              <w:t>4.9</w:t>
            </w:r>
          </w:p>
        </w:tc>
        <w:tc>
          <w:tcPr>
            <w:tcW w:w="127" w:type="dxa"/>
          </w:tcPr>
          <w:p w:rsidR="009F2080" w:rsidRPr="005D626D" w:rsidRDefault="009F2080" w:rsidP="00BB602F">
            <w:pPr>
              <w:tabs>
                <w:tab w:val="right" w:pos="850"/>
                <w:tab w:val="left" w:pos="1134"/>
                <w:tab w:val="left" w:pos="1559"/>
                <w:tab w:val="left" w:pos="1984"/>
                <w:tab w:val="left" w:leader="dot" w:pos="8900"/>
                <w:tab w:val="right" w:pos="9638"/>
              </w:tabs>
              <w:spacing w:before="30" w:after="30" w:line="220" w:lineRule="exact"/>
              <w:jc w:val="right"/>
              <w:rPr>
                <w:sz w:val="18"/>
                <w:lang w:val="en-US"/>
              </w:rPr>
            </w:pPr>
          </w:p>
        </w:tc>
        <w:tc>
          <w:tcPr>
            <w:tcW w:w="861" w:type="dxa"/>
            <w:vAlign w:val="bottom"/>
          </w:tcPr>
          <w:p w:rsidR="009F2080" w:rsidRPr="005D626D" w:rsidRDefault="009F2080" w:rsidP="00BB602F">
            <w:pPr>
              <w:tabs>
                <w:tab w:val="right" w:pos="850"/>
                <w:tab w:val="left" w:pos="1134"/>
                <w:tab w:val="left" w:pos="1559"/>
                <w:tab w:val="left" w:pos="1984"/>
                <w:tab w:val="left" w:leader="dot" w:pos="8900"/>
                <w:tab w:val="right" w:pos="9638"/>
              </w:tabs>
              <w:spacing w:before="30" w:after="30" w:line="220" w:lineRule="exact"/>
              <w:jc w:val="right"/>
              <w:rPr>
                <w:sz w:val="18"/>
                <w:lang w:val="en-US"/>
              </w:rPr>
            </w:pPr>
            <w:r w:rsidRPr="005D626D">
              <w:rPr>
                <w:sz w:val="18"/>
                <w:lang w:val="en-US"/>
              </w:rPr>
              <w:t>11.9</w:t>
            </w:r>
          </w:p>
        </w:tc>
        <w:tc>
          <w:tcPr>
            <w:tcW w:w="861" w:type="dxa"/>
            <w:vAlign w:val="bottom"/>
          </w:tcPr>
          <w:p w:rsidR="009F2080" w:rsidRPr="005D626D" w:rsidRDefault="009F2080" w:rsidP="00BB602F">
            <w:pPr>
              <w:tabs>
                <w:tab w:val="right" w:pos="850"/>
                <w:tab w:val="left" w:pos="1134"/>
                <w:tab w:val="left" w:pos="1559"/>
                <w:tab w:val="left" w:pos="1984"/>
                <w:tab w:val="left" w:leader="dot" w:pos="8900"/>
                <w:tab w:val="right" w:pos="9638"/>
              </w:tabs>
              <w:spacing w:before="30" w:after="30" w:line="220" w:lineRule="exact"/>
              <w:jc w:val="right"/>
              <w:rPr>
                <w:sz w:val="18"/>
                <w:lang w:val="en-US"/>
              </w:rPr>
            </w:pPr>
            <w:r w:rsidRPr="005D626D">
              <w:rPr>
                <w:sz w:val="18"/>
                <w:lang w:val="en-US"/>
              </w:rPr>
              <w:t>4.7</w:t>
            </w:r>
          </w:p>
        </w:tc>
      </w:tr>
      <w:tr w:rsidR="009F2080" w:rsidRPr="005D626D">
        <w:tc>
          <w:tcPr>
            <w:tcW w:w="3086" w:type="dxa"/>
            <w:vAlign w:val="bottom"/>
          </w:tcPr>
          <w:p w:rsidR="009F2080" w:rsidRPr="005D626D" w:rsidRDefault="009F2080" w:rsidP="00BB602F">
            <w:pPr>
              <w:tabs>
                <w:tab w:val="right" w:pos="850"/>
                <w:tab w:val="left" w:pos="1134"/>
                <w:tab w:val="left" w:pos="1559"/>
                <w:tab w:val="left" w:pos="1984"/>
                <w:tab w:val="left" w:leader="dot" w:pos="8900"/>
                <w:tab w:val="right" w:pos="9638"/>
              </w:tabs>
              <w:spacing w:before="30" w:after="30" w:line="220" w:lineRule="exact"/>
              <w:rPr>
                <w:sz w:val="18"/>
                <w:lang w:val="en-US"/>
              </w:rPr>
            </w:pPr>
            <w:r w:rsidRPr="005D626D">
              <w:rPr>
                <w:sz w:val="18"/>
                <w:lang w:val="en-US"/>
              </w:rPr>
              <w:t>Daytime care and nursing care</w:t>
            </w:r>
          </w:p>
        </w:tc>
        <w:tc>
          <w:tcPr>
            <w:tcW w:w="860" w:type="dxa"/>
            <w:vAlign w:val="bottom"/>
          </w:tcPr>
          <w:p w:rsidR="009F2080" w:rsidRPr="005D626D" w:rsidRDefault="009F2080" w:rsidP="00BB602F">
            <w:pPr>
              <w:tabs>
                <w:tab w:val="right" w:pos="850"/>
                <w:tab w:val="left" w:pos="1134"/>
                <w:tab w:val="left" w:pos="1559"/>
                <w:tab w:val="left" w:pos="1984"/>
                <w:tab w:val="left" w:leader="dot" w:pos="8900"/>
                <w:tab w:val="right" w:pos="9638"/>
              </w:tabs>
              <w:spacing w:before="30" w:after="30" w:line="220" w:lineRule="exact"/>
              <w:jc w:val="right"/>
              <w:rPr>
                <w:sz w:val="18"/>
                <w:lang w:val="en-US"/>
              </w:rPr>
            </w:pPr>
            <w:r w:rsidRPr="005D626D">
              <w:rPr>
                <w:sz w:val="18"/>
                <w:lang w:val="en-US"/>
              </w:rPr>
              <w:t>6.2</w:t>
            </w:r>
          </w:p>
        </w:tc>
        <w:tc>
          <w:tcPr>
            <w:tcW w:w="861" w:type="dxa"/>
            <w:vAlign w:val="bottom"/>
          </w:tcPr>
          <w:p w:rsidR="009F2080" w:rsidRPr="005D626D" w:rsidRDefault="009F2080" w:rsidP="00BB602F">
            <w:pPr>
              <w:tabs>
                <w:tab w:val="right" w:pos="850"/>
                <w:tab w:val="left" w:pos="1134"/>
                <w:tab w:val="left" w:pos="1559"/>
                <w:tab w:val="left" w:pos="1984"/>
                <w:tab w:val="left" w:leader="dot" w:pos="8900"/>
                <w:tab w:val="right" w:pos="9638"/>
              </w:tabs>
              <w:spacing w:before="30" w:after="30" w:line="220" w:lineRule="exact"/>
              <w:jc w:val="right"/>
              <w:rPr>
                <w:sz w:val="18"/>
                <w:lang w:val="en-US"/>
              </w:rPr>
            </w:pPr>
            <w:r w:rsidRPr="005D626D">
              <w:rPr>
                <w:sz w:val="18"/>
                <w:lang w:val="en-US"/>
              </w:rPr>
              <w:t>4.6</w:t>
            </w:r>
          </w:p>
        </w:tc>
        <w:tc>
          <w:tcPr>
            <w:tcW w:w="127" w:type="dxa"/>
          </w:tcPr>
          <w:p w:rsidR="009F2080" w:rsidRPr="005D626D" w:rsidRDefault="009F2080" w:rsidP="00BB602F">
            <w:pPr>
              <w:tabs>
                <w:tab w:val="right" w:pos="850"/>
                <w:tab w:val="left" w:pos="1134"/>
                <w:tab w:val="left" w:pos="1559"/>
                <w:tab w:val="left" w:pos="1984"/>
                <w:tab w:val="left" w:leader="dot" w:pos="8900"/>
                <w:tab w:val="right" w:pos="9638"/>
              </w:tabs>
              <w:spacing w:before="30" w:after="30" w:line="220" w:lineRule="exact"/>
              <w:jc w:val="right"/>
              <w:rPr>
                <w:sz w:val="18"/>
                <w:lang w:val="en-US"/>
              </w:rPr>
            </w:pPr>
          </w:p>
        </w:tc>
        <w:tc>
          <w:tcPr>
            <w:tcW w:w="861" w:type="dxa"/>
            <w:vAlign w:val="bottom"/>
          </w:tcPr>
          <w:p w:rsidR="009F2080" w:rsidRPr="005D626D" w:rsidRDefault="009F2080" w:rsidP="00BB602F">
            <w:pPr>
              <w:tabs>
                <w:tab w:val="right" w:pos="850"/>
                <w:tab w:val="left" w:pos="1134"/>
                <w:tab w:val="left" w:pos="1559"/>
                <w:tab w:val="left" w:pos="1984"/>
                <w:tab w:val="left" w:leader="dot" w:pos="8900"/>
                <w:tab w:val="right" w:pos="9638"/>
              </w:tabs>
              <w:spacing w:before="30" w:after="30" w:line="220" w:lineRule="exact"/>
              <w:jc w:val="right"/>
              <w:rPr>
                <w:sz w:val="18"/>
                <w:lang w:val="en-US"/>
              </w:rPr>
            </w:pPr>
            <w:r w:rsidRPr="005D626D">
              <w:rPr>
                <w:sz w:val="18"/>
                <w:lang w:val="en-US"/>
              </w:rPr>
              <w:t>9.5</w:t>
            </w:r>
          </w:p>
        </w:tc>
        <w:tc>
          <w:tcPr>
            <w:tcW w:w="861" w:type="dxa"/>
            <w:vAlign w:val="bottom"/>
          </w:tcPr>
          <w:p w:rsidR="009F2080" w:rsidRPr="005D626D" w:rsidRDefault="009F2080" w:rsidP="00BB602F">
            <w:pPr>
              <w:tabs>
                <w:tab w:val="right" w:pos="850"/>
                <w:tab w:val="left" w:pos="1134"/>
                <w:tab w:val="left" w:pos="1559"/>
                <w:tab w:val="left" w:pos="1984"/>
                <w:tab w:val="left" w:leader="dot" w:pos="8900"/>
                <w:tab w:val="right" w:pos="9638"/>
              </w:tabs>
              <w:spacing w:before="30" w:after="30" w:line="220" w:lineRule="exact"/>
              <w:jc w:val="right"/>
              <w:rPr>
                <w:sz w:val="18"/>
                <w:lang w:val="en-US"/>
              </w:rPr>
            </w:pPr>
            <w:r w:rsidRPr="005D626D">
              <w:rPr>
                <w:sz w:val="18"/>
                <w:lang w:val="en-US"/>
              </w:rPr>
              <w:t>4.8</w:t>
            </w:r>
          </w:p>
        </w:tc>
        <w:tc>
          <w:tcPr>
            <w:tcW w:w="127" w:type="dxa"/>
          </w:tcPr>
          <w:p w:rsidR="009F2080" w:rsidRPr="005D626D" w:rsidRDefault="009F2080" w:rsidP="00BB602F">
            <w:pPr>
              <w:tabs>
                <w:tab w:val="right" w:pos="850"/>
                <w:tab w:val="left" w:pos="1134"/>
                <w:tab w:val="left" w:pos="1559"/>
                <w:tab w:val="left" w:pos="1984"/>
                <w:tab w:val="left" w:leader="dot" w:pos="8900"/>
                <w:tab w:val="right" w:pos="9638"/>
              </w:tabs>
              <w:spacing w:before="30" w:after="30" w:line="220" w:lineRule="exact"/>
              <w:jc w:val="right"/>
              <w:rPr>
                <w:sz w:val="18"/>
                <w:lang w:val="en-US"/>
              </w:rPr>
            </w:pPr>
          </w:p>
        </w:tc>
        <w:tc>
          <w:tcPr>
            <w:tcW w:w="861" w:type="dxa"/>
            <w:vAlign w:val="bottom"/>
          </w:tcPr>
          <w:p w:rsidR="009F2080" w:rsidRPr="005D626D" w:rsidRDefault="009F2080" w:rsidP="00BB602F">
            <w:pPr>
              <w:tabs>
                <w:tab w:val="right" w:pos="850"/>
                <w:tab w:val="left" w:pos="1134"/>
                <w:tab w:val="left" w:pos="1559"/>
                <w:tab w:val="left" w:pos="1984"/>
                <w:tab w:val="left" w:leader="dot" w:pos="8900"/>
                <w:tab w:val="right" w:pos="9638"/>
              </w:tabs>
              <w:spacing w:before="30" w:after="30" w:line="220" w:lineRule="exact"/>
              <w:jc w:val="right"/>
              <w:rPr>
                <w:sz w:val="18"/>
                <w:lang w:val="en-US"/>
              </w:rPr>
            </w:pPr>
            <w:r w:rsidRPr="005D626D">
              <w:rPr>
                <w:sz w:val="18"/>
                <w:lang w:val="en-US"/>
              </w:rPr>
              <w:t>7.8</w:t>
            </w:r>
          </w:p>
        </w:tc>
        <w:tc>
          <w:tcPr>
            <w:tcW w:w="861" w:type="dxa"/>
            <w:vAlign w:val="bottom"/>
          </w:tcPr>
          <w:p w:rsidR="009F2080" w:rsidRPr="005D626D" w:rsidRDefault="009F2080" w:rsidP="00BB602F">
            <w:pPr>
              <w:tabs>
                <w:tab w:val="right" w:pos="850"/>
                <w:tab w:val="left" w:pos="1134"/>
                <w:tab w:val="left" w:pos="1559"/>
                <w:tab w:val="left" w:pos="1984"/>
                <w:tab w:val="left" w:leader="dot" w:pos="8900"/>
                <w:tab w:val="right" w:pos="9638"/>
              </w:tabs>
              <w:spacing w:before="30" w:after="30" w:line="220" w:lineRule="exact"/>
              <w:jc w:val="right"/>
              <w:rPr>
                <w:sz w:val="18"/>
                <w:lang w:val="en-US"/>
              </w:rPr>
            </w:pPr>
            <w:r w:rsidRPr="005D626D">
              <w:rPr>
                <w:sz w:val="18"/>
                <w:lang w:val="en-US"/>
              </w:rPr>
              <w:t>6.1</w:t>
            </w:r>
          </w:p>
        </w:tc>
      </w:tr>
      <w:tr w:rsidR="009F2080" w:rsidRPr="005D626D">
        <w:tc>
          <w:tcPr>
            <w:tcW w:w="3086" w:type="dxa"/>
            <w:tcBorders>
              <w:bottom w:val="single" w:sz="12" w:space="0" w:color="auto"/>
            </w:tcBorders>
            <w:vAlign w:val="bottom"/>
          </w:tcPr>
          <w:p w:rsidR="009F2080" w:rsidRPr="005D626D" w:rsidRDefault="009F2080" w:rsidP="00BB602F">
            <w:pPr>
              <w:tabs>
                <w:tab w:val="right" w:pos="850"/>
                <w:tab w:val="left" w:pos="1134"/>
                <w:tab w:val="left" w:pos="1559"/>
                <w:tab w:val="left" w:pos="1984"/>
                <w:tab w:val="left" w:leader="dot" w:pos="8900"/>
                <w:tab w:val="right" w:pos="9638"/>
              </w:tabs>
              <w:spacing w:before="30" w:after="30" w:line="220" w:lineRule="exact"/>
              <w:rPr>
                <w:sz w:val="18"/>
                <w:lang w:val="en-US"/>
              </w:rPr>
            </w:pPr>
            <w:r w:rsidRPr="005D626D">
              <w:rPr>
                <w:sz w:val="18"/>
                <w:lang w:val="en-US"/>
              </w:rPr>
              <w:t>Training of parents of children with disabilities</w:t>
            </w:r>
          </w:p>
        </w:tc>
        <w:tc>
          <w:tcPr>
            <w:tcW w:w="860" w:type="dxa"/>
            <w:tcBorders>
              <w:bottom w:val="single" w:sz="12" w:space="0" w:color="auto"/>
            </w:tcBorders>
            <w:vAlign w:val="bottom"/>
          </w:tcPr>
          <w:p w:rsidR="009F2080" w:rsidRPr="005D626D" w:rsidRDefault="009F2080" w:rsidP="00BB602F">
            <w:pPr>
              <w:tabs>
                <w:tab w:val="right" w:pos="850"/>
                <w:tab w:val="left" w:pos="1134"/>
                <w:tab w:val="left" w:pos="1559"/>
                <w:tab w:val="left" w:pos="1984"/>
                <w:tab w:val="left" w:leader="dot" w:pos="8900"/>
                <w:tab w:val="right" w:pos="9638"/>
              </w:tabs>
              <w:spacing w:before="30" w:after="30" w:line="220" w:lineRule="exact"/>
              <w:jc w:val="right"/>
              <w:rPr>
                <w:sz w:val="18"/>
                <w:lang w:val="en-US"/>
              </w:rPr>
            </w:pPr>
            <w:r w:rsidRPr="005D626D">
              <w:rPr>
                <w:sz w:val="18"/>
                <w:lang w:val="en-US"/>
              </w:rPr>
              <w:t>10.5</w:t>
            </w:r>
          </w:p>
        </w:tc>
        <w:tc>
          <w:tcPr>
            <w:tcW w:w="861" w:type="dxa"/>
            <w:tcBorders>
              <w:bottom w:val="single" w:sz="12" w:space="0" w:color="auto"/>
            </w:tcBorders>
            <w:vAlign w:val="bottom"/>
          </w:tcPr>
          <w:p w:rsidR="009F2080" w:rsidRPr="005D626D" w:rsidRDefault="009F2080" w:rsidP="00BB602F">
            <w:pPr>
              <w:tabs>
                <w:tab w:val="right" w:pos="850"/>
                <w:tab w:val="left" w:pos="1134"/>
                <w:tab w:val="left" w:pos="1559"/>
                <w:tab w:val="left" w:pos="1984"/>
                <w:tab w:val="left" w:leader="dot" w:pos="8900"/>
                <w:tab w:val="right" w:pos="9638"/>
              </w:tabs>
              <w:spacing w:before="30" w:after="30" w:line="220" w:lineRule="exact"/>
              <w:jc w:val="right"/>
              <w:rPr>
                <w:sz w:val="18"/>
                <w:lang w:val="en-US"/>
              </w:rPr>
            </w:pPr>
            <w:r w:rsidRPr="005D626D">
              <w:rPr>
                <w:sz w:val="18"/>
                <w:lang w:val="en-US"/>
              </w:rPr>
              <w:t>8.3</w:t>
            </w:r>
          </w:p>
        </w:tc>
        <w:tc>
          <w:tcPr>
            <w:tcW w:w="127" w:type="dxa"/>
            <w:tcBorders>
              <w:bottom w:val="single" w:sz="12" w:space="0" w:color="auto"/>
            </w:tcBorders>
            <w:vAlign w:val="bottom"/>
          </w:tcPr>
          <w:p w:rsidR="009F2080" w:rsidRPr="005D626D" w:rsidRDefault="009F2080" w:rsidP="00BB602F">
            <w:pPr>
              <w:tabs>
                <w:tab w:val="right" w:pos="850"/>
                <w:tab w:val="left" w:pos="1134"/>
                <w:tab w:val="left" w:pos="1559"/>
                <w:tab w:val="left" w:pos="1984"/>
                <w:tab w:val="left" w:leader="dot" w:pos="8900"/>
                <w:tab w:val="right" w:pos="9638"/>
              </w:tabs>
              <w:spacing w:before="30" w:after="30" w:line="220" w:lineRule="exact"/>
              <w:jc w:val="right"/>
              <w:rPr>
                <w:sz w:val="18"/>
                <w:lang w:val="en-US"/>
              </w:rPr>
            </w:pPr>
          </w:p>
        </w:tc>
        <w:tc>
          <w:tcPr>
            <w:tcW w:w="861" w:type="dxa"/>
            <w:tcBorders>
              <w:bottom w:val="single" w:sz="12" w:space="0" w:color="auto"/>
            </w:tcBorders>
            <w:vAlign w:val="bottom"/>
          </w:tcPr>
          <w:p w:rsidR="009F2080" w:rsidRPr="005D626D" w:rsidRDefault="009F2080" w:rsidP="00BB602F">
            <w:pPr>
              <w:tabs>
                <w:tab w:val="right" w:pos="850"/>
                <w:tab w:val="left" w:pos="1134"/>
                <w:tab w:val="left" w:pos="1559"/>
                <w:tab w:val="left" w:pos="1984"/>
                <w:tab w:val="left" w:leader="dot" w:pos="8900"/>
                <w:tab w:val="right" w:pos="9638"/>
              </w:tabs>
              <w:spacing w:before="30" w:after="30" w:line="220" w:lineRule="exact"/>
              <w:jc w:val="right"/>
              <w:rPr>
                <w:sz w:val="18"/>
                <w:lang w:val="en-US"/>
              </w:rPr>
            </w:pPr>
            <w:r w:rsidRPr="005D626D">
              <w:rPr>
                <w:sz w:val="18"/>
                <w:lang w:val="en-US"/>
              </w:rPr>
              <w:t>9.5</w:t>
            </w:r>
          </w:p>
        </w:tc>
        <w:tc>
          <w:tcPr>
            <w:tcW w:w="861" w:type="dxa"/>
            <w:tcBorders>
              <w:bottom w:val="single" w:sz="12" w:space="0" w:color="auto"/>
            </w:tcBorders>
            <w:vAlign w:val="bottom"/>
          </w:tcPr>
          <w:p w:rsidR="009F2080" w:rsidRPr="005D626D" w:rsidRDefault="009F2080" w:rsidP="00BB602F">
            <w:pPr>
              <w:tabs>
                <w:tab w:val="right" w:pos="850"/>
                <w:tab w:val="left" w:pos="1134"/>
                <w:tab w:val="left" w:pos="1559"/>
                <w:tab w:val="left" w:pos="1984"/>
                <w:tab w:val="left" w:leader="dot" w:pos="8900"/>
                <w:tab w:val="right" w:pos="9638"/>
              </w:tabs>
              <w:spacing w:before="30" w:after="30" w:line="220" w:lineRule="exact"/>
              <w:jc w:val="right"/>
              <w:rPr>
                <w:sz w:val="18"/>
                <w:lang w:val="en-US"/>
              </w:rPr>
            </w:pPr>
            <w:r w:rsidRPr="005D626D">
              <w:rPr>
                <w:sz w:val="18"/>
                <w:lang w:val="en-US"/>
              </w:rPr>
              <w:t>7.1</w:t>
            </w:r>
          </w:p>
        </w:tc>
        <w:tc>
          <w:tcPr>
            <w:tcW w:w="127" w:type="dxa"/>
            <w:tcBorders>
              <w:bottom w:val="single" w:sz="12" w:space="0" w:color="auto"/>
            </w:tcBorders>
          </w:tcPr>
          <w:p w:rsidR="009F2080" w:rsidRPr="005D626D" w:rsidRDefault="009F2080" w:rsidP="00BB602F">
            <w:pPr>
              <w:tabs>
                <w:tab w:val="right" w:pos="850"/>
                <w:tab w:val="left" w:pos="1134"/>
                <w:tab w:val="left" w:pos="1559"/>
                <w:tab w:val="left" w:pos="1984"/>
                <w:tab w:val="left" w:leader="dot" w:pos="8900"/>
                <w:tab w:val="right" w:pos="9638"/>
              </w:tabs>
              <w:spacing w:before="30" w:after="30" w:line="220" w:lineRule="exact"/>
              <w:jc w:val="right"/>
              <w:rPr>
                <w:sz w:val="18"/>
                <w:lang w:val="en-US"/>
              </w:rPr>
            </w:pPr>
          </w:p>
        </w:tc>
        <w:tc>
          <w:tcPr>
            <w:tcW w:w="861" w:type="dxa"/>
            <w:tcBorders>
              <w:bottom w:val="single" w:sz="12" w:space="0" w:color="auto"/>
            </w:tcBorders>
            <w:vAlign w:val="bottom"/>
          </w:tcPr>
          <w:p w:rsidR="009F2080" w:rsidRPr="005D626D" w:rsidRDefault="009F2080" w:rsidP="00BB602F">
            <w:pPr>
              <w:tabs>
                <w:tab w:val="right" w:pos="850"/>
                <w:tab w:val="left" w:pos="1134"/>
                <w:tab w:val="left" w:pos="1559"/>
                <w:tab w:val="left" w:pos="1984"/>
                <w:tab w:val="left" w:leader="dot" w:pos="8900"/>
                <w:tab w:val="right" w:pos="9638"/>
              </w:tabs>
              <w:spacing w:before="30" w:after="30" w:line="220" w:lineRule="exact"/>
              <w:jc w:val="right"/>
              <w:rPr>
                <w:sz w:val="18"/>
                <w:lang w:val="en-US"/>
              </w:rPr>
            </w:pPr>
            <w:r w:rsidRPr="005D626D">
              <w:rPr>
                <w:sz w:val="18"/>
                <w:lang w:val="en-US"/>
              </w:rPr>
              <w:t>12.3</w:t>
            </w:r>
          </w:p>
        </w:tc>
        <w:tc>
          <w:tcPr>
            <w:tcW w:w="861" w:type="dxa"/>
            <w:tcBorders>
              <w:bottom w:val="single" w:sz="12" w:space="0" w:color="auto"/>
            </w:tcBorders>
            <w:vAlign w:val="bottom"/>
          </w:tcPr>
          <w:p w:rsidR="009F2080" w:rsidRPr="005D626D" w:rsidRDefault="009F2080" w:rsidP="00BB602F">
            <w:pPr>
              <w:tabs>
                <w:tab w:val="right" w:pos="850"/>
                <w:tab w:val="left" w:pos="1134"/>
                <w:tab w:val="left" w:pos="1559"/>
                <w:tab w:val="left" w:pos="1984"/>
                <w:tab w:val="left" w:leader="dot" w:pos="8900"/>
                <w:tab w:val="right" w:pos="9638"/>
              </w:tabs>
              <w:spacing w:before="30" w:after="30" w:line="220" w:lineRule="exact"/>
              <w:jc w:val="right"/>
              <w:rPr>
                <w:sz w:val="18"/>
                <w:lang w:val="en-US"/>
              </w:rPr>
            </w:pPr>
            <w:r w:rsidRPr="005D626D">
              <w:rPr>
                <w:sz w:val="18"/>
                <w:lang w:val="en-US"/>
              </w:rPr>
              <w:t>6.0</w:t>
            </w:r>
          </w:p>
        </w:tc>
      </w:tr>
    </w:tbl>
    <w:p w:rsidR="00594B93" w:rsidRPr="00F029FA" w:rsidRDefault="00594B93" w:rsidP="002517A0">
      <w:pPr>
        <w:pStyle w:val="SingleTxtG"/>
        <w:spacing w:before="120" w:after="220"/>
        <w:ind w:left="0" w:right="0" w:firstLine="170"/>
        <w:jc w:val="left"/>
        <w:rPr>
          <w:sz w:val="18"/>
          <w:lang w:val="en-US"/>
        </w:rPr>
      </w:pPr>
      <w:r w:rsidRPr="00F029FA">
        <w:rPr>
          <w:i/>
          <w:sz w:val="18"/>
          <w:lang w:val="en-US"/>
        </w:rPr>
        <w:t>Source of data:</w:t>
      </w:r>
      <w:r w:rsidRPr="00F029FA">
        <w:rPr>
          <w:sz w:val="18"/>
          <w:lang w:val="en-US"/>
        </w:rPr>
        <w:t xml:space="preserve"> Monitoring Report on the Status and Progress towards a Comfortable Life for Persons with Disabilities 2009.</w:t>
      </w:r>
    </w:p>
    <w:p w:rsidR="002C0E05" w:rsidRDefault="00594B93" w:rsidP="002C0E05">
      <w:pPr>
        <w:pStyle w:val="Heading1"/>
        <w:rPr>
          <w:lang w:val="en-US"/>
        </w:rPr>
      </w:pPr>
      <w:r w:rsidRPr="00594B93">
        <w:rPr>
          <w:lang w:val="en-US"/>
        </w:rPr>
        <w:t>Table 15</w:t>
      </w:r>
    </w:p>
    <w:p w:rsidR="00594B93" w:rsidRPr="002C0E05" w:rsidRDefault="00594B93" w:rsidP="002C0E05">
      <w:pPr>
        <w:pStyle w:val="SingleTxtG"/>
        <w:jc w:val="left"/>
        <w:rPr>
          <w:b/>
          <w:lang w:val="en-US"/>
        </w:rPr>
      </w:pPr>
      <w:r w:rsidRPr="002C0E05">
        <w:rPr>
          <w:b/>
          <w:lang w:val="en-US"/>
        </w:rPr>
        <w:t>2007-2009 Community rehabilitation efforts for persons of disabilities</w:t>
      </w:r>
    </w:p>
    <w:tbl>
      <w:tblPr>
        <w:tblW w:w="9639"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190"/>
        <w:gridCol w:w="1917"/>
        <w:gridCol w:w="1918"/>
        <w:gridCol w:w="1918"/>
        <w:gridCol w:w="2696"/>
      </w:tblGrid>
      <w:tr w:rsidR="00BB602F" w:rsidRPr="00F029FA">
        <w:tc>
          <w:tcPr>
            <w:tcW w:w="1190" w:type="dxa"/>
            <w:tcBorders>
              <w:top w:val="single" w:sz="4" w:space="0" w:color="auto"/>
              <w:bottom w:val="nil"/>
            </w:tcBorders>
            <w:vAlign w:val="bottom"/>
          </w:tcPr>
          <w:p w:rsidR="00BB602F" w:rsidRPr="00F029FA" w:rsidRDefault="00BB602F" w:rsidP="00BB602F">
            <w:pPr>
              <w:tabs>
                <w:tab w:val="right" w:pos="850"/>
                <w:tab w:val="left" w:pos="1134"/>
                <w:tab w:val="left" w:pos="1559"/>
                <w:tab w:val="left" w:pos="1984"/>
                <w:tab w:val="left" w:leader="dot" w:pos="8900"/>
                <w:tab w:val="right" w:pos="9638"/>
              </w:tabs>
              <w:spacing w:before="60" w:after="60" w:line="200" w:lineRule="exact"/>
              <w:rPr>
                <w:i/>
                <w:sz w:val="16"/>
                <w:lang w:val="en-US"/>
              </w:rPr>
            </w:pPr>
          </w:p>
        </w:tc>
        <w:tc>
          <w:tcPr>
            <w:tcW w:w="8449" w:type="dxa"/>
            <w:gridSpan w:val="4"/>
            <w:tcBorders>
              <w:top w:val="single" w:sz="4" w:space="0" w:color="auto"/>
              <w:bottom w:val="single" w:sz="4" w:space="0" w:color="auto"/>
            </w:tcBorders>
            <w:vAlign w:val="bottom"/>
          </w:tcPr>
          <w:p w:rsidR="00BB602F" w:rsidRPr="00F029FA" w:rsidRDefault="00BB602F" w:rsidP="00BB602F">
            <w:pPr>
              <w:tabs>
                <w:tab w:val="right" w:pos="850"/>
                <w:tab w:val="left" w:pos="1134"/>
                <w:tab w:val="left" w:pos="1559"/>
                <w:tab w:val="left" w:pos="1984"/>
                <w:tab w:val="left" w:leader="dot" w:pos="8900"/>
                <w:tab w:val="right" w:pos="9638"/>
              </w:tabs>
              <w:spacing w:before="60" w:after="60" w:line="200" w:lineRule="exact"/>
              <w:jc w:val="center"/>
              <w:rPr>
                <w:i/>
                <w:sz w:val="16"/>
                <w:lang w:val="en-US"/>
              </w:rPr>
            </w:pPr>
            <w:r w:rsidRPr="00F029FA">
              <w:rPr>
                <w:i/>
                <w:sz w:val="16"/>
                <w:lang w:val="en-US"/>
              </w:rPr>
              <w:t>Number of units with community rehabilitation services</w:t>
            </w:r>
          </w:p>
        </w:tc>
      </w:tr>
      <w:tr w:rsidR="00BB602F" w:rsidRPr="00F029FA">
        <w:tc>
          <w:tcPr>
            <w:tcW w:w="1190" w:type="dxa"/>
            <w:tcBorders>
              <w:top w:val="nil"/>
              <w:bottom w:val="single" w:sz="12" w:space="0" w:color="auto"/>
            </w:tcBorders>
            <w:vAlign w:val="bottom"/>
          </w:tcPr>
          <w:p w:rsidR="00594B93" w:rsidRPr="00F029FA" w:rsidRDefault="00594B93" w:rsidP="00BB602F">
            <w:pPr>
              <w:tabs>
                <w:tab w:val="right" w:pos="850"/>
                <w:tab w:val="left" w:pos="1134"/>
                <w:tab w:val="left" w:pos="1559"/>
                <w:tab w:val="left" w:pos="1984"/>
                <w:tab w:val="left" w:leader="dot" w:pos="8900"/>
                <w:tab w:val="right" w:pos="9638"/>
              </w:tabs>
              <w:spacing w:before="60" w:after="60" w:line="200" w:lineRule="exact"/>
              <w:rPr>
                <w:i/>
                <w:sz w:val="16"/>
                <w:lang w:val="en-US"/>
              </w:rPr>
            </w:pPr>
          </w:p>
        </w:tc>
        <w:tc>
          <w:tcPr>
            <w:tcW w:w="1917" w:type="dxa"/>
            <w:tcBorders>
              <w:top w:val="single" w:sz="4" w:space="0" w:color="auto"/>
              <w:bottom w:val="single" w:sz="12" w:space="0" w:color="auto"/>
            </w:tcBorders>
            <w:vAlign w:val="bottom"/>
          </w:tcPr>
          <w:p w:rsidR="00594B93" w:rsidRPr="00F029FA" w:rsidRDefault="00594B93" w:rsidP="00BB602F">
            <w:pPr>
              <w:tabs>
                <w:tab w:val="right" w:pos="850"/>
                <w:tab w:val="left" w:pos="1134"/>
                <w:tab w:val="left" w:pos="1559"/>
                <w:tab w:val="left" w:pos="1984"/>
                <w:tab w:val="left" w:leader="dot" w:pos="8900"/>
                <w:tab w:val="right" w:pos="9638"/>
              </w:tabs>
              <w:spacing w:before="60" w:after="60" w:line="200" w:lineRule="exact"/>
              <w:jc w:val="right"/>
              <w:rPr>
                <w:i/>
                <w:sz w:val="16"/>
                <w:lang w:val="en-US"/>
              </w:rPr>
            </w:pPr>
            <w:r w:rsidRPr="00F029FA">
              <w:rPr>
                <w:i/>
                <w:sz w:val="16"/>
                <w:lang w:val="en-US"/>
              </w:rPr>
              <w:t xml:space="preserve">City districts </w:t>
            </w:r>
          </w:p>
        </w:tc>
        <w:tc>
          <w:tcPr>
            <w:tcW w:w="1918" w:type="dxa"/>
            <w:tcBorders>
              <w:top w:val="single" w:sz="4" w:space="0" w:color="auto"/>
              <w:bottom w:val="single" w:sz="12" w:space="0" w:color="auto"/>
            </w:tcBorders>
            <w:vAlign w:val="bottom"/>
          </w:tcPr>
          <w:p w:rsidR="00594B93" w:rsidRPr="00F029FA" w:rsidRDefault="00594B93" w:rsidP="00BB602F">
            <w:pPr>
              <w:tabs>
                <w:tab w:val="right" w:pos="850"/>
                <w:tab w:val="left" w:pos="1134"/>
                <w:tab w:val="left" w:pos="1559"/>
                <w:tab w:val="left" w:pos="1984"/>
                <w:tab w:val="left" w:leader="dot" w:pos="8900"/>
                <w:tab w:val="right" w:pos="9638"/>
              </w:tabs>
              <w:spacing w:before="60" w:after="60" w:line="200" w:lineRule="exact"/>
              <w:jc w:val="right"/>
              <w:rPr>
                <w:i/>
                <w:sz w:val="16"/>
                <w:lang w:val="en-US"/>
              </w:rPr>
            </w:pPr>
            <w:r w:rsidRPr="00F029FA">
              <w:rPr>
                <w:i/>
                <w:sz w:val="16"/>
                <w:lang w:val="en-US"/>
              </w:rPr>
              <w:t>Counties (cities)</w:t>
            </w:r>
          </w:p>
        </w:tc>
        <w:tc>
          <w:tcPr>
            <w:tcW w:w="1918" w:type="dxa"/>
            <w:tcBorders>
              <w:top w:val="single" w:sz="4" w:space="0" w:color="auto"/>
              <w:bottom w:val="single" w:sz="12" w:space="0" w:color="auto"/>
            </w:tcBorders>
            <w:vAlign w:val="bottom"/>
          </w:tcPr>
          <w:p w:rsidR="00594B93" w:rsidRPr="00F029FA" w:rsidRDefault="00594B93" w:rsidP="00BB602F">
            <w:pPr>
              <w:tabs>
                <w:tab w:val="right" w:pos="850"/>
                <w:tab w:val="left" w:pos="1134"/>
                <w:tab w:val="left" w:pos="1559"/>
                <w:tab w:val="left" w:pos="1984"/>
                <w:tab w:val="left" w:leader="dot" w:pos="8900"/>
                <w:tab w:val="right" w:pos="9638"/>
              </w:tabs>
              <w:spacing w:before="60" w:after="60" w:line="200" w:lineRule="exact"/>
              <w:jc w:val="right"/>
              <w:rPr>
                <w:i/>
                <w:sz w:val="16"/>
                <w:lang w:val="en-US"/>
              </w:rPr>
            </w:pPr>
            <w:r w:rsidRPr="00F029FA">
              <w:rPr>
                <w:i/>
                <w:sz w:val="16"/>
                <w:lang w:val="en-US"/>
              </w:rPr>
              <w:t>Communities with rehabilitation stations</w:t>
            </w:r>
          </w:p>
        </w:tc>
        <w:tc>
          <w:tcPr>
            <w:tcW w:w="2696" w:type="dxa"/>
            <w:tcBorders>
              <w:top w:val="single" w:sz="4" w:space="0" w:color="auto"/>
              <w:bottom w:val="single" w:sz="12" w:space="0" w:color="auto"/>
            </w:tcBorders>
            <w:vAlign w:val="bottom"/>
          </w:tcPr>
          <w:p w:rsidR="00594B93" w:rsidRPr="00F029FA" w:rsidRDefault="00594B93" w:rsidP="00BB602F">
            <w:pPr>
              <w:tabs>
                <w:tab w:val="right" w:pos="850"/>
                <w:tab w:val="left" w:pos="1134"/>
                <w:tab w:val="left" w:pos="1559"/>
                <w:tab w:val="left" w:pos="1984"/>
                <w:tab w:val="left" w:leader="dot" w:pos="8900"/>
                <w:tab w:val="right" w:pos="9638"/>
              </w:tabs>
              <w:spacing w:before="60" w:after="60" w:line="200" w:lineRule="exact"/>
              <w:jc w:val="right"/>
              <w:rPr>
                <w:i/>
                <w:sz w:val="16"/>
                <w:lang w:val="en-US"/>
              </w:rPr>
            </w:pPr>
            <w:r w:rsidRPr="00F029FA">
              <w:rPr>
                <w:i/>
                <w:sz w:val="16"/>
                <w:lang w:val="en-US"/>
              </w:rPr>
              <w:t xml:space="preserve">No. of persons with disabilities </w:t>
            </w:r>
            <w:r w:rsidR="00BB602F">
              <w:rPr>
                <w:i/>
                <w:sz w:val="16"/>
                <w:lang w:val="en-US"/>
              </w:rPr>
              <w:br/>
            </w:r>
            <w:r w:rsidRPr="00F029FA">
              <w:rPr>
                <w:i/>
                <w:sz w:val="16"/>
                <w:lang w:val="en-US"/>
              </w:rPr>
              <w:t>benefit</w:t>
            </w:r>
            <w:r w:rsidR="004C0A1B" w:rsidRPr="00F029FA">
              <w:rPr>
                <w:i/>
                <w:sz w:val="16"/>
                <w:lang w:val="en-US"/>
              </w:rPr>
              <w:t>ing from rehabilitation service</w:t>
            </w:r>
          </w:p>
        </w:tc>
      </w:tr>
      <w:tr w:rsidR="00BB602F" w:rsidRPr="002C0E05">
        <w:tc>
          <w:tcPr>
            <w:tcW w:w="1190" w:type="dxa"/>
            <w:tcBorders>
              <w:top w:val="single" w:sz="12" w:space="0" w:color="auto"/>
            </w:tcBorders>
            <w:vAlign w:val="bottom"/>
          </w:tcPr>
          <w:p w:rsidR="00594B93" w:rsidRPr="002C0E05" w:rsidRDefault="00594B93" w:rsidP="00BB602F">
            <w:pPr>
              <w:tabs>
                <w:tab w:val="right" w:pos="850"/>
                <w:tab w:val="left" w:pos="1134"/>
                <w:tab w:val="left" w:pos="1559"/>
                <w:tab w:val="left" w:pos="1984"/>
                <w:tab w:val="left" w:leader="dot" w:pos="8900"/>
                <w:tab w:val="right" w:pos="9638"/>
              </w:tabs>
              <w:spacing w:before="30" w:after="30" w:line="220" w:lineRule="exact"/>
              <w:rPr>
                <w:sz w:val="18"/>
                <w:lang w:val="en-US"/>
              </w:rPr>
            </w:pPr>
            <w:r w:rsidRPr="002C0E05">
              <w:rPr>
                <w:sz w:val="18"/>
                <w:lang w:val="en-US"/>
              </w:rPr>
              <w:t>2007</w:t>
            </w:r>
          </w:p>
        </w:tc>
        <w:tc>
          <w:tcPr>
            <w:tcW w:w="1917" w:type="dxa"/>
            <w:tcBorders>
              <w:top w:val="single" w:sz="12" w:space="0" w:color="auto"/>
            </w:tcBorders>
            <w:vAlign w:val="bottom"/>
          </w:tcPr>
          <w:p w:rsidR="00594B93" w:rsidRPr="002C0E05" w:rsidRDefault="00594B93" w:rsidP="00BB602F">
            <w:pPr>
              <w:tabs>
                <w:tab w:val="right" w:pos="850"/>
                <w:tab w:val="left" w:pos="1134"/>
                <w:tab w:val="left" w:pos="1559"/>
                <w:tab w:val="left" w:pos="1984"/>
                <w:tab w:val="left" w:leader="dot" w:pos="8900"/>
                <w:tab w:val="right" w:pos="9638"/>
              </w:tabs>
              <w:spacing w:before="30" w:after="30" w:line="220" w:lineRule="exact"/>
              <w:jc w:val="right"/>
              <w:rPr>
                <w:sz w:val="18"/>
                <w:lang w:val="en-US"/>
              </w:rPr>
            </w:pPr>
            <w:r w:rsidRPr="002C0E05">
              <w:rPr>
                <w:sz w:val="18"/>
                <w:lang w:val="en-US"/>
              </w:rPr>
              <w:t>750</w:t>
            </w:r>
          </w:p>
        </w:tc>
        <w:tc>
          <w:tcPr>
            <w:tcW w:w="1918" w:type="dxa"/>
            <w:tcBorders>
              <w:top w:val="single" w:sz="12" w:space="0" w:color="auto"/>
            </w:tcBorders>
            <w:vAlign w:val="bottom"/>
          </w:tcPr>
          <w:p w:rsidR="00594B93" w:rsidRPr="002C0E05" w:rsidRDefault="00594B93" w:rsidP="00BB602F">
            <w:pPr>
              <w:tabs>
                <w:tab w:val="right" w:pos="850"/>
                <w:tab w:val="left" w:pos="1134"/>
                <w:tab w:val="left" w:pos="1559"/>
                <w:tab w:val="left" w:pos="1984"/>
                <w:tab w:val="left" w:leader="dot" w:pos="8900"/>
                <w:tab w:val="right" w:pos="9638"/>
              </w:tabs>
              <w:spacing w:before="30" w:after="30" w:line="220" w:lineRule="exact"/>
              <w:jc w:val="right"/>
              <w:rPr>
                <w:sz w:val="18"/>
                <w:lang w:val="en-US"/>
              </w:rPr>
            </w:pPr>
            <w:r w:rsidRPr="002C0E05">
              <w:rPr>
                <w:sz w:val="18"/>
                <w:lang w:val="en-US"/>
              </w:rPr>
              <w:t>1</w:t>
            </w:r>
            <w:r w:rsidR="00F029FA">
              <w:rPr>
                <w:sz w:val="18"/>
                <w:lang w:val="en-US"/>
              </w:rPr>
              <w:t xml:space="preserve"> </w:t>
            </w:r>
            <w:r w:rsidRPr="002C0E05">
              <w:rPr>
                <w:sz w:val="18"/>
                <w:lang w:val="en-US"/>
              </w:rPr>
              <w:t>298</w:t>
            </w:r>
          </w:p>
        </w:tc>
        <w:tc>
          <w:tcPr>
            <w:tcW w:w="1918" w:type="dxa"/>
            <w:tcBorders>
              <w:top w:val="single" w:sz="12" w:space="0" w:color="auto"/>
            </w:tcBorders>
            <w:vAlign w:val="bottom"/>
          </w:tcPr>
          <w:p w:rsidR="00594B93" w:rsidRPr="002C0E05" w:rsidRDefault="00594B93" w:rsidP="00BB602F">
            <w:pPr>
              <w:tabs>
                <w:tab w:val="right" w:pos="850"/>
                <w:tab w:val="left" w:pos="1134"/>
                <w:tab w:val="left" w:pos="1559"/>
                <w:tab w:val="left" w:pos="1984"/>
                <w:tab w:val="left" w:leader="dot" w:pos="8900"/>
                <w:tab w:val="right" w:pos="9638"/>
              </w:tabs>
              <w:spacing w:before="30" w:after="30" w:line="220" w:lineRule="exact"/>
              <w:jc w:val="right"/>
              <w:rPr>
                <w:sz w:val="18"/>
                <w:lang w:val="en-US"/>
              </w:rPr>
            </w:pPr>
            <w:r w:rsidRPr="002C0E05">
              <w:rPr>
                <w:sz w:val="18"/>
                <w:lang w:val="en-US"/>
              </w:rPr>
              <w:t>22</w:t>
            </w:r>
            <w:r w:rsidR="00F029FA">
              <w:rPr>
                <w:sz w:val="18"/>
                <w:lang w:val="en-US"/>
              </w:rPr>
              <w:t xml:space="preserve"> </w:t>
            </w:r>
            <w:r w:rsidRPr="002C0E05">
              <w:rPr>
                <w:sz w:val="18"/>
                <w:lang w:val="en-US"/>
              </w:rPr>
              <w:t>730</w:t>
            </w:r>
          </w:p>
        </w:tc>
        <w:tc>
          <w:tcPr>
            <w:tcW w:w="2696" w:type="dxa"/>
            <w:tcBorders>
              <w:top w:val="single" w:sz="12" w:space="0" w:color="auto"/>
            </w:tcBorders>
            <w:vAlign w:val="bottom"/>
          </w:tcPr>
          <w:p w:rsidR="00594B93" w:rsidRPr="002C0E05" w:rsidRDefault="00594B93" w:rsidP="00BB602F">
            <w:pPr>
              <w:tabs>
                <w:tab w:val="right" w:pos="850"/>
                <w:tab w:val="left" w:pos="1134"/>
                <w:tab w:val="left" w:pos="1559"/>
                <w:tab w:val="left" w:pos="1984"/>
                <w:tab w:val="left" w:leader="dot" w:pos="8900"/>
                <w:tab w:val="right" w:pos="9638"/>
              </w:tabs>
              <w:spacing w:before="30" w:after="30" w:line="220" w:lineRule="exact"/>
              <w:jc w:val="right"/>
              <w:rPr>
                <w:sz w:val="18"/>
                <w:lang w:val="en-US"/>
              </w:rPr>
            </w:pPr>
            <w:r w:rsidRPr="002C0E05">
              <w:rPr>
                <w:sz w:val="18"/>
                <w:lang w:val="en-US"/>
              </w:rPr>
              <w:t>17</w:t>
            </w:r>
            <w:r w:rsidR="00F029FA">
              <w:rPr>
                <w:sz w:val="18"/>
                <w:lang w:val="en-US"/>
              </w:rPr>
              <w:t xml:space="preserve"> </w:t>
            </w:r>
            <w:r w:rsidRPr="002C0E05">
              <w:rPr>
                <w:sz w:val="18"/>
                <w:lang w:val="en-US"/>
              </w:rPr>
              <w:t>870</w:t>
            </w:r>
          </w:p>
        </w:tc>
      </w:tr>
      <w:tr w:rsidR="00BB602F" w:rsidRPr="002C0E05">
        <w:tc>
          <w:tcPr>
            <w:tcW w:w="1190" w:type="dxa"/>
            <w:vAlign w:val="bottom"/>
          </w:tcPr>
          <w:p w:rsidR="00594B93" w:rsidRPr="002C0E05" w:rsidRDefault="00594B93" w:rsidP="00BB602F">
            <w:pPr>
              <w:tabs>
                <w:tab w:val="right" w:pos="850"/>
                <w:tab w:val="left" w:pos="1134"/>
                <w:tab w:val="left" w:pos="1559"/>
                <w:tab w:val="left" w:pos="1984"/>
                <w:tab w:val="left" w:leader="dot" w:pos="8900"/>
                <w:tab w:val="right" w:pos="9638"/>
              </w:tabs>
              <w:spacing w:before="30" w:after="30" w:line="220" w:lineRule="exact"/>
              <w:rPr>
                <w:sz w:val="18"/>
                <w:lang w:val="en-US"/>
              </w:rPr>
            </w:pPr>
            <w:r w:rsidRPr="002C0E05">
              <w:rPr>
                <w:sz w:val="18"/>
                <w:lang w:val="en-US"/>
              </w:rPr>
              <w:t>2008</w:t>
            </w:r>
          </w:p>
        </w:tc>
        <w:tc>
          <w:tcPr>
            <w:tcW w:w="1917" w:type="dxa"/>
            <w:vAlign w:val="bottom"/>
          </w:tcPr>
          <w:p w:rsidR="00594B93" w:rsidRPr="002C0E05" w:rsidRDefault="00594B93" w:rsidP="00BB602F">
            <w:pPr>
              <w:tabs>
                <w:tab w:val="right" w:pos="850"/>
                <w:tab w:val="left" w:pos="1134"/>
                <w:tab w:val="left" w:pos="1559"/>
                <w:tab w:val="left" w:pos="1984"/>
                <w:tab w:val="left" w:leader="dot" w:pos="8900"/>
                <w:tab w:val="right" w:pos="9638"/>
              </w:tabs>
              <w:spacing w:before="30" w:after="30" w:line="220" w:lineRule="exact"/>
              <w:jc w:val="right"/>
              <w:rPr>
                <w:sz w:val="18"/>
                <w:lang w:val="en-US"/>
              </w:rPr>
            </w:pPr>
            <w:r w:rsidRPr="002C0E05">
              <w:rPr>
                <w:sz w:val="18"/>
                <w:lang w:val="en-US"/>
              </w:rPr>
              <w:t>780</w:t>
            </w:r>
          </w:p>
        </w:tc>
        <w:tc>
          <w:tcPr>
            <w:tcW w:w="1918" w:type="dxa"/>
            <w:vAlign w:val="bottom"/>
          </w:tcPr>
          <w:p w:rsidR="00594B93" w:rsidRPr="002C0E05" w:rsidRDefault="00594B93" w:rsidP="00BB602F">
            <w:pPr>
              <w:tabs>
                <w:tab w:val="right" w:pos="850"/>
                <w:tab w:val="left" w:pos="1134"/>
                <w:tab w:val="left" w:pos="1559"/>
                <w:tab w:val="left" w:pos="1984"/>
                <w:tab w:val="left" w:leader="dot" w:pos="8900"/>
                <w:tab w:val="right" w:pos="9638"/>
              </w:tabs>
              <w:spacing w:before="30" w:after="30" w:line="220" w:lineRule="exact"/>
              <w:jc w:val="right"/>
              <w:rPr>
                <w:sz w:val="18"/>
                <w:lang w:val="en-US"/>
              </w:rPr>
            </w:pPr>
            <w:r w:rsidRPr="002C0E05">
              <w:rPr>
                <w:sz w:val="18"/>
                <w:lang w:val="en-US"/>
              </w:rPr>
              <w:t>1</w:t>
            </w:r>
            <w:r w:rsidR="00F029FA">
              <w:rPr>
                <w:sz w:val="18"/>
                <w:lang w:val="en-US"/>
              </w:rPr>
              <w:t xml:space="preserve"> </w:t>
            </w:r>
            <w:r w:rsidRPr="002C0E05">
              <w:rPr>
                <w:sz w:val="18"/>
                <w:lang w:val="en-US"/>
              </w:rPr>
              <w:t>411</w:t>
            </w:r>
          </w:p>
        </w:tc>
        <w:tc>
          <w:tcPr>
            <w:tcW w:w="1918" w:type="dxa"/>
            <w:vAlign w:val="bottom"/>
          </w:tcPr>
          <w:p w:rsidR="00594B93" w:rsidRPr="002C0E05" w:rsidRDefault="00594B93" w:rsidP="00BB602F">
            <w:pPr>
              <w:tabs>
                <w:tab w:val="right" w:pos="850"/>
                <w:tab w:val="left" w:pos="1134"/>
                <w:tab w:val="left" w:pos="1559"/>
                <w:tab w:val="left" w:pos="1984"/>
                <w:tab w:val="left" w:leader="dot" w:pos="8900"/>
                <w:tab w:val="right" w:pos="9638"/>
              </w:tabs>
              <w:spacing w:before="30" w:after="30" w:line="220" w:lineRule="exact"/>
              <w:jc w:val="right"/>
              <w:rPr>
                <w:sz w:val="18"/>
                <w:lang w:val="en-US"/>
              </w:rPr>
            </w:pPr>
            <w:r w:rsidRPr="002C0E05">
              <w:rPr>
                <w:sz w:val="18"/>
                <w:lang w:val="en-US"/>
              </w:rPr>
              <w:t>16</w:t>
            </w:r>
            <w:r w:rsidR="00F029FA">
              <w:rPr>
                <w:sz w:val="18"/>
                <w:lang w:val="en-US"/>
              </w:rPr>
              <w:t xml:space="preserve"> </w:t>
            </w:r>
            <w:r w:rsidRPr="002C0E05">
              <w:rPr>
                <w:sz w:val="18"/>
                <w:lang w:val="en-US"/>
              </w:rPr>
              <w:t>598</w:t>
            </w:r>
          </w:p>
        </w:tc>
        <w:tc>
          <w:tcPr>
            <w:tcW w:w="2696" w:type="dxa"/>
            <w:vAlign w:val="bottom"/>
          </w:tcPr>
          <w:p w:rsidR="00594B93" w:rsidRPr="002C0E05" w:rsidRDefault="00594B93" w:rsidP="00BB602F">
            <w:pPr>
              <w:tabs>
                <w:tab w:val="right" w:pos="850"/>
                <w:tab w:val="left" w:pos="1134"/>
                <w:tab w:val="left" w:pos="1559"/>
                <w:tab w:val="left" w:pos="1984"/>
                <w:tab w:val="left" w:leader="dot" w:pos="8900"/>
                <w:tab w:val="right" w:pos="9638"/>
              </w:tabs>
              <w:spacing w:before="30" w:after="30" w:line="220" w:lineRule="exact"/>
              <w:jc w:val="right"/>
              <w:rPr>
                <w:sz w:val="18"/>
                <w:lang w:val="en-US"/>
              </w:rPr>
            </w:pPr>
            <w:r w:rsidRPr="002C0E05">
              <w:rPr>
                <w:sz w:val="18"/>
                <w:lang w:val="en-US"/>
              </w:rPr>
              <w:t>20</w:t>
            </w:r>
            <w:r w:rsidR="00F029FA">
              <w:rPr>
                <w:sz w:val="18"/>
                <w:lang w:val="en-US"/>
              </w:rPr>
              <w:t xml:space="preserve"> </w:t>
            </w:r>
            <w:r w:rsidRPr="002C0E05">
              <w:rPr>
                <w:sz w:val="18"/>
                <w:lang w:val="en-US"/>
              </w:rPr>
              <w:t>920</w:t>
            </w:r>
          </w:p>
        </w:tc>
      </w:tr>
      <w:tr w:rsidR="00BB602F" w:rsidRPr="002C0E05">
        <w:tc>
          <w:tcPr>
            <w:tcW w:w="1190" w:type="dxa"/>
            <w:tcBorders>
              <w:bottom w:val="single" w:sz="12" w:space="0" w:color="auto"/>
            </w:tcBorders>
            <w:vAlign w:val="bottom"/>
          </w:tcPr>
          <w:p w:rsidR="00594B93" w:rsidRPr="002C0E05" w:rsidRDefault="00594B93" w:rsidP="00BB602F">
            <w:pPr>
              <w:tabs>
                <w:tab w:val="right" w:pos="850"/>
                <w:tab w:val="left" w:pos="1134"/>
                <w:tab w:val="left" w:pos="1559"/>
                <w:tab w:val="left" w:pos="1984"/>
                <w:tab w:val="left" w:leader="dot" w:pos="8900"/>
                <w:tab w:val="right" w:pos="9638"/>
              </w:tabs>
              <w:spacing w:before="30" w:after="30" w:line="220" w:lineRule="exact"/>
              <w:rPr>
                <w:sz w:val="18"/>
                <w:lang w:val="en-US"/>
              </w:rPr>
            </w:pPr>
            <w:r w:rsidRPr="002C0E05">
              <w:rPr>
                <w:sz w:val="18"/>
                <w:lang w:val="en-US"/>
              </w:rPr>
              <w:t>2009</w:t>
            </w:r>
          </w:p>
        </w:tc>
        <w:tc>
          <w:tcPr>
            <w:tcW w:w="1917" w:type="dxa"/>
            <w:tcBorders>
              <w:bottom w:val="single" w:sz="12" w:space="0" w:color="auto"/>
            </w:tcBorders>
            <w:vAlign w:val="bottom"/>
          </w:tcPr>
          <w:p w:rsidR="00594B93" w:rsidRPr="002C0E05" w:rsidRDefault="00594B93" w:rsidP="00BB602F">
            <w:pPr>
              <w:tabs>
                <w:tab w:val="right" w:pos="850"/>
                <w:tab w:val="left" w:pos="1134"/>
                <w:tab w:val="left" w:pos="1559"/>
                <w:tab w:val="left" w:pos="1984"/>
                <w:tab w:val="left" w:leader="dot" w:pos="8900"/>
                <w:tab w:val="right" w:pos="9638"/>
              </w:tabs>
              <w:spacing w:before="30" w:after="30" w:line="220" w:lineRule="exact"/>
              <w:jc w:val="right"/>
              <w:rPr>
                <w:sz w:val="18"/>
                <w:lang w:val="en-US"/>
              </w:rPr>
            </w:pPr>
            <w:r w:rsidRPr="002C0E05">
              <w:rPr>
                <w:sz w:val="18"/>
                <w:lang w:val="en-US"/>
              </w:rPr>
              <w:t>807</w:t>
            </w:r>
          </w:p>
        </w:tc>
        <w:tc>
          <w:tcPr>
            <w:tcW w:w="1918" w:type="dxa"/>
            <w:tcBorders>
              <w:bottom w:val="single" w:sz="12" w:space="0" w:color="auto"/>
            </w:tcBorders>
            <w:vAlign w:val="bottom"/>
          </w:tcPr>
          <w:p w:rsidR="00594B93" w:rsidRPr="002C0E05" w:rsidRDefault="00594B93" w:rsidP="00BB602F">
            <w:pPr>
              <w:tabs>
                <w:tab w:val="right" w:pos="850"/>
                <w:tab w:val="left" w:pos="1134"/>
                <w:tab w:val="left" w:pos="1559"/>
                <w:tab w:val="left" w:pos="1984"/>
                <w:tab w:val="left" w:leader="dot" w:pos="8900"/>
                <w:tab w:val="right" w:pos="9638"/>
              </w:tabs>
              <w:spacing w:before="30" w:after="30" w:line="220" w:lineRule="exact"/>
              <w:jc w:val="right"/>
              <w:rPr>
                <w:sz w:val="18"/>
                <w:lang w:val="en-US"/>
              </w:rPr>
            </w:pPr>
            <w:r w:rsidRPr="002C0E05">
              <w:rPr>
                <w:sz w:val="18"/>
                <w:lang w:val="en-US"/>
              </w:rPr>
              <w:t>1</w:t>
            </w:r>
            <w:r w:rsidR="00F029FA">
              <w:rPr>
                <w:sz w:val="18"/>
                <w:lang w:val="en-US"/>
              </w:rPr>
              <w:t xml:space="preserve"> </w:t>
            </w:r>
            <w:r w:rsidRPr="002C0E05">
              <w:rPr>
                <w:sz w:val="18"/>
                <w:lang w:val="en-US"/>
              </w:rPr>
              <w:t>569</w:t>
            </w:r>
          </w:p>
        </w:tc>
        <w:tc>
          <w:tcPr>
            <w:tcW w:w="1918" w:type="dxa"/>
            <w:tcBorders>
              <w:bottom w:val="single" w:sz="12" w:space="0" w:color="auto"/>
            </w:tcBorders>
            <w:vAlign w:val="bottom"/>
          </w:tcPr>
          <w:p w:rsidR="00594B93" w:rsidRPr="002C0E05" w:rsidRDefault="00594B93" w:rsidP="00BB602F">
            <w:pPr>
              <w:tabs>
                <w:tab w:val="right" w:pos="850"/>
                <w:tab w:val="left" w:pos="1134"/>
                <w:tab w:val="left" w:pos="1559"/>
                <w:tab w:val="left" w:pos="1984"/>
                <w:tab w:val="left" w:leader="dot" w:pos="8900"/>
                <w:tab w:val="right" w:pos="9638"/>
              </w:tabs>
              <w:spacing w:before="30" w:after="30" w:line="220" w:lineRule="exact"/>
              <w:jc w:val="right"/>
              <w:rPr>
                <w:sz w:val="18"/>
                <w:lang w:val="en-US"/>
              </w:rPr>
            </w:pPr>
            <w:r w:rsidRPr="002C0E05">
              <w:rPr>
                <w:sz w:val="18"/>
                <w:lang w:val="en-US"/>
              </w:rPr>
              <w:t>32</w:t>
            </w:r>
            <w:r w:rsidR="00F029FA">
              <w:rPr>
                <w:sz w:val="18"/>
                <w:lang w:val="en-US"/>
              </w:rPr>
              <w:t xml:space="preserve"> </w:t>
            </w:r>
            <w:r w:rsidRPr="002C0E05">
              <w:rPr>
                <w:sz w:val="18"/>
                <w:lang w:val="en-US"/>
              </w:rPr>
              <w:t>678</w:t>
            </w:r>
          </w:p>
        </w:tc>
        <w:tc>
          <w:tcPr>
            <w:tcW w:w="2696" w:type="dxa"/>
            <w:tcBorders>
              <w:bottom w:val="single" w:sz="12" w:space="0" w:color="auto"/>
            </w:tcBorders>
            <w:vAlign w:val="bottom"/>
          </w:tcPr>
          <w:p w:rsidR="00594B93" w:rsidRPr="002C0E05" w:rsidRDefault="00594B93" w:rsidP="00BB602F">
            <w:pPr>
              <w:tabs>
                <w:tab w:val="right" w:pos="850"/>
                <w:tab w:val="left" w:pos="1134"/>
                <w:tab w:val="left" w:pos="1559"/>
                <w:tab w:val="left" w:pos="1984"/>
                <w:tab w:val="left" w:leader="dot" w:pos="8900"/>
                <w:tab w:val="right" w:pos="9638"/>
              </w:tabs>
              <w:spacing w:before="30" w:after="30" w:line="220" w:lineRule="exact"/>
              <w:jc w:val="right"/>
              <w:rPr>
                <w:sz w:val="18"/>
                <w:lang w:val="en-US"/>
              </w:rPr>
            </w:pPr>
            <w:r w:rsidRPr="002C0E05">
              <w:rPr>
                <w:sz w:val="18"/>
                <w:lang w:val="en-US"/>
              </w:rPr>
              <w:t>23</w:t>
            </w:r>
            <w:r w:rsidR="00F029FA">
              <w:rPr>
                <w:sz w:val="18"/>
                <w:lang w:val="en-US"/>
              </w:rPr>
              <w:t xml:space="preserve"> </w:t>
            </w:r>
            <w:r w:rsidRPr="002C0E05">
              <w:rPr>
                <w:sz w:val="18"/>
                <w:lang w:val="en-US"/>
              </w:rPr>
              <w:t>400</w:t>
            </w:r>
          </w:p>
        </w:tc>
      </w:tr>
    </w:tbl>
    <w:p w:rsidR="00594B93" w:rsidRPr="002C0E05" w:rsidRDefault="00594B93" w:rsidP="002517A0">
      <w:pPr>
        <w:pStyle w:val="SingleTxtG"/>
        <w:spacing w:before="120" w:after="220"/>
        <w:ind w:left="0" w:right="0" w:firstLine="170"/>
        <w:jc w:val="left"/>
        <w:rPr>
          <w:sz w:val="18"/>
          <w:lang w:val="en-US"/>
        </w:rPr>
      </w:pPr>
      <w:r w:rsidRPr="002C0E05">
        <w:rPr>
          <w:i/>
          <w:sz w:val="18"/>
          <w:lang w:val="en-US"/>
        </w:rPr>
        <w:t>Source of data:</w:t>
      </w:r>
      <w:r w:rsidRPr="002C0E05">
        <w:rPr>
          <w:sz w:val="18"/>
          <w:lang w:val="en-US"/>
        </w:rPr>
        <w:t xml:space="preserve"> </w:t>
      </w:r>
      <w:smartTag w:uri="urn:schemas-microsoft-com:office:smarttags" w:element="place">
        <w:smartTag w:uri="urn:schemas-microsoft-com:office:smarttags" w:element="country-region">
          <w:r w:rsidRPr="002C0E05">
            <w:rPr>
              <w:sz w:val="18"/>
              <w:lang w:val="en-US"/>
            </w:rPr>
            <w:t>China</w:t>
          </w:r>
        </w:smartTag>
      </w:smartTag>
      <w:r w:rsidRPr="002C0E05">
        <w:rPr>
          <w:sz w:val="18"/>
          <w:lang w:val="en-US"/>
        </w:rPr>
        <w:t xml:space="preserve"> Statistical Yearbook on the Work for Persons with Disabilities 2007, 2008, 2009. </w:t>
      </w:r>
    </w:p>
    <w:p w:rsidR="00B06E2B" w:rsidRDefault="00594B93" w:rsidP="00B06E2B">
      <w:pPr>
        <w:pStyle w:val="Heading1"/>
        <w:rPr>
          <w:lang w:val="en-US"/>
        </w:rPr>
      </w:pPr>
      <w:r w:rsidRPr="00594B93">
        <w:rPr>
          <w:lang w:val="en-US"/>
        </w:rPr>
        <w:t>Table 16</w:t>
      </w:r>
    </w:p>
    <w:p w:rsidR="00594B93" w:rsidRPr="00B06E2B" w:rsidRDefault="00594B93" w:rsidP="00B06E2B">
      <w:pPr>
        <w:pStyle w:val="SingleTxtG"/>
        <w:jc w:val="left"/>
        <w:rPr>
          <w:b/>
          <w:lang w:val="en-US"/>
        </w:rPr>
      </w:pPr>
      <w:r w:rsidRPr="00B06E2B">
        <w:rPr>
          <w:b/>
          <w:lang w:val="en-US"/>
        </w:rPr>
        <w:t>2007-2009 Rehabilitation efforts for persons with visual disabilities</w:t>
      </w:r>
    </w:p>
    <w:tbl>
      <w:tblPr>
        <w:tblW w:w="9639" w:type="dxa"/>
        <w:tblLayout w:type="fixed"/>
        <w:tblCellMar>
          <w:left w:w="0" w:type="dxa"/>
          <w:right w:w="0" w:type="dxa"/>
        </w:tblCellMar>
        <w:tblLook w:val="01E0" w:firstRow="1" w:lastRow="1" w:firstColumn="1" w:lastColumn="1" w:noHBand="0" w:noVBand="0"/>
      </w:tblPr>
      <w:tblGrid>
        <w:gridCol w:w="686"/>
        <w:gridCol w:w="1756"/>
        <w:gridCol w:w="2052"/>
        <w:gridCol w:w="1588"/>
        <w:gridCol w:w="1589"/>
        <w:gridCol w:w="1968"/>
      </w:tblGrid>
      <w:tr w:rsidR="00594B93" w:rsidRPr="00B06E2B">
        <w:tc>
          <w:tcPr>
            <w:tcW w:w="686" w:type="dxa"/>
            <w:vMerge w:val="restart"/>
            <w:tcBorders>
              <w:top w:val="single" w:sz="8" w:space="0" w:color="auto"/>
            </w:tcBorders>
            <w:vAlign w:val="bottom"/>
          </w:tcPr>
          <w:p w:rsidR="00594B93" w:rsidRPr="00B06E2B" w:rsidRDefault="00594B93" w:rsidP="00BB602F">
            <w:pPr>
              <w:tabs>
                <w:tab w:val="right" w:pos="850"/>
                <w:tab w:val="left" w:pos="1134"/>
                <w:tab w:val="left" w:pos="1559"/>
                <w:tab w:val="left" w:pos="1984"/>
                <w:tab w:val="left" w:leader="dot" w:pos="8900"/>
                <w:tab w:val="right" w:pos="9638"/>
              </w:tabs>
              <w:spacing w:before="60" w:after="60" w:line="200" w:lineRule="exact"/>
              <w:rPr>
                <w:i/>
                <w:sz w:val="16"/>
                <w:lang w:val="en-US"/>
              </w:rPr>
            </w:pPr>
          </w:p>
        </w:tc>
        <w:tc>
          <w:tcPr>
            <w:tcW w:w="1756" w:type="dxa"/>
            <w:vMerge w:val="restart"/>
            <w:tcBorders>
              <w:top w:val="single" w:sz="8" w:space="0" w:color="auto"/>
            </w:tcBorders>
            <w:vAlign w:val="bottom"/>
          </w:tcPr>
          <w:p w:rsidR="00594B93" w:rsidRPr="00B06E2B" w:rsidRDefault="00594B93" w:rsidP="00BB602F">
            <w:pPr>
              <w:tabs>
                <w:tab w:val="right" w:pos="850"/>
                <w:tab w:val="left" w:pos="1134"/>
                <w:tab w:val="left" w:pos="1559"/>
                <w:tab w:val="left" w:pos="1984"/>
                <w:tab w:val="left" w:leader="dot" w:pos="8900"/>
                <w:tab w:val="right" w:pos="9638"/>
              </w:tabs>
              <w:spacing w:before="60" w:after="60" w:line="200" w:lineRule="exact"/>
              <w:ind w:right="85"/>
              <w:jc w:val="right"/>
              <w:rPr>
                <w:i/>
                <w:sz w:val="16"/>
                <w:lang w:val="en-US"/>
              </w:rPr>
            </w:pPr>
            <w:r w:rsidRPr="00B06E2B">
              <w:rPr>
                <w:i/>
                <w:sz w:val="16"/>
                <w:lang w:val="en-US"/>
              </w:rPr>
              <w:t>Vision restoration by cataract operation</w:t>
            </w:r>
          </w:p>
        </w:tc>
        <w:tc>
          <w:tcPr>
            <w:tcW w:w="5229" w:type="dxa"/>
            <w:gridSpan w:val="3"/>
            <w:tcBorders>
              <w:top w:val="single" w:sz="8" w:space="0" w:color="auto"/>
              <w:bottom w:val="single" w:sz="4" w:space="0" w:color="auto"/>
            </w:tcBorders>
            <w:vAlign w:val="bottom"/>
          </w:tcPr>
          <w:p w:rsidR="00594B93" w:rsidRPr="00B06E2B" w:rsidRDefault="00594B93" w:rsidP="00BB602F">
            <w:pPr>
              <w:tabs>
                <w:tab w:val="right" w:pos="850"/>
                <w:tab w:val="left" w:pos="1134"/>
                <w:tab w:val="left" w:pos="1559"/>
                <w:tab w:val="left" w:pos="1984"/>
                <w:tab w:val="left" w:leader="dot" w:pos="8900"/>
                <w:tab w:val="right" w:pos="9638"/>
              </w:tabs>
              <w:spacing w:before="60" w:after="60" w:line="200" w:lineRule="exact"/>
              <w:jc w:val="center"/>
              <w:rPr>
                <w:i/>
                <w:sz w:val="16"/>
                <w:lang w:val="en-US"/>
              </w:rPr>
            </w:pPr>
            <w:r w:rsidRPr="00B06E2B">
              <w:rPr>
                <w:i/>
                <w:sz w:val="16"/>
                <w:lang w:val="en-US"/>
              </w:rPr>
              <w:t>Rehabilitation of low vision</w:t>
            </w:r>
          </w:p>
        </w:tc>
        <w:tc>
          <w:tcPr>
            <w:tcW w:w="1968" w:type="dxa"/>
            <w:vMerge w:val="restart"/>
            <w:tcBorders>
              <w:top w:val="single" w:sz="8" w:space="0" w:color="auto"/>
            </w:tcBorders>
            <w:vAlign w:val="bottom"/>
          </w:tcPr>
          <w:p w:rsidR="00594B93" w:rsidRPr="00B06E2B" w:rsidRDefault="00594B93" w:rsidP="00BB602F">
            <w:pPr>
              <w:tabs>
                <w:tab w:val="right" w:pos="850"/>
                <w:tab w:val="left" w:pos="1134"/>
                <w:tab w:val="left" w:pos="1559"/>
                <w:tab w:val="left" w:pos="1984"/>
                <w:tab w:val="left" w:leader="dot" w:pos="8900"/>
                <w:tab w:val="right" w:pos="9638"/>
              </w:tabs>
              <w:spacing w:before="60" w:after="60" w:line="200" w:lineRule="exact"/>
              <w:jc w:val="right"/>
              <w:rPr>
                <w:i/>
                <w:sz w:val="16"/>
                <w:lang w:val="en-US"/>
              </w:rPr>
            </w:pPr>
            <w:r w:rsidRPr="00B06E2B">
              <w:rPr>
                <w:i/>
                <w:sz w:val="16"/>
                <w:lang w:val="en-US"/>
              </w:rPr>
              <w:t xml:space="preserve">No. of blind people </w:t>
            </w:r>
            <w:r w:rsidR="002C0E05">
              <w:rPr>
                <w:i/>
                <w:sz w:val="16"/>
                <w:lang w:val="en-US"/>
              </w:rPr>
              <w:br/>
            </w:r>
            <w:r w:rsidRPr="00B06E2B">
              <w:rPr>
                <w:i/>
                <w:sz w:val="16"/>
                <w:lang w:val="en-US"/>
              </w:rPr>
              <w:t>trained in guided walking</w:t>
            </w:r>
          </w:p>
        </w:tc>
      </w:tr>
      <w:tr w:rsidR="00594B93" w:rsidRPr="00B06E2B">
        <w:tc>
          <w:tcPr>
            <w:tcW w:w="686" w:type="dxa"/>
            <w:vMerge/>
            <w:tcBorders>
              <w:bottom w:val="single" w:sz="12" w:space="0" w:color="auto"/>
            </w:tcBorders>
            <w:vAlign w:val="bottom"/>
          </w:tcPr>
          <w:p w:rsidR="00594B93" w:rsidRPr="00B06E2B" w:rsidRDefault="00594B93" w:rsidP="00BB602F">
            <w:pPr>
              <w:tabs>
                <w:tab w:val="right" w:pos="850"/>
                <w:tab w:val="left" w:pos="1134"/>
                <w:tab w:val="left" w:pos="1559"/>
                <w:tab w:val="left" w:pos="1984"/>
                <w:tab w:val="left" w:leader="dot" w:pos="8900"/>
                <w:tab w:val="right" w:pos="9638"/>
              </w:tabs>
              <w:spacing w:before="60" w:after="60" w:line="200" w:lineRule="exact"/>
              <w:rPr>
                <w:i/>
                <w:sz w:val="16"/>
                <w:lang w:val="en-US"/>
              </w:rPr>
            </w:pPr>
          </w:p>
        </w:tc>
        <w:tc>
          <w:tcPr>
            <w:tcW w:w="1756" w:type="dxa"/>
            <w:vMerge/>
            <w:tcBorders>
              <w:bottom w:val="single" w:sz="12" w:space="0" w:color="auto"/>
            </w:tcBorders>
            <w:vAlign w:val="bottom"/>
          </w:tcPr>
          <w:p w:rsidR="00594B93" w:rsidRPr="00B06E2B" w:rsidRDefault="00594B93" w:rsidP="00BB602F">
            <w:pPr>
              <w:tabs>
                <w:tab w:val="right" w:pos="850"/>
                <w:tab w:val="left" w:pos="1134"/>
                <w:tab w:val="left" w:pos="1559"/>
                <w:tab w:val="left" w:pos="1984"/>
                <w:tab w:val="left" w:leader="dot" w:pos="8900"/>
                <w:tab w:val="right" w:pos="9638"/>
              </w:tabs>
              <w:spacing w:before="60" w:after="60" w:line="200" w:lineRule="exact"/>
              <w:ind w:right="85"/>
              <w:jc w:val="right"/>
              <w:rPr>
                <w:i/>
                <w:sz w:val="16"/>
                <w:lang w:val="en-US"/>
              </w:rPr>
            </w:pPr>
          </w:p>
        </w:tc>
        <w:tc>
          <w:tcPr>
            <w:tcW w:w="2052" w:type="dxa"/>
            <w:tcBorders>
              <w:top w:val="single" w:sz="4" w:space="0" w:color="auto"/>
              <w:bottom w:val="single" w:sz="12" w:space="0" w:color="auto"/>
            </w:tcBorders>
            <w:vAlign w:val="bottom"/>
          </w:tcPr>
          <w:p w:rsidR="00594B93" w:rsidRPr="00B06E2B" w:rsidRDefault="00594B93" w:rsidP="00BB602F">
            <w:pPr>
              <w:tabs>
                <w:tab w:val="right" w:pos="850"/>
                <w:tab w:val="left" w:pos="1134"/>
                <w:tab w:val="left" w:pos="1559"/>
                <w:tab w:val="left" w:pos="1984"/>
                <w:tab w:val="left" w:leader="dot" w:pos="8900"/>
                <w:tab w:val="right" w:pos="9638"/>
              </w:tabs>
              <w:spacing w:before="60" w:after="60" w:line="200" w:lineRule="exact"/>
              <w:jc w:val="right"/>
              <w:rPr>
                <w:i/>
                <w:sz w:val="16"/>
                <w:lang w:val="en-US"/>
              </w:rPr>
            </w:pPr>
            <w:r w:rsidRPr="00B06E2B">
              <w:rPr>
                <w:i/>
                <w:sz w:val="16"/>
                <w:lang w:val="en-US"/>
              </w:rPr>
              <w:t xml:space="preserve">Of which: free cataract </w:t>
            </w:r>
            <w:r w:rsidR="002C0E05">
              <w:rPr>
                <w:i/>
                <w:sz w:val="16"/>
                <w:lang w:val="en-US"/>
              </w:rPr>
              <w:br/>
            </w:r>
            <w:r w:rsidRPr="00B06E2B">
              <w:rPr>
                <w:i/>
                <w:sz w:val="16"/>
                <w:lang w:val="en-US"/>
              </w:rPr>
              <w:t>operation for poor patients</w:t>
            </w:r>
          </w:p>
        </w:tc>
        <w:tc>
          <w:tcPr>
            <w:tcW w:w="1588" w:type="dxa"/>
            <w:tcBorders>
              <w:top w:val="single" w:sz="4" w:space="0" w:color="auto"/>
              <w:bottom w:val="single" w:sz="12" w:space="0" w:color="auto"/>
            </w:tcBorders>
            <w:vAlign w:val="bottom"/>
          </w:tcPr>
          <w:p w:rsidR="00594B93" w:rsidRPr="00B06E2B" w:rsidRDefault="00594B93" w:rsidP="00BB602F">
            <w:pPr>
              <w:tabs>
                <w:tab w:val="right" w:pos="850"/>
                <w:tab w:val="left" w:pos="1134"/>
                <w:tab w:val="left" w:pos="1559"/>
                <w:tab w:val="left" w:pos="1984"/>
                <w:tab w:val="left" w:leader="dot" w:pos="8900"/>
                <w:tab w:val="right" w:pos="9638"/>
              </w:tabs>
              <w:spacing w:before="60" w:after="60" w:line="200" w:lineRule="exact"/>
              <w:jc w:val="right"/>
              <w:rPr>
                <w:i/>
                <w:sz w:val="16"/>
                <w:lang w:val="en-US"/>
              </w:rPr>
            </w:pPr>
            <w:r w:rsidRPr="00B06E2B">
              <w:rPr>
                <w:i/>
                <w:sz w:val="16"/>
                <w:lang w:val="en-US"/>
              </w:rPr>
              <w:t xml:space="preserve">No. of people Fitted </w:t>
            </w:r>
            <w:r w:rsidR="002C0E05">
              <w:rPr>
                <w:i/>
                <w:sz w:val="16"/>
                <w:lang w:val="en-US"/>
              </w:rPr>
              <w:br/>
            </w:r>
            <w:r w:rsidRPr="00B06E2B">
              <w:rPr>
                <w:i/>
                <w:sz w:val="16"/>
                <w:lang w:val="en-US"/>
              </w:rPr>
              <w:t>with Visual aid</w:t>
            </w:r>
          </w:p>
        </w:tc>
        <w:tc>
          <w:tcPr>
            <w:tcW w:w="1589" w:type="dxa"/>
            <w:tcBorders>
              <w:top w:val="single" w:sz="4" w:space="0" w:color="auto"/>
              <w:bottom w:val="single" w:sz="12" w:space="0" w:color="auto"/>
            </w:tcBorders>
            <w:vAlign w:val="bottom"/>
          </w:tcPr>
          <w:p w:rsidR="00594B93" w:rsidRPr="00B06E2B" w:rsidRDefault="00594B93" w:rsidP="00BB602F">
            <w:pPr>
              <w:tabs>
                <w:tab w:val="right" w:pos="850"/>
                <w:tab w:val="left" w:pos="1134"/>
                <w:tab w:val="left" w:pos="1559"/>
                <w:tab w:val="left" w:pos="1984"/>
                <w:tab w:val="left" w:leader="dot" w:pos="8900"/>
                <w:tab w:val="right" w:pos="9638"/>
              </w:tabs>
              <w:spacing w:before="60" w:after="60" w:line="200" w:lineRule="exact"/>
              <w:jc w:val="right"/>
              <w:rPr>
                <w:i/>
                <w:sz w:val="16"/>
                <w:lang w:val="en-US"/>
              </w:rPr>
            </w:pPr>
            <w:r w:rsidRPr="00B06E2B">
              <w:rPr>
                <w:i/>
                <w:sz w:val="16"/>
                <w:lang w:val="en-US"/>
              </w:rPr>
              <w:t xml:space="preserve">No. of </w:t>
            </w:r>
            <w:r w:rsidR="002C0E05">
              <w:rPr>
                <w:i/>
                <w:sz w:val="16"/>
                <w:lang w:val="en-US"/>
              </w:rPr>
              <w:br/>
            </w:r>
            <w:r w:rsidRPr="00B06E2B">
              <w:rPr>
                <w:i/>
                <w:sz w:val="16"/>
                <w:lang w:val="en-US"/>
              </w:rPr>
              <w:t>parents</w:t>
            </w:r>
            <w:r w:rsidR="00B06E2B" w:rsidRPr="00B06E2B">
              <w:rPr>
                <w:i/>
                <w:sz w:val="16"/>
                <w:lang w:val="en-US"/>
              </w:rPr>
              <w:t xml:space="preserve"> </w:t>
            </w:r>
            <w:r w:rsidRPr="00B06E2B">
              <w:rPr>
                <w:i/>
                <w:sz w:val="16"/>
                <w:lang w:val="en-US"/>
              </w:rPr>
              <w:t>trained</w:t>
            </w:r>
          </w:p>
        </w:tc>
        <w:tc>
          <w:tcPr>
            <w:tcW w:w="1968" w:type="dxa"/>
            <w:vMerge/>
            <w:tcBorders>
              <w:bottom w:val="single" w:sz="12" w:space="0" w:color="auto"/>
            </w:tcBorders>
            <w:vAlign w:val="bottom"/>
          </w:tcPr>
          <w:p w:rsidR="00594B93" w:rsidRPr="00B06E2B" w:rsidRDefault="00594B93" w:rsidP="00BB602F">
            <w:pPr>
              <w:tabs>
                <w:tab w:val="right" w:pos="850"/>
                <w:tab w:val="left" w:pos="1134"/>
                <w:tab w:val="left" w:pos="1559"/>
                <w:tab w:val="left" w:pos="1984"/>
                <w:tab w:val="left" w:leader="dot" w:pos="8900"/>
                <w:tab w:val="right" w:pos="9638"/>
              </w:tabs>
              <w:spacing w:before="60" w:after="60" w:line="200" w:lineRule="exact"/>
              <w:jc w:val="right"/>
              <w:rPr>
                <w:i/>
                <w:sz w:val="16"/>
                <w:lang w:val="en-US"/>
              </w:rPr>
            </w:pPr>
          </w:p>
        </w:tc>
      </w:tr>
      <w:tr w:rsidR="00594B93" w:rsidRPr="00B06E2B">
        <w:tc>
          <w:tcPr>
            <w:tcW w:w="686" w:type="dxa"/>
            <w:tcBorders>
              <w:top w:val="single" w:sz="12" w:space="0" w:color="auto"/>
            </w:tcBorders>
            <w:vAlign w:val="bottom"/>
          </w:tcPr>
          <w:p w:rsidR="00594B93" w:rsidRPr="00B06E2B" w:rsidRDefault="00594B93" w:rsidP="00BB602F">
            <w:pPr>
              <w:tabs>
                <w:tab w:val="right" w:pos="850"/>
                <w:tab w:val="left" w:pos="1134"/>
                <w:tab w:val="left" w:pos="1559"/>
                <w:tab w:val="left" w:pos="1984"/>
                <w:tab w:val="left" w:leader="dot" w:pos="8900"/>
                <w:tab w:val="right" w:pos="9638"/>
              </w:tabs>
              <w:spacing w:before="30" w:after="30" w:line="220" w:lineRule="exact"/>
              <w:rPr>
                <w:sz w:val="18"/>
                <w:lang w:val="en-US"/>
              </w:rPr>
            </w:pPr>
            <w:r w:rsidRPr="00B06E2B">
              <w:rPr>
                <w:sz w:val="18"/>
                <w:lang w:val="en-US"/>
              </w:rPr>
              <w:t>2007</w:t>
            </w:r>
          </w:p>
        </w:tc>
        <w:tc>
          <w:tcPr>
            <w:tcW w:w="1756" w:type="dxa"/>
            <w:tcBorders>
              <w:top w:val="single" w:sz="12" w:space="0" w:color="auto"/>
            </w:tcBorders>
            <w:vAlign w:val="bottom"/>
          </w:tcPr>
          <w:p w:rsidR="00594B93" w:rsidRPr="00B06E2B" w:rsidRDefault="00594B93" w:rsidP="00BB602F">
            <w:pPr>
              <w:tabs>
                <w:tab w:val="right" w:pos="850"/>
                <w:tab w:val="left" w:pos="1134"/>
                <w:tab w:val="left" w:pos="1559"/>
                <w:tab w:val="left" w:pos="1984"/>
                <w:tab w:val="left" w:leader="dot" w:pos="8900"/>
                <w:tab w:val="right" w:pos="9638"/>
              </w:tabs>
              <w:spacing w:before="30" w:after="30" w:line="220" w:lineRule="exact"/>
              <w:ind w:right="85"/>
              <w:jc w:val="right"/>
              <w:rPr>
                <w:sz w:val="18"/>
                <w:lang w:val="en-US"/>
              </w:rPr>
            </w:pPr>
            <w:r w:rsidRPr="00B06E2B">
              <w:rPr>
                <w:sz w:val="18"/>
                <w:lang w:val="en-US"/>
              </w:rPr>
              <w:t>8</w:t>
            </w:r>
            <w:r w:rsidR="00B06E2B">
              <w:rPr>
                <w:sz w:val="18"/>
                <w:lang w:val="en-US"/>
              </w:rPr>
              <w:t xml:space="preserve"> </w:t>
            </w:r>
            <w:r w:rsidRPr="00B06E2B">
              <w:rPr>
                <w:sz w:val="18"/>
                <w:lang w:val="en-US"/>
              </w:rPr>
              <w:t>000</w:t>
            </w:r>
          </w:p>
        </w:tc>
        <w:tc>
          <w:tcPr>
            <w:tcW w:w="2052" w:type="dxa"/>
            <w:tcBorders>
              <w:top w:val="single" w:sz="12" w:space="0" w:color="auto"/>
            </w:tcBorders>
            <w:vAlign w:val="bottom"/>
          </w:tcPr>
          <w:p w:rsidR="00594B93" w:rsidRPr="00B06E2B" w:rsidRDefault="00594B93" w:rsidP="00BB602F">
            <w:pPr>
              <w:tabs>
                <w:tab w:val="right" w:pos="850"/>
                <w:tab w:val="left" w:pos="1134"/>
                <w:tab w:val="left" w:pos="1559"/>
                <w:tab w:val="left" w:pos="1984"/>
                <w:tab w:val="left" w:leader="dot" w:pos="8900"/>
                <w:tab w:val="right" w:pos="9638"/>
              </w:tabs>
              <w:spacing w:before="30" w:after="30" w:line="220" w:lineRule="exact"/>
              <w:jc w:val="right"/>
              <w:rPr>
                <w:sz w:val="18"/>
                <w:lang w:val="en-US"/>
              </w:rPr>
            </w:pPr>
            <w:r w:rsidRPr="00B06E2B">
              <w:rPr>
                <w:sz w:val="18"/>
                <w:lang w:val="en-US"/>
              </w:rPr>
              <w:t>2</w:t>
            </w:r>
            <w:r w:rsidR="00B06E2B">
              <w:rPr>
                <w:sz w:val="18"/>
                <w:lang w:val="en-US"/>
              </w:rPr>
              <w:t xml:space="preserve"> </w:t>
            </w:r>
            <w:r w:rsidRPr="00B06E2B">
              <w:rPr>
                <w:sz w:val="18"/>
                <w:lang w:val="en-US"/>
              </w:rPr>
              <w:t>300</w:t>
            </w:r>
          </w:p>
        </w:tc>
        <w:tc>
          <w:tcPr>
            <w:tcW w:w="1588" w:type="dxa"/>
            <w:tcBorders>
              <w:top w:val="single" w:sz="12" w:space="0" w:color="auto"/>
            </w:tcBorders>
            <w:vAlign w:val="bottom"/>
          </w:tcPr>
          <w:p w:rsidR="00594B93" w:rsidRPr="00B06E2B" w:rsidRDefault="00594B93" w:rsidP="00BB602F">
            <w:pPr>
              <w:tabs>
                <w:tab w:val="right" w:pos="850"/>
                <w:tab w:val="left" w:pos="1134"/>
                <w:tab w:val="left" w:pos="1559"/>
                <w:tab w:val="left" w:pos="1984"/>
                <w:tab w:val="left" w:leader="dot" w:pos="8900"/>
                <w:tab w:val="right" w:pos="9638"/>
              </w:tabs>
              <w:spacing w:before="30" w:after="30" w:line="220" w:lineRule="exact"/>
              <w:jc w:val="right"/>
              <w:rPr>
                <w:sz w:val="18"/>
                <w:lang w:val="en-US"/>
              </w:rPr>
            </w:pPr>
            <w:r w:rsidRPr="00B06E2B">
              <w:rPr>
                <w:sz w:val="18"/>
                <w:lang w:val="en-US"/>
              </w:rPr>
              <w:t>31</w:t>
            </w:r>
            <w:r w:rsidR="00B06E2B">
              <w:rPr>
                <w:sz w:val="18"/>
                <w:lang w:val="en-US"/>
              </w:rPr>
              <w:t xml:space="preserve"> </w:t>
            </w:r>
            <w:r w:rsidRPr="00B06E2B">
              <w:rPr>
                <w:sz w:val="18"/>
                <w:lang w:val="en-US"/>
              </w:rPr>
              <w:t>607</w:t>
            </w:r>
          </w:p>
        </w:tc>
        <w:tc>
          <w:tcPr>
            <w:tcW w:w="1589" w:type="dxa"/>
            <w:tcBorders>
              <w:top w:val="single" w:sz="12" w:space="0" w:color="auto"/>
            </w:tcBorders>
            <w:vAlign w:val="bottom"/>
          </w:tcPr>
          <w:p w:rsidR="00594B93" w:rsidRPr="00B06E2B" w:rsidRDefault="00594B93" w:rsidP="00BB602F">
            <w:pPr>
              <w:tabs>
                <w:tab w:val="right" w:pos="850"/>
                <w:tab w:val="left" w:pos="1134"/>
                <w:tab w:val="left" w:pos="1559"/>
                <w:tab w:val="left" w:pos="1984"/>
                <w:tab w:val="left" w:leader="dot" w:pos="8900"/>
                <w:tab w:val="right" w:pos="9638"/>
              </w:tabs>
              <w:spacing w:before="30" w:after="30" w:line="220" w:lineRule="exact"/>
              <w:jc w:val="right"/>
              <w:rPr>
                <w:sz w:val="18"/>
                <w:lang w:val="en-US"/>
              </w:rPr>
            </w:pPr>
            <w:r w:rsidRPr="00B06E2B">
              <w:rPr>
                <w:sz w:val="18"/>
                <w:lang w:val="en-US"/>
              </w:rPr>
              <w:t>12</w:t>
            </w:r>
            <w:r w:rsidR="00B06E2B">
              <w:rPr>
                <w:sz w:val="18"/>
                <w:lang w:val="en-US"/>
              </w:rPr>
              <w:t xml:space="preserve"> </w:t>
            </w:r>
            <w:r w:rsidRPr="00B06E2B">
              <w:rPr>
                <w:sz w:val="18"/>
                <w:lang w:val="en-US"/>
              </w:rPr>
              <w:t>866</w:t>
            </w:r>
          </w:p>
        </w:tc>
        <w:tc>
          <w:tcPr>
            <w:tcW w:w="1968" w:type="dxa"/>
            <w:tcBorders>
              <w:top w:val="single" w:sz="12" w:space="0" w:color="auto"/>
            </w:tcBorders>
            <w:vAlign w:val="bottom"/>
          </w:tcPr>
          <w:p w:rsidR="00594B93" w:rsidRPr="00B06E2B" w:rsidRDefault="00594B93" w:rsidP="00BB602F">
            <w:pPr>
              <w:tabs>
                <w:tab w:val="right" w:pos="850"/>
                <w:tab w:val="left" w:pos="1134"/>
                <w:tab w:val="left" w:pos="1559"/>
                <w:tab w:val="left" w:pos="1984"/>
                <w:tab w:val="left" w:leader="dot" w:pos="8900"/>
                <w:tab w:val="right" w:pos="9638"/>
              </w:tabs>
              <w:spacing w:before="30" w:after="30" w:line="220" w:lineRule="exact"/>
              <w:jc w:val="right"/>
              <w:rPr>
                <w:sz w:val="18"/>
                <w:lang w:val="en-US"/>
              </w:rPr>
            </w:pPr>
            <w:r w:rsidRPr="00B06E2B">
              <w:rPr>
                <w:sz w:val="18"/>
                <w:lang w:val="en-US"/>
              </w:rPr>
              <w:t>12</w:t>
            </w:r>
            <w:r w:rsidR="00B06E2B">
              <w:rPr>
                <w:sz w:val="18"/>
                <w:lang w:val="en-US"/>
              </w:rPr>
              <w:t xml:space="preserve"> </w:t>
            </w:r>
            <w:r w:rsidRPr="00B06E2B">
              <w:rPr>
                <w:sz w:val="18"/>
                <w:lang w:val="en-US"/>
              </w:rPr>
              <w:t>224</w:t>
            </w:r>
          </w:p>
        </w:tc>
      </w:tr>
      <w:tr w:rsidR="00594B93" w:rsidRPr="00B06E2B">
        <w:tc>
          <w:tcPr>
            <w:tcW w:w="686" w:type="dxa"/>
            <w:vAlign w:val="bottom"/>
          </w:tcPr>
          <w:p w:rsidR="00594B93" w:rsidRPr="00B06E2B" w:rsidRDefault="00594B93" w:rsidP="00BB602F">
            <w:pPr>
              <w:tabs>
                <w:tab w:val="right" w:pos="850"/>
                <w:tab w:val="left" w:pos="1134"/>
                <w:tab w:val="left" w:pos="1559"/>
                <w:tab w:val="left" w:pos="1984"/>
                <w:tab w:val="left" w:leader="dot" w:pos="8900"/>
                <w:tab w:val="right" w:pos="9638"/>
              </w:tabs>
              <w:spacing w:before="30" w:after="30" w:line="220" w:lineRule="exact"/>
              <w:rPr>
                <w:sz w:val="18"/>
                <w:lang w:val="en-US"/>
              </w:rPr>
            </w:pPr>
            <w:r w:rsidRPr="00B06E2B">
              <w:rPr>
                <w:sz w:val="18"/>
                <w:lang w:val="en-US"/>
              </w:rPr>
              <w:t>2008</w:t>
            </w:r>
          </w:p>
        </w:tc>
        <w:tc>
          <w:tcPr>
            <w:tcW w:w="1756" w:type="dxa"/>
            <w:vAlign w:val="bottom"/>
          </w:tcPr>
          <w:p w:rsidR="00594B93" w:rsidRPr="00B06E2B" w:rsidRDefault="00594B93" w:rsidP="00BB602F">
            <w:pPr>
              <w:tabs>
                <w:tab w:val="right" w:pos="850"/>
                <w:tab w:val="left" w:pos="1134"/>
                <w:tab w:val="left" w:pos="1559"/>
                <w:tab w:val="left" w:pos="1984"/>
                <w:tab w:val="left" w:leader="dot" w:pos="8900"/>
                <w:tab w:val="right" w:pos="9638"/>
              </w:tabs>
              <w:spacing w:before="30" w:after="30" w:line="220" w:lineRule="exact"/>
              <w:ind w:right="85"/>
              <w:jc w:val="right"/>
              <w:rPr>
                <w:sz w:val="18"/>
                <w:lang w:val="en-US"/>
              </w:rPr>
            </w:pPr>
            <w:r w:rsidRPr="00B06E2B">
              <w:rPr>
                <w:sz w:val="18"/>
                <w:lang w:val="en-US"/>
              </w:rPr>
              <w:t>8</w:t>
            </w:r>
            <w:r w:rsidR="00B06E2B">
              <w:rPr>
                <w:sz w:val="18"/>
                <w:lang w:val="en-US"/>
              </w:rPr>
              <w:t xml:space="preserve"> </w:t>
            </w:r>
            <w:r w:rsidRPr="00B06E2B">
              <w:rPr>
                <w:sz w:val="18"/>
                <w:lang w:val="en-US"/>
              </w:rPr>
              <w:t>880</w:t>
            </w:r>
          </w:p>
        </w:tc>
        <w:tc>
          <w:tcPr>
            <w:tcW w:w="2052" w:type="dxa"/>
            <w:vAlign w:val="bottom"/>
          </w:tcPr>
          <w:p w:rsidR="00594B93" w:rsidRPr="00B06E2B" w:rsidRDefault="00594B93" w:rsidP="00BB602F">
            <w:pPr>
              <w:tabs>
                <w:tab w:val="right" w:pos="850"/>
                <w:tab w:val="left" w:pos="1134"/>
                <w:tab w:val="left" w:pos="1559"/>
                <w:tab w:val="left" w:pos="1984"/>
                <w:tab w:val="left" w:leader="dot" w:pos="8900"/>
                <w:tab w:val="right" w:pos="9638"/>
              </w:tabs>
              <w:spacing w:before="30" w:after="30" w:line="220" w:lineRule="exact"/>
              <w:jc w:val="right"/>
              <w:rPr>
                <w:sz w:val="18"/>
                <w:lang w:val="en-US"/>
              </w:rPr>
            </w:pPr>
            <w:r w:rsidRPr="00B06E2B">
              <w:rPr>
                <w:sz w:val="18"/>
                <w:lang w:val="en-US"/>
              </w:rPr>
              <w:t>2</w:t>
            </w:r>
            <w:r w:rsidR="00B06E2B">
              <w:rPr>
                <w:sz w:val="18"/>
                <w:lang w:val="en-US"/>
              </w:rPr>
              <w:t xml:space="preserve"> </w:t>
            </w:r>
            <w:r w:rsidRPr="00B06E2B">
              <w:rPr>
                <w:sz w:val="18"/>
                <w:lang w:val="en-US"/>
              </w:rPr>
              <w:t>510</w:t>
            </w:r>
          </w:p>
        </w:tc>
        <w:tc>
          <w:tcPr>
            <w:tcW w:w="1588" w:type="dxa"/>
            <w:vAlign w:val="bottom"/>
          </w:tcPr>
          <w:p w:rsidR="00594B93" w:rsidRPr="00B06E2B" w:rsidRDefault="00594B93" w:rsidP="00BB602F">
            <w:pPr>
              <w:tabs>
                <w:tab w:val="right" w:pos="850"/>
                <w:tab w:val="left" w:pos="1134"/>
                <w:tab w:val="left" w:pos="1559"/>
                <w:tab w:val="left" w:pos="1984"/>
                <w:tab w:val="left" w:leader="dot" w:pos="8900"/>
                <w:tab w:val="right" w:pos="9638"/>
              </w:tabs>
              <w:spacing w:before="30" w:after="30" w:line="220" w:lineRule="exact"/>
              <w:jc w:val="right"/>
              <w:rPr>
                <w:sz w:val="18"/>
                <w:lang w:val="en-US"/>
              </w:rPr>
            </w:pPr>
            <w:r w:rsidRPr="00B06E2B">
              <w:rPr>
                <w:sz w:val="18"/>
                <w:lang w:val="en-US"/>
              </w:rPr>
              <w:t>34</w:t>
            </w:r>
            <w:r w:rsidR="00B06E2B">
              <w:rPr>
                <w:sz w:val="18"/>
                <w:lang w:val="en-US"/>
              </w:rPr>
              <w:t xml:space="preserve"> </w:t>
            </w:r>
            <w:r w:rsidRPr="00B06E2B">
              <w:rPr>
                <w:sz w:val="18"/>
                <w:lang w:val="en-US"/>
              </w:rPr>
              <w:t>803</w:t>
            </w:r>
          </w:p>
        </w:tc>
        <w:tc>
          <w:tcPr>
            <w:tcW w:w="1589" w:type="dxa"/>
            <w:vAlign w:val="bottom"/>
          </w:tcPr>
          <w:p w:rsidR="00594B93" w:rsidRPr="00B06E2B" w:rsidRDefault="00594B93" w:rsidP="00BB602F">
            <w:pPr>
              <w:tabs>
                <w:tab w:val="right" w:pos="850"/>
                <w:tab w:val="left" w:pos="1134"/>
                <w:tab w:val="left" w:pos="1559"/>
                <w:tab w:val="left" w:pos="1984"/>
                <w:tab w:val="left" w:leader="dot" w:pos="8900"/>
                <w:tab w:val="right" w:pos="9638"/>
              </w:tabs>
              <w:spacing w:before="30" w:after="30" w:line="220" w:lineRule="exact"/>
              <w:jc w:val="right"/>
              <w:rPr>
                <w:sz w:val="18"/>
                <w:lang w:val="en-US"/>
              </w:rPr>
            </w:pPr>
            <w:r w:rsidRPr="00B06E2B">
              <w:rPr>
                <w:sz w:val="18"/>
                <w:lang w:val="en-US"/>
              </w:rPr>
              <w:t>11</w:t>
            </w:r>
            <w:r w:rsidR="00B06E2B">
              <w:rPr>
                <w:sz w:val="18"/>
                <w:lang w:val="en-US"/>
              </w:rPr>
              <w:t xml:space="preserve"> </w:t>
            </w:r>
            <w:r w:rsidRPr="00B06E2B">
              <w:rPr>
                <w:sz w:val="18"/>
                <w:lang w:val="en-US"/>
              </w:rPr>
              <w:t>292</w:t>
            </w:r>
          </w:p>
        </w:tc>
        <w:tc>
          <w:tcPr>
            <w:tcW w:w="1968" w:type="dxa"/>
            <w:vAlign w:val="bottom"/>
          </w:tcPr>
          <w:p w:rsidR="00594B93" w:rsidRPr="00B06E2B" w:rsidRDefault="00594B93" w:rsidP="00BB602F">
            <w:pPr>
              <w:tabs>
                <w:tab w:val="right" w:pos="850"/>
                <w:tab w:val="left" w:pos="1134"/>
                <w:tab w:val="left" w:pos="1559"/>
                <w:tab w:val="left" w:pos="1984"/>
                <w:tab w:val="left" w:leader="dot" w:pos="8900"/>
                <w:tab w:val="right" w:pos="9638"/>
              </w:tabs>
              <w:spacing w:before="30" w:after="30" w:line="220" w:lineRule="exact"/>
              <w:jc w:val="right"/>
              <w:rPr>
                <w:sz w:val="18"/>
                <w:lang w:val="en-US"/>
              </w:rPr>
            </w:pPr>
            <w:r w:rsidRPr="00B06E2B">
              <w:rPr>
                <w:sz w:val="18"/>
                <w:lang w:val="en-US"/>
              </w:rPr>
              <w:t>12</w:t>
            </w:r>
            <w:r w:rsidR="00B06E2B">
              <w:rPr>
                <w:sz w:val="18"/>
                <w:lang w:val="en-US"/>
              </w:rPr>
              <w:t xml:space="preserve"> </w:t>
            </w:r>
            <w:r w:rsidRPr="00B06E2B">
              <w:rPr>
                <w:sz w:val="18"/>
                <w:lang w:val="en-US"/>
              </w:rPr>
              <w:t>936</w:t>
            </w:r>
          </w:p>
        </w:tc>
      </w:tr>
      <w:tr w:rsidR="00594B93" w:rsidRPr="00B06E2B">
        <w:tc>
          <w:tcPr>
            <w:tcW w:w="686" w:type="dxa"/>
            <w:tcBorders>
              <w:bottom w:val="single" w:sz="12" w:space="0" w:color="auto"/>
            </w:tcBorders>
            <w:vAlign w:val="bottom"/>
          </w:tcPr>
          <w:p w:rsidR="00594B93" w:rsidRPr="00B06E2B" w:rsidRDefault="00594B93" w:rsidP="00BB602F">
            <w:pPr>
              <w:tabs>
                <w:tab w:val="right" w:pos="850"/>
                <w:tab w:val="left" w:pos="1134"/>
                <w:tab w:val="left" w:pos="1559"/>
                <w:tab w:val="left" w:pos="1984"/>
                <w:tab w:val="left" w:leader="dot" w:pos="8900"/>
                <w:tab w:val="right" w:pos="9638"/>
              </w:tabs>
              <w:spacing w:before="30" w:after="30" w:line="220" w:lineRule="exact"/>
              <w:rPr>
                <w:sz w:val="18"/>
                <w:lang w:val="en-US"/>
              </w:rPr>
            </w:pPr>
            <w:r w:rsidRPr="00B06E2B">
              <w:rPr>
                <w:sz w:val="18"/>
                <w:lang w:val="en-US"/>
              </w:rPr>
              <w:t>2009</w:t>
            </w:r>
          </w:p>
        </w:tc>
        <w:tc>
          <w:tcPr>
            <w:tcW w:w="1756" w:type="dxa"/>
            <w:tcBorders>
              <w:bottom w:val="single" w:sz="12" w:space="0" w:color="auto"/>
            </w:tcBorders>
            <w:vAlign w:val="bottom"/>
          </w:tcPr>
          <w:p w:rsidR="00594B93" w:rsidRPr="00B06E2B" w:rsidRDefault="00594B93" w:rsidP="00BB602F">
            <w:pPr>
              <w:tabs>
                <w:tab w:val="right" w:pos="850"/>
                <w:tab w:val="left" w:pos="1134"/>
                <w:tab w:val="left" w:pos="1559"/>
                <w:tab w:val="left" w:pos="1984"/>
                <w:tab w:val="left" w:leader="dot" w:pos="8900"/>
                <w:tab w:val="right" w:pos="9638"/>
              </w:tabs>
              <w:spacing w:before="30" w:after="30" w:line="220" w:lineRule="exact"/>
              <w:ind w:right="85"/>
              <w:jc w:val="right"/>
              <w:rPr>
                <w:sz w:val="18"/>
                <w:lang w:val="en-US"/>
              </w:rPr>
            </w:pPr>
            <w:r w:rsidRPr="00B06E2B">
              <w:rPr>
                <w:sz w:val="18"/>
                <w:lang w:val="en-US"/>
              </w:rPr>
              <w:t>10</w:t>
            </w:r>
            <w:r w:rsidR="00B06E2B">
              <w:rPr>
                <w:sz w:val="18"/>
                <w:lang w:val="en-US"/>
              </w:rPr>
              <w:t xml:space="preserve"> </w:t>
            </w:r>
            <w:r w:rsidRPr="00B06E2B">
              <w:rPr>
                <w:sz w:val="18"/>
                <w:lang w:val="en-US"/>
              </w:rPr>
              <w:t>430</w:t>
            </w:r>
          </w:p>
        </w:tc>
        <w:tc>
          <w:tcPr>
            <w:tcW w:w="2052" w:type="dxa"/>
            <w:tcBorders>
              <w:bottom w:val="single" w:sz="12" w:space="0" w:color="auto"/>
            </w:tcBorders>
            <w:vAlign w:val="bottom"/>
          </w:tcPr>
          <w:p w:rsidR="00594B93" w:rsidRPr="00B06E2B" w:rsidRDefault="00594B93" w:rsidP="00BB602F">
            <w:pPr>
              <w:tabs>
                <w:tab w:val="right" w:pos="850"/>
                <w:tab w:val="left" w:pos="1134"/>
                <w:tab w:val="left" w:pos="1559"/>
                <w:tab w:val="left" w:pos="1984"/>
                <w:tab w:val="left" w:leader="dot" w:pos="8900"/>
                <w:tab w:val="right" w:pos="9638"/>
              </w:tabs>
              <w:spacing w:before="30" w:after="30" w:line="220" w:lineRule="exact"/>
              <w:jc w:val="right"/>
              <w:rPr>
                <w:sz w:val="18"/>
                <w:lang w:val="en-US"/>
              </w:rPr>
            </w:pPr>
            <w:r w:rsidRPr="00B06E2B">
              <w:rPr>
                <w:sz w:val="18"/>
                <w:lang w:val="en-US"/>
              </w:rPr>
              <w:t>3</w:t>
            </w:r>
            <w:r w:rsidR="00B06E2B">
              <w:rPr>
                <w:sz w:val="18"/>
                <w:lang w:val="en-US"/>
              </w:rPr>
              <w:t xml:space="preserve"> </w:t>
            </w:r>
            <w:r w:rsidRPr="00B06E2B">
              <w:rPr>
                <w:sz w:val="18"/>
                <w:lang w:val="en-US"/>
              </w:rPr>
              <w:t>730</w:t>
            </w:r>
          </w:p>
        </w:tc>
        <w:tc>
          <w:tcPr>
            <w:tcW w:w="1588" w:type="dxa"/>
            <w:tcBorders>
              <w:bottom w:val="single" w:sz="12" w:space="0" w:color="auto"/>
            </w:tcBorders>
            <w:vAlign w:val="bottom"/>
          </w:tcPr>
          <w:p w:rsidR="00594B93" w:rsidRPr="00B06E2B" w:rsidRDefault="00594B93" w:rsidP="00BB602F">
            <w:pPr>
              <w:tabs>
                <w:tab w:val="right" w:pos="850"/>
                <w:tab w:val="left" w:pos="1134"/>
                <w:tab w:val="left" w:pos="1559"/>
                <w:tab w:val="left" w:pos="1984"/>
                <w:tab w:val="left" w:leader="dot" w:pos="8900"/>
                <w:tab w:val="right" w:pos="9638"/>
              </w:tabs>
              <w:spacing w:before="30" w:after="30" w:line="220" w:lineRule="exact"/>
              <w:jc w:val="right"/>
              <w:rPr>
                <w:sz w:val="18"/>
                <w:lang w:val="en-US"/>
              </w:rPr>
            </w:pPr>
            <w:r w:rsidRPr="00B06E2B">
              <w:rPr>
                <w:sz w:val="18"/>
                <w:lang w:val="en-US"/>
              </w:rPr>
              <w:t>40</w:t>
            </w:r>
            <w:r w:rsidR="00B06E2B">
              <w:rPr>
                <w:sz w:val="18"/>
                <w:lang w:val="en-US"/>
              </w:rPr>
              <w:t xml:space="preserve"> </w:t>
            </w:r>
            <w:r w:rsidRPr="00B06E2B">
              <w:rPr>
                <w:sz w:val="18"/>
                <w:lang w:val="en-US"/>
              </w:rPr>
              <w:t>501</w:t>
            </w:r>
          </w:p>
        </w:tc>
        <w:tc>
          <w:tcPr>
            <w:tcW w:w="1589" w:type="dxa"/>
            <w:tcBorders>
              <w:bottom w:val="single" w:sz="12" w:space="0" w:color="auto"/>
            </w:tcBorders>
            <w:vAlign w:val="bottom"/>
          </w:tcPr>
          <w:p w:rsidR="00594B93" w:rsidRPr="00B06E2B" w:rsidRDefault="00594B93" w:rsidP="00BB602F">
            <w:pPr>
              <w:tabs>
                <w:tab w:val="right" w:pos="850"/>
                <w:tab w:val="left" w:pos="1134"/>
                <w:tab w:val="left" w:pos="1559"/>
                <w:tab w:val="left" w:pos="1984"/>
                <w:tab w:val="left" w:leader="dot" w:pos="8900"/>
                <w:tab w:val="right" w:pos="9638"/>
              </w:tabs>
              <w:spacing w:before="30" w:after="30" w:line="220" w:lineRule="exact"/>
              <w:jc w:val="right"/>
              <w:rPr>
                <w:sz w:val="18"/>
                <w:lang w:val="en-US"/>
              </w:rPr>
            </w:pPr>
            <w:r w:rsidRPr="00B06E2B">
              <w:rPr>
                <w:sz w:val="18"/>
                <w:lang w:val="en-US"/>
              </w:rPr>
              <w:t>15</w:t>
            </w:r>
            <w:r w:rsidR="00B06E2B">
              <w:rPr>
                <w:sz w:val="18"/>
                <w:lang w:val="en-US"/>
              </w:rPr>
              <w:t xml:space="preserve"> </w:t>
            </w:r>
            <w:r w:rsidRPr="00B06E2B">
              <w:rPr>
                <w:sz w:val="18"/>
                <w:lang w:val="en-US"/>
              </w:rPr>
              <w:t>264</w:t>
            </w:r>
          </w:p>
        </w:tc>
        <w:tc>
          <w:tcPr>
            <w:tcW w:w="1968" w:type="dxa"/>
            <w:tcBorders>
              <w:bottom w:val="single" w:sz="12" w:space="0" w:color="auto"/>
            </w:tcBorders>
            <w:vAlign w:val="bottom"/>
          </w:tcPr>
          <w:p w:rsidR="00594B93" w:rsidRPr="00B06E2B" w:rsidRDefault="00594B93" w:rsidP="00BB602F">
            <w:pPr>
              <w:tabs>
                <w:tab w:val="right" w:pos="850"/>
                <w:tab w:val="left" w:pos="1134"/>
                <w:tab w:val="left" w:pos="1559"/>
                <w:tab w:val="left" w:pos="1984"/>
                <w:tab w:val="left" w:leader="dot" w:pos="8900"/>
                <w:tab w:val="right" w:pos="9638"/>
              </w:tabs>
              <w:spacing w:before="30" w:after="30" w:line="220" w:lineRule="exact"/>
              <w:jc w:val="right"/>
              <w:rPr>
                <w:sz w:val="18"/>
                <w:lang w:val="en-US"/>
              </w:rPr>
            </w:pPr>
            <w:r w:rsidRPr="00B06E2B">
              <w:rPr>
                <w:sz w:val="18"/>
                <w:lang w:val="en-US"/>
              </w:rPr>
              <w:t>15</w:t>
            </w:r>
            <w:r w:rsidR="00B06E2B">
              <w:rPr>
                <w:sz w:val="18"/>
                <w:lang w:val="en-US"/>
              </w:rPr>
              <w:t xml:space="preserve"> </w:t>
            </w:r>
            <w:r w:rsidRPr="00B06E2B">
              <w:rPr>
                <w:sz w:val="18"/>
                <w:lang w:val="en-US"/>
              </w:rPr>
              <w:t>034</w:t>
            </w:r>
          </w:p>
        </w:tc>
      </w:tr>
    </w:tbl>
    <w:p w:rsidR="00594B93" w:rsidRPr="00B06E2B" w:rsidRDefault="00594B93" w:rsidP="002517A0">
      <w:pPr>
        <w:pStyle w:val="SingleTxtG"/>
        <w:spacing w:before="120" w:after="220"/>
        <w:ind w:left="0" w:right="0" w:firstLine="170"/>
        <w:jc w:val="left"/>
        <w:rPr>
          <w:sz w:val="18"/>
          <w:lang w:val="en-US"/>
        </w:rPr>
      </w:pPr>
      <w:r w:rsidRPr="00B06E2B">
        <w:rPr>
          <w:i/>
          <w:sz w:val="18"/>
          <w:lang w:val="en-US"/>
        </w:rPr>
        <w:t>Source of data:</w:t>
      </w:r>
      <w:r w:rsidRPr="00B06E2B">
        <w:rPr>
          <w:sz w:val="18"/>
          <w:lang w:val="en-US"/>
        </w:rPr>
        <w:t xml:space="preserve"> </w:t>
      </w:r>
      <w:smartTag w:uri="urn:schemas-microsoft-com:office:smarttags" w:element="place">
        <w:smartTag w:uri="urn:schemas-microsoft-com:office:smarttags" w:element="country-region">
          <w:r w:rsidRPr="00B06E2B">
            <w:rPr>
              <w:sz w:val="18"/>
              <w:lang w:val="en-US"/>
            </w:rPr>
            <w:t>China</w:t>
          </w:r>
        </w:smartTag>
      </w:smartTag>
      <w:r w:rsidRPr="00B06E2B">
        <w:rPr>
          <w:sz w:val="18"/>
          <w:lang w:val="en-US"/>
        </w:rPr>
        <w:t xml:space="preserve"> Statistical Yearbook on the Work for Persons with Disabilities 2007, 2008, 2009.</w:t>
      </w:r>
    </w:p>
    <w:p w:rsidR="00B06E2B" w:rsidRDefault="00594B93" w:rsidP="00B06E2B">
      <w:pPr>
        <w:pStyle w:val="Heading1"/>
        <w:rPr>
          <w:lang w:val="en-US"/>
        </w:rPr>
      </w:pPr>
      <w:r w:rsidRPr="00594B93">
        <w:rPr>
          <w:lang w:val="en-US"/>
        </w:rPr>
        <w:t>Figure 6</w:t>
      </w:r>
    </w:p>
    <w:p w:rsidR="00594B93" w:rsidRDefault="006F1948" w:rsidP="00B06E2B">
      <w:pPr>
        <w:pStyle w:val="SingleTxtG"/>
        <w:jc w:val="left"/>
        <w:rPr>
          <w:b/>
          <w:lang w:val="en-US"/>
        </w:rPr>
      </w:pPr>
      <w:r w:rsidRPr="00594B93">
        <w:rPr>
          <w:lang w:val="en-US"/>
        </w:rPr>
        <w:pict>
          <v:shape id="_x0000_s1042" type="#_x0000_t202" style="position:absolute;left:0;text-align:left;margin-left:412.35pt;margin-top:16.7pt;width:10.5pt;height:199.7pt;z-index:1" stroked="f">
            <v:textbox style="layout-flow:vertical;mso-next-textbox:#_x0000_s1042" inset="0,0,0,0">
              <w:txbxContent>
                <w:p w:rsidR="003C4245" w:rsidRPr="000F43D7" w:rsidRDefault="003C4245" w:rsidP="006F1948">
                  <w:pPr>
                    <w:spacing w:line="240" w:lineRule="auto"/>
                    <w:jc w:val="center"/>
                    <w:rPr>
                      <w:rFonts w:ascii="Arial" w:hAnsi="Arial" w:cs="Arial"/>
                      <w:b/>
                      <w:sz w:val="18"/>
                    </w:rPr>
                  </w:pPr>
                  <w:r w:rsidRPr="000F43D7">
                    <w:rPr>
                      <w:rFonts w:ascii="Arial" w:hAnsi="Arial" w:cs="Arial"/>
                      <w:b/>
                      <w:sz w:val="18"/>
                    </w:rPr>
                    <w:t>Cataract</w:t>
                  </w:r>
                  <w:r w:rsidR="0081371B" w:rsidRPr="000F43D7">
                    <w:rPr>
                      <w:rFonts w:ascii="Arial" w:hAnsi="Arial" w:cs="Arial"/>
                      <w:b/>
                      <w:sz w:val="18"/>
                    </w:rPr>
                    <w:t xml:space="preserve"> </w:t>
                  </w:r>
                  <w:r w:rsidRPr="000F43D7">
                    <w:rPr>
                      <w:rFonts w:ascii="Arial" w:hAnsi="Arial" w:cs="Arial"/>
                      <w:b/>
                      <w:sz w:val="18"/>
                    </w:rPr>
                    <w:t>operations for poor patients</w:t>
                  </w:r>
                </w:p>
              </w:txbxContent>
            </v:textbox>
          </v:shape>
        </w:pict>
      </w:r>
      <w:r w:rsidRPr="00594B93">
        <w:rPr>
          <w:lang w:val="en-US"/>
        </w:rPr>
        <w:pict>
          <v:shape id="_x0000_s1043" type="#_x0000_t202" style="position:absolute;left:0;text-align:left;margin-left:60.4pt;margin-top:11.65pt;width:22.4pt;height:219.75pt;z-index:2" stroked="f">
            <v:textbox style="layout-flow:vertical;mso-layout-flow-alt:bottom-to-top;mso-next-textbox:#_x0000_s1043" inset="0,0,0,0">
              <w:txbxContent>
                <w:p w:rsidR="003C4245" w:rsidRPr="006F1948" w:rsidRDefault="003C4245" w:rsidP="006F1948">
                  <w:pPr>
                    <w:spacing w:line="240" w:lineRule="auto"/>
                    <w:jc w:val="center"/>
                    <w:rPr>
                      <w:rFonts w:ascii="Arial" w:hAnsi="Arial" w:cs="Arial"/>
                      <w:b/>
                      <w:sz w:val="18"/>
                    </w:rPr>
                  </w:pPr>
                  <w:r w:rsidRPr="006F1948">
                    <w:rPr>
                      <w:rFonts w:ascii="Arial" w:hAnsi="Arial" w:cs="Arial"/>
                      <w:b/>
                      <w:sz w:val="18"/>
                    </w:rPr>
                    <w:t xml:space="preserve">Total cataract operations </w:t>
                  </w:r>
                  <w:r w:rsidR="006F1948">
                    <w:rPr>
                      <w:rFonts w:ascii="Arial" w:hAnsi="Arial" w:cs="Arial"/>
                      <w:b/>
                      <w:sz w:val="18"/>
                    </w:rPr>
                    <w:br/>
                  </w:r>
                  <w:r w:rsidRPr="006F1948">
                    <w:rPr>
                      <w:rFonts w:ascii="Arial" w:hAnsi="Arial" w:cs="Arial"/>
                      <w:b/>
                      <w:sz w:val="18"/>
                    </w:rPr>
                    <w:t>to restore vision</w:t>
                  </w:r>
                </w:p>
              </w:txbxContent>
            </v:textbox>
          </v:shape>
        </w:pict>
      </w:r>
      <w:r w:rsidR="00594B93" w:rsidRPr="00B06E2B">
        <w:rPr>
          <w:b/>
          <w:lang w:val="en-US"/>
        </w:rPr>
        <w:t>2007-2009 Restoration of vision by cataract operations</w:t>
      </w:r>
    </w:p>
    <w:p w:rsidR="00B06E2B" w:rsidRPr="00B06E2B" w:rsidRDefault="006F1948" w:rsidP="006F1948">
      <w:pPr>
        <w:pStyle w:val="SingleTxtG"/>
        <w:spacing w:after="240"/>
        <w:jc w:val="left"/>
        <w:rPr>
          <w:b/>
          <w:lang w:val="en-US"/>
        </w:rPr>
      </w:pPr>
      <w:r>
        <w:rPr>
          <w:noProof/>
          <w:lang w:val="es-ES" w:eastAsia="es-ES"/>
        </w:rPr>
        <w:pict>
          <v:shape id="_x0000_s1086" type="#_x0000_t202" style="position:absolute;left:0;text-align:left;margin-left:310.35pt;margin-top:197.85pt;width:63pt;height:9.55pt;z-index:42" stroked="f">
            <v:textbox style="mso-next-textbox:#_x0000_s1086" inset="0,0,0,0">
              <w:txbxContent>
                <w:p w:rsidR="006F1948" w:rsidRPr="006F1948" w:rsidRDefault="006F1948" w:rsidP="006F1948">
                  <w:pPr>
                    <w:spacing w:line="240" w:lineRule="auto"/>
                    <w:jc w:val="center"/>
                    <w:rPr>
                      <w:rFonts w:ascii="Arial" w:hAnsi="Arial" w:cs="Arial"/>
                      <w:b/>
                      <w:sz w:val="16"/>
                      <w:lang w:val="es-ES"/>
                    </w:rPr>
                  </w:pPr>
                  <w:r>
                    <w:rPr>
                      <w:rFonts w:ascii="Arial" w:hAnsi="Arial" w:cs="Arial"/>
                      <w:b/>
                      <w:sz w:val="16"/>
                      <w:lang w:val="es-ES"/>
                    </w:rPr>
                    <w:t>2009</w:t>
                  </w:r>
                </w:p>
              </w:txbxContent>
            </v:textbox>
          </v:shape>
        </w:pict>
      </w:r>
      <w:r>
        <w:rPr>
          <w:noProof/>
          <w:lang w:val="es-ES" w:eastAsia="es-ES"/>
        </w:rPr>
        <w:pict>
          <v:shape id="_x0000_s1085" type="#_x0000_t202" style="position:absolute;left:0;text-align:left;margin-left:217.35pt;margin-top:198.4pt;width:63pt;height:9.55pt;z-index:41" stroked="f">
            <v:textbox style="mso-next-textbox:#_x0000_s1085" inset="0,0,0,0">
              <w:txbxContent>
                <w:p w:rsidR="006F1948" w:rsidRPr="006F1948" w:rsidRDefault="006F1948" w:rsidP="006F1948">
                  <w:pPr>
                    <w:spacing w:line="240" w:lineRule="auto"/>
                    <w:jc w:val="center"/>
                    <w:rPr>
                      <w:rFonts w:ascii="Arial" w:hAnsi="Arial" w:cs="Arial"/>
                      <w:b/>
                      <w:sz w:val="16"/>
                      <w:lang w:val="es-ES"/>
                    </w:rPr>
                  </w:pPr>
                  <w:r>
                    <w:rPr>
                      <w:rFonts w:ascii="Arial" w:hAnsi="Arial" w:cs="Arial"/>
                      <w:b/>
                      <w:sz w:val="16"/>
                      <w:lang w:val="es-ES"/>
                    </w:rPr>
                    <w:t>2008</w:t>
                  </w:r>
                </w:p>
              </w:txbxContent>
            </v:textbox>
          </v:shape>
        </w:pict>
      </w:r>
      <w:r>
        <w:rPr>
          <w:noProof/>
          <w:lang w:val="es-ES" w:eastAsia="es-ES"/>
        </w:rPr>
        <w:pict>
          <v:shape id="_x0000_s1084" type="#_x0000_t202" style="position:absolute;left:0;text-align:left;margin-left:122.85pt;margin-top:197.85pt;width:63pt;height:9.55pt;z-index:40" stroked="f">
            <v:textbox style="mso-next-textbox:#_x0000_s1084" inset="0,0,0,0">
              <w:txbxContent>
                <w:p w:rsidR="006F1948" w:rsidRPr="006F1948" w:rsidRDefault="006F1948" w:rsidP="006F1948">
                  <w:pPr>
                    <w:spacing w:line="240" w:lineRule="auto"/>
                    <w:jc w:val="center"/>
                    <w:rPr>
                      <w:rFonts w:ascii="Arial" w:hAnsi="Arial" w:cs="Arial"/>
                      <w:b/>
                      <w:sz w:val="16"/>
                      <w:lang w:val="es-ES"/>
                    </w:rPr>
                  </w:pPr>
                  <w:r>
                    <w:rPr>
                      <w:rFonts w:ascii="Arial" w:hAnsi="Arial" w:cs="Arial"/>
                      <w:b/>
                      <w:sz w:val="16"/>
                      <w:lang w:val="es-ES"/>
                    </w:rPr>
                    <w:t>2007</w:t>
                  </w:r>
                </w:p>
              </w:txbxContent>
            </v:textbox>
          </v:shape>
        </w:pict>
      </w:r>
      <w:r>
        <w:rPr>
          <w:noProof/>
          <w:lang w:val="es-ES" w:eastAsia="es-ES"/>
        </w:rPr>
        <w:pict>
          <v:shape id="_x0000_s1083" type="#_x0000_t202" style="position:absolute;left:0;text-align:left;margin-left:54.6pt;margin-top:197.1pt;width:63pt;height:9.55pt;z-index:39" stroked="f">
            <v:textbox style="mso-next-textbox:#_x0000_s1083" inset="0,0,0,0">
              <w:txbxContent>
                <w:p w:rsidR="006F1948" w:rsidRPr="006F1948" w:rsidRDefault="006F1948" w:rsidP="006F1948">
                  <w:pPr>
                    <w:spacing w:line="240" w:lineRule="auto"/>
                    <w:jc w:val="center"/>
                    <w:rPr>
                      <w:rFonts w:ascii="Arial" w:hAnsi="Arial" w:cs="Arial"/>
                      <w:b/>
                      <w:sz w:val="16"/>
                      <w:lang w:val="es-ES"/>
                    </w:rPr>
                  </w:pPr>
                  <w:r w:rsidRPr="006F1948">
                    <w:rPr>
                      <w:rFonts w:ascii="Arial" w:hAnsi="Arial" w:cs="Arial"/>
                      <w:b/>
                      <w:sz w:val="16"/>
                      <w:lang w:val="es-ES"/>
                    </w:rPr>
                    <w:t>(Persons)</w:t>
                  </w:r>
                </w:p>
              </w:txbxContent>
            </v:textbox>
          </v:shape>
        </w:pict>
      </w:r>
      <w:r w:rsidR="00B06E2B">
        <w:pict>
          <v:shape id="图片 6" o:spid="_x0000_i1031" type="#_x0000_t75" style="width:372pt;height:216.75pt;visibility:visible" o:allowoverlap="f">
            <v:imagedata r:id="rId15" o:title=""/>
          </v:shape>
        </w:pict>
      </w:r>
    </w:p>
    <w:p w:rsidR="00F50D92" w:rsidRDefault="00594B93" w:rsidP="00F50D92">
      <w:pPr>
        <w:pStyle w:val="Heading1"/>
        <w:rPr>
          <w:lang w:val="en-US"/>
        </w:rPr>
      </w:pPr>
      <w:r w:rsidRPr="00594B93">
        <w:rPr>
          <w:lang w:val="en-US"/>
        </w:rPr>
        <w:t>Table 17</w:t>
      </w:r>
    </w:p>
    <w:p w:rsidR="00594B93" w:rsidRPr="00776864" w:rsidRDefault="00594B93" w:rsidP="00776864">
      <w:pPr>
        <w:pStyle w:val="SingleTxtG"/>
        <w:spacing w:after="0"/>
        <w:jc w:val="left"/>
        <w:rPr>
          <w:b/>
          <w:lang w:val="en-US"/>
        </w:rPr>
      </w:pPr>
      <w:r w:rsidRPr="00776864">
        <w:rPr>
          <w:b/>
          <w:lang w:val="en-US"/>
        </w:rPr>
        <w:t>2007-2009 Rehabilitation efforts for children with hearing and language disabilities</w:t>
      </w:r>
    </w:p>
    <w:p w:rsidR="00594B93" w:rsidRPr="00776864" w:rsidRDefault="00776864" w:rsidP="00776864">
      <w:pPr>
        <w:pStyle w:val="SingleTxtG"/>
        <w:jc w:val="left"/>
        <w:rPr>
          <w:sz w:val="16"/>
          <w:lang w:val="en-US"/>
        </w:rPr>
      </w:pPr>
      <w:r>
        <w:rPr>
          <w:sz w:val="16"/>
          <w:lang w:val="en-US"/>
        </w:rPr>
        <w:t>(</w:t>
      </w:r>
      <w:r w:rsidR="00594B93" w:rsidRPr="00776864">
        <w:rPr>
          <w:sz w:val="16"/>
          <w:lang w:val="en-US"/>
        </w:rPr>
        <w:t>Unit: person</w:t>
      </w:r>
      <w:r>
        <w:rPr>
          <w:sz w:val="16"/>
          <w:lang w:val="en-US"/>
        </w:rPr>
        <w:t>)</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574"/>
        <w:gridCol w:w="1586"/>
        <w:gridCol w:w="1586"/>
        <w:gridCol w:w="1586"/>
        <w:gridCol w:w="1586"/>
        <w:gridCol w:w="1587"/>
      </w:tblGrid>
      <w:tr w:rsidR="00594B93" w:rsidRPr="00B06E2B">
        <w:tc>
          <w:tcPr>
            <w:tcW w:w="574" w:type="dxa"/>
            <w:tcBorders>
              <w:top w:val="single" w:sz="4" w:space="0" w:color="auto"/>
            </w:tcBorders>
            <w:vAlign w:val="bottom"/>
          </w:tcPr>
          <w:p w:rsidR="00594B93" w:rsidRPr="00B06E2B" w:rsidRDefault="00594B93" w:rsidP="00B06E2B">
            <w:pPr>
              <w:tabs>
                <w:tab w:val="right" w:pos="850"/>
                <w:tab w:val="left" w:pos="1134"/>
                <w:tab w:val="left" w:pos="1559"/>
                <w:tab w:val="left" w:pos="1984"/>
                <w:tab w:val="left" w:leader="dot" w:pos="8900"/>
                <w:tab w:val="right" w:pos="9638"/>
              </w:tabs>
              <w:spacing w:before="80" w:after="80" w:line="200" w:lineRule="exact"/>
              <w:rPr>
                <w:i/>
                <w:sz w:val="16"/>
                <w:lang w:val="en-US"/>
              </w:rPr>
            </w:pPr>
          </w:p>
        </w:tc>
        <w:tc>
          <w:tcPr>
            <w:tcW w:w="1586" w:type="dxa"/>
            <w:tcBorders>
              <w:top w:val="single" w:sz="4" w:space="0" w:color="auto"/>
            </w:tcBorders>
            <w:vAlign w:val="bottom"/>
          </w:tcPr>
          <w:p w:rsidR="00594B93" w:rsidRPr="00B06E2B" w:rsidRDefault="00594B93" w:rsidP="00B06E2B">
            <w:pPr>
              <w:tabs>
                <w:tab w:val="right" w:pos="850"/>
                <w:tab w:val="left" w:pos="1134"/>
                <w:tab w:val="left" w:pos="1559"/>
                <w:tab w:val="left" w:pos="1984"/>
                <w:tab w:val="left" w:leader="dot" w:pos="8900"/>
                <w:tab w:val="right" w:pos="9638"/>
              </w:tabs>
              <w:spacing w:before="80" w:after="80" w:line="200" w:lineRule="exact"/>
              <w:jc w:val="right"/>
              <w:rPr>
                <w:i/>
                <w:sz w:val="16"/>
                <w:lang w:val="en-US"/>
              </w:rPr>
            </w:pPr>
            <w:r w:rsidRPr="00B06E2B">
              <w:rPr>
                <w:i/>
                <w:sz w:val="16"/>
                <w:lang w:val="en-US"/>
              </w:rPr>
              <w:t>Rehabilitation</w:t>
            </w:r>
            <w:r w:rsidR="00B06E2B">
              <w:rPr>
                <w:i/>
                <w:sz w:val="16"/>
                <w:lang w:val="en-US"/>
              </w:rPr>
              <w:t xml:space="preserve"> </w:t>
            </w:r>
            <w:r w:rsidRPr="00B06E2B">
              <w:rPr>
                <w:i/>
                <w:sz w:val="16"/>
                <w:lang w:val="en-US"/>
              </w:rPr>
              <w:t xml:space="preserve">of </w:t>
            </w:r>
            <w:r w:rsidR="00B06E2B">
              <w:rPr>
                <w:i/>
                <w:sz w:val="16"/>
                <w:lang w:val="en-US"/>
              </w:rPr>
              <w:br/>
            </w:r>
            <w:r w:rsidRPr="00B06E2B">
              <w:rPr>
                <w:i/>
                <w:sz w:val="16"/>
                <w:lang w:val="en-US"/>
              </w:rPr>
              <w:t>deaf children</w:t>
            </w:r>
          </w:p>
        </w:tc>
        <w:tc>
          <w:tcPr>
            <w:tcW w:w="1586" w:type="dxa"/>
            <w:tcBorders>
              <w:top w:val="single" w:sz="4" w:space="0" w:color="auto"/>
            </w:tcBorders>
            <w:vAlign w:val="bottom"/>
          </w:tcPr>
          <w:p w:rsidR="00594B93" w:rsidRPr="00B06E2B" w:rsidRDefault="00594B93" w:rsidP="00B06E2B">
            <w:pPr>
              <w:tabs>
                <w:tab w:val="right" w:pos="850"/>
                <w:tab w:val="left" w:pos="1134"/>
                <w:tab w:val="left" w:pos="1559"/>
                <w:tab w:val="left" w:pos="1984"/>
                <w:tab w:val="left" w:leader="dot" w:pos="8900"/>
                <w:tab w:val="right" w:pos="9638"/>
              </w:tabs>
              <w:spacing w:before="80" w:after="80" w:line="200" w:lineRule="exact"/>
              <w:jc w:val="right"/>
              <w:rPr>
                <w:i/>
                <w:sz w:val="16"/>
                <w:lang w:val="en-US"/>
              </w:rPr>
            </w:pPr>
            <w:r w:rsidRPr="00B06E2B">
              <w:rPr>
                <w:i/>
                <w:sz w:val="16"/>
                <w:lang w:val="en-US"/>
              </w:rPr>
              <w:t>Institutional training</w:t>
            </w:r>
          </w:p>
        </w:tc>
        <w:tc>
          <w:tcPr>
            <w:tcW w:w="1586" w:type="dxa"/>
            <w:tcBorders>
              <w:top w:val="single" w:sz="4" w:space="0" w:color="auto"/>
            </w:tcBorders>
            <w:vAlign w:val="bottom"/>
          </w:tcPr>
          <w:p w:rsidR="00594B93" w:rsidRPr="00B06E2B" w:rsidRDefault="00594B93" w:rsidP="00B06E2B">
            <w:pPr>
              <w:tabs>
                <w:tab w:val="right" w:pos="850"/>
                <w:tab w:val="left" w:pos="1134"/>
                <w:tab w:val="left" w:pos="1559"/>
                <w:tab w:val="left" w:pos="1984"/>
                <w:tab w:val="left" w:leader="dot" w:pos="8900"/>
                <w:tab w:val="right" w:pos="9638"/>
              </w:tabs>
              <w:spacing w:before="80" w:after="80" w:line="200" w:lineRule="exact"/>
              <w:jc w:val="right"/>
              <w:rPr>
                <w:i/>
                <w:sz w:val="16"/>
                <w:lang w:val="en-US"/>
              </w:rPr>
            </w:pPr>
            <w:r w:rsidRPr="00B06E2B">
              <w:rPr>
                <w:i/>
                <w:sz w:val="16"/>
                <w:lang w:val="en-US"/>
              </w:rPr>
              <w:t>Family</w:t>
            </w:r>
            <w:r w:rsidR="00B06E2B">
              <w:rPr>
                <w:i/>
                <w:sz w:val="16"/>
                <w:lang w:val="en-US"/>
              </w:rPr>
              <w:t xml:space="preserve"> </w:t>
            </w:r>
            <w:r w:rsidRPr="00B06E2B">
              <w:rPr>
                <w:i/>
                <w:sz w:val="16"/>
                <w:lang w:val="en-US"/>
              </w:rPr>
              <w:t>training</w:t>
            </w:r>
          </w:p>
        </w:tc>
        <w:tc>
          <w:tcPr>
            <w:tcW w:w="1586" w:type="dxa"/>
            <w:tcBorders>
              <w:top w:val="single" w:sz="4" w:space="0" w:color="auto"/>
            </w:tcBorders>
            <w:vAlign w:val="bottom"/>
          </w:tcPr>
          <w:p w:rsidR="00594B93" w:rsidRPr="00B06E2B" w:rsidRDefault="00594B93" w:rsidP="00B06E2B">
            <w:pPr>
              <w:tabs>
                <w:tab w:val="right" w:pos="850"/>
                <w:tab w:val="left" w:pos="1134"/>
                <w:tab w:val="left" w:pos="1559"/>
                <w:tab w:val="left" w:pos="1984"/>
                <w:tab w:val="left" w:leader="dot" w:pos="8900"/>
                <w:tab w:val="right" w:pos="9638"/>
              </w:tabs>
              <w:spacing w:before="80" w:after="80" w:line="200" w:lineRule="exact"/>
              <w:jc w:val="right"/>
              <w:rPr>
                <w:i/>
                <w:sz w:val="16"/>
                <w:lang w:val="en-US"/>
              </w:rPr>
            </w:pPr>
            <w:r w:rsidRPr="00B06E2B">
              <w:rPr>
                <w:i/>
                <w:sz w:val="16"/>
                <w:lang w:val="en-US"/>
              </w:rPr>
              <w:t>Training of</w:t>
            </w:r>
            <w:r w:rsidR="00B06E2B">
              <w:rPr>
                <w:i/>
                <w:sz w:val="16"/>
                <w:lang w:val="en-US"/>
              </w:rPr>
              <w:t xml:space="preserve"> </w:t>
            </w:r>
            <w:r w:rsidRPr="00B06E2B">
              <w:rPr>
                <w:i/>
                <w:sz w:val="16"/>
                <w:lang w:val="en-US"/>
              </w:rPr>
              <w:t xml:space="preserve">parents </w:t>
            </w:r>
            <w:r w:rsidR="00B06E2B">
              <w:rPr>
                <w:i/>
                <w:sz w:val="16"/>
                <w:lang w:val="en-US"/>
              </w:rPr>
              <w:br/>
            </w:r>
            <w:r w:rsidRPr="00B06E2B">
              <w:rPr>
                <w:i/>
                <w:sz w:val="16"/>
                <w:lang w:val="en-US"/>
              </w:rPr>
              <w:t>of</w:t>
            </w:r>
            <w:r w:rsidR="00B06E2B">
              <w:rPr>
                <w:i/>
                <w:sz w:val="16"/>
                <w:lang w:val="en-US"/>
              </w:rPr>
              <w:t xml:space="preserve"> </w:t>
            </w:r>
            <w:r w:rsidRPr="00B06E2B">
              <w:rPr>
                <w:i/>
                <w:sz w:val="16"/>
                <w:lang w:val="en-US"/>
              </w:rPr>
              <w:t>deaf children</w:t>
            </w:r>
          </w:p>
        </w:tc>
        <w:tc>
          <w:tcPr>
            <w:tcW w:w="1587" w:type="dxa"/>
            <w:tcBorders>
              <w:top w:val="single" w:sz="4" w:space="0" w:color="auto"/>
            </w:tcBorders>
            <w:vAlign w:val="bottom"/>
          </w:tcPr>
          <w:p w:rsidR="00594B93" w:rsidRPr="00B06E2B" w:rsidRDefault="00594B93" w:rsidP="00B06E2B">
            <w:pPr>
              <w:tabs>
                <w:tab w:val="right" w:pos="850"/>
                <w:tab w:val="left" w:pos="1134"/>
                <w:tab w:val="left" w:pos="1559"/>
                <w:tab w:val="left" w:pos="1984"/>
                <w:tab w:val="left" w:leader="dot" w:pos="8900"/>
                <w:tab w:val="right" w:pos="9638"/>
              </w:tabs>
              <w:spacing w:before="80" w:after="80" w:line="200" w:lineRule="exact"/>
              <w:jc w:val="right"/>
              <w:rPr>
                <w:i/>
                <w:sz w:val="16"/>
                <w:lang w:val="en-US"/>
              </w:rPr>
            </w:pPr>
            <w:r w:rsidRPr="00B06E2B">
              <w:rPr>
                <w:i/>
                <w:sz w:val="16"/>
                <w:lang w:val="en-US"/>
              </w:rPr>
              <w:t xml:space="preserve">Training </w:t>
            </w:r>
            <w:r w:rsidR="003533F7">
              <w:rPr>
                <w:i/>
                <w:sz w:val="16"/>
                <w:lang w:val="en-US"/>
              </w:rPr>
              <w:br/>
            </w:r>
            <w:r w:rsidRPr="00B06E2B">
              <w:rPr>
                <w:i/>
                <w:sz w:val="16"/>
                <w:lang w:val="en-US"/>
              </w:rPr>
              <w:t>of professionals</w:t>
            </w:r>
          </w:p>
        </w:tc>
      </w:tr>
      <w:tr w:rsidR="00594B93" w:rsidRPr="00B06E2B">
        <w:tc>
          <w:tcPr>
            <w:tcW w:w="574" w:type="dxa"/>
            <w:tcBorders>
              <w:top w:val="single" w:sz="12" w:space="0" w:color="auto"/>
            </w:tcBorders>
            <w:vAlign w:val="bottom"/>
          </w:tcPr>
          <w:p w:rsidR="00594B93" w:rsidRPr="00B06E2B" w:rsidRDefault="00594B93" w:rsidP="00B06E2B">
            <w:pPr>
              <w:tabs>
                <w:tab w:val="right" w:pos="850"/>
                <w:tab w:val="left" w:pos="1134"/>
                <w:tab w:val="left" w:pos="1559"/>
                <w:tab w:val="left" w:pos="1984"/>
                <w:tab w:val="left" w:leader="dot" w:pos="8900"/>
                <w:tab w:val="right" w:pos="9638"/>
              </w:tabs>
              <w:spacing w:before="40" w:after="40" w:line="220" w:lineRule="exact"/>
              <w:rPr>
                <w:sz w:val="18"/>
                <w:lang w:val="en-US"/>
              </w:rPr>
            </w:pPr>
            <w:r w:rsidRPr="00B06E2B">
              <w:rPr>
                <w:sz w:val="18"/>
                <w:lang w:val="en-US"/>
              </w:rPr>
              <w:t>2007</w:t>
            </w:r>
          </w:p>
        </w:tc>
        <w:tc>
          <w:tcPr>
            <w:tcW w:w="1586" w:type="dxa"/>
            <w:tcBorders>
              <w:top w:val="single" w:sz="12" w:space="0" w:color="auto"/>
            </w:tcBorders>
            <w:vAlign w:val="bottom"/>
          </w:tcPr>
          <w:p w:rsidR="00594B93" w:rsidRPr="00B06E2B" w:rsidRDefault="00594B93" w:rsidP="00B06E2B">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B06E2B">
              <w:rPr>
                <w:sz w:val="18"/>
                <w:lang w:val="en-US"/>
              </w:rPr>
              <w:t>19</w:t>
            </w:r>
            <w:r w:rsidR="00B06E2B">
              <w:rPr>
                <w:sz w:val="18"/>
                <w:lang w:val="en-US"/>
              </w:rPr>
              <w:t xml:space="preserve"> </w:t>
            </w:r>
            <w:r w:rsidRPr="00B06E2B">
              <w:rPr>
                <w:sz w:val="18"/>
                <w:lang w:val="en-US"/>
              </w:rPr>
              <w:t>869</w:t>
            </w:r>
          </w:p>
        </w:tc>
        <w:tc>
          <w:tcPr>
            <w:tcW w:w="1586" w:type="dxa"/>
            <w:tcBorders>
              <w:top w:val="single" w:sz="12" w:space="0" w:color="auto"/>
            </w:tcBorders>
            <w:vAlign w:val="bottom"/>
          </w:tcPr>
          <w:p w:rsidR="00594B93" w:rsidRPr="00B06E2B" w:rsidRDefault="00594B93" w:rsidP="00B06E2B">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B06E2B">
              <w:rPr>
                <w:sz w:val="18"/>
                <w:lang w:val="en-US"/>
              </w:rPr>
              <w:t>14</w:t>
            </w:r>
            <w:r w:rsidR="00B06E2B">
              <w:rPr>
                <w:sz w:val="18"/>
                <w:lang w:val="en-US"/>
              </w:rPr>
              <w:t xml:space="preserve"> </w:t>
            </w:r>
            <w:r w:rsidRPr="00B06E2B">
              <w:rPr>
                <w:sz w:val="18"/>
                <w:lang w:val="en-US"/>
              </w:rPr>
              <w:t>721</w:t>
            </w:r>
          </w:p>
        </w:tc>
        <w:tc>
          <w:tcPr>
            <w:tcW w:w="1586" w:type="dxa"/>
            <w:tcBorders>
              <w:top w:val="single" w:sz="12" w:space="0" w:color="auto"/>
            </w:tcBorders>
            <w:vAlign w:val="bottom"/>
          </w:tcPr>
          <w:p w:rsidR="00594B93" w:rsidRPr="00B06E2B" w:rsidRDefault="00594B93" w:rsidP="00B06E2B">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B06E2B">
              <w:rPr>
                <w:sz w:val="18"/>
                <w:lang w:val="en-US"/>
              </w:rPr>
              <w:t>5</w:t>
            </w:r>
            <w:r w:rsidR="00B06E2B">
              <w:rPr>
                <w:sz w:val="18"/>
                <w:lang w:val="en-US"/>
              </w:rPr>
              <w:t xml:space="preserve"> </w:t>
            </w:r>
            <w:r w:rsidRPr="00B06E2B">
              <w:rPr>
                <w:sz w:val="18"/>
                <w:lang w:val="en-US"/>
              </w:rPr>
              <w:t>148</w:t>
            </w:r>
          </w:p>
        </w:tc>
        <w:tc>
          <w:tcPr>
            <w:tcW w:w="1586" w:type="dxa"/>
            <w:tcBorders>
              <w:top w:val="single" w:sz="12" w:space="0" w:color="auto"/>
            </w:tcBorders>
            <w:vAlign w:val="bottom"/>
          </w:tcPr>
          <w:p w:rsidR="00594B93" w:rsidRPr="00B06E2B" w:rsidRDefault="00594B93" w:rsidP="00B06E2B">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B06E2B">
              <w:rPr>
                <w:sz w:val="18"/>
                <w:lang w:val="en-US"/>
              </w:rPr>
              <w:t>26</w:t>
            </w:r>
            <w:r w:rsidR="00B06E2B">
              <w:rPr>
                <w:sz w:val="18"/>
                <w:lang w:val="en-US"/>
              </w:rPr>
              <w:t xml:space="preserve"> </w:t>
            </w:r>
            <w:r w:rsidRPr="00B06E2B">
              <w:rPr>
                <w:sz w:val="18"/>
                <w:lang w:val="en-US"/>
              </w:rPr>
              <w:t>737</w:t>
            </w:r>
          </w:p>
        </w:tc>
        <w:tc>
          <w:tcPr>
            <w:tcW w:w="1587" w:type="dxa"/>
            <w:tcBorders>
              <w:top w:val="single" w:sz="12" w:space="0" w:color="auto"/>
            </w:tcBorders>
            <w:vAlign w:val="bottom"/>
          </w:tcPr>
          <w:p w:rsidR="00594B93" w:rsidRPr="00B06E2B" w:rsidRDefault="00594B93" w:rsidP="00B06E2B">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B06E2B">
              <w:rPr>
                <w:sz w:val="18"/>
                <w:lang w:val="en-US"/>
              </w:rPr>
              <w:t>5</w:t>
            </w:r>
            <w:r w:rsidR="00B06E2B">
              <w:rPr>
                <w:sz w:val="18"/>
                <w:lang w:val="en-US"/>
              </w:rPr>
              <w:t xml:space="preserve"> </w:t>
            </w:r>
            <w:r w:rsidRPr="00B06E2B">
              <w:rPr>
                <w:sz w:val="18"/>
                <w:lang w:val="en-US"/>
              </w:rPr>
              <w:t>568</w:t>
            </w:r>
          </w:p>
        </w:tc>
      </w:tr>
      <w:tr w:rsidR="00594B93" w:rsidRPr="00B06E2B">
        <w:tc>
          <w:tcPr>
            <w:tcW w:w="574" w:type="dxa"/>
            <w:vAlign w:val="bottom"/>
          </w:tcPr>
          <w:p w:rsidR="00594B93" w:rsidRPr="00B06E2B" w:rsidRDefault="00594B93" w:rsidP="00B06E2B">
            <w:pPr>
              <w:tabs>
                <w:tab w:val="right" w:pos="850"/>
                <w:tab w:val="left" w:pos="1134"/>
                <w:tab w:val="left" w:pos="1559"/>
                <w:tab w:val="left" w:pos="1984"/>
                <w:tab w:val="left" w:leader="dot" w:pos="8900"/>
                <w:tab w:val="right" w:pos="9638"/>
              </w:tabs>
              <w:spacing w:before="40" w:after="40" w:line="220" w:lineRule="exact"/>
              <w:rPr>
                <w:sz w:val="18"/>
                <w:lang w:val="en-US"/>
              </w:rPr>
            </w:pPr>
            <w:r w:rsidRPr="00B06E2B">
              <w:rPr>
                <w:sz w:val="18"/>
                <w:lang w:val="en-US"/>
              </w:rPr>
              <w:t>2008</w:t>
            </w:r>
          </w:p>
        </w:tc>
        <w:tc>
          <w:tcPr>
            <w:tcW w:w="1586" w:type="dxa"/>
            <w:vAlign w:val="bottom"/>
          </w:tcPr>
          <w:p w:rsidR="00594B93" w:rsidRPr="00B06E2B" w:rsidRDefault="00594B93" w:rsidP="00B06E2B">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B06E2B">
              <w:rPr>
                <w:sz w:val="18"/>
                <w:lang w:val="en-US"/>
              </w:rPr>
              <w:t>20</w:t>
            </w:r>
            <w:r w:rsidR="00B06E2B">
              <w:rPr>
                <w:sz w:val="18"/>
                <w:lang w:val="en-US"/>
              </w:rPr>
              <w:t xml:space="preserve"> </w:t>
            </w:r>
            <w:r w:rsidRPr="00B06E2B">
              <w:rPr>
                <w:sz w:val="18"/>
                <w:lang w:val="en-US"/>
              </w:rPr>
              <w:t>122</w:t>
            </w:r>
          </w:p>
        </w:tc>
        <w:tc>
          <w:tcPr>
            <w:tcW w:w="1586" w:type="dxa"/>
            <w:vAlign w:val="bottom"/>
          </w:tcPr>
          <w:p w:rsidR="00594B93" w:rsidRPr="00B06E2B" w:rsidRDefault="00594B93" w:rsidP="00B06E2B">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B06E2B">
              <w:rPr>
                <w:sz w:val="18"/>
                <w:lang w:val="en-US"/>
              </w:rPr>
              <w:t>15</w:t>
            </w:r>
            <w:r w:rsidR="00B06E2B">
              <w:rPr>
                <w:sz w:val="18"/>
                <w:lang w:val="en-US"/>
              </w:rPr>
              <w:t xml:space="preserve"> </w:t>
            </w:r>
            <w:r w:rsidRPr="00B06E2B">
              <w:rPr>
                <w:sz w:val="18"/>
                <w:lang w:val="en-US"/>
              </w:rPr>
              <w:t>236</w:t>
            </w:r>
          </w:p>
        </w:tc>
        <w:tc>
          <w:tcPr>
            <w:tcW w:w="1586" w:type="dxa"/>
            <w:vAlign w:val="bottom"/>
          </w:tcPr>
          <w:p w:rsidR="00594B93" w:rsidRPr="00B06E2B" w:rsidRDefault="00594B93" w:rsidP="00B06E2B">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B06E2B">
              <w:rPr>
                <w:sz w:val="18"/>
                <w:lang w:val="en-US"/>
              </w:rPr>
              <w:t>4</w:t>
            </w:r>
            <w:r w:rsidR="00B06E2B">
              <w:rPr>
                <w:sz w:val="18"/>
                <w:lang w:val="en-US"/>
              </w:rPr>
              <w:t xml:space="preserve"> </w:t>
            </w:r>
            <w:r w:rsidRPr="00B06E2B">
              <w:rPr>
                <w:sz w:val="18"/>
                <w:lang w:val="en-US"/>
              </w:rPr>
              <w:t>886</w:t>
            </w:r>
          </w:p>
        </w:tc>
        <w:tc>
          <w:tcPr>
            <w:tcW w:w="1586" w:type="dxa"/>
            <w:vAlign w:val="bottom"/>
          </w:tcPr>
          <w:p w:rsidR="00594B93" w:rsidRPr="00B06E2B" w:rsidRDefault="00594B93" w:rsidP="00B06E2B">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B06E2B">
              <w:rPr>
                <w:sz w:val="18"/>
                <w:lang w:val="en-US"/>
              </w:rPr>
              <w:t>24</w:t>
            </w:r>
            <w:r w:rsidR="00B06E2B">
              <w:rPr>
                <w:sz w:val="18"/>
                <w:lang w:val="en-US"/>
              </w:rPr>
              <w:t xml:space="preserve"> </w:t>
            </w:r>
            <w:r w:rsidRPr="00B06E2B">
              <w:rPr>
                <w:sz w:val="18"/>
                <w:lang w:val="en-US"/>
              </w:rPr>
              <w:t>314</w:t>
            </w:r>
          </w:p>
        </w:tc>
        <w:tc>
          <w:tcPr>
            <w:tcW w:w="1587" w:type="dxa"/>
            <w:vAlign w:val="bottom"/>
          </w:tcPr>
          <w:p w:rsidR="00594B93" w:rsidRPr="00B06E2B" w:rsidRDefault="00594B93" w:rsidP="00B06E2B">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B06E2B">
              <w:rPr>
                <w:sz w:val="18"/>
                <w:lang w:val="en-US"/>
              </w:rPr>
              <w:t>5</w:t>
            </w:r>
            <w:r w:rsidR="00B06E2B">
              <w:rPr>
                <w:sz w:val="18"/>
                <w:lang w:val="en-US"/>
              </w:rPr>
              <w:t xml:space="preserve"> </w:t>
            </w:r>
            <w:r w:rsidRPr="00B06E2B">
              <w:rPr>
                <w:sz w:val="18"/>
                <w:lang w:val="en-US"/>
              </w:rPr>
              <w:t>417</w:t>
            </w:r>
          </w:p>
        </w:tc>
      </w:tr>
      <w:tr w:rsidR="00594B93" w:rsidRPr="00B06E2B">
        <w:tc>
          <w:tcPr>
            <w:tcW w:w="574" w:type="dxa"/>
            <w:tcBorders>
              <w:bottom w:val="single" w:sz="12" w:space="0" w:color="auto"/>
            </w:tcBorders>
            <w:vAlign w:val="bottom"/>
          </w:tcPr>
          <w:p w:rsidR="00594B93" w:rsidRPr="00B06E2B" w:rsidRDefault="00594B93" w:rsidP="00B06E2B">
            <w:pPr>
              <w:tabs>
                <w:tab w:val="right" w:pos="850"/>
                <w:tab w:val="left" w:pos="1134"/>
                <w:tab w:val="left" w:pos="1559"/>
                <w:tab w:val="left" w:pos="1984"/>
                <w:tab w:val="left" w:leader="dot" w:pos="8900"/>
                <w:tab w:val="right" w:pos="9638"/>
              </w:tabs>
              <w:spacing w:before="40" w:after="40" w:line="220" w:lineRule="exact"/>
              <w:rPr>
                <w:sz w:val="18"/>
                <w:lang w:val="en-US"/>
              </w:rPr>
            </w:pPr>
            <w:r w:rsidRPr="00B06E2B">
              <w:rPr>
                <w:sz w:val="18"/>
                <w:lang w:val="en-US"/>
              </w:rPr>
              <w:t>2009</w:t>
            </w:r>
          </w:p>
        </w:tc>
        <w:tc>
          <w:tcPr>
            <w:tcW w:w="1586" w:type="dxa"/>
            <w:tcBorders>
              <w:bottom w:val="single" w:sz="12" w:space="0" w:color="auto"/>
            </w:tcBorders>
            <w:vAlign w:val="bottom"/>
          </w:tcPr>
          <w:p w:rsidR="00594B93" w:rsidRPr="00B06E2B" w:rsidRDefault="00594B93" w:rsidP="00B06E2B">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B06E2B">
              <w:rPr>
                <w:sz w:val="18"/>
                <w:lang w:val="en-US"/>
              </w:rPr>
              <w:t>19</w:t>
            </w:r>
            <w:r w:rsidR="00B06E2B">
              <w:rPr>
                <w:sz w:val="18"/>
                <w:lang w:val="en-US"/>
              </w:rPr>
              <w:t xml:space="preserve"> </w:t>
            </w:r>
            <w:r w:rsidRPr="00B06E2B">
              <w:rPr>
                <w:sz w:val="18"/>
                <w:lang w:val="en-US"/>
              </w:rPr>
              <w:t>830</w:t>
            </w:r>
          </w:p>
        </w:tc>
        <w:tc>
          <w:tcPr>
            <w:tcW w:w="1586" w:type="dxa"/>
            <w:tcBorders>
              <w:bottom w:val="single" w:sz="12" w:space="0" w:color="auto"/>
            </w:tcBorders>
            <w:vAlign w:val="bottom"/>
          </w:tcPr>
          <w:p w:rsidR="00594B93" w:rsidRPr="00B06E2B" w:rsidRDefault="00594B93" w:rsidP="00B06E2B">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B06E2B">
              <w:rPr>
                <w:sz w:val="18"/>
                <w:lang w:val="en-US"/>
              </w:rPr>
              <w:t>14</w:t>
            </w:r>
            <w:r w:rsidR="00B06E2B">
              <w:rPr>
                <w:sz w:val="18"/>
                <w:lang w:val="en-US"/>
              </w:rPr>
              <w:t xml:space="preserve"> </w:t>
            </w:r>
            <w:r w:rsidRPr="00B06E2B">
              <w:rPr>
                <w:sz w:val="18"/>
                <w:lang w:val="en-US"/>
              </w:rPr>
              <w:t>931</w:t>
            </w:r>
          </w:p>
        </w:tc>
        <w:tc>
          <w:tcPr>
            <w:tcW w:w="1586" w:type="dxa"/>
            <w:tcBorders>
              <w:bottom w:val="single" w:sz="12" w:space="0" w:color="auto"/>
            </w:tcBorders>
            <w:vAlign w:val="bottom"/>
          </w:tcPr>
          <w:p w:rsidR="00594B93" w:rsidRPr="00B06E2B" w:rsidRDefault="00594B93" w:rsidP="00B06E2B">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B06E2B">
              <w:rPr>
                <w:sz w:val="18"/>
                <w:lang w:val="en-US"/>
              </w:rPr>
              <w:t>4</w:t>
            </w:r>
            <w:r w:rsidR="00B06E2B">
              <w:rPr>
                <w:sz w:val="18"/>
                <w:lang w:val="en-US"/>
              </w:rPr>
              <w:t xml:space="preserve"> </w:t>
            </w:r>
            <w:r w:rsidRPr="00B06E2B">
              <w:rPr>
                <w:sz w:val="18"/>
                <w:lang w:val="en-US"/>
              </w:rPr>
              <w:t>899</w:t>
            </w:r>
          </w:p>
        </w:tc>
        <w:tc>
          <w:tcPr>
            <w:tcW w:w="1586" w:type="dxa"/>
            <w:tcBorders>
              <w:bottom w:val="single" w:sz="12" w:space="0" w:color="auto"/>
            </w:tcBorders>
            <w:vAlign w:val="bottom"/>
          </w:tcPr>
          <w:p w:rsidR="00594B93" w:rsidRPr="00B06E2B" w:rsidRDefault="00594B93" w:rsidP="00B06E2B">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B06E2B">
              <w:rPr>
                <w:sz w:val="18"/>
                <w:lang w:val="en-US"/>
              </w:rPr>
              <w:t>25</w:t>
            </w:r>
            <w:r w:rsidR="00B06E2B">
              <w:rPr>
                <w:sz w:val="18"/>
                <w:lang w:val="en-US"/>
              </w:rPr>
              <w:t xml:space="preserve"> </w:t>
            </w:r>
            <w:r w:rsidRPr="00B06E2B">
              <w:rPr>
                <w:sz w:val="18"/>
                <w:lang w:val="en-US"/>
              </w:rPr>
              <w:t>654</w:t>
            </w:r>
          </w:p>
        </w:tc>
        <w:tc>
          <w:tcPr>
            <w:tcW w:w="1587" w:type="dxa"/>
            <w:tcBorders>
              <w:bottom w:val="single" w:sz="12" w:space="0" w:color="auto"/>
            </w:tcBorders>
            <w:vAlign w:val="bottom"/>
          </w:tcPr>
          <w:p w:rsidR="00594B93" w:rsidRPr="00B06E2B" w:rsidRDefault="00594B93" w:rsidP="00B06E2B">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B06E2B">
              <w:rPr>
                <w:sz w:val="18"/>
                <w:lang w:val="en-US"/>
              </w:rPr>
              <w:t>4</w:t>
            </w:r>
            <w:r w:rsidR="00B06E2B">
              <w:rPr>
                <w:sz w:val="18"/>
                <w:lang w:val="en-US"/>
              </w:rPr>
              <w:t xml:space="preserve"> </w:t>
            </w:r>
            <w:r w:rsidRPr="00B06E2B">
              <w:rPr>
                <w:sz w:val="18"/>
                <w:lang w:val="en-US"/>
              </w:rPr>
              <w:t>582</w:t>
            </w:r>
          </w:p>
        </w:tc>
      </w:tr>
    </w:tbl>
    <w:p w:rsidR="00594B93" w:rsidRPr="00F50D92" w:rsidRDefault="00594B93" w:rsidP="00B06E2B">
      <w:pPr>
        <w:pStyle w:val="SingleTxtG"/>
        <w:spacing w:before="120" w:after="240"/>
        <w:ind w:right="0" w:firstLine="170"/>
        <w:jc w:val="left"/>
        <w:rPr>
          <w:sz w:val="18"/>
          <w:lang w:val="en-US"/>
        </w:rPr>
      </w:pPr>
      <w:r w:rsidRPr="00F50D92">
        <w:rPr>
          <w:i/>
          <w:sz w:val="18"/>
          <w:lang w:val="en-US"/>
        </w:rPr>
        <w:t>Source of data:</w:t>
      </w:r>
      <w:r w:rsidRPr="00F50D92">
        <w:rPr>
          <w:sz w:val="18"/>
          <w:lang w:val="en-US"/>
        </w:rPr>
        <w:t xml:space="preserve"> </w:t>
      </w:r>
      <w:smartTag w:uri="urn:schemas-microsoft-com:office:smarttags" w:element="place">
        <w:smartTag w:uri="urn:schemas-microsoft-com:office:smarttags" w:element="country-region">
          <w:r w:rsidRPr="00F50D92">
            <w:rPr>
              <w:sz w:val="18"/>
              <w:lang w:val="en-US"/>
            </w:rPr>
            <w:t>China</w:t>
          </w:r>
        </w:smartTag>
      </w:smartTag>
      <w:r w:rsidRPr="00F50D92">
        <w:rPr>
          <w:sz w:val="18"/>
          <w:lang w:val="en-US"/>
        </w:rPr>
        <w:t xml:space="preserve"> Statistical Yearbook on the Work for Persons with Disabilities 2007, 2008, 2009.</w:t>
      </w:r>
    </w:p>
    <w:p w:rsidR="00F50D92" w:rsidRDefault="00594B93" w:rsidP="00F50D92">
      <w:pPr>
        <w:pStyle w:val="Heading1"/>
        <w:rPr>
          <w:lang w:val="en-US"/>
        </w:rPr>
      </w:pPr>
      <w:r w:rsidRPr="00594B93">
        <w:rPr>
          <w:lang w:val="en-US"/>
        </w:rPr>
        <w:t>Table 18</w:t>
      </w:r>
    </w:p>
    <w:p w:rsidR="00594B93" w:rsidRPr="00F50D92" w:rsidRDefault="00594B93" w:rsidP="00F50D92">
      <w:pPr>
        <w:pStyle w:val="SingleTxtG"/>
        <w:jc w:val="left"/>
        <w:rPr>
          <w:b/>
          <w:lang w:val="en-US"/>
        </w:rPr>
      </w:pPr>
      <w:r w:rsidRPr="00F50D92">
        <w:rPr>
          <w:b/>
          <w:lang w:val="en-US"/>
        </w:rPr>
        <w:t xml:space="preserve">2007-2009 Prevention and treatment of mental illnesses and rehabilitation training </w:t>
      </w:r>
      <w:r w:rsidR="00F50D92">
        <w:rPr>
          <w:b/>
          <w:lang w:val="en-US"/>
        </w:rPr>
        <w:br/>
      </w:r>
      <w:r w:rsidRPr="00F50D92">
        <w:rPr>
          <w:b/>
          <w:lang w:val="en-US"/>
        </w:rPr>
        <w:t>of autistic children</w:t>
      </w:r>
    </w:p>
    <w:tbl>
      <w:tblPr>
        <w:tblW w:w="9639" w:type="dxa"/>
        <w:tblLayout w:type="fixed"/>
        <w:tblCellMar>
          <w:left w:w="0" w:type="dxa"/>
          <w:right w:w="0" w:type="dxa"/>
        </w:tblCellMar>
        <w:tblLook w:val="01E0" w:firstRow="1" w:lastRow="1" w:firstColumn="1" w:lastColumn="1" w:noHBand="0" w:noVBand="0"/>
      </w:tblPr>
      <w:tblGrid>
        <w:gridCol w:w="638"/>
        <w:gridCol w:w="1868"/>
        <w:gridCol w:w="1320"/>
        <w:gridCol w:w="1321"/>
        <w:gridCol w:w="112"/>
        <w:gridCol w:w="2190"/>
        <w:gridCol w:w="2190"/>
      </w:tblGrid>
      <w:tr w:rsidR="003533F7" w:rsidRPr="00F50D92">
        <w:tc>
          <w:tcPr>
            <w:tcW w:w="638" w:type="dxa"/>
            <w:tcBorders>
              <w:top w:val="single" w:sz="4" w:space="0" w:color="auto"/>
            </w:tcBorders>
            <w:vAlign w:val="bottom"/>
          </w:tcPr>
          <w:p w:rsidR="003533F7" w:rsidRPr="00F50D92" w:rsidRDefault="003533F7" w:rsidP="00F50D92">
            <w:pPr>
              <w:tabs>
                <w:tab w:val="right" w:pos="850"/>
                <w:tab w:val="left" w:pos="1134"/>
                <w:tab w:val="left" w:pos="1559"/>
                <w:tab w:val="left" w:pos="1984"/>
                <w:tab w:val="left" w:leader="dot" w:pos="8900"/>
                <w:tab w:val="right" w:pos="9638"/>
              </w:tabs>
              <w:spacing w:before="80" w:after="80" w:line="200" w:lineRule="exact"/>
              <w:rPr>
                <w:i/>
                <w:sz w:val="16"/>
                <w:lang w:val="en-US"/>
              </w:rPr>
            </w:pPr>
          </w:p>
        </w:tc>
        <w:tc>
          <w:tcPr>
            <w:tcW w:w="4509" w:type="dxa"/>
            <w:gridSpan w:val="3"/>
            <w:tcBorders>
              <w:top w:val="single" w:sz="4" w:space="0" w:color="auto"/>
              <w:bottom w:val="single" w:sz="4" w:space="0" w:color="auto"/>
            </w:tcBorders>
            <w:vAlign w:val="bottom"/>
          </w:tcPr>
          <w:p w:rsidR="003533F7" w:rsidRPr="00F50D92" w:rsidRDefault="003533F7" w:rsidP="00F50D92">
            <w:pPr>
              <w:tabs>
                <w:tab w:val="right" w:pos="850"/>
                <w:tab w:val="left" w:pos="1134"/>
                <w:tab w:val="left" w:pos="1559"/>
                <w:tab w:val="left" w:pos="1984"/>
                <w:tab w:val="left" w:leader="dot" w:pos="8900"/>
                <w:tab w:val="right" w:pos="9638"/>
              </w:tabs>
              <w:spacing w:before="80" w:after="80" w:line="200" w:lineRule="exact"/>
              <w:jc w:val="center"/>
              <w:rPr>
                <w:i/>
                <w:sz w:val="16"/>
                <w:lang w:val="en-US"/>
              </w:rPr>
            </w:pPr>
            <w:r w:rsidRPr="00F50D92">
              <w:rPr>
                <w:i/>
                <w:sz w:val="16"/>
                <w:lang w:val="en-US"/>
              </w:rPr>
              <w:t>Prevention and treatment of mental illnesses</w:t>
            </w:r>
          </w:p>
        </w:tc>
        <w:tc>
          <w:tcPr>
            <w:tcW w:w="112" w:type="dxa"/>
            <w:tcBorders>
              <w:top w:val="single" w:sz="4" w:space="0" w:color="auto"/>
            </w:tcBorders>
          </w:tcPr>
          <w:p w:rsidR="003533F7" w:rsidRPr="00F50D92" w:rsidRDefault="003533F7" w:rsidP="00F50D92">
            <w:pPr>
              <w:tabs>
                <w:tab w:val="right" w:pos="850"/>
                <w:tab w:val="left" w:pos="1134"/>
                <w:tab w:val="left" w:pos="1559"/>
                <w:tab w:val="left" w:pos="1984"/>
                <w:tab w:val="left" w:leader="dot" w:pos="8900"/>
                <w:tab w:val="right" w:pos="9638"/>
              </w:tabs>
              <w:spacing w:before="80" w:after="80" w:line="200" w:lineRule="exact"/>
              <w:jc w:val="center"/>
              <w:rPr>
                <w:i/>
                <w:sz w:val="16"/>
                <w:lang w:val="en-US"/>
              </w:rPr>
            </w:pPr>
          </w:p>
        </w:tc>
        <w:tc>
          <w:tcPr>
            <w:tcW w:w="4380" w:type="dxa"/>
            <w:gridSpan w:val="2"/>
            <w:tcBorders>
              <w:top w:val="single" w:sz="4" w:space="0" w:color="auto"/>
              <w:bottom w:val="single" w:sz="4" w:space="0" w:color="auto"/>
            </w:tcBorders>
            <w:vAlign w:val="bottom"/>
          </w:tcPr>
          <w:p w:rsidR="003533F7" w:rsidRPr="00F50D92" w:rsidRDefault="003533F7" w:rsidP="00F50D92">
            <w:pPr>
              <w:tabs>
                <w:tab w:val="right" w:pos="850"/>
                <w:tab w:val="left" w:pos="1134"/>
                <w:tab w:val="left" w:pos="1559"/>
                <w:tab w:val="left" w:pos="1984"/>
                <w:tab w:val="left" w:leader="dot" w:pos="8900"/>
                <w:tab w:val="right" w:pos="9638"/>
              </w:tabs>
              <w:spacing w:before="80" w:after="80" w:line="200" w:lineRule="exact"/>
              <w:jc w:val="center"/>
              <w:rPr>
                <w:i/>
                <w:sz w:val="16"/>
                <w:lang w:val="en-US"/>
              </w:rPr>
            </w:pPr>
            <w:r w:rsidRPr="00F50D92">
              <w:rPr>
                <w:i/>
                <w:sz w:val="16"/>
                <w:lang w:val="en-US"/>
              </w:rPr>
              <w:t>Rehabilitation training of autistic children</w:t>
            </w:r>
            <w:r w:rsidRPr="00F50D92">
              <w:rPr>
                <w:lang w:val="en-US"/>
              </w:rPr>
              <w:t>*</w:t>
            </w:r>
          </w:p>
        </w:tc>
      </w:tr>
      <w:tr w:rsidR="003533F7" w:rsidRPr="00F50D92">
        <w:tc>
          <w:tcPr>
            <w:tcW w:w="638" w:type="dxa"/>
            <w:tcBorders>
              <w:bottom w:val="single" w:sz="12" w:space="0" w:color="auto"/>
            </w:tcBorders>
            <w:vAlign w:val="bottom"/>
          </w:tcPr>
          <w:p w:rsidR="003533F7" w:rsidRPr="00F50D92" w:rsidRDefault="003533F7" w:rsidP="00F50D92">
            <w:pPr>
              <w:tabs>
                <w:tab w:val="right" w:pos="850"/>
                <w:tab w:val="left" w:pos="1134"/>
                <w:tab w:val="left" w:pos="1559"/>
                <w:tab w:val="left" w:pos="1984"/>
                <w:tab w:val="left" w:leader="dot" w:pos="8900"/>
                <w:tab w:val="right" w:pos="9638"/>
              </w:tabs>
              <w:spacing w:before="80" w:after="80" w:line="200" w:lineRule="exact"/>
              <w:rPr>
                <w:i/>
                <w:sz w:val="16"/>
                <w:lang w:val="en-US"/>
              </w:rPr>
            </w:pPr>
          </w:p>
        </w:tc>
        <w:tc>
          <w:tcPr>
            <w:tcW w:w="1868" w:type="dxa"/>
            <w:tcBorders>
              <w:top w:val="single" w:sz="4" w:space="0" w:color="auto"/>
              <w:bottom w:val="single" w:sz="12" w:space="0" w:color="auto"/>
            </w:tcBorders>
            <w:vAlign w:val="bottom"/>
          </w:tcPr>
          <w:p w:rsidR="003533F7" w:rsidRPr="00F50D92" w:rsidRDefault="003533F7" w:rsidP="00F50D92">
            <w:pPr>
              <w:tabs>
                <w:tab w:val="right" w:pos="850"/>
                <w:tab w:val="left" w:pos="1134"/>
                <w:tab w:val="left" w:pos="1559"/>
                <w:tab w:val="left" w:pos="1984"/>
                <w:tab w:val="left" w:leader="dot" w:pos="8900"/>
                <w:tab w:val="right" w:pos="9638"/>
              </w:tabs>
              <w:spacing w:before="80" w:after="80" w:line="200" w:lineRule="exact"/>
              <w:jc w:val="right"/>
              <w:rPr>
                <w:i/>
                <w:sz w:val="16"/>
                <w:lang w:val="en-US"/>
              </w:rPr>
            </w:pPr>
            <w:r w:rsidRPr="00F50D92">
              <w:rPr>
                <w:i/>
                <w:sz w:val="16"/>
                <w:lang w:val="en-US"/>
              </w:rPr>
              <w:t xml:space="preserve">No. of counties </w:t>
            </w:r>
            <w:r>
              <w:rPr>
                <w:i/>
                <w:sz w:val="16"/>
                <w:lang w:val="en-US"/>
              </w:rPr>
              <w:br/>
            </w:r>
            <w:r w:rsidRPr="00F50D92">
              <w:rPr>
                <w:i/>
                <w:sz w:val="16"/>
                <w:lang w:val="en-US"/>
              </w:rPr>
              <w:t xml:space="preserve">(cities, districts) engaged </w:t>
            </w:r>
          </w:p>
        </w:tc>
        <w:tc>
          <w:tcPr>
            <w:tcW w:w="1320" w:type="dxa"/>
            <w:tcBorders>
              <w:top w:val="single" w:sz="4" w:space="0" w:color="auto"/>
              <w:bottom w:val="single" w:sz="12" w:space="0" w:color="auto"/>
            </w:tcBorders>
            <w:vAlign w:val="bottom"/>
          </w:tcPr>
          <w:p w:rsidR="003533F7" w:rsidRPr="00F50D92" w:rsidRDefault="003533F7" w:rsidP="00F50D92">
            <w:pPr>
              <w:tabs>
                <w:tab w:val="right" w:pos="850"/>
                <w:tab w:val="left" w:pos="1134"/>
                <w:tab w:val="left" w:pos="1559"/>
                <w:tab w:val="left" w:pos="1984"/>
                <w:tab w:val="left" w:leader="dot" w:pos="8900"/>
                <w:tab w:val="right" w:pos="9638"/>
              </w:tabs>
              <w:spacing w:before="80" w:after="80" w:line="200" w:lineRule="exact"/>
              <w:jc w:val="right"/>
              <w:rPr>
                <w:i/>
                <w:sz w:val="16"/>
                <w:lang w:val="en-US"/>
              </w:rPr>
            </w:pPr>
            <w:r w:rsidRPr="00F50D92">
              <w:rPr>
                <w:i/>
                <w:sz w:val="16"/>
                <w:lang w:val="en-US"/>
              </w:rPr>
              <w:t xml:space="preserve">No. of patients </w:t>
            </w:r>
            <w:r>
              <w:rPr>
                <w:i/>
                <w:sz w:val="16"/>
                <w:lang w:val="en-US"/>
              </w:rPr>
              <w:br/>
            </w:r>
            <w:r w:rsidRPr="00F50D92">
              <w:rPr>
                <w:i/>
                <w:sz w:val="16"/>
                <w:lang w:val="en-US"/>
              </w:rPr>
              <w:t>cared for</w:t>
            </w:r>
          </w:p>
        </w:tc>
        <w:tc>
          <w:tcPr>
            <w:tcW w:w="1321" w:type="dxa"/>
            <w:tcBorders>
              <w:top w:val="single" w:sz="4" w:space="0" w:color="auto"/>
              <w:bottom w:val="single" w:sz="12" w:space="0" w:color="auto"/>
            </w:tcBorders>
            <w:vAlign w:val="bottom"/>
          </w:tcPr>
          <w:p w:rsidR="003533F7" w:rsidRPr="00F50D92" w:rsidRDefault="003533F7" w:rsidP="00F50D92">
            <w:pPr>
              <w:tabs>
                <w:tab w:val="right" w:pos="850"/>
                <w:tab w:val="left" w:pos="1134"/>
                <w:tab w:val="left" w:pos="1559"/>
                <w:tab w:val="left" w:pos="1984"/>
                <w:tab w:val="left" w:leader="dot" w:pos="8900"/>
                <w:tab w:val="right" w:pos="9638"/>
              </w:tabs>
              <w:spacing w:before="80" w:after="80" w:line="200" w:lineRule="exact"/>
              <w:jc w:val="right"/>
              <w:rPr>
                <w:i/>
                <w:sz w:val="16"/>
                <w:lang w:val="en-US"/>
              </w:rPr>
            </w:pPr>
            <w:r w:rsidRPr="00F50D92">
              <w:rPr>
                <w:i/>
                <w:sz w:val="16"/>
                <w:lang w:val="en-US"/>
              </w:rPr>
              <w:t xml:space="preserve">Poor autistic </w:t>
            </w:r>
            <w:r>
              <w:rPr>
                <w:i/>
                <w:sz w:val="16"/>
                <w:lang w:val="en-US"/>
              </w:rPr>
              <w:br/>
            </w:r>
            <w:r w:rsidRPr="00F50D92">
              <w:rPr>
                <w:i/>
                <w:sz w:val="16"/>
                <w:lang w:val="en-US"/>
              </w:rPr>
              <w:t>children treated</w:t>
            </w:r>
          </w:p>
        </w:tc>
        <w:tc>
          <w:tcPr>
            <w:tcW w:w="112" w:type="dxa"/>
            <w:tcBorders>
              <w:bottom w:val="single" w:sz="12" w:space="0" w:color="auto"/>
            </w:tcBorders>
          </w:tcPr>
          <w:p w:rsidR="003533F7" w:rsidRPr="00F50D92" w:rsidRDefault="003533F7" w:rsidP="00F50D92">
            <w:pPr>
              <w:tabs>
                <w:tab w:val="right" w:pos="850"/>
                <w:tab w:val="left" w:pos="1134"/>
                <w:tab w:val="left" w:pos="1559"/>
                <w:tab w:val="left" w:pos="1984"/>
                <w:tab w:val="left" w:leader="dot" w:pos="8900"/>
                <w:tab w:val="right" w:pos="9638"/>
              </w:tabs>
              <w:spacing w:before="80" w:after="80" w:line="200" w:lineRule="exact"/>
              <w:jc w:val="right"/>
              <w:rPr>
                <w:i/>
                <w:sz w:val="16"/>
                <w:lang w:val="en-US"/>
              </w:rPr>
            </w:pPr>
          </w:p>
        </w:tc>
        <w:tc>
          <w:tcPr>
            <w:tcW w:w="2190" w:type="dxa"/>
            <w:tcBorders>
              <w:top w:val="single" w:sz="4" w:space="0" w:color="auto"/>
              <w:bottom w:val="single" w:sz="12" w:space="0" w:color="auto"/>
            </w:tcBorders>
            <w:vAlign w:val="bottom"/>
          </w:tcPr>
          <w:p w:rsidR="003533F7" w:rsidRPr="00F50D92" w:rsidRDefault="003533F7" w:rsidP="00F50D92">
            <w:pPr>
              <w:tabs>
                <w:tab w:val="right" w:pos="850"/>
                <w:tab w:val="left" w:pos="1134"/>
                <w:tab w:val="left" w:pos="1559"/>
                <w:tab w:val="left" w:pos="1984"/>
                <w:tab w:val="left" w:leader="dot" w:pos="8900"/>
                <w:tab w:val="right" w:pos="9638"/>
              </w:tabs>
              <w:spacing w:before="80" w:after="80" w:line="200" w:lineRule="exact"/>
              <w:jc w:val="right"/>
              <w:rPr>
                <w:i/>
                <w:sz w:val="16"/>
                <w:lang w:val="en-US"/>
              </w:rPr>
            </w:pPr>
            <w:r w:rsidRPr="00F50D92">
              <w:rPr>
                <w:i/>
                <w:sz w:val="16"/>
                <w:lang w:val="en-US"/>
              </w:rPr>
              <w:t>No. of rehabilitation institutions for autistic children</w:t>
            </w:r>
          </w:p>
        </w:tc>
        <w:tc>
          <w:tcPr>
            <w:tcW w:w="2190" w:type="dxa"/>
            <w:tcBorders>
              <w:top w:val="single" w:sz="4" w:space="0" w:color="auto"/>
              <w:bottom w:val="single" w:sz="12" w:space="0" w:color="auto"/>
            </w:tcBorders>
            <w:vAlign w:val="bottom"/>
          </w:tcPr>
          <w:p w:rsidR="003533F7" w:rsidRPr="00F50D92" w:rsidRDefault="003533F7" w:rsidP="00F50D92">
            <w:pPr>
              <w:tabs>
                <w:tab w:val="right" w:pos="850"/>
                <w:tab w:val="left" w:pos="1134"/>
                <w:tab w:val="left" w:pos="1559"/>
                <w:tab w:val="left" w:pos="1984"/>
                <w:tab w:val="left" w:leader="dot" w:pos="8900"/>
                <w:tab w:val="right" w:pos="9638"/>
              </w:tabs>
              <w:spacing w:before="80" w:after="80" w:line="200" w:lineRule="exact"/>
              <w:jc w:val="right"/>
              <w:rPr>
                <w:i/>
                <w:sz w:val="16"/>
                <w:lang w:val="en-US"/>
              </w:rPr>
            </w:pPr>
            <w:r w:rsidRPr="00F50D92">
              <w:rPr>
                <w:i/>
                <w:sz w:val="16"/>
                <w:lang w:val="en-US"/>
              </w:rPr>
              <w:t>Children receiving rehabilitation training in institutions</w:t>
            </w:r>
          </w:p>
        </w:tc>
      </w:tr>
      <w:tr w:rsidR="003533F7" w:rsidRPr="00F50D92">
        <w:tc>
          <w:tcPr>
            <w:tcW w:w="638" w:type="dxa"/>
            <w:tcBorders>
              <w:top w:val="single" w:sz="12" w:space="0" w:color="auto"/>
            </w:tcBorders>
            <w:vAlign w:val="bottom"/>
          </w:tcPr>
          <w:p w:rsidR="003533F7" w:rsidRPr="00F50D92" w:rsidRDefault="003533F7" w:rsidP="00F50D92">
            <w:pPr>
              <w:tabs>
                <w:tab w:val="right" w:pos="850"/>
                <w:tab w:val="left" w:pos="1134"/>
                <w:tab w:val="left" w:pos="1559"/>
                <w:tab w:val="left" w:pos="1984"/>
                <w:tab w:val="left" w:leader="dot" w:pos="8900"/>
                <w:tab w:val="right" w:pos="9638"/>
              </w:tabs>
              <w:spacing w:before="40" w:after="40" w:line="220" w:lineRule="exact"/>
              <w:rPr>
                <w:sz w:val="18"/>
                <w:lang w:val="en-US"/>
              </w:rPr>
            </w:pPr>
            <w:r w:rsidRPr="00F50D92">
              <w:rPr>
                <w:sz w:val="18"/>
                <w:lang w:val="en-US"/>
              </w:rPr>
              <w:t>2007</w:t>
            </w:r>
          </w:p>
        </w:tc>
        <w:tc>
          <w:tcPr>
            <w:tcW w:w="1868" w:type="dxa"/>
            <w:tcBorders>
              <w:top w:val="single" w:sz="12" w:space="0" w:color="auto"/>
            </w:tcBorders>
            <w:vAlign w:val="bottom"/>
          </w:tcPr>
          <w:p w:rsidR="003533F7" w:rsidRPr="00F50D92" w:rsidRDefault="003533F7" w:rsidP="00F50D92">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F50D92">
              <w:rPr>
                <w:sz w:val="18"/>
                <w:lang w:val="en-US"/>
              </w:rPr>
              <w:t>1</w:t>
            </w:r>
            <w:r>
              <w:rPr>
                <w:sz w:val="18"/>
                <w:lang w:val="en-US"/>
              </w:rPr>
              <w:t xml:space="preserve"> </w:t>
            </w:r>
            <w:r w:rsidRPr="00F50D92">
              <w:rPr>
                <w:sz w:val="18"/>
                <w:lang w:val="en-US"/>
              </w:rPr>
              <w:t>555</w:t>
            </w:r>
          </w:p>
        </w:tc>
        <w:tc>
          <w:tcPr>
            <w:tcW w:w="1320" w:type="dxa"/>
            <w:tcBorders>
              <w:top w:val="single" w:sz="12" w:space="0" w:color="auto"/>
            </w:tcBorders>
            <w:vAlign w:val="bottom"/>
          </w:tcPr>
          <w:p w:rsidR="003533F7" w:rsidRPr="00F50D92" w:rsidRDefault="003533F7" w:rsidP="00F50D92">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F50D92">
              <w:rPr>
                <w:sz w:val="18"/>
                <w:lang w:val="en-US"/>
              </w:rPr>
              <w:t>36</w:t>
            </w:r>
            <w:r>
              <w:rPr>
                <w:sz w:val="18"/>
                <w:lang w:val="en-US"/>
              </w:rPr>
              <w:t xml:space="preserve"> </w:t>
            </w:r>
            <w:r w:rsidRPr="00F50D92">
              <w:rPr>
                <w:sz w:val="18"/>
                <w:lang w:val="en-US"/>
              </w:rPr>
              <w:t>340</w:t>
            </w:r>
          </w:p>
        </w:tc>
        <w:tc>
          <w:tcPr>
            <w:tcW w:w="1321" w:type="dxa"/>
            <w:tcBorders>
              <w:top w:val="single" w:sz="12" w:space="0" w:color="auto"/>
            </w:tcBorders>
            <w:vAlign w:val="bottom"/>
          </w:tcPr>
          <w:p w:rsidR="003533F7" w:rsidRPr="00F50D92" w:rsidRDefault="003533F7" w:rsidP="00F50D92">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F50D92">
              <w:rPr>
                <w:sz w:val="18"/>
                <w:lang w:val="en-US"/>
              </w:rPr>
              <w:t>3</w:t>
            </w:r>
            <w:r>
              <w:rPr>
                <w:sz w:val="18"/>
                <w:lang w:val="en-US"/>
              </w:rPr>
              <w:t xml:space="preserve"> </w:t>
            </w:r>
            <w:r w:rsidRPr="00F50D92">
              <w:rPr>
                <w:sz w:val="18"/>
                <w:lang w:val="en-US"/>
              </w:rPr>
              <w:t>370</w:t>
            </w:r>
          </w:p>
        </w:tc>
        <w:tc>
          <w:tcPr>
            <w:tcW w:w="112" w:type="dxa"/>
            <w:tcBorders>
              <w:top w:val="single" w:sz="12" w:space="0" w:color="auto"/>
            </w:tcBorders>
          </w:tcPr>
          <w:p w:rsidR="003533F7" w:rsidRPr="00F50D92" w:rsidRDefault="003533F7" w:rsidP="00F50D92">
            <w:pPr>
              <w:tabs>
                <w:tab w:val="right" w:pos="850"/>
                <w:tab w:val="left" w:pos="1134"/>
                <w:tab w:val="left" w:pos="1559"/>
                <w:tab w:val="left" w:pos="1984"/>
                <w:tab w:val="left" w:leader="dot" w:pos="8900"/>
                <w:tab w:val="right" w:pos="9638"/>
              </w:tabs>
              <w:spacing w:before="40" w:after="40" w:line="220" w:lineRule="exact"/>
              <w:jc w:val="right"/>
              <w:rPr>
                <w:sz w:val="18"/>
                <w:lang w:val="en-US"/>
              </w:rPr>
            </w:pPr>
          </w:p>
        </w:tc>
        <w:tc>
          <w:tcPr>
            <w:tcW w:w="2190" w:type="dxa"/>
            <w:tcBorders>
              <w:top w:val="single" w:sz="12" w:space="0" w:color="auto"/>
            </w:tcBorders>
            <w:vAlign w:val="bottom"/>
          </w:tcPr>
          <w:p w:rsidR="003533F7" w:rsidRPr="00F50D92" w:rsidRDefault="003533F7" w:rsidP="00F50D92">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F50D92">
              <w:rPr>
                <w:sz w:val="18"/>
                <w:lang w:val="en-US"/>
              </w:rPr>
              <w:t>27</w:t>
            </w:r>
          </w:p>
        </w:tc>
        <w:tc>
          <w:tcPr>
            <w:tcW w:w="2190" w:type="dxa"/>
            <w:tcBorders>
              <w:top w:val="single" w:sz="12" w:space="0" w:color="auto"/>
            </w:tcBorders>
            <w:vAlign w:val="bottom"/>
          </w:tcPr>
          <w:p w:rsidR="003533F7" w:rsidRPr="00F50D92" w:rsidRDefault="003533F7" w:rsidP="00F50D92">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F50D92">
              <w:rPr>
                <w:sz w:val="18"/>
                <w:lang w:val="en-US"/>
              </w:rPr>
              <w:t>1</w:t>
            </w:r>
            <w:r>
              <w:rPr>
                <w:sz w:val="18"/>
                <w:lang w:val="en-US"/>
              </w:rPr>
              <w:t xml:space="preserve"> </w:t>
            </w:r>
            <w:r w:rsidRPr="00F50D92">
              <w:rPr>
                <w:sz w:val="18"/>
                <w:lang w:val="en-US"/>
              </w:rPr>
              <w:t>056</w:t>
            </w:r>
          </w:p>
        </w:tc>
      </w:tr>
      <w:tr w:rsidR="003533F7" w:rsidRPr="00F50D92">
        <w:tc>
          <w:tcPr>
            <w:tcW w:w="638" w:type="dxa"/>
            <w:vAlign w:val="bottom"/>
          </w:tcPr>
          <w:p w:rsidR="003533F7" w:rsidRPr="00F50D92" w:rsidRDefault="003533F7" w:rsidP="00F50D92">
            <w:pPr>
              <w:tabs>
                <w:tab w:val="right" w:pos="850"/>
                <w:tab w:val="left" w:pos="1134"/>
                <w:tab w:val="left" w:pos="1559"/>
                <w:tab w:val="left" w:pos="1984"/>
                <w:tab w:val="left" w:leader="dot" w:pos="8900"/>
                <w:tab w:val="right" w:pos="9638"/>
              </w:tabs>
              <w:spacing w:before="40" w:after="40" w:line="220" w:lineRule="exact"/>
              <w:rPr>
                <w:sz w:val="18"/>
                <w:lang w:val="en-US"/>
              </w:rPr>
            </w:pPr>
            <w:r w:rsidRPr="00F50D92">
              <w:rPr>
                <w:sz w:val="18"/>
                <w:lang w:val="en-US"/>
              </w:rPr>
              <w:t xml:space="preserve">2008 </w:t>
            </w:r>
          </w:p>
        </w:tc>
        <w:tc>
          <w:tcPr>
            <w:tcW w:w="1868" w:type="dxa"/>
            <w:vAlign w:val="bottom"/>
          </w:tcPr>
          <w:p w:rsidR="003533F7" w:rsidRPr="00F50D92" w:rsidRDefault="003533F7" w:rsidP="00F50D92">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F50D92">
              <w:rPr>
                <w:sz w:val="18"/>
                <w:lang w:val="en-US"/>
              </w:rPr>
              <w:t>1</w:t>
            </w:r>
            <w:r>
              <w:rPr>
                <w:sz w:val="18"/>
                <w:lang w:val="en-US"/>
              </w:rPr>
              <w:t xml:space="preserve"> </w:t>
            </w:r>
            <w:r w:rsidRPr="00F50D92">
              <w:rPr>
                <w:sz w:val="18"/>
                <w:lang w:val="en-US"/>
              </w:rPr>
              <w:t>644</w:t>
            </w:r>
          </w:p>
        </w:tc>
        <w:tc>
          <w:tcPr>
            <w:tcW w:w="1320" w:type="dxa"/>
            <w:vAlign w:val="bottom"/>
          </w:tcPr>
          <w:p w:rsidR="003533F7" w:rsidRPr="00F50D92" w:rsidRDefault="003533F7" w:rsidP="00F50D92">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F50D92">
              <w:rPr>
                <w:sz w:val="18"/>
                <w:lang w:val="en-US"/>
              </w:rPr>
              <w:t>38</w:t>
            </w:r>
            <w:r>
              <w:rPr>
                <w:sz w:val="18"/>
                <w:lang w:val="en-US"/>
              </w:rPr>
              <w:t xml:space="preserve"> </w:t>
            </w:r>
            <w:r w:rsidRPr="00F50D92">
              <w:rPr>
                <w:sz w:val="18"/>
                <w:lang w:val="en-US"/>
              </w:rPr>
              <w:t>380</w:t>
            </w:r>
          </w:p>
        </w:tc>
        <w:tc>
          <w:tcPr>
            <w:tcW w:w="1321" w:type="dxa"/>
            <w:vAlign w:val="bottom"/>
          </w:tcPr>
          <w:p w:rsidR="003533F7" w:rsidRPr="00F50D92" w:rsidRDefault="003533F7" w:rsidP="00F50D92">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F50D92">
              <w:rPr>
                <w:sz w:val="18"/>
                <w:lang w:val="en-US"/>
              </w:rPr>
              <w:t>3</w:t>
            </w:r>
            <w:r>
              <w:rPr>
                <w:sz w:val="18"/>
                <w:lang w:val="en-US"/>
              </w:rPr>
              <w:t xml:space="preserve"> </w:t>
            </w:r>
            <w:r w:rsidRPr="00F50D92">
              <w:rPr>
                <w:sz w:val="18"/>
                <w:lang w:val="en-US"/>
              </w:rPr>
              <w:t>060</w:t>
            </w:r>
          </w:p>
        </w:tc>
        <w:tc>
          <w:tcPr>
            <w:tcW w:w="112" w:type="dxa"/>
          </w:tcPr>
          <w:p w:rsidR="003533F7" w:rsidRPr="00F50D92" w:rsidRDefault="003533F7" w:rsidP="00F50D92">
            <w:pPr>
              <w:tabs>
                <w:tab w:val="right" w:pos="850"/>
                <w:tab w:val="left" w:pos="1134"/>
                <w:tab w:val="left" w:pos="1559"/>
                <w:tab w:val="left" w:pos="1984"/>
                <w:tab w:val="left" w:leader="dot" w:pos="8900"/>
                <w:tab w:val="right" w:pos="9638"/>
              </w:tabs>
              <w:spacing w:before="40" w:after="40" w:line="220" w:lineRule="exact"/>
              <w:jc w:val="right"/>
              <w:rPr>
                <w:sz w:val="18"/>
                <w:lang w:val="en-US"/>
              </w:rPr>
            </w:pPr>
          </w:p>
        </w:tc>
        <w:tc>
          <w:tcPr>
            <w:tcW w:w="2190" w:type="dxa"/>
            <w:vAlign w:val="bottom"/>
          </w:tcPr>
          <w:p w:rsidR="003533F7" w:rsidRPr="00F50D92" w:rsidRDefault="003533F7" w:rsidP="00F50D92">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F50D92">
              <w:rPr>
                <w:sz w:val="18"/>
                <w:lang w:val="en-US"/>
              </w:rPr>
              <w:t>29</w:t>
            </w:r>
          </w:p>
        </w:tc>
        <w:tc>
          <w:tcPr>
            <w:tcW w:w="2190" w:type="dxa"/>
            <w:vAlign w:val="bottom"/>
          </w:tcPr>
          <w:p w:rsidR="003533F7" w:rsidRPr="00F50D92" w:rsidRDefault="003533F7" w:rsidP="00F50D92">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F50D92">
              <w:rPr>
                <w:sz w:val="18"/>
                <w:lang w:val="en-US"/>
              </w:rPr>
              <w:t>1</w:t>
            </w:r>
            <w:r>
              <w:rPr>
                <w:sz w:val="18"/>
                <w:lang w:val="en-US"/>
              </w:rPr>
              <w:t xml:space="preserve"> </w:t>
            </w:r>
            <w:r w:rsidRPr="00F50D92">
              <w:rPr>
                <w:sz w:val="18"/>
                <w:lang w:val="en-US"/>
              </w:rPr>
              <w:t>027</w:t>
            </w:r>
          </w:p>
        </w:tc>
      </w:tr>
      <w:tr w:rsidR="003533F7" w:rsidRPr="00F50D92">
        <w:tc>
          <w:tcPr>
            <w:tcW w:w="638" w:type="dxa"/>
            <w:tcBorders>
              <w:bottom w:val="single" w:sz="12" w:space="0" w:color="auto"/>
            </w:tcBorders>
            <w:vAlign w:val="bottom"/>
          </w:tcPr>
          <w:p w:rsidR="003533F7" w:rsidRPr="00F50D92" w:rsidRDefault="003533F7" w:rsidP="00F50D92">
            <w:pPr>
              <w:tabs>
                <w:tab w:val="right" w:pos="850"/>
                <w:tab w:val="left" w:pos="1134"/>
                <w:tab w:val="left" w:pos="1559"/>
                <w:tab w:val="left" w:pos="1984"/>
                <w:tab w:val="left" w:leader="dot" w:pos="8900"/>
                <w:tab w:val="right" w:pos="9638"/>
              </w:tabs>
              <w:spacing w:before="40" w:after="40" w:line="220" w:lineRule="exact"/>
              <w:rPr>
                <w:sz w:val="18"/>
                <w:lang w:val="en-US"/>
              </w:rPr>
            </w:pPr>
            <w:r w:rsidRPr="00F50D92">
              <w:rPr>
                <w:sz w:val="18"/>
                <w:lang w:val="en-US"/>
              </w:rPr>
              <w:t xml:space="preserve">2009 </w:t>
            </w:r>
          </w:p>
        </w:tc>
        <w:tc>
          <w:tcPr>
            <w:tcW w:w="1868" w:type="dxa"/>
            <w:tcBorders>
              <w:bottom w:val="single" w:sz="12" w:space="0" w:color="auto"/>
            </w:tcBorders>
            <w:vAlign w:val="bottom"/>
          </w:tcPr>
          <w:p w:rsidR="003533F7" w:rsidRPr="00F50D92" w:rsidRDefault="003533F7" w:rsidP="00F50D92">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F50D92">
              <w:rPr>
                <w:sz w:val="18"/>
                <w:lang w:val="en-US"/>
              </w:rPr>
              <w:t>1</w:t>
            </w:r>
            <w:r>
              <w:rPr>
                <w:sz w:val="18"/>
                <w:lang w:val="en-US"/>
              </w:rPr>
              <w:t xml:space="preserve"> </w:t>
            </w:r>
            <w:r w:rsidRPr="00F50D92">
              <w:rPr>
                <w:sz w:val="18"/>
                <w:lang w:val="en-US"/>
              </w:rPr>
              <w:t>727</w:t>
            </w:r>
          </w:p>
        </w:tc>
        <w:tc>
          <w:tcPr>
            <w:tcW w:w="1320" w:type="dxa"/>
            <w:tcBorders>
              <w:bottom w:val="single" w:sz="12" w:space="0" w:color="auto"/>
            </w:tcBorders>
            <w:vAlign w:val="bottom"/>
          </w:tcPr>
          <w:p w:rsidR="003533F7" w:rsidRPr="00F50D92" w:rsidRDefault="003533F7" w:rsidP="00F50D92">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F50D92">
              <w:rPr>
                <w:sz w:val="18"/>
                <w:lang w:val="en-US"/>
              </w:rPr>
              <w:t>41</w:t>
            </w:r>
            <w:r>
              <w:rPr>
                <w:sz w:val="18"/>
                <w:lang w:val="en-US"/>
              </w:rPr>
              <w:t xml:space="preserve"> </w:t>
            </w:r>
            <w:r w:rsidRPr="00F50D92">
              <w:rPr>
                <w:sz w:val="18"/>
                <w:lang w:val="en-US"/>
              </w:rPr>
              <w:t>280</w:t>
            </w:r>
          </w:p>
        </w:tc>
        <w:tc>
          <w:tcPr>
            <w:tcW w:w="1321" w:type="dxa"/>
            <w:tcBorders>
              <w:bottom w:val="single" w:sz="12" w:space="0" w:color="auto"/>
            </w:tcBorders>
            <w:vAlign w:val="bottom"/>
          </w:tcPr>
          <w:p w:rsidR="003533F7" w:rsidRPr="00F50D92" w:rsidRDefault="003533F7" w:rsidP="00F50D92">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F50D92">
              <w:rPr>
                <w:sz w:val="18"/>
                <w:lang w:val="en-US"/>
              </w:rPr>
              <w:t>3</w:t>
            </w:r>
            <w:r>
              <w:rPr>
                <w:sz w:val="18"/>
                <w:lang w:val="en-US"/>
              </w:rPr>
              <w:t xml:space="preserve"> </w:t>
            </w:r>
            <w:r w:rsidRPr="00F50D92">
              <w:rPr>
                <w:sz w:val="18"/>
                <w:lang w:val="en-US"/>
              </w:rPr>
              <w:t>600</w:t>
            </w:r>
          </w:p>
        </w:tc>
        <w:tc>
          <w:tcPr>
            <w:tcW w:w="112" w:type="dxa"/>
            <w:tcBorders>
              <w:bottom w:val="single" w:sz="12" w:space="0" w:color="auto"/>
            </w:tcBorders>
          </w:tcPr>
          <w:p w:rsidR="003533F7" w:rsidRPr="00F50D92" w:rsidRDefault="003533F7" w:rsidP="00F50D92">
            <w:pPr>
              <w:tabs>
                <w:tab w:val="right" w:pos="850"/>
                <w:tab w:val="left" w:pos="1134"/>
                <w:tab w:val="left" w:pos="1559"/>
                <w:tab w:val="left" w:pos="1984"/>
                <w:tab w:val="left" w:leader="dot" w:pos="8900"/>
                <w:tab w:val="right" w:pos="9638"/>
              </w:tabs>
              <w:spacing w:before="40" w:after="40" w:line="220" w:lineRule="exact"/>
              <w:jc w:val="right"/>
              <w:rPr>
                <w:sz w:val="18"/>
                <w:lang w:val="en-US"/>
              </w:rPr>
            </w:pPr>
          </w:p>
        </w:tc>
        <w:tc>
          <w:tcPr>
            <w:tcW w:w="2190" w:type="dxa"/>
            <w:tcBorders>
              <w:bottom w:val="single" w:sz="12" w:space="0" w:color="auto"/>
            </w:tcBorders>
            <w:vAlign w:val="bottom"/>
          </w:tcPr>
          <w:p w:rsidR="003533F7" w:rsidRPr="00F50D92" w:rsidRDefault="003533F7" w:rsidP="00F50D92">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F50D92">
              <w:rPr>
                <w:sz w:val="18"/>
                <w:lang w:val="en-US"/>
              </w:rPr>
              <w:t>245</w:t>
            </w:r>
          </w:p>
        </w:tc>
        <w:tc>
          <w:tcPr>
            <w:tcW w:w="2190" w:type="dxa"/>
            <w:tcBorders>
              <w:bottom w:val="single" w:sz="12" w:space="0" w:color="auto"/>
            </w:tcBorders>
            <w:vAlign w:val="bottom"/>
          </w:tcPr>
          <w:p w:rsidR="003533F7" w:rsidRPr="00F50D92" w:rsidRDefault="003533F7" w:rsidP="00F50D92">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F50D92">
              <w:rPr>
                <w:sz w:val="18"/>
                <w:lang w:val="en-US"/>
              </w:rPr>
              <w:t>5</w:t>
            </w:r>
            <w:r>
              <w:rPr>
                <w:sz w:val="18"/>
                <w:lang w:val="en-US"/>
              </w:rPr>
              <w:t xml:space="preserve"> </w:t>
            </w:r>
            <w:r w:rsidRPr="00F50D92">
              <w:rPr>
                <w:sz w:val="18"/>
                <w:lang w:val="en-US"/>
              </w:rPr>
              <w:t>290</w:t>
            </w:r>
          </w:p>
        </w:tc>
      </w:tr>
    </w:tbl>
    <w:p w:rsidR="00594B93" w:rsidRPr="00F50D92" w:rsidRDefault="00594B93" w:rsidP="00B06E2B">
      <w:pPr>
        <w:pStyle w:val="SingleTxtG"/>
        <w:spacing w:before="120" w:after="0"/>
        <w:ind w:left="0" w:right="0" w:firstLine="170"/>
        <w:jc w:val="left"/>
        <w:rPr>
          <w:sz w:val="18"/>
          <w:lang w:val="en-US"/>
        </w:rPr>
      </w:pPr>
      <w:r w:rsidRPr="00F50D92">
        <w:rPr>
          <w:i/>
          <w:sz w:val="18"/>
          <w:lang w:val="en-US"/>
        </w:rPr>
        <w:t>Source of data:</w:t>
      </w:r>
      <w:r w:rsidRPr="00F50D92">
        <w:rPr>
          <w:sz w:val="18"/>
          <w:lang w:val="en-US"/>
        </w:rPr>
        <w:t xml:space="preserve"> </w:t>
      </w:r>
      <w:smartTag w:uri="urn:schemas-microsoft-com:office:smarttags" w:element="place">
        <w:smartTag w:uri="urn:schemas-microsoft-com:office:smarttags" w:element="country-region">
          <w:r w:rsidRPr="00F50D92">
            <w:rPr>
              <w:sz w:val="18"/>
              <w:lang w:val="en-US"/>
            </w:rPr>
            <w:t>China</w:t>
          </w:r>
        </w:smartTag>
      </w:smartTag>
      <w:r w:rsidRPr="00F50D92">
        <w:rPr>
          <w:sz w:val="18"/>
          <w:lang w:val="en-US"/>
        </w:rPr>
        <w:t xml:space="preserve"> Statistical Yearbook on the Work for Persons with Disabilities 2007, 2008, 2009.</w:t>
      </w:r>
    </w:p>
    <w:p w:rsidR="00594B93" w:rsidRPr="00F50D92" w:rsidRDefault="00594B93" w:rsidP="00B06E2B">
      <w:pPr>
        <w:pStyle w:val="SingleTxtG"/>
        <w:spacing w:after="240"/>
        <w:ind w:left="0" w:right="0" w:firstLine="170"/>
        <w:jc w:val="left"/>
        <w:rPr>
          <w:sz w:val="18"/>
          <w:lang w:val="en-US"/>
        </w:rPr>
      </w:pPr>
      <w:r w:rsidRPr="00F50D92">
        <w:rPr>
          <w:lang w:val="en-US"/>
        </w:rPr>
        <w:t>*</w:t>
      </w:r>
      <w:r w:rsidR="00F50D92" w:rsidRPr="00F50D92">
        <w:rPr>
          <w:sz w:val="18"/>
          <w:lang w:val="en-US"/>
        </w:rPr>
        <w:t xml:space="preserve">  </w:t>
      </w:r>
      <w:r w:rsidRPr="00F50D92">
        <w:rPr>
          <w:sz w:val="18"/>
          <w:lang w:val="en-US"/>
        </w:rPr>
        <w:t>The 2007/2008 data for autistic children receiving rehabilitation training institutions only include those trained in pilot institutions at the provincial level in the “Eleventh Five-year Plan”. Data beginning in 2009 include institutions at levels lower than provinces and prefectures.</w:t>
      </w:r>
    </w:p>
    <w:p w:rsidR="004D1212" w:rsidRDefault="003533F7" w:rsidP="004D1212">
      <w:pPr>
        <w:pStyle w:val="Heading1"/>
        <w:rPr>
          <w:lang w:val="en-US"/>
        </w:rPr>
      </w:pPr>
      <w:r>
        <w:rPr>
          <w:lang w:val="en-US"/>
        </w:rPr>
        <w:br w:type="page"/>
      </w:r>
      <w:r w:rsidR="00594B93" w:rsidRPr="00594B93">
        <w:rPr>
          <w:lang w:val="en-US"/>
        </w:rPr>
        <w:t>Table 19</w:t>
      </w:r>
    </w:p>
    <w:p w:rsidR="00594B93" w:rsidRPr="004D1212" w:rsidRDefault="00594B93" w:rsidP="004D1212">
      <w:pPr>
        <w:pStyle w:val="SingleTxtG"/>
        <w:jc w:val="left"/>
        <w:rPr>
          <w:b/>
          <w:lang w:val="en-US"/>
        </w:rPr>
      </w:pPr>
      <w:r w:rsidRPr="004D1212">
        <w:rPr>
          <w:b/>
          <w:lang w:val="en-US"/>
        </w:rPr>
        <w:t>2007-2009 Rehabilitation training for persons with physical disabilities</w:t>
      </w:r>
    </w:p>
    <w:tbl>
      <w:tblPr>
        <w:tblW w:w="9639" w:type="dxa"/>
        <w:tblLayout w:type="fixed"/>
        <w:tblCellMar>
          <w:left w:w="0" w:type="dxa"/>
          <w:right w:w="0" w:type="dxa"/>
        </w:tblCellMar>
        <w:tblLook w:val="01E0" w:firstRow="1" w:lastRow="1" w:firstColumn="1" w:lastColumn="1" w:noHBand="0" w:noVBand="0"/>
      </w:tblPr>
      <w:tblGrid>
        <w:gridCol w:w="462"/>
        <w:gridCol w:w="1064"/>
        <w:gridCol w:w="1624"/>
        <w:gridCol w:w="1834"/>
        <w:gridCol w:w="2687"/>
        <w:gridCol w:w="1968"/>
      </w:tblGrid>
      <w:tr w:rsidR="00DF3A1C" w:rsidRPr="004D1212">
        <w:tc>
          <w:tcPr>
            <w:tcW w:w="462" w:type="dxa"/>
            <w:tcBorders>
              <w:top w:val="single" w:sz="4" w:space="0" w:color="auto"/>
            </w:tcBorders>
            <w:vAlign w:val="bottom"/>
          </w:tcPr>
          <w:p w:rsidR="00594B93" w:rsidRPr="004D1212" w:rsidRDefault="00594B93" w:rsidP="00260085">
            <w:pPr>
              <w:tabs>
                <w:tab w:val="right" w:pos="850"/>
                <w:tab w:val="left" w:pos="1134"/>
                <w:tab w:val="left" w:pos="1559"/>
                <w:tab w:val="left" w:pos="1984"/>
                <w:tab w:val="left" w:leader="dot" w:pos="8900"/>
                <w:tab w:val="right" w:pos="9638"/>
              </w:tabs>
              <w:spacing w:before="80" w:after="80" w:line="200" w:lineRule="exact"/>
              <w:rPr>
                <w:i/>
                <w:sz w:val="16"/>
                <w:lang w:val="en-US"/>
              </w:rPr>
            </w:pPr>
          </w:p>
        </w:tc>
        <w:tc>
          <w:tcPr>
            <w:tcW w:w="1064" w:type="dxa"/>
            <w:tcBorders>
              <w:top w:val="single" w:sz="4" w:space="0" w:color="auto"/>
            </w:tcBorders>
            <w:vAlign w:val="bottom"/>
          </w:tcPr>
          <w:p w:rsidR="00594B93" w:rsidRPr="004D1212" w:rsidRDefault="00594B93" w:rsidP="00260085">
            <w:pPr>
              <w:tabs>
                <w:tab w:val="right" w:pos="850"/>
                <w:tab w:val="left" w:pos="1134"/>
                <w:tab w:val="left" w:pos="1559"/>
                <w:tab w:val="left" w:pos="1984"/>
                <w:tab w:val="left" w:leader="dot" w:pos="8900"/>
                <w:tab w:val="right" w:pos="9638"/>
              </w:tabs>
              <w:spacing w:before="80" w:after="80" w:line="200" w:lineRule="exact"/>
              <w:jc w:val="right"/>
              <w:rPr>
                <w:i/>
                <w:sz w:val="16"/>
                <w:lang w:val="en-US"/>
              </w:rPr>
            </w:pPr>
            <w:r w:rsidRPr="004D1212">
              <w:rPr>
                <w:i/>
                <w:sz w:val="16"/>
                <w:lang w:val="en-US"/>
              </w:rPr>
              <w:t xml:space="preserve">No. of people </w:t>
            </w:r>
            <w:r w:rsidR="00DF3A1C">
              <w:rPr>
                <w:i/>
                <w:sz w:val="16"/>
                <w:lang w:val="en-US"/>
              </w:rPr>
              <w:br/>
            </w:r>
            <w:r w:rsidRPr="004D1212">
              <w:rPr>
                <w:i/>
                <w:sz w:val="16"/>
                <w:lang w:val="en-US"/>
              </w:rPr>
              <w:t>trained</w:t>
            </w:r>
          </w:p>
        </w:tc>
        <w:tc>
          <w:tcPr>
            <w:tcW w:w="1624" w:type="dxa"/>
            <w:tcBorders>
              <w:top w:val="single" w:sz="4" w:space="0" w:color="auto"/>
            </w:tcBorders>
            <w:vAlign w:val="bottom"/>
          </w:tcPr>
          <w:p w:rsidR="00594B93" w:rsidRPr="004D1212" w:rsidRDefault="00594B93" w:rsidP="00260085">
            <w:pPr>
              <w:tabs>
                <w:tab w:val="right" w:pos="850"/>
                <w:tab w:val="left" w:pos="1134"/>
                <w:tab w:val="left" w:pos="1559"/>
                <w:tab w:val="left" w:pos="1984"/>
                <w:tab w:val="left" w:leader="dot" w:pos="8900"/>
                <w:tab w:val="right" w:pos="9638"/>
              </w:tabs>
              <w:spacing w:before="80" w:after="80" w:line="200" w:lineRule="exact"/>
              <w:jc w:val="right"/>
              <w:rPr>
                <w:i/>
                <w:sz w:val="16"/>
                <w:lang w:val="en-US"/>
              </w:rPr>
            </w:pPr>
            <w:r w:rsidRPr="004D1212">
              <w:rPr>
                <w:i/>
                <w:sz w:val="16"/>
                <w:lang w:val="en-US"/>
              </w:rPr>
              <w:t xml:space="preserve">No. of children </w:t>
            </w:r>
            <w:r w:rsidR="00DF3A1C">
              <w:rPr>
                <w:i/>
                <w:sz w:val="16"/>
                <w:lang w:val="en-US"/>
              </w:rPr>
              <w:br/>
            </w:r>
            <w:r w:rsidRPr="004D1212">
              <w:rPr>
                <w:i/>
                <w:sz w:val="16"/>
                <w:lang w:val="en-US"/>
              </w:rPr>
              <w:t>trained in institutions</w:t>
            </w:r>
          </w:p>
        </w:tc>
        <w:tc>
          <w:tcPr>
            <w:tcW w:w="1834" w:type="dxa"/>
            <w:tcBorders>
              <w:top w:val="single" w:sz="4" w:space="0" w:color="auto"/>
            </w:tcBorders>
            <w:vAlign w:val="bottom"/>
          </w:tcPr>
          <w:p w:rsidR="00594B93" w:rsidRPr="004D1212" w:rsidRDefault="00594B93" w:rsidP="00DF3A1C">
            <w:pPr>
              <w:tabs>
                <w:tab w:val="right" w:pos="850"/>
                <w:tab w:val="left" w:pos="1134"/>
                <w:tab w:val="left" w:pos="1559"/>
                <w:tab w:val="left" w:pos="1984"/>
                <w:tab w:val="left" w:leader="dot" w:pos="8900"/>
                <w:tab w:val="right" w:pos="9638"/>
              </w:tabs>
              <w:spacing w:before="80" w:after="80" w:line="200" w:lineRule="exact"/>
              <w:jc w:val="right"/>
              <w:rPr>
                <w:i/>
                <w:sz w:val="16"/>
                <w:lang w:val="en-US"/>
              </w:rPr>
            </w:pPr>
            <w:r w:rsidRPr="004D1212">
              <w:rPr>
                <w:i/>
                <w:sz w:val="16"/>
                <w:lang w:val="en-US"/>
              </w:rPr>
              <w:t>No. of people</w:t>
            </w:r>
            <w:r w:rsidR="00DF3A1C">
              <w:rPr>
                <w:i/>
                <w:sz w:val="16"/>
                <w:lang w:val="en-US"/>
              </w:rPr>
              <w:t xml:space="preserve"> </w:t>
            </w:r>
            <w:r w:rsidRPr="004D1212">
              <w:rPr>
                <w:i/>
                <w:sz w:val="16"/>
                <w:lang w:val="en-US"/>
              </w:rPr>
              <w:t>trained in communities and at home</w:t>
            </w:r>
          </w:p>
        </w:tc>
        <w:tc>
          <w:tcPr>
            <w:tcW w:w="2687" w:type="dxa"/>
            <w:tcBorders>
              <w:top w:val="single" w:sz="4" w:space="0" w:color="auto"/>
            </w:tcBorders>
            <w:vAlign w:val="bottom"/>
          </w:tcPr>
          <w:p w:rsidR="00594B93" w:rsidRPr="004D1212" w:rsidRDefault="00594B93" w:rsidP="00DF3A1C">
            <w:pPr>
              <w:tabs>
                <w:tab w:val="right" w:pos="850"/>
                <w:tab w:val="left" w:pos="1134"/>
                <w:tab w:val="left" w:pos="1559"/>
                <w:tab w:val="left" w:pos="1984"/>
                <w:tab w:val="left" w:leader="dot" w:pos="8900"/>
                <w:tab w:val="right" w:pos="9638"/>
              </w:tabs>
              <w:spacing w:before="80" w:after="80" w:line="200" w:lineRule="exact"/>
              <w:jc w:val="right"/>
              <w:rPr>
                <w:i/>
                <w:sz w:val="16"/>
                <w:lang w:val="en-US"/>
              </w:rPr>
            </w:pPr>
            <w:r w:rsidRPr="004D1212">
              <w:rPr>
                <w:i/>
                <w:sz w:val="16"/>
                <w:lang w:val="en-US"/>
              </w:rPr>
              <w:t>No. of corrective operations for poor children with physical disability</w:t>
            </w:r>
          </w:p>
        </w:tc>
        <w:tc>
          <w:tcPr>
            <w:tcW w:w="1968" w:type="dxa"/>
            <w:tcBorders>
              <w:top w:val="single" w:sz="4" w:space="0" w:color="auto"/>
            </w:tcBorders>
            <w:vAlign w:val="bottom"/>
          </w:tcPr>
          <w:p w:rsidR="00594B93" w:rsidRPr="004D1212" w:rsidRDefault="00594B93" w:rsidP="00260085">
            <w:pPr>
              <w:tabs>
                <w:tab w:val="right" w:pos="850"/>
                <w:tab w:val="left" w:pos="1134"/>
                <w:tab w:val="left" w:pos="1559"/>
                <w:tab w:val="left" w:pos="1984"/>
                <w:tab w:val="left" w:leader="dot" w:pos="8900"/>
                <w:tab w:val="right" w:pos="9638"/>
              </w:tabs>
              <w:spacing w:before="80" w:after="80" w:line="200" w:lineRule="exact"/>
              <w:jc w:val="right"/>
              <w:rPr>
                <w:i/>
                <w:sz w:val="16"/>
                <w:lang w:val="en-US"/>
              </w:rPr>
            </w:pPr>
            <w:r w:rsidRPr="004D1212">
              <w:rPr>
                <w:i/>
                <w:sz w:val="16"/>
                <w:lang w:val="en-US"/>
              </w:rPr>
              <w:t>No. of corrective operations for leprous deformities</w:t>
            </w:r>
          </w:p>
        </w:tc>
      </w:tr>
      <w:tr w:rsidR="00DF3A1C" w:rsidRPr="004D1212">
        <w:tc>
          <w:tcPr>
            <w:tcW w:w="462" w:type="dxa"/>
            <w:tcBorders>
              <w:top w:val="single" w:sz="12" w:space="0" w:color="auto"/>
            </w:tcBorders>
            <w:vAlign w:val="bottom"/>
          </w:tcPr>
          <w:p w:rsidR="00594B93" w:rsidRPr="004D1212" w:rsidRDefault="00594B93" w:rsidP="00260085">
            <w:pPr>
              <w:tabs>
                <w:tab w:val="right" w:pos="850"/>
                <w:tab w:val="left" w:pos="1134"/>
                <w:tab w:val="left" w:pos="1559"/>
                <w:tab w:val="left" w:pos="1984"/>
                <w:tab w:val="left" w:leader="dot" w:pos="8900"/>
                <w:tab w:val="right" w:pos="9638"/>
              </w:tabs>
              <w:spacing w:before="40" w:after="40" w:line="220" w:lineRule="exact"/>
              <w:rPr>
                <w:sz w:val="18"/>
                <w:lang w:val="en-US"/>
              </w:rPr>
            </w:pPr>
            <w:r w:rsidRPr="004D1212">
              <w:rPr>
                <w:sz w:val="18"/>
                <w:lang w:val="en-US"/>
              </w:rPr>
              <w:t>2007</w:t>
            </w:r>
          </w:p>
        </w:tc>
        <w:tc>
          <w:tcPr>
            <w:tcW w:w="1064" w:type="dxa"/>
            <w:tcBorders>
              <w:top w:val="single" w:sz="12" w:space="0" w:color="auto"/>
            </w:tcBorders>
            <w:vAlign w:val="bottom"/>
          </w:tcPr>
          <w:p w:rsidR="00594B93" w:rsidRPr="004D1212" w:rsidRDefault="00594B93" w:rsidP="00260085">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4D1212">
              <w:rPr>
                <w:sz w:val="18"/>
                <w:lang w:val="en-US"/>
              </w:rPr>
              <w:t>88</w:t>
            </w:r>
            <w:r w:rsidR="004D1212">
              <w:rPr>
                <w:sz w:val="18"/>
                <w:lang w:val="en-US"/>
              </w:rPr>
              <w:t xml:space="preserve"> </w:t>
            </w:r>
            <w:r w:rsidRPr="004D1212">
              <w:rPr>
                <w:sz w:val="18"/>
                <w:lang w:val="en-US"/>
              </w:rPr>
              <w:t>186</w:t>
            </w:r>
          </w:p>
        </w:tc>
        <w:tc>
          <w:tcPr>
            <w:tcW w:w="1624" w:type="dxa"/>
            <w:tcBorders>
              <w:top w:val="single" w:sz="12" w:space="0" w:color="auto"/>
            </w:tcBorders>
            <w:vAlign w:val="bottom"/>
          </w:tcPr>
          <w:p w:rsidR="00594B93" w:rsidRPr="004D1212" w:rsidRDefault="00594B93" w:rsidP="00260085">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4D1212">
              <w:rPr>
                <w:sz w:val="18"/>
                <w:lang w:val="en-US"/>
              </w:rPr>
              <w:t>12</w:t>
            </w:r>
            <w:r w:rsidR="004D1212">
              <w:rPr>
                <w:sz w:val="18"/>
                <w:lang w:val="en-US"/>
              </w:rPr>
              <w:t xml:space="preserve"> </w:t>
            </w:r>
            <w:r w:rsidRPr="004D1212">
              <w:rPr>
                <w:sz w:val="18"/>
                <w:lang w:val="en-US"/>
              </w:rPr>
              <w:t>239</w:t>
            </w:r>
          </w:p>
        </w:tc>
        <w:tc>
          <w:tcPr>
            <w:tcW w:w="1834" w:type="dxa"/>
            <w:tcBorders>
              <w:top w:val="single" w:sz="12" w:space="0" w:color="auto"/>
            </w:tcBorders>
            <w:vAlign w:val="bottom"/>
          </w:tcPr>
          <w:p w:rsidR="00594B93" w:rsidRPr="004D1212" w:rsidRDefault="00594B93" w:rsidP="00260085">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4D1212">
              <w:rPr>
                <w:sz w:val="18"/>
                <w:lang w:val="en-US"/>
              </w:rPr>
              <w:t>75</w:t>
            </w:r>
            <w:r w:rsidR="004D1212">
              <w:rPr>
                <w:sz w:val="18"/>
                <w:lang w:val="en-US"/>
              </w:rPr>
              <w:t xml:space="preserve"> </w:t>
            </w:r>
            <w:r w:rsidRPr="004D1212">
              <w:rPr>
                <w:sz w:val="18"/>
                <w:lang w:val="en-US"/>
              </w:rPr>
              <w:t>947</w:t>
            </w:r>
          </w:p>
        </w:tc>
        <w:tc>
          <w:tcPr>
            <w:tcW w:w="2687" w:type="dxa"/>
            <w:tcBorders>
              <w:top w:val="single" w:sz="12" w:space="0" w:color="auto"/>
            </w:tcBorders>
            <w:vAlign w:val="bottom"/>
          </w:tcPr>
          <w:p w:rsidR="00594B93" w:rsidRPr="004D1212" w:rsidRDefault="00594B93" w:rsidP="00260085">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4D1212">
              <w:rPr>
                <w:sz w:val="18"/>
                <w:lang w:val="en-US"/>
              </w:rPr>
              <w:t>2</w:t>
            </w:r>
            <w:r w:rsidR="004D1212">
              <w:rPr>
                <w:sz w:val="18"/>
                <w:lang w:val="en-US"/>
              </w:rPr>
              <w:t xml:space="preserve"> </w:t>
            </w:r>
            <w:r w:rsidRPr="004D1212">
              <w:rPr>
                <w:sz w:val="18"/>
                <w:lang w:val="en-US"/>
              </w:rPr>
              <w:t>654</w:t>
            </w:r>
          </w:p>
        </w:tc>
        <w:tc>
          <w:tcPr>
            <w:tcW w:w="1968" w:type="dxa"/>
            <w:tcBorders>
              <w:top w:val="single" w:sz="12" w:space="0" w:color="auto"/>
            </w:tcBorders>
            <w:vAlign w:val="bottom"/>
          </w:tcPr>
          <w:p w:rsidR="00594B93" w:rsidRPr="004D1212" w:rsidRDefault="00594B93" w:rsidP="00260085">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4D1212">
              <w:rPr>
                <w:sz w:val="18"/>
                <w:lang w:val="en-US"/>
              </w:rPr>
              <w:t>3</w:t>
            </w:r>
            <w:r w:rsidR="004D1212">
              <w:rPr>
                <w:sz w:val="18"/>
                <w:lang w:val="en-US"/>
              </w:rPr>
              <w:t xml:space="preserve"> </w:t>
            </w:r>
            <w:r w:rsidRPr="004D1212">
              <w:rPr>
                <w:sz w:val="18"/>
                <w:lang w:val="en-US"/>
              </w:rPr>
              <w:t>964</w:t>
            </w:r>
          </w:p>
        </w:tc>
      </w:tr>
      <w:tr w:rsidR="00DF3A1C" w:rsidRPr="004D1212">
        <w:tc>
          <w:tcPr>
            <w:tcW w:w="462" w:type="dxa"/>
            <w:vAlign w:val="bottom"/>
          </w:tcPr>
          <w:p w:rsidR="00594B93" w:rsidRPr="004D1212" w:rsidRDefault="00594B93" w:rsidP="00260085">
            <w:pPr>
              <w:tabs>
                <w:tab w:val="right" w:pos="850"/>
                <w:tab w:val="left" w:pos="1134"/>
                <w:tab w:val="left" w:pos="1559"/>
                <w:tab w:val="left" w:pos="1984"/>
                <w:tab w:val="left" w:leader="dot" w:pos="8900"/>
                <w:tab w:val="right" w:pos="9638"/>
              </w:tabs>
              <w:spacing w:before="40" w:after="40" w:line="220" w:lineRule="exact"/>
              <w:rPr>
                <w:sz w:val="18"/>
                <w:lang w:val="en-US"/>
              </w:rPr>
            </w:pPr>
            <w:r w:rsidRPr="004D1212">
              <w:rPr>
                <w:sz w:val="18"/>
                <w:lang w:val="en-US"/>
              </w:rPr>
              <w:t>2008</w:t>
            </w:r>
          </w:p>
        </w:tc>
        <w:tc>
          <w:tcPr>
            <w:tcW w:w="1064" w:type="dxa"/>
            <w:vAlign w:val="bottom"/>
          </w:tcPr>
          <w:p w:rsidR="00594B93" w:rsidRPr="004D1212" w:rsidRDefault="00594B93" w:rsidP="00260085">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4D1212">
              <w:rPr>
                <w:sz w:val="18"/>
                <w:lang w:val="en-US"/>
              </w:rPr>
              <w:t>96</w:t>
            </w:r>
            <w:r w:rsidR="004D1212">
              <w:rPr>
                <w:sz w:val="18"/>
                <w:lang w:val="en-US"/>
              </w:rPr>
              <w:t xml:space="preserve"> </w:t>
            </w:r>
            <w:r w:rsidRPr="004D1212">
              <w:rPr>
                <w:sz w:val="18"/>
                <w:lang w:val="en-US"/>
              </w:rPr>
              <w:t>158</w:t>
            </w:r>
          </w:p>
        </w:tc>
        <w:tc>
          <w:tcPr>
            <w:tcW w:w="1624" w:type="dxa"/>
            <w:vAlign w:val="bottom"/>
          </w:tcPr>
          <w:p w:rsidR="00594B93" w:rsidRPr="004D1212" w:rsidRDefault="00594B93" w:rsidP="00260085">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4D1212">
              <w:rPr>
                <w:sz w:val="18"/>
                <w:lang w:val="en-US"/>
              </w:rPr>
              <w:t>15</w:t>
            </w:r>
            <w:r w:rsidR="004D1212">
              <w:rPr>
                <w:sz w:val="18"/>
                <w:lang w:val="en-US"/>
              </w:rPr>
              <w:t xml:space="preserve"> </w:t>
            </w:r>
            <w:r w:rsidRPr="004D1212">
              <w:rPr>
                <w:sz w:val="18"/>
                <w:lang w:val="en-US"/>
              </w:rPr>
              <w:t>690</w:t>
            </w:r>
          </w:p>
        </w:tc>
        <w:tc>
          <w:tcPr>
            <w:tcW w:w="1834" w:type="dxa"/>
            <w:vAlign w:val="bottom"/>
          </w:tcPr>
          <w:p w:rsidR="00594B93" w:rsidRPr="004D1212" w:rsidRDefault="00594B93" w:rsidP="00260085">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4D1212">
              <w:rPr>
                <w:sz w:val="18"/>
                <w:lang w:val="en-US"/>
              </w:rPr>
              <w:t>80</w:t>
            </w:r>
            <w:r w:rsidR="004D1212">
              <w:rPr>
                <w:sz w:val="18"/>
                <w:lang w:val="en-US"/>
              </w:rPr>
              <w:t xml:space="preserve"> </w:t>
            </w:r>
            <w:r w:rsidRPr="004D1212">
              <w:rPr>
                <w:sz w:val="18"/>
                <w:lang w:val="en-US"/>
              </w:rPr>
              <w:t>468</w:t>
            </w:r>
          </w:p>
        </w:tc>
        <w:tc>
          <w:tcPr>
            <w:tcW w:w="2687" w:type="dxa"/>
            <w:vAlign w:val="bottom"/>
          </w:tcPr>
          <w:p w:rsidR="00594B93" w:rsidRPr="004D1212" w:rsidRDefault="00594B93" w:rsidP="00260085">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4D1212">
              <w:rPr>
                <w:sz w:val="18"/>
                <w:lang w:val="en-US"/>
              </w:rPr>
              <w:t>3</w:t>
            </w:r>
            <w:r w:rsidR="004D1212">
              <w:rPr>
                <w:sz w:val="18"/>
                <w:lang w:val="en-US"/>
              </w:rPr>
              <w:t xml:space="preserve"> </w:t>
            </w:r>
            <w:r w:rsidRPr="004D1212">
              <w:rPr>
                <w:sz w:val="18"/>
                <w:lang w:val="en-US"/>
              </w:rPr>
              <w:t>014</w:t>
            </w:r>
          </w:p>
        </w:tc>
        <w:tc>
          <w:tcPr>
            <w:tcW w:w="1968" w:type="dxa"/>
            <w:vAlign w:val="bottom"/>
          </w:tcPr>
          <w:p w:rsidR="00594B93" w:rsidRPr="004D1212" w:rsidRDefault="00594B93" w:rsidP="00260085">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4D1212">
              <w:rPr>
                <w:sz w:val="18"/>
                <w:lang w:val="en-US"/>
              </w:rPr>
              <w:t>1</w:t>
            </w:r>
            <w:r w:rsidR="004D1212">
              <w:rPr>
                <w:sz w:val="18"/>
                <w:lang w:val="en-US"/>
              </w:rPr>
              <w:t xml:space="preserve"> </w:t>
            </w:r>
            <w:r w:rsidRPr="004D1212">
              <w:rPr>
                <w:sz w:val="18"/>
                <w:lang w:val="en-US"/>
              </w:rPr>
              <w:t>034</w:t>
            </w:r>
          </w:p>
        </w:tc>
      </w:tr>
      <w:tr w:rsidR="00DF3A1C" w:rsidRPr="004D1212">
        <w:tc>
          <w:tcPr>
            <w:tcW w:w="462" w:type="dxa"/>
            <w:tcBorders>
              <w:bottom w:val="single" w:sz="12" w:space="0" w:color="auto"/>
            </w:tcBorders>
            <w:vAlign w:val="bottom"/>
          </w:tcPr>
          <w:p w:rsidR="00594B93" w:rsidRPr="004D1212" w:rsidRDefault="00594B93" w:rsidP="00260085">
            <w:pPr>
              <w:tabs>
                <w:tab w:val="right" w:pos="850"/>
                <w:tab w:val="left" w:pos="1134"/>
                <w:tab w:val="left" w:pos="1559"/>
                <w:tab w:val="left" w:pos="1984"/>
                <w:tab w:val="left" w:leader="dot" w:pos="8900"/>
                <w:tab w:val="right" w:pos="9638"/>
              </w:tabs>
              <w:spacing w:before="40" w:after="40" w:line="220" w:lineRule="exact"/>
              <w:rPr>
                <w:sz w:val="18"/>
                <w:lang w:val="en-US"/>
              </w:rPr>
            </w:pPr>
            <w:r w:rsidRPr="004D1212">
              <w:rPr>
                <w:sz w:val="18"/>
                <w:lang w:val="en-US"/>
              </w:rPr>
              <w:t>2009</w:t>
            </w:r>
          </w:p>
        </w:tc>
        <w:tc>
          <w:tcPr>
            <w:tcW w:w="1064" w:type="dxa"/>
            <w:tcBorders>
              <w:bottom w:val="single" w:sz="12" w:space="0" w:color="auto"/>
            </w:tcBorders>
            <w:vAlign w:val="bottom"/>
          </w:tcPr>
          <w:p w:rsidR="00594B93" w:rsidRPr="004D1212" w:rsidRDefault="00594B93" w:rsidP="00260085">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4D1212">
              <w:rPr>
                <w:sz w:val="18"/>
                <w:lang w:val="en-US"/>
              </w:rPr>
              <w:t>105</w:t>
            </w:r>
            <w:r w:rsidR="004D1212">
              <w:rPr>
                <w:sz w:val="18"/>
                <w:lang w:val="en-US"/>
              </w:rPr>
              <w:t xml:space="preserve"> </w:t>
            </w:r>
            <w:r w:rsidRPr="004D1212">
              <w:rPr>
                <w:sz w:val="18"/>
                <w:lang w:val="en-US"/>
              </w:rPr>
              <w:t>646</w:t>
            </w:r>
          </w:p>
        </w:tc>
        <w:tc>
          <w:tcPr>
            <w:tcW w:w="1624" w:type="dxa"/>
            <w:tcBorders>
              <w:bottom w:val="single" w:sz="12" w:space="0" w:color="auto"/>
            </w:tcBorders>
            <w:vAlign w:val="bottom"/>
          </w:tcPr>
          <w:p w:rsidR="00594B93" w:rsidRPr="004D1212" w:rsidRDefault="00594B93" w:rsidP="00260085">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4D1212">
              <w:rPr>
                <w:sz w:val="18"/>
                <w:lang w:val="en-US"/>
              </w:rPr>
              <w:t>15</w:t>
            </w:r>
            <w:r w:rsidR="004D1212">
              <w:rPr>
                <w:sz w:val="18"/>
                <w:lang w:val="en-US"/>
              </w:rPr>
              <w:t xml:space="preserve"> </w:t>
            </w:r>
            <w:r w:rsidRPr="004D1212">
              <w:rPr>
                <w:sz w:val="18"/>
                <w:lang w:val="en-US"/>
              </w:rPr>
              <w:t>058</w:t>
            </w:r>
          </w:p>
        </w:tc>
        <w:tc>
          <w:tcPr>
            <w:tcW w:w="1834" w:type="dxa"/>
            <w:tcBorders>
              <w:bottom w:val="single" w:sz="12" w:space="0" w:color="auto"/>
            </w:tcBorders>
            <w:vAlign w:val="bottom"/>
          </w:tcPr>
          <w:p w:rsidR="00594B93" w:rsidRPr="004D1212" w:rsidRDefault="00594B93" w:rsidP="00260085">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4D1212">
              <w:rPr>
                <w:sz w:val="18"/>
                <w:lang w:val="en-US"/>
              </w:rPr>
              <w:t>90</w:t>
            </w:r>
            <w:r w:rsidR="004D1212">
              <w:rPr>
                <w:sz w:val="18"/>
                <w:lang w:val="en-US"/>
              </w:rPr>
              <w:t xml:space="preserve"> </w:t>
            </w:r>
            <w:r w:rsidRPr="004D1212">
              <w:rPr>
                <w:sz w:val="18"/>
                <w:lang w:val="en-US"/>
              </w:rPr>
              <w:t>588</w:t>
            </w:r>
          </w:p>
        </w:tc>
        <w:tc>
          <w:tcPr>
            <w:tcW w:w="2687" w:type="dxa"/>
            <w:tcBorders>
              <w:bottom w:val="single" w:sz="12" w:space="0" w:color="auto"/>
            </w:tcBorders>
            <w:vAlign w:val="bottom"/>
          </w:tcPr>
          <w:p w:rsidR="00594B93" w:rsidRPr="004D1212" w:rsidRDefault="00594B93" w:rsidP="00260085">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4D1212">
              <w:rPr>
                <w:sz w:val="18"/>
                <w:lang w:val="en-US"/>
              </w:rPr>
              <w:t>2</w:t>
            </w:r>
            <w:r w:rsidR="004D1212">
              <w:rPr>
                <w:sz w:val="18"/>
                <w:lang w:val="en-US"/>
              </w:rPr>
              <w:t xml:space="preserve"> </w:t>
            </w:r>
            <w:r w:rsidRPr="004D1212">
              <w:rPr>
                <w:sz w:val="18"/>
                <w:lang w:val="en-US"/>
              </w:rPr>
              <w:t>817</w:t>
            </w:r>
          </w:p>
        </w:tc>
        <w:tc>
          <w:tcPr>
            <w:tcW w:w="1968" w:type="dxa"/>
            <w:tcBorders>
              <w:bottom w:val="single" w:sz="12" w:space="0" w:color="auto"/>
            </w:tcBorders>
            <w:vAlign w:val="bottom"/>
          </w:tcPr>
          <w:p w:rsidR="00594B93" w:rsidRPr="004D1212" w:rsidRDefault="00594B93" w:rsidP="00260085">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4D1212">
              <w:rPr>
                <w:sz w:val="18"/>
                <w:lang w:val="en-US"/>
              </w:rPr>
              <w:t>1</w:t>
            </w:r>
            <w:r w:rsidR="004D1212">
              <w:rPr>
                <w:sz w:val="18"/>
                <w:lang w:val="en-US"/>
              </w:rPr>
              <w:t xml:space="preserve"> </w:t>
            </w:r>
            <w:r w:rsidRPr="004D1212">
              <w:rPr>
                <w:sz w:val="18"/>
                <w:lang w:val="en-US"/>
              </w:rPr>
              <w:t>166</w:t>
            </w:r>
          </w:p>
        </w:tc>
      </w:tr>
    </w:tbl>
    <w:p w:rsidR="00594B93" w:rsidRPr="004D1212" w:rsidRDefault="00594B93" w:rsidP="00260085">
      <w:pPr>
        <w:pStyle w:val="SingleTxtG"/>
        <w:spacing w:before="120" w:after="240"/>
        <w:ind w:left="0" w:right="0" w:firstLine="170"/>
        <w:jc w:val="left"/>
        <w:rPr>
          <w:sz w:val="18"/>
          <w:lang w:val="en-US"/>
        </w:rPr>
      </w:pPr>
      <w:r w:rsidRPr="004D1212">
        <w:rPr>
          <w:i/>
          <w:sz w:val="18"/>
          <w:lang w:val="en-US"/>
        </w:rPr>
        <w:t>Source of data:</w:t>
      </w:r>
      <w:r w:rsidRPr="004D1212">
        <w:rPr>
          <w:sz w:val="18"/>
          <w:lang w:val="en-US"/>
        </w:rPr>
        <w:t xml:space="preserve"> </w:t>
      </w:r>
      <w:smartTag w:uri="urn:schemas-microsoft-com:office:smarttags" w:element="place">
        <w:smartTag w:uri="urn:schemas-microsoft-com:office:smarttags" w:element="country-region">
          <w:r w:rsidRPr="004D1212">
            <w:rPr>
              <w:sz w:val="18"/>
              <w:lang w:val="en-US"/>
            </w:rPr>
            <w:t>China</w:t>
          </w:r>
        </w:smartTag>
      </w:smartTag>
      <w:r w:rsidRPr="004D1212">
        <w:rPr>
          <w:sz w:val="18"/>
          <w:lang w:val="en-US"/>
        </w:rPr>
        <w:t xml:space="preserve"> Statistical Yearbook on the Work for Persons with Disabilities 2007, 2008, 2009.</w:t>
      </w:r>
    </w:p>
    <w:p w:rsidR="005B6E17" w:rsidRDefault="00594B93" w:rsidP="005B6E17">
      <w:pPr>
        <w:pStyle w:val="Heading1"/>
        <w:rPr>
          <w:lang w:val="en-US"/>
        </w:rPr>
      </w:pPr>
      <w:r w:rsidRPr="00594B93">
        <w:rPr>
          <w:lang w:val="en-US"/>
        </w:rPr>
        <w:t>Table 20</w:t>
      </w:r>
    </w:p>
    <w:p w:rsidR="00594B93" w:rsidRPr="005B6E17" w:rsidRDefault="00594B93" w:rsidP="005B6E17">
      <w:pPr>
        <w:pStyle w:val="SingleTxtG"/>
        <w:spacing w:after="0"/>
        <w:jc w:val="left"/>
        <w:rPr>
          <w:b/>
          <w:lang w:val="en-US"/>
        </w:rPr>
      </w:pPr>
      <w:r w:rsidRPr="005B6E17">
        <w:rPr>
          <w:b/>
          <w:lang w:val="en-US"/>
        </w:rPr>
        <w:t>2007-2009 Rehabilitation training for poor children with intellectual disability</w:t>
      </w:r>
    </w:p>
    <w:p w:rsidR="00594B93" w:rsidRPr="005B6E17" w:rsidRDefault="005B6E17" w:rsidP="005B6E17">
      <w:pPr>
        <w:pStyle w:val="SingleTxtG"/>
        <w:jc w:val="left"/>
        <w:rPr>
          <w:sz w:val="16"/>
          <w:lang w:val="en-US"/>
        </w:rPr>
      </w:pPr>
      <w:r>
        <w:rPr>
          <w:sz w:val="16"/>
          <w:lang w:val="en-US"/>
        </w:rPr>
        <w:t>(</w:t>
      </w:r>
      <w:r w:rsidR="00594B93" w:rsidRPr="005B6E17">
        <w:rPr>
          <w:sz w:val="16"/>
          <w:lang w:val="en-US"/>
        </w:rPr>
        <w:t>Unit: person</w:t>
      </w:r>
      <w:r>
        <w:rPr>
          <w:sz w:val="16"/>
          <w:lang w:val="en-US"/>
        </w:rPr>
        <w:t>)</w:t>
      </w:r>
    </w:p>
    <w:tbl>
      <w:tblPr>
        <w:tblW w:w="7370" w:type="dxa"/>
        <w:tblInd w:w="1134" w:type="dxa"/>
        <w:tblLayout w:type="fixed"/>
        <w:tblCellMar>
          <w:left w:w="0" w:type="dxa"/>
          <w:right w:w="0" w:type="dxa"/>
        </w:tblCellMar>
        <w:tblLook w:val="01E0" w:firstRow="1" w:lastRow="1" w:firstColumn="1" w:lastColumn="1" w:noHBand="0" w:noVBand="0"/>
      </w:tblPr>
      <w:tblGrid>
        <w:gridCol w:w="658"/>
        <w:gridCol w:w="2100"/>
        <w:gridCol w:w="1537"/>
        <w:gridCol w:w="2004"/>
        <w:gridCol w:w="1071"/>
      </w:tblGrid>
      <w:tr w:rsidR="00594B93" w:rsidRPr="00122A51">
        <w:tc>
          <w:tcPr>
            <w:tcW w:w="658" w:type="dxa"/>
            <w:tcBorders>
              <w:top w:val="single" w:sz="4" w:space="0" w:color="auto"/>
            </w:tcBorders>
            <w:vAlign w:val="bottom"/>
          </w:tcPr>
          <w:p w:rsidR="00594B93" w:rsidRPr="00122A51" w:rsidRDefault="00594B93" w:rsidP="00122A51">
            <w:pPr>
              <w:tabs>
                <w:tab w:val="right" w:pos="850"/>
                <w:tab w:val="left" w:pos="1134"/>
                <w:tab w:val="left" w:pos="1559"/>
                <w:tab w:val="left" w:pos="1984"/>
                <w:tab w:val="left" w:leader="dot" w:pos="8900"/>
                <w:tab w:val="right" w:pos="9638"/>
              </w:tabs>
              <w:spacing w:before="80" w:after="80" w:line="200" w:lineRule="exact"/>
              <w:rPr>
                <w:i/>
                <w:sz w:val="16"/>
                <w:lang w:val="en-US"/>
              </w:rPr>
            </w:pPr>
          </w:p>
        </w:tc>
        <w:tc>
          <w:tcPr>
            <w:tcW w:w="2100" w:type="dxa"/>
            <w:tcBorders>
              <w:top w:val="single" w:sz="4" w:space="0" w:color="auto"/>
            </w:tcBorders>
            <w:vAlign w:val="bottom"/>
          </w:tcPr>
          <w:p w:rsidR="00594B93" w:rsidRPr="00122A51" w:rsidRDefault="00594B93" w:rsidP="00122A51">
            <w:pPr>
              <w:tabs>
                <w:tab w:val="right" w:pos="850"/>
                <w:tab w:val="left" w:pos="1134"/>
                <w:tab w:val="left" w:pos="1559"/>
                <w:tab w:val="left" w:pos="1984"/>
                <w:tab w:val="left" w:leader="dot" w:pos="8900"/>
                <w:tab w:val="right" w:pos="9638"/>
              </w:tabs>
              <w:spacing w:before="80" w:after="80" w:line="200" w:lineRule="exact"/>
              <w:jc w:val="right"/>
              <w:rPr>
                <w:i/>
                <w:sz w:val="16"/>
                <w:lang w:val="en-US"/>
              </w:rPr>
            </w:pPr>
            <w:r w:rsidRPr="00122A51">
              <w:rPr>
                <w:i/>
                <w:sz w:val="16"/>
                <w:lang w:val="en-US"/>
              </w:rPr>
              <w:t>No. of poor children with intellectual disability trained</w:t>
            </w:r>
          </w:p>
        </w:tc>
        <w:tc>
          <w:tcPr>
            <w:tcW w:w="1537" w:type="dxa"/>
            <w:tcBorders>
              <w:top w:val="single" w:sz="4" w:space="0" w:color="auto"/>
            </w:tcBorders>
            <w:vAlign w:val="bottom"/>
          </w:tcPr>
          <w:p w:rsidR="00594B93" w:rsidRPr="00122A51" w:rsidRDefault="00594B93" w:rsidP="00122A51">
            <w:pPr>
              <w:tabs>
                <w:tab w:val="right" w:pos="850"/>
                <w:tab w:val="left" w:pos="1134"/>
                <w:tab w:val="left" w:pos="1559"/>
                <w:tab w:val="left" w:pos="1984"/>
                <w:tab w:val="left" w:leader="dot" w:pos="8900"/>
                <w:tab w:val="right" w:pos="9638"/>
              </w:tabs>
              <w:spacing w:before="80" w:after="80" w:line="200" w:lineRule="exact"/>
              <w:jc w:val="right"/>
              <w:rPr>
                <w:i/>
                <w:sz w:val="16"/>
                <w:lang w:val="en-US"/>
              </w:rPr>
            </w:pPr>
            <w:r w:rsidRPr="00122A51">
              <w:rPr>
                <w:i/>
                <w:sz w:val="16"/>
                <w:lang w:val="en-US"/>
              </w:rPr>
              <w:t xml:space="preserve">Trained in </w:t>
            </w:r>
            <w:r w:rsidR="00122A51">
              <w:rPr>
                <w:i/>
                <w:sz w:val="16"/>
                <w:lang w:val="en-US"/>
              </w:rPr>
              <w:br/>
            </w:r>
            <w:r w:rsidRPr="00122A51">
              <w:rPr>
                <w:i/>
                <w:sz w:val="16"/>
                <w:lang w:val="en-US"/>
              </w:rPr>
              <w:t>institutions</w:t>
            </w:r>
          </w:p>
        </w:tc>
        <w:tc>
          <w:tcPr>
            <w:tcW w:w="2004" w:type="dxa"/>
            <w:tcBorders>
              <w:top w:val="single" w:sz="4" w:space="0" w:color="auto"/>
            </w:tcBorders>
            <w:vAlign w:val="bottom"/>
          </w:tcPr>
          <w:p w:rsidR="00594B93" w:rsidRPr="00122A51" w:rsidRDefault="00594B93" w:rsidP="00122A51">
            <w:pPr>
              <w:tabs>
                <w:tab w:val="right" w:pos="850"/>
                <w:tab w:val="left" w:pos="1134"/>
                <w:tab w:val="left" w:pos="1559"/>
                <w:tab w:val="left" w:pos="1984"/>
                <w:tab w:val="left" w:leader="dot" w:pos="8900"/>
                <w:tab w:val="right" w:pos="9638"/>
              </w:tabs>
              <w:spacing w:before="80" w:after="80" w:line="200" w:lineRule="exact"/>
              <w:jc w:val="right"/>
              <w:rPr>
                <w:i/>
                <w:sz w:val="16"/>
                <w:lang w:val="en-US"/>
              </w:rPr>
            </w:pPr>
            <w:r w:rsidRPr="00122A51">
              <w:rPr>
                <w:i/>
                <w:sz w:val="16"/>
                <w:lang w:val="en-US"/>
              </w:rPr>
              <w:t xml:space="preserve">Trained in communities </w:t>
            </w:r>
            <w:r w:rsidR="00122A51">
              <w:rPr>
                <w:i/>
                <w:sz w:val="16"/>
                <w:lang w:val="en-US"/>
              </w:rPr>
              <w:br/>
            </w:r>
            <w:r w:rsidRPr="00122A51">
              <w:rPr>
                <w:i/>
                <w:sz w:val="16"/>
                <w:lang w:val="en-US"/>
              </w:rPr>
              <w:t>and at home</w:t>
            </w:r>
          </w:p>
        </w:tc>
        <w:tc>
          <w:tcPr>
            <w:tcW w:w="1071" w:type="dxa"/>
            <w:tcBorders>
              <w:top w:val="single" w:sz="4" w:space="0" w:color="auto"/>
            </w:tcBorders>
            <w:vAlign w:val="bottom"/>
          </w:tcPr>
          <w:p w:rsidR="00594B93" w:rsidRPr="00122A51" w:rsidRDefault="00594B93" w:rsidP="00122A51">
            <w:pPr>
              <w:tabs>
                <w:tab w:val="right" w:pos="850"/>
                <w:tab w:val="left" w:pos="1134"/>
                <w:tab w:val="left" w:pos="1559"/>
                <w:tab w:val="left" w:pos="1984"/>
                <w:tab w:val="left" w:leader="dot" w:pos="8900"/>
                <w:tab w:val="right" w:pos="9638"/>
              </w:tabs>
              <w:spacing w:before="80" w:after="80" w:line="200" w:lineRule="exact"/>
              <w:jc w:val="right"/>
              <w:rPr>
                <w:i/>
                <w:sz w:val="16"/>
                <w:lang w:val="en-US"/>
              </w:rPr>
            </w:pPr>
            <w:r w:rsidRPr="00122A51">
              <w:rPr>
                <w:i/>
                <w:sz w:val="16"/>
                <w:lang w:val="en-US"/>
              </w:rPr>
              <w:t>Parents</w:t>
            </w:r>
            <w:r w:rsidR="00122A51">
              <w:rPr>
                <w:i/>
                <w:sz w:val="16"/>
                <w:lang w:val="en-US"/>
              </w:rPr>
              <w:br/>
            </w:r>
            <w:r w:rsidRPr="00122A51">
              <w:rPr>
                <w:i/>
                <w:sz w:val="16"/>
                <w:lang w:val="en-US"/>
              </w:rPr>
              <w:t xml:space="preserve"> trained</w:t>
            </w:r>
          </w:p>
        </w:tc>
      </w:tr>
      <w:tr w:rsidR="00594B93" w:rsidRPr="00122A51">
        <w:tc>
          <w:tcPr>
            <w:tcW w:w="658" w:type="dxa"/>
            <w:tcBorders>
              <w:top w:val="single" w:sz="12" w:space="0" w:color="auto"/>
            </w:tcBorders>
            <w:vAlign w:val="bottom"/>
          </w:tcPr>
          <w:p w:rsidR="00594B93" w:rsidRPr="00122A51" w:rsidRDefault="005B6E17" w:rsidP="00122A51">
            <w:pPr>
              <w:tabs>
                <w:tab w:val="right" w:pos="850"/>
                <w:tab w:val="left" w:pos="1134"/>
                <w:tab w:val="left" w:pos="1559"/>
                <w:tab w:val="left" w:pos="1984"/>
                <w:tab w:val="left" w:leader="dot" w:pos="8900"/>
                <w:tab w:val="right" w:pos="9638"/>
              </w:tabs>
              <w:spacing w:before="40" w:after="40" w:line="220" w:lineRule="exact"/>
              <w:rPr>
                <w:sz w:val="18"/>
                <w:lang w:val="en-US"/>
              </w:rPr>
            </w:pPr>
            <w:r w:rsidRPr="00122A51">
              <w:rPr>
                <w:sz w:val="18"/>
                <w:lang w:val="en-US"/>
              </w:rPr>
              <w:t>2007</w:t>
            </w:r>
          </w:p>
        </w:tc>
        <w:tc>
          <w:tcPr>
            <w:tcW w:w="2100" w:type="dxa"/>
            <w:tcBorders>
              <w:top w:val="single" w:sz="12" w:space="0" w:color="auto"/>
            </w:tcBorders>
            <w:vAlign w:val="bottom"/>
          </w:tcPr>
          <w:p w:rsidR="00594B93" w:rsidRPr="00122A51" w:rsidRDefault="00594B93" w:rsidP="00122A51">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122A51">
              <w:rPr>
                <w:sz w:val="18"/>
                <w:lang w:val="en-US"/>
              </w:rPr>
              <w:t>26</w:t>
            </w:r>
            <w:r w:rsidR="00122A51">
              <w:rPr>
                <w:sz w:val="18"/>
                <w:lang w:val="en-US"/>
              </w:rPr>
              <w:t xml:space="preserve"> </w:t>
            </w:r>
            <w:r w:rsidRPr="00122A51">
              <w:rPr>
                <w:sz w:val="18"/>
                <w:lang w:val="en-US"/>
              </w:rPr>
              <w:t>084</w:t>
            </w:r>
          </w:p>
        </w:tc>
        <w:tc>
          <w:tcPr>
            <w:tcW w:w="1537" w:type="dxa"/>
            <w:tcBorders>
              <w:top w:val="single" w:sz="12" w:space="0" w:color="auto"/>
            </w:tcBorders>
            <w:vAlign w:val="bottom"/>
          </w:tcPr>
          <w:p w:rsidR="00594B93" w:rsidRPr="00122A51" w:rsidRDefault="00594B93" w:rsidP="00122A51">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122A51">
              <w:rPr>
                <w:sz w:val="18"/>
                <w:lang w:val="en-US"/>
              </w:rPr>
              <w:t>13</w:t>
            </w:r>
            <w:r w:rsidR="00122A51">
              <w:rPr>
                <w:sz w:val="18"/>
                <w:lang w:val="en-US"/>
              </w:rPr>
              <w:t xml:space="preserve"> </w:t>
            </w:r>
            <w:r w:rsidRPr="00122A51">
              <w:rPr>
                <w:sz w:val="18"/>
                <w:lang w:val="en-US"/>
              </w:rPr>
              <w:t>437</w:t>
            </w:r>
          </w:p>
        </w:tc>
        <w:tc>
          <w:tcPr>
            <w:tcW w:w="2004" w:type="dxa"/>
            <w:tcBorders>
              <w:top w:val="single" w:sz="12" w:space="0" w:color="auto"/>
            </w:tcBorders>
            <w:vAlign w:val="bottom"/>
          </w:tcPr>
          <w:p w:rsidR="00594B93" w:rsidRPr="00122A51" w:rsidRDefault="00594B93" w:rsidP="00122A51">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122A51">
              <w:rPr>
                <w:sz w:val="18"/>
                <w:lang w:val="en-US"/>
              </w:rPr>
              <w:t>12</w:t>
            </w:r>
            <w:r w:rsidR="00122A51">
              <w:rPr>
                <w:sz w:val="18"/>
                <w:lang w:val="en-US"/>
              </w:rPr>
              <w:t xml:space="preserve"> </w:t>
            </w:r>
            <w:r w:rsidRPr="00122A51">
              <w:rPr>
                <w:sz w:val="18"/>
                <w:lang w:val="en-US"/>
              </w:rPr>
              <w:t>647</w:t>
            </w:r>
          </w:p>
        </w:tc>
        <w:tc>
          <w:tcPr>
            <w:tcW w:w="1071" w:type="dxa"/>
            <w:tcBorders>
              <w:top w:val="single" w:sz="12" w:space="0" w:color="auto"/>
            </w:tcBorders>
            <w:vAlign w:val="bottom"/>
          </w:tcPr>
          <w:p w:rsidR="00594B93" w:rsidRPr="00122A51" w:rsidRDefault="00594B93" w:rsidP="00122A51">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122A51">
              <w:rPr>
                <w:sz w:val="18"/>
                <w:lang w:val="en-US"/>
              </w:rPr>
              <w:t>17</w:t>
            </w:r>
            <w:r w:rsidR="00122A51">
              <w:rPr>
                <w:sz w:val="18"/>
                <w:lang w:val="en-US"/>
              </w:rPr>
              <w:t xml:space="preserve"> </w:t>
            </w:r>
            <w:r w:rsidRPr="00122A51">
              <w:rPr>
                <w:sz w:val="18"/>
                <w:lang w:val="en-US"/>
              </w:rPr>
              <w:t>263</w:t>
            </w:r>
          </w:p>
        </w:tc>
      </w:tr>
      <w:tr w:rsidR="00594B93" w:rsidRPr="00122A51">
        <w:tc>
          <w:tcPr>
            <w:tcW w:w="658" w:type="dxa"/>
            <w:vAlign w:val="bottom"/>
          </w:tcPr>
          <w:p w:rsidR="00594B93" w:rsidRPr="00122A51" w:rsidRDefault="00594B93" w:rsidP="00122A51">
            <w:pPr>
              <w:tabs>
                <w:tab w:val="right" w:pos="850"/>
                <w:tab w:val="left" w:pos="1134"/>
                <w:tab w:val="left" w:pos="1559"/>
                <w:tab w:val="left" w:pos="1984"/>
                <w:tab w:val="left" w:leader="dot" w:pos="8900"/>
                <w:tab w:val="right" w:pos="9638"/>
              </w:tabs>
              <w:spacing w:before="40" w:after="40" w:line="220" w:lineRule="exact"/>
              <w:rPr>
                <w:sz w:val="18"/>
                <w:lang w:val="en-US"/>
              </w:rPr>
            </w:pPr>
            <w:r w:rsidRPr="00122A51">
              <w:rPr>
                <w:sz w:val="18"/>
                <w:lang w:val="en-US"/>
              </w:rPr>
              <w:t>2008</w:t>
            </w:r>
          </w:p>
        </w:tc>
        <w:tc>
          <w:tcPr>
            <w:tcW w:w="2100" w:type="dxa"/>
            <w:vAlign w:val="bottom"/>
          </w:tcPr>
          <w:p w:rsidR="00594B93" w:rsidRPr="00122A51" w:rsidRDefault="00594B93" w:rsidP="00122A51">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122A51">
              <w:rPr>
                <w:sz w:val="18"/>
                <w:lang w:val="en-US"/>
              </w:rPr>
              <w:t>26</w:t>
            </w:r>
            <w:r w:rsidR="00122A51">
              <w:rPr>
                <w:sz w:val="18"/>
                <w:lang w:val="en-US"/>
              </w:rPr>
              <w:t xml:space="preserve"> </w:t>
            </w:r>
            <w:r w:rsidRPr="00122A51">
              <w:rPr>
                <w:sz w:val="18"/>
                <w:lang w:val="en-US"/>
              </w:rPr>
              <w:t>887</w:t>
            </w:r>
          </w:p>
        </w:tc>
        <w:tc>
          <w:tcPr>
            <w:tcW w:w="1537" w:type="dxa"/>
            <w:vAlign w:val="bottom"/>
          </w:tcPr>
          <w:p w:rsidR="00594B93" w:rsidRPr="00122A51" w:rsidRDefault="00594B93" w:rsidP="00122A51">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122A51">
              <w:rPr>
                <w:sz w:val="18"/>
                <w:lang w:val="en-US"/>
              </w:rPr>
              <w:t>15</w:t>
            </w:r>
            <w:r w:rsidR="00122A51">
              <w:rPr>
                <w:sz w:val="18"/>
                <w:lang w:val="en-US"/>
              </w:rPr>
              <w:t xml:space="preserve"> </w:t>
            </w:r>
            <w:r w:rsidRPr="00122A51">
              <w:rPr>
                <w:sz w:val="18"/>
                <w:lang w:val="en-US"/>
              </w:rPr>
              <w:t>287</w:t>
            </w:r>
          </w:p>
        </w:tc>
        <w:tc>
          <w:tcPr>
            <w:tcW w:w="2004" w:type="dxa"/>
            <w:vAlign w:val="bottom"/>
          </w:tcPr>
          <w:p w:rsidR="00594B93" w:rsidRPr="00122A51" w:rsidRDefault="00594B93" w:rsidP="00122A51">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122A51">
              <w:rPr>
                <w:sz w:val="18"/>
                <w:lang w:val="en-US"/>
              </w:rPr>
              <w:t>11</w:t>
            </w:r>
            <w:r w:rsidR="00122A51">
              <w:rPr>
                <w:sz w:val="18"/>
                <w:lang w:val="en-US"/>
              </w:rPr>
              <w:t xml:space="preserve"> </w:t>
            </w:r>
            <w:r w:rsidRPr="00122A51">
              <w:rPr>
                <w:sz w:val="18"/>
                <w:lang w:val="en-US"/>
              </w:rPr>
              <w:t>600</w:t>
            </w:r>
          </w:p>
        </w:tc>
        <w:tc>
          <w:tcPr>
            <w:tcW w:w="1071" w:type="dxa"/>
            <w:vAlign w:val="bottom"/>
          </w:tcPr>
          <w:p w:rsidR="00594B93" w:rsidRPr="00122A51" w:rsidRDefault="00594B93" w:rsidP="00122A51">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122A51">
              <w:rPr>
                <w:sz w:val="18"/>
                <w:lang w:val="en-US"/>
              </w:rPr>
              <w:t>20</w:t>
            </w:r>
            <w:r w:rsidR="00122A51">
              <w:rPr>
                <w:sz w:val="18"/>
                <w:lang w:val="en-US"/>
              </w:rPr>
              <w:t xml:space="preserve"> </w:t>
            </w:r>
            <w:r w:rsidRPr="00122A51">
              <w:rPr>
                <w:sz w:val="18"/>
                <w:lang w:val="en-US"/>
              </w:rPr>
              <w:t>385</w:t>
            </w:r>
          </w:p>
        </w:tc>
      </w:tr>
      <w:tr w:rsidR="00594B93" w:rsidRPr="00122A51">
        <w:tc>
          <w:tcPr>
            <w:tcW w:w="658" w:type="dxa"/>
            <w:tcBorders>
              <w:bottom w:val="single" w:sz="12" w:space="0" w:color="auto"/>
            </w:tcBorders>
            <w:vAlign w:val="bottom"/>
          </w:tcPr>
          <w:p w:rsidR="00594B93" w:rsidRPr="00122A51" w:rsidRDefault="00594B93" w:rsidP="00122A51">
            <w:pPr>
              <w:tabs>
                <w:tab w:val="right" w:pos="850"/>
                <w:tab w:val="left" w:pos="1134"/>
                <w:tab w:val="left" w:pos="1559"/>
                <w:tab w:val="left" w:pos="1984"/>
                <w:tab w:val="left" w:leader="dot" w:pos="8900"/>
                <w:tab w:val="right" w:pos="9638"/>
              </w:tabs>
              <w:spacing w:before="40" w:after="40" w:line="220" w:lineRule="exact"/>
              <w:rPr>
                <w:sz w:val="18"/>
                <w:lang w:val="en-US"/>
              </w:rPr>
            </w:pPr>
            <w:r w:rsidRPr="00122A51">
              <w:rPr>
                <w:sz w:val="18"/>
                <w:lang w:val="en-US"/>
              </w:rPr>
              <w:t>2009</w:t>
            </w:r>
          </w:p>
        </w:tc>
        <w:tc>
          <w:tcPr>
            <w:tcW w:w="2100" w:type="dxa"/>
            <w:tcBorders>
              <w:bottom w:val="single" w:sz="12" w:space="0" w:color="auto"/>
            </w:tcBorders>
            <w:vAlign w:val="bottom"/>
          </w:tcPr>
          <w:p w:rsidR="00594B93" w:rsidRPr="00122A51" w:rsidRDefault="00594B93" w:rsidP="00122A51">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122A51">
              <w:rPr>
                <w:sz w:val="18"/>
                <w:lang w:val="en-US"/>
              </w:rPr>
              <w:t>26</w:t>
            </w:r>
            <w:r w:rsidR="00122A51">
              <w:rPr>
                <w:sz w:val="18"/>
                <w:lang w:val="en-US"/>
              </w:rPr>
              <w:t xml:space="preserve"> </w:t>
            </w:r>
            <w:r w:rsidRPr="00122A51">
              <w:rPr>
                <w:sz w:val="18"/>
                <w:lang w:val="en-US"/>
              </w:rPr>
              <w:t>748</w:t>
            </w:r>
          </w:p>
        </w:tc>
        <w:tc>
          <w:tcPr>
            <w:tcW w:w="1537" w:type="dxa"/>
            <w:tcBorders>
              <w:bottom w:val="single" w:sz="12" w:space="0" w:color="auto"/>
            </w:tcBorders>
            <w:vAlign w:val="bottom"/>
          </w:tcPr>
          <w:p w:rsidR="00594B93" w:rsidRPr="00122A51" w:rsidRDefault="00594B93" w:rsidP="00122A51">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122A51">
              <w:rPr>
                <w:sz w:val="18"/>
                <w:lang w:val="en-US"/>
              </w:rPr>
              <w:t>15</w:t>
            </w:r>
            <w:r w:rsidR="00122A51">
              <w:rPr>
                <w:sz w:val="18"/>
                <w:lang w:val="en-US"/>
              </w:rPr>
              <w:t xml:space="preserve"> </w:t>
            </w:r>
            <w:r w:rsidRPr="00122A51">
              <w:rPr>
                <w:sz w:val="18"/>
                <w:lang w:val="en-US"/>
              </w:rPr>
              <w:t>095</w:t>
            </w:r>
          </w:p>
        </w:tc>
        <w:tc>
          <w:tcPr>
            <w:tcW w:w="2004" w:type="dxa"/>
            <w:tcBorders>
              <w:bottom w:val="single" w:sz="12" w:space="0" w:color="auto"/>
            </w:tcBorders>
            <w:vAlign w:val="bottom"/>
          </w:tcPr>
          <w:p w:rsidR="00594B93" w:rsidRPr="00122A51" w:rsidRDefault="00594B93" w:rsidP="00122A51">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122A51">
              <w:rPr>
                <w:sz w:val="18"/>
                <w:lang w:val="en-US"/>
              </w:rPr>
              <w:t>11</w:t>
            </w:r>
            <w:r w:rsidR="00122A51">
              <w:rPr>
                <w:sz w:val="18"/>
                <w:lang w:val="en-US"/>
              </w:rPr>
              <w:t xml:space="preserve"> </w:t>
            </w:r>
            <w:r w:rsidRPr="00122A51">
              <w:rPr>
                <w:sz w:val="18"/>
                <w:lang w:val="en-US"/>
              </w:rPr>
              <w:t>653</w:t>
            </w:r>
          </w:p>
        </w:tc>
        <w:tc>
          <w:tcPr>
            <w:tcW w:w="1071" w:type="dxa"/>
            <w:tcBorders>
              <w:bottom w:val="single" w:sz="12" w:space="0" w:color="auto"/>
            </w:tcBorders>
            <w:vAlign w:val="bottom"/>
          </w:tcPr>
          <w:p w:rsidR="00594B93" w:rsidRPr="00122A51" w:rsidRDefault="00594B93" w:rsidP="00122A51">
            <w:pPr>
              <w:tabs>
                <w:tab w:val="right" w:pos="850"/>
                <w:tab w:val="left" w:pos="1134"/>
                <w:tab w:val="left" w:pos="1559"/>
                <w:tab w:val="left" w:pos="1984"/>
                <w:tab w:val="left" w:leader="dot" w:pos="8900"/>
                <w:tab w:val="right" w:pos="9638"/>
              </w:tabs>
              <w:spacing w:before="40" w:after="40" w:line="220" w:lineRule="exact"/>
              <w:jc w:val="right"/>
              <w:rPr>
                <w:sz w:val="18"/>
                <w:lang w:val="en-US"/>
              </w:rPr>
            </w:pPr>
            <w:r w:rsidRPr="00122A51">
              <w:rPr>
                <w:sz w:val="18"/>
                <w:lang w:val="en-US"/>
              </w:rPr>
              <w:t>19</w:t>
            </w:r>
            <w:r w:rsidR="00122A51">
              <w:rPr>
                <w:sz w:val="18"/>
                <w:lang w:val="en-US"/>
              </w:rPr>
              <w:t xml:space="preserve"> </w:t>
            </w:r>
            <w:r w:rsidRPr="00122A51">
              <w:rPr>
                <w:sz w:val="18"/>
                <w:lang w:val="en-US"/>
              </w:rPr>
              <w:t>950</w:t>
            </w:r>
          </w:p>
        </w:tc>
      </w:tr>
    </w:tbl>
    <w:p w:rsidR="00594B93" w:rsidRPr="005B6E17" w:rsidRDefault="00594B93" w:rsidP="005B6E17">
      <w:pPr>
        <w:pStyle w:val="SingleTxtG"/>
        <w:spacing w:before="120" w:after="240"/>
        <w:ind w:firstLine="170"/>
        <w:jc w:val="left"/>
        <w:rPr>
          <w:sz w:val="18"/>
          <w:lang w:val="en-US"/>
        </w:rPr>
      </w:pPr>
      <w:r w:rsidRPr="005B6E17">
        <w:rPr>
          <w:i/>
          <w:sz w:val="18"/>
          <w:lang w:val="en-US"/>
        </w:rPr>
        <w:t>Source of data:</w:t>
      </w:r>
      <w:r w:rsidRPr="005B6E17">
        <w:rPr>
          <w:sz w:val="18"/>
          <w:lang w:val="en-US"/>
        </w:rPr>
        <w:t xml:space="preserve"> </w:t>
      </w:r>
      <w:smartTag w:uri="urn:schemas-microsoft-com:office:smarttags" w:element="place">
        <w:smartTag w:uri="urn:schemas-microsoft-com:office:smarttags" w:element="country-region">
          <w:r w:rsidRPr="005B6E17">
            <w:rPr>
              <w:sz w:val="18"/>
              <w:lang w:val="en-US"/>
            </w:rPr>
            <w:t>China</w:t>
          </w:r>
        </w:smartTag>
      </w:smartTag>
      <w:r w:rsidRPr="005B6E17">
        <w:rPr>
          <w:sz w:val="18"/>
          <w:lang w:val="en-US"/>
        </w:rPr>
        <w:t xml:space="preserve"> Statistical Yearbook on the Work for Persons with Disabilities 2007, 2008, 2009.</w:t>
      </w:r>
    </w:p>
    <w:p w:rsidR="005B6E17" w:rsidRDefault="00594B93" w:rsidP="005B6E17">
      <w:pPr>
        <w:pStyle w:val="Heading1"/>
        <w:rPr>
          <w:lang w:val="en-US"/>
        </w:rPr>
      </w:pPr>
      <w:r w:rsidRPr="00594B93">
        <w:rPr>
          <w:lang w:val="en-US"/>
        </w:rPr>
        <w:t>Table 21</w:t>
      </w:r>
    </w:p>
    <w:p w:rsidR="00594B93" w:rsidRPr="005B6E17" w:rsidRDefault="00594B93" w:rsidP="005B6E17">
      <w:pPr>
        <w:pStyle w:val="SingleTxtG"/>
        <w:jc w:val="left"/>
        <w:rPr>
          <w:b/>
          <w:lang w:val="en-US"/>
        </w:rPr>
      </w:pPr>
      <w:r w:rsidRPr="005B6E17">
        <w:rPr>
          <w:b/>
          <w:lang w:val="en-US"/>
        </w:rPr>
        <w:t>2007-2009 Supply of assistive devices for persons with disabilities</w:t>
      </w:r>
    </w:p>
    <w:tbl>
      <w:tblPr>
        <w:tblW w:w="7371" w:type="dxa"/>
        <w:tblInd w:w="1134" w:type="dxa"/>
        <w:tblLayout w:type="fixed"/>
        <w:tblCellMar>
          <w:left w:w="0" w:type="dxa"/>
          <w:right w:w="0" w:type="dxa"/>
        </w:tblCellMar>
        <w:tblLook w:val="01E0" w:firstRow="1" w:lastRow="1" w:firstColumn="1" w:lastColumn="1" w:noHBand="0" w:noVBand="0"/>
      </w:tblPr>
      <w:tblGrid>
        <w:gridCol w:w="658"/>
        <w:gridCol w:w="1358"/>
        <w:gridCol w:w="1785"/>
        <w:gridCol w:w="1785"/>
        <w:gridCol w:w="1785"/>
      </w:tblGrid>
      <w:tr w:rsidR="00594B93" w:rsidRPr="005B6E17">
        <w:tc>
          <w:tcPr>
            <w:tcW w:w="658" w:type="dxa"/>
            <w:tcBorders>
              <w:top w:val="single" w:sz="4" w:space="0" w:color="auto"/>
              <w:bottom w:val="single" w:sz="12" w:space="0" w:color="auto"/>
            </w:tcBorders>
            <w:vAlign w:val="bottom"/>
          </w:tcPr>
          <w:p w:rsidR="00594B93" w:rsidRPr="005B6E17" w:rsidRDefault="00594B93" w:rsidP="001D1108">
            <w:pPr>
              <w:spacing w:before="80" w:after="80" w:line="200" w:lineRule="exact"/>
              <w:rPr>
                <w:i/>
                <w:sz w:val="16"/>
                <w:lang w:val="en-US"/>
              </w:rPr>
            </w:pPr>
          </w:p>
        </w:tc>
        <w:tc>
          <w:tcPr>
            <w:tcW w:w="1358" w:type="dxa"/>
            <w:tcBorders>
              <w:top w:val="single" w:sz="4" w:space="0" w:color="auto"/>
              <w:bottom w:val="single" w:sz="12" w:space="0" w:color="auto"/>
            </w:tcBorders>
            <w:vAlign w:val="bottom"/>
          </w:tcPr>
          <w:p w:rsidR="00594B93" w:rsidRPr="005B6E17" w:rsidRDefault="00594B93" w:rsidP="001D1108">
            <w:pPr>
              <w:spacing w:before="80" w:after="80" w:line="200" w:lineRule="exact"/>
              <w:jc w:val="right"/>
              <w:rPr>
                <w:i/>
                <w:sz w:val="16"/>
                <w:lang w:val="en-US"/>
              </w:rPr>
            </w:pPr>
            <w:r w:rsidRPr="005B6E17">
              <w:rPr>
                <w:i/>
                <w:sz w:val="16"/>
                <w:lang w:val="en-US"/>
              </w:rPr>
              <w:t xml:space="preserve">No. of </w:t>
            </w:r>
            <w:r w:rsidR="00122A51">
              <w:rPr>
                <w:i/>
                <w:sz w:val="16"/>
                <w:lang w:val="en-US"/>
              </w:rPr>
              <w:br/>
            </w:r>
            <w:r w:rsidRPr="005B6E17">
              <w:rPr>
                <w:i/>
                <w:sz w:val="16"/>
                <w:lang w:val="en-US"/>
              </w:rPr>
              <w:t>devices supplied</w:t>
            </w:r>
          </w:p>
        </w:tc>
        <w:tc>
          <w:tcPr>
            <w:tcW w:w="1785" w:type="dxa"/>
            <w:tcBorders>
              <w:top w:val="single" w:sz="4" w:space="0" w:color="auto"/>
              <w:bottom w:val="single" w:sz="12" w:space="0" w:color="auto"/>
            </w:tcBorders>
            <w:vAlign w:val="bottom"/>
          </w:tcPr>
          <w:p w:rsidR="00594B93" w:rsidRPr="005B6E17" w:rsidRDefault="00594B93" w:rsidP="001D1108">
            <w:pPr>
              <w:spacing w:before="80" w:after="80" w:line="200" w:lineRule="exact"/>
              <w:jc w:val="right"/>
              <w:rPr>
                <w:i/>
                <w:sz w:val="16"/>
                <w:lang w:val="en-US"/>
              </w:rPr>
            </w:pPr>
            <w:r w:rsidRPr="005B6E17">
              <w:rPr>
                <w:i/>
                <w:sz w:val="16"/>
                <w:lang w:val="en-US"/>
              </w:rPr>
              <w:t>Of which</w:t>
            </w:r>
            <w:r w:rsidR="00122A51">
              <w:rPr>
                <w:rFonts w:eastAsia="MS Mincho" w:hAnsi="MS Mincho"/>
                <w:i/>
                <w:sz w:val="16"/>
                <w:lang w:val="en-US"/>
              </w:rPr>
              <w:t xml:space="preserve">: </w:t>
            </w:r>
            <w:r w:rsidRPr="005B6E17">
              <w:rPr>
                <w:i/>
                <w:sz w:val="16"/>
                <w:lang w:val="en-US"/>
              </w:rPr>
              <w:t xml:space="preserve">freely </w:t>
            </w:r>
            <w:r w:rsidR="00122A51">
              <w:rPr>
                <w:i/>
                <w:sz w:val="16"/>
                <w:lang w:val="en-US"/>
              </w:rPr>
              <w:br/>
            </w:r>
            <w:r w:rsidRPr="005B6E17">
              <w:rPr>
                <w:i/>
                <w:sz w:val="16"/>
                <w:lang w:val="en-US"/>
              </w:rPr>
              <w:t>distributed to poor PWDs</w:t>
            </w:r>
          </w:p>
        </w:tc>
        <w:tc>
          <w:tcPr>
            <w:tcW w:w="1785" w:type="dxa"/>
            <w:tcBorders>
              <w:top w:val="single" w:sz="4" w:space="0" w:color="auto"/>
              <w:bottom w:val="single" w:sz="12" w:space="0" w:color="auto"/>
            </w:tcBorders>
            <w:vAlign w:val="bottom"/>
          </w:tcPr>
          <w:p w:rsidR="00594B93" w:rsidRPr="005B6E17" w:rsidRDefault="00594B93" w:rsidP="001D1108">
            <w:pPr>
              <w:spacing w:before="80" w:after="80" w:line="200" w:lineRule="exact"/>
              <w:jc w:val="right"/>
              <w:rPr>
                <w:i/>
                <w:sz w:val="16"/>
                <w:lang w:val="en-US"/>
              </w:rPr>
            </w:pPr>
            <w:r w:rsidRPr="005B6E17">
              <w:rPr>
                <w:i/>
                <w:sz w:val="16"/>
                <w:lang w:val="en-US"/>
              </w:rPr>
              <w:t>Cases of general type prosthetic</w:t>
            </w:r>
            <w:r w:rsidR="005B6E17">
              <w:rPr>
                <w:i/>
                <w:sz w:val="16"/>
                <w:lang w:val="en-US"/>
              </w:rPr>
              <w:t xml:space="preserve"> </w:t>
            </w:r>
            <w:r w:rsidRPr="005B6E17">
              <w:rPr>
                <w:i/>
                <w:sz w:val="16"/>
                <w:lang w:val="en-US"/>
              </w:rPr>
              <w:t>limb fitting</w:t>
            </w:r>
          </w:p>
        </w:tc>
        <w:tc>
          <w:tcPr>
            <w:tcW w:w="1785" w:type="dxa"/>
            <w:tcBorders>
              <w:top w:val="single" w:sz="4" w:space="0" w:color="auto"/>
              <w:bottom w:val="single" w:sz="12" w:space="0" w:color="auto"/>
            </w:tcBorders>
            <w:vAlign w:val="bottom"/>
          </w:tcPr>
          <w:p w:rsidR="00594B93" w:rsidRPr="005B6E17" w:rsidRDefault="00594B93" w:rsidP="001D1108">
            <w:pPr>
              <w:spacing w:before="80" w:after="80" w:line="200" w:lineRule="exact"/>
              <w:jc w:val="right"/>
              <w:rPr>
                <w:i/>
                <w:sz w:val="16"/>
                <w:lang w:val="en-US"/>
              </w:rPr>
            </w:pPr>
            <w:r w:rsidRPr="005B6E17">
              <w:rPr>
                <w:i/>
                <w:sz w:val="16"/>
                <w:lang w:val="en-US"/>
              </w:rPr>
              <w:t xml:space="preserve">Cass of corrective </w:t>
            </w:r>
            <w:r w:rsidR="00122A51">
              <w:rPr>
                <w:i/>
                <w:sz w:val="16"/>
                <w:lang w:val="en-US"/>
              </w:rPr>
              <w:br/>
            </w:r>
            <w:r w:rsidRPr="005B6E17">
              <w:rPr>
                <w:i/>
                <w:sz w:val="16"/>
                <w:lang w:val="en-US"/>
              </w:rPr>
              <w:t>devices fitting</w:t>
            </w:r>
          </w:p>
        </w:tc>
      </w:tr>
      <w:tr w:rsidR="00594B93" w:rsidRPr="005B6E17">
        <w:tc>
          <w:tcPr>
            <w:tcW w:w="658" w:type="dxa"/>
            <w:tcBorders>
              <w:top w:val="single" w:sz="12" w:space="0" w:color="auto"/>
            </w:tcBorders>
            <w:vAlign w:val="bottom"/>
          </w:tcPr>
          <w:p w:rsidR="00594B93" w:rsidRPr="005B6E17" w:rsidRDefault="00594B93" w:rsidP="001D1108">
            <w:pPr>
              <w:spacing w:before="40" w:after="40" w:line="220" w:lineRule="exact"/>
              <w:rPr>
                <w:sz w:val="18"/>
                <w:lang w:val="en-US"/>
              </w:rPr>
            </w:pPr>
            <w:r w:rsidRPr="005B6E17">
              <w:rPr>
                <w:sz w:val="18"/>
                <w:lang w:val="en-US"/>
              </w:rPr>
              <w:t>2007</w:t>
            </w:r>
          </w:p>
        </w:tc>
        <w:tc>
          <w:tcPr>
            <w:tcW w:w="1358" w:type="dxa"/>
            <w:tcBorders>
              <w:top w:val="single" w:sz="12" w:space="0" w:color="auto"/>
            </w:tcBorders>
            <w:vAlign w:val="bottom"/>
          </w:tcPr>
          <w:p w:rsidR="00594B93" w:rsidRPr="005B6E17" w:rsidRDefault="00594B93" w:rsidP="001D1108">
            <w:pPr>
              <w:spacing w:before="40" w:after="40" w:line="220" w:lineRule="exact"/>
              <w:jc w:val="right"/>
              <w:rPr>
                <w:sz w:val="18"/>
                <w:lang w:val="en-US"/>
              </w:rPr>
            </w:pPr>
            <w:r w:rsidRPr="005B6E17">
              <w:rPr>
                <w:sz w:val="18"/>
                <w:lang w:val="en-US"/>
              </w:rPr>
              <w:t>9</w:t>
            </w:r>
            <w:r w:rsidR="005B6E17">
              <w:rPr>
                <w:sz w:val="18"/>
                <w:lang w:val="en-US"/>
              </w:rPr>
              <w:t xml:space="preserve"> </w:t>
            </w:r>
            <w:r w:rsidRPr="005B6E17">
              <w:rPr>
                <w:sz w:val="18"/>
                <w:lang w:val="en-US"/>
              </w:rPr>
              <w:t>500</w:t>
            </w:r>
          </w:p>
        </w:tc>
        <w:tc>
          <w:tcPr>
            <w:tcW w:w="1785" w:type="dxa"/>
            <w:tcBorders>
              <w:top w:val="single" w:sz="12" w:space="0" w:color="auto"/>
            </w:tcBorders>
            <w:vAlign w:val="bottom"/>
          </w:tcPr>
          <w:p w:rsidR="00594B93" w:rsidRPr="005B6E17" w:rsidRDefault="00594B93" w:rsidP="001D1108">
            <w:pPr>
              <w:spacing w:before="40" w:after="40" w:line="220" w:lineRule="exact"/>
              <w:jc w:val="right"/>
              <w:rPr>
                <w:sz w:val="18"/>
                <w:lang w:val="en-US"/>
              </w:rPr>
            </w:pPr>
            <w:r w:rsidRPr="005B6E17">
              <w:rPr>
                <w:sz w:val="18"/>
                <w:lang w:val="en-US"/>
              </w:rPr>
              <w:t>3</w:t>
            </w:r>
            <w:r w:rsidR="005B6E17">
              <w:rPr>
                <w:sz w:val="18"/>
                <w:lang w:val="en-US"/>
              </w:rPr>
              <w:t xml:space="preserve"> </w:t>
            </w:r>
            <w:r w:rsidRPr="005B6E17">
              <w:rPr>
                <w:sz w:val="18"/>
                <w:lang w:val="en-US"/>
              </w:rPr>
              <w:t>790</w:t>
            </w:r>
          </w:p>
        </w:tc>
        <w:tc>
          <w:tcPr>
            <w:tcW w:w="1785" w:type="dxa"/>
            <w:tcBorders>
              <w:top w:val="single" w:sz="12" w:space="0" w:color="auto"/>
            </w:tcBorders>
            <w:vAlign w:val="bottom"/>
          </w:tcPr>
          <w:p w:rsidR="00594B93" w:rsidRPr="005B6E17" w:rsidRDefault="00594B93" w:rsidP="001D1108">
            <w:pPr>
              <w:spacing w:before="40" w:after="40" w:line="220" w:lineRule="exact"/>
              <w:jc w:val="right"/>
              <w:rPr>
                <w:sz w:val="18"/>
                <w:lang w:val="en-US"/>
              </w:rPr>
            </w:pPr>
            <w:r w:rsidRPr="005B6E17">
              <w:rPr>
                <w:sz w:val="18"/>
                <w:lang w:val="en-US"/>
              </w:rPr>
              <w:t>23</w:t>
            </w:r>
            <w:r w:rsidR="005B6E17">
              <w:rPr>
                <w:sz w:val="18"/>
                <w:lang w:val="en-US"/>
              </w:rPr>
              <w:t xml:space="preserve"> </w:t>
            </w:r>
            <w:r w:rsidRPr="005B6E17">
              <w:rPr>
                <w:sz w:val="18"/>
                <w:lang w:val="en-US"/>
              </w:rPr>
              <w:t>339</w:t>
            </w:r>
          </w:p>
        </w:tc>
        <w:tc>
          <w:tcPr>
            <w:tcW w:w="1785" w:type="dxa"/>
            <w:tcBorders>
              <w:top w:val="single" w:sz="12" w:space="0" w:color="auto"/>
            </w:tcBorders>
            <w:vAlign w:val="bottom"/>
          </w:tcPr>
          <w:p w:rsidR="00594B93" w:rsidRPr="005B6E17" w:rsidRDefault="00594B93" w:rsidP="001D1108">
            <w:pPr>
              <w:spacing w:before="40" w:after="40" w:line="220" w:lineRule="exact"/>
              <w:jc w:val="right"/>
              <w:rPr>
                <w:sz w:val="18"/>
                <w:lang w:val="en-US"/>
              </w:rPr>
            </w:pPr>
            <w:r w:rsidRPr="005B6E17">
              <w:rPr>
                <w:sz w:val="18"/>
                <w:lang w:val="en-US"/>
              </w:rPr>
              <w:t>12</w:t>
            </w:r>
            <w:r w:rsidR="005B6E17">
              <w:rPr>
                <w:sz w:val="18"/>
                <w:lang w:val="en-US"/>
              </w:rPr>
              <w:t xml:space="preserve"> </w:t>
            </w:r>
            <w:r w:rsidRPr="005B6E17">
              <w:rPr>
                <w:sz w:val="18"/>
                <w:lang w:val="en-US"/>
              </w:rPr>
              <w:t>689</w:t>
            </w:r>
          </w:p>
        </w:tc>
      </w:tr>
      <w:tr w:rsidR="00594B93" w:rsidRPr="005B6E17">
        <w:tc>
          <w:tcPr>
            <w:tcW w:w="658" w:type="dxa"/>
            <w:vAlign w:val="bottom"/>
          </w:tcPr>
          <w:p w:rsidR="00594B93" w:rsidRPr="005B6E17" w:rsidRDefault="00594B93" w:rsidP="001D1108">
            <w:pPr>
              <w:spacing w:before="40" w:after="40" w:line="220" w:lineRule="exact"/>
              <w:rPr>
                <w:sz w:val="18"/>
                <w:lang w:val="en-US"/>
              </w:rPr>
            </w:pPr>
            <w:r w:rsidRPr="005B6E17">
              <w:rPr>
                <w:sz w:val="18"/>
                <w:lang w:val="en-US"/>
              </w:rPr>
              <w:t>2008</w:t>
            </w:r>
          </w:p>
        </w:tc>
        <w:tc>
          <w:tcPr>
            <w:tcW w:w="1358" w:type="dxa"/>
            <w:vAlign w:val="bottom"/>
          </w:tcPr>
          <w:p w:rsidR="00594B93" w:rsidRPr="005B6E17" w:rsidRDefault="00594B93" w:rsidP="001D1108">
            <w:pPr>
              <w:spacing w:before="40" w:after="40" w:line="220" w:lineRule="exact"/>
              <w:jc w:val="right"/>
              <w:rPr>
                <w:sz w:val="18"/>
                <w:lang w:val="en-US"/>
              </w:rPr>
            </w:pPr>
            <w:r w:rsidRPr="005B6E17">
              <w:rPr>
                <w:sz w:val="18"/>
                <w:lang w:val="en-US"/>
              </w:rPr>
              <w:t>10</w:t>
            </w:r>
            <w:r w:rsidR="005B6E17">
              <w:rPr>
                <w:sz w:val="18"/>
                <w:lang w:val="en-US"/>
              </w:rPr>
              <w:t xml:space="preserve"> </w:t>
            </w:r>
            <w:r w:rsidRPr="005B6E17">
              <w:rPr>
                <w:sz w:val="18"/>
                <w:lang w:val="en-US"/>
              </w:rPr>
              <w:t>950</w:t>
            </w:r>
          </w:p>
        </w:tc>
        <w:tc>
          <w:tcPr>
            <w:tcW w:w="1785" w:type="dxa"/>
            <w:vAlign w:val="bottom"/>
          </w:tcPr>
          <w:p w:rsidR="00594B93" w:rsidRPr="005B6E17" w:rsidRDefault="00594B93" w:rsidP="001D1108">
            <w:pPr>
              <w:spacing w:before="40" w:after="40" w:line="220" w:lineRule="exact"/>
              <w:jc w:val="right"/>
              <w:rPr>
                <w:sz w:val="18"/>
                <w:lang w:val="en-US"/>
              </w:rPr>
            </w:pPr>
            <w:r w:rsidRPr="005B6E17">
              <w:rPr>
                <w:sz w:val="18"/>
                <w:lang w:val="en-US"/>
              </w:rPr>
              <w:t>5</w:t>
            </w:r>
            <w:r w:rsidR="005B6E17">
              <w:rPr>
                <w:sz w:val="18"/>
                <w:lang w:val="en-US"/>
              </w:rPr>
              <w:t xml:space="preserve"> </w:t>
            </w:r>
            <w:r w:rsidRPr="005B6E17">
              <w:rPr>
                <w:sz w:val="18"/>
                <w:lang w:val="en-US"/>
              </w:rPr>
              <w:t>290</w:t>
            </w:r>
          </w:p>
        </w:tc>
        <w:tc>
          <w:tcPr>
            <w:tcW w:w="1785" w:type="dxa"/>
            <w:vAlign w:val="bottom"/>
          </w:tcPr>
          <w:p w:rsidR="00594B93" w:rsidRPr="005B6E17" w:rsidRDefault="00594B93" w:rsidP="001D1108">
            <w:pPr>
              <w:spacing w:before="40" w:after="40" w:line="220" w:lineRule="exact"/>
              <w:jc w:val="right"/>
              <w:rPr>
                <w:sz w:val="18"/>
                <w:lang w:val="en-US"/>
              </w:rPr>
            </w:pPr>
            <w:r w:rsidRPr="005B6E17">
              <w:rPr>
                <w:sz w:val="18"/>
                <w:lang w:val="en-US"/>
              </w:rPr>
              <w:t>26</w:t>
            </w:r>
            <w:r w:rsidR="005B6E17">
              <w:rPr>
                <w:sz w:val="18"/>
                <w:lang w:val="en-US"/>
              </w:rPr>
              <w:t xml:space="preserve"> </w:t>
            </w:r>
            <w:r w:rsidRPr="005B6E17">
              <w:rPr>
                <w:sz w:val="18"/>
                <w:lang w:val="en-US"/>
              </w:rPr>
              <w:t>438</w:t>
            </w:r>
          </w:p>
        </w:tc>
        <w:tc>
          <w:tcPr>
            <w:tcW w:w="1785" w:type="dxa"/>
            <w:vAlign w:val="bottom"/>
          </w:tcPr>
          <w:p w:rsidR="00594B93" w:rsidRPr="005B6E17" w:rsidRDefault="00594B93" w:rsidP="001D1108">
            <w:pPr>
              <w:spacing w:before="40" w:after="40" w:line="220" w:lineRule="exact"/>
              <w:jc w:val="right"/>
              <w:rPr>
                <w:sz w:val="18"/>
                <w:lang w:val="en-US"/>
              </w:rPr>
            </w:pPr>
            <w:r w:rsidRPr="005B6E17">
              <w:rPr>
                <w:sz w:val="18"/>
                <w:lang w:val="en-US"/>
              </w:rPr>
              <w:t>11</w:t>
            </w:r>
            <w:r w:rsidR="005B6E17">
              <w:rPr>
                <w:sz w:val="18"/>
                <w:lang w:val="en-US"/>
              </w:rPr>
              <w:t xml:space="preserve"> </w:t>
            </w:r>
            <w:r w:rsidRPr="005B6E17">
              <w:rPr>
                <w:sz w:val="18"/>
                <w:lang w:val="en-US"/>
              </w:rPr>
              <w:t>950</w:t>
            </w:r>
          </w:p>
        </w:tc>
      </w:tr>
      <w:tr w:rsidR="00594B93" w:rsidRPr="005B6E17">
        <w:tc>
          <w:tcPr>
            <w:tcW w:w="658" w:type="dxa"/>
            <w:tcBorders>
              <w:bottom w:val="single" w:sz="12" w:space="0" w:color="auto"/>
            </w:tcBorders>
            <w:vAlign w:val="bottom"/>
          </w:tcPr>
          <w:p w:rsidR="00594B93" w:rsidRPr="005B6E17" w:rsidRDefault="00594B93" w:rsidP="001D1108">
            <w:pPr>
              <w:spacing w:before="40" w:after="40" w:line="220" w:lineRule="exact"/>
              <w:rPr>
                <w:sz w:val="18"/>
                <w:lang w:val="en-US"/>
              </w:rPr>
            </w:pPr>
            <w:r w:rsidRPr="005B6E17">
              <w:rPr>
                <w:sz w:val="18"/>
                <w:lang w:val="en-US"/>
              </w:rPr>
              <w:t>2009</w:t>
            </w:r>
          </w:p>
        </w:tc>
        <w:tc>
          <w:tcPr>
            <w:tcW w:w="1358" w:type="dxa"/>
            <w:tcBorders>
              <w:bottom w:val="single" w:sz="12" w:space="0" w:color="auto"/>
            </w:tcBorders>
            <w:vAlign w:val="bottom"/>
          </w:tcPr>
          <w:p w:rsidR="00594B93" w:rsidRPr="005B6E17" w:rsidRDefault="00594B93" w:rsidP="001D1108">
            <w:pPr>
              <w:spacing w:before="40" w:after="40" w:line="220" w:lineRule="exact"/>
              <w:jc w:val="right"/>
              <w:rPr>
                <w:sz w:val="18"/>
                <w:lang w:val="en-US"/>
              </w:rPr>
            </w:pPr>
            <w:r w:rsidRPr="005B6E17">
              <w:rPr>
                <w:sz w:val="18"/>
                <w:lang w:val="en-US"/>
              </w:rPr>
              <w:t>11</w:t>
            </w:r>
            <w:r w:rsidR="005B6E17">
              <w:rPr>
                <w:sz w:val="18"/>
                <w:lang w:val="en-US"/>
              </w:rPr>
              <w:t xml:space="preserve"> </w:t>
            </w:r>
            <w:r w:rsidRPr="005B6E17">
              <w:rPr>
                <w:sz w:val="18"/>
                <w:lang w:val="en-US"/>
              </w:rPr>
              <w:t>220</w:t>
            </w:r>
          </w:p>
        </w:tc>
        <w:tc>
          <w:tcPr>
            <w:tcW w:w="1785" w:type="dxa"/>
            <w:tcBorders>
              <w:bottom w:val="single" w:sz="12" w:space="0" w:color="auto"/>
            </w:tcBorders>
            <w:vAlign w:val="bottom"/>
          </w:tcPr>
          <w:p w:rsidR="00594B93" w:rsidRPr="005B6E17" w:rsidRDefault="00594B93" w:rsidP="001D1108">
            <w:pPr>
              <w:spacing w:before="40" w:after="40" w:line="220" w:lineRule="exact"/>
              <w:jc w:val="right"/>
              <w:rPr>
                <w:sz w:val="18"/>
                <w:lang w:val="en-US"/>
              </w:rPr>
            </w:pPr>
            <w:r w:rsidRPr="005B6E17">
              <w:rPr>
                <w:sz w:val="18"/>
                <w:lang w:val="en-US"/>
              </w:rPr>
              <w:t>5</w:t>
            </w:r>
            <w:r w:rsidR="005B6E17">
              <w:rPr>
                <w:sz w:val="18"/>
                <w:lang w:val="en-US"/>
              </w:rPr>
              <w:t xml:space="preserve"> </w:t>
            </w:r>
            <w:r w:rsidRPr="005B6E17">
              <w:rPr>
                <w:sz w:val="18"/>
                <w:lang w:val="en-US"/>
              </w:rPr>
              <w:t>980</w:t>
            </w:r>
          </w:p>
        </w:tc>
        <w:tc>
          <w:tcPr>
            <w:tcW w:w="1785" w:type="dxa"/>
            <w:tcBorders>
              <w:bottom w:val="single" w:sz="12" w:space="0" w:color="auto"/>
            </w:tcBorders>
            <w:vAlign w:val="bottom"/>
          </w:tcPr>
          <w:p w:rsidR="00594B93" w:rsidRPr="005B6E17" w:rsidRDefault="00594B93" w:rsidP="001D1108">
            <w:pPr>
              <w:spacing w:before="40" w:after="40" w:line="220" w:lineRule="exact"/>
              <w:jc w:val="right"/>
              <w:rPr>
                <w:sz w:val="18"/>
                <w:lang w:val="en-US"/>
              </w:rPr>
            </w:pPr>
            <w:r w:rsidRPr="005B6E17">
              <w:rPr>
                <w:sz w:val="18"/>
                <w:lang w:val="en-US"/>
              </w:rPr>
              <w:t>25</w:t>
            </w:r>
            <w:r w:rsidR="005B6E17">
              <w:rPr>
                <w:sz w:val="18"/>
                <w:lang w:val="en-US"/>
              </w:rPr>
              <w:t xml:space="preserve"> </w:t>
            </w:r>
            <w:r w:rsidRPr="005B6E17">
              <w:rPr>
                <w:sz w:val="18"/>
                <w:lang w:val="en-US"/>
              </w:rPr>
              <w:t>029</w:t>
            </w:r>
          </w:p>
        </w:tc>
        <w:tc>
          <w:tcPr>
            <w:tcW w:w="1785" w:type="dxa"/>
            <w:tcBorders>
              <w:bottom w:val="single" w:sz="12" w:space="0" w:color="auto"/>
            </w:tcBorders>
            <w:vAlign w:val="bottom"/>
          </w:tcPr>
          <w:p w:rsidR="00594B93" w:rsidRPr="005B6E17" w:rsidRDefault="00594B93" w:rsidP="001D1108">
            <w:pPr>
              <w:spacing w:before="40" w:after="40" w:line="220" w:lineRule="exact"/>
              <w:jc w:val="right"/>
              <w:rPr>
                <w:sz w:val="18"/>
                <w:lang w:val="en-US"/>
              </w:rPr>
            </w:pPr>
            <w:r w:rsidRPr="005B6E17">
              <w:rPr>
                <w:sz w:val="18"/>
                <w:lang w:val="en-US"/>
              </w:rPr>
              <w:t>11</w:t>
            </w:r>
            <w:r w:rsidR="005B6E17">
              <w:rPr>
                <w:sz w:val="18"/>
                <w:lang w:val="en-US"/>
              </w:rPr>
              <w:t xml:space="preserve"> </w:t>
            </w:r>
            <w:r w:rsidRPr="005B6E17">
              <w:rPr>
                <w:sz w:val="18"/>
                <w:lang w:val="en-US"/>
              </w:rPr>
              <w:t>425</w:t>
            </w:r>
          </w:p>
        </w:tc>
      </w:tr>
    </w:tbl>
    <w:p w:rsidR="00594B93" w:rsidRPr="005B6E17" w:rsidRDefault="00594B93" w:rsidP="005B6E17">
      <w:pPr>
        <w:pStyle w:val="SingleTxtG"/>
        <w:spacing w:before="120" w:after="240"/>
        <w:ind w:firstLine="170"/>
        <w:jc w:val="left"/>
        <w:rPr>
          <w:sz w:val="18"/>
          <w:lang w:val="en-US"/>
        </w:rPr>
      </w:pPr>
      <w:r w:rsidRPr="005B6E17">
        <w:rPr>
          <w:i/>
          <w:sz w:val="18"/>
          <w:lang w:val="en-US"/>
        </w:rPr>
        <w:t>Source of data:</w:t>
      </w:r>
      <w:r w:rsidRPr="005B6E17">
        <w:rPr>
          <w:sz w:val="18"/>
          <w:lang w:val="en-US"/>
        </w:rPr>
        <w:t xml:space="preserve"> </w:t>
      </w:r>
      <w:smartTag w:uri="urn:schemas-microsoft-com:office:smarttags" w:element="place">
        <w:smartTag w:uri="urn:schemas-microsoft-com:office:smarttags" w:element="country-region">
          <w:r w:rsidRPr="005B6E17">
            <w:rPr>
              <w:sz w:val="18"/>
              <w:lang w:val="en-US"/>
            </w:rPr>
            <w:t>China</w:t>
          </w:r>
        </w:smartTag>
      </w:smartTag>
      <w:r w:rsidRPr="005B6E17">
        <w:rPr>
          <w:sz w:val="18"/>
          <w:lang w:val="en-US"/>
        </w:rPr>
        <w:t xml:space="preserve"> Statistical Yearbook on the Work for Persons with Disabilities 2007, 2008, 2009.</w:t>
      </w:r>
    </w:p>
    <w:p w:rsidR="00951583" w:rsidRDefault="00594B93" w:rsidP="00951583">
      <w:pPr>
        <w:pStyle w:val="Heading1"/>
        <w:rPr>
          <w:lang w:val="en-US"/>
        </w:rPr>
      </w:pPr>
      <w:r w:rsidRPr="00594B93">
        <w:rPr>
          <w:lang w:val="en-US"/>
        </w:rPr>
        <w:t>Table 22</w:t>
      </w:r>
    </w:p>
    <w:p w:rsidR="00594B93" w:rsidRPr="00951583" w:rsidRDefault="00594B93" w:rsidP="00951583">
      <w:pPr>
        <w:pStyle w:val="SingleTxtG"/>
        <w:spacing w:after="0"/>
        <w:jc w:val="left"/>
        <w:rPr>
          <w:b/>
          <w:lang w:val="en-US"/>
        </w:rPr>
      </w:pPr>
      <w:r w:rsidRPr="00951583">
        <w:rPr>
          <w:b/>
          <w:lang w:val="en-US"/>
        </w:rPr>
        <w:t>2007-2009 Enrollment of persons with disabilities in universities and colleagues</w:t>
      </w:r>
    </w:p>
    <w:p w:rsidR="00594B93" w:rsidRPr="00951583" w:rsidRDefault="00951583" w:rsidP="00093B21">
      <w:pPr>
        <w:pStyle w:val="SingleTxtG"/>
        <w:jc w:val="left"/>
        <w:rPr>
          <w:sz w:val="16"/>
          <w:lang w:val="en-US"/>
        </w:rPr>
      </w:pPr>
      <w:r>
        <w:rPr>
          <w:sz w:val="16"/>
          <w:lang w:val="en-US"/>
        </w:rPr>
        <w:t>(</w:t>
      </w:r>
      <w:r w:rsidR="00594B93" w:rsidRPr="00951583">
        <w:rPr>
          <w:sz w:val="16"/>
          <w:lang w:val="en-US"/>
        </w:rPr>
        <w:t>Unit: person</w:t>
      </w:r>
      <w:r>
        <w:rPr>
          <w:sz w:val="16"/>
          <w:lang w:val="en-US"/>
        </w:rPr>
        <w:t>)</w:t>
      </w:r>
    </w:p>
    <w:tbl>
      <w:tblPr>
        <w:tblW w:w="7370" w:type="dxa"/>
        <w:tblInd w:w="1134" w:type="dxa"/>
        <w:tblCellMar>
          <w:left w:w="0" w:type="dxa"/>
          <w:right w:w="0" w:type="dxa"/>
        </w:tblCellMar>
        <w:tblLook w:val="01E0" w:firstRow="1" w:lastRow="1" w:firstColumn="1" w:lastColumn="1" w:noHBand="0" w:noVBand="0"/>
      </w:tblPr>
      <w:tblGrid>
        <w:gridCol w:w="714"/>
        <w:gridCol w:w="2915"/>
        <w:gridCol w:w="2867"/>
        <w:gridCol w:w="874"/>
      </w:tblGrid>
      <w:tr w:rsidR="00594B93" w:rsidRPr="00093B21">
        <w:tc>
          <w:tcPr>
            <w:tcW w:w="714" w:type="dxa"/>
            <w:vMerge w:val="restart"/>
            <w:tcBorders>
              <w:top w:val="single" w:sz="4" w:space="0" w:color="auto"/>
            </w:tcBorders>
            <w:vAlign w:val="bottom"/>
          </w:tcPr>
          <w:p w:rsidR="00594B93" w:rsidRPr="00093B21" w:rsidRDefault="00594B93" w:rsidP="00093B21">
            <w:pPr>
              <w:spacing w:before="80" w:after="80" w:line="200" w:lineRule="exact"/>
              <w:rPr>
                <w:i/>
                <w:sz w:val="16"/>
                <w:lang w:val="en-US"/>
              </w:rPr>
            </w:pPr>
          </w:p>
        </w:tc>
        <w:tc>
          <w:tcPr>
            <w:tcW w:w="5782" w:type="dxa"/>
            <w:gridSpan w:val="2"/>
            <w:tcBorders>
              <w:top w:val="single" w:sz="4" w:space="0" w:color="auto"/>
              <w:bottom w:val="single" w:sz="4" w:space="0" w:color="auto"/>
            </w:tcBorders>
            <w:vAlign w:val="bottom"/>
          </w:tcPr>
          <w:p w:rsidR="00594B93" w:rsidRPr="00093B21" w:rsidRDefault="00594B93" w:rsidP="00093B21">
            <w:pPr>
              <w:spacing w:before="80" w:after="80" w:line="200" w:lineRule="exact"/>
              <w:jc w:val="center"/>
              <w:rPr>
                <w:i/>
                <w:sz w:val="16"/>
                <w:lang w:val="en-US"/>
              </w:rPr>
            </w:pPr>
            <w:r w:rsidRPr="00093B21">
              <w:rPr>
                <w:i/>
                <w:sz w:val="16"/>
                <w:lang w:val="en-US"/>
              </w:rPr>
              <w:t>General universities and colleges</w:t>
            </w:r>
          </w:p>
        </w:tc>
        <w:tc>
          <w:tcPr>
            <w:tcW w:w="874" w:type="dxa"/>
            <w:vMerge w:val="restart"/>
            <w:tcBorders>
              <w:top w:val="single" w:sz="4" w:space="0" w:color="auto"/>
            </w:tcBorders>
            <w:vAlign w:val="bottom"/>
          </w:tcPr>
          <w:p w:rsidR="00594B93" w:rsidRPr="00093B21" w:rsidRDefault="00594B93" w:rsidP="00093B21">
            <w:pPr>
              <w:spacing w:before="80" w:after="80" w:line="200" w:lineRule="exact"/>
              <w:rPr>
                <w:i/>
                <w:sz w:val="16"/>
                <w:lang w:val="en-US"/>
              </w:rPr>
            </w:pPr>
          </w:p>
        </w:tc>
      </w:tr>
      <w:tr w:rsidR="00594B93" w:rsidRPr="00093B21">
        <w:tc>
          <w:tcPr>
            <w:tcW w:w="714" w:type="dxa"/>
            <w:vMerge/>
            <w:tcBorders>
              <w:bottom w:val="single" w:sz="12" w:space="0" w:color="auto"/>
            </w:tcBorders>
            <w:vAlign w:val="bottom"/>
          </w:tcPr>
          <w:p w:rsidR="00594B93" w:rsidRPr="00093B21" w:rsidRDefault="00594B93" w:rsidP="00093B21">
            <w:pPr>
              <w:spacing w:before="80" w:after="80" w:line="200" w:lineRule="exact"/>
              <w:rPr>
                <w:i/>
                <w:sz w:val="16"/>
                <w:lang w:val="en-US"/>
              </w:rPr>
            </w:pPr>
          </w:p>
        </w:tc>
        <w:tc>
          <w:tcPr>
            <w:tcW w:w="2915" w:type="dxa"/>
            <w:tcBorders>
              <w:top w:val="single" w:sz="4" w:space="0" w:color="auto"/>
              <w:bottom w:val="single" w:sz="12" w:space="0" w:color="auto"/>
            </w:tcBorders>
            <w:vAlign w:val="bottom"/>
          </w:tcPr>
          <w:p w:rsidR="00594B93" w:rsidRPr="00093B21" w:rsidRDefault="00594B93" w:rsidP="00093B21">
            <w:pPr>
              <w:spacing w:before="80" w:after="80" w:line="200" w:lineRule="exact"/>
              <w:jc w:val="right"/>
              <w:rPr>
                <w:i/>
                <w:sz w:val="16"/>
                <w:lang w:val="en-US"/>
              </w:rPr>
            </w:pPr>
            <w:r w:rsidRPr="00093B21">
              <w:rPr>
                <w:i/>
                <w:sz w:val="16"/>
                <w:lang w:val="en-US"/>
              </w:rPr>
              <w:t>Reaching the enrollment grades</w:t>
            </w:r>
          </w:p>
        </w:tc>
        <w:tc>
          <w:tcPr>
            <w:tcW w:w="2867" w:type="dxa"/>
            <w:tcBorders>
              <w:top w:val="single" w:sz="4" w:space="0" w:color="auto"/>
              <w:bottom w:val="single" w:sz="12" w:space="0" w:color="auto"/>
            </w:tcBorders>
            <w:vAlign w:val="bottom"/>
          </w:tcPr>
          <w:p w:rsidR="00594B93" w:rsidRPr="00093B21" w:rsidRDefault="00093B21" w:rsidP="00093B21">
            <w:pPr>
              <w:spacing w:before="80" w:after="80" w:line="200" w:lineRule="exact"/>
              <w:jc w:val="right"/>
              <w:rPr>
                <w:i/>
                <w:sz w:val="16"/>
                <w:lang w:val="en-US"/>
              </w:rPr>
            </w:pPr>
            <w:r w:rsidRPr="00093B21">
              <w:rPr>
                <w:i/>
                <w:sz w:val="16"/>
                <w:lang w:val="en-US"/>
              </w:rPr>
              <w:t xml:space="preserve">Enrollment </w:t>
            </w:r>
            <w:r w:rsidR="00594B93" w:rsidRPr="00093B21">
              <w:rPr>
                <w:i/>
                <w:sz w:val="16"/>
                <w:lang w:val="en-US"/>
              </w:rPr>
              <w:t>in special education colleges</w:t>
            </w:r>
          </w:p>
        </w:tc>
        <w:tc>
          <w:tcPr>
            <w:tcW w:w="874" w:type="dxa"/>
            <w:vMerge/>
            <w:tcBorders>
              <w:bottom w:val="single" w:sz="12" w:space="0" w:color="auto"/>
            </w:tcBorders>
            <w:vAlign w:val="bottom"/>
          </w:tcPr>
          <w:p w:rsidR="00594B93" w:rsidRPr="00093B21" w:rsidRDefault="00594B93" w:rsidP="00093B21">
            <w:pPr>
              <w:spacing w:before="80" w:after="80" w:line="200" w:lineRule="exact"/>
              <w:jc w:val="right"/>
              <w:rPr>
                <w:i/>
                <w:sz w:val="16"/>
                <w:lang w:val="en-US"/>
              </w:rPr>
            </w:pPr>
          </w:p>
        </w:tc>
      </w:tr>
      <w:tr w:rsidR="00594B93" w:rsidRPr="00093B21">
        <w:tc>
          <w:tcPr>
            <w:tcW w:w="714" w:type="dxa"/>
            <w:tcBorders>
              <w:top w:val="single" w:sz="12" w:space="0" w:color="auto"/>
            </w:tcBorders>
            <w:vAlign w:val="bottom"/>
          </w:tcPr>
          <w:p w:rsidR="00594B93" w:rsidRPr="00093B21" w:rsidRDefault="00594B93" w:rsidP="00093B21">
            <w:pPr>
              <w:spacing w:before="40" w:after="40" w:line="220" w:lineRule="exact"/>
              <w:rPr>
                <w:sz w:val="18"/>
                <w:lang w:val="en-US"/>
              </w:rPr>
            </w:pPr>
            <w:r w:rsidRPr="00093B21">
              <w:rPr>
                <w:sz w:val="18"/>
                <w:lang w:val="en-US"/>
              </w:rPr>
              <w:t>2007</w:t>
            </w:r>
          </w:p>
        </w:tc>
        <w:tc>
          <w:tcPr>
            <w:tcW w:w="2915" w:type="dxa"/>
            <w:tcBorders>
              <w:top w:val="single" w:sz="12" w:space="0" w:color="auto"/>
            </w:tcBorders>
            <w:vAlign w:val="bottom"/>
          </w:tcPr>
          <w:p w:rsidR="00594B93" w:rsidRPr="00093B21" w:rsidRDefault="00594B93" w:rsidP="00093B21">
            <w:pPr>
              <w:spacing w:before="40" w:after="40" w:line="220" w:lineRule="exact"/>
              <w:jc w:val="right"/>
              <w:rPr>
                <w:sz w:val="18"/>
                <w:lang w:val="en-US"/>
              </w:rPr>
            </w:pPr>
            <w:r w:rsidRPr="00093B21">
              <w:rPr>
                <w:sz w:val="18"/>
                <w:lang w:val="en-US"/>
              </w:rPr>
              <w:t>5</w:t>
            </w:r>
            <w:r w:rsidR="00093B21" w:rsidRPr="00093B21">
              <w:rPr>
                <w:sz w:val="18"/>
                <w:lang w:val="en-US"/>
              </w:rPr>
              <w:t xml:space="preserve"> </w:t>
            </w:r>
            <w:r w:rsidRPr="00093B21">
              <w:rPr>
                <w:sz w:val="18"/>
                <w:lang w:val="en-US"/>
              </w:rPr>
              <w:t>620</w:t>
            </w:r>
          </w:p>
        </w:tc>
        <w:tc>
          <w:tcPr>
            <w:tcW w:w="2867" w:type="dxa"/>
            <w:tcBorders>
              <w:top w:val="single" w:sz="12" w:space="0" w:color="auto"/>
            </w:tcBorders>
            <w:vAlign w:val="bottom"/>
          </w:tcPr>
          <w:p w:rsidR="00594B93" w:rsidRPr="00093B21" w:rsidRDefault="00594B93" w:rsidP="00093B21">
            <w:pPr>
              <w:spacing w:before="40" w:after="40" w:line="220" w:lineRule="exact"/>
              <w:jc w:val="right"/>
              <w:rPr>
                <w:sz w:val="18"/>
                <w:lang w:val="en-US"/>
              </w:rPr>
            </w:pPr>
            <w:r w:rsidRPr="00093B21">
              <w:rPr>
                <w:sz w:val="18"/>
                <w:lang w:val="en-US"/>
              </w:rPr>
              <w:t>5</w:t>
            </w:r>
            <w:r w:rsidR="00093B21" w:rsidRPr="00093B21">
              <w:rPr>
                <w:sz w:val="18"/>
                <w:lang w:val="en-US"/>
              </w:rPr>
              <w:t xml:space="preserve"> </w:t>
            </w:r>
            <w:r w:rsidRPr="00093B21">
              <w:rPr>
                <w:sz w:val="18"/>
                <w:lang w:val="en-US"/>
              </w:rPr>
              <w:t>234</w:t>
            </w:r>
          </w:p>
        </w:tc>
        <w:tc>
          <w:tcPr>
            <w:tcW w:w="874" w:type="dxa"/>
            <w:tcBorders>
              <w:top w:val="single" w:sz="12" w:space="0" w:color="auto"/>
            </w:tcBorders>
            <w:vAlign w:val="bottom"/>
          </w:tcPr>
          <w:p w:rsidR="00594B93" w:rsidRPr="00093B21" w:rsidRDefault="00594B93" w:rsidP="00093B21">
            <w:pPr>
              <w:spacing w:before="40" w:after="40" w:line="220" w:lineRule="exact"/>
              <w:jc w:val="right"/>
              <w:rPr>
                <w:sz w:val="18"/>
                <w:lang w:val="en-US"/>
              </w:rPr>
            </w:pPr>
            <w:r w:rsidRPr="00093B21">
              <w:rPr>
                <w:sz w:val="18"/>
                <w:lang w:val="en-US"/>
              </w:rPr>
              <w:t>1</w:t>
            </w:r>
            <w:r w:rsidR="00093B21" w:rsidRPr="00093B21">
              <w:rPr>
                <w:sz w:val="18"/>
                <w:lang w:val="en-US"/>
              </w:rPr>
              <w:t xml:space="preserve"> </w:t>
            </w:r>
            <w:r w:rsidRPr="00093B21">
              <w:rPr>
                <w:sz w:val="18"/>
                <w:lang w:val="en-US"/>
              </w:rPr>
              <w:t>086</w:t>
            </w:r>
          </w:p>
        </w:tc>
      </w:tr>
      <w:tr w:rsidR="00594B93" w:rsidRPr="00093B21">
        <w:tc>
          <w:tcPr>
            <w:tcW w:w="714" w:type="dxa"/>
            <w:vAlign w:val="bottom"/>
          </w:tcPr>
          <w:p w:rsidR="00594B93" w:rsidRPr="00093B21" w:rsidRDefault="00594B93" w:rsidP="00093B21">
            <w:pPr>
              <w:spacing w:before="40" w:after="40" w:line="220" w:lineRule="exact"/>
              <w:rPr>
                <w:sz w:val="18"/>
                <w:lang w:val="en-US"/>
              </w:rPr>
            </w:pPr>
            <w:r w:rsidRPr="00093B21">
              <w:rPr>
                <w:sz w:val="18"/>
                <w:lang w:val="en-US"/>
              </w:rPr>
              <w:t xml:space="preserve">2008 </w:t>
            </w:r>
          </w:p>
        </w:tc>
        <w:tc>
          <w:tcPr>
            <w:tcW w:w="2915" w:type="dxa"/>
            <w:vAlign w:val="bottom"/>
          </w:tcPr>
          <w:p w:rsidR="00594B93" w:rsidRPr="00093B21" w:rsidRDefault="00594B93" w:rsidP="00093B21">
            <w:pPr>
              <w:spacing w:before="40" w:after="40" w:line="220" w:lineRule="exact"/>
              <w:jc w:val="right"/>
              <w:rPr>
                <w:sz w:val="18"/>
                <w:lang w:val="en-US"/>
              </w:rPr>
            </w:pPr>
            <w:r w:rsidRPr="00093B21">
              <w:rPr>
                <w:sz w:val="18"/>
                <w:lang w:val="en-US"/>
              </w:rPr>
              <w:t>6</w:t>
            </w:r>
            <w:r w:rsidR="00093B21" w:rsidRPr="00093B21">
              <w:rPr>
                <w:sz w:val="18"/>
                <w:lang w:val="en-US"/>
              </w:rPr>
              <w:t xml:space="preserve"> </w:t>
            </w:r>
            <w:r w:rsidRPr="00093B21">
              <w:rPr>
                <w:sz w:val="18"/>
                <w:lang w:val="en-US"/>
              </w:rPr>
              <w:t>680</w:t>
            </w:r>
          </w:p>
        </w:tc>
        <w:tc>
          <w:tcPr>
            <w:tcW w:w="2867" w:type="dxa"/>
            <w:vAlign w:val="bottom"/>
          </w:tcPr>
          <w:p w:rsidR="00594B93" w:rsidRPr="00093B21" w:rsidRDefault="00594B93" w:rsidP="00093B21">
            <w:pPr>
              <w:spacing w:before="40" w:after="40" w:line="220" w:lineRule="exact"/>
              <w:jc w:val="right"/>
              <w:rPr>
                <w:sz w:val="18"/>
                <w:lang w:val="en-US"/>
              </w:rPr>
            </w:pPr>
            <w:r w:rsidRPr="00093B21">
              <w:rPr>
                <w:sz w:val="18"/>
                <w:lang w:val="en-US"/>
              </w:rPr>
              <w:t>6</w:t>
            </w:r>
            <w:r w:rsidR="00093B21" w:rsidRPr="00093B21">
              <w:rPr>
                <w:sz w:val="18"/>
                <w:lang w:val="en-US"/>
              </w:rPr>
              <w:t xml:space="preserve"> </w:t>
            </w:r>
            <w:r w:rsidRPr="00093B21">
              <w:rPr>
                <w:sz w:val="18"/>
                <w:lang w:val="en-US"/>
              </w:rPr>
              <w:t>273</w:t>
            </w:r>
          </w:p>
        </w:tc>
        <w:tc>
          <w:tcPr>
            <w:tcW w:w="874" w:type="dxa"/>
            <w:vAlign w:val="bottom"/>
          </w:tcPr>
          <w:p w:rsidR="00594B93" w:rsidRPr="00093B21" w:rsidRDefault="00594B93" w:rsidP="00093B21">
            <w:pPr>
              <w:spacing w:before="40" w:after="40" w:line="220" w:lineRule="exact"/>
              <w:jc w:val="right"/>
              <w:rPr>
                <w:sz w:val="18"/>
                <w:lang w:val="en-US"/>
              </w:rPr>
            </w:pPr>
            <w:r w:rsidRPr="00093B21">
              <w:rPr>
                <w:sz w:val="18"/>
                <w:lang w:val="en-US"/>
              </w:rPr>
              <w:t>1</w:t>
            </w:r>
            <w:r w:rsidR="00093B21" w:rsidRPr="00093B21">
              <w:rPr>
                <w:sz w:val="18"/>
                <w:lang w:val="en-US"/>
              </w:rPr>
              <w:t xml:space="preserve"> </w:t>
            </w:r>
            <w:r w:rsidRPr="00093B21">
              <w:rPr>
                <w:sz w:val="18"/>
                <w:lang w:val="en-US"/>
              </w:rPr>
              <w:t>032</w:t>
            </w:r>
          </w:p>
        </w:tc>
      </w:tr>
      <w:tr w:rsidR="00594B93" w:rsidRPr="00093B21">
        <w:tc>
          <w:tcPr>
            <w:tcW w:w="714" w:type="dxa"/>
            <w:tcBorders>
              <w:bottom w:val="single" w:sz="12" w:space="0" w:color="auto"/>
            </w:tcBorders>
            <w:vAlign w:val="bottom"/>
          </w:tcPr>
          <w:p w:rsidR="00594B93" w:rsidRPr="00093B21" w:rsidRDefault="00594B93" w:rsidP="00093B21">
            <w:pPr>
              <w:spacing w:before="40" w:after="40" w:line="220" w:lineRule="exact"/>
              <w:rPr>
                <w:sz w:val="18"/>
                <w:lang w:val="en-US"/>
              </w:rPr>
            </w:pPr>
            <w:r w:rsidRPr="00093B21">
              <w:rPr>
                <w:sz w:val="18"/>
                <w:lang w:val="en-US"/>
              </w:rPr>
              <w:t xml:space="preserve">2009 </w:t>
            </w:r>
          </w:p>
        </w:tc>
        <w:tc>
          <w:tcPr>
            <w:tcW w:w="2915" w:type="dxa"/>
            <w:tcBorders>
              <w:bottom w:val="single" w:sz="12" w:space="0" w:color="auto"/>
            </w:tcBorders>
            <w:vAlign w:val="bottom"/>
          </w:tcPr>
          <w:p w:rsidR="00594B93" w:rsidRPr="00093B21" w:rsidRDefault="00594B93" w:rsidP="00093B21">
            <w:pPr>
              <w:spacing w:before="40" w:after="40" w:line="220" w:lineRule="exact"/>
              <w:jc w:val="right"/>
              <w:rPr>
                <w:sz w:val="18"/>
                <w:lang w:val="en-US"/>
              </w:rPr>
            </w:pPr>
            <w:r w:rsidRPr="00093B21">
              <w:rPr>
                <w:sz w:val="18"/>
                <w:lang w:val="en-US"/>
              </w:rPr>
              <w:t>7</w:t>
            </w:r>
            <w:r w:rsidR="00093B21" w:rsidRPr="00093B21">
              <w:rPr>
                <w:sz w:val="18"/>
                <w:lang w:val="en-US"/>
              </w:rPr>
              <w:t xml:space="preserve"> </w:t>
            </w:r>
            <w:r w:rsidRPr="00093B21">
              <w:rPr>
                <w:sz w:val="18"/>
                <w:lang w:val="en-US"/>
              </w:rPr>
              <w:t>544</w:t>
            </w:r>
          </w:p>
        </w:tc>
        <w:tc>
          <w:tcPr>
            <w:tcW w:w="2867" w:type="dxa"/>
            <w:tcBorders>
              <w:bottom w:val="single" w:sz="12" w:space="0" w:color="auto"/>
            </w:tcBorders>
            <w:vAlign w:val="bottom"/>
          </w:tcPr>
          <w:p w:rsidR="00594B93" w:rsidRPr="00093B21" w:rsidRDefault="00594B93" w:rsidP="00093B21">
            <w:pPr>
              <w:spacing w:before="40" w:after="40" w:line="220" w:lineRule="exact"/>
              <w:jc w:val="right"/>
              <w:rPr>
                <w:sz w:val="18"/>
                <w:lang w:val="en-US"/>
              </w:rPr>
            </w:pPr>
            <w:r w:rsidRPr="00093B21">
              <w:rPr>
                <w:sz w:val="18"/>
                <w:lang w:val="en-US"/>
              </w:rPr>
              <w:t>6</w:t>
            </w:r>
            <w:r w:rsidR="00093B21" w:rsidRPr="00093B21">
              <w:rPr>
                <w:sz w:val="18"/>
                <w:lang w:val="en-US"/>
              </w:rPr>
              <w:t xml:space="preserve"> </w:t>
            </w:r>
            <w:r w:rsidRPr="00093B21">
              <w:rPr>
                <w:sz w:val="18"/>
                <w:lang w:val="en-US"/>
              </w:rPr>
              <w:t>586</w:t>
            </w:r>
          </w:p>
        </w:tc>
        <w:tc>
          <w:tcPr>
            <w:tcW w:w="874" w:type="dxa"/>
            <w:tcBorders>
              <w:bottom w:val="single" w:sz="12" w:space="0" w:color="auto"/>
            </w:tcBorders>
            <w:vAlign w:val="bottom"/>
          </w:tcPr>
          <w:p w:rsidR="00594B93" w:rsidRPr="00093B21" w:rsidRDefault="00594B93" w:rsidP="00093B21">
            <w:pPr>
              <w:spacing w:before="40" w:after="40" w:line="220" w:lineRule="exact"/>
              <w:jc w:val="right"/>
              <w:rPr>
                <w:sz w:val="18"/>
                <w:lang w:val="en-US"/>
              </w:rPr>
            </w:pPr>
            <w:r w:rsidRPr="00093B21">
              <w:rPr>
                <w:sz w:val="18"/>
                <w:lang w:val="en-US"/>
              </w:rPr>
              <w:t>1</w:t>
            </w:r>
            <w:r w:rsidR="00093B21" w:rsidRPr="00093B21">
              <w:rPr>
                <w:sz w:val="18"/>
                <w:lang w:val="en-US"/>
              </w:rPr>
              <w:t xml:space="preserve"> </w:t>
            </w:r>
            <w:r w:rsidRPr="00093B21">
              <w:rPr>
                <w:sz w:val="18"/>
                <w:lang w:val="en-US"/>
              </w:rPr>
              <w:t>196</w:t>
            </w:r>
          </w:p>
        </w:tc>
      </w:tr>
    </w:tbl>
    <w:p w:rsidR="00594B93" w:rsidRPr="00951583" w:rsidRDefault="00594B93" w:rsidP="00951583">
      <w:pPr>
        <w:pStyle w:val="SingleTxtG"/>
        <w:spacing w:before="120" w:after="240"/>
        <w:ind w:firstLine="170"/>
        <w:jc w:val="left"/>
        <w:rPr>
          <w:sz w:val="18"/>
          <w:lang w:val="en-US"/>
        </w:rPr>
      </w:pPr>
      <w:r w:rsidRPr="00951583">
        <w:rPr>
          <w:i/>
          <w:sz w:val="18"/>
          <w:lang w:val="en-US"/>
        </w:rPr>
        <w:t>Source of data:</w:t>
      </w:r>
      <w:r w:rsidRPr="00951583">
        <w:rPr>
          <w:sz w:val="18"/>
          <w:lang w:val="en-US"/>
        </w:rPr>
        <w:t xml:space="preserve"> </w:t>
      </w:r>
      <w:smartTag w:uri="urn:schemas-microsoft-com:office:smarttags" w:element="place">
        <w:smartTag w:uri="urn:schemas-microsoft-com:office:smarttags" w:element="country-region">
          <w:r w:rsidRPr="00951583">
            <w:rPr>
              <w:sz w:val="18"/>
              <w:lang w:val="en-US"/>
            </w:rPr>
            <w:t>China</w:t>
          </w:r>
        </w:smartTag>
      </w:smartTag>
      <w:r w:rsidRPr="00951583">
        <w:rPr>
          <w:sz w:val="18"/>
          <w:lang w:val="en-US"/>
        </w:rPr>
        <w:t xml:space="preserve"> Statistical Yearbook on the Work for Persons with Disabilities 2007, 2008, 2009.</w:t>
      </w:r>
    </w:p>
    <w:p w:rsidR="00FE3731" w:rsidRDefault="00D76E2E" w:rsidP="00FE3731">
      <w:pPr>
        <w:pStyle w:val="Heading1"/>
        <w:rPr>
          <w:lang w:val="en-US"/>
        </w:rPr>
      </w:pPr>
      <w:r>
        <w:rPr>
          <w:lang w:val="en-US"/>
        </w:rPr>
        <w:br w:type="page"/>
      </w:r>
      <w:r w:rsidR="00594B93" w:rsidRPr="00594B93">
        <w:rPr>
          <w:lang w:val="en-US"/>
        </w:rPr>
        <w:t>Table 23</w:t>
      </w:r>
    </w:p>
    <w:p w:rsidR="00FE3731" w:rsidRPr="00FE3731" w:rsidRDefault="00594B93" w:rsidP="00FE3731">
      <w:pPr>
        <w:pStyle w:val="SingleTxtG"/>
        <w:spacing w:after="0"/>
        <w:jc w:val="left"/>
        <w:rPr>
          <w:b/>
          <w:lang w:val="en-US"/>
        </w:rPr>
      </w:pPr>
      <w:r w:rsidRPr="00FE3731">
        <w:rPr>
          <w:b/>
          <w:lang w:val="en-US"/>
        </w:rPr>
        <w:t>2007-2009 New employment of persons w</w:t>
      </w:r>
      <w:r w:rsidR="00FE3731" w:rsidRPr="00FE3731">
        <w:rPr>
          <w:b/>
          <w:lang w:val="en-US"/>
        </w:rPr>
        <w:t>ith disabilities in urban areas</w:t>
      </w:r>
    </w:p>
    <w:p w:rsidR="00594B93" w:rsidRPr="00FE3731" w:rsidRDefault="00FE3731" w:rsidP="00FE3731">
      <w:pPr>
        <w:pStyle w:val="SingleTxtG"/>
        <w:jc w:val="left"/>
        <w:rPr>
          <w:sz w:val="16"/>
          <w:lang w:val="en-US"/>
        </w:rPr>
      </w:pPr>
      <w:r>
        <w:rPr>
          <w:sz w:val="16"/>
          <w:lang w:val="en-US"/>
        </w:rPr>
        <w:t>(</w:t>
      </w:r>
      <w:r w:rsidR="00594B93" w:rsidRPr="00FE3731">
        <w:rPr>
          <w:sz w:val="16"/>
          <w:lang w:val="en-US"/>
        </w:rPr>
        <w:t>Unit: 1,000 people</w:t>
      </w:r>
      <w:r>
        <w:rPr>
          <w:sz w:val="16"/>
          <w:lang w:val="en-US"/>
        </w:rPr>
        <w:t>)</w:t>
      </w:r>
    </w:p>
    <w:tbl>
      <w:tblPr>
        <w:tblW w:w="7371" w:type="dxa"/>
        <w:tblInd w:w="1134" w:type="dxa"/>
        <w:tblCellMar>
          <w:left w:w="0" w:type="dxa"/>
          <w:right w:w="0" w:type="dxa"/>
        </w:tblCellMar>
        <w:tblLook w:val="01E0" w:firstRow="1" w:lastRow="1" w:firstColumn="1" w:lastColumn="1" w:noHBand="0" w:noVBand="0"/>
      </w:tblPr>
      <w:tblGrid>
        <w:gridCol w:w="812"/>
        <w:gridCol w:w="1106"/>
        <w:gridCol w:w="2072"/>
        <w:gridCol w:w="1690"/>
        <w:gridCol w:w="1691"/>
      </w:tblGrid>
      <w:tr w:rsidR="00594B93" w:rsidRPr="00FE3731">
        <w:tc>
          <w:tcPr>
            <w:tcW w:w="812" w:type="dxa"/>
            <w:vMerge w:val="restart"/>
            <w:tcBorders>
              <w:top w:val="single" w:sz="4" w:space="0" w:color="auto"/>
            </w:tcBorders>
            <w:vAlign w:val="bottom"/>
          </w:tcPr>
          <w:p w:rsidR="00594B93" w:rsidRPr="00FE3731" w:rsidRDefault="00594B93" w:rsidP="00E61EAB">
            <w:pPr>
              <w:tabs>
                <w:tab w:val="right" w:pos="850"/>
                <w:tab w:val="left" w:pos="1134"/>
                <w:tab w:val="left" w:pos="1559"/>
                <w:tab w:val="left" w:pos="1984"/>
                <w:tab w:val="left" w:leader="dot" w:pos="8900"/>
                <w:tab w:val="right" w:pos="9638"/>
              </w:tabs>
              <w:spacing w:before="80" w:after="80" w:line="200" w:lineRule="exact"/>
              <w:rPr>
                <w:i/>
                <w:sz w:val="16"/>
                <w:lang w:val="en-US"/>
              </w:rPr>
            </w:pPr>
          </w:p>
        </w:tc>
        <w:tc>
          <w:tcPr>
            <w:tcW w:w="6559" w:type="dxa"/>
            <w:gridSpan w:val="4"/>
            <w:tcBorders>
              <w:top w:val="single" w:sz="4" w:space="0" w:color="auto"/>
              <w:bottom w:val="single" w:sz="4" w:space="0" w:color="auto"/>
            </w:tcBorders>
            <w:vAlign w:val="bottom"/>
          </w:tcPr>
          <w:p w:rsidR="00594B93" w:rsidRPr="00FE3731" w:rsidRDefault="00594B93" w:rsidP="00E61EAB">
            <w:pPr>
              <w:tabs>
                <w:tab w:val="right" w:pos="850"/>
                <w:tab w:val="left" w:pos="1134"/>
                <w:tab w:val="left" w:pos="1559"/>
                <w:tab w:val="left" w:pos="1984"/>
                <w:tab w:val="left" w:leader="dot" w:pos="8900"/>
                <w:tab w:val="right" w:pos="9638"/>
              </w:tabs>
              <w:spacing w:before="80" w:after="80" w:line="200" w:lineRule="exact"/>
              <w:jc w:val="center"/>
              <w:rPr>
                <w:i/>
                <w:sz w:val="16"/>
                <w:lang w:val="en-US"/>
              </w:rPr>
            </w:pPr>
            <w:r w:rsidRPr="00FE3731">
              <w:rPr>
                <w:i/>
                <w:sz w:val="16"/>
                <w:lang w:val="en-US"/>
              </w:rPr>
              <w:t>New employment of PWDs by year</w:t>
            </w:r>
          </w:p>
        </w:tc>
      </w:tr>
      <w:tr w:rsidR="00594B93" w:rsidRPr="00FE3731">
        <w:tc>
          <w:tcPr>
            <w:tcW w:w="812" w:type="dxa"/>
            <w:vMerge/>
            <w:tcBorders>
              <w:bottom w:val="single" w:sz="12" w:space="0" w:color="auto"/>
            </w:tcBorders>
            <w:vAlign w:val="bottom"/>
          </w:tcPr>
          <w:p w:rsidR="00594B93" w:rsidRPr="00FE3731" w:rsidRDefault="00594B93" w:rsidP="00E61EAB">
            <w:pPr>
              <w:tabs>
                <w:tab w:val="right" w:pos="850"/>
                <w:tab w:val="left" w:pos="1134"/>
                <w:tab w:val="left" w:pos="1559"/>
                <w:tab w:val="left" w:pos="1984"/>
                <w:tab w:val="left" w:leader="dot" w:pos="8900"/>
                <w:tab w:val="right" w:pos="9638"/>
              </w:tabs>
              <w:spacing w:before="80" w:after="80" w:line="200" w:lineRule="exact"/>
              <w:rPr>
                <w:i/>
                <w:sz w:val="16"/>
                <w:lang w:val="en-US"/>
              </w:rPr>
            </w:pPr>
          </w:p>
        </w:tc>
        <w:tc>
          <w:tcPr>
            <w:tcW w:w="1106" w:type="dxa"/>
            <w:tcBorders>
              <w:top w:val="single" w:sz="4" w:space="0" w:color="auto"/>
              <w:bottom w:val="single" w:sz="12" w:space="0" w:color="auto"/>
            </w:tcBorders>
            <w:vAlign w:val="bottom"/>
          </w:tcPr>
          <w:p w:rsidR="00594B93" w:rsidRPr="00C73370" w:rsidRDefault="00594B93" w:rsidP="00E61EAB">
            <w:pPr>
              <w:tabs>
                <w:tab w:val="right" w:pos="850"/>
                <w:tab w:val="left" w:pos="1134"/>
                <w:tab w:val="left" w:pos="1559"/>
                <w:tab w:val="left" w:pos="1984"/>
                <w:tab w:val="left" w:leader="dot" w:pos="8900"/>
                <w:tab w:val="right" w:pos="9638"/>
              </w:tabs>
              <w:spacing w:before="80" w:after="80" w:line="200" w:lineRule="exact"/>
              <w:jc w:val="right"/>
              <w:rPr>
                <w:b/>
                <w:i/>
                <w:sz w:val="16"/>
                <w:lang w:val="en-US"/>
              </w:rPr>
            </w:pPr>
            <w:r w:rsidRPr="00C73370">
              <w:rPr>
                <w:b/>
                <w:i/>
                <w:sz w:val="16"/>
                <w:lang w:val="en-US"/>
              </w:rPr>
              <w:t>Total</w:t>
            </w:r>
          </w:p>
        </w:tc>
        <w:tc>
          <w:tcPr>
            <w:tcW w:w="2072" w:type="dxa"/>
            <w:tcBorders>
              <w:top w:val="single" w:sz="4" w:space="0" w:color="auto"/>
              <w:bottom w:val="single" w:sz="12" w:space="0" w:color="auto"/>
            </w:tcBorders>
            <w:vAlign w:val="bottom"/>
          </w:tcPr>
          <w:p w:rsidR="00594B93" w:rsidRPr="00FE3731" w:rsidRDefault="00594B93" w:rsidP="00E61EAB">
            <w:pPr>
              <w:tabs>
                <w:tab w:val="right" w:pos="850"/>
                <w:tab w:val="left" w:pos="1134"/>
                <w:tab w:val="left" w:pos="1559"/>
                <w:tab w:val="left" w:pos="1984"/>
                <w:tab w:val="left" w:leader="dot" w:pos="8900"/>
                <w:tab w:val="right" w:pos="9638"/>
              </w:tabs>
              <w:spacing w:before="80" w:after="80" w:line="200" w:lineRule="exact"/>
              <w:jc w:val="right"/>
              <w:rPr>
                <w:i/>
                <w:sz w:val="16"/>
                <w:lang w:val="en-US"/>
              </w:rPr>
            </w:pPr>
            <w:r w:rsidRPr="00FE3731">
              <w:rPr>
                <w:i/>
                <w:sz w:val="16"/>
                <w:lang w:val="en-US"/>
              </w:rPr>
              <w:t>Concentrated employment</w:t>
            </w:r>
          </w:p>
        </w:tc>
        <w:tc>
          <w:tcPr>
            <w:tcW w:w="1690" w:type="dxa"/>
            <w:tcBorders>
              <w:top w:val="single" w:sz="4" w:space="0" w:color="auto"/>
              <w:bottom w:val="single" w:sz="12" w:space="0" w:color="auto"/>
            </w:tcBorders>
            <w:vAlign w:val="bottom"/>
          </w:tcPr>
          <w:p w:rsidR="00594B93" w:rsidRPr="00FE3731" w:rsidRDefault="00594B93" w:rsidP="00E61EAB">
            <w:pPr>
              <w:tabs>
                <w:tab w:val="right" w:pos="850"/>
                <w:tab w:val="left" w:pos="1134"/>
                <w:tab w:val="left" w:pos="1559"/>
                <w:tab w:val="left" w:pos="1984"/>
                <w:tab w:val="left" w:leader="dot" w:pos="8900"/>
                <w:tab w:val="right" w:pos="9638"/>
              </w:tabs>
              <w:spacing w:before="80" w:after="80" w:line="200" w:lineRule="exact"/>
              <w:jc w:val="right"/>
              <w:rPr>
                <w:i/>
                <w:sz w:val="16"/>
                <w:lang w:val="en-US"/>
              </w:rPr>
            </w:pPr>
            <w:r w:rsidRPr="00FE3731">
              <w:rPr>
                <w:i/>
                <w:sz w:val="16"/>
                <w:lang w:val="en-US"/>
              </w:rPr>
              <w:t>Employment by quota</w:t>
            </w:r>
          </w:p>
        </w:tc>
        <w:tc>
          <w:tcPr>
            <w:tcW w:w="1691" w:type="dxa"/>
            <w:tcBorders>
              <w:top w:val="single" w:sz="4" w:space="0" w:color="auto"/>
              <w:bottom w:val="single" w:sz="12" w:space="0" w:color="auto"/>
            </w:tcBorders>
            <w:vAlign w:val="bottom"/>
          </w:tcPr>
          <w:p w:rsidR="00594B93" w:rsidRPr="00FE3731" w:rsidRDefault="00594B93" w:rsidP="00E61EAB">
            <w:pPr>
              <w:tabs>
                <w:tab w:val="right" w:pos="850"/>
                <w:tab w:val="left" w:pos="1134"/>
                <w:tab w:val="left" w:pos="1559"/>
                <w:tab w:val="left" w:pos="1984"/>
                <w:tab w:val="left" w:leader="dot" w:pos="8900"/>
                <w:tab w:val="right" w:pos="9638"/>
              </w:tabs>
              <w:spacing w:before="80" w:after="80" w:line="200" w:lineRule="exact"/>
              <w:jc w:val="right"/>
              <w:rPr>
                <w:i/>
                <w:sz w:val="16"/>
                <w:lang w:val="en-US"/>
              </w:rPr>
            </w:pPr>
            <w:r w:rsidRPr="00FE3731">
              <w:rPr>
                <w:i/>
                <w:sz w:val="16"/>
                <w:lang w:val="en-US"/>
              </w:rPr>
              <w:t>Self-employment</w:t>
            </w:r>
          </w:p>
        </w:tc>
      </w:tr>
      <w:tr w:rsidR="00594B93" w:rsidRPr="00594B93">
        <w:tc>
          <w:tcPr>
            <w:tcW w:w="812" w:type="dxa"/>
            <w:tcBorders>
              <w:top w:val="single" w:sz="12" w:space="0" w:color="auto"/>
            </w:tcBorders>
            <w:vAlign w:val="bottom"/>
          </w:tcPr>
          <w:p w:rsidR="00594B93" w:rsidRPr="00594B93" w:rsidRDefault="00594B93" w:rsidP="00E61EAB">
            <w:pPr>
              <w:tabs>
                <w:tab w:val="right" w:pos="850"/>
                <w:tab w:val="left" w:pos="1134"/>
                <w:tab w:val="left" w:pos="1559"/>
                <w:tab w:val="left" w:pos="1984"/>
                <w:tab w:val="left" w:leader="dot" w:pos="8900"/>
                <w:tab w:val="right" w:pos="9638"/>
              </w:tabs>
              <w:spacing w:before="40" w:after="40" w:line="220" w:lineRule="exact"/>
              <w:rPr>
                <w:lang w:val="en-US"/>
              </w:rPr>
            </w:pPr>
            <w:r w:rsidRPr="00594B93">
              <w:rPr>
                <w:lang w:val="en-US"/>
              </w:rPr>
              <w:t>2007</w:t>
            </w:r>
          </w:p>
        </w:tc>
        <w:tc>
          <w:tcPr>
            <w:tcW w:w="1106" w:type="dxa"/>
            <w:tcBorders>
              <w:top w:val="single" w:sz="12" w:space="0" w:color="auto"/>
            </w:tcBorders>
            <w:vAlign w:val="bottom"/>
          </w:tcPr>
          <w:p w:rsidR="00594B93" w:rsidRPr="00C73370" w:rsidRDefault="00594B93" w:rsidP="00E61EAB">
            <w:pPr>
              <w:tabs>
                <w:tab w:val="right" w:pos="850"/>
                <w:tab w:val="left" w:pos="1134"/>
                <w:tab w:val="left" w:pos="1559"/>
                <w:tab w:val="left" w:pos="1984"/>
                <w:tab w:val="left" w:leader="dot" w:pos="8900"/>
                <w:tab w:val="right" w:pos="9638"/>
              </w:tabs>
              <w:spacing w:before="40" w:after="40" w:line="220" w:lineRule="exact"/>
              <w:jc w:val="right"/>
              <w:rPr>
                <w:b/>
                <w:lang w:val="en-US"/>
              </w:rPr>
            </w:pPr>
            <w:r w:rsidRPr="00C73370">
              <w:rPr>
                <w:b/>
                <w:lang w:val="en-US"/>
              </w:rPr>
              <w:t>394</w:t>
            </w:r>
          </w:p>
        </w:tc>
        <w:tc>
          <w:tcPr>
            <w:tcW w:w="2072" w:type="dxa"/>
            <w:tcBorders>
              <w:top w:val="single" w:sz="12" w:space="0" w:color="auto"/>
            </w:tcBorders>
            <w:vAlign w:val="bottom"/>
          </w:tcPr>
          <w:p w:rsidR="00594B93" w:rsidRPr="00594B93" w:rsidRDefault="00594B93" w:rsidP="00E61EAB">
            <w:pPr>
              <w:tabs>
                <w:tab w:val="right" w:pos="850"/>
                <w:tab w:val="left" w:pos="1134"/>
                <w:tab w:val="left" w:pos="1559"/>
                <w:tab w:val="left" w:pos="1984"/>
                <w:tab w:val="left" w:leader="dot" w:pos="8900"/>
                <w:tab w:val="right" w:pos="9638"/>
              </w:tabs>
              <w:spacing w:before="40" w:after="40" w:line="220" w:lineRule="exact"/>
              <w:jc w:val="right"/>
              <w:rPr>
                <w:lang w:val="en-US"/>
              </w:rPr>
            </w:pPr>
            <w:r w:rsidRPr="00594B93">
              <w:rPr>
                <w:lang w:val="en-US"/>
              </w:rPr>
              <w:t>115</w:t>
            </w:r>
          </w:p>
        </w:tc>
        <w:tc>
          <w:tcPr>
            <w:tcW w:w="1690" w:type="dxa"/>
            <w:tcBorders>
              <w:top w:val="single" w:sz="12" w:space="0" w:color="auto"/>
            </w:tcBorders>
            <w:vAlign w:val="bottom"/>
          </w:tcPr>
          <w:p w:rsidR="00594B93" w:rsidRPr="00594B93" w:rsidRDefault="00594B93" w:rsidP="00E61EAB">
            <w:pPr>
              <w:tabs>
                <w:tab w:val="right" w:pos="850"/>
                <w:tab w:val="left" w:pos="1134"/>
                <w:tab w:val="left" w:pos="1559"/>
                <w:tab w:val="left" w:pos="1984"/>
                <w:tab w:val="left" w:leader="dot" w:pos="8900"/>
                <w:tab w:val="right" w:pos="9638"/>
              </w:tabs>
              <w:spacing w:before="40" w:after="40" w:line="220" w:lineRule="exact"/>
              <w:jc w:val="right"/>
              <w:rPr>
                <w:lang w:val="en-US"/>
              </w:rPr>
            </w:pPr>
            <w:r w:rsidRPr="00594B93">
              <w:rPr>
                <w:lang w:val="en-US"/>
              </w:rPr>
              <w:t>120</w:t>
            </w:r>
          </w:p>
        </w:tc>
        <w:tc>
          <w:tcPr>
            <w:tcW w:w="1691" w:type="dxa"/>
            <w:tcBorders>
              <w:top w:val="single" w:sz="12" w:space="0" w:color="auto"/>
            </w:tcBorders>
            <w:vAlign w:val="bottom"/>
          </w:tcPr>
          <w:p w:rsidR="00594B93" w:rsidRPr="00594B93" w:rsidRDefault="00594B93" w:rsidP="00E61EAB">
            <w:pPr>
              <w:tabs>
                <w:tab w:val="right" w:pos="850"/>
                <w:tab w:val="left" w:pos="1134"/>
                <w:tab w:val="left" w:pos="1559"/>
                <w:tab w:val="left" w:pos="1984"/>
                <w:tab w:val="left" w:leader="dot" w:pos="8900"/>
                <w:tab w:val="right" w:pos="9638"/>
              </w:tabs>
              <w:spacing w:before="40" w:after="40" w:line="220" w:lineRule="exact"/>
              <w:jc w:val="right"/>
              <w:rPr>
                <w:lang w:val="en-US"/>
              </w:rPr>
            </w:pPr>
            <w:r w:rsidRPr="00594B93">
              <w:rPr>
                <w:lang w:val="en-US"/>
              </w:rPr>
              <w:t>159</w:t>
            </w:r>
          </w:p>
        </w:tc>
      </w:tr>
      <w:tr w:rsidR="00594B93" w:rsidRPr="00594B93">
        <w:tc>
          <w:tcPr>
            <w:tcW w:w="812" w:type="dxa"/>
            <w:vAlign w:val="bottom"/>
          </w:tcPr>
          <w:p w:rsidR="00594B93" w:rsidRPr="00594B93" w:rsidRDefault="00594B93" w:rsidP="00E61EAB">
            <w:pPr>
              <w:tabs>
                <w:tab w:val="right" w:pos="850"/>
                <w:tab w:val="left" w:pos="1134"/>
                <w:tab w:val="left" w:pos="1559"/>
                <w:tab w:val="left" w:pos="1984"/>
                <w:tab w:val="left" w:leader="dot" w:pos="8900"/>
                <w:tab w:val="right" w:pos="9638"/>
              </w:tabs>
              <w:spacing w:before="40" w:after="40" w:line="220" w:lineRule="exact"/>
              <w:rPr>
                <w:lang w:val="en-US"/>
              </w:rPr>
            </w:pPr>
            <w:r w:rsidRPr="00594B93">
              <w:rPr>
                <w:lang w:val="en-US"/>
              </w:rPr>
              <w:t xml:space="preserve">2008 </w:t>
            </w:r>
          </w:p>
        </w:tc>
        <w:tc>
          <w:tcPr>
            <w:tcW w:w="1106" w:type="dxa"/>
            <w:vAlign w:val="bottom"/>
          </w:tcPr>
          <w:p w:rsidR="00594B93" w:rsidRPr="00C73370" w:rsidRDefault="00594B93" w:rsidP="00E61EAB">
            <w:pPr>
              <w:tabs>
                <w:tab w:val="right" w:pos="850"/>
                <w:tab w:val="left" w:pos="1134"/>
                <w:tab w:val="left" w:pos="1559"/>
                <w:tab w:val="left" w:pos="1984"/>
                <w:tab w:val="left" w:leader="dot" w:pos="8900"/>
                <w:tab w:val="right" w:pos="9638"/>
              </w:tabs>
              <w:spacing w:before="40" w:after="40" w:line="220" w:lineRule="exact"/>
              <w:jc w:val="right"/>
              <w:rPr>
                <w:b/>
                <w:lang w:val="en-US"/>
              </w:rPr>
            </w:pPr>
            <w:r w:rsidRPr="00C73370">
              <w:rPr>
                <w:b/>
                <w:lang w:val="en-US"/>
              </w:rPr>
              <w:t>368</w:t>
            </w:r>
          </w:p>
        </w:tc>
        <w:tc>
          <w:tcPr>
            <w:tcW w:w="2072" w:type="dxa"/>
            <w:vAlign w:val="bottom"/>
          </w:tcPr>
          <w:p w:rsidR="00594B93" w:rsidRPr="00594B93" w:rsidRDefault="00594B93" w:rsidP="00E61EAB">
            <w:pPr>
              <w:tabs>
                <w:tab w:val="right" w:pos="850"/>
                <w:tab w:val="left" w:pos="1134"/>
                <w:tab w:val="left" w:pos="1559"/>
                <w:tab w:val="left" w:pos="1984"/>
                <w:tab w:val="left" w:leader="dot" w:pos="8900"/>
                <w:tab w:val="right" w:pos="9638"/>
              </w:tabs>
              <w:spacing w:before="40" w:after="40" w:line="220" w:lineRule="exact"/>
              <w:jc w:val="right"/>
              <w:rPr>
                <w:lang w:val="en-US"/>
              </w:rPr>
            </w:pPr>
            <w:r w:rsidRPr="00594B93">
              <w:rPr>
                <w:lang w:val="en-US"/>
              </w:rPr>
              <w:t>113</w:t>
            </w:r>
          </w:p>
        </w:tc>
        <w:tc>
          <w:tcPr>
            <w:tcW w:w="1690" w:type="dxa"/>
            <w:vAlign w:val="bottom"/>
          </w:tcPr>
          <w:p w:rsidR="00594B93" w:rsidRPr="00594B93" w:rsidRDefault="00594B93" w:rsidP="00E61EAB">
            <w:pPr>
              <w:tabs>
                <w:tab w:val="right" w:pos="850"/>
                <w:tab w:val="left" w:pos="1134"/>
                <w:tab w:val="left" w:pos="1559"/>
                <w:tab w:val="left" w:pos="1984"/>
                <w:tab w:val="left" w:leader="dot" w:pos="8900"/>
                <w:tab w:val="right" w:pos="9638"/>
              </w:tabs>
              <w:spacing w:before="40" w:after="40" w:line="220" w:lineRule="exact"/>
              <w:jc w:val="right"/>
              <w:rPr>
                <w:lang w:val="en-US"/>
              </w:rPr>
            </w:pPr>
            <w:r w:rsidRPr="00594B93">
              <w:rPr>
                <w:lang w:val="en-US"/>
              </w:rPr>
              <w:t>99</w:t>
            </w:r>
          </w:p>
        </w:tc>
        <w:tc>
          <w:tcPr>
            <w:tcW w:w="1691" w:type="dxa"/>
            <w:vAlign w:val="bottom"/>
          </w:tcPr>
          <w:p w:rsidR="00594B93" w:rsidRPr="00594B93" w:rsidRDefault="00594B93" w:rsidP="00E61EAB">
            <w:pPr>
              <w:tabs>
                <w:tab w:val="right" w:pos="850"/>
                <w:tab w:val="left" w:pos="1134"/>
                <w:tab w:val="left" w:pos="1559"/>
                <w:tab w:val="left" w:pos="1984"/>
                <w:tab w:val="left" w:leader="dot" w:pos="8900"/>
                <w:tab w:val="right" w:pos="9638"/>
              </w:tabs>
              <w:spacing w:before="40" w:after="40" w:line="220" w:lineRule="exact"/>
              <w:jc w:val="right"/>
              <w:rPr>
                <w:lang w:val="en-US"/>
              </w:rPr>
            </w:pPr>
            <w:r w:rsidRPr="00594B93">
              <w:rPr>
                <w:lang w:val="en-US"/>
              </w:rPr>
              <w:t>156</w:t>
            </w:r>
          </w:p>
        </w:tc>
      </w:tr>
      <w:tr w:rsidR="00594B93" w:rsidRPr="00594B93">
        <w:tc>
          <w:tcPr>
            <w:tcW w:w="812" w:type="dxa"/>
            <w:tcBorders>
              <w:bottom w:val="single" w:sz="12" w:space="0" w:color="auto"/>
            </w:tcBorders>
            <w:vAlign w:val="bottom"/>
          </w:tcPr>
          <w:p w:rsidR="00594B93" w:rsidRPr="00594B93" w:rsidRDefault="00594B93" w:rsidP="00E61EAB">
            <w:pPr>
              <w:tabs>
                <w:tab w:val="right" w:pos="850"/>
                <w:tab w:val="left" w:pos="1134"/>
                <w:tab w:val="left" w:pos="1559"/>
                <w:tab w:val="left" w:pos="1984"/>
                <w:tab w:val="left" w:leader="dot" w:pos="8900"/>
                <w:tab w:val="right" w:pos="9638"/>
              </w:tabs>
              <w:spacing w:before="40" w:after="40" w:line="220" w:lineRule="exact"/>
              <w:rPr>
                <w:lang w:val="en-US"/>
              </w:rPr>
            </w:pPr>
            <w:r w:rsidRPr="00594B93">
              <w:rPr>
                <w:lang w:val="en-US"/>
              </w:rPr>
              <w:t xml:space="preserve">2009 </w:t>
            </w:r>
          </w:p>
        </w:tc>
        <w:tc>
          <w:tcPr>
            <w:tcW w:w="1106" w:type="dxa"/>
            <w:tcBorders>
              <w:bottom w:val="single" w:sz="12" w:space="0" w:color="auto"/>
            </w:tcBorders>
            <w:vAlign w:val="bottom"/>
          </w:tcPr>
          <w:p w:rsidR="00594B93" w:rsidRPr="00C73370" w:rsidRDefault="00594B93" w:rsidP="00E61EAB">
            <w:pPr>
              <w:tabs>
                <w:tab w:val="right" w:pos="850"/>
                <w:tab w:val="left" w:pos="1134"/>
                <w:tab w:val="left" w:pos="1559"/>
                <w:tab w:val="left" w:pos="1984"/>
                <w:tab w:val="left" w:leader="dot" w:pos="8900"/>
                <w:tab w:val="right" w:pos="9638"/>
              </w:tabs>
              <w:spacing w:before="40" w:after="40" w:line="220" w:lineRule="exact"/>
              <w:jc w:val="right"/>
              <w:rPr>
                <w:b/>
                <w:lang w:val="en-US"/>
              </w:rPr>
            </w:pPr>
            <w:r w:rsidRPr="00C73370">
              <w:rPr>
                <w:b/>
                <w:lang w:val="en-US"/>
              </w:rPr>
              <w:t>350</w:t>
            </w:r>
          </w:p>
        </w:tc>
        <w:tc>
          <w:tcPr>
            <w:tcW w:w="2072" w:type="dxa"/>
            <w:tcBorders>
              <w:bottom w:val="single" w:sz="12" w:space="0" w:color="auto"/>
            </w:tcBorders>
            <w:vAlign w:val="bottom"/>
          </w:tcPr>
          <w:p w:rsidR="00594B93" w:rsidRPr="00594B93" w:rsidRDefault="00594B93" w:rsidP="00E61EAB">
            <w:pPr>
              <w:tabs>
                <w:tab w:val="right" w:pos="850"/>
                <w:tab w:val="left" w:pos="1134"/>
                <w:tab w:val="left" w:pos="1559"/>
                <w:tab w:val="left" w:pos="1984"/>
                <w:tab w:val="left" w:leader="dot" w:pos="8900"/>
                <w:tab w:val="right" w:pos="9638"/>
              </w:tabs>
              <w:spacing w:before="40" w:after="40" w:line="220" w:lineRule="exact"/>
              <w:jc w:val="right"/>
              <w:rPr>
                <w:lang w:val="en-US"/>
              </w:rPr>
            </w:pPr>
            <w:r w:rsidRPr="00594B93">
              <w:rPr>
                <w:lang w:val="en-US"/>
              </w:rPr>
              <w:t>105</w:t>
            </w:r>
          </w:p>
        </w:tc>
        <w:tc>
          <w:tcPr>
            <w:tcW w:w="1690" w:type="dxa"/>
            <w:tcBorders>
              <w:bottom w:val="single" w:sz="12" w:space="0" w:color="auto"/>
            </w:tcBorders>
            <w:vAlign w:val="bottom"/>
          </w:tcPr>
          <w:p w:rsidR="00594B93" w:rsidRPr="00594B93" w:rsidRDefault="00594B93" w:rsidP="00E61EAB">
            <w:pPr>
              <w:tabs>
                <w:tab w:val="right" w:pos="850"/>
                <w:tab w:val="left" w:pos="1134"/>
                <w:tab w:val="left" w:pos="1559"/>
                <w:tab w:val="left" w:pos="1984"/>
                <w:tab w:val="left" w:leader="dot" w:pos="8900"/>
                <w:tab w:val="right" w:pos="9638"/>
              </w:tabs>
              <w:spacing w:before="40" w:after="40" w:line="220" w:lineRule="exact"/>
              <w:jc w:val="right"/>
              <w:rPr>
                <w:lang w:val="en-US"/>
              </w:rPr>
            </w:pPr>
            <w:r w:rsidRPr="00594B93">
              <w:rPr>
                <w:lang w:val="en-US"/>
              </w:rPr>
              <w:t>89</w:t>
            </w:r>
          </w:p>
        </w:tc>
        <w:tc>
          <w:tcPr>
            <w:tcW w:w="1691" w:type="dxa"/>
            <w:tcBorders>
              <w:bottom w:val="single" w:sz="12" w:space="0" w:color="auto"/>
            </w:tcBorders>
            <w:vAlign w:val="bottom"/>
          </w:tcPr>
          <w:p w:rsidR="00594B93" w:rsidRPr="00594B93" w:rsidRDefault="00594B93" w:rsidP="00E61EAB">
            <w:pPr>
              <w:tabs>
                <w:tab w:val="right" w:pos="850"/>
                <w:tab w:val="left" w:pos="1134"/>
                <w:tab w:val="left" w:pos="1559"/>
                <w:tab w:val="left" w:pos="1984"/>
                <w:tab w:val="left" w:leader="dot" w:pos="8900"/>
                <w:tab w:val="right" w:pos="9638"/>
              </w:tabs>
              <w:spacing w:before="40" w:after="40" w:line="220" w:lineRule="exact"/>
              <w:jc w:val="right"/>
              <w:rPr>
                <w:lang w:val="en-US"/>
              </w:rPr>
            </w:pPr>
            <w:r w:rsidRPr="00594B93">
              <w:rPr>
                <w:lang w:val="en-US"/>
              </w:rPr>
              <w:t>156</w:t>
            </w:r>
          </w:p>
        </w:tc>
      </w:tr>
    </w:tbl>
    <w:p w:rsidR="00594B93" w:rsidRPr="00FE3731" w:rsidRDefault="00594B93" w:rsidP="00FE3731">
      <w:pPr>
        <w:pStyle w:val="SingleTxtG"/>
        <w:spacing w:before="120" w:after="240"/>
        <w:ind w:firstLine="170"/>
        <w:jc w:val="left"/>
        <w:rPr>
          <w:sz w:val="18"/>
          <w:lang w:val="en-US"/>
        </w:rPr>
      </w:pPr>
      <w:r w:rsidRPr="00FE3731">
        <w:rPr>
          <w:i/>
          <w:sz w:val="18"/>
          <w:lang w:val="en-US"/>
        </w:rPr>
        <w:t>Source of data:</w:t>
      </w:r>
      <w:r w:rsidRPr="00FE3731">
        <w:rPr>
          <w:sz w:val="18"/>
          <w:lang w:val="en-US"/>
        </w:rPr>
        <w:t xml:space="preserve"> </w:t>
      </w:r>
      <w:smartTag w:uri="urn:schemas-microsoft-com:office:smarttags" w:element="place">
        <w:smartTag w:uri="urn:schemas-microsoft-com:office:smarttags" w:element="country-region">
          <w:r w:rsidRPr="00FE3731">
            <w:rPr>
              <w:sz w:val="18"/>
              <w:lang w:val="en-US"/>
            </w:rPr>
            <w:t>China</w:t>
          </w:r>
        </w:smartTag>
      </w:smartTag>
      <w:r w:rsidRPr="00FE3731">
        <w:rPr>
          <w:sz w:val="18"/>
          <w:lang w:val="en-US"/>
        </w:rPr>
        <w:t xml:space="preserve"> Statistical Yearbook on the Work for Persons with Disabilities 2007, 2008, 2009.</w:t>
      </w:r>
    </w:p>
    <w:p w:rsidR="00FE3731" w:rsidRDefault="00594B93" w:rsidP="00FE3731">
      <w:pPr>
        <w:pStyle w:val="Heading1"/>
        <w:rPr>
          <w:lang w:val="en-US"/>
        </w:rPr>
      </w:pPr>
      <w:r w:rsidRPr="00594B93">
        <w:rPr>
          <w:lang w:val="en-US"/>
        </w:rPr>
        <w:t>Table 24</w:t>
      </w:r>
    </w:p>
    <w:p w:rsidR="00594B93" w:rsidRPr="00FE3731" w:rsidRDefault="00594B93" w:rsidP="00FE3731">
      <w:pPr>
        <w:pStyle w:val="SingleTxtG"/>
        <w:jc w:val="left"/>
        <w:rPr>
          <w:b/>
          <w:lang w:val="en-US"/>
        </w:rPr>
      </w:pPr>
      <w:r w:rsidRPr="00FE3731">
        <w:rPr>
          <w:b/>
          <w:lang w:val="en-US"/>
        </w:rPr>
        <w:t>2007-2009 Overhaul of dangerous housing for rural</w:t>
      </w:r>
      <w:r w:rsidR="00E61EAB">
        <w:rPr>
          <w:b/>
          <w:lang w:val="en-US"/>
        </w:rPr>
        <w:t xml:space="preserve"> poor persons with disabilities</w:t>
      </w:r>
    </w:p>
    <w:tbl>
      <w:tblPr>
        <w:tblW w:w="8505" w:type="dxa"/>
        <w:tblInd w:w="1134" w:type="dxa"/>
        <w:tblCellMar>
          <w:left w:w="0" w:type="dxa"/>
          <w:right w:w="0" w:type="dxa"/>
        </w:tblCellMar>
        <w:tblLook w:val="01E0" w:firstRow="1" w:lastRow="1" w:firstColumn="1" w:lastColumn="1" w:noHBand="0" w:noVBand="0"/>
      </w:tblPr>
      <w:tblGrid>
        <w:gridCol w:w="1594"/>
        <w:gridCol w:w="1210"/>
        <w:gridCol w:w="1103"/>
        <w:gridCol w:w="1103"/>
        <w:gridCol w:w="125"/>
        <w:gridCol w:w="1164"/>
        <w:gridCol w:w="1103"/>
        <w:gridCol w:w="1103"/>
      </w:tblGrid>
      <w:tr w:rsidR="0021255F" w:rsidRPr="00EF61A4">
        <w:trPr>
          <w:tblHeader/>
        </w:trPr>
        <w:tc>
          <w:tcPr>
            <w:tcW w:w="1594" w:type="dxa"/>
            <w:vMerge w:val="restart"/>
            <w:tcBorders>
              <w:top w:val="single" w:sz="4" w:space="0" w:color="auto"/>
            </w:tcBorders>
            <w:vAlign w:val="bottom"/>
          </w:tcPr>
          <w:p w:rsidR="0021255F" w:rsidRPr="00EF61A4" w:rsidRDefault="0021255F" w:rsidP="00961A3C">
            <w:pPr>
              <w:tabs>
                <w:tab w:val="right" w:pos="850"/>
                <w:tab w:val="left" w:pos="1134"/>
                <w:tab w:val="left" w:pos="1559"/>
                <w:tab w:val="left" w:pos="1984"/>
                <w:tab w:val="left" w:leader="dot" w:pos="8900"/>
                <w:tab w:val="right" w:pos="9638"/>
              </w:tabs>
              <w:spacing w:before="80" w:after="80" w:line="200" w:lineRule="exact"/>
              <w:rPr>
                <w:i/>
                <w:sz w:val="16"/>
                <w:lang w:val="en-US"/>
              </w:rPr>
            </w:pPr>
          </w:p>
        </w:tc>
        <w:tc>
          <w:tcPr>
            <w:tcW w:w="3416" w:type="dxa"/>
            <w:gridSpan w:val="3"/>
            <w:tcBorders>
              <w:top w:val="single" w:sz="4" w:space="0" w:color="auto"/>
              <w:bottom w:val="single" w:sz="4" w:space="0" w:color="auto"/>
            </w:tcBorders>
            <w:vAlign w:val="bottom"/>
          </w:tcPr>
          <w:p w:rsidR="0021255F" w:rsidRPr="00EF61A4" w:rsidRDefault="0021255F" w:rsidP="0081371B">
            <w:pPr>
              <w:tabs>
                <w:tab w:val="right" w:pos="850"/>
                <w:tab w:val="left" w:pos="1134"/>
                <w:tab w:val="left" w:pos="1559"/>
                <w:tab w:val="left" w:pos="1984"/>
                <w:tab w:val="left" w:leader="dot" w:pos="8900"/>
                <w:tab w:val="right" w:pos="9638"/>
              </w:tabs>
              <w:spacing w:before="80" w:after="80" w:line="200" w:lineRule="exact"/>
              <w:jc w:val="center"/>
              <w:rPr>
                <w:i/>
                <w:sz w:val="16"/>
                <w:lang w:val="en-US"/>
              </w:rPr>
            </w:pPr>
            <w:r w:rsidRPr="00EF61A4">
              <w:rPr>
                <w:i/>
                <w:sz w:val="16"/>
                <w:lang w:val="en-US"/>
              </w:rPr>
              <w:t>Overhaul of dangerous housing</w:t>
            </w:r>
            <w:r>
              <w:rPr>
                <w:i/>
                <w:sz w:val="16"/>
                <w:lang w:val="en-US"/>
              </w:rPr>
              <w:br/>
              <w:t>(</w:t>
            </w:r>
            <w:r w:rsidRPr="00EF61A4">
              <w:rPr>
                <w:i/>
                <w:sz w:val="16"/>
                <w:lang w:val="en-US"/>
              </w:rPr>
              <w:t>households</w:t>
            </w:r>
            <w:r>
              <w:rPr>
                <w:i/>
                <w:sz w:val="16"/>
                <w:lang w:val="en-US"/>
              </w:rPr>
              <w:t>)</w:t>
            </w:r>
          </w:p>
        </w:tc>
        <w:tc>
          <w:tcPr>
            <w:tcW w:w="125" w:type="dxa"/>
            <w:tcBorders>
              <w:top w:val="single" w:sz="4" w:space="0" w:color="auto"/>
            </w:tcBorders>
          </w:tcPr>
          <w:p w:rsidR="0021255F" w:rsidRDefault="0021255F" w:rsidP="0081371B">
            <w:pPr>
              <w:tabs>
                <w:tab w:val="right" w:pos="850"/>
                <w:tab w:val="left" w:pos="1134"/>
                <w:tab w:val="left" w:pos="1559"/>
                <w:tab w:val="left" w:pos="1984"/>
                <w:tab w:val="left" w:leader="dot" w:pos="8900"/>
                <w:tab w:val="right" w:pos="9638"/>
              </w:tabs>
              <w:spacing w:before="80" w:after="80" w:line="200" w:lineRule="exact"/>
              <w:jc w:val="center"/>
              <w:rPr>
                <w:i/>
                <w:sz w:val="16"/>
                <w:lang w:val="en-US"/>
              </w:rPr>
            </w:pPr>
          </w:p>
        </w:tc>
        <w:tc>
          <w:tcPr>
            <w:tcW w:w="3370" w:type="dxa"/>
            <w:gridSpan w:val="3"/>
            <w:tcBorders>
              <w:top w:val="single" w:sz="4" w:space="0" w:color="auto"/>
              <w:bottom w:val="single" w:sz="4" w:space="0" w:color="auto"/>
            </w:tcBorders>
            <w:vAlign w:val="bottom"/>
          </w:tcPr>
          <w:p w:rsidR="0021255F" w:rsidRPr="00EF61A4" w:rsidRDefault="0021255F" w:rsidP="0081371B">
            <w:pPr>
              <w:tabs>
                <w:tab w:val="right" w:pos="850"/>
                <w:tab w:val="left" w:pos="1134"/>
                <w:tab w:val="left" w:pos="1559"/>
                <w:tab w:val="left" w:pos="1984"/>
                <w:tab w:val="left" w:leader="dot" w:pos="8900"/>
                <w:tab w:val="right" w:pos="9638"/>
              </w:tabs>
              <w:spacing w:before="80" w:after="80" w:line="200" w:lineRule="exact"/>
              <w:jc w:val="center"/>
              <w:rPr>
                <w:i/>
                <w:sz w:val="16"/>
                <w:lang w:val="en-US"/>
              </w:rPr>
            </w:pPr>
            <w:r>
              <w:rPr>
                <w:i/>
                <w:sz w:val="16"/>
                <w:lang w:val="en-US"/>
              </w:rPr>
              <w:t>PWDs benefited</w:t>
            </w:r>
            <w:r>
              <w:rPr>
                <w:i/>
                <w:sz w:val="16"/>
                <w:lang w:val="en-US"/>
              </w:rPr>
              <w:br/>
              <w:t>(</w:t>
            </w:r>
            <w:r w:rsidRPr="00EF61A4">
              <w:rPr>
                <w:i/>
                <w:sz w:val="16"/>
                <w:lang w:val="en-US"/>
              </w:rPr>
              <w:t>persons</w:t>
            </w:r>
            <w:r>
              <w:rPr>
                <w:i/>
                <w:sz w:val="16"/>
                <w:lang w:val="en-US"/>
              </w:rPr>
              <w:t>)</w:t>
            </w:r>
          </w:p>
        </w:tc>
      </w:tr>
      <w:tr w:rsidR="0021255F" w:rsidRPr="00EF61A4">
        <w:trPr>
          <w:tblHeader/>
        </w:trPr>
        <w:tc>
          <w:tcPr>
            <w:tcW w:w="1594" w:type="dxa"/>
            <w:vMerge/>
            <w:tcBorders>
              <w:bottom w:val="single" w:sz="12" w:space="0" w:color="auto"/>
            </w:tcBorders>
            <w:vAlign w:val="bottom"/>
          </w:tcPr>
          <w:p w:rsidR="0021255F" w:rsidRPr="00EF61A4" w:rsidRDefault="0021255F" w:rsidP="00961A3C">
            <w:pPr>
              <w:tabs>
                <w:tab w:val="right" w:pos="850"/>
                <w:tab w:val="left" w:pos="1134"/>
                <w:tab w:val="left" w:pos="1559"/>
                <w:tab w:val="left" w:pos="1984"/>
                <w:tab w:val="left" w:leader="dot" w:pos="8900"/>
                <w:tab w:val="right" w:pos="9638"/>
              </w:tabs>
              <w:spacing w:before="80" w:after="80" w:line="200" w:lineRule="exact"/>
              <w:rPr>
                <w:i/>
                <w:sz w:val="16"/>
                <w:lang w:val="en-US"/>
              </w:rPr>
            </w:pPr>
          </w:p>
        </w:tc>
        <w:tc>
          <w:tcPr>
            <w:tcW w:w="1210" w:type="dxa"/>
            <w:tcBorders>
              <w:top w:val="single" w:sz="4" w:space="0" w:color="auto"/>
              <w:bottom w:val="single" w:sz="12" w:space="0" w:color="auto"/>
            </w:tcBorders>
            <w:vAlign w:val="bottom"/>
          </w:tcPr>
          <w:p w:rsidR="0021255F" w:rsidRPr="00EF61A4" w:rsidRDefault="0021255F" w:rsidP="00961A3C">
            <w:pPr>
              <w:tabs>
                <w:tab w:val="right" w:pos="850"/>
                <w:tab w:val="left" w:pos="1134"/>
                <w:tab w:val="left" w:pos="1559"/>
                <w:tab w:val="left" w:pos="1984"/>
                <w:tab w:val="left" w:leader="dot" w:pos="8900"/>
                <w:tab w:val="right" w:pos="9638"/>
              </w:tabs>
              <w:spacing w:before="80" w:after="80" w:line="200" w:lineRule="exact"/>
              <w:jc w:val="right"/>
              <w:rPr>
                <w:i/>
                <w:sz w:val="16"/>
                <w:lang w:val="en-US"/>
              </w:rPr>
            </w:pPr>
            <w:r w:rsidRPr="00EF61A4">
              <w:rPr>
                <w:i/>
                <w:sz w:val="16"/>
                <w:lang w:val="en-US"/>
              </w:rPr>
              <w:t>2007</w:t>
            </w:r>
          </w:p>
        </w:tc>
        <w:tc>
          <w:tcPr>
            <w:tcW w:w="1103" w:type="dxa"/>
            <w:tcBorders>
              <w:top w:val="single" w:sz="4" w:space="0" w:color="auto"/>
              <w:bottom w:val="single" w:sz="12" w:space="0" w:color="auto"/>
            </w:tcBorders>
            <w:vAlign w:val="bottom"/>
          </w:tcPr>
          <w:p w:rsidR="0021255F" w:rsidRPr="00EF61A4" w:rsidRDefault="0021255F" w:rsidP="00961A3C">
            <w:pPr>
              <w:tabs>
                <w:tab w:val="right" w:pos="850"/>
                <w:tab w:val="left" w:pos="1134"/>
                <w:tab w:val="left" w:pos="1559"/>
                <w:tab w:val="left" w:pos="1984"/>
                <w:tab w:val="left" w:leader="dot" w:pos="8900"/>
                <w:tab w:val="right" w:pos="9638"/>
              </w:tabs>
              <w:spacing w:before="80" w:after="80" w:line="200" w:lineRule="exact"/>
              <w:jc w:val="right"/>
              <w:rPr>
                <w:i/>
                <w:sz w:val="16"/>
                <w:lang w:val="en-US"/>
              </w:rPr>
            </w:pPr>
            <w:r w:rsidRPr="00EF61A4">
              <w:rPr>
                <w:i/>
                <w:sz w:val="16"/>
                <w:lang w:val="en-US"/>
              </w:rPr>
              <w:t>2008</w:t>
            </w:r>
          </w:p>
        </w:tc>
        <w:tc>
          <w:tcPr>
            <w:tcW w:w="1103" w:type="dxa"/>
            <w:tcBorders>
              <w:top w:val="single" w:sz="4" w:space="0" w:color="auto"/>
              <w:bottom w:val="single" w:sz="12" w:space="0" w:color="auto"/>
            </w:tcBorders>
            <w:vAlign w:val="bottom"/>
          </w:tcPr>
          <w:p w:rsidR="0021255F" w:rsidRPr="00EF61A4" w:rsidRDefault="0021255F" w:rsidP="00961A3C">
            <w:pPr>
              <w:tabs>
                <w:tab w:val="right" w:pos="850"/>
                <w:tab w:val="left" w:pos="1134"/>
                <w:tab w:val="left" w:pos="1559"/>
                <w:tab w:val="left" w:pos="1984"/>
                <w:tab w:val="left" w:leader="dot" w:pos="8900"/>
                <w:tab w:val="right" w:pos="9638"/>
              </w:tabs>
              <w:spacing w:before="80" w:after="80" w:line="200" w:lineRule="exact"/>
              <w:jc w:val="right"/>
              <w:rPr>
                <w:i/>
                <w:sz w:val="16"/>
                <w:lang w:val="en-US"/>
              </w:rPr>
            </w:pPr>
            <w:r w:rsidRPr="00EF61A4">
              <w:rPr>
                <w:i/>
                <w:sz w:val="16"/>
                <w:lang w:val="en-US"/>
              </w:rPr>
              <w:t>2009</w:t>
            </w:r>
          </w:p>
        </w:tc>
        <w:tc>
          <w:tcPr>
            <w:tcW w:w="125" w:type="dxa"/>
            <w:tcBorders>
              <w:bottom w:val="single" w:sz="12" w:space="0" w:color="auto"/>
            </w:tcBorders>
          </w:tcPr>
          <w:p w:rsidR="0021255F" w:rsidRPr="00EF61A4" w:rsidRDefault="0021255F" w:rsidP="00961A3C">
            <w:pPr>
              <w:tabs>
                <w:tab w:val="right" w:pos="850"/>
                <w:tab w:val="left" w:pos="1134"/>
                <w:tab w:val="left" w:pos="1559"/>
                <w:tab w:val="left" w:pos="1984"/>
                <w:tab w:val="left" w:leader="dot" w:pos="8900"/>
                <w:tab w:val="right" w:pos="9638"/>
              </w:tabs>
              <w:spacing w:before="80" w:after="80" w:line="200" w:lineRule="exact"/>
              <w:jc w:val="right"/>
              <w:rPr>
                <w:i/>
                <w:sz w:val="16"/>
                <w:lang w:val="en-US"/>
              </w:rPr>
            </w:pPr>
          </w:p>
        </w:tc>
        <w:tc>
          <w:tcPr>
            <w:tcW w:w="1164" w:type="dxa"/>
            <w:tcBorders>
              <w:top w:val="single" w:sz="4" w:space="0" w:color="auto"/>
              <w:bottom w:val="single" w:sz="12" w:space="0" w:color="auto"/>
            </w:tcBorders>
            <w:vAlign w:val="bottom"/>
          </w:tcPr>
          <w:p w:rsidR="0021255F" w:rsidRPr="00EF61A4" w:rsidRDefault="0021255F" w:rsidP="00961A3C">
            <w:pPr>
              <w:tabs>
                <w:tab w:val="right" w:pos="850"/>
                <w:tab w:val="left" w:pos="1134"/>
                <w:tab w:val="left" w:pos="1559"/>
                <w:tab w:val="left" w:pos="1984"/>
                <w:tab w:val="left" w:leader="dot" w:pos="8900"/>
                <w:tab w:val="right" w:pos="9638"/>
              </w:tabs>
              <w:spacing w:before="80" w:after="80" w:line="200" w:lineRule="exact"/>
              <w:jc w:val="right"/>
              <w:rPr>
                <w:i/>
                <w:sz w:val="16"/>
                <w:lang w:val="en-US"/>
              </w:rPr>
            </w:pPr>
            <w:r w:rsidRPr="00EF61A4">
              <w:rPr>
                <w:i/>
                <w:sz w:val="16"/>
                <w:lang w:val="en-US"/>
              </w:rPr>
              <w:t>2007</w:t>
            </w:r>
          </w:p>
        </w:tc>
        <w:tc>
          <w:tcPr>
            <w:tcW w:w="1103" w:type="dxa"/>
            <w:tcBorders>
              <w:top w:val="single" w:sz="4" w:space="0" w:color="auto"/>
              <w:bottom w:val="single" w:sz="12" w:space="0" w:color="auto"/>
            </w:tcBorders>
            <w:vAlign w:val="bottom"/>
          </w:tcPr>
          <w:p w:rsidR="0021255F" w:rsidRPr="00EF61A4" w:rsidRDefault="0021255F" w:rsidP="00961A3C">
            <w:pPr>
              <w:tabs>
                <w:tab w:val="right" w:pos="850"/>
                <w:tab w:val="left" w:pos="1134"/>
                <w:tab w:val="left" w:pos="1559"/>
                <w:tab w:val="left" w:pos="1984"/>
                <w:tab w:val="left" w:leader="dot" w:pos="8900"/>
                <w:tab w:val="right" w:pos="9638"/>
              </w:tabs>
              <w:spacing w:before="80" w:after="80" w:line="200" w:lineRule="exact"/>
              <w:jc w:val="right"/>
              <w:rPr>
                <w:i/>
                <w:sz w:val="16"/>
                <w:lang w:val="en-US"/>
              </w:rPr>
            </w:pPr>
            <w:r w:rsidRPr="00EF61A4">
              <w:rPr>
                <w:i/>
                <w:sz w:val="16"/>
                <w:lang w:val="en-US"/>
              </w:rPr>
              <w:t>2008</w:t>
            </w:r>
          </w:p>
        </w:tc>
        <w:tc>
          <w:tcPr>
            <w:tcW w:w="1103" w:type="dxa"/>
            <w:tcBorders>
              <w:top w:val="single" w:sz="4" w:space="0" w:color="auto"/>
              <w:bottom w:val="single" w:sz="12" w:space="0" w:color="auto"/>
            </w:tcBorders>
            <w:vAlign w:val="bottom"/>
          </w:tcPr>
          <w:p w:rsidR="0021255F" w:rsidRPr="00EF61A4" w:rsidRDefault="0021255F" w:rsidP="00961A3C">
            <w:pPr>
              <w:tabs>
                <w:tab w:val="right" w:pos="850"/>
                <w:tab w:val="left" w:pos="1134"/>
                <w:tab w:val="left" w:pos="1559"/>
                <w:tab w:val="left" w:pos="1984"/>
                <w:tab w:val="left" w:leader="dot" w:pos="8900"/>
                <w:tab w:val="right" w:pos="9638"/>
              </w:tabs>
              <w:spacing w:before="80" w:after="80" w:line="200" w:lineRule="exact"/>
              <w:jc w:val="right"/>
              <w:rPr>
                <w:i/>
                <w:sz w:val="16"/>
                <w:lang w:val="en-US"/>
              </w:rPr>
            </w:pPr>
            <w:r w:rsidRPr="00EF61A4">
              <w:rPr>
                <w:i/>
                <w:sz w:val="16"/>
                <w:lang w:val="en-US"/>
              </w:rPr>
              <w:t>2009</w:t>
            </w:r>
          </w:p>
        </w:tc>
      </w:tr>
      <w:tr w:rsidR="0021255F" w:rsidRPr="00961A3C">
        <w:tc>
          <w:tcPr>
            <w:tcW w:w="1594" w:type="dxa"/>
            <w:tcBorders>
              <w:top w:val="single" w:sz="12" w:space="0" w:color="auto"/>
              <w:bottom w:val="single" w:sz="4" w:space="0" w:color="auto"/>
            </w:tcBorders>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80" w:after="80" w:line="220" w:lineRule="exact"/>
              <w:ind w:left="284"/>
              <w:rPr>
                <w:b/>
                <w:sz w:val="18"/>
                <w:lang w:val="en-US"/>
              </w:rPr>
            </w:pPr>
            <w:r w:rsidRPr="00961A3C">
              <w:rPr>
                <w:b/>
                <w:sz w:val="18"/>
                <w:lang w:val="en-US"/>
              </w:rPr>
              <w:t>Total</w:t>
            </w:r>
          </w:p>
        </w:tc>
        <w:tc>
          <w:tcPr>
            <w:tcW w:w="1210" w:type="dxa"/>
            <w:tcBorders>
              <w:top w:val="single" w:sz="12" w:space="0" w:color="auto"/>
              <w:bottom w:val="single" w:sz="4" w:space="0" w:color="auto"/>
            </w:tcBorders>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80" w:after="80" w:line="220" w:lineRule="exact"/>
              <w:jc w:val="right"/>
              <w:rPr>
                <w:b/>
                <w:sz w:val="18"/>
                <w:lang w:val="en-US"/>
              </w:rPr>
            </w:pPr>
            <w:r w:rsidRPr="00961A3C">
              <w:rPr>
                <w:b/>
                <w:sz w:val="18"/>
                <w:lang w:val="en-US"/>
              </w:rPr>
              <w:t>121</w:t>
            </w:r>
            <w:r>
              <w:rPr>
                <w:b/>
                <w:sz w:val="18"/>
                <w:lang w:val="en-US"/>
              </w:rPr>
              <w:t xml:space="preserve"> </w:t>
            </w:r>
            <w:r w:rsidRPr="00961A3C">
              <w:rPr>
                <w:b/>
                <w:sz w:val="18"/>
                <w:lang w:val="en-US"/>
              </w:rPr>
              <w:t>766</w:t>
            </w:r>
          </w:p>
        </w:tc>
        <w:tc>
          <w:tcPr>
            <w:tcW w:w="1103" w:type="dxa"/>
            <w:tcBorders>
              <w:top w:val="single" w:sz="12" w:space="0" w:color="auto"/>
              <w:bottom w:val="single" w:sz="4" w:space="0" w:color="auto"/>
            </w:tcBorders>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80" w:after="80" w:line="220" w:lineRule="exact"/>
              <w:jc w:val="right"/>
              <w:rPr>
                <w:b/>
                <w:sz w:val="18"/>
                <w:lang w:val="en-US"/>
              </w:rPr>
            </w:pPr>
            <w:r w:rsidRPr="00961A3C">
              <w:rPr>
                <w:b/>
                <w:sz w:val="18"/>
                <w:lang w:val="en-US"/>
              </w:rPr>
              <w:t>98</w:t>
            </w:r>
            <w:r>
              <w:rPr>
                <w:b/>
                <w:sz w:val="18"/>
                <w:lang w:val="en-US"/>
              </w:rPr>
              <w:t xml:space="preserve"> </w:t>
            </w:r>
            <w:r w:rsidRPr="00961A3C">
              <w:rPr>
                <w:b/>
                <w:sz w:val="18"/>
                <w:lang w:val="en-US"/>
              </w:rPr>
              <w:t>432</w:t>
            </w:r>
          </w:p>
        </w:tc>
        <w:tc>
          <w:tcPr>
            <w:tcW w:w="1103" w:type="dxa"/>
            <w:tcBorders>
              <w:top w:val="single" w:sz="12" w:space="0" w:color="auto"/>
              <w:bottom w:val="single" w:sz="4" w:space="0" w:color="auto"/>
            </w:tcBorders>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80" w:after="80" w:line="220" w:lineRule="exact"/>
              <w:jc w:val="right"/>
              <w:rPr>
                <w:b/>
                <w:sz w:val="18"/>
                <w:lang w:val="en-US"/>
              </w:rPr>
            </w:pPr>
            <w:r w:rsidRPr="00961A3C">
              <w:rPr>
                <w:b/>
                <w:sz w:val="18"/>
                <w:lang w:val="en-US"/>
              </w:rPr>
              <w:t>101</w:t>
            </w:r>
            <w:r>
              <w:rPr>
                <w:b/>
                <w:sz w:val="18"/>
                <w:lang w:val="en-US"/>
              </w:rPr>
              <w:t xml:space="preserve"> </w:t>
            </w:r>
            <w:r w:rsidRPr="00961A3C">
              <w:rPr>
                <w:b/>
                <w:sz w:val="18"/>
                <w:lang w:val="en-US"/>
              </w:rPr>
              <w:t>959</w:t>
            </w:r>
          </w:p>
        </w:tc>
        <w:tc>
          <w:tcPr>
            <w:tcW w:w="125" w:type="dxa"/>
            <w:tcBorders>
              <w:top w:val="single" w:sz="12" w:space="0" w:color="auto"/>
              <w:bottom w:val="single" w:sz="4" w:space="0" w:color="auto"/>
            </w:tcBorders>
          </w:tcPr>
          <w:p w:rsidR="0021255F" w:rsidRPr="00961A3C" w:rsidRDefault="0021255F" w:rsidP="00961A3C">
            <w:pPr>
              <w:tabs>
                <w:tab w:val="right" w:pos="850"/>
                <w:tab w:val="left" w:pos="1134"/>
                <w:tab w:val="left" w:pos="1559"/>
                <w:tab w:val="left" w:pos="1984"/>
                <w:tab w:val="left" w:leader="dot" w:pos="8900"/>
                <w:tab w:val="right" w:pos="9638"/>
              </w:tabs>
              <w:spacing w:before="80" w:after="80" w:line="220" w:lineRule="exact"/>
              <w:jc w:val="right"/>
              <w:rPr>
                <w:b/>
                <w:sz w:val="18"/>
                <w:lang w:val="en-US"/>
              </w:rPr>
            </w:pPr>
          </w:p>
        </w:tc>
        <w:tc>
          <w:tcPr>
            <w:tcW w:w="1164" w:type="dxa"/>
            <w:tcBorders>
              <w:top w:val="single" w:sz="12" w:space="0" w:color="auto"/>
              <w:bottom w:val="single" w:sz="4" w:space="0" w:color="auto"/>
            </w:tcBorders>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80" w:after="80" w:line="220" w:lineRule="exact"/>
              <w:jc w:val="right"/>
              <w:rPr>
                <w:b/>
                <w:sz w:val="18"/>
                <w:lang w:val="en-US"/>
              </w:rPr>
            </w:pPr>
            <w:r w:rsidRPr="00961A3C">
              <w:rPr>
                <w:b/>
                <w:sz w:val="18"/>
                <w:lang w:val="en-US"/>
              </w:rPr>
              <w:t>167</w:t>
            </w:r>
            <w:r>
              <w:rPr>
                <w:b/>
                <w:sz w:val="18"/>
                <w:lang w:val="en-US"/>
              </w:rPr>
              <w:t xml:space="preserve"> </w:t>
            </w:r>
            <w:r w:rsidRPr="00961A3C">
              <w:rPr>
                <w:b/>
                <w:sz w:val="18"/>
                <w:lang w:val="en-US"/>
              </w:rPr>
              <w:t>404</w:t>
            </w:r>
          </w:p>
        </w:tc>
        <w:tc>
          <w:tcPr>
            <w:tcW w:w="1103" w:type="dxa"/>
            <w:tcBorders>
              <w:top w:val="single" w:sz="12" w:space="0" w:color="auto"/>
              <w:bottom w:val="single" w:sz="4" w:space="0" w:color="auto"/>
            </w:tcBorders>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80" w:after="80" w:line="220" w:lineRule="exact"/>
              <w:jc w:val="right"/>
              <w:rPr>
                <w:b/>
                <w:sz w:val="18"/>
                <w:lang w:val="en-US"/>
              </w:rPr>
            </w:pPr>
            <w:r w:rsidRPr="00961A3C">
              <w:rPr>
                <w:b/>
                <w:sz w:val="18"/>
                <w:lang w:val="en-US"/>
              </w:rPr>
              <w:t>139</w:t>
            </w:r>
            <w:r>
              <w:rPr>
                <w:b/>
                <w:sz w:val="18"/>
                <w:lang w:val="en-US"/>
              </w:rPr>
              <w:t xml:space="preserve"> </w:t>
            </w:r>
            <w:r w:rsidRPr="00961A3C">
              <w:rPr>
                <w:b/>
                <w:sz w:val="18"/>
                <w:lang w:val="en-US"/>
              </w:rPr>
              <w:t>770</w:t>
            </w:r>
          </w:p>
        </w:tc>
        <w:tc>
          <w:tcPr>
            <w:tcW w:w="1103" w:type="dxa"/>
            <w:tcBorders>
              <w:top w:val="single" w:sz="12" w:space="0" w:color="auto"/>
              <w:bottom w:val="single" w:sz="4" w:space="0" w:color="auto"/>
            </w:tcBorders>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80" w:after="80" w:line="220" w:lineRule="exact"/>
              <w:jc w:val="right"/>
              <w:rPr>
                <w:b/>
                <w:sz w:val="18"/>
                <w:lang w:val="en-US"/>
              </w:rPr>
            </w:pPr>
            <w:r w:rsidRPr="00961A3C">
              <w:rPr>
                <w:b/>
                <w:sz w:val="18"/>
                <w:lang w:val="en-US"/>
              </w:rPr>
              <w:t>140</w:t>
            </w:r>
            <w:r>
              <w:rPr>
                <w:b/>
                <w:sz w:val="18"/>
                <w:lang w:val="en-US"/>
              </w:rPr>
              <w:t xml:space="preserve"> </w:t>
            </w:r>
            <w:r w:rsidRPr="00961A3C">
              <w:rPr>
                <w:b/>
                <w:sz w:val="18"/>
                <w:lang w:val="en-US"/>
              </w:rPr>
              <w:t>098</w:t>
            </w:r>
          </w:p>
        </w:tc>
      </w:tr>
      <w:tr w:rsidR="0021255F" w:rsidRPr="00961A3C">
        <w:tc>
          <w:tcPr>
            <w:tcW w:w="1594" w:type="dxa"/>
            <w:tcBorders>
              <w:top w:val="single" w:sz="4" w:space="0" w:color="auto"/>
            </w:tcBorders>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rPr>
                <w:sz w:val="18"/>
                <w:szCs w:val="18"/>
                <w:lang w:val="en-US"/>
              </w:rPr>
            </w:pPr>
            <w:smartTag w:uri="urn:schemas-microsoft-com:office:smarttags" w:element="place">
              <w:smartTag w:uri="urn:schemas-microsoft-com:office:smarttags" w:element="City">
                <w:r w:rsidRPr="00961A3C">
                  <w:rPr>
                    <w:sz w:val="18"/>
                    <w:szCs w:val="18"/>
                    <w:lang w:val="en-US"/>
                  </w:rPr>
                  <w:t>Beijing</w:t>
                </w:r>
              </w:smartTag>
            </w:smartTag>
          </w:p>
        </w:tc>
        <w:tc>
          <w:tcPr>
            <w:tcW w:w="1210" w:type="dxa"/>
            <w:tcBorders>
              <w:top w:val="single" w:sz="4" w:space="0" w:color="auto"/>
            </w:tcBorders>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405</w:t>
            </w:r>
          </w:p>
        </w:tc>
        <w:tc>
          <w:tcPr>
            <w:tcW w:w="1103" w:type="dxa"/>
            <w:tcBorders>
              <w:top w:val="single" w:sz="4" w:space="0" w:color="auto"/>
            </w:tcBorders>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572</w:t>
            </w:r>
          </w:p>
        </w:tc>
        <w:tc>
          <w:tcPr>
            <w:tcW w:w="1103" w:type="dxa"/>
            <w:tcBorders>
              <w:top w:val="single" w:sz="4" w:space="0" w:color="auto"/>
            </w:tcBorders>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2</w:t>
            </w:r>
            <w:r>
              <w:rPr>
                <w:sz w:val="18"/>
                <w:szCs w:val="18"/>
                <w:lang w:val="en-US"/>
              </w:rPr>
              <w:t xml:space="preserve"> </w:t>
            </w:r>
            <w:r w:rsidRPr="00961A3C">
              <w:rPr>
                <w:sz w:val="18"/>
                <w:szCs w:val="18"/>
                <w:lang w:val="en-US"/>
              </w:rPr>
              <w:t>281</w:t>
            </w:r>
          </w:p>
        </w:tc>
        <w:tc>
          <w:tcPr>
            <w:tcW w:w="125" w:type="dxa"/>
            <w:tcBorders>
              <w:top w:val="single" w:sz="4" w:space="0" w:color="auto"/>
            </w:tcBorders>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p>
        </w:tc>
        <w:tc>
          <w:tcPr>
            <w:tcW w:w="1164" w:type="dxa"/>
            <w:tcBorders>
              <w:top w:val="single" w:sz="4" w:space="0" w:color="auto"/>
            </w:tcBorders>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507</w:t>
            </w:r>
          </w:p>
        </w:tc>
        <w:tc>
          <w:tcPr>
            <w:tcW w:w="1103" w:type="dxa"/>
            <w:tcBorders>
              <w:top w:val="single" w:sz="4" w:space="0" w:color="auto"/>
            </w:tcBorders>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774</w:t>
            </w:r>
          </w:p>
        </w:tc>
        <w:tc>
          <w:tcPr>
            <w:tcW w:w="1103" w:type="dxa"/>
            <w:tcBorders>
              <w:top w:val="single" w:sz="4" w:space="0" w:color="auto"/>
            </w:tcBorders>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2</w:t>
            </w:r>
            <w:r>
              <w:rPr>
                <w:sz w:val="18"/>
                <w:szCs w:val="18"/>
                <w:lang w:val="en-US"/>
              </w:rPr>
              <w:t xml:space="preserve"> </w:t>
            </w:r>
            <w:r w:rsidRPr="00961A3C">
              <w:rPr>
                <w:sz w:val="18"/>
                <w:szCs w:val="18"/>
                <w:lang w:val="en-US"/>
              </w:rPr>
              <w:t>416</w:t>
            </w:r>
          </w:p>
        </w:tc>
      </w:tr>
      <w:tr w:rsidR="0021255F" w:rsidRPr="00961A3C">
        <w:tc>
          <w:tcPr>
            <w:tcW w:w="1594"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rPr>
                <w:sz w:val="18"/>
                <w:szCs w:val="18"/>
                <w:lang w:val="en-US"/>
              </w:rPr>
            </w:pPr>
            <w:smartTag w:uri="urn:schemas-microsoft-com:office:smarttags" w:element="place">
              <w:smartTag w:uri="urn:schemas-microsoft-com:office:smarttags" w:element="City">
                <w:r w:rsidRPr="00961A3C">
                  <w:rPr>
                    <w:sz w:val="18"/>
                    <w:szCs w:val="18"/>
                    <w:lang w:val="en-US"/>
                  </w:rPr>
                  <w:t>Tianjin</w:t>
                </w:r>
              </w:smartTag>
            </w:smartTag>
          </w:p>
        </w:tc>
        <w:tc>
          <w:tcPr>
            <w:tcW w:w="1210"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407</w:t>
            </w:r>
          </w:p>
        </w:tc>
        <w:tc>
          <w:tcPr>
            <w:tcW w:w="1103"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414</w:t>
            </w:r>
          </w:p>
        </w:tc>
        <w:tc>
          <w:tcPr>
            <w:tcW w:w="1103"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459</w:t>
            </w:r>
          </w:p>
        </w:tc>
        <w:tc>
          <w:tcPr>
            <w:tcW w:w="125" w:type="dxa"/>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p>
        </w:tc>
        <w:tc>
          <w:tcPr>
            <w:tcW w:w="1164"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569</w:t>
            </w:r>
          </w:p>
        </w:tc>
        <w:tc>
          <w:tcPr>
            <w:tcW w:w="1103"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481</w:t>
            </w:r>
          </w:p>
        </w:tc>
        <w:tc>
          <w:tcPr>
            <w:tcW w:w="1103"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536</w:t>
            </w:r>
          </w:p>
        </w:tc>
      </w:tr>
      <w:tr w:rsidR="0021255F" w:rsidRPr="00961A3C">
        <w:tc>
          <w:tcPr>
            <w:tcW w:w="1594"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rPr>
                <w:sz w:val="18"/>
                <w:szCs w:val="18"/>
                <w:lang w:val="en-US"/>
              </w:rPr>
            </w:pPr>
            <w:smartTag w:uri="urn:schemas-microsoft-com:office:smarttags" w:element="place">
              <w:smartTag w:uri="urn:schemas-microsoft-com:office:smarttags" w:element="State">
                <w:r w:rsidRPr="00961A3C">
                  <w:rPr>
                    <w:sz w:val="18"/>
                    <w:szCs w:val="18"/>
                    <w:lang w:val="en-US"/>
                  </w:rPr>
                  <w:t>Hebei</w:t>
                </w:r>
              </w:smartTag>
            </w:smartTag>
          </w:p>
        </w:tc>
        <w:tc>
          <w:tcPr>
            <w:tcW w:w="1210"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4</w:t>
            </w:r>
            <w:r>
              <w:rPr>
                <w:sz w:val="18"/>
                <w:szCs w:val="18"/>
                <w:lang w:val="en-US"/>
              </w:rPr>
              <w:t xml:space="preserve"> </w:t>
            </w:r>
            <w:r w:rsidRPr="00961A3C">
              <w:rPr>
                <w:sz w:val="18"/>
                <w:szCs w:val="18"/>
                <w:lang w:val="en-US"/>
              </w:rPr>
              <w:t>514</w:t>
            </w:r>
          </w:p>
        </w:tc>
        <w:tc>
          <w:tcPr>
            <w:tcW w:w="1103"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3</w:t>
            </w:r>
            <w:r>
              <w:rPr>
                <w:sz w:val="18"/>
                <w:szCs w:val="18"/>
                <w:lang w:val="en-US"/>
              </w:rPr>
              <w:t xml:space="preserve"> </w:t>
            </w:r>
            <w:r w:rsidRPr="00961A3C">
              <w:rPr>
                <w:sz w:val="18"/>
                <w:szCs w:val="18"/>
                <w:lang w:val="en-US"/>
              </w:rPr>
              <w:t>521</w:t>
            </w:r>
          </w:p>
        </w:tc>
        <w:tc>
          <w:tcPr>
            <w:tcW w:w="1103"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3</w:t>
            </w:r>
            <w:r>
              <w:rPr>
                <w:sz w:val="18"/>
                <w:szCs w:val="18"/>
                <w:lang w:val="en-US"/>
              </w:rPr>
              <w:t xml:space="preserve"> </w:t>
            </w:r>
            <w:r w:rsidRPr="00961A3C">
              <w:rPr>
                <w:sz w:val="18"/>
                <w:szCs w:val="18"/>
                <w:lang w:val="en-US"/>
              </w:rPr>
              <w:t>123</w:t>
            </w:r>
          </w:p>
        </w:tc>
        <w:tc>
          <w:tcPr>
            <w:tcW w:w="125" w:type="dxa"/>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p>
        </w:tc>
        <w:tc>
          <w:tcPr>
            <w:tcW w:w="1164"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5</w:t>
            </w:r>
            <w:r>
              <w:rPr>
                <w:sz w:val="18"/>
                <w:szCs w:val="18"/>
                <w:lang w:val="en-US"/>
              </w:rPr>
              <w:t xml:space="preserve"> </w:t>
            </w:r>
            <w:r w:rsidRPr="00961A3C">
              <w:rPr>
                <w:sz w:val="18"/>
                <w:szCs w:val="18"/>
                <w:lang w:val="en-US"/>
              </w:rPr>
              <w:t>859</w:t>
            </w:r>
          </w:p>
        </w:tc>
        <w:tc>
          <w:tcPr>
            <w:tcW w:w="1103"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5</w:t>
            </w:r>
            <w:r>
              <w:rPr>
                <w:sz w:val="18"/>
                <w:szCs w:val="18"/>
                <w:lang w:val="en-US"/>
              </w:rPr>
              <w:t xml:space="preserve"> </w:t>
            </w:r>
            <w:r w:rsidRPr="00961A3C">
              <w:rPr>
                <w:sz w:val="18"/>
                <w:szCs w:val="18"/>
                <w:lang w:val="en-US"/>
              </w:rPr>
              <w:t>045</w:t>
            </w:r>
          </w:p>
        </w:tc>
        <w:tc>
          <w:tcPr>
            <w:tcW w:w="1103"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4</w:t>
            </w:r>
            <w:r>
              <w:rPr>
                <w:sz w:val="18"/>
                <w:szCs w:val="18"/>
                <w:lang w:val="en-US"/>
              </w:rPr>
              <w:t xml:space="preserve"> </w:t>
            </w:r>
            <w:r w:rsidRPr="00961A3C">
              <w:rPr>
                <w:sz w:val="18"/>
                <w:szCs w:val="18"/>
                <w:lang w:val="en-US"/>
              </w:rPr>
              <w:t>557</w:t>
            </w:r>
          </w:p>
        </w:tc>
      </w:tr>
      <w:tr w:rsidR="0021255F" w:rsidRPr="00961A3C">
        <w:tc>
          <w:tcPr>
            <w:tcW w:w="1594"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rPr>
                <w:sz w:val="18"/>
                <w:szCs w:val="18"/>
                <w:lang w:val="en-US"/>
              </w:rPr>
            </w:pPr>
            <w:smartTag w:uri="urn:schemas-microsoft-com:office:smarttags" w:element="place">
              <w:smartTag w:uri="urn:schemas-microsoft-com:office:smarttags" w:element="State">
                <w:r w:rsidRPr="00961A3C">
                  <w:rPr>
                    <w:sz w:val="18"/>
                    <w:szCs w:val="18"/>
                    <w:lang w:val="en-US"/>
                  </w:rPr>
                  <w:t>Shanxi</w:t>
                </w:r>
              </w:smartTag>
            </w:smartTag>
          </w:p>
        </w:tc>
        <w:tc>
          <w:tcPr>
            <w:tcW w:w="1210"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4</w:t>
            </w:r>
            <w:r>
              <w:rPr>
                <w:sz w:val="18"/>
                <w:szCs w:val="18"/>
                <w:lang w:val="en-US"/>
              </w:rPr>
              <w:t xml:space="preserve"> </w:t>
            </w:r>
            <w:r w:rsidRPr="00961A3C">
              <w:rPr>
                <w:sz w:val="18"/>
                <w:szCs w:val="18"/>
                <w:lang w:val="en-US"/>
              </w:rPr>
              <w:t>818</w:t>
            </w:r>
          </w:p>
        </w:tc>
        <w:tc>
          <w:tcPr>
            <w:tcW w:w="1103"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2</w:t>
            </w:r>
            <w:r>
              <w:rPr>
                <w:sz w:val="18"/>
                <w:szCs w:val="18"/>
                <w:lang w:val="en-US"/>
              </w:rPr>
              <w:t xml:space="preserve"> </w:t>
            </w:r>
            <w:r w:rsidRPr="00961A3C">
              <w:rPr>
                <w:sz w:val="18"/>
                <w:szCs w:val="18"/>
                <w:lang w:val="en-US"/>
              </w:rPr>
              <w:t>436</w:t>
            </w:r>
          </w:p>
        </w:tc>
        <w:tc>
          <w:tcPr>
            <w:tcW w:w="1103"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2</w:t>
            </w:r>
            <w:r>
              <w:rPr>
                <w:sz w:val="18"/>
                <w:szCs w:val="18"/>
                <w:lang w:val="en-US"/>
              </w:rPr>
              <w:t xml:space="preserve"> </w:t>
            </w:r>
            <w:r w:rsidRPr="00961A3C">
              <w:rPr>
                <w:sz w:val="18"/>
                <w:szCs w:val="18"/>
                <w:lang w:val="en-US"/>
              </w:rPr>
              <w:t>529</w:t>
            </w:r>
          </w:p>
        </w:tc>
        <w:tc>
          <w:tcPr>
            <w:tcW w:w="125" w:type="dxa"/>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p>
        </w:tc>
        <w:tc>
          <w:tcPr>
            <w:tcW w:w="1164"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7</w:t>
            </w:r>
            <w:r>
              <w:rPr>
                <w:sz w:val="18"/>
                <w:szCs w:val="18"/>
                <w:lang w:val="en-US"/>
              </w:rPr>
              <w:t xml:space="preserve"> </w:t>
            </w:r>
            <w:r w:rsidRPr="00961A3C">
              <w:rPr>
                <w:sz w:val="18"/>
                <w:szCs w:val="18"/>
                <w:lang w:val="en-US"/>
              </w:rPr>
              <w:t>322</w:t>
            </w:r>
          </w:p>
        </w:tc>
        <w:tc>
          <w:tcPr>
            <w:tcW w:w="1103"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3</w:t>
            </w:r>
            <w:r>
              <w:rPr>
                <w:sz w:val="18"/>
                <w:szCs w:val="18"/>
                <w:lang w:val="en-US"/>
              </w:rPr>
              <w:t xml:space="preserve"> </w:t>
            </w:r>
            <w:r w:rsidRPr="00961A3C">
              <w:rPr>
                <w:sz w:val="18"/>
                <w:szCs w:val="18"/>
                <w:lang w:val="en-US"/>
              </w:rPr>
              <w:t>313</w:t>
            </w:r>
          </w:p>
        </w:tc>
        <w:tc>
          <w:tcPr>
            <w:tcW w:w="1103"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2</w:t>
            </w:r>
            <w:r>
              <w:rPr>
                <w:sz w:val="18"/>
                <w:szCs w:val="18"/>
                <w:lang w:val="en-US"/>
              </w:rPr>
              <w:t xml:space="preserve"> </w:t>
            </w:r>
            <w:r w:rsidRPr="00961A3C">
              <w:rPr>
                <w:sz w:val="18"/>
                <w:szCs w:val="18"/>
                <w:lang w:val="en-US"/>
              </w:rPr>
              <w:t>908</w:t>
            </w:r>
          </w:p>
        </w:tc>
      </w:tr>
      <w:tr w:rsidR="0021255F" w:rsidRPr="00961A3C">
        <w:tc>
          <w:tcPr>
            <w:tcW w:w="1594"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rPr>
                <w:sz w:val="18"/>
                <w:szCs w:val="18"/>
                <w:lang w:val="en-US"/>
              </w:rPr>
            </w:pPr>
            <w:r w:rsidRPr="00961A3C">
              <w:rPr>
                <w:sz w:val="18"/>
                <w:szCs w:val="18"/>
                <w:lang w:val="en-US"/>
              </w:rPr>
              <w:t>Nei Menggu (</w:t>
            </w:r>
            <w:smartTag w:uri="urn:schemas-microsoft-com:office:smarttags" w:element="place">
              <w:r w:rsidRPr="00961A3C">
                <w:rPr>
                  <w:sz w:val="18"/>
                  <w:szCs w:val="18"/>
                  <w:lang w:val="en-US"/>
                </w:rPr>
                <w:t>Inner Mongolia</w:t>
              </w:r>
            </w:smartTag>
            <w:r w:rsidRPr="00961A3C">
              <w:rPr>
                <w:sz w:val="18"/>
                <w:szCs w:val="18"/>
                <w:lang w:val="en-US"/>
              </w:rPr>
              <w:t>)</w:t>
            </w:r>
          </w:p>
        </w:tc>
        <w:tc>
          <w:tcPr>
            <w:tcW w:w="1210"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2</w:t>
            </w:r>
            <w:r>
              <w:rPr>
                <w:sz w:val="18"/>
                <w:szCs w:val="18"/>
                <w:lang w:val="en-US"/>
              </w:rPr>
              <w:t xml:space="preserve"> </w:t>
            </w:r>
            <w:r w:rsidRPr="00961A3C">
              <w:rPr>
                <w:sz w:val="18"/>
                <w:szCs w:val="18"/>
                <w:lang w:val="en-US"/>
              </w:rPr>
              <w:t>596</w:t>
            </w:r>
          </w:p>
        </w:tc>
        <w:tc>
          <w:tcPr>
            <w:tcW w:w="1103"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2</w:t>
            </w:r>
            <w:r>
              <w:rPr>
                <w:sz w:val="18"/>
                <w:szCs w:val="18"/>
                <w:lang w:val="en-US"/>
              </w:rPr>
              <w:t xml:space="preserve"> </w:t>
            </w:r>
            <w:r w:rsidRPr="00961A3C">
              <w:rPr>
                <w:sz w:val="18"/>
                <w:szCs w:val="18"/>
                <w:lang w:val="en-US"/>
              </w:rPr>
              <w:t>763</w:t>
            </w:r>
          </w:p>
        </w:tc>
        <w:tc>
          <w:tcPr>
            <w:tcW w:w="1103"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2</w:t>
            </w:r>
            <w:r>
              <w:rPr>
                <w:sz w:val="18"/>
                <w:szCs w:val="18"/>
                <w:lang w:val="en-US"/>
              </w:rPr>
              <w:t xml:space="preserve"> </w:t>
            </w:r>
            <w:r w:rsidRPr="00961A3C">
              <w:rPr>
                <w:sz w:val="18"/>
                <w:szCs w:val="18"/>
                <w:lang w:val="en-US"/>
              </w:rPr>
              <w:t>350</w:t>
            </w:r>
          </w:p>
        </w:tc>
        <w:tc>
          <w:tcPr>
            <w:tcW w:w="125" w:type="dxa"/>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p>
        </w:tc>
        <w:tc>
          <w:tcPr>
            <w:tcW w:w="1164"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3</w:t>
            </w:r>
            <w:r>
              <w:rPr>
                <w:sz w:val="18"/>
                <w:szCs w:val="18"/>
                <w:lang w:val="en-US"/>
              </w:rPr>
              <w:t xml:space="preserve"> </w:t>
            </w:r>
            <w:r w:rsidRPr="00961A3C">
              <w:rPr>
                <w:sz w:val="18"/>
                <w:szCs w:val="18"/>
                <w:lang w:val="en-US"/>
              </w:rPr>
              <w:t>368</w:t>
            </w:r>
          </w:p>
        </w:tc>
        <w:tc>
          <w:tcPr>
            <w:tcW w:w="1103"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2</w:t>
            </w:r>
            <w:r>
              <w:rPr>
                <w:sz w:val="18"/>
                <w:szCs w:val="18"/>
                <w:lang w:val="en-US"/>
              </w:rPr>
              <w:t xml:space="preserve"> </w:t>
            </w:r>
            <w:r w:rsidRPr="00961A3C">
              <w:rPr>
                <w:sz w:val="18"/>
                <w:szCs w:val="18"/>
                <w:lang w:val="en-US"/>
              </w:rPr>
              <w:t>882</w:t>
            </w:r>
          </w:p>
        </w:tc>
        <w:tc>
          <w:tcPr>
            <w:tcW w:w="1103"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3</w:t>
            </w:r>
            <w:r>
              <w:rPr>
                <w:sz w:val="18"/>
                <w:szCs w:val="18"/>
                <w:lang w:val="en-US"/>
              </w:rPr>
              <w:t xml:space="preserve"> </w:t>
            </w:r>
            <w:r w:rsidRPr="00961A3C">
              <w:rPr>
                <w:sz w:val="18"/>
                <w:szCs w:val="18"/>
                <w:lang w:val="en-US"/>
              </w:rPr>
              <w:t>897</w:t>
            </w:r>
          </w:p>
        </w:tc>
      </w:tr>
      <w:tr w:rsidR="0021255F" w:rsidRPr="00961A3C">
        <w:tc>
          <w:tcPr>
            <w:tcW w:w="1594"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rPr>
                <w:sz w:val="18"/>
                <w:szCs w:val="18"/>
                <w:lang w:val="en-US"/>
              </w:rPr>
            </w:pPr>
            <w:smartTag w:uri="urn:schemas-microsoft-com:office:smarttags" w:element="place">
              <w:smartTag w:uri="urn:schemas-microsoft-com:office:smarttags" w:element="State">
                <w:r w:rsidRPr="00961A3C">
                  <w:rPr>
                    <w:sz w:val="18"/>
                    <w:szCs w:val="18"/>
                    <w:lang w:val="en-US"/>
                  </w:rPr>
                  <w:t>Liaoning</w:t>
                </w:r>
              </w:smartTag>
            </w:smartTag>
          </w:p>
        </w:tc>
        <w:tc>
          <w:tcPr>
            <w:tcW w:w="1210"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5</w:t>
            </w:r>
            <w:r>
              <w:rPr>
                <w:sz w:val="18"/>
                <w:szCs w:val="18"/>
                <w:lang w:val="en-US"/>
              </w:rPr>
              <w:t xml:space="preserve"> </w:t>
            </w:r>
            <w:r w:rsidRPr="00961A3C">
              <w:rPr>
                <w:sz w:val="18"/>
                <w:szCs w:val="18"/>
                <w:lang w:val="en-US"/>
              </w:rPr>
              <w:t>299</w:t>
            </w:r>
          </w:p>
        </w:tc>
        <w:tc>
          <w:tcPr>
            <w:tcW w:w="1103"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2</w:t>
            </w:r>
            <w:r>
              <w:rPr>
                <w:sz w:val="18"/>
                <w:szCs w:val="18"/>
                <w:lang w:val="en-US"/>
              </w:rPr>
              <w:t xml:space="preserve"> </w:t>
            </w:r>
            <w:r w:rsidRPr="00961A3C">
              <w:rPr>
                <w:sz w:val="18"/>
                <w:szCs w:val="18"/>
                <w:lang w:val="en-US"/>
              </w:rPr>
              <w:t>678</w:t>
            </w:r>
          </w:p>
        </w:tc>
        <w:tc>
          <w:tcPr>
            <w:tcW w:w="1103"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3</w:t>
            </w:r>
            <w:r>
              <w:rPr>
                <w:sz w:val="18"/>
                <w:szCs w:val="18"/>
                <w:lang w:val="en-US"/>
              </w:rPr>
              <w:t xml:space="preserve"> </w:t>
            </w:r>
            <w:r w:rsidRPr="00961A3C">
              <w:rPr>
                <w:sz w:val="18"/>
                <w:szCs w:val="18"/>
                <w:lang w:val="en-US"/>
              </w:rPr>
              <w:t>109</w:t>
            </w:r>
          </w:p>
        </w:tc>
        <w:tc>
          <w:tcPr>
            <w:tcW w:w="125" w:type="dxa"/>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p>
        </w:tc>
        <w:tc>
          <w:tcPr>
            <w:tcW w:w="1164"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6</w:t>
            </w:r>
            <w:r>
              <w:rPr>
                <w:sz w:val="18"/>
                <w:szCs w:val="18"/>
                <w:lang w:val="en-US"/>
              </w:rPr>
              <w:t xml:space="preserve"> </w:t>
            </w:r>
            <w:r w:rsidRPr="00961A3C">
              <w:rPr>
                <w:sz w:val="18"/>
                <w:szCs w:val="18"/>
                <w:lang w:val="en-US"/>
              </w:rPr>
              <w:t>507</w:t>
            </w:r>
          </w:p>
        </w:tc>
        <w:tc>
          <w:tcPr>
            <w:tcW w:w="1103"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4</w:t>
            </w:r>
            <w:r>
              <w:rPr>
                <w:sz w:val="18"/>
                <w:szCs w:val="18"/>
                <w:lang w:val="en-US"/>
              </w:rPr>
              <w:t xml:space="preserve"> </w:t>
            </w:r>
            <w:r w:rsidRPr="00961A3C">
              <w:rPr>
                <w:sz w:val="18"/>
                <w:szCs w:val="18"/>
                <w:lang w:val="en-US"/>
              </w:rPr>
              <w:t>915</w:t>
            </w:r>
          </w:p>
        </w:tc>
        <w:tc>
          <w:tcPr>
            <w:tcW w:w="1103"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6</w:t>
            </w:r>
            <w:r>
              <w:rPr>
                <w:sz w:val="18"/>
                <w:szCs w:val="18"/>
                <w:lang w:val="en-US"/>
              </w:rPr>
              <w:t xml:space="preserve"> </w:t>
            </w:r>
            <w:r w:rsidRPr="00961A3C">
              <w:rPr>
                <w:sz w:val="18"/>
                <w:szCs w:val="18"/>
                <w:lang w:val="en-US"/>
              </w:rPr>
              <w:t>222</w:t>
            </w:r>
          </w:p>
        </w:tc>
      </w:tr>
      <w:tr w:rsidR="0021255F" w:rsidRPr="00961A3C">
        <w:tc>
          <w:tcPr>
            <w:tcW w:w="1594"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rPr>
                <w:sz w:val="18"/>
                <w:szCs w:val="18"/>
                <w:lang w:val="en-US"/>
              </w:rPr>
            </w:pPr>
            <w:smartTag w:uri="urn:schemas-microsoft-com:office:smarttags" w:element="place">
              <w:smartTag w:uri="urn:schemas-microsoft-com:office:smarttags" w:element="State">
                <w:r w:rsidRPr="00961A3C">
                  <w:rPr>
                    <w:sz w:val="18"/>
                    <w:szCs w:val="18"/>
                    <w:lang w:val="en-US"/>
                  </w:rPr>
                  <w:t>Jilin</w:t>
                </w:r>
              </w:smartTag>
            </w:smartTag>
          </w:p>
        </w:tc>
        <w:tc>
          <w:tcPr>
            <w:tcW w:w="1210"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4</w:t>
            </w:r>
            <w:r>
              <w:rPr>
                <w:sz w:val="18"/>
                <w:szCs w:val="18"/>
                <w:lang w:val="en-US"/>
              </w:rPr>
              <w:t xml:space="preserve"> </w:t>
            </w:r>
            <w:r w:rsidRPr="00961A3C">
              <w:rPr>
                <w:sz w:val="18"/>
                <w:szCs w:val="18"/>
                <w:lang w:val="en-US"/>
              </w:rPr>
              <w:t>111</w:t>
            </w:r>
          </w:p>
        </w:tc>
        <w:tc>
          <w:tcPr>
            <w:tcW w:w="1103"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2</w:t>
            </w:r>
            <w:r>
              <w:rPr>
                <w:sz w:val="18"/>
                <w:szCs w:val="18"/>
                <w:lang w:val="en-US"/>
              </w:rPr>
              <w:t xml:space="preserve"> </w:t>
            </w:r>
            <w:r w:rsidRPr="00961A3C">
              <w:rPr>
                <w:sz w:val="18"/>
                <w:szCs w:val="18"/>
                <w:lang w:val="en-US"/>
              </w:rPr>
              <w:t>500</w:t>
            </w:r>
          </w:p>
        </w:tc>
        <w:tc>
          <w:tcPr>
            <w:tcW w:w="1103"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2</w:t>
            </w:r>
            <w:r>
              <w:rPr>
                <w:sz w:val="18"/>
                <w:szCs w:val="18"/>
                <w:lang w:val="en-US"/>
              </w:rPr>
              <w:t xml:space="preserve"> </w:t>
            </w:r>
            <w:r w:rsidRPr="00961A3C">
              <w:rPr>
                <w:sz w:val="18"/>
                <w:szCs w:val="18"/>
                <w:lang w:val="en-US"/>
              </w:rPr>
              <w:t>400</w:t>
            </w:r>
          </w:p>
        </w:tc>
        <w:tc>
          <w:tcPr>
            <w:tcW w:w="125" w:type="dxa"/>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p>
        </w:tc>
        <w:tc>
          <w:tcPr>
            <w:tcW w:w="1164"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6</w:t>
            </w:r>
            <w:r>
              <w:rPr>
                <w:sz w:val="18"/>
                <w:szCs w:val="18"/>
                <w:lang w:val="en-US"/>
              </w:rPr>
              <w:t xml:space="preserve"> </w:t>
            </w:r>
            <w:r w:rsidRPr="00961A3C">
              <w:rPr>
                <w:sz w:val="18"/>
                <w:szCs w:val="18"/>
                <w:lang w:val="en-US"/>
              </w:rPr>
              <w:t>506</w:t>
            </w:r>
          </w:p>
        </w:tc>
        <w:tc>
          <w:tcPr>
            <w:tcW w:w="1103"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3</w:t>
            </w:r>
            <w:r>
              <w:rPr>
                <w:sz w:val="18"/>
                <w:szCs w:val="18"/>
                <w:lang w:val="en-US"/>
              </w:rPr>
              <w:t xml:space="preserve"> </w:t>
            </w:r>
            <w:r w:rsidRPr="00961A3C">
              <w:rPr>
                <w:sz w:val="18"/>
                <w:szCs w:val="18"/>
                <w:lang w:val="en-US"/>
              </w:rPr>
              <w:t>804</w:t>
            </w:r>
          </w:p>
        </w:tc>
        <w:tc>
          <w:tcPr>
            <w:tcW w:w="1103"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3</w:t>
            </w:r>
            <w:r>
              <w:rPr>
                <w:sz w:val="18"/>
                <w:szCs w:val="18"/>
                <w:lang w:val="en-US"/>
              </w:rPr>
              <w:t xml:space="preserve"> </w:t>
            </w:r>
            <w:r w:rsidRPr="00961A3C">
              <w:rPr>
                <w:sz w:val="18"/>
                <w:szCs w:val="18"/>
                <w:lang w:val="en-US"/>
              </w:rPr>
              <w:t>151</w:t>
            </w:r>
          </w:p>
        </w:tc>
      </w:tr>
      <w:tr w:rsidR="0021255F" w:rsidRPr="00961A3C">
        <w:tc>
          <w:tcPr>
            <w:tcW w:w="1594"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rPr>
                <w:sz w:val="18"/>
                <w:szCs w:val="18"/>
                <w:lang w:val="en-US"/>
              </w:rPr>
            </w:pPr>
            <w:smartTag w:uri="urn:schemas-microsoft-com:office:smarttags" w:element="place">
              <w:smartTag w:uri="urn:schemas-microsoft-com:office:smarttags" w:element="State">
                <w:r w:rsidRPr="00961A3C">
                  <w:rPr>
                    <w:sz w:val="18"/>
                    <w:szCs w:val="18"/>
                    <w:lang w:val="en-US"/>
                  </w:rPr>
                  <w:t>Heilongjiang</w:t>
                </w:r>
              </w:smartTag>
            </w:smartTag>
          </w:p>
        </w:tc>
        <w:tc>
          <w:tcPr>
            <w:tcW w:w="1210"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4</w:t>
            </w:r>
            <w:r>
              <w:rPr>
                <w:sz w:val="18"/>
                <w:szCs w:val="18"/>
                <w:lang w:val="en-US"/>
              </w:rPr>
              <w:t xml:space="preserve"> </w:t>
            </w:r>
            <w:r w:rsidRPr="00961A3C">
              <w:rPr>
                <w:sz w:val="18"/>
                <w:szCs w:val="18"/>
                <w:lang w:val="en-US"/>
              </w:rPr>
              <w:t>208</w:t>
            </w:r>
          </w:p>
        </w:tc>
        <w:tc>
          <w:tcPr>
            <w:tcW w:w="1103"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2</w:t>
            </w:r>
            <w:r>
              <w:rPr>
                <w:sz w:val="18"/>
                <w:szCs w:val="18"/>
                <w:lang w:val="en-US"/>
              </w:rPr>
              <w:t xml:space="preserve"> </w:t>
            </w:r>
            <w:r w:rsidRPr="00961A3C">
              <w:rPr>
                <w:sz w:val="18"/>
                <w:szCs w:val="18"/>
                <w:lang w:val="en-US"/>
              </w:rPr>
              <w:t>701</w:t>
            </w:r>
          </w:p>
        </w:tc>
        <w:tc>
          <w:tcPr>
            <w:tcW w:w="1103"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3</w:t>
            </w:r>
            <w:r>
              <w:rPr>
                <w:sz w:val="18"/>
                <w:szCs w:val="18"/>
                <w:lang w:val="en-US"/>
              </w:rPr>
              <w:t xml:space="preserve"> </w:t>
            </w:r>
            <w:r w:rsidRPr="00961A3C">
              <w:rPr>
                <w:sz w:val="18"/>
                <w:szCs w:val="18"/>
                <w:lang w:val="en-US"/>
              </w:rPr>
              <w:t>603</w:t>
            </w:r>
          </w:p>
        </w:tc>
        <w:tc>
          <w:tcPr>
            <w:tcW w:w="125" w:type="dxa"/>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p>
        </w:tc>
        <w:tc>
          <w:tcPr>
            <w:tcW w:w="1164"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5</w:t>
            </w:r>
            <w:r>
              <w:rPr>
                <w:sz w:val="18"/>
                <w:szCs w:val="18"/>
                <w:lang w:val="en-US"/>
              </w:rPr>
              <w:t xml:space="preserve"> </w:t>
            </w:r>
            <w:r w:rsidRPr="00961A3C">
              <w:rPr>
                <w:sz w:val="18"/>
                <w:szCs w:val="18"/>
                <w:lang w:val="en-US"/>
              </w:rPr>
              <w:t>717</w:t>
            </w:r>
          </w:p>
        </w:tc>
        <w:tc>
          <w:tcPr>
            <w:tcW w:w="1103"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3</w:t>
            </w:r>
            <w:r>
              <w:rPr>
                <w:sz w:val="18"/>
                <w:szCs w:val="18"/>
                <w:lang w:val="en-US"/>
              </w:rPr>
              <w:t xml:space="preserve"> </w:t>
            </w:r>
            <w:r w:rsidRPr="00961A3C">
              <w:rPr>
                <w:sz w:val="18"/>
                <w:szCs w:val="18"/>
                <w:lang w:val="en-US"/>
              </w:rPr>
              <w:t>290</w:t>
            </w:r>
          </w:p>
        </w:tc>
        <w:tc>
          <w:tcPr>
            <w:tcW w:w="1103"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5</w:t>
            </w:r>
            <w:r>
              <w:rPr>
                <w:sz w:val="18"/>
                <w:szCs w:val="18"/>
                <w:lang w:val="en-US"/>
              </w:rPr>
              <w:t xml:space="preserve"> </w:t>
            </w:r>
            <w:r w:rsidRPr="00961A3C">
              <w:rPr>
                <w:sz w:val="18"/>
                <w:szCs w:val="18"/>
                <w:lang w:val="en-US"/>
              </w:rPr>
              <w:t>143</w:t>
            </w:r>
          </w:p>
        </w:tc>
      </w:tr>
      <w:tr w:rsidR="0021255F" w:rsidRPr="00961A3C">
        <w:tc>
          <w:tcPr>
            <w:tcW w:w="1594"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rPr>
                <w:sz w:val="18"/>
                <w:szCs w:val="18"/>
                <w:lang w:val="en-US"/>
              </w:rPr>
            </w:pPr>
            <w:smartTag w:uri="urn:schemas-microsoft-com:office:smarttags" w:element="place">
              <w:smartTag w:uri="urn:schemas-microsoft-com:office:smarttags" w:element="City">
                <w:r w:rsidRPr="00961A3C">
                  <w:rPr>
                    <w:sz w:val="18"/>
                    <w:szCs w:val="18"/>
                    <w:lang w:val="en-US"/>
                  </w:rPr>
                  <w:t>Shanghai</w:t>
                </w:r>
              </w:smartTag>
            </w:smartTag>
          </w:p>
        </w:tc>
        <w:tc>
          <w:tcPr>
            <w:tcW w:w="1210"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220</w:t>
            </w:r>
          </w:p>
        </w:tc>
        <w:tc>
          <w:tcPr>
            <w:tcW w:w="1103"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274</w:t>
            </w:r>
          </w:p>
        </w:tc>
        <w:tc>
          <w:tcPr>
            <w:tcW w:w="1103"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251</w:t>
            </w:r>
          </w:p>
        </w:tc>
        <w:tc>
          <w:tcPr>
            <w:tcW w:w="125" w:type="dxa"/>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p>
        </w:tc>
        <w:tc>
          <w:tcPr>
            <w:tcW w:w="1164"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220</w:t>
            </w:r>
          </w:p>
        </w:tc>
        <w:tc>
          <w:tcPr>
            <w:tcW w:w="1103"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323</w:t>
            </w:r>
          </w:p>
        </w:tc>
        <w:tc>
          <w:tcPr>
            <w:tcW w:w="1103"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205</w:t>
            </w:r>
          </w:p>
        </w:tc>
      </w:tr>
      <w:tr w:rsidR="0021255F" w:rsidRPr="00961A3C">
        <w:tc>
          <w:tcPr>
            <w:tcW w:w="1594"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rPr>
                <w:sz w:val="18"/>
                <w:szCs w:val="18"/>
                <w:lang w:val="en-US"/>
              </w:rPr>
            </w:pPr>
            <w:smartTag w:uri="urn:schemas-microsoft-com:office:smarttags" w:element="place">
              <w:smartTag w:uri="urn:schemas-microsoft-com:office:smarttags" w:element="State">
                <w:r w:rsidRPr="00961A3C">
                  <w:rPr>
                    <w:sz w:val="18"/>
                    <w:szCs w:val="18"/>
                    <w:lang w:val="en-US"/>
                  </w:rPr>
                  <w:t>Jiangsu</w:t>
                </w:r>
              </w:smartTag>
            </w:smartTag>
          </w:p>
        </w:tc>
        <w:tc>
          <w:tcPr>
            <w:tcW w:w="1210"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1</w:t>
            </w:r>
            <w:r>
              <w:rPr>
                <w:sz w:val="18"/>
                <w:szCs w:val="18"/>
                <w:lang w:val="en-US"/>
              </w:rPr>
              <w:t xml:space="preserve"> </w:t>
            </w:r>
            <w:r w:rsidRPr="00961A3C">
              <w:rPr>
                <w:sz w:val="18"/>
                <w:szCs w:val="18"/>
                <w:lang w:val="en-US"/>
              </w:rPr>
              <w:t>422</w:t>
            </w:r>
          </w:p>
        </w:tc>
        <w:tc>
          <w:tcPr>
            <w:tcW w:w="1103"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455</w:t>
            </w:r>
          </w:p>
        </w:tc>
        <w:tc>
          <w:tcPr>
            <w:tcW w:w="1103"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300</w:t>
            </w:r>
          </w:p>
        </w:tc>
        <w:tc>
          <w:tcPr>
            <w:tcW w:w="125" w:type="dxa"/>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p>
        </w:tc>
        <w:tc>
          <w:tcPr>
            <w:tcW w:w="1164"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2</w:t>
            </w:r>
            <w:r>
              <w:rPr>
                <w:sz w:val="18"/>
                <w:szCs w:val="18"/>
                <w:lang w:val="en-US"/>
              </w:rPr>
              <w:t xml:space="preserve"> </w:t>
            </w:r>
            <w:r w:rsidRPr="00961A3C">
              <w:rPr>
                <w:sz w:val="18"/>
                <w:szCs w:val="18"/>
                <w:lang w:val="en-US"/>
              </w:rPr>
              <w:t>706</w:t>
            </w:r>
          </w:p>
        </w:tc>
        <w:tc>
          <w:tcPr>
            <w:tcW w:w="1103"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647</w:t>
            </w:r>
          </w:p>
        </w:tc>
        <w:tc>
          <w:tcPr>
            <w:tcW w:w="1103"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725</w:t>
            </w:r>
          </w:p>
        </w:tc>
      </w:tr>
      <w:tr w:rsidR="0021255F" w:rsidRPr="00961A3C">
        <w:tc>
          <w:tcPr>
            <w:tcW w:w="1594"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rPr>
                <w:sz w:val="18"/>
                <w:szCs w:val="18"/>
                <w:lang w:val="en-US"/>
              </w:rPr>
            </w:pPr>
            <w:smartTag w:uri="urn:schemas-microsoft-com:office:smarttags" w:element="place">
              <w:smartTag w:uri="urn:schemas-microsoft-com:office:smarttags" w:element="State">
                <w:r w:rsidRPr="00961A3C">
                  <w:rPr>
                    <w:sz w:val="18"/>
                    <w:szCs w:val="18"/>
                    <w:lang w:val="en-US"/>
                  </w:rPr>
                  <w:t>Zhejiang</w:t>
                </w:r>
              </w:smartTag>
            </w:smartTag>
          </w:p>
        </w:tc>
        <w:tc>
          <w:tcPr>
            <w:tcW w:w="1210"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4</w:t>
            </w:r>
            <w:r>
              <w:rPr>
                <w:sz w:val="18"/>
                <w:szCs w:val="18"/>
                <w:lang w:val="en-US"/>
              </w:rPr>
              <w:t xml:space="preserve"> </w:t>
            </w:r>
            <w:r w:rsidRPr="00961A3C">
              <w:rPr>
                <w:sz w:val="18"/>
                <w:szCs w:val="18"/>
                <w:lang w:val="en-US"/>
              </w:rPr>
              <w:t>869</w:t>
            </w:r>
          </w:p>
        </w:tc>
        <w:tc>
          <w:tcPr>
            <w:tcW w:w="1103"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2</w:t>
            </w:r>
            <w:r>
              <w:rPr>
                <w:sz w:val="18"/>
                <w:szCs w:val="18"/>
                <w:lang w:val="en-US"/>
              </w:rPr>
              <w:t xml:space="preserve"> </w:t>
            </w:r>
            <w:r w:rsidRPr="00961A3C">
              <w:rPr>
                <w:sz w:val="18"/>
                <w:szCs w:val="18"/>
                <w:lang w:val="en-US"/>
              </w:rPr>
              <w:t>695</w:t>
            </w:r>
          </w:p>
        </w:tc>
        <w:tc>
          <w:tcPr>
            <w:tcW w:w="1103"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2</w:t>
            </w:r>
            <w:r>
              <w:rPr>
                <w:sz w:val="18"/>
                <w:szCs w:val="18"/>
                <w:lang w:val="en-US"/>
              </w:rPr>
              <w:t xml:space="preserve"> </w:t>
            </w:r>
            <w:r w:rsidRPr="00961A3C">
              <w:rPr>
                <w:sz w:val="18"/>
                <w:szCs w:val="18"/>
                <w:lang w:val="en-US"/>
              </w:rPr>
              <w:t>406</w:t>
            </w:r>
          </w:p>
        </w:tc>
        <w:tc>
          <w:tcPr>
            <w:tcW w:w="125" w:type="dxa"/>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p>
        </w:tc>
        <w:tc>
          <w:tcPr>
            <w:tcW w:w="1164"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6</w:t>
            </w:r>
            <w:r>
              <w:rPr>
                <w:sz w:val="18"/>
                <w:szCs w:val="18"/>
                <w:lang w:val="en-US"/>
              </w:rPr>
              <w:t xml:space="preserve"> </w:t>
            </w:r>
            <w:r w:rsidRPr="00961A3C">
              <w:rPr>
                <w:sz w:val="18"/>
                <w:szCs w:val="18"/>
                <w:lang w:val="en-US"/>
              </w:rPr>
              <w:t>298</w:t>
            </w:r>
          </w:p>
        </w:tc>
        <w:tc>
          <w:tcPr>
            <w:tcW w:w="1103"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5</w:t>
            </w:r>
            <w:r>
              <w:rPr>
                <w:sz w:val="18"/>
                <w:szCs w:val="18"/>
                <w:lang w:val="en-US"/>
              </w:rPr>
              <w:t xml:space="preserve"> </w:t>
            </w:r>
            <w:r w:rsidRPr="00961A3C">
              <w:rPr>
                <w:sz w:val="18"/>
                <w:szCs w:val="18"/>
                <w:lang w:val="en-US"/>
              </w:rPr>
              <w:t>855</w:t>
            </w:r>
          </w:p>
        </w:tc>
        <w:tc>
          <w:tcPr>
            <w:tcW w:w="1103"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3</w:t>
            </w:r>
            <w:r>
              <w:rPr>
                <w:sz w:val="18"/>
                <w:szCs w:val="18"/>
                <w:lang w:val="en-US"/>
              </w:rPr>
              <w:t xml:space="preserve"> </w:t>
            </w:r>
            <w:r w:rsidRPr="00961A3C">
              <w:rPr>
                <w:sz w:val="18"/>
                <w:szCs w:val="18"/>
                <w:lang w:val="en-US"/>
              </w:rPr>
              <w:t>422</w:t>
            </w:r>
          </w:p>
        </w:tc>
      </w:tr>
      <w:tr w:rsidR="0021255F" w:rsidRPr="00961A3C">
        <w:tc>
          <w:tcPr>
            <w:tcW w:w="1594"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rPr>
                <w:sz w:val="18"/>
                <w:szCs w:val="18"/>
                <w:lang w:val="en-US"/>
              </w:rPr>
            </w:pPr>
            <w:smartTag w:uri="urn:schemas-microsoft-com:office:smarttags" w:element="place">
              <w:smartTag w:uri="urn:schemas-microsoft-com:office:smarttags" w:element="State">
                <w:r w:rsidRPr="00961A3C">
                  <w:rPr>
                    <w:sz w:val="18"/>
                    <w:szCs w:val="18"/>
                    <w:lang w:val="en-US"/>
                  </w:rPr>
                  <w:t>Anhui</w:t>
                </w:r>
              </w:smartTag>
            </w:smartTag>
          </w:p>
        </w:tc>
        <w:tc>
          <w:tcPr>
            <w:tcW w:w="1210"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5</w:t>
            </w:r>
            <w:r>
              <w:rPr>
                <w:sz w:val="18"/>
                <w:szCs w:val="18"/>
                <w:lang w:val="en-US"/>
              </w:rPr>
              <w:t xml:space="preserve"> </w:t>
            </w:r>
            <w:r w:rsidRPr="00961A3C">
              <w:rPr>
                <w:sz w:val="18"/>
                <w:szCs w:val="18"/>
                <w:lang w:val="en-US"/>
              </w:rPr>
              <w:t>189</w:t>
            </w:r>
          </w:p>
        </w:tc>
        <w:tc>
          <w:tcPr>
            <w:tcW w:w="1103"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2</w:t>
            </w:r>
            <w:r>
              <w:rPr>
                <w:sz w:val="18"/>
                <w:szCs w:val="18"/>
                <w:lang w:val="en-US"/>
              </w:rPr>
              <w:t xml:space="preserve"> </w:t>
            </w:r>
            <w:r w:rsidRPr="00961A3C">
              <w:rPr>
                <w:sz w:val="18"/>
                <w:szCs w:val="18"/>
                <w:lang w:val="en-US"/>
              </w:rPr>
              <w:t>490</w:t>
            </w:r>
          </w:p>
        </w:tc>
        <w:tc>
          <w:tcPr>
            <w:tcW w:w="1103"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2</w:t>
            </w:r>
            <w:r>
              <w:rPr>
                <w:sz w:val="18"/>
                <w:szCs w:val="18"/>
                <w:lang w:val="en-US"/>
              </w:rPr>
              <w:t xml:space="preserve"> </w:t>
            </w:r>
            <w:r w:rsidRPr="00961A3C">
              <w:rPr>
                <w:sz w:val="18"/>
                <w:szCs w:val="18"/>
                <w:lang w:val="en-US"/>
              </w:rPr>
              <w:t>589</w:t>
            </w:r>
          </w:p>
        </w:tc>
        <w:tc>
          <w:tcPr>
            <w:tcW w:w="125" w:type="dxa"/>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p>
        </w:tc>
        <w:tc>
          <w:tcPr>
            <w:tcW w:w="1164"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5</w:t>
            </w:r>
            <w:r>
              <w:rPr>
                <w:sz w:val="18"/>
                <w:szCs w:val="18"/>
                <w:lang w:val="en-US"/>
              </w:rPr>
              <w:t xml:space="preserve"> </w:t>
            </w:r>
            <w:r w:rsidRPr="00961A3C">
              <w:rPr>
                <w:sz w:val="18"/>
                <w:szCs w:val="18"/>
                <w:lang w:val="en-US"/>
              </w:rPr>
              <w:t>795</w:t>
            </w:r>
          </w:p>
        </w:tc>
        <w:tc>
          <w:tcPr>
            <w:tcW w:w="1103"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2</w:t>
            </w:r>
            <w:r>
              <w:rPr>
                <w:sz w:val="18"/>
                <w:szCs w:val="18"/>
                <w:lang w:val="en-US"/>
              </w:rPr>
              <w:t xml:space="preserve"> </w:t>
            </w:r>
            <w:r w:rsidRPr="00961A3C">
              <w:rPr>
                <w:sz w:val="18"/>
                <w:szCs w:val="18"/>
                <w:lang w:val="en-US"/>
              </w:rPr>
              <w:t>834</w:t>
            </w:r>
          </w:p>
        </w:tc>
        <w:tc>
          <w:tcPr>
            <w:tcW w:w="1103"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2</w:t>
            </w:r>
            <w:r>
              <w:rPr>
                <w:sz w:val="18"/>
                <w:szCs w:val="18"/>
                <w:lang w:val="en-US"/>
              </w:rPr>
              <w:t xml:space="preserve"> </w:t>
            </w:r>
            <w:r w:rsidRPr="00961A3C">
              <w:rPr>
                <w:sz w:val="18"/>
                <w:szCs w:val="18"/>
                <w:lang w:val="en-US"/>
              </w:rPr>
              <w:t>739</w:t>
            </w:r>
          </w:p>
        </w:tc>
      </w:tr>
      <w:tr w:rsidR="0021255F" w:rsidRPr="00961A3C">
        <w:tc>
          <w:tcPr>
            <w:tcW w:w="1594"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rPr>
                <w:sz w:val="18"/>
                <w:szCs w:val="18"/>
                <w:lang w:val="en-US"/>
              </w:rPr>
            </w:pPr>
            <w:smartTag w:uri="urn:schemas-microsoft-com:office:smarttags" w:element="place">
              <w:smartTag w:uri="urn:schemas-microsoft-com:office:smarttags" w:element="State">
                <w:r w:rsidRPr="00961A3C">
                  <w:rPr>
                    <w:sz w:val="18"/>
                    <w:szCs w:val="18"/>
                    <w:lang w:val="en-US"/>
                  </w:rPr>
                  <w:t>Fujian</w:t>
                </w:r>
              </w:smartTag>
            </w:smartTag>
          </w:p>
        </w:tc>
        <w:tc>
          <w:tcPr>
            <w:tcW w:w="1210"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2</w:t>
            </w:r>
            <w:r>
              <w:rPr>
                <w:sz w:val="18"/>
                <w:szCs w:val="18"/>
                <w:lang w:val="en-US"/>
              </w:rPr>
              <w:t xml:space="preserve"> </w:t>
            </w:r>
            <w:r w:rsidRPr="00961A3C">
              <w:rPr>
                <w:sz w:val="18"/>
                <w:szCs w:val="18"/>
                <w:lang w:val="en-US"/>
              </w:rPr>
              <w:t>339</w:t>
            </w:r>
          </w:p>
        </w:tc>
        <w:tc>
          <w:tcPr>
            <w:tcW w:w="1103"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2</w:t>
            </w:r>
            <w:r>
              <w:rPr>
                <w:sz w:val="18"/>
                <w:szCs w:val="18"/>
                <w:lang w:val="en-US"/>
              </w:rPr>
              <w:t xml:space="preserve"> </w:t>
            </w:r>
            <w:r w:rsidRPr="00961A3C">
              <w:rPr>
                <w:sz w:val="18"/>
                <w:szCs w:val="18"/>
                <w:lang w:val="en-US"/>
              </w:rPr>
              <w:t>084</w:t>
            </w:r>
          </w:p>
        </w:tc>
        <w:tc>
          <w:tcPr>
            <w:tcW w:w="1103"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1</w:t>
            </w:r>
            <w:r>
              <w:rPr>
                <w:sz w:val="18"/>
                <w:szCs w:val="18"/>
                <w:lang w:val="en-US"/>
              </w:rPr>
              <w:t xml:space="preserve"> </w:t>
            </w:r>
            <w:r w:rsidRPr="00961A3C">
              <w:rPr>
                <w:sz w:val="18"/>
                <w:szCs w:val="18"/>
                <w:lang w:val="en-US"/>
              </w:rPr>
              <w:t>831</w:t>
            </w:r>
          </w:p>
        </w:tc>
        <w:tc>
          <w:tcPr>
            <w:tcW w:w="125" w:type="dxa"/>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p>
        </w:tc>
        <w:tc>
          <w:tcPr>
            <w:tcW w:w="1164"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2</w:t>
            </w:r>
            <w:r>
              <w:rPr>
                <w:sz w:val="18"/>
                <w:szCs w:val="18"/>
                <w:lang w:val="en-US"/>
              </w:rPr>
              <w:t xml:space="preserve"> </w:t>
            </w:r>
            <w:r w:rsidRPr="00961A3C">
              <w:rPr>
                <w:sz w:val="18"/>
                <w:szCs w:val="18"/>
                <w:lang w:val="en-US"/>
              </w:rPr>
              <w:t>550</w:t>
            </w:r>
          </w:p>
        </w:tc>
        <w:tc>
          <w:tcPr>
            <w:tcW w:w="1103"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2</w:t>
            </w:r>
            <w:r>
              <w:rPr>
                <w:sz w:val="18"/>
                <w:szCs w:val="18"/>
                <w:lang w:val="en-US"/>
              </w:rPr>
              <w:t xml:space="preserve"> </w:t>
            </w:r>
            <w:r w:rsidRPr="00961A3C">
              <w:rPr>
                <w:sz w:val="18"/>
                <w:szCs w:val="18"/>
                <w:lang w:val="en-US"/>
              </w:rPr>
              <w:t>768</w:t>
            </w:r>
          </w:p>
        </w:tc>
        <w:tc>
          <w:tcPr>
            <w:tcW w:w="1103"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2</w:t>
            </w:r>
            <w:r>
              <w:rPr>
                <w:sz w:val="18"/>
                <w:szCs w:val="18"/>
                <w:lang w:val="en-US"/>
              </w:rPr>
              <w:t xml:space="preserve"> </w:t>
            </w:r>
            <w:r w:rsidRPr="00961A3C">
              <w:rPr>
                <w:sz w:val="18"/>
                <w:szCs w:val="18"/>
                <w:lang w:val="en-US"/>
              </w:rPr>
              <w:t>374</w:t>
            </w:r>
          </w:p>
        </w:tc>
      </w:tr>
      <w:tr w:rsidR="0021255F" w:rsidRPr="00961A3C">
        <w:tc>
          <w:tcPr>
            <w:tcW w:w="1594"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rPr>
                <w:sz w:val="18"/>
                <w:szCs w:val="18"/>
                <w:lang w:val="en-US"/>
              </w:rPr>
            </w:pPr>
            <w:smartTag w:uri="urn:schemas-microsoft-com:office:smarttags" w:element="place">
              <w:smartTag w:uri="urn:schemas-microsoft-com:office:smarttags" w:element="State">
                <w:r w:rsidRPr="00961A3C">
                  <w:rPr>
                    <w:sz w:val="18"/>
                    <w:szCs w:val="18"/>
                    <w:lang w:val="en-US"/>
                  </w:rPr>
                  <w:t>Jiangxi</w:t>
                </w:r>
              </w:smartTag>
            </w:smartTag>
          </w:p>
        </w:tc>
        <w:tc>
          <w:tcPr>
            <w:tcW w:w="1210"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4</w:t>
            </w:r>
            <w:r>
              <w:rPr>
                <w:sz w:val="18"/>
                <w:szCs w:val="18"/>
                <w:lang w:val="en-US"/>
              </w:rPr>
              <w:t xml:space="preserve"> </w:t>
            </w:r>
            <w:r w:rsidRPr="00961A3C">
              <w:rPr>
                <w:sz w:val="18"/>
                <w:szCs w:val="18"/>
                <w:lang w:val="en-US"/>
              </w:rPr>
              <w:t>500</w:t>
            </w:r>
          </w:p>
        </w:tc>
        <w:tc>
          <w:tcPr>
            <w:tcW w:w="1103"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2</w:t>
            </w:r>
            <w:r>
              <w:rPr>
                <w:sz w:val="18"/>
                <w:szCs w:val="18"/>
                <w:lang w:val="en-US"/>
              </w:rPr>
              <w:t xml:space="preserve"> </w:t>
            </w:r>
            <w:r w:rsidRPr="00961A3C">
              <w:rPr>
                <w:sz w:val="18"/>
                <w:szCs w:val="18"/>
                <w:lang w:val="en-US"/>
              </w:rPr>
              <w:t>869</w:t>
            </w:r>
          </w:p>
        </w:tc>
        <w:tc>
          <w:tcPr>
            <w:tcW w:w="1103"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2</w:t>
            </w:r>
            <w:r>
              <w:rPr>
                <w:sz w:val="18"/>
                <w:szCs w:val="18"/>
                <w:lang w:val="en-US"/>
              </w:rPr>
              <w:t xml:space="preserve"> </w:t>
            </w:r>
            <w:r w:rsidRPr="00961A3C">
              <w:rPr>
                <w:sz w:val="18"/>
                <w:szCs w:val="18"/>
                <w:lang w:val="en-US"/>
              </w:rPr>
              <w:t>617</w:t>
            </w:r>
          </w:p>
        </w:tc>
        <w:tc>
          <w:tcPr>
            <w:tcW w:w="125" w:type="dxa"/>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p>
        </w:tc>
        <w:tc>
          <w:tcPr>
            <w:tcW w:w="1164"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6</w:t>
            </w:r>
            <w:r>
              <w:rPr>
                <w:sz w:val="18"/>
                <w:szCs w:val="18"/>
                <w:lang w:val="en-US"/>
              </w:rPr>
              <w:t xml:space="preserve"> </w:t>
            </w:r>
            <w:r w:rsidRPr="00961A3C">
              <w:rPr>
                <w:sz w:val="18"/>
                <w:szCs w:val="18"/>
                <w:lang w:val="en-US"/>
              </w:rPr>
              <w:t>240</w:t>
            </w:r>
          </w:p>
        </w:tc>
        <w:tc>
          <w:tcPr>
            <w:tcW w:w="1103"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3</w:t>
            </w:r>
            <w:r>
              <w:rPr>
                <w:sz w:val="18"/>
                <w:szCs w:val="18"/>
                <w:lang w:val="en-US"/>
              </w:rPr>
              <w:t xml:space="preserve"> </w:t>
            </w:r>
            <w:r w:rsidRPr="00961A3C">
              <w:rPr>
                <w:sz w:val="18"/>
                <w:szCs w:val="18"/>
                <w:lang w:val="en-US"/>
              </w:rPr>
              <w:t>586</w:t>
            </w:r>
          </w:p>
        </w:tc>
        <w:tc>
          <w:tcPr>
            <w:tcW w:w="1103"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3</w:t>
            </w:r>
            <w:r>
              <w:rPr>
                <w:sz w:val="18"/>
                <w:szCs w:val="18"/>
                <w:lang w:val="en-US"/>
              </w:rPr>
              <w:t xml:space="preserve"> </w:t>
            </w:r>
            <w:r w:rsidRPr="00961A3C">
              <w:rPr>
                <w:sz w:val="18"/>
                <w:szCs w:val="18"/>
                <w:lang w:val="en-US"/>
              </w:rPr>
              <w:t>363</w:t>
            </w:r>
          </w:p>
        </w:tc>
      </w:tr>
      <w:tr w:rsidR="0021255F" w:rsidRPr="00961A3C">
        <w:tc>
          <w:tcPr>
            <w:tcW w:w="1594"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rPr>
                <w:sz w:val="18"/>
                <w:szCs w:val="18"/>
                <w:lang w:val="en-US"/>
              </w:rPr>
            </w:pPr>
            <w:smartTag w:uri="urn:schemas-microsoft-com:office:smarttags" w:element="place">
              <w:smartTag w:uri="urn:schemas-microsoft-com:office:smarttags" w:element="State">
                <w:r w:rsidRPr="00961A3C">
                  <w:rPr>
                    <w:sz w:val="18"/>
                    <w:szCs w:val="18"/>
                    <w:lang w:val="en-US"/>
                  </w:rPr>
                  <w:t>Shandong</w:t>
                </w:r>
              </w:smartTag>
            </w:smartTag>
          </w:p>
        </w:tc>
        <w:tc>
          <w:tcPr>
            <w:tcW w:w="1210"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5</w:t>
            </w:r>
            <w:r>
              <w:rPr>
                <w:sz w:val="18"/>
                <w:szCs w:val="18"/>
                <w:lang w:val="en-US"/>
              </w:rPr>
              <w:t xml:space="preserve"> </w:t>
            </w:r>
            <w:r w:rsidRPr="00961A3C">
              <w:rPr>
                <w:sz w:val="18"/>
                <w:szCs w:val="18"/>
                <w:lang w:val="en-US"/>
              </w:rPr>
              <w:t>928</w:t>
            </w:r>
          </w:p>
        </w:tc>
        <w:tc>
          <w:tcPr>
            <w:tcW w:w="1103"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7</w:t>
            </w:r>
            <w:r>
              <w:rPr>
                <w:sz w:val="18"/>
                <w:szCs w:val="18"/>
                <w:lang w:val="en-US"/>
              </w:rPr>
              <w:t xml:space="preserve"> </w:t>
            </w:r>
            <w:r w:rsidRPr="00961A3C">
              <w:rPr>
                <w:sz w:val="18"/>
                <w:szCs w:val="18"/>
                <w:lang w:val="en-US"/>
              </w:rPr>
              <w:t>780</w:t>
            </w:r>
          </w:p>
        </w:tc>
        <w:tc>
          <w:tcPr>
            <w:tcW w:w="1103"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7</w:t>
            </w:r>
            <w:r>
              <w:rPr>
                <w:sz w:val="18"/>
                <w:szCs w:val="18"/>
                <w:lang w:val="en-US"/>
              </w:rPr>
              <w:t xml:space="preserve"> </w:t>
            </w:r>
            <w:r w:rsidRPr="00961A3C">
              <w:rPr>
                <w:sz w:val="18"/>
                <w:szCs w:val="18"/>
                <w:lang w:val="en-US"/>
              </w:rPr>
              <w:t>785</w:t>
            </w:r>
          </w:p>
        </w:tc>
        <w:tc>
          <w:tcPr>
            <w:tcW w:w="125" w:type="dxa"/>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p>
        </w:tc>
        <w:tc>
          <w:tcPr>
            <w:tcW w:w="1164"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6</w:t>
            </w:r>
            <w:r>
              <w:rPr>
                <w:sz w:val="18"/>
                <w:szCs w:val="18"/>
                <w:lang w:val="en-US"/>
              </w:rPr>
              <w:t xml:space="preserve"> </w:t>
            </w:r>
            <w:r w:rsidRPr="00961A3C">
              <w:rPr>
                <w:sz w:val="18"/>
                <w:szCs w:val="18"/>
                <w:lang w:val="en-US"/>
              </w:rPr>
              <w:t>753</w:t>
            </w:r>
          </w:p>
        </w:tc>
        <w:tc>
          <w:tcPr>
            <w:tcW w:w="1103"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10</w:t>
            </w:r>
            <w:r>
              <w:rPr>
                <w:sz w:val="18"/>
                <w:szCs w:val="18"/>
                <w:lang w:val="en-US"/>
              </w:rPr>
              <w:t xml:space="preserve"> </w:t>
            </w:r>
            <w:r w:rsidRPr="00961A3C">
              <w:rPr>
                <w:sz w:val="18"/>
                <w:szCs w:val="18"/>
                <w:lang w:val="en-US"/>
              </w:rPr>
              <w:t>811</w:t>
            </w:r>
          </w:p>
        </w:tc>
        <w:tc>
          <w:tcPr>
            <w:tcW w:w="1103"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9</w:t>
            </w:r>
            <w:r>
              <w:rPr>
                <w:sz w:val="18"/>
                <w:szCs w:val="18"/>
                <w:lang w:val="en-US"/>
              </w:rPr>
              <w:t xml:space="preserve"> </w:t>
            </w:r>
            <w:r w:rsidRPr="00961A3C">
              <w:rPr>
                <w:sz w:val="18"/>
                <w:szCs w:val="18"/>
                <w:lang w:val="en-US"/>
              </w:rPr>
              <w:t>066</w:t>
            </w:r>
          </w:p>
        </w:tc>
      </w:tr>
      <w:tr w:rsidR="0021255F" w:rsidRPr="00961A3C">
        <w:tc>
          <w:tcPr>
            <w:tcW w:w="1594"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rPr>
                <w:sz w:val="18"/>
                <w:szCs w:val="18"/>
                <w:lang w:val="en-US"/>
              </w:rPr>
            </w:pPr>
            <w:smartTag w:uri="urn:schemas-microsoft-com:office:smarttags" w:element="place">
              <w:smartTag w:uri="urn:schemas-microsoft-com:office:smarttags" w:element="State">
                <w:r w:rsidRPr="00961A3C">
                  <w:rPr>
                    <w:sz w:val="18"/>
                    <w:szCs w:val="18"/>
                    <w:lang w:val="en-US"/>
                  </w:rPr>
                  <w:t>Henan</w:t>
                </w:r>
              </w:smartTag>
            </w:smartTag>
          </w:p>
        </w:tc>
        <w:tc>
          <w:tcPr>
            <w:tcW w:w="1210"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5</w:t>
            </w:r>
            <w:r>
              <w:rPr>
                <w:sz w:val="18"/>
                <w:szCs w:val="18"/>
                <w:lang w:val="en-US"/>
              </w:rPr>
              <w:t xml:space="preserve"> </w:t>
            </w:r>
            <w:r w:rsidRPr="00961A3C">
              <w:rPr>
                <w:sz w:val="18"/>
                <w:szCs w:val="18"/>
                <w:lang w:val="en-US"/>
              </w:rPr>
              <w:t>625</w:t>
            </w:r>
          </w:p>
        </w:tc>
        <w:tc>
          <w:tcPr>
            <w:tcW w:w="1103"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3</w:t>
            </w:r>
            <w:r>
              <w:rPr>
                <w:sz w:val="18"/>
                <w:szCs w:val="18"/>
                <w:lang w:val="en-US"/>
              </w:rPr>
              <w:t xml:space="preserve"> </w:t>
            </w:r>
            <w:r w:rsidRPr="00961A3C">
              <w:rPr>
                <w:sz w:val="18"/>
                <w:szCs w:val="18"/>
                <w:lang w:val="en-US"/>
              </w:rPr>
              <w:t>000</w:t>
            </w:r>
          </w:p>
        </w:tc>
        <w:tc>
          <w:tcPr>
            <w:tcW w:w="1103"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4</w:t>
            </w:r>
            <w:r>
              <w:rPr>
                <w:sz w:val="18"/>
                <w:szCs w:val="18"/>
                <w:lang w:val="en-US"/>
              </w:rPr>
              <w:t xml:space="preserve"> </w:t>
            </w:r>
            <w:r w:rsidRPr="00961A3C">
              <w:rPr>
                <w:sz w:val="18"/>
                <w:szCs w:val="18"/>
                <w:lang w:val="en-US"/>
              </w:rPr>
              <w:t>876</w:t>
            </w:r>
          </w:p>
        </w:tc>
        <w:tc>
          <w:tcPr>
            <w:tcW w:w="125" w:type="dxa"/>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p>
        </w:tc>
        <w:tc>
          <w:tcPr>
            <w:tcW w:w="1164"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6</w:t>
            </w:r>
            <w:r>
              <w:rPr>
                <w:sz w:val="18"/>
                <w:szCs w:val="18"/>
                <w:lang w:val="en-US"/>
              </w:rPr>
              <w:t xml:space="preserve"> </w:t>
            </w:r>
            <w:r w:rsidRPr="00961A3C">
              <w:rPr>
                <w:sz w:val="18"/>
                <w:szCs w:val="18"/>
                <w:lang w:val="en-US"/>
              </w:rPr>
              <w:t>461</w:t>
            </w:r>
          </w:p>
        </w:tc>
        <w:tc>
          <w:tcPr>
            <w:tcW w:w="1103"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3</w:t>
            </w:r>
            <w:r>
              <w:rPr>
                <w:sz w:val="18"/>
                <w:szCs w:val="18"/>
                <w:lang w:val="en-US"/>
              </w:rPr>
              <w:t xml:space="preserve"> </w:t>
            </w:r>
            <w:r w:rsidRPr="00961A3C">
              <w:rPr>
                <w:sz w:val="18"/>
                <w:szCs w:val="18"/>
                <w:lang w:val="en-US"/>
              </w:rPr>
              <w:t>385</w:t>
            </w:r>
          </w:p>
        </w:tc>
        <w:tc>
          <w:tcPr>
            <w:tcW w:w="1103"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7</w:t>
            </w:r>
            <w:r>
              <w:rPr>
                <w:sz w:val="18"/>
                <w:szCs w:val="18"/>
                <w:lang w:val="en-US"/>
              </w:rPr>
              <w:t xml:space="preserve"> </w:t>
            </w:r>
            <w:r w:rsidRPr="00961A3C">
              <w:rPr>
                <w:sz w:val="18"/>
                <w:szCs w:val="18"/>
                <w:lang w:val="en-US"/>
              </w:rPr>
              <w:t>197</w:t>
            </w:r>
          </w:p>
        </w:tc>
      </w:tr>
      <w:tr w:rsidR="0021255F" w:rsidRPr="00961A3C">
        <w:tc>
          <w:tcPr>
            <w:tcW w:w="1594"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rPr>
                <w:sz w:val="18"/>
                <w:szCs w:val="18"/>
                <w:lang w:val="en-US"/>
              </w:rPr>
            </w:pPr>
            <w:smartTag w:uri="urn:schemas-microsoft-com:office:smarttags" w:element="place">
              <w:smartTag w:uri="urn:schemas-microsoft-com:office:smarttags" w:element="State">
                <w:r w:rsidRPr="00961A3C">
                  <w:rPr>
                    <w:sz w:val="18"/>
                    <w:szCs w:val="18"/>
                    <w:lang w:val="en-US"/>
                  </w:rPr>
                  <w:t>Hubei</w:t>
                </w:r>
              </w:smartTag>
            </w:smartTag>
          </w:p>
        </w:tc>
        <w:tc>
          <w:tcPr>
            <w:tcW w:w="1210"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4</w:t>
            </w:r>
            <w:r>
              <w:rPr>
                <w:sz w:val="18"/>
                <w:szCs w:val="18"/>
                <w:lang w:val="en-US"/>
              </w:rPr>
              <w:t xml:space="preserve"> </w:t>
            </w:r>
            <w:r w:rsidRPr="00961A3C">
              <w:rPr>
                <w:sz w:val="18"/>
                <w:szCs w:val="18"/>
                <w:lang w:val="en-US"/>
              </w:rPr>
              <w:t>650</w:t>
            </w:r>
          </w:p>
        </w:tc>
        <w:tc>
          <w:tcPr>
            <w:tcW w:w="1103"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4</w:t>
            </w:r>
            <w:r>
              <w:rPr>
                <w:sz w:val="18"/>
                <w:szCs w:val="18"/>
                <w:lang w:val="en-US"/>
              </w:rPr>
              <w:t xml:space="preserve"> </w:t>
            </w:r>
            <w:r w:rsidRPr="00961A3C">
              <w:rPr>
                <w:sz w:val="18"/>
                <w:szCs w:val="18"/>
                <w:lang w:val="en-US"/>
              </w:rPr>
              <w:t>000</w:t>
            </w:r>
          </w:p>
        </w:tc>
        <w:tc>
          <w:tcPr>
            <w:tcW w:w="1103"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4</w:t>
            </w:r>
            <w:r>
              <w:rPr>
                <w:sz w:val="18"/>
                <w:szCs w:val="18"/>
                <w:lang w:val="en-US"/>
              </w:rPr>
              <w:t xml:space="preserve"> </w:t>
            </w:r>
            <w:r w:rsidRPr="00961A3C">
              <w:rPr>
                <w:sz w:val="18"/>
                <w:szCs w:val="18"/>
                <w:lang w:val="en-US"/>
              </w:rPr>
              <w:t>780</w:t>
            </w:r>
          </w:p>
        </w:tc>
        <w:tc>
          <w:tcPr>
            <w:tcW w:w="125" w:type="dxa"/>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p>
        </w:tc>
        <w:tc>
          <w:tcPr>
            <w:tcW w:w="1164"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7</w:t>
            </w:r>
            <w:r>
              <w:rPr>
                <w:sz w:val="18"/>
                <w:szCs w:val="18"/>
                <w:lang w:val="en-US"/>
              </w:rPr>
              <w:t xml:space="preserve"> </w:t>
            </w:r>
            <w:r w:rsidRPr="00961A3C">
              <w:rPr>
                <w:sz w:val="18"/>
                <w:szCs w:val="18"/>
                <w:lang w:val="en-US"/>
              </w:rPr>
              <w:t>440</w:t>
            </w:r>
          </w:p>
        </w:tc>
        <w:tc>
          <w:tcPr>
            <w:tcW w:w="1103"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4</w:t>
            </w:r>
            <w:r>
              <w:rPr>
                <w:sz w:val="18"/>
                <w:szCs w:val="18"/>
                <w:lang w:val="en-US"/>
              </w:rPr>
              <w:t xml:space="preserve"> </w:t>
            </w:r>
            <w:r w:rsidRPr="00961A3C">
              <w:rPr>
                <w:sz w:val="18"/>
                <w:szCs w:val="18"/>
                <w:lang w:val="en-US"/>
              </w:rPr>
              <w:t>852</w:t>
            </w:r>
          </w:p>
        </w:tc>
        <w:tc>
          <w:tcPr>
            <w:tcW w:w="1103"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10</w:t>
            </w:r>
            <w:r>
              <w:rPr>
                <w:sz w:val="18"/>
                <w:szCs w:val="18"/>
                <w:lang w:val="en-US"/>
              </w:rPr>
              <w:t xml:space="preserve"> </w:t>
            </w:r>
            <w:r w:rsidRPr="00961A3C">
              <w:rPr>
                <w:sz w:val="18"/>
                <w:szCs w:val="18"/>
                <w:lang w:val="en-US"/>
              </w:rPr>
              <w:t>127</w:t>
            </w:r>
          </w:p>
        </w:tc>
      </w:tr>
      <w:tr w:rsidR="0021255F" w:rsidRPr="00961A3C">
        <w:tc>
          <w:tcPr>
            <w:tcW w:w="1594"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rPr>
                <w:sz w:val="18"/>
                <w:szCs w:val="18"/>
                <w:lang w:val="en-US"/>
              </w:rPr>
            </w:pPr>
            <w:smartTag w:uri="urn:schemas-microsoft-com:office:smarttags" w:element="place">
              <w:smartTag w:uri="urn:schemas-microsoft-com:office:smarttags" w:element="State">
                <w:r w:rsidRPr="00961A3C">
                  <w:rPr>
                    <w:sz w:val="18"/>
                    <w:szCs w:val="18"/>
                    <w:lang w:val="en-US"/>
                  </w:rPr>
                  <w:t>Hunan</w:t>
                </w:r>
              </w:smartTag>
            </w:smartTag>
          </w:p>
        </w:tc>
        <w:tc>
          <w:tcPr>
            <w:tcW w:w="1210"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5</w:t>
            </w:r>
            <w:r>
              <w:rPr>
                <w:sz w:val="18"/>
                <w:szCs w:val="18"/>
                <w:lang w:val="en-US"/>
              </w:rPr>
              <w:t xml:space="preserve"> </w:t>
            </w:r>
            <w:r w:rsidRPr="00961A3C">
              <w:rPr>
                <w:sz w:val="18"/>
                <w:szCs w:val="18"/>
                <w:lang w:val="en-US"/>
              </w:rPr>
              <w:t>675</w:t>
            </w:r>
          </w:p>
        </w:tc>
        <w:tc>
          <w:tcPr>
            <w:tcW w:w="1103"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3</w:t>
            </w:r>
            <w:r>
              <w:rPr>
                <w:sz w:val="18"/>
                <w:szCs w:val="18"/>
                <w:lang w:val="en-US"/>
              </w:rPr>
              <w:t xml:space="preserve"> </w:t>
            </w:r>
            <w:r w:rsidRPr="00961A3C">
              <w:rPr>
                <w:sz w:val="18"/>
                <w:szCs w:val="18"/>
                <w:lang w:val="en-US"/>
              </w:rPr>
              <w:t>255</w:t>
            </w:r>
          </w:p>
        </w:tc>
        <w:tc>
          <w:tcPr>
            <w:tcW w:w="1103"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3</w:t>
            </w:r>
            <w:r>
              <w:rPr>
                <w:sz w:val="18"/>
                <w:szCs w:val="18"/>
                <w:lang w:val="en-US"/>
              </w:rPr>
              <w:t xml:space="preserve"> </w:t>
            </w:r>
            <w:r w:rsidRPr="00961A3C">
              <w:rPr>
                <w:sz w:val="18"/>
                <w:szCs w:val="18"/>
                <w:lang w:val="en-US"/>
              </w:rPr>
              <w:t>187</w:t>
            </w:r>
          </w:p>
        </w:tc>
        <w:tc>
          <w:tcPr>
            <w:tcW w:w="125" w:type="dxa"/>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p>
        </w:tc>
        <w:tc>
          <w:tcPr>
            <w:tcW w:w="1164"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9</w:t>
            </w:r>
            <w:r>
              <w:rPr>
                <w:sz w:val="18"/>
                <w:szCs w:val="18"/>
                <w:lang w:val="en-US"/>
              </w:rPr>
              <w:t xml:space="preserve"> </w:t>
            </w:r>
            <w:r w:rsidRPr="00961A3C">
              <w:rPr>
                <w:sz w:val="18"/>
                <w:szCs w:val="18"/>
                <w:lang w:val="en-US"/>
              </w:rPr>
              <w:t>629</w:t>
            </w:r>
          </w:p>
        </w:tc>
        <w:tc>
          <w:tcPr>
            <w:tcW w:w="1103"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4</w:t>
            </w:r>
            <w:r>
              <w:rPr>
                <w:sz w:val="18"/>
                <w:szCs w:val="18"/>
                <w:lang w:val="en-US"/>
              </w:rPr>
              <w:t xml:space="preserve"> </w:t>
            </w:r>
            <w:r w:rsidRPr="00961A3C">
              <w:rPr>
                <w:sz w:val="18"/>
                <w:szCs w:val="18"/>
                <w:lang w:val="en-US"/>
              </w:rPr>
              <w:t>226</w:t>
            </w:r>
          </w:p>
        </w:tc>
        <w:tc>
          <w:tcPr>
            <w:tcW w:w="1103"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4</w:t>
            </w:r>
            <w:r>
              <w:rPr>
                <w:sz w:val="18"/>
                <w:szCs w:val="18"/>
                <w:lang w:val="en-US"/>
              </w:rPr>
              <w:t xml:space="preserve"> </w:t>
            </w:r>
            <w:r w:rsidRPr="00961A3C">
              <w:rPr>
                <w:sz w:val="18"/>
                <w:szCs w:val="18"/>
                <w:lang w:val="en-US"/>
              </w:rPr>
              <w:t>988</w:t>
            </w:r>
          </w:p>
        </w:tc>
      </w:tr>
      <w:tr w:rsidR="0021255F" w:rsidRPr="00961A3C">
        <w:tc>
          <w:tcPr>
            <w:tcW w:w="1594"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rPr>
                <w:sz w:val="18"/>
                <w:szCs w:val="18"/>
                <w:lang w:val="en-US"/>
              </w:rPr>
            </w:pPr>
            <w:smartTag w:uri="urn:schemas-microsoft-com:office:smarttags" w:element="place">
              <w:smartTag w:uri="urn:schemas-microsoft-com:office:smarttags" w:element="State">
                <w:r w:rsidRPr="00961A3C">
                  <w:rPr>
                    <w:sz w:val="18"/>
                    <w:szCs w:val="18"/>
                    <w:lang w:val="en-US"/>
                  </w:rPr>
                  <w:t>Guangdong</w:t>
                </w:r>
              </w:smartTag>
            </w:smartTag>
          </w:p>
        </w:tc>
        <w:tc>
          <w:tcPr>
            <w:tcW w:w="1210"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5</w:t>
            </w:r>
            <w:r>
              <w:rPr>
                <w:sz w:val="18"/>
                <w:szCs w:val="18"/>
                <w:lang w:val="en-US"/>
              </w:rPr>
              <w:t xml:space="preserve"> </w:t>
            </w:r>
            <w:r w:rsidRPr="00961A3C">
              <w:rPr>
                <w:sz w:val="18"/>
                <w:szCs w:val="18"/>
                <w:lang w:val="en-US"/>
              </w:rPr>
              <w:t>204</w:t>
            </w:r>
          </w:p>
        </w:tc>
        <w:tc>
          <w:tcPr>
            <w:tcW w:w="1103"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3</w:t>
            </w:r>
            <w:r>
              <w:rPr>
                <w:sz w:val="18"/>
                <w:szCs w:val="18"/>
                <w:lang w:val="en-US"/>
              </w:rPr>
              <w:t xml:space="preserve"> </w:t>
            </w:r>
            <w:r w:rsidRPr="00961A3C">
              <w:rPr>
                <w:sz w:val="18"/>
                <w:szCs w:val="18"/>
                <w:lang w:val="en-US"/>
              </w:rPr>
              <w:t>551</w:t>
            </w:r>
          </w:p>
        </w:tc>
        <w:tc>
          <w:tcPr>
            <w:tcW w:w="1103"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3</w:t>
            </w:r>
            <w:r>
              <w:rPr>
                <w:sz w:val="18"/>
                <w:szCs w:val="18"/>
                <w:lang w:val="en-US"/>
              </w:rPr>
              <w:t xml:space="preserve"> </w:t>
            </w:r>
            <w:r w:rsidRPr="00961A3C">
              <w:rPr>
                <w:sz w:val="18"/>
                <w:szCs w:val="18"/>
                <w:lang w:val="en-US"/>
              </w:rPr>
              <w:t>713</w:t>
            </w:r>
          </w:p>
        </w:tc>
        <w:tc>
          <w:tcPr>
            <w:tcW w:w="125" w:type="dxa"/>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p>
        </w:tc>
        <w:tc>
          <w:tcPr>
            <w:tcW w:w="1164"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7</w:t>
            </w:r>
            <w:r>
              <w:rPr>
                <w:sz w:val="18"/>
                <w:szCs w:val="18"/>
                <w:lang w:val="en-US"/>
              </w:rPr>
              <w:t xml:space="preserve"> </w:t>
            </w:r>
            <w:r w:rsidRPr="00961A3C">
              <w:rPr>
                <w:sz w:val="18"/>
                <w:szCs w:val="18"/>
                <w:lang w:val="en-US"/>
              </w:rPr>
              <w:t>299</w:t>
            </w:r>
          </w:p>
        </w:tc>
        <w:tc>
          <w:tcPr>
            <w:tcW w:w="1103"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4</w:t>
            </w:r>
            <w:r>
              <w:rPr>
                <w:sz w:val="18"/>
                <w:szCs w:val="18"/>
                <w:lang w:val="en-US"/>
              </w:rPr>
              <w:t xml:space="preserve"> </w:t>
            </w:r>
            <w:r w:rsidRPr="00961A3C">
              <w:rPr>
                <w:sz w:val="18"/>
                <w:szCs w:val="18"/>
                <w:lang w:val="en-US"/>
              </w:rPr>
              <w:t>453</w:t>
            </w:r>
          </w:p>
        </w:tc>
        <w:tc>
          <w:tcPr>
            <w:tcW w:w="1103"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4</w:t>
            </w:r>
            <w:r>
              <w:rPr>
                <w:sz w:val="18"/>
                <w:szCs w:val="18"/>
                <w:lang w:val="en-US"/>
              </w:rPr>
              <w:t xml:space="preserve"> </w:t>
            </w:r>
            <w:r w:rsidRPr="00961A3C">
              <w:rPr>
                <w:sz w:val="18"/>
                <w:szCs w:val="18"/>
                <w:lang w:val="en-US"/>
              </w:rPr>
              <w:t>901</w:t>
            </w:r>
          </w:p>
        </w:tc>
      </w:tr>
      <w:tr w:rsidR="0021255F" w:rsidRPr="00961A3C">
        <w:tc>
          <w:tcPr>
            <w:tcW w:w="1594"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rPr>
                <w:sz w:val="18"/>
                <w:szCs w:val="18"/>
                <w:lang w:val="en-US"/>
              </w:rPr>
            </w:pPr>
            <w:r w:rsidRPr="00961A3C">
              <w:rPr>
                <w:sz w:val="18"/>
                <w:szCs w:val="18"/>
                <w:lang w:val="en-US"/>
              </w:rPr>
              <w:t>Guangxi</w:t>
            </w:r>
          </w:p>
        </w:tc>
        <w:tc>
          <w:tcPr>
            <w:tcW w:w="1210"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7</w:t>
            </w:r>
            <w:r>
              <w:rPr>
                <w:sz w:val="18"/>
                <w:szCs w:val="18"/>
                <w:lang w:val="en-US"/>
              </w:rPr>
              <w:t xml:space="preserve"> </w:t>
            </w:r>
            <w:r w:rsidRPr="00961A3C">
              <w:rPr>
                <w:sz w:val="18"/>
                <w:szCs w:val="18"/>
                <w:lang w:val="en-US"/>
              </w:rPr>
              <w:t>214</w:t>
            </w:r>
          </w:p>
        </w:tc>
        <w:tc>
          <w:tcPr>
            <w:tcW w:w="1103"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7</w:t>
            </w:r>
            <w:r>
              <w:rPr>
                <w:sz w:val="18"/>
                <w:szCs w:val="18"/>
                <w:lang w:val="en-US"/>
              </w:rPr>
              <w:t xml:space="preserve"> </w:t>
            </w:r>
            <w:r w:rsidRPr="00961A3C">
              <w:rPr>
                <w:sz w:val="18"/>
                <w:szCs w:val="18"/>
                <w:lang w:val="en-US"/>
              </w:rPr>
              <w:t>392</w:t>
            </w:r>
          </w:p>
        </w:tc>
        <w:tc>
          <w:tcPr>
            <w:tcW w:w="1103"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8</w:t>
            </w:r>
            <w:r>
              <w:rPr>
                <w:sz w:val="18"/>
                <w:szCs w:val="18"/>
                <w:lang w:val="en-US"/>
              </w:rPr>
              <w:t xml:space="preserve"> </w:t>
            </w:r>
            <w:r w:rsidRPr="00961A3C">
              <w:rPr>
                <w:sz w:val="18"/>
                <w:szCs w:val="18"/>
                <w:lang w:val="en-US"/>
              </w:rPr>
              <w:t>474</w:t>
            </w:r>
          </w:p>
        </w:tc>
        <w:tc>
          <w:tcPr>
            <w:tcW w:w="125" w:type="dxa"/>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p>
        </w:tc>
        <w:tc>
          <w:tcPr>
            <w:tcW w:w="1164"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9</w:t>
            </w:r>
            <w:r>
              <w:rPr>
                <w:sz w:val="18"/>
                <w:szCs w:val="18"/>
                <w:lang w:val="en-US"/>
              </w:rPr>
              <w:t xml:space="preserve"> </w:t>
            </w:r>
            <w:r w:rsidRPr="00961A3C">
              <w:rPr>
                <w:sz w:val="18"/>
                <w:szCs w:val="18"/>
                <w:lang w:val="en-US"/>
              </w:rPr>
              <w:t>573</w:t>
            </w:r>
          </w:p>
        </w:tc>
        <w:tc>
          <w:tcPr>
            <w:tcW w:w="1103"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9</w:t>
            </w:r>
            <w:r>
              <w:rPr>
                <w:sz w:val="18"/>
                <w:szCs w:val="18"/>
                <w:lang w:val="en-US"/>
              </w:rPr>
              <w:t xml:space="preserve"> </w:t>
            </w:r>
            <w:r w:rsidRPr="00961A3C">
              <w:rPr>
                <w:sz w:val="18"/>
                <w:szCs w:val="18"/>
                <w:lang w:val="en-US"/>
              </w:rPr>
              <w:t>875</w:t>
            </w:r>
          </w:p>
        </w:tc>
        <w:tc>
          <w:tcPr>
            <w:tcW w:w="1103"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10</w:t>
            </w:r>
            <w:r>
              <w:rPr>
                <w:sz w:val="18"/>
                <w:szCs w:val="18"/>
                <w:lang w:val="en-US"/>
              </w:rPr>
              <w:t xml:space="preserve"> </w:t>
            </w:r>
            <w:r w:rsidRPr="00961A3C">
              <w:rPr>
                <w:sz w:val="18"/>
                <w:szCs w:val="18"/>
                <w:lang w:val="en-US"/>
              </w:rPr>
              <w:t>713</w:t>
            </w:r>
          </w:p>
        </w:tc>
      </w:tr>
      <w:tr w:rsidR="0021255F" w:rsidRPr="00961A3C">
        <w:tc>
          <w:tcPr>
            <w:tcW w:w="1594"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rPr>
                <w:sz w:val="18"/>
                <w:szCs w:val="18"/>
                <w:lang w:val="en-US"/>
              </w:rPr>
            </w:pPr>
            <w:smartTag w:uri="urn:schemas-microsoft-com:office:smarttags" w:element="place">
              <w:r w:rsidRPr="00961A3C">
                <w:rPr>
                  <w:sz w:val="18"/>
                  <w:szCs w:val="18"/>
                  <w:lang w:val="en-US"/>
                </w:rPr>
                <w:t>Hainan</w:t>
              </w:r>
            </w:smartTag>
          </w:p>
        </w:tc>
        <w:tc>
          <w:tcPr>
            <w:tcW w:w="1210"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2</w:t>
            </w:r>
            <w:r>
              <w:rPr>
                <w:sz w:val="18"/>
                <w:szCs w:val="18"/>
                <w:lang w:val="en-US"/>
              </w:rPr>
              <w:t xml:space="preserve"> </w:t>
            </w:r>
            <w:r w:rsidRPr="00961A3C">
              <w:rPr>
                <w:sz w:val="18"/>
                <w:szCs w:val="18"/>
                <w:lang w:val="en-US"/>
              </w:rPr>
              <w:t>920</w:t>
            </w:r>
          </w:p>
        </w:tc>
        <w:tc>
          <w:tcPr>
            <w:tcW w:w="1103"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1</w:t>
            </w:r>
            <w:r>
              <w:rPr>
                <w:sz w:val="18"/>
                <w:szCs w:val="18"/>
                <w:lang w:val="en-US"/>
              </w:rPr>
              <w:t xml:space="preserve"> </w:t>
            </w:r>
            <w:r w:rsidRPr="00961A3C">
              <w:rPr>
                <w:sz w:val="18"/>
                <w:szCs w:val="18"/>
                <w:lang w:val="en-US"/>
              </w:rPr>
              <w:t>500</w:t>
            </w:r>
          </w:p>
        </w:tc>
        <w:tc>
          <w:tcPr>
            <w:tcW w:w="1103"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1</w:t>
            </w:r>
            <w:r>
              <w:rPr>
                <w:sz w:val="18"/>
                <w:szCs w:val="18"/>
                <w:lang w:val="en-US"/>
              </w:rPr>
              <w:t xml:space="preserve"> </w:t>
            </w:r>
            <w:r w:rsidRPr="00961A3C">
              <w:rPr>
                <w:sz w:val="18"/>
                <w:szCs w:val="18"/>
                <w:lang w:val="en-US"/>
              </w:rPr>
              <w:t>267</w:t>
            </w:r>
          </w:p>
        </w:tc>
        <w:tc>
          <w:tcPr>
            <w:tcW w:w="125" w:type="dxa"/>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p>
        </w:tc>
        <w:tc>
          <w:tcPr>
            <w:tcW w:w="1164"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2</w:t>
            </w:r>
            <w:r>
              <w:rPr>
                <w:sz w:val="18"/>
                <w:szCs w:val="18"/>
                <w:lang w:val="en-US"/>
              </w:rPr>
              <w:t xml:space="preserve"> </w:t>
            </w:r>
            <w:r w:rsidRPr="00961A3C">
              <w:rPr>
                <w:sz w:val="18"/>
                <w:szCs w:val="18"/>
                <w:lang w:val="en-US"/>
              </w:rPr>
              <w:t>961</w:t>
            </w:r>
          </w:p>
        </w:tc>
        <w:tc>
          <w:tcPr>
            <w:tcW w:w="1103"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1</w:t>
            </w:r>
            <w:r>
              <w:rPr>
                <w:sz w:val="18"/>
                <w:szCs w:val="18"/>
                <w:lang w:val="en-US"/>
              </w:rPr>
              <w:t xml:space="preserve"> </w:t>
            </w:r>
            <w:r w:rsidRPr="00961A3C">
              <w:rPr>
                <w:sz w:val="18"/>
                <w:szCs w:val="18"/>
                <w:lang w:val="en-US"/>
              </w:rPr>
              <w:t>640</w:t>
            </w:r>
          </w:p>
        </w:tc>
        <w:tc>
          <w:tcPr>
            <w:tcW w:w="1103"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1</w:t>
            </w:r>
            <w:r>
              <w:rPr>
                <w:sz w:val="18"/>
                <w:szCs w:val="18"/>
                <w:lang w:val="en-US"/>
              </w:rPr>
              <w:t xml:space="preserve"> </w:t>
            </w:r>
            <w:r w:rsidRPr="00961A3C">
              <w:rPr>
                <w:sz w:val="18"/>
                <w:szCs w:val="18"/>
                <w:lang w:val="en-US"/>
              </w:rPr>
              <w:t>326</w:t>
            </w:r>
          </w:p>
        </w:tc>
      </w:tr>
      <w:tr w:rsidR="0021255F" w:rsidRPr="00961A3C">
        <w:tc>
          <w:tcPr>
            <w:tcW w:w="1594"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rPr>
                <w:sz w:val="18"/>
                <w:szCs w:val="18"/>
                <w:lang w:val="en-US"/>
              </w:rPr>
            </w:pPr>
            <w:smartTag w:uri="urn:schemas-microsoft-com:office:smarttags" w:element="place">
              <w:smartTag w:uri="urn:schemas-microsoft-com:office:smarttags" w:element="City">
                <w:r w:rsidRPr="00961A3C">
                  <w:rPr>
                    <w:sz w:val="18"/>
                    <w:szCs w:val="18"/>
                    <w:lang w:val="en-US"/>
                  </w:rPr>
                  <w:t>Chongqing</w:t>
                </w:r>
              </w:smartTag>
            </w:smartTag>
          </w:p>
        </w:tc>
        <w:tc>
          <w:tcPr>
            <w:tcW w:w="1210"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3</w:t>
            </w:r>
            <w:r>
              <w:rPr>
                <w:sz w:val="18"/>
                <w:szCs w:val="18"/>
                <w:lang w:val="en-US"/>
              </w:rPr>
              <w:t xml:space="preserve"> </w:t>
            </w:r>
            <w:r w:rsidRPr="00961A3C">
              <w:rPr>
                <w:sz w:val="18"/>
                <w:szCs w:val="18"/>
                <w:lang w:val="en-US"/>
              </w:rPr>
              <w:t>079</w:t>
            </w:r>
          </w:p>
        </w:tc>
        <w:tc>
          <w:tcPr>
            <w:tcW w:w="1103"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2</w:t>
            </w:r>
            <w:r>
              <w:rPr>
                <w:sz w:val="18"/>
                <w:szCs w:val="18"/>
                <w:lang w:val="en-US"/>
              </w:rPr>
              <w:t xml:space="preserve"> </w:t>
            </w:r>
            <w:r w:rsidRPr="00961A3C">
              <w:rPr>
                <w:sz w:val="18"/>
                <w:szCs w:val="18"/>
                <w:lang w:val="en-US"/>
              </w:rPr>
              <w:t>323</w:t>
            </w:r>
          </w:p>
        </w:tc>
        <w:tc>
          <w:tcPr>
            <w:tcW w:w="1103"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2</w:t>
            </w:r>
            <w:r>
              <w:rPr>
                <w:sz w:val="18"/>
                <w:szCs w:val="18"/>
                <w:lang w:val="en-US"/>
              </w:rPr>
              <w:t xml:space="preserve"> </w:t>
            </w:r>
            <w:r w:rsidRPr="00961A3C">
              <w:rPr>
                <w:sz w:val="18"/>
                <w:szCs w:val="18"/>
                <w:lang w:val="en-US"/>
              </w:rPr>
              <w:t>759</w:t>
            </w:r>
          </w:p>
        </w:tc>
        <w:tc>
          <w:tcPr>
            <w:tcW w:w="125" w:type="dxa"/>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p>
        </w:tc>
        <w:tc>
          <w:tcPr>
            <w:tcW w:w="1164"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3</w:t>
            </w:r>
            <w:r>
              <w:rPr>
                <w:sz w:val="18"/>
                <w:szCs w:val="18"/>
                <w:lang w:val="en-US"/>
              </w:rPr>
              <w:t xml:space="preserve"> </w:t>
            </w:r>
            <w:r w:rsidRPr="00961A3C">
              <w:rPr>
                <w:sz w:val="18"/>
                <w:szCs w:val="18"/>
                <w:lang w:val="en-US"/>
              </w:rPr>
              <w:t>564</w:t>
            </w:r>
          </w:p>
        </w:tc>
        <w:tc>
          <w:tcPr>
            <w:tcW w:w="1103"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3</w:t>
            </w:r>
            <w:r>
              <w:rPr>
                <w:sz w:val="18"/>
                <w:szCs w:val="18"/>
                <w:lang w:val="en-US"/>
              </w:rPr>
              <w:t xml:space="preserve"> </w:t>
            </w:r>
            <w:r w:rsidRPr="00961A3C">
              <w:rPr>
                <w:sz w:val="18"/>
                <w:szCs w:val="18"/>
                <w:lang w:val="en-US"/>
              </w:rPr>
              <w:t>384</w:t>
            </w:r>
          </w:p>
        </w:tc>
        <w:tc>
          <w:tcPr>
            <w:tcW w:w="1103"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4</w:t>
            </w:r>
            <w:r>
              <w:rPr>
                <w:sz w:val="18"/>
                <w:szCs w:val="18"/>
                <w:lang w:val="en-US"/>
              </w:rPr>
              <w:t xml:space="preserve"> </w:t>
            </w:r>
            <w:r w:rsidRPr="00961A3C">
              <w:rPr>
                <w:sz w:val="18"/>
                <w:szCs w:val="18"/>
                <w:lang w:val="en-US"/>
              </w:rPr>
              <w:t>353</w:t>
            </w:r>
          </w:p>
        </w:tc>
      </w:tr>
      <w:tr w:rsidR="0021255F" w:rsidRPr="00961A3C">
        <w:tc>
          <w:tcPr>
            <w:tcW w:w="1594"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rPr>
                <w:sz w:val="18"/>
                <w:szCs w:val="18"/>
                <w:lang w:val="en-US"/>
              </w:rPr>
            </w:pPr>
            <w:smartTag w:uri="urn:schemas-microsoft-com:office:smarttags" w:element="place">
              <w:smartTag w:uri="urn:schemas-microsoft-com:office:smarttags" w:element="State">
                <w:r w:rsidRPr="00961A3C">
                  <w:rPr>
                    <w:sz w:val="18"/>
                    <w:szCs w:val="18"/>
                    <w:lang w:val="en-US"/>
                  </w:rPr>
                  <w:t>Sichuan</w:t>
                </w:r>
              </w:smartTag>
            </w:smartTag>
          </w:p>
        </w:tc>
        <w:tc>
          <w:tcPr>
            <w:tcW w:w="1210"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6</w:t>
            </w:r>
            <w:r>
              <w:rPr>
                <w:sz w:val="18"/>
                <w:szCs w:val="18"/>
                <w:lang w:val="en-US"/>
              </w:rPr>
              <w:t xml:space="preserve"> </w:t>
            </w:r>
            <w:r w:rsidRPr="00961A3C">
              <w:rPr>
                <w:sz w:val="18"/>
                <w:szCs w:val="18"/>
                <w:lang w:val="en-US"/>
              </w:rPr>
              <w:t>547</w:t>
            </w:r>
          </w:p>
        </w:tc>
        <w:tc>
          <w:tcPr>
            <w:tcW w:w="1103"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8</w:t>
            </w:r>
            <w:r>
              <w:rPr>
                <w:sz w:val="18"/>
                <w:szCs w:val="18"/>
                <w:lang w:val="en-US"/>
              </w:rPr>
              <w:t xml:space="preserve"> </w:t>
            </w:r>
            <w:r w:rsidRPr="00961A3C">
              <w:rPr>
                <w:sz w:val="18"/>
                <w:szCs w:val="18"/>
                <w:lang w:val="en-US"/>
              </w:rPr>
              <w:t>295</w:t>
            </w:r>
          </w:p>
        </w:tc>
        <w:tc>
          <w:tcPr>
            <w:tcW w:w="1103"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7</w:t>
            </w:r>
            <w:r>
              <w:rPr>
                <w:sz w:val="18"/>
                <w:szCs w:val="18"/>
                <w:lang w:val="en-US"/>
              </w:rPr>
              <w:t xml:space="preserve"> </w:t>
            </w:r>
            <w:r w:rsidRPr="00961A3C">
              <w:rPr>
                <w:sz w:val="18"/>
                <w:szCs w:val="18"/>
                <w:lang w:val="en-US"/>
              </w:rPr>
              <w:t>203</w:t>
            </w:r>
          </w:p>
        </w:tc>
        <w:tc>
          <w:tcPr>
            <w:tcW w:w="125" w:type="dxa"/>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p>
        </w:tc>
        <w:tc>
          <w:tcPr>
            <w:tcW w:w="1164"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8</w:t>
            </w:r>
            <w:r>
              <w:rPr>
                <w:sz w:val="18"/>
                <w:szCs w:val="18"/>
                <w:lang w:val="en-US"/>
              </w:rPr>
              <w:t xml:space="preserve"> </w:t>
            </w:r>
            <w:r w:rsidRPr="00961A3C">
              <w:rPr>
                <w:sz w:val="18"/>
                <w:szCs w:val="18"/>
                <w:lang w:val="en-US"/>
              </w:rPr>
              <w:t>171</w:t>
            </w:r>
          </w:p>
        </w:tc>
        <w:tc>
          <w:tcPr>
            <w:tcW w:w="1103"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20</w:t>
            </w:r>
            <w:r>
              <w:rPr>
                <w:sz w:val="18"/>
                <w:szCs w:val="18"/>
                <w:lang w:val="en-US"/>
              </w:rPr>
              <w:t xml:space="preserve"> </w:t>
            </w:r>
            <w:r w:rsidRPr="00961A3C">
              <w:rPr>
                <w:sz w:val="18"/>
                <w:szCs w:val="18"/>
                <w:lang w:val="en-US"/>
              </w:rPr>
              <w:t>383</w:t>
            </w:r>
          </w:p>
        </w:tc>
        <w:tc>
          <w:tcPr>
            <w:tcW w:w="1103"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9</w:t>
            </w:r>
            <w:r>
              <w:rPr>
                <w:sz w:val="18"/>
                <w:szCs w:val="18"/>
                <w:lang w:val="en-US"/>
              </w:rPr>
              <w:t xml:space="preserve"> </w:t>
            </w:r>
            <w:r w:rsidRPr="00961A3C">
              <w:rPr>
                <w:sz w:val="18"/>
                <w:szCs w:val="18"/>
                <w:lang w:val="en-US"/>
              </w:rPr>
              <w:t>477</w:t>
            </w:r>
          </w:p>
        </w:tc>
      </w:tr>
      <w:tr w:rsidR="0021255F" w:rsidRPr="00961A3C">
        <w:tc>
          <w:tcPr>
            <w:tcW w:w="1594"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rPr>
                <w:sz w:val="18"/>
                <w:szCs w:val="18"/>
                <w:lang w:val="en-US"/>
              </w:rPr>
            </w:pPr>
            <w:smartTag w:uri="urn:schemas-microsoft-com:office:smarttags" w:element="place">
              <w:smartTag w:uri="urn:schemas-microsoft-com:office:smarttags" w:element="State">
                <w:r w:rsidRPr="00961A3C">
                  <w:rPr>
                    <w:sz w:val="18"/>
                    <w:szCs w:val="18"/>
                    <w:lang w:val="en-US"/>
                  </w:rPr>
                  <w:t>Guizhou</w:t>
                </w:r>
              </w:smartTag>
            </w:smartTag>
          </w:p>
        </w:tc>
        <w:tc>
          <w:tcPr>
            <w:tcW w:w="1210"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1</w:t>
            </w:r>
            <w:r>
              <w:rPr>
                <w:sz w:val="18"/>
                <w:szCs w:val="18"/>
                <w:lang w:val="en-US"/>
              </w:rPr>
              <w:t xml:space="preserve"> </w:t>
            </w:r>
            <w:r w:rsidRPr="00961A3C">
              <w:rPr>
                <w:sz w:val="18"/>
                <w:szCs w:val="18"/>
                <w:lang w:val="en-US"/>
              </w:rPr>
              <w:t>661</w:t>
            </w:r>
          </w:p>
        </w:tc>
        <w:tc>
          <w:tcPr>
            <w:tcW w:w="1103"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2</w:t>
            </w:r>
            <w:r>
              <w:rPr>
                <w:sz w:val="18"/>
                <w:szCs w:val="18"/>
                <w:lang w:val="en-US"/>
              </w:rPr>
              <w:t xml:space="preserve"> </w:t>
            </w:r>
            <w:r w:rsidRPr="00961A3C">
              <w:rPr>
                <w:sz w:val="18"/>
                <w:szCs w:val="18"/>
                <w:lang w:val="en-US"/>
              </w:rPr>
              <w:t>561</w:t>
            </w:r>
          </w:p>
        </w:tc>
        <w:tc>
          <w:tcPr>
            <w:tcW w:w="1103"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1</w:t>
            </w:r>
            <w:r>
              <w:rPr>
                <w:sz w:val="18"/>
                <w:szCs w:val="18"/>
                <w:lang w:val="en-US"/>
              </w:rPr>
              <w:t xml:space="preserve"> </w:t>
            </w:r>
            <w:r w:rsidRPr="00961A3C">
              <w:rPr>
                <w:sz w:val="18"/>
                <w:szCs w:val="18"/>
                <w:lang w:val="en-US"/>
              </w:rPr>
              <w:t>801</w:t>
            </w:r>
          </w:p>
        </w:tc>
        <w:tc>
          <w:tcPr>
            <w:tcW w:w="125" w:type="dxa"/>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p>
        </w:tc>
        <w:tc>
          <w:tcPr>
            <w:tcW w:w="1164"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2</w:t>
            </w:r>
            <w:r>
              <w:rPr>
                <w:sz w:val="18"/>
                <w:szCs w:val="18"/>
                <w:lang w:val="en-US"/>
              </w:rPr>
              <w:t xml:space="preserve"> </w:t>
            </w:r>
            <w:r w:rsidRPr="00961A3C">
              <w:rPr>
                <w:sz w:val="18"/>
                <w:szCs w:val="18"/>
                <w:lang w:val="en-US"/>
              </w:rPr>
              <w:t>263</w:t>
            </w:r>
          </w:p>
        </w:tc>
        <w:tc>
          <w:tcPr>
            <w:tcW w:w="1103"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2</w:t>
            </w:r>
            <w:r>
              <w:rPr>
                <w:sz w:val="18"/>
                <w:szCs w:val="18"/>
                <w:lang w:val="en-US"/>
              </w:rPr>
              <w:t xml:space="preserve"> </w:t>
            </w:r>
            <w:r w:rsidRPr="00961A3C">
              <w:rPr>
                <w:sz w:val="18"/>
                <w:szCs w:val="18"/>
                <w:lang w:val="en-US"/>
              </w:rPr>
              <w:t>948</w:t>
            </w:r>
          </w:p>
        </w:tc>
        <w:tc>
          <w:tcPr>
            <w:tcW w:w="1103"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2</w:t>
            </w:r>
            <w:r>
              <w:rPr>
                <w:sz w:val="18"/>
                <w:szCs w:val="18"/>
                <w:lang w:val="en-US"/>
              </w:rPr>
              <w:t xml:space="preserve"> </w:t>
            </w:r>
            <w:r w:rsidRPr="00961A3C">
              <w:rPr>
                <w:sz w:val="18"/>
                <w:szCs w:val="18"/>
                <w:lang w:val="en-US"/>
              </w:rPr>
              <w:t>553</w:t>
            </w:r>
          </w:p>
        </w:tc>
      </w:tr>
      <w:tr w:rsidR="0021255F" w:rsidRPr="00961A3C">
        <w:tc>
          <w:tcPr>
            <w:tcW w:w="1594"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rPr>
                <w:sz w:val="18"/>
                <w:szCs w:val="18"/>
                <w:lang w:val="en-US"/>
              </w:rPr>
            </w:pPr>
            <w:smartTag w:uri="urn:schemas-microsoft-com:office:smarttags" w:element="place">
              <w:smartTag w:uri="urn:schemas-microsoft-com:office:smarttags" w:element="State">
                <w:r w:rsidRPr="00961A3C">
                  <w:rPr>
                    <w:sz w:val="18"/>
                    <w:szCs w:val="18"/>
                    <w:lang w:val="en-US"/>
                  </w:rPr>
                  <w:t>Yunnan</w:t>
                </w:r>
              </w:smartTag>
            </w:smartTag>
          </w:p>
        </w:tc>
        <w:tc>
          <w:tcPr>
            <w:tcW w:w="1210"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7</w:t>
            </w:r>
            <w:r>
              <w:rPr>
                <w:sz w:val="18"/>
                <w:szCs w:val="18"/>
                <w:lang w:val="en-US"/>
              </w:rPr>
              <w:t xml:space="preserve"> </w:t>
            </w:r>
            <w:r w:rsidRPr="00961A3C">
              <w:rPr>
                <w:sz w:val="18"/>
                <w:szCs w:val="18"/>
                <w:lang w:val="en-US"/>
              </w:rPr>
              <w:t>813</w:t>
            </w:r>
          </w:p>
        </w:tc>
        <w:tc>
          <w:tcPr>
            <w:tcW w:w="1103"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5</w:t>
            </w:r>
            <w:r>
              <w:rPr>
                <w:sz w:val="18"/>
                <w:szCs w:val="18"/>
                <w:lang w:val="en-US"/>
              </w:rPr>
              <w:t xml:space="preserve"> </w:t>
            </w:r>
            <w:r w:rsidRPr="00961A3C">
              <w:rPr>
                <w:sz w:val="18"/>
                <w:szCs w:val="18"/>
                <w:lang w:val="en-US"/>
              </w:rPr>
              <w:t>995</w:t>
            </w:r>
          </w:p>
        </w:tc>
        <w:tc>
          <w:tcPr>
            <w:tcW w:w="1103"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5</w:t>
            </w:r>
            <w:r>
              <w:rPr>
                <w:sz w:val="18"/>
                <w:szCs w:val="18"/>
                <w:lang w:val="en-US"/>
              </w:rPr>
              <w:t xml:space="preserve"> </w:t>
            </w:r>
            <w:r w:rsidRPr="00961A3C">
              <w:rPr>
                <w:sz w:val="18"/>
                <w:szCs w:val="18"/>
                <w:lang w:val="en-US"/>
              </w:rPr>
              <w:t>350</w:t>
            </w:r>
          </w:p>
        </w:tc>
        <w:tc>
          <w:tcPr>
            <w:tcW w:w="125" w:type="dxa"/>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p>
        </w:tc>
        <w:tc>
          <w:tcPr>
            <w:tcW w:w="1164"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8</w:t>
            </w:r>
            <w:r>
              <w:rPr>
                <w:sz w:val="18"/>
                <w:szCs w:val="18"/>
                <w:lang w:val="en-US"/>
              </w:rPr>
              <w:t xml:space="preserve"> </w:t>
            </w:r>
            <w:r w:rsidRPr="00961A3C">
              <w:rPr>
                <w:sz w:val="18"/>
                <w:szCs w:val="18"/>
                <w:lang w:val="en-US"/>
              </w:rPr>
              <w:t>223</w:t>
            </w:r>
          </w:p>
        </w:tc>
        <w:tc>
          <w:tcPr>
            <w:tcW w:w="1103"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9</w:t>
            </w:r>
            <w:r>
              <w:rPr>
                <w:sz w:val="18"/>
                <w:szCs w:val="18"/>
                <w:lang w:val="en-US"/>
              </w:rPr>
              <w:t xml:space="preserve"> </w:t>
            </w:r>
            <w:r w:rsidRPr="00961A3C">
              <w:rPr>
                <w:sz w:val="18"/>
                <w:szCs w:val="18"/>
                <w:lang w:val="en-US"/>
              </w:rPr>
              <w:t>062</w:t>
            </w:r>
          </w:p>
        </w:tc>
        <w:tc>
          <w:tcPr>
            <w:tcW w:w="1103"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7</w:t>
            </w:r>
            <w:r>
              <w:rPr>
                <w:sz w:val="18"/>
                <w:szCs w:val="18"/>
                <w:lang w:val="en-US"/>
              </w:rPr>
              <w:t xml:space="preserve"> </w:t>
            </w:r>
            <w:r w:rsidRPr="00961A3C">
              <w:rPr>
                <w:sz w:val="18"/>
                <w:szCs w:val="18"/>
                <w:lang w:val="en-US"/>
              </w:rPr>
              <w:t>684</w:t>
            </w:r>
          </w:p>
        </w:tc>
      </w:tr>
      <w:tr w:rsidR="0021255F" w:rsidRPr="00961A3C">
        <w:tc>
          <w:tcPr>
            <w:tcW w:w="1594"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rPr>
                <w:sz w:val="18"/>
                <w:szCs w:val="18"/>
                <w:lang w:val="en-US"/>
              </w:rPr>
            </w:pPr>
            <w:r w:rsidRPr="00961A3C">
              <w:rPr>
                <w:sz w:val="18"/>
                <w:szCs w:val="18"/>
                <w:lang w:val="en-US"/>
              </w:rPr>
              <w:t>Xizang (</w:t>
            </w:r>
            <w:smartTag w:uri="urn:schemas-microsoft-com:office:smarttags" w:element="place">
              <w:smartTag w:uri="urn:schemas-microsoft-com:office:smarttags" w:element="country-region">
                <w:r w:rsidRPr="00961A3C">
                  <w:rPr>
                    <w:sz w:val="18"/>
                    <w:szCs w:val="18"/>
                    <w:lang w:val="en-US"/>
                  </w:rPr>
                  <w:t>Tibet</w:t>
                </w:r>
              </w:smartTag>
            </w:smartTag>
            <w:r w:rsidRPr="00961A3C">
              <w:rPr>
                <w:sz w:val="18"/>
                <w:szCs w:val="18"/>
                <w:lang w:val="en-US"/>
              </w:rPr>
              <w:t>)</w:t>
            </w:r>
          </w:p>
        </w:tc>
        <w:tc>
          <w:tcPr>
            <w:tcW w:w="1210"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232</w:t>
            </w:r>
          </w:p>
        </w:tc>
        <w:tc>
          <w:tcPr>
            <w:tcW w:w="1103"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490</w:t>
            </w:r>
          </w:p>
        </w:tc>
        <w:tc>
          <w:tcPr>
            <w:tcW w:w="1103"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100</w:t>
            </w:r>
          </w:p>
        </w:tc>
        <w:tc>
          <w:tcPr>
            <w:tcW w:w="125" w:type="dxa"/>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p>
        </w:tc>
        <w:tc>
          <w:tcPr>
            <w:tcW w:w="1164"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334</w:t>
            </w:r>
          </w:p>
        </w:tc>
        <w:tc>
          <w:tcPr>
            <w:tcW w:w="1103"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494</w:t>
            </w:r>
          </w:p>
        </w:tc>
        <w:tc>
          <w:tcPr>
            <w:tcW w:w="1103"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116</w:t>
            </w:r>
          </w:p>
        </w:tc>
      </w:tr>
      <w:tr w:rsidR="0021255F" w:rsidRPr="00961A3C">
        <w:tc>
          <w:tcPr>
            <w:tcW w:w="1594"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rPr>
                <w:sz w:val="18"/>
                <w:szCs w:val="18"/>
                <w:lang w:val="en-US"/>
              </w:rPr>
            </w:pPr>
            <w:smartTag w:uri="urn:schemas-microsoft-com:office:smarttags" w:element="place">
              <w:smartTag w:uri="urn:schemas-microsoft-com:office:smarttags" w:element="State">
                <w:r w:rsidRPr="00961A3C">
                  <w:rPr>
                    <w:sz w:val="18"/>
                    <w:szCs w:val="18"/>
                    <w:lang w:val="en-US"/>
                  </w:rPr>
                  <w:t>Shaanxi</w:t>
                </w:r>
              </w:smartTag>
            </w:smartTag>
          </w:p>
        </w:tc>
        <w:tc>
          <w:tcPr>
            <w:tcW w:w="1210"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2</w:t>
            </w:r>
            <w:r>
              <w:rPr>
                <w:sz w:val="18"/>
                <w:szCs w:val="18"/>
                <w:lang w:val="en-US"/>
              </w:rPr>
              <w:t xml:space="preserve"> </w:t>
            </w:r>
            <w:r w:rsidRPr="00961A3C">
              <w:rPr>
                <w:sz w:val="18"/>
                <w:szCs w:val="18"/>
                <w:lang w:val="en-US"/>
              </w:rPr>
              <w:t>250</w:t>
            </w:r>
          </w:p>
        </w:tc>
        <w:tc>
          <w:tcPr>
            <w:tcW w:w="1103"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2</w:t>
            </w:r>
            <w:r>
              <w:rPr>
                <w:sz w:val="18"/>
                <w:szCs w:val="18"/>
                <w:lang w:val="en-US"/>
              </w:rPr>
              <w:t xml:space="preserve"> </w:t>
            </w:r>
            <w:r w:rsidRPr="00961A3C">
              <w:rPr>
                <w:sz w:val="18"/>
                <w:szCs w:val="18"/>
                <w:lang w:val="en-US"/>
              </w:rPr>
              <w:t>616</w:t>
            </w:r>
          </w:p>
        </w:tc>
        <w:tc>
          <w:tcPr>
            <w:tcW w:w="1103"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3</w:t>
            </w:r>
            <w:r>
              <w:rPr>
                <w:sz w:val="18"/>
                <w:szCs w:val="18"/>
                <w:lang w:val="en-US"/>
              </w:rPr>
              <w:t xml:space="preserve"> </w:t>
            </w:r>
            <w:r w:rsidRPr="00961A3C">
              <w:rPr>
                <w:sz w:val="18"/>
                <w:szCs w:val="18"/>
                <w:lang w:val="en-US"/>
              </w:rPr>
              <w:t>118</w:t>
            </w:r>
          </w:p>
        </w:tc>
        <w:tc>
          <w:tcPr>
            <w:tcW w:w="125" w:type="dxa"/>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p>
        </w:tc>
        <w:tc>
          <w:tcPr>
            <w:tcW w:w="1164"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4</w:t>
            </w:r>
            <w:r>
              <w:rPr>
                <w:sz w:val="18"/>
                <w:szCs w:val="18"/>
                <w:lang w:val="en-US"/>
              </w:rPr>
              <w:t xml:space="preserve"> </w:t>
            </w:r>
            <w:r w:rsidRPr="00961A3C">
              <w:rPr>
                <w:sz w:val="18"/>
                <w:szCs w:val="18"/>
                <w:lang w:val="en-US"/>
              </w:rPr>
              <w:t>316</w:t>
            </w:r>
          </w:p>
        </w:tc>
        <w:tc>
          <w:tcPr>
            <w:tcW w:w="1103"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3</w:t>
            </w:r>
            <w:r>
              <w:rPr>
                <w:sz w:val="18"/>
                <w:szCs w:val="18"/>
                <w:lang w:val="en-US"/>
              </w:rPr>
              <w:t xml:space="preserve"> </w:t>
            </w:r>
            <w:r w:rsidRPr="00961A3C">
              <w:rPr>
                <w:sz w:val="18"/>
                <w:szCs w:val="18"/>
                <w:lang w:val="en-US"/>
              </w:rPr>
              <w:t>175</w:t>
            </w:r>
          </w:p>
        </w:tc>
        <w:tc>
          <w:tcPr>
            <w:tcW w:w="1103"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4</w:t>
            </w:r>
            <w:r>
              <w:rPr>
                <w:sz w:val="18"/>
                <w:szCs w:val="18"/>
                <w:lang w:val="en-US"/>
              </w:rPr>
              <w:t xml:space="preserve"> </w:t>
            </w:r>
            <w:r w:rsidRPr="00961A3C">
              <w:rPr>
                <w:sz w:val="18"/>
                <w:szCs w:val="18"/>
                <w:lang w:val="en-US"/>
              </w:rPr>
              <w:t>299</w:t>
            </w:r>
          </w:p>
        </w:tc>
      </w:tr>
      <w:tr w:rsidR="0021255F" w:rsidRPr="00961A3C">
        <w:tc>
          <w:tcPr>
            <w:tcW w:w="1594"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rPr>
                <w:sz w:val="18"/>
                <w:szCs w:val="18"/>
                <w:lang w:val="en-US"/>
              </w:rPr>
            </w:pPr>
            <w:smartTag w:uri="urn:schemas-microsoft-com:office:smarttags" w:element="place">
              <w:smartTag w:uri="urn:schemas-microsoft-com:office:smarttags" w:element="State">
                <w:r w:rsidRPr="00961A3C">
                  <w:rPr>
                    <w:sz w:val="18"/>
                    <w:szCs w:val="18"/>
                    <w:lang w:val="en-US"/>
                  </w:rPr>
                  <w:t>Gansu</w:t>
                </w:r>
              </w:smartTag>
            </w:smartTag>
          </w:p>
        </w:tc>
        <w:tc>
          <w:tcPr>
            <w:tcW w:w="1210"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6</w:t>
            </w:r>
            <w:r>
              <w:rPr>
                <w:sz w:val="18"/>
                <w:szCs w:val="18"/>
                <w:lang w:val="en-US"/>
              </w:rPr>
              <w:t xml:space="preserve"> </w:t>
            </w:r>
            <w:r w:rsidRPr="00961A3C">
              <w:rPr>
                <w:sz w:val="18"/>
                <w:szCs w:val="18"/>
                <w:lang w:val="en-US"/>
              </w:rPr>
              <w:t>000</w:t>
            </w:r>
          </w:p>
        </w:tc>
        <w:tc>
          <w:tcPr>
            <w:tcW w:w="1103"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4</w:t>
            </w:r>
            <w:r>
              <w:rPr>
                <w:sz w:val="18"/>
                <w:szCs w:val="18"/>
                <w:lang w:val="en-US"/>
              </w:rPr>
              <w:t xml:space="preserve"> </w:t>
            </w:r>
            <w:r w:rsidRPr="00961A3C">
              <w:rPr>
                <w:sz w:val="18"/>
                <w:szCs w:val="18"/>
                <w:lang w:val="en-US"/>
              </w:rPr>
              <w:t>030</w:t>
            </w:r>
          </w:p>
        </w:tc>
        <w:tc>
          <w:tcPr>
            <w:tcW w:w="1103"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4</w:t>
            </w:r>
            <w:r>
              <w:rPr>
                <w:sz w:val="18"/>
                <w:szCs w:val="18"/>
                <w:lang w:val="en-US"/>
              </w:rPr>
              <w:t xml:space="preserve"> </w:t>
            </w:r>
            <w:r w:rsidRPr="00961A3C">
              <w:rPr>
                <w:sz w:val="18"/>
                <w:szCs w:val="18"/>
                <w:lang w:val="en-US"/>
              </w:rPr>
              <w:t>897</w:t>
            </w:r>
          </w:p>
        </w:tc>
        <w:tc>
          <w:tcPr>
            <w:tcW w:w="125" w:type="dxa"/>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p>
        </w:tc>
        <w:tc>
          <w:tcPr>
            <w:tcW w:w="1164"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14</w:t>
            </w:r>
            <w:r>
              <w:rPr>
                <w:sz w:val="18"/>
                <w:szCs w:val="18"/>
                <w:lang w:val="en-US"/>
              </w:rPr>
              <w:t xml:space="preserve"> </w:t>
            </w:r>
            <w:r w:rsidRPr="00961A3C">
              <w:rPr>
                <w:sz w:val="18"/>
                <w:szCs w:val="18"/>
                <w:lang w:val="en-US"/>
              </w:rPr>
              <w:t>009</w:t>
            </w:r>
          </w:p>
        </w:tc>
        <w:tc>
          <w:tcPr>
            <w:tcW w:w="1103"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5</w:t>
            </w:r>
            <w:r>
              <w:rPr>
                <w:sz w:val="18"/>
                <w:szCs w:val="18"/>
                <w:lang w:val="en-US"/>
              </w:rPr>
              <w:t xml:space="preserve"> </w:t>
            </w:r>
            <w:r w:rsidRPr="00961A3C">
              <w:rPr>
                <w:sz w:val="18"/>
                <w:szCs w:val="18"/>
                <w:lang w:val="en-US"/>
              </w:rPr>
              <w:t>096</w:t>
            </w:r>
          </w:p>
        </w:tc>
        <w:tc>
          <w:tcPr>
            <w:tcW w:w="1103"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6</w:t>
            </w:r>
            <w:r>
              <w:rPr>
                <w:sz w:val="18"/>
                <w:szCs w:val="18"/>
                <w:lang w:val="en-US"/>
              </w:rPr>
              <w:t xml:space="preserve"> </w:t>
            </w:r>
            <w:r w:rsidRPr="00961A3C">
              <w:rPr>
                <w:sz w:val="18"/>
                <w:szCs w:val="18"/>
                <w:lang w:val="en-US"/>
              </w:rPr>
              <w:t>563</w:t>
            </w:r>
          </w:p>
        </w:tc>
      </w:tr>
      <w:tr w:rsidR="0021255F" w:rsidRPr="00961A3C">
        <w:tc>
          <w:tcPr>
            <w:tcW w:w="1594"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rPr>
                <w:sz w:val="18"/>
                <w:szCs w:val="18"/>
                <w:lang w:val="en-US"/>
              </w:rPr>
            </w:pPr>
            <w:smartTag w:uri="urn:schemas-microsoft-com:office:smarttags" w:element="place">
              <w:smartTag w:uri="urn:schemas-microsoft-com:office:smarttags" w:element="State">
                <w:r w:rsidRPr="00961A3C">
                  <w:rPr>
                    <w:sz w:val="18"/>
                    <w:szCs w:val="18"/>
                    <w:lang w:val="en-US"/>
                  </w:rPr>
                  <w:t>Qinghai</w:t>
                </w:r>
              </w:smartTag>
            </w:smartTag>
          </w:p>
        </w:tc>
        <w:tc>
          <w:tcPr>
            <w:tcW w:w="1210"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2</w:t>
            </w:r>
            <w:r>
              <w:rPr>
                <w:sz w:val="18"/>
                <w:szCs w:val="18"/>
                <w:lang w:val="en-US"/>
              </w:rPr>
              <w:t xml:space="preserve"> </w:t>
            </w:r>
            <w:r w:rsidRPr="00961A3C">
              <w:rPr>
                <w:sz w:val="18"/>
                <w:szCs w:val="18"/>
                <w:lang w:val="en-US"/>
              </w:rPr>
              <w:t>000</w:t>
            </w:r>
          </w:p>
        </w:tc>
        <w:tc>
          <w:tcPr>
            <w:tcW w:w="1103"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2</w:t>
            </w:r>
            <w:r>
              <w:rPr>
                <w:sz w:val="18"/>
                <w:szCs w:val="18"/>
                <w:lang w:val="en-US"/>
              </w:rPr>
              <w:t xml:space="preserve"> </w:t>
            </w:r>
            <w:r w:rsidRPr="00961A3C">
              <w:rPr>
                <w:sz w:val="18"/>
                <w:szCs w:val="18"/>
                <w:lang w:val="en-US"/>
              </w:rPr>
              <w:t>082</w:t>
            </w:r>
          </w:p>
        </w:tc>
        <w:tc>
          <w:tcPr>
            <w:tcW w:w="1103"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2</w:t>
            </w:r>
            <w:r>
              <w:rPr>
                <w:sz w:val="18"/>
                <w:szCs w:val="18"/>
                <w:lang w:val="en-US"/>
              </w:rPr>
              <w:t xml:space="preserve"> </w:t>
            </w:r>
            <w:r w:rsidRPr="00961A3C">
              <w:rPr>
                <w:sz w:val="18"/>
                <w:szCs w:val="18"/>
                <w:lang w:val="en-US"/>
              </w:rPr>
              <w:t>930</w:t>
            </w:r>
          </w:p>
        </w:tc>
        <w:tc>
          <w:tcPr>
            <w:tcW w:w="125" w:type="dxa"/>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p>
        </w:tc>
        <w:tc>
          <w:tcPr>
            <w:tcW w:w="1164"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3</w:t>
            </w:r>
            <w:r>
              <w:rPr>
                <w:sz w:val="18"/>
                <w:szCs w:val="18"/>
                <w:lang w:val="en-US"/>
              </w:rPr>
              <w:t xml:space="preserve"> </w:t>
            </w:r>
            <w:r w:rsidRPr="00961A3C">
              <w:rPr>
                <w:sz w:val="18"/>
                <w:szCs w:val="18"/>
                <w:lang w:val="en-US"/>
              </w:rPr>
              <w:t>450</w:t>
            </w:r>
          </w:p>
        </w:tc>
        <w:tc>
          <w:tcPr>
            <w:tcW w:w="1103"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3</w:t>
            </w:r>
            <w:r>
              <w:rPr>
                <w:sz w:val="18"/>
                <w:szCs w:val="18"/>
                <w:lang w:val="en-US"/>
              </w:rPr>
              <w:t xml:space="preserve"> </w:t>
            </w:r>
            <w:r w:rsidRPr="00961A3C">
              <w:rPr>
                <w:sz w:val="18"/>
                <w:szCs w:val="18"/>
                <w:lang w:val="en-US"/>
              </w:rPr>
              <w:t>431</w:t>
            </w:r>
          </w:p>
        </w:tc>
        <w:tc>
          <w:tcPr>
            <w:tcW w:w="1103"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3</w:t>
            </w:r>
            <w:r>
              <w:rPr>
                <w:sz w:val="18"/>
                <w:szCs w:val="18"/>
                <w:lang w:val="en-US"/>
              </w:rPr>
              <w:t xml:space="preserve"> </w:t>
            </w:r>
            <w:r w:rsidRPr="00961A3C">
              <w:rPr>
                <w:sz w:val="18"/>
                <w:szCs w:val="18"/>
                <w:lang w:val="en-US"/>
              </w:rPr>
              <w:t>200</w:t>
            </w:r>
          </w:p>
        </w:tc>
      </w:tr>
      <w:tr w:rsidR="0021255F" w:rsidRPr="00961A3C">
        <w:tc>
          <w:tcPr>
            <w:tcW w:w="1594"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rPr>
                <w:sz w:val="18"/>
                <w:szCs w:val="18"/>
                <w:lang w:val="en-US"/>
              </w:rPr>
            </w:pPr>
            <w:r w:rsidRPr="00961A3C">
              <w:rPr>
                <w:sz w:val="18"/>
                <w:szCs w:val="18"/>
                <w:lang w:val="en-US"/>
              </w:rPr>
              <w:t>Ningxia</w:t>
            </w:r>
          </w:p>
        </w:tc>
        <w:tc>
          <w:tcPr>
            <w:tcW w:w="1210"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2</w:t>
            </w:r>
            <w:r>
              <w:rPr>
                <w:sz w:val="18"/>
                <w:szCs w:val="18"/>
                <w:lang w:val="en-US"/>
              </w:rPr>
              <w:t xml:space="preserve"> </w:t>
            </w:r>
            <w:r w:rsidRPr="00961A3C">
              <w:rPr>
                <w:sz w:val="18"/>
                <w:szCs w:val="18"/>
                <w:lang w:val="en-US"/>
              </w:rPr>
              <w:t>690</w:t>
            </w:r>
          </w:p>
        </w:tc>
        <w:tc>
          <w:tcPr>
            <w:tcW w:w="1103"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2</w:t>
            </w:r>
            <w:r>
              <w:rPr>
                <w:sz w:val="18"/>
                <w:szCs w:val="18"/>
                <w:lang w:val="en-US"/>
              </w:rPr>
              <w:t xml:space="preserve"> </w:t>
            </w:r>
            <w:r w:rsidRPr="00961A3C">
              <w:rPr>
                <w:sz w:val="18"/>
                <w:szCs w:val="18"/>
                <w:lang w:val="en-US"/>
              </w:rPr>
              <w:t>648</w:t>
            </w:r>
          </w:p>
        </w:tc>
        <w:tc>
          <w:tcPr>
            <w:tcW w:w="1103"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2</w:t>
            </w:r>
            <w:r>
              <w:rPr>
                <w:sz w:val="18"/>
                <w:szCs w:val="18"/>
                <w:lang w:val="en-US"/>
              </w:rPr>
              <w:t xml:space="preserve"> </w:t>
            </w:r>
            <w:r w:rsidRPr="00961A3C">
              <w:rPr>
                <w:sz w:val="18"/>
                <w:szCs w:val="18"/>
                <w:lang w:val="en-US"/>
              </w:rPr>
              <w:t>200</w:t>
            </w:r>
          </w:p>
        </w:tc>
        <w:tc>
          <w:tcPr>
            <w:tcW w:w="125" w:type="dxa"/>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p>
        </w:tc>
        <w:tc>
          <w:tcPr>
            <w:tcW w:w="1164"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3</w:t>
            </w:r>
            <w:r>
              <w:rPr>
                <w:sz w:val="18"/>
                <w:szCs w:val="18"/>
                <w:lang w:val="en-US"/>
              </w:rPr>
              <w:t xml:space="preserve"> </w:t>
            </w:r>
            <w:r w:rsidRPr="00961A3C">
              <w:rPr>
                <w:sz w:val="18"/>
                <w:szCs w:val="18"/>
                <w:lang w:val="en-US"/>
              </w:rPr>
              <w:t>010</w:t>
            </w:r>
          </w:p>
        </w:tc>
        <w:tc>
          <w:tcPr>
            <w:tcW w:w="1103"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2</w:t>
            </w:r>
            <w:r>
              <w:rPr>
                <w:sz w:val="18"/>
                <w:szCs w:val="18"/>
                <w:lang w:val="en-US"/>
              </w:rPr>
              <w:t xml:space="preserve"> </w:t>
            </w:r>
            <w:r w:rsidRPr="00961A3C">
              <w:rPr>
                <w:sz w:val="18"/>
                <w:szCs w:val="18"/>
                <w:lang w:val="en-US"/>
              </w:rPr>
              <w:t>890</w:t>
            </w:r>
          </w:p>
        </w:tc>
        <w:tc>
          <w:tcPr>
            <w:tcW w:w="1103"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2</w:t>
            </w:r>
            <w:r>
              <w:rPr>
                <w:sz w:val="18"/>
                <w:szCs w:val="18"/>
                <w:lang w:val="en-US"/>
              </w:rPr>
              <w:t xml:space="preserve"> </w:t>
            </w:r>
            <w:r w:rsidRPr="00961A3C">
              <w:rPr>
                <w:sz w:val="18"/>
                <w:szCs w:val="18"/>
                <w:lang w:val="en-US"/>
              </w:rPr>
              <w:t>554</w:t>
            </w:r>
          </w:p>
        </w:tc>
      </w:tr>
      <w:tr w:rsidR="0021255F" w:rsidRPr="00961A3C">
        <w:tc>
          <w:tcPr>
            <w:tcW w:w="1594"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rPr>
                <w:sz w:val="18"/>
                <w:szCs w:val="18"/>
                <w:lang w:val="en-US"/>
              </w:rPr>
            </w:pPr>
            <w:r w:rsidRPr="00961A3C">
              <w:rPr>
                <w:sz w:val="18"/>
                <w:szCs w:val="18"/>
                <w:lang w:val="en-US"/>
              </w:rPr>
              <w:t>Xinjiang</w:t>
            </w:r>
          </w:p>
        </w:tc>
        <w:tc>
          <w:tcPr>
            <w:tcW w:w="1210"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5</w:t>
            </w:r>
            <w:r>
              <w:rPr>
                <w:sz w:val="18"/>
                <w:szCs w:val="18"/>
                <w:lang w:val="en-US"/>
              </w:rPr>
              <w:t xml:space="preserve"> </w:t>
            </w:r>
            <w:r w:rsidRPr="00961A3C">
              <w:rPr>
                <w:sz w:val="18"/>
                <w:szCs w:val="18"/>
                <w:lang w:val="en-US"/>
              </w:rPr>
              <w:t>398</w:t>
            </w:r>
          </w:p>
        </w:tc>
        <w:tc>
          <w:tcPr>
            <w:tcW w:w="1103"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4</w:t>
            </w:r>
            <w:r>
              <w:rPr>
                <w:sz w:val="18"/>
                <w:szCs w:val="18"/>
                <w:lang w:val="en-US"/>
              </w:rPr>
              <w:t xml:space="preserve"> </w:t>
            </w:r>
            <w:r w:rsidRPr="00961A3C">
              <w:rPr>
                <w:sz w:val="18"/>
                <w:szCs w:val="18"/>
                <w:lang w:val="en-US"/>
              </w:rPr>
              <w:t>206</w:t>
            </w:r>
          </w:p>
        </w:tc>
        <w:tc>
          <w:tcPr>
            <w:tcW w:w="1103"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4</w:t>
            </w:r>
            <w:r>
              <w:rPr>
                <w:sz w:val="18"/>
                <w:szCs w:val="18"/>
                <w:lang w:val="en-US"/>
              </w:rPr>
              <w:t xml:space="preserve"> </w:t>
            </w:r>
            <w:r w:rsidRPr="00961A3C">
              <w:rPr>
                <w:sz w:val="18"/>
                <w:szCs w:val="18"/>
                <w:lang w:val="en-US"/>
              </w:rPr>
              <w:t>019</w:t>
            </w:r>
          </w:p>
        </w:tc>
        <w:tc>
          <w:tcPr>
            <w:tcW w:w="125" w:type="dxa"/>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p>
        </w:tc>
        <w:tc>
          <w:tcPr>
            <w:tcW w:w="1164"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5</w:t>
            </w:r>
            <w:r>
              <w:rPr>
                <w:sz w:val="18"/>
                <w:szCs w:val="18"/>
                <w:lang w:val="en-US"/>
              </w:rPr>
              <w:t xml:space="preserve"> </w:t>
            </w:r>
            <w:r w:rsidRPr="00961A3C">
              <w:rPr>
                <w:sz w:val="18"/>
                <w:szCs w:val="18"/>
                <w:lang w:val="en-US"/>
              </w:rPr>
              <w:t>880</w:t>
            </w:r>
          </w:p>
        </w:tc>
        <w:tc>
          <w:tcPr>
            <w:tcW w:w="1103"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4</w:t>
            </w:r>
            <w:r>
              <w:rPr>
                <w:sz w:val="18"/>
                <w:szCs w:val="18"/>
                <w:lang w:val="en-US"/>
              </w:rPr>
              <w:t xml:space="preserve"> </w:t>
            </w:r>
            <w:r w:rsidRPr="00961A3C">
              <w:rPr>
                <w:sz w:val="18"/>
                <w:szCs w:val="18"/>
                <w:lang w:val="en-US"/>
              </w:rPr>
              <w:t>741</w:t>
            </w:r>
          </w:p>
        </w:tc>
        <w:tc>
          <w:tcPr>
            <w:tcW w:w="1103"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5</w:t>
            </w:r>
            <w:r>
              <w:rPr>
                <w:sz w:val="18"/>
                <w:szCs w:val="18"/>
                <w:lang w:val="en-US"/>
              </w:rPr>
              <w:t xml:space="preserve"> </w:t>
            </w:r>
            <w:r w:rsidRPr="00961A3C">
              <w:rPr>
                <w:sz w:val="18"/>
                <w:szCs w:val="18"/>
                <w:lang w:val="en-US"/>
              </w:rPr>
              <w:t>668</w:t>
            </w:r>
          </w:p>
        </w:tc>
      </w:tr>
      <w:tr w:rsidR="0021255F" w:rsidRPr="00961A3C">
        <w:tc>
          <w:tcPr>
            <w:tcW w:w="1594"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rPr>
                <w:sz w:val="18"/>
                <w:szCs w:val="18"/>
                <w:lang w:val="en-US"/>
              </w:rPr>
            </w:pPr>
            <w:r w:rsidRPr="00961A3C">
              <w:rPr>
                <w:sz w:val="18"/>
                <w:szCs w:val="18"/>
                <w:lang w:val="en-US"/>
              </w:rPr>
              <w:t>Paramilitary regiments Xinjiang</w:t>
            </w:r>
          </w:p>
        </w:tc>
        <w:tc>
          <w:tcPr>
            <w:tcW w:w="1210"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1</w:t>
            </w:r>
            <w:r>
              <w:rPr>
                <w:sz w:val="18"/>
                <w:szCs w:val="18"/>
                <w:lang w:val="en-US"/>
              </w:rPr>
              <w:t xml:space="preserve"> </w:t>
            </w:r>
            <w:r w:rsidRPr="00961A3C">
              <w:rPr>
                <w:sz w:val="18"/>
                <w:szCs w:val="18"/>
                <w:lang w:val="en-US"/>
              </w:rPr>
              <w:t>056</w:t>
            </w:r>
          </w:p>
        </w:tc>
        <w:tc>
          <w:tcPr>
            <w:tcW w:w="1103"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1</w:t>
            </w:r>
            <w:r>
              <w:rPr>
                <w:sz w:val="18"/>
                <w:szCs w:val="18"/>
                <w:lang w:val="en-US"/>
              </w:rPr>
              <w:t xml:space="preserve"> </w:t>
            </w:r>
            <w:r w:rsidRPr="00961A3C">
              <w:rPr>
                <w:sz w:val="18"/>
                <w:szCs w:val="18"/>
                <w:lang w:val="en-US"/>
              </w:rPr>
              <w:t>250</w:t>
            </w:r>
          </w:p>
        </w:tc>
        <w:tc>
          <w:tcPr>
            <w:tcW w:w="1103"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2</w:t>
            </w:r>
            <w:r>
              <w:rPr>
                <w:sz w:val="18"/>
                <w:szCs w:val="18"/>
                <w:lang w:val="en-US"/>
              </w:rPr>
              <w:t xml:space="preserve"> </w:t>
            </w:r>
            <w:r w:rsidRPr="00961A3C">
              <w:rPr>
                <w:sz w:val="18"/>
                <w:szCs w:val="18"/>
                <w:lang w:val="en-US"/>
              </w:rPr>
              <w:t>152</w:t>
            </w:r>
          </w:p>
        </w:tc>
        <w:tc>
          <w:tcPr>
            <w:tcW w:w="125" w:type="dxa"/>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p>
        </w:tc>
        <w:tc>
          <w:tcPr>
            <w:tcW w:w="1164"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1</w:t>
            </w:r>
            <w:r>
              <w:rPr>
                <w:sz w:val="18"/>
                <w:szCs w:val="18"/>
                <w:lang w:val="en-US"/>
              </w:rPr>
              <w:t xml:space="preserve"> </w:t>
            </w:r>
            <w:r w:rsidRPr="00961A3C">
              <w:rPr>
                <w:sz w:val="18"/>
                <w:szCs w:val="18"/>
                <w:lang w:val="en-US"/>
              </w:rPr>
              <w:t>113</w:t>
            </w:r>
          </w:p>
        </w:tc>
        <w:tc>
          <w:tcPr>
            <w:tcW w:w="1103"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1</w:t>
            </w:r>
            <w:r>
              <w:rPr>
                <w:sz w:val="18"/>
                <w:szCs w:val="18"/>
                <w:lang w:val="en-US"/>
              </w:rPr>
              <w:t xml:space="preserve"> </w:t>
            </w:r>
            <w:r w:rsidRPr="00961A3C">
              <w:rPr>
                <w:sz w:val="18"/>
                <w:szCs w:val="18"/>
                <w:lang w:val="en-US"/>
              </w:rPr>
              <w:t>313</w:t>
            </w:r>
          </w:p>
        </w:tc>
        <w:tc>
          <w:tcPr>
            <w:tcW w:w="1103" w:type="dxa"/>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2</w:t>
            </w:r>
            <w:r>
              <w:rPr>
                <w:sz w:val="18"/>
                <w:szCs w:val="18"/>
                <w:lang w:val="en-US"/>
              </w:rPr>
              <w:t xml:space="preserve"> </w:t>
            </w:r>
            <w:r w:rsidRPr="00961A3C">
              <w:rPr>
                <w:sz w:val="18"/>
                <w:szCs w:val="18"/>
                <w:lang w:val="en-US"/>
              </w:rPr>
              <w:t>199</w:t>
            </w:r>
          </w:p>
        </w:tc>
      </w:tr>
      <w:tr w:rsidR="0021255F" w:rsidRPr="00961A3C">
        <w:tc>
          <w:tcPr>
            <w:tcW w:w="1594" w:type="dxa"/>
            <w:tcBorders>
              <w:bottom w:val="single" w:sz="12" w:space="0" w:color="auto"/>
            </w:tcBorders>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rPr>
                <w:sz w:val="18"/>
                <w:szCs w:val="18"/>
                <w:lang w:val="en-US"/>
              </w:rPr>
            </w:pPr>
            <w:r w:rsidRPr="00961A3C">
              <w:rPr>
                <w:sz w:val="18"/>
                <w:szCs w:val="18"/>
                <w:lang w:val="en-US"/>
              </w:rPr>
              <w:t xml:space="preserve">Agricultural farms </w:t>
            </w:r>
            <w:smartTag w:uri="urn:schemas-microsoft-com:office:smarttags" w:element="place">
              <w:smartTag w:uri="urn:schemas-microsoft-com:office:smarttags" w:element="State">
                <w:r w:rsidRPr="00961A3C">
                  <w:rPr>
                    <w:sz w:val="18"/>
                    <w:szCs w:val="18"/>
                    <w:lang w:val="en-US"/>
                  </w:rPr>
                  <w:t>Heilongjiang</w:t>
                </w:r>
              </w:smartTag>
            </w:smartTag>
          </w:p>
        </w:tc>
        <w:tc>
          <w:tcPr>
            <w:tcW w:w="1210" w:type="dxa"/>
            <w:tcBorders>
              <w:bottom w:val="single" w:sz="12" w:space="0" w:color="auto"/>
            </w:tcBorders>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927</w:t>
            </w:r>
          </w:p>
        </w:tc>
        <w:tc>
          <w:tcPr>
            <w:tcW w:w="1103" w:type="dxa"/>
            <w:tcBorders>
              <w:bottom w:val="single" w:sz="12" w:space="0" w:color="auto"/>
            </w:tcBorders>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3</w:t>
            </w:r>
            <w:r>
              <w:rPr>
                <w:sz w:val="18"/>
                <w:szCs w:val="18"/>
                <w:lang w:val="en-US"/>
              </w:rPr>
              <w:t xml:space="preserve"> </w:t>
            </w:r>
            <w:r w:rsidRPr="00961A3C">
              <w:rPr>
                <w:sz w:val="18"/>
                <w:szCs w:val="18"/>
                <w:lang w:val="en-US"/>
              </w:rPr>
              <w:t>006</w:t>
            </w:r>
          </w:p>
        </w:tc>
        <w:tc>
          <w:tcPr>
            <w:tcW w:w="1103" w:type="dxa"/>
            <w:tcBorders>
              <w:bottom w:val="single" w:sz="12" w:space="0" w:color="auto"/>
            </w:tcBorders>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1</w:t>
            </w:r>
            <w:r>
              <w:rPr>
                <w:sz w:val="18"/>
                <w:szCs w:val="18"/>
                <w:lang w:val="en-US"/>
              </w:rPr>
              <w:t xml:space="preserve"> </w:t>
            </w:r>
            <w:r w:rsidRPr="00961A3C">
              <w:rPr>
                <w:sz w:val="18"/>
                <w:szCs w:val="18"/>
                <w:lang w:val="en-US"/>
              </w:rPr>
              <w:t>500</w:t>
            </w:r>
          </w:p>
        </w:tc>
        <w:tc>
          <w:tcPr>
            <w:tcW w:w="125" w:type="dxa"/>
            <w:tcBorders>
              <w:bottom w:val="single" w:sz="12" w:space="0" w:color="auto"/>
            </w:tcBorders>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p>
        </w:tc>
        <w:tc>
          <w:tcPr>
            <w:tcW w:w="1164" w:type="dxa"/>
            <w:tcBorders>
              <w:bottom w:val="single" w:sz="12" w:space="0" w:color="auto"/>
            </w:tcBorders>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2</w:t>
            </w:r>
            <w:r>
              <w:rPr>
                <w:sz w:val="18"/>
                <w:szCs w:val="18"/>
                <w:lang w:val="en-US"/>
              </w:rPr>
              <w:t xml:space="preserve"> </w:t>
            </w:r>
            <w:r w:rsidRPr="00961A3C">
              <w:rPr>
                <w:sz w:val="18"/>
                <w:szCs w:val="18"/>
                <w:lang w:val="en-US"/>
              </w:rPr>
              <w:t>791</w:t>
            </w:r>
          </w:p>
        </w:tc>
        <w:tc>
          <w:tcPr>
            <w:tcW w:w="1103" w:type="dxa"/>
            <w:tcBorders>
              <w:bottom w:val="single" w:sz="12" w:space="0" w:color="auto"/>
            </w:tcBorders>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3</w:t>
            </w:r>
            <w:r>
              <w:rPr>
                <w:sz w:val="18"/>
                <w:szCs w:val="18"/>
                <w:lang w:val="en-US"/>
              </w:rPr>
              <w:t xml:space="preserve"> </w:t>
            </w:r>
            <w:r w:rsidRPr="00961A3C">
              <w:rPr>
                <w:sz w:val="18"/>
                <w:szCs w:val="18"/>
                <w:lang w:val="en-US"/>
              </w:rPr>
              <w:t>094</w:t>
            </w:r>
          </w:p>
        </w:tc>
        <w:tc>
          <w:tcPr>
            <w:tcW w:w="1103" w:type="dxa"/>
            <w:tcBorders>
              <w:bottom w:val="single" w:sz="12" w:space="0" w:color="auto"/>
            </w:tcBorders>
            <w:vAlign w:val="bottom"/>
          </w:tcPr>
          <w:p w:rsidR="0021255F" w:rsidRPr="00961A3C" w:rsidRDefault="0021255F" w:rsidP="00961A3C">
            <w:pPr>
              <w:tabs>
                <w:tab w:val="right" w:pos="850"/>
                <w:tab w:val="left" w:pos="1134"/>
                <w:tab w:val="left" w:pos="1559"/>
                <w:tab w:val="left" w:pos="1984"/>
                <w:tab w:val="left" w:leader="dot" w:pos="8900"/>
                <w:tab w:val="right" w:pos="9638"/>
              </w:tabs>
              <w:spacing w:before="40" w:after="40" w:line="220" w:lineRule="exact"/>
              <w:jc w:val="right"/>
              <w:rPr>
                <w:sz w:val="18"/>
                <w:szCs w:val="18"/>
                <w:lang w:val="en-US"/>
              </w:rPr>
            </w:pPr>
            <w:r w:rsidRPr="00961A3C">
              <w:rPr>
                <w:sz w:val="18"/>
                <w:szCs w:val="18"/>
                <w:lang w:val="en-US"/>
              </w:rPr>
              <w:t>1</w:t>
            </w:r>
            <w:r>
              <w:rPr>
                <w:sz w:val="18"/>
                <w:szCs w:val="18"/>
                <w:lang w:val="en-US"/>
              </w:rPr>
              <w:t xml:space="preserve"> </w:t>
            </w:r>
            <w:r w:rsidRPr="00961A3C">
              <w:rPr>
                <w:sz w:val="18"/>
                <w:szCs w:val="18"/>
                <w:lang w:val="en-US"/>
              </w:rPr>
              <w:t>456</w:t>
            </w:r>
          </w:p>
        </w:tc>
      </w:tr>
    </w:tbl>
    <w:p w:rsidR="00594B93" w:rsidRPr="00FE3731" w:rsidRDefault="00594B93" w:rsidP="00961A3C">
      <w:pPr>
        <w:pStyle w:val="SingleTxtG"/>
        <w:spacing w:before="120" w:after="240"/>
        <w:ind w:right="0" w:firstLine="170"/>
        <w:jc w:val="left"/>
        <w:rPr>
          <w:sz w:val="18"/>
          <w:lang w:val="en-US"/>
        </w:rPr>
      </w:pPr>
      <w:r w:rsidRPr="00FE3731">
        <w:rPr>
          <w:i/>
          <w:sz w:val="18"/>
          <w:lang w:val="en-US"/>
        </w:rPr>
        <w:t>Source of data:</w:t>
      </w:r>
      <w:r w:rsidRPr="00FE3731">
        <w:rPr>
          <w:sz w:val="18"/>
          <w:lang w:val="en-US"/>
        </w:rPr>
        <w:t xml:space="preserve"> </w:t>
      </w:r>
      <w:smartTag w:uri="urn:schemas-microsoft-com:office:smarttags" w:element="place">
        <w:smartTag w:uri="urn:schemas-microsoft-com:office:smarttags" w:element="country-region">
          <w:r w:rsidRPr="00FE3731">
            <w:rPr>
              <w:sz w:val="18"/>
              <w:lang w:val="en-US"/>
            </w:rPr>
            <w:t>China</w:t>
          </w:r>
        </w:smartTag>
      </w:smartTag>
      <w:r w:rsidRPr="00FE3731">
        <w:rPr>
          <w:sz w:val="18"/>
          <w:lang w:val="en-US"/>
        </w:rPr>
        <w:t xml:space="preserve"> Statistical Yearbook on the Work for Persons with Disabilities 2007, 2008, 2009.</w:t>
      </w:r>
    </w:p>
    <w:p w:rsidR="00594B93" w:rsidRPr="00594B93" w:rsidRDefault="00594B93" w:rsidP="00FE3731">
      <w:pPr>
        <w:pStyle w:val="SingleTxtG"/>
        <w:rPr>
          <w:lang w:val="en-US"/>
        </w:rPr>
      </w:pPr>
    </w:p>
    <w:p w:rsidR="00594B93" w:rsidRPr="00594B93" w:rsidRDefault="00594B93" w:rsidP="00F7149F">
      <w:pPr>
        <w:pStyle w:val="HChG"/>
        <w:rPr>
          <w:lang w:val="en-US"/>
        </w:rPr>
      </w:pPr>
      <w:r w:rsidRPr="00594B93">
        <w:rPr>
          <w:lang w:val="en-US"/>
        </w:rPr>
        <w:br w:type="page"/>
        <w:t>Appendix 3</w:t>
      </w:r>
    </w:p>
    <w:p w:rsidR="00594B93" w:rsidRPr="00594B93" w:rsidRDefault="00F7149F" w:rsidP="00F7149F">
      <w:pPr>
        <w:pStyle w:val="HChG"/>
      </w:pPr>
      <w:r>
        <w:tab/>
      </w:r>
      <w:r>
        <w:tab/>
      </w:r>
      <w:r w:rsidR="00594B93" w:rsidRPr="00594B93">
        <w:t xml:space="preserve">Disability criteria of the </w:t>
      </w:r>
      <w:hyperlink r:id="rId16" w:tgtFrame="_blank" w:history="1">
        <w:r w:rsidR="00594B93" w:rsidRPr="00594B93">
          <w:rPr>
            <w:rStyle w:val="Hyperlink"/>
          </w:rPr>
          <w:t>Second China National Sample Survey on Disability</w:t>
        </w:r>
      </w:hyperlink>
    </w:p>
    <w:p w:rsidR="00594B93" w:rsidRPr="00594B93" w:rsidRDefault="00F7149F" w:rsidP="00F7149F">
      <w:pPr>
        <w:pStyle w:val="H1G"/>
        <w:rPr>
          <w:lang w:val="en-US"/>
        </w:rPr>
      </w:pPr>
      <w:r>
        <w:rPr>
          <w:lang w:val="en-US"/>
        </w:rPr>
        <w:tab/>
      </w:r>
      <w:r>
        <w:rPr>
          <w:lang w:val="en-US"/>
        </w:rPr>
        <w:tab/>
      </w:r>
      <w:r w:rsidR="00594B93" w:rsidRPr="00594B93">
        <w:rPr>
          <w:lang w:val="en-US"/>
        </w:rPr>
        <w:t>Criteria of visual disability</w:t>
      </w:r>
    </w:p>
    <w:p w:rsidR="00594B93" w:rsidRPr="00594B93" w:rsidRDefault="00F7149F" w:rsidP="00F7149F">
      <w:pPr>
        <w:pStyle w:val="H23G"/>
        <w:rPr>
          <w:lang w:val="en-US"/>
        </w:rPr>
      </w:pPr>
      <w:r>
        <w:rPr>
          <w:lang w:val="en-US"/>
        </w:rPr>
        <w:tab/>
        <w:t>1.</w:t>
      </w:r>
      <w:r>
        <w:rPr>
          <w:lang w:val="en-US"/>
        </w:rPr>
        <w:tab/>
      </w:r>
      <w:r w:rsidR="00594B93" w:rsidRPr="00594B93">
        <w:rPr>
          <w:lang w:val="en-US"/>
        </w:rPr>
        <w:t>Definition of visual disability</w:t>
      </w:r>
    </w:p>
    <w:p w:rsidR="00594B93" w:rsidRPr="00594B93" w:rsidRDefault="00F7149F" w:rsidP="00F7149F">
      <w:pPr>
        <w:pStyle w:val="SingleTxtG"/>
        <w:rPr>
          <w:lang w:val="en-US"/>
        </w:rPr>
      </w:pPr>
      <w:r>
        <w:rPr>
          <w:lang w:val="en-US"/>
        </w:rPr>
        <w:tab/>
      </w:r>
      <w:r w:rsidR="00594B93" w:rsidRPr="00594B93">
        <w:rPr>
          <w:lang w:val="en-US"/>
        </w:rPr>
        <w:t>Visual disability refers to low vision that is not correctible, or reduction of the field of vision, caused by various reasons, such that daily life and social participation are affected.</w:t>
      </w:r>
    </w:p>
    <w:p w:rsidR="00594B93" w:rsidRPr="00594B93" w:rsidRDefault="00F7149F" w:rsidP="00F7149F">
      <w:pPr>
        <w:pStyle w:val="SingleTxtG"/>
        <w:rPr>
          <w:lang w:val="en-US"/>
        </w:rPr>
      </w:pPr>
      <w:r>
        <w:rPr>
          <w:lang w:val="en-US"/>
        </w:rPr>
        <w:tab/>
      </w:r>
      <w:r w:rsidR="00594B93" w:rsidRPr="00594B93">
        <w:rPr>
          <w:lang w:val="en-US"/>
        </w:rPr>
        <w:t>Visual disability includes blindness and low vision.</w:t>
      </w:r>
    </w:p>
    <w:p w:rsidR="00594B93" w:rsidRPr="00594B93" w:rsidRDefault="00F7149F" w:rsidP="00F7149F">
      <w:pPr>
        <w:pStyle w:val="H23G"/>
        <w:rPr>
          <w:lang w:val="en-US"/>
        </w:rPr>
      </w:pPr>
      <w:r>
        <w:rPr>
          <w:lang w:val="en-US"/>
        </w:rPr>
        <w:tab/>
        <w:t>2.</w:t>
      </w:r>
      <w:r>
        <w:rPr>
          <w:lang w:val="en-US"/>
        </w:rPr>
        <w:tab/>
      </w:r>
      <w:r w:rsidR="00594B93" w:rsidRPr="00594B93">
        <w:rPr>
          <w:lang w:val="en-US"/>
        </w:rPr>
        <w:t>Grades of visual disability</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358"/>
        <w:gridCol w:w="1428"/>
        <w:gridCol w:w="4584"/>
      </w:tblGrid>
      <w:tr w:rsidR="00594B93" w:rsidRPr="00F7149F">
        <w:trPr>
          <w:cantSplit/>
          <w:trHeight w:val="20"/>
        </w:trPr>
        <w:tc>
          <w:tcPr>
            <w:tcW w:w="1358" w:type="dxa"/>
            <w:tcBorders>
              <w:top w:val="single" w:sz="4" w:space="0" w:color="auto"/>
              <w:bottom w:val="single" w:sz="12" w:space="0" w:color="auto"/>
            </w:tcBorders>
            <w:vAlign w:val="center"/>
          </w:tcPr>
          <w:p w:rsidR="00594B93" w:rsidRPr="00F7149F" w:rsidRDefault="00594B93" w:rsidP="00520BBB">
            <w:pPr>
              <w:spacing w:before="80" w:after="80" w:line="200" w:lineRule="exact"/>
              <w:ind w:right="113"/>
              <w:rPr>
                <w:i/>
                <w:sz w:val="16"/>
                <w:lang w:val="en-US"/>
              </w:rPr>
            </w:pPr>
            <w:r w:rsidRPr="00F7149F">
              <w:rPr>
                <w:i/>
                <w:sz w:val="16"/>
                <w:lang w:val="en-US"/>
              </w:rPr>
              <w:t>Type</w:t>
            </w:r>
          </w:p>
        </w:tc>
        <w:tc>
          <w:tcPr>
            <w:tcW w:w="1428" w:type="dxa"/>
            <w:tcBorders>
              <w:top w:val="single" w:sz="4" w:space="0" w:color="auto"/>
              <w:bottom w:val="single" w:sz="12" w:space="0" w:color="auto"/>
            </w:tcBorders>
            <w:vAlign w:val="center"/>
          </w:tcPr>
          <w:p w:rsidR="00594B93" w:rsidRPr="00F7149F" w:rsidRDefault="00594B93" w:rsidP="00520BBB">
            <w:pPr>
              <w:spacing w:before="80" w:after="80" w:line="200" w:lineRule="exact"/>
              <w:ind w:right="113"/>
              <w:rPr>
                <w:i/>
                <w:sz w:val="16"/>
                <w:lang w:val="en-US"/>
              </w:rPr>
            </w:pPr>
            <w:r w:rsidRPr="00F7149F">
              <w:rPr>
                <w:i/>
                <w:sz w:val="16"/>
                <w:lang w:val="en-US"/>
              </w:rPr>
              <w:t>Grade</w:t>
            </w:r>
          </w:p>
        </w:tc>
        <w:tc>
          <w:tcPr>
            <w:tcW w:w="4584" w:type="dxa"/>
            <w:tcBorders>
              <w:top w:val="single" w:sz="4" w:space="0" w:color="auto"/>
              <w:bottom w:val="single" w:sz="12" w:space="0" w:color="auto"/>
            </w:tcBorders>
            <w:vAlign w:val="center"/>
          </w:tcPr>
          <w:p w:rsidR="00594B93" w:rsidRPr="00F7149F" w:rsidRDefault="00594B93" w:rsidP="00520BBB">
            <w:pPr>
              <w:spacing w:before="80" w:after="80" w:line="200" w:lineRule="exact"/>
              <w:ind w:right="113"/>
              <w:rPr>
                <w:i/>
                <w:sz w:val="16"/>
                <w:lang w:val="en-US"/>
              </w:rPr>
            </w:pPr>
            <w:r w:rsidRPr="00F7149F">
              <w:rPr>
                <w:i/>
                <w:sz w:val="16"/>
                <w:lang w:val="en-US"/>
              </w:rPr>
              <w:t>Best corrected vision</w:t>
            </w:r>
          </w:p>
        </w:tc>
      </w:tr>
      <w:tr w:rsidR="0083316C" w:rsidRPr="00520BBB">
        <w:trPr>
          <w:cantSplit/>
          <w:trHeight w:hRule="exact" w:val="113"/>
        </w:trPr>
        <w:tc>
          <w:tcPr>
            <w:tcW w:w="1358" w:type="dxa"/>
            <w:tcBorders>
              <w:top w:val="single" w:sz="12" w:space="0" w:color="auto"/>
              <w:bottom w:val="nil"/>
            </w:tcBorders>
            <w:shd w:val="clear" w:color="auto" w:fill="auto"/>
            <w:vAlign w:val="center"/>
          </w:tcPr>
          <w:p w:rsidR="0083316C" w:rsidRPr="00520BBB" w:rsidRDefault="0083316C" w:rsidP="00520BBB">
            <w:pPr>
              <w:spacing w:before="40" w:after="120"/>
              <w:ind w:right="113"/>
              <w:rPr>
                <w:lang w:val="en-US"/>
              </w:rPr>
            </w:pPr>
          </w:p>
        </w:tc>
        <w:tc>
          <w:tcPr>
            <w:tcW w:w="1428" w:type="dxa"/>
            <w:tcBorders>
              <w:top w:val="single" w:sz="12" w:space="0" w:color="auto"/>
              <w:bottom w:val="nil"/>
            </w:tcBorders>
            <w:vAlign w:val="center"/>
          </w:tcPr>
          <w:p w:rsidR="0083316C" w:rsidRPr="00520BBB" w:rsidRDefault="0083316C" w:rsidP="00520BBB">
            <w:pPr>
              <w:spacing w:before="40" w:after="120"/>
              <w:ind w:right="113"/>
              <w:rPr>
                <w:lang w:val="en-US"/>
              </w:rPr>
            </w:pPr>
          </w:p>
        </w:tc>
        <w:tc>
          <w:tcPr>
            <w:tcW w:w="4584" w:type="dxa"/>
            <w:tcBorders>
              <w:top w:val="single" w:sz="12" w:space="0" w:color="auto"/>
              <w:bottom w:val="nil"/>
            </w:tcBorders>
            <w:vAlign w:val="center"/>
          </w:tcPr>
          <w:p w:rsidR="0083316C" w:rsidRPr="00520BBB" w:rsidRDefault="0083316C" w:rsidP="00520BBB">
            <w:pPr>
              <w:spacing w:before="40" w:after="120"/>
              <w:ind w:right="113"/>
              <w:rPr>
                <w:lang w:val="en-US"/>
              </w:rPr>
            </w:pPr>
          </w:p>
        </w:tc>
      </w:tr>
      <w:tr w:rsidR="0083316C" w:rsidRPr="00520BBB">
        <w:trPr>
          <w:cantSplit/>
          <w:trHeight w:val="20"/>
        </w:trPr>
        <w:tc>
          <w:tcPr>
            <w:tcW w:w="1358" w:type="dxa"/>
            <w:vMerge w:val="restart"/>
            <w:tcBorders>
              <w:top w:val="nil"/>
            </w:tcBorders>
            <w:shd w:val="clear" w:color="auto" w:fill="auto"/>
            <w:vAlign w:val="center"/>
          </w:tcPr>
          <w:p w:rsidR="0083316C" w:rsidRPr="00520BBB" w:rsidRDefault="0083316C" w:rsidP="00520BBB">
            <w:pPr>
              <w:spacing w:before="40" w:after="120"/>
              <w:ind w:right="113"/>
              <w:rPr>
                <w:lang w:val="en-US"/>
              </w:rPr>
            </w:pPr>
            <w:r w:rsidRPr="00520BBB">
              <w:rPr>
                <w:lang w:val="en-US"/>
              </w:rPr>
              <w:t>Blindness</w:t>
            </w:r>
          </w:p>
        </w:tc>
        <w:tc>
          <w:tcPr>
            <w:tcW w:w="1428" w:type="dxa"/>
            <w:tcBorders>
              <w:top w:val="nil"/>
            </w:tcBorders>
            <w:vAlign w:val="center"/>
          </w:tcPr>
          <w:p w:rsidR="0083316C" w:rsidRPr="00520BBB" w:rsidRDefault="0083316C" w:rsidP="00520BBB">
            <w:pPr>
              <w:spacing w:before="40" w:after="120"/>
              <w:ind w:right="113"/>
              <w:rPr>
                <w:lang w:val="en-US"/>
              </w:rPr>
            </w:pPr>
            <w:r w:rsidRPr="00520BBB">
              <w:rPr>
                <w:lang w:val="en-US"/>
              </w:rPr>
              <w:t>I</w:t>
            </w:r>
          </w:p>
        </w:tc>
        <w:tc>
          <w:tcPr>
            <w:tcW w:w="4584" w:type="dxa"/>
            <w:tcBorders>
              <w:top w:val="nil"/>
            </w:tcBorders>
            <w:vAlign w:val="center"/>
          </w:tcPr>
          <w:p w:rsidR="0083316C" w:rsidRPr="00520BBB" w:rsidRDefault="0083316C" w:rsidP="00520BBB">
            <w:pPr>
              <w:spacing w:before="40" w:after="120"/>
              <w:ind w:right="113"/>
              <w:rPr>
                <w:lang w:val="en-US"/>
              </w:rPr>
            </w:pPr>
            <w:r w:rsidRPr="00520BBB">
              <w:rPr>
                <w:lang w:val="en-US"/>
              </w:rPr>
              <w:t>No optical sensation</w:t>
            </w:r>
            <w:r w:rsidRPr="00520BBB">
              <w:rPr>
                <w:rFonts w:eastAsia="MS Mincho"/>
                <w:lang w:val="en-US"/>
              </w:rPr>
              <w:t>~&lt;</w:t>
            </w:r>
            <w:r w:rsidRPr="00520BBB">
              <w:rPr>
                <w:lang w:val="en-US"/>
              </w:rPr>
              <w:t>0.02; or visual radius</w:t>
            </w:r>
            <w:r w:rsidRPr="00520BBB">
              <w:rPr>
                <w:rFonts w:eastAsia="MS Mincho"/>
                <w:lang w:val="en-US"/>
              </w:rPr>
              <w:t>&lt;</w:t>
            </w:r>
            <w:r w:rsidRPr="00520BBB">
              <w:rPr>
                <w:lang w:val="en-US"/>
              </w:rPr>
              <w:t>5 degrees</w:t>
            </w:r>
          </w:p>
        </w:tc>
      </w:tr>
      <w:tr w:rsidR="0083316C" w:rsidRPr="00520BBB">
        <w:trPr>
          <w:cantSplit/>
          <w:trHeight w:val="20"/>
        </w:trPr>
        <w:tc>
          <w:tcPr>
            <w:tcW w:w="1358" w:type="dxa"/>
            <w:vMerge/>
            <w:shd w:val="clear" w:color="auto" w:fill="auto"/>
            <w:vAlign w:val="center"/>
          </w:tcPr>
          <w:p w:rsidR="0083316C" w:rsidRPr="00520BBB" w:rsidRDefault="0083316C" w:rsidP="00520BBB">
            <w:pPr>
              <w:spacing w:before="40" w:after="120"/>
              <w:ind w:right="113"/>
              <w:rPr>
                <w:lang w:val="en-US"/>
              </w:rPr>
            </w:pPr>
          </w:p>
        </w:tc>
        <w:tc>
          <w:tcPr>
            <w:tcW w:w="1428" w:type="dxa"/>
            <w:vAlign w:val="center"/>
          </w:tcPr>
          <w:p w:rsidR="0083316C" w:rsidRPr="00520BBB" w:rsidRDefault="0083316C" w:rsidP="00520BBB">
            <w:pPr>
              <w:spacing w:before="40" w:after="120"/>
              <w:ind w:right="113"/>
              <w:rPr>
                <w:lang w:val="en-US"/>
              </w:rPr>
            </w:pPr>
            <w:r w:rsidRPr="00520BBB">
              <w:rPr>
                <w:lang w:val="en-US"/>
              </w:rPr>
              <w:t>II</w:t>
            </w:r>
          </w:p>
        </w:tc>
        <w:tc>
          <w:tcPr>
            <w:tcW w:w="4584" w:type="dxa"/>
            <w:vAlign w:val="center"/>
          </w:tcPr>
          <w:p w:rsidR="0083316C" w:rsidRPr="00520BBB" w:rsidRDefault="0083316C" w:rsidP="00520BBB">
            <w:pPr>
              <w:spacing w:before="40" w:after="120"/>
              <w:ind w:right="113"/>
              <w:rPr>
                <w:lang w:val="en-US"/>
              </w:rPr>
            </w:pPr>
            <w:r w:rsidRPr="00520BBB">
              <w:rPr>
                <w:lang w:val="en-US"/>
              </w:rPr>
              <w:t>0.02</w:t>
            </w:r>
            <w:r w:rsidRPr="00520BBB">
              <w:rPr>
                <w:rFonts w:eastAsia="MS Mincho"/>
                <w:lang w:val="en-US"/>
              </w:rPr>
              <w:t>~&lt;</w:t>
            </w:r>
            <w:r w:rsidRPr="00520BBB">
              <w:rPr>
                <w:lang w:val="en-US"/>
              </w:rPr>
              <w:t>0.05; or visual radius</w:t>
            </w:r>
            <w:r w:rsidRPr="00520BBB">
              <w:rPr>
                <w:rFonts w:eastAsia="MS Mincho"/>
                <w:lang w:val="en-US"/>
              </w:rPr>
              <w:t>＜</w:t>
            </w:r>
            <w:r w:rsidRPr="00520BBB">
              <w:rPr>
                <w:lang w:val="en-US"/>
              </w:rPr>
              <w:t>10 degrees</w:t>
            </w:r>
          </w:p>
        </w:tc>
      </w:tr>
      <w:tr w:rsidR="00594B93" w:rsidRPr="00520BBB">
        <w:trPr>
          <w:cantSplit/>
          <w:trHeight w:val="20"/>
        </w:trPr>
        <w:tc>
          <w:tcPr>
            <w:tcW w:w="1358" w:type="dxa"/>
            <w:vMerge w:val="restart"/>
            <w:vAlign w:val="center"/>
          </w:tcPr>
          <w:p w:rsidR="00594B93" w:rsidRPr="00520BBB" w:rsidRDefault="00594B93" w:rsidP="00520BBB">
            <w:pPr>
              <w:spacing w:before="40" w:after="120"/>
              <w:ind w:right="113"/>
              <w:rPr>
                <w:lang w:val="en-US"/>
              </w:rPr>
            </w:pPr>
            <w:r w:rsidRPr="00520BBB">
              <w:rPr>
                <w:lang w:val="en-US"/>
              </w:rPr>
              <w:t>Low vision</w:t>
            </w:r>
          </w:p>
        </w:tc>
        <w:tc>
          <w:tcPr>
            <w:tcW w:w="1428" w:type="dxa"/>
            <w:vAlign w:val="center"/>
          </w:tcPr>
          <w:p w:rsidR="00594B93" w:rsidRPr="00520BBB" w:rsidRDefault="00594B93" w:rsidP="00520BBB">
            <w:pPr>
              <w:spacing w:before="40" w:after="120"/>
              <w:ind w:right="113"/>
              <w:rPr>
                <w:lang w:val="en-US"/>
              </w:rPr>
            </w:pPr>
            <w:r w:rsidRPr="00520BBB">
              <w:rPr>
                <w:lang w:val="en-US"/>
              </w:rPr>
              <w:t>III</w:t>
            </w:r>
          </w:p>
        </w:tc>
        <w:tc>
          <w:tcPr>
            <w:tcW w:w="4584" w:type="dxa"/>
            <w:vAlign w:val="center"/>
          </w:tcPr>
          <w:p w:rsidR="00594B93" w:rsidRPr="00520BBB" w:rsidRDefault="00594B93" w:rsidP="00520BBB">
            <w:pPr>
              <w:spacing w:before="40" w:after="120"/>
              <w:ind w:right="113"/>
              <w:rPr>
                <w:lang w:val="en-US"/>
              </w:rPr>
            </w:pPr>
            <w:r w:rsidRPr="00520BBB">
              <w:rPr>
                <w:lang w:val="en-US"/>
              </w:rPr>
              <w:t>0.05</w:t>
            </w:r>
            <w:r w:rsidR="00F7149F" w:rsidRPr="00520BBB">
              <w:rPr>
                <w:rFonts w:eastAsia="MS Mincho"/>
                <w:lang w:val="en-US"/>
              </w:rPr>
              <w:t>~&lt;</w:t>
            </w:r>
            <w:r w:rsidRPr="00520BBB">
              <w:rPr>
                <w:lang w:val="en-US"/>
              </w:rPr>
              <w:t>0.1</w:t>
            </w:r>
          </w:p>
        </w:tc>
      </w:tr>
      <w:tr w:rsidR="00594B93" w:rsidRPr="00520BBB">
        <w:trPr>
          <w:cantSplit/>
          <w:trHeight w:val="20"/>
        </w:trPr>
        <w:tc>
          <w:tcPr>
            <w:tcW w:w="1358" w:type="dxa"/>
            <w:vMerge/>
            <w:tcBorders>
              <w:bottom w:val="single" w:sz="12" w:space="0" w:color="auto"/>
            </w:tcBorders>
            <w:vAlign w:val="center"/>
          </w:tcPr>
          <w:p w:rsidR="00594B93" w:rsidRPr="00520BBB" w:rsidRDefault="00594B93" w:rsidP="00520BBB">
            <w:pPr>
              <w:spacing w:before="40" w:after="120"/>
              <w:ind w:right="113"/>
              <w:rPr>
                <w:lang w:val="en-US"/>
              </w:rPr>
            </w:pPr>
          </w:p>
        </w:tc>
        <w:tc>
          <w:tcPr>
            <w:tcW w:w="1428" w:type="dxa"/>
            <w:tcBorders>
              <w:bottom w:val="single" w:sz="12" w:space="0" w:color="auto"/>
            </w:tcBorders>
            <w:vAlign w:val="center"/>
          </w:tcPr>
          <w:p w:rsidR="00594B93" w:rsidRPr="00520BBB" w:rsidRDefault="00594B93" w:rsidP="00520BBB">
            <w:pPr>
              <w:spacing w:before="40" w:after="120"/>
              <w:ind w:right="113"/>
              <w:rPr>
                <w:lang w:val="en-US"/>
              </w:rPr>
            </w:pPr>
            <w:r w:rsidRPr="00520BBB">
              <w:rPr>
                <w:lang w:val="en-US"/>
              </w:rPr>
              <w:t>IV</w:t>
            </w:r>
          </w:p>
        </w:tc>
        <w:tc>
          <w:tcPr>
            <w:tcW w:w="4584" w:type="dxa"/>
            <w:tcBorders>
              <w:bottom w:val="single" w:sz="12" w:space="0" w:color="auto"/>
            </w:tcBorders>
            <w:vAlign w:val="center"/>
          </w:tcPr>
          <w:p w:rsidR="00594B93" w:rsidRPr="00520BBB" w:rsidRDefault="00594B93" w:rsidP="00520BBB">
            <w:pPr>
              <w:spacing w:before="40" w:after="120"/>
              <w:ind w:right="113"/>
              <w:rPr>
                <w:lang w:val="en-US"/>
              </w:rPr>
            </w:pPr>
            <w:r w:rsidRPr="00520BBB">
              <w:rPr>
                <w:lang w:val="en-US"/>
              </w:rPr>
              <w:t>0.1</w:t>
            </w:r>
            <w:r w:rsidR="00F7149F" w:rsidRPr="00520BBB">
              <w:rPr>
                <w:rFonts w:eastAsia="MS Mincho"/>
                <w:lang w:val="en-US"/>
              </w:rPr>
              <w:t>~&lt;</w:t>
            </w:r>
            <w:r w:rsidRPr="00520BBB">
              <w:rPr>
                <w:lang w:val="en-US"/>
              </w:rPr>
              <w:t>0.3</w:t>
            </w:r>
          </w:p>
        </w:tc>
      </w:tr>
    </w:tbl>
    <w:p w:rsidR="00594B93" w:rsidRPr="0083316C" w:rsidRDefault="00594B93" w:rsidP="00C15750">
      <w:pPr>
        <w:pStyle w:val="SingleTxtG"/>
        <w:spacing w:before="120" w:after="0"/>
        <w:ind w:firstLine="170"/>
        <w:jc w:val="left"/>
        <w:rPr>
          <w:i/>
          <w:sz w:val="18"/>
          <w:lang w:val="en-US"/>
        </w:rPr>
      </w:pPr>
      <w:r w:rsidRPr="0083316C">
        <w:rPr>
          <w:i/>
          <w:sz w:val="18"/>
          <w:lang w:val="en-US"/>
        </w:rPr>
        <w:t>Notes:</w:t>
      </w:r>
    </w:p>
    <w:p w:rsidR="00594B93" w:rsidRPr="0083316C" w:rsidRDefault="00C15750" w:rsidP="00C15750">
      <w:pPr>
        <w:pStyle w:val="SingleTxtG"/>
        <w:spacing w:after="0"/>
        <w:ind w:firstLine="170"/>
        <w:jc w:val="left"/>
        <w:rPr>
          <w:sz w:val="18"/>
          <w:lang w:val="en-US"/>
        </w:rPr>
      </w:pPr>
      <w:r>
        <w:rPr>
          <w:sz w:val="18"/>
          <w:lang w:val="en-US"/>
        </w:rPr>
        <w:t>1.</w:t>
      </w:r>
      <w:r>
        <w:rPr>
          <w:sz w:val="18"/>
          <w:lang w:val="en-US"/>
        </w:rPr>
        <w:tab/>
      </w:r>
      <w:r w:rsidR="00594B93" w:rsidRPr="0083316C">
        <w:rPr>
          <w:sz w:val="18"/>
          <w:lang w:val="en-US"/>
        </w:rPr>
        <w:t>Blindness and low vision in all cases refer to both eyes; if the eyes have differences in vision, then the eye with the better vision is taken as the standard. If only one eye is blind or has low vision, whilst vision in the other eye reaches or is better than 0.3, then this does not fall within the scope of visual disability.</w:t>
      </w:r>
    </w:p>
    <w:p w:rsidR="00594B93" w:rsidRPr="0083316C" w:rsidRDefault="0083316C" w:rsidP="00C15750">
      <w:pPr>
        <w:pStyle w:val="SingleTxtG"/>
        <w:spacing w:after="0"/>
        <w:ind w:firstLine="170"/>
        <w:jc w:val="left"/>
        <w:rPr>
          <w:sz w:val="18"/>
          <w:lang w:val="en-US"/>
        </w:rPr>
      </w:pPr>
      <w:r w:rsidRPr="0083316C">
        <w:rPr>
          <w:sz w:val="18"/>
          <w:lang w:val="en-US"/>
        </w:rPr>
        <w:t>2.</w:t>
      </w:r>
      <w:r w:rsidRPr="0083316C">
        <w:rPr>
          <w:sz w:val="18"/>
          <w:lang w:val="en-US"/>
        </w:rPr>
        <w:tab/>
      </w:r>
      <w:r w:rsidR="00594B93" w:rsidRPr="0083316C">
        <w:rPr>
          <w:sz w:val="18"/>
          <w:lang w:val="en-US"/>
        </w:rPr>
        <w:t>Optimal corrected vision indicates the best vision that can be obtained by correction with an appropriate lens, or needle-hole power of vision.</w:t>
      </w:r>
    </w:p>
    <w:p w:rsidR="00594B93" w:rsidRPr="0083316C" w:rsidRDefault="0083316C" w:rsidP="00C15750">
      <w:pPr>
        <w:pStyle w:val="SingleTxtG"/>
        <w:spacing w:after="0"/>
        <w:ind w:firstLine="170"/>
        <w:jc w:val="left"/>
        <w:rPr>
          <w:sz w:val="18"/>
          <w:lang w:val="en-US"/>
        </w:rPr>
      </w:pPr>
      <w:r w:rsidRPr="0083316C">
        <w:rPr>
          <w:sz w:val="18"/>
          <w:lang w:val="en-US"/>
        </w:rPr>
        <w:t>3.</w:t>
      </w:r>
      <w:r w:rsidRPr="0083316C">
        <w:rPr>
          <w:sz w:val="18"/>
          <w:lang w:val="en-US"/>
        </w:rPr>
        <w:tab/>
      </w:r>
      <w:r w:rsidR="00594B93" w:rsidRPr="0083316C">
        <w:rPr>
          <w:sz w:val="18"/>
          <w:lang w:val="en-US"/>
        </w:rPr>
        <w:t>If the visual radius is less than 10 degrees from the visual focal point, it will be determined as blindness despite the power of vision.</w:t>
      </w:r>
    </w:p>
    <w:p w:rsidR="00594B93" w:rsidRPr="00594B93" w:rsidRDefault="00520BBB" w:rsidP="00520BBB">
      <w:pPr>
        <w:pStyle w:val="H1G"/>
        <w:rPr>
          <w:lang w:val="en-US"/>
        </w:rPr>
      </w:pPr>
      <w:r>
        <w:rPr>
          <w:lang w:val="en-US"/>
        </w:rPr>
        <w:tab/>
      </w:r>
      <w:r>
        <w:rPr>
          <w:lang w:val="en-US"/>
        </w:rPr>
        <w:tab/>
      </w:r>
      <w:r w:rsidR="00594B93" w:rsidRPr="00594B93">
        <w:rPr>
          <w:lang w:val="en-US"/>
        </w:rPr>
        <w:t>Criteria of hearing disability</w:t>
      </w:r>
    </w:p>
    <w:p w:rsidR="00594B93" w:rsidRPr="00594B93" w:rsidRDefault="00520BBB" w:rsidP="00520BBB">
      <w:pPr>
        <w:pStyle w:val="H23G"/>
        <w:rPr>
          <w:lang w:val="en-US"/>
        </w:rPr>
      </w:pPr>
      <w:r>
        <w:rPr>
          <w:lang w:val="en-US"/>
        </w:rPr>
        <w:tab/>
        <w:t>1.</w:t>
      </w:r>
      <w:r>
        <w:rPr>
          <w:lang w:val="en-US"/>
        </w:rPr>
        <w:tab/>
      </w:r>
      <w:r w:rsidR="00594B93" w:rsidRPr="00594B93">
        <w:rPr>
          <w:lang w:val="en-US"/>
        </w:rPr>
        <w:t>Definition of hearing disability</w:t>
      </w:r>
    </w:p>
    <w:p w:rsidR="00594B93" w:rsidRPr="00594B93" w:rsidRDefault="00520BBB" w:rsidP="00520BBB">
      <w:pPr>
        <w:pStyle w:val="SingleTxtG"/>
        <w:rPr>
          <w:lang w:val="en-US"/>
        </w:rPr>
      </w:pPr>
      <w:r>
        <w:tab/>
      </w:r>
      <w:r w:rsidR="00594B93" w:rsidRPr="00594B93">
        <w:t>Hearing disability denotes an inability to hear, or to hear clearly, sounds and speech in the surrounding environment, owing to permanent hearing impairments of differing degrees that have occurred for various reasons, such that daily life and participation in society are affected.</w:t>
      </w:r>
    </w:p>
    <w:p w:rsidR="00594B93" w:rsidRPr="00594B93" w:rsidRDefault="00520BBB" w:rsidP="00520BBB">
      <w:pPr>
        <w:pStyle w:val="H23G"/>
        <w:rPr>
          <w:lang w:val="en-US"/>
        </w:rPr>
      </w:pPr>
      <w:r>
        <w:rPr>
          <w:lang w:val="en-US"/>
        </w:rPr>
        <w:tab/>
        <w:t>2.</w:t>
      </w:r>
      <w:r>
        <w:rPr>
          <w:lang w:val="en-US"/>
        </w:rPr>
        <w:tab/>
      </w:r>
      <w:r w:rsidR="00594B93" w:rsidRPr="00594B93">
        <w:rPr>
          <w:lang w:val="en-US"/>
        </w:rPr>
        <w:t>Grades of hearing disability</w:t>
      </w:r>
    </w:p>
    <w:p w:rsidR="00594B93" w:rsidRPr="00594B93" w:rsidRDefault="00594B93" w:rsidP="00520BBB">
      <w:pPr>
        <w:pStyle w:val="H4G"/>
        <w:rPr>
          <w:lang w:val="en-US"/>
        </w:rPr>
      </w:pPr>
      <w:r w:rsidRPr="00594B93">
        <w:rPr>
          <w:lang w:val="en-US"/>
        </w:rPr>
        <w:tab/>
      </w:r>
      <w:r w:rsidRPr="00594B93">
        <w:rPr>
          <w:lang w:val="en-US"/>
        </w:rPr>
        <w:tab/>
        <w:t>Grade 1 hearing disability</w:t>
      </w:r>
    </w:p>
    <w:p w:rsidR="00594B93" w:rsidRPr="00594B93" w:rsidRDefault="00520BBB" w:rsidP="00520BBB">
      <w:pPr>
        <w:pStyle w:val="SingleTxtG"/>
        <w:rPr>
          <w:lang w:val="en-US"/>
        </w:rPr>
      </w:pPr>
      <w:r>
        <w:rPr>
          <w:lang w:val="en-US"/>
        </w:rPr>
        <w:tab/>
      </w:r>
      <w:r w:rsidR="00594B93" w:rsidRPr="00594B93">
        <w:rPr>
          <w:lang w:val="en-US"/>
        </w:rPr>
        <w:t>Extreme damage in regard to the structure and function of the aural system, average loss of hearing for the relatively good ear greater than or equal to 91 dB HL; unable to rely on aural perception in spoken exchanges without the aid of hearing-assistive devices; extremely restricted in understanding and communicative activities; extremely serious difficulties in participating in the life of society.</w:t>
      </w:r>
    </w:p>
    <w:p w:rsidR="00594B93" w:rsidRPr="00594B93" w:rsidRDefault="00594B93" w:rsidP="00520BBB">
      <w:pPr>
        <w:pStyle w:val="H4G"/>
        <w:rPr>
          <w:lang w:val="en-US"/>
        </w:rPr>
      </w:pPr>
      <w:r w:rsidRPr="00594B93">
        <w:rPr>
          <w:lang w:val="en-US"/>
        </w:rPr>
        <w:tab/>
      </w:r>
      <w:r w:rsidRPr="00594B93">
        <w:rPr>
          <w:lang w:val="en-US"/>
        </w:rPr>
        <w:tab/>
        <w:t>Grade 2 hearing disability</w:t>
      </w:r>
    </w:p>
    <w:p w:rsidR="00594B93" w:rsidRPr="00594B93" w:rsidRDefault="00520BBB" w:rsidP="00520BBB">
      <w:pPr>
        <w:pStyle w:val="SingleTxtG"/>
        <w:rPr>
          <w:lang w:val="en-US"/>
        </w:rPr>
      </w:pPr>
      <w:r>
        <w:rPr>
          <w:lang w:val="en-US"/>
        </w:rPr>
        <w:tab/>
      </w:r>
      <w:r w:rsidR="00594B93" w:rsidRPr="00594B93">
        <w:rPr>
          <w:lang w:val="en-US"/>
        </w:rPr>
        <w:t>Serious damage to the structure and function of the aural system, average loss of hearing for the relatively good ear between 81 and 90 dB HL; seriously restricted in understanding and communicative activities, without the aid of hearing-assistive devices; serious difficulties in participating in the life of society.</w:t>
      </w:r>
    </w:p>
    <w:p w:rsidR="00594B93" w:rsidRPr="00594B93" w:rsidRDefault="00594B93" w:rsidP="00520BBB">
      <w:pPr>
        <w:pStyle w:val="H4G"/>
        <w:rPr>
          <w:lang w:val="en-US"/>
        </w:rPr>
      </w:pPr>
      <w:r w:rsidRPr="00594B93">
        <w:rPr>
          <w:lang w:val="en-US"/>
        </w:rPr>
        <w:tab/>
      </w:r>
      <w:r w:rsidRPr="00594B93">
        <w:rPr>
          <w:lang w:val="en-US"/>
        </w:rPr>
        <w:tab/>
        <w:t>Grade 3 hearing disability</w:t>
      </w:r>
    </w:p>
    <w:p w:rsidR="00594B93" w:rsidRPr="00594B93" w:rsidRDefault="00520BBB" w:rsidP="00520BBB">
      <w:pPr>
        <w:pStyle w:val="SingleTxtG"/>
        <w:rPr>
          <w:lang w:val="en-US"/>
        </w:rPr>
      </w:pPr>
      <w:r>
        <w:rPr>
          <w:lang w:val="en-US"/>
        </w:rPr>
        <w:tab/>
      </w:r>
      <w:r w:rsidR="00594B93" w:rsidRPr="00594B93">
        <w:rPr>
          <w:lang w:val="en-US"/>
        </w:rPr>
        <w:t>Medium to serious damage to the structure and function of the aural system, average loss of hearing for the relatively good ear between 61 and 80 dB HL; moderately restricted in understanding and communicative activities, without the aid of hearing-assistive devices; moderate difficulties in participating in the life of society.</w:t>
      </w:r>
    </w:p>
    <w:p w:rsidR="00594B93" w:rsidRPr="00594B93" w:rsidRDefault="00594B93" w:rsidP="00520BBB">
      <w:pPr>
        <w:pStyle w:val="H4G"/>
        <w:rPr>
          <w:lang w:val="en-US"/>
        </w:rPr>
      </w:pPr>
      <w:r w:rsidRPr="00594B93">
        <w:rPr>
          <w:lang w:val="en-US"/>
        </w:rPr>
        <w:tab/>
      </w:r>
      <w:r w:rsidRPr="00594B93">
        <w:rPr>
          <w:lang w:val="en-US"/>
        </w:rPr>
        <w:tab/>
        <w:t>Grade 4 hearing disability</w:t>
      </w:r>
    </w:p>
    <w:p w:rsidR="00594B93" w:rsidRPr="00594B93" w:rsidRDefault="00520BBB" w:rsidP="00520BBB">
      <w:pPr>
        <w:pStyle w:val="SingleTxtG"/>
        <w:rPr>
          <w:lang w:val="en-US"/>
        </w:rPr>
      </w:pPr>
      <w:r>
        <w:rPr>
          <w:lang w:val="en-US"/>
        </w:rPr>
        <w:tab/>
      </w:r>
      <w:r w:rsidR="00594B93" w:rsidRPr="00594B93">
        <w:rPr>
          <w:lang w:val="en-US"/>
        </w:rPr>
        <w:t>Medium damage to the structure and function of the aural system, average loss of hearing for the relatively good ear between 41 and 60dB HL; slightly restricted understanding and communicative activities, without the aid of hearing-assistive devices; slight difficulties in participating in the life of society.</w:t>
      </w:r>
    </w:p>
    <w:p w:rsidR="00594B93" w:rsidRPr="00594B93" w:rsidRDefault="00520BBB" w:rsidP="00520BBB">
      <w:pPr>
        <w:pStyle w:val="H1G"/>
        <w:rPr>
          <w:lang w:val="en-US"/>
        </w:rPr>
      </w:pPr>
      <w:r>
        <w:rPr>
          <w:lang w:val="en-US"/>
        </w:rPr>
        <w:tab/>
      </w:r>
      <w:r>
        <w:rPr>
          <w:lang w:val="en-US"/>
        </w:rPr>
        <w:tab/>
      </w:r>
      <w:r w:rsidR="00594B93" w:rsidRPr="00594B93">
        <w:rPr>
          <w:lang w:val="en-US"/>
        </w:rPr>
        <w:t>Criteria of speech disability</w:t>
      </w:r>
    </w:p>
    <w:p w:rsidR="00594B93" w:rsidRPr="00594B93" w:rsidRDefault="00520BBB" w:rsidP="00520BBB">
      <w:pPr>
        <w:pStyle w:val="H23G"/>
        <w:rPr>
          <w:lang w:val="en-US"/>
        </w:rPr>
      </w:pPr>
      <w:r>
        <w:rPr>
          <w:lang w:val="en-US"/>
        </w:rPr>
        <w:tab/>
        <w:t>1.</w:t>
      </w:r>
      <w:r>
        <w:rPr>
          <w:lang w:val="en-US"/>
        </w:rPr>
        <w:tab/>
      </w:r>
      <w:r w:rsidR="00594B93" w:rsidRPr="00594B93">
        <w:rPr>
          <w:lang w:val="en-US"/>
        </w:rPr>
        <w:t>Definition of speech disability</w:t>
      </w:r>
    </w:p>
    <w:p w:rsidR="00594B93" w:rsidRPr="00594B93" w:rsidRDefault="00520BBB" w:rsidP="00520BBB">
      <w:pPr>
        <w:pStyle w:val="SingleTxtG"/>
        <w:rPr>
          <w:lang w:val="en-US"/>
        </w:rPr>
      </w:pPr>
      <w:r>
        <w:tab/>
      </w:r>
      <w:r w:rsidR="00594B93" w:rsidRPr="00594B93">
        <w:t>Speech disability denotes differing degrees of speech impairment that have occurred for various reasons, and that have not been cured after more than one year of treatment or that have continued in excess of two years, such that the person affected is unable to, or finds difficulty in, carrying out normal activities involving interaction through speech communication</w:t>
      </w:r>
      <w:r w:rsidR="00594B93" w:rsidRPr="00594B93">
        <w:rPr>
          <w:lang w:val="en-US"/>
        </w:rPr>
        <w:t>, thus affecting daily life and participation in society (this classification does not apply to those under age 3).</w:t>
      </w:r>
    </w:p>
    <w:p w:rsidR="00594B93" w:rsidRPr="00594B93" w:rsidRDefault="00594B93" w:rsidP="00520BBB">
      <w:pPr>
        <w:pStyle w:val="SingleTxtG"/>
        <w:rPr>
          <w:lang w:val="en-US"/>
        </w:rPr>
      </w:pPr>
      <w:r w:rsidRPr="00594B93">
        <w:rPr>
          <w:lang w:val="en-US"/>
        </w:rPr>
        <w:tab/>
        <w:t>Speech disability includes:</w:t>
      </w:r>
    </w:p>
    <w:p w:rsidR="00594B93" w:rsidRPr="00594B93" w:rsidRDefault="00CD179F" w:rsidP="0033463A">
      <w:pPr>
        <w:pStyle w:val="SingleTxtG"/>
        <w:ind w:left="2268" w:hanging="567"/>
        <w:rPr>
          <w:lang w:val="en-US"/>
        </w:rPr>
      </w:pPr>
      <w:r>
        <w:rPr>
          <w:lang w:val="en-US"/>
        </w:rPr>
        <w:t>1.</w:t>
      </w:r>
      <w:r>
        <w:rPr>
          <w:lang w:val="en-US"/>
        </w:rPr>
        <w:tab/>
      </w:r>
      <w:r w:rsidR="00594B93" w:rsidRPr="00594B93">
        <w:rPr>
          <w:lang w:val="en-US"/>
        </w:rPr>
        <w:t>Speech loss: indicates acquired speech function loss or damage resulting from damage to the speech area of th</w:t>
      </w:r>
      <w:r w:rsidR="0033463A">
        <w:rPr>
          <w:lang w:val="en-US"/>
        </w:rPr>
        <w:t>e brain and other related parts.</w:t>
      </w:r>
    </w:p>
    <w:p w:rsidR="00594B93" w:rsidRPr="00594B93" w:rsidRDefault="00CD179F" w:rsidP="0033463A">
      <w:pPr>
        <w:pStyle w:val="SingleTxtG"/>
        <w:ind w:left="2268" w:hanging="567"/>
        <w:rPr>
          <w:lang w:val="en-US"/>
        </w:rPr>
      </w:pPr>
      <w:r>
        <w:rPr>
          <w:lang w:val="en-US"/>
        </w:rPr>
        <w:t>2.</w:t>
      </w:r>
      <w:r>
        <w:rPr>
          <w:lang w:val="en-US"/>
        </w:rPr>
        <w:tab/>
      </w:r>
      <w:r w:rsidR="00594B93" w:rsidRPr="00594B93">
        <w:rPr>
          <w:lang w:val="en-US"/>
        </w:rPr>
        <w:t>Motor-related articulatory defects: indicates motor defects of the articulatory organs, caused by disease-related changes in the muscles and nerves; chiefly manifested as an inability to speak, difficulty in speaking, unclear sound production or pronunciation, etc.</w:t>
      </w:r>
    </w:p>
    <w:p w:rsidR="00594B93" w:rsidRPr="00594B93" w:rsidRDefault="00CD179F" w:rsidP="0033463A">
      <w:pPr>
        <w:pStyle w:val="SingleTxtG"/>
        <w:ind w:left="2268" w:hanging="567"/>
        <w:rPr>
          <w:lang w:val="en-US"/>
        </w:rPr>
      </w:pPr>
      <w:r>
        <w:rPr>
          <w:lang w:val="en-US"/>
        </w:rPr>
        <w:t>3.</w:t>
      </w:r>
      <w:r>
        <w:rPr>
          <w:lang w:val="en-US"/>
        </w:rPr>
        <w:tab/>
      </w:r>
      <w:r w:rsidR="00594B93" w:rsidRPr="00594B93">
        <w:rPr>
          <w:lang w:val="en-US"/>
        </w:rPr>
        <w:t>Articulatory defects resulting from abnormal organ structure: indicates articulatory defects resulting from abnormal form and structure of the articulatory organs. Typical examples include cleft palate and post-operative articulatory defects in the tongue, jaw, etc.; chiefly manifested as an inability to speak, excessive nasality, unclear pronunciation, etc.</w:t>
      </w:r>
    </w:p>
    <w:p w:rsidR="00594B93" w:rsidRPr="00594B93" w:rsidRDefault="00CD179F" w:rsidP="0033463A">
      <w:pPr>
        <w:pStyle w:val="SingleTxtG"/>
        <w:ind w:left="2268" w:hanging="567"/>
        <w:rPr>
          <w:lang w:val="en-US"/>
        </w:rPr>
      </w:pPr>
      <w:r>
        <w:rPr>
          <w:lang w:val="en-US"/>
        </w:rPr>
        <w:t>4.</w:t>
      </w:r>
      <w:r>
        <w:rPr>
          <w:lang w:val="en-US"/>
        </w:rPr>
        <w:tab/>
      </w:r>
      <w:r w:rsidR="00594B93" w:rsidRPr="00594B93">
        <w:rPr>
          <w:lang w:val="en-US"/>
        </w:rPr>
        <w:t>Sound production defects (voice defects): indicates loss of voice, difficulties in sound production, breathy or husky voice quality, etc.</w:t>
      </w:r>
    </w:p>
    <w:p w:rsidR="00594B93" w:rsidRPr="00594B93" w:rsidRDefault="00CD179F" w:rsidP="0033463A">
      <w:pPr>
        <w:pStyle w:val="SingleTxtG"/>
        <w:ind w:left="2268" w:hanging="567"/>
        <w:rPr>
          <w:lang w:val="en-US"/>
        </w:rPr>
      </w:pPr>
      <w:r>
        <w:rPr>
          <w:lang w:val="en-US"/>
        </w:rPr>
        <w:t>5.</w:t>
      </w:r>
      <w:r>
        <w:rPr>
          <w:lang w:val="en-US"/>
        </w:rPr>
        <w:tab/>
      </w:r>
      <w:r w:rsidR="00594B93" w:rsidRPr="00594B93">
        <w:rPr>
          <w:lang w:val="en-US"/>
        </w:rPr>
        <w:t>Retarded child speech development: indicates that in the process of growing and developing, a child’s speech development falls behind what is normal for his or her actual age; chiefly manifested as an inability to speak, delayed speech, unclear pronunciation, etc.</w:t>
      </w:r>
    </w:p>
    <w:p w:rsidR="00594B93" w:rsidRPr="00594B93" w:rsidRDefault="00CD179F" w:rsidP="0033463A">
      <w:pPr>
        <w:pStyle w:val="SingleTxtG"/>
        <w:ind w:left="2268" w:hanging="567"/>
        <w:rPr>
          <w:lang w:val="en-US"/>
        </w:rPr>
      </w:pPr>
      <w:r>
        <w:rPr>
          <w:lang w:val="en-US"/>
        </w:rPr>
        <w:t>6.</w:t>
      </w:r>
      <w:r>
        <w:rPr>
          <w:lang w:val="en-US"/>
        </w:rPr>
        <w:tab/>
      </w:r>
      <w:r w:rsidR="00594B93" w:rsidRPr="00594B93">
        <w:rPr>
          <w:lang w:val="en-US"/>
        </w:rPr>
        <w:t>Language defects arising from hearing impediments: indicates speech defects arising from aural impediments; chiefly manifested in an inability to speak or in unclear pronunciation.</w:t>
      </w:r>
    </w:p>
    <w:p w:rsidR="00594B93" w:rsidRPr="00594B93" w:rsidRDefault="00CD179F" w:rsidP="0033463A">
      <w:pPr>
        <w:pStyle w:val="SingleTxtG"/>
        <w:ind w:left="2268" w:hanging="567"/>
        <w:rPr>
          <w:lang w:val="en-US"/>
        </w:rPr>
      </w:pPr>
      <w:r>
        <w:rPr>
          <w:lang w:val="en-US"/>
        </w:rPr>
        <w:t>7.</w:t>
      </w:r>
      <w:r>
        <w:rPr>
          <w:lang w:val="en-US"/>
        </w:rPr>
        <w:tab/>
      </w:r>
      <w:r w:rsidR="00594B93" w:rsidRPr="00594B93">
        <w:rPr>
          <w:lang w:val="en-US"/>
        </w:rPr>
        <w:t>Stammering: indicates defects in the flow of speech; usually manifested in such characteristics as the prolongation of sounds, repetition, and obstruction of language in the speech process, accompanied by changes in facial and other behaviour.</w:t>
      </w:r>
    </w:p>
    <w:p w:rsidR="00594B93" w:rsidRPr="00594B93" w:rsidRDefault="007B27B8" w:rsidP="007B27B8">
      <w:pPr>
        <w:pStyle w:val="H23G"/>
        <w:rPr>
          <w:lang w:val="en-US"/>
        </w:rPr>
      </w:pPr>
      <w:r>
        <w:rPr>
          <w:lang w:val="en-US"/>
        </w:rPr>
        <w:tab/>
        <w:t>2.</w:t>
      </w:r>
      <w:r>
        <w:rPr>
          <w:lang w:val="en-US"/>
        </w:rPr>
        <w:tab/>
      </w:r>
      <w:r w:rsidR="00594B93" w:rsidRPr="00594B93">
        <w:rPr>
          <w:lang w:val="en-US"/>
        </w:rPr>
        <w:t>Grades of speech disability</w:t>
      </w:r>
    </w:p>
    <w:p w:rsidR="00594B93" w:rsidRPr="00594B93" w:rsidRDefault="007B27B8" w:rsidP="007B27B8">
      <w:pPr>
        <w:pStyle w:val="H4G"/>
        <w:rPr>
          <w:lang w:val="en-US"/>
        </w:rPr>
      </w:pPr>
      <w:r>
        <w:rPr>
          <w:lang w:val="en-US"/>
        </w:rPr>
        <w:tab/>
      </w:r>
      <w:r>
        <w:rPr>
          <w:lang w:val="en-US"/>
        </w:rPr>
        <w:tab/>
        <w:t>Grade 1 speech disability</w:t>
      </w:r>
    </w:p>
    <w:p w:rsidR="00594B93" w:rsidRPr="00594B93" w:rsidRDefault="007B27B8" w:rsidP="007B27B8">
      <w:pPr>
        <w:pStyle w:val="SingleTxtG"/>
        <w:rPr>
          <w:lang w:val="en-US"/>
        </w:rPr>
      </w:pPr>
      <w:r>
        <w:rPr>
          <w:lang w:val="en-US"/>
        </w:rPr>
        <w:tab/>
      </w:r>
      <w:r w:rsidR="00594B93" w:rsidRPr="00594B93">
        <w:rPr>
          <w:lang w:val="en-US"/>
        </w:rPr>
        <w:t>Has no speech function whatsoever, or clarity of articulation less than or equal to 10</w:t>
      </w:r>
      <w:r w:rsidR="00CD179F">
        <w:rPr>
          <w:lang w:val="en-US"/>
        </w:rPr>
        <w:t> per cent</w:t>
      </w:r>
      <w:r w:rsidR="00594B93" w:rsidRPr="00594B93">
        <w:rPr>
          <w:lang w:val="en-US"/>
        </w:rPr>
        <w:t>; fails to pass Level 1 speech aptitude test; unable to engage in any speech communications.</w:t>
      </w:r>
    </w:p>
    <w:p w:rsidR="00594B93" w:rsidRPr="00594B93" w:rsidRDefault="007B27B8" w:rsidP="007B27B8">
      <w:pPr>
        <w:pStyle w:val="H4G"/>
        <w:rPr>
          <w:lang w:val="en-US"/>
        </w:rPr>
      </w:pPr>
      <w:r>
        <w:rPr>
          <w:lang w:val="en-US"/>
        </w:rPr>
        <w:tab/>
      </w:r>
      <w:r>
        <w:rPr>
          <w:lang w:val="en-US"/>
        </w:rPr>
        <w:tab/>
        <w:t>Grade 2 speech disability</w:t>
      </w:r>
    </w:p>
    <w:p w:rsidR="00594B93" w:rsidRPr="00594B93" w:rsidRDefault="007B27B8" w:rsidP="007B27B8">
      <w:pPr>
        <w:pStyle w:val="SingleTxtG"/>
        <w:rPr>
          <w:lang w:val="en-US"/>
        </w:rPr>
      </w:pPr>
      <w:r>
        <w:rPr>
          <w:lang w:val="en-US"/>
        </w:rPr>
        <w:tab/>
      </w:r>
      <w:r w:rsidR="00594B93" w:rsidRPr="00594B93">
        <w:rPr>
          <w:lang w:val="en-US"/>
        </w:rPr>
        <w:t>Has some voicing and language abilities. Clarity of articulation between 11</w:t>
      </w:r>
      <w:r w:rsidR="00CD179F">
        <w:rPr>
          <w:lang w:val="en-US"/>
        </w:rPr>
        <w:t xml:space="preserve"> per cent</w:t>
      </w:r>
      <w:r w:rsidR="00594B93" w:rsidRPr="00594B93">
        <w:rPr>
          <w:lang w:val="en-US"/>
        </w:rPr>
        <w:t xml:space="preserve"> and 25</w:t>
      </w:r>
      <w:r w:rsidR="00CD179F">
        <w:rPr>
          <w:lang w:val="en-US"/>
        </w:rPr>
        <w:t xml:space="preserve"> per cent</w:t>
      </w:r>
      <w:r w:rsidR="00594B93" w:rsidRPr="00594B93">
        <w:rPr>
          <w:lang w:val="en-US"/>
        </w:rPr>
        <w:t>; fails to pass Level 2 speech aptitude test.</w:t>
      </w:r>
    </w:p>
    <w:p w:rsidR="00594B93" w:rsidRPr="00594B93" w:rsidRDefault="007B27B8" w:rsidP="007B27B8">
      <w:pPr>
        <w:pStyle w:val="H4G"/>
        <w:rPr>
          <w:lang w:val="en-US"/>
        </w:rPr>
      </w:pPr>
      <w:r>
        <w:rPr>
          <w:lang w:val="en-US"/>
        </w:rPr>
        <w:tab/>
      </w:r>
      <w:r>
        <w:rPr>
          <w:lang w:val="en-US"/>
        </w:rPr>
        <w:tab/>
        <w:t>Grade 3 speech disability</w:t>
      </w:r>
    </w:p>
    <w:p w:rsidR="00594B93" w:rsidRPr="00594B93" w:rsidRDefault="007B27B8" w:rsidP="007B27B8">
      <w:pPr>
        <w:pStyle w:val="SingleTxtG"/>
        <w:rPr>
          <w:lang w:val="en-US"/>
        </w:rPr>
      </w:pPr>
      <w:r>
        <w:rPr>
          <w:lang w:val="en-US"/>
        </w:rPr>
        <w:tab/>
      </w:r>
      <w:r w:rsidR="00594B93" w:rsidRPr="00594B93">
        <w:rPr>
          <w:lang w:val="en-US"/>
        </w:rPr>
        <w:t>Capable of patchy speech communications. Clarity of articulation between 26</w:t>
      </w:r>
      <w:r w:rsidR="00CD179F">
        <w:rPr>
          <w:lang w:val="en-US"/>
        </w:rPr>
        <w:t xml:space="preserve"> per cent</w:t>
      </w:r>
      <w:r w:rsidR="00594B93" w:rsidRPr="00594B93">
        <w:rPr>
          <w:lang w:val="en-US"/>
        </w:rPr>
        <w:t xml:space="preserve"> and 45</w:t>
      </w:r>
      <w:r w:rsidR="00CD179F">
        <w:rPr>
          <w:lang w:val="en-US"/>
        </w:rPr>
        <w:t xml:space="preserve"> per cent</w:t>
      </w:r>
      <w:r w:rsidR="00594B93" w:rsidRPr="00594B93">
        <w:rPr>
          <w:lang w:val="en-US"/>
        </w:rPr>
        <w:t>; fails to pass Level 3 speech aptitude test.</w:t>
      </w:r>
    </w:p>
    <w:p w:rsidR="00594B93" w:rsidRPr="00594B93" w:rsidRDefault="00404F7F" w:rsidP="00404F7F">
      <w:pPr>
        <w:pStyle w:val="H4G"/>
        <w:rPr>
          <w:lang w:val="en-US"/>
        </w:rPr>
      </w:pPr>
      <w:r>
        <w:rPr>
          <w:lang w:val="en-US"/>
        </w:rPr>
        <w:tab/>
      </w:r>
      <w:r>
        <w:rPr>
          <w:lang w:val="en-US"/>
        </w:rPr>
        <w:tab/>
        <w:t>Grade 4 speech disability</w:t>
      </w:r>
    </w:p>
    <w:p w:rsidR="00594B93" w:rsidRPr="00594B93" w:rsidRDefault="00404F7F" w:rsidP="00404F7F">
      <w:pPr>
        <w:pStyle w:val="SingleTxtG"/>
        <w:rPr>
          <w:lang w:val="en-US"/>
        </w:rPr>
      </w:pPr>
      <w:r>
        <w:rPr>
          <w:lang w:val="en-US"/>
        </w:rPr>
        <w:tab/>
      </w:r>
      <w:r w:rsidR="00594B93" w:rsidRPr="00594B93">
        <w:rPr>
          <w:lang w:val="en-US"/>
        </w:rPr>
        <w:t>Capable of simple dialogue, but has difficulty of expression using relatively long sentences or long passages. Clarity of articulation between 46</w:t>
      </w:r>
      <w:r w:rsidR="00CD179F">
        <w:rPr>
          <w:lang w:val="en-US"/>
        </w:rPr>
        <w:t xml:space="preserve"> per cent</w:t>
      </w:r>
      <w:r w:rsidR="00594B93" w:rsidRPr="00594B93">
        <w:rPr>
          <w:lang w:val="en-US"/>
        </w:rPr>
        <w:t xml:space="preserve"> and 65</w:t>
      </w:r>
      <w:r w:rsidR="00CD179F">
        <w:rPr>
          <w:lang w:val="en-US"/>
        </w:rPr>
        <w:t xml:space="preserve"> per cent</w:t>
      </w:r>
      <w:r w:rsidR="00594B93" w:rsidRPr="00594B93">
        <w:rPr>
          <w:lang w:val="en-US"/>
        </w:rPr>
        <w:t>; fails to pass Level 3 speech aptitude test.</w:t>
      </w:r>
    </w:p>
    <w:p w:rsidR="00594B93" w:rsidRPr="00594B93" w:rsidRDefault="00404F7F" w:rsidP="00404F7F">
      <w:pPr>
        <w:pStyle w:val="H1G"/>
        <w:rPr>
          <w:lang w:val="en-US"/>
        </w:rPr>
      </w:pPr>
      <w:r>
        <w:rPr>
          <w:lang w:val="en-US"/>
        </w:rPr>
        <w:tab/>
      </w:r>
      <w:r>
        <w:rPr>
          <w:lang w:val="en-US"/>
        </w:rPr>
        <w:tab/>
      </w:r>
      <w:r w:rsidR="00594B93" w:rsidRPr="00594B93">
        <w:rPr>
          <w:lang w:val="en-US"/>
        </w:rPr>
        <w:t>Criteria of physical disability</w:t>
      </w:r>
    </w:p>
    <w:p w:rsidR="00594B93" w:rsidRPr="00594B93" w:rsidRDefault="00404F7F" w:rsidP="00404F7F">
      <w:pPr>
        <w:pStyle w:val="H23G"/>
        <w:rPr>
          <w:lang w:val="en-US"/>
        </w:rPr>
      </w:pPr>
      <w:r>
        <w:rPr>
          <w:lang w:val="en-US"/>
        </w:rPr>
        <w:tab/>
        <w:t>1.</w:t>
      </w:r>
      <w:r>
        <w:rPr>
          <w:lang w:val="en-US"/>
        </w:rPr>
        <w:tab/>
      </w:r>
      <w:r w:rsidR="00594B93" w:rsidRPr="00594B93">
        <w:rPr>
          <w:lang w:val="en-US"/>
        </w:rPr>
        <w:t>Definition of physical disability</w:t>
      </w:r>
    </w:p>
    <w:p w:rsidR="00594B93" w:rsidRPr="00594B93" w:rsidRDefault="00404F7F" w:rsidP="00404F7F">
      <w:pPr>
        <w:pStyle w:val="SingleTxtG"/>
        <w:rPr>
          <w:lang w:val="en-US"/>
        </w:rPr>
      </w:pPr>
      <w:r>
        <w:rPr>
          <w:lang w:val="en-US"/>
        </w:rPr>
        <w:tab/>
      </w:r>
      <w:r w:rsidR="00594B93" w:rsidRPr="00594B93">
        <w:rPr>
          <w:lang w:val="en-US"/>
        </w:rPr>
        <w:t>Physical disability denotes a situation in which structural or functional damage to the body’s motor system has resulted in loss of limbs or paralysis (palsy), deformity, etc., of the limbs or torso, such that their functions are lost and their movement or participation is restricted to varying extents.</w:t>
      </w:r>
    </w:p>
    <w:p w:rsidR="00594B93" w:rsidRPr="00594B93" w:rsidRDefault="00404F7F" w:rsidP="00404F7F">
      <w:pPr>
        <w:pStyle w:val="H4G"/>
        <w:rPr>
          <w:lang w:val="en-US"/>
        </w:rPr>
      </w:pPr>
      <w:r>
        <w:rPr>
          <w:lang w:val="en-US"/>
        </w:rPr>
        <w:tab/>
      </w:r>
      <w:r>
        <w:rPr>
          <w:lang w:val="en-US"/>
        </w:rPr>
        <w:tab/>
      </w:r>
      <w:r w:rsidR="00594B93" w:rsidRPr="00594B93">
        <w:rPr>
          <w:lang w:val="en-US"/>
        </w:rPr>
        <w:t>Physical di</w:t>
      </w:r>
      <w:r>
        <w:rPr>
          <w:lang w:val="en-US"/>
        </w:rPr>
        <w:t>sability includes the following</w:t>
      </w:r>
    </w:p>
    <w:p w:rsidR="00594B93" w:rsidRPr="00594B93" w:rsidRDefault="0033463A" w:rsidP="0033463A">
      <w:pPr>
        <w:pStyle w:val="SingleTxtG"/>
        <w:ind w:left="1701" w:hanging="567"/>
        <w:rPr>
          <w:lang w:val="en-US"/>
        </w:rPr>
      </w:pPr>
      <w:r>
        <w:rPr>
          <w:lang w:val="en-US"/>
        </w:rPr>
        <w:t>1.</w:t>
      </w:r>
      <w:r>
        <w:rPr>
          <w:lang w:val="en-US"/>
        </w:rPr>
        <w:tab/>
      </w:r>
      <w:r w:rsidR="00594B93" w:rsidRPr="00594B93">
        <w:rPr>
          <w:lang w:val="en-US"/>
        </w:rPr>
        <w:t>Loss, deformity or obstructed functioning of the upper or lower limbs as a result of harm, illness or abnormal development;</w:t>
      </w:r>
    </w:p>
    <w:p w:rsidR="00594B93" w:rsidRPr="00594B93" w:rsidRDefault="0033463A" w:rsidP="0033463A">
      <w:pPr>
        <w:pStyle w:val="SingleTxtG"/>
        <w:ind w:left="1701" w:hanging="567"/>
        <w:rPr>
          <w:lang w:val="en-US"/>
        </w:rPr>
      </w:pPr>
      <w:r>
        <w:rPr>
          <w:lang w:val="en-US"/>
        </w:rPr>
        <w:t>2.</w:t>
      </w:r>
      <w:r>
        <w:rPr>
          <w:lang w:val="en-US"/>
        </w:rPr>
        <w:tab/>
      </w:r>
      <w:r w:rsidR="00594B93" w:rsidRPr="00594B93">
        <w:rPr>
          <w:lang w:val="en-US"/>
        </w:rPr>
        <w:t>Loss, deformity or obstructed functioning of the spine as a result of harm, illness or abnormal development;</w:t>
      </w:r>
    </w:p>
    <w:p w:rsidR="00594B93" w:rsidRPr="00594B93" w:rsidRDefault="0033463A" w:rsidP="0033463A">
      <w:pPr>
        <w:pStyle w:val="SingleTxtG"/>
        <w:ind w:left="1701" w:hanging="567"/>
        <w:rPr>
          <w:lang w:val="en-US"/>
        </w:rPr>
      </w:pPr>
      <w:r>
        <w:rPr>
          <w:lang w:val="en-US"/>
        </w:rPr>
        <w:t>3.</w:t>
      </w:r>
      <w:r>
        <w:rPr>
          <w:lang w:val="en-US"/>
        </w:rPr>
        <w:tab/>
      </w:r>
      <w:r w:rsidR="00594B93" w:rsidRPr="00594B93">
        <w:rPr>
          <w:lang w:val="en-US"/>
        </w:rPr>
        <w:t>Obstructed functioning of the trunk or limbs as a result of harm to the central nervous system.</w:t>
      </w:r>
    </w:p>
    <w:p w:rsidR="00594B93" w:rsidRPr="00594B93" w:rsidRDefault="00404F7F" w:rsidP="00404F7F">
      <w:pPr>
        <w:pStyle w:val="H23G"/>
        <w:rPr>
          <w:lang w:val="en-US"/>
        </w:rPr>
      </w:pPr>
      <w:r>
        <w:rPr>
          <w:lang w:val="en-US"/>
        </w:rPr>
        <w:tab/>
        <w:t>2.</w:t>
      </w:r>
      <w:r>
        <w:rPr>
          <w:lang w:val="en-US"/>
        </w:rPr>
        <w:tab/>
      </w:r>
      <w:r w:rsidR="00594B93" w:rsidRPr="00594B93">
        <w:rPr>
          <w:lang w:val="en-US"/>
        </w:rPr>
        <w:t>Grades of physical disability</w:t>
      </w:r>
    </w:p>
    <w:p w:rsidR="00594B93" w:rsidRPr="00594B93" w:rsidRDefault="00594B93" w:rsidP="00404F7F">
      <w:pPr>
        <w:pStyle w:val="H4G"/>
        <w:rPr>
          <w:lang w:val="en-US"/>
        </w:rPr>
      </w:pPr>
      <w:r w:rsidRPr="00594B93">
        <w:rPr>
          <w:lang w:val="en-US"/>
        </w:rPr>
        <w:tab/>
      </w:r>
      <w:r w:rsidRPr="00594B93">
        <w:rPr>
          <w:lang w:val="en-US"/>
        </w:rPr>
        <w:tab/>
        <w:t>Grade 1 physical disability: unable to carry out activit</w:t>
      </w:r>
      <w:r w:rsidR="00404F7F">
        <w:rPr>
          <w:lang w:val="en-US"/>
        </w:rPr>
        <w:t>ies of daily life independently</w:t>
      </w:r>
    </w:p>
    <w:p w:rsidR="00594B93" w:rsidRPr="00594B93" w:rsidRDefault="0033463A" w:rsidP="0033463A">
      <w:pPr>
        <w:pStyle w:val="SingleTxtG"/>
        <w:rPr>
          <w:lang w:val="en-US"/>
        </w:rPr>
      </w:pPr>
      <w:r>
        <w:rPr>
          <w:lang w:val="en-US"/>
        </w:rPr>
        <w:t>1.</w:t>
      </w:r>
      <w:r>
        <w:rPr>
          <w:lang w:val="en-US"/>
        </w:rPr>
        <w:tab/>
      </w:r>
      <w:r w:rsidR="00594B93" w:rsidRPr="00594B93">
        <w:rPr>
          <w:lang w:val="en-US"/>
        </w:rPr>
        <w:t>Four-limb paralysis: serious loss of motor function in all four limbs;</w:t>
      </w:r>
    </w:p>
    <w:p w:rsidR="00594B93" w:rsidRPr="00594B93" w:rsidRDefault="0033463A" w:rsidP="0033463A">
      <w:pPr>
        <w:pStyle w:val="SingleTxtG"/>
        <w:rPr>
          <w:lang w:val="en-US"/>
        </w:rPr>
      </w:pPr>
      <w:r>
        <w:rPr>
          <w:lang w:val="en-US"/>
        </w:rPr>
        <w:t>2.</w:t>
      </w:r>
      <w:r>
        <w:rPr>
          <w:lang w:val="en-US"/>
        </w:rPr>
        <w:tab/>
      </w:r>
      <w:r w:rsidR="00594B93" w:rsidRPr="00594B93">
        <w:rPr>
          <w:lang w:val="en-US"/>
        </w:rPr>
        <w:t>Lower-body paralysis: complete loss of motor function in both lower limbs;</w:t>
      </w:r>
    </w:p>
    <w:p w:rsidR="00594B93" w:rsidRPr="00594B93" w:rsidRDefault="0033463A" w:rsidP="0033463A">
      <w:pPr>
        <w:pStyle w:val="SingleTxtG"/>
        <w:rPr>
          <w:lang w:val="en-US"/>
        </w:rPr>
      </w:pPr>
      <w:r>
        <w:rPr>
          <w:lang w:val="en-US"/>
        </w:rPr>
        <w:t>3.</w:t>
      </w:r>
      <w:r>
        <w:rPr>
          <w:lang w:val="en-US"/>
        </w:rPr>
        <w:tab/>
      </w:r>
      <w:r w:rsidR="00594B93" w:rsidRPr="00594B93">
        <w:rPr>
          <w:lang w:val="en-US"/>
        </w:rPr>
        <w:t>One-sided paralysis: complete loss of motor function in the limbs on one side;</w:t>
      </w:r>
    </w:p>
    <w:p w:rsidR="00594B93" w:rsidRPr="00594B93" w:rsidRDefault="0033463A" w:rsidP="0033463A">
      <w:pPr>
        <w:pStyle w:val="SingleTxtG"/>
        <w:rPr>
          <w:lang w:val="en-US"/>
        </w:rPr>
      </w:pPr>
      <w:r>
        <w:rPr>
          <w:lang w:val="en-US"/>
        </w:rPr>
        <w:t>4.</w:t>
      </w:r>
      <w:r>
        <w:rPr>
          <w:lang w:val="en-US"/>
        </w:rPr>
        <w:tab/>
      </w:r>
      <w:r w:rsidR="00594B93" w:rsidRPr="00594B93">
        <w:rPr>
          <w:lang w:val="en-US"/>
        </w:rPr>
        <w:t>Complete loss of single upper limb and loss of both lower legs;</w:t>
      </w:r>
    </w:p>
    <w:p w:rsidR="00594B93" w:rsidRPr="00594B93" w:rsidRDefault="0033463A" w:rsidP="0033463A">
      <w:pPr>
        <w:pStyle w:val="SingleTxtG"/>
        <w:rPr>
          <w:lang w:val="en-US"/>
        </w:rPr>
      </w:pPr>
      <w:r>
        <w:rPr>
          <w:lang w:val="en-US"/>
        </w:rPr>
        <w:t>5.</w:t>
      </w:r>
      <w:r>
        <w:rPr>
          <w:lang w:val="en-US"/>
        </w:rPr>
        <w:tab/>
      </w:r>
      <w:r w:rsidR="00594B93" w:rsidRPr="00594B93">
        <w:rPr>
          <w:lang w:val="en-US"/>
        </w:rPr>
        <w:t>Complete loss of single lower limb and loss of both forearms;</w:t>
      </w:r>
    </w:p>
    <w:p w:rsidR="00594B93" w:rsidRPr="00594B93" w:rsidRDefault="0033463A" w:rsidP="0033463A">
      <w:pPr>
        <w:pStyle w:val="SingleTxtG"/>
        <w:rPr>
          <w:lang w:val="en-US"/>
        </w:rPr>
      </w:pPr>
      <w:r>
        <w:rPr>
          <w:lang w:val="en-US"/>
        </w:rPr>
        <w:t>6.</w:t>
      </w:r>
      <w:r>
        <w:rPr>
          <w:lang w:val="en-US"/>
        </w:rPr>
        <w:tab/>
      </w:r>
      <w:r w:rsidR="00594B93" w:rsidRPr="00594B93">
        <w:rPr>
          <w:lang w:val="en-US"/>
        </w:rPr>
        <w:t>Loss of both upper arms and a single upper leg (or lower leg);</w:t>
      </w:r>
    </w:p>
    <w:p w:rsidR="00594B93" w:rsidRPr="00594B93" w:rsidRDefault="0033463A" w:rsidP="0033463A">
      <w:pPr>
        <w:pStyle w:val="SingleTxtG"/>
        <w:rPr>
          <w:lang w:val="en-US"/>
        </w:rPr>
      </w:pPr>
      <w:r>
        <w:rPr>
          <w:lang w:val="en-US"/>
        </w:rPr>
        <w:t>7.</w:t>
      </w:r>
      <w:r>
        <w:rPr>
          <w:lang w:val="en-US"/>
        </w:rPr>
        <w:tab/>
      </w:r>
      <w:r w:rsidR="00594B93" w:rsidRPr="00594B93">
        <w:rPr>
          <w:lang w:val="en-US"/>
        </w:rPr>
        <w:t>Complete loss of both upper limbs or both lower limbs;</w:t>
      </w:r>
    </w:p>
    <w:p w:rsidR="00594B93" w:rsidRPr="00594B93" w:rsidRDefault="0033463A" w:rsidP="0033463A">
      <w:pPr>
        <w:pStyle w:val="SingleTxtG"/>
        <w:rPr>
          <w:lang w:val="en-US"/>
        </w:rPr>
      </w:pPr>
      <w:r>
        <w:rPr>
          <w:lang w:val="en-US"/>
        </w:rPr>
        <w:t>8.</w:t>
      </w:r>
      <w:r>
        <w:rPr>
          <w:lang w:val="en-US"/>
        </w:rPr>
        <w:tab/>
      </w:r>
      <w:r w:rsidR="00594B93" w:rsidRPr="00594B93">
        <w:rPr>
          <w:lang w:val="en-US"/>
        </w:rPr>
        <w:t xml:space="preserve">Loss of all four limbs at different points; </w:t>
      </w:r>
    </w:p>
    <w:p w:rsidR="00594B93" w:rsidRPr="00594B93" w:rsidRDefault="0033463A" w:rsidP="0033463A">
      <w:pPr>
        <w:pStyle w:val="SingleTxtG"/>
        <w:ind w:left="1701" w:hanging="567"/>
        <w:rPr>
          <w:lang w:val="en-US"/>
        </w:rPr>
      </w:pPr>
      <w:r>
        <w:rPr>
          <w:lang w:val="en-US"/>
        </w:rPr>
        <w:t>9.</w:t>
      </w:r>
      <w:r>
        <w:rPr>
          <w:lang w:val="en-US"/>
        </w:rPr>
        <w:tab/>
      </w:r>
      <w:r w:rsidR="00594B93" w:rsidRPr="00594B93">
        <w:rPr>
          <w:lang w:val="en-US"/>
        </w:rPr>
        <w:t xml:space="preserve">Extreme deficiency in the function of both upper limbs, or serious deficiency in the functions of three limbs. </w:t>
      </w:r>
    </w:p>
    <w:p w:rsidR="00594B93" w:rsidRPr="00594B93" w:rsidRDefault="00594B93" w:rsidP="00404F7F">
      <w:pPr>
        <w:pStyle w:val="H4G"/>
        <w:rPr>
          <w:lang w:val="en-US"/>
        </w:rPr>
      </w:pPr>
      <w:r w:rsidRPr="00594B93">
        <w:rPr>
          <w:lang w:val="en-US"/>
        </w:rPr>
        <w:tab/>
      </w:r>
      <w:r w:rsidRPr="00594B93">
        <w:rPr>
          <w:lang w:val="en-US"/>
        </w:rPr>
        <w:tab/>
        <w:t>Grade 2 physical disability: basically unable to carry out activit</w:t>
      </w:r>
      <w:r w:rsidR="00404F7F">
        <w:rPr>
          <w:lang w:val="en-US"/>
        </w:rPr>
        <w:t>ies of daily life independently</w:t>
      </w:r>
    </w:p>
    <w:p w:rsidR="00594B93" w:rsidRPr="00594B93" w:rsidRDefault="0033463A" w:rsidP="0033463A">
      <w:pPr>
        <w:pStyle w:val="SingleTxtG"/>
        <w:ind w:left="1701" w:hanging="567"/>
        <w:rPr>
          <w:lang w:val="en-US"/>
        </w:rPr>
      </w:pPr>
      <w:r>
        <w:rPr>
          <w:lang w:val="en-US"/>
        </w:rPr>
        <w:t>1.</w:t>
      </w:r>
      <w:r>
        <w:rPr>
          <w:lang w:val="en-US"/>
        </w:rPr>
        <w:tab/>
      </w:r>
      <w:r w:rsidR="00594B93" w:rsidRPr="00594B93">
        <w:rPr>
          <w:lang w:val="en-US"/>
        </w:rPr>
        <w:t>One-sided paralysis or lower-body paralysis, with disabled limbs capable of a little function (not capable of walking independently)</w:t>
      </w:r>
      <w:r w:rsidR="00130B2A">
        <w:rPr>
          <w:lang w:val="en-US"/>
        </w:rPr>
        <w:t>;</w:t>
      </w:r>
    </w:p>
    <w:p w:rsidR="00594B93" w:rsidRPr="00594B93" w:rsidRDefault="0033463A" w:rsidP="0033463A">
      <w:pPr>
        <w:pStyle w:val="SingleTxtG"/>
        <w:ind w:left="1701" w:hanging="567"/>
        <w:rPr>
          <w:lang w:val="en-US"/>
        </w:rPr>
      </w:pPr>
      <w:r>
        <w:rPr>
          <w:lang w:val="en-US"/>
        </w:rPr>
        <w:t>2.</w:t>
      </w:r>
      <w:r>
        <w:rPr>
          <w:lang w:val="en-US"/>
        </w:rPr>
        <w:tab/>
      </w:r>
      <w:r w:rsidR="00594B93" w:rsidRPr="00594B93">
        <w:rPr>
          <w:lang w:val="en-US"/>
        </w:rPr>
        <w:t>Loss of both upper arms or both forearms;</w:t>
      </w:r>
    </w:p>
    <w:p w:rsidR="00594B93" w:rsidRPr="00594B93" w:rsidRDefault="0033463A" w:rsidP="0033463A">
      <w:pPr>
        <w:pStyle w:val="SingleTxtG"/>
        <w:ind w:left="1701" w:hanging="567"/>
        <w:rPr>
          <w:lang w:val="en-US"/>
        </w:rPr>
      </w:pPr>
      <w:r>
        <w:rPr>
          <w:lang w:val="en-US"/>
        </w:rPr>
        <w:t>3.</w:t>
      </w:r>
      <w:r>
        <w:rPr>
          <w:lang w:val="en-US"/>
        </w:rPr>
        <w:tab/>
      </w:r>
      <w:r w:rsidR="00594B93" w:rsidRPr="00594B93">
        <w:rPr>
          <w:lang w:val="en-US"/>
        </w:rPr>
        <w:t>Loss of both upper legs;</w:t>
      </w:r>
    </w:p>
    <w:p w:rsidR="00594B93" w:rsidRPr="00594B93" w:rsidRDefault="0033463A" w:rsidP="0033463A">
      <w:pPr>
        <w:pStyle w:val="SingleTxtG"/>
        <w:ind w:left="1701" w:hanging="567"/>
        <w:rPr>
          <w:lang w:val="en-US"/>
        </w:rPr>
      </w:pPr>
      <w:r>
        <w:rPr>
          <w:lang w:val="en-US"/>
        </w:rPr>
        <w:t>4.</w:t>
      </w:r>
      <w:r>
        <w:rPr>
          <w:lang w:val="en-US"/>
        </w:rPr>
        <w:tab/>
      </w:r>
      <w:r w:rsidR="00594B93" w:rsidRPr="00594B93">
        <w:rPr>
          <w:lang w:val="en-US"/>
        </w:rPr>
        <w:t>Complete loss of a single upper limb and a single upper leg;</w:t>
      </w:r>
    </w:p>
    <w:p w:rsidR="00594B93" w:rsidRPr="00594B93" w:rsidRDefault="00594B93" w:rsidP="0033463A">
      <w:pPr>
        <w:pStyle w:val="SingleTxtG"/>
        <w:ind w:left="1701" w:hanging="567"/>
        <w:rPr>
          <w:lang w:val="en-US"/>
        </w:rPr>
      </w:pPr>
      <w:r w:rsidRPr="00594B93">
        <w:rPr>
          <w:lang w:val="en-US"/>
        </w:rPr>
        <w:t>5.</w:t>
      </w:r>
      <w:r w:rsidR="0033463A">
        <w:rPr>
          <w:lang w:val="en-US"/>
        </w:rPr>
        <w:tab/>
      </w:r>
      <w:r w:rsidRPr="00594B93">
        <w:rPr>
          <w:lang w:val="en-US"/>
        </w:rPr>
        <w:t>Complete loss of a single lower limb and a single upper arm;</w:t>
      </w:r>
    </w:p>
    <w:p w:rsidR="00594B93" w:rsidRPr="00594B93" w:rsidRDefault="0033463A" w:rsidP="0033463A">
      <w:pPr>
        <w:pStyle w:val="SingleTxtG"/>
        <w:ind w:left="1701" w:hanging="567"/>
        <w:rPr>
          <w:lang w:val="en-US"/>
        </w:rPr>
      </w:pPr>
      <w:r>
        <w:rPr>
          <w:lang w:val="en-US"/>
        </w:rPr>
        <w:t>6.</w:t>
      </w:r>
      <w:r>
        <w:rPr>
          <w:lang w:val="en-US"/>
        </w:rPr>
        <w:tab/>
      </w:r>
      <w:r w:rsidR="00594B93" w:rsidRPr="00594B93">
        <w:rPr>
          <w:lang w:val="en-US"/>
        </w:rPr>
        <w:t>Loss of three limbs at different points (excepting circumstances covered under Grade 1);</w:t>
      </w:r>
    </w:p>
    <w:p w:rsidR="00594B93" w:rsidRPr="00594B93" w:rsidRDefault="0033463A" w:rsidP="0033463A">
      <w:pPr>
        <w:pStyle w:val="SingleTxtG"/>
        <w:ind w:left="1701" w:hanging="567"/>
        <w:rPr>
          <w:lang w:val="en-US"/>
        </w:rPr>
      </w:pPr>
      <w:r>
        <w:rPr>
          <w:lang w:val="en-US"/>
        </w:rPr>
        <w:t>7.</w:t>
      </w:r>
      <w:r>
        <w:rPr>
          <w:lang w:val="en-US"/>
        </w:rPr>
        <w:tab/>
      </w:r>
      <w:r w:rsidR="00594B93" w:rsidRPr="00594B93">
        <w:rPr>
          <w:lang w:val="en-US"/>
        </w:rPr>
        <w:t>Serious defects in the function of two limbs or moderate defects in the function of three limbs.</w:t>
      </w:r>
    </w:p>
    <w:p w:rsidR="00594B93" w:rsidRPr="00594B93" w:rsidRDefault="00594B93" w:rsidP="00404F7F">
      <w:pPr>
        <w:pStyle w:val="H4G"/>
        <w:rPr>
          <w:lang w:val="en-US"/>
        </w:rPr>
      </w:pPr>
      <w:r w:rsidRPr="00594B93">
        <w:rPr>
          <w:lang w:val="en-US"/>
        </w:rPr>
        <w:tab/>
      </w:r>
      <w:r w:rsidRPr="00594B93">
        <w:rPr>
          <w:lang w:val="en-US"/>
        </w:rPr>
        <w:tab/>
        <w:t>Grade 3 physical disability: able to carry out some activit</w:t>
      </w:r>
      <w:r w:rsidR="00404F7F">
        <w:rPr>
          <w:lang w:val="en-US"/>
        </w:rPr>
        <w:t>ies of daily life independently</w:t>
      </w:r>
    </w:p>
    <w:p w:rsidR="00594B93" w:rsidRPr="00594B93" w:rsidRDefault="0033463A" w:rsidP="0033463A">
      <w:pPr>
        <w:pStyle w:val="SingleTxtG"/>
        <w:ind w:left="1701" w:hanging="567"/>
        <w:rPr>
          <w:lang w:val="en-US"/>
        </w:rPr>
      </w:pPr>
      <w:r>
        <w:rPr>
          <w:lang w:val="en-US"/>
        </w:rPr>
        <w:t>1.</w:t>
      </w:r>
      <w:r>
        <w:rPr>
          <w:lang w:val="en-US"/>
        </w:rPr>
        <w:tab/>
      </w:r>
      <w:r w:rsidR="00594B93" w:rsidRPr="00594B93">
        <w:rPr>
          <w:lang w:val="en-US"/>
        </w:rPr>
        <w:t>Loss of both lower legs;</w:t>
      </w:r>
    </w:p>
    <w:p w:rsidR="00594B93" w:rsidRPr="00594B93" w:rsidRDefault="0033463A" w:rsidP="0033463A">
      <w:pPr>
        <w:pStyle w:val="SingleTxtG"/>
        <w:ind w:left="1701" w:hanging="567"/>
        <w:rPr>
          <w:lang w:val="en-US"/>
        </w:rPr>
      </w:pPr>
      <w:r>
        <w:rPr>
          <w:lang w:val="en-US"/>
        </w:rPr>
        <w:t>2.</w:t>
      </w:r>
      <w:r>
        <w:rPr>
          <w:lang w:val="en-US"/>
        </w:rPr>
        <w:tab/>
      </w:r>
      <w:r w:rsidR="00594B93" w:rsidRPr="00594B93">
        <w:rPr>
          <w:lang w:val="en-US"/>
        </w:rPr>
        <w:t>Loss of a single forearm or above;</w:t>
      </w:r>
    </w:p>
    <w:p w:rsidR="00594B93" w:rsidRPr="00594B93" w:rsidRDefault="0033463A" w:rsidP="0033463A">
      <w:pPr>
        <w:pStyle w:val="SingleTxtG"/>
        <w:ind w:left="1701" w:hanging="567"/>
        <w:rPr>
          <w:lang w:val="en-US"/>
        </w:rPr>
      </w:pPr>
      <w:r>
        <w:rPr>
          <w:lang w:val="en-US"/>
        </w:rPr>
        <w:t>3.</w:t>
      </w:r>
      <w:r>
        <w:rPr>
          <w:lang w:val="en-US"/>
        </w:rPr>
        <w:tab/>
      </w:r>
      <w:r w:rsidR="00594B93" w:rsidRPr="00594B93">
        <w:rPr>
          <w:lang w:val="en-US"/>
        </w:rPr>
        <w:t>Loss of single upper leg and above;</w:t>
      </w:r>
    </w:p>
    <w:p w:rsidR="00594B93" w:rsidRPr="00594B93" w:rsidRDefault="0033463A" w:rsidP="0033463A">
      <w:pPr>
        <w:pStyle w:val="SingleTxtG"/>
        <w:ind w:left="1701" w:hanging="567"/>
        <w:rPr>
          <w:lang w:val="en-US"/>
        </w:rPr>
      </w:pPr>
      <w:r>
        <w:rPr>
          <w:lang w:val="en-US"/>
        </w:rPr>
        <w:t>4.</w:t>
      </w:r>
      <w:r>
        <w:rPr>
          <w:lang w:val="en-US"/>
        </w:rPr>
        <w:tab/>
      </w:r>
      <w:r w:rsidR="00594B93" w:rsidRPr="00594B93">
        <w:rPr>
          <w:lang w:val="en-US"/>
        </w:rPr>
        <w:t>Loss of thumbs of both hands, or loss of all fingers of b</w:t>
      </w:r>
      <w:r>
        <w:rPr>
          <w:lang w:val="en-US"/>
        </w:rPr>
        <w:t>oth hands except for the thumbs;</w:t>
      </w:r>
    </w:p>
    <w:p w:rsidR="00594B93" w:rsidRPr="00594B93" w:rsidRDefault="0033463A" w:rsidP="0033463A">
      <w:pPr>
        <w:pStyle w:val="SingleTxtG"/>
        <w:ind w:left="1701" w:hanging="567"/>
        <w:rPr>
          <w:lang w:val="en-US"/>
        </w:rPr>
      </w:pPr>
      <w:r>
        <w:rPr>
          <w:lang w:val="en-US"/>
        </w:rPr>
        <w:t>5.</w:t>
      </w:r>
      <w:r>
        <w:rPr>
          <w:lang w:val="en-US"/>
        </w:rPr>
        <w:tab/>
      </w:r>
      <w:r w:rsidR="00594B93" w:rsidRPr="00594B93">
        <w:rPr>
          <w:lang w:val="en-US"/>
        </w:rPr>
        <w:t>Loss of two limbs at different points (except for cases referred to under Grade 2);</w:t>
      </w:r>
    </w:p>
    <w:p w:rsidR="00594B93" w:rsidRPr="00594B93" w:rsidRDefault="0033463A" w:rsidP="0033463A">
      <w:pPr>
        <w:pStyle w:val="SingleTxtG"/>
        <w:ind w:left="1701" w:hanging="567"/>
        <w:rPr>
          <w:lang w:val="en-US"/>
        </w:rPr>
      </w:pPr>
      <w:r>
        <w:rPr>
          <w:lang w:val="en-US"/>
        </w:rPr>
        <w:t>6.</w:t>
      </w:r>
      <w:r>
        <w:rPr>
          <w:lang w:val="en-US"/>
        </w:rPr>
        <w:tab/>
      </w:r>
      <w:r w:rsidR="00594B93" w:rsidRPr="00594B93">
        <w:rPr>
          <w:lang w:val="en-US"/>
        </w:rPr>
        <w:t>Serious impairment of the functioning of one limb, or medium-level impairment of the functioning of two limbs.</w:t>
      </w:r>
    </w:p>
    <w:p w:rsidR="00594B93" w:rsidRPr="00594B93" w:rsidRDefault="00594B93" w:rsidP="00404F7F">
      <w:pPr>
        <w:pStyle w:val="H4G"/>
        <w:rPr>
          <w:lang w:val="en-US"/>
        </w:rPr>
      </w:pPr>
      <w:r w:rsidRPr="00594B93">
        <w:rPr>
          <w:lang w:val="en-US"/>
        </w:rPr>
        <w:tab/>
      </w:r>
      <w:r w:rsidRPr="00594B93">
        <w:rPr>
          <w:lang w:val="en-US"/>
        </w:rPr>
        <w:tab/>
        <w:t>Grade 4 physical disability: basically able to carry out activit</w:t>
      </w:r>
      <w:r w:rsidR="00404F7F">
        <w:rPr>
          <w:lang w:val="en-US"/>
        </w:rPr>
        <w:t xml:space="preserve">ies of daily life </w:t>
      </w:r>
      <w:r w:rsidR="00404F7F">
        <w:rPr>
          <w:lang w:val="en-US"/>
        </w:rPr>
        <w:br/>
        <w:t>independently</w:t>
      </w:r>
    </w:p>
    <w:p w:rsidR="00594B93" w:rsidRPr="00594B93" w:rsidRDefault="0033463A" w:rsidP="0033463A">
      <w:pPr>
        <w:pStyle w:val="SingleTxtG"/>
        <w:rPr>
          <w:lang w:val="en-US"/>
        </w:rPr>
      </w:pPr>
      <w:r>
        <w:rPr>
          <w:lang w:val="en-US"/>
        </w:rPr>
        <w:t>1.</w:t>
      </w:r>
      <w:r>
        <w:rPr>
          <w:lang w:val="en-US"/>
        </w:rPr>
        <w:tab/>
      </w:r>
      <w:r w:rsidR="00594B93" w:rsidRPr="00594B93">
        <w:rPr>
          <w:lang w:val="en-US"/>
        </w:rPr>
        <w:t>Loss of single lower leg;</w:t>
      </w:r>
    </w:p>
    <w:p w:rsidR="00594B93" w:rsidRPr="00594B93" w:rsidRDefault="0033463A" w:rsidP="0033463A">
      <w:pPr>
        <w:pStyle w:val="SingleTxtG"/>
        <w:rPr>
          <w:lang w:val="en-US"/>
        </w:rPr>
      </w:pPr>
      <w:r>
        <w:rPr>
          <w:lang w:val="en-US"/>
        </w:rPr>
        <w:t>2.</w:t>
      </w:r>
      <w:r>
        <w:rPr>
          <w:lang w:val="en-US"/>
        </w:rPr>
        <w:tab/>
      </w:r>
      <w:r w:rsidR="00594B93" w:rsidRPr="00594B93">
        <w:rPr>
          <w:lang w:val="en-US"/>
        </w:rPr>
        <w:t xml:space="preserve">Unequal length of lower limbs, with the difference equal to or larger than </w:t>
      </w:r>
      <w:smartTag w:uri="urn:schemas-microsoft-com:office:smarttags" w:element="metricconverter">
        <w:smartTagPr>
          <w:attr w:name="ProductID" w:val="5 cm"/>
        </w:smartTagPr>
        <w:r w:rsidR="00594B93" w:rsidRPr="00594B93">
          <w:rPr>
            <w:lang w:val="en-US"/>
          </w:rPr>
          <w:t>5</w:t>
        </w:r>
        <w:r>
          <w:rPr>
            <w:lang w:val="en-US"/>
          </w:rPr>
          <w:t xml:space="preserve"> </w:t>
        </w:r>
        <w:r w:rsidR="00594B93" w:rsidRPr="00594B93">
          <w:rPr>
            <w:lang w:val="en-US"/>
          </w:rPr>
          <w:t>cm</w:t>
        </w:r>
      </w:smartTag>
      <w:r w:rsidR="00AF7D9D">
        <w:rPr>
          <w:lang w:val="en-US"/>
        </w:rPr>
        <w:t>;</w:t>
      </w:r>
    </w:p>
    <w:p w:rsidR="00594B93" w:rsidRPr="00594B93" w:rsidRDefault="0033463A" w:rsidP="0033463A">
      <w:pPr>
        <w:pStyle w:val="SingleTxtG"/>
        <w:rPr>
          <w:lang w:val="en-US"/>
        </w:rPr>
      </w:pPr>
      <w:r>
        <w:rPr>
          <w:lang w:val="en-US"/>
        </w:rPr>
        <w:t>3.</w:t>
      </w:r>
      <w:r>
        <w:rPr>
          <w:lang w:val="en-US"/>
        </w:rPr>
        <w:tab/>
      </w:r>
      <w:r w:rsidR="00594B93" w:rsidRPr="00594B93">
        <w:rPr>
          <w:lang w:val="en-US"/>
        </w:rPr>
        <w:t>Stiffening of spine;</w:t>
      </w:r>
    </w:p>
    <w:p w:rsidR="00594B93" w:rsidRPr="00594B93" w:rsidRDefault="0033463A" w:rsidP="0033463A">
      <w:pPr>
        <w:pStyle w:val="SingleTxtG"/>
        <w:ind w:left="1701" w:hanging="567"/>
        <w:rPr>
          <w:lang w:val="en-US"/>
        </w:rPr>
      </w:pPr>
      <w:r>
        <w:rPr>
          <w:lang w:val="en-US"/>
        </w:rPr>
        <w:t>4.</w:t>
      </w:r>
      <w:r>
        <w:rPr>
          <w:lang w:val="en-US"/>
        </w:rPr>
        <w:tab/>
      </w:r>
      <w:r w:rsidR="00594B93" w:rsidRPr="00594B93">
        <w:rPr>
          <w:lang w:val="en-US"/>
        </w:rPr>
        <w:t xml:space="preserve">Deformed spine, with the hunch of the back greater than 70 degrees or the profile hump larger than 45 degrees; </w:t>
      </w:r>
    </w:p>
    <w:p w:rsidR="00594B93" w:rsidRPr="00594B93" w:rsidRDefault="0033463A" w:rsidP="0033463A">
      <w:pPr>
        <w:pStyle w:val="SingleTxtG"/>
        <w:rPr>
          <w:lang w:val="en-US"/>
        </w:rPr>
      </w:pPr>
      <w:r>
        <w:rPr>
          <w:lang w:val="en-US"/>
        </w:rPr>
        <w:t>5.</w:t>
      </w:r>
      <w:r>
        <w:rPr>
          <w:lang w:val="en-US"/>
        </w:rPr>
        <w:tab/>
      </w:r>
      <w:r w:rsidR="00594B93" w:rsidRPr="00594B93">
        <w:rPr>
          <w:lang w:val="en-US"/>
        </w:rPr>
        <w:t>Complete loss of four fingers on a single hand, except for the thumb;</w:t>
      </w:r>
    </w:p>
    <w:p w:rsidR="00594B93" w:rsidRPr="00594B93" w:rsidRDefault="0033463A" w:rsidP="0033463A">
      <w:pPr>
        <w:pStyle w:val="SingleTxtG"/>
        <w:rPr>
          <w:lang w:val="en-US"/>
        </w:rPr>
      </w:pPr>
      <w:r>
        <w:rPr>
          <w:lang w:val="en-US"/>
        </w:rPr>
        <w:t>6.</w:t>
      </w:r>
      <w:r>
        <w:rPr>
          <w:lang w:val="en-US"/>
        </w:rPr>
        <w:tab/>
      </w:r>
      <w:r w:rsidR="00594B93" w:rsidRPr="00594B93">
        <w:rPr>
          <w:lang w:val="en-US"/>
        </w:rPr>
        <w:t>Complete loss of single thumb;</w:t>
      </w:r>
    </w:p>
    <w:p w:rsidR="00594B93" w:rsidRPr="00594B93" w:rsidRDefault="0033463A" w:rsidP="0033463A">
      <w:pPr>
        <w:pStyle w:val="SingleTxtG"/>
        <w:rPr>
          <w:lang w:val="en-US"/>
        </w:rPr>
      </w:pPr>
      <w:r>
        <w:rPr>
          <w:lang w:val="en-US"/>
        </w:rPr>
        <w:t>7.</w:t>
      </w:r>
      <w:r>
        <w:rPr>
          <w:lang w:val="en-US"/>
        </w:rPr>
        <w:tab/>
      </w:r>
      <w:r w:rsidR="00594B93" w:rsidRPr="00594B93">
        <w:rPr>
          <w:lang w:val="en-US"/>
        </w:rPr>
        <w:t>Loss of all parts above the tarsometatarsal joint on a single foot;</w:t>
      </w:r>
    </w:p>
    <w:p w:rsidR="00594B93" w:rsidRPr="00594B93" w:rsidRDefault="0033463A" w:rsidP="0033463A">
      <w:pPr>
        <w:pStyle w:val="SingleTxtG"/>
        <w:rPr>
          <w:lang w:val="en-US"/>
        </w:rPr>
      </w:pPr>
      <w:r>
        <w:rPr>
          <w:lang w:val="en-US"/>
        </w:rPr>
        <w:t>8.</w:t>
      </w:r>
      <w:r>
        <w:rPr>
          <w:lang w:val="en-US"/>
        </w:rPr>
        <w:tab/>
      </w:r>
      <w:r w:rsidR="00594B93" w:rsidRPr="00594B93">
        <w:rPr>
          <w:lang w:val="en-US"/>
        </w:rPr>
        <w:t>Complete loss of toes or the function of toes on both feet;</w:t>
      </w:r>
    </w:p>
    <w:p w:rsidR="00594B93" w:rsidRPr="00594B93" w:rsidRDefault="0033463A" w:rsidP="0033463A">
      <w:pPr>
        <w:pStyle w:val="SingleTxtG"/>
        <w:rPr>
          <w:lang w:val="en-US"/>
        </w:rPr>
      </w:pPr>
      <w:r>
        <w:rPr>
          <w:lang w:val="en-US"/>
        </w:rPr>
        <w:t>9.</w:t>
      </w:r>
      <w:r>
        <w:rPr>
          <w:lang w:val="en-US"/>
        </w:rPr>
        <w:tab/>
      </w:r>
      <w:r w:rsidR="00594B93" w:rsidRPr="00594B93">
        <w:rPr>
          <w:lang w:val="en-US"/>
        </w:rPr>
        <w:t xml:space="preserve">Dwarf syndrome (adult height not exceeding than </w:t>
      </w:r>
      <w:smartTag w:uri="urn:schemas-microsoft-com:office:smarttags" w:element="metricconverter">
        <w:smartTagPr>
          <w:attr w:name="ProductID" w:val="130 cm"/>
        </w:smartTagPr>
        <w:r w:rsidR="00594B93" w:rsidRPr="00594B93">
          <w:rPr>
            <w:lang w:val="en-US"/>
          </w:rPr>
          <w:t>130</w:t>
        </w:r>
        <w:r>
          <w:rPr>
            <w:lang w:val="en-US"/>
          </w:rPr>
          <w:t xml:space="preserve"> </w:t>
        </w:r>
        <w:r w:rsidR="00594B93" w:rsidRPr="00594B93">
          <w:rPr>
            <w:lang w:val="en-US"/>
          </w:rPr>
          <w:t>cm</w:t>
        </w:r>
      </w:smartTag>
      <w:r w:rsidR="00594B93" w:rsidRPr="00594B93">
        <w:rPr>
          <w:lang w:val="en-US"/>
        </w:rPr>
        <w:t>);</w:t>
      </w:r>
    </w:p>
    <w:p w:rsidR="00594B93" w:rsidRPr="00594B93" w:rsidRDefault="0033463A" w:rsidP="0033463A">
      <w:pPr>
        <w:pStyle w:val="SingleTxtG"/>
        <w:ind w:left="1701" w:hanging="567"/>
        <w:rPr>
          <w:lang w:val="en-US"/>
        </w:rPr>
      </w:pPr>
      <w:r>
        <w:rPr>
          <w:lang w:val="en-US"/>
        </w:rPr>
        <w:t>10.</w:t>
      </w:r>
      <w:r>
        <w:rPr>
          <w:lang w:val="en-US"/>
        </w:rPr>
        <w:tab/>
      </w:r>
      <w:r w:rsidR="00594B93" w:rsidRPr="00594B93">
        <w:rPr>
          <w:lang w:val="en-US"/>
        </w:rPr>
        <w:t xml:space="preserve">Medium-level impairment of the functioning of one limb, or minor impairment of the functioning of two limbs; </w:t>
      </w:r>
    </w:p>
    <w:p w:rsidR="00594B93" w:rsidRPr="00594B93" w:rsidRDefault="0033463A" w:rsidP="0033463A">
      <w:pPr>
        <w:pStyle w:val="SingleTxtG"/>
        <w:rPr>
          <w:lang w:val="en-US"/>
        </w:rPr>
      </w:pPr>
      <w:r>
        <w:rPr>
          <w:lang w:val="en-US"/>
        </w:rPr>
        <w:t>11.</w:t>
      </w:r>
      <w:r>
        <w:rPr>
          <w:lang w:val="en-US"/>
        </w:rPr>
        <w:tab/>
      </w:r>
      <w:r w:rsidR="00594B93" w:rsidRPr="00594B93">
        <w:rPr>
          <w:lang w:val="en-US"/>
        </w:rPr>
        <w:t>Other physical functional impairments similar to the above items.</w:t>
      </w:r>
    </w:p>
    <w:p w:rsidR="00594B93" w:rsidRPr="00594B93" w:rsidRDefault="00404F7F" w:rsidP="00404F7F">
      <w:pPr>
        <w:pStyle w:val="H1G"/>
        <w:rPr>
          <w:lang w:val="en-US"/>
        </w:rPr>
      </w:pPr>
      <w:r>
        <w:rPr>
          <w:lang w:val="en-US"/>
        </w:rPr>
        <w:tab/>
      </w:r>
      <w:r>
        <w:rPr>
          <w:lang w:val="en-US"/>
        </w:rPr>
        <w:tab/>
      </w:r>
      <w:r w:rsidR="00594B93" w:rsidRPr="00594B93">
        <w:rPr>
          <w:lang w:val="en-US"/>
        </w:rPr>
        <w:t>Criteria of intellectual disability</w:t>
      </w:r>
    </w:p>
    <w:p w:rsidR="00594B93" w:rsidRPr="00594B93" w:rsidRDefault="00404F7F" w:rsidP="00404F7F">
      <w:pPr>
        <w:pStyle w:val="H23G"/>
        <w:rPr>
          <w:lang w:val="en-US"/>
        </w:rPr>
      </w:pPr>
      <w:r>
        <w:rPr>
          <w:lang w:val="en-US"/>
        </w:rPr>
        <w:tab/>
        <w:t>1.</w:t>
      </w:r>
      <w:r>
        <w:rPr>
          <w:lang w:val="en-US"/>
        </w:rPr>
        <w:tab/>
      </w:r>
      <w:r w:rsidR="00594B93" w:rsidRPr="00594B93">
        <w:rPr>
          <w:lang w:val="en-US"/>
        </w:rPr>
        <w:t>Definition of intellectual disability</w:t>
      </w:r>
    </w:p>
    <w:p w:rsidR="00594B93" w:rsidRPr="00594B93" w:rsidRDefault="00404F7F" w:rsidP="00404F7F">
      <w:pPr>
        <w:pStyle w:val="SingleTxtG"/>
        <w:rPr>
          <w:lang w:val="en-US"/>
        </w:rPr>
      </w:pPr>
      <w:r>
        <w:rPr>
          <w:lang w:val="en-US"/>
        </w:rPr>
        <w:tab/>
      </w:r>
      <w:r w:rsidR="00594B93" w:rsidRPr="00594B93">
        <w:rPr>
          <w:lang w:val="en-US"/>
        </w:rPr>
        <w:t>Intellectual disability denotes a situation in which a person’s intelligence is clearly lower than the normal level, and where it brings an accompanying behavioural impairment. This type of disability stems from defects in the structure and functions of the nervous system that restrict the individual’s capacity for activity and participation, and requires an environment in which comprehensive, universal, limited and intermittent support is provided.</w:t>
      </w:r>
    </w:p>
    <w:p w:rsidR="00594B93" w:rsidRPr="00594B93" w:rsidRDefault="00404F7F" w:rsidP="00404F7F">
      <w:pPr>
        <w:pStyle w:val="SingleTxtG"/>
        <w:rPr>
          <w:lang w:val="en-US"/>
        </w:rPr>
      </w:pPr>
      <w:r>
        <w:rPr>
          <w:lang w:val="en-US"/>
        </w:rPr>
        <w:tab/>
      </w:r>
      <w:r w:rsidR="00594B93" w:rsidRPr="00594B93">
        <w:rPr>
          <w:lang w:val="en-US"/>
        </w:rPr>
        <w:t>Intellectual disability includes the following: incomplete psychiatric development or intellectual retardation resulting from various harmful factors during the process of intellectual development (before 18 years of age); or, intellectual impairment or obvious intellectual regression resulting from a variety of factors, after reaching intellectual maturity.</w:t>
      </w:r>
    </w:p>
    <w:p w:rsidR="00594B93" w:rsidRPr="00594B93" w:rsidRDefault="00404F7F" w:rsidP="00404F7F">
      <w:pPr>
        <w:pStyle w:val="H23G"/>
        <w:rPr>
          <w:lang w:val="en-US"/>
        </w:rPr>
      </w:pPr>
      <w:r>
        <w:rPr>
          <w:lang w:val="en-US"/>
        </w:rPr>
        <w:tab/>
        <w:t>2.</w:t>
      </w:r>
      <w:r>
        <w:rPr>
          <w:lang w:val="en-US"/>
        </w:rPr>
        <w:tab/>
      </w:r>
      <w:r w:rsidR="00594B93" w:rsidRPr="00594B93">
        <w:rPr>
          <w:lang w:val="en-US"/>
        </w:rPr>
        <w:t>Grades of intellectual disability</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700"/>
        <w:gridCol w:w="1414"/>
        <w:gridCol w:w="1414"/>
        <w:gridCol w:w="1921"/>
        <w:gridCol w:w="1921"/>
      </w:tblGrid>
      <w:tr w:rsidR="00594B93" w:rsidRPr="004607ED">
        <w:tc>
          <w:tcPr>
            <w:tcW w:w="700" w:type="dxa"/>
            <w:vMerge w:val="restart"/>
            <w:tcBorders>
              <w:top w:val="single" w:sz="4" w:space="0" w:color="auto"/>
            </w:tcBorders>
            <w:vAlign w:val="bottom"/>
          </w:tcPr>
          <w:p w:rsidR="00594B93" w:rsidRPr="004607ED" w:rsidRDefault="00594B93" w:rsidP="00EF61A4">
            <w:pPr>
              <w:tabs>
                <w:tab w:val="right" w:pos="850"/>
                <w:tab w:val="left" w:pos="1134"/>
                <w:tab w:val="left" w:pos="1559"/>
                <w:tab w:val="left" w:pos="1984"/>
                <w:tab w:val="left" w:leader="dot" w:pos="8900"/>
                <w:tab w:val="right" w:pos="9638"/>
              </w:tabs>
              <w:spacing w:before="80" w:after="80" w:line="200" w:lineRule="exact"/>
              <w:ind w:right="113"/>
              <w:rPr>
                <w:i/>
                <w:sz w:val="16"/>
                <w:lang w:val="en-US"/>
              </w:rPr>
            </w:pPr>
            <w:r w:rsidRPr="004607ED">
              <w:rPr>
                <w:i/>
                <w:sz w:val="16"/>
                <w:lang w:val="en-US"/>
              </w:rPr>
              <w:t>Grade</w:t>
            </w:r>
          </w:p>
        </w:tc>
        <w:tc>
          <w:tcPr>
            <w:tcW w:w="6670" w:type="dxa"/>
            <w:gridSpan w:val="4"/>
            <w:tcBorders>
              <w:top w:val="single" w:sz="4" w:space="0" w:color="auto"/>
              <w:bottom w:val="single" w:sz="4" w:space="0" w:color="auto"/>
            </w:tcBorders>
            <w:vAlign w:val="center"/>
          </w:tcPr>
          <w:p w:rsidR="00594B93" w:rsidRPr="004607ED" w:rsidRDefault="00594B93" w:rsidP="00EF61A4">
            <w:pPr>
              <w:tabs>
                <w:tab w:val="right" w:pos="850"/>
                <w:tab w:val="left" w:pos="1134"/>
                <w:tab w:val="left" w:pos="1559"/>
                <w:tab w:val="left" w:pos="1984"/>
                <w:tab w:val="left" w:leader="dot" w:pos="8900"/>
                <w:tab w:val="right" w:pos="9638"/>
              </w:tabs>
              <w:spacing w:before="80" w:after="80" w:line="200" w:lineRule="exact"/>
              <w:ind w:right="113"/>
              <w:jc w:val="center"/>
              <w:rPr>
                <w:i/>
                <w:sz w:val="16"/>
                <w:lang w:val="en-US"/>
              </w:rPr>
            </w:pPr>
            <w:r w:rsidRPr="004607ED">
              <w:rPr>
                <w:i/>
                <w:sz w:val="16"/>
                <w:lang w:val="en-US"/>
              </w:rPr>
              <w:t xml:space="preserve">Grade </w:t>
            </w:r>
            <w:r w:rsidR="00F7149F" w:rsidRPr="004607ED">
              <w:rPr>
                <w:i/>
                <w:sz w:val="16"/>
                <w:lang w:val="en-US"/>
              </w:rPr>
              <w:t>criteria</w:t>
            </w:r>
          </w:p>
        </w:tc>
      </w:tr>
      <w:tr w:rsidR="00594B93" w:rsidRPr="004607ED">
        <w:tc>
          <w:tcPr>
            <w:tcW w:w="700" w:type="dxa"/>
            <w:vMerge/>
            <w:tcBorders>
              <w:bottom w:val="single" w:sz="12" w:space="0" w:color="auto"/>
            </w:tcBorders>
            <w:vAlign w:val="bottom"/>
          </w:tcPr>
          <w:p w:rsidR="00594B93" w:rsidRPr="004607ED" w:rsidRDefault="00594B93" w:rsidP="00EF61A4">
            <w:pPr>
              <w:tabs>
                <w:tab w:val="right" w:pos="850"/>
                <w:tab w:val="left" w:pos="1134"/>
                <w:tab w:val="left" w:pos="1559"/>
                <w:tab w:val="left" w:pos="1984"/>
                <w:tab w:val="left" w:leader="dot" w:pos="8900"/>
                <w:tab w:val="right" w:pos="9638"/>
              </w:tabs>
              <w:spacing w:before="80" w:after="80" w:line="200" w:lineRule="exact"/>
              <w:ind w:right="113"/>
              <w:rPr>
                <w:i/>
                <w:sz w:val="16"/>
                <w:lang w:val="en-US"/>
              </w:rPr>
            </w:pPr>
          </w:p>
        </w:tc>
        <w:tc>
          <w:tcPr>
            <w:tcW w:w="1414" w:type="dxa"/>
            <w:tcBorders>
              <w:top w:val="single" w:sz="4" w:space="0" w:color="auto"/>
              <w:bottom w:val="single" w:sz="12" w:space="0" w:color="auto"/>
            </w:tcBorders>
            <w:vAlign w:val="bottom"/>
          </w:tcPr>
          <w:p w:rsidR="00594B93" w:rsidRPr="004607ED" w:rsidRDefault="00594B93" w:rsidP="00EF61A4">
            <w:pPr>
              <w:tabs>
                <w:tab w:val="right" w:pos="850"/>
                <w:tab w:val="left" w:pos="1134"/>
                <w:tab w:val="left" w:pos="1559"/>
                <w:tab w:val="left" w:pos="1984"/>
                <w:tab w:val="left" w:leader="dot" w:pos="8900"/>
                <w:tab w:val="right" w:pos="9638"/>
              </w:tabs>
              <w:spacing w:before="80" w:after="80" w:line="200" w:lineRule="exact"/>
              <w:ind w:right="113"/>
              <w:jc w:val="right"/>
              <w:rPr>
                <w:i/>
                <w:sz w:val="16"/>
                <w:lang w:val="en-US"/>
              </w:rPr>
            </w:pPr>
            <w:r w:rsidRPr="004607ED">
              <w:rPr>
                <w:i/>
                <w:sz w:val="16"/>
                <w:lang w:val="en-US"/>
              </w:rPr>
              <w:t>DQ</w:t>
            </w:r>
            <w:r w:rsidR="004607ED">
              <w:rPr>
                <w:i/>
                <w:sz w:val="16"/>
                <w:lang w:val="en-US"/>
              </w:rPr>
              <w:br/>
            </w:r>
            <w:r w:rsidRPr="004607ED">
              <w:rPr>
                <w:i/>
                <w:sz w:val="16"/>
                <w:lang w:val="en-US"/>
              </w:rPr>
              <w:t>0-6 yrs</w:t>
            </w:r>
          </w:p>
        </w:tc>
        <w:tc>
          <w:tcPr>
            <w:tcW w:w="1414" w:type="dxa"/>
            <w:tcBorders>
              <w:top w:val="single" w:sz="4" w:space="0" w:color="auto"/>
              <w:bottom w:val="single" w:sz="12" w:space="0" w:color="auto"/>
            </w:tcBorders>
            <w:vAlign w:val="bottom"/>
          </w:tcPr>
          <w:p w:rsidR="00594B93" w:rsidRPr="004607ED" w:rsidRDefault="00594B93" w:rsidP="00EF61A4">
            <w:pPr>
              <w:tabs>
                <w:tab w:val="right" w:pos="850"/>
                <w:tab w:val="left" w:pos="1134"/>
                <w:tab w:val="left" w:pos="1559"/>
                <w:tab w:val="left" w:pos="1984"/>
                <w:tab w:val="left" w:leader="dot" w:pos="8900"/>
                <w:tab w:val="right" w:pos="9638"/>
              </w:tabs>
              <w:spacing w:before="80" w:after="80" w:line="200" w:lineRule="exact"/>
              <w:ind w:right="113"/>
              <w:jc w:val="right"/>
              <w:rPr>
                <w:i/>
                <w:sz w:val="16"/>
                <w:lang w:val="en-US"/>
              </w:rPr>
            </w:pPr>
            <w:r w:rsidRPr="004607ED">
              <w:rPr>
                <w:i/>
                <w:sz w:val="16"/>
                <w:lang w:val="en-US"/>
              </w:rPr>
              <w:t>IQ</w:t>
            </w:r>
            <w:r w:rsidR="004607ED">
              <w:rPr>
                <w:i/>
                <w:sz w:val="16"/>
                <w:lang w:val="en-US"/>
              </w:rPr>
              <w:br/>
            </w:r>
            <w:r w:rsidRPr="004607ED">
              <w:rPr>
                <w:i/>
                <w:sz w:val="16"/>
                <w:lang w:val="en-US"/>
              </w:rPr>
              <w:t>7 yrs and above</w:t>
            </w:r>
          </w:p>
        </w:tc>
        <w:tc>
          <w:tcPr>
            <w:tcW w:w="1921" w:type="dxa"/>
            <w:tcBorders>
              <w:top w:val="single" w:sz="4" w:space="0" w:color="auto"/>
              <w:bottom w:val="single" w:sz="12" w:space="0" w:color="auto"/>
            </w:tcBorders>
            <w:vAlign w:val="bottom"/>
          </w:tcPr>
          <w:p w:rsidR="00594B93" w:rsidRPr="004607ED" w:rsidRDefault="00594B93" w:rsidP="00EF61A4">
            <w:pPr>
              <w:tabs>
                <w:tab w:val="right" w:pos="850"/>
                <w:tab w:val="left" w:pos="1134"/>
                <w:tab w:val="left" w:pos="1559"/>
                <w:tab w:val="left" w:pos="1984"/>
                <w:tab w:val="left" w:leader="dot" w:pos="8900"/>
                <w:tab w:val="right" w:pos="9638"/>
              </w:tabs>
              <w:spacing w:before="80" w:after="80" w:line="200" w:lineRule="exact"/>
              <w:ind w:right="113"/>
              <w:jc w:val="right"/>
              <w:rPr>
                <w:i/>
                <w:sz w:val="16"/>
                <w:lang w:val="en-US"/>
              </w:rPr>
            </w:pPr>
            <w:r w:rsidRPr="004607ED">
              <w:rPr>
                <w:i/>
                <w:sz w:val="16"/>
                <w:lang w:val="en-US"/>
              </w:rPr>
              <w:t>AB</w:t>
            </w:r>
          </w:p>
        </w:tc>
        <w:tc>
          <w:tcPr>
            <w:tcW w:w="1921" w:type="dxa"/>
            <w:tcBorders>
              <w:top w:val="single" w:sz="4" w:space="0" w:color="auto"/>
              <w:bottom w:val="single" w:sz="12" w:space="0" w:color="auto"/>
            </w:tcBorders>
            <w:vAlign w:val="bottom"/>
          </w:tcPr>
          <w:p w:rsidR="00594B93" w:rsidRPr="004607ED" w:rsidRDefault="00594B93" w:rsidP="00EF61A4">
            <w:pPr>
              <w:tabs>
                <w:tab w:val="right" w:pos="850"/>
                <w:tab w:val="left" w:pos="1134"/>
                <w:tab w:val="left" w:pos="1559"/>
                <w:tab w:val="left" w:pos="1984"/>
                <w:tab w:val="left" w:leader="dot" w:pos="8900"/>
                <w:tab w:val="right" w:pos="9638"/>
              </w:tabs>
              <w:spacing w:before="80" w:after="80" w:line="200" w:lineRule="exact"/>
              <w:jc w:val="right"/>
              <w:rPr>
                <w:i/>
                <w:sz w:val="16"/>
                <w:lang w:val="en-US"/>
              </w:rPr>
            </w:pPr>
            <w:r w:rsidRPr="004607ED">
              <w:rPr>
                <w:i/>
                <w:sz w:val="16"/>
                <w:lang w:val="en-US"/>
              </w:rPr>
              <w:t>WHO-DAS II</w:t>
            </w:r>
            <w:r w:rsidR="00F7149F">
              <w:rPr>
                <w:i/>
                <w:sz w:val="16"/>
                <w:lang w:val="en-US"/>
              </w:rPr>
              <w:t xml:space="preserve"> </w:t>
            </w:r>
            <w:r w:rsidRPr="004607ED">
              <w:rPr>
                <w:i/>
                <w:sz w:val="16"/>
                <w:lang w:val="en-US"/>
              </w:rPr>
              <w:t xml:space="preserve">Values for </w:t>
            </w:r>
            <w:r w:rsidR="00EF61A4">
              <w:rPr>
                <w:i/>
                <w:sz w:val="16"/>
                <w:lang w:val="en-US"/>
              </w:rPr>
              <w:br/>
            </w:r>
            <w:r w:rsidRPr="004607ED">
              <w:rPr>
                <w:i/>
                <w:sz w:val="16"/>
                <w:lang w:val="en-US"/>
              </w:rPr>
              <w:t>18yrs and above</w:t>
            </w:r>
            <w:r w:rsidR="000858BD">
              <w:rPr>
                <w:i/>
                <w:sz w:val="16"/>
                <w:lang w:val="en-US"/>
              </w:rPr>
              <w:t xml:space="preserve"> (</w:t>
            </w:r>
            <w:r w:rsidR="000858BD" w:rsidRPr="004607ED">
              <w:rPr>
                <w:i/>
                <w:sz w:val="16"/>
                <w:lang w:val="en-US"/>
              </w:rPr>
              <w:t>points</w:t>
            </w:r>
            <w:r w:rsidR="000858BD">
              <w:rPr>
                <w:i/>
                <w:sz w:val="16"/>
                <w:lang w:val="en-US"/>
              </w:rPr>
              <w:t>)</w:t>
            </w:r>
          </w:p>
        </w:tc>
      </w:tr>
      <w:tr w:rsidR="0083316C" w:rsidRPr="004607ED">
        <w:trPr>
          <w:trHeight w:hRule="exact" w:val="113"/>
        </w:trPr>
        <w:tc>
          <w:tcPr>
            <w:tcW w:w="700" w:type="dxa"/>
            <w:tcBorders>
              <w:top w:val="single" w:sz="12" w:space="0" w:color="auto"/>
              <w:bottom w:val="nil"/>
            </w:tcBorders>
            <w:vAlign w:val="bottom"/>
          </w:tcPr>
          <w:p w:rsidR="0083316C" w:rsidRPr="004607ED" w:rsidRDefault="0083316C" w:rsidP="00EF61A4">
            <w:pPr>
              <w:tabs>
                <w:tab w:val="right" w:pos="850"/>
                <w:tab w:val="left" w:pos="1134"/>
                <w:tab w:val="left" w:pos="1559"/>
                <w:tab w:val="left" w:pos="1984"/>
                <w:tab w:val="left" w:leader="dot" w:pos="8900"/>
                <w:tab w:val="right" w:pos="9638"/>
              </w:tabs>
              <w:spacing w:after="120"/>
              <w:ind w:right="113"/>
              <w:rPr>
                <w:sz w:val="18"/>
                <w:lang w:val="en-US"/>
              </w:rPr>
            </w:pPr>
          </w:p>
        </w:tc>
        <w:tc>
          <w:tcPr>
            <w:tcW w:w="1414" w:type="dxa"/>
            <w:tcBorders>
              <w:top w:val="single" w:sz="12" w:space="0" w:color="auto"/>
              <w:bottom w:val="nil"/>
            </w:tcBorders>
            <w:vAlign w:val="bottom"/>
          </w:tcPr>
          <w:p w:rsidR="0083316C" w:rsidRPr="004607ED" w:rsidRDefault="0083316C" w:rsidP="00EF61A4">
            <w:pPr>
              <w:tabs>
                <w:tab w:val="right" w:pos="850"/>
                <w:tab w:val="left" w:pos="1134"/>
                <w:tab w:val="left" w:pos="1559"/>
                <w:tab w:val="left" w:pos="1984"/>
                <w:tab w:val="left" w:leader="dot" w:pos="8900"/>
                <w:tab w:val="right" w:pos="9638"/>
              </w:tabs>
              <w:spacing w:after="120"/>
              <w:ind w:right="113"/>
              <w:jc w:val="right"/>
              <w:rPr>
                <w:sz w:val="18"/>
                <w:lang w:val="en-US"/>
              </w:rPr>
            </w:pPr>
          </w:p>
        </w:tc>
        <w:tc>
          <w:tcPr>
            <w:tcW w:w="1414" w:type="dxa"/>
            <w:tcBorders>
              <w:top w:val="single" w:sz="12" w:space="0" w:color="auto"/>
              <w:bottom w:val="nil"/>
            </w:tcBorders>
            <w:vAlign w:val="bottom"/>
          </w:tcPr>
          <w:p w:rsidR="0083316C" w:rsidRDefault="0083316C" w:rsidP="00EF61A4">
            <w:pPr>
              <w:tabs>
                <w:tab w:val="right" w:pos="850"/>
                <w:tab w:val="left" w:pos="1134"/>
                <w:tab w:val="left" w:pos="1559"/>
                <w:tab w:val="left" w:pos="1984"/>
                <w:tab w:val="left" w:leader="dot" w:pos="8900"/>
                <w:tab w:val="right" w:pos="9638"/>
              </w:tabs>
              <w:spacing w:after="120"/>
              <w:ind w:right="113"/>
              <w:jc w:val="right"/>
              <w:rPr>
                <w:rFonts w:eastAsia="MS Mincho"/>
                <w:sz w:val="18"/>
                <w:lang w:val="en-US"/>
              </w:rPr>
            </w:pPr>
          </w:p>
        </w:tc>
        <w:tc>
          <w:tcPr>
            <w:tcW w:w="1921" w:type="dxa"/>
            <w:tcBorders>
              <w:top w:val="single" w:sz="12" w:space="0" w:color="auto"/>
              <w:bottom w:val="nil"/>
            </w:tcBorders>
            <w:vAlign w:val="bottom"/>
          </w:tcPr>
          <w:p w:rsidR="0083316C" w:rsidRPr="004607ED" w:rsidRDefault="0083316C" w:rsidP="00EF61A4">
            <w:pPr>
              <w:tabs>
                <w:tab w:val="right" w:pos="850"/>
                <w:tab w:val="left" w:pos="1134"/>
                <w:tab w:val="left" w:pos="1559"/>
                <w:tab w:val="left" w:pos="1984"/>
                <w:tab w:val="left" w:leader="dot" w:pos="8900"/>
                <w:tab w:val="right" w:pos="9638"/>
              </w:tabs>
              <w:spacing w:after="120"/>
              <w:ind w:right="113"/>
              <w:jc w:val="right"/>
              <w:rPr>
                <w:sz w:val="18"/>
                <w:lang w:val="en-US"/>
              </w:rPr>
            </w:pPr>
          </w:p>
        </w:tc>
        <w:tc>
          <w:tcPr>
            <w:tcW w:w="1921" w:type="dxa"/>
            <w:tcBorders>
              <w:top w:val="single" w:sz="12" w:space="0" w:color="auto"/>
              <w:bottom w:val="nil"/>
            </w:tcBorders>
            <w:vAlign w:val="bottom"/>
          </w:tcPr>
          <w:p w:rsidR="0083316C" w:rsidRPr="004607ED" w:rsidRDefault="0083316C" w:rsidP="00EF61A4">
            <w:pPr>
              <w:tabs>
                <w:tab w:val="right" w:pos="850"/>
                <w:tab w:val="left" w:pos="1134"/>
                <w:tab w:val="left" w:pos="1559"/>
                <w:tab w:val="left" w:pos="1984"/>
                <w:tab w:val="left" w:leader="dot" w:pos="8900"/>
                <w:tab w:val="right" w:pos="9638"/>
              </w:tabs>
              <w:spacing w:after="120"/>
              <w:jc w:val="right"/>
              <w:rPr>
                <w:sz w:val="18"/>
                <w:lang w:val="en-US"/>
              </w:rPr>
            </w:pPr>
          </w:p>
        </w:tc>
      </w:tr>
      <w:tr w:rsidR="00594B93" w:rsidRPr="00EF61A4">
        <w:tc>
          <w:tcPr>
            <w:tcW w:w="700" w:type="dxa"/>
            <w:tcBorders>
              <w:top w:val="nil"/>
            </w:tcBorders>
            <w:vAlign w:val="bottom"/>
          </w:tcPr>
          <w:p w:rsidR="00594B93" w:rsidRPr="00EF61A4" w:rsidRDefault="00594B93" w:rsidP="00EF61A4">
            <w:pPr>
              <w:tabs>
                <w:tab w:val="right" w:pos="850"/>
                <w:tab w:val="left" w:pos="1134"/>
                <w:tab w:val="left" w:pos="1559"/>
                <w:tab w:val="left" w:pos="1984"/>
                <w:tab w:val="left" w:leader="dot" w:pos="8900"/>
                <w:tab w:val="right" w:pos="9638"/>
              </w:tabs>
              <w:spacing w:before="40" w:after="120"/>
              <w:ind w:right="113"/>
              <w:rPr>
                <w:lang w:val="en-US"/>
              </w:rPr>
            </w:pPr>
            <w:r w:rsidRPr="00EF61A4">
              <w:rPr>
                <w:lang w:val="en-US"/>
              </w:rPr>
              <w:t>1</w:t>
            </w:r>
          </w:p>
        </w:tc>
        <w:tc>
          <w:tcPr>
            <w:tcW w:w="1414" w:type="dxa"/>
            <w:tcBorders>
              <w:top w:val="nil"/>
            </w:tcBorders>
            <w:vAlign w:val="bottom"/>
          </w:tcPr>
          <w:p w:rsidR="00594B93" w:rsidRPr="00EF61A4" w:rsidRDefault="00594B93" w:rsidP="00EF61A4">
            <w:pPr>
              <w:tabs>
                <w:tab w:val="right" w:pos="850"/>
                <w:tab w:val="left" w:pos="1134"/>
                <w:tab w:val="left" w:pos="1559"/>
                <w:tab w:val="left" w:pos="1984"/>
                <w:tab w:val="left" w:leader="dot" w:pos="8900"/>
                <w:tab w:val="right" w:pos="9638"/>
              </w:tabs>
              <w:spacing w:before="40" w:after="120"/>
              <w:ind w:right="113"/>
              <w:jc w:val="right"/>
              <w:rPr>
                <w:lang w:val="en-US"/>
              </w:rPr>
            </w:pPr>
            <w:r w:rsidRPr="00EF61A4">
              <w:rPr>
                <w:lang w:val="en-US"/>
              </w:rPr>
              <w:t>≤25</w:t>
            </w:r>
          </w:p>
        </w:tc>
        <w:tc>
          <w:tcPr>
            <w:tcW w:w="1414" w:type="dxa"/>
            <w:tcBorders>
              <w:top w:val="nil"/>
            </w:tcBorders>
            <w:vAlign w:val="bottom"/>
          </w:tcPr>
          <w:p w:rsidR="00594B93" w:rsidRPr="00EF61A4" w:rsidRDefault="007123E0" w:rsidP="00EF61A4">
            <w:pPr>
              <w:tabs>
                <w:tab w:val="right" w:pos="850"/>
                <w:tab w:val="left" w:pos="1134"/>
                <w:tab w:val="left" w:pos="1559"/>
                <w:tab w:val="left" w:pos="1984"/>
                <w:tab w:val="left" w:leader="dot" w:pos="8900"/>
                <w:tab w:val="right" w:pos="9638"/>
              </w:tabs>
              <w:spacing w:before="40" w:after="120"/>
              <w:ind w:right="113"/>
              <w:jc w:val="right"/>
              <w:rPr>
                <w:lang w:val="en-US"/>
              </w:rPr>
            </w:pPr>
            <w:r w:rsidRPr="00EF61A4">
              <w:rPr>
                <w:rFonts w:eastAsia="MS Mincho"/>
                <w:lang w:val="en-US"/>
              </w:rPr>
              <w:t>&lt;</w:t>
            </w:r>
            <w:r w:rsidR="00594B93" w:rsidRPr="00EF61A4">
              <w:rPr>
                <w:lang w:val="en-US"/>
              </w:rPr>
              <w:t>20</w:t>
            </w:r>
          </w:p>
        </w:tc>
        <w:tc>
          <w:tcPr>
            <w:tcW w:w="1921" w:type="dxa"/>
            <w:tcBorders>
              <w:top w:val="nil"/>
            </w:tcBorders>
            <w:vAlign w:val="bottom"/>
          </w:tcPr>
          <w:p w:rsidR="00594B93" w:rsidRPr="00EF61A4" w:rsidRDefault="00594B93" w:rsidP="00EF61A4">
            <w:pPr>
              <w:tabs>
                <w:tab w:val="right" w:pos="850"/>
                <w:tab w:val="left" w:pos="1134"/>
                <w:tab w:val="left" w:pos="1559"/>
                <w:tab w:val="left" w:pos="1984"/>
                <w:tab w:val="left" w:leader="dot" w:pos="8900"/>
                <w:tab w:val="right" w:pos="9638"/>
              </w:tabs>
              <w:spacing w:before="40" w:after="120"/>
              <w:ind w:right="113"/>
              <w:jc w:val="right"/>
              <w:rPr>
                <w:lang w:val="en-US"/>
              </w:rPr>
            </w:pPr>
            <w:r w:rsidRPr="00EF61A4">
              <w:rPr>
                <w:lang w:val="en-US"/>
              </w:rPr>
              <w:t>Extremely serious</w:t>
            </w:r>
          </w:p>
        </w:tc>
        <w:tc>
          <w:tcPr>
            <w:tcW w:w="1921" w:type="dxa"/>
            <w:tcBorders>
              <w:top w:val="nil"/>
            </w:tcBorders>
            <w:vAlign w:val="bottom"/>
          </w:tcPr>
          <w:p w:rsidR="00594B93" w:rsidRPr="00EF61A4" w:rsidRDefault="00594B93" w:rsidP="00EF61A4">
            <w:pPr>
              <w:tabs>
                <w:tab w:val="right" w:pos="850"/>
                <w:tab w:val="left" w:pos="1134"/>
                <w:tab w:val="left" w:pos="1559"/>
                <w:tab w:val="left" w:pos="1984"/>
                <w:tab w:val="left" w:leader="dot" w:pos="8900"/>
                <w:tab w:val="right" w:pos="9638"/>
              </w:tabs>
              <w:spacing w:before="40" w:after="120"/>
              <w:jc w:val="right"/>
              <w:rPr>
                <w:lang w:val="en-US"/>
              </w:rPr>
            </w:pPr>
            <w:r w:rsidRPr="00EF61A4">
              <w:rPr>
                <w:lang w:val="en-US"/>
              </w:rPr>
              <w:t>≥116</w:t>
            </w:r>
          </w:p>
        </w:tc>
      </w:tr>
      <w:tr w:rsidR="00594B93" w:rsidRPr="00EF61A4">
        <w:tc>
          <w:tcPr>
            <w:tcW w:w="700" w:type="dxa"/>
            <w:vAlign w:val="bottom"/>
          </w:tcPr>
          <w:p w:rsidR="00594B93" w:rsidRPr="00EF61A4" w:rsidRDefault="00594B93" w:rsidP="00EF61A4">
            <w:pPr>
              <w:tabs>
                <w:tab w:val="right" w:pos="850"/>
                <w:tab w:val="left" w:pos="1134"/>
                <w:tab w:val="left" w:pos="1559"/>
                <w:tab w:val="left" w:pos="1984"/>
                <w:tab w:val="left" w:leader="dot" w:pos="8900"/>
                <w:tab w:val="right" w:pos="9638"/>
              </w:tabs>
              <w:spacing w:before="40" w:after="120"/>
              <w:ind w:right="113"/>
              <w:rPr>
                <w:lang w:val="en-US"/>
              </w:rPr>
            </w:pPr>
            <w:r w:rsidRPr="00EF61A4">
              <w:rPr>
                <w:lang w:val="en-US"/>
              </w:rPr>
              <w:t>2</w:t>
            </w:r>
          </w:p>
        </w:tc>
        <w:tc>
          <w:tcPr>
            <w:tcW w:w="1414" w:type="dxa"/>
            <w:vAlign w:val="bottom"/>
          </w:tcPr>
          <w:p w:rsidR="00594B93" w:rsidRPr="00EF61A4" w:rsidRDefault="00594B93" w:rsidP="00EF61A4">
            <w:pPr>
              <w:tabs>
                <w:tab w:val="right" w:pos="850"/>
                <w:tab w:val="left" w:pos="1134"/>
                <w:tab w:val="left" w:pos="1559"/>
                <w:tab w:val="left" w:pos="1984"/>
                <w:tab w:val="left" w:leader="dot" w:pos="8900"/>
                <w:tab w:val="right" w:pos="9638"/>
              </w:tabs>
              <w:spacing w:before="40" w:after="120"/>
              <w:ind w:right="113"/>
              <w:jc w:val="right"/>
              <w:rPr>
                <w:lang w:val="en-US"/>
              </w:rPr>
            </w:pPr>
            <w:r w:rsidRPr="00EF61A4">
              <w:rPr>
                <w:lang w:val="en-US"/>
              </w:rPr>
              <w:t>26</w:t>
            </w:r>
            <w:r w:rsidR="007123E0" w:rsidRPr="00EF61A4">
              <w:rPr>
                <w:rFonts w:eastAsia="MS Mincho"/>
                <w:lang w:val="en-US"/>
              </w:rPr>
              <w:t>|~</w:t>
            </w:r>
            <w:r w:rsidRPr="00EF61A4">
              <w:rPr>
                <w:lang w:val="en-US"/>
              </w:rPr>
              <w:t>39</w:t>
            </w:r>
          </w:p>
        </w:tc>
        <w:tc>
          <w:tcPr>
            <w:tcW w:w="1414" w:type="dxa"/>
            <w:vAlign w:val="bottom"/>
          </w:tcPr>
          <w:p w:rsidR="00594B93" w:rsidRPr="00EF61A4" w:rsidRDefault="00594B93" w:rsidP="00EF61A4">
            <w:pPr>
              <w:tabs>
                <w:tab w:val="right" w:pos="850"/>
                <w:tab w:val="left" w:pos="1134"/>
                <w:tab w:val="left" w:pos="1559"/>
                <w:tab w:val="left" w:pos="1984"/>
                <w:tab w:val="left" w:leader="dot" w:pos="8900"/>
                <w:tab w:val="right" w:pos="9638"/>
              </w:tabs>
              <w:spacing w:before="40" w:after="120"/>
              <w:ind w:right="113"/>
              <w:jc w:val="right"/>
              <w:rPr>
                <w:lang w:val="en-US"/>
              </w:rPr>
            </w:pPr>
            <w:r w:rsidRPr="00EF61A4">
              <w:rPr>
                <w:lang w:val="en-US"/>
              </w:rPr>
              <w:t>20</w:t>
            </w:r>
            <w:r w:rsidR="007123E0" w:rsidRPr="00EF61A4">
              <w:rPr>
                <w:rFonts w:eastAsia="MS Mincho"/>
                <w:lang w:val="en-US"/>
              </w:rPr>
              <w:t>~</w:t>
            </w:r>
            <w:r w:rsidRPr="00EF61A4">
              <w:rPr>
                <w:lang w:val="en-US"/>
              </w:rPr>
              <w:t>34</w:t>
            </w:r>
          </w:p>
        </w:tc>
        <w:tc>
          <w:tcPr>
            <w:tcW w:w="1921" w:type="dxa"/>
            <w:vAlign w:val="bottom"/>
          </w:tcPr>
          <w:p w:rsidR="00594B93" w:rsidRPr="00EF61A4" w:rsidRDefault="00594B93" w:rsidP="00EF61A4">
            <w:pPr>
              <w:tabs>
                <w:tab w:val="right" w:pos="850"/>
                <w:tab w:val="left" w:pos="1134"/>
                <w:tab w:val="left" w:pos="1559"/>
                <w:tab w:val="left" w:pos="1984"/>
                <w:tab w:val="left" w:leader="dot" w:pos="8900"/>
                <w:tab w:val="right" w:pos="9638"/>
              </w:tabs>
              <w:spacing w:before="40" w:after="120"/>
              <w:ind w:right="113"/>
              <w:jc w:val="right"/>
              <w:rPr>
                <w:lang w:val="en-US"/>
              </w:rPr>
            </w:pPr>
            <w:r w:rsidRPr="00EF61A4">
              <w:rPr>
                <w:lang w:val="en-US"/>
              </w:rPr>
              <w:t>Serious</w:t>
            </w:r>
          </w:p>
        </w:tc>
        <w:tc>
          <w:tcPr>
            <w:tcW w:w="1921" w:type="dxa"/>
            <w:vAlign w:val="bottom"/>
          </w:tcPr>
          <w:p w:rsidR="00594B93" w:rsidRPr="00EF61A4" w:rsidRDefault="00594B93" w:rsidP="00EF61A4">
            <w:pPr>
              <w:tabs>
                <w:tab w:val="right" w:pos="850"/>
                <w:tab w:val="left" w:pos="1134"/>
                <w:tab w:val="left" w:pos="1559"/>
                <w:tab w:val="left" w:pos="1984"/>
                <w:tab w:val="left" w:leader="dot" w:pos="8900"/>
                <w:tab w:val="right" w:pos="9638"/>
              </w:tabs>
              <w:spacing w:before="40" w:after="120"/>
              <w:jc w:val="right"/>
              <w:rPr>
                <w:lang w:val="en-US"/>
              </w:rPr>
            </w:pPr>
            <w:r w:rsidRPr="00EF61A4">
              <w:rPr>
                <w:lang w:val="en-US"/>
              </w:rPr>
              <w:t>106</w:t>
            </w:r>
            <w:r w:rsidR="007123E0" w:rsidRPr="00EF61A4">
              <w:rPr>
                <w:rFonts w:eastAsia="MS Mincho"/>
                <w:lang w:val="en-US"/>
              </w:rPr>
              <w:t>~</w:t>
            </w:r>
            <w:r w:rsidRPr="00EF61A4">
              <w:rPr>
                <w:lang w:val="en-US"/>
              </w:rPr>
              <w:t>115</w:t>
            </w:r>
          </w:p>
        </w:tc>
      </w:tr>
      <w:tr w:rsidR="00594B93" w:rsidRPr="00EF61A4">
        <w:tc>
          <w:tcPr>
            <w:tcW w:w="700" w:type="dxa"/>
            <w:vAlign w:val="bottom"/>
          </w:tcPr>
          <w:p w:rsidR="00594B93" w:rsidRPr="00EF61A4" w:rsidRDefault="00594B93" w:rsidP="00EF61A4">
            <w:pPr>
              <w:tabs>
                <w:tab w:val="right" w:pos="850"/>
                <w:tab w:val="left" w:pos="1134"/>
                <w:tab w:val="left" w:pos="1559"/>
                <w:tab w:val="left" w:pos="1984"/>
                <w:tab w:val="left" w:leader="dot" w:pos="8900"/>
                <w:tab w:val="right" w:pos="9638"/>
              </w:tabs>
              <w:spacing w:before="40" w:after="120"/>
              <w:ind w:right="113"/>
              <w:rPr>
                <w:lang w:val="en-US"/>
              </w:rPr>
            </w:pPr>
            <w:r w:rsidRPr="00EF61A4">
              <w:rPr>
                <w:lang w:val="en-US"/>
              </w:rPr>
              <w:t>3</w:t>
            </w:r>
          </w:p>
        </w:tc>
        <w:tc>
          <w:tcPr>
            <w:tcW w:w="1414" w:type="dxa"/>
            <w:vAlign w:val="bottom"/>
          </w:tcPr>
          <w:p w:rsidR="00594B93" w:rsidRPr="00EF61A4" w:rsidRDefault="00594B93" w:rsidP="00EF61A4">
            <w:pPr>
              <w:tabs>
                <w:tab w:val="right" w:pos="850"/>
                <w:tab w:val="left" w:pos="1134"/>
                <w:tab w:val="left" w:pos="1559"/>
                <w:tab w:val="left" w:pos="1984"/>
                <w:tab w:val="left" w:leader="dot" w:pos="8900"/>
                <w:tab w:val="right" w:pos="9638"/>
              </w:tabs>
              <w:spacing w:before="40" w:after="120"/>
              <w:ind w:right="113"/>
              <w:jc w:val="right"/>
              <w:rPr>
                <w:lang w:val="en-US"/>
              </w:rPr>
            </w:pPr>
            <w:r w:rsidRPr="00EF61A4">
              <w:rPr>
                <w:lang w:val="en-US"/>
              </w:rPr>
              <w:t>40</w:t>
            </w:r>
            <w:r w:rsidR="007123E0" w:rsidRPr="00EF61A4">
              <w:rPr>
                <w:rFonts w:eastAsia="MS Mincho"/>
                <w:lang w:val="en-US"/>
              </w:rPr>
              <w:t>~</w:t>
            </w:r>
            <w:r w:rsidRPr="00EF61A4">
              <w:rPr>
                <w:lang w:val="en-US"/>
              </w:rPr>
              <w:t>54</w:t>
            </w:r>
          </w:p>
        </w:tc>
        <w:tc>
          <w:tcPr>
            <w:tcW w:w="1414" w:type="dxa"/>
            <w:vAlign w:val="bottom"/>
          </w:tcPr>
          <w:p w:rsidR="00594B93" w:rsidRPr="00EF61A4" w:rsidRDefault="00594B93" w:rsidP="00EF61A4">
            <w:pPr>
              <w:tabs>
                <w:tab w:val="right" w:pos="850"/>
                <w:tab w:val="left" w:pos="1134"/>
                <w:tab w:val="left" w:pos="1559"/>
                <w:tab w:val="left" w:pos="1984"/>
                <w:tab w:val="left" w:leader="dot" w:pos="8900"/>
                <w:tab w:val="right" w:pos="9638"/>
              </w:tabs>
              <w:spacing w:before="40" w:after="120"/>
              <w:ind w:right="113"/>
              <w:jc w:val="right"/>
              <w:rPr>
                <w:lang w:val="en-US"/>
              </w:rPr>
            </w:pPr>
            <w:r w:rsidRPr="00EF61A4">
              <w:rPr>
                <w:lang w:val="en-US"/>
              </w:rPr>
              <w:t>35</w:t>
            </w:r>
            <w:r w:rsidR="007123E0" w:rsidRPr="00EF61A4">
              <w:rPr>
                <w:rFonts w:eastAsia="MS Mincho"/>
                <w:lang w:val="en-US"/>
              </w:rPr>
              <w:t>~</w:t>
            </w:r>
            <w:r w:rsidRPr="00EF61A4">
              <w:rPr>
                <w:lang w:val="en-US"/>
              </w:rPr>
              <w:t>49</w:t>
            </w:r>
          </w:p>
        </w:tc>
        <w:tc>
          <w:tcPr>
            <w:tcW w:w="1921" w:type="dxa"/>
            <w:vAlign w:val="bottom"/>
          </w:tcPr>
          <w:p w:rsidR="00594B93" w:rsidRPr="00EF61A4" w:rsidRDefault="00594B93" w:rsidP="00EF61A4">
            <w:pPr>
              <w:tabs>
                <w:tab w:val="right" w:pos="850"/>
                <w:tab w:val="left" w:pos="1134"/>
                <w:tab w:val="left" w:pos="1559"/>
                <w:tab w:val="left" w:pos="1984"/>
                <w:tab w:val="left" w:leader="dot" w:pos="8900"/>
                <w:tab w:val="right" w:pos="9638"/>
              </w:tabs>
              <w:spacing w:before="40" w:after="120"/>
              <w:ind w:right="113"/>
              <w:jc w:val="right"/>
              <w:rPr>
                <w:lang w:val="en-US"/>
              </w:rPr>
            </w:pPr>
            <w:r w:rsidRPr="00EF61A4">
              <w:rPr>
                <w:lang w:val="en-US"/>
              </w:rPr>
              <w:t>Medium-level</w:t>
            </w:r>
          </w:p>
        </w:tc>
        <w:tc>
          <w:tcPr>
            <w:tcW w:w="1921" w:type="dxa"/>
            <w:vAlign w:val="bottom"/>
          </w:tcPr>
          <w:p w:rsidR="00594B93" w:rsidRPr="00EF61A4" w:rsidRDefault="00594B93" w:rsidP="00EF61A4">
            <w:pPr>
              <w:tabs>
                <w:tab w:val="right" w:pos="850"/>
                <w:tab w:val="left" w:pos="1134"/>
                <w:tab w:val="left" w:pos="1559"/>
                <w:tab w:val="left" w:pos="1984"/>
                <w:tab w:val="left" w:leader="dot" w:pos="8900"/>
                <w:tab w:val="right" w:pos="9638"/>
              </w:tabs>
              <w:spacing w:before="40" w:after="120"/>
              <w:jc w:val="right"/>
              <w:rPr>
                <w:lang w:val="en-US"/>
              </w:rPr>
            </w:pPr>
            <w:r w:rsidRPr="00EF61A4">
              <w:rPr>
                <w:lang w:val="en-US"/>
              </w:rPr>
              <w:t>96</w:t>
            </w:r>
            <w:r w:rsidR="007123E0" w:rsidRPr="00EF61A4">
              <w:rPr>
                <w:rFonts w:eastAsia="MS Mincho"/>
                <w:lang w:val="en-US"/>
              </w:rPr>
              <w:t>~</w:t>
            </w:r>
            <w:r w:rsidRPr="00EF61A4">
              <w:rPr>
                <w:lang w:val="en-US"/>
              </w:rPr>
              <w:t>105</w:t>
            </w:r>
          </w:p>
        </w:tc>
      </w:tr>
      <w:tr w:rsidR="00594B93" w:rsidRPr="00EF61A4">
        <w:tc>
          <w:tcPr>
            <w:tcW w:w="700" w:type="dxa"/>
            <w:tcBorders>
              <w:bottom w:val="single" w:sz="12" w:space="0" w:color="auto"/>
            </w:tcBorders>
            <w:vAlign w:val="bottom"/>
          </w:tcPr>
          <w:p w:rsidR="00594B93" w:rsidRPr="00EF61A4" w:rsidRDefault="00594B93" w:rsidP="00EF61A4">
            <w:pPr>
              <w:tabs>
                <w:tab w:val="right" w:pos="850"/>
                <w:tab w:val="left" w:pos="1134"/>
                <w:tab w:val="left" w:pos="1559"/>
                <w:tab w:val="left" w:pos="1984"/>
                <w:tab w:val="left" w:leader="dot" w:pos="8900"/>
                <w:tab w:val="right" w:pos="9638"/>
              </w:tabs>
              <w:spacing w:before="40" w:after="120"/>
              <w:ind w:right="113"/>
              <w:rPr>
                <w:lang w:val="en-US"/>
              </w:rPr>
            </w:pPr>
            <w:r w:rsidRPr="00EF61A4">
              <w:rPr>
                <w:lang w:val="en-US"/>
              </w:rPr>
              <w:t>4</w:t>
            </w:r>
          </w:p>
        </w:tc>
        <w:tc>
          <w:tcPr>
            <w:tcW w:w="1414" w:type="dxa"/>
            <w:tcBorders>
              <w:bottom w:val="single" w:sz="12" w:space="0" w:color="auto"/>
            </w:tcBorders>
            <w:vAlign w:val="bottom"/>
          </w:tcPr>
          <w:p w:rsidR="00594B93" w:rsidRPr="00EF61A4" w:rsidRDefault="00594B93" w:rsidP="00EF61A4">
            <w:pPr>
              <w:tabs>
                <w:tab w:val="right" w:pos="850"/>
                <w:tab w:val="left" w:pos="1134"/>
                <w:tab w:val="left" w:pos="1559"/>
                <w:tab w:val="left" w:pos="1984"/>
                <w:tab w:val="left" w:leader="dot" w:pos="8900"/>
                <w:tab w:val="right" w:pos="9638"/>
              </w:tabs>
              <w:spacing w:before="40" w:after="120"/>
              <w:ind w:right="113"/>
              <w:jc w:val="right"/>
              <w:rPr>
                <w:lang w:val="en-US"/>
              </w:rPr>
            </w:pPr>
            <w:r w:rsidRPr="00EF61A4">
              <w:rPr>
                <w:lang w:val="en-US"/>
              </w:rPr>
              <w:t>55</w:t>
            </w:r>
            <w:r w:rsidR="007123E0" w:rsidRPr="00EF61A4">
              <w:rPr>
                <w:rFonts w:eastAsia="MS Mincho"/>
                <w:lang w:val="en-US"/>
              </w:rPr>
              <w:t>~</w:t>
            </w:r>
            <w:r w:rsidRPr="00EF61A4">
              <w:rPr>
                <w:lang w:val="en-US"/>
              </w:rPr>
              <w:t>75</w:t>
            </w:r>
          </w:p>
        </w:tc>
        <w:tc>
          <w:tcPr>
            <w:tcW w:w="1414" w:type="dxa"/>
            <w:tcBorders>
              <w:bottom w:val="single" w:sz="12" w:space="0" w:color="auto"/>
            </w:tcBorders>
            <w:vAlign w:val="bottom"/>
          </w:tcPr>
          <w:p w:rsidR="00594B93" w:rsidRPr="00EF61A4" w:rsidRDefault="00594B93" w:rsidP="00EF61A4">
            <w:pPr>
              <w:tabs>
                <w:tab w:val="right" w:pos="850"/>
                <w:tab w:val="left" w:pos="1134"/>
                <w:tab w:val="left" w:pos="1559"/>
                <w:tab w:val="left" w:pos="1984"/>
                <w:tab w:val="left" w:leader="dot" w:pos="8900"/>
                <w:tab w:val="right" w:pos="9638"/>
              </w:tabs>
              <w:spacing w:before="40" w:after="120"/>
              <w:ind w:right="113"/>
              <w:jc w:val="right"/>
              <w:rPr>
                <w:lang w:val="en-US"/>
              </w:rPr>
            </w:pPr>
            <w:r w:rsidRPr="00EF61A4">
              <w:rPr>
                <w:lang w:val="en-US"/>
              </w:rPr>
              <w:t>50</w:t>
            </w:r>
            <w:r w:rsidR="007123E0" w:rsidRPr="00EF61A4">
              <w:rPr>
                <w:rFonts w:eastAsia="MS Mincho"/>
                <w:lang w:val="en-US"/>
              </w:rPr>
              <w:t>~</w:t>
            </w:r>
            <w:r w:rsidRPr="00EF61A4">
              <w:rPr>
                <w:lang w:val="en-US"/>
              </w:rPr>
              <w:t>69</w:t>
            </w:r>
          </w:p>
        </w:tc>
        <w:tc>
          <w:tcPr>
            <w:tcW w:w="1921" w:type="dxa"/>
            <w:tcBorders>
              <w:bottom w:val="single" w:sz="12" w:space="0" w:color="auto"/>
            </w:tcBorders>
            <w:vAlign w:val="bottom"/>
          </w:tcPr>
          <w:p w:rsidR="00594B93" w:rsidRPr="00EF61A4" w:rsidRDefault="00594B93" w:rsidP="00EF61A4">
            <w:pPr>
              <w:tabs>
                <w:tab w:val="right" w:pos="850"/>
                <w:tab w:val="left" w:pos="1134"/>
                <w:tab w:val="left" w:pos="1559"/>
                <w:tab w:val="left" w:pos="1984"/>
                <w:tab w:val="left" w:leader="dot" w:pos="8900"/>
                <w:tab w:val="right" w:pos="9638"/>
              </w:tabs>
              <w:spacing w:before="40" w:after="120"/>
              <w:ind w:right="113"/>
              <w:jc w:val="right"/>
              <w:rPr>
                <w:lang w:val="en-US"/>
              </w:rPr>
            </w:pPr>
            <w:r w:rsidRPr="00EF61A4">
              <w:rPr>
                <w:lang w:val="en-US"/>
              </w:rPr>
              <w:t>Minor</w:t>
            </w:r>
          </w:p>
        </w:tc>
        <w:tc>
          <w:tcPr>
            <w:tcW w:w="1921" w:type="dxa"/>
            <w:tcBorders>
              <w:bottom w:val="single" w:sz="12" w:space="0" w:color="auto"/>
            </w:tcBorders>
            <w:vAlign w:val="bottom"/>
          </w:tcPr>
          <w:p w:rsidR="00594B93" w:rsidRPr="00EF61A4" w:rsidRDefault="00594B93" w:rsidP="00EF61A4">
            <w:pPr>
              <w:tabs>
                <w:tab w:val="right" w:pos="850"/>
                <w:tab w:val="left" w:pos="1134"/>
                <w:tab w:val="left" w:pos="1559"/>
                <w:tab w:val="left" w:pos="1984"/>
                <w:tab w:val="left" w:leader="dot" w:pos="8900"/>
                <w:tab w:val="right" w:pos="9638"/>
              </w:tabs>
              <w:spacing w:before="40" w:after="120"/>
              <w:jc w:val="right"/>
              <w:rPr>
                <w:lang w:val="en-US"/>
              </w:rPr>
            </w:pPr>
            <w:r w:rsidRPr="00EF61A4">
              <w:rPr>
                <w:lang w:val="en-US"/>
              </w:rPr>
              <w:t>52</w:t>
            </w:r>
            <w:r w:rsidR="007123E0" w:rsidRPr="00EF61A4">
              <w:rPr>
                <w:rFonts w:eastAsia="MS Mincho"/>
                <w:lang w:val="en-US"/>
              </w:rPr>
              <w:t>~</w:t>
            </w:r>
            <w:r w:rsidRPr="00EF61A4">
              <w:rPr>
                <w:lang w:val="en-US"/>
              </w:rPr>
              <w:t>95</w:t>
            </w:r>
          </w:p>
        </w:tc>
      </w:tr>
    </w:tbl>
    <w:p w:rsidR="00594B93" w:rsidRPr="00594B93" w:rsidRDefault="00470E02" w:rsidP="00F7149F">
      <w:pPr>
        <w:pStyle w:val="H1G"/>
        <w:rPr>
          <w:lang w:val="en-US"/>
        </w:rPr>
      </w:pPr>
      <w:r>
        <w:rPr>
          <w:lang w:val="en-US"/>
        </w:rPr>
        <w:tab/>
      </w:r>
      <w:r>
        <w:rPr>
          <w:lang w:val="en-US"/>
        </w:rPr>
        <w:tab/>
      </w:r>
      <w:r w:rsidR="00594B93" w:rsidRPr="00594B93">
        <w:rPr>
          <w:lang w:val="en-US"/>
        </w:rPr>
        <w:t>Criteria of psychiatric disability</w:t>
      </w:r>
    </w:p>
    <w:p w:rsidR="00594B93" w:rsidRPr="00594B93" w:rsidRDefault="00470E02" w:rsidP="00F7149F">
      <w:pPr>
        <w:pStyle w:val="H23G"/>
        <w:rPr>
          <w:lang w:val="en-US"/>
        </w:rPr>
      </w:pPr>
      <w:r>
        <w:rPr>
          <w:lang w:val="en-US"/>
        </w:rPr>
        <w:tab/>
      </w:r>
      <w:r w:rsidR="00594B93" w:rsidRPr="00594B93">
        <w:rPr>
          <w:lang w:val="en-US"/>
        </w:rPr>
        <w:t>1.</w:t>
      </w:r>
      <w:r>
        <w:rPr>
          <w:lang w:val="en-US"/>
        </w:rPr>
        <w:tab/>
      </w:r>
      <w:r w:rsidR="00594B93" w:rsidRPr="00594B93">
        <w:rPr>
          <w:lang w:val="en-US"/>
        </w:rPr>
        <w:t>Definition of psychiatric disability</w:t>
      </w:r>
    </w:p>
    <w:p w:rsidR="00594B93" w:rsidRPr="00594B93" w:rsidRDefault="00470E02" w:rsidP="00470E02">
      <w:pPr>
        <w:pStyle w:val="SingleTxtG"/>
        <w:rPr>
          <w:lang w:val="en-US"/>
        </w:rPr>
      </w:pPr>
      <w:r>
        <w:rPr>
          <w:lang w:val="en-US"/>
        </w:rPr>
        <w:tab/>
      </w:r>
      <w:r w:rsidR="00594B93" w:rsidRPr="00594B93">
        <w:rPr>
          <w:lang w:val="en-US"/>
        </w:rPr>
        <w:t>Psychiatric disability denotes a range of psychiatric disorders that have continued for more than one year without being cured, and where there exists a cognitive, affective or behavioural disorder, such that daily life and participation in society are affected.</w:t>
      </w:r>
    </w:p>
    <w:p w:rsidR="00594B93" w:rsidRPr="00594B93" w:rsidRDefault="00470E02" w:rsidP="00F7149F">
      <w:pPr>
        <w:pStyle w:val="H23G"/>
        <w:rPr>
          <w:lang w:val="en-US"/>
        </w:rPr>
      </w:pPr>
      <w:r>
        <w:rPr>
          <w:lang w:val="en-US"/>
        </w:rPr>
        <w:tab/>
        <w:t>2.</w:t>
      </w:r>
      <w:r>
        <w:rPr>
          <w:lang w:val="en-US"/>
        </w:rPr>
        <w:tab/>
      </w:r>
      <w:r w:rsidR="00594B93" w:rsidRPr="00594B93">
        <w:rPr>
          <w:lang w:val="en-US"/>
        </w:rPr>
        <w:t>Grades of psychiatric disability</w:t>
      </w:r>
    </w:p>
    <w:p w:rsidR="00594B93" w:rsidRPr="00594B93" w:rsidRDefault="00470E02" w:rsidP="00470E02">
      <w:pPr>
        <w:pStyle w:val="SingleTxtG"/>
        <w:rPr>
          <w:lang w:val="en-US"/>
        </w:rPr>
      </w:pPr>
      <w:r>
        <w:rPr>
          <w:lang w:val="en-US"/>
        </w:rPr>
        <w:tab/>
      </w:r>
      <w:r w:rsidR="00594B93" w:rsidRPr="00594B93">
        <w:rPr>
          <w:lang w:val="en-US"/>
        </w:rPr>
        <w:t xml:space="preserve">Psychiatric disabilities are divided into 4 grades, with mentally impaired persons of 18 years of age or above being determined according to WHO-DAS II, and those under 18 being determined by the following symptoms. </w:t>
      </w:r>
    </w:p>
    <w:p w:rsidR="00594B93" w:rsidRPr="00594B93" w:rsidRDefault="00470E02" w:rsidP="00F7149F">
      <w:pPr>
        <w:pStyle w:val="H4G"/>
        <w:rPr>
          <w:lang w:val="en-US"/>
        </w:rPr>
      </w:pPr>
      <w:r>
        <w:rPr>
          <w:lang w:val="en-US"/>
        </w:rPr>
        <w:tab/>
      </w:r>
      <w:r>
        <w:rPr>
          <w:lang w:val="en-US"/>
        </w:rPr>
        <w:tab/>
        <w:t>Grade 1 psychiatric disability</w:t>
      </w:r>
    </w:p>
    <w:p w:rsidR="00594B93" w:rsidRPr="00594B93" w:rsidRDefault="00470E02" w:rsidP="00470E02">
      <w:pPr>
        <w:pStyle w:val="SingleTxtG"/>
        <w:rPr>
          <w:lang w:val="en-US"/>
        </w:rPr>
      </w:pPr>
      <w:r>
        <w:rPr>
          <w:lang w:val="en-US"/>
        </w:rPr>
        <w:tab/>
      </w:r>
      <w:r w:rsidR="00594B93" w:rsidRPr="00594B93">
        <w:rPr>
          <w:lang w:val="en-US"/>
        </w:rPr>
        <w:t>WHO-DAS II value greater than or equal to 116; very serious impairment of behaviour adaptability; complete inability for self-care, and negligence of one’s own basic physiological and psychological needs. No interaction with other people; no capacity to work or learn. In need of comprehensive and long term support, and complete and long</w:t>
      </w:r>
      <w:r w:rsidR="00995D8B">
        <w:rPr>
          <w:lang w:val="en-US"/>
        </w:rPr>
        <w:noBreakHyphen/>
      </w:r>
      <w:r w:rsidR="00594B93" w:rsidRPr="00594B93">
        <w:rPr>
          <w:lang w:val="en-US"/>
        </w:rPr>
        <w:t xml:space="preserve">term care and supervision by others. </w:t>
      </w:r>
    </w:p>
    <w:p w:rsidR="00594B93" w:rsidRPr="00594B93" w:rsidRDefault="00470E02" w:rsidP="00F7149F">
      <w:pPr>
        <w:pStyle w:val="H4G"/>
        <w:rPr>
          <w:lang w:val="en-US"/>
        </w:rPr>
      </w:pPr>
      <w:r>
        <w:rPr>
          <w:lang w:val="en-US"/>
        </w:rPr>
        <w:tab/>
      </w:r>
      <w:r>
        <w:rPr>
          <w:lang w:val="en-US"/>
        </w:rPr>
        <w:tab/>
        <w:t>Grade 2 psychiatric disability</w:t>
      </w:r>
    </w:p>
    <w:p w:rsidR="00594B93" w:rsidRPr="00594B93" w:rsidRDefault="00470E02" w:rsidP="00470E02">
      <w:pPr>
        <w:pStyle w:val="SingleTxtG"/>
        <w:rPr>
          <w:lang w:val="en-US"/>
        </w:rPr>
      </w:pPr>
      <w:r>
        <w:rPr>
          <w:lang w:val="en-US"/>
        </w:rPr>
        <w:tab/>
      </w:r>
      <w:r w:rsidR="00594B93" w:rsidRPr="00594B93">
        <w:rPr>
          <w:lang w:val="en-US"/>
        </w:rPr>
        <w:t xml:space="preserve">WHO-DAS II value between 106 and 115; serious impairment of behavior adaptability; almost no ability for self-care. Almost no interaction with other people; only engages in simple exchanges with carer and can understand simple instructions of carer. Some capacity to learn and can engage in simple work under supervision. Occasional passive participation in socializing. In need of extensive support, and care by others for most of life’s needs. </w:t>
      </w:r>
    </w:p>
    <w:p w:rsidR="00594B93" w:rsidRPr="00594B93" w:rsidRDefault="00470E02" w:rsidP="00F7149F">
      <w:pPr>
        <w:pStyle w:val="H4G"/>
        <w:rPr>
          <w:lang w:val="en-US"/>
        </w:rPr>
      </w:pPr>
      <w:r>
        <w:rPr>
          <w:lang w:val="en-US"/>
        </w:rPr>
        <w:tab/>
      </w:r>
      <w:r>
        <w:rPr>
          <w:lang w:val="en-US"/>
        </w:rPr>
        <w:tab/>
      </w:r>
      <w:r w:rsidR="00594B93" w:rsidRPr="00594B93">
        <w:rPr>
          <w:lang w:val="en-US"/>
        </w:rPr>
        <w:t>Grade 3 psych</w:t>
      </w:r>
      <w:r>
        <w:rPr>
          <w:lang w:val="en-US"/>
        </w:rPr>
        <w:t>iatric disability</w:t>
      </w:r>
    </w:p>
    <w:p w:rsidR="00594B93" w:rsidRPr="00594B93" w:rsidRDefault="00470E02" w:rsidP="00470E02">
      <w:pPr>
        <w:pStyle w:val="SingleTxtG"/>
        <w:rPr>
          <w:lang w:val="en-US"/>
        </w:rPr>
      </w:pPr>
      <w:r>
        <w:rPr>
          <w:lang w:val="en-US"/>
        </w:rPr>
        <w:tab/>
      </w:r>
      <w:r w:rsidR="00594B93" w:rsidRPr="00594B93">
        <w:rPr>
          <w:lang w:val="en-US"/>
        </w:rPr>
        <w:t>WHO-DAS II value between 96 and 105; medium-level impairment of behaviour adaptability; incapable of completely independent self-care. Capable of simple exchanges with other people and expression of emotions; can engage in simple work independently. Capable of learning, but with obviously weaker abilities than ordinary people.</w:t>
      </w:r>
      <w:r w:rsidR="00DA40E4">
        <w:rPr>
          <w:lang w:val="en-US"/>
        </w:rPr>
        <w:t xml:space="preserve"> </w:t>
      </w:r>
      <w:r w:rsidR="00594B93" w:rsidRPr="00594B93">
        <w:rPr>
          <w:lang w:val="en-US"/>
        </w:rPr>
        <w:t xml:space="preserve">Occasional passive participation in socializing. In need of frequent and short-term support, and care by others for some of life’s needs. </w:t>
      </w:r>
    </w:p>
    <w:p w:rsidR="00594B93" w:rsidRPr="00594B93" w:rsidRDefault="00470E02" w:rsidP="00F7149F">
      <w:pPr>
        <w:pStyle w:val="H4G"/>
        <w:rPr>
          <w:lang w:val="en-US"/>
        </w:rPr>
      </w:pPr>
      <w:r>
        <w:rPr>
          <w:lang w:val="en-US"/>
        </w:rPr>
        <w:tab/>
      </w:r>
      <w:r>
        <w:rPr>
          <w:lang w:val="en-US"/>
        </w:rPr>
        <w:tab/>
      </w:r>
      <w:r w:rsidR="00594B93" w:rsidRPr="00594B93">
        <w:rPr>
          <w:lang w:val="en-US"/>
        </w:rPr>
        <w:t>Grade 4 psychiatric dis</w:t>
      </w:r>
      <w:r>
        <w:rPr>
          <w:lang w:val="en-US"/>
        </w:rPr>
        <w:t>ability</w:t>
      </w:r>
    </w:p>
    <w:p w:rsidR="00594B93" w:rsidRPr="00594B93" w:rsidRDefault="00470E02" w:rsidP="00470E02">
      <w:pPr>
        <w:pStyle w:val="SingleTxtG"/>
        <w:rPr>
          <w:lang w:val="en-US"/>
        </w:rPr>
      </w:pPr>
      <w:r>
        <w:rPr>
          <w:lang w:val="en-US"/>
        </w:rPr>
        <w:tab/>
      </w:r>
      <w:r w:rsidR="00594B93" w:rsidRPr="00594B93">
        <w:rPr>
          <w:lang w:val="en-US"/>
        </w:rPr>
        <w:t>WHO-DAS II value between 52 and 95; minor impairment of behaviour adaptability. Can basically take care of life, but less capable than ordinary people in self</w:t>
      </w:r>
      <w:r w:rsidR="00995D8B">
        <w:rPr>
          <w:lang w:val="en-US"/>
        </w:rPr>
        <w:noBreakHyphen/>
      </w:r>
      <w:r w:rsidR="00594B93" w:rsidRPr="00594B93">
        <w:rPr>
          <w:lang w:val="en-US"/>
        </w:rPr>
        <w:t>care and occasionally neglects personal hygiene. Can exchange with others and express emotions, but less capable of empathy. Can take up work of a general nature, but ability to learn weaker than ordinary people. Has occasional need for support but generally no need for care by others.</w:t>
      </w:r>
    </w:p>
    <w:p w:rsidR="00594B93" w:rsidRPr="00594B93" w:rsidRDefault="00470E02" w:rsidP="00F7149F">
      <w:pPr>
        <w:pStyle w:val="H1G"/>
        <w:rPr>
          <w:lang w:val="en-US"/>
        </w:rPr>
      </w:pPr>
      <w:r>
        <w:rPr>
          <w:lang w:val="en-US"/>
        </w:rPr>
        <w:tab/>
      </w:r>
      <w:r>
        <w:rPr>
          <w:lang w:val="en-US"/>
        </w:rPr>
        <w:tab/>
        <w:t>Multiple disability</w:t>
      </w:r>
    </w:p>
    <w:p w:rsidR="007D526C" w:rsidRDefault="00470E02" w:rsidP="00470E02">
      <w:pPr>
        <w:pStyle w:val="SingleTxtG"/>
      </w:pPr>
      <w:r>
        <w:rPr>
          <w:lang w:val="en-US"/>
        </w:rPr>
        <w:tab/>
      </w:r>
      <w:r w:rsidR="00594B93" w:rsidRPr="00594B93">
        <w:rPr>
          <w:lang w:val="en-US"/>
        </w:rPr>
        <w:t>Multiple disability refers to the existence of two or more disabilities at once. For multiple disability, the categories of disabilities involved should be stated. The grade of multiple disability is determined in accordance with the grade criteria for whichever category of disability is the most severe.</w:t>
      </w:r>
    </w:p>
    <w:p w:rsidR="006376EC" w:rsidRPr="00C957CB" w:rsidRDefault="00C957CB" w:rsidP="00C957CB">
      <w:pPr>
        <w:spacing w:before="240"/>
        <w:jc w:val="center"/>
        <w:rPr>
          <w:u w:val="single"/>
        </w:rPr>
      </w:pPr>
      <w:r>
        <w:rPr>
          <w:u w:val="single"/>
        </w:rPr>
        <w:tab/>
      </w:r>
      <w:r>
        <w:rPr>
          <w:u w:val="single"/>
        </w:rPr>
        <w:tab/>
      </w:r>
      <w:r>
        <w:rPr>
          <w:u w:val="single"/>
        </w:rPr>
        <w:tab/>
      </w:r>
    </w:p>
    <w:sectPr w:rsidR="006376EC" w:rsidRPr="00C957CB" w:rsidSect="00A612EE">
      <w:headerReference w:type="even" r:id="rId17"/>
      <w:headerReference w:type="default" r:id="rId18"/>
      <w:footerReference w:type="even" r:id="rId19"/>
      <w:footerReference w:type="default" r:id="rId20"/>
      <w:footerReference w:type="first" r:id="rId21"/>
      <w:endnotePr>
        <w:numFmt w:val="decimal"/>
      </w:endnotePr>
      <w:type w:val="continuous"/>
      <w:pgSz w:w="11907" w:h="16840" w:code="9"/>
      <w:pgMar w:top="1701" w:right="1134" w:bottom="2268" w:left="1134" w:header="1134" w:footer="1701"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278B" w:rsidRDefault="00F8278B"/>
  </w:endnote>
  <w:endnote w:type="continuationSeparator" w:id="0">
    <w:p w:rsidR="00F8278B" w:rsidRDefault="00F8278B"/>
  </w:endnote>
  <w:endnote w:type="continuationNotice" w:id="1">
    <w:p w:rsidR="00F8278B" w:rsidRDefault="00F8278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4245" w:rsidRPr="00937906" w:rsidRDefault="003C4245" w:rsidP="00937906">
    <w:pPr>
      <w:pStyle w:val="Footer"/>
      <w:tabs>
        <w:tab w:val="right" w:pos="9598"/>
      </w:tabs>
      <w:rPr>
        <w:lang w:val="es-ES"/>
      </w:rPr>
    </w:pPr>
    <w:r>
      <w:rPr>
        <w:rStyle w:val="PageNumber"/>
      </w:rPr>
      <w:fldChar w:fldCharType="begin"/>
    </w:r>
    <w:r>
      <w:rPr>
        <w:rStyle w:val="PageNumber"/>
      </w:rPr>
      <w:instrText xml:space="preserve"> PAGE </w:instrText>
    </w:r>
    <w:r>
      <w:rPr>
        <w:rStyle w:val="PageNumber"/>
      </w:rPr>
      <w:fldChar w:fldCharType="separate"/>
    </w:r>
    <w:r w:rsidR="00C418CB">
      <w:rPr>
        <w:rStyle w:val="PageNumber"/>
        <w:noProof/>
      </w:rPr>
      <w:t>70</w:t>
    </w:r>
    <w:r>
      <w:rPr>
        <w:rStyle w:val="PageNumber"/>
      </w:rPr>
      <w:fldChar w:fldCharType="end"/>
    </w:r>
    <w:r>
      <w:rPr>
        <w:lang w:val="es-ES"/>
      </w:rPr>
      <w:tab/>
    </w:r>
    <w:r>
      <w:t>GE.11-40798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4245" w:rsidRDefault="003C4245" w:rsidP="00937906">
    <w:pPr>
      <w:pStyle w:val="Footer"/>
      <w:tabs>
        <w:tab w:val="right" w:pos="9598"/>
      </w:tabs>
    </w:pPr>
    <w:r>
      <w:t>GE.11-40798  (EXT)</w:t>
    </w:r>
    <w:r>
      <w:tab/>
    </w:r>
    <w:r>
      <w:rPr>
        <w:rStyle w:val="PageNumber"/>
      </w:rPr>
      <w:fldChar w:fldCharType="begin"/>
    </w:r>
    <w:r>
      <w:rPr>
        <w:rStyle w:val="PageNumber"/>
      </w:rPr>
      <w:instrText xml:space="preserve"> PAGE </w:instrText>
    </w:r>
    <w:r>
      <w:rPr>
        <w:rStyle w:val="PageNumber"/>
      </w:rPr>
      <w:fldChar w:fldCharType="separate"/>
    </w:r>
    <w:r w:rsidR="00C418CB">
      <w:rPr>
        <w:rStyle w:val="PageNumber"/>
        <w:noProof/>
      </w:rPr>
      <w:t>71</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4245" w:rsidRDefault="003C4245">
    <w:r w:rsidRPr="00FA68C4">
      <w:rPr>
        <w:lang w:eastAsia="zh-CN"/>
      </w:rPr>
      <w:t>GE.</w:t>
    </w:r>
    <w:r>
      <w:rPr>
        <w:lang w:eastAsia="zh-CN"/>
      </w:rPr>
      <w:t>11-</w:t>
    </w:r>
    <w:r w:rsidRPr="00FA68C4">
      <w:rPr>
        <w:lang w:eastAsia="zh-CN"/>
      </w:rPr>
      <w:t>40798</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lang w:eastAsia="zh-CN"/>
      </w:rPr>
      <w:t xml:space="preserve">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278B" w:rsidRPr="000B175B" w:rsidRDefault="00F8278B" w:rsidP="000B175B">
      <w:pPr>
        <w:tabs>
          <w:tab w:val="right" w:pos="2155"/>
        </w:tabs>
        <w:spacing w:after="80"/>
        <w:ind w:left="680"/>
        <w:rPr>
          <w:u w:val="single"/>
        </w:rPr>
      </w:pPr>
      <w:r>
        <w:rPr>
          <w:u w:val="single"/>
        </w:rPr>
        <w:tab/>
      </w:r>
    </w:p>
  </w:footnote>
  <w:footnote w:type="continuationSeparator" w:id="0">
    <w:p w:rsidR="00F8278B" w:rsidRPr="00FC68B7" w:rsidRDefault="00F8278B" w:rsidP="00FC68B7">
      <w:pPr>
        <w:tabs>
          <w:tab w:val="left" w:pos="2155"/>
        </w:tabs>
        <w:spacing w:after="80"/>
        <w:ind w:left="680"/>
        <w:rPr>
          <w:u w:val="single"/>
        </w:rPr>
      </w:pPr>
      <w:r>
        <w:rPr>
          <w:u w:val="single"/>
        </w:rPr>
        <w:tab/>
      </w:r>
    </w:p>
  </w:footnote>
  <w:footnote w:type="continuationNotice" w:id="1">
    <w:p w:rsidR="00F8278B" w:rsidRDefault="00F8278B"/>
  </w:footnote>
  <w:footnote w:id="2">
    <w:p w:rsidR="003C4245" w:rsidRPr="00122A22" w:rsidRDefault="003C4245">
      <w:pPr>
        <w:pStyle w:val="FootnoteText"/>
        <w:rPr>
          <w:sz w:val="20"/>
        </w:rPr>
      </w:pPr>
      <w:r>
        <w:tab/>
      </w:r>
      <w:r w:rsidRPr="00122A22">
        <w:rPr>
          <w:rStyle w:val="FootnoteReference"/>
          <w:sz w:val="20"/>
          <w:vertAlign w:val="baseline"/>
        </w:rPr>
        <w:t>*</w:t>
      </w:r>
      <w:r w:rsidRPr="00122A22">
        <w:tab/>
      </w:r>
      <w:r>
        <w:t>In accordance with the information transmitted to States parties regarding the processing of their reports, the present document was not formally edited before being sent to the United Nations translation services.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4245" w:rsidRDefault="003C4245">
    <w:pPr>
      <w:pStyle w:val="Header"/>
    </w:pPr>
    <w:r w:rsidRPr="00100EA3">
      <w:t>CRPD/C/CHN/1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4245" w:rsidRDefault="003C4245" w:rsidP="006376EC">
    <w:pPr>
      <w:pStyle w:val="Header"/>
      <w:jc w:val="right"/>
    </w:pPr>
    <w:r w:rsidRPr="00100EA3">
      <w:t>CRPD/C/CHN/1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HeaderChar"/>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5011516"/>
    <w:multiLevelType w:val="hybridMultilevel"/>
    <w:tmpl w:val="EE6415C8"/>
    <w:lvl w:ilvl="0" w:tplc="CAD26674">
      <w:start w:val="1"/>
      <w:numFmt w:val="decimal"/>
      <w:lvlText w:val="%1."/>
      <w:lvlJc w:val="left"/>
      <w:pPr>
        <w:ind w:left="1925" w:hanging="360"/>
      </w:pPr>
      <w:rPr>
        <w:rFonts w:cs="Times New Roman" w:hint="default"/>
      </w:rPr>
    </w:lvl>
    <w:lvl w:ilvl="1" w:tplc="08090019" w:tentative="1">
      <w:start w:val="1"/>
      <w:numFmt w:val="lowerLetter"/>
      <w:lvlText w:val="%2."/>
      <w:lvlJc w:val="left"/>
      <w:pPr>
        <w:ind w:left="2645" w:hanging="360"/>
      </w:pPr>
      <w:rPr>
        <w:rFonts w:cs="Times New Roman"/>
      </w:rPr>
    </w:lvl>
    <w:lvl w:ilvl="2" w:tplc="0809001B" w:tentative="1">
      <w:start w:val="1"/>
      <w:numFmt w:val="lowerRoman"/>
      <w:lvlText w:val="%3."/>
      <w:lvlJc w:val="right"/>
      <w:pPr>
        <w:ind w:left="3365" w:hanging="180"/>
      </w:pPr>
      <w:rPr>
        <w:rFonts w:cs="Times New Roman"/>
      </w:rPr>
    </w:lvl>
    <w:lvl w:ilvl="3" w:tplc="0809000F" w:tentative="1">
      <w:start w:val="1"/>
      <w:numFmt w:val="decimal"/>
      <w:lvlText w:val="%4."/>
      <w:lvlJc w:val="left"/>
      <w:pPr>
        <w:ind w:left="4085" w:hanging="360"/>
      </w:pPr>
      <w:rPr>
        <w:rFonts w:cs="Times New Roman"/>
      </w:rPr>
    </w:lvl>
    <w:lvl w:ilvl="4" w:tplc="08090019" w:tentative="1">
      <w:start w:val="1"/>
      <w:numFmt w:val="lowerLetter"/>
      <w:lvlText w:val="%5."/>
      <w:lvlJc w:val="left"/>
      <w:pPr>
        <w:ind w:left="4805" w:hanging="360"/>
      </w:pPr>
      <w:rPr>
        <w:rFonts w:cs="Times New Roman"/>
      </w:rPr>
    </w:lvl>
    <w:lvl w:ilvl="5" w:tplc="0809001B" w:tentative="1">
      <w:start w:val="1"/>
      <w:numFmt w:val="lowerRoman"/>
      <w:lvlText w:val="%6."/>
      <w:lvlJc w:val="right"/>
      <w:pPr>
        <w:ind w:left="5525" w:hanging="180"/>
      </w:pPr>
      <w:rPr>
        <w:rFonts w:cs="Times New Roman"/>
      </w:rPr>
    </w:lvl>
    <w:lvl w:ilvl="6" w:tplc="0809000F" w:tentative="1">
      <w:start w:val="1"/>
      <w:numFmt w:val="decimal"/>
      <w:lvlText w:val="%7."/>
      <w:lvlJc w:val="left"/>
      <w:pPr>
        <w:ind w:left="6245" w:hanging="360"/>
      </w:pPr>
      <w:rPr>
        <w:rFonts w:cs="Times New Roman"/>
      </w:rPr>
    </w:lvl>
    <w:lvl w:ilvl="7" w:tplc="08090019" w:tentative="1">
      <w:start w:val="1"/>
      <w:numFmt w:val="lowerLetter"/>
      <w:lvlText w:val="%8."/>
      <w:lvlJc w:val="left"/>
      <w:pPr>
        <w:ind w:left="6965" w:hanging="360"/>
      </w:pPr>
      <w:rPr>
        <w:rFonts w:cs="Times New Roman"/>
      </w:rPr>
    </w:lvl>
    <w:lvl w:ilvl="8" w:tplc="0809001B" w:tentative="1">
      <w:start w:val="1"/>
      <w:numFmt w:val="lowerRoman"/>
      <w:lvlText w:val="%9."/>
      <w:lvlJc w:val="right"/>
      <w:pPr>
        <w:ind w:left="7685" w:hanging="180"/>
      </w:pPr>
      <w:rPr>
        <w:rFonts w:cs="Times New Roman"/>
      </w:rPr>
    </w:lvl>
  </w:abstractNum>
  <w:abstractNum w:abstractNumId="2">
    <w:nsid w:val="0DA532FE"/>
    <w:multiLevelType w:val="hybridMultilevel"/>
    <w:tmpl w:val="58B2FCF4"/>
    <w:lvl w:ilvl="0" w:tplc="19CAC26C">
      <w:start w:val="1"/>
      <w:numFmt w:val="decimal"/>
      <w:lvlText w:val="%1."/>
      <w:lvlJc w:val="left"/>
      <w:pPr>
        <w:ind w:left="1494" w:hanging="360"/>
      </w:pPr>
      <w:rPr>
        <w:rFonts w:cs="Times New Roman" w:hint="default"/>
      </w:rPr>
    </w:lvl>
    <w:lvl w:ilvl="1" w:tplc="08090019" w:tentative="1">
      <w:start w:val="1"/>
      <w:numFmt w:val="lowerLetter"/>
      <w:lvlText w:val="%2."/>
      <w:lvlJc w:val="left"/>
      <w:pPr>
        <w:ind w:left="2214" w:hanging="360"/>
      </w:pPr>
      <w:rPr>
        <w:rFonts w:cs="Times New Roman"/>
      </w:rPr>
    </w:lvl>
    <w:lvl w:ilvl="2" w:tplc="0809001B" w:tentative="1">
      <w:start w:val="1"/>
      <w:numFmt w:val="lowerRoman"/>
      <w:lvlText w:val="%3."/>
      <w:lvlJc w:val="right"/>
      <w:pPr>
        <w:ind w:left="2934" w:hanging="180"/>
      </w:pPr>
      <w:rPr>
        <w:rFonts w:cs="Times New Roman"/>
      </w:rPr>
    </w:lvl>
    <w:lvl w:ilvl="3" w:tplc="0809000F" w:tentative="1">
      <w:start w:val="1"/>
      <w:numFmt w:val="decimal"/>
      <w:lvlText w:val="%4."/>
      <w:lvlJc w:val="left"/>
      <w:pPr>
        <w:ind w:left="3654" w:hanging="360"/>
      </w:pPr>
      <w:rPr>
        <w:rFonts w:cs="Times New Roman"/>
      </w:rPr>
    </w:lvl>
    <w:lvl w:ilvl="4" w:tplc="08090019" w:tentative="1">
      <w:start w:val="1"/>
      <w:numFmt w:val="lowerLetter"/>
      <w:lvlText w:val="%5."/>
      <w:lvlJc w:val="left"/>
      <w:pPr>
        <w:ind w:left="4374" w:hanging="360"/>
      </w:pPr>
      <w:rPr>
        <w:rFonts w:cs="Times New Roman"/>
      </w:rPr>
    </w:lvl>
    <w:lvl w:ilvl="5" w:tplc="0809001B" w:tentative="1">
      <w:start w:val="1"/>
      <w:numFmt w:val="lowerRoman"/>
      <w:lvlText w:val="%6."/>
      <w:lvlJc w:val="right"/>
      <w:pPr>
        <w:ind w:left="5094" w:hanging="180"/>
      </w:pPr>
      <w:rPr>
        <w:rFonts w:cs="Times New Roman"/>
      </w:rPr>
    </w:lvl>
    <w:lvl w:ilvl="6" w:tplc="0809000F" w:tentative="1">
      <w:start w:val="1"/>
      <w:numFmt w:val="decimal"/>
      <w:lvlText w:val="%7."/>
      <w:lvlJc w:val="left"/>
      <w:pPr>
        <w:ind w:left="5814" w:hanging="360"/>
      </w:pPr>
      <w:rPr>
        <w:rFonts w:cs="Times New Roman"/>
      </w:rPr>
    </w:lvl>
    <w:lvl w:ilvl="7" w:tplc="08090019" w:tentative="1">
      <w:start w:val="1"/>
      <w:numFmt w:val="lowerLetter"/>
      <w:lvlText w:val="%8."/>
      <w:lvlJc w:val="left"/>
      <w:pPr>
        <w:ind w:left="6534" w:hanging="360"/>
      </w:pPr>
      <w:rPr>
        <w:rFonts w:cs="Times New Roman"/>
      </w:rPr>
    </w:lvl>
    <w:lvl w:ilvl="8" w:tplc="0809001B" w:tentative="1">
      <w:start w:val="1"/>
      <w:numFmt w:val="lowerRoman"/>
      <w:lvlText w:val="%9."/>
      <w:lvlJc w:val="right"/>
      <w:pPr>
        <w:ind w:left="7254" w:hanging="180"/>
      </w:pPr>
      <w:rPr>
        <w:rFonts w:cs="Times New Roman"/>
      </w:rPr>
    </w:lvl>
  </w:abstractNum>
  <w:abstractNum w:abstractNumId="3">
    <w:nsid w:val="13D86AAA"/>
    <w:multiLevelType w:val="hybridMultilevel"/>
    <w:tmpl w:val="065C6134"/>
    <w:lvl w:ilvl="0" w:tplc="869A2C0C">
      <w:start w:val="1"/>
      <w:numFmt w:val="bullet"/>
      <w:pStyle w:val="H1G"/>
      <w:lvlText w:val=""/>
      <w:lvlJc w:val="left"/>
      <w:pPr>
        <w:tabs>
          <w:tab w:val="num" w:pos="1996"/>
        </w:tabs>
        <w:ind w:left="1996" w:hanging="380"/>
      </w:pPr>
      <w:rPr>
        <w:rFonts w:ascii="Symbol" w:hAnsi="Symbol" w:hint="default"/>
      </w:rPr>
    </w:lvl>
    <w:lvl w:ilvl="1" w:tplc="04090019" w:tentative="1">
      <w:start w:val="1"/>
      <w:numFmt w:val="bullet"/>
      <w:lvlText w:val=""/>
      <w:lvlJc w:val="left"/>
      <w:pPr>
        <w:tabs>
          <w:tab w:val="num" w:pos="999"/>
        </w:tabs>
        <w:ind w:left="999" w:hanging="420"/>
      </w:pPr>
      <w:rPr>
        <w:rFonts w:ascii="Wingdings" w:hAnsi="Wingdings" w:hint="default"/>
      </w:rPr>
    </w:lvl>
    <w:lvl w:ilvl="2" w:tplc="0409001B" w:tentative="1">
      <w:start w:val="1"/>
      <w:numFmt w:val="bullet"/>
      <w:lvlText w:val=""/>
      <w:lvlJc w:val="left"/>
      <w:pPr>
        <w:tabs>
          <w:tab w:val="num" w:pos="1419"/>
        </w:tabs>
        <w:ind w:left="1419" w:hanging="420"/>
      </w:pPr>
      <w:rPr>
        <w:rFonts w:ascii="Wingdings" w:hAnsi="Wingdings" w:hint="default"/>
      </w:rPr>
    </w:lvl>
    <w:lvl w:ilvl="3" w:tplc="0409000F" w:tentative="1">
      <w:start w:val="1"/>
      <w:numFmt w:val="bullet"/>
      <w:lvlText w:val=""/>
      <w:lvlJc w:val="left"/>
      <w:pPr>
        <w:tabs>
          <w:tab w:val="num" w:pos="1839"/>
        </w:tabs>
        <w:ind w:left="1839" w:hanging="420"/>
      </w:pPr>
      <w:rPr>
        <w:rFonts w:ascii="Wingdings" w:hAnsi="Wingdings" w:hint="default"/>
      </w:rPr>
    </w:lvl>
    <w:lvl w:ilvl="4" w:tplc="04090019" w:tentative="1">
      <w:start w:val="1"/>
      <w:numFmt w:val="bullet"/>
      <w:lvlText w:val=""/>
      <w:lvlJc w:val="left"/>
      <w:pPr>
        <w:tabs>
          <w:tab w:val="num" w:pos="2259"/>
        </w:tabs>
        <w:ind w:left="2259" w:hanging="420"/>
      </w:pPr>
      <w:rPr>
        <w:rFonts w:ascii="Wingdings" w:hAnsi="Wingdings" w:hint="default"/>
      </w:rPr>
    </w:lvl>
    <w:lvl w:ilvl="5" w:tplc="0409001B" w:tentative="1">
      <w:start w:val="1"/>
      <w:numFmt w:val="bullet"/>
      <w:lvlText w:val=""/>
      <w:lvlJc w:val="left"/>
      <w:pPr>
        <w:tabs>
          <w:tab w:val="num" w:pos="2679"/>
        </w:tabs>
        <w:ind w:left="2679" w:hanging="420"/>
      </w:pPr>
      <w:rPr>
        <w:rFonts w:ascii="Wingdings" w:hAnsi="Wingdings" w:hint="default"/>
      </w:rPr>
    </w:lvl>
    <w:lvl w:ilvl="6" w:tplc="0409000F" w:tentative="1">
      <w:start w:val="1"/>
      <w:numFmt w:val="bullet"/>
      <w:lvlText w:val=""/>
      <w:lvlJc w:val="left"/>
      <w:pPr>
        <w:tabs>
          <w:tab w:val="num" w:pos="3099"/>
        </w:tabs>
        <w:ind w:left="3099" w:hanging="420"/>
      </w:pPr>
      <w:rPr>
        <w:rFonts w:ascii="Wingdings" w:hAnsi="Wingdings" w:hint="default"/>
      </w:rPr>
    </w:lvl>
    <w:lvl w:ilvl="7" w:tplc="04090019" w:tentative="1">
      <w:start w:val="1"/>
      <w:numFmt w:val="bullet"/>
      <w:lvlText w:val=""/>
      <w:lvlJc w:val="left"/>
      <w:pPr>
        <w:tabs>
          <w:tab w:val="num" w:pos="3519"/>
        </w:tabs>
        <w:ind w:left="3519" w:hanging="420"/>
      </w:pPr>
      <w:rPr>
        <w:rFonts w:ascii="Wingdings" w:hAnsi="Wingdings" w:hint="default"/>
      </w:rPr>
    </w:lvl>
    <w:lvl w:ilvl="8" w:tplc="0409001B" w:tentative="1">
      <w:start w:val="1"/>
      <w:numFmt w:val="bullet"/>
      <w:lvlText w:val=""/>
      <w:lvlJc w:val="left"/>
      <w:pPr>
        <w:tabs>
          <w:tab w:val="num" w:pos="3939"/>
        </w:tabs>
        <w:ind w:left="3939" w:hanging="420"/>
      </w:pPr>
      <w:rPr>
        <w:rFonts w:ascii="Wingdings" w:hAnsi="Wingdings" w:hint="default"/>
      </w:rPr>
    </w:lvl>
  </w:abstractNum>
  <w:abstractNum w:abstractNumId="4">
    <w:nsid w:val="15662C53"/>
    <w:multiLevelType w:val="hybridMultilevel"/>
    <w:tmpl w:val="2A10FF4C"/>
    <w:lvl w:ilvl="0" w:tplc="AF70D20C">
      <w:start w:val="1"/>
      <w:numFmt w:val="bullet"/>
      <w:pStyle w:val="FootnoteText"/>
      <w:lvlText w:val=""/>
      <w:lvlJc w:val="left"/>
      <w:pPr>
        <w:tabs>
          <w:tab w:val="num" w:pos="1996"/>
        </w:tabs>
        <w:ind w:left="1996" w:hanging="380"/>
      </w:pPr>
      <w:rPr>
        <w:rFonts w:ascii="Symbol" w:hAnsi="Symbol" w:hint="default"/>
      </w:rPr>
    </w:lvl>
    <w:lvl w:ilvl="1" w:tplc="C026E71A" w:tentative="1">
      <w:start w:val="1"/>
      <w:numFmt w:val="bullet"/>
      <w:lvlText w:val=""/>
      <w:lvlJc w:val="left"/>
      <w:pPr>
        <w:tabs>
          <w:tab w:val="num" w:pos="840"/>
        </w:tabs>
        <w:ind w:left="840" w:hanging="420"/>
      </w:pPr>
      <w:rPr>
        <w:rFonts w:ascii="Wingdings" w:hAnsi="Wingdings" w:hint="default"/>
      </w:rPr>
    </w:lvl>
    <w:lvl w:ilvl="2" w:tplc="9880CCCE" w:tentative="1">
      <w:start w:val="1"/>
      <w:numFmt w:val="bullet"/>
      <w:lvlText w:val=""/>
      <w:lvlJc w:val="left"/>
      <w:pPr>
        <w:tabs>
          <w:tab w:val="num" w:pos="1260"/>
        </w:tabs>
        <w:ind w:left="1260" w:hanging="420"/>
      </w:pPr>
      <w:rPr>
        <w:rFonts w:ascii="Wingdings" w:hAnsi="Wingdings" w:hint="default"/>
      </w:rPr>
    </w:lvl>
    <w:lvl w:ilvl="3" w:tplc="A2CCFB3A" w:tentative="1">
      <w:start w:val="1"/>
      <w:numFmt w:val="bullet"/>
      <w:lvlText w:val=""/>
      <w:lvlJc w:val="left"/>
      <w:pPr>
        <w:tabs>
          <w:tab w:val="num" w:pos="1680"/>
        </w:tabs>
        <w:ind w:left="1680" w:hanging="420"/>
      </w:pPr>
      <w:rPr>
        <w:rFonts w:ascii="Wingdings" w:hAnsi="Wingdings" w:hint="default"/>
      </w:rPr>
    </w:lvl>
    <w:lvl w:ilvl="4" w:tplc="68FE5BCA" w:tentative="1">
      <w:start w:val="1"/>
      <w:numFmt w:val="bullet"/>
      <w:lvlText w:val=""/>
      <w:lvlJc w:val="left"/>
      <w:pPr>
        <w:tabs>
          <w:tab w:val="num" w:pos="2100"/>
        </w:tabs>
        <w:ind w:left="2100" w:hanging="420"/>
      </w:pPr>
      <w:rPr>
        <w:rFonts w:ascii="Wingdings" w:hAnsi="Wingdings" w:hint="default"/>
      </w:rPr>
    </w:lvl>
    <w:lvl w:ilvl="5" w:tplc="AE8A605C" w:tentative="1">
      <w:start w:val="1"/>
      <w:numFmt w:val="bullet"/>
      <w:lvlText w:val=""/>
      <w:lvlJc w:val="left"/>
      <w:pPr>
        <w:tabs>
          <w:tab w:val="num" w:pos="2520"/>
        </w:tabs>
        <w:ind w:left="2520" w:hanging="420"/>
      </w:pPr>
      <w:rPr>
        <w:rFonts w:ascii="Wingdings" w:hAnsi="Wingdings" w:hint="default"/>
      </w:rPr>
    </w:lvl>
    <w:lvl w:ilvl="6" w:tplc="3AF660B0" w:tentative="1">
      <w:start w:val="1"/>
      <w:numFmt w:val="bullet"/>
      <w:lvlText w:val=""/>
      <w:lvlJc w:val="left"/>
      <w:pPr>
        <w:tabs>
          <w:tab w:val="num" w:pos="2940"/>
        </w:tabs>
        <w:ind w:left="2940" w:hanging="420"/>
      </w:pPr>
      <w:rPr>
        <w:rFonts w:ascii="Wingdings" w:hAnsi="Wingdings" w:hint="default"/>
      </w:rPr>
    </w:lvl>
    <w:lvl w:ilvl="7" w:tplc="A490ACCA" w:tentative="1">
      <w:start w:val="1"/>
      <w:numFmt w:val="bullet"/>
      <w:lvlText w:val=""/>
      <w:lvlJc w:val="left"/>
      <w:pPr>
        <w:tabs>
          <w:tab w:val="num" w:pos="3360"/>
        </w:tabs>
        <w:ind w:left="3360" w:hanging="420"/>
      </w:pPr>
      <w:rPr>
        <w:rFonts w:ascii="Wingdings" w:hAnsi="Wingdings" w:hint="default"/>
      </w:rPr>
    </w:lvl>
    <w:lvl w:ilvl="8" w:tplc="77CC3FEC" w:tentative="1">
      <w:start w:val="1"/>
      <w:numFmt w:val="bullet"/>
      <w:lvlText w:val=""/>
      <w:lvlJc w:val="left"/>
      <w:pPr>
        <w:tabs>
          <w:tab w:val="num" w:pos="3780"/>
        </w:tabs>
        <w:ind w:left="3780" w:hanging="420"/>
      </w:pPr>
      <w:rPr>
        <w:rFonts w:ascii="Wingdings" w:hAnsi="Wingdings" w:hint="default"/>
      </w:rPr>
    </w:lvl>
  </w:abstractNum>
  <w:abstractNum w:abstractNumId="5">
    <w:nsid w:val="1B1240A6"/>
    <w:multiLevelType w:val="multilevel"/>
    <w:tmpl w:val="A36E616E"/>
    <w:lvl w:ilvl="0">
      <w:start w:val="1"/>
      <w:numFmt w:val="lowerLetter"/>
      <w:lvlText w:val="%1."/>
      <w:lvlJc w:val="left"/>
      <w:pPr>
        <w:tabs>
          <w:tab w:val="num" w:pos="879"/>
        </w:tabs>
        <w:ind w:left="879" w:hanging="360"/>
      </w:pPr>
      <w:rPr>
        <w:rFonts w:cs="Times New Roman"/>
      </w:rPr>
    </w:lvl>
    <w:lvl w:ilvl="1">
      <w:start w:val="1"/>
      <w:numFmt w:val="lowerLetter"/>
      <w:lvlText w:val="%2."/>
      <w:lvlJc w:val="left"/>
      <w:pPr>
        <w:tabs>
          <w:tab w:val="num" w:pos="1599"/>
        </w:tabs>
        <w:ind w:left="1599" w:hanging="360"/>
      </w:pPr>
      <w:rPr>
        <w:rFonts w:cs="Times New Roman"/>
      </w:rPr>
    </w:lvl>
    <w:lvl w:ilvl="2" w:tentative="1">
      <w:start w:val="1"/>
      <w:numFmt w:val="lowerLetter"/>
      <w:lvlText w:val="%3."/>
      <w:lvlJc w:val="left"/>
      <w:pPr>
        <w:tabs>
          <w:tab w:val="num" w:pos="2319"/>
        </w:tabs>
        <w:ind w:left="2319" w:hanging="360"/>
      </w:pPr>
      <w:rPr>
        <w:rFonts w:cs="Times New Roman"/>
      </w:rPr>
    </w:lvl>
    <w:lvl w:ilvl="3" w:tentative="1">
      <w:start w:val="1"/>
      <w:numFmt w:val="lowerLetter"/>
      <w:lvlText w:val="%4."/>
      <w:lvlJc w:val="left"/>
      <w:pPr>
        <w:tabs>
          <w:tab w:val="num" w:pos="3039"/>
        </w:tabs>
        <w:ind w:left="3039" w:hanging="360"/>
      </w:pPr>
      <w:rPr>
        <w:rFonts w:cs="Times New Roman"/>
      </w:rPr>
    </w:lvl>
    <w:lvl w:ilvl="4" w:tentative="1">
      <w:start w:val="1"/>
      <w:numFmt w:val="lowerLetter"/>
      <w:lvlText w:val="%5."/>
      <w:lvlJc w:val="left"/>
      <w:pPr>
        <w:tabs>
          <w:tab w:val="num" w:pos="3759"/>
        </w:tabs>
        <w:ind w:left="3759" w:hanging="360"/>
      </w:pPr>
      <w:rPr>
        <w:rFonts w:cs="Times New Roman"/>
      </w:rPr>
    </w:lvl>
    <w:lvl w:ilvl="5" w:tentative="1">
      <w:start w:val="1"/>
      <w:numFmt w:val="lowerLetter"/>
      <w:lvlText w:val="%6."/>
      <w:lvlJc w:val="left"/>
      <w:pPr>
        <w:tabs>
          <w:tab w:val="num" w:pos="4479"/>
        </w:tabs>
        <w:ind w:left="4479" w:hanging="360"/>
      </w:pPr>
      <w:rPr>
        <w:rFonts w:cs="Times New Roman"/>
      </w:rPr>
    </w:lvl>
    <w:lvl w:ilvl="6" w:tentative="1">
      <w:start w:val="1"/>
      <w:numFmt w:val="lowerLetter"/>
      <w:lvlText w:val="%7."/>
      <w:lvlJc w:val="left"/>
      <w:pPr>
        <w:tabs>
          <w:tab w:val="num" w:pos="5199"/>
        </w:tabs>
        <w:ind w:left="5199" w:hanging="360"/>
      </w:pPr>
      <w:rPr>
        <w:rFonts w:cs="Times New Roman"/>
      </w:rPr>
    </w:lvl>
    <w:lvl w:ilvl="7" w:tentative="1">
      <w:start w:val="1"/>
      <w:numFmt w:val="lowerLetter"/>
      <w:lvlText w:val="%8."/>
      <w:lvlJc w:val="left"/>
      <w:pPr>
        <w:tabs>
          <w:tab w:val="num" w:pos="5919"/>
        </w:tabs>
        <w:ind w:left="5919" w:hanging="360"/>
      </w:pPr>
      <w:rPr>
        <w:rFonts w:cs="Times New Roman"/>
      </w:rPr>
    </w:lvl>
    <w:lvl w:ilvl="8" w:tentative="1">
      <w:start w:val="1"/>
      <w:numFmt w:val="lowerLetter"/>
      <w:lvlText w:val="%9."/>
      <w:lvlJc w:val="left"/>
      <w:pPr>
        <w:tabs>
          <w:tab w:val="num" w:pos="6639"/>
        </w:tabs>
        <w:ind w:left="6639" w:hanging="360"/>
      </w:pPr>
      <w:rPr>
        <w:rFonts w:cs="Times New Roman"/>
      </w:rPr>
    </w:lvl>
  </w:abstractNum>
  <w:abstractNum w:abstractNumId="6">
    <w:nsid w:val="201C0A15"/>
    <w:multiLevelType w:val="multilevel"/>
    <w:tmpl w:val="0512D1B6"/>
    <w:lvl w:ilvl="0">
      <w:start w:val="1"/>
      <w:numFmt w:val="lowerLetter"/>
      <w:lvlText w:val="(%1)"/>
      <w:lvlJc w:val="left"/>
      <w:pPr>
        <w:tabs>
          <w:tab w:val="num" w:pos="720"/>
        </w:tabs>
        <w:ind w:left="720" w:hanging="360"/>
      </w:pPr>
      <w:rPr>
        <w:rFonts w:ascii="Times New Roman" w:eastAsia="Times New Roman" w:hAnsi="Times New Roman" w:cs="Times New Roman"/>
      </w:rPr>
    </w:lvl>
    <w:lvl w:ilvl="1" w:tentative="1">
      <w:start w:val="1"/>
      <w:numFmt w:val="lowerLetter"/>
      <w:lvlText w:val="%2."/>
      <w:lvlJc w:val="left"/>
      <w:pPr>
        <w:tabs>
          <w:tab w:val="num" w:pos="1440"/>
        </w:tabs>
        <w:ind w:left="1440" w:hanging="360"/>
      </w:pPr>
      <w:rPr>
        <w:rFonts w:cs="Times New Roman"/>
      </w:rPr>
    </w:lvl>
    <w:lvl w:ilvl="2" w:tentative="1">
      <w:start w:val="1"/>
      <w:numFmt w:val="lowerLetter"/>
      <w:lvlText w:val="%3."/>
      <w:lvlJc w:val="left"/>
      <w:pPr>
        <w:tabs>
          <w:tab w:val="num" w:pos="2160"/>
        </w:tabs>
        <w:ind w:left="2160" w:hanging="360"/>
      </w:pPr>
      <w:rPr>
        <w:rFonts w:cs="Times New Roman"/>
      </w:rPr>
    </w:lvl>
    <w:lvl w:ilvl="3" w:tentative="1">
      <w:start w:val="1"/>
      <w:numFmt w:val="lowerLetter"/>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Letter"/>
      <w:lvlText w:val="%6."/>
      <w:lvlJc w:val="left"/>
      <w:pPr>
        <w:tabs>
          <w:tab w:val="num" w:pos="4320"/>
        </w:tabs>
        <w:ind w:left="4320" w:hanging="360"/>
      </w:pPr>
      <w:rPr>
        <w:rFonts w:cs="Times New Roman"/>
      </w:rPr>
    </w:lvl>
    <w:lvl w:ilvl="6" w:tentative="1">
      <w:start w:val="1"/>
      <w:numFmt w:val="lowerLetter"/>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Letter"/>
      <w:lvlText w:val="%9."/>
      <w:lvlJc w:val="left"/>
      <w:pPr>
        <w:tabs>
          <w:tab w:val="num" w:pos="6480"/>
        </w:tabs>
        <w:ind w:left="6480" w:hanging="360"/>
      </w:pPr>
      <w:rPr>
        <w:rFonts w:cs="Times New Roman"/>
      </w:rPr>
    </w:lvl>
  </w:abstractNum>
  <w:abstractNum w:abstractNumId="7">
    <w:nsid w:val="305A1C08"/>
    <w:multiLevelType w:val="hybridMultilevel"/>
    <w:tmpl w:val="389869EC"/>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8">
    <w:nsid w:val="323713A7"/>
    <w:multiLevelType w:val="multilevel"/>
    <w:tmpl w:val="2D30E43C"/>
    <w:lvl w:ilvl="0">
      <w:start w:val="1"/>
      <w:numFmt w:val="lowerLetter"/>
      <w:lvlText w:val="(%1)"/>
      <w:lvlJc w:val="left"/>
      <w:pPr>
        <w:tabs>
          <w:tab w:val="num" w:pos="1494"/>
        </w:tabs>
        <w:ind w:left="1494" w:hanging="360"/>
      </w:pPr>
      <w:rPr>
        <w:rFonts w:ascii="Times New Roman" w:eastAsia="Times New Roman" w:hAnsi="Times New Roman" w:cs="Times New Roman"/>
      </w:rPr>
    </w:lvl>
    <w:lvl w:ilvl="1">
      <w:start w:val="1"/>
      <w:numFmt w:val="lowerRoman"/>
      <w:lvlText w:val="%2."/>
      <w:lvlJc w:val="right"/>
      <w:pPr>
        <w:tabs>
          <w:tab w:val="num" w:pos="2214"/>
        </w:tabs>
        <w:ind w:left="2214" w:hanging="360"/>
      </w:pPr>
      <w:rPr>
        <w:rFonts w:cs="Times New Roman"/>
      </w:rPr>
    </w:lvl>
    <w:lvl w:ilvl="2" w:tentative="1">
      <w:start w:val="1"/>
      <w:numFmt w:val="lowerLetter"/>
      <w:lvlText w:val="%3."/>
      <w:lvlJc w:val="left"/>
      <w:pPr>
        <w:tabs>
          <w:tab w:val="num" w:pos="2934"/>
        </w:tabs>
        <w:ind w:left="2934" w:hanging="360"/>
      </w:pPr>
      <w:rPr>
        <w:rFonts w:cs="Times New Roman"/>
      </w:rPr>
    </w:lvl>
    <w:lvl w:ilvl="3" w:tentative="1">
      <w:start w:val="1"/>
      <w:numFmt w:val="lowerLetter"/>
      <w:lvlText w:val="%4."/>
      <w:lvlJc w:val="left"/>
      <w:pPr>
        <w:tabs>
          <w:tab w:val="num" w:pos="3654"/>
        </w:tabs>
        <w:ind w:left="3654" w:hanging="360"/>
      </w:pPr>
      <w:rPr>
        <w:rFonts w:cs="Times New Roman"/>
      </w:rPr>
    </w:lvl>
    <w:lvl w:ilvl="4" w:tentative="1">
      <w:start w:val="1"/>
      <w:numFmt w:val="lowerLetter"/>
      <w:lvlText w:val="%5."/>
      <w:lvlJc w:val="left"/>
      <w:pPr>
        <w:tabs>
          <w:tab w:val="num" w:pos="4374"/>
        </w:tabs>
        <w:ind w:left="4374" w:hanging="360"/>
      </w:pPr>
      <w:rPr>
        <w:rFonts w:cs="Times New Roman"/>
      </w:rPr>
    </w:lvl>
    <w:lvl w:ilvl="5" w:tentative="1">
      <w:start w:val="1"/>
      <w:numFmt w:val="lowerLetter"/>
      <w:lvlText w:val="%6."/>
      <w:lvlJc w:val="left"/>
      <w:pPr>
        <w:tabs>
          <w:tab w:val="num" w:pos="5094"/>
        </w:tabs>
        <w:ind w:left="5094" w:hanging="360"/>
      </w:pPr>
      <w:rPr>
        <w:rFonts w:cs="Times New Roman"/>
      </w:rPr>
    </w:lvl>
    <w:lvl w:ilvl="6" w:tentative="1">
      <w:start w:val="1"/>
      <w:numFmt w:val="lowerLetter"/>
      <w:lvlText w:val="%7."/>
      <w:lvlJc w:val="left"/>
      <w:pPr>
        <w:tabs>
          <w:tab w:val="num" w:pos="5814"/>
        </w:tabs>
        <w:ind w:left="5814" w:hanging="360"/>
      </w:pPr>
      <w:rPr>
        <w:rFonts w:cs="Times New Roman"/>
      </w:rPr>
    </w:lvl>
    <w:lvl w:ilvl="7" w:tentative="1">
      <w:start w:val="1"/>
      <w:numFmt w:val="lowerLetter"/>
      <w:lvlText w:val="%8."/>
      <w:lvlJc w:val="left"/>
      <w:pPr>
        <w:tabs>
          <w:tab w:val="num" w:pos="6534"/>
        </w:tabs>
        <w:ind w:left="6534" w:hanging="360"/>
      </w:pPr>
      <w:rPr>
        <w:rFonts w:cs="Times New Roman"/>
      </w:rPr>
    </w:lvl>
    <w:lvl w:ilvl="8" w:tentative="1">
      <w:start w:val="1"/>
      <w:numFmt w:val="lowerLetter"/>
      <w:lvlText w:val="%9."/>
      <w:lvlJc w:val="left"/>
      <w:pPr>
        <w:tabs>
          <w:tab w:val="num" w:pos="7254"/>
        </w:tabs>
        <w:ind w:left="7254" w:hanging="360"/>
      </w:pPr>
      <w:rPr>
        <w:rFonts w:cs="Times New Roman"/>
      </w:rPr>
    </w:lvl>
  </w:abstractNum>
  <w:abstractNum w:abstractNumId="9">
    <w:nsid w:val="48C60677"/>
    <w:multiLevelType w:val="hybridMultilevel"/>
    <w:tmpl w:val="60A8A960"/>
    <w:lvl w:ilvl="0" w:tplc="81262C5E">
      <w:start w:val="1"/>
      <w:numFmt w:val="decimal"/>
      <w:lvlText w:val="%1."/>
      <w:lvlJc w:val="left"/>
      <w:pPr>
        <w:ind w:left="1524" w:hanging="390"/>
      </w:pPr>
      <w:rPr>
        <w:rFonts w:cs="Times New Roman" w:hint="default"/>
      </w:rPr>
    </w:lvl>
    <w:lvl w:ilvl="1" w:tplc="08090019" w:tentative="1">
      <w:start w:val="1"/>
      <w:numFmt w:val="lowerLetter"/>
      <w:lvlText w:val="%2."/>
      <w:lvlJc w:val="left"/>
      <w:pPr>
        <w:ind w:left="2214" w:hanging="360"/>
      </w:pPr>
      <w:rPr>
        <w:rFonts w:cs="Times New Roman"/>
      </w:rPr>
    </w:lvl>
    <w:lvl w:ilvl="2" w:tplc="0809001B" w:tentative="1">
      <w:start w:val="1"/>
      <w:numFmt w:val="lowerRoman"/>
      <w:lvlText w:val="%3."/>
      <w:lvlJc w:val="right"/>
      <w:pPr>
        <w:ind w:left="2934" w:hanging="180"/>
      </w:pPr>
      <w:rPr>
        <w:rFonts w:cs="Times New Roman"/>
      </w:rPr>
    </w:lvl>
    <w:lvl w:ilvl="3" w:tplc="0809000F" w:tentative="1">
      <w:start w:val="1"/>
      <w:numFmt w:val="decimal"/>
      <w:lvlText w:val="%4."/>
      <w:lvlJc w:val="left"/>
      <w:pPr>
        <w:ind w:left="3654" w:hanging="360"/>
      </w:pPr>
      <w:rPr>
        <w:rFonts w:cs="Times New Roman"/>
      </w:rPr>
    </w:lvl>
    <w:lvl w:ilvl="4" w:tplc="08090019" w:tentative="1">
      <w:start w:val="1"/>
      <w:numFmt w:val="lowerLetter"/>
      <w:lvlText w:val="%5."/>
      <w:lvlJc w:val="left"/>
      <w:pPr>
        <w:ind w:left="4374" w:hanging="360"/>
      </w:pPr>
      <w:rPr>
        <w:rFonts w:cs="Times New Roman"/>
      </w:rPr>
    </w:lvl>
    <w:lvl w:ilvl="5" w:tplc="0809001B" w:tentative="1">
      <w:start w:val="1"/>
      <w:numFmt w:val="lowerRoman"/>
      <w:lvlText w:val="%6."/>
      <w:lvlJc w:val="right"/>
      <w:pPr>
        <w:ind w:left="5094" w:hanging="180"/>
      </w:pPr>
      <w:rPr>
        <w:rFonts w:cs="Times New Roman"/>
      </w:rPr>
    </w:lvl>
    <w:lvl w:ilvl="6" w:tplc="0809000F" w:tentative="1">
      <w:start w:val="1"/>
      <w:numFmt w:val="decimal"/>
      <w:lvlText w:val="%7."/>
      <w:lvlJc w:val="left"/>
      <w:pPr>
        <w:ind w:left="5814" w:hanging="360"/>
      </w:pPr>
      <w:rPr>
        <w:rFonts w:cs="Times New Roman"/>
      </w:rPr>
    </w:lvl>
    <w:lvl w:ilvl="7" w:tplc="08090019" w:tentative="1">
      <w:start w:val="1"/>
      <w:numFmt w:val="lowerLetter"/>
      <w:lvlText w:val="%8."/>
      <w:lvlJc w:val="left"/>
      <w:pPr>
        <w:ind w:left="6534" w:hanging="360"/>
      </w:pPr>
      <w:rPr>
        <w:rFonts w:cs="Times New Roman"/>
      </w:rPr>
    </w:lvl>
    <w:lvl w:ilvl="8" w:tplc="0809001B" w:tentative="1">
      <w:start w:val="1"/>
      <w:numFmt w:val="lowerRoman"/>
      <w:lvlText w:val="%9."/>
      <w:lvlJc w:val="right"/>
      <w:pPr>
        <w:ind w:left="7254" w:hanging="180"/>
      </w:pPr>
      <w:rPr>
        <w:rFonts w:cs="Times New Roman"/>
      </w:rPr>
    </w:lvl>
  </w:abstractNum>
  <w:abstractNum w:abstractNumId="10">
    <w:nsid w:val="53E25B90"/>
    <w:multiLevelType w:val="hybridMultilevel"/>
    <w:tmpl w:val="8B360F50"/>
    <w:lvl w:ilvl="0" w:tplc="6C16FCEC">
      <w:start w:val="3"/>
      <w:numFmt w:val="lowerLetter"/>
      <w:lvlText w:val="%1."/>
      <w:lvlJc w:val="left"/>
      <w:pPr>
        <w:ind w:left="1494" w:hanging="360"/>
      </w:pPr>
      <w:rPr>
        <w:rFonts w:cs="Times New Roman" w:hint="default"/>
      </w:rPr>
    </w:lvl>
    <w:lvl w:ilvl="1" w:tplc="08090019" w:tentative="1">
      <w:start w:val="1"/>
      <w:numFmt w:val="lowerLetter"/>
      <w:lvlText w:val="%2."/>
      <w:lvlJc w:val="left"/>
      <w:pPr>
        <w:ind w:left="2214" w:hanging="360"/>
      </w:pPr>
      <w:rPr>
        <w:rFonts w:cs="Times New Roman"/>
      </w:rPr>
    </w:lvl>
    <w:lvl w:ilvl="2" w:tplc="0809001B" w:tentative="1">
      <w:start w:val="1"/>
      <w:numFmt w:val="lowerRoman"/>
      <w:lvlText w:val="%3."/>
      <w:lvlJc w:val="right"/>
      <w:pPr>
        <w:ind w:left="2934" w:hanging="180"/>
      </w:pPr>
      <w:rPr>
        <w:rFonts w:cs="Times New Roman"/>
      </w:rPr>
    </w:lvl>
    <w:lvl w:ilvl="3" w:tplc="0809000F" w:tentative="1">
      <w:start w:val="1"/>
      <w:numFmt w:val="decimal"/>
      <w:lvlText w:val="%4."/>
      <w:lvlJc w:val="left"/>
      <w:pPr>
        <w:ind w:left="3654" w:hanging="360"/>
      </w:pPr>
      <w:rPr>
        <w:rFonts w:cs="Times New Roman"/>
      </w:rPr>
    </w:lvl>
    <w:lvl w:ilvl="4" w:tplc="08090019" w:tentative="1">
      <w:start w:val="1"/>
      <w:numFmt w:val="lowerLetter"/>
      <w:lvlText w:val="%5."/>
      <w:lvlJc w:val="left"/>
      <w:pPr>
        <w:ind w:left="4374" w:hanging="360"/>
      </w:pPr>
      <w:rPr>
        <w:rFonts w:cs="Times New Roman"/>
      </w:rPr>
    </w:lvl>
    <w:lvl w:ilvl="5" w:tplc="0809001B" w:tentative="1">
      <w:start w:val="1"/>
      <w:numFmt w:val="lowerRoman"/>
      <w:lvlText w:val="%6."/>
      <w:lvlJc w:val="right"/>
      <w:pPr>
        <w:ind w:left="5094" w:hanging="180"/>
      </w:pPr>
      <w:rPr>
        <w:rFonts w:cs="Times New Roman"/>
      </w:rPr>
    </w:lvl>
    <w:lvl w:ilvl="6" w:tplc="0809000F" w:tentative="1">
      <w:start w:val="1"/>
      <w:numFmt w:val="decimal"/>
      <w:lvlText w:val="%7."/>
      <w:lvlJc w:val="left"/>
      <w:pPr>
        <w:ind w:left="5814" w:hanging="360"/>
      </w:pPr>
      <w:rPr>
        <w:rFonts w:cs="Times New Roman"/>
      </w:rPr>
    </w:lvl>
    <w:lvl w:ilvl="7" w:tplc="08090019" w:tentative="1">
      <w:start w:val="1"/>
      <w:numFmt w:val="lowerLetter"/>
      <w:lvlText w:val="%8."/>
      <w:lvlJc w:val="left"/>
      <w:pPr>
        <w:ind w:left="6534" w:hanging="360"/>
      </w:pPr>
      <w:rPr>
        <w:rFonts w:cs="Times New Roman"/>
      </w:rPr>
    </w:lvl>
    <w:lvl w:ilvl="8" w:tplc="0809001B" w:tentative="1">
      <w:start w:val="1"/>
      <w:numFmt w:val="lowerRoman"/>
      <w:lvlText w:val="%9."/>
      <w:lvlJc w:val="right"/>
      <w:pPr>
        <w:ind w:left="7254" w:hanging="180"/>
      </w:pPr>
      <w:rPr>
        <w:rFonts w:cs="Times New Roman"/>
      </w:rPr>
    </w:lvl>
  </w:abstractNum>
  <w:abstractNum w:abstractNumId="11">
    <w:nsid w:val="654C50DA"/>
    <w:multiLevelType w:val="multilevel"/>
    <w:tmpl w:val="811A6A72"/>
    <w:lvl w:ilvl="0">
      <w:start w:val="1"/>
      <w:numFmt w:val="lowerLetter"/>
      <w:lvlText w:val="(%1)"/>
      <w:lvlJc w:val="left"/>
      <w:pPr>
        <w:tabs>
          <w:tab w:val="num" w:pos="1494"/>
        </w:tabs>
        <w:ind w:left="1494" w:hanging="360"/>
      </w:pPr>
      <w:rPr>
        <w:rFonts w:ascii="Times New Roman" w:eastAsia="SimSun" w:hAnsi="Times New Roman" w:cs="Times New Roman"/>
      </w:rPr>
    </w:lvl>
    <w:lvl w:ilvl="1" w:tentative="1">
      <w:start w:val="1"/>
      <w:numFmt w:val="lowerLetter"/>
      <w:lvlText w:val="%2."/>
      <w:lvlJc w:val="left"/>
      <w:pPr>
        <w:tabs>
          <w:tab w:val="num" w:pos="2214"/>
        </w:tabs>
        <w:ind w:left="2214" w:hanging="360"/>
      </w:pPr>
      <w:rPr>
        <w:rFonts w:cs="Times New Roman"/>
      </w:rPr>
    </w:lvl>
    <w:lvl w:ilvl="2" w:tentative="1">
      <w:start w:val="1"/>
      <w:numFmt w:val="lowerLetter"/>
      <w:lvlText w:val="%3."/>
      <w:lvlJc w:val="left"/>
      <w:pPr>
        <w:tabs>
          <w:tab w:val="num" w:pos="2934"/>
        </w:tabs>
        <w:ind w:left="2934" w:hanging="360"/>
      </w:pPr>
      <w:rPr>
        <w:rFonts w:cs="Times New Roman"/>
      </w:rPr>
    </w:lvl>
    <w:lvl w:ilvl="3" w:tentative="1">
      <w:start w:val="1"/>
      <w:numFmt w:val="lowerLetter"/>
      <w:lvlText w:val="%4."/>
      <w:lvlJc w:val="left"/>
      <w:pPr>
        <w:tabs>
          <w:tab w:val="num" w:pos="3654"/>
        </w:tabs>
        <w:ind w:left="3654" w:hanging="360"/>
      </w:pPr>
      <w:rPr>
        <w:rFonts w:cs="Times New Roman"/>
      </w:rPr>
    </w:lvl>
    <w:lvl w:ilvl="4" w:tentative="1">
      <w:start w:val="1"/>
      <w:numFmt w:val="lowerLetter"/>
      <w:lvlText w:val="%5."/>
      <w:lvlJc w:val="left"/>
      <w:pPr>
        <w:tabs>
          <w:tab w:val="num" w:pos="4374"/>
        </w:tabs>
        <w:ind w:left="4374" w:hanging="360"/>
      </w:pPr>
      <w:rPr>
        <w:rFonts w:cs="Times New Roman"/>
      </w:rPr>
    </w:lvl>
    <w:lvl w:ilvl="5" w:tentative="1">
      <w:start w:val="1"/>
      <w:numFmt w:val="lowerLetter"/>
      <w:lvlText w:val="%6."/>
      <w:lvlJc w:val="left"/>
      <w:pPr>
        <w:tabs>
          <w:tab w:val="num" w:pos="5094"/>
        </w:tabs>
        <w:ind w:left="5094" w:hanging="360"/>
      </w:pPr>
      <w:rPr>
        <w:rFonts w:cs="Times New Roman"/>
      </w:rPr>
    </w:lvl>
    <w:lvl w:ilvl="6" w:tentative="1">
      <w:start w:val="1"/>
      <w:numFmt w:val="lowerLetter"/>
      <w:lvlText w:val="%7."/>
      <w:lvlJc w:val="left"/>
      <w:pPr>
        <w:tabs>
          <w:tab w:val="num" w:pos="5814"/>
        </w:tabs>
        <w:ind w:left="5814" w:hanging="360"/>
      </w:pPr>
      <w:rPr>
        <w:rFonts w:cs="Times New Roman"/>
      </w:rPr>
    </w:lvl>
    <w:lvl w:ilvl="7" w:tentative="1">
      <w:start w:val="1"/>
      <w:numFmt w:val="lowerLetter"/>
      <w:lvlText w:val="%8."/>
      <w:lvlJc w:val="left"/>
      <w:pPr>
        <w:tabs>
          <w:tab w:val="num" w:pos="6534"/>
        </w:tabs>
        <w:ind w:left="6534" w:hanging="360"/>
      </w:pPr>
      <w:rPr>
        <w:rFonts w:cs="Times New Roman"/>
      </w:rPr>
    </w:lvl>
    <w:lvl w:ilvl="8" w:tentative="1">
      <w:start w:val="1"/>
      <w:numFmt w:val="lowerLetter"/>
      <w:lvlText w:val="%9."/>
      <w:lvlJc w:val="left"/>
      <w:pPr>
        <w:tabs>
          <w:tab w:val="num" w:pos="7254"/>
        </w:tabs>
        <w:ind w:left="7254" w:hanging="360"/>
      </w:pPr>
      <w:rPr>
        <w:rFonts w:cs="Times New Roman"/>
      </w:rPr>
    </w:lvl>
  </w:abstractNum>
  <w:abstractNum w:abstractNumId="12">
    <w:nsid w:val="671861DB"/>
    <w:multiLevelType w:val="hybridMultilevel"/>
    <w:tmpl w:val="A9B633D4"/>
    <w:lvl w:ilvl="0" w:tplc="1E0C0636">
      <w:start w:val="1"/>
      <w:numFmt w:val="bullet"/>
      <w:pStyle w:val="H23G"/>
      <w:lvlText w:val=""/>
      <w:lvlJc w:val="left"/>
      <w:pPr>
        <w:tabs>
          <w:tab w:val="num" w:pos="2427"/>
        </w:tabs>
        <w:ind w:left="2427" w:hanging="380"/>
      </w:pPr>
      <w:rPr>
        <w:rFonts w:ascii="Symbol" w:hAnsi="Symbol" w:hint="default"/>
      </w:rPr>
    </w:lvl>
    <w:lvl w:ilvl="1" w:tplc="C2FA8A3E" w:tentative="1">
      <w:start w:val="1"/>
      <w:numFmt w:val="bullet"/>
      <w:lvlText w:val=""/>
      <w:lvlJc w:val="left"/>
      <w:pPr>
        <w:tabs>
          <w:tab w:val="num" w:pos="840"/>
        </w:tabs>
        <w:ind w:left="840" w:hanging="420"/>
      </w:pPr>
      <w:rPr>
        <w:rFonts w:ascii="Wingdings" w:hAnsi="Wingdings" w:hint="default"/>
      </w:rPr>
    </w:lvl>
    <w:lvl w:ilvl="2" w:tplc="CEC0589C" w:tentative="1">
      <w:start w:val="1"/>
      <w:numFmt w:val="bullet"/>
      <w:lvlText w:val=""/>
      <w:lvlJc w:val="left"/>
      <w:pPr>
        <w:tabs>
          <w:tab w:val="num" w:pos="1260"/>
        </w:tabs>
        <w:ind w:left="1260" w:hanging="420"/>
      </w:pPr>
      <w:rPr>
        <w:rFonts w:ascii="Wingdings" w:hAnsi="Wingdings" w:hint="default"/>
      </w:rPr>
    </w:lvl>
    <w:lvl w:ilvl="3" w:tplc="B7CCB608" w:tentative="1">
      <w:start w:val="1"/>
      <w:numFmt w:val="bullet"/>
      <w:lvlText w:val=""/>
      <w:lvlJc w:val="left"/>
      <w:pPr>
        <w:tabs>
          <w:tab w:val="num" w:pos="1680"/>
        </w:tabs>
        <w:ind w:left="1680" w:hanging="420"/>
      </w:pPr>
      <w:rPr>
        <w:rFonts w:ascii="Wingdings" w:hAnsi="Wingdings" w:hint="default"/>
      </w:rPr>
    </w:lvl>
    <w:lvl w:ilvl="4" w:tplc="D026D8E4" w:tentative="1">
      <w:start w:val="1"/>
      <w:numFmt w:val="bullet"/>
      <w:lvlText w:val=""/>
      <w:lvlJc w:val="left"/>
      <w:pPr>
        <w:tabs>
          <w:tab w:val="num" w:pos="2100"/>
        </w:tabs>
        <w:ind w:left="2100" w:hanging="420"/>
      </w:pPr>
      <w:rPr>
        <w:rFonts w:ascii="Wingdings" w:hAnsi="Wingdings" w:hint="default"/>
      </w:rPr>
    </w:lvl>
    <w:lvl w:ilvl="5" w:tplc="4EEABFD8" w:tentative="1">
      <w:start w:val="1"/>
      <w:numFmt w:val="bullet"/>
      <w:lvlText w:val=""/>
      <w:lvlJc w:val="left"/>
      <w:pPr>
        <w:tabs>
          <w:tab w:val="num" w:pos="2520"/>
        </w:tabs>
        <w:ind w:left="2520" w:hanging="420"/>
      </w:pPr>
      <w:rPr>
        <w:rFonts w:ascii="Wingdings" w:hAnsi="Wingdings" w:hint="default"/>
      </w:rPr>
    </w:lvl>
    <w:lvl w:ilvl="6" w:tplc="68C8336E" w:tentative="1">
      <w:start w:val="1"/>
      <w:numFmt w:val="bullet"/>
      <w:lvlText w:val=""/>
      <w:lvlJc w:val="left"/>
      <w:pPr>
        <w:tabs>
          <w:tab w:val="num" w:pos="2940"/>
        </w:tabs>
        <w:ind w:left="2940" w:hanging="420"/>
      </w:pPr>
      <w:rPr>
        <w:rFonts w:ascii="Wingdings" w:hAnsi="Wingdings" w:hint="default"/>
      </w:rPr>
    </w:lvl>
    <w:lvl w:ilvl="7" w:tplc="83D88006" w:tentative="1">
      <w:start w:val="1"/>
      <w:numFmt w:val="bullet"/>
      <w:lvlText w:val=""/>
      <w:lvlJc w:val="left"/>
      <w:pPr>
        <w:tabs>
          <w:tab w:val="num" w:pos="3360"/>
        </w:tabs>
        <w:ind w:left="3360" w:hanging="420"/>
      </w:pPr>
      <w:rPr>
        <w:rFonts w:ascii="Wingdings" w:hAnsi="Wingdings" w:hint="default"/>
      </w:rPr>
    </w:lvl>
    <w:lvl w:ilvl="8" w:tplc="04AED0DE" w:tentative="1">
      <w:start w:val="1"/>
      <w:numFmt w:val="bullet"/>
      <w:lvlText w:val=""/>
      <w:lvlJc w:val="left"/>
      <w:pPr>
        <w:tabs>
          <w:tab w:val="num" w:pos="3780"/>
        </w:tabs>
        <w:ind w:left="3780" w:hanging="420"/>
      </w:pPr>
      <w:rPr>
        <w:rFonts w:ascii="Wingdings" w:hAnsi="Wingdings" w:hint="default"/>
      </w:rPr>
    </w:lvl>
  </w:abstractNum>
  <w:abstractNum w:abstractNumId="13">
    <w:nsid w:val="68862366"/>
    <w:multiLevelType w:val="hybridMultilevel"/>
    <w:tmpl w:val="523E6D94"/>
    <w:lvl w:ilvl="0" w:tplc="E24C15DA">
      <w:start w:val="1"/>
      <w:numFmt w:val="bullet"/>
      <w:pStyle w:val="Hyperlink"/>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7C3F3F95"/>
    <w:multiLevelType w:val="multilevel"/>
    <w:tmpl w:val="E1E22DD2"/>
    <w:lvl w:ilvl="0">
      <w:start w:val="1"/>
      <w:numFmt w:val="lowerLetter"/>
      <w:lvlText w:val="(%1)"/>
      <w:lvlJc w:val="left"/>
      <w:pPr>
        <w:tabs>
          <w:tab w:val="num" w:pos="1494"/>
        </w:tabs>
        <w:ind w:left="1494" w:hanging="360"/>
      </w:pPr>
      <w:rPr>
        <w:rFonts w:ascii="Times New Roman" w:eastAsia="SimSun" w:hAnsi="Times New Roman" w:cs="Times New Roman"/>
      </w:rPr>
    </w:lvl>
    <w:lvl w:ilvl="1">
      <w:start w:val="1"/>
      <w:numFmt w:val="lowerLetter"/>
      <w:lvlText w:val="%2."/>
      <w:lvlJc w:val="left"/>
      <w:pPr>
        <w:tabs>
          <w:tab w:val="num" w:pos="2214"/>
        </w:tabs>
        <w:ind w:left="2214" w:hanging="360"/>
      </w:pPr>
      <w:rPr>
        <w:rFonts w:cs="Times New Roman"/>
      </w:rPr>
    </w:lvl>
    <w:lvl w:ilvl="2" w:tentative="1">
      <w:start w:val="1"/>
      <w:numFmt w:val="lowerLetter"/>
      <w:lvlText w:val="%3."/>
      <w:lvlJc w:val="left"/>
      <w:pPr>
        <w:tabs>
          <w:tab w:val="num" w:pos="2934"/>
        </w:tabs>
        <w:ind w:left="2934" w:hanging="360"/>
      </w:pPr>
      <w:rPr>
        <w:rFonts w:cs="Times New Roman"/>
      </w:rPr>
    </w:lvl>
    <w:lvl w:ilvl="3" w:tentative="1">
      <w:start w:val="1"/>
      <w:numFmt w:val="lowerLetter"/>
      <w:lvlText w:val="%4."/>
      <w:lvlJc w:val="left"/>
      <w:pPr>
        <w:tabs>
          <w:tab w:val="num" w:pos="3654"/>
        </w:tabs>
        <w:ind w:left="3654" w:hanging="360"/>
      </w:pPr>
      <w:rPr>
        <w:rFonts w:cs="Times New Roman"/>
      </w:rPr>
    </w:lvl>
    <w:lvl w:ilvl="4" w:tentative="1">
      <w:start w:val="1"/>
      <w:numFmt w:val="lowerLetter"/>
      <w:lvlText w:val="%5."/>
      <w:lvlJc w:val="left"/>
      <w:pPr>
        <w:tabs>
          <w:tab w:val="num" w:pos="4374"/>
        </w:tabs>
        <w:ind w:left="4374" w:hanging="360"/>
      </w:pPr>
      <w:rPr>
        <w:rFonts w:cs="Times New Roman"/>
      </w:rPr>
    </w:lvl>
    <w:lvl w:ilvl="5" w:tentative="1">
      <w:start w:val="1"/>
      <w:numFmt w:val="lowerLetter"/>
      <w:lvlText w:val="%6."/>
      <w:lvlJc w:val="left"/>
      <w:pPr>
        <w:tabs>
          <w:tab w:val="num" w:pos="5094"/>
        </w:tabs>
        <w:ind w:left="5094" w:hanging="360"/>
      </w:pPr>
      <w:rPr>
        <w:rFonts w:cs="Times New Roman"/>
      </w:rPr>
    </w:lvl>
    <w:lvl w:ilvl="6" w:tentative="1">
      <w:start w:val="1"/>
      <w:numFmt w:val="lowerLetter"/>
      <w:lvlText w:val="%7."/>
      <w:lvlJc w:val="left"/>
      <w:pPr>
        <w:tabs>
          <w:tab w:val="num" w:pos="5814"/>
        </w:tabs>
        <w:ind w:left="5814" w:hanging="360"/>
      </w:pPr>
      <w:rPr>
        <w:rFonts w:cs="Times New Roman"/>
      </w:rPr>
    </w:lvl>
    <w:lvl w:ilvl="7" w:tentative="1">
      <w:start w:val="1"/>
      <w:numFmt w:val="lowerLetter"/>
      <w:lvlText w:val="%8."/>
      <w:lvlJc w:val="left"/>
      <w:pPr>
        <w:tabs>
          <w:tab w:val="num" w:pos="6534"/>
        </w:tabs>
        <w:ind w:left="6534" w:hanging="360"/>
      </w:pPr>
      <w:rPr>
        <w:rFonts w:cs="Times New Roman"/>
      </w:rPr>
    </w:lvl>
    <w:lvl w:ilvl="8" w:tentative="1">
      <w:start w:val="1"/>
      <w:numFmt w:val="lowerLetter"/>
      <w:lvlText w:val="%9."/>
      <w:lvlJc w:val="left"/>
      <w:pPr>
        <w:tabs>
          <w:tab w:val="num" w:pos="7254"/>
        </w:tabs>
        <w:ind w:left="7254" w:hanging="360"/>
      </w:pPr>
      <w:rPr>
        <w:rFonts w:cs="Times New Roman"/>
      </w:rPr>
    </w:lvl>
  </w:abstractNum>
  <w:num w:numId="1">
    <w:abstractNumId w:val="0"/>
  </w:num>
  <w:num w:numId="2">
    <w:abstractNumId w:val="13"/>
  </w:num>
  <w:num w:numId="3">
    <w:abstractNumId w:val="4"/>
  </w:num>
  <w:num w:numId="4">
    <w:abstractNumId w:val="3"/>
  </w:num>
  <w:num w:numId="5">
    <w:abstractNumId w:val="12"/>
  </w:num>
  <w:num w:numId="6">
    <w:abstractNumId w:val="8"/>
  </w:num>
  <w:num w:numId="7">
    <w:abstractNumId w:val="10"/>
  </w:num>
  <w:num w:numId="8">
    <w:abstractNumId w:val="5"/>
  </w:num>
  <w:num w:numId="9">
    <w:abstractNumId w:val="6"/>
  </w:num>
  <w:num w:numId="10">
    <w:abstractNumId w:val="11"/>
  </w:num>
  <w:num w:numId="11">
    <w:abstractNumId w:val="14"/>
  </w:num>
  <w:num w:numId="12">
    <w:abstractNumId w:val="9"/>
  </w:num>
  <w:num w:numId="13">
    <w:abstractNumId w:val="1"/>
  </w:num>
  <w:num w:numId="14">
    <w:abstractNumId w:val="2"/>
  </w:num>
  <w:num w:numId="15">
    <w:abstractNumId w:val="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AR" w:vendorID="64" w:dllVersion="131078" w:nlCheck="1" w:checkStyle="1"/>
  <w:activeWritingStyle w:appName="MSWord" w:lang="es-E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35D9A"/>
    <w:rsid w:val="00022265"/>
    <w:rsid w:val="00032FF2"/>
    <w:rsid w:val="00050F6B"/>
    <w:rsid w:val="00072C8C"/>
    <w:rsid w:val="000733B5"/>
    <w:rsid w:val="00077485"/>
    <w:rsid w:val="000858BD"/>
    <w:rsid w:val="000931C0"/>
    <w:rsid w:val="00093B21"/>
    <w:rsid w:val="000A5D3B"/>
    <w:rsid w:val="000B04BC"/>
    <w:rsid w:val="000B175B"/>
    <w:rsid w:val="000B3A0F"/>
    <w:rsid w:val="000B4EF7"/>
    <w:rsid w:val="000C1462"/>
    <w:rsid w:val="000C2D2E"/>
    <w:rsid w:val="000E0415"/>
    <w:rsid w:val="000F2085"/>
    <w:rsid w:val="000F43D7"/>
    <w:rsid w:val="001103AA"/>
    <w:rsid w:val="00122A22"/>
    <w:rsid w:val="00122A51"/>
    <w:rsid w:val="00122F5F"/>
    <w:rsid w:val="00130B2A"/>
    <w:rsid w:val="00155467"/>
    <w:rsid w:val="00180D95"/>
    <w:rsid w:val="0018711F"/>
    <w:rsid w:val="001B4B04"/>
    <w:rsid w:val="001C43CC"/>
    <w:rsid w:val="001C6663"/>
    <w:rsid w:val="001C7895"/>
    <w:rsid w:val="001D0A52"/>
    <w:rsid w:val="001D1108"/>
    <w:rsid w:val="001D26DF"/>
    <w:rsid w:val="001E5AA0"/>
    <w:rsid w:val="00202DA8"/>
    <w:rsid w:val="00211E0B"/>
    <w:rsid w:val="0021255F"/>
    <w:rsid w:val="00213292"/>
    <w:rsid w:val="00221425"/>
    <w:rsid w:val="00237E25"/>
    <w:rsid w:val="002449F6"/>
    <w:rsid w:val="002517A0"/>
    <w:rsid w:val="00255E5E"/>
    <w:rsid w:val="0025756B"/>
    <w:rsid w:val="00260085"/>
    <w:rsid w:val="002733BA"/>
    <w:rsid w:val="002B41DF"/>
    <w:rsid w:val="002C0E05"/>
    <w:rsid w:val="002C3322"/>
    <w:rsid w:val="002F175C"/>
    <w:rsid w:val="003229D8"/>
    <w:rsid w:val="00323AE6"/>
    <w:rsid w:val="0033463A"/>
    <w:rsid w:val="003500FE"/>
    <w:rsid w:val="00352709"/>
    <w:rsid w:val="003533F7"/>
    <w:rsid w:val="00356C3C"/>
    <w:rsid w:val="00362487"/>
    <w:rsid w:val="00371178"/>
    <w:rsid w:val="00380C68"/>
    <w:rsid w:val="0038137A"/>
    <w:rsid w:val="003A4810"/>
    <w:rsid w:val="003A6810"/>
    <w:rsid w:val="003C2CC4"/>
    <w:rsid w:val="003C4245"/>
    <w:rsid w:val="003D4B23"/>
    <w:rsid w:val="00404AA9"/>
    <w:rsid w:val="00404F7F"/>
    <w:rsid w:val="00405DDC"/>
    <w:rsid w:val="00410C89"/>
    <w:rsid w:val="00410DD0"/>
    <w:rsid w:val="004262B9"/>
    <w:rsid w:val="004325CB"/>
    <w:rsid w:val="0045495B"/>
    <w:rsid w:val="004607ED"/>
    <w:rsid w:val="00464CED"/>
    <w:rsid w:val="0046668C"/>
    <w:rsid w:val="00470E02"/>
    <w:rsid w:val="00481E96"/>
    <w:rsid w:val="004A2231"/>
    <w:rsid w:val="004A2464"/>
    <w:rsid w:val="004C0A1B"/>
    <w:rsid w:val="004D1212"/>
    <w:rsid w:val="004D25E4"/>
    <w:rsid w:val="004D69E5"/>
    <w:rsid w:val="005154E1"/>
    <w:rsid w:val="00516A02"/>
    <w:rsid w:val="00517B36"/>
    <w:rsid w:val="00520BBB"/>
    <w:rsid w:val="005329BE"/>
    <w:rsid w:val="005420F2"/>
    <w:rsid w:val="00550E94"/>
    <w:rsid w:val="005625F1"/>
    <w:rsid w:val="00575732"/>
    <w:rsid w:val="00594B93"/>
    <w:rsid w:val="005B3DB3"/>
    <w:rsid w:val="005B6E17"/>
    <w:rsid w:val="005C5398"/>
    <w:rsid w:val="005C6A79"/>
    <w:rsid w:val="005D626D"/>
    <w:rsid w:val="006001EE"/>
    <w:rsid w:val="00607746"/>
    <w:rsid w:val="00611FC4"/>
    <w:rsid w:val="006176FB"/>
    <w:rsid w:val="006376EC"/>
    <w:rsid w:val="00640B26"/>
    <w:rsid w:val="006458E2"/>
    <w:rsid w:val="00646687"/>
    <w:rsid w:val="00667387"/>
    <w:rsid w:val="00671BA5"/>
    <w:rsid w:val="00677FA0"/>
    <w:rsid w:val="006B27F9"/>
    <w:rsid w:val="006C37C7"/>
    <w:rsid w:val="006C5F51"/>
    <w:rsid w:val="006E564B"/>
    <w:rsid w:val="006F0AF6"/>
    <w:rsid w:val="006F1948"/>
    <w:rsid w:val="006F7FC3"/>
    <w:rsid w:val="007123E0"/>
    <w:rsid w:val="0072632A"/>
    <w:rsid w:val="00742733"/>
    <w:rsid w:val="007507E2"/>
    <w:rsid w:val="0076127E"/>
    <w:rsid w:val="00776864"/>
    <w:rsid w:val="00791333"/>
    <w:rsid w:val="00795346"/>
    <w:rsid w:val="007B27B8"/>
    <w:rsid w:val="007B6BA5"/>
    <w:rsid w:val="007C3390"/>
    <w:rsid w:val="007C43F2"/>
    <w:rsid w:val="007C4F4B"/>
    <w:rsid w:val="007D526C"/>
    <w:rsid w:val="007F3941"/>
    <w:rsid w:val="007F6611"/>
    <w:rsid w:val="0081371B"/>
    <w:rsid w:val="0081603C"/>
    <w:rsid w:val="008242D7"/>
    <w:rsid w:val="00826682"/>
    <w:rsid w:val="0083316C"/>
    <w:rsid w:val="0085226B"/>
    <w:rsid w:val="0086345E"/>
    <w:rsid w:val="008979B1"/>
    <w:rsid w:val="008A6B25"/>
    <w:rsid w:val="008A6C4F"/>
    <w:rsid w:val="008B2335"/>
    <w:rsid w:val="008C4480"/>
    <w:rsid w:val="008C6E31"/>
    <w:rsid w:val="008E50E7"/>
    <w:rsid w:val="00913B53"/>
    <w:rsid w:val="009223CA"/>
    <w:rsid w:val="0092342C"/>
    <w:rsid w:val="00923A45"/>
    <w:rsid w:val="00937906"/>
    <w:rsid w:val="00940F93"/>
    <w:rsid w:val="00951583"/>
    <w:rsid w:val="00961A3C"/>
    <w:rsid w:val="00995D8B"/>
    <w:rsid w:val="009B0F0E"/>
    <w:rsid w:val="009C14AA"/>
    <w:rsid w:val="009D489D"/>
    <w:rsid w:val="009F2080"/>
    <w:rsid w:val="009F7711"/>
    <w:rsid w:val="009F7C5D"/>
    <w:rsid w:val="00A01489"/>
    <w:rsid w:val="00A35D9A"/>
    <w:rsid w:val="00A43C4C"/>
    <w:rsid w:val="00A52F67"/>
    <w:rsid w:val="00A54E70"/>
    <w:rsid w:val="00A612EE"/>
    <w:rsid w:val="00A72F22"/>
    <w:rsid w:val="00A748A6"/>
    <w:rsid w:val="00A776B4"/>
    <w:rsid w:val="00A94361"/>
    <w:rsid w:val="00AB531E"/>
    <w:rsid w:val="00AC35F9"/>
    <w:rsid w:val="00AE5D82"/>
    <w:rsid w:val="00AF4844"/>
    <w:rsid w:val="00AF4DB7"/>
    <w:rsid w:val="00AF6A91"/>
    <w:rsid w:val="00AF79BD"/>
    <w:rsid w:val="00AF7D9D"/>
    <w:rsid w:val="00B06775"/>
    <w:rsid w:val="00B06E2B"/>
    <w:rsid w:val="00B30179"/>
    <w:rsid w:val="00B44754"/>
    <w:rsid w:val="00B5411A"/>
    <w:rsid w:val="00B56E9C"/>
    <w:rsid w:val="00B64B1F"/>
    <w:rsid w:val="00B6553F"/>
    <w:rsid w:val="00B81E12"/>
    <w:rsid w:val="00BB602F"/>
    <w:rsid w:val="00BC74E9"/>
    <w:rsid w:val="00BE37B8"/>
    <w:rsid w:val="00BE3D83"/>
    <w:rsid w:val="00BE528A"/>
    <w:rsid w:val="00BF68A8"/>
    <w:rsid w:val="00C03EF4"/>
    <w:rsid w:val="00C15750"/>
    <w:rsid w:val="00C213A4"/>
    <w:rsid w:val="00C3206E"/>
    <w:rsid w:val="00C418CB"/>
    <w:rsid w:val="00C463DD"/>
    <w:rsid w:val="00C4724C"/>
    <w:rsid w:val="00C52579"/>
    <w:rsid w:val="00C629A0"/>
    <w:rsid w:val="00C66946"/>
    <w:rsid w:val="00C73370"/>
    <w:rsid w:val="00C745C3"/>
    <w:rsid w:val="00C75FB9"/>
    <w:rsid w:val="00C957CB"/>
    <w:rsid w:val="00CB11DB"/>
    <w:rsid w:val="00CB3D99"/>
    <w:rsid w:val="00CC00AC"/>
    <w:rsid w:val="00CC7FE0"/>
    <w:rsid w:val="00CC7FE2"/>
    <w:rsid w:val="00CD179F"/>
    <w:rsid w:val="00CE11C0"/>
    <w:rsid w:val="00CE4A8F"/>
    <w:rsid w:val="00D0461D"/>
    <w:rsid w:val="00D2031B"/>
    <w:rsid w:val="00D218CB"/>
    <w:rsid w:val="00D25FE2"/>
    <w:rsid w:val="00D34D77"/>
    <w:rsid w:val="00D43252"/>
    <w:rsid w:val="00D51E7F"/>
    <w:rsid w:val="00D5525B"/>
    <w:rsid w:val="00D76E2E"/>
    <w:rsid w:val="00D978C6"/>
    <w:rsid w:val="00DA3C1C"/>
    <w:rsid w:val="00DA40E4"/>
    <w:rsid w:val="00DC749E"/>
    <w:rsid w:val="00DE54C1"/>
    <w:rsid w:val="00DE6E3D"/>
    <w:rsid w:val="00DF3A1C"/>
    <w:rsid w:val="00E11B89"/>
    <w:rsid w:val="00E27F46"/>
    <w:rsid w:val="00E34838"/>
    <w:rsid w:val="00E54194"/>
    <w:rsid w:val="00E61EAB"/>
    <w:rsid w:val="00E634A1"/>
    <w:rsid w:val="00E71BC8"/>
    <w:rsid w:val="00E7260F"/>
    <w:rsid w:val="00E75051"/>
    <w:rsid w:val="00E84038"/>
    <w:rsid w:val="00E96630"/>
    <w:rsid w:val="00EB065B"/>
    <w:rsid w:val="00ED32A3"/>
    <w:rsid w:val="00ED7A2A"/>
    <w:rsid w:val="00EE4D26"/>
    <w:rsid w:val="00EF1D7F"/>
    <w:rsid w:val="00EF61A4"/>
    <w:rsid w:val="00F029FA"/>
    <w:rsid w:val="00F34583"/>
    <w:rsid w:val="00F504DF"/>
    <w:rsid w:val="00F50D92"/>
    <w:rsid w:val="00F7149F"/>
    <w:rsid w:val="00F81534"/>
    <w:rsid w:val="00F8278B"/>
    <w:rsid w:val="00F83D44"/>
    <w:rsid w:val="00F91C6C"/>
    <w:rsid w:val="00F93E83"/>
    <w:rsid w:val="00FA271C"/>
    <w:rsid w:val="00FA5382"/>
    <w:rsid w:val="00FB68B9"/>
    <w:rsid w:val="00FC68B7"/>
    <w:rsid w:val="00FD36CD"/>
    <w:rsid w:val="00FD37D2"/>
    <w:rsid w:val="00FE36B4"/>
    <w:rsid w:val="00FE3731"/>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metricconverter"/>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213A4"/>
    <w:pPr>
      <w:suppressAutoHyphens/>
      <w:spacing w:line="240" w:lineRule="atLeast"/>
    </w:pPr>
    <w:rPr>
      <w:lang w:val="en-GB" w:eastAsia="en-US"/>
    </w:rPr>
  </w:style>
  <w:style w:type="paragraph" w:styleId="Heading1">
    <w:name w:val="heading 1"/>
    <w:aliases w:val="Table_G"/>
    <w:basedOn w:val="SingleTxtG"/>
    <w:next w:val="SingleTxtG"/>
    <w:link w:val="Heading1Char"/>
    <w:qFormat/>
    <w:rsid w:val="00C213A4"/>
    <w:pPr>
      <w:spacing w:after="0" w:line="240" w:lineRule="auto"/>
      <w:ind w:right="0"/>
      <w:jc w:val="left"/>
      <w:outlineLvl w:val="0"/>
    </w:pPr>
  </w:style>
  <w:style w:type="paragraph" w:styleId="Heading2">
    <w:name w:val="heading 2"/>
    <w:basedOn w:val="Normal"/>
    <w:next w:val="Normal"/>
    <w:link w:val="Heading2Char"/>
    <w:qFormat/>
    <w:rsid w:val="00C213A4"/>
    <w:pPr>
      <w:spacing w:line="240" w:lineRule="auto"/>
      <w:outlineLvl w:val="1"/>
    </w:pPr>
  </w:style>
  <w:style w:type="paragraph" w:styleId="Heading3">
    <w:name w:val="heading 3"/>
    <w:basedOn w:val="Normal"/>
    <w:next w:val="Normal"/>
    <w:link w:val="Heading3Char"/>
    <w:qFormat/>
    <w:rsid w:val="00C213A4"/>
    <w:pPr>
      <w:spacing w:line="240" w:lineRule="auto"/>
      <w:outlineLvl w:val="2"/>
    </w:pPr>
  </w:style>
  <w:style w:type="paragraph" w:styleId="Heading4">
    <w:name w:val="heading 4"/>
    <w:basedOn w:val="Normal"/>
    <w:next w:val="Normal"/>
    <w:link w:val="Heading4Char"/>
    <w:qFormat/>
    <w:rsid w:val="00C213A4"/>
    <w:pPr>
      <w:spacing w:line="240" w:lineRule="auto"/>
      <w:outlineLvl w:val="3"/>
    </w:pPr>
  </w:style>
  <w:style w:type="paragraph" w:styleId="Heading5">
    <w:name w:val="heading 5"/>
    <w:basedOn w:val="Normal"/>
    <w:next w:val="Normal"/>
    <w:link w:val="Heading5Char"/>
    <w:qFormat/>
    <w:rsid w:val="00C213A4"/>
    <w:pPr>
      <w:spacing w:line="240" w:lineRule="auto"/>
      <w:outlineLvl w:val="4"/>
    </w:pPr>
  </w:style>
  <w:style w:type="paragraph" w:styleId="Heading6">
    <w:name w:val="heading 6"/>
    <w:basedOn w:val="Normal"/>
    <w:next w:val="Normal"/>
    <w:link w:val="Heading6Char"/>
    <w:qFormat/>
    <w:rsid w:val="00C213A4"/>
    <w:pPr>
      <w:spacing w:line="240" w:lineRule="auto"/>
      <w:outlineLvl w:val="5"/>
    </w:pPr>
  </w:style>
  <w:style w:type="paragraph" w:styleId="Heading7">
    <w:name w:val="heading 7"/>
    <w:basedOn w:val="Normal"/>
    <w:next w:val="Normal"/>
    <w:link w:val="Heading7Char"/>
    <w:qFormat/>
    <w:rsid w:val="00C213A4"/>
    <w:pPr>
      <w:spacing w:line="240" w:lineRule="auto"/>
      <w:outlineLvl w:val="6"/>
    </w:pPr>
  </w:style>
  <w:style w:type="paragraph" w:styleId="Heading8">
    <w:name w:val="heading 8"/>
    <w:basedOn w:val="Normal"/>
    <w:next w:val="Normal"/>
    <w:link w:val="Heading8Char"/>
    <w:qFormat/>
    <w:rsid w:val="00C213A4"/>
    <w:pPr>
      <w:spacing w:line="240" w:lineRule="auto"/>
      <w:outlineLvl w:val="7"/>
    </w:pPr>
  </w:style>
  <w:style w:type="paragraph" w:styleId="Heading9">
    <w:name w:val="heading 9"/>
    <w:basedOn w:val="Normal"/>
    <w:next w:val="Normal"/>
    <w:link w:val="Heading9Char"/>
    <w:qFormat/>
    <w:rsid w:val="00C213A4"/>
    <w:pPr>
      <w:spacing w:line="240" w:lineRule="auto"/>
      <w:outlineLvl w:val="8"/>
    </w:pPr>
  </w:style>
  <w:style w:type="character" w:default="1" w:styleId="DefaultParagraphFont">
    <w:name w:val="Default Paragraph Font"/>
    <w:semiHidden/>
    <w:rsid w:val="00C213A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213A4"/>
  </w:style>
  <w:style w:type="paragraph" w:customStyle="1" w:styleId="SingleTxtG">
    <w:name w:val="_ Single Txt_G"/>
    <w:basedOn w:val="Normal"/>
    <w:link w:val="SingleTxtGChar"/>
    <w:rsid w:val="00C213A4"/>
    <w:pPr>
      <w:spacing w:after="120"/>
      <w:ind w:left="1134" w:right="1134"/>
      <w:jc w:val="both"/>
    </w:pPr>
  </w:style>
  <w:style w:type="character" w:customStyle="1" w:styleId="SingleTxtGChar">
    <w:name w:val="_ Single Txt_G Char"/>
    <w:link w:val="SingleTxtG"/>
    <w:locked/>
    <w:rsid w:val="00594B93"/>
    <w:rPr>
      <w:lang w:val="en-GB" w:eastAsia="en-US" w:bidi="ar-SA"/>
    </w:rPr>
  </w:style>
  <w:style w:type="character" w:customStyle="1" w:styleId="Heading1Char">
    <w:name w:val="Heading 1 Char"/>
    <w:aliases w:val="Table_G Char"/>
    <w:link w:val="Heading1"/>
    <w:locked/>
    <w:rsid w:val="00594B93"/>
    <w:rPr>
      <w:lang w:val="en-GB" w:eastAsia="en-US" w:bidi="ar-SA"/>
    </w:rPr>
  </w:style>
  <w:style w:type="character" w:customStyle="1" w:styleId="Heading2Char">
    <w:name w:val="Heading 2 Char"/>
    <w:link w:val="Heading2"/>
    <w:locked/>
    <w:rsid w:val="00594B93"/>
    <w:rPr>
      <w:lang w:val="en-GB" w:eastAsia="en-US" w:bidi="ar-SA"/>
    </w:rPr>
  </w:style>
  <w:style w:type="character" w:customStyle="1" w:styleId="Heading3Char">
    <w:name w:val="Heading 3 Char"/>
    <w:link w:val="Heading3"/>
    <w:locked/>
    <w:rsid w:val="00594B93"/>
    <w:rPr>
      <w:lang w:val="en-GB" w:eastAsia="en-US" w:bidi="ar-SA"/>
    </w:rPr>
  </w:style>
  <w:style w:type="character" w:customStyle="1" w:styleId="Heading4Char">
    <w:name w:val="Heading 4 Char"/>
    <w:link w:val="Heading4"/>
    <w:locked/>
    <w:rsid w:val="00594B93"/>
    <w:rPr>
      <w:lang w:val="en-GB" w:eastAsia="en-US" w:bidi="ar-SA"/>
    </w:rPr>
  </w:style>
  <w:style w:type="character" w:customStyle="1" w:styleId="Heading5Char">
    <w:name w:val="Heading 5 Char"/>
    <w:link w:val="Heading5"/>
    <w:locked/>
    <w:rsid w:val="00594B93"/>
    <w:rPr>
      <w:lang w:val="en-GB" w:eastAsia="en-US" w:bidi="ar-SA"/>
    </w:rPr>
  </w:style>
  <w:style w:type="character" w:customStyle="1" w:styleId="Heading6Char">
    <w:name w:val="Heading 6 Char"/>
    <w:link w:val="Heading6"/>
    <w:locked/>
    <w:rsid w:val="00594B93"/>
    <w:rPr>
      <w:lang w:val="en-GB" w:eastAsia="en-US" w:bidi="ar-SA"/>
    </w:rPr>
  </w:style>
  <w:style w:type="character" w:customStyle="1" w:styleId="Heading7Char">
    <w:name w:val="Heading 7 Char"/>
    <w:link w:val="Heading7"/>
    <w:locked/>
    <w:rsid w:val="00594B93"/>
    <w:rPr>
      <w:lang w:val="en-GB" w:eastAsia="en-US" w:bidi="ar-SA"/>
    </w:rPr>
  </w:style>
  <w:style w:type="character" w:customStyle="1" w:styleId="Heading8Char">
    <w:name w:val="Heading 8 Char"/>
    <w:link w:val="Heading8"/>
    <w:locked/>
    <w:rsid w:val="00594B93"/>
    <w:rPr>
      <w:lang w:val="en-GB" w:eastAsia="en-US" w:bidi="ar-SA"/>
    </w:rPr>
  </w:style>
  <w:style w:type="character" w:customStyle="1" w:styleId="Heading9Char">
    <w:name w:val="Heading 9 Char"/>
    <w:link w:val="Heading9"/>
    <w:locked/>
    <w:rsid w:val="00594B93"/>
    <w:rPr>
      <w:lang w:val="en-GB" w:eastAsia="en-US" w:bidi="ar-SA"/>
    </w:r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Footnote symbol"/>
    <w:rsid w:val="00C213A4"/>
    <w:rPr>
      <w:rFonts w:ascii="Times New Roman" w:hAnsi="Times New Roman"/>
      <w:sz w:val="18"/>
      <w:vertAlign w:val="superscript"/>
    </w:rPr>
  </w:style>
  <w:style w:type="character" w:styleId="EndnoteReference">
    <w:name w:val="endnote reference"/>
    <w:aliases w:val="1_G"/>
    <w:basedOn w:val="FootnoteReference"/>
    <w:rsid w:val="00C213A4"/>
    <w:rPr>
      <w:rFonts w:ascii="Times New Roman" w:hAnsi="Times New Roman"/>
      <w:sz w:val="18"/>
      <w:vertAlign w:val="superscript"/>
    </w:rPr>
  </w:style>
  <w:style w:type="paragraph" w:styleId="Header">
    <w:name w:val="header"/>
    <w:aliases w:val="6_G"/>
    <w:basedOn w:val="Normal"/>
    <w:link w:val="HeaderChar"/>
    <w:rsid w:val="00C213A4"/>
    <w:pPr>
      <w:pBdr>
        <w:bottom w:val="single" w:sz="4" w:space="4" w:color="auto"/>
      </w:pBdr>
      <w:spacing w:line="240" w:lineRule="auto"/>
    </w:pPr>
    <w:rPr>
      <w:b/>
      <w:sz w:val="18"/>
    </w:rPr>
  </w:style>
  <w:style w:type="character" w:customStyle="1" w:styleId="HeaderChar">
    <w:name w:val="Header Char"/>
    <w:aliases w:val="6_G Char"/>
    <w:link w:val="Header"/>
    <w:locked/>
    <w:rsid w:val="00594B93"/>
    <w:rPr>
      <w:b/>
      <w:sz w:val="18"/>
      <w:lang w:val="en-GB" w:eastAsia="en-US" w:bidi="ar-SA"/>
    </w:rPr>
  </w:style>
  <w:style w:type="table" w:styleId="TableGrid">
    <w:name w:val="Table Grid"/>
    <w:basedOn w:val="TableNormal"/>
    <w:semiHidden/>
    <w:rsid w:val="00C213A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C213A4"/>
    <w:rPr>
      <w:color w:val="auto"/>
      <w:u w:val="none"/>
    </w:rPr>
  </w:style>
  <w:style w:type="character" w:styleId="FollowedHyperlink">
    <w:name w:val="FollowedHyperlink"/>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Footnote,Podrozdział,Podrozdzia3,single space,Märk,Footnote Text Char Char Char Char,Footnote Text Char Char,Footnote Text Char Char Char Char Char,Footnote Text Char Char Char Char Char Char Char Char,Footnote Text Cha"/>
    <w:basedOn w:val="Normal"/>
    <w:link w:val="FootnoteTextChar"/>
    <w:rsid w:val="00C213A4"/>
    <w:pPr>
      <w:tabs>
        <w:tab w:val="right" w:pos="1021"/>
      </w:tabs>
      <w:spacing w:line="220" w:lineRule="exact"/>
      <w:ind w:left="1134" w:right="1134" w:hanging="1134"/>
    </w:pPr>
    <w:rPr>
      <w:sz w:val="18"/>
    </w:rPr>
  </w:style>
  <w:style w:type="character" w:customStyle="1" w:styleId="FootnoteTextChar">
    <w:name w:val="Footnote Text Char"/>
    <w:aliases w:val="5_G Char,Footnote Char,Podrozdział Char,Podrozdzia3 Char,single space Char,Märk Char,Footnote Text Char Char Char Char Char1,Footnote Text Char Char Char,Footnote Text Char Char Char Char Char Char,Footnote Text Cha Char"/>
    <w:link w:val="FootnoteText"/>
    <w:locked/>
    <w:rsid w:val="00594B93"/>
    <w:rPr>
      <w:sz w:val="18"/>
      <w:lang w:val="en-GB" w:eastAsia="en-US" w:bidi="ar-SA"/>
    </w:rPr>
  </w:style>
  <w:style w:type="paragraph" w:styleId="EndnoteText">
    <w:name w:val="endnote text"/>
    <w:aliases w:val="2_G"/>
    <w:basedOn w:val="FootnoteText"/>
    <w:link w:val="EndnoteTextChar"/>
    <w:rsid w:val="00C213A4"/>
  </w:style>
  <w:style w:type="character" w:customStyle="1" w:styleId="EndnoteTextChar">
    <w:name w:val="Endnote Text Char"/>
    <w:aliases w:val="2_G Char"/>
    <w:link w:val="EndnoteText"/>
    <w:locked/>
    <w:rsid w:val="00594B93"/>
    <w:rPr>
      <w:sz w:val="18"/>
      <w:lang w:val="en-GB" w:eastAsia="en-US" w:bidi="ar-SA"/>
    </w:rPr>
  </w:style>
  <w:style w:type="character" w:styleId="PageNumber">
    <w:name w:val="page number"/>
    <w:aliases w:val="7_G"/>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Footer">
    <w:name w:val="footer"/>
    <w:aliases w:val="3_G"/>
    <w:basedOn w:val="Normal"/>
    <w:link w:val="FooterChar"/>
    <w:rsid w:val="00C213A4"/>
    <w:pPr>
      <w:spacing w:line="240" w:lineRule="auto"/>
    </w:pPr>
    <w:rPr>
      <w:sz w:val="16"/>
    </w:rPr>
  </w:style>
  <w:style w:type="character" w:customStyle="1" w:styleId="FooterChar">
    <w:name w:val="Footer Char"/>
    <w:aliases w:val="3_G Char"/>
    <w:link w:val="Footer"/>
    <w:locked/>
    <w:rsid w:val="00594B93"/>
    <w:rPr>
      <w:sz w:val="16"/>
      <w:lang w:val="en-GB" w:eastAsia="en-US" w:bidi="ar-SA"/>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paragraph" w:customStyle="1" w:styleId="DashGC">
    <w:name w:val="_Dash_GC"/>
    <w:basedOn w:val="Normal"/>
    <w:rsid w:val="00122A22"/>
    <w:pPr>
      <w:numPr>
        <w:numId w:val="3"/>
      </w:numPr>
      <w:tabs>
        <w:tab w:val="left" w:pos="431"/>
      </w:tabs>
      <w:suppressAutoHyphens w:val="0"/>
      <w:overflowPunct w:val="0"/>
      <w:adjustRightInd w:val="0"/>
      <w:snapToGrid w:val="0"/>
      <w:spacing w:line="320" w:lineRule="exact"/>
      <w:jc w:val="both"/>
    </w:pPr>
    <w:rPr>
      <w:rFonts w:eastAsia="SimSun"/>
      <w:sz w:val="21"/>
      <w:lang w:val="fr-CH" w:eastAsia="zh-CN"/>
    </w:rPr>
  </w:style>
  <w:style w:type="paragraph" w:customStyle="1" w:styleId="HMGC">
    <w:name w:val="_ H __M_GC"/>
    <w:basedOn w:val="Normal"/>
    <w:next w:val="Normal"/>
    <w:rsid w:val="00122A22"/>
    <w:pPr>
      <w:keepNext/>
      <w:keepLines/>
      <w:tabs>
        <w:tab w:val="right" w:pos="851"/>
      </w:tabs>
      <w:suppressAutoHyphens w:val="0"/>
      <w:overflowPunct w:val="0"/>
      <w:adjustRightInd w:val="0"/>
      <w:snapToGrid w:val="0"/>
      <w:spacing w:before="240" w:after="240" w:line="440" w:lineRule="exact"/>
      <w:ind w:left="1134" w:right="1134" w:hanging="1134"/>
      <w:jc w:val="both"/>
      <w:outlineLvl w:val="0"/>
    </w:pPr>
    <w:rPr>
      <w:rFonts w:eastAsia="SimHei"/>
      <w:sz w:val="34"/>
      <w:lang w:val="en-US" w:eastAsia="zh-CN"/>
    </w:rPr>
  </w:style>
  <w:style w:type="paragraph" w:customStyle="1" w:styleId="HChGC">
    <w:name w:val="_ H _Ch_GC"/>
    <w:basedOn w:val="Normal"/>
    <w:next w:val="Normal"/>
    <w:rsid w:val="00122A22"/>
    <w:pPr>
      <w:keepNext/>
      <w:keepLines/>
      <w:tabs>
        <w:tab w:val="right" w:pos="851"/>
      </w:tabs>
      <w:suppressAutoHyphens w:val="0"/>
      <w:overflowPunct w:val="0"/>
      <w:adjustRightInd w:val="0"/>
      <w:snapToGrid w:val="0"/>
      <w:spacing w:before="360" w:after="240" w:line="400" w:lineRule="exact"/>
      <w:ind w:left="1134" w:right="1134" w:hanging="1134"/>
      <w:jc w:val="both"/>
      <w:outlineLvl w:val="1"/>
    </w:pPr>
    <w:rPr>
      <w:rFonts w:eastAsia="SimHei"/>
      <w:sz w:val="28"/>
      <w:lang w:val="en-US" w:eastAsia="zh-CN"/>
    </w:rPr>
  </w:style>
  <w:style w:type="paragraph" w:customStyle="1" w:styleId="SingleTxtGC">
    <w:name w:val="_ Single Txt_GC"/>
    <w:basedOn w:val="Normal"/>
    <w:link w:val="SingleTxtGCChar"/>
    <w:rsid w:val="00594B93"/>
    <w:pPr>
      <w:tabs>
        <w:tab w:val="left" w:pos="431"/>
        <w:tab w:val="left" w:pos="1134"/>
        <w:tab w:val="left" w:pos="1565"/>
        <w:tab w:val="left" w:pos="1996"/>
        <w:tab w:val="left" w:pos="2427"/>
      </w:tabs>
      <w:suppressAutoHyphens w:val="0"/>
      <w:overflowPunct w:val="0"/>
      <w:adjustRightInd w:val="0"/>
      <w:snapToGrid w:val="0"/>
      <w:spacing w:after="120" w:line="320" w:lineRule="exact"/>
      <w:ind w:left="1134" w:right="1134"/>
      <w:jc w:val="both"/>
    </w:pPr>
    <w:rPr>
      <w:rFonts w:eastAsia="SimSun"/>
      <w:sz w:val="21"/>
      <w:lang w:val="en-US" w:eastAsia="zh-CN"/>
    </w:rPr>
  </w:style>
  <w:style w:type="character" w:customStyle="1" w:styleId="SingleTxtGCChar">
    <w:name w:val="_ Single Txt_GC Char"/>
    <w:link w:val="SingleTxtGC"/>
    <w:locked/>
    <w:rsid w:val="00594B93"/>
    <w:rPr>
      <w:rFonts w:eastAsia="SimSun"/>
      <w:sz w:val="21"/>
      <w:lang w:val="en-US" w:eastAsia="zh-CN" w:bidi="ar-SA"/>
    </w:rPr>
  </w:style>
  <w:style w:type="paragraph" w:customStyle="1" w:styleId="a">
    <w:name w:val="目录页次"/>
    <w:basedOn w:val="Normal"/>
    <w:rsid w:val="00594B93"/>
    <w:pPr>
      <w:widowControl w:val="0"/>
      <w:tabs>
        <w:tab w:val="right" w:pos="851"/>
        <w:tab w:val="left" w:pos="1134"/>
        <w:tab w:val="left" w:pos="1565"/>
        <w:tab w:val="left" w:pos="1996"/>
        <w:tab w:val="right" w:leader="dot" w:pos="8789"/>
        <w:tab w:val="right" w:pos="9554"/>
      </w:tabs>
      <w:suppressAutoHyphens w:val="0"/>
      <w:overflowPunct w:val="0"/>
      <w:adjustRightInd w:val="0"/>
      <w:snapToGrid w:val="0"/>
      <w:spacing w:after="120" w:line="320" w:lineRule="exact"/>
      <w:ind w:left="1134" w:right="3119" w:hanging="1134"/>
      <w:jc w:val="both"/>
    </w:pPr>
    <w:rPr>
      <w:rFonts w:eastAsia="SimSun"/>
      <w:sz w:val="21"/>
      <w:lang w:val="en-US" w:eastAsia="zh-CN"/>
    </w:rPr>
  </w:style>
  <w:style w:type="paragraph" w:styleId="MacroText">
    <w:name w:val="macro"/>
    <w:link w:val="MacroTextChar"/>
    <w:semiHidden/>
    <w:rsid w:val="00594B93"/>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rFonts w:eastAsia="SimSun"/>
      <w:kern w:val="24"/>
      <w:sz w:val="24"/>
      <w:lang w:val="en-US" w:eastAsia="zh-CN"/>
    </w:rPr>
  </w:style>
  <w:style w:type="character" w:customStyle="1" w:styleId="MacroTextChar">
    <w:name w:val="Macro Text Char"/>
    <w:link w:val="MacroText"/>
    <w:semiHidden/>
    <w:locked/>
    <w:rsid w:val="00594B93"/>
    <w:rPr>
      <w:rFonts w:eastAsia="SimSun"/>
      <w:kern w:val="24"/>
      <w:sz w:val="24"/>
      <w:lang w:val="en-US" w:eastAsia="zh-CN" w:bidi="ar-SA"/>
    </w:rPr>
  </w:style>
  <w:style w:type="paragraph" w:customStyle="1" w:styleId="Bullet1GC">
    <w:name w:val="_Bullet 1_GC"/>
    <w:basedOn w:val="Normal"/>
    <w:rsid w:val="00594B93"/>
    <w:pPr>
      <w:numPr>
        <w:numId w:val="4"/>
      </w:numPr>
      <w:tabs>
        <w:tab w:val="left" w:pos="431"/>
      </w:tabs>
      <w:suppressAutoHyphens w:val="0"/>
      <w:overflowPunct w:val="0"/>
      <w:adjustRightInd w:val="0"/>
      <w:snapToGrid w:val="0"/>
      <w:spacing w:after="120" w:line="320" w:lineRule="exact"/>
      <w:ind w:right="1134"/>
      <w:jc w:val="both"/>
    </w:pPr>
    <w:rPr>
      <w:rFonts w:eastAsia="SimSun"/>
      <w:sz w:val="21"/>
      <w:lang w:val="en-US" w:eastAsia="zh-CN"/>
    </w:rPr>
  </w:style>
  <w:style w:type="paragraph" w:customStyle="1" w:styleId="Bullet2GC">
    <w:name w:val="_Bullet 2_GC"/>
    <w:basedOn w:val="Normal"/>
    <w:rsid w:val="00594B93"/>
    <w:pPr>
      <w:numPr>
        <w:numId w:val="5"/>
      </w:numPr>
      <w:tabs>
        <w:tab w:val="left" w:pos="431"/>
        <w:tab w:val="left" w:pos="1134"/>
        <w:tab w:val="left" w:pos="1565"/>
        <w:tab w:val="left" w:pos="1996"/>
      </w:tabs>
      <w:suppressAutoHyphens w:val="0"/>
      <w:overflowPunct w:val="0"/>
      <w:adjustRightInd w:val="0"/>
      <w:snapToGrid w:val="0"/>
      <w:spacing w:after="120" w:line="320" w:lineRule="exact"/>
      <w:ind w:right="1134"/>
      <w:jc w:val="both"/>
    </w:pPr>
    <w:rPr>
      <w:rFonts w:eastAsia="SimSun"/>
      <w:sz w:val="21"/>
      <w:lang w:val="en-US" w:eastAsia="zh-CN"/>
    </w:rPr>
  </w:style>
  <w:style w:type="paragraph" w:styleId="Title">
    <w:name w:val="Title"/>
    <w:basedOn w:val="Normal"/>
    <w:link w:val="TitleChar"/>
    <w:qFormat/>
    <w:rsid w:val="00594B93"/>
    <w:pPr>
      <w:tabs>
        <w:tab w:val="left" w:pos="431"/>
      </w:tabs>
      <w:suppressAutoHyphens w:val="0"/>
      <w:overflowPunct w:val="0"/>
      <w:adjustRightInd w:val="0"/>
      <w:snapToGrid w:val="0"/>
      <w:spacing w:before="240" w:after="60" w:line="320" w:lineRule="exact"/>
      <w:jc w:val="center"/>
      <w:outlineLvl w:val="0"/>
    </w:pPr>
    <w:rPr>
      <w:rFonts w:ascii="Arial" w:eastAsia="SimSun" w:hAnsi="Arial" w:cs="Arial"/>
      <w:b/>
      <w:bCs/>
      <w:sz w:val="32"/>
      <w:szCs w:val="32"/>
      <w:lang w:val="en-US" w:eastAsia="zh-CN"/>
    </w:rPr>
  </w:style>
  <w:style w:type="character" w:customStyle="1" w:styleId="TitleChar">
    <w:name w:val="Title Char"/>
    <w:link w:val="Title"/>
    <w:locked/>
    <w:rsid w:val="00594B93"/>
    <w:rPr>
      <w:rFonts w:ascii="Arial" w:eastAsia="SimSun" w:hAnsi="Arial" w:cs="Arial"/>
      <w:b/>
      <w:bCs/>
      <w:sz w:val="32"/>
      <w:szCs w:val="32"/>
      <w:lang w:val="en-US" w:eastAsia="zh-CN" w:bidi="ar-SA"/>
    </w:rPr>
  </w:style>
  <w:style w:type="paragraph" w:customStyle="1" w:styleId="H1GC">
    <w:name w:val="_ H_1_GC"/>
    <w:basedOn w:val="Normal"/>
    <w:next w:val="SingleTxtGC"/>
    <w:rsid w:val="00594B93"/>
    <w:pPr>
      <w:keepNext/>
      <w:keepLines/>
      <w:tabs>
        <w:tab w:val="right" w:pos="851"/>
      </w:tabs>
      <w:suppressAutoHyphens w:val="0"/>
      <w:overflowPunct w:val="0"/>
      <w:adjustRightInd w:val="0"/>
      <w:snapToGrid w:val="0"/>
      <w:spacing w:before="360" w:after="240" w:line="320" w:lineRule="exact"/>
      <w:ind w:left="1134" w:right="1134" w:hanging="1134"/>
      <w:jc w:val="both"/>
      <w:outlineLvl w:val="2"/>
    </w:pPr>
    <w:rPr>
      <w:rFonts w:eastAsia="SimHei"/>
      <w:sz w:val="24"/>
      <w:lang w:val="en-US" w:eastAsia="zh-CN"/>
    </w:rPr>
  </w:style>
  <w:style w:type="paragraph" w:customStyle="1" w:styleId="a0">
    <w:name w:val="悬挂"/>
    <w:basedOn w:val="SingleTxtGC"/>
    <w:rsid w:val="00594B93"/>
    <w:pPr>
      <w:ind w:left="1565" w:hanging="431"/>
    </w:pPr>
  </w:style>
  <w:style w:type="paragraph" w:customStyle="1" w:styleId="a1">
    <w:name w:val="表中文字"/>
    <w:basedOn w:val="SingleTxtGC"/>
    <w:rsid w:val="00594B93"/>
    <w:pPr>
      <w:spacing w:before="40" w:line="240" w:lineRule="atLeast"/>
      <w:ind w:left="0" w:right="113"/>
    </w:pPr>
    <w:rPr>
      <w:sz w:val="18"/>
    </w:rPr>
  </w:style>
  <w:style w:type="character" w:customStyle="1" w:styleId="QuoteChar">
    <w:name w:val="Quote Char"/>
    <w:link w:val="Quote"/>
    <w:locked/>
    <w:rsid w:val="00594B93"/>
    <w:rPr>
      <w:rFonts w:ascii="Cambria" w:eastAsia="SimSun" w:hAnsi="Cambria"/>
      <w:i/>
      <w:color w:val="5A5A5A"/>
      <w:sz w:val="22"/>
      <w:lang w:val="en-US" w:eastAsia="en-US" w:bidi="ar-SA"/>
    </w:rPr>
  </w:style>
  <w:style w:type="paragraph" w:styleId="Quote">
    <w:name w:val="Quote"/>
    <w:basedOn w:val="Normal"/>
    <w:next w:val="Normal"/>
    <w:link w:val="QuoteChar"/>
    <w:qFormat/>
    <w:rsid w:val="00594B93"/>
    <w:pPr>
      <w:suppressAutoHyphens w:val="0"/>
      <w:spacing w:line="240" w:lineRule="auto"/>
      <w:ind w:firstLine="360"/>
    </w:pPr>
    <w:rPr>
      <w:rFonts w:ascii="Cambria" w:eastAsia="SimSun" w:hAnsi="Cambria"/>
      <w:i/>
      <w:color w:val="5A5A5A"/>
      <w:sz w:val="22"/>
      <w:lang w:val="en-US"/>
    </w:rPr>
  </w:style>
  <w:style w:type="character" w:customStyle="1" w:styleId="NoSpacingChar">
    <w:name w:val="No Spacing Char"/>
    <w:link w:val="NoSpacing"/>
    <w:locked/>
    <w:rsid w:val="00594B93"/>
    <w:rPr>
      <w:rFonts w:ascii="Calibri" w:eastAsia="SimSun" w:hAnsi="Calibri"/>
      <w:sz w:val="22"/>
      <w:lang w:val="en-US" w:eastAsia="en-US" w:bidi="ar-SA"/>
    </w:rPr>
  </w:style>
  <w:style w:type="paragraph" w:styleId="NoSpacing">
    <w:name w:val="No Spacing"/>
    <w:basedOn w:val="Normal"/>
    <w:link w:val="NoSpacingChar"/>
    <w:qFormat/>
    <w:rsid w:val="00594B93"/>
    <w:pPr>
      <w:suppressAutoHyphens w:val="0"/>
      <w:spacing w:line="240" w:lineRule="auto"/>
    </w:pPr>
    <w:rPr>
      <w:rFonts w:ascii="Calibri" w:eastAsia="SimSun" w:hAnsi="Calibri"/>
      <w:sz w:val="22"/>
      <w:lang w:val="en-US"/>
    </w:rPr>
  </w:style>
  <w:style w:type="character" w:customStyle="1" w:styleId="IntenseQuoteChar">
    <w:name w:val="Intense Quote Char"/>
    <w:link w:val="IntenseQuote"/>
    <w:locked/>
    <w:rsid w:val="00594B93"/>
    <w:rPr>
      <w:rFonts w:ascii="Cambria" w:eastAsia="SimSun" w:hAnsi="Cambria"/>
      <w:i/>
      <w:color w:val="FFFFFF"/>
      <w:sz w:val="24"/>
      <w:lang w:val="en-US" w:eastAsia="en-US" w:bidi="ar-SA"/>
    </w:rPr>
  </w:style>
  <w:style w:type="paragraph" w:styleId="IntenseQuote">
    <w:name w:val="Intense Quote"/>
    <w:basedOn w:val="Normal"/>
    <w:next w:val="Normal"/>
    <w:link w:val="IntenseQuoteChar"/>
    <w:qFormat/>
    <w:rsid w:val="00594B93"/>
    <w:pPr>
      <w:pBdr>
        <w:top w:val="single" w:sz="12" w:space="10" w:color="B8CCE4"/>
        <w:left w:val="single" w:sz="36" w:space="4" w:color="4F81BD"/>
        <w:bottom w:val="single" w:sz="24" w:space="10" w:color="9BBB59"/>
        <w:right w:val="single" w:sz="36" w:space="4" w:color="4F81BD"/>
      </w:pBdr>
      <w:shd w:val="clear" w:color="auto" w:fill="4F81BD"/>
      <w:suppressAutoHyphens w:val="0"/>
      <w:spacing w:before="320" w:after="320" w:line="300" w:lineRule="auto"/>
      <w:ind w:left="1440" w:right="1440" w:firstLine="360"/>
    </w:pPr>
    <w:rPr>
      <w:rFonts w:ascii="Cambria" w:eastAsia="SimSun" w:hAnsi="Cambria"/>
      <w:i/>
      <w:color w:val="FFFFFF"/>
      <w:sz w:val="24"/>
      <w:lang w:val="en-US"/>
    </w:rPr>
  </w:style>
  <w:style w:type="character" w:styleId="Emphasis">
    <w:name w:val="Emphasis"/>
    <w:qFormat/>
    <w:rsid w:val="00594B93"/>
    <w:rPr>
      <w:rFonts w:cs="Times New Roman"/>
      <w:i/>
      <w:iCs/>
    </w:rPr>
  </w:style>
  <w:style w:type="paragraph" w:customStyle="1" w:styleId="SingleTxt">
    <w:name w:val="__Single Txt"/>
    <w:basedOn w:val="Normal"/>
    <w:rsid w:val="00594B9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rPr>
      <w:rFonts w:eastAsia="SimSun"/>
      <w:spacing w:val="4"/>
      <w:w w:val="103"/>
      <w:kern w:val="14"/>
      <w:lang w:val="fr-CA"/>
    </w:rPr>
  </w:style>
  <w:style w:type="character" w:styleId="CommentReference">
    <w:name w:val="annotation reference"/>
    <w:rsid w:val="00594B93"/>
    <w:rPr>
      <w:rFonts w:cs="Times New Roman"/>
      <w:sz w:val="16"/>
      <w:szCs w:val="16"/>
    </w:rPr>
  </w:style>
  <w:style w:type="paragraph" w:styleId="CommentText">
    <w:name w:val="annotation text"/>
    <w:basedOn w:val="Normal"/>
    <w:link w:val="CommentTextChar"/>
    <w:rsid w:val="00594B93"/>
    <w:pPr>
      <w:tabs>
        <w:tab w:val="left" w:pos="431"/>
      </w:tabs>
      <w:suppressAutoHyphens w:val="0"/>
      <w:overflowPunct w:val="0"/>
      <w:adjustRightInd w:val="0"/>
      <w:snapToGrid w:val="0"/>
      <w:spacing w:line="320" w:lineRule="exact"/>
      <w:jc w:val="both"/>
    </w:pPr>
    <w:rPr>
      <w:rFonts w:eastAsia="SimSun"/>
      <w:lang w:val="en-US" w:eastAsia="zh-CN"/>
    </w:rPr>
  </w:style>
  <w:style w:type="character" w:customStyle="1" w:styleId="CommentTextChar">
    <w:name w:val="Comment Text Char"/>
    <w:link w:val="CommentText"/>
    <w:locked/>
    <w:rsid w:val="00594B93"/>
    <w:rPr>
      <w:rFonts w:eastAsia="SimSun"/>
      <w:lang w:val="en-US" w:eastAsia="zh-CN" w:bidi="ar-SA"/>
    </w:rPr>
  </w:style>
  <w:style w:type="paragraph" w:styleId="CommentSubject">
    <w:name w:val="annotation subject"/>
    <w:basedOn w:val="CommentText"/>
    <w:next w:val="CommentText"/>
    <w:link w:val="CommentSubjectChar"/>
    <w:rsid w:val="00594B93"/>
    <w:rPr>
      <w:b/>
      <w:bCs/>
    </w:rPr>
  </w:style>
  <w:style w:type="character" w:customStyle="1" w:styleId="CommentSubjectChar">
    <w:name w:val="Comment Subject Char"/>
    <w:link w:val="CommentSubject"/>
    <w:locked/>
    <w:rsid w:val="00594B93"/>
    <w:rPr>
      <w:rFonts w:eastAsia="SimSun"/>
      <w:b/>
      <w:bCs/>
      <w:lang w:val="en-US" w:eastAsia="zh-CN" w:bidi="ar-SA"/>
    </w:rPr>
  </w:style>
  <w:style w:type="paragraph" w:styleId="BalloonText">
    <w:name w:val="Balloon Text"/>
    <w:basedOn w:val="Normal"/>
    <w:link w:val="BalloonTextChar"/>
    <w:rsid w:val="00594B93"/>
    <w:pPr>
      <w:tabs>
        <w:tab w:val="left" w:pos="431"/>
      </w:tabs>
      <w:suppressAutoHyphens w:val="0"/>
      <w:overflowPunct w:val="0"/>
      <w:adjustRightInd w:val="0"/>
      <w:snapToGrid w:val="0"/>
      <w:spacing w:line="240" w:lineRule="auto"/>
      <w:jc w:val="both"/>
    </w:pPr>
    <w:rPr>
      <w:rFonts w:ascii="Tahoma" w:eastAsia="SimSun" w:hAnsi="Tahoma" w:cs="Tahoma"/>
      <w:sz w:val="16"/>
      <w:szCs w:val="16"/>
      <w:lang w:val="en-US" w:eastAsia="zh-CN"/>
    </w:rPr>
  </w:style>
  <w:style w:type="character" w:customStyle="1" w:styleId="BalloonTextChar">
    <w:name w:val="Balloon Text Char"/>
    <w:link w:val="BalloonText"/>
    <w:locked/>
    <w:rsid w:val="00594B93"/>
    <w:rPr>
      <w:rFonts w:ascii="Tahoma" w:eastAsia="SimSun" w:hAnsi="Tahoma" w:cs="Tahoma"/>
      <w:sz w:val="16"/>
      <w:szCs w:val="16"/>
      <w:lang w:val="en-US" w:eastAsia="zh-CN" w:bidi="ar-SA"/>
    </w:rPr>
  </w:style>
  <w:style w:type="character" w:customStyle="1" w:styleId="ColorfulGrid-Accent1Char">
    <w:name w:val="Colorful Grid - Accent 1 Char"/>
    <w:link w:val="ColorfulGrid-Accent11"/>
    <w:locked/>
    <w:rsid w:val="00594B93"/>
    <w:rPr>
      <w:rFonts w:ascii="Cambria" w:hAnsi="Cambria"/>
      <w:i/>
      <w:color w:val="5A5A5A"/>
      <w:sz w:val="22"/>
      <w:lang w:val="x-none" w:eastAsia="en-US" w:bidi="ar-SA"/>
    </w:rPr>
  </w:style>
  <w:style w:type="paragraph" w:customStyle="1" w:styleId="ColorfulGrid-Accent11">
    <w:name w:val="Colorful Grid - Accent 11"/>
    <w:basedOn w:val="Normal"/>
    <w:next w:val="Normal"/>
    <w:link w:val="ColorfulGrid-Accent1Char"/>
    <w:rsid w:val="00594B93"/>
    <w:pPr>
      <w:suppressAutoHyphens w:val="0"/>
      <w:spacing w:line="240" w:lineRule="auto"/>
      <w:ind w:firstLine="360"/>
    </w:pPr>
    <w:rPr>
      <w:rFonts w:ascii="Cambria" w:hAnsi="Cambria"/>
      <w:i/>
      <w:color w:val="5A5A5A"/>
      <w:sz w:val="22"/>
      <w:lang w:val="x-none"/>
    </w:rPr>
  </w:style>
  <w:style w:type="character" w:customStyle="1" w:styleId="LightShading-Accent2Char">
    <w:name w:val="Light Shading - Accent 2 Char"/>
    <w:link w:val="LightShading-Accent21"/>
    <w:locked/>
    <w:rsid w:val="00594B93"/>
    <w:rPr>
      <w:rFonts w:ascii="Cambria" w:hAnsi="Cambria"/>
      <w:i/>
      <w:color w:val="FFFFFF"/>
      <w:sz w:val="24"/>
      <w:shd w:val="clear" w:color="auto" w:fill="4F81BD"/>
      <w:lang w:val="x-none" w:eastAsia="en-US" w:bidi="ar-SA"/>
    </w:rPr>
  </w:style>
  <w:style w:type="paragraph" w:customStyle="1" w:styleId="LightShading-Accent21">
    <w:name w:val="Light Shading - Accent 21"/>
    <w:basedOn w:val="Normal"/>
    <w:next w:val="Normal"/>
    <w:link w:val="LightShading-Accent2Char"/>
    <w:rsid w:val="00594B93"/>
    <w:pPr>
      <w:pBdr>
        <w:top w:val="single" w:sz="12" w:space="10" w:color="B8CCE4"/>
        <w:left w:val="single" w:sz="36" w:space="4" w:color="4F81BD"/>
        <w:bottom w:val="single" w:sz="24" w:space="10" w:color="9BBB59"/>
        <w:right w:val="single" w:sz="36" w:space="4" w:color="4F81BD"/>
      </w:pBdr>
      <w:shd w:val="clear" w:color="auto" w:fill="4F81BD"/>
      <w:suppressAutoHyphens w:val="0"/>
      <w:spacing w:before="320" w:after="320" w:line="300" w:lineRule="auto"/>
      <w:ind w:left="1440" w:right="1440" w:firstLine="360"/>
    </w:pPr>
    <w:rPr>
      <w:rFonts w:ascii="Cambria" w:hAnsi="Cambria"/>
      <w:i/>
      <w:color w:val="FFFFFF"/>
      <w:sz w:val="24"/>
      <w:shd w:val="clear" w:color="auto" w:fill="4F81BD"/>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cdpf.org.cn/english/top-7.htm" TargetMode="External"/><Relationship Id="rId13" Type="http://schemas.openxmlformats.org/officeDocument/2006/relationships/image" Target="media/image5.png"/><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wmf"/><Relationship Id="rId12" Type="http://schemas.openxmlformats.org/officeDocument/2006/relationships/image" Target="media/image4.pn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cdpf.org.cn/english/top-7.htm"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image" Target="media/image7.jpe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gov.cn" TargetMode="External"/><Relationship Id="rId14" Type="http://schemas.openxmlformats.org/officeDocument/2006/relationships/image" Target="media/image6.png"/><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8.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usuari\Mis%20documentos\formato%20onu\final_plantilla\Templates_Eng\CRPD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CRPD_E</Template>
  <TotalTime>5</TotalTime>
  <Pages>1</Pages>
  <Words>35574</Words>
  <Characters>202774</Characters>
  <Application>Microsoft Office Word</Application>
  <DocSecurity>4</DocSecurity>
  <Lines>1689</Lines>
  <Paragraphs>475</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237873</CharactersWithSpaces>
  <SharedDoc>false</SharedDoc>
  <HLinks>
    <vt:vector size="18" baseType="variant">
      <vt:variant>
        <vt:i4>1114192</vt:i4>
      </vt:variant>
      <vt:variant>
        <vt:i4>6</vt:i4>
      </vt:variant>
      <vt:variant>
        <vt:i4>0</vt:i4>
      </vt:variant>
      <vt:variant>
        <vt:i4>5</vt:i4>
      </vt:variant>
      <vt:variant>
        <vt:lpwstr>http://www.cdpf.org.cn/english/top-7.htm</vt:lpwstr>
      </vt:variant>
      <vt:variant>
        <vt:lpwstr/>
      </vt:variant>
      <vt:variant>
        <vt:i4>7733375</vt:i4>
      </vt:variant>
      <vt:variant>
        <vt:i4>3</vt:i4>
      </vt:variant>
      <vt:variant>
        <vt:i4>0</vt:i4>
      </vt:variant>
      <vt:variant>
        <vt:i4>5</vt:i4>
      </vt:variant>
      <vt:variant>
        <vt:lpwstr>http://www.gov.cn/</vt:lpwstr>
      </vt:variant>
      <vt:variant>
        <vt:lpwstr/>
      </vt:variant>
      <vt:variant>
        <vt:i4>1114192</vt:i4>
      </vt:variant>
      <vt:variant>
        <vt:i4>0</vt:i4>
      </vt:variant>
      <vt:variant>
        <vt:i4>0</vt:i4>
      </vt:variant>
      <vt:variant>
        <vt:i4>5</vt:i4>
      </vt:variant>
      <vt:variant>
        <vt:lpwstr>http://www.cdpf.org.cn/english/top-7.htm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DCM</dc:creator>
  <cp:keywords/>
  <dc:description/>
  <cp:lastModifiedBy>DCM</cp:lastModifiedBy>
  <cp:revision>2</cp:revision>
  <cp:lastPrinted>2011-09-15T09:11:00Z</cp:lastPrinted>
  <dcterms:created xsi:type="dcterms:W3CDTF">2011-09-15T09:29:00Z</dcterms:created>
  <dcterms:modified xsi:type="dcterms:W3CDTF">2011-09-15T09:29:00Z</dcterms:modified>
</cp:coreProperties>
</file>