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2A12AA" w14:paraId="45D6E29E" w14:textId="77777777" w:rsidTr="006E27AD">
        <w:trPr>
          <w:trHeight w:hRule="exact" w:val="851"/>
        </w:trPr>
        <w:tc>
          <w:tcPr>
            <w:tcW w:w="1276" w:type="dxa"/>
            <w:tcBorders>
              <w:bottom w:val="single" w:sz="4" w:space="0" w:color="auto"/>
            </w:tcBorders>
          </w:tcPr>
          <w:p w14:paraId="060D8DA1" w14:textId="77777777" w:rsidR="002D5AAC" w:rsidRPr="002A12AA" w:rsidRDefault="002D5AAC" w:rsidP="009E35E6">
            <w:pPr>
              <w:kinsoku w:val="0"/>
              <w:overflowPunct w:val="0"/>
              <w:autoSpaceDE w:val="0"/>
              <w:autoSpaceDN w:val="0"/>
              <w:adjustRightInd w:val="0"/>
              <w:snapToGrid w:val="0"/>
            </w:pPr>
          </w:p>
        </w:tc>
        <w:tc>
          <w:tcPr>
            <w:tcW w:w="2268" w:type="dxa"/>
            <w:tcBorders>
              <w:bottom w:val="single" w:sz="4" w:space="0" w:color="auto"/>
            </w:tcBorders>
            <w:vAlign w:val="bottom"/>
          </w:tcPr>
          <w:p w14:paraId="50FF09AB" w14:textId="77777777" w:rsidR="002D5AAC" w:rsidRPr="002A12AA" w:rsidRDefault="00BD33EE" w:rsidP="006E27AD">
            <w:pPr>
              <w:spacing w:after="80" w:line="300" w:lineRule="exact"/>
              <w:rPr>
                <w:sz w:val="28"/>
              </w:rPr>
            </w:pPr>
            <w:r w:rsidRPr="002A12AA">
              <w:rPr>
                <w:sz w:val="28"/>
              </w:rPr>
              <w:t>Naciones Unidas</w:t>
            </w:r>
          </w:p>
        </w:tc>
        <w:tc>
          <w:tcPr>
            <w:tcW w:w="6073" w:type="dxa"/>
            <w:gridSpan w:val="2"/>
            <w:tcBorders>
              <w:bottom w:val="single" w:sz="4" w:space="0" w:color="auto"/>
            </w:tcBorders>
            <w:vAlign w:val="bottom"/>
          </w:tcPr>
          <w:p w14:paraId="6322B717" w14:textId="5D7A37C5" w:rsidR="002D5AAC" w:rsidRPr="002A12AA" w:rsidRDefault="009E35E6" w:rsidP="009E35E6">
            <w:pPr>
              <w:jc w:val="right"/>
            </w:pPr>
            <w:r w:rsidRPr="002A12AA">
              <w:rPr>
                <w:sz w:val="40"/>
              </w:rPr>
              <w:t>E</w:t>
            </w:r>
            <w:r w:rsidRPr="002A12AA">
              <w:t>/C.12/KWT/FCO/3</w:t>
            </w:r>
          </w:p>
        </w:tc>
      </w:tr>
      <w:tr w:rsidR="002D5AAC" w:rsidRPr="002A12AA" w14:paraId="3805F5B9" w14:textId="77777777" w:rsidTr="006E27AD">
        <w:trPr>
          <w:trHeight w:hRule="exact" w:val="2835"/>
        </w:trPr>
        <w:tc>
          <w:tcPr>
            <w:tcW w:w="1276" w:type="dxa"/>
            <w:tcBorders>
              <w:top w:val="single" w:sz="4" w:space="0" w:color="auto"/>
              <w:bottom w:val="single" w:sz="12" w:space="0" w:color="auto"/>
            </w:tcBorders>
          </w:tcPr>
          <w:p w14:paraId="5FC0AB80" w14:textId="77777777" w:rsidR="002D5AAC" w:rsidRPr="002A12AA" w:rsidRDefault="00DC6544" w:rsidP="006E27AD">
            <w:pPr>
              <w:spacing w:before="120"/>
              <w:jc w:val="center"/>
            </w:pPr>
            <w:r w:rsidRPr="002A12AA">
              <w:rPr>
                <w:noProof/>
              </w:rPr>
              <w:drawing>
                <wp:inline distT="0" distB="0" distL="0" distR="0" wp14:anchorId="28D6A871" wp14:editId="4E08CCC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80411C" w14:textId="77777777" w:rsidR="002D5AAC" w:rsidRPr="002A12AA" w:rsidRDefault="004B19F2" w:rsidP="006E27AD">
            <w:pPr>
              <w:spacing w:before="120" w:line="420" w:lineRule="exact"/>
              <w:rPr>
                <w:b/>
                <w:sz w:val="40"/>
                <w:szCs w:val="40"/>
              </w:rPr>
            </w:pPr>
            <w:r w:rsidRPr="002A12AA">
              <w:rPr>
                <w:b/>
                <w:sz w:val="40"/>
                <w:szCs w:val="40"/>
              </w:rPr>
              <w:t>Consejo Económico y Social</w:t>
            </w:r>
          </w:p>
        </w:tc>
        <w:tc>
          <w:tcPr>
            <w:tcW w:w="2813" w:type="dxa"/>
            <w:tcBorders>
              <w:top w:val="single" w:sz="4" w:space="0" w:color="auto"/>
              <w:bottom w:val="single" w:sz="12" w:space="0" w:color="auto"/>
            </w:tcBorders>
          </w:tcPr>
          <w:p w14:paraId="3EDCF53D" w14:textId="77777777" w:rsidR="002D5AAC" w:rsidRPr="002A12AA" w:rsidRDefault="009E35E6" w:rsidP="006E27AD">
            <w:pPr>
              <w:spacing w:before="240"/>
            </w:pPr>
            <w:r w:rsidRPr="002A12AA">
              <w:t>Distr. general</w:t>
            </w:r>
          </w:p>
          <w:p w14:paraId="0434D563" w14:textId="77777777" w:rsidR="009E35E6" w:rsidRPr="002A12AA" w:rsidRDefault="009E35E6" w:rsidP="009E35E6">
            <w:pPr>
              <w:spacing w:line="240" w:lineRule="exact"/>
            </w:pPr>
            <w:r w:rsidRPr="002A12AA">
              <w:t>26 de septiembre de 2023</w:t>
            </w:r>
          </w:p>
          <w:p w14:paraId="3D8EAB0D" w14:textId="77777777" w:rsidR="009E35E6" w:rsidRPr="002A12AA" w:rsidRDefault="009E35E6" w:rsidP="009E35E6">
            <w:pPr>
              <w:spacing w:line="240" w:lineRule="exact"/>
            </w:pPr>
            <w:r w:rsidRPr="002A12AA">
              <w:t>Español</w:t>
            </w:r>
          </w:p>
          <w:p w14:paraId="68B903D5" w14:textId="77777777" w:rsidR="009E35E6" w:rsidRPr="002A12AA" w:rsidRDefault="009E35E6" w:rsidP="009E35E6">
            <w:pPr>
              <w:spacing w:line="240" w:lineRule="exact"/>
            </w:pPr>
            <w:r w:rsidRPr="002A12AA">
              <w:t>Original: árabe</w:t>
            </w:r>
          </w:p>
          <w:p w14:paraId="3C4ED9CA" w14:textId="0BE32B00" w:rsidR="009E35E6" w:rsidRPr="002A12AA" w:rsidRDefault="009E35E6" w:rsidP="009E35E6">
            <w:pPr>
              <w:spacing w:line="240" w:lineRule="exact"/>
            </w:pPr>
            <w:r w:rsidRPr="002A12AA">
              <w:t>Árabe, español, francés e inglés únicamente</w:t>
            </w:r>
          </w:p>
        </w:tc>
      </w:tr>
    </w:tbl>
    <w:p w14:paraId="151239B4" w14:textId="77777777" w:rsidR="00DD1D53" w:rsidRPr="002A12AA" w:rsidRDefault="00DD1D53" w:rsidP="00DD1D53">
      <w:pPr>
        <w:spacing w:before="120" w:line="240" w:lineRule="auto"/>
        <w:rPr>
          <w:b/>
          <w:bCs/>
          <w:sz w:val="24"/>
          <w:szCs w:val="24"/>
        </w:rPr>
      </w:pPr>
      <w:r w:rsidRPr="002A12AA">
        <w:rPr>
          <w:b/>
          <w:bCs/>
          <w:sz w:val="24"/>
          <w:szCs w:val="24"/>
        </w:rPr>
        <w:t>Comité de Derechos Económicos, Sociales y Culturales</w:t>
      </w:r>
    </w:p>
    <w:p w14:paraId="773C66A9" w14:textId="08B4A9CE" w:rsidR="00DD1D53" w:rsidRPr="002A12AA" w:rsidRDefault="00DD1D53" w:rsidP="00DD1D53">
      <w:pPr>
        <w:pStyle w:val="HMG"/>
      </w:pPr>
      <w:r w:rsidRPr="002A12AA">
        <w:tab/>
      </w:r>
      <w:r w:rsidRPr="002A12AA">
        <w:tab/>
        <w:t>Información recibida de Kuwait relativa al seguimiento de las observaciones finales sobre su tercer informe periódico</w:t>
      </w:r>
      <w:r w:rsidRPr="002A12AA">
        <w:rPr>
          <w:rStyle w:val="Refdenotaalpie"/>
          <w:b w:val="0"/>
          <w:bCs/>
          <w:sz w:val="20"/>
          <w:vertAlign w:val="baseline"/>
        </w:rPr>
        <w:footnoteReference w:customMarkFollows="1" w:id="1"/>
        <w:t>*</w:t>
      </w:r>
    </w:p>
    <w:p w14:paraId="633B4B0B" w14:textId="77777777" w:rsidR="00DD1D53" w:rsidRPr="002A12AA" w:rsidRDefault="00DD1D53" w:rsidP="00DD1D53">
      <w:pPr>
        <w:pStyle w:val="SingleTxtG"/>
        <w:jc w:val="right"/>
      </w:pPr>
      <w:r w:rsidRPr="002A12AA">
        <w:t>[Fecha de recepción: 4 de septiembre de 2023]</w:t>
      </w:r>
    </w:p>
    <w:p w14:paraId="74BAC354" w14:textId="72FDFB30" w:rsidR="00DD1D53" w:rsidRPr="002A12AA" w:rsidRDefault="00DD1D53">
      <w:pPr>
        <w:spacing w:line="240" w:lineRule="auto"/>
      </w:pPr>
      <w:r w:rsidRPr="002A12AA">
        <w:br w:type="page"/>
      </w:r>
    </w:p>
    <w:p w14:paraId="3BE461A8" w14:textId="5AB77EB0" w:rsidR="00DD1D53" w:rsidRPr="002A12AA" w:rsidRDefault="00DD1D53" w:rsidP="00DD1D53">
      <w:pPr>
        <w:pStyle w:val="HChG"/>
      </w:pPr>
      <w:r w:rsidRPr="002A12AA">
        <w:lastRenderedPageBreak/>
        <w:tab/>
      </w:r>
      <w:r w:rsidRPr="002A12AA">
        <w:tab/>
        <w:t xml:space="preserve">Información suministrada por el Estado de Kuwait </w:t>
      </w:r>
      <w:r w:rsidRPr="002A12AA">
        <w:br/>
        <w:t xml:space="preserve">en relación con los párrafos 17, 23 y 35 </w:t>
      </w:r>
      <w:r w:rsidRPr="002A12AA">
        <w:br/>
        <w:t>de las observaciones</w:t>
      </w:r>
      <w:r w:rsidR="00C70FBF">
        <w:t xml:space="preserve"> </w:t>
      </w:r>
      <w:r w:rsidRPr="002A12AA">
        <w:t xml:space="preserve">finales del Comité de Derechos Económicos, Sociales y Culturales sobre su tercer </w:t>
      </w:r>
      <w:r w:rsidR="00C70FBF">
        <w:br/>
      </w:r>
      <w:r w:rsidRPr="002A12AA">
        <w:t>informe periódico</w:t>
      </w:r>
    </w:p>
    <w:p w14:paraId="4383327D" w14:textId="77777777" w:rsidR="00DD1D53" w:rsidRPr="002A12AA" w:rsidRDefault="00DD1D53" w:rsidP="00DD1D53">
      <w:pPr>
        <w:pStyle w:val="HChG"/>
      </w:pPr>
      <w:r w:rsidRPr="002A12AA">
        <w:tab/>
        <w:t>I.</w:t>
      </w:r>
      <w:r w:rsidRPr="002A12AA">
        <w:tab/>
        <w:t>Introducción</w:t>
      </w:r>
    </w:p>
    <w:p w14:paraId="1B34B1B1" w14:textId="77777777" w:rsidR="00DD1D53" w:rsidRPr="002A12AA" w:rsidRDefault="00DD1D53" w:rsidP="00DD1D53">
      <w:pPr>
        <w:pStyle w:val="SingleTxtG"/>
        <w:rPr>
          <w:rFonts w:eastAsia="DengXian"/>
        </w:rPr>
      </w:pPr>
      <w:r w:rsidRPr="002A12AA">
        <w:t>1.</w:t>
      </w:r>
      <w:r w:rsidRPr="002A12AA">
        <w:tab/>
        <w:t xml:space="preserve">En el párrafo 46 de sus observaciones finales sobre el tercer informe periódico del Estado de Kuwait, el Comité de Derechos Económicos, Sociales y Culturales solicitó información sobre la aplicación por el Estado parte de las recomendaciones formuladas en los párrafos 17 (discriminación contra los residentes ilegales), 23 (trabajadores domésticos migrantes) y 35 (derecho a la educación). El Estado parte proporciona a continuación la información solicitada. </w:t>
      </w:r>
    </w:p>
    <w:p w14:paraId="4F918354" w14:textId="77777777" w:rsidR="00DD1D53" w:rsidRPr="002A12AA" w:rsidRDefault="00DD1D53" w:rsidP="00DD1D53">
      <w:pPr>
        <w:pStyle w:val="HChG"/>
      </w:pPr>
      <w:r w:rsidRPr="002A12AA">
        <w:tab/>
        <w:t>II.</w:t>
      </w:r>
      <w:r w:rsidRPr="002A12AA">
        <w:tab/>
        <w:t>Información sobre el seguimiento</w:t>
      </w:r>
    </w:p>
    <w:p w14:paraId="1C6817EB" w14:textId="77777777" w:rsidR="00DD1D53" w:rsidRPr="002A12AA" w:rsidRDefault="00DD1D53" w:rsidP="00DD1D53">
      <w:pPr>
        <w:pStyle w:val="H1G"/>
      </w:pPr>
      <w:r w:rsidRPr="002A12AA">
        <w:tab/>
        <w:t>A.</w:t>
      </w:r>
      <w:r w:rsidRPr="002A12AA">
        <w:tab/>
        <w:t>Respuesta al párrafo 17 de las observaciones finales</w:t>
      </w:r>
    </w:p>
    <w:p w14:paraId="606A4326" w14:textId="1EB341A1" w:rsidR="00DD1D53" w:rsidRPr="002A12AA" w:rsidRDefault="00DD1D53" w:rsidP="00DD1D53">
      <w:pPr>
        <w:pStyle w:val="SingleTxtG"/>
      </w:pPr>
      <w:r w:rsidRPr="002A12AA">
        <w:t>2.</w:t>
      </w:r>
      <w:r w:rsidRPr="002A12AA">
        <w:tab/>
        <w:t>El Estado desea informar de que en la Resolución núm. 1612 del Consejo de Ministros de Kuwait, adoptada en su reunión núm. 54/2010, celebrada el 4 de noviembre de 2010, se dispone lo siguiente: “Habiendo tomado nota del informe presentado por el Consejo Superior de Planificación y Desarrollo sobre cómo abordar la situación de los residentes ilegales y de las observaciones formuladas al respecto por los ministros y los miembros del Consejo Superior de Planificación y Desarrollo, se resuelve aprobar el informe mencionado y adoptar sus propuestas y recomendaciones como hoja de ruta para la labor de la Oficina Central”.</w:t>
      </w:r>
    </w:p>
    <w:p w14:paraId="679EEC28" w14:textId="77777777" w:rsidR="00DD1D53" w:rsidRPr="002A12AA" w:rsidRDefault="00DD1D53" w:rsidP="00DD1D53">
      <w:pPr>
        <w:pStyle w:val="SingleTxtG"/>
      </w:pPr>
      <w:r w:rsidRPr="002A12AA">
        <w:t>3.</w:t>
      </w:r>
      <w:r w:rsidRPr="002A12AA">
        <w:tab/>
        <w:t>En la Resolución del Consejo de Ministros de Kuwait núm. 409, aprobada en su reunión núm. 15/2011, celebrada el 6 de marzo de 2011, se resuelve continuar brindando beneficios, servicios y facilidades en las esferas humanitaria, social y civil de forma gratuita a los residentes ilegales en igualdad de condiciones que a los ciudadanos, en particular en relación con los tratamientos médicos, los servicios educativos, los certificados de nacimiento y defunción, los testamentos y las escrituras de herencia, las actas de matrimonio y divorcio, los permisos de conducción, el trabajo, los cupones de alimentos y la atención a las personas con discapacidad.</w:t>
      </w:r>
    </w:p>
    <w:p w14:paraId="56D6B530" w14:textId="77777777" w:rsidR="00DD1D53" w:rsidRPr="002A12AA" w:rsidRDefault="00DD1D53" w:rsidP="00DD1D53">
      <w:pPr>
        <w:pStyle w:val="SingleTxtG"/>
      </w:pPr>
      <w:r w:rsidRPr="002A12AA">
        <w:t>4.</w:t>
      </w:r>
      <w:r w:rsidRPr="002A12AA">
        <w:tab/>
        <w:t>El Estado de Kuwait, en atención al aspecto humanitario de la cuestión, presta servicios adicionales que no figuran en la resolución citada del Consejo de Ministros de Kuwait por conducto de las comisiones gubernamentales y las organizaciones comunitarias que se ocupan de las obras de beneficencia y la prestación de asistencia material y en especie.</w:t>
      </w:r>
    </w:p>
    <w:p w14:paraId="05F1D98B" w14:textId="77777777" w:rsidR="00DD1D53" w:rsidRPr="002A12AA" w:rsidRDefault="00DD1D53" w:rsidP="00DD1D53">
      <w:pPr>
        <w:pStyle w:val="SingleTxtG"/>
      </w:pPr>
      <w:r w:rsidRPr="002A12AA">
        <w:t>5.</w:t>
      </w:r>
      <w:r w:rsidRPr="002A12AA">
        <w:tab/>
        <w:t>De lo anterior se colige de manera evidente que el Gobierno de Kuwait, para resolver la cuestión de los residentes ilegales, aplica un plan perfectamente definido que fue aprobado por el Consejo de Ministros como hoja de ruta en la materia, así como que ese plan de acción se funda en los principios de justicia e igualdad, toma en consideración aspectos humanitarios y garantiza a los residentes ilegales todos los derechos consagrados en el Pacto.</w:t>
      </w:r>
    </w:p>
    <w:p w14:paraId="2A335A93" w14:textId="77777777" w:rsidR="00DD1D53" w:rsidRPr="002A12AA" w:rsidRDefault="00DD1D53" w:rsidP="00DD1D53">
      <w:pPr>
        <w:pStyle w:val="SingleTxtG"/>
      </w:pPr>
      <w:r w:rsidRPr="002A12AA">
        <w:t>6.</w:t>
      </w:r>
      <w:r w:rsidRPr="002A12AA">
        <w:tab/>
        <w:t>El Estado desea llamar la atención sobre el proyecto de ley presentado a la Asamblea Nacional con el fin de resolver la cuestión de los residentes ilegales.</w:t>
      </w:r>
    </w:p>
    <w:p w14:paraId="0F269245" w14:textId="77777777" w:rsidR="00DD1D53" w:rsidRPr="002A12AA" w:rsidRDefault="00DD1D53" w:rsidP="00DD1D53">
      <w:pPr>
        <w:pStyle w:val="H1G"/>
      </w:pPr>
      <w:r w:rsidRPr="002A12AA">
        <w:tab/>
        <w:t>B.</w:t>
      </w:r>
      <w:r w:rsidRPr="002A12AA">
        <w:tab/>
        <w:t>Respuesta al párrafo 23 a) de las observaciones finales</w:t>
      </w:r>
    </w:p>
    <w:p w14:paraId="55C624E0" w14:textId="032876BB" w:rsidR="00DD1D53" w:rsidRPr="002A12AA" w:rsidRDefault="00DD1D53" w:rsidP="00DD1D53">
      <w:pPr>
        <w:pStyle w:val="SingleTxtG"/>
      </w:pPr>
      <w:r w:rsidRPr="002A12AA">
        <w:t>7.</w:t>
      </w:r>
      <w:r w:rsidRPr="002A12AA">
        <w:tab/>
        <w:t xml:space="preserve">La Autoridad de la Mano de Obra ha velado por que se apliquen las leyes internacionales sobre derechos humanos, se preserven la dignidad y los derechos de los trabajadores domésticos y se garantice protección legal a las tres partes implicadas en el contrato de trabajo doméstico (el trabajador, el empleador y las oficinas y empresas de </w:t>
      </w:r>
      <w:r w:rsidRPr="002A12AA">
        <w:lastRenderedPageBreak/>
        <w:t>reclutamiento de trabajadores domésticos), de conformidad con lo dispuesto en la Ley núm.</w:t>
      </w:r>
      <w:r w:rsidR="00C70FBF">
        <w:t> </w:t>
      </w:r>
      <w:r w:rsidRPr="002A12AA">
        <w:t xml:space="preserve">68/2015 de los Trabajadores Domésticos. </w:t>
      </w:r>
    </w:p>
    <w:p w14:paraId="2D818DFA" w14:textId="60C680A6" w:rsidR="00DD1D53" w:rsidRPr="002A12AA" w:rsidRDefault="00DD1D53" w:rsidP="00DD1D53">
      <w:pPr>
        <w:pStyle w:val="SingleTxtG"/>
      </w:pPr>
      <w:r w:rsidRPr="002A12AA">
        <w:t>8.</w:t>
      </w:r>
      <w:r w:rsidRPr="002A12AA">
        <w:tab/>
        <w:t xml:space="preserve">En consecuencia, la Autoridad de la Mano de Obra, representada por la Dirección para la Regulación del Reclutamiento de los Trabajadores Domésticos, ha procurado eliminar todos los obstáculos que pudieran impedir el acceso del trabajador doméstico migrante a la autoridad competente y a los recursos jurídicos a su disposición. Entre otras medidas de facilitación, el trabajador puede interponer denuncia personándose en la Dirección citada o remitiéndole un correo electrónico por conducto de la embajada de su país. La Dirección para la Regulación del Reclutamiento de los Trabajadores Domésticos, de conformidad con lo dispuesto en el artículo 34 de su </w:t>
      </w:r>
      <w:r w:rsidR="00D011D1" w:rsidRPr="002A12AA">
        <w:t>Reglamento E</w:t>
      </w:r>
      <w:r w:rsidRPr="002A12AA">
        <w:t xml:space="preserve">jecutivo, atiende </w:t>
      </w:r>
      <w:r w:rsidR="00D011D1">
        <w:t>con</w:t>
      </w:r>
      <w:r w:rsidRPr="002A12AA">
        <w:t xml:space="preserve"> la mayor celeridad esas denuncias y las resuelve a más tardar en las dos semanas siguientes a su interposición, una vez comprobados los hechos por los investigadores competentes. </w:t>
      </w:r>
    </w:p>
    <w:p w14:paraId="5E30792C" w14:textId="77777777" w:rsidR="00DD1D53" w:rsidRPr="002A12AA" w:rsidRDefault="00DD1D53" w:rsidP="00DD1D53">
      <w:pPr>
        <w:pStyle w:val="SingleTxtG"/>
      </w:pPr>
      <w:r w:rsidRPr="002A12AA">
        <w:t>9.</w:t>
      </w:r>
      <w:r w:rsidRPr="002A12AA">
        <w:tab/>
        <w:t xml:space="preserve">El artículo 36 de la Ley núm. 68/2015 dispone que estarán exentos de tasas judiciales los litigios de cualquier instancia en los que la parte actora sea un trabajador doméstico. </w:t>
      </w:r>
    </w:p>
    <w:p w14:paraId="04A58686" w14:textId="77777777" w:rsidR="00DD1D53" w:rsidRPr="002A12AA" w:rsidRDefault="00DD1D53" w:rsidP="00DD1D53">
      <w:pPr>
        <w:pStyle w:val="SingleTxtG"/>
      </w:pPr>
      <w:r w:rsidRPr="002A12AA">
        <w:t>10.</w:t>
      </w:r>
      <w:r w:rsidRPr="002A12AA">
        <w:tab/>
        <w:t xml:space="preserve">La Dirección para la Regulación del Reclutamiento de los Trabajadores Domésticos brinda asesoramiento legal a cuantos lo precisen, coopera con las organizaciones nacionales de la sociedad civil y se coordina con ellas en caso de que el trabajador manifieste su deseo de que ellas, de manera gratuita, lo representen ante las instancias judiciales. </w:t>
      </w:r>
    </w:p>
    <w:p w14:paraId="5D26679E" w14:textId="77777777" w:rsidR="00DD1D53" w:rsidRPr="002A12AA" w:rsidRDefault="00DD1D53" w:rsidP="00DD1D53">
      <w:pPr>
        <w:pStyle w:val="SingleTxtG"/>
      </w:pPr>
      <w:r w:rsidRPr="002A12AA">
        <w:t>11.</w:t>
      </w:r>
      <w:r w:rsidRPr="002A12AA">
        <w:tab/>
        <w:t xml:space="preserve">La Dirección para la Regulación del Reclutamiento de los Trabajadores Domésticos publicitó en las redes sociales y el sitio web oficial de la Autoridad de la Mano de Obra, y continúa haciéndolo con regularidad, los mecanismos para la presentación de denuncias a disposición de los trabajadores domésticos. </w:t>
      </w:r>
    </w:p>
    <w:p w14:paraId="2562074B" w14:textId="77777777" w:rsidR="00DD1D53" w:rsidRPr="002A12AA" w:rsidRDefault="00DD1D53" w:rsidP="00DD1D53">
      <w:pPr>
        <w:pStyle w:val="SingleTxtG"/>
      </w:pPr>
      <w:r w:rsidRPr="002A12AA">
        <w:t>12.</w:t>
      </w:r>
      <w:r w:rsidRPr="002A12AA">
        <w:tab/>
        <w:t xml:space="preserve">La Autoridad de la Mano de Obra ha llevado a cabo, y sigue haciéndolo con regularidad, labores de divulgación jurídica sobre los derechos y las obligaciones de las partes implicadas en el contrato de trabajo doméstico. Ese organismo acordó con la Organización Internacional del Trabajo la celebración el 1 de mayo del Día Internacional del Trabajo. Con motivo de esa festividad y para acceder al mayor número posible de trabajadores, la Autoridad, entre otras cosas, proyecta en un complejo comercial videos informativos sobre los derechos y deberes laborales y distribuye folletos de concienciación comunitaria en varios idiomas. </w:t>
      </w:r>
    </w:p>
    <w:p w14:paraId="3CBE9B7E" w14:textId="77777777" w:rsidR="00DD1D53" w:rsidRPr="002A12AA" w:rsidRDefault="00DD1D53" w:rsidP="00DD1D53">
      <w:pPr>
        <w:pStyle w:val="SingleTxtG"/>
      </w:pPr>
      <w:r w:rsidRPr="002A12AA">
        <w:t>13.</w:t>
      </w:r>
      <w:r w:rsidRPr="002A12AA">
        <w:tab/>
        <w:t xml:space="preserve">La Dirección para la Regulación del Reclutamiento de los Trabajadores Domésticos, en cooperación con la Dirección de Relaciones Públicas de la Autoridad de la Mano de Obra, elaboró y editó folletos, en lengua árabe y traducidos al inglés, el urdu, el tagalo y el francés, sobre los derechos y deberes de los trabajadores domésticos. Esos folletos se distribuyeron en las embajadas en el Estado de Kuwait de los países de origen de los trabajadores domésticos. </w:t>
      </w:r>
    </w:p>
    <w:p w14:paraId="7760030B" w14:textId="77777777" w:rsidR="00DD1D53" w:rsidRPr="002A12AA" w:rsidRDefault="00DD1D53" w:rsidP="00DD1D53">
      <w:pPr>
        <w:pStyle w:val="SingleTxtG"/>
      </w:pPr>
      <w:r w:rsidRPr="002A12AA">
        <w:t>14.</w:t>
      </w:r>
      <w:r w:rsidRPr="002A12AA">
        <w:tab/>
        <w:t xml:space="preserve">La Autoridad de la Mano de Obra realizó a través de medios electrónicos, en particular de las redes sociales y de su sitio web oficial, campañas ocasionales de divulgación y orientación sobre los derechos y las obligaciones de las partes implicadas en el contrato de trabajo doméstico (el trabajador, el empleador y la oficina de reclutamiento de mano de obra). Esas iniciativas dan a conocer a la comunidad las disposiciones de la Ley de los Trabajadores Domésticos y los derechos y obligaciones de las partes implicadas en la relación contractual, lo que contribuye a fomentar la confianza. </w:t>
      </w:r>
    </w:p>
    <w:p w14:paraId="3961A7C5" w14:textId="77777777" w:rsidR="00DD1D53" w:rsidRPr="002A12AA" w:rsidRDefault="00DD1D53" w:rsidP="00DD1D53">
      <w:pPr>
        <w:pStyle w:val="SingleTxtG"/>
      </w:pPr>
      <w:r w:rsidRPr="002A12AA">
        <w:t>15.</w:t>
      </w:r>
      <w:r w:rsidRPr="002A12AA">
        <w:tab/>
        <w:t xml:space="preserve">La Autoridad Pública de la Mano de Obra, representada por la Dirección para la Regulación del Reclutamiento de los Trabajadores Domésticos, realiza inspecciones periódicas en las oficinas y empresas de contratación de trabajadores domésticos a fin de dar seguimiento a la aplicación de la Ley núm. 68/2015. La Dirección citada también atiende las denuncias interpuestas por las otras dos partes contempladas en la Ley de los Trabajadores Domésticos, a saber, el trabajador y el empleador, procura que esas denuncias se resuelvan de manera amistosa y, de no ser ello posible, las remite al órgano judicial competente. </w:t>
      </w:r>
    </w:p>
    <w:p w14:paraId="726E0442" w14:textId="67CA8E1E" w:rsidR="00DD1D53" w:rsidRPr="002A12AA" w:rsidRDefault="00DD1D53" w:rsidP="00DD1D53">
      <w:pPr>
        <w:pStyle w:val="SingleTxtG"/>
      </w:pPr>
      <w:r w:rsidRPr="002A12AA">
        <w:t>16.</w:t>
      </w:r>
      <w:r w:rsidRPr="002A12AA">
        <w:tab/>
        <w:t>El 20 de febrero de 2020, el Estado aprobó mediante la Resolución Ministerial núm.</w:t>
      </w:r>
      <w:r w:rsidR="00C70FBF">
        <w:t> </w:t>
      </w:r>
      <w:r w:rsidRPr="002A12AA">
        <w:t xml:space="preserve">2/2020 los modelos de contrato bilateral y tripartito para la contratación de trabajadores domésticos, que son desde entonces de uso obligado. Esta medida se enmarca en las iniciativas emprendidas por el Estado para garantizar la aplicación de las normas y procedimientos previstos en la Ley núm. 68/2015 de los Trabajadores Domésticos. </w:t>
      </w:r>
    </w:p>
    <w:p w14:paraId="01A65410" w14:textId="149CBCD6" w:rsidR="00DD1D53" w:rsidRPr="002A12AA" w:rsidRDefault="00DD1D53" w:rsidP="00DD1D53">
      <w:pPr>
        <w:pStyle w:val="SingleTxtG"/>
      </w:pPr>
      <w:r w:rsidRPr="002A12AA">
        <w:lastRenderedPageBreak/>
        <w:t>17.</w:t>
      </w:r>
      <w:r w:rsidRPr="002A12AA">
        <w:tab/>
        <w:t>El Reglamento Ejecutivo de la Ley núm. 68/2015 de los Trabajadores Domésticos, promulgado mediante la Resolución núm. 22/2022 de 21 de abril</w:t>
      </w:r>
      <w:r w:rsidR="00D011D1">
        <w:t xml:space="preserve"> de 2022</w:t>
      </w:r>
      <w:r w:rsidRPr="002A12AA">
        <w:t xml:space="preserve">, ha sido revisado para mejorar su efectividad y pertinencia y garantizar los derechos de los trabajadores domésticos y las otras partes implicadas en su contratación. </w:t>
      </w:r>
    </w:p>
    <w:p w14:paraId="64F3957E" w14:textId="77777777" w:rsidR="00DD1D53" w:rsidRPr="002A12AA" w:rsidRDefault="00DD1D53" w:rsidP="00DD1D53">
      <w:pPr>
        <w:pStyle w:val="SingleTxtG"/>
        <w:rPr>
          <w:b/>
          <w:bCs/>
        </w:rPr>
      </w:pPr>
      <w:r w:rsidRPr="002A12AA">
        <w:t>18.</w:t>
      </w:r>
      <w:r w:rsidRPr="002A12AA">
        <w:tab/>
        <w:t xml:space="preserve">En cuanto a la inclusión en la ley citada de sanciones disuasorias que prevengan y castiguen la vulneración por el empleador de los derechos de los trabajadores domésticos conviene señalar que en la Ley de los Trabajadores Domésticos de Kuwait ya se garantiza la protección del trabajador doméstico, se determinan sus derechos y obligaciones y se sanciona a los empleadores infractores. Además, la Autoridad de la Mano de Obra da seguimiento continuo a la situación y examina la posibilidad de modificar o revisar esa ley para ampliar su articulado y garantizar la sanción disuasoria de cualesquiera violaciones de los derechos que asisten a los trabajadores domésticos. </w:t>
      </w:r>
    </w:p>
    <w:p w14:paraId="6FBAFF01" w14:textId="77777777" w:rsidR="00DD1D53" w:rsidRPr="002A12AA" w:rsidRDefault="00DD1D53" w:rsidP="00DD1D53">
      <w:pPr>
        <w:pStyle w:val="SingleTxtG"/>
      </w:pPr>
      <w:r w:rsidRPr="002A12AA">
        <w:t>19.</w:t>
      </w:r>
      <w:r w:rsidRPr="002A12AA">
        <w:tab/>
        <w:t xml:space="preserve">En los artículos 27 a 29 de la Ley núm. 68/2015 de los Trabajadores Domésticos se determinan las sanciones imponibles al empleador en caso de vulneración de los derechos del trabajador doméstico. </w:t>
      </w:r>
    </w:p>
    <w:p w14:paraId="73D5B4CF" w14:textId="4BEAC690" w:rsidR="00DD1D53" w:rsidRPr="002A12AA" w:rsidRDefault="00DD1D53" w:rsidP="00DD1D53">
      <w:pPr>
        <w:pStyle w:val="SingleTxtG"/>
      </w:pPr>
      <w:r w:rsidRPr="002A12AA">
        <w:t>20.</w:t>
      </w:r>
      <w:r w:rsidRPr="002A12AA">
        <w:tab/>
        <w:t xml:space="preserve">El artículo 30 de la ley citada dispone lo siguiente: Si le quedara acreditada la veracidad de la denuncia presentada contra el empleador, la Dirección para la Regulación del Reclutamiento de los Trabajadores Domésticos suspenderá la aprobación de nuevos visados de entrada solicitados por ese empleador durante el tiempo previsto en el Reglamento Ejecutivo. </w:t>
      </w:r>
    </w:p>
    <w:p w14:paraId="68865552" w14:textId="15B55605" w:rsidR="00DD1D53" w:rsidRPr="002A12AA" w:rsidRDefault="00DD1D53" w:rsidP="00DD1D53">
      <w:pPr>
        <w:pStyle w:val="SingleTxtG"/>
      </w:pPr>
      <w:r w:rsidRPr="002A12AA">
        <w:t>21.</w:t>
      </w:r>
      <w:r w:rsidRPr="002A12AA">
        <w:tab/>
        <w:t xml:space="preserve">El artículo 32 de la Resolución núm. 22/2022 relativa al Reglamento Ejecutivo de la Ley núm. 68/2015 dispone lo siguiente: Si quedara acreditada la denuncia presentada contra el empleador por incumplimiento de sus obligaciones legales, o si el empleado no hubiera recibido al trabajador doméstico en la empresa de reclutamiento sin excusa válida o no se hubiera personado en las vistas </w:t>
      </w:r>
      <w:r w:rsidR="00D011D1">
        <w:t xml:space="preserve">de la </w:t>
      </w:r>
      <w:r w:rsidRPr="002A12AA">
        <w:t xml:space="preserve">investigación a las que hubo sido emplazado, la Dirección podrá dejar de aprobarle visados de entrada de trabajadores domésticos durante seis meses. En caso de reincidencia, ese plazo se duplicará. </w:t>
      </w:r>
    </w:p>
    <w:p w14:paraId="048408D4" w14:textId="77777777" w:rsidR="00DD1D53" w:rsidRPr="002A12AA" w:rsidRDefault="00DD1D53" w:rsidP="00DD1D53">
      <w:pPr>
        <w:pStyle w:val="SingleTxtG"/>
      </w:pPr>
      <w:r w:rsidRPr="002A12AA">
        <w:t>22.</w:t>
      </w:r>
      <w:r w:rsidRPr="002A12AA">
        <w:tab/>
        <w:t xml:space="preserve">En relación con la eliminación de los obstáculos lingüísticos a los que pudiera enfrentarse el trabajador doméstico conviene señalar que la Dirección para la Regulación del Reclutamiento de los Trabajadores Domésticos ha velado por que se disponga de intérpretes y por que un empleado de la embajada del país del trabajador doméstico esté presente en las vistas de investigación relacionadas con la denuncia. Ello facilita que el trabajador aclare los términos de su denuncia ante los investigadores de la Dirección y que se tomen a la mayor celeridad las medidas necesarias para resolver la situación de manera amistosa o, si ello no fuera posible, para remitir la denuncia al órgano judicial competente. </w:t>
      </w:r>
    </w:p>
    <w:p w14:paraId="58535EEB" w14:textId="77777777" w:rsidR="00DD1D53" w:rsidRPr="002A12AA" w:rsidRDefault="00DD1D53" w:rsidP="00DD1D53">
      <w:pPr>
        <w:pStyle w:val="H1G"/>
      </w:pPr>
      <w:r w:rsidRPr="002A12AA">
        <w:tab/>
        <w:t>C.</w:t>
      </w:r>
      <w:r w:rsidRPr="002A12AA">
        <w:tab/>
        <w:t>Respuesta al párrafo 23 b) de las observaciones finales</w:t>
      </w:r>
    </w:p>
    <w:p w14:paraId="116D362A" w14:textId="77777777" w:rsidR="00DD1D53" w:rsidRPr="002A12AA" w:rsidRDefault="00DD1D53" w:rsidP="00DD1D53">
      <w:pPr>
        <w:pStyle w:val="SingleTxtG"/>
      </w:pPr>
      <w:r w:rsidRPr="002A12AA">
        <w:t>23.</w:t>
      </w:r>
      <w:r w:rsidRPr="002A12AA">
        <w:tab/>
        <w:t xml:space="preserve">En relación con la concienciación de la ciudadanía en general, el Estado desea señalar que la Autoridad de la Mano de Obra tiene encomendadas las labores de protección social previstas en la legislación interna y en las convenciones internacionales, así como vela por que esa protección alcance a todos los trabajadores del Estado de Kuwait, incluidos los trabajadores domésticos migrantes. La Dirección de Relaciones Públicas y Medios de Comunicación se ocupa de difundir la información de interés para los trabajadores en general y, en particular, de informar a los trabajadores domésticos migrantes de sus derechos y obligaciones. A tal efecto, la Dirección de Relaciones Públicas ha ejecutado las actuaciones siguientes: </w:t>
      </w:r>
    </w:p>
    <w:p w14:paraId="25C3A61A" w14:textId="038F600F" w:rsidR="00DD1D53" w:rsidRPr="002A12AA" w:rsidRDefault="00DD1D53" w:rsidP="00DD1D53">
      <w:pPr>
        <w:pStyle w:val="Bullet1G"/>
      </w:pPr>
      <w:r w:rsidRPr="002A12AA">
        <w:t xml:space="preserve">Ha difundido información entre el público destinatario mediante la distribución de folletos relativos a los derechos y deberes del trabajador, los servicios que presta el Centro de Acogida dependiente de la Autoridad y las disposiciones de la Ley de los Trabajadores Domésticos. Esos folletos se imprimen en varios idiomas además del árabe (inglés, bengalí, tamil, cingalés, urdu, hindi y tagalo) y se distribuyen en las embajadas durante las visitas cursadas por las misiones diplomáticas para realizar labores de divulgación entre los trabajadores y en cualesquiera otros eventos pertinentes. Los folletos también están disponibles en formato PDF descargable en el </w:t>
      </w:r>
      <w:r w:rsidRPr="002A12AA">
        <w:lastRenderedPageBreak/>
        <w:t>sitio web oficial de la Autoridad de la Mano de Obra, lo que facilita el acceso y la distribución</w:t>
      </w:r>
      <w:r w:rsidR="00D011D1">
        <w:t>.</w:t>
      </w:r>
      <w:r w:rsidRPr="002A12AA">
        <w:t xml:space="preserve"> </w:t>
      </w:r>
    </w:p>
    <w:p w14:paraId="5DC7F9CD" w14:textId="6F6F4393" w:rsidR="00DD1D53" w:rsidRPr="006D0142" w:rsidRDefault="00DD1D53" w:rsidP="00DD1D53">
      <w:pPr>
        <w:pStyle w:val="Bullet1G"/>
        <w:rPr>
          <w:spacing w:val="-2"/>
        </w:rPr>
      </w:pPr>
      <w:r w:rsidRPr="006D0142">
        <w:rPr>
          <w:spacing w:val="-2"/>
        </w:rPr>
        <w:t>Ha concedido entrevistas en la prensa, la televisión y la radio en las que el funcionario competente realiza labores de divulgación y aclara cuestiones relativas a los trabajadores domésticos, sus problemas y las nuevas leyes y resoluciones que les afecten</w:t>
      </w:r>
      <w:r w:rsidR="00D011D1" w:rsidRPr="006D0142">
        <w:rPr>
          <w:spacing w:val="-2"/>
        </w:rPr>
        <w:t>.</w:t>
      </w:r>
      <w:r w:rsidRPr="006D0142">
        <w:rPr>
          <w:spacing w:val="-2"/>
        </w:rPr>
        <w:t xml:space="preserve"> </w:t>
      </w:r>
    </w:p>
    <w:p w14:paraId="5BC71CD1" w14:textId="265ABB92" w:rsidR="00DD1D53" w:rsidRPr="002A12AA" w:rsidRDefault="00DD1D53" w:rsidP="00DD1D53">
      <w:pPr>
        <w:pStyle w:val="Bullet1G"/>
      </w:pPr>
      <w:r w:rsidRPr="002A12AA">
        <w:t xml:space="preserve">Ha realizado una campaña en las redes sociales sobre los derechos y deberes de los trabajadores domésticos que comprende más de </w:t>
      </w:r>
      <w:r w:rsidR="00D011D1">
        <w:t>treinta</w:t>
      </w:r>
      <w:r w:rsidRPr="002A12AA">
        <w:t xml:space="preserve"> anuncios en ocho idiomas (inglés, bengalí, tamil, cingalés, urdu, hindi y tagalo). La campaña se repite de manera periódica para garantizar que alcance al mayor número posible de personas en los colectivos de destino</w:t>
      </w:r>
      <w:r w:rsidR="00D011D1">
        <w:t>.</w:t>
      </w:r>
      <w:r w:rsidRPr="002A12AA">
        <w:t xml:space="preserve"> </w:t>
      </w:r>
    </w:p>
    <w:p w14:paraId="00A9549F" w14:textId="77777777" w:rsidR="00DD1D53" w:rsidRPr="002A12AA" w:rsidRDefault="00DD1D53" w:rsidP="00DD1D53">
      <w:pPr>
        <w:pStyle w:val="Bullet1G"/>
      </w:pPr>
      <w:r w:rsidRPr="002A12AA">
        <w:t xml:space="preserve">Ha anunciado por todos los medios, tanto en redes sociales como en medios de difusión tradicionales, que dispone en su portal de formularios electrónicos de un servicio de controversias en el que las partes (el empleador y el trabajador doméstico) pueden registrar su queja. </w:t>
      </w:r>
    </w:p>
    <w:p w14:paraId="7B20114E" w14:textId="77777777" w:rsidR="00DD1D53" w:rsidRPr="002A12AA" w:rsidRDefault="00DD1D53" w:rsidP="00DD1D53">
      <w:pPr>
        <w:pStyle w:val="H1G"/>
      </w:pPr>
      <w:r w:rsidRPr="002A12AA">
        <w:tab/>
        <w:t>D.</w:t>
      </w:r>
      <w:r w:rsidRPr="002A12AA">
        <w:tab/>
        <w:t>Respuesta al párrafo 23 c) de las observaciones finales</w:t>
      </w:r>
    </w:p>
    <w:p w14:paraId="1844CA5C" w14:textId="77777777" w:rsidR="00DD1D53" w:rsidRPr="002A12AA" w:rsidRDefault="00DD1D53" w:rsidP="00DD1D53">
      <w:pPr>
        <w:pStyle w:val="SingleTxtG"/>
      </w:pPr>
      <w:r w:rsidRPr="002A12AA">
        <w:t>24.</w:t>
      </w:r>
      <w:r w:rsidRPr="002A12AA">
        <w:tab/>
        <w:t xml:space="preserve">La Dirección para la Regulación del Reclutamiento de los Trabajadores Domésticos, en el marco de sus iniciativas para la protección de los trabajadores domésticos y con miras a garantizar sus derechos, coopera con todas las instancias pertinentes, en particular con el Ministerio del Interior, el Ministerio de Justicia (tribunales laborales), el Ministerio de Salud, la Dirección de Relaciones Laborales, el Centro de Acogida para Trabajadores Extranjeros de la Autoridad de la Mano de Obra, el Ministerio de Relaciones Exteriores y las embajadas en el Estado de Kuwait de los países de origen de los trabajadores domésticos. La Dirección para la Regulación del Reclutamiento de los Trabajadores Domésticos también vela por que, en colaboración y coordinación incesantes con todas las instancias concernidas, se fortalezca el control sobre el cumplimiento de las leyes laborales que protegen a los trabajadores domésticos migrantes y se pongan en práctica sus mecanismos. </w:t>
      </w:r>
    </w:p>
    <w:p w14:paraId="2213F587" w14:textId="77777777" w:rsidR="00DD1D53" w:rsidRPr="002A12AA" w:rsidRDefault="00DD1D53" w:rsidP="00DD1D53">
      <w:pPr>
        <w:pStyle w:val="H1G"/>
      </w:pPr>
      <w:r w:rsidRPr="002A12AA">
        <w:tab/>
        <w:t>E.</w:t>
      </w:r>
      <w:r w:rsidRPr="002A12AA">
        <w:tab/>
        <w:t>Respuesta al párrafo 23 d) de las observaciones finales</w:t>
      </w:r>
    </w:p>
    <w:p w14:paraId="72BF082B" w14:textId="3DBFC18C" w:rsidR="00DD1D53" w:rsidRPr="002A12AA" w:rsidRDefault="00DD1D53" w:rsidP="00DD1D53">
      <w:pPr>
        <w:pStyle w:val="SingleTxtG"/>
      </w:pPr>
      <w:r w:rsidRPr="002A12AA">
        <w:t>25.</w:t>
      </w:r>
      <w:r w:rsidRPr="002A12AA">
        <w:tab/>
        <w:t xml:space="preserve">En relación con la garantía de que la regulación relativa a las agencias de contratación de trabajadores sea eficaz y con la concesión de licencias a esas agencias conviene señalar que la labor de esas empresas se regula en la Ley núm. 68/2015 de los Trabajadores Domésticos y su </w:t>
      </w:r>
      <w:r w:rsidR="00D011D1" w:rsidRPr="002A12AA">
        <w:t>Reglamento E</w:t>
      </w:r>
      <w:r w:rsidRPr="002A12AA">
        <w:t>jecutivo. En los artículos 2 y 4 de esa ley se establecen las normas y los requisitos para la concesión de licencias de reclutamiento de trabajadores domésticos extranjeros y se determinan los deberes de esas agencias. La Dirección para la Regulación del Reclutamiento de los Trabajadores Domésticos, con arreglo al protocolo de actuación de su dependencia competente, realiza una inspección sobre el terreno antes de otorgar la licencia de actividades.</w:t>
      </w:r>
    </w:p>
    <w:p w14:paraId="25A94871" w14:textId="77777777" w:rsidR="00DD1D53" w:rsidRPr="002A12AA" w:rsidRDefault="00DD1D53" w:rsidP="00DD1D53">
      <w:pPr>
        <w:pStyle w:val="SingleTxtG"/>
      </w:pPr>
      <w:r w:rsidRPr="002A12AA">
        <w:t>26.</w:t>
      </w:r>
      <w:r w:rsidRPr="002A12AA">
        <w:tab/>
        <w:t xml:space="preserve">En relación con el control al que se someten las agencias de reclutamiento y contratación para prevenir la explotación de los trabajadores domésticos migrantes conviene señalar que los inspectores de la Dirección para la Regulación del Reclutamiento de los Trabajadores Domésticos realizan campañas de inspección intensivas y continuas con objeto de localizar las agencias y empresas de reclutamiento de trabajadores domésticos que vulneren las disposiciones de la Ley núm. 68/2015 de los Trabajadores Domésticos e imponerles las sanciones y medidas administrativas previstas en los artículos 24 y 25 de esa ley y en el artículo 11 de su Reglamento Ejecutivo, que fue aprobado mediante la Resolución Ministerial núm. 22/2022. </w:t>
      </w:r>
    </w:p>
    <w:p w14:paraId="6A4CE367" w14:textId="77777777" w:rsidR="00DD1D53" w:rsidRPr="002A12AA" w:rsidRDefault="00DD1D53" w:rsidP="00DD1D53">
      <w:pPr>
        <w:pStyle w:val="SingleTxtG"/>
      </w:pPr>
      <w:r w:rsidRPr="002A12AA">
        <w:t>27.</w:t>
      </w:r>
      <w:r w:rsidRPr="002A12AA">
        <w:tab/>
        <w:t xml:space="preserve">La Dirección para la Regulación del Reclutamiento de los Trabajadores Domésticos, en cooperación y coordinación con el Ministerio de Relaciones Exteriores, también vigila sin cesar en los países de origen de los trabajadores domésticos la labor de las oficinas y agencias de empleo acreditadas ante el Estado de Kuwait a fin de garantizar su observancia de las </w:t>
      </w:r>
      <w:r w:rsidRPr="002A12AA">
        <w:lastRenderedPageBreak/>
        <w:t xml:space="preserve">normas y leyes en la materia y verificar que no exploten en manera alguna a los trabajadores domésticos migrantes. </w:t>
      </w:r>
    </w:p>
    <w:p w14:paraId="22BCC3C8" w14:textId="77777777" w:rsidR="00DD1D53" w:rsidRPr="002A12AA" w:rsidRDefault="00DD1D53" w:rsidP="00DD1D53">
      <w:pPr>
        <w:pStyle w:val="H1G"/>
      </w:pPr>
      <w:r w:rsidRPr="002A12AA">
        <w:tab/>
        <w:t>F.</w:t>
      </w:r>
      <w:r w:rsidRPr="002A12AA">
        <w:tab/>
        <w:t>Respuesta al párrafo 23 e) de las observaciones finales</w:t>
      </w:r>
    </w:p>
    <w:p w14:paraId="3EAF8F92" w14:textId="77777777" w:rsidR="00DD1D53" w:rsidRPr="002A12AA" w:rsidRDefault="00DD1D53" w:rsidP="00DD1D53">
      <w:pPr>
        <w:pStyle w:val="SingleTxtG"/>
      </w:pPr>
      <w:r w:rsidRPr="002A12AA">
        <w:t>28.</w:t>
      </w:r>
      <w:r w:rsidRPr="002A12AA">
        <w:tab/>
        <w:t xml:space="preserve">La Ley núm. 68/2015 de los Trabajadores Domésticos garantiza que se respeten los derechos de esos trabajadores relativos a la jornada de trabajo y los tiempos de descanso. En su artículo 22 se dispone que los trabajadores domésticos tendrán derecho a licencias semanales y anuales remuneradas. </w:t>
      </w:r>
    </w:p>
    <w:p w14:paraId="7023AB8D" w14:textId="77777777" w:rsidR="00DD1D53" w:rsidRPr="002A12AA" w:rsidRDefault="00DD1D53" w:rsidP="00DD1D53">
      <w:pPr>
        <w:pStyle w:val="SingleTxtG"/>
      </w:pPr>
      <w:r w:rsidRPr="002A12AA">
        <w:t>29.</w:t>
      </w:r>
      <w:r w:rsidRPr="002A12AA">
        <w:tab/>
        <w:t xml:space="preserve">La cláusula séptima del contrato de reclutamiento (disposiciones generales) estipula que los trabajadores domésticos tienen derecho a un descanso semanal y a vacaciones anuales y que ambas licencias serán remuneradas. </w:t>
      </w:r>
    </w:p>
    <w:p w14:paraId="2379466C" w14:textId="77777777" w:rsidR="00DD1D53" w:rsidRPr="002A12AA" w:rsidRDefault="00DD1D53" w:rsidP="00DD1D53">
      <w:pPr>
        <w:pStyle w:val="SingleTxtG"/>
      </w:pPr>
      <w:r w:rsidRPr="002A12AA">
        <w:t>30.</w:t>
      </w:r>
      <w:r w:rsidRPr="002A12AA">
        <w:tab/>
        <w:t xml:space="preserve">En cuanto a las horas de trabajo y descanso, el artículo 22 de la Ley de los Trabajadores Domésticos dispone que la duración máxima de la jornada laboral no excederá de 12 horas, con períodos de descanso intercalados. En la cláusula séptima del contrato de reclutamiento (disposiciones generales) también se afirma que el trabajador doméstico no trabajará más de 12 horas al día, con no más de 5 horas de trabajo continuado seguidas de un período de descanso no inferior a 1 hora, y tendrá derecho a descanso nocturno de al menos 8 horas ininterrumpidas.  </w:t>
      </w:r>
    </w:p>
    <w:p w14:paraId="7E8F5CFF" w14:textId="77777777" w:rsidR="00DD1D53" w:rsidRPr="002A12AA" w:rsidRDefault="00DD1D53" w:rsidP="00DD1D53">
      <w:pPr>
        <w:pStyle w:val="SingleTxtG"/>
      </w:pPr>
      <w:r w:rsidRPr="002A12AA">
        <w:t>31.</w:t>
      </w:r>
      <w:r w:rsidRPr="002A12AA">
        <w:tab/>
        <w:t xml:space="preserve">En relación con la licencia por enfermedad y su incorporación a la Ley de los Trabajadores Domésticos conviene señalar que la Autoridad de la Mano de Obra está examinando la posibilidad de informar al respecto al Ministro competente e iniciar los procedimientos legislativos por los canales oficiales establecidos para modificar o revisar esa ley y agregarle un artículo que afirme y regule el derecho del trabajador doméstico a licencia por enfermedad. </w:t>
      </w:r>
    </w:p>
    <w:p w14:paraId="5CEF9294" w14:textId="77777777" w:rsidR="00DD1D53" w:rsidRPr="002A12AA" w:rsidRDefault="00DD1D53" w:rsidP="00DD1D53">
      <w:pPr>
        <w:pStyle w:val="H1G"/>
      </w:pPr>
      <w:r w:rsidRPr="002A12AA">
        <w:tab/>
        <w:t>G.</w:t>
      </w:r>
      <w:r w:rsidRPr="002A12AA">
        <w:tab/>
        <w:t>Respuesta al párrafo 23 f) de las observaciones finales</w:t>
      </w:r>
    </w:p>
    <w:p w14:paraId="6DD71FFD" w14:textId="77777777" w:rsidR="00DD1D53" w:rsidRPr="002A12AA" w:rsidRDefault="00DD1D53" w:rsidP="00DD1D53">
      <w:pPr>
        <w:pStyle w:val="SingleTxtG"/>
      </w:pPr>
      <w:r w:rsidRPr="002A12AA">
        <w:t>32.</w:t>
      </w:r>
      <w:r w:rsidRPr="002A12AA">
        <w:tab/>
        <w:t xml:space="preserve">Los responsables de la Autoridad de la Mano de Obra y las autoridades pertinentes están examinando la posibilidad de que el Estado ratifique el Convenio sobre las Trabajadoras y los Trabajadores Domésticos, 2011 (núm. 189), de la Organización Internacional del Trabajo. </w:t>
      </w:r>
    </w:p>
    <w:p w14:paraId="70F32026" w14:textId="77777777" w:rsidR="00DD1D53" w:rsidRPr="002A12AA" w:rsidRDefault="00DD1D53" w:rsidP="00DD1D53">
      <w:pPr>
        <w:pStyle w:val="H1G"/>
      </w:pPr>
      <w:r w:rsidRPr="002A12AA">
        <w:tab/>
        <w:t>H.</w:t>
      </w:r>
      <w:r w:rsidRPr="002A12AA">
        <w:tab/>
        <w:t>Respuesta al párrafo 35 a) de las observaciones finales</w:t>
      </w:r>
    </w:p>
    <w:p w14:paraId="3A2539BB" w14:textId="77777777" w:rsidR="00DD1D53" w:rsidRPr="002A12AA" w:rsidRDefault="00DD1D53" w:rsidP="00DD1D53">
      <w:pPr>
        <w:pStyle w:val="SingleTxtG"/>
      </w:pPr>
      <w:r w:rsidRPr="002A12AA">
        <w:t>33.</w:t>
      </w:r>
      <w:r w:rsidRPr="002A12AA">
        <w:tab/>
        <w:t>La educación es un derecho de todos. Según el artículo 13 de la Constitución de Kuwait, el Estado garantiza la educación en cuanto que pilar esencial del progreso. El plan Educación para Todos constituye el marco referencial general que rige la labor educativa del Estado. En ese plan se determinan de manera científica objetivos, políticas y mecanismos que se adecúan a la realidad y a las aspiraciones de todo Estado.</w:t>
      </w:r>
    </w:p>
    <w:p w14:paraId="41249260" w14:textId="0419D8A3" w:rsidR="00DD1D53" w:rsidRPr="002A12AA" w:rsidRDefault="00DD1D53" w:rsidP="00DD1D53">
      <w:pPr>
        <w:pStyle w:val="SingleTxtG"/>
      </w:pPr>
      <w:r w:rsidRPr="002A12AA">
        <w:t>34.</w:t>
      </w:r>
      <w:r w:rsidRPr="002A12AA">
        <w:tab/>
        <w:t>La legislación interna de Kuwait refuerza el derecho universal a la educación y dispone la obligatoriedad de la educación en los ciclos de enseñanza primaria y secundaria. El artículo 1 de la Ley núm. 11/1965 de la Enseñanza Obligatoria, modificada mediante la Ley núm. 25/2014, afirma también la obligatoriedad de la educación. En virtud de esa ley, el Estado está obligado a proporcionar establecimientos escolares, manuales, personal docente y cuantos medios humanos y materiales garanticen el éxito de los ciclos de enseñanza obligatoria. Para asegurar el cumplimiento de este deber y la efectividad del derecho del niño a la educación, la ley ha previsto la imposición de sanciones al padre o tutor del niño que, sin excusa válida, no acuda a clases durante más de dos semanas. Esas sanciones están reguladas en el artículo 38 de la Ley núm. 21/2015 del Niño y en el artículo 10 del Decreto</w:t>
      </w:r>
      <w:r w:rsidR="00D011D1">
        <w:t>-</w:t>
      </w:r>
      <w:r w:rsidRPr="002A12AA">
        <w:t>Ley núm.</w:t>
      </w:r>
      <w:r w:rsidR="00C70FBF">
        <w:t> </w:t>
      </w:r>
      <w:r w:rsidRPr="002A12AA">
        <w:t>4/1981 de la Alfabetización.</w:t>
      </w:r>
    </w:p>
    <w:p w14:paraId="331045BE" w14:textId="49AAF863" w:rsidR="00DD1D53" w:rsidRPr="002A12AA" w:rsidRDefault="00DD1D53" w:rsidP="00DD1D53">
      <w:pPr>
        <w:pStyle w:val="H23G"/>
      </w:pPr>
      <w:r w:rsidRPr="002A12AA">
        <w:tab/>
      </w:r>
      <w:r w:rsidRPr="002A12AA">
        <w:tab/>
        <w:t>Proporcionar educación gratuita a los no kuwaitíes</w:t>
      </w:r>
    </w:p>
    <w:p w14:paraId="12504DD6" w14:textId="77777777" w:rsidR="00DD1D53" w:rsidRPr="002A12AA" w:rsidRDefault="00DD1D53" w:rsidP="00DD1D53">
      <w:pPr>
        <w:pStyle w:val="SingleTxtG"/>
      </w:pPr>
      <w:r w:rsidRPr="002A12AA">
        <w:t>35.</w:t>
      </w:r>
      <w:r w:rsidRPr="002A12AA">
        <w:tab/>
        <w:t xml:space="preserve">El Estado de Kuwait, en el marco de sus esfuerzos para lograr la igualdad universal en el acceso a la educación gratuita, ha autorizado que los niños no kuwaitíes de numerosos </w:t>
      </w:r>
      <w:r w:rsidRPr="002A12AA">
        <w:lastRenderedPageBreak/>
        <w:t>colectivos y comunidades sean admitidos en las escuelas públicas sin abono de matrícula o de gastos. En los últimos años se han promulgado diversas resoluciones ministeriales que regulan la admisión gratuita de los estudiantes no kuwaitíes en las escuelas públicas.</w:t>
      </w:r>
    </w:p>
    <w:p w14:paraId="2DC6CCFB" w14:textId="422CA007" w:rsidR="00DD1D53" w:rsidRPr="002A12AA" w:rsidRDefault="00DD1D53" w:rsidP="00DD1D53">
      <w:pPr>
        <w:pStyle w:val="SingleTxtG"/>
      </w:pPr>
      <w:r w:rsidRPr="002A12AA">
        <w:t>36.</w:t>
      </w:r>
      <w:r w:rsidRPr="002A12AA">
        <w:tab/>
        <w:t xml:space="preserve">En 2010, se promulgó el Decreto Ministerial núm. 504/2010 por el que se regula la escolarización gratuita en los centros educativos públicos de numerosos colectivos de estudiantes no kuwaitíes. Más adelante se promulgó la Resolución núm. 115/2016, en la que se determinaban los 16 colectivos beneficiarios </w:t>
      </w:r>
      <w:r w:rsidR="00D011D1">
        <w:t xml:space="preserve">de </w:t>
      </w:r>
      <w:r w:rsidRPr="002A12AA">
        <w:t xml:space="preserve">esa medida: 1) </w:t>
      </w:r>
      <w:r w:rsidR="00D011D1">
        <w:t>h</w:t>
      </w:r>
      <w:r w:rsidRPr="002A12AA">
        <w:t xml:space="preserve">ijos de mujeres kuwaitíes desposadas con no kuwaitíes; 2) </w:t>
      </w:r>
      <w:r w:rsidR="00D011D1">
        <w:t>h</w:t>
      </w:r>
      <w:r w:rsidRPr="002A12AA">
        <w:t xml:space="preserve">ijos de ciudadanos del Consejo de Cooperación de los Estados Árabes del Golfo; 3) </w:t>
      </w:r>
      <w:r w:rsidR="00D011D1">
        <w:t>m</w:t>
      </w:r>
      <w:r w:rsidRPr="002A12AA">
        <w:t xml:space="preserve">iembros de la comunidad árabe yemení; 4) </w:t>
      </w:r>
      <w:r w:rsidR="00D011D1">
        <w:t>h</w:t>
      </w:r>
      <w:r w:rsidRPr="002A12AA">
        <w:t xml:space="preserve">ijos de miembros de los cuerpos diplomáticos; 5) </w:t>
      </w:r>
      <w:r w:rsidR="00D011D1">
        <w:t>h</w:t>
      </w:r>
      <w:r w:rsidRPr="002A12AA">
        <w:t xml:space="preserve">ijos de mártires no kuwaitíes; 6) </w:t>
      </w:r>
      <w:r w:rsidR="00D011D1">
        <w:t>h</w:t>
      </w:r>
      <w:r w:rsidRPr="002A12AA">
        <w:t xml:space="preserve">ijos de instructores técnicos y profesores al servicio del Ministerio de Educación; 7) </w:t>
      </w:r>
      <w:r w:rsidR="00D011D1">
        <w:t>h</w:t>
      </w:r>
      <w:r w:rsidRPr="002A12AA">
        <w:t xml:space="preserve">ijos con nacionalidad indeterminada de profesores que impartan docencia para el Ministerio de Educación; 8) </w:t>
      </w:r>
      <w:r w:rsidR="00D011D1">
        <w:t>h</w:t>
      </w:r>
      <w:r w:rsidRPr="002A12AA">
        <w:t xml:space="preserve">ijos de profesores al servicio de la Autoridad de las Enseñanzas Aplicadas y la Formación Profesional; 9) </w:t>
      </w:r>
      <w:r w:rsidR="00D011D1">
        <w:t>h</w:t>
      </w:r>
      <w:r w:rsidRPr="002A12AA">
        <w:t xml:space="preserve">ijos de profesores de la Universidad de Kuwait; 10) </w:t>
      </w:r>
      <w:r w:rsidR="00D011D1">
        <w:t>h</w:t>
      </w:r>
      <w:r w:rsidRPr="002A12AA">
        <w:t xml:space="preserve">ijos de profesores de la Fundación Saad Al-Abdullah de Ciencias de la Seguridad; 11) </w:t>
      </w:r>
      <w:r w:rsidR="00D011D1">
        <w:t>h</w:t>
      </w:r>
      <w:r w:rsidRPr="002A12AA">
        <w:t xml:space="preserve">ijos de profesores que impartan docencia en los institutos técnicos del Ministerio de Educación Superior; 12) </w:t>
      </w:r>
      <w:r w:rsidR="00D011D1">
        <w:t>h</w:t>
      </w:r>
      <w:r w:rsidRPr="002A12AA">
        <w:t xml:space="preserve">ijos de profesores de la Universidad Árabe Abierta; 13) </w:t>
      </w:r>
      <w:r w:rsidR="00D011D1">
        <w:t>h</w:t>
      </w:r>
      <w:r w:rsidRPr="002A12AA">
        <w:t xml:space="preserve">ijos de investigadores del Instituto de Investigaciones Científicas de Kuwait; 14) </w:t>
      </w:r>
      <w:r w:rsidR="00D011D1">
        <w:t>h</w:t>
      </w:r>
      <w:r w:rsidRPr="002A12AA">
        <w:t xml:space="preserve">ijos de trabajadores especializados que presten servicio en las escuelas públicas, de investigadores en ciencias sociales y psicología, y de tutores de ciencias y bibliotecarios; 15) </w:t>
      </w:r>
      <w:r w:rsidR="00D011D1">
        <w:t>h</w:t>
      </w:r>
      <w:r w:rsidRPr="002A12AA">
        <w:t xml:space="preserve">ijos con nacionalidad indeterminada de militares que sirvan o hayan servido en el ejército o la policía, incluidos los jubilados y aquellos que finalizaron sus servicios por razón de fallecimiento; 16) </w:t>
      </w:r>
      <w:r w:rsidR="00D011D1">
        <w:t>h</w:t>
      </w:r>
      <w:r w:rsidRPr="002A12AA">
        <w:t xml:space="preserve">ijos de administradores que trabajen en: a) </w:t>
      </w:r>
      <w:r w:rsidR="00D011D1">
        <w:t>l</w:t>
      </w:r>
      <w:r w:rsidRPr="002A12AA">
        <w:t xml:space="preserve">a Secretaría del Ministerio de Educación; b) </w:t>
      </w:r>
      <w:r w:rsidR="00D011D1">
        <w:t>l</w:t>
      </w:r>
      <w:r w:rsidRPr="002A12AA">
        <w:t xml:space="preserve">as administraciones centrales de las regiones educativas, la Dirección de la Enseñanza Privada y la Dirección de la Enseñanza Religiosa; c) </w:t>
      </w:r>
      <w:r w:rsidR="00D011D1">
        <w:t>l</w:t>
      </w:r>
      <w:r w:rsidRPr="002A12AA">
        <w:t xml:space="preserve">a Secretaría General de la Comisión Nacional Kuwaití de Educación, Ciencia y Cultura; d) </w:t>
      </w:r>
      <w:r w:rsidR="00D011D1">
        <w:t>e</w:t>
      </w:r>
      <w:r w:rsidRPr="002A12AA">
        <w:t xml:space="preserve">l Centro Árabe de Investigación Pedagógica de los Estados Árabes del Golfo; e) </w:t>
      </w:r>
      <w:r w:rsidR="00D011D1">
        <w:t>l</w:t>
      </w:r>
      <w:r w:rsidRPr="002A12AA">
        <w:t xml:space="preserve">a Secretaría General del Consejo Superior de Educación; f) </w:t>
      </w:r>
      <w:r w:rsidR="00D011D1">
        <w:t>e</w:t>
      </w:r>
      <w:r w:rsidRPr="002A12AA">
        <w:t xml:space="preserve">l Centro Regional para la Maternidad y la Infancia; g) </w:t>
      </w:r>
      <w:r w:rsidR="00D011D1">
        <w:t>l</w:t>
      </w:r>
      <w:r w:rsidRPr="002A12AA">
        <w:t>a Secretaría del Ministerio de Educación Superior.</w:t>
      </w:r>
    </w:p>
    <w:p w14:paraId="3EB2828A" w14:textId="6FF74933" w:rsidR="00DD1D53" w:rsidRPr="002A12AA" w:rsidRDefault="00DD1D53" w:rsidP="00DD1D53">
      <w:pPr>
        <w:pStyle w:val="SingleTxtG"/>
      </w:pPr>
      <w:r w:rsidRPr="002A12AA">
        <w:t>37.</w:t>
      </w:r>
      <w:r w:rsidRPr="002A12AA">
        <w:tab/>
        <w:t xml:space="preserve">En las resoluciones núm. 114/2016 y núm. 175/2016 se incorporan a las anteriores categorías </w:t>
      </w:r>
      <w:r w:rsidR="00D011D1" w:rsidRPr="002A12AA">
        <w:t>beneficiarios</w:t>
      </w:r>
      <w:r w:rsidR="00D011D1" w:rsidRPr="002A12AA">
        <w:t xml:space="preserve"> </w:t>
      </w:r>
      <w:r w:rsidRPr="002A12AA">
        <w:t>adicionales, en concreto los nietos con nacionalidad indeterminada del personal militar, en activo o clases pasivas, al servicio del ejército o la policía, los nietos de mártires no kuwaitíes y los nietos de ciudadanos kuwaitíes. Otras resoluciones posteriores permitieron también a los hijos de los imanes y almuédanos no kuwaitíes escolarizarse en los centros educativos públicos dependientes del Ministerio de Educación.</w:t>
      </w:r>
    </w:p>
    <w:p w14:paraId="6146BB4D" w14:textId="3F07C149" w:rsidR="00DD1D53" w:rsidRPr="002A12AA" w:rsidRDefault="00DD1D53" w:rsidP="00DD1D53">
      <w:pPr>
        <w:pStyle w:val="H23G"/>
      </w:pPr>
      <w:r w:rsidRPr="002A12AA">
        <w:tab/>
      </w:r>
      <w:r w:rsidRPr="002A12AA">
        <w:tab/>
        <w:t>Educación gratuita para los residentes ilegales</w:t>
      </w:r>
    </w:p>
    <w:p w14:paraId="718C6AA3" w14:textId="77777777" w:rsidR="00DD1D53" w:rsidRPr="002A12AA" w:rsidRDefault="00DD1D53" w:rsidP="00DD1D53">
      <w:pPr>
        <w:pStyle w:val="SingleTxtG"/>
      </w:pPr>
      <w:r w:rsidRPr="002A12AA">
        <w:t>38.</w:t>
      </w:r>
      <w:r w:rsidRPr="002A12AA">
        <w:tab/>
        <w:t>Los alumnos residentes ilegales reciben el mismo nivel de instrucción que los alumnos kuwaitíes, cursan sus mismos planes de estudio, asisten a los mismos centros, clases y actividades y pueden inscribirse en las escuelas públicas con sujeción a las resoluciones ministeriales pertinentes.</w:t>
      </w:r>
    </w:p>
    <w:p w14:paraId="32E3DE1C" w14:textId="77777777" w:rsidR="00DD1D53" w:rsidRPr="002A12AA" w:rsidRDefault="00DD1D53" w:rsidP="00DD1D53">
      <w:pPr>
        <w:pStyle w:val="SingleTxtG"/>
      </w:pPr>
      <w:r w:rsidRPr="002A12AA">
        <w:t>39.</w:t>
      </w:r>
      <w:r w:rsidRPr="002A12AA">
        <w:tab/>
        <w:t>Con miras a garantizar la prestación de servicios educativos gratuitos a todos los niños de las categorías señaladas y redoblar los esfuerzos desplegados en esta esfera por el Estado, representado en este caso por el Ministerio de Educación, así como abundando en lo dispuesto en la Resolución núm. 115/2016, el Ministerio de Educación promulgó las resoluciones ministeriales núm. 224/2014 y 225/2014, en las que se autoriza la escolarización en los centros en que se imparte el ciclo de educación general a los hijos con nacionalidad indeterminada y residencia en el Estado de madres kuwaitíes, así como a los hijos con nacionalidad indeterminada del personal militar, en activo o en clases pasivas, del ejército y la policía.</w:t>
      </w:r>
    </w:p>
    <w:p w14:paraId="6ACCAB6A" w14:textId="77777777" w:rsidR="00DD1D53" w:rsidRPr="002A12AA" w:rsidRDefault="00DD1D53" w:rsidP="00DD1D53">
      <w:pPr>
        <w:pStyle w:val="SingleTxtG"/>
      </w:pPr>
      <w:r w:rsidRPr="002A12AA">
        <w:t>40.</w:t>
      </w:r>
      <w:r w:rsidRPr="002A12AA">
        <w:tab/>
        <w:t>El Ministerio también promulgó la Resolución núm. 116/2016, que autorizó la matriculación de los hijos, residentes en el Estado y con nacionalidad indeterminada, de madre kuwaití y padre extranjero en todos los ciclos de enseñanza (preescolar, primaria, secundaria y bachillerato) impartidos en los centros de educación general. Adviértase que, con anterioridad, ese colectivo de alumnos podía inscribirse en todos los ciclos de enseñanza impartidos en esos centros salvo en el ciclo de educación preescolar.</w:t>
      </w:r>
    </w:p>
    <w:p w14:paraId="48D8FA24" w14:textId="718DB44B" w:rsidR="00DD1D53" w:rsidRPr="002A12AA" w:rsidRDefault="00DD1D53" w:rsidP="00DD1D53">
      <w:pPr>
        <w:pStyle w:val="SingleTxtG"/>
      </w:pPr>
      <w:r w:rsidRPr="002A12AA">
        <w:lastRenderedPageBreak/>
        <w:t>41.</w:t>
      </w:r>
      <w:r w:rsidRPr="002A12AA">
        <w:tab/>
        <w:t>En las tablas siguientes se presentan datos relativos al número de alumnos extranjeros que cursaron estudios en los centros educativos públicos de Kuwait en el curso académico</w:t>
      </w:r>
      <w:r w:rsidR="00C70FBF">
        <w:t> </w:t>
      </w:r>
      <w:r w:rsidRPr="002A12AA">
        <w:t xml:space="preserve">2020/21, así como el número de alumnos no kuwaitíes, en comparación con los kuwaitíes, en el curso académico 2021/22 en los itinerarios de educación general, educación islámica y educación especial, así como en los centros de educación para adultos y en los programas de alfabetización y de educación en el hogar. Adviértase que el número de estudiantes no kuwaitíes en algunos ciclos e itinerarios es prácticamente la mitad del número de estudiantes kuwaitíes. </w:t>
      </w:r>
    </w:p>
    <w:p w14:paraId="47012200" w14:textId="0D5C7A89" w:rsidR="00DD1D53" w:rsidRPr="002A12AA" w:rsidRDefault="00DD1D53" w:rsidP="00DD1D53">
      <w:pPr>
        <w:pStyle w:val="H23G"/>
      </w:pPr>
      <w:r w:rsidRPr="002A12AA">
        <w:tab/>
      </w:r>
      <w:r w:rsidRPr="002A12AA">
        <w:tab/>
        <w:t xml:space="preserve">Estudiantes extranjeros que cursaron estudios en los centros educativos </w:t>
      </w:r>
      <w:r w:rsidRPr="002A12AA">
        <w:br/>
        <w:t xml:space="preserve">públicos de Kuwait durante el curso académico 2020/21, con datos </w:t>
      </w:r>
      <w:r w:rsidRPr="002A12AA">
        <w:br/>
        <w:t>desglosados por ciclo de enseñanza</w:t>
      </w:r>
    </w:p>
    <w:tbl>
      <w:tblPr>
        <w:tblStyle w:val="Tablaconcuadrcula"/>
        <w:tblW w:w="8504"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90"/>
        <w:gridCol w:w="4344"/>
        <w:gridCol w:w="756"/>
        <w:gridCol w:w="757"/>
        <w:gridCol w:w="757"/>
      </w:tblGrid>
      <w:tr w:rsidR="00E27A2F" w:rsidRPr="002A12AA" w14:paraId="0792C94F" w14:textId="77777777" w:rsidTr="00E27A2F">
        <w:trPr>
          <w:trHeight w:val="240"/>
          <w:tblHeader/>
        </w:trPr>
        <w:tc>
          <w:tcPr>
            <w:tcW w:w="6234" w:type="dxa"/>
            <w:gridSpan w:val="2"/>
            <w:tcBorders>
              <w:top w:val="single" w:sz="4" w:space="0" w:color="auto"/>
              <w:bottom w:val="single" w:sz="12" w:space="0" w:color="auto"/>
            </w:tcBorders>
            <w:shd w:val="clear" w:color="auto" w:fill="auto"/>
            <w:vAlign w:val="bottom"/>
          </w:tcPr>
          <w:p w14:paraId="11823B8F" w14:textId="77777777" w:rsidR="00DD1D53" w:rsidRPr="002A12AA" w:rsidRDefault="00DD1D53" w:rsidP="00DD1D53">
            <w:pPr>
              <w:spacing w:before="80" w:after="80" w:line="200" w:lineRule="exact"/>
              <w:rPr>
                <w:i/>
                <w:sz w:val="16"/>
              </w:rPr>
            </w:pPr>
            <w:r w:rsidRPr="002A12AA">
              <w:rPr>
                <w:i/>
                <w:sz w:val="16"/>
              </w:rPr>
              <w:t xml:space="preserve">Ciclo </w:t>
            </w:r>
          </w:p>
        </w:tc>
        <w:tc>
          <w:tcPr>
            <w:tcW w:w="756" w:type="dxa"/>
            <w:tcBorders>
              <w:top w:val="single" w:sz="4" w:space="0" w:color="auto"/>
              <w:bottom w:val="single" w:sz="12" w:space="0" w:color="auto"/>
            </w:tcBorders>
            <w:shd w:val="clear" w:color="auto" w:fill="auto"/>
            <w:tcMar>
              <w:right w:w="28" w:type="dxa"/>
            </w:tcMar>
            <w:vAlign w:val="bottom"/>
          </w:tcPr>
          <w:p w14:paraId="4C33A375" w14:textId="77777777" w:rsidR="00DD1D53" w:rsidRPr="002A12AA" w:rsidRDefault="00DD1D53" w:rsidP="001474D8">
            <w:pPr>
              <w:spacing w:before="80" w:after="80" w:line="200" w:lineRule="exact"/>
              <w:jc w:val="right"/>
              <w:rPr>
                <w:i/>
                <w:sz w:val="16"/>
              </w:rPr>
            </w:pPr>
            <w:r w:rsidRPr="002A12AA">
              <w:rPr>
                <w:i/>
                <w:sz w:val="16"/>
              </w:rPr>
              <w:t>Varones</w:t>
            </w:r>
          </w:p>
        </w:tc>
        <w:tc>
          <w:tcPr>
            <w:tcW w:w="757" w:type="dxa"/>
            <w:tcBorders>
              <w:top w:val="single" w:sz="4" w:space="0" w:color="auto"/>
              <w:bottom w:val="single" w:sz="12" w:space="0" w:color="auto"/>
            </w:tcBorders>
            <w:shd w:val="clear" w:color="auto" w:fill="auto"/>
            <w:tcMar>
              <w:right w:w="28" w:type="dxa"/>
            </w:tcMar>
            <w:vAlign w:val="bottom"/>
          </w:tcPr>
          <w:p w14:paraId="7412966B" w14:textId="77777777" w:rsidR="00DD1D53" w:rsidRPr="002A12AA" w:rsidRDefault="00DD1D53" w:rsidP="00DD1D53">
            <w:pPr>
              <w:spacing w:before="80" w:after="80" w:line="200" w:lineRule="exact"/>
              <w:ind w:left="113"/>
              <w:jc w:val="right"/>
              <w:rPr>
                <w:i/>
                <w:sz w:val="16"/>
              </w:rPr>
            </w:pPr>
            <w:r w:rsidRPr="002A12AA">
              <w:rPr>
                <w:i/>
                <w:sz w:val="16"/>
              </w:rPr>
              <w:t>Mujeres</w:t>
            </w:r>
          </w:p>
        </w:tc>
        <w:tc>
          <w:tcPr>
            <w:tcW w:w="757" w:type="dxa"/>
            <w:tcBorders>
              <w:top w:val="single" w:sz="4" w:space="0" w:color="auto"/>
              <w:bottom w:val="single" w:sz="12" w:space="0" w:color="auto"/>
            </w:tcBorders>
            <w:shd w:val="clear" w:color="auto" w:fill="auto"/>
            <w:tcMar>
              <w:right w:w="28" w:type="dxa"/>
            </w:tcMar>
            <w:vAlign w:val="bottom"/>
          </w:tcPr>
          <w:p w14:paraId="08217BB0" w14:textId="77777777" w:rsidR="00DD1D53" w:rsidRPr="002A12AA" w:rsidRDefault="00DD1D53" w:rsidP="00DD1D53">
            <w:pPr>
              <w:spacing w:before="80" w:after="80" w:line="200" w:lineRule="exact"/>
              <w:ind w:left="113"/>
              <w:jc w:val="right"/>
              <w:rPr>
                <w:i/>
                <w:sz w:val="16"/>
              </w:rPr>
            </w:pPr>
            <w:r w:rsidRPr="002A12AA">
              <w:rPr>
                <w:i/>
                <w:sz w:val="16"/>
              </w:rPr>
              <w:t>Total</w:t>
            </w:r>
          </w:p>
        </w:tc>
      </w:tr>
      <w:tr w:rsidR="00DD1D53" w:rsidRPr="002A12AA" w14:paraId="61FB820A" w14:textId="77777777" w:rsidTr="00E27A2F">
        <w:trPr>
          <w:trHeight w:val="240"/>
        </w:trPr>
        <w:tc>
          <w:tcPr>
            <w:tcW w:w="8504" w:type="dxa"/>
            <w:gridSpan w:val="5"/>
            <w:tcBorders>
              <w:top w:val="single" w:sz="12" w:space="0" w:color="auto"/>
            </w:tcBorders>
            <w:shd w:val="clear" w:color="auto" w:fill="auto"/>
          </w:tcPr>
          <w:p w14:paraId="2541A249" w14:textId="77777777" w:rsidR="00DD1D53" w:rsidRPr="002A12AA" w:rsidRDefault="00DD1D53" w:rsidP="00DD1D53">
            <w:pPr>
              <w:spacing w:before="40" w:after="40" w:line="220" w:lineRule="exact"/>
              <w:rPr>
                <w:b/>
                <w:bCs/>
                <w:sz w:val="18"/>
              </w:rPr>
            </w:pPr>
            <w:r w:rsidRPr="002A12AA">
              <w:rPr>
                <w:b/>
                <w:bCs/>
                <w:sz w:val="18"/>
              </w:rPr>
              <w:t>Enseñanza general</w:t>
            </w:r>
          </w:p>
        </w:tc>
      </w:tr>
      <w:tr w:rsidR="00E27A2F" w:rsidRPr="002A12AA" w14:paraId="339D0E7D" w14:textId="77777777" w:rsidTr="00E27A2F">
        <w:trPr>
          <w:trHeight w:val="240"/>
        </w:trPr>
        <w:tc>
          <w:tcPr>
            <w:tcW w:w="1890" w:type="dxa"/>
            <w:vMerge w:val="restart"/>
            <w:shd w:val="clear" w:color="auto" w:fill="auto"/>
          </w:tcPr>
          <w:p w14:paraId="08B8AA54" w14:textId="77777777" w:rsidR="00DD1D53" w:rsidRPr="002A12AA" w:rsidRDefault="00DD1D53" w:rsidP="00DD1D53">
            <w:pPr>
              <w:spacing w:before="40" w:after="40" w:line="220" w:lineRule="exact"/>
              <w:rPr>
                <w:sz w:val="18"/>
              </w:rPr>
            </w:pPr>
            <w:r w:rsidRPr="002A12AA">
              <w:rPr>
                <w:sz w:val="18"/>
              </w:rPr>
              <w:t>Enseñanza general</w:t>
            </w:r>
          </w:p>
        </w:tc>
        <w:tc>
          <w:tcPr>
            <w:tcW w:w="4344" w:type="dxa"/>
            <w:shd w:val="clear" w:color="auto" w:fill="auto"/>
          </w:tcPr>
          <w:p w14:paraId="2F6B1330" w14:textId="77777777" w:rsidR="00DD1D53" w:rsidRPr="002A12AA" w:rsidRDefault="00DD1D53" w:rsidP="00DD1D53">
            <w:pPr>
              <w:spacing w:before="40" w:after="40" w:line="220" w:lineRule="exact"/>
              <w:rPr>
                <w:sz w:val="18"/>
              </w:rPr>
            </w:pPr>
            <w:r w:rsidRPr="002A12AA">
              <w:rPr>
                <w:sz w:val="18"/>
              </w:rPr>
              <w:t>Educación preescolar</w:t>
            </w:r>
          </w:p>
        </w:tc>
        <w:tc>
          <w:tcPr>
            <w:tcW w:w="756" w:type="dxa"/>
            <w:shd w:val="clear" w:color="auto" w:fill="auto"/>
            <w:tcMar>
              <w:right w:w="28" w:type="dxa"/>
            </w:tcMar>
            <w:vAlign w:val="bottom"/>
          </w:tcPr>
          <w:p w14:paraId="39CBD488" w14:textId="77777777" w:rsidR="00DD1D53" w:rsidRPr="002A12AA" w:rsidRDefault="00DD1D53" w:rsidP="00DD1D53">
            <w:pPr>
              <w:spacing w:before="40" w:after="40" w:line="220" w:lineRule="exact"/>
              <w:ind w:left="113"/>
              <w:jc w:val="right"/>
              <w:rPr>
                <w:sz w:val="18"/>
              </w:rPr>
            </w:pPr>
            <w:r w:rsidRPr="002A12AA">
              <w:rPr>
                <w:sz w:val="18"/>
              </w:rPr>
              <w:t>168</w:t>
            </w:r>
          </w:p>
        </w:tc>
        <w:tc>
          <w:tcPr>
            <w:tcW w:w="757" w:type="dxa"/>
            <w:shd w:val="clear" w:color="auto" w:fill="auto"/>
            <w:tcMar>
              <w:right w:w="28" w:type="dxa"/>
            </w:tcMar>
            <w:vAlign w:val="bottom"/>
          </w:tcPr>
          <w:p w14:paraId="5BA532CE" w14:textId="77777777" w:rsidR="00DD1D53" w:rsidRPr="002A12AA" w:rsidRDefault="00DD1D53" w:rsidP="00DD1D53">
            <w:pPr>
              <w:spacing w:before="40" w:after="40" w:line="220" w:lineRule="exact"/>
              <w:ind w:left="113"/>
              <w:jc w:val="right"/>
              <w:rPr>
                <w:sz w:val="18"/>
              </w:rPr>
            </w:pPr>
            <w:r w:rsidRPr="002A12AA">
              <w:rPr>
                <w:sz w:val="18"/>
              </w:rPr>
              <w:t>215</w:t>
            </w:r>
          </w:p>
        </w:tc>
        <w:tc>
          <w:tcPr>
            <w:tcW w:w="757" w:type="dxa"/>
            <w:shd w:val="clear" w:color="auto" w:fill="auto"/>
            <w:tcMar>
              <w:right w:w="28" w:type="dxa"/>
            </w:tcMar>
            <w:vAlign w:val="bottom"/>
          </w:tcPr>
          <w:p w14:paraId="6B9AFB06" w14:textId="77777777" w:rsidR="00DD1D53" w:rsidRPr="002A12AA" w:rsidRDefault="00DD1D53" w:rsidP="00DD1D53">
            <w:pPr>
              <w:spacing w:before="40" w:after="40" w:line="220" w:lineRule="exact"/>
              <w:ind w:left="113"/>
              <w:jc w:val="right"/>
              <w:rPr>
                <w:sz w:val="18"/>
              </w:rPr>
            </w:pPr>
            <w:r w:rsidRPr="002A12AA">
              <w:rPr>
                <w:sz w:val="18"/>
              </w:rPr>
              <w:t>383</w:t>
            </w:r>
          </w:p>
        </w:tc>
      </w:tr>
      <w:tr w:rsidR="00E27A2F" w:rsidRPr="002A12AA" w14:paraId="1864F384" w14:textId="77777777" w:rsidTr="00E27A2F">
        <w:trPr>
          <w:trHeight w:val="240"/>
        </w:trPr>
        <w:tc>
          <w:tcPr>
            <w:tcW w:w="1890" w:type="dxa"/>
            <w:vMerge/>
            <w:shd w:val="clear" w:color="auto" w:fill="auto"/>
          </w:tcPr>
          <w:p w14:paraId="2B41AE3F" w14:textId="77777777" w:rsidR="00DD1D53" w:rsidRPr="002A12AA" w:rsidRDefault="00DD1D53" w:rsidP="00DD1D53">
            <w:pPr>
              <w:spacing w:before="40" w:after="40" w:line="220" w:lineRule="exact"/>
              <w:rPr>
                <w:sz w:val="18"/>
                <w:rtl/>
              </w:rPr>
            </w:pPr>
          </w:p>
        </w:tc>
        <w:tc>
          <w:tcPr>
            <w:tcW w:w="4344" w:type="dxa"/>
            <w:shd w:val="clear" w:color="auto" w:fill="auto"/>
          </w:tcPr>
          <w:p w14:paraId="11C682C0" w14:textId="77777777" w:rsidR="00DD1D53" w:rsidRPr="002A12AA" w:rsidRDefault="00DD1D53" w:rsidP="00DD1D53">
            <w:pPr>
              <w:spacing w:before="40" w:after="40" w:line="220" w:lineRule="exact"/>
              <w:rPr>
                <w:sz w:val="18"/>
              </w:rPr>
            </w:pPr>
            <w:r w:rsidRPr="002A12AA">
              <w:rPr>
                <w:sz w:val="18"/>
              </w:rPr>
              <w:t>Educación primaria</w:t>
            </w:r>
          </w:p>
        </w:tc>
        <w:tc>
          <w:tcPr>
            <w:tcW w:w="756" w:type="dxa"/>
            <w:shd w:val="clear" w:color="auto" w:fill="auto"/>
            <w:tcMar>
              <w:right w:w="28" w:type="dxa"/>
            </w:tcMar>
            <w:vAlign w:val="bottom"/>
          </w:tcPr>
          <w:p w14:paraId="0792CDC1" w14:textId="13428676" w:rsidR="00DD1D53" w:rsidRPr="002A12AA" w:rsidRDefault="00DD1D53" w:rsidP="00DD1D53">
            <w:pPr>
              <w:spacing w:before="40" w:after="40" w:line="220" w:lineRule="exact"/>
              <w:ind w:left="113"/>
              <w:jc w:val="right"/>
              <w:rPr>
                <w:sz w:val="18"/>
              </w:rPr>
            </w:pPr>
            <w:r w:rsidRPr="002A12AA">
              <w:rPr>
                <w:sz w:val="18"/>
              </w:rPr>
              <w:t>6 518</w:t>
            </w:r>
          </w:p>
        </w:tc>
        <w:tc>
          <w:tcPr>
            <w:tcW w:w="757" w:type="dxa"/>
            <w:shd w:val="clear" w:color="auto" w:fill="auto"/>
            <w:tcMar>
              <w:right w:w="28" w:type="dxa"/>
            </w:tcMar>
            <w:vAlign w:val="bottom"/>
          </w:tcPr>
          <w:p w14:paraId="25EC1BF6" w14:textId="2E2679A7" w:rsidR="00DD1D53" w:rsidRPr="002A12AA" w:rsidRDefault="00DD1D53" w:rsidP="00DD1D53">
            <w:pPr>
              <w:spacing w:before="40" w:after="40" w:line="220" w:lineRule="exact"/>
              <w:ind w:left="113"/>
              <w:jc w:val="right"/>
              <w:rPr>
                <w:sz w:val="18"/>
              </w:rPr>
            </w:pPr>
            <w:r w:rsidRPr="002A12AA">
              <w:rPr>
                <w:sz w:val="18"/>
              </w:rPr>
              <w:t>6 478</w:t>
            </w:r>
          </w:p>
        </w:tc>
        <w:tc>
          <w:tcPr>
            <w:tcW w:w="757" w:type="dxa"/>
            <w:shd w:val="clear" w:color="auto" w:fill="auto"/>
            <w:tcMar>
              <w:right w:w="28" w:type="dxa"/>
            </w:tcMar>
            <w:vAlign w:val="bottom"/>
          </w:tcPr>
          <w:p w14:paraId="6DF984B5" w14:textId="7EA490D0" w:rsidR="00DD1D53" w:rsidRPr="002A12AA" w:rsidRDefault="00DD1D53" w:rsidP="00DD1D53">
            <w:pPr>
              <w:spacing w:before="40" w:after="40" w:line="220" w:lineRule="exact"/>
              <w:ind w:left="113"/>
              <w:jc w:val="right"/>
              <w:rPr>
                <w:sz w:val="18"/>
              </w:rPr>
            </w:pPr>
            <w:r w:rsidRPr="002A12AA">
              <w:rPr>
                <w:sz w:val="18"/>
              </w:rPr>
              <w:t>12 996</w:t>
            </w:r>
          </w:p>
        </w:tc>
      </w:tr>
      <w:tr w:rsidR="00E27A2F" w:rsidRPr="002A12AA" w14:paraId="3183EE54" w14:textId="77777777" w:rsidTr="00E27A2F">
        <w:trPr>
          <w:trHeight w:val="240"/>
        </w:trPr>
        <w:tc>
          <w:tcPr>
            <w:tcW w:w="1890" w:type="dxa"/>
            <w:vMerge/>
            <w:shd w:val="clear" w:color="auto" w:fill="auto"/>
          </w:tcPr>
          <w:p w14:paraId="73DEC7D2" w14:textId="77777777" w:rsidR="00DD1D53" w:rsidRPr="002A12AA" w:rsidRDefault="00DD1D53" w:rsidP="00DD1D53">
            <w:pPr>
              <w:spacing w:before="40" w:after="40" w:line="220" w:lineRule="exact"/>
              <w:rPr>
                <w:sz w:val="18"/>
                <w:rtl/>
              </w:rPr>
            </w:pPr>
          </w:p>
        </w:tc>
        <w:tc>
          <w:tcPr>
            <w:tcW w:w="4344" w:type="dxa"/>
            <w:shd w:val="clear" w:color="auto" w:fill="auto"/>
          </w:tcPr>
          <w:p w14:paraId="44A4BE52" w14:textId="77777777" w:rsidR="00DD1D53" w:rsidRPr="002A12AA" w:rsidRDefault="00DD1D53" w:rsidP="00DD1D53">
            <w:pPr>
              <w:spacing w:before="40" w:after="40" w:line="220" w:lineRule="exact"/>
              <w:rPr>
                <w:sz w:val="18"/>
              </w:rPr>
            </w:pPr>
            <w:r w:rsidRPr="002A12AA">
              <w:rPr>
                <w:sz w:val="18"/>
              </w:rPr>
              <w:t>Educación secundaria</w:t>
            </w:r>
          </w:p>
        </w:tc>
        <w:tc>
          <w:tcPr>
            <w:tcW w:w="756" w:type="dxa"/>
            <w:shd w:val="clear" w:color="auto" w:fill="auto"/>
            <w:tcMar>
              <w:right w:w="28" w:type="dxa"/>
            </w:tcMar>
            <w:vAlign w:val="bottom"/>
          </w:tcPr>
          <w:p w14:paraId="7F263384" w14:textId="66116077" w:rsidR="00DD1D53" w:rsidRPr="002A12AA" w:rsidRDefault="00DD1D53" w:rsidP="00DD1D53">
            <w:pPr>
              <w:spacing w:before="40" w:after="40" w:line="220" w:lineRule="exact"/>
              <w:ind w:left="113"/>
              <w:jc w:val="right"/>
              <w:rPr>
                <w:sz w:val="18"/>
              </w:rPr>
            </w:pPr>
            <w:r w:rsidRPr="002A12AA">
              <w:rPr>
                <w:sz w:val="18"/>
              </w:rPr>
              <w:t>4 793</w:t>
            </w:r>
          </w:p>
        </w:tc>
        <w:tc>
          <w:tcPr>
            <w:tcW w:w="757" w:type="dxa"/>
            <w:shd w:val="clear" w:color="auto" w:fill="auto"/>
            <w:tcMar>
              <w:right w:w="28" w:type="dxa"/>
            </w:tcMar>
            <w:vAlign w:val="bottom"/>
          </w:tcPr>
          <w:p w14:paraId="77934616" w14:textId="1E25EF83" w:rsidR="00DD1D53" w:rsidRPr="002A12AA" w:rsidRDefault="00DD1D53" w:rsidP="00DD1D53">
            <w:pPr>
              <w:spacing w:before="40" w:after="40" w:line="220" w:lineRule="exact"/>
              <w:ind w:left="113"/>
              <w:jc w:val="right"/>
              <w:rPr>
                <w:sz w:val="18"/>
              </w:rPr>
            </w:pPr>
            <w:r w:rsidRPr="002A12AA">
              <w:rPr>
                <w:sz w:val="18"/>
              </w:rPr>
              <w:t>4 626</w:t>
            </w:r>
          </w:p>
        </w:tc>
        <w:tc>
          <w:tcPr>
            <w:tcW w:w="757" w:type="dxa"/>
            <w:shd w:val="clear" w:color="auto" w:fill="auto"/>
            <w:tcMar>
              <w:right w:w="28" w:type="dxa"/>
            </w:tcMar>
            <w:vAlign w:val="bottom"/>
          </w:tcPr>
          <w:p w14:paraId="67F4B300" w14:textId="40B64534" w:rsidR="00DD1D53" w:rsidRPr="002A12AA" w:rsidRDefault="00DD1D53" w:rsidP="00DD1D53">
            <w:pPr>
              <w:spacing w:before="40" w:after="40" w:line="220" w:lineRule="exact"/>
              <w:ind w:left="113"/>
              <w:jc w:val="right"/>
              <w:rPr>
                <w:sz w:val="18"/>
              </w:rPr>
            </w:pPr>
            <w:r w:rsidRPr="002A12AA">
              <w:rPr>
                <w:sz w:val="18"/>
              </w:rPr>
              <w:t>9 419</w:t>
            </w:r>
          </w:p>
        </w:tc>
      </w:tr>
      <w:tr w:rsidR="001474D8" w:rsidRPr="002A12AA" w14:paraId="56ACC931" w14:textId="77777777" w:rsidTr="00E27A2F">
        <w:trPr>
          <w:trHeight w:val="240"/>
        </w:trPr>
        <w:tc>
          <w:tcPr>
            <w:tcW w:w="1890" w:type="dxa"/>
            <w:vMerge/>
            <w:tcBorders>
              <w:bottom w:val="single" w:sz="4" w:space="0" w:color="auto"/>
            </w:tcBorders>
            <w:shd w:val="clear" w:color="auto" w:fill="auto"/>
          </w:tcPr>
          <w:p w14:paraId="2D5AD280" w14:textId="77777777" w:rsidR="00DD1D53" w:rsidRPr="002A12AA" w:rsidRDefault="00DD1D53" w:rsidP="00DD1D53">
            <w:pPr>
              <w:spacing w:before="40" w:after="40" w:line="220" w:lineRule="exact"/>
              <w:rPr>
                <w:sz w:val="18"/>
                <w:rtl/>
              </w:rPr>
            </w:pPr>
          </w:p>
        </w:tc>
        <w:tc>
          <w:tcPr>
            <w:tcW w:w="4344" w:type="dxa"/>
            <w:tcBorders>
              <w:bottom w:val="single" w:sz="4" w:space="0" w:color="auto"/>
            </w:tcBorders>
            <w:shd w:val="clear" w:color="auto" w:fill="auto"/>
          </w:tcPr>
          <w:p w14:paraId="104A4501" w14:textId="77777777" w:rsidR="00DD1D53" w:rsidRPr="002A12AA" w:rsidRDefault="00DD1D53" w:rsidP="00DD1D53">
            <w:pPr>
              <w:spacing w:before="40" w:after="40" w:line="220" w:lineRule="exact"/>
              <w:rPr>
                <w:sz w:val="18"/>
              </w:rPr>
            </w:pPr>
            <w:r w:rsidRPr="002A12AA">
              <w:rPr>
                <w:sz w:val="18"/>
              </w:rPr>
              <w:t>Bachillerato itinerario general</w:t>
            </w:r>
          </w:p>
        </w:tc>
        <w:tc>
          <w:tcPr>
            <w:tcW w:w="756" w:type="dxa"/>
            <w:tcBorders>
              <w:bottom w:val="single" w:sz="4" w:space="0" w:color="auto"/>
            </w:tcBorders>
            <w:shd w:val="clear" w:color="auto" w:fill="auto"/>
            <w:tcMar>
              <w:right w:w="28" w:type="dxa"/>
            </w:tcMar>
            <w:vAlign w:val="bottom"/>
          </w:tcPr>
          <w:p w14:paraId="0C45FC4D" w14:textId="59E5DCF2" w:rsidR="00DD1D53" w:rsidRPr="002A12AA" w:rsidRDefault="00DD1D53" w:rsidP="00DD1D53">
            <w:pPr>
              <w:spacing w:before="40" w:after="40" w:line="220" w:lineRule="exact"/>
              <w:ind w:left="113"/>
              <w:jc w:val="right"/>
              <w:rPr>
                <w:sz w:val="18"/>
              </w:rPr>
            </w:pPr>
            <w:r w:rsidRPr="002A12AA">
              <w:rPr>
                <w:sz w:val="18"/>
              </w:rPr>
              <w:t>2 890</w:t>
            </w:r>
          </w:p>
        </w:tc>
        <w:tc>
          <w:tcPr>
            <w:tcW w:w="757" w:type="dxa"/>
            <w:tcBorders>
              <w:bottom w:val="single" w:sz="4" w:space="0" w:color="auto"/>
            </w:tcBorders>
            <w:shd w:val="clear" w:color="auto" w:fill="auto"/>
            <w:tcMar>
              <w:right w:w="28" w:type="dxa"/>
            </w:tcMar>
            <w:vAlign w:val="bottom"/>
          </w:tcPr>
          <w:p w14:paraId="73ECCDA4" w14:textId="3434D747" w:rsidR="00DD1D53" w:rsidRPr="002A12AA" w:rsidRDefault="00DD1D53" w:rsidP="00DD1D53">
            <w:pPr>
              <w:spacing w:before="40" w:after="40" w:line="220" w:lineRule="exact"/>
              <w:ind w:left="113"/>
              <w:jc w:val="right"/>
              <w:rPr>
                <w:sz w:val="18"/>
              </w:rPr>
            </w:pPr>
            <w:r w:rsidRPr="002A12AA">
              <w:rPr>
                <w:sz w:val="18"/>
              </w:rPr>
              <w:t>2 796</w:t>
            </w:r>
          </w:p>
        </w:tc>
        <w:tc>
          <w:tcPr>
            <w:tcW w:w="757" w:type="dxa"/>
            <w:tcBorders>
              <w:bottom w:val="single" w:sz="4" w:space="0" w:color="auto"/>
            </w:tcBorders>
            <w:shd w:val="clear" w:color="auto" w:fill="auto"/>
            <w:tcMar>
              <w:right w:w="28" w:type="dxa"/>
            </w:tcMar>
            <w:vAlign w:val="bottom"/>
          </w:tcPr>
          <w:p w14:paraId="5E9A0B35" w14:textId="5529166A" w:rsidR="00DD1D53" w:rsidRPr="002A12AA" w:rsidRDefault="00DD1D53" w:rsidP="00DD1D53">
            <w:pPr>
              <w:spacing w:before="40" w:after="40" w:line="220" w:lineRule="exact"/>
              <w:ind w:left="113"/>
              <w:jc w:val="right"/>
              <w:rPr>
                <w:sz w:val="18"/>
              </w:rPr>
            </w:pPr>
            <w:r w:rsidRPr="002A12AA">
              <w:rPr>
                <w:sz w:val="18"/>
              </w:rPr>
              <w:t>5 686</w:t>
            </w:r>
          </w:p>
        </w:tc>
      </w:tr>
      <w:tr w:rsidR="001474D8" w:rsidRPr="002A12AA" w14:paraId="606542BC" w14:textId="77777777" w:rsidTr="00E27A2F">
        <w:trPr>
          <w:trHeight w:val="240"/>
        </w:trPr>
        <w:tc>
          <w:tcPr>
            <w:tcW w:w="1890" w:type="dxa"/>
            <w:vMerge/>
            <w:tcBorders>
              <w:top w:val="single" w:sz="4" w:space="0" w:color="auto"/>
              <w:bottom w:val="single" w:sz="4" w:space="0" w:color="auto"/>
            </w:tcBorders>
            <w:shd w:val="clear" w:color="auto" w:fill="auto"/>
          </w:tcPr>
          <w:p w14:paraId="3DAF4DF1" w14:textId="77777777" w:rsidR="00DD1D53" w:rsidRPr="002A12AA" w:rsidRDefault="00DD1D53" w:rsidP="00DD1D53">
            <w:pPr>
              <w:spacing w:before="80" w:after="80" w:line="220" w:lineRule="exact"/>
              <w:rPr>
                <w:b/>
                <w:sz w:val="18"/>
                <w:rtl/>
              </w:rPr>
            </w:pPr>
          </w:p>
        </w:tc>
        <w:tc>
          <w:tcPr>
            <w:tcW w:w="4344" w:type="dxa"/>
            <w:tcBorders>
              <w:top w:val="single" w:sz="4" w:space="0" w:color="auto"/>
              <w:bottom w:val="single" w:sz="4" w:space="0" w:color="auto"/>
            </w:tcBorders>
            <w:shd w:val="clear" w:color="auto" w:fill="auto"/>
          </w:tcPr>
          <w:p w14:paraId="094DFB09" w14:textId="59C8EC62" w:rsidR="00DD1D53" w:rsidRPr="002A12AA" w:rsidRDefault="00DD1D53" w:rsidP="00DD1D53">
            <w:pPr>
              <w:spacing w:before="80" w:after="80" w:line="220" w:lineRule="exact"/>
              <w:rPr>
                <w:b/>
                <w:sz w:val="18"/>
              </w:rPr>
            </w:pPr>
            <w:r w:rsidRPr="002A12AA">
              <w:rPr>
                <w:b/>
                <w:sz w:val="18"/>
              </w:rPr>
              <w:t>Total</w:t>
            </w:r>
          </w:p>
        </w:tc>
        <w:tc>
          <w:tcPr>
            <w:tcW w:w="756" w:type="dxa"/>
            <w:tcBorders>
              <w:top w:val="single" w:sz="4" w:space="0" w:color="auto"/>
              <w:bottom w:val="single" w:sz="4" w:space="0" w:color="auto"/>
            </w:tcBorders>
            <w:shd w:val="clear" w:color="auto" w:fill="auto"/>
            <w:tcMar>
              <w:right w:w="28" w:type="dxa"/>
            </w:tcMar>
            <w:vAlign w:val="bottom"/>
          </w:tcPr>
          <w:p w14:paraId="0FA42BA4" w14:textId="579BFB5A" w:rsidR="00DD1D53" w:rsidRPr="002A12AA" w:rsidRDefault="00DD1D53" w:rsidP="00DD1D53">
            <w:pPr>
              <w:spacing w:before="80" w:after="80" w:line="220" w:lineRule="exact"/>
              <w:jc w:val="right"/>
              <w:rPr>
                <w:b/>
                <w:sz w:val="18"/>
              </w:rPr>
            </w:pPr>
            <w:r w:rsidRPr="002A12AA">
              <w:rPr>
                <w:b/>
                <w:sz w:val="18"/>
              </w:rPr>
              <w:t>14 369</w:t>
            </w:r>
          </w:p>
        </w:tc>
        <w:tc>
          <w:tcPr>
            <w:tcW w:w="757" w:type="dxa"/>
            <w:tcBorders>
              <w:top w:val="single" w:sz="4" w:space="0" w:color="auto"/>
              <w:bottom w:val="single" w:sz="4" w:space="0" w:color="auto"/>
            </w:tcBorders>
            <w:shd w:val="clear" w:color="auto" w:fill="auto"/>
            <w:tcMar>
              <w:right w:w="28" w:type="dxa"/>
            </w:tcMar>
            <w:vAlign w:val="bottom"/>
          </w:tcPr>
          <w:p w14:paraId="282ADBDE" w14:textId="1648A766" w:rsidR="00DD1D53" w:rsidRPr="002A12AA" w:rsidRDefault="00DD1D53" w:rsidP="00DD1D53">
            <w:pPr>
              <w:spacing w:before="80" w:after="80" w:line="220" w:lineRule="exact"/>
              <w:jc w:val="right"/>
              <w:rPr>
                <w:b/>
                <w:sz w:val="18"/>
              </w:rPr>
            </w:pPr>
            <w:r w:rsidRPr="002A12AA">
              <w:rPr>
                <w:b/>
                <w:sz w:val="18"/>
              </w:rPr>
              <w:t>14 115</w:t>
            </w:r>
          </w:p>
        </w:tc>
        <w:tc>
          <w:tcPr>
            <w:tcW w:w="757" w:type="dxa"/>
            <w:tcBorders>
              <w:top w:val="single" w:sz="4" w:space="0" w:color="auto"/>
              <w:bottom w:val="single" w:sz="4" w:space="0" w:color="auto"/>
            </w:tcBorders>
            <w:shd w:val="clear" w:color="auto" w:fill="auto"/>
            <w:tcMar>
              <w:right w:w="28" w:type="dxa"/>
            </w:tcMar>
            <w:vAlign w:val="bottom"/>
          </w:tcPr>
          <w:p w14:paraId="0F418A59" w14:textId="5654C639" w:rsidR="00DD1D53" w:rsidRPr="002A12AA" w:rsidRDefault="00DD1D53" w:rsidP="00DD1D53">
            <w:pPr>
              <w:spacing w:before="80" w:after="80" w:line="220" w:lineRule="exact"/>
              <w:jc w:val="right"/>
              <w:rPr>
                <w:b/>
                <w:sz w:val="18"/>
              </w:rPr>
            </w:pPr>
            <w:r w:rsidRPr="002A12AA">
              <w:rPr>
                <w:b/>
                <w:sz w:val="18"/>
              </w:rPr>
              <w:t>28 484</w:t>
            </w:r>
          </w:p>
        </w:tc>
      </w:tr>
      <w:tr w:rsidR="00DD1D53" w:rsidRPr="002A12AA" w14:paraId="413757F2" w14:textId="77777777" w:rsidTr="00E27A2F">
        <w:trPr>
          <w:trHeight w:val="240"/>
        </w:trPr>
        <w:tc>
          <w:tcPr>
            <w:tcW w:w="8504" w:type="dxa"/>
            <w:gridSpan w:val="5"/>
            <w:tcBorders>
              <w:top w:val="single" w:sz="4" w:space="0" w:color="auto"/>
              <w:bottom w:val="single" w:sz="4" w:space="0" w:color="auto"/>
            </w:tcBorders>
            <w:shd w:val="clear" w:color="auto" w:fill="auto"/>
          </w:tcPr>
          <w:p w14:paraId="27BE0E4D" w14:textId="77777777" w:rsidR="00DD1D53" w:rsidRPr="002A12AA" w:rsidRDefault="00DD1D53" w:rsidP="00DD1D53">
            <w:pPr>
              <w:spacing w:before="40" w:after="40" w:line="220" w:lineRule="exact"/>
              <w:rPr>
                <w:b/>
                <w:bCs/>
                <w:sz w:val="18"/>
              </w:rPr>
            </w:pPr>
            <w:r w:rsidRPr="002A12AA">
              <w:rPr>
                <w:b/>
                <w:bCs/>
                <w:sz w:val="18"/>
              </w:rPr>
              <w:t>Dirección de Educación Especial</w:t>
            </w:r>
          </w:p>
        </w:tc>
      </w:tr>
      <w:tr w:rsidR="00D011D1" w:rsidRPr="002A12AA" w14:paraId="1414A42E" w14:textId="77777777" w:rsidTr="00E27A2F">
        <w:trPr>
          <w:trHeight w:val="240"/>
        </w:trPr>
        <w:tc>
          <w:tcPr>
            <w:tcW w:w="1890" w:type="dxa"/>
            <w:vMerge w:val="restart"/>
            <w:tcBorders>
              <w:top w:val="single" w:sz="4" w:space="0" w:color="auto"/>
            </w:tcBorders>
            <w:shd w:val="clear" w:color="auto" w:fill="auto"/>
          </w:tcPr>
          <w:p w14:paraId="0335ACB2" w14:textId="77777777" w:rsidR="00D011D1" w:rsidRPr="002A12AA" w:rsidRDefault="00D011D1" w:rsidP="00DD1D53">
            <w:pPr>
              <w:spacing w:before="40" w:after="40" w:line="220" w:lineRule="exact"/>
              <w:rPr>
                <w:sz w:val="18"/>
              </w:rPr>
            </w:pPr>
            <w:r w:rsidRPr="002A12AA">
              <w:rPr>
                <w:sz w:val="18"/>
              </w:rPr>
              <w:t>Dirección de Educación Especial</w:t>
            </w:r>
          </w:p>
        </w:tc>
        <w:tc>
          <w:tcPr>
            <w:tcW w:w="4344" w:type="dxa"/>
            <w:tcBorders>
              <w:top w:val="single" w:sz="4" w:space="0" w:color="auto"/>
            </w:tcBorders>
            <w:shd w:val="clear" w:color="auto" w:fill="auto"/>
          </w:tcPr>
          <w:p w14:paraId="3D2ECA9B" w14:textId="77777777" w:rsidR="00D011D1" w:rsidRPr="002A12AA" w:rsidRDefault="00D011D1" w:rsidP="00DD1D53">
            <w:pPr>
              <w:spacing w:before="40" w:after="40" w:line="220" w:lineRule="exact"/>
              <w:rPr>
                <w:sz w:val="18"/>
              </w:rPr>
            </w:pPr>
            <w:r w:rsidRPr="002A12AA">
              <w:rPr>
                <w:sz w:val="18"/>
              </w:rPr>
              <w:t>Educación primaria</w:t>
            </w:r>
          </w:p>
        </w:tc>
        <w:tc>
          <w:tcPr>
            <w:tcW w:w="756" w:type="dxa"/>
            <w:tcBorders>
              <w:top w:val="single" w:sz="4" w:space="0" w:color="auto"/>
            </w:tcBorders>
            <w:shd w:val="clear" w:color="auto" w:fill="auto"/>
            <w:tcMar>
              <w:right w:w="28" w:type="dxa"/>
            </w:tcMar>
            <w:vAlign w:val="bottom"/>
          </w:tcPr>
          <w:p w14:paraId="471F8104" w14:textId="77777777" w:rsidR="00D011D1" w:rsidRPr="002A12AA" w:rsidRDefault="00D011D1" w:rsidP="00DD1D53">
            <w:pPr>
              <w:spacing w:before="40" w:after="40" w:line="220" w:lineRule="exact"/>
              <w:ind w:left="113"/>
              <w:jc w:val="right"/>
              <w:rPr>
                <w:sz w:val="18"/>
              </w:rPr>
            </w:pPr>
            <w:r w:rsidRPr="002A12AA">
              <w:rPr>
                <w:sz w:val="18"/>
              </w:rPr>
              <w:t>43</w:t>
            </w:r>
          </w:p>
        </w:tc>
        <w:tc>
          <w:tcPr>
            <w:tcW w:w="757" w:type="dxa"/>
            <w:tcBorders>
              <w:top w:val="single" w:sz="4" w:space="0" w:color="auto"/>
            </w:tcBorders>
            <w:shd w:val="clear" w:color="auto" w:fill="auto"/>
            <w:tcMar>
              <w:right w:w="28" w:type="dxa"/>
            </w:tcMar>
            <w:vAlign w:val="bottom"/>
          </w:tcPr>
          <w:p w14:paraId="1EA545BB" w14:textId="77777777" w:rsidR="00D011D1" w:rsidRPr="002A12AA" w:rsidRDefault="00D011D1" w:rsidP="00DD1D53">
            <w:pPr>
              <w:spacing w:before="40" w:after="40" w:line="220" w:lineRule="exact"/>
              <w:ind w:left="113"/>
              <w:jc w:val="right"/>
              <w:rPr>
                <w:sz w:val="18"/>
              </w:rPr>
            </w:pPr>
            <w:r w:rsidRPr="002A12AA">
              <w:rPr>
                <w:sz w:val="18"/>
              </w:rPr>
              <w:t>22</w:t>
            </w:r>
          </w:p>
        </w:tc>
        <w:tc>
          <w:tcPr>
            <w:tcW w:w="757" w:type="dxa"/>
            <w:tcBorders>
              <w:top w:val="single" w:sz="4" w:space="0" w:color="auto"/>
            </w:tcBorders>
            <w:shd w:val="clear" w:color="auto" w:fill="auto"/>
            <w:tcMar>
              <w:right w:w="28" w:type="dxa"/>
            </w:tcMar>
            <w:vAlign w:val="bottom"/>
          </w:tcPr>
          <w:p w14:paraId="4570D127" w14:textId="77777777" w:rsidR="00D011D1" w:rsidRPr="002A12AA" w:rsidRDefault="00D011D1" w:rsidP="00DD1D53">
            <w:pPr>
              <w:spacing w:before="40" w:after="40" w:line="220" w:lineRule="exact"/>
              <w:ind w:left="113"/>
              <w:jc w:val="right"/>
              <w:rPr>
                <w:sz w:val="18"/>
              </w:rPr>
            </w:pPr>
            <w:r w:rsidRPr="002A12AA">
              <w:rPr>
                <w:sz w:val="18"/>
              </w:rPr>
              <w:t>65</w:t>
            </w:r>
          </w:p>
        </w:tc>
      </w:tr>
      <w:tr w:rsidR="00D011D1" w:rsidRPr="002A12AA" w14:paraId="4A429A81" w14:textId="77777777" w:rsidTr="00E27A2F">
        <w:trPr>
          <w:trHeight w:val="240"/>
        </w:trPr>
        <w:tc>
          <w:tcPr>
            <w:tcW w:w="1890" w:type="dxa"/>
            <w:vMerge/>
            <w:shd w:val="clear" w:color="auto" w:fill="auto"/>
          </w:tcPr>
          <w:p w14:paraId="76EB3879" w14:textId="77777777" w:rsidR="00D011D1" w:rsidRPr="002A12AA" w:rsidRDefault="00D011D1" w:rsidP="00DD1D53">
            <w:pPr>
              <w:spacing w:before="40" w:after="40" w:line="220" w:lineRule="exact"/>
              <w:rPr>
                <w:sz w:val="18"/>
                <w:rtl/>
              </w:rPr>
            </w:pPr>
          </w:p>
        </w:tc>
        <w:tc>
          <w:tcPr>
            <w:tcW w:w="4344" w:type="dxa"/>
            <w:shd w:val="clear" w:color="auto" w:fill="auto"/>
          </w:tcPr>
          <w:p w14:paraId="38E269E7" w14:textId="77777777" w:rsidR="00D011D1" w:rsidRPr="002A12AA" w:rsidRDefault="00D011D1" w:rsidP="00DD1D53">
            <w:pPr>
              <w:spacing w:before="40" w:after="40" w:line="220" w:lineRule="exact"/>
              <w:rPr>
                <w:sz w:val="18"/>
              </w:rPr>
            </w:pPr>
            <w:r w:rsidRPr="002A12AA">
              <w:rPr>
                <w:sz w:val="18"/>
              </w:rPr>
              <w:t>Educación secundaria</w:t>
            </w:r>
          </w:p>
        </w:tc>
        <w:tc>
          <w:tcPr>
            <w:tcW w:w="756" w:type="dxa"/>
            <w:shd w:val="clear" w:color="auto" w:fill="auto"/>
            <w:tcMar>
              <w:right w:w="28" w:type="dxa"/>
            </w:tcMar>
            <w:vAlign w:val="bottom"/>
          </w:tcPr>
          <w:p w14:paraId="610584C7" w14:textId="77777777" w:rsidR="00D011D1" w:rsidRPr="002A12AA" w:rsidRDefault="00D011D1" w:rsidP="00DD1D53">
            <w:pPr>
              <w:spacing w:before="40" w:after="40" w:line="220" w:lineRule="exact"/>
              <w:ind w:left="113"/>
              <w:jc w:val="right"/>
              <w:rPr>
                <w:sz w:val="18"/>
              </w:rPr>
            </w:pPr>
            <w:r w:rsidRPr="002A12AA">
              <w:rPr>
                <w:sz w:val="18"/>
              </w:rPr>
              <w:t>33</w:t>
            </w:r>
          </w:p>
        </w:tc>
        <w:tc>
          <w:tcPr>
            <w:tcW w:w="757" w:type="dxa"/>
            <w:shd w:val="clear" w:color="auto" w:fill="auto"/>
            <w:tcMar>
              <w:right w:w="28" w:type="dxa"/>
            </w:tcMar>
            <w:vAlign w:val="bottom"/>
          </w:tcPr>
          <w:p w14:paraId="2BC3B989" w14:textId="77777777" w:rsidR="00D011D1" w:rsidRPr="002A12AA" w:rsidRDefault="00D011D1" w:rsidP="00DD1D53">
            <w:pPr>
              <w:spacing w:before="40" w:after="40" w:line="220" w:lineRule="exact"/>
              <w:ind w:left="113"/>
              <w:jc w:val="right"/>
              <w:rPr>
                <w:sz w:val="18"/>
              </w:rPr>
            </w:pPr>
            <w:r w:rsidRPr="002A12AA">
              <w:rPr>
                <w:sz w:val="18"/>
              </w:rPr>
              <w:t>15</w:t>
            </w:r>
          </w:p>
        </w:tc>
        <w:tc>
          <w:tcPr>
            <w:tcW w:w="757" w:type="dxa"/>
            <w:shd w:val="clear" w:color="auto" w:fill="auto"/>
            <w:tcMar>
              <w:right w:w="28" w:type="dxa"/>
            </w:tcMar>
            <w:vAlign w:val="bottom"/>
          </w:tcPr>
          <w:p w14:paraId="0EB17E2F" w14:textId="77777777" w:rsidR="00D011D1" w:rsidRPr="002A12AA" w:rsidRDefault="00D011D1" w:rsidP="00DD1D53">
            <w:pPr>
              <w:spacing w:before="40" w:after="40" w:line="220" w:lineRule="exact"/>
              <w:ind w:left="113"/>
              <w:jc w:val="right"/>
              <w:rPr>
                <w:sz w:val="18"/>
              </w:rPr>
            </w:pPr>
            <w:r w:rsidRPr="002A12AA">
              <w:rPr>
                <w:sz w:val="18"/>
              </w:rPr>
              <w:t>48</w:t>
            </w:r>
          </w:p>
        </w:tc>
      </w:tr>
      <w:tr w:rsidR="00D011D1" w:rsidRPr="002A12AA" w14:paraId="169E17AE" w14:textId="77777777" w:rsidTr="00E27A2F">
        <w:trPr>
          <w:trHeight w:val="240"/>
        </w:trPr>
        <w:tc>
          <w:tcPr>
            <w:tcW w:w="1890" w:type="dxa"/>
            <w:vMerge/>
            <w:shd w:val="clear" w:color="auto" w:fill="auto"/>
          </w:tcPr>
          <w:p w14:paraId="782E2100" w14:textId="2FD59557" w:rsidR="00D011D1" w:rsidRPr="002A12AA" w:rsidRDefault="00D011D1" w:rsidP="001474D8">
            <w:pPr>
              <w:spacing w:before="40" w:after="40" w:line="220" w:lineRule="exact"/>
              <w:rPr>
                <w:sz w:val="18"/>
              </w:rPr>
            </w:pPr>
          </w:p>
        </w:tc>
        <w:tc>
          <w:tcPr>
            <w:tcW w:w="4344" w:type="dxa"/>
            <w:shd w:val="clear" w:color="auto" w:fill="auto"/>
          </w:tcPr>
          <w:p w14:paraId="1CB4EA8C" w14:textId="77777777" w:rsidR="00D011D1" w:rsidRPr="002A12AA" w:rsidRDefault="00D011D1" w:rsidP="00DD1D53">
            <w:pPr>
              <w:spacing w:before="40" w:after="40" w:line="220" w:lineRule="exact"/>
              <w:rPr>
                <w:sz w:val="18"/>
              </w:rPr>
            </w:pPr>
            <w:r w:rsidRPr="002A12AA">
              <w:rPr>
                <w:sz w:val="18"/>
              </w:rPr>
              <w:t>Bachillerato itinerario general</w:t>
            </w:r>
          </w:p>
        </w:tc>
        <w:tc>
          <w:tcPr>
            <w:tcW w:w="756" w:type="dxa"/>
            <w:shd w:val="clear" w:color="auto" w:fill="auto"/>
            <w:tcMar>
              <w:right w:w="28" w:type="dxa"/>
            </w:tcMar>
            <w:vAlign w:val="bottom"/>
          </w:tcPr>
          <w:p w14:paraId="6396C5EA" w14:textId="77777777" w:rsidR="00D011D1" w:rsidRPr="002A12AA" w:rsidRDefault="00D011D1" w:rsidP="00DD1D53">
            <w:pPr>
              <w:spacing w:before="40" w:after="40" w:line="220" w:lineRule="exact"/>
              <w:ind w:left="113"/>
              <w:jc w:val="right"/>
              <w:rPr>
                <w:sz w:val="18"/>
              </w:rPr>
            </w:pPr>
            <w:r w:rsidRPr="002A12AA">
              <w:rPr>
                <w:sz w:val="18"/>
              </w:rPr>
              <w:t>16</w:t>
            </w:r>
          </w:p>
        </w:tc>
        <w:tc>
          <w:tcPr>
            <w:tcW w:w="757" w:type="dxa"/>
            <w:shd w:val="clear" w:color="auto" w:fill="auto"/>
            <w:tcMar>
              <w:right w:w="28" w:type="dxa"/>
            </w:tcMar>
            <w:vAlign w:val="bottom"/>
          </w:tcPr>
          <w:p w14:paraId="2A337FAB" w14:textId="77777777" w:rsidR="00D011D1" w:rsidRPr="002A12AA" w:rsidRDefault="00D011D1" w:rsidP="00DD1D53">
            <w:pPr>
              <w:spacing w:before="40" w:after="40" w:line="220" w:lineRule="exact"/>
              <w:ind w:left="113"/>
              <w:jc w:val="right"/>
              <w:rPr>
                <w:sz w:val="18"/>
              </w:rPr>
            </w:pPr>
            <w:r w:rsidRPr="002A12AA">
              <w:rPr>
                <w:sz w:val="18"/>
              </w:rPr>
              <w:t>5</w:t>
            </w:r>
          </w:p>
        </w:tc>
        <w:tc>
          <w:tcPr>
            <w:tcW w:w="757" w:type="dxa"/>
            <w:shd w:val="clear" w:color="auto" w:fill="auto"/>
            <w:tcMar>
              <w:right w:w="28" w:type="dxa"/>
            </w:tcMar>
            <w:vAlign w:val="bottom"/>
          </w:tcPr>
          <w:p w14:paraId="14B59EE9" w14:textId="77777777" w:rsidR="00D011D1" w:rsidRPr="002A12AA" w:rsidRDefault="00D011D1" w:rsidP="00DD1D53">
            <w:pPr>
              <w:spacing w:before="40" w:after="40" w:line="220" w:lineRule="exact"/>
              <w:ind w:left="113"/>
              <w:jc w:val="right"/>
              <w:rPr>
                <w:sz w:val="18"/>
              </w:rPr>
            </w:pPr>
            <w:r w:rsidRPr="002A12AA">
              <w:rPr>
                <w:sz w:val="18"/>
              </w:rPr>
              <w:t>21</w:t>
            </w:r>
          </w:p>
        </w:tc>
      </w:tr>
      <w:tr w:rsidR="00D011D1" w:rsidRPr="002A12AA" w14:paraId="18DD8797" w14:textId="77777777" w:rsidTr="00D014BB">
        <w:trPr>
          <w:trHeight w:val="240"/>
        </w:trPr>
        <w:tc>
          <w:tcPr>
            <w:tcW w:w="1890" w:type="dxa"/>
            <w:vMerge/>
            <w:shd w:val="clear" w:color="auto" w:fill="auto"/>
          </w:tcPr>
          <w:p w14:paraId="49FF292E" w14:textId="77777777" w:rsidR="00D011D1" w:rsidRPr="002A12AA" w:rsidRDefault="00D011D1" w:rsidP="00DD1D53">
            <w:pPr>
              <w:spacing w:before="40" w:after="40" w:line="220" w:lineRule="exact"/>
              <w:rPr>
                <w:sz w:val="18"/>
                <w:rtl/>
              </w:rPr>
            </w:pPr>
          </w:p>
        </w:tc>
        <w:tc>
          <w:tcPr>
            <w:tcW w:w="4344" w:type="dxa"/>
            <w:tcBorders>
              <w:bottom w:val="single" w:sz="4" w:space="0" w:color="auto"/>
            </w:tcBorders>
            <w:shd w:val="clear" w:color="auto" w:fill="auto"/>
          </w:tcPr>
          <w:p w14:paraId="5CDBA1AD" w14:textId="77777777" w:rsidR="00D011D1" w:rsidRPr="002A12AA" w:rsidRDefault="00D011D1" w:rsidP="00DD1D53">
            <w:pPr>
              <w:spacing w:before="40" w:after="40" w:line="220" w:lineRule="exact"/>
              <w:rPr>
                <w:sz w:val="18"/>
              </w:rPr>
            </w:pPr>
            <w:r w:rsidRPr="002A12AA">
              <w:rPr>
                <w:sz w:val="18"/>
              </w:rPr>
              <w:t>Necesidades especiales</w:t>
            </w:r>
          </w:p>
        </w:tc>
        <w:tc>
          <w:tcPr>
            <w:tcW w:w="756" w:type="dxa"/>
            <w:tcBorders>
              <w:bottom w:val="single" w:sz="4" w:space="0" w:color="auto"/>
            </w:tcBorders>
            <w:shd w:val="clear" w:color="auto" w:fill="auto"/>
            <w:tcMar>
              <w:right w:w="28" w:type="dxa"/>
            </w:tcMar>
            <w:vAlign w:val="bottom"/>
          </w:tcPr>
          <w:p w14:paraId="70D64D20" w14:textId="77777777" w:rsidR="00D011D1" w:rsidRPr="002A12AA" w:rsidRDefault="00D011D1" w:rsidP="00DD1D53">
            <w:pPr>
              <w:spacing w:before="40" w:after="40" w:line="220" w:lineRule="exact"/>
              <w:ind w:left="113"/>
              <w:jc w:val="right"/>
              <w:rPr>
                <w:sz w:val="18"/>
              </w:rPr>
            </w:pPr>
            <w:r w:rsidRPr="002A12AA">
              <w:rPr>
                <w:sz w:val="18"/>
              </w:rPr>
              <w:t>31</w:t>
            </w:r>
          </w:p>
        </w:tc>
        <w:tc>
          <w:tcPr>
            <w:tcW w:w="757" w:type="dxa"/>
            <w:tcBorders>
              <w:bottom w:val="single" w:sz="4" w:space="0" w:color="auto"/>
            </w:tcBorders>
            <w:shd w:val="clear" w:color="auto" w:fill="auto"/>
            <w:tcMar>
              <w:right w:w="28" w:type="dxa"/>
            </w:tcMar>
            <w:vAlign w:val="bottom"/>
          </w:tcPr>
          <w:p w14:paraId="6859B850" w14:textId="77777777" w:rsidR="00D011D1" w:rsidRPr="002A12AA" w:rsidRDefault="00D011D1" w:rsidP="00DD1D53">
            <w:pPr>
              <w:spacing w:before="40" w:after="40" w:line="220" w:lineRule="exact"/>
              <w:ind w:left="113"/>
              <w:jc w:val="right"/>
              <w:rPr>
                <w:sz w:val="18"/>
              </w:rPr>
            </w:pPr>
            <w:r w:rsidRPr="002A12AA">
              <w:rPr>
                <w:sz w:val="18"/>
              </w:rPr>
              <w:t>19</w:t>
            </w:r>
          </w:p>
        </w:tc>
        <w:tc>
          <w:tcPr>
            <w:tcW w:w="757" w:type="dxa"/>
            <w:tcBorders>
              <w:bottom w:val="single" w:sz="4" w:space="0" w:color="auto"/>
            </w:tcBorders>
            <w:shd w:val="clear" w:color="auto" w:fill="auto"/>
            <w:tcMar>
              <w:right w:w="28" w:type="dxa"/>
            </w:tcMar>
            <w:vAlign w:val="bottom"/>
          </w:tcPr>
          <w:p w14:paraId="5500C049" w14:textId="77777777" w:rsidR="00D011D1" w:rsidRPr="002A12AA" w:rsidRDefault="00D011D1" w:rsidP="00DD1D53">
            <w:pPr>
              <w:spacing w:before="40" w:after="40" w:line="220" w:lineRule="exact"/>
              <w:ind w:left="113"/>
              <w:jc w:val="right"/>
              <w:rPr>
                <w:sz w:val="18"/>
              </w:rPr>
            </w:pPr>
            <w:r w:rsidRPr="002A12AA">
              <w:rPr>
                <w:sz w:val="18"/>
              </w:rPr>
              <w:t>50</w:t>
            </w:r>
          </w:p>
        </w:tc>
      </w:tr>
      <w:tr w:rsidR="00D011D1" w:rsidRPr="002A12AA" w14:paraId="036451BB" w14:textId="77777777" w:rsidTr="00D014BB">
        <w:trPr>
          <w:trHeight w:val="240"/>
        </w:trPr>
        <w:tc>
          <w:tcPr>
            <w:tcW w:w="1890" w:type="dxa"/>
            <w:vMerge/>
            <w:tcBorders>
              <w:bottom w:val="single" w:sz="4" w:space="0" w:color="auto"/>
            </w:tcBorders>
            <w:shd w:val="clear" w:color="auto" w:fill="auto"/>
          </w:tcPr>
          <w:p w14:paraId="05A761E2" w14:textId="77777777" w:rsidR="00D011D1" w:rsidRPr="002A12AA" w:rsidRDefault="00D011D1" w:rsidP="001474D8">
            <w:pPr>
              <w:spacing w:before="40" w:after="40" w:line="220" w:lineRule="exact"/>
              <w:rPr>
                <w:sz w:val="18"/>
                <w:rtl/>
              </w:rPr>
            </w:pPr>
          </w:p>
        </w:tc>
        <w:tc>
          <w:tcPr>
            <w:tcW w:w="4344" w:type="dxa"/>
            <w:tcBorders>
              <w:top w:val="single" w:sz="4" w:space="0" w:color="auto"/>
              <w:bottom w:val="single" w:sz="4" w:space="0" w:color="auto"/>
            </w:tcBorders>
            <w:shd w:val="clear" w:color="auto" w:fill="auto"/>
          </w:tcPr>
          <w:p w14:paraId="0162CD28" w14:textId="152385DE" w:rsidR="00D011D1" w:rsidRPr="002A12AA" w:rsidRDefault="00D011D1" w:rsidP="00DD1D53">
            <w:pPr>
              <w:spacing w:before="80" w:after="80" w:line="220" w:lineRule="exact"/>
              <w:rPr>
                <w:b/>
                <w:sz w:val="18"/>
              </w:rPr>
            </w:pPr>
            <w:r w:rsidRPr="002A12AA">
              <w:rPr>
                <w:b/>
                <w:sz w:val="18"/>
              </w:rPr>
              <w:t>Total</w:t>
            </w:r>
          </w:p>
        </w:tc>
        <w:tc>
          <w:tcPr>
            <w:tcW w:w="756" w:type="dxa"/>
            <w:tcBorders>
              <w:top w:val="single" w:sz="4" w:space="0" w:color="auto"/>
              <w:bottom w:val="single" w:sz="4" w:space="0" w:color="auto"/>
            </w:tcBorders>
            <w:shd w:val="clear" w:color="auto" w:fill="auto"/>
            <w:tcMar>
              <w:right w:w="28" w:type="dxa"/>
            </w:tcMar>
            <w:vAlign w:val="bottom"/>
          </w:tcPr>
          <w:p w14:paraId="466537E5" w14:textId="77777777" w:rsidR="00D011D1" w:rsidRPr="002A12AA" w:rsidRDefault="00D011D1" w:rsidP="00DD1D53">
            <w:pPr>
              <w:spacing w:before="80" w:after="80" w:line="220" w:lineRule="exact"/>
              <w:jc w:val="right"/>
              <w:rPr>
                <w:b/>
                <w:sz w:val="18"/>
              </w:rPr>
            </w:pPr>
            <w:r w:rsidRPr="002A12AA">
              <w:rPr>
                <w:b/>
                <w:sz w:val="18"/>
              </w:rPr>
              <w:t>123</w:t>
            </w:r>
          </w:p>
        </w:tc>
        <w:tc>
          <w:tcPr>
            <w:tcW w:w="757" w:type="dxa"/>
            <w:tcBorders>
              <w:top w:val="single" w:sz="4" w:space="0" w:color="auto"/>
              <w:bottom w:val="single" w:sz="4" w:space="0" w:color="auto"/>
            </w:tcBorders>
            <w:shd w:val="clear" w:color="auto" w:fill="auto"/>
            <w:tcMar>
              <w:right w:w="28" w:type="dxa"/>
            </w:tcMar>
            <w:vAlign w:val="bottom"/>
          </w:tcPr>
          <w:p w14:paraId="341E2728" w14:textId="77777777" w:rsidR="00D011D1" w:rsidRPr="002A12AA" w:rsidRDefault="00D011D1" w:rsidP="00DD1D53">
            <w:pPr>
              <w:spacing w:before="80" w:after="80" w:line="220" w:lineRule="exact"/>
              <w:jc w:val="right"/>
              <w:rPr>
                <w:b/>
                <w:sz w:val="18"/>
              </w:rPr>
            </w:pPr>
            <w:r w:rsidRPr="002A12AA">
              <w:rPr>
                <w:b/>
                <w:sz w:val="18"/>
              </w:rPr>
              <w:t>61</w:t>
            </w:r>
          </w:p>
        </w:tc>
        <w:tc>
          <w:tcPr>
            <w:tcW w:w="757" w:type="dxa"/>
            <w:tcBorders>
              <w:top w:val="single" w:sz="4" w:space="0" w:color="auto"/>
              <w:bottom w:val="single" w:sz="4" w:space="0" w:color="auto"/>
            </w:tcBorders>
            <w:shd w:val="clear" w:color="auto" w:fill="auto"/>
            <w:tcMar>
              <w:right w:w="28" w:type="dxa"/>
            </w:tcMar>
            <w:vAlign w:val="bottom"/>
          </w:tcPr>
          <w:p w14:paraId="03D0FC1B" w14:textId="77777777" w:rsidR="00D011D1" w:rsidRPr="002A12AA" w:rsidRDefault="00D011D1" w:rsidP="00DD1D53">
            <w:pPr>
              <w:spacing w:before="80" w:after="80" w:line="220" w:lineRule="exact"/>
              <w:jc w:val="right"/>
              <w:rPr>
                <w:b/>
                <w:sz w:val="18"/>
              </w:rPr>
            </w:pPr>
            <w:r w:rsidRPr="002A12AA">
              <w:rPr>
                <w:b/>
                <w:sz w:val="18"/>
              </w:rPr>
              <w:t>184</w:t>
            </w:r>
          </w:p>
        </w:tc>
      </w:tr>
      <w:tr w:rsidR="00DD1D53" w:rsidRPr="002A12AA" w14:paraId="2F4720CA" w14:textId="77777777" w:rsidTr="00E27A2F">
        <w:trPr>
          <w:trHeight w:val="240"/>
        </w:trPr>
        <w:tc>
          <w:tcPr>
            <w:tcW w:w="8504" w:type="dxa"/>
            <w:gridSpan w:val="5"/>
            <w:tcBorders>
              <w:top w:val="single" w:sz="4" w:space="0" w:color="auto"/>
              <w:bottom w:val="single" w:sz="4" w:space="0" w:color="auto"/>
            </w:tcBorders>
            <w:shd w:val="clear" w:color="auto" w:fill="auto"/>
          </w:tcPr>
          <w:p w14:paraId="3AA03612" w14:textId="77777777" w:rsidR="00DD1D53" w:rsidRPr="002A12AA" w:rsidRDefault="00DD1D53" w:rsidP="00DD1D53">
            <w:pPr>
              <w:spacing w:before="40" w:after="40" w:line="220" w:lineRule="exact"/>
              <w:rPr>
                <w:b/>
                <w:bCs/>
                <w:sz w:val="18"/>
              </w:rPr>
            </w:pPr>
            <w:r w:rsidRPr="002A12AA">
              <w:rPr>
                <w:b/>
                <w:bCs/>
                <w:sz w:val="18"/>
              </w:rPr>
              <w:t>Dirección de Educación Islámica</w:t>
            </w:r>
          </w:p>
        </w:tc>
      </w:tr>
      <w:tr w:rsidR="00E27A2F" w:rsidRPr="002A12AA" w14:paraId="6239E7F2" w14:textId="77777777" w:rsidTr="00E27A2F">
        <w:trPr>
          <w:trHeight w:val="240"/>
        </w:trPr>
        <w:tc>
          <w:tcPr>
            <w:tcW w:w="1890" w:type="dxa"/>
            <w:vMerge w:val="restart"/>
            <w:tcBorders>
              <w:top w:val="single" w:sz="4" w:space="0" w:color="auto"/>
            </w:tcBorders>
            <w:shd w:val="clear" w:color="auto" w:fill="auto"/>
          </w:tcPr>
          <w:p w14:paraId="56C1AD76" w14:textId="77777777" w:rsidR="00DD1D53" w:rsidRPr="002A12AA" w:rsidRDefault="00DD1D53" w:rsidP="001474D8">
            <w:pPr>
              <w:spacing w:before="40" w:after="40" w:line="220" w:lineRule="exact"/>
              <w:rPr>
                <w:sz w:val="18"/>
              </w:rPr>
            </w:pPr>
            <w:r w:rsidRPr="002A12AA">
              <w:rPr>
                <w:sz w:val="18"/>
              </w:rPr>
              <w:t>Dirección de Educación Islámica</w:t>
            </w:r>
          </w:p>
        </w:tc>
        <w:tc>
          <w:tcPr>
            <w:tcW w:w="4344" w:type="dxa"/>
            <w:tcBorders>
              <w:top w:val="single" w:sz="4" w:space="0" w:color="auto"/>
            </w:tcBorders>
            <w:shd w:val="clear" w:color="auto" w:fill="auto"/>
          </w:tcPr>
          <w:p w14:paraId="5F287E07" w14:textId="77777777" w:rsidR="00DD1D53" w:rsidRPr="002A12AA" w:rsidRDefault="00DD1D53" w:rsidP="00DD1D53">
            <w:pPr>
              <w:spacing w:before="40" w:after="40" w:line="220" w:lineRule="exact"/>
              <w:rPr>
                <w:sz w:val="18"/>
              </w:rPr>
            </w:pPr>
            <w:r w:rsidRPr="002A12AA">
              <w:rPr>
                <w:sz w:val="18"/>
              </w:rPr>
              <w:t xml:space="preserve">Educación secundaria con itinerario de estudios islámicos </w:t>
            </w:r>
          </w:p>
        </w:tc>
        <w:tc>
          <w:tcPr>
            <w:tcW w:w="756" w:type="dxa"/>
            <w:tcBorders>
              <w:top w:val="single" w:sz="4" w:space="0" w:color="auto"/>
            </w:tcBorders>
            <w:shd w:val="clear" w:color="auto" w:fill="auto"/>
            <w:tcMar>
              <w:right w:w="28" w:type="dxa"/>
            </w:tcMar>
            <w:vAlign w:val="bottom"/>
          </w:tcPr>
          <w:p w14:paraId="2F77BD8B" w14:textId="77777777" w:rsidR="00DD1D53" w:rsidRPr="002A12AA" w:rsidRDefault="00DD1D53" w:rsidP="00DD1D53">
            <w:pPr>
              <w:spacing w:before="40" w:after="40" w:line="220" w:lineRule="exact"/>
              <w:ind w:left="113"/>
              <w:jc w:val="right"/>
              <w:rPr>
                <w:sz w:val="18"/>
              </w:rPr>
            </w:pPr>
            <w:r w:rsidRPr="002A12AA">
              <w:rPr>
                <w:sz w:val="18"/>
              </w:rPr>
              <w:t>285</w:t>
            </w:r>
          </w:p>
        </w:tc>
        <w:tc>
          <w:tcPr>
            <w:tcW w:w="757" w:type="dxa"/>
            <w:tcBorders>
              <w:top w:val="single" w:sz="4" w:space="0" w:color="auto"/>
            </w:tcBorders>
            <w:shd w:val="clear" w:color="auto" w:fill="auto"/>
            <w:tcMar>
              <w:right w:w="28" w:type="dxa"/>
            </w:tcMar>
            <w:vAlign w:val="bottom"/>
          </w:tcPr>
          <w:p w14:paraId="1FAF3FA9" w14:textId="77777777" w:rsidR="00DD1D53" w:rsidRPr="002A12AA" w:rsidRDefault="00DD1D53" w:rsidP="00DD1D53">
            <w:pPr>
              <w:spacing w:before="40" w:after="40" w:line="220" w:lineRule="exact"/>
              <w:ind w:left="113"/>
              <w:jc w:val="right"/>
              <w:rPr>
                <w:sz w:val="18"/>
              </w:rPr>
            </w:pPr>
            <w:r w:rsidRPr="002A12AA">
              <w:rPr>
                <w:sz w:val="18"/>
              </w:rPr>
              <w:t>244</w:t>
            </w:r>
          </w:p>
        </w:tc>
        <w:tc>
          <w:tcPr>
            <w:tcW w:w="757" w:type="dxa"/>
            <w:tcBorders>
              <w:top w:val="single" w:sz="4" w:space="0" w:color="auto"/>
            </w:tcBorders>
            <w:shd w:val="clear" w:color="auto" w:fill="auto"/>
            <w:tcMar>
              <w:right w:w="28" w:type="dxa"/>
            </w:tcMar>
            <w:vAlign w:val="bottom"/>
          </w:tcPr>
          <w:p w14:paraId="2129F8C9" w14:textId="77777777" w:rsidR="00DD1D53" w:rsidRPr="002A12AA" w:rsidRDefault="00DD1D53" w:rsidP="00DD1D53">
            <w:pPr>
              <w:spacing w:before="40" w:after="40" w:line="220" w:lineRule="exact"/>
              <w:ind w:left="113"/>
              <w:jc w:val="right"/>
              <w:rPr>
                <w:sz w:val="18"/>
              </w:rPr>
            </w:pPr>
            <w:r w:rsidRPr="002A12AA">
              <w:rPr>
                <w:sz w:val="18"/>
              </w:rPr>
              <w:t>529</w:t>
            </w:r>
          </w:p>
        </w:tc>
      </w:tr>
      <w:tr w:rsidR="00E27A2F" w:rsidRPr="002A12AA" w14:paraId="04AE11B3" w14:textId="77777777" w:rsidTr="00E27A2F">
        <w:trPr>
          <w:trHeight w:val="240"/>
        </w:trPr>
        <w:tc>
          <w:tcPr>
            <w:tcW w:w="1890" w:type="dxa"/>
            <w:vMerge/>
            <w:tcBorders>
              <w:bottom w:val="single" w:sz="4" w:space="0" w:color="auto"/>
            </w:tcBorders>
            <w:shd w:val="clear" w:color="auto" w:fill="auto"/>
          </w:tcPr>
          <w:p w14:paraId="62842034" w14:textId="77777777" w:rsidR="00DD1D53" w:rsidRPr="002A12AA" w:rsidRDefault="00DD1D53" w:rsidP="00DD1D53">
            <w:pPr>
              <w:spacing w:before="40" w:after="40" w:line="220" w:lineRule="exact"/>
              <w:rPr>
                <w:sz w:val="18"/>
                <w:rtl/>
              </w:rPr>
            </w:pPr>
          </w:p>
        </w:tc>
        <w:tc>
          <w:tcPr>
            <w:tcW w:w="4344" w:type="dxa"/>
            <w:tcBorders>
              <w:bottom w:val="single" w:sz="4" w:space="0" w:color="auto"/>
            </w:tcBorders>
            <w:shd w:val="clear" w:color="auto" w:fill="auto"/>
          </w:tcPr>
          <w:p w14:paraId="01D45D4F" w14:textId="77777777" w:rsidR="00DD1D53" w:rsidRPr="002A12AA" w:rsidRDefault="00DD1D53" w:rsidP="00DD1D53">
            <w:pPr>
              <w:spacing w:before="40" w:after="40" w:line="220" w:lineRule="exact"/>
              <w:rPr>
                <w:sz w:val="18"/>
              </w:rPr>
            </w:pPr>
            <w:r w:rsidRPr="002A12AA">
              <w:rPr>
                <w:sz w:val="18"/>
              </w:rPr>
              <w:t>Bachillerato con itinerario de estudios islámicos</w:t>
            </w:r>
          </w:p>
        </w:tc>
        <w:tc>
          <w:tcPr>
            <w:tcW w:w="756" w:type="dxa"/>
            <w:tcBorders>
              <w:bottom w:val="single" w:sz="4" w:space="0" w:color="auto"/>
            </w:tcBorders>
            <w:shd w:val="clear" w:color="auto" w:fill="auto"/>
            <w:tcMar>
              <w:right w:w="28" w:type="dxa"/>
            </w:tcMar>
            <w:vAlign w:val="bottom"/>
          </w:tcPr>
          <w:p w14:paraId="4B0C6130" w14:textId="77777777" w:rsidR="00DD1D53" w:rsidRPr="002A12AA" w:rsidRDefault="00DD1D53" w:rsidP="00DD1D53">
            <w:pPr>
              <w:spacing w:before="40" w:after="40" w:line="220" w:lineRule="exact"/>
              <w:ind w:left="113"/>
              <w:jc w:val="right"/>
              <w:rPr>
                <w:sz w:val="18"/>
              </w:rPr>
            </w:pPr>
            <w:r w:rsidRPr="002A12AA">
              <w:rPr>
                <w:sz w:val="18"/>
              </w:rPr>
              <w:t>233</w:t>
            </w:r>
          </w:p>
        </w:tc>
        <w:tc>
          <w:tcPr>
            <w:tcW w:w="757" w:type="dxa"/>
            <w:tcBorders>
              <w:bottom w:val="single" w:sz="4" w:space="0" w:color="auto"/>
            </w:tcBorders>
            <w:shd w:val="clear" w:color="auto" w:fill="auto"/>
            <w:tcMar>
              <w:right w:w="28" w:type="dxa"/>
            </w:tcMar>
            <w:vAlign w:val="bottom"/>
          </w:tcPr>
          <w:p w14:paraId="34F93ED7" w14:textId="77777777" w:rsidR="00DD1D53" w:rsidRPr="002A12AA" w:rsidRDefault="00DD1D53" w:rsidP="00DD1D53">
            <w:pPr>
              <w:spacing w:before="40" w:after="40" w:line="220" w:lineRule="exact"/>
              <w:ind w:left="113"/>
              <w:jc w:val="right"/>
              <w:rPr>
                <w:sz w:val="18"/>
              </w:rPr>
            </w:pPr>
            <w:r w:rsidRPr="002A12AA">
              <w:rPr>
                <w:sz w:val="18"/>
              </w:rPr>
              <w:t>173</w:t>
            </w:r>
          </w:p>
        </w:tc>
        <w:tc>
          <w:tcPr>
            <w:tcW w:w="757" w:type="dxa"/>
            <w:tcBorders>
              <w:bottom w:val="single" w:sz="4" w:space="0" w:color="auto"/>
            </w:tcBorders>
            <w:shd w:val="clear" w:color="auto" w:fill="auto"/>
            <w:tcMar>
              <w:right w:w="28" w:type="dxa"/>
            </w:tcMar>
            <w:vAlign w:val="bottom"/>
          </w:tcPr>
          <w:p w14:paraId="58EC84C3" w14:textId="77777777" w:rsidR="00DD1D53" w:rsidRPr="002A12AA" w:rsidRDefault="00DD1D53" w:rsidP="00DD1D53">
            <w:pPr>
              <w:spacing w:before="40" w:after="40" w:line="220" w:lineRule="exact"/>
              <w:ind w:left="113"/>
              <w:jc w:val="right"/>
              <w:rPr>
                <w:sz w:val="18"/>
              </w:rPr>
            </w:pPr>
            <w:r w:rsidRPr="002A12AA">
              <w:rPr>
                <w:sz w:val="18"/>
              </w:rPr>
              <w:t>406</w:t>
            </w:r>
          </w:p>
        </w:tc>
      </w:tr>
      <w:tr w:rsidR="001474D8" w:rsidRPr="002A12AA" w14:paraId="539525AF" w14:textId="77777777" w:rsidTr="00E27A2F">
        <w:trPr>
          <w:trHeight w:val="240"/>
        </w:trPr>
        <w:tc>
          <w:tcPr>
            <w:tcW w:w="1890" w:type="dxa"/>
            <w:vMerge/>
            <w:tcBorders>
              <w:top w:val="single" w:sz="4" w:space="0" w:color="auto"/>
              <w:bottom w:val="single" w:sz="4" w:space="0" w:color="auto"/>
            </w:tcBorders>
            <w:shd w:val="clear" w:color="auto" w:fill="auto"/>
          </w:tcPr>
          <w:p w14:paraId="24E99FE0" w14:textId="77777777" w:rsidR="00DD1D53" w:rsidRPr="002A12AA" w:rsidRDefault="00DD1D53" w:rsidP="00DD1D53">
            <w:pPr>
              <w:spacing w:before="80" w:after="80" w:line="220" w:lineRule="exact"/>
              <w:rPr>
                <w:b/>
                <w:sz w:val="18"/>
                <w:rtl/>
              </w:rPr>
            </w:pPr>
          </w:p>
        </w:tc>
        <w:tc>
          <w:tcPr>
            <w:tcW w:w="4344" w:type="dxa"/>
            <w:tcBorders>
              <w:top w:val="single" w:sz="4" w:space="0" w:color="auto"/>
              <w:bottom w:val="single" w:sz="4" w:space="0" w:color="auto"/>
            </w:tcBorders>
            <w:shd w:val="clear" w:color="auto" w:fill="auto"/>
          </w:tcPr>
          <w:p w14:paraId="31A70F6B" w14:textId="04807826" w:rsidR="00DD1D53" w:rsidRPr="002A12AA" w:rsidRDefault="00DD1D53" w:rsidP="00DD1D53">
            <w:pPr>
              <w:spacing w:before="80" w:after="80" w:line="220" w:lineRule="exact"/>
              <w:rPr>
                <w:b/>
                <w:sz w:val="18"/>
              </w:rPr>
            </w:pPr>
            <w:r w:rsidRPr="002A12AA">
              <w:rPr>
                <w:b/>
                <w:sz w:val="18"/>
              </w:rPr>
              <w:t>Total</w:t>
            </w:r>
          </w:p>
        </w:tc>
        <w:tc>
          <w:tcPr>
            <w:tcW w:w="756" w:type="dxa"/>
            <w:tcBorders>
              <w:top w:val="single" w:sz="4" w:space="0" w:color="auto"/>
              <w:bottom w:val="single" w:sz="4" w:space="0" w:color="auto"/>
            </w:tcBorders>
            <w:shd w:val="clear" w:color="auto" w:fill="auto"/>
            <w:tcMar>
              <w:right w:w="28" w:type="dxa"/>
            </w:tcMar>
            <w:vAlign w:val="bottom"/>
          </w:tcPr>
          <w:p w14:paraId="71075ACD" w14:textId="77777777" w:rsidR="00DD1D53" w:rsidRPr="002A12AA" w:rsidRDefault="00DD1D53" w:rsidP="00DD1D53">
            <w:pPr>
              <w:spacing w:before="80" w:after="80" w:line="220" w:lineRule="exact"/>
              <w:jc w:val="right"/>
              <w:rPr>
                <w:b/>
                <w:sz w:val="18"/>
              </w:rPr>
            </w:pPr>
            <w:r w:rsidRPr="002A12AA">
              <w:rPr>
                <w:b/>
                <w:sz w:val="18"/>
              </w:rPr>
              <w:t>518</w:t>
            </w:r>
          </w:p>
        </w:tc>
        <w:tc>
          <w:tcPr>
            <w:tcW w:w="757" w:type="dxa"/>
            <w:tcBorders>
              <w:top w:val="single" w:sz="4" w:space="0" w:color="auto"/>
              <w:bottom w:val="single" w:sz="4" w:space="0" w:color="auto"/>
            </w:tcBorders>
            <w:shd w:val="clear" w:color="auto" w:fill="auto"/>
            <w:tcMar>
              <w:right w:w="28" w:type="dxa"/>
            </w:tcMar>
            <w:vAlign w:val="bottom"/>
          </w:tcPr>
          <w:p w14:paraId="42336FFF" w14:textId="77777777" w:rsidR="00DD1D53" w:rsidRPr="002A12AA" w:rsidRDefault="00DD1D53" w:rsidP="00DD1D53">
            <w:pPr>
              <w:spacing w:before="80" w:after="80" w:line="220" w:lineRule="exact"/>
              <w:jc w:val="right"/>
              <w:rPr>
                <w:b/>
                <w:sz w:val="18"/>
              </w:rPr>
            </w:pPr>
            <w:r w:rsidRPr="002A12AA">
              <w:rPr>
                <w:b/>
                <w:sz w:val="18"/>
              </w:rPr>
              <w:t>417</w:t>
            </w:r>
          </w:p>
        </w:tc>
        <w:tc>
          <w:tcPr>
            <w:tcW w:w="757" w:type="dxa"/>
            <w:tcBorders>
              <w:top w:val="single" w:sz="4" w:space="0" w:color="auto"/>
              <w:bottom w:val="single" w:sz="4" w:space="0" w:color="auto"/>
            </w:tcBorders>
            <w:shd w:val="clear" w:color="auto" w:fill="auto"/>
            <w:tcMar>
              <w:right w:w="28" w:type="dxa"/>
            </w:tcMar>
            <w:vAlign w:val="bottom"/>
          </w:tcPr>
          <w:p w14:paraId="4A5C577D" w14:textId="77777777" w:rsidR="00DD1D53" w:rsidRPr="002A12AA" w:rsidRDefault="00DD1D53" w:rsidP="00DD1D53">
            <w:pPr>
              <w:spacing w:before="80" w:after="80" w:line="220" w:lineRule="exact"/>
              <w:jc w:val="right"/>
              <w:rPr>
                <w:b/>
                <w:sz w:val="18"/>
              </w:rPr>
            </w:pPr>
            <w:r w:rsidRPr="002A12AA">
              <w:rPr>
                <w:b/>
                <w:sz w:val="18"/>
              </w:rPr>
              <w:t>935</w:t>
            </w:r>
          </w:p>
        </w:tc>
      </w:tr>
      <w:tr w:rsidR="00DD1D53" w:rsidRPr="002A12AA" w14:paraId="7915C698" w14:textId="77777777" w:rsidTr="00E27A2F">
        <w:trPr>
          <w:trHeight w:val="240"/>
        </w:trPr>
        <w:tc>
          <w:tcPr>
            <w:tcW w:w="6234" w:type="dxa"/>
            <w:gridSpan w:val="2"/>
            <w:tcBorders>
              <w:top w:val="single" w:sz="4" w:space="0" w:color="auto"/>
              <w:bottom w:val="single" w:sz="12" w:space="0" w:color="auto"/>
            </w:tcBorders>
            <w:shd w:val="clear" w:color="auto" w:fill="auto"/>
          </w:tcPr>
          <w:p w14:paraId="1BD38B29" w14:textId="77777777" w:rsidR="00DD1D53" w:rsidRPr="002A12AA" w:rsidRDefault="00DD1D53" w:rsidP="00DD1D53">
            <w:pPr>
              <w:spacing w:before="80" w:after="80" w:line="220" w:lineRule="exact"/>
              <w:ind w:left="283"/>
              <w:rPr>
                <w:b/>
                <w:sz w:val="18"/>
              </w:rPr>
            </w:pPr>
            <w:r w:rsidRPr="002A12AA">
              <w:rPr>
                <w:b/>
                <w:sz w:val="18"/>
              </w:rPr>
              <w:t>Total</w:t>
            </w:r>
          </w:p>
        </w:tc>
        <w:tc>
          <w:tcPr>
            <w:tcW w:w="756" w:type="dxa"/>
            <w:tcBorders>
              <w:top w:val="single" w:sz="4" w:space="0" w:color="auto"/>
              <w:bottom w:val="single" w:sz="12" w:space="0" w:color="auto"/>
            </w:tcBorders>
            <w:shd w:val="clear" w:color="auto" w:fill="auto"/>
            <w:tcMar>
              <w:right w:w="28" w:type="dxa"/>
            </w:tcMar>
            <w:vAlign w:val="bottom"/>
          </w:tcPr>
          <w:p w14:paraId="1D8E5C8B" w14:textId="3BD7E45A" w:rsidR="00DD1D53" w:rsidRPr="002A12AA" w:rsidRDefault="00DD1D53" w:rsidP="00DD1D53">
            <w:pPr>
              <w:spacing w:before="80" w:after="80" w:line="220" w:lineRule="exact"/>
              <w:jc w:val="right"/>
              <w:rPr>
                <w:b/>
                <w:sz w:val="18"/>
              </w:rPr>
            </w:pPr>
            <w:r w:rsidRPr="002A12AA">
              <w:rPr>
                <w:b/>
                <w:sz w:val="18"/>
              </w:rPr>
              <w:t>15 010</w:t>
            </w:r>
          </w:p>
        </w:tc>
        <w:tc>
          <w:tcPr>
            <w:tcW w:w="757" w:type="dxa"/>
            <w:tcBorders>
              <w:top w:val="single" w:sz="4" w:space="0" w:color="auto"/>
              <w:bottom w:val="single" w:sz="12" w:space="0" w:color="auto"/>
            </w:tcBorders>
            <w:shd w:val="clear" w:color="auto" w:fill="auto"/>
            <w:tcMar>
              <w:right w:w="28" w:type="dxa"/>
            </w:tcMar>
            <w:vAlign w:val="bottom"/>
          </w:tcPr>
          <w:p w14:paraId="79810042" w14:textId="5A12C702" w:rsidR="00DD1D53" w:rsidRPr="002A12AA" w:rsidRDefault="00DD1D53" w:rsidP="00DD1D53">
            <w:pPr>
              <w:spacing w:before="80" w:after="80" w:line="220" w:lineRule="exact"/>
              <w:jc w:val="right"/>
              <w:rPr>
                <w:b/>
                <w:sz w:val="18"/>
              </w:rPr>
            </w:pPr>
            <w:r w:rsidRPr="002A12AA">
              <w:rPr>
                <w:b/>
                <w:sz w:val="18"/>
              </w:rPr>
              <w:t>14 593</w:t>
            </w:r>
          </w:p>
        </w:tc>
        <w:tc>
          <w:tcPr>
            <w:tcW w:w="757" w:type="dxa"/>
            <w:tcBorders>
              <w:top w:val="single" w:sz="4" w:space="0" w:color="auto"/>
              <w:bottom w:val="single" w:sz="12" w:space="0" w:color="auto"/>
            </w:tcBorders>
            <w:shd w:val="clear" w:color="auto" w:fill="auto"/>
            <w:tcMar>
              <w:right w:w="28" w:type="dxa"/>
            </w:tcMar>
            <w:vAlign w:val="bottom"/>
          </w:tcPr>
          <w:p w14:paraId="64F3D3EB" w14:textId="714D984F" w:rsidR="00DD1D53" w:rsidRPr="002A12AA" w:rsidRDefault="00DD1D53" w:rsidP="00DD1D53">
            <w:pPr>
              <w:spacing w:before="80" w:after="80" w:line="220" w:lineRule="exact"/>
              <w:jc w:val="right"/>
              <w:rPr>
                <w:b/>
                <w:sz w:val="18"/>
              </w:rPr>
            </w:pPr>
            <w:r w:rsidRPr="002A12AA">
              <w:rPr>
                <w:b/>
                <w:sz w:val="18"/>
              </w:rPr>
              <w:t>29 603</w:t>
            </w:r>
          </w:p>
        </w:tc>
      </w:tr>
    </w:tbl>
    <w:p w14:paraId="5370A875" w14:textId="6471368E" w:rsidR="00DD1D53" w:rsidRPr="002A12AA" w:rsidRDefault="00DD1D53" w:rsidP="00C16046">
      <w:pPr>
        <w:pStyle w:val="H23G"/>
        <w:tabs>
          <w:tab w:val="clear" w:pos="851"/>
        </w:tabs>
        <w:ind w:left="0" w:firstLine="0"/>
      </w:pPr>
      <w:r w:rsidRPr="002A12AA">
        <w:t xml:space="preserve">Número total de estudiantes en el curso académico 2021/22, con datos desglosados </w:t>
      </w:r>
      <w:r w:rsidR="00C16046" w:rsidRPr="002A12AA">
        <w:br/>
      </w:r>
      <w:r w:rsidRPr="002A12AA">
        <w:t>por ciclo de enseñanza e itinerario</w:t>
      </w:r>
    </w:p>
    <w:tbl>
      <w:tblPr>
        <w:tblW w:w="9637" w:type="dxa"/>
        <w:tblBorders>
          <w:top w:val="single" w:sz="4" w:space="0" w:color="auto"/>
        </w:tblBorders>
        <w:tblLayout w:type="fixed"/>
        <w:tblCellMar>
          <w:left w:w="0" w:type="dxa"/>
          <w:right w:w="0" w:type="dxa"/>
        </w:tblCellMar>
        <w:tblLook w:val="04E0" w:firstRow="1" w:lastRow="1" w:firstColumn="1" w:lastColumn="0" w:noHBand="0" w:noVBand="1"/>
      </w:tblPr>
      <w:tblGrid>
        <w:gridCol w:w="1694"/>
        <w:gridCol w:w="3164"/>
        <w:gridCol w:w="756"/>
        <w:gridCol w:w="699"/>
        <w:gridCol w:w="672"/>
        <w:gridCol w:w="686"/>
        <w:gridCol w:w="658"/>
        <w:gridCol w:w="644"/>
        <w:gridCol w:w="655"/>
        <w:gridCol w:w="9"/>
      </w:tblGrid>
      <w:tr w:rsidR="00C16046" w:rsidRPr="002A12AA" w14:paraId="4F90A724" w14:textId="77777777" w:rsidTr="00C16046">
        <w:trPr>
          <w:gridAfter w:val="1"/>
          <w:wAfter w:w="9" w:type="dxa"/>
          <w:trHeight w:val="240"/>
          <w:tblHeader/>
        </w:trPr>
        <w:tc>
          <w:tcPr>
            <w:tcW w:w="1694" w:type="dxa"/>
            <w:vMerge w:val="restart"/>
            <w:tcBorders>
              <w:top w:val="single" w:sz="4" w:space="0" w:color="auto"/>
            </w:tcBorders>
            <w:shd w:val="clear" w:color="auto" w:fill="auto"/>
            <w:vAlign w:val="bottom"/>
          </w:tcPr>
          <w:p w14:paraId="4C51066C" w14:textId="79B12240" w:rsidR="00497EEE" w:rsidRPr="002A12AA" w:rsidRDefault="00497EEE" w:rsidP="00497EEE">
            <w:pPr>
              <w:spacing w:before="80" w:after="80" w:line="200" w:lineRule="exact"/>
              <w:rPr>
                <w:i/>
                <w:sz w:val="16"/>
                <w:rtl/>
                <w:lang w:bidi="ar-KW"/>
              </w:rPr>
            </w:pPr>
            <w:r w:rsidRPr="002A12AA">
              <w:rPr>
                <w:i/>
                <w:sz w:val="16"/>
                <w:lang w:bidi="ar-KW"/>
              </w:rPr>
              <w:t>Itinerario</w:t>
            </w:r>
          </w:p>
        </w:tc>
        <w:tc>
          <w:tcPr>
            <w:tcW w:w="3164" w:type="dxa"/>
            <w:vMerge w:val="restart"/>
            <w:tcBorders>
              <w:top w:val="single" w:sz="4" w:space="0" w:color="auto"/>
            </w:tcBorders>
            <w:shd w:val="clear" w:color="auto" w:fill="auto"/>
            <w:vAlign w:val="bottom"/>
          </w:tcPr>
          <w:p w14:paraId="5B703606" w14:textId="72B60C83" w:rsidR="00497EEE" w:rsidRPr="002A12AA" w:rsidRDefault="00497EEE" w:rsidP="00497EEE">
            <w:pPr>
              <w:spacing w:before="80" w:after="80" w:line="200" w:lineRule="exact"/>
              <w:rPr>
                <w:i/>
                <w:sz w:val="16"/>
                <w:rtl/>
                <w:lang w:bidi="ar-KW"/>
              </w:rPr>
            </w:pPr>
            <w:r w:rsidRPr="002A12AA">
              <w:rPr>
                <w:i/>
                <w:sz w:val="16"/>
                <w:lang w:bidi="ar-KW"/>
              </w:rPr>
              <w:t>Ciclo de enseñanza</w:t>
            </w:r>
          </w:p>
        </w:tc>
        <w:tc>
          <w:tcPr>
            <w:tcW w:w="1455" w:type="dxa"/>
            <w:gridSpan w:val="2"/>
            <w:tcBorders>
              <w:top w:val="single" w:sz="4" w:space="0" w:color="auto"/>
              <w:bottom w:val="single" w:sz="4" w:space="0" w:color="auto"/>
            </w:tcBorders>
            <w:shd w:val="clear" w:color="auto" w:fill="auto"/>
            <w:tcMar>
              <w:right w:w="28" w:type="dxa"/>
            </w:tcMar>
            <w:vAlign w:val="bottom"/>
          </w:tcPr>
          <w:p w14:paraId="7AD56762" w14:textId="7965BBBE" w:rsidR="00497EEE" w:rsidRPr="002A12AA" w:rsidRDefault="00497EEE" w:rsidP="00C16046">
            <w:pPr>
              <w:spacing w:before="80" w:after="80" w:line="200" w:lineRule="exact"/>
              <w:jc w:val="center"/>
              <w:rPr>
                <w:i/>
                <w:sz w:val="16"/>
              </w:rPr>
            </w:pPr>
            <w:r w:rsidRPr="002A12AA">
              <w:rPr>
                <w:i/>
                <w:sz w:val="16"/>
              </w:rPr>
              <w:t>Kuwaitíes</w:t>
            </w:r>
          </w:p>
        </w:tc>
        <w:tc>
          <w:tcPr>
            <w:tcW w:w="672" w:type="dxa"/>
            <w:vMerge w:val="restart"/>
            <w:tcBorders>
              <w:top w:val="single" w:sz="4" w:space="0" w:color="auto"/>
              <w:bottom w:val="single" w:sz="12" w:space="0" w:color="auto"/>
            </w:tcBorders>
            <w:shd w:val="clear" w:color="auto" w:fill="auto"/>
            <w:tcMar>
              <w:right w:w="28" w:type="dxa"/>
            </w:tcMar>
            <w:vAlign w:val="bottom"/>
          </w:tcPr>
          <w:p w14:paraId="67EC0752" w14:textId="77777777" w:rsidR="00497EEE" w:rsidRPr="002A12AA" w:rsidRDefault="00497EEE" w:rsidP="00C16046">
            <w:pPr>
              <w:spacing w:before="80" w:after="80" w:line="200" w:lineRule="exact"/>
              <w:jc w:val="right"/>
              <w:rPr>
                <w:i/>
                <w:sz w:val="16"/>
              </w:rPr>
            </w:pPr>
            <w:r w:rsidRPr="002A12AA">
              <w:rPr>
                <w:i/>
                <w:sz w:val="16"/>
              </w:rPr>
              <w:t>Subtotal</w:t>
            </w:r>
          </w:p>
        </w:tc>
        <w:tc>
          <w:tcPr>
            <w:tcW w:w="1344" w:type="dxa"/>
            <w:gridSpan w:val="2"/>
            <w:tcBorders>
              <w:top w:val="single" w:sz="4" w:space="0" w:color="auto"/>
              <w:bottom w:val="single" w:sz="4" w:space="0" w:color="auto"/>
            </w:tcBorders>
            <w:shd w:val="clear" w:color="auto" w:fill="auto"/>
            <w:tcMar>
              <w:right w:w="28" w:type="dxa"/>
            </w:tcMar>
            <w:vAlign w:val="bottom"/>
          </w:tcPr>
          <w:p w14:paraId="64E1C435" w14:textId="46347146" w:rsidR="00497EEE" w:rsidRPr="002A12AA" w:rsidRDefault="00497EEE" w:rsidP="00C16046">
            <w:pPr>
              <w:spacing w:before="80" w:after="80" w:line="200" w:lineRule="exact"/>
              <w:jc w:val="center"/>
              <w:rPr>
                <w:i/>
                <w:sz w:val="16"/>
              </w:rPr>
            </w:pPr>
            <w:r w:rsidRPr="002A12AA">
              <w:rPr>
                <w:i/>
                <w:sz w:val="16"/>
              </w:rPr>
              <w:t>No Kuwaitíes</w:t>
            </w:r>
          </w:p>
        </w:tc>
        <w:tc>
          <w:tcPr>
            <w:tcW w:w="644" w:type="dxa"/>
            <w:vMerge w:val="restart"/>
            <w:tcBorders>
              <w:top w:val="single" w:sz="4" w:space="0" w:color="auto"/>
              <w:bottom w:val="single" w:sz="12" w:space="0" w:color="auto"/>
            </w:tcBorders>
            <w:shd w:val="clear" w:color="auto" w:fill="auto"/>
            <w:tcMar>
              <w:right w:w="28" w:type="dxa"/>
            </w:tcMar>
            <w:vAlign w:val="bottom"/>
          </w:tcPr>
          <w:p w14:paraId="443102EA" w14:textId="77777777" w:rsidR="00497EEE" w:rsidRPr="002A12AA" w:rsidRDefault="00497EEE" w:rsidP="00C16046">
            <w:pPr>
              <w:spacing w:before="80" w:after="80" w:line="200" w:lineRule="exact"/>
              <w:jc w:val="right"/>
              <w:rPr>
                <w:i/>
                <w:sz w:val="16"/>
              </w:rPr>
            </w:pPr>
            <w:r w:rsidRPr="002A12AA">
              <w:rPr>
                <w:i/>
                <w:sz w:val="16"/>
              </w:rPr>
              <w:t>Subtotal</w:t>
            </w:r>
          </w:p>
        </w:tc>
        <w:tc>
          <w:tcPr>
            <w:tcW w:w="655" w:type="dxa"/>
            <w:vMerge w:val="restart"/>
            <w:tcBorders>
              <w:top w:val="single" w:sz="4" w:space="0" w:color="auto"/>
              <w:bottom w:val="single" w:sz="12" w:space="0" w:color="auto"/>
            </w:tcBorders>
            <w:shd w:val="clear" w:color="auto" w:fill="auto"/>
            <w:tcMar>
              <w:right w:w="28" w:type="dxa"/>
            </w:tcMar>
            <w:vAlign w:val="bottom"/>
          </w:tcPr>
          <w:p w14:paraId="2749A6CC" w14:textId="77777777" w:rsidR="00497EEE" w:rsidRPr="002A12AA" w:rsidRDefault="00497EEE" w:rsidP="00C16046">
            <w:pPr>
              <w:spacing w:before="80" w:after="80" w:line="200" w:lineRule="exact"/>
              <w:jc w:val="right"/>
              <w:rPr>
                <w:i/>
                <w:sz w:val="16"/>
              </w:rPr>
            </w:pPr>
            <w:r w:rsidRPr="002A12AA">
              <w:rPr>
                <w:i/>
                <w:sz w:val="16"/>
              </w:rPr>
              <w:t>Total</w:t>
            </w:r>
          </w:p>
        </w:tc>
      </w:tr>
      <w:tr w:rsidR="00497EEE" w:rsidRPr="002A12AA" w14:paraId="23904DD0" w14:textId="77777777" w:rsidTr="00C16046">
        <w:trPr>
          <w:gridAfter w:val="1"/>
          <w:wAfter w:w="9" w:type="dxa"/>
          <w:trHeight w:val="240"/>
          <w:tblHeader/>
        </w:trPr>
        <w:tc>
          <w:tcPr>
            <w:tcW w:w="1694" w:type="dxa"/>
            <w:vMerge/>
            <w:tcBorders>
              <w:bottom w:val="single" w:sz="12" w:space="0" w:color="auto"/>
            </w:tcBorders>
            <w:shd w:val="clear" w:color="auto" w:fill="auto"/>
          </w:tcPr>
          <w:p w14:paraId="7B68F168" w14:textId="6F139760" w:rsidR="00497EEE" w:rsidRPr="002A12AA" w:rsidRDefault="00497EEE" w:rsidP="00497EEE">
            <w:pPr>
              <w:spacing w:before="80" w:after="80" w:line="200" w:lineRule="exact"/>
              <w:rPr>
                <w:i/>
                <w:sz w:val="16"/>
                <w:lang w:bidi="ar-KW"/>
              </w:rPr>
            </w:pPr>
          </w:p>
        </w:tc>
        <w:tc>
          <w:tcPr>
            <w:tcW w:w="3164" w:type="dxa"/>
            <w:vMerge/>
            <w:tcBorders>
              <w:bottom w:val="single" w:sz="12" w:space="0" w:color="auto"/>
            </w:tcBorders>
            <w:shd w:val="clear" w:color="auto" w:fill="auto"/>
            <w:vAlign w:val="bottom"/>
          </w:tcPr>
          <w:p w14:paraId="0402211D" w14:textId="3C813895" w:rsidR="00497EEE" w:rsidRPr="002A12AA" w:rsidRDefault="00497EEE" w:rsidP="00497EEE">
            <w:pPr>
              <w:spacing w:before="80" w:after="80" w:line="200" w:lineRule="exact"/>
              <w:ind w:left="113"/>
              <w:jc w:val="right"/>
              <w:rPr>
                <w:i/>
                <w:sz w:val="16"/>
                <w:lang w:bidi="ar-KW"/>
              </w:rPr>
            </w:pPr>
          </w:p>
        </w:tc>
        <w:tc>
          <w:tcPr>
            <w:tcW w:w="756" w:type="dxa"/>
            <w:tcBorders>
              <w:top w:val="single" w:sz="4" w:space="0" w:color="auto"/>
              <w:bottom w:val="single" w:sz="12" w:space="0" w:color="auto"/>
            </w:tcBorders>
            <w:shd w:val="clear" w:color="auto" w:fill="auto"/>
            <w:tcMar>
              <w:right w:w="28" w:type="dxa"/>
            </w:tcMar>
            <w:vAlign w:val="bottom"/>
          </w:tcPr>
          <w:p w14:paraId="60BD129A" w14:textId="3BEA045D" w:rsidR="00497EEE" w:rsidRPr="002A12AA" w:rsidRDefault="00497EEE" w:rsidP="00C16046">
            <w:pPr>
              <w:spacing w:before="80" w:after="80" w:line="200" w:lineRule="exact"/>
              <w:jc w:val="right"/>
              <w:rPr>
                <w:i/>
                <w:sz w:val="16"/>
              </w:rPr>
            </w:pPr>
            <w:r w:rsidRPr="002A12AA">
              <w:rPr>
                <w:i/>
                <w:sz w:val="16"/>
              </w:rPr>
              <w:t>Hombres</w:t>
            </w:r>
          </w:p>
        </w:tc>
        <w:tc>
          <w:tcPr>
            <w:tcW w:w="699" w:type="dxa"/>
            <w:tcBorders>
              <w:top w:val="single" w:sz="4" w:space="0" w:color="auto"/>
              <w:bottom w:val="single" w:sz="12" w:space="0" w:color="auto"/>
            </w:tcBorders>
            <w:shd w:val="clear" w:color="auto" w:fill="auto"/>
            <w:tcMar>
              <w:right w:w="28" w:type="dxa"/>
            </w:tcMar>
            <w:vAlign w:val="bottom"/>
          </w:tcPr>
          <w:p w14:paraId="507F7935" w14:textId="0B4862CF" w:rsidR="00497EEE" w:rsidRPr="002A12AA" w:rsidRDefault="00497EEE" w:rsidP="00C16046">
            <w:pPr>
              <w:spacing w:before="80" w:after="80" w:line="200" w:lineRule="exact"/>
              <w:jc w:val="right"/>
              <w:rPr>
                <w:i/>
                <w:sz w:val="16"/>
              </w:rPr>
            </w:pPr>
            <w:r w:rsidRPr="002A12AA">
              <w:rPr>
                <w:i/>
                <w:sz w:val="16"/>
              </w:rPr>
              <w:t>Mujeres</w:t>
            </w:r>
          </w:p>
        </w:tc>
        <w:tc>
          <w:tcPr>
            <w:tcW w:w="672" w:type="dxa"/>
            <w:vMerge/>
            <w:tcBorders>
              <w:top w:val="single" w:sz="12" w:space="0" w:color="auto"/>
              <w:bottom w:val="single" w:sz="12" w:space="0" w:color="auto"/>
            </w:tcBorders>
            <w:shd w:val="clear" w:color="auto" w:fill="auto"/>
            <w:tcMar>
              <w:right w:w="28" w:type="dxa"/>
            </w:tcMar>
            <w:vAlign w:val="bottom"/>
          </w:tcPr>
          <w:p w14:paraId="4559C93C" w14:textId="77777777" w:rsidR="00497EEE" w:rsidRPr="002A12AA" w:rsidRDefault="00497EEE" w:rsidP="00C16046">
            <w:pPr>
              <w:spacing w:before="80" w:after="80" w:line="200" w:lineRule="exact"/>
              <w:jc w:val="right"/>
              <w:rPr>
                <w:i/>
                <w:sz w:val="16"/>
                <w:rtl/>
              </w:rPr>
            </w:pPr>
          </w:p>
        </w:tc>
        <w:tc>
          <w:tcPr>
            <w:tcW w:w="686" w:type="dxa"/>
            <w:tcBorders>
              <w:top w:val="single" w:sz="4" w:space="0" w:color="auto"/>
              <w:bottom w:val="single" w:sz="12" w:space="0" w:color="auto"/>
            </w:tcBorders>
            <w:shd w:val="clear" w:color="auto" w:fill="auto"/>
            <w:tcMar>
              <w:right w:w="28" w:type="dxa"/>
            </w:tcMar>
            <w:vAlign w:val="bottom"/>
          </w:tcPr>
          <w:p w14:paraId="2089DA9D" w14:textId="2FAE6440" w:rsidR="00497EEE" w:rsidRPr="002A12AA" w:rsidRDefault="00497EEE" w:rsidP="00C16046">
            <w:pPr>
              <w:spacing w:before="80" w:after="80" w:line="200" w:lineRule="exact"/>
              <w:jc w:val="right"/>
              <w:rPr>
                <w:i/>
                <w:sz w:val="16"/>
              </w:rPr>
            </w:pPr>
            <w:r w:rsidRPr="002A12AA">
              <w:rPr>
                <w:i/>
                <w:sz w:val="16"/>
              </w:rPr>
              <w:t>Hombres</w:t>
            </w:r>
          </w:p>
        </w:tc>
        <w:tc>
          <w:tcPr>
            <w:tcW w:w="658" w:type="dxa"/>
            <w:tcBorders>
              <w:top w:val="single" w:sz="4" w:space="0" w:color="auto"/>
              <w:bottom w:val="single" w:sz="12" w:space="0" w:color="auto"/>
            </w:tcBorders>
            <w:shd w:val="clear" w:color="auto" w:fill="auto"/>
            <w:tcMar>
              <w:right w:w="28" w:type="dxa"/>
            </w:tcMar>
            <w:vAlign w:val="bottom"/>
          </w:tcPr>
          <w:p w14:paraId="63948E60" w14:textId="130B718A" w:rsidR="00497EEE" w:rsidRPr="002A12AA" w:rsidRDefault="00497EEE" w:rsidP="00C16046">
            <w:pPr>
              <w:spacing w:before="80" w:after="80" w:line="200" w:lineRule="exact"/>
              <w:jc w:val="right"/>
              <w:rPr>
                <w:i/>
                <w:sz w:val="16"/>
              </w:rPr>
            </w:pPr>
            <w:r w:rsidRPr="002A12AA">
              <w:rPr>
                <w:i/>
                <w:sz w:val="16"/>
              </w:rPr>
              <w:t>Mujeres</w:t>
            </w:r>
          </w:p>
        </w:tc>
        <w:tc>
          <w:tcPr>
            <w:tcW w:w="644" w:type="dxa"/>
            <w:vMerge/>
            <w:tcBorders>
              <w:top w:val="single" w:sz="12" w:space="0" w:color="auto"/>
              <w:bottom w:val="single" w:sz="12" w:space="0" w:color="auto"/>
            </w:tcBorders>
            <w:shd w:val="clear" w:color="auto" w:fill="auto"/>
            <w:tcMar>
              <w:right w:w="28" w:type="dxa"/>
            </w:tcMar>
            <w:vAlign w:val="bottom"/>
          </w:tcPr>
          <w:p w14:paraId="5526F4CE" w14:textId="77777777" w:rsidR="00497EEE" w:rsidRPr="002A12AA" w:rsidRDefault="00497EEE" w:rsidP="00C16046">
            <w:pPr>
              <w:spacing w:before="80" w:after="80" w:line="200" w:lineRule="exact"/>
              <w:jc w:val="right"/>
              <w:rPr>
                <w:i/>
                <w:sz w:val="16"/>
                <w:rtl/>
              </w:rPr>
            </w:pPr>
          </w:p>
        </w:tc>
        <w:tc>
          <w:tcPr>
            <w:tcW w:w="655" w:type="dxa"/>
            <w:vMerge/>
            <w:tcBorders>
              <w:top w:val="single" w:sz="12" w:space="0" w:color="auto"/>
              <w:bottom w:val="single" w:sz="12" w:space="0" w:color="auto"/>
            </w:tcBorders>
            <w:shd w:val="clear" w:color="auto" w:fill="auto"/>
            <w:tcMar>
              <w:right w:w="28" w:type="dxa"/>
            </w:tcMar>
            <w:vAlign w:val="bottom"/>
          </w:tcPr>
          <w:p w14:paraId="528A6D4F" w14:textId="77777777" w:rsidR="00497EEE" w:rsidRPr="002A12AA" w:rsidRDefault="00497EEE" w:rsidP="00C16046">
            <w:pPr>
              <w:spacing w:before="80" w:after="80" w:line="200" w:lineRule="exact"/>
              <w:jc w:val="right"/>
              <w:rPr>
                <w:i/>
                <w:sz w:val="16"/>
                <w:rtl/>
              </w:rPr>
            </w:pPr>
          </w:p>
        </w:tc>
      </w:tr>
      <w:tr w:rsidR="00C16046" w:rsidRPr="002A12AA" w14:paraId="16E2C35F" w14:textId="77777777" w:rsidTr="00C16046">
        <w:trPr>
          <w:gridAfter w:val="1"/>
          <w:wAfter w:w="9" w:type="dxa"/>
          <w:trHeight w:val="240"/>
        </w:trPr>
        <w:tc>
          <w:tcPr>
            <w:tcW w:w="1694" w:type="dxa"/>
            <w:vMerge w:val="restart"/>
            <w:tcBorders>
              <w:top w:val="single" w:sz="12" w:space="0" w:color="auto"/>
            </w:tcBorders>
            <w:shd w:val="clear" w:color="auto" w:fill="auto"/>
          </w:tcPr>
          <w:p w14:paraId="41C7F312" w14:textId="3E3C2239" w:rsidR="00497EEE" w:rsidRPr="002A12AA" w:rsidRDefault="00497EEE" w:rsidP="00497EEE">
            <w:pPr>
              <w:spacing w:before="40" w:after="40" w:line="220" w:lineRule="exact"/>
              <w:rPr>
                <w:sz w:val="18"/>
              </w:rPr>
            </w:pPr>
            <w:r w:rsidRPr="002A12AA">
              <w:rPr>
                <w:sz w:val="18"/>
              </w:rPr>
              <w:t>Enseñanza general</w:t>
            </w:r>
          </w:p>
        </w:tc>
        <w:tc>
          <w:tcPr>
            <w:tcW w:w="3164" w:type="dxa"/>
            <w:tcBorders>
              <w:top w:val="single" w:sz="12" w:space="0" w:color="auto"/>
            </w:tcBorders>
            <w:shd w:val="clear" w:color="auto" w:fill="auto"/>
            <w:vAlign w:val="bottom"/>
          </w:tcPr>
          <w:p w14:paraId="2EC4CA3D" w14:textId="3EB3ECE2" w:rsidR="00497EEE" w:rsidRPr="002A12AA" w:rsidRDefault="00497EEE" w:rsidP="00497EEE">
            <w:pPr>
              <w:spacing w:before="40" w:after="40" w:line="220" w:lineRule="exact"/>
              <w:rPr>
                <w:sz w:val="18"/>
              </w:rPr>
            </w:pPr>
            <w:r w:rsidRPr="002A12AA">
              <w:rPr>
                <w:sz w:val="18"/>
              </w:rPr>
              <w:t>Educación preescolar</w:t>
            </w:r>
          </w:p>
        </w:tc>
        <w:tc>
          <w:tcPr>
            <w:tcW w:w="756" w:type="dxa"/>
            <w:tcBorders>
              <w:top w:val="single" w:sz="12" w:space="0" w:color="auto"/>
            </w:tcBorders>
            <w:shd w:val="clear" w:color="auto" w:fill="auto"/>
            <w:tcMar>
              <w:right w:w="28" w:type="dxa"/>
            </w:tcMar>
            <w:vAlign w:val="bottom"/>
          </w:tcPr>
          <w:p w14:paraId="4E8F51B0" w14:textId="77777777" w:rsidR="00497EEE" w:rsidRPr="002A12AA" w:rsidRDefault="00497EEE" w:rsidP="00C16046">
            <w:pPr>
              <w:spacing w:before="40" w:after="40" w:line="220" w:lineRule="exact"/>
              <w:jc w:val="right"/>
              <w:rPr>
                <w:sz w:val="18"/>
              </w:rPr>
            </w:pPr>
            <w:r w:rsidRPr="002A12AA">
              <w:rPr>
                <w:sz w:val="18"/>
              </w:rPr>
              <w:t>20 613</w:t>
            </w:r>
          </w:p>
        </w:tc>
        <w:tc>
          <w:tcPr>
            <w:tcW w:w="699" w:type="dxa"/>
            <w:tcBorders>
              <w:top w:val="single" w:sz="12" w:space="0" w:color="auto"/>
            </w:tcBorders>
            <w:shd w:val="clear" w:color="auto" w:fill="auto"/>
            <w:tcMar>
              <w:right w:w="28" w:type="dxa"/>
            </w:tcMar>
            <w:vAlign w:val="bottom"/>
          </w:tcPr>
          <w:p w14:paraId="6B3DAA5F" w14:textId="77777777" w:rsidR="00497EEE" w:rsidRPr="002A12AA" w:rsidRDefault="00497EEE" w:rsidP="00C16046">
            <w:pPr>
              <w:spacing w:before="40" w:after="40" w:line="220" w:lineRule="exact"/>
              <w:jc w:val="right"/>
              <w:rPr>
                <w:sz w:val="18"/>
              </w:rPr>
            </w:pPr>
            <w:r w:rsidRPr="002A12AA">
              <w:rPr>
                <w:sz w:val="18"/>
              </w:rPr>
              <w:t>20 898</w:t>
            </w:r>
          </w:p>
        </w:tc>
        <w:tc>
          <w:tcPr>
            <w:tcW w:w="672" w:type="dxa"/>
            <w:tcBorders>
              <w:top w:val="single" w:sz="12" w:space="0" w:color="auto"/>
            </w:tcBorders>
            <w:shd w:val="clear" w:color="auto" w:fill="auto"/>
            <w:tcMar>
              <w:right w:w="28" w:type="dxa"/>
            </w:tcMar>
            <w:vAlign w:val="bottom"/>
          </w:tcPr>
          <w:p w14:paraId="37BDEBC2" w14:textId="77777777" w:rsidR="00497EEE" w:rsidRPr="002A12AA" w:rsidRDefault="00497EEE" w:rsidP="00C16046">
            <w:pPr>
              <w:spacing w:before="40" w:after="40" w:line="220" w:lineRule="exact"/>
              <w:jc w:val="right"/>
              <w:rPr>
                <w:sz w:val="18"/>
              </w:rPr>
            </w:pPr>
            <w:r w:rsidRPr="002A12AA">
              <w:rPr>
                <w:sz w:val="18"/>
              </w:rPr>
              <w:t>41 511</w:t>
            </w:r>
          </w:p>
        </w:tc>
        <w:tc>
          <w:tcPr>
            <w:tcW w:w="686" w:type="dxa"/>
            <w:tcBorders>
              <w:top w:val="single" w:sz="12" w:space="0" w:color="auto"/>
            </w:tcBorders>
            <w:shd w:val="clear" w:color="auto" w:fill="auto"/>
            <w:tcMar>
              <w:right w:w="28" w:type="dxa"/>
            </w:tcMar>
            <w:vAlign w:val="bottom"/>
          </w:tcPr>
          <w:p w14:paraId="0C0A4506" w14:textId="77777777" w:rsidR="00497EEE" w:rsidRPr="002A12AA" w:rsidRDefault="00497EEE" w:rsidP="00C16046">
            <w:pPr>
              <w:spacing w:before="40" w:after="40" w:line="220" w:lineRule="exact"/>
              <w:jc w:val="right"/>
              <w:rPr>
                <w:sz w:val="18"/>
              </w:rPr>
            </w:pPr>
            <w:r w:rsidRPr="002A12AA">
              <w:rPr>
                <w:sz w:val="18"/>
              </w:rPr>
              <w:t>1 132</w:t>
            </w:r>
          </w:p>
        </w:tc>
        <w:tc>
          <w:tcPr>
            <w:tcW w:w="658" w:type="dxa"/>
            <w:tcBorders>
              <w:top w:val="single" w:sz="12" w:space="0" w:color="auto"/>
            </w:tcBorders>
            <w:shd w:val="clear" w:color="auto" w:fill="auto"/>
            <w:tcMar>
              <w:right w:w="28" w:type="dxa"/>
            </w:tcMar>
            <w:vAlign w:val="bottom"/>
          </w:tcPr>
          <w:p w14:paraId="0106BEF7" w14:textId="77777777" w:rsidR="00497EEE" w:rsidRPr="002A12AA" w:rsidRDefault="00497EEE" w:rsidP="00C16046">
            <w:pPr>
              <w:spacing w:before="40" w:after="40" w:line="220" w:lineRule="exact"/>
              <w:jc w:val="right"/>
              <w:rPr>
                <w:sz w:val="18"/>
              </w:rPr>
            </w:pPr>
            <w:r w:rsidRPr="002A12AA">
              <w:rPr>
                <w:sz w:val="18"/>
              </w:rPr>
              <w:t>1 192</w:t>
            </w:r>
          </w:p>
        </w:tc>
        <w:tc>
          <w:tcPr>
            <w:tcW w:w="644" w:type="dxa"/>
            <w:tcBorders>
              <w:top w:val="single" w:sz="12" w:space="0" w:color="auto"/>
            </w:tcBorders>
            <w:shd w:val="clear" w:color="auto" w:fill="auto"/>
            <w:tcMar>
              <w:right w:w="28" w:type="dxa"/>
            </w:tcMar>
            <w:vAlign w:val="bottom"/>
          </w:tcPr>
          <w:p w14:paraId="7AD8BDA7" w14:textId="77777777" w:rsidR="00497EEE" w:rsidRPr="002A12AA" w:rsidRDefault="00497EEE" w:rsidP="00C16046">
            <w:pPr>
              <w:spacing w:before="40" w:after="40" w:line="220" w:lineRule="exact"/>
              <w:jc w:val="right"/>
              <w:rPr>
                <w:sz w:val="18"/>
              </w:rPr>
            </w:pPr>
            <w:r w:rsidRPr="002A12AA">
              <w:rPr>
                <w:sz w:val="18"/>
              </w:rPr>
              <w:t>2 324</w:t>
            </w:r>
          </w:p>
        </w:tc>
        <w:tc>
          <w:tcPr>
            <w:tcW w:w="655" w:type="dxa"/>
            <w:tcBorders>
              <w:top w:val="single" w:sz="12" w:space="0" w:color="auto"/>
            </w:tcBorders>
            <w:shd w:val="clear" w:color="auto" w:fill="auto"/>
            <w:tcMar>
              <w:right w:w="28" w:type="dxa"/>
            </w:tcMar>
            <w:vAlign w:val="bottom"/>
          </w:tcPr>
          <w:p w14:paraId="67F0AB26" w14:textId="77777777" w:rsidR="00497EEE" w:rsidRPr="002A12AA" w:rsidRDefault="00497EEE" w:rsidP="00C16046">
            <w:pPr>
              <w:spacing w:before="40" w:after="40" w:line="220" w:lineRule="exact"/>
              <w:jc w:val="right"/>
              <w:rPr>
                <w:sz w:val="18"/>
              </w:rPr>
            </w:pPr>
            <w:r w:rsidRPr="002A12AA">
              <w:rPr>
                <w:sz w:val="18"/>
              </w:rPr>
              <w:t>43 835</w:t>
            </w:r>
          </w:p>
        </w:tc>
      </w:tr>
      <w:tr w:rsidR="00C16046" w:rsidRPr="002A12AA" w14:paraId="2D602A63" w14:textId="77777777" w:rsidTr="00C16046">
        <w:trPr>
          <w:gridAfter w:val="1"/>
          <w:wAfter w:w="9" w:type="dxa"/>
          <w:trHeight w:val="240"/>
        </w:trPr>
        <w:tc>
          <w:tcPr>
            <w:tcW w:w="1694" w:type="dxa"/>
            <w:vMerge/>
            <w:shd w:val="clear" w:color="auto" w:fill="auto"/>
          </w:tcPr>
          <w:p w14:paraId="146DE2F0"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56A7D958" w14:textId="0BA60081" w:rsidR="00497EEE" w:rsidRPr="002A12AA" w:rsidRDefault="00497EEE" w:rsidP="00497EEE">
            <w:pPr>
              <w:spacing w:before="40" w:after="40" w:line="220" w:lineRule="exact"/>
              <w:rPr>
                <w:sz w:val="18"/>
              </w:rPr>
            </w:pPr>
            <w:r w:rsidRPr="002A12AA">
              <w:rPr>
                <w:sz w:val="18"/>
              </w:rPr>
              <w:t>Educación primaria</w:t>
            </w:r>
          </w:p>
        </w:tc>
        <w:tc>
          <w:tcPr>
            <w:tcW w:w="756" w:type="dxa"/>
            <w:shd w:val="clear" w:color="auto" w:fill="auto"/>
            <w:tcMar>
              <w:right w:w="28" w:type="dxa"/>
            </w:tcMar>
            <w:vAlign w:val="bottom"/>
          </w:tcPr>
          <w:p w14:paraId="0049DBBD" w14:textId="77777777" w:rsidR="00497EEE" w:rsidRPr="002A12AA" w:rsidRDefault="00497EEE" w:rsidP="00C16046">
            <w:pPr>
              <w:spacing w:before="40" w:after="40" w:line="220" w:lineRule="exact"/>
              <w:jc w:val="right"/>
              <w:rPr>
                <w:sz w:val="18"/>
              </w:rPr>
            </w:pPr>
            <w:r w:rsidRPr="002A12AA">
              <w:rPr>
                <w:sz w:val="18"/>
              </w:rPr>
              <w:t>64 195</w:t>
            </w:r>
          </w:p>
        </w:tc>
        <w:tc>
          <w:tcPr>
            <w:tcW w:w="699" w:type="dxa"/>
            <w:shd w:val="clear" w:color="auto" w:fill="auto"/>
            <w:tcMar>
              <w:right w:w="28" w:type="dxa"/>
            </w:tcMar>
            <w:vAlign w:val="bottom"/>
          </w:tcPr>
          <w:p w14:paraId="2C7FA22D" w14:textId="77777777" w:rsidR="00497EEE" w:rsidRPr="002A12AA" w:rsidRDefault="00497EEE" w:rsidP="00C16046">
            <w:pPr>
              <w:spacing w:before="40" w:after="40" w:line="220" w:lineRule="exact"/>
              <w:jc w:val="right"/>
              <w:rPr>
                <w:sz w:val="18"/>
              </w:rPr>
            </w:pPr>
            <w:r w:rsidRPr="002A12AA">
              <w:rPr>
                <w:sz w:val="18"/>
              </w:rPr>
              <w:t>68 738</w:t>
            </w:r>
          </w:p>
        </w:tc>
        <w:tc>
          <w:tcPr>
            <w:tcW w:w="672" w:type="dxa"/>
            <w:shd w:val="clear" w:color="auto" w:fill="auto"/>
            <w:tcMar>
              <w:right w:w="28" w:type="dxa"/>
            </w:tcMar>
            <w:vAlign w:val="bottom"/>
          </w:tcPr>
          <w:p w14:paraId="377D5AE3" w14:textId="77777777" w:rsidR="00497EEE" w:rsidRPr="002A12AA" w:rsidRDefault="00497EEE" w:rsidP="00C16046">
            <w:pPr>
              <w:spacing w:before="40" w:after="40" w:line="220" w:lineRule="exact"/>
              <w:jc w:val="right"/>
              <w:rPr>
                <w:sz w:val="18"/>
              </w:rPr>
            </w:pPr>
            <w:r w:rsidRPr="002A12AA">
              <w:rPr>
                <w:sz w:val="18"/>
              </w:rPr>
              <w:t>132 933</w:t>
            </w:r>
          </w:p>
        </w:tc>
        <w:tc>
          <w:tcPr>
            <w:tcW w:w="686" w:type="dxa"/>
            <w:shd w:val="clear" w:color="auto" w:fill="auto"/>
            <w:tcMar>
              <w:right w:w="28" w:type="dxa"/>
            </w:tcMar>
            <w:vAlign w:val="bottom"/>
          </w:tcPr>
          <w:p w14:paraId="5F1483B7" w14:textId="77777777" w:rsidR="00497EEE" w:rsidRPr="002A12AA" w:rsidRDefault="00497EEE" w:rsidP="00C16046">
            <w:pPr>
              <w:spacing w:before="40" w:after="40" w:line="220" w:lineRule="exact"/>
              <w:jc w:val="right"/>
              <w:rPr>
                <w:sz w:val="18"/>
              </w:rPr>
            </w:pPr>
            <w:r w:rsidRPr="002A12AA">
              <w:rPr>
                <w:sz w:val="18"/>
              </w:rPr>
              <w:t>14 128</w:t>
            </w:r>
          </w:p>
        </w:tc>
        <w:tc>
          <w:tcPr>
            <w:tcW w:w="658" w:type="dxa"/>
            <w:shd w:val="clear" w:color="auto" w:fill="auto"/>
            <w:tcMar>
              <w:right w:w="28" w:type="dxa"/>
            </w:tcMar>
            <w:vAlign w:val="bottom"/>
          </w:tcPr>
          <w:p w14:paraId="310DE7BC" w14:textId="77777777" w:rsidR="00497EEE" w:rsidRPr="002A12AA" w:rsidRDefault="00497EEE" w:rsidP="00C16046">
            <w:pPr>
              <w:spacing w:before="40" w:after="40" w:line="220" w:lineRule="exact"/>
              <w:jc w:val="right"/>
              <w:rPr>
                <w:sz w:val="18"/>
              </w:rPr>
            </w:pPr>
            <w:r w:rsidRPr="002A12AA">
              <w:rPr>
                <w:sz w:val="18"/>
              </w:rPr>
              <w:t>14 424</w:t>
            </w:r>
          </w:p>
        </w:tc>
        <w:tc>
          <w:tcPr>
            <w:tcW w:w="644" w:type="dxa"/>
            <w:shd w:val="clear" w:color="auto" w:fill="auto"/>
            <w:tcMar>
              <w:right w:w="28" w:type="dxa"/>
            </w:tcMar>
            <w:vAlign w:val="bottom"/>
          </w:tcPr>
          <w:p w14:paraId="7D7FF27B" w14:textId="77777777" w:rsidR="00497EEE" w:rsidRPr="002A12AA" w:rsidRDefault="00497EEE" w:rsidP="00C16046">
            <w:pPr>
              <w:spacing w:before="40" w:after="40" w:line="220" w:lineRule="exact"/>
              <w:jc w:val="right"/>
              <w:rPr>
                <w:sz w:val="18"/>
              </w:rPr>
            </w:pPr>
            <w:r w:rsidRPr="002A12AA">
              <w:rPr>
                <w:sz w:val="18"/>
              </w:rPr>
              <w:t>28 552</w:t>
            </w:r>
          </w:p>
        </w:tc>
        <w:tc>
          <w:tcPr>
            <w:tcW w:w="655" w:type="dxa"/>
            <w:shd w:val="clear" w:color="auto" w:fill="auto"/>
            <w:tcMar>
              <w:right w:w="28" w:type="dxa"/>
            </w:tcMar>
            <w:vAlign w:val="bottom"/>
          </w:tcPr>
          <w:p w14:paraId="30865B0F" w14:textId="77777777" w:rsidR="00497EEE" w:rsidRPr="002A12AA" w:rsidRDefault="00497EEE" w:rsidP="00C16046">
            <w:pPr>
              <w:spacing w:before="40" w:after="40" w:line="220" w:lineRule="exact"/>
              <w:jc w:val="right"/>
              <w:rPr>
                <w:sz w:val="18"/>
              </w:rPr>
            </w:pPr>
            <w:r w:rsidRPr="002A12AA">
              <w:rPr>
                <w:sz w:val="18"/>
              </w:rPr>
              <w:t>161 485</w:t>
            </w:r>
          </w:p>
        </w:tc>
      </w:tr>
      <w:tr w:rsidR="00C16046" w:rsidRPr="002A12AA" w14:paraId="5AE2AB3B" w14:textId="77777777" w:rsidTr="00C16046">
        <w:trPr>
          <w:gridAfter w:val="1"/>
          <w:wAfter w:w="9" w:type="dxa"/>
          <w:trHeight w:val="240"/>
        </w:trPr>
        <w:tc>
          <w:tcPr>
            <w:tcW w:w="1694" w:type="dxa"/>
            <w:vMerge/>
            <w:shd w:val="clear" w:color="auto" w:fill="auto"/>
          </w:tcPr>
          <w:p w14:paraId="5D46ECEF"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04FC65EB" w14:textId="1C28E157" w:rsidR="00497EEE" w:rsidRPr="002A12AA" w:rsidRDefault="00497EEE" w:rsidP="00497EEE">
            <w:pPr>
              <w:spacing w:before="40" w:after="40" w:line="220" w:lineRule="exact"/>
              <w:rPr>
                <w:sz w:val="18"/>
              </w:rPr>
            </w:pPr>
            <w:r w:rsidRPr="002A12AA">
              <w:rPr>
                <w:sz w:val="18"/>
              </w:rPr>
              <w:t>Educación secundaria</w:t>
            </w:r>
          </w:p>
        </w:tc>
        <w:tc>
          <w:tcPr>
            <w:tcW w:w="756" w:type="dxa"/>
            <w:shd w:val="clear" w:color="auto" w:fill="auto"/>
            <w:tcMar>
              <w:right w:w="28" w:type="dxa"/>
            </w:tcMar>
            <w:vAlign w:val="bottom"/>
          </w:tcPr>
          <w:p w14:paraId="61DE9AB9" w14:textId="77777777" w:rsidR="00497EEE" w:rsidRPr="002A12AA" w:rsidRDefault="00497EEE" w:rsidP="00C16046">
            <w:pPr>
              <w:spacing w:before="40" w:after="40" w:line="220" w:lineRule="exact"/>
              <w:jc w:val="right"/>
              <w:rPr>
                <w:sz w:val="18"/>
              </w:rPr>
            </w:pPr>
            <w:r w:rsidRPr="002A12AA">
              <w:rPr>
                <w:sz w:val="18"/>
              </w:rPr>
              <w:t>52 028</w:t>
            </w:r>
          </w:p>
        </w:tc>
        <w:tc>
          <w:tcPr>
            <w:tcW w:w="699" w:type="dxa"/>
            <w:shd w:val="clear" w:color="auto" w:fill="auto"/>
            <w:tcMar>
              <w:right w:w="28" w:type="dxa"/>
            </w:tcMar>
            <w:vAlign w:val="bottom"/>
          </w:tcPr>
          <w:p w14:paraId="33E28772" w14:textId="77777777" w:rsidR="00497EEE" w:rsidRPr="002A12AA" w:rsidRDefault="00497EEE" w:rsidP="00C16046">
            <w:pPr>
              <w:spacing w:before="40" w:after="40" w:line="220" w:lineRule="exact"/>
              <w:jc w:val="right"/>
              <w:rPr>
                <w:sz w:val="18"/>
              </w:rPr>
            </w:pPr>
            <w:r w:rsidRPr="002A12AA">
              <w:rPr>
                <w:sz w:val="18"/>
              </w:rPr>
              <w:t>56 780</w:t>
            </w:r>
          </w:p>
        </w:tc>
        <w:tc>
          <w:tcPr>
            <w:tcW w:w="672" w:type="dxa"/>
            <w:shd w:val="clear" w:color="auto" w:fill="auto"/>
            <w:tcMar>
              <w:right w:w="28" w:type="dxa"/>
            </w:tcMar>
            <w:vAlign w:val="bottom"/>
          </w:tcPr>
          <w:p w14:paraId="1472EAE5" w14:textId="77777777" w:rsidR="00497EEE" w:rsidRPr="002A12AA" w:rsidRDefault="00497EEE" w:rsidP="00C16046">
            <w:pPr>
              <w:spacing w:before="40" w:after="40" w:line="220" w:lineRule="exact"/>
              <w:jc w:val="right"/>
              <w:rPr>
                <w:sz w:val="18"/>
              </w:rPr>
            </w:pPr>
            <w:r w:rsidRPr="002A12AA">
              <w:rPr>
                <w:sz w:val="18"/>
              </w:rPr>
              <w:t>108 808</w:t>
            </w:r>
          </w:p>
        </w:tc>
        <w:tc>
          <w:tcPr>
            <w:tcW w:w="686" w:type="dxa"/>
            <w:shd w:val="clear" w:color="auto" w:fill="auto"/>
            <w:tcMar>
              <w:right w:w="28" w:type="dxa"/>
            </w:tcMar>
            <w:vAlign w:val="bottom"/>
          </w:tcPr>
          <w:p w14:paraId="17AA1BCD" w14:textId="77777777" w:rsidR="00497EEE" w:rsidRPr="002A12AA" w:rsidRDefault="00497EEE" w:rsidP="00C16046">
            <w:pPr>
              <w:spacing w:before="40" w:after="40" w:line="220" w:lineRule="exact"/>
              <w:jc w:val="right"/>
              <w:rPr>
                <w:sz w:val="18"/>
              </w:rPr>
            </w:pPr>
            <w:r w:rsidRPr="002A12AA">
              <w:rPr>
                <w:sz w:val="18"/>
              </w:rPr>
              <w:t>10 848</w:t>
            </w:r>
          </w:p>
        </w:tc>
        <w:tc>
          <w:tcPr>
            <w:tcW w:w="658" w:type="dxa"/>
            <w:shd w:val="clear" w:color="auto" w:fill="auto"/>
            <w:tcMar>
              <w:right w:w="28" w:type="dxa"/>
            </w:tcMar>
            <w:vAlign w:val="bottom"/>
          </w:tcPr>
          <w:p w14:paraId="73F93B52" w14:textId="77777777" w:rsidR="00497EEE" w:rsidRPr="002A12AA" w:rsidRDefault="00497EEE" w:rsidP="00C16046">
            <w:pPr>
              <w:spacing w:before="40" w:after="40" w:line="220" w:lineRule="exact"/>
              <w:jc w:val="right"/>
              <w:rPr>
                <w:sz w:val="18"/>
              </w:rPr>
            </w:pPr>
            <w:r w:rsidRPr="002A12AA">
              <w:rPr>
                <w:sz w:val="18"/>
              </w:rPr>
              <w:t>10 800</w:t>
            </w:r>
          </w:p>
        </w:tc>
        <w:tc>
          <w:tcPr>
            <w:tcW w:w="644" w:type="dxa"/>
            <w:shd w:val="clear" w:color="auto" w:fill="auto"/>
            <w:tcMar>
              <w:right w:w="28" w:type="dxa"/>
            </w:tcMar>
            <w:vAlign w:val="bottom"/>
          </w:tcPr>
          <w:p w14:paraId="3B65AD4E" w14:textId="77777777" w:rsidR="00497EEE" w:rsidRPr="002A12AA" w:rsidRDefault="00497EEE" w:rsidP="00C16046">
            <w:pPr>
              <w:spacing w:before="40" w:after="40" w:line="220" w:lineRule="exact"/>
              <w:jc w:val="right"/>
              <w:rPr>
                <w:sz w:val="18"/>
              </w:rPr>
            </w:pPr>
            <w:r w:rsidRPr="002A12AA">
              <w:rPr>
                <w:sz w:val="18"/>
              </w:rPr>
              <w:t>21 648</w:t>
            </w:r>
          </w:p>
        </w:tc>
        <w:tc>
          <w:tcPr>
            <w:tcW w:w="655" w:type="dxa"/>
            <w:shd w:val="clear" w:color="auto" w:fill="auto"/>
            <w:tcMar>
              <w:right w:w="28" w:type="dxa"/>
            </w:tcMar>
            <w:vAlign w:val="bottom"/>
          </w:tcPr>
          <w:p w14:paraId="46B64E32" w14:textId="77777777" w:rsidR="00497EEE" w:rsidRPr="002A12AA" w:rsidRDefault="00497EEE" w:rsidP="00C16046">
            <w:pPr>
              <w:spacing w:before="40" w:after="40" w:line="220" w:lineRule="exact"/>
              <w:jc w:val="right"/>
              <w:rPr>
                <w:sz w:val="18"/>
              </w:rPr>
            </w:pPr>
            <w:r w:rsidRPr="002A12AA">
              <w:rPr>
                <w:sz w:val="18"/>
              </w:rPr>
              <w:t>130 456</w:t>
            </w:r>
          </w:p>
        </w:tc>
      </w:tr>
      <w:tr w:rsidR="00C16046" w:rsidRPr="002A12AA" w14:paraId="344A2DEA" w14:textId="77777777" w:rsidTr="00C16046">
        <w:trPr>
          <w:gridAfter w:val="1"/>
          <w:wAfter w:w="9" w:type="dxa"/>
          <w:trHeight w:val="240"/>
        </w:trPr>
        <w:tc>
          <w:tcPr>
            <w:tcW w:w="1694" w:type="dxa"/>
            <w:vMerge/>
            <w:shd w:val="clear" w:color="auto" w:fill="auto"/>
          </w:tcPr>
          <w:p w14:paraId="44CFD2D2"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73D79AB4" w14:textId="46A4FB3D" w:rsidR="00497EEE" w:rsidRPr="002A12AA" w:rsidRDefault="00497EEE" w:rsidP="00497EEE">
            <w:pPr>
              <w:spacing w:before="40" w:after="40" w:line="220" w:lineRule="exact"/>
              <w:rPr>
                <w:sz w:val="18"/>
              </w:rPr>
            </w:pPr>
            <w:r w:rsidRPr="002A12AA">
              <w:rPr>
                <w:sz w:val="18"/>
              </w:rPr>
              <w:t>Bachillerato</w:t>
            </w:r>
          </w:p>
        </w:tc>
        <w:tc>
          <w:tcPr>
            <w:tcW w:w="756" w:type="dxa"/>
            <w:shd w:val="clear" w:color="auto" w:fill="auto"/>
            <w:tcMar>
              <w:right w:w="28" w:type="dxa"/>
            </w:tcMar>
            <w:vAlign w:val="bottom"/>
          </w:tcPr>
          <w:p w14:paraId="3156D21E" w14:textId="77777777" w:rsidR="00497EEE" w:rsidRPr="002A12AA" w:rsidRDefault="00497EEE" w:rsidP="00C16046">
            <w:pPr>
              <w:spacing w:before="40" w:after="40" w:line="220" w:lineRule="exact"/>
              <w:jc w:val="right"/>
              <w:rPr>
                <w:sz w:val="18"/>
              </w:rPr>
            </w:pPr>
            <w:r w:rsidRPr="002A12AA">
              <w:rPr>
                <w:sz w:val="18"/>
              </w:rPr>
              <w:t>36 393</w:t>
            </w:r>
          </w:p>
        </w:tc>
        <w:tc>
          <w:tcPr>
            <w:tcW w:w="699" w:type="dxa"/>
            <w:shd w:val="clear" w:color="auto" w:fill="auto"/>
            <w:tcMar>
              <w:right w:w="28" w:type="dxa"/>
            </w:tcMar>
            <w:vAlign w:val="bottom"/>
          </w:tcPr>
          <w:p w14:paraId="6AC7A3EF" w14:textId="77777777" w:rsidR="00497EEE" w:rsidRPr="002A12AA" w:rsidRDefault="00497EEE" w:rsidP="00C16046">
            <w:pPr>
              <w:spacing w:before="40" w:after="40" w:line="220" w:lineRule="exact"/>
              <w:jc w:val="right"/>
              <w:rPr>
                <w:sz w:val="18"/>
              </w:rPr>
            </w:pPr>
            <w:r w:rsidRPr="002A12AA">
              <w:rPr>
                <w:sz w:val="18"/>
              </w:rPr>
              <w:t>41 197</w:t>
            </w:r>
          </w:p>
        </w:tc>
        <w:tc>
          <w:tcPr>
            <w:tcW w:w="672" w:type="dxa"/>
            <w:shd w:val="clear" w:color="auto" w:fill="auto"/>
            <w:tcMar>
              <w:right w:w="28" w:type="dxa"/>
            </w:tcMar>
            <w:vAlign w:val="bottom"/>
          </w:tcPr>
          <w:p w14:paraId="07E8FC44" w14:textId="77777777" w:rsidR="00497EEE" w:rsidRPr="002A12AA" w:rsidRDefault="00497EEE" w:rsidP="00C16046">
            <w:pPr>
              <w:spacing w:before="40" w:after="40" w:line="220" w:lineRule="exact"/>
              <w:jc w:val="right"/>
              <w:rPr>
                <w:sz w:val="18"/>
              </w:rPr>
            </w:pPr>
            <w:r w:rsidRPr="002A12AA">
              <w:rPr>
                <w:sz w:val="18"/>
              </w:rPr>
              <w:t>77 590</w:t>
            </w:r>
          </w:p>
        </w:tc>
        <w:tc>
          <w:tcPr>
            <w:tcW w:w="686" w:type="dxa"/>
            <w:shd w:val="clear" w:color="auto" w:fill="auto"/>
            <w:tcMar>
              <w:right w:w="28" w:type="dxa"/>
            </w:tcMar>
            <w:vAlign w:val="bottom"/>
          </w:tcPr>
          <w:p w14:paraId="10227AAC" w14:textId="77777777" w:rsidR="00497EEE" w:rsidRPr="002A12AA" w:rsidRDefault="00497EEE" w:rsidP="00C16046">
            <w:pPr>
              <w:spacing w:before="40" w:after="40" w:line="220" w:lineRule="exact"/>
              <w:jc w:val="right"/>
              <w:rPr>
                <w:sz w:val="18"/>
              </w:rPr>
            </w:pPr>
            <w:r w:rsidRPr="002A12AA">
              <w:rPr>
                <w:sz w:val="18"/>
              </w:rPr>
              <w:t>6 890</w:t>
            </w:r>
          </w:p>
        </w:tc>
        <w:tc>
          <w:tcPr>
            <w:tcW w:w="658" w:type="dxa"/>
            <w:shd w:val="clear" w:color="auto" w:fill="auto"/>
            <w:tcMar>
              <w:right w:w="28" w:type="dxa"/>
            </w:tcMar>
            <w:vAlign w:val="bottom"/>
          </w:tcPr>
          <w:p w14:paraId="15C8D448" w14:textId="77777777" w:rsidR="00497EEE" w:rsidRPr="002A12AA" w:rsidRDefault="00497EEE" w:rsidP="00C16046">
            <w:pPr>
              <w:spacing w:before="40" w:after="40" w:line="220" w:lineRule="exact"/>
              <w:jc w:val="right"/>
              <w:rPr>
                <w:sz w:val="18"/>
              </w:rPr>
            </w:pPr>
            <w:r w:rsidRPr="002A12AA">
              <w:rPr>
                <w:sz w:val="18"/>
              </w:rPr>
              <w:t>7 137</w:t>
            </w:r>
          </w:p>
        </w:tc>
        <w:tc>
          <w:tcPr>
            <w:tcW w:w="644" w:type="dxa"/>
            <w:shd w:val="clear" w:color="auto" w:fill="auto"/>
            <w:tcMar>
              <w:right w:w="28" w:type="dxa"/>
            </w:tcMar>
            <w:vAlign w:val="bottom"/>
          </w:tcPr>
          <w:p w14:paraId="54847FAF" w14:textId="77777777" w:rsidR="00497EEE" w:rsidRPr="002A12AA" w:rsidRDefault="00497EEE" w:rsidP="00C16046">
            <w:pPr>
              <w:spacing w:before="40" w:after="40" w:line="220" w:lineRule="exact"/>
              <w:jc w:val="right"/>
              <w:rPr>
                <w:sz w:val="18"/>
              </w:rPr>
            </w:pPr>
            <w:r w:rsidRPr="002A12AA">
              <w:rPr>
                <w:sz w:val="18"/>
              </w:rPr>
              <w:t>14 027</w:t>
            </w:r>
          </w:p>
        </w:tc>
        <w:tc>
          <w:tcPr>
            <w:tcW w:w="655" w:type="dxa"/>
            <w:shd w:val="clear" w:color="auto" w:fill="auto"/>
            <w:tcMar>
              <w:right w:w="28" w:type="dxa"/>
            </w:tcMar>
            <w:vAlign w:val="bottom"/>
          </w:tcPr>
          <w:p w14:paraId="7A2338E2" w14:textId="77777777" w:rsidR="00497EEE" w:rsidRPr="002A12AA" w:rsidRDefault="00497EEE" w:rsidP="00C16046">
            <w:pPr>
              <w:spacing w:before="40" w:after="40" w:line="220" w:lineRule="exact"/>
              <w:jc w:val="right"/>
              <w:rPr>
                <w:sz w:val="18"/>
              </w:rPr>
            </w:pPr>
            <w:r w:rsidRPr="002A12AA">
              <w:rPr>
                <w:sz w:val="18"/>
              </w:rPr>
              <w:t>91 617</w:t>
            </w:r>
          </w:p>
        </w:tc>
      </w:tr>
      <w:tr w:rsidR="00C16046" w:rsidRPr="002A12AA" w14:paraId="650CDC38" w14:textId="77777777" w:rsidTr="00C16046">
        <w:trPr>
          <w:trHeight w:val="240"/>
        </w:trPr>
        <w:tc>
          <w:tcPr>
            <w:tcW w:w="4858" w:type="dxa"/>
            <w:gridSpan w:val="2"/>
            <w:tcBorders>
              <w:top w:val="single" w:sz="4" w:space="0" w:color="auto"/>
              <w:bottom w:val="single" w:sz="4" w:space="0" w:color="auto"/>
            </w:tcBorders>
            <w:shd w:val="clear" w:color="auto" w:fill="auto"/>
          </w:tcPr>
          <w:p w14:paraId="1CD02E92" w14:textId="63434D19" w:rsidR="00497EEE" w:rsidRPr="002A12AA" w:rsidRDefault="00497EEE" w:rsidP="00497EEE">
            <w:pPr>
              <w:spacing w:before="80" w:after="80" w:line="220" w:lineRule="exact"/>
              <w:ind w:left="283"/>
              <w:rPr>
                <w:b/>
                <w:sz w:val="18"/>
              </w:rPr>
            </w:pPr>
            <w:r w:rsidRPr="002A12AA">
              <w:rPr>
                <w:b/>
                <w:sz w:val="18"/>
              </w:rPr>
              <w:t>Total en educación general</w:t>
            </w:r>
          </w:p>
        </w:tc>
        <w:tc>
          <w:tcPr>
            <w:tcW w:w="756" w:type="dxa"/>
            <w:tcBorders>
              <w:top w:val="single" w:sz="4" w:space="0" w:color="auto"/>
              <w:bottom w:val="single" w:sz="4" w:space="0" w:color="auto"/>
            </w:tcBorders>
            <w:shd w:val="clear" w:color="auto" w:fill="auto"/>
            <w:tcMar>
              <w:right w:w="28" w:type="dxa"/>
            </w:tcMar>
            <w:vAlign w:val="bottom"/>
          </w:tcPr>
          <w:p w14:paraId="7997523B" w14:textId="77777777" w:rsidR="00497EEE" w:rsidRPr="002A12AA" w:rsidRDefault="00497EEE" w:rsidP="00C16046">
            <w:pPr>
              <w:spacing w:before="80" w:after="80" w:line="220" w:lineRule="exact"/>
              <w:jc w:val="right"/>
              <w:rPr>
                <w:b/>
                <w:sz w:val="18"/>
              </w:rPr>
            </w:pPr>
            <w:r w:rsidRPr="002A12AA">
              <w:rPr>
                <w:b/>
                <w:sz w:val="18"/>
              </w:rPr>
              <w:t>173 229</w:t>
            </w:r>
          </w:p>
        </w:tc>
        <w:tc>
          <w:tcPr>
            <w:tcW w:w="699" w:type="dxa"/>
            <w:tcBorders>
              <w:top w:val="single" w:sz="4" w:space="0" w:color="auto"/>
              <w:bottom w:val="single" w:sz="4" w:space="0" w:color="auto"/>
            </w:tcBorders>
            <w:shd w:val="clear" w:color="auto" w:fill="auto"/>
            <w:tcMar>
              <w:right w:w="28" w:type="dxa"/>
            </w:tcMar>
            <w:vAlign w:val="bottom"/>
          </w:tcPr>
          <w:p w14:paraId="3D3A8E4E" w14:textId="77777777" w:rsidR="00497EEE" w:rsidRPr="002A12AA" w:rsidRDefault="00497EEE" w:rsidP="00C16046">
            <w:pPr>
              <w:spacing w:before="80" w:after="80" w:line="220" w:lineRule="exact"/>
              <w:jc w:val="right"/>
              <w:rPr>
                <w:b/>
                <w:sz w:val="18"/>
              </w:rPr>
            </w:pPr>
            <w:r w:rsidRPr="002A12AA">
              <w:rPr>
                <w:b/>
                <w:sz w:val="18"/>
              </w:rPr>
              <w:t>187 613</w:t>
            </w:r>
          </w:p>
        </w:tc>
        <w:tc>
          <w:tcPr>
            <w:tcW w:w="672" w:type="dxa"/>
            <w:tcBorders>
              <w:top w:val="single" w:sz="4" w:space="0" w:color="auto"/>
              <w:bottom w:val="single" w:sz="4" w:space="0" w:color="auto"/>
            </w:tcBorders>
            <w:shd w:val="clear" w:color="auto" w:fill="auto"/>
            <w:tcMar>
              <w:right w:w="28" w:type="dxa"/>
            </w:tcMar>
            <w:vAlign w:val="bottom"/>
          </w:tcPr>
          <w:p w14:paraId="0A721D55" w14:textId="77777777" w:rsidR="00497EEE" w:rsidRPr="002A12AA" w:rsidRDefault="00497EEE" w:rsidP="00C16046">
            <w:pPr>
              <w:spacing w:before="80" w:after="80" w:line="220" w:lineRule="exact"/>
              <w:jc w:val="right"/>
              <w:rPr>
                <w:b/>
                <w:sz w:val="18"/>
              </w:rPr>
            </w:pPr>
            <w:r w:rsidRPr="002A12AA">
              <w:rPr>
                <w:b/>
                <w:sz w:val="18"/>
              </w:rPr>
              <w:t>360 842</w:t>
            </w:r>
          </w:p>
        </w:tc>
        <w:tc>
          <w:tcPr>
            <w:tcW w:w="686" w:type="dxa"/>
            <w:tcBorders>
              <w:top w:val="single" w:sz="4" w:space="0" w:color="auto"/>
              <w:bottom w:val="single" w:sz="4" w:space="0" w:color="auto"/>
            </w:tcBorders>
            <w:shd w:val="clear" w:color="auto" w:fill="auto"/>
            <w:tcMar>
              <w:right w:w="28" w:type="dxa"/>
            </w:tcMar>
            <w:vAlign w:val="bottom"/>
          </w:tcPr>
          <w:p w14:paraId="56DBF4EF" w14:textId="77777777" w:rsidR="00497EEE" w:rsidRPr="002A12AA" w:rsidRDefault="00497EEE" w:rsidP="00C16046">
            <w:pPr>
              <w:spacing w:before="80" w:after="80" w:line="220" w:lineRule="exact"/>
              <w:jc w:val="right"/>
              <w:rPr>
                <w:b/>
                <w:sz w:val="18"/>
              </w:rPr>
            </w:pPr>
            <w:r w:rsidRPr="002A12AA">
              <w:rPr>
                <w:b/>
                <w:sz w:val="18"/>
              </w:rPr>
              <w:t>32 998</w:t>
            </w:r>
          </w:p>
        </w:tc>
        <w:tc>
          <w:tcPr>
            <w:tcW w:w="658" w:type="dxa"/>
            <w:tcBorders>
              <w:top w:val="single" w:sz="4" w:space="0" w:color="auto"/>
              <w:bottom w:val="single" w:sz="4" w:space="0" w:color="auto"/>
            </w:tcBorders>
            <w:shd w:val="clear" w:color="auto" w:fill="auto"/>
            <w:tcMar>
              <w:right w:w="28" w:type="dxa"/>
            </w:tcMar>
            <w:vAlign w:val="bottom"/>
          </w:tcPr>
          <w:p w14:paraId="4F50515C" w14:textId="77777777" w:rsidR="00497EEE" w:rsidRPr="002A12AA" w:rsidRDefault="00497EEE" w:rsidP="00C16046">
            <w:pPr>
              <w:spacing w:before="80" w:after="80" w:line="220" w:lineRule="exact"/>
              <w:jc w:val="right"/>
              <w:rPr>
                <w:b/>
                <w:sz w:val="18"/>
              </w:rPr>
            </w:pPr>
            <w:r w:rsidRPr="002A12AA">
              <w:rPr>
                <w:b/>
                <w:sz w:val="18"/>
              </w:rPr>
              <w:t>33 553</w:t>
            </w:r>
          </w:p>
        </w:tc>
        <w:tc>
          <w:tcPr>
            <w:tcW w:w="644" w:type="dxa"/>
            <w:tcBorders>
              <w:top w:val="single" w:sz="4" w:space="0" w:color="auto"/>
              <w:bottom w:val="single" w:sz="4" w:space="0" w:color="auto"/>
            </w:tcBorders>
            <w:shd w:val="clear" w:color="auto" w:fill="auto"/>
            <w:tcMar>
              <w:right w:w="28" w:type="dxa"/>
            </w:tcMar>
            <w:vAlign w:val="bottom"/>
          </w:tcPr>
          <w:p w14:paraId="574E1CC6" w14:textId="77777777" w:rsidR="00497EEE" w:rsidRPr="002A12AA" w:rsidRDefault="00497EEE" w:rsidP="00C16046">
            <w:pPr>
              <w:spacing w:before="80" w:after="80" w:line="220" w:lineRule="exact"/>
              <w:jc w:val="right"/>
              <w:rPr>
                <w:b/>
                <w:sz w:val="18"/>
              </w:rPr>
            </w:pPr>
            <w:r w:rsidRPr="002A12AA">
              <w:rPr>
                <w:b/>
                <w:sz w:val="18"/>
              </w:rPr>
              <w:t>66 551</w:t>
            </w:r>
          </w:p>
        </w:tc>
        <w:tc>
          <w:tcPr>
            <w:tcW w:w="664" w:type="dxa"/>
            <w:gridSpan w:val="2"/>
            <w:tcBorders>
              <w:top w:val="single" w:sz="4" w:space="0" w:color="auto"/>
              <w:bottom w:val="single" w:sz="4" w:space="0" w:color="auto"/>
            </w:tcBorders>
            <w:shd w:val="clear" w:color="auto" w:fill="auto"/>
            <w:tcMar>
              <w:right w:w="28" w:type="dxa"/>
            </w:tcMar>
            <w:vAlign w:val="bottom"/>
          </w:tcPr>
          <w:p w14:paraId="6AB2B669" w14:textId="77777777" w:rsidR="00497EEE" w:rsidRPr="002A12AA" w:rsidRDefault="00497EEE" w:rsidP="00C16046">
            <w:pPr>
              <w:spacing w:before="80" w:after="80" w:line="220" w:lineRule="exact"/>
              <w:jc w:val="right"/>
              <w:rPr>
                <w:b/>
                <w:sz w:val="18"/>
              </w:rPr>
            </w:pPr>
            <w:r w:rsidRPr="002A12AA">
              <w:rPr>
                <w:b/>
                <w:sz w:val="18"/>
              </w:rPr>
              <w:t>427 393</w:t>
            </w:r>
          </w:p>
        </w:tc>
      </w:tr>
      <w:tr w:rsidR="00C16046" w:rsidRPr="002A12AA" w14:paraId="5FA27995" w14:textId="77777777" w:rsidTr="00C16046">
        <w:trPr>
          <w:gridAfter w:val="1"/>
          <w:wAfter w:w="9" w:type="dxa"/>
          <w:trHeight w:val="240"/>
        </w:trPr>
        <w:tc>
          <w:tcPr>
            <w:tcW w:w="1694" w:type="dxa"/>
            <w:vMerge w:val="restart"/>
            <w:shd w:val="clear" w:color="auto" w:fill="auto"/>
          </w:tcPr>
          <w:p w14:paraId="209FA5E7" w14:textId="6C1CE494" w:rsidR="00497EEE" w:rsidRPr="002A12AA" w:rsidRDefault="00497EEE" w:rsidP="00497EEE">
            <w:pPr>
              <w:spacing w:before="40" w:after="40" w:line="220" w:lineRule="exact"/>
              <w:rPr>
                <w:sz w:val="18"/>
              </w:rPr>
            </w:pPr>
            <w:r w:rsidRPr="002A12AA">
              <w:rPr>
                <w:sz w:val="18"/>
              </w:rPr>
              <w:t>Estudios islámicos</w:t>
            </w:r>
          </w:p>
        </w:tc>
        <w:tc>
          <w:tcPr>
            <w:tcW w:w="3164" w:type="dxa"/>
            <w:shd w:val="clear" w:color="auto" w:fill="auto"/>
            <w:vAlign w:val="bottom"/>
          </w:tcPr>
          <w:p w14:paraId="27AC4CE3" w14:textId="2D5EC919" w:rsidR="00497EEE" w:rsidRPr="002A12AA" w:rsidRDefault="00497EEE" w:rsidP="00497EEE">
            <w:pPr>
              <w:spacing w:before="40" w:after="40" w:line="220" w:lineRule="exact"/>
              <w:rPr>
                <w:sz w:val="18"/>
              </w:rPr>
            </w:pPr>
            <w:r w:rsidRPr="002A12AA">
              <w:rPr>
                <w:sz w:val="18"/>
                <w:szCs w:val="16"/>
              </w:rPr>
              <w:t xml:space="preserve">Educación secundaria con </w:t>
            </w:r>
            <w:r w:rsidRPr="002A12AA">
              <w:rPr>
                <w:sz w:val="18"/>
              </w:rPr>
              <w:t>itinerario</w:t>
            </w:r>
            <w:r w:rsidRPr="002A12AA">
              <w:rPr>
                <w:sz w:val="18"/>
                <w:szCs w:val="16"/>
              </w:rPr>
              <w:t xml:space="preserve"> de estudios islámicos</w:t>
            </w:r>
          </w:p>
        </w:tc>
        <w:tc>
          <w:tcPr>
            <w:tcW w:w="756" w:type="dxa"/>
            <w:shd w:val="clear" w:color="auto" w:fill="auto"/>
            <w:tcMar>
              <w:right w:w="28" w:type="dxa"/>
            </w:tcMar>
            <w:vAlign w:val="bottom"/>
          </w:tcPr>
          <w:p w14:paraId="180E5C43" w14:textId="77777777" w:rsidR="00497EEE" w:rsidRPr="002A12AA" w:rsidRDefault="00497EEE" w:rsidP="00C16046">
            <w:pPr>
              <w:spacing w:before="40" w:after="40" w:line="220" w:lineRule="exact"/>
              <w:jc w:val="right"/>
              <w:rPr>
                <w:sz w:val="18"/>
              </w:rPr>
            </w:pPr>
            <w:r w:rsidRPr="002A12AA">
              <w:rPr>
                <w:sz w:val="18"/>
              </w:rPr>
              <w:t>627</w:t>
            </w:r>
          </w:p>
        </w:tc>
        <w:tc>
          <w:tcPr>
            <w:tcW w:w="699" w:type="dxa"/>
            <w:shd w:val="clear" w:color="auto" w:fill="auto"/>
            <w:tcMar>
              <w:right w:w="28" w:type="dxa"/>
            </w:tcMar>
            <w:vAlign w:val="bottom"/>
          </w:tcPr>
          <w:p w14:paraId="79F627DD" w14:textId="77777777" w:rsidR="00497EEE" w:rsidRPr="002A12AA" w:rsidRDefault="00497EEE" w:rsidP="00C16046">
            <w:pPr>
              <w:spacing w:before="40" w:after="40" w:line="220" w:lineRule="exact"/>
              <w:jc w:val="right"/>
              <w:rPr>
                <w:sz w:val="18"/>
              </w:rPr>
            </w:pPr>
            <w:r w:rsidRPr="002A12AA">
              <w:rPr>
                <w:sz w:val="18"/>
              </w:rPr>
              <w:t>417</w:t>
            </w:r>
          </w:p>
        </w:tc>
        <w:tc>
          <w:tcPr>
            <w:tcW w:w="672" w:type="dxa"/>
            <w:shd w:val="clear" w:color="auto" w:fill="auto"/>
            <w:tcMar>
              <w:right w:w="28" w:type="dxa"/>
            </w:tcMar>
            <w:vAlign w:val="bottom"/>
          </w:tcPr>
          <w:p w14:paraId="73644BF5" w14:textId="77777777" w:rsidR="00497EEE" w:rsidRPr="002A12AA" w:rsidRDefault="00497EEE" w:rsidP="00C16046">
            <w:pPr>
              <w:spacing w:before="40" w:after="40" w:line="220" w:lineRule="exact"/>
              <w:jc w:val="right"/>
              <w:rPr>
                <w:sz w:val="18"/>
              </w:rPr>
            </w:pPr>
            <w:r w:rsidRPr="002A12AA">
              <w:rPr>
                <w:sz w:val="18"/>
              </w:rPr>
              <w:t>1 044</w:t>
            </w:r>
          </w:p>
        </w:tc>
        <w:tc>
          <w:tcPr>
            <w:tcW w:w="686" w:type="dxa"/>
            <w:shd w:val="clear" w:color="auto" w:fill="auto"/>
            <w:tcMar>
              <w:right w:w="28" w:type="dxa"/>
            </w:tcMar>
            <w:vAlign w:val="bottom"/>
          </w:tcPr>
          <w:p w14:paraId="69C2EDD0" w14:textId="77777777" w:rsidR="00497EEE" w:rsidRPr="002A12AA" w:rsidRDefault="00497EEE" w:rsidP="00C16046">
            <w:pPr>
              <w:spacing w:before="40" w:after="40" w:line="220" w:lineRule="exact"/>
              <w:jc w:val="right"/>
              <w:rPr>
                <w:sz w:val="18"/>
              </w:rPr>
            </w:pPr>
            <w:r w:rsidRPr="002A12AA">
              <w:rPr>
                <w:sz w:val="18"/>
              </w:rPr>
              <w:t>275</w:t>
            </w:r>
          </w:p>
        </w:tc>
        <w:tc>
          <w:tcPr>
            <w:tcW w:w="658" w:type="dxa"/>
            <w:shd w:val="clear" w:color="auto" w:fill="auto"/>
            <w:tcMar>
              <w:right w:w="28" w:type="dxa"/>
            </w:tcMar>
            <w:vAlign w:val="bottom"/>
          </w:tcPr>
          <w:p w14:paraId="762A2F7B" w14:textId="77777777" w:rsidR="00497EEE" w:rsidRPr="002A12AA" w:rsidRDefault="00497EEE" w:rsidP="00C16046">
            <w:pPr>
              <w:spacing w:before="40" w:after="40" w:line="220" w:lineRule="exact"/>
              <w:jc w:val="right"/>
              <w:rPr>
                <w:sz w:val="18"/>
              </w:rPr>
            </w:pPr>
            <w:r w:rsidRPr="002A12AA">
              <w:rPr>
                <w:sz w:val="18"/>
              </w:rPr>
              <w:t>265</w:t>
            </w:r>
          </w:p>
        </w:tc>
        <w:tc>
          <w:tcPr>
            <w:tcW w:w="644" w:type="dxa"/>
            <w:shd w:val="clear" w:color="auto" w:fill="auto"/>
            <w:tcMar>
              <w:right w:w="28" w:type="dxa"/>
            </w:tcMar>
            <w:vAlign w:val="bottom"/>
          </w:tcPr>
          <w:p w14:paraId="4B6C899A" w14:textId="77777777" w:rsidR="00497EEE" w:rsidRPr="002A12AA" w:rsidRDefault="00497EEE" w:rsidP="00C16046">
            <w:pPr>
              <w:spacing w:before="40" w:after="40" w:line="220" w:lineRule="exact"/>
              <w:jc w:val="right"/>
              <w:rPr>
                <w:sz w:val="18"/>
              </w:rPr>
            </w:pPr>
            <w:r w:rsidRPr="002A12AA">
              <w:rPr>
                <w:sz w:val="18"/>
              </w:rPr>
              <w:t>540</w:t>
            </w:r>
          </w:p>
        </w:tc>
        <w:tc>
          <w:tcPr>
            <w:tcW w:w="655" w:type="dxa"/>
            <w:shd w:val="clear" w:color="auto" w:fill="auto"/>
            <w:tcMar>
              <w:right w:w="28" w:type="dxa"/>
            </w:tcMar>
            <w:vAlign w:val="bottom"/>
          </w:tcPr>
          <w:p w14:paraId="1DE7C5F8" w14:textId="77777777" w:rsidR="00497EEE" w:rsidRPr="002A12AA" w:rsidRDefault="00497EEE" w:rsidP="00C16046">
            <w:pPr>
              <w:spacing w:before="40" w:after="40" w:line="220" w:lineRule="exact"/>
              <w:jc w:val="right"/>
              <w:rPr>
                <w:sz w:val="18"/>
              </w:rPr>
            </w:pPr>
            <w:r w:rsidRPr="002A12AA">
              <w:rPr>
                <w:sz w:val="18"/>
              </w:rPr>
              <w:t>1 584</w:t>
            </w:r>
          </w:p>
        </w:tc>
      </w:tr>
      <w:tr w:rsidR="00C16046" w:rsidRPr="002A12AA" w14:paraId="5211C69A" w14:textId="77777777" w:rsidTr="00C16046">
        <w:trPr>
          <w:gridAfter w:val="1"/>
          <w:wAfter w:w="9" w:type="dxa"/>
          <w:trHeight w:val="240"/>
        </w:trPr>
        <w:tc>
          <w:tcPr>
            <w:tcW w:w="1694" w:type="dxa"/>
            <w:vMerge/>
            <w:shd w:val="clear" w:color="auto" w:fill="auto"/>
          </w:tcPr>
          <w:p w14:paraId="771F35B2"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035BF570" w14:textId="0E8E468A" w:rsidR="00497EEE" w:rsidRPr="002A12AA" w:rsidRDefault="00497EEE" w:rsidP="00497EEE">
            <w:pPr>
              <w:spacing w:before="40" w:after="40" w:line="220" w:lineRule="exact"/>
              <w:rPr>
                <w:sz w:val="18"/>
              </w:rPr>
            </w:pPr>
            <w:r w:rsidRPr="002A12AA">
              <w:rPr>
                <w:sz w:val="18"/>
                <w:szCs w:val="16"/>
              </w:rPr>
              <w:t>Bachillerato con itinerario de estudios islámicos</w:t>
            </w:r>
          </w:p>
        </w:tc>
        <w:tc>
          <w:tcPr>
            <w:tcW w:w="756" w:type="dxa"/>
            <w:shd w:val="clear" w:color="auto" w:fill="auto"/>
            <w:tcMar>
              <w:right w:w="28" w:type="dxa"/>
            </w:tcMar>
            <w:vAlign w:val="bottom"/>
          </w:tcPr>
          <w:p w14:paraId="79E38241" w14:textId="77777777" w:rsidR="00497EEE" w:rsidRPr="002A12AA" w:rsidRDefault="00497EEE" w:rsidP="00C16046">
            <w:pPr>
              <w:spacing w:before="40" w:after="40" w:line="220" w:lineRule="exact"/>
              <w:jc w:val="right"/>
              <w:rPr>
                <w:sz w:val="18"/>
              </w:rPr>
            </w:pPr>
            <w:r w:rsidRPr="002A12AA">
              <w:rPr>
                <w:sz w:val="18"/>
              </w:rPr>
              <w:t>589</w:t>
            </w:r>
          </w:p>
        </w:tc>
        <w:tc>
          <w:tcPr>
            <w:tcW w:w="699" w:type="dxa"/>
            <w:shd w:val="clear" w:color="auto" w:fill="auto"/>
            <w:tcMar>
              <w:right w:w="28" w:type="dxa"/>
            </w:tcMar>
            <w:vAlign w:val="bottom"/>
          </w:tcPr>
          <w:p w14:paraId="2808FD23" w14:textId="77777777" w:rsidR="00497EEE" w:rsidRPr="002A12AA" w:rsidRDefault="00497EEE" w:rsidP="00C16046">
            <w:pPr>
              <w:spacing w:before="40" w:after="40" w:line="220" w:lineRule="exact"/>
              <w:jc w:val="right"/>
              <w:rPr>
                <w:sz w:val="18"/>
              </w:rPr>
            </w:pPr>
            <w:r w:rsidRPr="002A12AA">
              <w:rPr>
                <w:sz w:val="18"/>
              </w:rPr>
              <w:t>559</w:t>
            </w:r>
          </w:p>
        </w:tc>
        <w:tc>
          <w:tcPr>
            <w:tcW w:w="672" w:type="dxa"/>
            <w:shd w:val="clear" w:color="auto" w:fill="auto"/>
            <w:tcMar>
              <w:right w:w="28" w:type="dxa"/>
            </w:tcMar>
            <w:vAlign w:val="bottom"/>
          </w:tcPr>
          <w:p w14:paraId="7BE3F590" w14:textId="77777777" w:rsidR="00497EEE" w:rsidRPr="002A12AA" w:rsidRDefault="00497EEE" w:rsidP="00C16046">
            <w:pPr>
              <w:spacing w:before="40" w:after="40" w:line="220" w:lineRule="exact"/>
              <w:jc w:val="right"/>
              <w:rPr>
                <w:sz w:val="18"/>
              </w:rPr>
            </w:pPr>
            <w:r w:rsidRPr="002A12AA">
              <w:rPr>
                <w:sz w:val="18"/>
              </w:rPr>
              <w:t>1 148</w:t>
            </w:r>
          </w:p>
        </w:tc>
        <w:tc>
          <w:tcPr>
            <w:tcW w:w="686" w:type="dxa"/>
            <w:shd w:val="clear" w:color="auto" w:fill="auto"/>
            <w:tcMar>
              <w:right w:w="28" w:type="dxa"/>
            </w:tcMar>
            <w:vAlign w:val="bottom"/>
          </w:tcPr>
          <w:p w14:paraId="73508AF2" w14:textId="77777777" w:rsidR="00497EEE" w:rsidRPr="002A12AA" w:rsidRDefault="00497EEE" w:rsidP="00C16046">
            <w:pPr>
              <w:spacing w:before="40" w:after="40" w:line="220" w:lineRule="exact"/>
              <w:jc w:val="right"/>
              <w:rPr>
                <w:sz w:val="18"/>
              </w:rPr>
            </w:pPr>
            <w:r w:rsidRPr="002A12AA">
              <w:rPr>
                <w:sz w:val="18"/>
              </w:rPr>
              <w:t>316</w:t>
            </w:r>
          </w:p>
        </w:tc>
        <w:tc>
          <w:tcPr>
            <w:tcW w:w="658" w:type="dxa"/>
            <w:shd w:val="clear" w:color="auto" w:fill="auto"/>
            <w:tcMar>
              <w:right w:w="28" w:type="dxa"/>
            </w:tcMar>
            <w:vAlign w:val="bottom"/>
          </w:tcPr>
          <w:p w14:paraId="73EF6D02" w14:textId="77777777" w:rsidR="00497EEE" w:rsidRPr="002A12AA" w:rsidRDefault="00497EEE" w:rsidP="00C16046">
            <w:pPr>
              <w:spacing w:before="40" w:after="40" w:line="220" w:lineRule="exact"/>
              <w:jc w:val="right"/>
              <w:rPr>
                <w:sz w:val="18"/>
              </w:rPr>
            </w:pPr>
            <w:r w:rsidRPr="002A12AA">
              <w:rPr>
                <w:sz w:val="18"/>
              </w:rPr>
              <w:t>230</w:t>
            </w:r>
          </w:p>
        </w:tc>
        <w:tc>
          <w:tcPr>
            <w:tcW w:w="644" w:type="dxa"/>
            <w:shd w:val="clear" w:color="auto" w:fill="auto"/>
            <w:tcMar>
              <w:right w:w="28" w:type="dxa"/>
            </w:tcMar>
            <w:vAlign w:val="bottom"/>
          </w:tcPr>
          <w:p w14:paraId="4335D2BF" w14:textId="77777777" w:rsidR="00497EEE" w:rsidRPr="002A12AA" w:rsidRDefault="00497EEE" w:rsidP="00C16046">
            <w:pPr>
              <w:spacing w:before="40" w:after="40" w:line="220" w:lineRule="exact"/>
              <w:jc w:val="right"/>
              <w:rPr>
                <w:sz w:val="18"/>
              </w:rPr>
            </w:pPr>
            <w:r w:rsidRPr="002A12AA">
              <w:rPr>
                <w:sz w:val="18"/>
              </w:rPr>
              <w:t>546</w:t>
            </w:r>
          </w:p>
        </w:tc>
        <w:tc>
          <w:tcPr>
            <w:tcW w:w="655" w:type="dxa"/>
            <w:shd w:val="clear" w:color="auto" w:fill="auto"/>
            <w:tcMar>
              <w:right w:w="28" w:type="dxa"/>
            </w:tcMar>
            <w:vAlign w:val="bottom"/>
          </w:tcPr>
          <w:p w14:paraId="02E2CE52" w14:textId="77777777" w:rsidR="00497EEE" w:rsidRPr="002A12AA" w:rsidRDefault="00497EEE" w:rsidP="00C16046">
            <w:pPr>
              <w:spacing w:before="40" w:after="40" w:line="220" w:lineRule="exact"/>
              <w:jc w:val="right"/>
              <w:rPr>
                <w:sz w:val="18"/>
              </w:rPr>
            </w:pPr>
            <w:r w:rsidRPr="002A12AA">
              <w:rPr>
                <w:sz w:val="18"/>
              </w:rPr>
              <w:t>1 694</w:t>
            </w:r>
          </w:p>
        </w:tc>
      </w:tr>
      <w:tr w:rsidR="00C16046" w:rsidRPr="002A12AA" w14:paraId="57AA9FD3" w14:textId="77777777" w:rsidTr="00C16046">
        <w:trPr>
          <w:gridAfter w:val="1"/>
          <w:wAfter w:w="9" w:type="dxa"/>
          <w:trHeight w:val="240"/>
        </w:trPr>
        <w:tc>
          <w:tcPr>
            <w:tcW w:w="1694" w:type="dxa"/>
            <w:vMerge/>
            <w:shd w:val="clear" w:color="auto" w:fill="auto"/>
          </w:tcPr>
          <w:p w14:paraId="0EFCDF3D"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160CD0C0" w14:textId="2907A4A4" w:rsidR="00497EEE" w:rsidRPr="002A12AA" w:rsidRDefault="00497EEE" w:rsidP="00497EEE">
            <w:pPr>
              <w:spacing w:before="40" w:after="40" w:line="220" w:lineRule="exact"/>
              <w:rPr>
                <w:sz w:val="18"/>
              </w:rPr>
            </w:pPr>
            <w:r w:rsidRPr="002A12AA">
              <w:rPr>
                <w:sz w:val="18"/>
                <w:szCs w:val="16"/>
              </w:rPr>
              <w:t>Bachillerato con itinerario de educación islámica para adultos</w:t>
            </w:r>
          </w:p>
        </w:tc>
        <w:tc>
          <w:tcPr>
            <w:tcW w:w="756" w:type="dxa"/>
            <w:shd w:val="clear" w:color="auto" w:fill="auto"/>
            <w:tcMar>
              <w:right w:w="28" w:type="dxa"/>
            </w:tcMar>
            <w:vAlign w:val="bottom"/>
          </w:tcPr>
          <w:p w14:paraId="04B101F6" w14:textId="77777777" w:rsidR="00497EEE" w:rsidRPr="002A12AA" w:rsidRDefault="00497EEE" w:rsidP="00C16046">
            <w:pPr>
              <w:spacing w:before="40" w:after="40" w:line="220" w:lineRule="exact"/>
              <w:jc w:val="right"/>
              <w:rPr>
                <w:sz w:val="18"/>
              </w:rPr>
            </w:pPr>
            <w:r w:rsidRPr="002A12AA">
              <w:rPr>
                <w:sz w:val="18"/>
              </w:rPr>
              <w:t>982</w:t>
            </w:r>
          </w:p>
        </w:tc>
        <w:tc>
          <w:tcPr>
            <w:tcW w:w="699" w:type="dxa"/>
            <w:shd w:val="clear" w:color="auto" w:fill="auto"/>
            <w:tcMar>
              <w:right w:w="28" w:type="dxa"/>
            </w:tcMar>
            <w:vAlign w:val="bottom"/>
          </w:tcPr>
          <w:p w14:paraId="15A4F44A" w14:textId="77777777" w:rsidR="00497EEE" w:rsidRPr="002A12AA" w:rsidRDefault="00497EEE" w:rsidP="00C16046">
            <w:pPr>
              <w:spacing w:before="40" w:after="40" w:line="220" w:lineRule="exact"/>
              <w:jc w:val="right"/>
              <w:rPr>
                <w:sz w:val="18"/>
              </w:rPr>
            </w:pPr>
            <w:r w:rsidRPr="002A12AA">
              <w:rPr>
                <w:sz w:val="18"/>
              </w:rPr>
              <w:t>780</w:t>
            </w:r>
          </w:p>
        </w:tc>
        <w:tc>
          <w:tcPr>
            <w:tcW w:w="672" w:type="dxa"/>
            <w:shd w:val="clear" w:color="auto" w:fill="auto"/>
            <w:tcMar>
              <w:right w:w="28" w:type="dxa"/>
            </w:tcMar>
            <w:vAlign w:val="bottom"/>
          </w:tcPr>
          <w:p w14:paraId="743C7E04" w14:textId="77777777" w:rsidR="00497EEE" w:rsidRPr="002A12AA" w:rsidRDefault="00497EEE" w:rsidP="00C16046">
            <w:pPr>
              <w:spacing w:before="40" w:after="40" w:line="220" w:lineRule="exact"/>
              <w:jc w:val="right"/>
              <w:rPr>
                <w:sz w:val="18"/>
              </w:rPr>
            </w:pPr>
            <w:r w:rsidRPr="002A12AA">
              <w:rPr>
                <w:sz w:val="18"/>
              </w:rPr>
              <w:t>1 762</w:t>
            </w:r>
          </w:p>
        </w:tc>
        <w:tc>
          <w:tcPr>
            <w:tcW w:w="686" w:type="dxa"/>
            <w:shd w:val="clear" w:color="auto" w:fill="auto"/>
            <w:tcMar>
              <w:right w:w="28" w:type="dxa"/>
            </w:tcMar>
            <w:vAlign w:val="bottom"/>
          </w:tcPr>
          <w:p w14:paraId="4FBB5610" w14:textId="77777777" w:rsidR="00497EEE" w:rsidRPr="002A12AA" w:rsidRDefault="00497EEE" w:rsidP="00C16046">
            <w:pPr>
              <w:spacing w:before="40" w:after="40" w:line="220" w:lineRule="exact"/>
              <w:jc w:val="right"/>
              <w:rPr>
                <w:sz w:val="18"/>
              </w:rPr>
            </w:pPr>
            <w:r w:rsidRPr="002A12AA">
              <w:rPr>
                <w:sz w:val="18"/>
              </w:rPr>
              <w:t>135</w:t>
            </w:r>
          </w:p>
        </w:tc>
        <w:tc>
          <w:tcPr>
            <w:tcW w:w="658" w:type="dxa"/>
            <w:shd w:val="clear" w:color="auto" w:fill="auto"/>
            <w:tcMar>
              <w:right w:w="28" w:type="dxa"/>
            </w:tcMar>
            <w:vAlign w:val="bottom"/>
          </w:tcPr>
          <w:p w14:paraId="60E19254" w14:textId="77777777" w:rsidR="00497EEE" w:rsidRPr="002A12AA" w:rsidRDefault="00497EEE" w:rsidP="00C16046">
            <w:pPr>
              <w:spacing w:before="40" w:after="40" w:line="220" w:lineRule="exact"/>
              <w:jc w:val="right"/>
              <w:rPr>
                <w:sz w:val="18"/>
              </w:rPr>
            </w:pPr>
            <w:r w:rsidRPr="002A12AA">
              <w:rPr>
                <w:sz w:val="18"/>
              </w:rPr>
              <w:t>246</w:t>
            </w:r>
          </w:p>
        </w:tc>
        <w:tc>
          <w:tcPr>
            <w:tcW w:w="644" w:type="dxa"/>
            <w:shd w:val="clear" w:color="auto" w:fill="auto"/>
            <w:tcMar>
              <w:right w:w="28" w:type="dxa"/>
            </w:tcMar>
            <w:vAlign w:val="bottom"/>
          </w:tcPr>
          <w:p w14:paraId="48B79DA5" w14:textId="77777777" w:rsidR="00497EEE" w:rsidRPr="002A12AA" w:rsidRDefault="00497EEE" w:rsidP="00C16046">
            <w:pPr>
              <w:spacing w:before="40" w:after="40" w:line="220" w:lineRule="exact"/>
              <w:jc w:val="right"/>
              <w:rPr>
                <w:sz w:val="18"/>
              </w:rPr>
            </w:pPr>
            <w:r w:rsidRPr="002A12AA">
              <w:rPr>
                <w:sz w:val="18"/>
              </w:rPr>
              <w:t>381</w:t>
            </w:r>
          </w:p>
        </w:tc>
        <w:tc>
          <w:tcPr>
            <w:tcW w:w="655" w:type="dxa"/>
            <w:shd w:val="clear" w:color="auto" w:fill="auto"/>
            <w:tcMar>
              <w:right w:w="28" w:type="dxa"/>
            </w:tcMar>
            <w:vAlign w:val="bottom"/>
          </w:tcPr>
          <w:p w14:paraId="4727A9D1" w14:textId="77777777" w:rsidR="00497EEE" w:rsidRPr="002A12AA" w:rsidRDefault="00497EEE" w:rsidP="00C16046">
            <w:pPr>
              <w:spacing w:before="40" w:after="40" w:line="220" w:lineRule="exact"/>
              <w:jc w:val="right"/>
              <w:rPr>
                <w:sz w:val="18"/>
              </w:rPr>
            </w:pPr>
            <w:r w:rsidRPr="002A12AA">
              <w:rPr>
                <w:sz w:val="18"/>
              </w:rPr>
              <w:t>2 143</w:t>
            </w:r>
          </w:p>
        </w:tc>
      </w:tr>
      <w:tr w:rsidR="00C16046" w:rsidRPr="002A12AA" w14:paraId="6355D5BD" w14:textId="77777777" w:rsidTr="00C16046">
        <w:trPr>
          <w:gridAfter w:val="1"/>
          <w:wAfter w:w="9" w:type="dxa"/>
          <w:trHeight w:val="240"/>
        </w:trPr>
        <w:tc>
          <w:tcPr>
            <w:tcW w:w="1694" w:type="dxa"/>
            <w:vMerge/>
            <w:shd w:val="clear" w:color="auto" w:fill="auto"/>
          </w:tcPr>
          <w:p w14:paraId="47C246E1"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03260ECB" w14:textId="53DAB8CD" w:rsidR="00497EEE" w:rsidRPr="002A12AA" w:rsidRDefault="00497EEE" w:rsidP="00497EEE">
            <w:pPr>
              <w:spacing w:before="40" w:after="40" w:line="220" w:lineRule="exact"/>
              <w:rPr>
                <w:sz w:val="18"/>
              </w:rPr>
            </w:pPr>
            <w:r w:rsidRPr="002A12AA">
              <w:rPr>
                <w:sz w:val="18"/>
                <w:szCs w:val="16"/>
              </w:rPr>
              <w:t>Programa de educación en el hogar con itinerario de estudios islámicos</w:t>
            </w:r>
          </w:p>
        </w:tc>
        <w:tc>
          <w:tcPr>
            <w:tcW w:w="756" w:type="dxa"/>
            <w:shd w:val="clear" w:color="auto" w:fill="auto"/>
            <w:tcMar>
              <w:right w:w="28" w:type="dxa"/>
            </w:tcMar>
            <w:vAlign w:val="bottom"/>
          </w:tcPr>
          <w:p w14:paraId="6612282F" w14:textId="77777777" w:rsidR="00497EEE" w:rsidRPr="002A12AA" w:rsidRDefault="00497EEE" w:rsidP="00C16046">
            <w:pPr>
              <w:spacing w:before="40" w:after="40" w:line="220" w:lineRule="exact"/>
              <w:jc w:val="right"/>
              <w:rPr>
                <w:sz w:val="18"/>
              </w:rPr>
            </w:pPr>
            <w:r w:rsidRPr="002A12AA">
              <w:rPr>
                <w:sz w:val="18"/>
              </w:rPr>
              <w:t>20</w:t>
            </w:r>
          </w:p>
        </w:tc>
        <w:tc>
          <w:tcPr>
            <w:tcW w:w="699" w:type="dxa"/>
            <w:shd w:val="clear" w:color="auto" w:fill="auto"/>
            <w:tcMar>
              <w:right w:w="28" w:type="dxa"/>
            </w:tcMar>
            <w:vAlign w:val="bottom"/>
          </w:tcPr>
          <w:p w14:paraId="619C73E2" w14:textId="77777777" w:rsidR="00497EEE" w:rsidRPr="002A12AA" w:rsidRDefault="00497EEE" w:rsidP="00C16046">
            <w:pPr>
              <w:spacing w:before="40" w:after="40" w:line="220" w:lineRule="exact"/>
              <w:jc w:val="right"/>
              <w:rPr>
                <w:sz w:val="18"/>
              </w:rPr>
            </w:pPr>
            <w:r w:rsidRPr="002A12AA">
              <w:rPr>
                <w:sz w:val="18"/>
              </w:rPr>
              <w:t>62</w:t>
            </w:r>
          </w:p>
        </w:tc>
        <w:tc>
          <w:tcPr>
            <w:tcW w:w="672" w:type="dxa"/>
            <w:shd w:val="clear" w:color="auto" w:fill="auto"/>
            <w:tcMar>
              <w:right w:w="28" w:type="dxa"/>
            </w:tcMar>
            <w:vAlign w:val="bottom"/>
          </w:tcPr>
          <w:p w14:paraId="4A1689A8" w14:textId="77777777" w:rsidR="00497EEE" w:rsidRPr="002A12AA" w:rsidRDefault="00497EEE" w:rsidP="00C16046">
            <w:pPr>
              <w:spacing w:before="40" w:after="40" w:line="220" w:lineRule="exact"/>
              <w:jc w:val="right"/>
              <w:rPr>
                <w:sz w:val="18"/>
              </w:rPr>
            </w:pPr>
            <w:r w:rsidRPr="002A12AA">
              <w:rPr>
                <w:sz w:val="18"/>
              </w:rPr>
              <w:t>82</w:t>
            </w:r>
          </w:p>
        </w:tc>
        <w:tc>
          <w:tcPr>
            <w:tcW w:w="686" w:type="dxa"/>
            <w:shd w:val="clear" w:color="auto" w:fill="auto"/>
            <w:tcMar>
              <w:right w:w="28" w:type="dxa"/>
            </w:tcMar>
            <w:vAlign w:val="bottom"/>
          </w:tcPr>
          <w:p w14:paraId="5DABC2BA" w14:textId="77777777" w:rsidR="00497EEE" w:rsidRPr="002A12AA" w:rsidRDefault="00497EEE" w:rsidP="00C16046">
            <w:pPr>
              <w:spacing w:before="40" w:after="40" w:line="220" w:lineRule="exact"/>
              <w:jc w:val="right"/>
              <w:rPr>
                <w:sz w:val="18"/>
              </w:rPr>
            </w:pPr>
            <w:r w:rsidRPr="002A12AA">
              <w:rPr>
                <w:sz w:val="18"/>
              </w:rPr>
              <w:t>25</w:t>
            </w:r>
          </w:p>
        </w:tc>
        <w:tc>
          <w:tcPr>
            <w:tcW w:w="658" w:type="dxa"/>
            <w:shd w:val="clear" w:color="auto" w:fill="auto"/>
            <w:tcMar>
              <w:right w:w="28" w:type="dxa"/>
            </w:tcMar>
            <w:vAlign w:val="bottom"/>
          </w:tcPr>
          <w:p w14:paraId="215A4B77" w14:textId="77777777" w:rsidR="00497EEE" w:rsidRPr="002A12AA" w:rsidRDefault="00497EEE" w:rsidP="00C16046">
            <w:pPr>
              <w:spacing w:before="40" w:after="40" w:line="220" w:lineRule="exact"/>
              <w:jc w:val="right"/>
              <w:rPr>
                <w:sz w:val="18"/>
              </w:rPr>
            </w:pPr>
            <w:r w:rsidRPr="002A12AA">
              <w:rPr>
                <w:sz w:val="18"/>
              </w:rPr>
              <w:t>19</w:t>
            </w:r>
          </w:p>
        </w:tc>
        <w:tc>
          <w:tcPr>
            <w:tcW w:w="644" w:type="dxa"/>
            <w:shd w:val="clear" w:color="auto" w:fill="auto"/>
            <w:tcMar>
              <w:right w:w="28" w:type="dxa"/>
            </w:tcMar>
            <w:vAlign w:val="bottom"/>
          </w:tcPr>
          <w:p w14:paraId="200DCB4E" w14:textId="77777777" w:rsidR="00497EEE" w:rsidRPr="002A12AA" w:rsidRDefault="00497EEE" w:rsidP="00C16046">
            <w:pPr>
              <w:spacing w:before="40" w:after="40" w:line="220" w:lineRule="exact"/>
              <w:jc w:val="right"/>
              <w:rPr>
                <w:sz w:val="18"/>
              </w:rPr>
            </w:pPr>
            <w:r w:rsidRPr="002A12AA">
              <w:rPr>
                <w:sz w:val="18"/>
              </w:rPr>
              <w:t>44</w:t>
            </w:r>
          </w:p>
        </w:tc>
        <w:tc>
          <w:tcPr>
            <w:tcW w:w="655" w:type="dxa"/>
            <w:shd w:val="clear" w:color="auto" w:fill="auto"/>
            <w:tcMar>
              <w:right w:w="28" w:type="dxa"/>
            </w:tcMar>
            <w:vAlign w:val="bottom"/>
          </w:tcPr>
          <w:p w14:paraId="4C3D3638" w14:textId="77777777" w:rsidR="00497EEE" w:rsidRPr="002A12AA" w:rsidRDefault="00497EEE" w:rsidP="00C16046">
            <w:pPr>
              <w:spacing w:before="40" w:after="40" w:line="220" w:lineRule="exact"/>
              <w:jc w:val="right"/>
              <w:rPr>
                <w:sz w:val="18"/>
              </w:rPr>
            </w:pPr>
            <w:r w:rsidRPr="002A12AA">
              <w:rPr>
                <w:sz w:val="18"/>
              </w:rPr>
              <w:t>126</w:t>
            </w:r>
          </w:p>
        </w:tc>
      </w:tr>
      <w:tr w:rsidR="00C16046" w:rsidRPr="002A12AA" w14:paraId="368B7DA2" w14:textId="77777777" w:rsidTr="00C16046">
        <w:trPr>
          <w:trHeight w:val="240"/>
        </w:trPr>
        <w:tc>
          <w:tcPr>
            <w:tcW w:w="4858" w:type="dxa"/>
            <w:gridSpan w:val="2"/>
            <w:tcBorders>
              <w:top w:val="single" w:sz="4" w:space="0" w:color="auto"/>
              <w:bottom w:val="single" w:sz="4" w:space="0" w:color="auto"/>
            </w:tcBorders>
            <w:shd w:val="clear" w:color="auto" w:fill="auto"/>
          </w:tcPr>
          <w:p w14:paraId="6EF593DE" w14:textId="24814D23" w:rsidR="00497EEE" w:rsidRPr="002A12AA" w:rsidRDefault="00031BEF" w:rsidP="00031BEF">
            <w:pPr>
              <w:spacing w:before="80" w:after="80" w:line="220" w:lineRule="exact"/>
              <w:ind w:left="283"/>
              <w:rPr>
                <w:b/>
                <w:sz w:val="18"/>
              </w:rPr>
            </w:pPr>
            <w:r w:rsidRPr="002A12AA">
              <w:rPr>
                <w:b/>
                <w:sz w:val="18"/>
                <w:szCs w:val="16"/>
              </w:rPr>
              <w:lastRenderedPageBreak/>
              <w:t>Núm. total de alumnos en el itinerario de estudios islámicos</w:t>
            </w:r>
          </w:p>
        </w:tc>
        <w:tc>
          <w:tcPr>
            <w:tcW w:w="756" w:type="dxa"/>
            <w:tcBorders>
              <w:top w:val="single" w:sz="4" w:space="0" w:color="auto"/>
              <w:bottom w:val="single" w:sz="4" w:space="0" w:color="auto"/>
            </w:tcBorders>
            <w:shd w:val="clear" w:color="auto" w:fill="auto"/>
            <w:tcMar>
              <w:right w:w="28" w:type="dxa"/>
            </w:tcMar>
            <w:vAlign w:val="bottom"/>
          </w:tcPr>
          <w:p w14:paraId="5E368E2D" w14:textId="77777777" w:rsidR="00497EEE" w:rsidRPr="002A12AA" w:rsidRDefault="00497EEE" w:rsidP="00C16046">
            <w:pPr>
              <w:spacing w:before="80" w:after="80" w:line="220" w:lineRule="exact"/>
              <w:jc w:val="right"/>
              <w:rPr>
                <w:b/>
                <w:sz w:val="18"/>
              </w:rPr>
            </w:pPr>
            <w:r w:rsidRPr="002A12AA">
              <w:rPr>
                <w:b/>
                <w:sz w:val="18"/>
              </w:rPr>
              <w:t>2 218</w:t>
            </w:r>
          </w:p>
        </w:tc>
        <w:tc>
          <w:tcPr>
            <w:tcW w:w="699" w:type="dxa"/>
            <w:tcBorders>
              <w:top w:val="single" w:sz="4" w:space="0" w:color="auto"/>
              <w:bottom w:val="single" w:sz="4" w:space="0" w:color="auto"/>
            </w:tcBorders>
            <w:shd w:val="clear" w:color="auto" w:fill="auto"/>
            <w:tcMar>
              <w:right w:w="28" w:type="dxa"/>
            </w:tcMar>
            <w:vAlign w:val="bottom"/>
          </w:tcPr>
          <w:p w14:paraId="6DF94F27" w14:textId="77777777" w:rsidR="00497EEE" w:rsidRPr="002A12AA" w:rsidRDefault="00497EEE" w:rsidP="00C16046">
            <w:pPr>
              <w:spacing w:before="80" w:after="80" w:line="220" w:lineRule="exact"/>
              <w:jc w:val="right"/>
              <w:rPr>
                <w:b/>
                <w:sz w:val="18"/>
              </w:rPr>
            </w:pPr>
            <w:r w:rsidRPr="002A12AA">
              <w:rPr>
                <w:b/>
                <w:sz w:val="18"/>
              </w:rPr>
              <w:t>1 818</w:t>
            </w:r>
          </w:p>
        </w:tc>
        <w:tc>
          <w:tcPr>
            <w:tcW w:w="672" w:type="dxa"/>
            <w:tcBorders>
              <w:top w:val="single" w:sz="4" w:space="0" w:color="auto"/>
              <w:bottom w:val="single" w:sz="4" w:space="0" w:color="auto"/>
            </w:tcBorders>
            <w:shd w:val="clear" w:color="auto" w:fill="auto"/>
            <w:tcMar>
              <w:right w:w="28" w:type="dxa"/>
            </w:tcMar>
            <w:vAlign w:val="bottom"/>
          </w:tcPr>
          <w:p w14:paraId="105E8036" w14:textId="77777777" w:rsidR="00497EEE" w:rsidRPr="002A12AA" w:rsidRDefault="00497EEE" w:rsidP="00C16046">
            <w:pPr>
              <w:spacing w:before="80" w:after="80" w:line="220" w:lineRule="exact"/>
              <w:jc w:val="right"/>
              <w:rPr>
                <w:b/>
                <w:sz w:val="18"/>
              </w:rPr>
            </w:pPr>
            <w:r w:rsidRPr="002A12AA">
              <w:rPr>
                <w:b/>
                <w:sz w:val="18"/>
              </w:rPr>
              <w:t>4 036</w:t>
            </w:r>
          </w:p>
        </w:tc>
        <w:tc>
          <w:tcPr>
            <w:tcW w:w="686" w:type="dxa"/>
            <w:tcBorders>
              <w:top w:val="single" w:sz="4" w:space="0" w:color="auto"/>
              <w:bottom w:val="single" w:sz="4" w:space="0" w:color="auto"/>
            </w:tcBorders>
            <w:shd w:val="clear" w:color="auto" w:fill="auto"/>
            <w:tcMar>
              <w:right w:w="28" w:type="dxa"/>
            </w:tcMar>
            <w:vAlign w:val="bottom"/>
          </w:tcPr>
          <w:p w14:paraId="1469409B" w14:textId="77777777" w:rsidR="00497EEE" w:rsidRPr="002A12AA" w:rsidRDefault="00497EEE" w:rsidP="00C16046">
            <w:pPr>
              <w:spacing w:before="80" w:after="80" w:line="220" w:lineRule="exact"/>
              <w:jc w:val="right"/>
              <w:rPr>
                <w:b/>
                <w:sz w:val="18"/>
              </w:rPr>
            </w:pPr>
            <w:r w:rsidRPr="002A12AA">
              <w:rPr>
                <w:b/>
                <w:sz w:val="18"/>
              </w:rPr>
              <w:t>751</w:t>
            </w:r>
          </w:p>
        </w:tc>
        <w:tc>
          <w:tcPr>
            <w:tcW w:w="658" w:type="dxa"/>
            <w:tcBorders>
              <w:top w:val="single" w:sz="4" w:space="0" w:color="auto"/>
              <w:bottom w:val="single" w:sz="4" w:space="0" w:color="auto"/>
            </w:tcBorders>
            <w:shd w:val="clear" w:color="auto" w:fill="auto"/>
            <w:tcMar>
              <w:right w:w="28" w:type="dxa"/>
            </w:tcMar>
            <w:vAlign w:val="bottom"/>
          </w:tcPr>
          <w:p w14:paraId="24E03B80" w14:textId="77777777" w:rsidR="00497EEE" w:rsidRPr="002A12AA" w:rsidRDefault="00497EEE" w:rsidP="00C16046">
            <w:pPr>
              <w:spacing w:before="80" w:after="80" w:line="220" w:lineRule="exact"/>
              <w:jc w:val="right"/>
              <w:rPr>
                <w:b/>
                <w:sz w:val="18"/>
              </w:rPr>
            </w:pPr>
            <w:r w:rsidRPr="002A12AA">
              <w:rPr>
                <w:b/>
                <w:sz w:val="18"/>
              </w:rPr>
              <w:t>760</w:t>
            </w:r>
          </w:p>
        </w:tc>
        <w:tc>
          <w:tcPr>
            <w:tcW w:w="644" w:type="dxa"/>
            <w:tcBorders>
              <w:top w:val="single" w:sz="4" w:space="0" w:color="auto"/>
              <w:bottom w:val="single" w:sz="4" w:space="0" w:color="auto"/>
            </w:tcBorders>
            <w:shd w:val="clear" w:color="auto" w:fill="auto"/>
            <w:tcMar>
              <w:right w:w="28" w:type="dxa"/>
            </w:tcMar>
            <w:vAlign w:val="bottom"/>
          </w:tcPr>
          <w:p w14:paraId="49575206" w14:textId="77777777" w:rsidR="00497EEE" w:rsidRPr="002A12AA" w:rsidRDefault="00497EEE" w:rsidP="00C16046">
            <w:pPr>
              <w:spacing w:before="80" w:after="80" w:line="220" w:lineRule="exact"/>
              <w:jc w:val="right"/>
              <w:rPr>
                <w:b/>
                <w:sz w:val="18"/>
              </w:rPr>
            </w:pPr>
            <w:r w:rsidRPr="002A12AA">
              <w:rPr>
                <w:b/>
                <w:sz w:val="18"/>
              </w:rPr>
              <w:t>1 511</w:t>
            </w:r>
          </w:p>
        </w:tc>
        <w:tc>
          <w:tcPr>
            <w:tcW w:w="664" w:type="dxa"/>
            <w:gridSpan w:val="2"/>
            <w:tcBorders>
              <w:top w:val="single" w:sz="4" w:space="0" w:color="auto"/>
              <w:bottom w:val="single" w:sz="4" w:space="0" w:color="auto"/>
            </w:tcBorders>
            <w:shd w:val="clear" w:color="auto" w:fill="auto"/>
            <w:tcMar>
              <w:right w:w="28" w:type="dxa"/>
            </w:tcMar>
            <w:vAlign w:val="bottom"/>
          </w:tcPr>
          <w:p w14:paraId="35F296AF" w14:textId="77777777" w:rsidR="00497EEE" w:rsidRPr="002A12AA" w:rsidRDefault="00497EEE" w:rsidP="00C16046">
            <w:pPr>
              <w:spacing w:before="80" w:after="80" w:line="220" w:lineRule="exact"/>
              <w:jc w:val="right"/>
              <w:rPr>
                <w:b/>
                <w:sz w:val="18"/>
              </w:rPr>
            </w:pPr>
            <w:r w:rsidRPr="002A12AA">
              <w:rPr>
                <w:b/>
                <w:sz w:val="18"/>
              </w:rPr>
              <w:t>5 547</w:t>
            </w:r>
          </w:p>
        </w:tc>
      </w:tr>
      <w:tr w:rsidR="00C16046" w:rsidRPr="002A12AA" w14:paraId="58787DC9" w14:textId="77777777" w:rsidTr="00C16046">
        <w:trPr>
          <w:gridAfter w:val="1"/>
          <w:wAfter w:w="9" w:type="dxa"/>
          <w:trHeight w:val="240"/>
        </w:trPr>
        <w:tc>
          <w:tcPr>
            <w:tcW w:w="1694" w:type="dxa"/>
            <w:vMerge w:val="restart"/>
            <w:shd w:val="clear" w:color="auto" w:fill="auto"/>
          </w:tcPr>
          <w:p w14:paraId="205F8353" w14:textId="6E7335B6" w:rsidR="00497EEE" w:rsidRPr="002A12AA" w:rsidRDefault="00031BEF" w:rsidP="006D0142">
            <w:pPr>
              <w:keepNext/>
              <w:spacing w:before="40" w:after="40" w:line="220" w:lineRule="exact"/>
              <w:rPr>
                <w:sz w:val="18"/>
              </w:rPr>
            </w:pPr>
            <w:r w:rsidRPr="002A12AA">
              <w:rPr>
                <w:sz w:val="18"/>
                <w:szCs w:val="16"/>
              </w:rPr>
              <w:t>Educación especial</w:t>
            </w:r>
          </w:p>
        </w:tc>
        <w:tc>
          <w:tcPr>
            <w:tcW w:w="3164" w:type="dxa"/>
            <w:shd w:val="clear" w:color="auto" w:fill="auto"/>
            <w:vAlign w:val="bottom"/>
          </w:tcPr>
          <w:p w14:paraId="0B3DC7F8" w14:textId="7AB17F49" w:rsidR="00497EEE" w:rsidRPr="002A12AA" w:rsidRDefault="00031BEF" w:rsidP="006D0142">
            <w:pPr>
              <w:keepNext/>
              <w:spacing w:before="40" w:after="40" w:line="220" w:lineRule="exact"/>
              <w:rPr>
                <w:sz w:val="18"/>
                <w:szCs w:val="16"/>
              </w:rPr>
            </w:pPr>
            <w:r w:rsidRPr="002A12AA">
              <w:rPr>
                <w:sz w:val="18"/>
                <w:szCs w:val="16"/>
              </w:rPr>
              <w:t>Educación primaria</w:t>
            </w:r>
          </w:p>
        </w:tc>
        <w:tc>
          <w:tcPr>
            <w:tcW w:w="756" w:type="dxa"/>
            <w:shd w:val="clear" w:color="auto" w:fill="auto"/>
            <w:tcMar>
              <w:right w:w="28" w:type="dxa"/>
            </w:tcMar>
            <w:vAlign w:val="bottom"/>
          </w:tcPr>
          <w:p w14:paraId="5C2D2D24" w14:textId="77777777" w:rsidR="00497EEE" w:rsidRPr="002A12AA" w:rsidRDefault="00497EEE" w:rsidP="006D0142">
            <w:pPr>
              <w:keepNext/>
              <w:spacing w:before="40" w:after="40" w:line="220" w:lineRule="exact"/>
              <w:jc w:val="right"/>
              <w:rPr>
                <w:sz w:val="18"/>
              </w:rPr>
            </w:pPr>
            <w:r w:rsidRPr="002A12AA">
              <w:rPr>
                <w:sz w:val="18"/>
              </w:rPr>
              <w:t>109</w:t>
            </w:r>
          </w:p>
        </w:tc>
        <w:tc>
          <w:tcPr>
            <w:tcW w:w="699" w:type="dxa"/>
            <w:shd w:val="clear" w:color="auto" w:fill="auto"/>
            <w:tcMar>
              <w:right w:w="28" w:type="dxa"/>
            </w:tcMar>
            <w:vAlign w:val="bottom"/>
          </w:tcPr>
          <w:p w14:paraId="4C2992D2" w14:textId="77777777" w:rsidR="00497EEE" w:rsidRPr="002A12AA" w:rsidRDefault="00497EEE" w:rsidP="006D0142">
            <w:pPr>
              <w:keepNext/>
              <w:spacing w:before="40" w:after="40" w:line="220" w:lineRule="exact"/>
              <w:jc w:val="right"/>
              <w:rPr>
                <w:sz w:val="18"/>
              </w:rPr>
            </w:pPr>
            <w:r w:rsidRPr="002A12AA">
              <w:rPr>
                <w:sz w:val="18"/>
              </w:rPr>
              <w:t>88</w:t>
            </w:r>
          </w:p>
        </w:tc>
        <w:tc>
          <w:tcPr>
            <w:tcW w:w="672" w:type="dxa"/>
            <w:shd w:val="clear" w:color="auto" w:fill="auto"/>
            <w:tcMar>
              <w:right w:w="28" w:type="dxa"/>
            </w:tcMar>
            <w:vAlign w:val="bottom"/>
          </w:tcPr>
          <w:p w14:paraId="71F26CD6" w14:textId="77777777" w:rsidR="00497EEE" w:rsidRPr="002A12AA" w:rsidRDefault="00497EEE" w:rsidP="006D0142">
            <w:pPr>
              <w:keepNext/>
              <w:spacing w:before="40" w:after="40" w:line="220" w:lineRule="exact"/>
              <w:jc w:val="right"/>
              <w:rPr>
                <w:sz w:val="18"/>
              </w:rPr>
            </w:pPr>
            <w:r w:rsidRPr="002A12AA">
              <w:rPr>
                <w:sz w:val="18"/>
              </w:rPr>
              <w:t>197</w:t>
            </w:r>
          </w:p>
        </w:tc>
        <w:tc>
          <w:tcPr>
            <w:tcW w:w="686" w:type="dxa"/>
            <w:shd w:val="clear" w:color="auto" w:fill="auto"/>
            <w:tcMar>
              <w:right w:w="28" w:type="dxa"/>
            </w:tcMar>
            <w:vAlign w:val="bottom"/>
          </w:tcPr>
          <w:p w14:paraId="7C4632D1" w14:textId="77777777" w:rsidR="00497EEE" w:rsidRPr="002A12AA" w:rsidRDefault="00497EEE" w:rsidP="006D0142">
            <w:pPr>
              <w:keepNext/>
              <w:spacing w:before="40" w:after="40" w:line="220" w:lineRule="exact"/>
              <w:jc w:val="right"/>
              <w:rPr>
                <w:sz w:val="18"/>
              </w:rPr>
            </w:pPr>
            <w:r w:rsidRPr="002A12AA">
              <w:rPr>
                <w:sz w:val="18"/>
              </w:rPr>
              <w:t>54</w:t>
            </w:r>
          </w:p>
        </w:tc>
        <w:tc>
          <w:tcPr>
            <w:tcW w:w="658" w:type="dxa"/>
            <w:shd w:val="clear" w:color="auto" w:fill="auto"/>
            <w:tcMar>
              <w:right w:w="28" w:type="dxa"/>
            </w:tcMar>
            <w:vAlign w:val="bottom"/>
          </w:tcPr>
          <w:p w14:paraId="2C187D7A" w14:textId="77777777" w:rsidR="00497EEE" w:rsidRPr="002A12AA" w:rsidRDefault="00497EEE" w:rsidP="006D0142">
            <w:pPr>
              <w:keepNext/>
              <w:spacing w:before="40" w:after="40" w:line="220" w:lineRule="exact"/>
              <w:jc w:val="right"/>
              <w:rPr>
                <w:sz w:val="18"/>
              </w:rPr>
            </w:pPr>
            <w:r w:rsidRPr="002A12AA">
              <w:rPr>
                <w:sz w:val="18"/>
              </w:rPr>
              <w:t>42</w:t>
            </w:r>
          </w:p>
        </w:tc>
        <w:tc>
          <w:tcPr>
            <w:tcW w:w="644" w:type="dxa"/>
            <w:shd w:val="clear" w:color="auto" w:fill="auto"/>
            <w:tcMar>
              <w:right w:w="28" w:type="dxa"/>
            </w:tcMar>
            <w:vAlign w:val="bottom"/>
          </w:tcPr>
          <w:p w14:paraId="42928D68" w14:textId="77777777" w:rsidR="00497EEE" w:rsidRPr="002A12AA" w:rsidRDefault="00497EEE" w:rsidP="006D0142">
            <w:pPr>
              <w:keepNext/>
              <w:spacing w:before="40" w:after="40" w:line="220" w:lineRule="exact"/>
              <w:jc w:val="right"/>
              <w:rPr>
                <w:sz w:val="18"/>
              </w:rPr>
            </w:pPr>
            <w:r w:rsidRPr="002A12AA">
              <w:rPr>
                <w:sz w:val="18"/>
              </w:rPr>
              <w:t>96</w:t>
            </w:r>
          </w:p>
        </w:tc>
        <w:tc>
          <w:tcPr>
            <w:tcW w:w="655" w:type="dxa"/>
            <w:shd w:val="clear" w:color="auto" w:fill="auto"/>
            <w:tcMar>
              <w:right w:w="28" w:type="dxa"/>
            </w:tcMar>
            <w:vAlign w:val="bottom"/>
          </w:tcPr>
          <w:p w14:paraId="0B47B1B1" w14:textId="77777777" w:rsidR="00497EEE" w:rsidRPr="002A12AA" w:rsidRDefault="00497EEE" w:rsidP="006D0142">
            <w:pPr>
              <w:keepNext/>
              <w:spacing w:before="40" w:after="40" w:line="220" w:lineRule="exact"/>
              <w:jc w:val="right"/>
              <w:rPr>
                <w:sz w:val="18"/>
              </w:rPr>
            </w:pPr>
            <w:r w:rsidRPr="002A12AA">
              <w:rPr>
                <w:sz w:val="18"/>
              </w:rPr>
              <w:t>293</w:t>
            </w:r>
          </w:p>
        </w:tc>
      </w:tr>
      <w:tr w:rsidR="00C16046" w:rsidRPr="002A12AA" w14:paraId="78640EEC" w14:textId="77777777" w:rsidTr="00C16046">
        <w:trPr>
          <w:gridAfter w:val="1"/>
          <w:wAfter w:w="9" w:type="dxa"/>
          <w:trHeight w:val="240"/>
        </w:trPr>
        <w:tc>
          <w:tcPr>
            <w:tcW w:w="1694" w:type="dxa"/>
            <w:vMerge/>
            <w:shd w:val="clear" w:color="auto" w:fill="auto"/>
          </w:tcPr>
          <w:p w14:paraId="217E617C" w14:textId="77777777" w:rsidR="00497EEE" w:rsidRPr="002A12AA" w:rsidRDefault="00497EEE" w:rsidP="006D0142">
            <w:pPr>
              <w:keepNext/>
              <w:spacing w:before="40" w:after="40" w:line="220" w:lineRule="exact"/>
              <w:rPr>
                <w:sz w:val="18"/>
                <w:rtl/>
                <w:lang w:bidi="ar-KW"/>
              </w:rPr>
            </w:pPr>
          </w:p>
        </w:tc>
        <w:tc>
          <w:tcPr>
            <w:tcW w:w="3164" w:type="dxa"/>
            <w:shd w:val="clear" w:color="auto" w:fill="auto"/>
            <w:vAlign w:val="bottom"/>
          </w:tcPr>
          <w:p w14:paraId="086EA73E" w14:textId="34FD455F" w:rsidR="00497EEE" w:rsidRPr="002A12AA" w:rsidRDefault="00031BEF" w:rsidP="006D0142">
            <w:pPr>
              <w:keepNext/>
              <w:spacing w:before="40" w:after="40" w:line="220" w:lineRule="exact"/>
              <w:rPr>
                <w:sz w:val="18"/>
                <w:szCs w:val="16"/>
              </w:rPr>
            </w:pPr>
            <w:r w:rsidRPr="002A12AA">
              <w:rPr>
                <w:sz w:val="18"/>
                <w:szCs w:val="16"/>
              </w:rPr>
              <w:t>Educación secundaria</w:t>
            </w:r>
          </w:p>
        </w:tc>
        <w:tc>
          <w:tcPr>
            <w:tcW w:w="756" w:type="dxa"/>
            <w:shd w:val="clear" w:color="auto" w:fill="auto"/>
            <w:tcMar>
              <w:right w:w="28" w:type="dxa"/>
            </w:tcMar>
            <w:vAlign w:val="bottom"/>
          </w:tcPr>
          <w:p w14:paraId="1812BD28" w14:textId="77777777" w:rsidR="00497EEE" w:rsidRPr="002A12AA" w:rsidRDefault="00497EEE" w:rsidP="006D0142">
            <w:pPr>
              <w:keepNext/>
              <w:spacing w:before="40" w:after="40" w:line="220" w:lineRule="exact"/>
              <w:jc w:val="right"/>
              <w:rPr>
                <w:sz w:val="18"/>
              </w:rPr>
            </w:pPr>
            <w:r w:rsidRPr="002A12AA">
              <w:rPr>
                <w:sz w:val="18"/>
              </w:rPr>
              <w:t>86</w:t>
            </w:r>
          </w:p>
        </w:tc>
        <w:tc>
          <w:tcPr>
            <w:tcW w:w="699" w:type="dxa"/>
            <w:shd w:val="clear" w:color="auto" w:fill="auto"/>
            <w:tcMar>
              <w:right w:w="28" w:type="dxa"/>
            </w:tcMar>
            <w:vAlign w:val="bottom"/>
          </w:tcPr>
          <w:p w14:paraId="21EF73E3" w14:textId="77777777" w:rsidR="00497EEE" w:rsidRPr="002A12AA" w:rsidRDefault="00497EEE" w:rsidP="006D0142">
            <w:pPr>
              <w:keepNext/>
              <w:spacing w:before="40" w:after="40" w:line="220" w:lineRule="exact"/>
              <w:jc w:val="right"/>
              <w:rPr>
                <w:sz w:val="18"/>
              </w:rPr>
            </w:pPr>
            <w:r w:rsidRPr="002A12AA">
              <w:rPr>
                <w:sz w:val="18"/>
              </w:rPr>
              <w:t>54</w:t>
            </w:r>
          </w:p>
        </w:tc>
        <w:tc>
          <w:tcPr>
            <w:tcW w:w="672" w:type="dxa"/>
            <w:shd w:val="clear" w:color="auto" w:fill="auto"/>
            <w:tcMar>
              <w:right w:w="28" w:type="dxa"/>
            </w:tcMar>
            <w:vAlign w:val="bottom"/>
          </w:tcPr>
          <w:p w14:paraId="7A3D8276" w14:textId="77777777" w:rsidR="00497EEE" w:rsidRPr="002A12AA" w:rsidRDefault="00497EEE" w:rsidP="006D0142">
            <w:pPr>
              <w:keepNext/>
              <w:spacing w:before="40" w:after="40" w:line="220" w:lineRule="exact"/>
              <w:jc w:val="right"/>
              <w:rPr>
                <w:sz w:val="18"/>
              </w:rPr>
            </w:pPr>
            <w:r w:rsidRPr="002A12AA">
              <w:rPr>
                <w:sz w:val="18"/>
              </w:rPr>
              <w:t>140</w:t>
            </w:r>
          </w:p>
        </w:tc>
        <w:tc>
          <w:tcPr>
            <w:tcW w:w="686" w:type="dxa"/>
            <w:shd w:val="clear" w:color="auto" w:fill="auto"/>
            <w:tcMar>
              <w:right w:w="28" w:type="dxa"/>
            </w:tcMar>
            <w:vAlign w:val="bottom"/>
          </w:tcPr>
          <w:p w14:paraId="24C2CF25" w14:textId="77777777" w:rsidR="00497EEE" w:rsidRPr="002A12AA" w:rsidRDefault="00497EEE" w:rsidP="006D0142">
            <w:pPr>
              <w:keepNext/>
              <w:spacing w:before="40" w:after="40" w:line="220" w:lineRule="exact"/>
              <w:jc w:val="right"/>
              <w:rPr>
                <w:sz w:val="18"/>
              </w:rPr>
            </w:pPr>
            <w:r w:rsidRPr="002A12AA">
              <w:rPr>
                <w:sz w:val="18"/>
              </w:rPr>
              <w:t>53</w:t>
            </w:r>
          </w:p>
        </w:tc>
        <w:tc>
          <w:tcPr>
            <w:tcW w:w="658" w:type="dxa"/>
            <w:shd w:val="clear" w:color="auto" w:fill="auto"/>
            <w:tcMar>
              <w:right w:w="28" w:type="dxa"/>
            </w:tcMar>
            <w:vAlign w:val="bottom"/>
          </w:tcPr>
          <w:p w14:paraId="60919608" w14:textId="77777777" w:rsidR="00497EEE" w:rsidRPr="002A12AA" w:rsidRDefault="00497EEE" w:rsidP="006D0142">
            <w:pPr>
              <w:keepNext/>
              <w:spacing w:before="40" w:after="40" w:line="220" w:lineRule="exact"/>
              <w:jc w:val="right"/>
              <w:rPr>
                <w:sz w:val="18"/>
              </w:rPr>
            </w:pPr>
            <w:r w:rsidRPr="002A12AA">
              <w:rPr>
                <w:sz w:val="18"/>
              </w:rPr>
              <w:t>33</w:t>
            </w:r>
          </w:p>
        </w:tc>
        <w:tc>
          <w:tcPr>
            <w:tcW w:w="644" w:type="dxa"/>
            <w:shd w:val="clear" w:color="auto" w:fill="auto"/>
            <w:tcMar>
              <w:right w:w="28" w:type="dxa"/>
            </w:tcMar>
            <w:vAlign w:val="bottom"/>
          </w:tcPr>
          <w:p w14:paraId="4C3597B5" w14:textId="77777777" w:rsidR="00497EEE" w:rsidRPr="002A12AA" w:rsidRDefault="00497EEE" w:rsidP="006D0142">
            <w:pPr>
              <w:keepNext/>
              <w:spacing w:before="40" w:after="40" w:line="220" w:lineRule="exact"/>
              <w:jc w:val="right"/>
              <w:rPr>
                <w:sz w:val="18"/>
              </w:rPr>
            </w:pPr>
            <w:r w:rsidRPr="002A12AA">
              <w:rPr>
                <w:sz w:val="18"/>
              </w:rPr>
              <w:t>86</w:t>
            </w:r>
          </w:p>
        </w:tc>
        <w:tc>
          <w:tcPr>
            <w:tcW w:w="655" w:type="dxa"/>
            <w:shd w:val="clear" w:color="auto" w:fill="auto"/>
            <w:tcMar>
              <w:right w:w="28" w:type="dxa"/>
            </w:tcMar>
            <w:vAlign w:val="bottom"/>
          </w:tcPr>
          <w:p w14:paraId="3F09DCB0" w14:textId="77777777" w:rsidR="00497EEE" w:rsidRPr="002A12AA" w:rsidRDefault="00497EEE" w:rsidP="006D0142">
            <w:pPr>
              <w:keepNext/>
              <w:spacing w:before="40" w:after="40" w:line="220" w:lineRule="exact"/>
              <w:jc w:val="right"/>
              <w:rPr>
                <w:sz w:val="18"/>
              </w:rPr>
            </w:pPr>
            <w:r w:rsidRPr="002A12AA">
              <w:rPr>
                <w:sz w:val="18"/>
              </w:rPr>
              <w:t>226</w:t>
            </w:r>
          </w:p>
        </w:tc>
      </w:tr>
      <w:tr w:rsidR="00C16046" w:rsidRPr="002A12AA" w14:paraId="1DD4FA8A" w14:textId="77777777" w:rsidTr="00C16046">
        <w:trPr>
          <w:gridAfter w:val="1"/>
          <w:wAfter w:w="9" w:type="dxa"/>
          <w:trHeight w:val="240"/>
        </w:trPr>
        <w:tc>
          <w:tcPr>
            <w:tcW w:w="1694" w:type="dxa"/>
            <w:vMerge/>
            <w:shd w:val="clear" w:color="auto" w:fill="auto"/>
          </w:tcPr>
          <w:p w14:paraId="319D5C69"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7CEEF88A" w14:textId="12E97362" w:rsidR="00497EEE" w:rsidRPr="002A12AA" w:rsidRDefault="00031BEF" w:rsidP="00031BEF">
            <w:pPr>
              <w:spacing w:before="40" w:after="40" w:line="220" w:lineRule="exact"/>
              <w:rPr>
                <w:sz w:val="18"/>
                <w:szCs w:val="16"/>
              </w:rPr>
            </w:pPr>
            <w:r w:rsidRPr="002A12AA">
              <w:rPr>
                <w:sz w:val="18"/>
                <w:szCs w:val="16"/>
              </w:rPr>
              <w:t>Bachillerato itinerario general</w:t>
            </w:r>
          </w:p>
        </w:tc>
        <w:tc>
          <w:tcPr>
            <w:tcW w:w="756" w:type="dxa"/>
            <w:shd w:val="clear" w:color="auto" w:fill="auto"/>
            <w:tcMar>
              <w:right w:w="28" w:type="dxa"/>
            </w:tcMar>
            <w:vAlign w:val="bottom"/>
          </w:tcPr>
          <w:p w14:paraId="76C1C283" w14:textId="77777777" w:rsidR="00497EEE" w:rsidRPr="002A12AA" w:rsidRDefault="00497EEE" w:rsidP="00C16046">
            <w:pPr>
              <w:spacing w:before="40" w:after="40" w:line="220" w:lineRule="exact"/>
              <w:jc w:val="right"/>
              <w:rPr>
                <w:sz w:val="18"/>
              </w:rPr>
            </w:pPr>
            <w:r w:rsidRPr="002A12AA">
              <w:rPr>
                <w:sz w:val="18"/>
              </w:rPr>
              <w:t>97</w:t>
            </w:r>
          </w:p>
        </w:tc>
        <w:tc>
          <w:tcPr>
            <w:tcW w:w="699" w:type="dxa"/>
            <w:shd w:val="clear" w:color="auto" w:fill="auto"/>
            <w:tcMar>
              <w:right w:w="28" w:type="dxa"/>
            </w:tcMar>
            <w:vAlign w:val="bottom"/>
          </w:tcPr>
          <w:p w14:paraId="02500984" w14:textId="77777777" w:rsidR="00497EEE" w:rsidRPr="002A12AA" w:rsidRDefault="00497EEE" w:rsidP="00C16046">
            <w:pPr>
              <w:spacing w:before="40" w:after="40" w:line="220" w:lineRule="exact"/>
              <w:jc w:val="right"/>
              <w:rPr>
                <w:sz w:val="18"/>
              </w:rPr>
            </w:pPr>
            <w:r w:rsidRPr="002A12AA">
              <w:rPr>
                <w:sz w:val="18"/>
              </w:rPr>
              <w:t>67</w:t>
            </w:r>
          </w:p>
        </w:tc>
        <w:tc>
          <w:tcPr>
            <w:tcW w:w="672" w:type="dxa"/>
            <w:shd w:val="clear" w:color="auto" w:fill="auto"/>
            <w:tcMar>
              <w:right w:w="28" w:type="dxa"/>
            </w:tcMar>
            <w:vAlign w:val="bottom"/>
          </w:tcPr>
          <w:p w14:paraId="5389AC0C" w14:textId="77777777" w:rsidR="00497EEE" w:rsidRPr="002A12AA" w:rsidRDefault="00497EEE" w:rsidP="00C16046">
            <w:pPr>
              <w:spacing w:before="40" w:after="40" w:line="220" w:lineRule="exact"/>
              <w:jc w:val="right"/>
              <w:rPr>
                <w:sz w:val="18"/>
              </w:rPr>
            </w:pPr>
            <w:r w:rsidRPr="002A12AA">
              <w:rPr>
                <w:sz w:val="18"/>
              </w:rPr>
              <w:t>164</w:t>
            </w:r>
          </w:p>
        </w:tc>
        <w:tc>
          <w:tcPr>
            <w:tcW w:w="686" w:type="dxa"/>
            <w:shd w:val="clear" w:color="auto" w:fill="auto"/>
            <w:tcMar>
              <w:right w:w="28" w:type="dxa"/>
            </w:tcMar>
            <w:vAlign w:val="bottom"/>
          </w:tcPr>
          <w:p w14:paraId="639A30CF" w14:textId="77777777" w:rsidR="00497EEE" w:rsidRPr="002A12AA" w:rsidRDefault="00497EEE" w:rsidP="00C16046">
            <w:pPr>
              <w:spacing w:before="40" w:after="40" w:line="220" w:lineRule="exact"/>
              <w:jc w:val="right"/>
              <w:rPr>
                <w:sz w:val="18"/>
              </w:rPr>
            </w:pPr>
            <w:r w:rsidRPr="002A12AA">
              <w:rPr>
                <w:sz w:val="18"/>
              </w:rPr>
              <w:t>44</w:t>
            </w:r>
          </w:p>
        </w:tc>
        <w:tc>
          <w:tcPr>
            <w:tcW w:w="658" w:type="dxa"/>
            <w:shd w:val="clear" w:color="auto" w:fill="auto"/>
            <w:tcMar>
              <w:right w:w="28" w:type="dxa"/>
            </w:tcMar>
            <w:vAlign w:val="bottom"/>
          </w:tcPr>
          <w:p w14:paraId="2D4F6DFC" w14:textId="77777777" w:rsidR="00497EEE" w:rsidRPr="002A12AA" w:rsidRDefault="00497EEE" w:rsidP="00C16046">
            <w:pPr>
              <w:spacing w:before="40" w:after="40" w:line="220" w:lineRule="exact"/>
              <w:jc w:val="right"/>
              <w:rPr>
                <w:sz w:val="18"/>
              </w:rPr>
            </w:pPr>
            <w:r w:rsidRPr="002A12AA">
              <w:rPr>
                <w:sz w:val="18"/>
              </w:rPr>
              <w:t>20</w:t>
            </w:r>
          </w:p>
        </w:tc>
        <w:tc>
          <w:tcPr>
            <w:tcW w:w="644" w:type="dxa"/>
            <w:shd w:val="clear" w:color="auto" w:fill="auto"/>
            <w:tcMar>
              <w:right w:w="28" w:type="dxa"/>
            </w:tcMar>
            <w:vAlign w:val="bottom"/>
          </w:tcPr>
          <w:p w14:paraId="5B3B2EE4" w14:textId="77777777" w:rsidR="00497EEE" w:rsidRPr="002A12AA" w:rsidRDefault="00497EEE" w:rsidP="00C16046">
            <w:pPr>
              <w:spacing w:before="40" w:after="40" w:line="220" w:lineRule="exact"/>
              <w:jc w:val="right"/>
              <w:rPr>
                <w:sz w:val="18"/>
              </w:rPr>
            </w:pPr>
            <w:r w:rsidRPr="002A12AA">
              <w:rPr>
                <w:sz w:val="18"/>
              </w:rPr>
              <w:t>64</w:t>
            </w:r>
          </w:p>
        </w:tc>
        <w:tc>
          <w:tcPr>
            <w:tcW w:w="655" w:type="dxa"/>
            <w:shd w:val="clear" w:color="auto" w:fill="auto"/>
            <w:tcMar>
              <w:right w:w="28" w:type="dxa"/>
            </w:tcMar>
            <w:vAlign w:val="bottom"/>
          </w:tcPr>
          <w:p w14:paraId="0882D293" w14:textId="77777777" w:rsidR="00497EEE" w:rsidRPr="002A12AA" w:rsidRDefault="00497EEE" w:rsidP="00C16046">
            <w:pPr>
              <w:spacing w:before="40" w:after="40" w:line="220" w:lineRule="exact"/>
              <w:jc w:val="right"/>
              <w:rPr>
                <w:sz w:val="18"/>
              </w:rPr>
            </w:pPr>
            <w:r w:rsidRPr="002A12AA">
              <w:rPr>
                <w:sz w:val="18"/>
              </w:rPr>
              <w:t>228</w:t>
            </w:r>
          </w:p>
        </w:tc>
      </w:tr>
      <w:tr w:rsidR="00C16046" w:rsidRPr="002A12AA" w14:paraId="678DE346" w14:textId="77777777" w:rsidTr="00C16046">
        <w:trPr>
          <w:gridAfter w:val="1"/>
          <w:wAfter w:w="9" w:type="dxa"/>
          <w:trHeight w:val="240"/>
        </w:trPr>
        <w:tc>
          <w:tcPr>
            <w:tcW w:w="1694" w:type="dxa"/>
            <w:vMerge/>
            <w:shd w:val="clear" w:color="auto" w:fill="auto"/>
          </w:tcPr>
          <w:p w14:paraId="0E9C4F43"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1D9969A0" w14:textId="30C06ED7" w:rsidR="00497EEE" w:rsidRPr="002A12AA" w:rsidRDefault="00031BEF" w:rsidP="00031BEF">
            <w:pPr>
              <w:spacing w:before="40" w:after="40" w:line="220" w:lineRule="exact"/>
              <w:rPr>
                <w:sz w:val="18"/>
                <w:szCs w:val="16"/>
              </w:rPr>
            </w:pPr>
            <w:r w:rsidRPr="002A12AA">
              <w:rPr>
                <w:sz w:val="18"/>
                <w:szCs w:val="16"/>
              </w:rPr>
              <w:t>Educación secundaria para adulto</w:t>
            </w:r>
          </w:p>
        </w:tc>
        <w:tc>
          <w:tcPr>
            <w:tcW w:w="756" w:type="dxa"/>
            <w:shd w:val="clear" w:color="auto" w:fill="auto"/>
            <w:tcMar>
              <w:right w:w="28" w:type="dxa"/>
            </w:tcMar>
            <w:vAlign w:val="bottom"/>
          </w:tcPr>
          <w:p w14:paraId="2175E004" w14:textId="77777777" w:rsidR="00497EEE" w:rsidRPr="002A12AA" w:rsidRDefault="00497EEE" w:rsidP="00C16046">
            <w:pPr>
              <w:spacing w:before="40" w:after="40" w:line="220" w:lineRule="exact"/>
              <w:jc w:val="right"/>
              <w:rPr>
                <w:sz w:val="18"/>
              </w:rPr>
            </w:pPr>
            <w:r w:rsidRPr="002A12AA">
              <w:rPr>
                <w:sz w:val="18"/>
              </w:rPr>
              <w:t>8</w:t>
            </w:r>
          </w:p>
        </w:tc>
        <w:tc>
          <w:tcPr>
            <w:tcW w:w="699" w:type="dxa"/>
            <w:shd w:val="clear" w:color="auto" w:fill="auto"/>
            <w:tcMar>
              <w:right w:w="28" w:type="dxa"/>
            </w:tcMar>
            <w:vAlign w:val="bottom"/>
          </w:tcPr>
          <w:p w14:paraId="421FB878" w14:textId="77777777" w:rsidR="00497EEE" w:rsidRPr="002A12AA" w:rsidRDefault="00497EEE" w:rsidP="00C16046">
            <w:pPr>
              <w:spacing w:before="40" w:after="40" w:line="220" w:lineRule="exact"/>
              <w:jc w:val="right"/>
              <w:rPr>
                <w:sz w:val="18"/>
              </w:rPr>
            </w:pPr>
            <w:r w:rsidRPr="002A12AA">
              <w:rPr>
                <w:sz w:val="18"/>
              </w:rPr>
              <w:t>10</w:t>
            </w:r>
          </w:p>
        </w:tc>
        <w:tc>
          <w:tcPr>
            <w:tcW w:w="672" w:type="dxa"/>
            <w:shd w:val="clear" w:color="auto" w:fill="auto"/>
            <w:tcMar>
              <w:right w:w="28" w:type="dxa"/>
            </w:tcMar>
            <w:vAlign w:val="bottom"/>
          </w:tcPr>
          <w:p w14:paraId="55F4A437" w14:textId="77777777" w:rsidR="00497EEE" w:rsidRPr="002A12AA" w:rsidRDefault="00497EEE" w:rsidP="00C16046">
            <w:pPr>
              <w:spacing w:before="40" w:after="40" w:line="220" w:lineRule="exact"/>
              <w:jc w:val="right"/>
              <w:rPr>
                <w:sz w:val="18"/>
              </w:rPr>
            </w:pPr>
            <w:r w:rsidRPr="002A12AA">
              <w:rPr>
                <w:sz w:val="18"/>
              </w:rPr>
              <w:t>18</w:t>
            </w:r>
          </w:p>
        </w:tc>
        <w:tc>
          <w:tcPr>
            <w:tcW w:w="686" w:type="dxa"/>
            <w:shd w:val="clear" w:color="auto" w:fill="auto"/>
            <w:tcMar>
              <w:right w:w="28" w:type="dxa"/>
            </w:tcMar>
            <w:vAlign w:val="bottom"/>
          </w:tcPr>
          <w:p w14:paraId="254CBCE8" w14:textId="77777777" w:rsidR="00497EEE" w:rsidRPr="002A12AA" w:rsidRDefault="00497EEE" w:rsidP="00C16046">
            <w:pPr>
              <w:spacing w:before="40" w:after="40" w:line="220" w:lineRule="exact"/>
              <w:jc w:val="right"/>
              <w:rPr>
                <w:sz w:val="18"/>
              </w:rPr>
            </w:pPr>
            <w:r w:rsidRPr="002A12AA">
              <w:rPr>
                <w:sz w:val="18"/>
              </w:rPr>
              <w:t>5</w:t>
            </w:r>
          </w:p>
        </w:tc>
        <w:tc>
          <w:tcPr>
            <w:tcW w:w="658" w:type="dxa"/>
            <w:shd w:val="clear" w:color="auto" w:fill="auto"/>
            <w:tcMar>
              <w:right w:w="28" w:type="dxa"/>
            </w:tcMar>
            <w:vAlign w:val="bottom"/>
          </w:tcPr>
          <w:p w14:paraId="0BF7CB7A" w14:textId="77777777" w:rsidR="00497EEE" w:rsidRPr="002A12AA" w:rsidRDefault="00497EEE" w:rsidP="00C16046">
            <w:pPr>
              <w:spacing w:before="40" w:after="40" w:line="220" w:lineRule="exact"/>
              <w:jc w:val="right"/>
              <w:rPr>
                <w:sz w:val="18"/>
              </w:rPr>
            </w:pPr>
            <w:r w:rsidRPr="002A12AA">
              <w:rPr>
                <w:sz w:val="18"/>
              </w:rPr>
              <w:t>2</w:t>
            </w:r>
          </w:p>
        </w:tc>
        <w:tc>
          <w:tcPr>
            <w:tcW w:w="644" w:type="dxa"/>
            <w:shd w:val="clear" w:color="auto" w:fill="auto"/>
            <w:tcMar>
              <w:right w:w="28" w:type="dxa"/>
            </w:tcMar>
            <w:vAlign w:val="bottom"/>
          </w:tcPr>
          <w:p w14:paraId="3C45CDD4" w14:textId="77777777" w:rsidR="00497EEE" w:rsidRPr="002A12AA" w:rsidRDefault="00497EEE" w:rsidP="00C16046">
            <w:pPr>
              <w:spacing w:before="40" w:after="40" w:line="220" w:lineRule="exact"/>
              <w:jc w:val="right"/>
              <w:rPr>
                <w:sz w:val="18"/>
              </w:rPr>
            </w:pPr>
            <w:r w:rsidRPr="002A12AA">
              <w:rPr>
                <w:sz w:val="18"/>
              </w:rPr>
              <w:t>7</w:t>
            </w:r>
          </w:p>
        </w:tc>
        <w:tc>
          <w:tcPr>
            <w:tcW w:w="655" w:type="dxa"/>
            <w:shd w:val="clear" w:color="auto" w:fill="auto"/>
            <w:tcMar>
              <w:right w:w="28" w:type="dxa"/>
            </w:tcMar>
            <w:vAlign w:val="bottom"/>
          </w:tcPr>
          <w:p w14:paraId="5CF614EE" w14:textId="77777777" w:rsidR="00497EEE" w:rsidRPr="002A12AA" w:rsidRDefault="00497EEE" w:rsidP="00C16046">
            <w:pPr>
              <w:spacing w:before="40" w:after="40" w:line="220" w:lineRule="exact"/>
              <w:jc w:val="right"/>
              <w:rPr>
                <w:sz w:val="18"/>
              </w:rPr>
            </w:pPr>
            <w:r w:rsidRPr="002A12AA">
              <w:rPr>
                <w:sz w:val="18"/>
              </w:rPr>
              <w:t>25</w:t>
            </w:r>
          </w:p>
        </w:tc>
      </w:tr>
      <w:tr w:rsidR="00C16046" w:rsidRPr="002A12AA" w14:paraId="2F6CA1B0" w14:textId="77777777" w:rsidTr="00C16046">
        <w:trPr>
          <w:gridAfter w:val="1"/>
          <w:wAfter w:w="9" w:type="dxa"/>
          <w:trHeight w:val="240"/>
        </w:trPr>
        <w:tc>
          <w:tcPr>
            <w:tcW w:w="1694" w:type="dxa"/>
            <w:vMerge/>
            <w:shd w:val="clear" w:color="auto" w:fill="auto"/>
          </w:tcPr>
          <w:p w14:paraId="4954D516"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567F92F8" w14:textId="241FDAFF" w:rsidR="00497EEE" w:rsidRPr="002A12AA" w:rsidRDefault="00031BEF" w:rsidP="00031BEF">
            <w:pPr>
              <w:spacing w:before="40" w:after="40" w:line="220" w:lineRule="exact"/>
              <w:rPr>
                <w:sz w:val="18"/>
                <w:szCs w:val="16"/>
              </w:rPr>
            </w:pPr>
            <w:r w:rsidRPr="002A12AA">
              <w:rPr>
                <w:sz w:val="18"/>
                <w:szCs w:val="16"/>
              </w:rPr>
              <w:t>Bachillerato para adultos</w:t>
            </w:r>
          </w:p>
        </w:tc>
        <w:tc>
          <w:tcPr>
            <w:tcW w:w="756" w:type="dxa"/>
            <w:shd w:val="clear" w:color="auto" w:fill="auto"/>
            <w:tcMar>
              <w:right w:w="28" w:type="dxa"/>
            </w:tcMar>
            <w:vAlign w:val="bottom"/>
          </w:tcPr>
          <w:p w14:paraId="77361619" w14:textId="77777777" w:rsidR="00497EEE" w:rsidRPr="002A12AA" w:rsidRDefault="00497EEE" w:rsidP="00C16046">
            <w:pPr>
              <w:spacing w:before="40" w:after="40" w:line="220" w:lineRule="exact"/>
              <w:jc w:val="right"/>
              <w:rPr>
                <w:sz w:val="18"/>
              </w:rPr>
            </w:pPr>
            <w:r w:rsidRPr="002A12AA">
              <w:rPr>
                <w:sz w:val="18"/>
              </w:rPr>
              <w:t>23</w:t>
            </w:r>
          </w:p>
        </w:tc>
        <w:tc>
          <w:tcPr>
            <w:tcW w:w="699" w:type="dxa"/>
            <w:shd w:val="clear" w:color="auto" w:fill="auto"/>
            <w:tcMar>
              <w:right w:w="28" w:type="dxa"/>
            </w:tcMar>
            <w:vAlign w:val="bottom"/>
          </w:tcPr>
          <w:p w14:paraId="70FAAD66" w14:textId="77777777" w:rsidR="00497EEE" w:rsidRPr="002A12AA" w:rsidRDefault="00497EEE" w:rsidP="00C16046">
            <w:pPr>
              <w:spacing w:before="40" w:after="40" w:line="220" w:lineRule="exact"/>
              <w:jc w:val="right"/>
              <w:rPr>
                <w:sz w:val="18"/>
              </w:rPr>
            </w:pPr>
            <w:r w:rsidRPr="002A12AA">
              <w:rPr>
                <w:sz w:val="18"/>
              </w:rPr>
              <w:t>7</w:t>
            </w:r>
          </w:p>
        </w:tc>
        <w:tc>
          <w:tcPr>
            <w:tcW w:w="672" w:type="dxa"/>
            <w:shd w:val="clear" w:color="auto" w:fill="auto"/>
            <w:tcMar>
              <w:right w:w="28" w:type="dxa"/>
            </w:tcMar>
            <w:vAlign w:val="bottom"/>
          </w:tcPr>
          <w:p w14:paraId="5BDB06AF" w14:textId="77777777" w:rsidR="00497EEE" w:rsidRPr="002A12AA" w:rsidRDefault="00497EEE" w:rsidP="00C16046">
            <w:pPr>
              <w:spacing w:before="40" w:after="40" w:line="220" w:lineRule="exact"/>
              <w:jc w:val="right"/>
              <w:rPr>
                <w:sz w:val="18"/>
              </w:rPr>
            </w:pPr>
            <w:r w:rsidRPr="002A12AA">
              <w:rPr>
                <w:sz w:val="18"/>
              </w:rPr>
              <w:t>30</w:t>
            </w:r>
          </w:p>
        </w:tc>
        <w:tc>
          <w:tcPr>
            <w:tcW w:w="686" w:type="dxa"/>
            <w:shd w:val="clear" w:color="auto" w:fill="auto"/>
            <w:tcMar>
              <w:right w:w="28" w:type="dxa"/>
            </w:tcMar>
            <w:vAlign w:val="bottom"/>
          </w:tcPr>
          <w:p w14:paraId="7C9C3F50" w14:textId="77777777" w:rsidR="00497EEE" w:rsidRPr="002A12AA" w:rsidRDefault="00497EEE" w:rsidP="00C16046">
            <w:pPr>
              <w:spacing w:before="40" w:after="40" w:line="220" w:lineRule="exact"/>
              <w:jc w:val="right"/>
              <w:rPr>
                <w:sz w:val="18"/>
              </w:rPr>
            </w:pPr>
            <w:r w:rsidRPr="002A12AA">
              <w:rPr>
                <w:sz w:val="18"/>
              </w:rPr>
              <w:t>4</w:t>
            </w:r>
          </w:p>
        </w:tc>
        <w:tc>
          <w:tcPr>
            <w:tcW w:w="658" w:type="dxa"/>
            <w:shd w:val="clear" w:color="auto" w:fill="auto"/>
            <w:tcMar>
              <w:right w:w="28" w:type="dxa"/>
            </w:tcMar>
            <w:vAlign w:val="bottom"/>
          </w:tcPr>
          <w:p w14:paraId="1135D4CE" w14:textId="77777777" w:rsidR="00497EEE" w:rsidRPr="002A12AA" w:rsidRDefault="00497EEE" w:rsidP="00C16046">
            <w:pPr>
              <w:spacing w:before="40" w:after="40" w:line="220" w:lineRule="exact"/>
              <w:jc w:val="right"/>
              <w:rPr>
                <w:sz w:val="18"/>
              </w:rPr>
            </w:pPr>
            <w:r w:rsidRPr="002A12AA">
              <w:rPr>
                <w:sz w:val="18"/>
              </w:rPr>
              <w:t>5</w:t>
            </w:r>
          </w:p>
        </w:tc>
        <w:tc>
          <w:tcPr>
            <w:tcW w:w="644" w:type="dxa"/>
            <w:shd w:val="clear" w:color="auto" w:fill="auto"/>
            <w:tcMar>
              <w:right w:w="28" w:type="dxa"/>
            </w:tcMar>
            <w:vAlign w:val="bottom"/>
          </w:tcPr>
          <w:p w14:paraId="5931964F" w14:textId="77777777" w:rsidR="00497EEE" w:rsidRPr="002A12AA" w:rsidRDefault="00497EEE" w:rsidP="00C16046">
            <w:pPr>
              <w:spacing w:before="40" w:after="40" w:line="220" w:lineRule="exact"/>
              <w:jc w:val="right"/>
              <w:rPr>
                <w:sz w:val="18"/>
              </w:rPr>
            </w:pPr>
            <w:r w:rsidRPr="002A12AA">
              <w:rPr>
                <w:sz w:val="18"/>
              </w:rPr>
              <w:t>9</w:t>
            </w:r>
          </w:p>
        </w:tc>
        <w:tc>
          <w:tcPr>
            <w:tcW w:w="655" w:type="dxa"/>
            <w:shd w:val="clear" w:color="auto" w:fill="auto"/>
            <w:tcMar>
              <w:right w:w="28" w:type="dxa"/>
            </w:tcMar>
            <w:vAlign w:val="bottom"/>
          </w:tcPr>
          <w:p w14:paraId="5E604CBC" w14:textId="77777777" w:rsidR="00497EEE" w:rsidRPr="002A12AA" w:rsidRDefault="00497EEE" w:rsidP="00C16046">
            <w:pPr>
              <w:spacing w:before="40" w:after="40" w:line="220" w:lineRule="exact"/>
              <w:jc w:val="right"/>
              <w:rPr>
                <w:sz w:val="18"/>
              </w:rPr>
            </w:pPr>
            <w:r w:rsidRPr="002A12AA">
              <w:rPr>
                <w:sz w:val="18"/>
              </w:rPr>
              <w:t>39</w:t>
            </w:r>
          </w:p>
        </w:tc>
      </w:tr>
      <w:tr w:rsidR="00C16046" w:rsidRPr="002A12AA" w14:paraId="17BC9B15" w14:textId="77777777" w:rsidTr="00C16046">
        <w:trPr>
          <w:gridAfter w:val="1"/>
          <w:wAfter w:w="9" w:type="dxa"/>
          <w:trHeight w:val="240"/>
        </w:trPr>
        <w:tc>
          <w:tcPr>
            <w:tcW w:w="1694" w:type="dxa"/>
            <w:vMerge/>
            <w:shd w:val="clear" w:color="auto" w:fill="auto"/>
          </w:tcPr>
          <w:p w14:paraId="7583AB29"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574A3602" w14:textId="4CAE333A" w:rsidR="00497EEE" w:rsidRPr="002A12AA" w:rsidRDefault="00031BEF" w:rsidP="00031BEF">
            <w:pPr>
              <w:spacing w:before="40" w:after="40" w:line="220" w:lineRule="exact"/>
              <w:rPr>
                <w:sz w:val="18"/>
                <w:szCs w:val="16"/>
              </w:rPr>
            </w:pPr>
            <w:r w:rsidRPr="002A12AA">
              <w:rPr>
                <w:sz w:val="18"/>
                <w:szCs w:val="16"/>
              </w:rPr>
              <w:t>Necesidades especiales</w:t>
            </w:r>
          </w:p>
        </w:tc>
        <w:tc>
          <w:tcPr>
            <w:tcW w:w="756" w:type="dxa"/>
            <w:shd w:val="clear" w:color="auto" w:fill="auto"/>
            <w:tcMar>
              <w:right w:w="28" w:type="dxa"/>
            </w:tcMar>
            <w:vAlign w:val="bottom"/>
          </w:tcPr>
          <w:p w14:paraId="5506DD24" w14:textId="77777777" w:rsidR="00497EEE" w:rsidRPr="002A12AA" w:rsidRDefault="00497EEE" w:rsidP="00C16046">
            <w:pPr>
              <w:spacing w:before="40" w:after="40" w:line="220" w:lineRule="exact"/>
              <w:jc w:val="right"/>
              <w:rPr>
                <w:sz w:val="18"/>
              </w:rPr>
            </w:pPr>
            <w:r w:rsidRPr="002A12AA">
              <w:rPr>
                <w:sz w:val="18"/>
              </w:rPr>
              <w:t>305</w:t>
            </w:r>
          </w:p>
        </w:tc>
        <w:tc>
          <w:tcPr>
            <w:tcW w:w="699" w:type="dxa"/>
            <w:shd w:val="clear" w:color="auto" w:fill="auto"/>
            <w:tcMar>
              <w:right w:w="28" w:type="dxa"/>
            </w:tcMar>
            <w:vAlign w:val="bottom"/>
          </w:tcPr>
          <w:p w14:paraId="035E95EF" w14:textId="77777777" w:rsidR="00497EEE" w:rsidRPr="002A12AA" w:rsidRDefault="00497EEE" w:rsidP="00C16046">
            <w:pPr>
              <w:spacing w:before="40" w:after="40" w:line="220" w:lineRule="exact"/>
              <w:jc w:val="right"/>
              <w:rPr>
                <w:sz w:val="18"/>
              </w:rPr>
            </w:pPr>
            <w:r w:rsidRPr="002A12AA">
              <w:rPr>
                <w:sz w:val="18"/>
              </w:rPr>
              <w:t>189</w:t>
            </w:r>
          </w:p>
        </w:tc>
        <w:tc>
          <w:tcPr>
            <w:tcW w:w="672" w:type="dxa"/>
            <w:shd w:val="clear" w:color="auto" w:fill="auto"/>
            <w:tcMar>
              <w:right w:w="28" w:type="dxa"/>
            </w:tcMar>
            <w:vAlign w:val="bottom"/>
          </w:tcPr>
          <w:p w14:paraId="5EAA9BDC" w14:textId="77777777" w:rsidR="00497EEE" w:rsidRPr="002A12AA" w:rsidRDefault="00497EEE" w:rsidP="00C16046">
            <w:pPr>
              <w:spacing w:before="40" w:after="40" w:line="220" w:lineRule="exact"/>
              <w:jc w:val="right"/>
              <w:rPr>
                <w:sz w:val="18"/>
              </w:rPr>
            </w:pPr>
            <w:r w:rsidRPr="002A12AA">
              <w:rPr>
                <w:sz w:val="18"/>
              </w:rPr>
              <w:t>494</w:t>
            </w:r>
          </w:p>
        </w:tc>
        <w:tc>
          <w:tcPr>
            <w:tcW w:w="686" w:type="dxa"/>
            <w:shd w:val="clear" w:color="auto" w:fill="auto"/>
            <w:tcMar>
              <w:right w:w="28" w:type="dxa"/>
            </w:tcMar>
            <w:vAlign w:val="bottom"/>
          </w:tcPr>
          <w:p w14:paraId="522A1CF0" w14:textId="77777777" w:rsidR="00497EEE" w:rsidRPr="002A12AA" w:rsidRDefault="00497EEE" w:rsidP="00C16046">
            <w:pPr>
              <w:spacing w:before="40" w:after="40" w:line="220" w:lineRule="exact"/>
              <w:jc w:val="right"/>
              <w:rPr>
                <w:sz w:val="18"/>
              </w:rPr>
            </w:pPr>
            <w:r w:rsidRPr="002A12AA">
              <w:rPr>
                <w:sz w:val="18"/>
              </w:rPr>
              <w:t>113</w:t>
            </w:r>
          </w:p>
        </w:tc>
        <w:tc>
          <w:tcPr>
            <w:tcW w:w="658" w:type="dxa"/>
            <w:shd w:val="clear" w:color="auto" w:fill="auto"/>
            <w:tcMar>
              <w:right w:w="28" w:type="dxa"/>
            </w:tcMar>
            <w:vAlign w:val="bottom"/>
          </w:tcPr>
          <w:p w14:paraId="34A5111C" w14:textId="77777777" w:rsidR="00497EEE" w:rsidRPr="002A12AA" w:rsidRDefault="00497EEE" w:rsidP="00C16046">
            <w:pPr>
              <w:spacing w:before="40" w:after="40" w:line="220" w:lineRule="exact"/>
              <w:jc w:val="right"/>
              <w:rPr>
                <w:sz w:val="18"/>
              </w:rPr>
            </w:pPr>
            <w:r w:rsidRPr="002A12AA">
              <w:rPr>
                <w:sz w:val="18"/>
              </w:rPr>
              <w:t>67</w:t>
            </w:r>
          </w:p>
        </w:tc>
        <w:tc>
          <w:tcPr>
            <w:tcW w:w="644" w:type="dxa"/>
            <w:shd w:val="clear" w:color="auto" w:fill="auto"/>
            <w:tcMar>
              <w:right w:w="28" w:type="dxa"/>
            </w:tcMar>
            <w:vAlign w:val="bottom"/>
          </w:tcPr>
          <w:p w14:paraId="3B8E248E" w14:textId="77777777" w:rsidR="00497EEE" w:rsidRPr="002A12AA" w:rsidRDefault="00497EEE" w:rsidP="00C16046">
            <w:pPr>
              <w:spacing w:before="40" w:after="40" w:line="220" w:lineRule="exact"/>
              <w:jc w:val="right"/>
              <w:rPr>
                <w:sz w:val="18"/>
              </w:rPr>
            </w:pPr>
            <w:r w:rsidRPr="002A12AA">
              <w:rPr>
                <w:sz w:val="18"/>
              </w:rPr>
              <w:t>180</w:t>
            </w:r>
          </w:p>
        </w:tc>
        <w:tc>
          <w:tcPr>
            <w:tcW w:w="655" w:type="dxa"/>
            <w:shd w:val="clear" w:color="auto" w:fill="auto"/>
            <w:tcMar>
              <w:right w:w="28" w:type="dxa"/>
            </w:tcMar>
            <w:vAlign w:val="bottom"/>
          </w:tcPr>
          <w:p w14:paraId="571D3D11" w14:textId="77777777" w:rsidR="00497EEE" w:rsidRPr="002A12AA" w:rsidRDefault="00497EEE" w:rsidP="00C16046">
            <w:pPr>
              <w:spacing w:before="40" w:after="40" w:line="220" w:lineRule="exact"/>
              <w:jc w:val="right"/>
              <w:rPr>
                <w:sz w:val="18"/>
              </w:rPr>
            </w:pPr>
            <w:r w:rsidRPr="002A12AA">
              <w:rPr>
                <w:sz w:val="18"/>
              </w:rPr>
              <w:t>674</w:t>
            </w:r>
          </w:p>
        </w:tc>
      </w:tr>
      <w:tr w:rsidR="00C16046" w:rsidRPr="002A12AA" w14:paraId="0265B98C" w14:textId="77777777" w:rsidTr="00C16046">
        <w:trPr>
          <w:gridAfter w:val="1"/>
          <w:wAfter w:w="9" w:type="dxa"/>
          <w:trHeight w:val="240"/>
        </w:trPr>
        <w:tc>
          <w:tcPr>
            <w:tcW w:w="1694" w:type="dxa"/>
            <w:vMerge/>
            <w:shd w:val="clear" w:color="auto" w:fill="auto"/>
          </w:tcPr>
          <w:p w14:paraId="3996294E"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50BB6369" w14:textId="49F53712" w:rsidR="00497EEE" w:rsidRPr="002A12AA" w:rsidRDefault="00031BEF" w:rsidP="00031BEF">
            <w:pPr>
              <w:spacing w:before="40" w:after="40" w:line="220" w:lineRule="exact"/>
              <w:rPr>
                <w:sz w:val="18"/>
                <w:szCs w:val="16"/>
              </w:rPr>
            </w:pPr>
            <w:r w:rsidRPr="002A12AA">
              <w:rPr>
                <w:sz w:val="18"/>
                <w:szCs w:val="16"/>
              </w:rPr>
              <w:t>Alfabetización</w:t>
            </w:r>
          </w:p>
        </w:tc>
        <w:tc>
          <w:tcPr>
            <w:tcW w:w="756" w:type="dxa"/>
            <w:shd w:val="clear" w:color="auto" w:fill="auto"/>
            <w:tcMar>
              <w:right w:w="28" w:type="dxa"/>
            </w:tcMar>
            <w:vAlign w:val="bottom"/>
          </w:tcPr>
          <w:p w14:paraId="3FE19753" w14:textId="77777777" w:rsidR="00497EEE" w:rsidRPr="002A12AA" w:rsidRDefault="00497EEE" w:rsidP="00C16046">
            <w:pPr>
              <w:spacing w:before="40" w:after="40" w:line="220" w:lineRule="exact"/>
              <w:jc w:val="right"/>
              <w:rPr>
                <w:sz w:val="18"/>
              </w:rPr>
            </w:pPr>
            <w:r w:rsidRPr="002A12AA">
              <w:rPr>
                <w:sz w:val="18"/>
              </w:rPr>
              <w:t>2</w:t>
            </w:r>
          </w:p>
        </w:tc>
        <w:tc>
          <w:tcPr>
            <w:tcW w:w="699" w:type="dxa"/>
            <w:shd w:val="clear" w:color="auto" w:fill="auto"/>
            <w:tcMar>
              <w:right w:w="28" w:type="dxa"/>
            </w:tcMar>
            <w:vAlign w:val="bottom"/>
          </w:tcPr>
          <w:p w14:paraId="4C771F5F" w14:textId="77777777" w:rsidR="00497EEE" w:rsidRPr="002A12AA" w:rsidRDefault="00497EEE" w:rsidP="00C16046">
            <w:pPr>
              <w:spacing w:before="40" w:after="40" w:line="220" w:lineRule="exact"/>
              <w:jc w:val="right"/>
              <w:rPr>
                <w:sz w:val="18"/>
              </w:rPr>
            </w:pPr>
            <w:r w:rsidRPr="002A12AA">
              <w:rPr>
                <w:sz w:val="18"/>
              </w:rPr>
              <w:t>3</w:t>
            </w:r>
          </w:p>
        </w:tc>
        <w:tc>
          <w:tcPr>
            <w:tcW w:w="672" w:type="dxa"/>
            <w:shd w:val="clear" w:color="auto" w:fill="auto"/>
            <w:tcMar>
              <w:right w:w="28" w:type="dxa"/>
            </w:tcMar>
            <w:vAlign w:val="bottom"/>
          </w:tcPr>
          <w:p w14:paraId="10FB5FA6" w14:textId="77777777" w:rsidR="00497EEE" w:rsidRPr="002A12AA" w:rsidRDefault="00497EEE" w:rsidP="00C16046">
            <w:pPr>
              <w:spacing w:before="40" w:after="40" w:line="220" w:lineRule="exact"/>
              <w:jc w:val="right"/>
              <w:rPr>
                <w:sz w:val="18"/>
              </w:rPr>
            </w:pPr>
            <w:r w:rsidRPr="002A12AA">
              <w:rPr>
                <w:sz w:val="18"/>
              </w:rPr>
              <w:t>5</w:t>
            </w:r>
          </w:p>
        </w:tc>
        <w:tc>
          <w:tcPr>
            <w:tcW w:w="686" w:type="dxa"/>
            <w:shd w:val="clear" w:color="auto" w:fill="auto"/>
            <w:tcMar>
              <w:right w:w="28" w:type="dxa"/>
            </w:tcMar>
            <w:vAlign w:val="bottom"/>
          </w:tcPr>
          <w:p w14:paraId="16911882" w14:textId="77777777" w:rsidR="00497EEE" w:rsidRPr="002A12AA" w:rsidRDefault="00497EEE" w:rsidP="00C16046">
            <w:pPr>
              <w:spacing w:before="40" w:after="40" w:line="220" w:lineRule="exact"/>
              <w:jc w:val="right"/>
              <w:rPr>
                <w:sz w:val="18"/>
              </w:rPr>
            </w:pPr>
            <w:r w:rsidRPr="002A12AA">
              <w:rPr>
                <w:sz w:val="18"/>
              </w:rPr>
              <w:t>4</w:t>
            </w:r>
          </w:p>
        </w:tc>
        <w:tc>
          <w:tcPr>
            <w:tcW w:w="658" w:type="dxa"/>
            <w:shd w:val="clear" w:color="auto" w:fill="auto"/>
            <w:tcMar>
              <w:right w:w="28" w:type="dxa"/>
            </w:tcMar>
            <w:vAlign w:val="bottom"/>
          </w:tcPr>
          <w:p w14:paraId="5765E55A" w14:textId="77777777" w:rsidR="00497EEE" w:rsidRPr="002A12AA" w:rsidRDefault="00497EEE" w:rsidP="00C16046">
            <w:pPr>
              <w:spacing w:before="40" w:after="40" w:line="220" w:lineRule="exact"/>
              <w:jc w:val="right"/>
              <w:rPr>
                <w:sz w:val="18"/>
                <w:rtl/>
                <w:lang w:bidi="ar-KW"/>
              </w:rPr>
            </w:pPr>
            <w:r w:rsidRPr="002A12AA">
              <w:rPr>
                <w:sz w:val="18"/>
                <w:lang w:bidi="ar-KW"/>
              </w:rPr>
              <w:t>-</w:t>
            </w:r>
          </w:p>
        </w:tc>
        <w:tc>
          <w:tcPr>
            <w:tcW w:w="644" w:type="dxa"/>
            <w:shd w:val="clear" w:color="auto" w:fill="auto"/>
            <w:tcMar>
              <w:right w:w="28" w:type="dxa"/>
            </w:tcMar>
            <w:vAlign w:val="bottom"/>
          </w:tcPr>
          <w:p w14:paraId="7B1C9B63" w14:textId="77777777" w:rsidR="00497EEE" w:rsidRPr="002A12AA" w:rsidRDefault="00497EEE" w:rsidP="00C16046">
            <w:pPr>
              <w:spacing w:before="40" w:after="40" w:line="220" w:lineRule="exact"/>
              <w:jc w:val="right"/>
              <w:rPr>
                <w:sz w:val="18"/>
              </w:rPr>
            </w:pPr>
            <w:r w:rsidRPr="002A12AA">
              <w:rPr>
                <w:sz w:val="18"/>
              </w:rPr>
              <w:t>4</w:t>
            </w:r>
          </w:p>
        </w:tc>
        <w:tc>
          <w:tcPr>
            <w:tcW w:w="655" w:type="dxa"/>
            <w:shd w:val="clear" w:color="auto" w:fill="auto"/>
            <w:tcMar>
              <w:right w:w="28" w:type="dxa"/>
            </w:tcMar>
            <w:vAlign w:val="bottom"/>
          </w:tcPr>
          <w:p w14:paraId="1382222C" w14:textId="77777777" w:rsidR="00497EEE" w:rsidRPr="002A12AA" w:rsidRDefault="00497EEE" w:rsidP="00C16046">
            <w:pPr>
              <w:spacing w:before="40" w:after="40" w:line="220" w:lineRule="exact"/>
              <w:jc w:val="right"/>
              <w:rPr>
                <w:sz w:val="18"/>
              </w:rPr>
            </w:pPr>
            <w:r w:rsidRPr="002A12AA">
              <w:rPr>
                <w:sz w:val="18"/>
              </w:rPr>
              <w:t>9</w:t>
            </w:r>
          </w:p>
        </w:tc>
      </w:tr>
      <w:tr w:rsidR="00C16046" w:rsidRPr="002A12AA" w14:paraId="1AF2F108" w14:textId="77777777" w:rsidTr="00C16046">
        <w:trPr>
          <w:trHeight w:val="240"/>
        </w:trPr>
        <w:tc>
          <w:tcPr>
            <w:tcW w:w="4858" w:type="dxa"/>
            <w:gridSpan w:val="2"/>
            <w:tcBorders>
              <w:top w:val="single" w:sz="4" w:space="0" w:color="auto"/>
              <w:bottom w:val="single" w:sz="4" w:space="0" w:color="auto"/>
            </w:tcBorders>
            <w:shd w:val="clear" w:color="auto" w:fill="auto"/>
          </w:tcPr>
          <w:p w14:paraId="138BCEE2" w14:textId="46A5C375" w:rsidR="00497EEE" w:rsidRPr="002A12AA" w:rsidRDefault="00031BEF" w:rsidP="00031BEF">
            <w:pPr>
              <w:spacing w:before="80" w:after="80" w:line="220" w:lineRule="exact"/>
              <w:ind w:left="283"/>
              <w:rPr>
                <w:b/>
                <w:sz w:val="18"/>
              </w:rPr>
            </w:pPr>
            <w:r w:rsidRPr="002A12AA">
              <w:rPr>
                <w:b/>
                <w:sz w:val="18"/>
                <w:szCs w:val="16"/>
              </w:rPr>
              <w:t>Núm. total de alumnos en educación especial</w:t>
            </w:r>
          </w:p>
        </w:tc>
        <w:tc>
          <w:tcPr>
            <w:tcW w:w="756" w:type="dxa"/>
            <w:tcBorders>
              <w:top w:val="single" w:sz="4" w:space="0" w:color="auto"/>
              <w:bottom w:val="single" w:sz="4" w:space="0" w:color="auto"/>
            </w:tcBorders>
            <w:shd w:val="clear" w:color="auto" w:fill="auto"/>
            <w:tcMar>
              <w:right w:w="28" w:type="dxa"/>
            </w:tcMar>
            <w:vAlign w:val="bottom"/>
          </w:tcPr>
          <w:p w14:paraId="758C6F38" w14:textId="77777777" w:rsidR="00497EEE" w:rsidRPr="002A12AA" w:rsidRDefault="00497EEE" w:rsidP="00C16046">
            <w:pPr>
              <w:spacing w:before="80" w:after="80" w:line="220" w:lineRule="exact"/>
              <w:jc w:val="right"/>
              <w:rPr>
                <w:b/>
                <w:sz w:val="18"/>
              </w:rPr>
            </w:pPr>
            <w:r w:rsidRPr="002A12AA">
              <w:rPr>
                <w:b/>
                <w:sz w:val="18"/>
              </w:rPr>
              <w:t>630</w:t>
            </w:r>
          </w:p>
        </w:tc>
        <w:tc>
          <w:tcPr>
            <w:tcW w:w="699" w:type="dxa"/>
            <w:tcBorders>
              <w:top w:val="single" w:sz="4" w:space="0" w:color="auto"/>
              <w:bottom w:val="single" w:sz="4" w:space="0" w:color="auto"/>
            </w:tcBorders>
            <w:shd w:val="clear" w:color="auto" w:fill="auto"/>
            <w:tcMar>
              <w:right w:w="28" w:type="dxa"/>
            </w:tcMar>
            <w:vAlign w:val="bottom"/>
          </w:tcPr>
          <w:p w14:paraId="2793B440" w14:textId="77777777" w:rsidR="00497EEE" w:rsidRPr="002A12AA" w:rsidRDefault="00497EEE" w:rsidP="00C16046">
            <w:pPr>
              <w:spacing w:before="80" w:after="80" w:line="220" w:lineRule="exact"/>
              <w:jc w:val="right"/>
              <w:rPr>
                <w:b/>
                <w:sz w:val="18"/>
              </w:rPr>
            </w:pPr>
            <w:r w:rsidRPr="002A12AA">
              <w:rPr>
                <w:b/>
                <w:sz w:val="18"/>
              </w:rPr>
              <w:t>418</w:t>
            </w:r>
          </w:p>
        </w:tc>
        <w:tc>
          <w:tcPr>
            <w:tcW w:w="672" w:type="dxa"/>
            <w:tcBorders>
              <w:top w:val="single" w:sz="4" w:space="0" w:color="auto"/>
              <w:bottom w:val="single" w:sz="4" w:space="0" w:color="auto"/>
            </w:tcBorders>
            <w:shd w:val="clear" w:color="auto" w:fill="auto"/>
            <w:tcMar>
              <w:right w:w="28" w:type="dxa"/>
            </w:tcMar>
            <w:vAlign w:val="bottom"/>
          </w:tcPr>
          <w:p w14:paraId="6876CD4B" w14:textId="77777777" w:rsidR="00497EEE" w:rsidRPr="002A12AA" w:rsidRDefault="00497EEE" w:rsidP="00C16046">
            <w:pPr>
              <w:spacing w:before="80" w:after="80" w:line="220" w:lineRule="exact"/>
              <w:jc w:val="right"/>
              <w:rPr>
                <w:b/>
                <w:sz w:val="18"/>
              </w:rPr>
            </w:pPr>
            <w:r w:rsidRPr="002A12AA">
              <w:rPr>
                <w:b/>
                <w:sz w:val="18"/>
              </w:rPr>
              <w:t>1 048</w:t>
            </w:r>
          </w:p>
        </w:tc>
        <w:tc>
          <w:tcPr>
            <w:tcW w:w="686" w:type="dxa"/>
            <w:tcBorders>
              <w:top w:val="single" w:sz="4" w:space="0" w:color="auto"/>
              <w:bottom w:val="single" w:sz="4" w:space="0" w:color="auto"/>
            </w:tcBorders>
            <w:shd w:val="clear" w:color="auto" w:fill="auto"/>
            <w:tcMar>
              <w:right w:w="28" w:type="dxa"/>
            </w:tcMar>
            <w:vAlign w:val="bottom"/>
          </w:tcPr>
          <w:p w14:paraId="30AEB27A" w14:textId="77777777" w:rsidR="00497EEE" w:rsidRPr="002A12AA" w:rsidRDefault="00497EEE" w:rsidP="00C16046">
            <w:pPr>
              <w:spacing w:before="80" w:after="80" w:line="220" w:lineRule="exact"/>
              <w:jc w:val="right"/>
              <w:rPr>
                <w:b/>
                <w:sz w:val="18"/>
              </w:rPr>
            </w:pPr>
            <w:r w:rsidRPr="002A12AA">
              <w:rPr>
                <w:b/>
                <w:sz w:val="18"/>
              </w:rPr>
              <w:t>277</w:t>
            </w:r>
          </w:p>
        </w:tc>
        <w:tc>
          <w:tcPr>
            <w:tcW w:w="658" w:type="dxa"/>
            <w:tcBorders>
              <w:top w:val="single" w:sz="4" w:space="0" w:color="auto"/>
              <w:bottom w:val="single" w:sz="4" w:space="0" w:color="auto"/>
            </w:tcBorders>
            <w:shd w:val="clear" w:color="auto" w:fill="auto"/>
            <w:tcMar>
              <w:right w:w="28" w:type="dxa"/>
            </w:tcMar>
            <w:vAlign w:val="bottom"/>
          </w:tcPr>
          <w:p w14:paraId="3901D24E" w14:textId="77777777" w:rsidR="00497EEE" w:rsidRPr="002A12AA" w:rsidRDefault="00497EEE" w:rsidP="00C16046">
            <w:pPr>
              <w:spacing w:before="80" w:after="80" w:line="220" w:lineRule="exact"/>
              <w:jc w:val="right"/>
              <w:rPr>
                <w:b/>
                <w:sz w:val="18"/>
              </w:rPr>
            </w:pPr>
            <w:r w:rsidRPr="002A12AA">
              <w:rPr>
                <w:b/>
                <w:sz w:val="18"/>
              </w:rPr>
              <w:t>169</w:t>
            </w:r>
          </w:p>
        </w:tc>
        <w:tc>
          <w:tcPr>
            <w:tcW w:w="644" w:type="dxa"/>
            <w:tcBorders>
              <w:top w:val="single" w:sz="4" w:space="0" w:color="auto"/>
              <w:bottom w:val="single" w:sz="4" w:space="0" w:color="auto"/>
            </w:tcBorders>
            <w:shd w:val="clear" w:color="auto" w:fill="auto"/>
            <w:tcMar>
              <w:right w:w="28" w:type="dxa"/>
            </w:tcMar>
            <w:vAlign w:val="bottom"/>
          </w:tcPr>
          <w:p w14:paraId="15EDC7F7" w14:textId="77777777" w:rsidR="00497EEE" w:rsidRPr="002A12AA" w:rsidRDefault="00497EEE" w:rsidP="00C16046">
            <w:pPr>
              <w:spacing w:before="80" w:after="80" w:line="220" w:lineRule="exact"/>
              <w:jc w:val="right"/>
              <w:rPr>
                <w:b/>
                <w:sz w:val="18"/>
              </w:rPr>
            </w:pPr>
            <w:r w:rsidRPr="002A12AA">
              <w:rPr>
                <w:b/>
                <w:sz w:val="18"/>
              </w:rPr>
              <w:t>446</w:t>
            </w:r>
          </w:p>
        </w:tc>
        <w:tc>
          <w:tcPr>
            <w:tcW w:w="664" w:type="dxa"/>
            <w:gridSpan w:val="2"/>
            <w:tcBorders>
              <w:top w:val="single" w:sz="4" w:space="0" w:color="auto"/>
              <w:bottom w:val="single" w:sz="4" w:space="0" w:color="auto"/>
            </w:tcBorders>
            <w:shd w:val="clear" w:color="auto" w:fill="auto"/>
            <w:tcMar>
              <w:right w:w="28" w:type="dxa"/>
            </w:tcMar>
            <w:vAlign w:val="bottom"/>
          </w:tcPr>
          <w:p w14:paraId="5E1D0919" w14:textId="77777777" w:rsidR="00497EEE" w:rsidRPr="002A12AA" w:rsidRDefault="00497EEE" w:rsidP="00C16046">
            <w:pPr>
              <w:spacing w:before="80" w:after="80" w:line="220" w:lineRule="exact"/>
              <w:jc w:val="right"/>
              <w:rPr>
                <w:b/>
                <w:sz w:val="18"/>
              </w:rPr>
            </w:pPr>
            <w:r w:rsidRPr="002A12AA">
              <w:rPr>
                <w:b/>
                <w:sz w:val="18"/>
              </w:rPr>
              <w:t>1 494</w:t>
            </w:r>
          </w:p>
        </w:tc>
      </w:tr>
      <w:tr w:rsidR="00C16046" w:rsidRPr="002A12AA" w14:paraId="772CFD32" w14:textId="77777777" w:rsidTr="00C16046">
        <w:trPr>
          <w:gridAfter w:val="1"/>
          <w:wAfter w:w="9" w:type="dxa"/>
          <w:trHeight w:val="240"/>
        </w:trPr>
        <w:tc>
          <w:tcPr>
            <w:tcW w:w="1694" w:type="dxa"/>
            <w:vMerge w:val="restart"/>
            <w:shd w:val="clear" w:color="auto" w:fill="auto"/>
          </w:tcPr>
          <w:p w14:paraId="7515776D" w14:textId="5491BF8E" w:rsidR="00497EEE" w:rsidRPr="002A12AA" w:rsidRDefault="00031BEF" w:rsidP="00497EEE">
            <w:pPr>
              <w:spacing w:before="40" w:after="40" w:line="220" w:lineRule="exact"/>
              <w:rPr>
                <w:sz w:val="18"/>
              </w:rPr>
            </w:pPr>
            <w:r w:rsidRPr="002A12AA">
              <w:rPr>
                <w:sz w:val="18"/>
                <w:szCs w:val="16"/>
              </w:rPr>
              <w:t>Centros de educación para adultos</w:t>
            </w:r>
          </w:p>
        </w:tc>
        <w:tc>
          <w:tcPr>
            <w:tcW w:w="3164" w:type="dxa"/>
            <w:shd w:val="clear" w:color="auto" w:fill="auto"/>
            <w:vAlign w:val="bottom"/>
          </w:tcPr>
          <w:p w14:paraId="5393814A" w14:textId="197F9F85" w:rsidR="00497EEE" w:rsidRPr="002A12AA" w:rsidRDefault="00031BEF" w:rsidP="00031BEF">
            <w:pPr>
              <w:spacing w:before="40" w:after="40" w:line="220" w:lineRule="exact"/>
              <w:rPr>
                <w:sz w:val="18"/>
                <w:szCs w:val="16"/>
              </w:rPr>
            </w:pPr>
            <w:r w:rsidRPr="002A12AA">
              <w:rPr>
                <w:sz w:val="18"/>
                <w:szCs w:val="16"/>
              </w:rPr>
              <w:t>Educación secundaria para adultos</w:t>
            </w:r>
          </w:p>
        </w:tc>
        <w:tc>
          <w:tcPr>
            <w:tcW w:w="756" w:type="dxa"/>
            <w:shd w:val="clear" w:color="auto" w:fill="auto"/>
            <w:tcMar>
              <w:right w:w="28" w:type="dxa"/>
            </w:tcMar>
            <w:vAlign w:val="bottom"/>
          </w:tcPr>
          <w:p w14:paraId="5CD3D4EA" w14:textId="77777777" w:rsidR="00497EEE" w:rsidRPr="002A12AA" w:rsidRDefault="00497EEE" w:rsidP="00C16046">
            <w:pPr>
              <w:spacing w:before="40" w:after="40" w:line="220" w:lineRule="exact"/>
              <w:jc w:val="right"/>
              <w:rPr>
                <w:sz w:val="18"/>
              </w:rPr>
            </w:pPr>
            <w:r w:rsidRPr="002A12AA">
              <w:rPr>
                <w:sz w:val="18"/>
              </w:rPr>
              <w:t>1 385</w:t>
            </w:r>
          </w:p>
        </w:tc>
        <w:tc>
          <w:tcPr>
            <w:tcW w:w="699" w:type="dxa"/>
            <w:shd w:val="clear" w:color="auto" w:fill="auto"/>
            <w:tcMar>
              <w:right w:w="28" w:type="dxa"/>
            </w:tcMar>
            <w:vAlign w:val="bottom"/>
          </w:tcPr>
          <w:p w14:paraId="459BF777" w14:textId="77777777" w:rsidR="00497EEE" w:rsidRPr="002A12AA" w:rsidRDefault="00497EEE" w:rsidP="00C16046">
            <w:pPr>
              <w:spacing w:before="40" w:after="40" w:line="220" w:lineRule="exact"/>
              <w:jc w:val="right"/>
              <w:rPr>
                <w:sz w:val="18"/>
              </w:rPr>
            </w:pPr>
            <w:r w:rsidRPr="002A12AA">
              <w:rPr>
                <w:sz w:val="18"/>
              </w:rPr>
              <w:t>1 426</w:t>
            </w:r>
          </w:p>
        </w:tc>
        <w:tc>
          <w:tcPr>
            <w:tcW w:w="672" w:type="dxa"/>
            <w:shd w:val="clear" w:color="auto" w:fill="auto"/>
            <w:tcMar>
              <w:right w:w="28" w:type="dxa"/>
            </w:tcMar>
            <w:vAlign w:val="bottom"/>
          </w:tcPr>
          <w:p w14:paraId="0B715DA3" w14:textId="77777777" w:rsidR="00497EEE" w:rsidRPr="002A12AA" w:rsidRDefault="00497EEE" w:rsidP="00C16046">
            <w:pPr>
              <w:spacing w:before="40" w:after="40" w:line="220" w:lineRule="exact"/>
              <w:jc w:val="right"/>
              <w:rPr>
                <w:sz w:val="18"/>
              </w:rPr>
            </w:pPr>
            <w:r w:rsidRPr="002A12AA">
              <w:rPr>
                <w:sz w:val="18"/>
              </w:rPr>
              <w:t>2 811</w:t>
            </w:r>
          </w:p>
        </w:tc>
        <w:tc>
          <w:tcPr>
            <w:tcW w:w="686" w:type="dxa"/>
            <w:shd w:val="clear" w:color="auto" w:fill="auto"/>
            <w:tcMar>
              <w:right w:w="28" w:type="dxa"/>
            </w:tcMar>
            <w:vAlign w:val="bottom"/>
          </w:tcPr>
          <w:p w14:paraId="1721DBAF" w14:textId="77777777" w:rsidR="00497EEE" w:rsidRPr="002A12AA" w:rsidRDefault="00497EEE" w:rsidP="00C16046">
            <w:pPr>
              <w:spacing w:before="40" w:after="40" w:line="220" w:lineRule="exact"/>
              <w:jc w:val="right"/>
              <w:rPr>
                <w:sz w:val="18"/>
              </w:rPr>
            </w:pPr>
            <w:r w:rsidRPr="002A12AA">
              <w:rPr>
                <w:sz w:val="18"/>
              </w:rPr>
              <w:t>539</w:t>
            </w:r>
          </w:p>
        </w:tc>
        <w:tc>
          <w:tcPr>
            <w:tcW w:w="658" w:type="dxa"/>
            <w:shd w:val="clear" w:color="auto" w:fill="auto"/>
            <w:tcMar>
              <w:right w:w="28" w:type="dxa"/>
            </w:tcMar>
            <w:vAlign w:val="bottom"/>
          </w:tcPr>
          <w:p w14:paraId="08F57529" w14:textId="77777777" w:rsidR="00497EEE" w:rsidRPr="002A12AA" w:rsidRDefault="00497EEE" w:rsidP="00C16046">
            <w:pPr>
              <w:spacing w:before="40" w:after="40" w:line="220" w:lineRule="exact"/>
              <w:jc w:val="right"/>
              <w:rPr>
                <w:sz w:val="18"/>
              </w:rPr>
            </w:pPr>
            <w:r w:rsidRPr="002A12AA">
              <w:rPr>
                <w:sz w:val="18"/>
              </w:rPr>
              <w:t>798</w:t>
            </w:r>
          </w:p>
        </w:tc>
        <w:tc>
          <w:tcPr>
            <w:tcW w:w="644" w:type="dxa"/>
            <w:shd w:val="clear" w:color="auto" w:fill="auto"/>
            <w:tcMar>
              <w:right w:w="28" w:type="dxa"/>
            </w:tcMar>
            <w:vAlign w:val="bottom"/>
          </w:tcPr>
          <w:p w14:paraId="4B9C5C4B" w14:textId="77777777" w:rsidR="00497EEE" w:rsidRPr="002A12AA" w:rsidRDefault="00497EEE" w:rsidP="00C16046">
            <w:pPr>
              <w:spacing w:before="40" w:after="40" w:line="220" w:lineRule="exact"/>
              <w:jc w:val="right"/>
              <w:rPr>
                <w:sz w:val="18"/>
              </w:rPr>
            </w:pPr>
            <w:r w:rsidRPr="002A12AA">
              <w:rPr>
                <w:sz w:val="18"/>
              </w:rPr>
              <w:t>1 337</w:t>
            </w:r>
          </w:p>
        </w:tc>
        <w:tc>
          <w:tcPr>
            <w:tcW w:w="655" w:type="dxa"/>
            <w:shd w:val="clear" w:color="auto" w:fill="auto"/>
            <w:tcMar>
              <w:right w:w="28" w:type="dxa"/>
            </w:tcMar>
            <w:vAlign w:val="bottom"/>
          </w:tcPr>
          <w:p w14:paraId="488D7E24" w14:textId="77777777" w:rsidR="00497EEE" w:rsidRPr="002A12AA" w:rsidRDefault="00497EEE" w:rsidP="00C16046">
            <w:pPr>
              <w:spacing w:before="40" w:after="40" w:line="220" w:lineRule="exact"/>
              <w:jc w:val="right"/>
              <w:rPr>
                <w:sz w:val="18"/>
              </w:rPr>
            </w:pPr>
            <w:r w:rsidRPr="002A12AA">
              <w:rPr>
                <w:sz w:val="18"/>
              </w:rPr>
              <w:t>4 148</w:t>
            </w:r>
          </w:p>
        </w:tc>
      </w:tr>
      <w:tr w:rsidR="00C16046" w:rsidRPr="002A12AA" w14:paraId="35017664" w14:textId="77777777" w:rsidTr="00C16046">
        <w:trPr>
          <w:gridAfter w:val="1"/>
          <w:wAfter w:w="9" w:type="dxa"/>
          <w:trHeight w:val="240"/>
        </w:trPr>
        <w:tc>
          <w:tcPr>
            <w:tcW w:w="1694" w:type="dxa"/>
            <w:vMerge/>
            <w:shd w:val="clear" w:color="auto" w:fill="auto"/>
          </w:tcPr>
          <w:p w14:paraId="13FA6A5E" w14:textId="77777777" w:rsidR="00497EEE" w:rsidRPr="002A12AA" w:rsidRDefault="00497EEE" w:rsidP="00497EEE">
            <w:pPr>
              <w:spacing w:before="40" w:after="40" w:line="220" w:lineRule="exact"/>
              <w:rPr>
                <w:sz w:val="18"/>
                <w:rtl/>
                <w:lang w:bidi="ar-KW"/>
              </w:rPr>
            </w:pPr>
          </w:p>
        </w:tc>
        <w:tc>
          <w:tcPr>
            <w:tcW w:w="3164" w:type="dxa"/>
            <w:shd w:val="clear" w:color="auto" w:fill="auto"/>
            <w:vAlign w:val="bottom"/>
          </w:tcPr>
          <w:p w14:paraId="08CF4DBA" w14:textId="6054BD00" w:rsidR="00497EEE" w:rsidRPr="002A12AA" w:rsidRDefault="00031BEF" w:rsidP="00031BEF">
            <w:pPr>
              <w:spacing w:before="40" w:after="40" w:line="220" w:lineRule="exact"/>
              <w:rPr>
                <w:sz w:val="18"/>
                <w:szCs w:val="16"/>
              </w:rPr>
            </w:pPr>
            <w:r w:rsidRPr="002A12AA">
              <w:rPr>
                <w:sz w:val="18"/>
                <w:szCs w:val="16"/>
              </w:rPr>
              <w:t>Bachillerato para adultos</w:t>
            </w:r>
          </w:p>
        </w:tc>
        <w:tc>
          <w:tcPr>
            <w:tcW w:w="756" w:type="dxa"/>
            <w:shd w:val="clear" w:color="auto" w:fill="auto"/>
            <w:tcMar>
              <w:right w:w="28" w:type="dxa"/>
            </w:tcMar>
            <w:vAlign w:val="bottom"/>
          </w:tcPr>
          <w:p w14:paraId="13E5872E" w14:textId="77777777" w:rsidR="00497EEE" w:rsidRPr="002A12AA" w:rsidRDefault="00497EEE" w:rsidP="00C16046">
            <w:pPr>
              <w:spacing w:before="40" w:after="40" w:line="220" w:lineRule="exact"/>
              <w:jc w:val="right"/>
              <w:rPr>
                <w:sz w:val="18"/>
                <w:rtl/>
                <w:lang w:bidi="ar-KW"/>
              </w:rPr>
            </w:pPr>
            <w:r w:rsidRPr="002A12AA">
              <w:rPr>
                <w:sz w:val="18"/>
                <w:lang w:bidi="ar-KW"/>
              </w:rPr>
              <w:t>11 623</w:t>
            </w:r>
          </w:p>
        </w:tc>
        <w:tc>
          <w:tcPr>
            <w:tcW w:w="699" w:type="dxa"/>
            <w:shd w:val="clear" w:color="auto" w:fill="auto"/>
            <w:tcMar>
              <w:right w:w="28" w:type="dxa"/>
            </w:tcMar>
            <w:vAlign w:val="bottom"/>
          </w:tcPr>
          <w:p w14:paraId="677FA26F" w14:textId="77777777" w:rsidR="00497EEE" w:rsidRPr="002A12AA" w:rsidRDefault="00497EEE" w:rsidP="00C16046">
            <w:pPr>
              <w:spacing w:before="40" w:after="40" w:line="220" w:lineRule="exact"/>
              <w:jc w:val="right"/>
              <w:rPr>
                <w:sz w:val="18"/>
              </w:rPr>
            </w:pPr>
            <w:r w:rsidRPr="002A12AA">
              <w:rPr>
                <w:sz w:val="18"/>
              </w:rPr>
              <w:t>5 575</w:t>
            </w:r>
          </w:p>
        </w:tc>
        <w:tc>
          <w:tcPr>
            <w:tcW w:w="672" w:type="dxa"/>
            <w:shd w:val="clear" w:color="auto" w:fill="auto"/>
            <w:tcMar>
              <w:right w:w="28" w:type="dxa"/>
            </w:tcMar>
            <w:vAlign w:val="bottom"/>
          </w:tcPr>
          <w:p w14:paraId="26877B68" w14:textId="77777777" w:rsidR="00497EEE" w:rsidRPr="002A12AA" w:rsidRDefault="00497EEE" w:rsidP="00C16046">
            <w:pPr>
              <w:spacing w:before="40" w:after="40" w:line="220" w:lineRule="exact"/>
              <w:jc w:val="right"/>
              <w:rPr>
                <w:sz w:val="18"/>
              </w:rPr>
            </w:pPr>
            <w:r w:rsidRPr="002A12AA">
              <w:rPr>
                <w:sz w:val="18"/>
              </w:rPr>
              <w:t>17 198</w:t>
            </w:r>
          </w:p>
        </w:tc>
        <w:tc>
          <w:tcPr>
            <w:tcW w:w="686" w:type="dxa"/>
            <w:shd w:val="clear" w:color="auto" w:fill="auto"/>
            <w:tcMar>
              <w:right w:w="28" w:type="dxa"/>
            </w:tcMar>
            <w:vAlign w:val="bottom"/>
          </w:tcPr>
          <w:p w14:paraId="3695FAA8" w14:textId="77777777" w:rsidR="00497EEE" w:rsidRPr="002A12AA" w:rsidRDefault="00497EEE" w:rsidP="00C16046">
            <w:pPr>
              <w:spacing w:before="40" w:after="40" w:line="220" w:lineRule="exact"/>
              <w:jc w:val="right"/>
              <w:rPr>
                <w:sz w:val="18"/>
              </w:rPr>
            </w:pPr>
            <w:r w:rsidRPr="002A12AA">
              <w:rPr>
                <w:sz w:val="18"/>
              </w:rPr>
              <w:t>1 833</w:t>
            </w:r>
          </w:p>
        </w:tc>
        <w:tc>
          <w:tcPr>
            <w:tcW w:w="658" w:type="dxa"/>
            <w:shd w:val="clear" w:color="auto" w:fill="auto"/>
            <w:tcMar>
              <w:right w:w="28" w:type="dxa"/>
            </w:tcMar>
            <w:vAlign w:val="bottom"/>
          </w:tcPr>
          <w:p w14:paraId="32BDC983" w14:textId="77777777" w:rsidR="00497EEE" w:rsidRPr="002A12AA" w:rsidRDefault="00497EEE" w:rsidP="00C16046">
            <w:pPr>
              <w:spacing w:before="40" w:after="40" w:line="220" w:lineRule="exact"/>
              <w:jc w:val="right"/>
              <w:rPr>
                <w:sz w:val="18"/>
              </w:rPr>
            </w:pPr>
            <w:r w:rsidRPr="002A12AA">
              <w:rPr>
                <w:sz w:val="18"/>
              </w:rPr>
              <w:t>1 686</w:t>
            </w:r>
          </w:p>
        </w:tc>
        <w:tc>
          <w:tcPr>
            <w:tcW w:w="644" w:type="dxa"/>
            <w:shd w:val="clear" w:color="auto" w:fill="auto"/>
            <w:tcMar>
              <w:right w:w="28" w:type="dxa"/>
            </w:tcMar>
            <w:vAlign w:val="bottom"/>
          </w:tcPr>
          <w:p w14:paraId="35E86F32" w14:textId="77777777" w:rsidR="00497EEE" w:rsidRPr="002A12AA" w:rsidRDefault="00497EEE" w:rsidP="00C16046">
            <w:pPr>
              <w:spacing w:before="40" w:after="40" w:line="220" w:lineRule="exact"/>
              <w:jc w:val="right"/>
              <w:rPr>
                <w:sz w:val="18"/>
              </w:rPr>
            </w:pPr>
            <w:r w:rsidRPr="002A12AA">
              <w:rPr>
                <w:sz w:val="18"/>
              </w:rPr>
              <w:t>3 519</w:t>
            </w:r>
          </w:p>
        </w:tc>
        <w:tc>
          <w:tcPr>
            <w:tcW w:w="655" w:type="dxa"/>
            <w:shd w:val="clear" w:color="auto" w:fill="auto"/>
            <w:tcMar>
              <w:right w:w="28" w:type="dxa"/>
            </w:tcMar>
            <w:vAlign w:val="bottom"/>
          </w:tcPr>
          <w:p w14:paraId="30FEAB61" w14:textId="77777777" w:rsidR="00497EEE" w:rsidRPr="002A12AA" w:rsidRDefault="00497EEE" w:rsidP="00C16046">
            <w:pPr>
              <w:spacing w:before="40" w:after="40" w:line="220" w:lineRule="exact"/>
              <w:jc w:val="right"/>
              <w:rPr>
                <w:sz w:val="18"/>
              </w:rPr>
            </w:pPr>
            <w:r w:rsidRPr="002A12AA">
              <w:rPr>
                <w:sz w:val="18"/>
              </w:rPr>
              <w:t>20 717</w:t>
            </w:r>
          </w:p>
        </w:tc>
      </w:tr>
      <w:tr w:rsidR="00C16046" w:rsidRPr="002A12AA" w14:paraId="35021E47" w14:textId="77777777" w:rsidTr="00C16046">
        <w:trPr>
          <w:trHeight w:val="240"/>
        </w:trPr>
        <w:tc>
          <w:tcPr>
            <w:tcW w:w="4858" w:type="dxa"/>
            <w:gridSpan w:val="2"/>
            <w:tcBorders>
              <w:top w:val="single" w:sz="4" w:space="0" w:color="auto"/>
              <w:bottom w:val="single" w:sz="12" w:space="0" w:color="auto"/>
            </w:tcBorders>
            <w:shd w:val="clear" w:color="auto" w:fill="auto"/>
          </w:tcPr>
          <w:p w14:paraId="14279F1E" w14:textId="43BA2E72" w:rsidR="00497EEE" w:rsidRPr="002A12AA" w:rsidRDefault="00031BEF" w:rsidP="00031BEF">
            <w:pPr>
              <w:spacing w:before="80" w:after="80" w:line="220" w:lineRule="exact"/>
              <w:ind w:left="283"/>
              <w:rPr>
                <w:b/>
                <w:sz w:val="18"/>
              </w:rPr>
            </w:pPr>
            <w:r w:rsidRPr="002A12AA">
              <w:rPr>
                <w:b/>
                <w:sz w:val="18"/>
                <w:szCs w:val="16"/>
              </w:rPr>
              <w:t>Núm. total de centros de educación para adultos</w:t>
            </w:r>
          </w:p>
        </w:tc>
        <w:tc>
          <w:tcPr>
            <w:tcW w:w="756" w:type="dxa"/>
            <w:tcBorders>
              <w:top w:val="single" w:sz="4" w:space="0" w:color="auto"/>
              <w:bottom w:val="single" w:sz="12" w:space="0" w:color="auto"/>
            </w:tcBorders>
            <w:shd w:val="clear" w:color="auto" w:fill="auto"/>
            <w:tcMar>
              <w:right w:w="28" w:type="dxa"/>
            </w:tcMar>
            <w:vAlign w:val="bottom"/>
          </w:tcPr>
          <w:p w14:paraId="4F0FEBA2" w14:textId="77777777" w:rsidR="00497EEE" w:rsidRPr="002A12AA" w:rsidRDefault="00497EEE" w:rsidP="00C16046">
            <w:pPr>
              <w:spacing w:before="80" w:after="80" w:line="220" w:lineRule="exact"/>
              <w:jc w:val="right"/>
              <w:rPr>
                <w:b/>
                <w:sz w:val="18"/>
              </w:rPr>
            </w:pPr>
            <w:r w:rsidRPr="002A12AA">
              <w:rPr>
                <w:b/>
                <w:sz w:val="18"/>
              </w:rPr>
              <w:t>13 135</w:t>
            </w:r>
          </w:p>
        </w:tc>
        <w:tc>
          <w:tcPr>
            <w:tcW w:w="699" w:type="dxa"/>
            <w:tcBorders>
              <w:top w:val="single" w:sz="4" w:space="0" w:color="auto"/>
              <w:bottom w:val="single" w:sz="12" w:space="0" w:color="auto"/>
            </w:tcBorders>
            <w:shd w:val="clear" w:color="auto" w:fill="auto"/>
            <w:tcMar>
              <w:right w:w="28" w:type="dxa"/>
            </w:tcMar>
            <w:vAlign w:val="bottom"/>
          </w:tcPr>
          <w:p w14:paraId="30CF865C" w14:textId="77777777" w:rsidR="00497EEE" w:rsidRPr="002A12AA" w:rsidRDefault="00497EEE" w:rsidP="00C16046">
            <w:pPr>
              <w:spacing w:before="80" w:after="80" w:line="220" w:lineRule="exact"/>
              <w:jc w:val="right"/>
              <w:rPr>
                <w:b/>
                <w:sz w:val="18"/>
              </w:rPr>
            </w:pPr>
            <w:r w:rsidRPr="002A12AA">
              <w:rPr>
                <w:b/>
                <w:sz w:val="18"/>
              </w:rPr>
              <w:t>7 498</w:t>
            </w:r>
          </w:p>
        </w:tc>
        <w:tc>
          <w:tcPr>
            <w:tcW w:w="672" w:type="dxa"/>
            <w:tcBorders>
              <w:top w:val="single" w:sz="4" w:space="0" w:color="auto"/>
              <w:bottom w:val="single" w:sz="12" w:space="0" w:color="auto"/>
            </w:tcBorders>
            <w:shd w:val="clear" w:color="auto" w:fill="auto"/>
            <w:tcMar>
              <w:right w:w="28" w:type="dxa"/>
            </w:tcMar>
            <w:vAlign w:val="bottom"/>
          </w:tcPr>
          <w:p w14:paraId="24624F77" w14:textId="77777777" w:rsidR="00497EEE" w:rsidRPr="002A12AA" w:rsidRDefault="00497EEE" w:rsidP="00C16046">
            <w:pPr>
              <w:spacing w:before="80" w:after="80" w:line="220" w:lineRule="exact"/>
              <w:jc w:val="right"/>
              <w:rPr>
                <w:b/>
                <w:sz w:val="18"/>
              </w:rPr>
            </w:pPr>
            <w:r w:rsidRPr="002A12AA">
              <w:rPr>
                <w:b/>
                <w:sz w:val="18"/>
              </w:rPr>
              <w:t>20 633</w:t>
            </w:r>
          </w:p>
        </w:tc>
        <w:tc>
          <w:tcPr>
            <w:tcW w:w="686" w:type="dxa"/>
            <w:tcBorders>
              <w:top w:val="single" w:sz="4" w:space="0" w:color="auto"/>
              <w:bottom w:val="single" w:sz="12" w:space="0" w:color="auto"/>
            </w:tcBorders>
            <w:shd w:val="clear" w:color="auto" w:fill="auto"/>
            <w:tcMar>
              <w:right w:w="28" w:type="dxa"/>
            </w:tcMar>
            <w:vAlign w:val="bottom"/>
          </w:tcPr>
          <w:p w14:paraId="6A8F4C1D" w14:textId="77777777" w:rsidR="00497EEE" w:rsidRPr="002A12AA" w:rsidRDefault="00497EEE" w:rsidP="00C16046">
            <w:pPr>
              <w:spacing w:before="80" w:after="80" w:line="220" w:lineRule="exact"/>
              <w:jc w:val="right"/>
              <w:rPr>
                <w:b/>
                <w:sz w:val="18"/>
              </w:rPr>
            </w:pPr>
            <w:r w:rsidRPr="002A12AA">
              <w:rPr>
                <w:b/>
                <w:sz w:val="18"/>
              </w:rPr>
              <w:t>2 528</w:t>
            </w:r>
          </w:p>
        </w:tc>
        <w:tc>
          <w:tcPr>
            <w:tcW w:w="658" w:type="dxa"/>
            <w:tcBorders>
              <w:top w:val="single" w:sz="4" w:space="0" w:color="auto"/>
              <w:bottom w:val="single" w:sz="12" w:space="0" w:color="auto"/>
            </w:tcBorders>
            <w:shd w:val="clear" w:color="auto" w:fill="auto"/>
            <w:tcMar>
              <w:right w:w="28" w:type="dxa"/>
            </w:tcMar>
            <w:vAlign w:val="bottom"/>
          </w:tcPr>
          <w:p w14:paraId="1667E41B" w14:textId="77777777" w:rsidR="00497EEE" w:rsidRPr="002A12AA" w:rsidRDefault="00497EEE" w:rsidP="00C16046">
            <w:pPr>
              <w:spacing w:before="80" w:after="80" w:line="220" w:lineRule="exact"/>
              <w:jc w:val="right"/>
              <w:rPr>
                <w:b/>
                <w:sz w:val="18"/>
              </w:rPr>
            </w:pPr>
            <w:r w:rsidRPr="002A12AA">
              <w:rPr>
                <w:b/>
                <w:sz w:val="18"/>
              </w:rPr>
              <w:t>2 913</w:t>
            </w:r>
          </w:p>
        </w:tc>
        <w:tc>
          <w:tcPr>
            <w:tcW w:w="644" w:type="dxa"/>
            <w:tcBorders>
              <w:top w:val="single" w:sz="4" w:space="0" w:color="auto"/>
              <w:bottom w:val="single" w:sz="12" w:space="0" w:color="auto"/>
            </w:tcBorders>
            <w:shd w:val="clear" w:color="auto" w:fill="auto"/>
            <w:tcMar>
              <w:right w:w="28" w:type="dxa"/>
            </w:tcMar>
            <w:vAlign w:val="bottom"/>
          </w:tcPr>
          <w:p w14:paraId="2AA6A50B" w14:textId="77777777" w:rsidR="00497EEE" w:rsidRPr="002A12AA" w:rsidRDefault="00497EEE" w:rsidP="00C16046">
            <w:pPr>
              <w:spacing w:before="80" w:after="80" w:line="220" w:lineRule="exact"/>
              <w:jc w:val="right"/>
              <w:rPr>
                <w:b/>
                <w:sz w:val="18"/>
              </w:rPr>
            </w:pPr>
            <w:r w:rsidRPr="002A12AA">
              <w:rPr>
                <w:b/>
                <w:sz w:val="18"/>
              </w:rPr>
              <w:t>5 441</w:t>
            </w:r>
          </w:p>
        </w:tc>
        <w:tc>
          <w:tcPr>
            <w:tcW w:w="664" w:type="dxa"/>
            <w:gridSpan w:val="2"/>
            <w:tcBorders>
              <w:top w:val="single" w:sz="4" w:space="0" w:color="auto"/>
              <w:bottom w:val="single" w:sz="12" w:space="0" w:color="auto"/>
            </w:tcBorders>
            <w:shd w:val="clear" w:color="auto" w:fill="auto"/>
            <w:tcMar>
              <w:right w:w="28" w:type="dxa"/>
            </w:tcMar>
            <w:vAlign w:val="bottom"/>
          </w:tcPr>
          <w:p w14:paraId="56166A8A" w14:textId="77777777" w:rsidR="00497EEE" w:rsidRPr="002A12AA" w:rsidRDefault="00497EEE" w:rsidP="00C16046">
            <w:pPr>
              <w:spacing w:before="80" w:after="80" w:line="220" w:lineRule="exact"/>
              <w:jc w:val="right"/>
              <w:rPr>
                <w:b/>
                <w:sz w:val="18"/>
              </w:rPr>
            </w:pPr>
            <w:r w:rsidRPr="002A12AA">
              <w:rPr>
                <w:b/>
                <w:sz w:val="18"/>
              </w:rPr>
              <w:t>26 074</w:t>
            </w:r>
          </w:p>
        </w:tc>
      </w:tr>
      <w:tr w:rsidR="00C16046" w:rsidRPr="002A12AA" w14:paraId="40D623AB" w14:textId="77777777" w:rsidTr="00C16046">
        <w:trPr>
          <w:gridAfter w:val="1"/>
          <w:wAfter w:w="9" w:type="dxa"/>
          <w:trHeight w:val="240"/>
        </w:trPr>
        <w:tc>
          <w:tcPr>
            <w:tcW w:w="1694" w:type="dxa"/>
            <w:shd w:val="clear" w:color="auto" w:fill="auto"/>
          </w:tcPr>
          <w:p w14:paraId="2D506415" w14:textId="09383763" w:rsidR="00031BEF" w:rsidRPr="002A12AA" w:rsidRDefault="00031BEF" w:rsidP="00031BEF">
            <w:pPr>
              <w:spacing w:before="40" w:after="40" w:line="220" w:lineRule="exact"/>
              <w:rPr>
                <w:sz w:val="18"/>
              </w:rPr>
            </w:pPr>
            <w:r w:rsidRPr="002A12AA">
              <w:rPr>
                <w:sz w:val="18"/>
                <w:szCs w:val="16"/>
              </w:rPr>
              <w:t>Alfabetización</w:t>
            </w:r>
          </w:p>
        </w:tc>
        <w:tc>
          <w:tcPr>
            <w:tcW w:w="3164" w:type="dxa"/>
            <w:shd w:val="clear" w:color="auto" w:fill="auto"/>
          </w:tcPr>
          <w:p w14:paraId="001C4EC0" w14:textId="626A42FB" w:rsidR="00031BEF" w:rsidRPr="002A12AA" w:rsidRDefault="00031BEF" w:rsidP="00031BEF">
            <w:pPr>
              <w:spacing w:before="40" w:after="40" w:line="220" w:lineRule="exact"/>
              <w:rPr>
                <w:sz w:val="18"/>
                <w:szCs w:val="16"/>
              </w:rPr>
            </w:pPr>
            <w:r w:rsidRPr="002A12AA">
              <w:rPr>
                <w:sz w:val="18"/>
                <w:szCs w:val="16"/>
              </w:rPr>
              <w:t>Alfabetización</w:t>
            </w:r>
          </w:p>
        </w:tc>
        <w:tc>
          <w:tcPr>
            <w:tcW w:w="756" w:type="dxa"/>
            <w:shd w:val="clear" w:color="auto" w:fill="auto"/>
            <w:tcMar>
              <w:right w:w="28" w:type="dxa"/>
            </w:tcMar>
            <w:vAlign w:val="bottom"/>
          </w:tcPr>
          <w:p w14:paraId="5905DC69" w14:textId="77777777" w:rsidR="00031BEF" w:rsidRPr="002A12AA" w:rsidRDefault="00031BEF" w:rsidP="00C16046">
            <w:pPr>
              <w:spacing w:before="40" w:after="40" w:line="220" w:lineRule="exact"/>
              <w:jc w:val="right"/>
              <w:rPr>
                <w:sz w:val="18"/>
              </w:rPr>
            </w:pPr>
            <w:r w:rsidRPr="002A12AA">
              <w:rPr>
                <w:sz w:val="18"/>
              </w:rPr>
              <w:t>127</w:t>
            </w:r>
          </w:p>
        </w:tc>
        <w:tc>
          <w:tcPr>
            <w:tcW w:w="699" w:type="dxa"/>
            <w:shd w:val="clear" w:color="auto" w:fill="auto"/>
            <w:tcMar>
              <w:right w:w="28" w:type="dxa"/>
            </w:tcMar>
            <w:vAlign w:val="bottom"/>
          </w:tcPr>
          <w:p w14:paraId="50E59EFB" w14:textId="77777777" w:rsidR="00031BEF" w:rsidRPr="002A12AA" w:rsidRDefault="00031BEF" w:rsidP="00C16046">
            <w:pPr>
              <w:spacing w:before="40" w:after="40" w:line="220" w:lineRule="exact"/>
              <w:jc w:val="right"/>
              <w:rPr>
                <w:sz w:val="18"/>
              </w:rPr>
            </w:pPr>
            <w:r w:rsidRPr="002A12AA">
              <w:rPr>
                <w:sz w:val="18"/>
              </w:rPr>
              <w:t>497</w:t>
            </w:r>
          </w:p>
        </w:tc>
        <w:tc>
          <w:tcPr>
            <w:tcW w:w="672" w:type="dxa"/>
            <w:shd w:val="clear" w:color="auto" w:fill="auto"/>
            <w:tcMar>
              <w:right w:w="28" w:type="dxa"/>
            </w:tcMar>
            <w:vAlign w:val="bottom"/>
          </w:tcPr>
          <w:p w14:paraId="1410EE8F" w14:textId="77777777" w:rsidR="00031BEF" w:rsidRPr="002A12AA" w:rsidRDefault="00031BEF" w:rsidP="00C16046">
            <w:pPr>
              <w:spacing w:before="40" w:after="40" w:line="220" w:lineRule="exact"/>
              <w:jc w:val="right"/>
              <w:rPr>
                <w:sz w:val="18"/>
              </w:rPr>
            </w:pPr>
            <w:r w:rsidRPr="002A12AA">
              <w:rPr>
                <w:sz w:val="18"/>
              </w:rPr>
              <w:t>624</w:t>
            </w:r>
          </w:p>
        </w:tc>
        <w:tc>
          <w:tcPr>
            <w:tcW w:w="686" w:type="dxa"/>
            <w:shd w:val="clear" w:color="auto" w:fill="auto"/>
            <w:tcMar>
              <w:right w:w="28" w:type="dxa"/>
            </w:tcMar>
            <w:vAlign w:val="bottom"/>
          </w:tcPr>
          <w:p w14:paraId="689CA296" w14:textId="77777777" w:rsidR="00031BEF" w:rsidRPr="002A12AA" w:rsidRDefault="00031BEF" w:rsidP="00C16046">
            <w:pPr>
              <w:spacing w:before="40" w:after="40" w:line="220" w:lineRule="exact"/>
              <w:jc w:val="right"/>
              <w:rPr>
                <w:sz w:val="18"/>
              </w:rPr>
            </w:pPr>
            <w:r w:rsidRPr="002A12AA">
              <w:rPr>
                <w:sz w:val="18"/>
              </w:rPr>
              <w:t>156</w:t>
            </w:r>
          </w:p>
        </w:tc>
        <w:tc>
          <w:tcPr>
            <w:tcW w:w="658" w:type="dxa"/>
            <w:shd w:val="clear" w:color="auto" w:fill="auto"/>
            <w:tcMar>
              <w:right w:w="28" w:type="dxa"/>
            </w:tcMar>
            <w:vAlign w:val="bottom"/>
          </w:tcPr>
          <w:p w14:paraId="5C164F00" w14:textId="77777777" w:rsidR="00031BEF" w:rsidRPr="002A12AA" w:rsidRDefault="00031BEF" w:rsidP="00C16046">
            <w:pPr>
              <w:spacing w:before="40" w:after="40" w:line="220" w:lineRule="exact"/>
              <w:jc w:val="right"/>
              <w:rPr>
                <w:sz w:val="18"/>
              </w:rPr>
            </w:pPr>
            <w:r w:rsidRPr="002A12AA">
              <w:rPr>
                <w:sz w:val="18"/>
              </w:rPr>
              <w:t>429</w:t>
            </w:r>
          </w:p>
        </w:tc>
        <w:tc>
          <w:tcPr>
            <w:tcW w:w="644" w:type="dxa"/>
            <w:shd w:val="clear" w:color="auto" w:fill="auto"/>
            <w:tcMar>
              <w:right w:w="28" w:type="dxa"/>
            </w:tcMar>
            <w:vAlign w:val="bottom"/>
          </w:tcPr>
          <w:p w14:paraId="5EE18C2A" w14:textId="77777777" w:rsidR="00031BEF" w:rsidRPr="002A12AA" w:rsidRDefault="00031BEF" w:rsidP="00C16046">
            <w:pPr>
              <w:spacing w:before="40" w:after="40" w:line="220" w:lineRule="exact"/>
              <w:jc w:val="right"/>
              <w:rPr>
                <w:sz w:val="18"/>
              </w:rPr>
            </w:pPr>
            <w:r w:rsidRPr="002A12AA">
              <w:rPr>
                <w:sz w:val="18"/>
              </w:rPr>
              <w:t>585</w:t>
            </w:r>
          </w:p>
        </w:tc>
        <w:tc>
          <w:tcPr>
            <w:tcW w:w="655" w:type="dxa"/>
            <w:shd w:val="clear" w:color="auto" w:fill="auto"/>
            <w:tcMar>
              <w:right w:w="28" w:type="dxa"/>
            </w:tcMar>
            <w:vAlign w:val="bottom"/>
          </w:tcPr>
          <w:p w14:paraId="0DCB06F2" w14:textId="77777777" w:rsidR="00031BEF" w:rsidRPr="002A12AA" w:rsidRDefault="00031BEF" w:rsidP="00C16046">
            <w:pPr>
              <w:spacing w:before="40" w:after="40" w:line="220" w:lineRule="exact"/>
              <w:jc w:val="right"/>
              <w:rPr>
                <w:sz w:val="18"/>
              </w:rPr>
            </w:pPr>
            <w:r w:rsidRPr="002A12AA">
              <w:rPr>
                <w:sz w:val="18"/>
              </w:rPr>
              <w:t>1 209</w:t>
            </w:r>
          </w:p>
        </w:tc>
      </w:tr>
      <w:tr w:rsidR="00C16046" w:rsidRPr="002A12AA" w14:paraId="79D8E78E" w14:textId="77777777" w:rsidTr="00C16046">
        <w:trPr>
          <w:gridAfter w:val="1"/>
          <w:wAfter w:w="9" w:type="dxa"/>
          <w:trHeight w:val="240"/>
        </w:trPr>
        <w:tc>
          <w:tcPr>
            <w:tcW w:w="1694" w:type="dxa"/>
            <w:shd w:val="clear" w:color="auto" w:fill="auto"/>
          </w:tcPr>
          <w:p w14:paraId="722321F9" w14:textId="24AB2D33" w:rsidR="00031BEF" w:rsidRPr="002A12AA" w:rsidRDefault="00031BEF" w:rsidP="00031BEF">
            <w:pPr>
              <w:spacing w:before="40" w:after="40" w:line="220" w:lineRule="exact"/>
              <w:rPr>
                <w:sz w:val="18"/>
              </w:rPr>
            </w:pPr>
            <w:r w:rsidRPr="002A12AA">
              <w:rPr>
                <w:sz w:val="18"/>
                <w:szCs w:val="16"/>
              </w:rPr>
              <w:t>Educación en el hogar</w:t>
            </w:r>
          </w:p>
        </w:tc>
        <w:tc>
          <w:tcPr>
            <w:tcW w:w="3164" w:type="dxa"/>
            <w:shd w:val="clear" w:color="auto" w:fill="auto"/>
          </w:tcPr>
          <w:p w14:paraId="48DB38E7" w14:textId="7273AAFC" w:rsidR="00031BEF" w:rsidRPr="002A12AA" w:rsidRDefault="00031BEF" w:rsidP="00031BEF">
            <w:pPr>
              <w:spacing w:before="40" w:after="40" w:line="220" w:lineRule="exact"/>
              <w:rPr>
                <w:sz w:val="18"/>
                <w:szCs w:val="16"/>
              </w:rPr>
            </w:pPr>
            <w:r w:rsidRPr="002A12AA">
              <w:rPr>
                <w:sz w:val="18"/>
                <w:szCs w:val="16"/>
              </w:rPr>
              <w:t>Educación en el hogar</w:t>
            </w:r>
          </w:p>
        </w:tc>
        <w:tc>
          <w:tcPr>
            <w:tcW w:w="756" w:type="dxa"/>
            <w:shd w:val="clear" w:color="auto" w:fill="auto"/>
            <w:tcMar>
              <w:right w:w="28" w:type="dxa"/>
            </w:tcMar>
            <w:vAlign w:val="bottom"/>
          </w:tcPr>
          <w:p w14:paraId="1D22E20B" w14:textId="77777777" w:rsidR="00031BEF" w:rsidRPr="002A12AA" w:rsidRDefault="00031BEF" w:rsidP="00C16046">
            <w:pPr>
              <w:spacing w:before="40" w:after="40" w:line="220" w:lineRule="exact"/>
              <w:jc w:val="right"/>
              <w:rPr>
                <w:sz w:val="18"/>
              </w:rPr>
            </w:pPr>
            <w:r w:rsidRPr="002A12AA">
              <w:rPr>
                <w:sz w:val="18"/>
              </w:rPr>
              <w:t>263</w:t>
            </w:r>
          </w:p>
        </w:tc>
        <w:tc>
          <w:tcPr>
            <w:tcW w:w="699" w:type="dxa"/>
            <w:shd w:val="clear" w:color="auto" w:fill="auto"/>
            <w:tcMar>
              <w:right w:w="28" w:type="dxa"/>
            </w:tcMar>
            <w:vAlign w:val="bottom"/>
          </w:tcPr>
          <w:p w14:paraId="5E467797" w14:textId="77777777" w:rsidR="00031BEF" w:rsidRPr="002A12AA" w:rsidRDefault="00031BEF" w:rsidP="00C16046">
            <w:pPr>
              <w:spacing w:before="40" w:after="40" w:line="220" w:lineRule="exact"/>
              <w:jc w:val="right"/>
              <w:rPr>
                <w:sz w:val="18"/>
              </w:rPr>
            </w:pPr>
            <w:r w:rsidRPr="002A12AA">
              <w:rPr>
                <w:sz w:val="18"/>
              </w:rPr>
              <w:t>283</w:t>
            </w:r>
          </w:p>
        </w:tc>
        <w:tc>
          <w:tcPr>
            <w:tcW w:w="672" w:type="dxa"/>
            <w:shd w:val="clear" w:color="auto" w:fill="auto"/>
            <w:tcMar>
              <w:right w:w="28" w:type="dxa"/>
            </w:tcMar>
            <w:vAlign w:val="bottom"/>
          </w:tcPr>
          <w:p w14:paraId="5066D384" w14:textId="77777777" w:rsidR="00031BEF" w:rsidRPr="002A12AA" w:rsidRDefault="00031BEF" w:rsidP="00C16046">
            <w:pPr>
              <w:spacing w:before="40" w:after="40" w:line="220" w:lineRule="exact"/>
              <w:jc w:val="right"/>
              <w:rPr>
                <w:sz w:val="18"/>
              </w:rPr>
            </w:pPr>
            <w:r w:rsidRPr="002A12AA">
              <w:rPr>
                <w:sz w:val="18"/>
              </w:rPr>
              <w:t>546</w:t>
            </w:r>
          </w:p>
        </w:tc>
        <w:tc>
          <w:tcPr>
            <w:tcW w:w="686" w:type="dxa"/>
            <w:shd w:val="clear" w:color="auto" w:fill="auto"/>
            <w:tcMar>
              <w:right w:w="28" w:type="dxa"/>
            </w:tcMar>
            <w:vAlign w:val="bottom"/>
          </w:tcPr>
          <w:p w14:paraId="13CD4BDE" w14:textId="77777777" w:rsidR="00031BEF" w:rsidRPr="002A12AA" w:rsidRDefault="00031BEF" w:rsidP="00C16046">
            <w:pPr>
              <w:spacing w:before="40" w:after="40" w:line="220" w:lineRule="exact"/>
              <w:jc w:val="right"/>
              <w:rPr>
                <w:sz w:val="18"/>
              </w:rPr>
            </w:pPr>
            <w:r w:rsidRPr="002A12AA">
              <w:rPr>
                <w:sz w:val="18"/>
              </w:rPr>
              <w:t>40</w:t>
            </w:r>
          </w:p>
        </w:tc>
        <w:tc>
          <w:tcPr>
            <w:tcW w:w="658" w:type="dxa"/>
            <w:shd w:val="clear" w:color="auto" w:fill="auto"/>
            <w:tcMar>
              <w:right w:w="28" w:type="dxa"/>
            </w:tcMar>
            <w:vAlign w:val="bottom"/>
          </w:tcPr>
          <w:p w14:paraId="45E4401E" w14:textId="77777777" w:rsidR="00031BEF" w:rsidRPr="002A12AA" w:rsidRDefault="00031BEF" w:rsidP="00C16046">
            <w:pPr>
              <w:spacing w:before="40" w:after="40" w:line="220" w:lineRule="exact"/>
              <w:jc w:val="right"/>
              <w:rPr>
                <w:sz w:val="18"/>
              </w:rPr>
            </w:pPr>
            <w:r w:rsidRPr="002A12AA">
              <w:rPr>
                <w:sz w:val="18"/>
              </w:rPr>
              <w:t>97</w:t>
            </w:r>
          </w:p>
        </w:tc>
        <w:tc>
          <w:tcPr>
            <w:tcW w:w="644" w:type="dxa"/>
            <w:shd w:val="clear" w:color="auto" w:fill="auto"/>
            <w:tcMar>
              <w:right w:w="28" w:type="dxa"/>
            </w:tcMar>
            <w:vAlign w:val="bottom"/>
          </w:tcPr>
          <w:p w14:paraId="607C88C7" w14:textId="77777777" w:rsidR="00031BEF" w:rsidRPr="002A12AA" w:rsidRDefault="00031BEF" w:rsidP="00C16046">
            <w:pPr>
              <w:spacing w:before="40" w:after="40" w:line="220" w:lineRule="exact"/>
              <w:jc w:val="right"/>
              <w:rPr>
                <w:sz w:val="18"/>
              </w:rPr>
            </w:pPr>
            <w:r w:rsidRPr="002A12AA">
              <w:rPr>
                <w:sz w:val="18"/>
              </w:rPr>
              <w:t>137</w:t>
            </w:r>
          </w:p>
        </w:tc>
        <w:tc>
          <w:tcPr>
            <w:tcW w:w="655" w:type="dxa"/>
            <w:shd w:val="clear" w:color="auto" w:fill="auto"/>
            <w:tcMar>
              <w:right w:w="28" w:type="dxa"/>
            </w:tcMar>
            <w:vAlign w:val="bottom"/>
          </w:tcPr>
          <w:p w14:paraId="249817E1" w14:textId="77777777" w:rsidR="00031BEF" w:rsidRPr="002A12AA" w:rsidRDefault="00031BEF" w:rsidP="00C16046">
            <w:pPr>
              <w:spacing w:before="40" w:after="40" w:line="220" w:lineRule="exact"/>
              <w:jc w:val="right"/>
              <w:rPr>
                <w:sz w:val="18"/>
              </w:rPr>
            </w:pPr>
            <w:r w:rsidRPr="002A12AA">
              <w:rPr>
                <w:sz w:val="18"/>
              </w:rPr>
              <w:t>683</w:t>
            </w:r>
          </w:p>
        </w:tc>
      </w:tr>
      <w:tr w:rsidR="00C16046" w:rsidRPr="002A12AA" w14:paraId="6F6CA1D3" w14:textId="77777777" w:rsidTr="00C16046">
        <w:trPr>
          <w:trHeight w:val="240"/>
        </w:trPr>
        <w:tc>
          <w:tcPr>
            <w:tcW w:w="4858" w:type="dxa"/>
            <w:gridSpan w:val="2"/>
            <w:tcBorders>
              <w:top w:val="single" w:sz="4" w:space="0" w:color="auto"/>
              <w:bottom w:val="single" w:sz="12" w:space="0" w:color="auto"/>
            </w:tcBorders>
            <w:shd w:val="clear" w:color="auto" w:fill="auto"/>
          </w:tcPr>
          <w:p w14:paraId="1138241B" w14:textId="77777777" w:rsidR="00497EEE" w:rsidRPr="002A12AA" w:rsidRDefault="00497EEE" w:rsidP="00031BEF">
            <w:pPr>
              <w:spacing w:before="80" w:after="80" w:line="220" w:lineRule="exact"/>
              <w:ind w:left="283"/>
              <w:rPr>
                <w:b/>
                <w:sz w:val="18"/>
              </w:rPr>
            </w:pPr>
            <w:r w:rsidRPr="002A12AA">
              <w:rPr>
                <w:b/>
                <w:sz w:val="18"/>
              </w:rPr>
              <w:t xml:space="preserve">Total </w:t>
            </w:r>
          </w:p>
        </w:tc>
        <w:tc>
          <w:tcPr>
            <w:tcW w:w="756" w:type="dxa"/>
            <w:tcBorders>
              <w:top w:val="single" w:sz="4" w:space="0" w:color="auto"/>
              <w:bottom w:val="single" w:sz="12" w:space="0" w:color="auto"/>
            </w:tcBorders>
            <w:shd w:val="clear" w:color="auto" w:fill="auto"/>
            <w:tcMar>
              <w:right w:w="28" w:type="dxa"/>
            </w:tcMar>
            <w:vAlign w:val="bottom"/>
          </w:tcPr>
          <w:p w14:paraId="31CDDA7B" w14:textId="77777777" w:rsidR="00497EEE" w:rsidRPr="002A12AA" w:rsidRDefault="00497EEE" w:rsidP="00C16046">
            <w:pPr>
              <w:spacing w:before="80" w:after="80" w:line="220" w:lineRule="exact"/>
              <w:jc w:val="right"/>
              <w:rPr>
                <w:b/>
                <w:sz w:val="18"/>
              </w:rPr>
            </w:pPr>
            <w:r w:rsidRPr="002A12AA">
              <w:rPr>
                <w:b/>
                <w:sz w:val="18"/>
              </w:rPr>
              <w:t>1 894 752</w:t>
            </w:r>
          </w:p>
        </w:tc>
        <w:tc>
          <w:tcPr>
            <w:tcW w:w="699" w:type="dxa"/>
            <w:tcBorders>
              <w:top w:val="single" w:sz="4" w:space="0" w:color="auto"/>
              <w:bottom w:val="single" w:sz="12" w:space="0" w:color="auto"/>
            </w:tcBorders>
            <w:shd w:val="clear" w:color="auto" w:fill="auto"/>
            <w:tcMar>
              <w:right w:w="28" w:type="dxa"/>
            </w:tcMar>
            <w:vAlign w:val="bottom"/>
          </w:tcPr>
          <w:p w14:paraId="41435CC7" w14:textId="77777777" w:rsidR="00497EEE" w:rsidRPr="002A12AA" w:rsidRDefault="00497EEE" w:rsidP="00C16046">
            <w:pPr>
              <w:spacing w:before="80" w:after="80" w:line="220" w:lineRule="exact"/>
              <w:jc w:val="right"/>
              <w:rPr>
                <w:b/>
                <w:sz w:val="18"/>
              </w:rPr>
            </w:pPr>
            <w:r w:rsidRPr="002A12AA">
              <w:rPr>
                <w:b/>
                <w:sz w:val="18"/>
              </w:rPr>
              <w:t>197 630</w:t>
            </w:r>
          </w:p>
        </w:tc>
        <w:tc>
          <w:tcPr>
            <w:tcW w:w="672" w:type="dxa"/>
            <w:tcBorders>
              <w:top w:val="single" w:sz="4" w:space="0" w:color="auto"/>
              <w:bottom w:val="single" w:sz="12" w:space="0" w:color="auto"/>
            </w:tcBorders>
            <w:shd w:val="clear" w:color="auto" w:fill="auto"/>
            <w:tcMar>
              <w:right w:w="28" w:type="dxa"/>
            </w:tcMar>
            <w:vAlign w:val="bottom"/>
          </w:tcPr>
          <w:p w14:paraId="504B0BB1" w14:textId="77777777" w:rsidR="00497EEE" w:rsidRPr="002A12AA" w:rsidRDefault="00497EEE" w:rsidP="00C16046">
            <w:pPr>
              <w:spacing w:before="80" w:after="80" w:line="220" w:lineRule="exact"/>
              <w:jc w:val="right"/>
              <w:rPr>
                <w:b/>
                <w:sz w:val="18"/>
              </w:rPr>
            </w:pPr>
            <w:r w:rsidRPr="002A12AA">
              <w:rPr>
                <w:b/>
                <w:sz w:val="18"/>
              </w:rPr>
              <w:t>387 105</w:t>
            </w:r>
          </w:p>
        </w:tc>
        <w:tc>
          <w:tcPr>
            <w:tcW w:w="686" w:type="dxa"/>
            <w:tcBorders>
              <w:top w:val="single" w:sz="4" w:space="0" w:color="auto"/>
              <w:bottom w:val="single" w:sz="12" w:space="0" w:color="auto"/>
            </w:tcBorders>
            <w:shd w:val="clear" w:color="auto" w:fill="auto"/>
            <w:tcMar>
              <w:right w:w="28" w:type="dxa"/>
            </w:tcMar>
            <w:vAlign w:val="bottom"/>
          </w:tcPr>
          <w:p w14:paraId="6A0C777D" w14:textId="77777777" w:rsidR="00497EEE" w:rsidRPr="002A12AA" w:rsidRDefault="00497EEE" w:rsidP="00C16046">
            <w:pPr>
              <w:spacing w:before="80" w:after="80" w:line="220" w:lineRule="exact"/>
              <w:jc w:val="right"/>
              <w:rPr>
                <w:b/>
                <w:sz w:val="18"/>
              </w:rPr>
            </w:pPr>
            <w:r w:rsidRPr="002A12AA">
              <w:rPr>
                <w:b/>
                <w:sz w:val="18"/>
              </w:rPr>
              <w:t>36 594</w:t>
            </w:r>
          </w:p>
        </w:tc>
        <w:tc>
          <w:tcPr>
            <w:tcW w:w="658" w:type="dxa"/>
            <w:tcBorders>
              <w:top w:val="single" w:sz="4" w:space="0" w:color="auto"/>
              <w:bottom w:val="single" w:sz="12" w:space="0" w:color="auto"/>
            </w:tcBorders>
            <w:shd w:val="clear" w:color="auto" w:fill="auto"/>
            <w:tcMar>
              <w:right w:w="28" w:type="dxa"/>
            </w:tcMar>
            <w:vAlign w:val="bottom"/>
          </w:tcPr>
          <w:p w14:paraId="7B50EFB7" w14:textId="77777777" w:rsidR="00497EEE" w:rsidRPr="002A12AA" w:rsidRDefault="00497EEE" w:rsidP="00C16046">
            <w:pPr>
              <w:spacing w:before="80" w:after="80" w:line="220" w:lineRule="exact"/>
              <w:jc w:val="right"/>
              <w:rPr>
                <w:b/>
                <w:sz w:val="18"/>
              </w:rPr>
            </w:pPr>
            <w:r w:rsidRPr="002A12AA">
              <w:rPr>
                <w:b/>
                <w:sz w:val="18"/>
              </w:rPr>
              <w:t>37 492</w:t>
            </w:r>
          </w:p>
        </w:tc>
        <w:tc>
          <w:tcPr>
            <w:tcW w:w="644" w:type="dxa"/>
            <w:tcBorders>
              <w:top w:val="single" w:sz="4" w:space="0" w:color="auto"/>
              <w:bottom w:val="single" w:sz="12" w:space="0" w:color="auto"/>
            </w:tcBorders>
            <w:shd w:val="clear" w:color="auto" w:fill="auto"/>
            <w:tcMar>
              <w:right w:w="28" w:type="dxa"/>
            </w:tcMar>
            <w:vAlign w:val="bottom"/>
          </w:tcPr>
          <w:p w14:paraId="6B09429A" w14:textId="77777777" w:rsidR="00497EEE" w:rsidRPr="002A12AA" w:rsidRDefault="00497EEE" w:rsidP="00C16046">
            <w:pPr>
              <w:spacing w:before="80" w:after="80" w:line="220" w:lineRule="exact"/>
              <w:jc w:val="right"/>
              <w:rPr>
                <w:b/>
                <w:sz w:val="18"/>
              </w:rPr>
            </w:pPr>
            <w:r w:rsidRPr="002A12AA">
              <w:rPr>
                <w:b/>
                <w:sz w:val="18"/>
              </w:rPr>
              <w:t>74 086</w:t>
            </w:r>
          </w:p>
        </w:tc>
        <w:tc>
          <w:tcPr>
            <w:tcW w:w="664" w:type="dxa"/>
            <w:gridSpan w:val="2"/>
            <w:tcBorders>
              <w:top w:val="single" w:sz="4" w:space="0" w:color="auto"/>
              <w:bottom w:val="single" w:sz="12" w:space="0" w:color="auto"/>
            </w:tcBorders>
            <w:shd w:val="clear" w:color="auto" w:fill="auto"/>
            <w:tcMar>
              <w:right w:w="28" w:type="dxa"/>
            </w:tcMar>
            <w:vAlign w:val="bottom"/>
          </w:tcPr>
          <w:p w14:paraId="5D4D095A" w14:textId="77777777" w:rsidR="00497EEE" w:rsidRPr="002A12AA" w:rsidRDefault="00497EEE" w:rsidP="00C16046">
            <w:pPr>
              <w:spacing w:before="80" w:after="80" w:line="220" w:lineRule="exact"/>
              <w:jc w:val="right"/>
              <w:rPr>
                <w:b/>
                <w:sz w:val="18"/>
              </w:rPr>
            </w:pPr>
            <w:r w:rsidRPr="002A12AA">
              <w:rPr>
                <w:b/>
                <w:sz w:val="18"/>
              </w:rPr>
              <w:t>461 191</w:t>
            </w:r>
          </w:p>
        </w:tc>
      </w:tr>
    </w:tbl>
    <w:p w14:paraId="5EEC9A21" w14:textId="69716681" w:rsidR="00DD1D53" w:rsidRPr="002A12AA" w:rsidRDefault="00E27A2F" w:rsidP="00E27A2F">
      <w:pPr>
        <w:pStyle w:val="H23G"/>
      </w:pPr>
      <w:r w:rsidRPr="002A12AA">
        <w:tab/>
      </w:r>
      <w:r w:rsidR="00DD1D53" w:rsidRPr="002A12AA">
        <w:tab/>
        <w:t>Fondo de beneficencia para la educación de personas sin capacidad económica</w:t>
      </w:r>
    </w:p>
    <w:p w14:paraId="35E1C0AD" w14:textId="77777777" w:rsidR="00DD1D53" w:rsidRPr="002A12AA" w:rsidRDefault="00DD1D53" w:rsidP="00DD1D53">
      <w:pPr>
        <w:pStyle w:val="SingleTxtG"/>
      </w:pPr>
      <w:r w:rsidRPr="002A12AA">
        <w:t>42.</w:t>
      </w:r>
      <w:r w:rsidRPr="002A12AA">
        <w:tab/>
        <w:t>El Estado de Kuwait ha emprendido diversas iniciativas encaminadas a garantizar la educación gratuita a las personas no comprendidas en las resoluciones relativas a la escolarización en los centros educativos públicos. A modo de ejemplo, la Dirección de la Educación Privada administra el Fondo de Beneficencia que atiende a las personas con problemas financieros, al que el padre o tutor podrá presentar un expediente por cada uno de sus hijos en el que figurarán los datos fundamentales del niño, el nombre del centro educativo y el grado y ciclo de enseñanza que cursa.</w:t>
      </w:r>
    </w:p>
    <w:p w14:paraId="30A97AC6" w14:textId="46D0C03D" w:rsidR="00DD1D53" w:rsidRPr="002A12AA" w:rsidRDefault="00DD1D53" w:rsidP="00DD1D53">
      <w:pPr>
        <w:pStyle w:val="SingleTxtG"/>
      </w:pPr>
      <w:r w:rsidRPr="002A12AA">
        <w:t>43.</w:t>
      </w:r>
      <w:r w:rsidRPr="002A12AA">
        <w:tab/>
        <w:t>El Fondo de Beneficencia, desde su constitución en el curso académico 2004/05, ha sufragado los gastos educativos de los hijos de los residentes ilegales inscritos en la Comisión Ejecutiva para los Asuntos de los Residentes Ilegales, que es el mecanismo central que se ocupa de la situación de esas personas. El Fondo también cubre a los hijos de personas residentes en el Estado que, con independencia de su nacionalidad, sufran una situación de necesidad económica y cumplan los requisitos exigidos.</w:t>
      </w:r>
    </w:p>
    <w:p w14:paraId="70D7D42B" w14:textId="2DD4F2A1" w:rsidR="00DD1D53" w:rsidRPr="002A12AA" w:rsidRDefault="00DD1D53" w:rsidP="00DD1D53">
      <w:pPr>
        <w:pStyle w:val="SingleTxtG"/>
      </w:pPr>
      <w:r w:rsidRPr="002A12AA">
        <w:t>44.</w:t>
      </w:r>
      <w:r w:rsidRPr="002A12AA">
        <w:tab/>
        <w:t>En el curso académico 2016/17, el Ministerio de Educación desembolsó 6,5 millones de dinares kuwaitíes al Fondo de Beneficencia con miras a hacer efectivo el derecho a la educación gratuita. El Estado también suscribió un acuerdo con la Casa del Azaque. En 2019, el Fondo recibió de la Casa del Azaque 750 mil dinares, lo que contribuyó a potenciar la participación comunitaria en la consecución de la educación universal.</w:t>
      </w:r>
    </w:p>
    <w:p w14:paraId="22F37873" w14:textId="5A32BE5F" w:rsidR="00DD1D53" w:rsidRPr="002A12AA" w:rsidRDefault="00DD1D53" w:rsidP="00DD1D53">
      <w:pPr>
        <w:pStyle w:val="SingleTxtG"/>
      </w:pPr>
      <w:r w:rsidRPr="002A12AA">
        <w:t>45.</w:t>
      </w:r>
      <w:r w:rsidRPr="002A12AA">
        <w:tab/>
        <w:t>Hasta la conclusión del curso académico 2016/17, el Fondo de Beneficencia había sufragado los estudios de 18.253 alumnos en los centros educativos árabes privados, lo que supuso un desembolso de 6.082.013,6 dinares kuwaitíes (unos 20,01 millones de dólares de los Estados Unidos).</w:t>
      </w:r>
    </w:p>
    <w:p w14:paraId="71608CF2" w14:textId="1E208A87" w:rsidR="00DD1D53" w:rsidRPr="002A12AA" w:rsidRDefault="00DD1D53" w:rsidP="00DD1D53">
      <w:pPr>
        <w:pStyle w:val="SingleTxtG"/>
      </w:pPr>
      <w:r w:rsidRPr="002A12AA">
        <w:t>46.</w:t>
      </w:r>
      <w:r w:rsidRPr="002A12AA">
        <w:tab/>
        <w:t>En el curso académico 2016/17, un total de 15.754 alumnos residentes ilegales fueron atendidos por el Fondo de Beneficencia, lo que supuso un desembolso de 5.292.065,67</w:t>
      </w:r>
      <w:r w:rsidR="00C70FBF">
        <w:t> </w:t>
      </w:r>
      <w:r w:rsidRPr="002A12AA">
        <w:t>dinares kuwaitíes (unos 17,411 millones de dólares).</w:t>
      </w:r>
    </w:p>
    <w:p w14:paraId="200C1075" w14:textId="4E019565" w:rsidR="00DD1D53" w:rsidRPr="002A12AA" w:rsidRDefault="00DD1D53" w:rsidP="00DD1D53">
      <w:pPr>
        <w:pStyle w:val="SingleTxtG"/>
      </w:pPr>
      <w:r w:rsidRPr="002A12AA">
        <w:t>47.</w:t>
      </w:r>
      <w:r w:rsidRPr="002A12AA">
        <w:tab/>
        <w:t>En el curso académico 2017/18, un total de 16.300 alumnos residentes ilegales fueron atendidos por el Fondo de Beneficencia, lo que supuso un desembolso de 6 millones de dinares kuwaitíes (unos 19,74 millones de dólares).</w:t>
      </w:r>
    </w:p>
    <w:p w14:paraId="09E02BC1" w14:textId="44B1790F" w:rsidR="00DD1D53" w:rsidRPr="002A12AA" w:rsidRDefault="00DD1D53" w:rsidP="00DD1D53">
      <w:pPr>
        <w:pStyle w:val="SingleTxtG"/>
      </w:pPr>
      <w:r w:rsidRPr="002A12AA">
        <w:t>48.</w:t>
      </w:r>
      <w:r w:rsidRPr="002A12AA">
        <w:tab/>
        <w:t>El presupuesto de apoyo asignado al Fondo de Beneficencia en el curso académico</w:t>
      </w:r>
      <w:r w:rsidR="00C70FBF">
        <w:t> </w:t>
      </w:r>
      <w:r w:rsidRPr="002A12AA">
        <w:t>2018/19 ascendió a 6,467 millones de dinares y permitió atender a</w:t>
      </w:r>
      <w:r w:rsidR="00C70FBF">
        <w:t> </w:t>
      </w:r>
      <w:r w:rsidRPr="002A12AA">
        <w:t>17.876</w:t>
      </w:r>
      <w:r w:rsidR="00C70FBF">
        <w:t> </w:t>
      </w:r>
      <w:r w:rsidRPr="002A12AA">
        <w:t xml:space="preserve">alumnos de uno u </w:t>
      </w:r>
      <w:r w:rsidRPr="002A12AA">
        <w:lastRenderedPageBreak/>
        <w:t>otro sexo. En la tabla siguiente figura información sobre esas ayudas con datos desglosados por ciclo de enseñanza y tasa de matrícula.</w:t>
      </w:r>
    </w:p>
    <w:tbl>
      <w:tblPr>
        <w:tblW w:w="7370" w:type="dxa"/>
        <w:tblInd w:w="1134" w:type="dxa"/>
        <w:tblBorders>
          <w:top w:val="single" w:sz="4" w:space="0" w:color="auto"/>
        </w:tblBorders>
        <w:tblCellMar>
          <w:left w:w="0" w:type="dxa"/>
          <w:right w:w="0" w:type="dxa"/>
        </w:tblCellMar>
        <w:tblLook w:val="04E0" w:firstRow="1" w:lastRow="1" w:firstColumn="1" w:lastColumn="0" w:noHBand="0" w:noVBand="1"/>
      </w:tblPr>
      <w:tblGrid>
        <w:gridCol w:w="3544"/>
        <w:gridCol w:w="1276"/>
        <w:gridCol w:w="1276"/>
        <w:gridCol w:w="1274"/>
      </w:tblGrid>
      <w:tr w:rsidR="00E27A2F" w:rsidRPr="002A12AA" w14:paraId="6CA6BA7D" w14:textId="77777777" w:rsidTr="00E27A2F">
        <w:trPr>
          <w:trHeight w:val="240"/>
          <w:tblHeader/>
        </w:trPr>
        <w:tc>
          <w:tcPr>
            <w:tcW w:w="3544" w:type="dxa"/>
            <w:tcBorders>
              <w:top w:val="single" w:sz="4" w:space="0" w:color="auto"/>
              <w:bottom w:val="single" w:sz="12" w:space="0" w:color="auto"/>
            </w:tcBorders>
            <w:shd w:val="clear" w:color="auto" w:fill="auto"/>
            <w:vAlign w:val="bottom"/>
          </w:tcPr>
          <w:p w14:paraId="32E74650" w14:textId="7C990874" w:rsidR="00E27A2F" w:rsidRPr="002A12AA" w:rsidRDefault="00E27A2F" w:rsidP="00E27A2F">
            <w:pPr>
              <w:spacing w:before="80" w:after="80" w:line="200" w:lineRule="exact"/>
              <w:rPr>
                <w:i/>
                <w:sz w:val="16"/>
              </w:rPr>
            </w:pPr>
            <w:r w:rsidRPr="002A12AA">
              <w:rPr>
                <w:i/>
                <w:sz w:val="16"/>
              </w:rPr>
              <w:t>Ciclo de enseñanza</w:t>
            </w:r>
          </w:p>
        </w:tc>
        <w:tc>
          <w:tcPr>
            <w:tcW w:w="1276" w:type="dxa"/>
            <w:tcBorders>
              <w:top w:val="single" w:sz="4" w:space="0" w:color="auto"/>
              <w:bottom w:val="single" w:sz="12" w:space="0" w:color="auto"/>
            </w:tcBorders>
            <w:shd w:val="clear" w:color="auto" w:fill="auto"/>
            <w:vAlign w:val="bottom"/>
          </w:tcPr>
          <w:p w14:paraId="6D812CB2" w14:textId="1E05DDE2" w:rsidR="00E27A2F" w:rsidRPr="002A12AA" w:rsidRDefault="00E27A2F" w:rsidP="00E27A2F">
            <w:pPr>
              <w:spacing w:before="80" w:after="80" w:line="200" w:lineRule="exact"/>
              <w:ind w:left="113"/>
              <w:jc w:val="right"/>
              <w:rPr>
                <w:i/>
                <w:sz w:val="16"/>
              </w:rPr>
            </w:pPr>
            <w:r w:rsidRPr="002A12AA">
              <w:rPr>
                <w:i/>
                <w:sz w:val="16"/>
              </w:rPr>
              <w:t>Primaria</w:t>
            </w:r>
          </w:p>
        </w:tc>
        <w:tc>
          <w:tcPr>
            <w:tcW w:w="1276" w:type="dxa"/>
            <w:tcBorders>
              <w:top w:val="single" w:sz="4" w:space="0" w:color="auto"/>
              <w:bottom w:val="single" w:sz="12" w:space="0" w:color="auto"/>
            </w:tcBorders>
            <w:shd w:val="clear" w:color="auto" w:fill="auto"/>
            <w:vAlign w:val="bottom"/>
          </w:tcPr>
          <w:p w14:paraId="0F9CAD5E" w14:textId="6B7CCBE6" w:rsidR="00E27A2F" w:rsidRPr="002A12AA" w:rsidRDefault="00E27A2F" w:rsidP="00E27A2F">
            <w:pPr>
              <w:spacing w:before="80" w:after="80" w:line="200" w:lineRule="exact"/>
              <w:ind w:left="113"/>
              <w:jc w:val="right"/>
              <w:rPr>
                <w:i/>
                <w:sz w:val="16"/>
              </w:rPr>
            </w:pPr>
            <w:r w:rsidRPr="002A12AA">
              <w:rPr>
                <w:i/>
                <w:sz w:val="16"/>
              </w:rPr>
              <w:t>Secundaria</w:t>
            </w:r>
          </w:p>
        </w:tc>
        <w:tc>
          <w:tcPr>
            <w:tcW w:w="1274" w:type="dxa"/>
            <w:tcBorders>
              <w:top w:val="single" w:sz="4" w:space="0" w:color="auto"/>
              <w:bottom w:val="single" w:sz="12" w:space="0" w:color="auto"/>
            </w:tcBorders>
            <w:shd w:val="clear" w:color="auto" w:fill="auto"/>
            <w:vAlign w:val="bottom"/>
          </w:tcPr>
          <w:p w14:paraId="08B396A4" w14:textId="20F18A57" w:rsidR="00E27A2F" w:rsidRPr="002A12AA" w:rsidRDefault="00E27A2F" w:rsidP="00E27A2F">
            <w:pPr>
              <w:spacing w:before="80" w:after="80" w:line="200" w:lineRule="exact"/>
              <w:ind w:left="113"/>
              <w:jc w:val="right"/>
              <w:rPr>
                <w:i/>
                <w:sz w:val="16"/>
              </w:rPr>
            </w:pPr>
            <w:r w:rsidRPr="002A12AA">
              <w:rPr>
                <w:i/>
                <w:sz w:val="16"/>
              </w:rPr>
              <w:t>Bachillerato</w:t>
            </w:r>
          </w:p>
        </w:tc>
      </w:tr>
      <w:tr w:rsidR="00E27A2F" w:rsidRPr="002A12AA" w14:paraId="0CF4215D" w14:textId="77777777" w:rsidTr="00E27A2F">
        <w:trPr>
          <w:trHeight w:val="240"/>
        </w:trPr>
        <w:tc>
          <w:tcPr>
            <w:tcW w:w="3544" w:type="dxa"/>
            <w:tcBorders>
              <w:top w:val="single" w:sz="12" w:space="0" w:color="auto"/>
            </w:tcBorders>
            <w:shd w:val="clear" w:color="auto" w:fill="auto"/>
          </w:tcPr>
          <w:p w14:paraId="534D2DFE" w14:textId="2F2675A1" w:rsidR="00E27A2F" w:rsidRPr="002A12AA" w:rsidRDefault="00E27A2F" w:rsidP="00E27A2F">
            <w:pPr>
              <w:spacing w:before="40" w:after="40" w:line="220" w:lineRule="exact"/>
              <w:rPr>
                <w:sz w:val="18"/>
              </w:rPr>
            </w:pPr>
            <w:r w:rsidRPr="002A12AA">
              <w:rPr>
                <w:sz w:val="18"/>
              </w:rPr>
              <w:t>Tasa de matrícula por estudiante</w:t>
            </w:r>
          </w:p>
        </w:tc>
        <w:tc>
          <w:tcPr>
            <w:tcW w:w="1276" w:type="dxa"/>
            <w:tcBorders>
              <w:top w:val="single" w:sz="12" w:space="0" w:color="auto"/>
            </w:tcBorders>
            <w:shd w:val="clear" w:color="auto" w:fill="auto"/>
            <w:vAlign w:val="bottom"/>
          </w:tcPr>
          <w:p w14:paraId="52EA485B" w14:textId="015DAEE3" w:rsidR="00E27A2F" w:rsidRPr="002A12AA" w:rsidRDefault="00E27A2F" w:rsidP="00E27A2F">
            <w:pPr>
              <w:spacing w:before="40" w:after="40" w:line="220" w:lineRule="exact"/>
              <w:ind w:left="113"/>
              <w:jc w:val="right"/>
              <w:rPr>
                <w:sz w:val="18"/>
              </w:rPr>
            </w:pPr>
            <w:r w:rsidRPr="002A12AA">
              <w:rPr>
                <w:sz w:val="18"/>
              </w:rPr>
              <w:t>290</w:t>
            </w:r>
          </w:p>
        </w:tc>
        <w:tc>
          <w:tcPr>
            <w:tcW w:w="1276" w:type="dxa"/>
            <w:tcBorders>
              <w:top w:val="single" w:sz="12" w:space="0" w:color="auto"/>
            </w:tcBorders>
            <w:shd w:val="clear" w:color="auto" w:fill="auto"/>
            <w:vAlign w:val="bottom"/>
          </w:tcPr>
          <w:p w14:paraId="00E6B829" w14:textId="712935DB" w:rsidR="00E27A2F" w:rsidRPr="002A12AA" w:rsidRDefault="00E27A2F" w:rsidP="00E27A2F">
            <w:pPr>
              <w:spacing w:before="40" w:after="40" w:line="220" w:lineRule="exact"/>
              <w:ind w:left="113"/>
              <w:jc w:val="right"/>
              <w:rPr>
                <w:sz w:val="18"/>
              </w:rPr>
            </w:pPr>
            <w:r w:rsidRPr="002A12AA">
              <w:rPr>
                <w:sz w:val="18"/>
              </w:rPr>
              <w:t>349</w:t>
            </w:r>
          </w:p>
        </w:tc>
        <w:tc>
          <w:tcPr>
            <w:tcW w:w="1274" w:type="dxa"/>
            <w:tcBorders>
              <w:top w:val="single" w:sz="12" w:space="0" w:color="auto"/>
            </w:tcBorders>
            <w:shd w:val="clear" w:color="auto" w:fill="auto"/>
            <w:vAlign w:val="bottom"/>
          </w:tcPr>
          <w:p w14:paraId="2E339BFE" w14:textId="4CAEA12A" w:rsidR="00E27A2F" w:rsidRPr="002A12AA" w:rsidRDefault="00E27A2F" w:rsidP="00E27A2F">
            <w:pPr>
              <w:spacing w:before="40" w:after="40" w:line="220" w:lineRule="exact"/>
              <w:ind w:left="113"/>
              <w:jc w:val="right"/>
              <w:rPr>
                <w:sz w:val="18"/>
              </w:rPr>
            </w:pPr>
            <w:r w:rsidRPr="002A12AA">
              <w:rPr>
                <w:sz w:val="18"/>
              </w:rPr>
              <w:t>426</w:t>
            </w:r>
          </w:p>
        </w:tc>
      </w:tr>
      <w:tr w:rsidR="00E27A2F" w:rsidRPr="002A12AA" w14:paraId="36F0BA75" w14:textId="77777777" w:rsidTr="00E27A2F">
        <w:trPr>
          <w:trHeight w:val="240"/>
        </w:trPr>
        <w:tc>
          <w:tcPr>
            <w:tcW w:w="3544" w:type="dxa"/>
            <w:tcBorders>
              <w:bottom w:val="single" w:sz="4" w:space="0" w:color="auto"/>
            </w:tcBorders>
            <w:shd w:val="clear" w:color="auto" w:fill="auto"/>
          </w:tcPr>
          <w:p w14:paraId="0CB0B3B5" w14:textId="51FDDDF9" w:rsidR="00E27A2F" w:rsidRPr="002A12AA" w:rsidRDefault="00E27A2F" w:rsidP="00E27A2F">
            <w:pPr>
              <w:spacing w:before="40" w:after="40" w:line="220" w:lineRule="exact"/>
              <w:rPr>
                <w:sz w:val="18"/>
              </w:rPr>
            </w:pPr>
            <w:r w:rsidRPr="002A12AA">
              <w:rPr>
                <w:sz w:val="18"/>
              </w:rPr>
              <w:t>Núm. de estudiantes</w:t>
            </w:r>
          </w:p>
        </w:tc>
        <w:tc>
          <w:tcPr>
            <w:tcW w:w="1276" w:type="dxa"/>
            <w:tcBorders>
              <w:bottom w:val="single" w:sz="4" w:space="0" w:color="auto"/>
            </w:tcBorders>
            <w:shd w:val="clear" w:color="auto" w:fill="auto"/>
            <w:vAlign w:val="bottom"/>
          </w:tcPr>
          <w:p w14:paraId="71EAEA73" w14:textId="77777777" w:rsidR="00E27A2F" w:rsidRPr="002A12AA" w:rsidRDefault="00E27A2F" w:rsidP="00E27A2F">
            <w:pPr>
              <w:spacing w:before="40" w:after="40" w:line="220" w:lineRule="exact"/>
              <w:ind w:left="113"/>
              <w:jc w:val="right"/>
              <w:rPr>
                <w:sz w:val="18"/>
              </w:rPr>
            </w:pPr>
            <w:r w:rsidRPr="002A12AA">
              <w:rPr>
                <w:sz w:val="18"/>
              </w:rPr>
              <w:t>7 485</w:t>
            </w:r>
          </w:p>
        </w:tc>
        <w:tc>
          <w:tcPr>
            <w:tcW w:w="1276" w:type="dxa"/>
            <w:tcBorders>
              <w:bottom w:val="single" w:sz="4" w:space="0" w:color="auto"/>
            </w:tcBorders>
            <w:shd w:val="clear" w:color="auto" w:fill="auto"/>
            <w:vAlign w:val="bottom"/>
          </w:tcPr>
          <w:p w14:paraId="5C312F1B" w14:textId="77777777" w:rsidR="00E27A2F" w:rsidRPr="002A12AA" w:rsidRDefault="00E27A2F" w:rsidP="00E27A2F">
            <w:pPr>
              <w:spacing w:before="40" w:after="40" w:line="220" w:lineRule="exact"/>
              <w:ind w:left="113"/>
              <w:jc w:val="right"/>
              <w:rPr>
                <w:sz w:val="18"/>
              </w:rPr>
            </w:pPr>
            <w:r w:rsidRPr="002A12AA">
              <w:rPr>
                <w:sz w:val="18"/>
              </w:rPr>
              <w:t>6 190</w:t>
            </w:r>
          </w:p>
        </w:tc>
        <w:tc>
          <w:tcPr>
            <w:tcW w:w="1274" w:type="dxa"/>
            <w:tcBorders>
              <w:bottom w:val="single" w:sz="4" w:space="0" w:color="auto"/>
            </w:tcBorders>
            <w:shd w:val="clear" w:color="auto" w:fill="auto"/>
            <w:vAlign w:val="bottom"/>
          </w:tcPr>
          <w:p w14:paraId="65E901A3" w14:textId="77777777" w:rsidR="00E27A2F" w:rsidRPr="002A12AA" w:rsidRDefault="00E27A2F" w:rsidP="00E27A2F">
            <w:pPr>
              <w:spacing w:before="40" w:after="40" w:line="220" w:lineRule="exact"/>
              <w:ind w:left="113"/>
              <w:jc w:val="right"/>
              <w:rPr>
                <w:sz w:val="18"/>
              </w:rPr>
            </w:pPr>
            <w:r w:rsidRPr="002A12AA">
              <w:rPr>
                <w:sz w:val="18"/>
              </w:rPr>
              <w:t>4 201</w:t>
            </w:r>
          </w:p>
        </w:tc>
      </w:tr>
      <w:tr w:rsidR="00E27A2F" w:rsidRPr="002A12AA" w14:paraId="119242FF" w14:textId="77777777" w:rsidTr="00E27A2F">
        <w:trPr>
          <w:trHeight w:val="240"/>
        </w:trPr>
        <w:tc>
          <w:tcPr>
            <w:tcW w:w="3544" w:type="dxa"/>
            <w:tcBorders>
              <w:top w:val="single" w:sz="4" w:space="0" w:color="auto"/>
              <w:bottom w:val="single" w:sz="4" w:space="0" w:color="auto"/>
            </w:tcBorders>
            <w:shd w:val="clear" w:color="auto" w:fill="auto"/>
          </w:tcPr>
          <w:p w14:paraId="4C2DF817" w14:textId="46973994" w:rsidR="00E27A2F" w:rsidRPr="002A12AA" w:rsidRDefault="00E27A2F" w:rsidP="00E27A2F">
            <w:pPr>
              <w:spacing w:before="80" w:after="80" w:line="220" w:lineRule="exact"/>
              <w:ind w:left="283"/>
              <w:rPr>
                <w:b/>
                <w:sz w:val="18"/>
              </w:rPr>
            </w:pPr>
            <w:r w:rsidRPr="002A12AA">
              <w:rPr>
                <w:b/>
                <w:sz w:val="18"/>
              </w:rPr>
              <w:t>Importe total por ciclo de enseñanza</w:t>
            </w:r>
          </w:p>
        </w:tc>
        <w:tc>
          <w:tcPr>
            <w:tcW w:w="1276" w:type="dxa"/>
            <w:tcBorders>
              <w:top w:val="single" w:sz="4" w:space="0" w:color="auto"/>
              <w:bottom w:val="single" w:sz="4" w:space="0" w:color="auto"/>
            </w:tcBorders>
            <w:shd w:val="clear" w:color="auto" w:fill="auto"/>
            <w:vAlign w:val="bottom"/>
          </w:tcPr>
          <w:p w14:paraId="1A935F2D" w14:textId="1714B00B" w:rsidR="00E27A2F" w:rsidRPr="002A12AA" w:rsidRDefault="00E27A2F" w:rsidP="00E27A2F">
            <w:pPr>
              <w:spacing w:before="80" w:after="80" w:line="220" w:lineRule="exact"/>
              <w:jc w:val="right"/>
              <w:rPr>
                <w:b/>
                <w:sz w:val="18"/>
              </w:rPr>
            </w:pPr>
            <w:r w:rsidRPr="002A12AA">
              <w:rPr>
                <w:b/>
                <w:sz w:val="18"/>
              </w:rPr>
              <w:t>1 870 843</w:t>
            </w:r>
          </w:p>
        </w:tc>
        <w:tc>
          <w:tcPr>
            <w:tcW w:w="1276" w:type="dxa"/>
            <w:tcBorders>
              <w:top w:val="single" w:sz="4" w:space="0" w:color="auto"/>
              <w:bottom w:val="single" w:sz="4" w:space="0" w:color="auto"/>
            </w:tcBorders>
            <w:shd w:val="clear" w:color="auto" w:fill="auto"/>
            <w:vAlign w:val="bottom"/>
          </w:tcPr>
          <w:p w14:paraId="22B70C81" w14:textId="36287379" w:rsidR="00E27A2F" w:rsidRPr="002A12AA" w:rsidRDefault="00E27A2F" w:rsidP="00E27A2F">
            <w:pPr>
              <w:spacing w:before="80" w:after="80" w:line="220" w:lineRule="exact"/>
              <w:jc w:val="right"/>
              <w:rPr>
                <w:b/>
                <w:sz w:val="18"/>
              </w:rPr>
            </w:pPr>
            <w:r w:rsidRPr="002A12AA">
              <w:rPr>
                <w:b/>
                <w:sz w:val="18"/>
              </w:rPr>
              <w:t>2 520 381</w:t>
            </w:r>
          </w:p>
        </w:tc>
        <w:tc>
          <w:tcPr>
            <w:tcW w:w="1274" w:type="dxa"/>
            <w:tcBorders>
              <w:top w:val="single" w:sz="4" w:space="0" w:color="auto"/>
              <w:bottom w:val="single" w:sz="4" w:space="0" w:color="auto"/>
            </w:tcBorders>
            <w:shd w:val="clear" w:color="auto" w:fill="auto"/>
            <w:vAlign w:val="bottom"/>
          </w:tcPr>
          <w:p w14:paraId="63676B75" w14:textId="0ED8F60A" w:rsidR="00E27A2F" w:rsidRPr="002A12AA" w:rsidRDefault="00E27A2F" w:rsidP="00E27A2F">
            <w:pPr>
              <w:spacing w:before="80" w:after="80" w:line="220" w:lineRule="exact"/>
              <w:jc w:val="right"/>
              <w:rPr>
                <w:b/>
                <w:sz w:val="18"/>
              </w:rPr>
            </w:pPr>
            <w:r w:rsidRPr="002A12AA">
              <w:rPr>
                <w:b/>
                <w:sz w:val="18"/>
              </w:rPr>
              <w:t>1 816 729</w:t>
            </w:r>
          </w:p>
        </w:tc>
      </w:tr>
      <w:tr w:rsidR="00E27A2F" w:rsidRPr="002A12AA" w14:paraId="352C26C8" w14:textId="77777777" w:rsidTr="00E27A2F">
        <w:trPr>
          <w:trHeight w:val="240"/>
        </w:trPr>
        <w:tc>
          <w:tcPr>
            <w:tcW w:w="3544" w:type="dxa"/>
            <w:tcBorders>
              <w:top w:val="single" w:sz="4" w:space="0" w:color="auto"/>
              <w:bottom w:val="single" w:sz="12" w:space="0" w:color="auto"/>
            </w:tcBorders>
            <w:shd w:val="clear" w:color="auto" w:fill="auto"/>
          </w:tcPr>
          <w:p w14:paraId="3320DBCC" w14:textId="068D06F8" w:rsidR="00E27A2F" w:rsidRPr="002A12AA" w:rsidRDefault="00E27A2F" w:rsidP="00E27A2F">
            <w:pPr>
              <w:spacing w:before="80" w:after="80" w:line="220" w:lineRule="exact"/>
              <w:ind w:left="283"/>
              <w:rPr>
                <w:b/>
                <w:sz w:val="18"/>
              </w:rPr>
            </w:pPr>
            <w:r w:rsidRPr="002A12AA">
              <w:rPr>
                <w:b/>
                <w:sz w:val="18"/>
              </w:rPr>
              <w:t>Núm. total de alumnos</w:t>
            </w:r>
          </w:p>
        </w:tc>
        <w:tc>
          <w:tcPr>
            <w:tcW w:w="3826" w:type="dxa"/>
            <w:gridSpan w:val="3"/>
            <w:tcBorders>
              <w:top w:val="single" w:sz="4" w:space="0" w:color="auto"/>
              <w:bottom w:val="single" w:sz="12" w:space="0" w:color="auto"/>
            </w:tcBorders>
            <w:shd w:val="clear" w:color="auto" w:fill="auto"/>
            <w:vAlign w:val="bottom"/>
          </w:tcPr>
          <w:p w14:paraId="0E9CEC91" w14:textId="77777777" w:rsidR="00E27A2F" w:rsidRPr="002A12AA" w:rsidRDefault="00E27A2F" w:rsidP="00E27A2F">
            <w:pPr>
              <w:spacing w:before="80" w:after="80" w:line="220" w:lineRule="exact"/>
              <w:jc w:val="right"/>
              <w:rPr>
                <w:b/>
                <w:sz w:val="18"/>
              </w:rPr>
            </w:pPr>
            <w:r w:rsidRPr="002A12AA">
              <w:rPr>
                <w:b/>
                <w:sz w:val="18"/>
              </w:rPr>
              <w:t>17 876</w:t>
            </w:r>
          </w:p>
        </w:tc>
      </w:tr>
    </w:tbl>
    <w:p w14:paraId="5BE375F4" w14:textId="4030FE36" w:rsidR="00E27A2F" w:rsidRPr="002A12AA" w:rsidRDefault="00E27A2F" w:rsidP="002A12AA">
      <w:pPr>
        <w:pStyle w:val="SingleTxtG"/>
      </w:pP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5757"/>
        <w:gridCol w:w="1613"/>
      </w:tblGrid>
      <w:tr w:rsidR="002A12AA" w:rsidRPr="002A12AA" w14:paraId="008A78B7" w14:textId="77777777" w:rsidTr="002A12AA">
        <w:trPr>
          <w:cnfStyle w:val="100000000000" w:firstRow="1" w:lastRow="0" w:firstColumn="0" w:lastColumn="0" w:oddVBand="0" w:evenVBand="0" w:oddHBand="0" w:evenHBand="0" w:firstRowFirstColumn="0" w:firstRowLastColumn="0" w:lastRowFirstColumn="0" w:lastRowLastColumn="0"/>
          <w:trHeight w:val="240"/>
          <w:tblHeader/>
          <w:jc w:val="left"/>
        </w:trPr>
        <w:tc>
          <w:tcPr>
            <w:tcW w:w="5757" w:type="dxa"/>
            <w:shd w:val="clear" w:color="auto" w:fill="auto"/>
            <w:vAlign w:val="bottom"/>
          </w:tcPr>
          <w:p w14:paraId="7CA2DE3F"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i/>
                <w:sz w:val="16"/>
                <w:szCs w:val="24"/>
                <w:lang w:val="es-ES"/>
              </w:rPr>
            </w:pPr>
            <w:r w:rsidRPr="002A12AA">
              <w:rPr>
                <w:rFonts w:cs="Times New Roman"/>
                <w:i/>
                <w:sz w:val="16"/>
                <w:szCs w:val="24"/>
                <w:lang w:val="es-ES"/>
              </w:rPr>
              <w:t>Cantidad desembolsada</w:t>
            </w:r>
          </w:p>
        </w:tc>
        <w:tc>
          <w:tcPr>
            <w:tcW w:w="1613" w:type="dxa"/>
            <w:shd w:val="clear" w:color="auto" w:fill="auto"/>
            <w:vAlign w:val="bottom"/>
          </w:tcPr>
          <w:p w14:paraId="0F350842"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113" w:right="0"/>
              <w:jc w:val="right"/>
              <w:rPr>
                <w:rFonts w:cs="Times New Roman"/>
                <w:i/>
                <w:sz w:val="16"/>
                <w:szCs w:val="24"/>
                <w:lang w:val="es-ES"/>
              </w:rPr>
            </w:pPr>
            <w:r w:rsidRPr="002A12AA">
              <w:rPr>
                <w:rFonts w:cs="Times New Roman"/>
                <w:i/>
                <w:sz w:val="16"/>
                <w:szCs w:val="24"/>
                <w:lang w:val="es-ES"/>
              </w:rPr>
              <w:t>6 207 953</w:t>
            </w:r>
          </w:p>
        </w:tc>
      </w:tr>
      <w:tr w:rsidR="002A12AA" w:rsidRPr="002A12AA" w14:paraId="603C3214" w14:textId="77777777" w:rsidTr="002A12AA">
        <w:trPr>
          <w:trHeight w:val="240"/>
          <w:jc w:val="left"/>
        </w:trPr>
        <w:tc>
          <w:tcPr>
            <w:tcW w:w="5757" w:type="dxa"/>
            <w:vMerge w:val="restart"/>
            <w:shd w:val="clear" w:color="auto" w:fill="auto"/>
          </w:tcPr>
          <w:p w14:paraId="5B45A273"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4"/>
                <w:lang w:val="es-ES"/>
              </w:rPr>
            </w:pPr>
            <w:r w:rsidRPr="002A12AA">
              <w:rPr>
                <w:rFonts w:cs="Times New Roman"/>
                <w:sz w:val="18"/>
                <w:szCs w:val="24"/>
                <w:lang w:val="es-ES"/>
              </w:rPr>
              <w:t>Cantidad estimada correspondiente a libros de texto</w:t>
            </w:r>
          </w:p>
        </w:tc>
        <w:tc>
          <w:tcPr>
            <w:tcW w:w="1613" w:type="dxa"/>
            <w:shd w:val="clear" w:color="auto" w:fill="auto"/>
            <w:vAlign w:val="bottom"/>
          </w:tcPr>
          <w:p w14:paraId="197608CC"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121 440, 239</w:t>
            </w:r>
          </w:p>
        </w:tc>
      </w:tr>
      <w:tr w:rsidR="002A12AA" w:rsidRPr="002A12AA" w14:paraId="1B7C1BB3" w14:textId="77777777" w:rsidTr="002A12AA">
        <w:trPr>
          <w:trHeight w:val="240"/>
          <w:jc w:val="left"/>
        </w:trPr>
        <w:tc>
          <w:tcPr>
            <w:tcW w:w="5757" w:type="dxa"/>
            <w:vMerge/>
            <w:shd w:val="clear" w:color="auto" w:fill="auto"/>
          </w:tcPr>
          <w:p w14:paraId="005A1D69"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4"/>
                <w:rtl/>
                <w:lang w:val="es-ES" w:bidi="ar-KW"/>
              </w:rPr>
            </w:pPr>
          </w:p>
        </w:tc>
        <w:tc>
          <w:tcPr>
            <w:tcW w:w="1613" w:type="dxa"/>
            <w:shd w:val="clear" w:color="auto" w:fill="auto"/>
            <w:vAlign w:val="bottom"/>
          </w:tcPr>
          <w:p w14:paraId="1C26E717"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6 329 393,239</w:t>
            </w:r>
          </w:p>
        </w:tc>
      </w:tr>
      <w:tr w:rsidR="002A12AA" w:rsidRPr="002A12AA" w14:paraId="3B57D02C" w14:textId="77777777" w:rsidTr="002A12AA">
        <w:trPr>
          <w:trHeight w:val="240"/>
          <w:jc w:val="left"/>
        </w:trPr>
        <w:tc>
          <w:tcPr>
            <w:tcW w:w="5757" w:type="dxa"/>
            <w:vMerge w:val="restart"/>
            <w:shd w:val="clear" w:color="auto" w:fill="auto"/>
          </w:tcPr>
          <w:p w14:paraId="033F68B0"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4"/>
                <w:lang w:val="es-ES"/>
              </w:rPr>
            </w:pPr>
            <w:r w:rsidRPr="002A12AA">
              <w:rPr>
                <w:rFonts w:cs="Times New Roman"/>
                <w:sz w:val="18"/>
                <w:szCs w:val="24"/>
                <w:lang w:val="es-ES"/>
              </w:rPr>
              <w:t>Desembolsos adicionales</w:t>
            </w:r>
          </w:p>
        </w:tc>
        <w:tc>
          <w:tcPr>
            <w:tcW w:w="1613" w:type="dxa"/>
            <w:shd w:val="clear" w:color="auto" w:fill="auto"/>
            <w:vAlign w:val="bottom"/>
          </w:tcPr>
          <w:p w14:paraId="329FE66E"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4 085,5</w:t>
            </w:r>
          </w:p>
        </w:tc>
      </w:tr>
      <w:tr w:rsidR="002A12AA" w:rsidRPr="002A12AA" w14:paraId="652ABDE9" w14:textId="77777777" w:rsidTr="002A12AA">
        <w:trPr>
          <w:cnfStyle w:val="010000000000" w:firstRow="0" w:lastRow="1" w:firstColumn="0" w:lastColumn="0" w:oddVBand="0" w:evenVBand="0" w:oddHBand="0" w:evenHBand="0" w:firstRowFirstColumn="0" w:firstRowLastColumn="0" w:lastRowFirstColumn="0" w:lastRowLastColumn="0"/>
          <w:trHeight w:val="240"/>
          <w:jc w:val="left"/>
        </w:trPr>
        <w:tc>
          <w:tcPr>
            <w:tcW w:w="5757" w:type="dxa"/>
            <w:vMerge/>
            <w:shd w:val="clear" w:color="auto" w:fill="auto"/>
          </w:tcPr>
          <w:p w14:paraId="32D9FA08" w14:textId="77777777" w:rsidR="002A12AA" w:rsidRPr="002A12AA" w:rsidRDefault="002A12AA" w:rsidP="002A12AA">
            <w:pPr>
              <w:pStyle w:val="paragraph"/>
              <w:spacing w:before="40" w:beforeAutospacing="0" w:after="40" w:afterAutospacing="0" w:line="220" w:lineRule="exact"/>
              <w:ind w:left="0" w:right="0"/>
              <w:jc w:val="left"/>
              <w:rPr>
                <w:rFonts w:cs="Times New Roman"/>
                <w:sz w:val="18"/>
                <w:rtl/>
                <w:lang w:val="es-ES" w:bidi="ar-KW"/>
              </w:rPr>
            </w:pPr>
          </w:p>
        </w:tc>
        <w:tc>
          <w:tcPr>
            <w:tcW w:w="1613" w:type="dxa"/>
            <w:shd w:val="clear" w:color="auto" w:fill="auto"/>
            <w:vAlign w:val="bottom"/>
          </w:tcPr>
          <w:p w14:paraId="6F59DAC6" w14:textId="431E39E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63 334 780</w:t>
            </w:r>
            <w:r w:rsidR="00D011D1">
              <w:rPr>
                <w:rFonts w:cs="Times New Roman"/>
                <w:sz w:val="18"/>
                <w:szCs w:val="24"/>
                <w:lang w:val="es-ES"/>
              </w:rPr>
              <w:t>,</w:t>
            </w:r>
            <w:r w:rsidRPr="002A12AA">
              <w:rPr>
                <w:rFonts w:cs="Times New Roman"/>
                <w:sz w:val="18"/>
                <w:szCs w:val="24"/>
                <w:lang w:val="es-ES"/>
              </w:rPr>
              <w:t>739</w:t>
            </w:r>
          </w:p>
        </w:tc>
      </w:tr>
    </w:tbl>
    <w:p w14:paraId="265ED08D" w14:textId="722418B8" w:rsidR="00DD1D53" w:rsidRPr="002A12AA" w:rsidRDefault="00DD1D53" w:rsidP="002A12AA">
      <w:pPr>
        <w:pStyle w:val="SingleTxtG"/>
        <w:spacing w:before="240"/>
      </w:pPr>
      <w:r w:rsidRPr="002A12AA">
        <w:t>49.</w:t>
      </w:r>
      <w:r w:rsidRPr="002A12AA">
        <w:tab/>
        <w:t>El presupuesto de apoyo asignado al Fondo de Beneficencia en el curso académico</w:t>
      </w:r>
      <w:r w:rsidR="00C70FBF">
        <w:t> </w:t>
      </w:r>
      <w:r w:rsidRPr="002A12AA">
        <w:t>2019/20 ascendió a 7,651 millones de dinares y permitió atender a 17.503</w:t>
      </w:r>
      <w:r w:rsidR="00C70FBF">
        <w:t> </w:t>
      </w:r>
      <w:r w:rsidRPr="002A12AA">
        <w:t>alumnos de uno u otro sexo. En la tabla siguiente figura información sobre esas ayudas con datos desglosados por ciclo de enseñanza y tasa de matrícula.</w:t>
      </w: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3245"/>
        <w:gridCol w:w="1375"/>
        <w:gridCol w:w="1375"/>
        <w:gridCol w:w="1375"/>
      </w:tblGrid>
      <w:tr w:rsidR="002A12AA" w:rsidRPr="002A12AA" w14:paraId="1432E0AE" w14:textId="77777777" w:rsidTr="002A12AA">
        <w:trPr>
          <w:cnfStyle w:val="100000000000" w:firstRow="1" w:lastRow="0" w:firstColumn="0" w:lastColumn="0" w:oddVBand="0" w:evenVBand="0" w:oddHBand="0" w:evenHBand="0" w:firstRowFirstColumn="0" w:firstRowLastColumn="0" w:lastRowFirstColumn="0" w:lastRowLastColumn="0"/>
          <w:trHeight w:val="240"/>
          <w:tblHeader/>
          <w:jc w:val="left"/>
        </w:trPr>
        <w:tc>
          <w:tcPr>
            <w:tcW w:w="3194" w:type="dxa"/>
            <w:shd w:val="clear" w:color="auto" w:fill="auto"/>
            <w:vAlign w:val="bottom"/>
          </w:tcPr>
          <w:p w14:paraId="6AF365A1"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i/>
                <w:iCs/>
                <w:sz w:val="16"/>
                <w:szCs w:val="24"/>
                <w:lang w:val="es-ES"/>
              </w:rPr>
            </w:pPr>
            <w:r w:rsidRPr="002A12AA">
              <w:rPr>
                <w:rFonts w:cs="Times New Roman"/>
                <w:i/>
                <w:iCs/>
                <w:sz w:val="16"/>
                <w:szCs w:val="24"/>
                <w:lang w:val="es-ES"/>
              </w:rPr>
              <w:t>Ciclo de enseñanza</w:t>
            </w:r>
          </w:p>
        </w:tc>
        <w:tc>
          <w:tcPr>
            <w:tcW w:w="1354" w:type="dxa"/>
            <w:shd w:val="clear" w:color="auto" w:fill="auto"/>
            <w:vAlign w:val="bottom"/>
          </w:tcPr>
          <w:p w14:paraId="168ECFBF"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113" w:right="0"/>
              <w:jc w:val="right"/>
              <w:rPr>
                <w:rFonts w:cs="Times New Roman"/>
                <w:i/>
                <w:iCs/>
                <w:sz w:val="16"/>
                <w:szCs w:val="24"/>
                <w:lang w:val="es-ES"/>
              </w:rPr>
            </w:pPr>
            <w:r w:rsidRPr="002A12AA">
              <w:rPr>
                <w:rFonts w:cs="Times New Roman"/>
                <w:i/>
                <w:iCs/>
                <w:sz w:val="16"/>
                <w:szCs w:val="24"/>
                <w:lang w:val="es-ES"/>
              </w:rPr>
              <w:t>Primaria</w:t>
            </w:r>
          </w:p>
        </w:tc>
        <w:tc>
          <w:tcPr>
            <w:tcW w:w="1354" w:type="dxa"/>
            <w:shd w:val="clear" w:color="auto" w:fill="auto"/>
            <w:vAlign w:val="bottom"/>
          </w:tcPr>
          <w:p w14:paraId="7FC48868"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113" w:right="0"/>
              <w:jc w:val="right"/>
              <w:rPr>
                <w:rFonts w:cs="Times New Roman"/>
                <w:i/>
                <w:iCs/>
                <w:sz w:val="16"/>
                <w:szCs w:val="24"/>
                <w:lang w:val="es-ES"/>
              </w:rPr>
            </w:pPr>
            <w:r w:rsidRPr="002A12AA">
              <w:rPr>
                <w:rFonts w:cs="Times New Roman"/>
                <w:i/>
                <w:iCs/>
                <w:sz w:val="16"/>
                <w:szCs w:val="24"/>
                <w:lang w:val="es-ES"/>
              </w:rPr>
              <w:t>Secundaria</w:t>
            </w:r>
          </w:p>
        </w:tc>
        <w:tc>
          <w:tcPr>
            <w:tcW w:w="1354" w:type="dxa"/>
            <w:shd w:val="clear" w:color="auto" w:fill="auto"/>
            <w:vAlign w:val="bottom"/>
          </w:tcPr>
          <w:p w14:paraId="31B1FC90"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113" w:right="0"/>
              <w:jc w:val="right"/>
              <w:rPr>
                <w:rFonts w:cs="Times New Roman"/>
                <w:i/>
                <w:iCs/>
                <w:sz w:val="16"/>
                <w:szCs w:val="24"/>
                <w:lang w:val="es-ES"/>
              </w:rPr>
            </w:pPr>
            <w:r w:rsidRPr="002A12AA">
              <w:rPr>
                <w:rFonts w:cs="Times New Roman"/>
                <w:i/>
                <w:iCs/>
                <w:sz w:val="16"/>
                <w:szCs w:val="24"/>
                <w:lang w:val="es-ES"/>
              </w:rPr>
              <w:t>Bachillerato</w:t>
            </w:r>
          </w:p>
        </w:tc>
      </w:tr>
      <w:tr w:rsidR="002A12AA" w:rsidRPr="002A12AA" w14:paraId="3439BCD0" w14:textId="77777777" w:rsidTr="002A12AA">
        <w:trPr>
          <w:trHeight w:val="240"/>
          <w:jc w:val="left"/>
        </w:trPr>
        <w:tc>
          <w:tcPr>
            <w:tcW w:w="3194" w:type="dxa"/>
            <w:shd w:val="clear" w:color="auto" w:fill="auto"/>
          </w:tcPr>
          <w:p w14:paraId="7EE227CF"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4"/>
                <w:lang w:val="es-ES"/>
              </w:rPr>
            </w:pPr>
            <w:r w:rsidRPr="002A12AA">
              <w:rPr>
                <w:rFonts w:cs="Times New Roman"/>
                <w:sz w:val="18"/>
                <w:szCs w:val="24"/>
                <w:lang w:val="es-ES"/>
              </w:rPr>
              <w:t>Tasa de matrícula por estudiante</w:t>
            </w:r>
          </w:p>
        </w:tc>
        <w:tc>
          <w:tcPr>
            <w:tcW w:w="1354" w:type="dxa"/>
            <w:shd w:val="clear" w:color="auto" w:fill="auto"/>
            <w:vAlign w:val="bottom"/>
          </w:tcPr>
          <w:p w14:paraId="451E1DAB"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290</w:t>
            </w:r>
          </w:p>
        </w:tc>
        <w:tc>
          <w:tcPr>
            <w:tcW w:w="1354" w:type="dxa"/>
            <w:shd w:val="clear" w:color="auto" w:fill="auto"/>
            <w:vAlign w:val="bottom"/>
          </w:tcPr>
          <w:p w14:paraId="2F65117F"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349</w:t>
            </w:r>
          </w:p>
        </w:tc>
        <w:tc>
          <w:tcPr>
            <w:tcW w:w="1354" w:type="dxa"/>
            <w:shd w:val="clear" w:color="auto" w:fill="auto"/>
            <w:vAlign w:val="bottom"/>
          </w:tcPr>
          <w:p w14:paraId="535D0FF3"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426</w:t>
            </w:r>
          </w:p>
        </w:tc>
      </w:tr>
      <w:tr w:rsidR="002A12AA" w:rsidRPr="002A12AA" w14:paraId="2C0460AB" w14:textId="77777777" w:rsidTr="002A12AA">
        <w:trPr>
          <w:trHeight w:val="240"/>
          <w:jc w:val="left"/>
        </w:trPr>
        <w:tc>
          <w:tcPr>
            <w:tcW w:w="3194" w:type="dxa"/>
            <w:tcBorders>
              <w:bottom w:val="single" w:sz="4" w:space="0" w:color="auto"/>
            </w:tcBorders>
            <w:shd w:val="clear" w:color="auto" w:fill="auto"/>
          </w:tcPr>
          <w:p w14:paraId="260D41BE"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4"/>
                <w:lang w:val="es-ES"/>
              </w:rPr>
            </w:pPr>
            <w:r w:rsidRPr="002A12AA">
              <w:rPr>
                <w:rFonts w:cs="Times New Roman"/>
                <w:sz w:val="18"/>
                <w:szCs w:val="24"/>
                <w:lang w:val="es-ES"/>
              </w:rPr>
              <w:t>Núm. de estudiantes</w:t>
            </w:r>
          </w:p>
        </w:tc>
        <w:tc>
          <w:tcPr>
            <w:tcW w:w="1354" w:type="dxa"/>
            <w:tcBorders>
              <w:bottom w:val="single" w:sz="4" w:space="0" w:color="auto"/>
            </w:tcBorders>
            <w:shd w:val="clear" w:color="auto" w:fill="auto"/>
            <w:vAlign w:val="bottom"/>
          </w:tcPr>
          <w:p w14:paraId="659FE91E"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7 258</w:t>
            </w:r>
          </w:p>
        </w:tc>
        <w:tc>
          <w:tcPr>
            <w:tcW w:w="1354" w:type="dxa"/>
            <w:tcBorders>
              <w:bottom w:val="single" w:sz="4" w:space="0" w:color="auto"/>
            </w:tcBorders>
            <w:shd w:val="clear" w:color="auto" w:fill="auto"/>
            <w:vAlign w:val="bottom"/>
          </w:tcPr>
          <w:p w14:paraId="42BF0E99"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6 074</w:t>
            </w:r>
          </w:p>
        </w:tc>
        <w:tc>
          <w:tcPr>
            <w:tcW w:w="1354" w:type="dxa"/>
            <w:tcBorders>
              <w:bottom w:val="single" w:sz="4" w:space="0" w:color="auto"/>
            </w:tcBorders>
            <w:shd w:val="clear" w:color="auto" w:fill="auto"/>
            <w:vAlign w:val="bottom"/>
          </w:tcPr>
          <w:p w14:paraId="369FD03C"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4 171</w:t>
            </w:r>
          </w:p>
        </w:tc>
      </w:tr>
      <w:tr w:rsidR="002A12AA" w:rsidRPr="002A12AA" w14:paraId="602F4CC2" w14:textId="77777777" w:rsidTr="002A12AA">
        <w:trPr>
          <w:trHeight w:val="240"/>
          <w:jc w:val="left"/>
        </w:trPr>
        <w:tc>
          <w:tcPr>
            <w:tcW w:w="3194" w:type="dxa"/>
            <w:tcBorders>
              <w:top w:val="single" w:sz="4" w:space="0" w:color="auto"/>
              <w:bottom w:val="single" w:sz="4" w:space="0" w:color="auto"/>
            </w:tcBorders>
            <w:shd w:val="clear" w:color="auto" w:fill="auto"/>
          </w:tcPr>
          <w:p w14:paraId="3EFD55EA"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283" w:right="0"/>
              <w:jc w:val="left"/>
              <w:rPr>
                <w:rFonts w:cs="Times New Roman"/>
                <w:b/>
                <w:sz w:val="18"/>
                <w:szCs w:val="24"/>
                <w:lang w:val="es-ES"/>
              </w:rPr>
            </w:pPr>
            <w:r w:rsidRPr="002A12AA">
              <w:rPr>
                <w:rFonts w:cs="Times New Roman"/>
                <w:b/>
                <w:sz w:val="18"/>
                <w:szCs w:val="24"/>
                <w:lang w:val="es-ES"/>
              </w:rPr>
              <w:t>Importe total por ciclo de enseñanza</w:t>
            </w:r>
          </w:p>
        </w:tc>
        <w:tc>
          <w:tcPr>
            <w:tcW w:w="1354" w:type="dxa"/>
            <w:tcBorders>
              <w:top w:val="single" w:sz="4" w:space="0" w:color="auto"/>
              <w:bottom w:val="single" w:sz="4" w:space="0" w:color="auto"/>
            </w:tcBorders>
            <w:shd w:val="clear" w:color="auto" w:fill="auto"/>
            <w:vAlign w:val="bottom"/>
          </w:tcPr>
          <w:p w14:paraId="17D5CB07"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0" w:right="0"/>
              <w:jc w:val="right"/>
              <w:rPr>
                <w:rFonts w:cs="Times New Roman"/>
                <w:b/>
                <w:sz w:val="18"/>
                <w:szCs w:val="24"/>
                <w:lang w:val="es-ES"/>
              </w:rPr>
            </w:pPr>
            <w:r w:rsidRPr="002A12AA">
              <w:rPr>
                <w:rFonts w:cs="Times New Roman"/>
                <w:b/>
                <w:sz w:val="18"/>
                <w:szCs w:val="24"/>
                <w:lang w:val="es-ES"/>
              </w:rPr>
              <w:t>2 104 820</w:t>
            </w:r>
          </w:p>
        </w:tc>
        <w:tc>
          <w:tcPr>
            <w:tcW w:w="1354" w:type="dxa"/>
            <w:tcBorders>
              <w:top w:val="single" w:sz="4" w:space="0" w:color="auto"/>
              <w:bottom w:val="single" w:sz="4" w:space="0" w:color="auto"/>
            </w:tcBorders>
            <w:shd w:val="clear" w:color="auto" w:fill="auto"/>
            <w:vAlign w:val="bottom"/>
          </w:tcPr>
          <w:p w14:paraId="7FDA76EC"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0" w:right="0"/>
              <w:jc w:val="right"/>
              <w:rPr>
                <w:rFonts w:cs="Times New Roman"/>
                <w:b/>
                <w:sz w:val="18"/>
                <w:szCs w:val="24"/>
                <w:lang w:val="es-ES"/>
              </w:rPr>
            </w:pPr>
            <w:r w:rsidRPr="002A12AA">
              <w:rPr>
                <w:rFonts w:cs="Times New Roman"/>
                <w:b/>
                <w:sz w:val="18"/>
                <w:szCs w:val="24"/>
                <w:lang w:val="es-ES"/>
              </w:rPr>
              <w:t>2 119 826</w:t>
            </w:r>
          </w:p>
        </w:tc>
        <w:tc>
          <w:tcPr>
            <w:tcW w:w="1354" w:type="dxa"/>
            <w:tcBorders>
              <w:top w:val="single" w:sz="4" w:space="0" w:color="auto"/>
              <w:bottom w:val="single" w:sz="4" w:space="0" w:color="auto"/>
            </w:tcBorders>
            <w:shd w:val="clear" w:color="auto" w:fill="auto"/>
            <w:vAlign w:val="bottom"/>
          </w:tcPr>
          <w:p w14:paraId="7B114274"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0" w:right="0"/>
              <w:jc w:val="right"/>
              <w:rPr>
                <w:rFonts w:cs="Times New Roman"/>
                <w:b/>
                <w:sz w:val="18"/>
                <w:szCs w:val="24"/>
                <w:lang w:val="es-ES"/>
              </w:rPr>
            </w:pPr>
            <w:r w:rsidRPr="002A12AA">
              <w:rPr>
                <w:rFonts w:cs="Times New Roman"/>
                <w:b/>
                <w:sz w:val="18"/>
                <w:szCs w:val="24"/>
                <w:lang w:val="es-ES"/>
              </w:rPr>
              <w:t>1 776 846</w:t>
            </w:r>
          </w:p>
        </w:tc>
      </w:tr>
      <w:tr w:rsidR="002A12AA" w:rsidRPr="002A12AA" w14:paraId="005F8D4F" w14:textId="77777777" w:rsidTr="002A12AA">
        <w:trPr>
          <w:cnfStyle w:val="010000000000" w:firstRow="0" w:lastRow="1" w:firstColumn="0" w:lastColumn="0" w:oddVBand="0" w:evenVBand="0" w:oddHBand="0" w:evenHBand="0" w:firstRowFirstColumn="0" w:firstRowLastColumn="0" w:lastRowFirstColumn="0" w:lastRowLastColumn="0"/>
          <w:trHeight w:val="240"/>
          <w:jc w:val="left"/>
        </w:trPr>
        <w:tc>
          <w:tcPr>
            <w:tcW w:w="3194" w:type="dxa"/>
            <w:tcBorders>
              <w:top w:val="single" w:sz="4" w:space="0" w:color="auto"/>
            </w:tcBorders>
            <w:shd w:val="clear" w:color="auto" w:fill="auto"/>
          </w:tcPr>
          <w:p w14:paraId="11A0889E"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283" w:right="0"/>
              <w:jc w:val="left"/>
              <w:rPr>
                <w:rFonts w:cs="Times New Roman"/>
                <w:b/>
                <w:sz w:val="18"/>
                <w:szCs w:val="24"/>
                <w:lang w:val="es-ES"/>
              </w:rPr>
            </w:pPr>
            <w:r w:rsidRPr="002A12AA">
              <w:rPr>
                <w:rFonts w:cs="Times New Roman"/>
                <w:b/>
                <w:sz w:val="18"/>
                <w:szCs w:val="24"/>
                <w:lang w:val="es-ES"/>
              </w:rPr>
              <w:t>Núm. total de alumnos</w:t>
            </w:r>
          </w:p>
        </w:tc>
        <w:tc>
          <w:tcPr>
            <w:tcW w:w="1354" w:type="dxa"/>
            <w:tcBorders>
              <w:top w:val="single" w:sz="4" w:space="0" w:color="auto"/>
            </w:tcBorders>
            <w:shd w:val="clear" w:color="auto" w:fill="auto"/>
            <w:vAlign w:val="bottom"/>
          </w:tcPr>
          <w:p w14:paraId="56A5DC94"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spacing w:after="80" w:line="220" w:lineRule="exact"/>
              <w:ind w:left="0" w:right="0"/>
              <w:jc w:val="right"/>
              <w:rPr>
                <w:rFonts w:cs="Times New Roman"/>
                <w:b/>
                <w:sz w:val="18"/>
                <w:szCs w:val="24"/>
                <w:rtl/>
                <w:lang w:val="es-ES"/>
              </w:rPr>
            </w:pPr>
          </w:p>
        </w:tc>
        <w:tc>
          <w:tcPr>
            <w:tcW w:w="1354" w:type="dxa"/>
            <w:tcBorders>
              <w:top w:val="single" w:sz="4" w:space="0" w:color="auto"/>
            </w:tcBorders>
            <w:shd w:val="clear" w:color="auto" w:fill="auto"/>
            <w:vAlign w:val="bottom"/>
          </w:tcPr>
          <w:p w14:paraId="340C0909"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spacing w:after="80" w:line="220" w:lineRule="exact"/>
              <w:ind w:left="0" w:right="0"/>
              <w:jc w:val="right"/>
              <w:rPr>
                <w:rFonts w:cs="Times New Roman"/>
                <w:b/>
                <w:sz w:val="18"/>
                <w:szCs w:val="24"/>
                <w:rtl/>
                <w:lang w:val="es-ES"/>
              </w:rPr>
            </w:pPr>
          </w:p>
        </w:tc>
        <w:tc>
          <w:tcPr>
            <w:tcW w:w="1354" w:type="dxa"/>
            <w:tcBorders>
              <w:top w:val="single" w:sz="4" w:space="0" w:color="auto"/>
            </w:tcBorders>
            <w:shd w:val="clear" w:color="auto" w:fill="auto"/>
            <w:vAlign w:val="bottom"/>
          </w:tcPr>
          <w:p w14:paraId="4CC36DFE"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20" w:lineRule="exact"/>
              <w:ind w:left="0" w:right="0"/>
              <w:jc w:val="right"/>
              <w:rPr>
                <w:rFonts w:cs="Times New Roman"/>
                <w:b/>
                <w:sz w:val="18"/>
                <w:szCs w:val="24"/>
                <w:lang w:val="es-ES"/>
              </w:rPr>
            </w:pPr>
            <w:r w:rsidRPr="002A12AA">
              <w:rPr>
                <w:rFonts w:cs="Times New Roman"/>
                <w:b/>
                <w:sz w:val="18"/>
                <w:szCs w:val="24"/>
                <w:lang w:val="es-ES"/>
              </w:rPr>
              <w:t>17 503</w:t>
            </w:r>
          </w:p>
        </w:tc>
      </w:tr>
    </w:tbl>
    <w:p w14:paraId="00AE65A4" w14:textId="3D7DEEB0" w:rsidR="002A12AA" w:rsidRPr="002A12AA" w:rsidRDefault="002A12AA" w:rsidP="002A12AA">
      <w:pPr>
        <w:pStyle w:val="SingleTxtG"/>
      </w:pPr>
    </w:p>
    <w:tbl>
      <w:tblPr>
        <w:tblStyle w:val="TABLEA"/>
        <w:tblW w:w="7370" w:type="dxa"/>
        <w:jc w:val="left"/>
        <w:tblInd w:w="1134" w:type="dxa"/>
        <w:tblBorders>
          <w:top w:val="single" w:sz="4" w:space="0" w:color="auto"/>
        </w:tblBorders>
        <w:tblCellMar>
          <w:left w:w="0" w:type="dxa"/>
          <w:right w:w="0" w:type="dxa"/>
        </w:tblCellMar>
        <w:tblLook w:val="04E0" w:firstRow="1" w:lastRow="1" w:firstColumn="1" w:lastColumn="0" w:noHBand="0" w:noVBand="1"/>
      </w:tblPr>
      <w:tblGrid>
        <w:gridCol w:w="6289"/>
        <w:gridCol w:w="1081"/>
      </w:tblGrid>
      <w:tr w:rsidR="002A12AA" w:rsidRPr="002A12AA" w14:paraId="058CB004" w14:textId="77777777" w:rsidTr="002A12AA">
        <w:trPr>
          <w:cnfStyle w:val="100000000000" w:firstRow="1" w:lastRow="0" w:firstColumn="0" w:lastColumn="0" w:oddVBand="0" w:evenVBand="0" w:oddHBand="0" w:evenHBand="0" w:firstRowFirstColumn="0" w:firstRowLastColumn="0" w:lastRowFirstColumn="0" w:lastRowLastColumn="0"/>
          <w:trHeight w:val="240"/>
          <w:tblHeader/>
          <w:jc w:val="left"/>
        </w:trPr>
        <w:tc>
          <w:tcPr>
            <w:tcW w:w="6204" w:type="dxa"/>
            <w:shd w:val="clear" w:color="auto" w:fill="auto"/>
            <w:vAlign w:val="bottom"/>
          </w:tcPr>
          <w:p w14:paraId="7A5E3BC8"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0" w:right="0"/>
              <w:jc w:val="left"/>
              <w:rPr>
                <w:rFonts w:cs="Times New Roman"/>
                <w:i/>
                <w:sz w:val="16"/>
                <w:szCs w:val="24"/>
                <w:lang w:val="es-ES"/>
              </w:rPr>
            </w:pPr>
            <w:r w:rsidRPr="002A12AA">
              <w:rPr>
                <w:rFonts w:cs="Times New Roman"/>
                <w:i/>
                <w:iCs/>
                <w:sz w:val="16"/>
                <w:szCs w:val="24"/>
                <w:lang w:val="es-ES"/>
              </w:rPr>
              <w:t>Cantidad total desembolsada</w:t>
            </w:r>
          </w:p>
        </w:tc>
        <w:tc>
          <w:tcPr>
            <w:tcW w:w="1066" w:type="dxa"/>
            <w:shd w:val="clear" w:color="auto" w:fill="auto"/>
            <w:vAlign w:val="bottom"/>
          </w:tcPr>
          <w:p w14:paraId="0C286A8F"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after="80" w:line="200" w:lineRule="exact"/>
              <w:ind w:left="113" w:right="0"/>
              <w:jc w:val="right"/>
              <w:rPr>
                <w:rFonts w:cs="Times New Roman"/>
                <w:i/>
                <w:sz w:val="16"/>
                <w:szCs w:val="24"/>
                <w:lang w:val="es-ES"/>
              </w:rPr>
            </w:pPr>
            <w:r w:rsidRPr="002A12AA">
              <w:rPr>
                <w:rFonts w:cs="Times New Roman"/>
                <w:i/>
                <w:sz w:val="16"/>
                <w:szCs w:val="24"/>
                <w:lang w:val="es-ES"/>
              </w:rPr>
              <w:t>6 001 492</w:t>
            </w:r>
          </w:p>
        </w:tc>
      </w:tr>
      <w:tr w:rsidR="002A12AA" w:rsidRPr="002A12AA" w14:paraId="4A8536CB" w14:textId="77777777" w:rsidTr="002A12AA">
        <w:trPr>
          <w:trHeight w:val="240"/>
          <w:jc w:val="left"/>
        </w:trPr>
        <w:tc>
          <w:tcPr>
            <w:tcW w:w="6204" w:type="dxa"/>
            <w:vMerge w:val="restart"/>
            <w:shd w:val="clear" w:color="auto" w:fill="auto"/>
          </w:tcPr>
          <w:p w14:paraId="0149488C"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0" w:right="0"/>
              <w:jc w:val="left"/>
              <w:rPr>
                <w:rFonts w:cs="Times New Roman"/>
                <w:sz w:val="18"/>
                <w:szCs w:val="24"/>
                <w:lang w:val="es-ES"/>
              </w:rPr>
            </w:pPr>
            <w:r w:rsidRPr="002A12AA">
              <w:rPr>
                <w:rFonts w:cs="Times New Roman"/>
                <w:sz w:val="18"/>
                <w:szCs w:val="24"/>
                <w:lang w:val="es-ES"/>
              </w:rPr>
              <w:t>Estimación de desembolsos para libros de texto</w:t>
            </w:r>
          </w:p>
        </w:tc>
        <w:tc>
          <w:tcPr>
            <w:tcW w:w="1066" w:type="dxa"/>
            <w:shd w:val="clear" w:color="auto" w:fill="auto"/>
            <w:vAlign w:val="bottom"/>
          </w:tcPr>
          <w:p w14:paraId="7370D416"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150 000</w:t>
            </w:r>
          </w:p>
        </w:tc>
      </w:tr>
      <w:tr w:rsidR="002A12AA" w:rsidRPr="002A12AA" w14:paraId="5AF25B00" w14:textId="77777777" w:rsidTr="002A12AA">
        <w:trPr>
          <w:cnfStyle w:val="010000000000" w:firstRow="0" w:lastRow="1" w:firstColumn="0" w:lastColumn="0" w:oddVBand="0" w:evenVBand="0" w:oddHBand="0" w:evenHBand="0" w:firstRowFirstColumn="0" w:firstRowLastColumn="0" w:lastRowFirstColumn="0" w:lastRowLastColumn="0"/>
          <w:trHeight w:val="240"/>
          <w:jc w:val="left"/>
        </w:trPr>
        <w:tc>
          <w:tcPr>
            <w:tcW w:w="6204" w:type="dxa"/>
            <w:vMerge/>
            <w:shd w:val="clear" w:color="auto" w:fill="auto"/>
          </w:tcPr>
          <w:p w14:paraId="7393F737"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spacing w:before="40" w:after="40" w:line="220" w:lineRule="exact"/>
              <w:ind w:left="0" w:right="0"/>
              <w:jc w:val="left"/>
              <w:rPr>
                <w:rFonts w:cs="Times New Roman"/>
                <w:sz w:val="18"/>
                <w:szCs w:val="24"/>
                <w:rtl/>
                <w:lang w:val="es-ES" w:bidi="ar-KW"/>
              </w:rPr>
            </w:pPr>
          </w:p>
        </w:tc>
        <w:tc>
          <w:tcPr>
            <w:tcW w:w="1066" w:type="dxa"/>
            <w:shd w:val="clear" w:color="auto" w:fill="auto"/>
            <w:vAlign w:val="bottom"/>
          </w:tcPr>
          <w:p w14:paraId="0E7FE149" w14:textId="77777777" w:rsidR="002A12AA" w:rsidRPr="002A12AA" w:rsidRDefault="002A12AA" w:rsidP="002A12AA">
            <w:pPr>
              <w:pStyle w:val="SingleTxtGA"/>
              <w:tabs>
                <w:tab w:val="clear" w:pos="1928"/>
                <w:tab w:val="clear" w:pos="2608"/>
                <w:tab w:val="clear" w:pos="3289"/>
                <w:tab w:val="clear" w:pos="3969"/>
                <w:tab w:val="clear" w:pos="4649"/>
                <w:tab w:val="clear" w:pos="5330"/>
              </w:tabs>
              <w:suppressAutoHyphens w:val="0"/>
              <w:bidi w:val="0"/>
              <w:spacing w:before="40" w:after="40" w:line="220" w:lineRule="exact"/>
              <w:ind w:left="113" w:right="0"/>
              <w:jc w:val="right"/>
              <w:rPr>
                <w:rFonts w:cs="Times New Roman"/>
                <w:sz w:val="18"/>
                <w:szCs w:val="24"/>
                <w:lang w:val="es-ES"/>
              </w:rPr>
            </w:pPr>
            <w:r w:rsidRPr="002A12AA">
              <w:rPr>
                <w:rFonts w:cs="Times New Roman"/>
                <w:sz w:val="18"/>
                <w:szCs w:val="24"/>
                <w:lang w:val="es-ES"/>
              </w:rPr>
              <w:t>6 151 492</w:t>
            </w:r>
          </w:p>
        </w:tc>
      </w:tr>
    </w:tbl>
    <w:p w14:paraId="08543CE8" w14:textId="2F1F7CDB" w:rsidR="00DD1D53" w:rsidRPr="002A12AA" w:rsidRDefault="00DD1D53" w:rsidP="002A12AA">
      <w:pPr>
        <w:pStyle w:val="SingleTxtG"/>
        <w:spacing w:before="240"/>
      </w:pPr>
      <w:r w:rsidRPr="002A12AA">
        <w:t>50.</w:t>
      </w:r>
      <w:r w:rsidRPr="002A12AA">
        <w:tab/>
        <w:t>El apoyo financiero destinado al Fondo de Beneficencia para estudiantes en situación de necesidad en el ejercicio 2020/21 ascendió a 6</w:t>
      </w:r>
      <w:r w:rsidR="00D011D1">
        <w:t>,</w:t>
      </w:r>
      <w:r w:rsidRPr="002A12AA">
        <w:t>85 millones de dinares. En el curso académico 2020/21, un total de 13.324 estudiantes con nacionalidad indeterminada se beneficiaron de esas ayudas.</w:t>
      </w:r>
    </w:p>
    <w:p w14:paraId="22B157D7" w14:textId="2B08D8F8" w:rsidR="00DD1D53" w:rsidRPr="002A12AA" w:rsidRDefault="00DD1D53" w:rsidP="00DD1D53">
      <w:pPr>
        <w:pStyle w:val="SingleTxtG"/>
      </w:pPr>
      <w:r w:rsidRPr="002A12AA">
        <w:t>51.</w:t>
      </w:r>
      <w:r w:rsidRPr="002A12AA">
        <w:tab/>
        <w:t>A los colectivos beneficiarios del Fondo de Beneficencia para estudiantes en situación de necesidad se sumaron, además de los estudiantes con nacionalidad indeterminada, los nacionales de 28 Estados extranjeros. Esta medida benefició a 2.955 estudiantes, incluidos</w:t>
      </w:r>
      <w:r w:rsidR="00C70FBF">
        <w:t> </w:t>
      </w:r>
      <w:r w:rsidRPr="002A12AA">
        <w:t>2.032 de nacionalidad siria que precisaban ayuda debido a los sucesos acontecidos en Siria.</w:t>
      </w:r>
    </w:p>
    <w:p w14:paraId="0883987E" w14:textId="77777777" w:rsidR="00DD1D53" w:rsidRPr="002A12AA" w:rsidRDefault="00DD1D53" w:rsidP="00DD1D53">
      <w:pPr>
        <w:pStyle w:val="SingleTxtG"/>
      </w:pPr>
      <w:r w:rsidRPr="002A12AA">
        <w:t>52.</w:t>
      </w:r>
      <w:r w:rsidRPr="002A12AA">
        <w:tab/>
        <w:t>El Ministerio de Educación promulgó la Resolución Ministerial núm. 39/2020, por la que se reestructuró el sistema educativo y se reguló de nuevo la escolarización de los alumnos cuyas tasas de matrícula estaban cubiertas por el Fondo de Beneficencia para estudiantes en situación de necesidad. La resolución citada permitió ampliar las categorías de beneficiarios del Fondo al añadirles el alumnado matriculado en las escuelas modelo, ya que con anterioridad solo podían acogerse a las ayudas del Fondo los estudiantes matriculados en las escuelas privadas árabes.</w:t>
      </w:r>
    </w:p>
    <w:p w14:paraId="3B7DD4E4" w14:textId="77777777" w:rsidR="00DD1D53" w:rsidRPr="002A12AA" w:rsidRDefault="00DD1D53" w:rsidP="00DD1D53">
      <w:pPr>
        <w:pStyle w:val="SingleTxtG"/>
      </w:pPr>
      <w:r w:rsidRPr="002A12AA">
        <w:t>53.</w:t>
      </w:r>
      <w:r w:rsidRPr="002A12AA">
        <w:tab/>
        <w:t xml:space="preserve">En aplicación de lo dispuesto en la Resolución Ministerial núm. 39/2020, el presupuesto del Fondo de Beneficencia para estudiantes en situación de necesidad comenzó a sufragar las matrículas de los alumnos comprendidos en la categoría B inscritos en las escuelas privadas árabes y en las escuelas modelo que cumplieran los requisitos exigidos. La </w:t>
      </w:r>
      <w:r w:rsidRPr="002A12AA">
        <w:lastRenderedPageBreak/>
        <w:t>resolución citada también permitió que se abonaran las tasas de matrícula de los alumnos de la categoría A inscritos en las escuelas privadas árabes si se cumplían dos condiciones, a saber, que se dispusiera de fondos procedentes del presupuesto del Fondo de Beneficencia o de cualesquiera otros presupuestos o fuentes y que el abono de la matrícula se rigiera por normas ajustadas a los principios de generalidad y abstracción.</w:t>
      </w:r>
    </w:p>
    <w:p w14:paraId="655D14BB" w14:textId="7DE2B986" w:rsidR="00DD1D53" w:rsidRPr="002A12AA" w:rsidRDefault="00DD1D53" w:rsidP="00DD1D53">
      <w:pPr>
        <w:pStyle w:val="SingleTxtG"/>
      </w:pPr>
      <w:r w:rsidRPr="002A12AA">
        <w:t>54.</w:t>
      </w:r>
      <w:r w:rsidRPr="002A12AA">
        <w:tab/>
        <w:t>De lo anterior se colige el interés del Estado de Kuwait en garantizar el derecho a la educación gratuita para todos</w:t>
      </w:r>
      <w:r w:rsidR="00C70FBF">
        <w:t>:</w:t>
      </w:r>
      <w:r w:rsidRPr="002A12AA">
        <w:t xml:space="preserve"> kuwaitíes, residentes en su territorio con independencia de su nacionalidad, y residentes ilegales.</w:t>
      </w:r>
    </w:p>
    <w:p w14:paraId="3EF124F9" w14:textId="77777777" w:rsidR="00DD1D53" w:rsidRPr="002A12AA" w:rsidRDefault="00DD1D53" w:rsidP="002A12AA">
      <w:pPr>
        <w:pStyle w:val="H1G"/>
      </w:pPr>
      <w:r w:rsidRPr="002A12AA">
        <w:tab/>
        <w:t>I.</w:t>
      </w:r>
      <w:r w:rsidRPr="002A12AA">
        <w:tab/>
        <w:t>Respuesta al párrafo 35 b) de las observaciones finales</w:t>
      </w:r>
    </w:p>
    <w:p w14:paraId="44243288" w14:textId="20E587B7" w:rsidR="00DD1D53" w:rsidRPr="002A12AA" w:rsidRDefault="00DD1D53" w:rsidP="00DD1D53">
      <w:pPr>
        <w:pStyle w:val="SingleTxtG"/>
      </w:pPr>
      <w:r w:rsidRPr="002A12AA">
        <w:t>55.</w:t>
      </w:r>
      <w:r w:rsidRPr="002A12AA">
        <w:tab/>
        <w:t>Kuwait fue pionero en el mundo árabe en la esfera de la protección a la infancia y uno de los primeros Estados árabes en lograr avances significativos en materia de educación preescolar. Kuwait vela por que los niños se instruyan y preparen con arreglo a sus necesidades y a su edad. Desde 1952, el Estado de Kuwait ha prestado gran atención en todos los aspectos a la educación preescolar y ha habilitado numerosos centros que prestan esos servicios. Los centros Al-Muhalib y Tariq comenzaron a impartir educación preescolar a niños y niñas de entre 4 y 7 años de edad en el curso académico 1954/55.</w:t>
      </w:r>
    </w:p>
    <w:p w14:paraId="3BB36F96" w14:textId="77777777" w:rsidR="00DD1D53" w:rsidRPr="002A12AA" w:rsidRDefault="00DD1D53" w:rsidP="00DD1D53">
      <w:pPr>
        <w:pStyle w:val="SingleTxtG"/>
      </w:pPr>
      <w:r w:rsidRPr="002A12AA">
        <w:t>56.</w:t>
      </w:r>
      <w:r w:rsidRPr="002A12AA">
        <w:tab/>
        <w:t>Ante la avalancha de cambios globales, el Ministerio de Educación proporciona a los centros educativos los medios avanzados que les permitan aplicar las experiencias internacionales pertinentes y adaptarse a las nuevas tecnologías. El Estado no ha escatimado medios materiales y humanos (personal docente, psicólogos, trabajadores sociales y orientadores pedagógicos) en la educación preescolar y ha diseñado planes de estudio que promueven las habilidades lingüísticas y sociales, los conocimientos y la salud del alumnado. Con arreglo a los criterios internacionales en la materia, esos planes de estudio prestan particular atención a la realización de actividades diarias interactivas, variadas y sistemáticas que desarrollen las habilidades comunicativas y de lectoescritura y a la realización de visitas, en el país o el extranjero, que cubran las necesidades de los niños.</w:t>
      </w:r>
    </w:p>
    <w:p w14:paraId="6DCCA1B6" w14:textId="700FC15D" w:rsidR="00DD1D53" w:rsidRPr="002A12AA" w:rsidRDefault="00DD1D53" w:rsidP="00DD1D53">
      <w:pPr>
        <w:pStyle w:val="SingleTxtG"/>
      </w:pPr>
      <w:r w:rsidRPr="002A12AA">
        <w:t>57.</w:t>
      </w:r>
      <w:r w:rsidRPr="002A12AA">
        <w:tab/>
        <w:t>Gracias a las iniciativas desplegadas por el Ministerio de Educación, en el curso académico 2021/22 el Estado disponía de 200 centros de educación preescolar distribuidos por todas las áreas residenciales con arreglo a su densidad de población. En esos centros se imparte educación gratuita a todos los colectivos sociales con arreglo a los requisitos establecidos.</w:t>
      </w:r>
    </w:p>
    <w:p w14:paraId="5E64A340" w14:textId="60B06315" w:rsidR="00DD1D53" w:rsidRPr="002A12AA" w:rsidRDefault="00DD1D53" w:rsidP="00C70FBF">
      <w:pPr>
        <w:pStyle w:val="SingleTxtG"/>
        <w:jc w:val="lowKashida"/>
      </w:pPr>
      <w:r w:rsidRPr="002A12AA">
        <w:t>58.</w:t>
      </w:r>
      <w:r w:rsidRPr="002A12AA">
        <w:tab/>
        <w:t>En el Estado de Kuwait, entre el 30</w:t>
      </w:r>
      <w:r w:rsidR="00C70FBF">
        <w:t> </w:t>
      </w:r>
      <w:r w:rsidRPr="002A12AA">
        <w:t>% y el</w:t>
      </w:r>
      <w:r w:rsidR="00C70FBF">
        <w:t> </w:t>
      </w:r>
      <w:r w:rsidRPr="002A12AA">
        <w:t>40 % de los niños se escolarizan anualmente en la enseñanza preescolar, ciclo que, con arreglo a lo dispuesto en la Ley núm.</w:t>
      </w:r>
      <w:r w:rsidR="00C70FBF">
        <w:t> </w:t>
      </w:r>
      <w:r w:rsidRPr="002A12AA">
        <w:t>11/1965, no es obligatorio. El Ministerio de Educación ha ejecutado multitud de medidas en el marco de su proyecto de educación preescolar obligatoria para incrementar la tasa de matriculación en este ciclo de enseñanza. El proyecto citado se presentó a las instancias competentes y está siendo actualizado con miras a completar el procedimiento legislativo.</w:t>
      </w:r>
    </w:p>
    <w:p w14:paraId="55D7A9E3" w14:textId="77777777" w:rsidR="00DD1D53" w:rsidRPr="002A12AA" w:rsidRDefault="00DD1D53" w:rsidP="002A12AA">
      <w:pPr>
        <w:pStyle w:val="H1G"/>
      </w:pPr>
      <w:r w:rsidRPr="002A12AA">
        <w:tab/>
        <w:t>J.</w:t>
      </w:r>
      <w:r w:rsidRPr="002A12AA">
        <w:tab/>
        <w:t>Respuesta al párrafo 35 c) de las observaciones finales</w:t>
      </w:r>
    </w:p>
    <w:p w14:paraId="4D9D48EC" w14:textId="77777777" w:rsidR="00DD1D53" w:rsidRPr="002A12AA" w:rsidRDefault="00DD1D53" w:rsidP="00DD1D53">
      <w:pPr>
        <w:pStyle w:val="SingleTxtG"/>
      </w:pPr>
      <w:r w:rsidRPr="002A12AA">
        <w:t>59.</w:t>
      </w:r>
      <w:r w:rsidRPr="002A12AA">
        <w:tab/>
        <w:t>El Estado de Kuwait aplica criterios básicos en el proceso de admisión de su personal docente, en particular que el aspirante haya obtenido un título universitario en pedagogía en una universidad reconocida por el sistema de acreditación académica del Ministerio de Educación Superior y haya superado los cursos de capacitación pertinentes que imparte el Ministerio de Educación por conducto de la Dirección de Desarrollo y Capacitación Docente. Los maestros también asisten a talleres supervisados por el director de la delegación de educación en la zona en los que, con los más altos estándares de calidad, se intercambian experiencias. El Ministerio proporciona edificios escolares equipados con los medios más modernos. Todas las instalaciones educativas disponen de biblioteca, laboratorios, gimnasios y salas de teatro.</w:t>
      </w:r>
    </w:p>
    <w:p w14:paraId="26036F4F" w14:textId="77777777" w:rsidR="00DD1D53" w:rsidRPr="002A12AA" w:rsidRDefault="00DD1D53" w:rsidP="00DD1D53">
      <w:pPr>
        <w:pStyle w:val="SingleTxtG"/>
        <w:rPr>
          <w:u w:val="single"/>
        </w:rPr>
      </w:pPr>
      <w:r w:rsidRPr="002A12AA">
        <w:t>60.</w:t>
      </w:r>
      <w:r w:rsidRPr="002A12AA">
        <w:tab/>
        <w:t xml:space="preserve">La Facultad de Pedagogía de la Universidad de Kuwait y la Autoridad de la Educación Aplicada imparten al futuro maestro un plan de estudios con diferentes itinerarios de especialidad que goza de reconocimiento mundial. Todos los estudiantes deben realizar un </w:t>
      </w:r>
      <w:r w:rsidRPr="002A12AA">
        <w:lastRenderedPageBreak/>
        <w:t>semestre completo de prácticas bajo la supervisión de un tutor, lo que fomenta sus habilidades y los capacita para la práctica docente.</w:t>
      </w:r>
    </w:p>
    <w:p w14:paraId="6CD200EA" w14:textId="77777777" w:rsidR="00DD1D53" w:rsidRPr="002A12AA" w:rsidRDefault="00DD1D53" w:rsidP="002A12AA">
      <w:pPr>
        <w:pStyle w:val="H1G"/>
      </w:pPr>
      <w:r w:rsidRPr="002A12AA">
        <w:tab/>
        <w:t>K.</w:t>
      </w:r>
      <w:r w:rsidRPr="002A12AA">
        <w:tab/>
        <w:t>Respuesta al párrafo 35 d) de las observaciones finales</w:t>
      </w:r>
    </w:p>
    <w:p w14:paraId="4F79FB55" w14:textId="77777777" w:rsidR="00DD1D53" w:rsidRPr="002A12AA" w:rsidRDefault="00DD1D53" w:rsidP="00DD1D53">
      <w:pPr>
        <w:pStyle w:val="SingleTxtG"/>
        <w:rPr>
          <w:u w:val="single"/>
        </w:rPr>
      </w:pPr>
      <w:r w:rsidRPr="002A12AA">
        <w:t>61.</w:t>
      </w:r>
      <w:r w:rsidRPr="002A12AA">
        <w:tab/>
        <w:t>El sistema educativo se vio afectado por la crisis sanitaria provocada en la región por la pandemia de COVID-19. El cierre de las escuelas causó en el Estado de Kuwait la transición de la educación presencial tradicional a la educación sincrónica y asincrónica en línea. Esta transición generó una brecha educativa entre los alumnos que pudo medirse tras la reincorporación gradual a las aulas. El Estado, a fin de proporcionar todas las oportunidades y medios para apoyar a los alumnos que quedaron rezagados, ha emprendido las iniciativas siguientes:</w:t>
      </w:r>
    </w:p>
    <w:p w14:paraId="15ABBC21" w14:textId="29D3430A" w:rsidR="00DD1D53" w:rsidRPr="002A12AA" w:rsidRDefault="00DD1D53" w:rsidP="002A12AA">
      <w:pPr>
        <w:pStyle w:val="Bullet1G"/>
      </w:pPr>
      <w:r w:rsidRPr="002A12AA">
        <w:t>Ha elaborado, junto con los padres y tutores, planes de recuperación académica</w:t>
      </w:r>
      <w:r w:rsidR="00C70FBF">
        <w:t>.</w:t>
      </w:r>
    </w:p>
    <w:p w14:paraId="785D0611" w14:textId="580976FC" w:rsidR="00DD1D53" w:rsidRPr="002A12AA" w:rsidRDefault="00DD1D53" w:rsidP="002A12AA">
      <w:pPr>
        <w:pStyle w:val="Bullet1G"/>
      </w:pPr>
      <w:r w:rsidRPr="002A12AA">
        <w:t>Ha abierto escuelas nocturnas en las que se imparten clases de apoyo</w:t>
      </w:r>
      <w:r w:rsidR="00C70FBF">
        <w:t>.</w:t>
      </w:r>
    </w:p>
    <w:p w14:paraId="23BEB057" w14:textId="251C991B" w:rsidR="00DD1D53" w:rsidRPr="002A12AA" w:rsidRDefault="00DD1D53" w:rsidP="002A12AA">
      <w:pPr>
        <w:pStyle w:val="Bullet1G"/>
      </w:pPr>
      <w:r w:rsidRPr="002A12AA">
        <w:t>Ha realizado tutoriales y series de televisión en los que se explican los contenidos curriculares</w:t>
      </w:r>
      <w:r w:rsidR="00C70FBF">
        <w:t>.</w:t>
      </w:r>
    </w:p>
    <w:p w14:paraId="657FBE50" w14:textId="426E9795" w:rsidR="00DD1D53" w:rsidRPr="002A12AA" w:rsidRDefault="00DD1D53" w:rsidP="002A12AA">
      <w:pPr>
        <w:pStyle w:val="Bullet1G"/>
      </w:pPr>
      <w:r w:rsidRPr="002A12AA">
        <w:t>Ha elaborado los planes de estudio y determinado los contenidos curriculares correspondientes a cada grado y asignatura</w:t>
      </w:r>
      <w:r w:rsidR="00C70FBF">
        <w:t>.</w:t>
      </w:r>
    </w:p>
    <w:p w14:paraId="70B4F28E" w14:textId="77777777" w:rsidR="00DD1D53" w:rsidRPr="002A12AA" w:rsidRDefault="00DD1D53" w:rsidP="002A12AA">
      <w:pPr>
        <w:pStyle w:val="Bullet1G"/>
      </w:pPr>
      <w:r w:rsidRPr="002A12AA">
        <w:t>Ha fomentado la comunicación entre profesores y alumnos mediante el uso de la plataforma electrónica.</w:t>
      </w:r>
    </w:p>
    <w:p w14:paraId="66927D5B" w14:textId="5FAD1891" w:rsidR="00381C24" w:rsidRPr="002A12AA" w:rsidRDefault="00DD1D53" w:rsidP="00DD1D53">
      <w:pPr>
        <w:pStyle w:val="SingleTxtG"/>
        <w:suppressAutoHyphens/>
        <w:spacing w:before="240" w:after="0"/>
        <w:jc w:val="center"/>
        <w:rPr>
          <w:u w:val="single"/>
        </w:rPr>
      </w:pPr>
      <w:r w:rsidRPr="002A12AA">
        <w:rPr>
          <w:u w:val="single"/>
        </w:rPr>
        <w:tab/>
      </w:r>
      <w:r w:rsidRPr="002A12AA">
        <w:rPr>
          <w:u w:val="single"/>
        </w:rPr>
        <w:tab/>
      </w:r>
      <w:r w:rsidRPr="002A12AA">
        <w:rPr>
          <w:u w:val="single"/>
        </w:rPr>
        <w:tab/>
      </w:r>
    </w:p>
    <w:sectPr w:rsidR="00381C24" w:rsidRPr="002A12AA" w:rsidSect="009E35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76604" w14:textId="77777777" w:rsidR="00BB655B" w:rsidRPr="00093664" w:rsidRDefault="00BB655B" w:rsidP="00093664">
      <w:pPr>
        <w:pStyle w:val="Piedepgina"/>
      </w:pPr>
    </w:p>
  </w:endnote>
  <w:endnote w:type="continuationSeparator" w:id="0">
    <w:p w14:paraId="712524EF" w14:textId="77777777" w:rsidR="00BB655B" w:rsidRPr="00093664" w:rsidRDefault="00BB655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PMingLiU">
    <w:altName w:val="新細明體"/>
    <w:panose1 w:val="02020500000000000000"/>
    <w:charset w:val="88"/>
    <w:family w:val="roman"/>
    <w:pitch w:val="variable"/>
    <w:sig w:usb0="A00002FF" w:usb1="28CFFCFA" w:usb2="00000016" w:usb3="00000000" w:csb0="00100001"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5EEF2" w14:textId="23C9AFC9" w:rsidR="009E35E6" w:rsidRPr="009E35E6" w:rsidRDefault="009E35E6" w:rsidP="009E35E6">
    <w:pPr>
      <w:pStyle w:val="Piedepgina"/>
      <w:tabs>
        <w:tab w:val="right" w:pos="9638"/>
      </w:tabs>
    </w:pPr>
    <w:r w:rsidRPr="009E35E6">
      <w:rPr>
        <w:b/>
        <w:sz w:val="18"/>
      </w:rPr>
      <w:fldChar w:fldCharType="begin"/>
    </w:r>
    <w:r w:rsidRPr="009E35E6">
      <w:rPr>
        <w:b/>
        <w:sz w:val="18"/>
      </w:rPr>
      <w:instrText xml:space="preserve"> PAGE  \* MERGEFORMAT </w:instrText>
    </w:r>
    <w:r w:rsidRPr="009E35E6">
      <w:rPr>
        <w:b/>
        <w:sz w:val="18"/>
      </w:rPr>
      <w:fldChar w:fldCharType="separate"/>
    </w:r>
    <w:r w:rsidRPr="009E35E6">
      <w:rPr>
        <w:b/>
        <w:noProof/>
        <w:sz w:val="18"/>
      </w:rPr>
      <w:t>2</w:t>
    </w:r>
    <w:r w:rsidRPr="009E35E6">
      <w:rPr>
        <w:b/>
        <w:sz w:val="18"/>
      </w:rPr>
      <w:fldChar w:fldCharType="end"/>
    </w:r>
    <w:r>
      <w:rPr>
        <w:b/>
        <w:sz w:val="18"/>
      </w:rPr>
      <w:tab/>
    </w:r>
    <w:r>
      <w:t>GE.23-18519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CA194" w14:textId="3EB6EB5F" w:rsidR="009E35E6" w:rsidRPr="009E35E6" w:rsidRDefault="009E35E6" w:rsidP="009E35E6">
    <w:pPr>
      <w:pStyle w:val="Piedepgina"/>
      <w:tabs>
        <w:tab w:val="right" w:pos="9638"/>
      </w:tabs>
      <w:rPr>
        <w:b/>
        <w:sz w:val="18"/>
      </w:rPr>
    </w:pPr>
    <w:r>
      <w:t>GE.23-18519</w:t>
    </w:r>
    <w:r>
      <w:tab/>
    </w:r>
    <w:r w:rsidRPr="009E35E6">
      <w:rPr>
        <w:b/>
        <w:sz w:val="18"/>
      </w:rPr>
      <w:fldChar w:fldCharType="begin"/>
    </w:r>
    <w:r w:rsidRPr="009E35E6">
      <w:rPr>
        <w:b/>
        <w:sz w:val="18"/>
      </w:rPr>
      <w:instrText xml:space="preserve"> PAGE  \* MERGEFORMAT </w:instrText>
    </w:r>
    <w:r w:rsidRPr="009E35E6">
      <w:rPr>
        <w:b/>
        <w:sz w:val="18"/>
      </w:rPr>
      <w:fldChar w:fldCharType="separate"/>
    </w:r>
    <w:r w:rsidRPr="009E35E6">
      <w:rPr>
        <w:b/>
        <w:noProof/>
        <w:sz w:val="18"/>
      </w:rPr>
      <w:t>3</w:t>
    </w:r>
    <w:r w:rsidRPr="009E35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4517" w14:textId="52CAE733" w:rsidR="005016AF" w:rsidRPr="009E35E6" w:rsidRDefault="009E35E6" w:rsidP="009E35E6">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F69711C" wp14:editId="39CD9F4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23-18519  (S)</w:t>
    </w:r>
    <w:r>
      <w:rPr>
        <w:noProof/>
        <w:sz w:val="20"/>
      </w:rPr>
      <w:drawing>
        <wp:anchor distT="0" distB="0" distL="114300" distR="114300" simplePos="0" relativeHeight="251658752" behindDoc="0" locked="0" layoutInCell="1" allowOverlap="1" wp14:anchorId="35871C54" wp14:editId="756C425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D1D53">
      <w:rPr>
        <w:sz w:val="20"/>
      </w:rPr>
      <w:t xml:space="preserve">    031023    061223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F423E7" w14:textId="77777777" w:rsidR="00BB655B" w:rsidRPr="001075E9" w:rsidRDefault="00BB655B" w:rsidP="001075E9">
      <w:pPr>
        <w:tabs>
          <w:tab w:val="right" w:pos="2155"/>
        </w:tabs>
        <w:spacing w:after="80" w:line="240" w:lineRule="auto"/>
        <w:ind w:left="680"/>
        <w:rPr>
          <w:u w:val="single"/>
        </w:rPr>
      </w:pPr>
      <w:r>
        <w:rPr>
          <w:u w:val="single"/>
        </w:rPr>
        <w:tab/>
      </w:r>
    </w:p>
  </w:footnote>
  <w:footnote w:type="continuationSeparator" w:id="0">
    <w:p w14:paraId="63844F8B" w14:textId="77777777" w:rsidR="00BB655B" w:rsidRDefault="00BB655B" w:rsidP="00093664">
      <w:pPr>
        <w:tabs>
          <w:tab w:val="right" w:pos="2155"/>
        </w:tabs>
        <w:spacing w:after="80" w:line="240" w:lineRule="auto"/>
        <w:ind w:left="680"/>
        <w:rPr>
          <w:u w:val="single"/>
        </w:rPr>
      </w:pPr>
      <w:r>
        <w:rPr>
          <w:u w:val="single"/>
        </w:rPr>
        <w:tab/>
      </w:r>
    </w:p>
  </w:footnote>
  <w:footnote w:id="1">
    <w:p w14:paraId="3316350E" w14:textId="43A9AECF" w:rsidR="00DD1D53" w:rsidRPr="00DD1D53" w:rsidRDefault="00DD1D53">
      <w:pPr>
        <w:pStyle w:val="Textonotapie"/>
        <w:rPr>
          <w:sz w:val="20"/>
        </w:rPr>
      </w:pPr>
      <w:r>
        <w:tab/>
      </w:r>
      <w:r w:rsidRPr="00DD1D53">
        <w:rPr>
          <w:rStyle w:val="Refdenotaalpie"/>
          <w:sz w:val="20"/>
          <w:vertAlign w:val="baseline"/>
        </w:rPr>
        <w:t>*</w:t>
      </w:r>
      <w:r w:rsidRPr="00DD1D53">
        <w:rPr>
          <w:rStyle w:val="Refdenotaalpie"/>
          <w:vertAlign w:val="baseline"/>
        </w:rPr>
        <w:tab/>
      </w:r>
      <w:r w:rsidRPr="002C7EB2">
        <w:t>La versión original del presente documento no fue objeto de revisión editorial</w:t>
      </w:r>
      <w:r>
        <w:t xml:space="preserve"> </w:t>
      </w:r>
      <w:r w:rsidRPr="002C7EB2">
        <w:t>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203C7F" w14:textId="68045550" w:rsidR="009E35E6" w:rsidRPr="009E35E6" w:rsidRDefault="00DE215F">
    <w:pPr>
      <w:pStyle w:val="Encabezado"/>
    </w:pPr>
    <w:r>
      <w:fldChar w:fldCharType="begin"/>
    </w:r>
    <w:r>
      <w:instrText xml:space="preserve"> TITLE  \* MERGEFORMAT </w:instrText>
    </w:r>
    <w:r>
      <w:fldChar w:fldCharType="separate"/>
    </w:r>
    <w:r>
      <w:t>E/C.12/</w:t>
    </w:r>
    <w:proofErr w:type="spellStart"/>
    <w:r>
      <w:t>KWT</w:t>
    </w:r>
    <w:proofErr w:type="spellEnd"/>
    <w:r>
      <w:t>/</w:t>
    </w:r>
    <w:proofErr w:type="spellStart"/>
    <w:r>
      <w:t>FCO</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5042B" w14:textId="6C6027BE" w:rsidR="009E35E6" w:rsidRPr="009E35E6" w:rsidRDefault="00DE215F" w:rsidP="009E35E6">
    <w:pPr>
      <w:pStyle w:val="Encabezado"/>
      <w:jc w:val="right"/>
    </w:pPr>
    <w:r>
      <w:fldChar w:fldCharType="begin"/>
    </w:r>
    <w:r>
      <w:instrText xml:space="preserve"> TITLE  \* MERGEFORMAT </w:instrText>
    </w:r>
    <w:r>
      <w:fldChar w:fldCharType="separate"/>
    </w:r>
    <w:r>
      <w:t>E/C.12/</w:t>
    </w:r>
    <w:proofErr w:type="spellStart"/>
    <w:r>
      <w:t>KWT</w:t>
    </w:r>
    <w:proofErr w:type="spellEnd"/>
    <w:r>
      <w:t>/</w:t>
    </w:r>
    <w:proofErr w:type="spellStart"/>
    <w:r>
      <w:t>FCO</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B851AF4"/>
    <w:multiLevelType w:val="hybridMultilevel"/>
    <w:tmpl w:val="DCAE93B4"/>
    <w:lvl w:ilvl="0" w:tplc="D514E186">
      <w:start w:val="1"/>
      <w:numFmt w:val="bullet"/>
      <w:lvlText w:val=""/>
      <w:lvlJc w:val="left"/>
      <w:pPr>
        <w:tabs>
          <w:tab w:val="num" w:pos="2495"/>
        </w:tabs>
        <w:ind w:left="2495" w:hanging="545"/>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F272F0"/>
    <w:multiLevelType w:val="hybridMultilevel"/>
    <w:tmpl w:val="639E4496"/>
    <w:lvl w:ilvl="0" w:tplc="9AA29D80">
      <w:start w:val="1"/>
      <w:numFmt w:val="decimal"/>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5" w15:restartNumberingAfterBreak="0">
    <w:nsid w:val="32A75D52"/>
    <w:multiLevelType w:val="hybridMultilevel"/>
    <w:tmpl w:val="B622CBCC"/>
    <w:lvl w:ilvl="0" w:tplc="EF10EA04">
      <w:start w:val="1"/>
      <w:numFmt w:val="decimal"/>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54B2370"/>
    <w:multiLevelType w:val="hybridMultilevel"/>
    <w:tmpl w:val="7720856A"/>
    <w:lvl w:ilvl="0" w:tplc="D090D7F2">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15:restartNumberingAfterBreak="0">
    <w:nsid w:val="7AE32A09"/>
    <w:multiLevelType w:val="hybridMultilevel"/>
    <w:tmpl w:val="B8DC87A6"/>
    <w:lvl w:ilvl="0" w:tplc="72A485D8">
      <w:start w:val="1"/>
      <w:numFmt w:val="decimal"/>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867527923">
    <w:abstractNumId w:val="24"/>
  </w:num>
  <w:num w:numId="2" w16cid:durableId="211891486">
    <w:abstractNumId w:val="16"/>
  </w:num>
  <w:num w:numId="3" w16cid:durableId="413598429">
    <w:abstractNumId w:val="26"/>
  </w:num>
  <w:num w:numId="4" w16cid:durableId="182793937">
    <w:abstractNumId w:val="25"/>
  </w:num>
  <w:num w:numId="5" w16cid:durableId="279845677">
    <w:abstractNumId w:val="21"/>
  </w:num>
  <w:num w:numId="6" w16cid:durableId="796140772">
    <w:abstractNumId w:val="8"/>
  </w:num>
  <w:num w:numId="7" w16cid:durableId="146366297">
    <w:abstractNumId w:val="3"/>
  </w:num>
  <w:num w:numId="8" w16cid:durableId="994916876">
    <w:abstractNumId w:val="2"/>
  </w:num>
  <w:num w:numId="9" w16cid:durableId="487553360">
    <w:abstractNumId w:val="1"/>
  </w:num>
  <w:num w:numId="10" w16cid:durableId="1591351626">
    <w:abstractNumId w:val="0"/>
  </w:num>
  <w:num w:numId="11" w16cid:durableId="2136023494">
    <w:abstractNumId w:val="9"/>
  </w:num>
  <w:num w:numId="12" w16cid:durableId="801924151">
    <w:abstractNumId w:val="7"/>
  </w:num>
  <w:num w:numId="13" w16cid:durableId="372854275">
    <w:abstractNumId w:val="6"/>
  </w:num>
  <w:num w:numId="14" w16cid:durableId="1897231694">
    <w:abstractNumId w:val="5"/>
  </w:num>
  <w:num w:numId="15" w16cid:durableId="495993384">
    <w:abstractNumId w:val="4"/>
  </w:num>
  <w:num w:numId="16" w16cid:durableId="1201087784">
    <w:abstractNumId w:val="12"/>
  </w:num>
  <w:num w:numId="17" w16cid:durableId="355890063">
    <w:abstractNumId w:val="24"/>
  </w:num>
  <w:num w:numId="18" w16cid:durableId="1860657390">
    <w:abstractNumId w:val="16"/>
  </w:num>
  <w:num w:numId="19" w16cid:durableId="801075045">
    <w:abstractNumId w:val="12"/>
  </w:num>
  <w:num w:numId="20" w16cid:durableId="1390107889">
    <w:abstractNumId w:val="26"/>
  </w:num>
  <w:num w:numId="21" w16cid:durableId="605697662">
    <w:abstractNumId w:val="25"/>
  </w:num>
  <w:num w:numId="22" w16cid:durableId="1667904071">
    <w:abstractNumId w:val="17"/>
  </w:num>
  <w:num w:numId="23" w16cid:durableId="1461344706">
    <w:abstractNumId w:val="17"/>
  </w:num>
  <w:num w:numId="24" w16cid:durableId="682971658">
    <w:abstractNumId w:val="21"/>
  </w:num>
  <w:num w:numId="25" w16cid:durableId="365444011">
    <w:abstractNumId w:val="9"/>
  </w:num>
  <w:num w:numId="26" w16cid:durableId="1016270812">
    <w:abstractNumId w:val="7"/>
  </w:num>
  <w:num w:numId="27" w16cid:durableId="1773280039">
    <w:abstractNumId w:val="6"/>
  </w:num>
  <w:num w:numId="28" w16cid:durableId="1400592063">
    <w:abstractNumId w:val="5"/>
  </w:num>
  <w:num w:numId="29" w16cid:durableId="128254288">
    <w:abstractNumId w:val="4"/>
  </w:num>
  <w:num w:numId="30" w16cid:durableId="1435594649">
    <w:abstractNumId w:val="8"/>
  </w:num>
  <w:num w:numId="31" w16cid:durableId="54478968">
    <w:abstractNumId w:val="3"/>
  </w:num>
  <w:num w:numId="32" w16cid:durableId="982274973">
    <w:abstractNumId w:val="2"/>
  </w:num>
  <w:num w:numId="33" w16cid:durableId="1460566277">
    <w:abstractNumId w:val="1"/>
  </w:num>
  <w:num w:numId="34" w16cid:durableId="877284030">
    <w:abstractNumId w:val="0"/>
  </w:num>
  <w:num w:numId="35" w16cid:durableId="1883906093">
    <w:abstractNumId w:val="11"/>
  </w:num>
  <w:num w:numId="36" w16cid:durableId="598412569">
    <w:abstractNumId w:val="18"/>
  </w:num>
  <w:num w:numId="37" w16cid:durableId="904069785">
    <w:abstractNumId w:val="15"/>
  </w:num>
  <w:num w:numId="38" w16cid:durableId="1213883158">
    <w:abstractNumId w:val="14"/>
  </w:num>
  <w:num w:numId="39" w16cid:durableId="180508823">
    <w:abstractNumId w:val="27"/>
  </w:num>
  <w:num w:numId="40" w16cid:durableId="1586257373">
    <w:abstractNumId w:val="20"/>
  </w:num>
  <w:num w:numId="41" w16cid:durableId="840588993">
    <w:abstractNumId w:val="19"/>
  </w:num>
  <w:num w:numId="42" w16cid:durableId="1829785219">
    <w:abstractNumId w:val="22"/>
  </w:num>
  <w:num w:numId="43" w16cid:durableId="980572611">
    <w:abstractNumId w:val="13"/>
  </w:num>
  <w:num w:numId="44" w16cid:durableId="1279604423">
    <w:abstractNumId w:val="23"/>
  </w:num>
  <w:num w:numId="45" w16cid:durableId="475994639">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5B"/>
    <w:rsid w:val="00010F3B"/>
    <w:rsid w:val="00031BEF"/>
    <w:rsid w:val="00032D03"/>
    <w:rsid w:val="00060246"/>
    <w:rsid w:val="000615AC"/>
    <w:rsid w:val="0008650D"/>
    <w:rsid w:val="00093664"/>
    <w:rsid w:val="000B57E7"/>
    <w:rsid w:val="000D359E"/>
    <w:rsid w:val="000F09DF"/>
    <w:rsid w:val="000F61B2"/>
    <w:rsid w:val="001075E9"/>
    <w:rsid w:val="00143FE5"/>
    <w:rsid w:val="001474D8"/>
    <w:rsid w:val="00180183"/>
    <w:rsid w:val="00196389"/>
    <w:rsid w:val="001A0197"/>
    <w:rsid w:val="001C7A89"/>
    <w:rsid w:val="001F3EC3"/>
    <w:rsid w:val="00205748"/>
    <w:rsid w:val="002967E3"/>
    <w:rsid w:val="002A12AA"/>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97EEE"/>
    <w:rsid w:val="004B19F2"/>
    <w:rsid w:val="0050108D"/>
    <w:rsid w:val="005016AF"/>
    <w:rsid w:val="005076AF"/>
    <w:rsid w:val="0052159C"/>
    <w:rsid w:val="00572E19"/>
    <w:rsid w:val="00581F67"/>
    <w:rsid w:val="005F0B42"/>
    <w:rsid w:val="00632A31"/>
    <w:rsid w:val="0064421C"/>
    <w:rsid w:val="00696E37"/>
    <w:rsid w:val="006D0142"/>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35E6"/>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B655B"/>
    <w:rsid w:val="00BC161C"/>
    <w:rsid w:val="00BD33EE"/>
    <w:rsid w:val="00C16046"/>
    <w:rsid w:val="00C377E3"/>
    <w:rsid w:val="00C60F0C"/>
    <w:rsid w:val="00C70FBF"/>
    <w:rsid w:val="00C805C9"/>
    <w:rsid w:val="00CA1679"/>
    <w:rsid w:val="00CE34F5"/>
    <w:rsid w:val="00D011D1"/>
    <w:rsid w:val="00D738F9"/>
    <w:rsid w:val="00D759B3"/>
    <w:rsid w:val="00D90138"/>
    <w:rsid w:val="00D97076"/>
    <w:rsid w:val="00DC6544"/>
    <w:rsid w:val="00DD1D53"/>
    <w:rsid w:val="00DE215F"/>
    <w:rsid w:val="00E27A2F"/>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76C14"/>
  <w15:docId w15:val="{C140B1AB-02E1-4DA0-B78A-8ED464FC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696E37"/>
    <w:pPr>
      <w:keepNext/>
      <w:outlineLvl w:val="1"/>
    </w:pPr>
    <w:rPr>
      <w:rFonts w:cs="Arial"/>
      <w:bCs/>
      <w:iCs/>
      <w:szCs w:val="28"/>
    </w:rPr>
  </w:style>
  <w:style w:type="paragraph" w:styleId="Ttulo3">
    <w:name w:val="heading 3"/>
    <w:basedOn w:val="Normal"/>
    <w:next w:val="Normal"/>
    <w:link w:val="Ttulo3Car"/>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696E37"/>
    <w:pPr>
      <w:keepNext/>
      <w:spacing w:before="240" w:after="60"/>
      <w:outlineLvl w:val="3"/>
    </w:pPr>
    <w:rPr>
      <w:b/>
      <w:bCs/>
      <w:sz w:val="28"/>
      <w:szCs w:val="28"/>
    </w:rPr>
  </w:style>
  <w:style w:type="paragraph" w:styleId="Ttulo5">
    <w:name w:val="heading 5"/>
    <w:basedOn w:val="Normal"/>
    <w:next w:val="Normal"/>
    <w:link w:val="Ttulo5Car"/>
    <w:rsid w:val="00696E37"/>
    <w:pPr>
      <w:spacing w:before="240" w:after="60"/>
      <w:outlineLvl w:val="4"/>
    </w:pPr>
    <w:rPr>
      <w:b/>
      <w:bCs/>
      <w:i/>
      <w:iCs/>
      <w:sz w:val="26"/>
      <w:szCs w:val="26"/>
    </w:rPr>
  </w:style>
  <w:style w:type="paragraph" w:styleId="Ttulo6">
    <w:name w:val="heading 6"/>
    <w:basedOn w:val="Normal"/>
    <w:next w:val="Normal"/>
    <w:link w:val="Ttulo6Car"/>
    <w:rsid w:val="00696E37"/>
    <w:pPr>
      <w:spacing w:before="240" w:after="60"/>
      <w:outlineLvl w:val="5"/>
    </w:pPr>
    <w:rPr>
      <w:b/>
      <w:bCs/>
      <w:sz w:val="22"/>
      <w:szCs w:val="22"/>
    </w:rPr>
  </w:style>
  <w:style w:type="paragraph" w:styleId="Ttulo7">
    <w:name w:val="heading 7"/>
    <w:basedOn w:val="Normal"/>
    <w:next w:val="Normal"/>
    <w:link w:val="Ttulo7Car"/>
    <w:rsid w:val="00696E37"/>
    <w:pPr>
      <w:spacing w:before="240" w:after="60"/>
      <w:outlineLvl w:val="6"/>
    </w:pPr>
    <w:rPr>
      <w:sz w:val="24"/>
      <w:szCs w:val="24"/>
    </w:rPr>
  </w:style>
  <w:style w:type="paragraph" w:styleId="Ttulo8">
    <w:name w:val="heading 8"/>
    <w:basedOn w:val="Normal"/>
    <w:next w:val="Normal"/>
    <w:link w:val="Ttulo8Car"/>
    <w:rsid w:val="00696E37"/>
    <w:pPr>
      <w:spacing w:before="240" w:after="60"/>
      <w:outlineLvl w:val="7"/>
    </w:pPr>
    <w:rPr>
      <w:i/>
      <w:iCs/>
      <w:sz w:val="24"/>
      <w:szCs w:val="24"/>
    </w:rPr>
  </w:style>
  <w:style w:type="paragraph" w:styleId="Ttulo9">
    <w:name w:val="heading 9"/>
    <w:basedOn w:val="Normal"/>
    <w:next w:val="Normal"/>
    <w:link w:val="Ttulo9Car"/>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7_GA"/>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2_ GA"/>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696E37"/>
    <w:rPr>
      <w:sz w:val="18"/>
      <w:lang w:val="es-ES" w:eastAsia="es-ES"/>
    </w:rPr>
  </w:style>
  <w:style w:type="character" w:customStyle="1" w:styleId="PiedepginaCar">
    <w:name w:val="Pie de página Car"/>
    <w:aliases w:val="3_G Car,3_GA Car"/>
    <w:basedOn w:val="Fuentedeprrafopredeter"/>
    <w:link w:val="Piedepgina"/>
    <w:uiPriority w:val="3"/>
    <w:rsid w:val="00696E37"/>
    <w:rPr>
      <w:sz w:val="16"/>
      <w:lang w:val="es-ES" w:eastAsia="es-ES"/>
    </w:rPr>
  </w:style>
  <w:style w:type="character" w:customStyle="1" w:styleId="EncabezadoCar">
    <w:name w:val="Encabezado Car"/>
    <w:aliases w:val="6_G Car,6_GA Car"/>
    <w:basedOn w:val="Fuentedeprrafopredeter"/>
    <w:link w:val="Encabezado"/>
    <w:uiPriority w:val="3"/>
    <w:rsid w:val="00696E37"/>
    <w:rPr>
      <w:b/>
      <w:sz w:val="18"/>
      <w:lang w:val="es-ES" w:eastAsia="es-ES"/>
    </w:rPr>
  </w:style>
  <w:style w:type="character" w:customStyle="1" w:styleId="Ttulo1Car">
    <w:name w:val="Título 1 Car"/>
    <w:aliases w:val="Cuadro_G Car,Table_GA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696E37"/>
    <w:pPr>
      <w:tabs>
        <w:tab w:val="clear" w:pos="851"/>
      </w:tabs>
      <w:ind w:left="1559" w:hanging="425"/>
    </w:pPr>
  </w:style>
  <w:style w:type="paragraph" w:styleId="TDC3">
    <w:name w:val="toc 3"/>
    <w:basedOn w:val="TDC2"/>
    <w:next w:val="Normal"/>
    <w:link w:val="TDC3Car"/>
    <w:uiPriority w:val="5"/>
    <w:unhideWhenUsed/>
    <w:rsid w:val="00696E37"/>
    <w:pPr>
      <w:tabs>
        <w:tab w:val="left" w:pos="1985"/>
      </w:tabs>
      <w:ind w:left="1984"/>
    </w:pPr>
  </w:style>
  <w:style w:type="paragraph" w:styleId="TDC4">
    <w:name w:val="toc 4"/>
    <w:basedOn w:val="TDC1"/>
    <w:next w:val="Normal"/>
    <w:link w:val="TDC4Car"/>
    <w:uiPriority w:val="5"/>
    <w:unhideWhenUsed/>
    <w:rsid w:val="00696E37"/>
    <w:pPr>
      <w:tabs>
        <w:tab w:val="clear" w:pos="9072"/>
        <w:tab w:val="left" w:leader="dot" w:pos="7938"/>
        <w:tab w:val="right" w:pos="8930"/>
      </w:tabs>
      <w:ind w:right="1701"/>
    </w:pPr>
  </w:style>
  <w:style w:type="paragraph" w:styleId="TDC5">
    <w:name w:val="toc 5"/>
    <w:basedOn w:val="TDC4"/>
    <w:next w:val="Normal"/>
    <w:link w:val="TDC5Car"/>
    <w:uiPriority w:val="5"/>
    <w:unhideWhenUsed/>
    <w:rsid w:val="00696E37"/>
    <w:pPr>
      <w:tabs>
        <w:tab w:val="clear" w:pos="851"/>
      </w:tabs>
      <w:ind w:left="1559" w:hanging="425"/>
    </w:pPr>
  </w:style>
  <w:style w:type="paragraph" w:styleId="TDC6">
    <w:name w:val="toc 6"/>
    <w:basedOn w:val="TDC5"/>
    <w:next w:val="Normal"/>
    <w:link w:val="TDC6Car"/>
    <w:uiPriority w:val="5"/>
    <w:unhideWhenUsed/>
    <w:rsid w:val="00696E37"/>
    <w:pPr>
      <w:tabs>
        <w:tab w:val="left" w:pos="1985"/>
      </w:tabs>
      <w:ind w:left="1984"/>
    </w:pPr>
  </w:style>
  <w:style w:type="paragraph" w:styleId="Revisin">
    <w:name w:val="Revision"/>
    <w:hidden/>
    <w:uiPriority w:val="99"/>
    <w:semiHidden/>
    <w:rsid w:val="00BB655B"/>
    <w:rPr>
      <w:lang w:val="es-ES" w:eastAsia="es-ES"/>
    </w:rPr>
  </w:style>
  <w:style w:type="character" w:styleId="Mencinsinresolver">
    <w:name w:val="Unresolved Mention"/>
    <w:basedOn w:val="Fuentedeprrafopredeter"/>
    <w:uiPriority w:val="99"/>
    <w:semiHidden/>
    <w:unhideWhenUsed/>
    <w:rsid w:val="00DD1D53"/>
    <w:rPr>
      <w:color w:val="605E5C"/>
      <w:shd w:val="clear" w:color="auto" w:fill="E1DFDD"/>
    </w:rPr>
  </w:style>
  <w:style w:type="character" w:customStyle="1" w:styleId="Ttulo2Car">
    <w:name w:val="Título 2 Car"/>
    <w:link w:val="Ttulo2"/>
    <w:rsid w:val="00DD1D53"/>
    <w:rPr>
      <w:rFonts w:cs="Arial"/>
      <w:bCs/>
      <w:iCs/>
      <w:szCs w:val="28"/>
      <w:lang w:val="es-ES" w:eastAsia="es-ES"/>
    </w:rPr>
  </w:style>
  <w:style w:type="character" w:customStyle="1" w:styleId="Ttulo3Car">
    <w:name w:val="Título 3 Car"/>
    <w:link w:val="Ttulo3"/>
    <w:rsid w:val="00DD1D53"/>
    <w:rPr>
      <w:rFonts w:ascii="Arial" w:hAnsi="Arial" w:cs="Arial"/>
      <w:b/>
      <w:bCs/>
      <w:sz w:val="26"/>
      <w:szCs w:val="26"/>
      <w:lang w:val="es-ES" w:eastAsia="es-ES"/>
    </w:rPr>
  </w:style>
  <w:style w:type="character" w:customStyle="1" w:styleId="Ttulo4Car">
    <w:name w:val="Título 4 Car"/>
    <w:link w:val="Ttulo4"/>
    <w:rsid w:val="00DD1D53"/>
    <w:rPr>
      <w:b/>
      <w:bCs/>
      <w:sz w:val="28"/>
      <w:szCs w:val="28"/>
      <w:lang w:val="es-ES" w:eastAsia="es-ES"/>
    </w:rPr>
  </w:style>
  <w:style w:type="character" w:customStyle="1" w:styleId="Ttulo5Car">
    <w:name w:val="Título 5 Car"/>
    <w:link w:val="Ttulo5"/>
    <w:rsid w:val="00DD1D53"/>
    <w:rPr>
      <w:b/>
      <w:bCs/>
      <w:i/>
      <w:iCs/>
      <w:sz w:val="26"/>
      <w:szCs w:val="26"/>
      <w:lang w:val="es-ES" w:eastAsia="es-ES"/>
    </w:rPr>
  </w:style>
  <w:style w:type="character" w:customStyle="1" w:styleId="Ttulo6Car">
    <w:name w:val="Título 6 Car"/>
    <w:link w:val="Ttulo6"/>
    <w:rsid w:val="00DD1D53"/>
    <w:rPr>
      <w:b/>
      <w:bCs/>
      <w:sz w:val="22"/>
      <w:szCs w:val="22"/>
      <w:lang w:val="es-ES" w:eastAsia="es-ES"/>
    </w:rPr>
  </w:style>
  <w:style w:type="character" w:customStyle="1" w:styleId="Ttulo7Car">
    <w:name w:val="Título 7 Car"/>
    <w:link w:val="Ttulo7"/>
    <w:rsid w:val="00DD1D53"/>
    <w:rPr>
      <w:sz w:val="24"/>
      <w:szCs w:val="24"/>
      <w:lang w:val="es-ES" w:eastAsia="es-ES"/>
    </w:rPr>
  </w:style>
  <w:style w:type="character" w:customStyle="1" w:styleId="Ttulo8Car">
    <w:name w:val="Título 8 Car"/>
    <w:link w:val="Ttulo8"/>
    <w:rsid w:val="00DD1D53"/>
    <w:rPr>
      <w:i/>
      <w:iCs/>
      <w:sz w:val="24"/>
      <w:szCs w:val="24"/>
      <w:lang w:val="es-ES" w:eastAsia="es-ES"/>
    </w:rPr>
  </w:style>
  <w:style w:type="character" w:customStyle="1" w:styleId="Ttulo9Car">
    <w:name w:val="Título 9 Car"/>
    <w:link w:val="Ttulo9"/>
    <w:rsid w:val="00DD1D53"/>
    <w:rPr>
      <w:rFonts w:ascii="Arial" w:hAnsi="Arial" w:cs="Arial"/>
      <w:sz w:val="22"/>
      <w:szCs w:val="22"/>
      <w:lang w:val="es-ES" w:eastAsia="es-ES"/>
    </w:rPr>
  </w:style>
  <w:style w:type="table" w:customStyle="1" w:styleId="TABLEA">
    <w:name w:val="TABLE_A"/>
    <w:basedOn w:val="Tablanormal"/>
    <w:uiPriority w:val="99"/>
    <w:rsid w:val="00DD1D53"/>
    <w:pPr>
      <w:bidi/>
      <w:spacing w:before="80" w:after="80" w:line="320" w:lineRule="exact"/>
      <w:ind w:left="113" w:right="113"/>
      <w:jc w:val="lowKashida"/>
    </w:pPr>
    <w:rPr>
      <w:rFonts w:eastAsiaTheme="minorEastAsia"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DC1Car">
    <w:name w:val="TDC 1 Car"/>
    <w:basedOn w:val="Fuentedeprrafopredeter"/>
    <w:link w:val="TDC1"/>
    <w:uiPriority w:val="5"/>
    <w:rsid w:val="00DD1D53"/>
    <w:rPr>
      <w:rFonts w:eastAsiaTheme="minorHAnsi"/>
      <w:lang w:val="es-ES" w:eastAsia="en-US"/>
    </w:rPr>
  </w:style>
  <w:style w:type="character" w:customStyle="1" w:styleId="TDC2Car">
    <w:name w:val="TDC 2 Car"/>
    <w:basedOn w:val="Fuentedeprrafopredeter"/>
    <w:link w:val="TDC2"/>
    <w:uiPriority w:val="5"/>
    <w:rsid w:val="00DD1D53"/>
    <w:rPr>
      <w:rFonts w:eastAsiaTheme="minorHAnsi"/>
      <w:lang w:val="es-ES" w:eastAsia="en-US"/>
    </w:rPr>
  </w:style>
  <w:style w:type="character" w:customStyle="1" w:styleId="TDC3Car">
    <w:name w:val="TDC 3 Car"/>
    <w:basedOn w:val="TDC2Car"/>
    <w:link w:val="TDC3"/>
    <w:uiPriority w:val="5"/>
    <w:rsid w:val="00DD1D53"/>
    <w:rPr>
      <w:rFonts w:eastAsiaTheme="minorHAnsi"/>
      <w:lang w:val="es-ES" w:eastAsia="en-US"/>
    </w:rPr>
  </w:style>
  <w:style w:type="character" w:customStyle="1" w:styleId="TDC4Car">
    <w:name w:val="TDC 4 Car"/>
    <w:basedOn w:val="Fuentedeprrafopredeter"/>
    <w:link w:val="TDC4"/>
    <w:uiPriority w:val="5"/>
    <w:rsid w:val="00DD1D53"/>
    <w:rPr>
      <w:rFonts w:eastAsiaTheme="minorHAnsi"/>
      <w:lang w:val="es-ES" w:eastAsia="en-US"/>
    </w:rPr>
  </w:style>
  <w:style w:type="character" w:customStyle="1" w:styleId="TDC5Car">
    <w:name w:val="TDC 5 Car"/>
    <w:basedOn w:val="Fuentedeprrafopredeter"/>
    <w:link w:val="TDC5"/>
    <w:uiPriority w:val="5"/>
    <w:rsid w:val="00DD1D53"/>
    <w:rPr>
      <w:rFonts w:eastAsiaTheme="minorHAnsi"/>
      <w:lang w:val="es-ES" w:eastAsia="en-US"/>
    </w:rPr>
  </w:style>
  <w:style w:type="character" w:customStyle="1" w:styleId="TDC6Car">
    <w:name w:val="TDC 6 Car"/>
    <w:basedOn w:val="Fuentedeprrafopredeter"/>
    <w:link w:val="TDC6"/>
    <w:uiPriority w:val="5"/>
    <w:rsid w:val="00DD1D53"/>
    <w:rPr>
      <w:rFonts w:eastAsiaTheme="minorHAnsi"/>
      <w:lang w:val="es-ES" w:eastAsia="en-US"/>
    </w:rPr>
  </w:style>
  <w:style w:type="paragraph" w:styleId="TDC7">
    <w:name w:val="toc 7"/>
    <w:basedOn w:val="Normal"/>
    <w:next w:val="Normal"/>
    <w:autoRedefine/>
    <w:uiPriority w:val="39"/>
    <w:unhideWhenUsed/>
    <w:rsid w:val="00DD1D53"/>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DD1D53"/>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DD1D53"/>
    <w:pPr>
      <w:bidi/>
      <w:spacing w:after="100" w:line="259" w:lineRule="auto"/>
      <w:ind w:left="1760"/>
    </w:pPr>
    <w:rPr>
      <w:rFonts w:asciiTheme="minorHAnsi" w:hAnsiTheme="minorHAnsi" w:cstheme="minorBidi"/>
      <w:sz w:val="22"/>
      <w:szCs w:val="22"/>
      <w:lang w:val="en-US" w:eastAsia="zh-CN"/>
    </w:rPr>
  </w:style>
  <w:style w:type="table" w:customStyle="1" w:styleId="TableGrid1">
    <w:name w:val="Table Grid1"/>
    <w:basedOn w:val="Tablanormal"/>
    <w:rsid w:val="00DD1D53"/>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Refdecomentario">
    <w:name w:val="annotation reference"/>
    <w:basedOn w:val="Fuentedeprrafopredeter"/>
    <w:uiPriority w:val="99"/>
    <w:semiHidden/>
    <w:unhideWhenUsed/>
    <w:rsid w:val="00DD1D53"/>
    <w:rPr>
      <w:sz w:val="16"/>
      <w:szCs w:val="16"/>
    </w:rPr>
  </w:style>
  <w:style w:type="paragraph" w:styleId="Textocomentario">
    <w:name w:val="annotation text"/>
    <w:basedOn w:val="Normal"/>
    <w:link w:val="TextocomentarioCar"/>
    <w:uiPriority w:val="99"/>
    <w:semiHidden/>
    <w:unhideWhenUsed/>
    <w:rsid w:val="00DD1D53"/>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semiHidden/>
    <w:rsid w:val="00DD1D53"/>
    <w:rPr>
      <w:rFonts w:eastAsia="PMingLiU" w:cs="Simplified Arabic"/>
      <w:lang w:eastAsia="en-US"/>
    </w:rPr>
  </w:style>
  <w:style w:type="paragraph" w:styleId="Asuntodelcomentario">
    <w:name w:val="annotation subject"/>
    <w:basedOn w:val="Textocomentario"/>
    <w:next w:val="Textocomentario"/>
    <w:link w:val="AsuntodelcomentarioCar"/>
    <w:uiPriority w:val="99"/>
    <w:semiHidden/>
    <w:unhideWhenUsed/>
    <w:rsid w:val="00DD1D53"/>
    <w:rPr>
      <w:b/>
      <w:bCs/>
    </w:rPr>
  </w:style>
  <w:style w:type="character" w:customStyle="1" w:styleId="AsuntodelcomentarioCar">
    <w:name w:val="Asunto del comentario Car"/>
    <w:basedOn w:val="TextocomentarioCar"/>
    <w:link w:val="Asuntodelcomentario"/>
    <w:uiPriority w:val="99"/>
    <w:semiHidden/>
    <w:rsid w:val="00DD1D53"/>
    <w:rPr>
      <w:rFonts w:eastAsia="PMingLiU" w:cs="Simplified Arabic"/>
      <w:b/>
      <w:bCs/>
      <w:lang w:eastAsia="en-US"/>
    </w:rPr>
  </w:style>
  <w:style w:type="paragraph" w:customStyle="1" w:styleId="SingleTxtGA">
    <w:name w:val="_ Single Txt_GA"/>
    <w:basedOn w:val="Normal"/>
    <w:link w:val="SingleTxtGAChar"/>
    <w:qFormat/>
    <w:rsid w:val="002A12AA"/>
    <w:pPr>
      <w:tabs>
        <w:tab w:val="left" w:pos="1928"/>
        <w:tab w:val="left" w:pos="2608"/>
        <w:tab w:val="left" w:pos="3289"/>
        <w:tab w:val="left" w:pos="3969"/>
        <w:tab w:val="left" w:pos="4649"/>
        <w:tab w:val="left" w:pos="5330"/>
      </w:tabs>
      <w:suppressAutoHyphens/>
      <w:bidi/>
      <w:spacing w:after="120" w:line="360" w:lineRule="exact"/>
      <w:ind w:left="1247" w:right="1247"/>
      <w:jc w:val="lowKashida"/>
    </w:pPr>
    <w:rPr>
      <w:rFonts w:eastAsia="PMingLiU" w:cs="Simplified Arabic"/>
      <w:sz w:val="22"/>
      <w:szCs w:val="22"/>
      <w:lang w:val="en-GB" w:eastAsia="en-US"/>
    </w:rPr>
  </w:style>
  <w:style w:type="character" w:customStyle="1" w:styleId="SingleTxtGAChar">
    <w:name w:val="_ Single Txt_GA Char"/>
    <w:basedOn w:val="Fuentedeprrafopredeter"/>
    <w:link w:val="SingleTxtGA"/>
    <w:locked/>
    <w:rsid w:val="002A12AA"/>
    <w:rPr>
      <w:rFonts w:eastAsia="PMingLiU" w:cs="Simplified Arabic"/>
      <w:sz w:val="22"/>
      <w:szCs w:val="22"/>
      <w:lang w:val="en-GB" w:eastAsia="en-US"/>
    </w:rPr>
  </w:style>
  <w:style w:type="paragraph" w:customStyle="1" w:styleId="paragraph">
    <w:name w:val="paragraph"/>
    <w:basedOn w:val="Normal"/>
    <w:rsid w:val="002A12AA"/>
    <w:pPr>
      <w:spacing w:before="100" w:beforeAutospacing="1" w:after="100" w:afterAutospacing="1" w:line="240" w:lineRule="auto"/>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12</Pages>
  <Words>6237</Words>
  <Characters>32925</Characters>
  <Application>Microsoft Office Word</Application>
  <DocSecurity>0</DocSecurity>
  <Lines>828</Lines>
  <Paragraphs>424</Paragraphs>
  <ScaleCrop>false</ScaleCrop>
  <HeadingPairs>
    <vt:vector size="2" baseType="variant">
      <vt:variant>
        <vt:lpstr>Título</vt:lpstr>
      </vt:variant>
      <vt:variant>
        <vt:i4>1</vt:i4>
      </vt:variant>
    </vt:vector>
  </HeadingPairs>
  <TitlesOfParts>
    <vt:vector size="1" baseType="lpstr">
      <vt:lpstr>E/C.12/KWT/FCO/3</vt:lpstr>
    </vt:vector>
  </TitlesOfParts>
  <Company/>
  <LinksUpToDate>false</LinksUpToDate>
  <CharactersWithSpaces>38815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E/C.12/KWT/FCO/3</dc:title>
  <dc:subject/>
  <dc:creator>Juan-Carlos KOROL</dc:creator>
  <cp:keywords/>
  <cp:lastModifiedBy>Juan Korol</cp:lastModifiedBy>
  <cp:revision>3</cp:revision>
  <cp:lastPrinted>2023-12-06T13:50:00Z</cp:lastPrinted>
  <dcterms:created xsi:type="dcterms:W3CDTF">2023-12-06T13:50:00Z</dcterms:created>
  <dcterms:modified xsi:type="dcterms:W3CDTF">2023-12-06T13:51:00Z</dcterms:modified>
</cp:coreProperties>
</file>