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rsidP="007A3DF8">
            <w:pPr>
              <w:pStyle w:val="SingleTxtGC"/>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420F7C">
              <w:rPr>
                <w:sz w:val="20"/>
              </w:rPr>
              <w:t>/</w:t>
            </w:r>
            <w:r w:rsidR="0024446C">
              <w:t>C</w:t>
            </w:r>
            <w:r w:rsidR="00420F7C">
              <w:t>/</w:t>
            </w:r>
            <w:r w:rsidR="0024446C">
              <w:t>LIE</w:t>
            </w:r>
            <w:r w:rsidR="00420F7C">
              <w:t>/</w:t>
            </w:r>
            <w:r w:rsidR="0024446C">
              <w:t>CO</w:t>
            </w:r>
            <w:r w:rsidR="00420F7C">
              <w:t>/</w:t>
            </w:r>
            <w:r w:rsidR="0024446C">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420F7C" w:rsidP="00DA36A7">
            <w:pPr>
              <w:spacing w:before="240" w:line="240" w:lineRule="atLeast"/>
              <w:rPr>
                <w:sz w:val="20"/>
              </w:rPr>
            </w:pPr>
            <w:r>
              <w:rPr>
                <w:sz w:val="20"/>
              </w:rPr>
              <w:t xml:space="preserve">Distr.: </w:t>
            </w:r>
            <w:r w:rsidR="003916A2">
              <w:rPr>
                <w:sz w:val="20"/>
              </w:rPr>
              <w:t>General</w:t>
            </w:r>
          </w:p>
          <w:p w:rsidR="00E06285" w:rsidRPr="00DA36A7" w:rsidRDefault="0024446C">
            <w:pPr>
              <w:spacing w:line="240" w:lineRule="atLeast"/>
              <w:rPr>
                <w:sz w:val="20"/>
              </w:rPr>
            </w:pPr>
            <w:r>
              <w:t>5 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420F7C">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24446C" w:rsidRPr="0024446C">
        <w:rPr>
          <w:rFonts w:eastAsia="SimHei" w:hint="eastAsia"/>
          <w:szCs w:val="21"/>
        </w:rPr>
        <w:t>四十八届会议</w:t>
      </w:r>
    </w:p>
    <w:p w:rsidR="003916A2" w:rsidRPr="0024446C" w:rsidRDefault="001E53DE" w:rsidP="006465BF">
      <w:pPr>
        <w:rPr>
          <w:rFonts w:hint="eastAsia"/>
          <w:szCs w:val="21"/>
        </w:rPr>
      </w:pPr>
      <w:r>
        <w:rPr>
          <w:rFonts w:hint="eastAsia"/>
          <w:szCs w:val="21"/>
        </w:rPr>
        <w:t>2</w:t>
      </w:r>
      <w:r w:rsidR="0024446C" w:rsidRPr="0024446C">
        <w:rPr>
          <w:rFonts w:hint="eastAsia"/>
          <w:szCs w:val="21"/>
        </w:rPr>
        <w:t>011</w:t>
      </w:r>
      <w:r w:rsidR="0024446C" w:rsidRPr="0024446C">
        <w:rPr>
          <w:rFonts w:hint="eastAsia"/>
          <w:szCs w:val="21"/>
        </w:rPr>
        <w:t>年</w:t>
      </w:r>
      <w:r w:rsidR="0024446C" w:rsidRPr="0024446C">
        <w:rPr>
          <w:rFonts w:hint="eastAsia"/>
          <w:szCs w:val="21"/>
        </w:rPr>
        <w:t>1</w:t>
      </w:r>
      <w:r w:rsidR="0024446C" w:rsidRPr="0024446C">
        <w:rPr>
          <w:rFonts w:hint="eastAsia"/>
          <w:szCs w:val="21"/>
        </w:rPr>
        <w:t>月</w:t>
      </w:r>
      <w:r w:rsidR="0024446C" w:rsidRPr="0024446C">
        <w:rPr>
          <w:rFonts w:hint="eastAsia"/>
          <w:szCs w:val="21"/>
        </w:rPr>
        <w:t>17</w:t>
      </w:r>
      <w:r w:rsidR="0024446C" w:rsidRPr="0024446C">
        <w:rPr>
          <w:rFonts w:hint="eastAsia"/>
          <w:szCs w:val="21"/>
        </w:rPr>
        <w:t>日至</w:t>
      </w:r>
      <w:r w:rsidR="0024446C" w:rsidRPr="0024446C">
        <w:rPr>
          <w:rFonts w:hint="eastAsia"/>
          <w:szCs w:val="21"/>
        </w:rPr>
        <w:t>2</w:t>
      </w:r>
      <w:r w:rsidR="0024446C" w:rsidRPr="0024446C">
        <w:rPr>
          <w:rFonts w:hint="eastAsia"/>
          <w:szCs w:val="21"/>
        </w:rPr>
        <w:t>月</w:t>
      </w:r>
      <w:r w:rsidR="0024446C" w:rsidRPr="0024446C">
        <w:rPr>
          <w:rFonts w:hint="eastAsia"/>
          <w:szCs w:val="21"/>
        </w:rPr>
        <w:t>4</w:t>
      </w:r>
      <w:r w:rsidR="0024446C" w:rsidRPr="0024446C">
        <w:rPr>
          <w:rFonts w:hint="eastAsia"/>
          <w:szCs w:val="21"/>
        </w:rPr>
        <w:t>日</w:t>
      </w:r>
    </w:p>
    <w:p w:rsidR="003916A2" w:rsidRPr="003916A2" w:rsidRDefault="00A64FC3" w:rsidP="00FA36FD">
      <w:pPr>
        <w:pStyle w:val="HChGC"/>
        <w:spacing w:before="480"/>
        <w:rPr>
          <w:rFonts w:hint="eastAsia"/>
        </w:rPr>
      </w:pPr>
      <w:r>
        <w:rPr>
          <w:rFonts w:hint="eastAsia"/>
        </w:rPr>
        <w:tab/>
      </w:r>
      <w:r>
        <w:rPr>
          <w:rFonts w:hint="eastAsia"/>
        </w:rPr>
        <w:tab/>
      </w:r>
      <w:r w:rsidR="0024446C" w:rsidRPr="0024446C">
        <w:rPr>
          <w:rFonts w:hint="eastAsia"/>
        </w:rPr>
        <w:t>消除对妇女歧视委员会的结论性意见</w:t>
      </w:r>
    </w:p>
    <w:p w:rsidR="001B5B95" w:rsidRDefault="001B5B95" w:rsidP="003916A2">
      <w:pPr>
        <w:pStyle w:val="H1GC"/>
        <w:rPr>
          <w:rFonts w:hint="eastAsia"/>
        </w:rPr>
      </w:pPr>
      <w:r>
        <w:rPr>
          <w:rFonts w:hint="eastAsia"/>
        </w:rPr>
        <w:tab/>
      </w:r>
      <w:r>
        <w:rPr>
          <w:rFonts w:hint="eastAsia"/>
        </w:rPr>
        <w:tab/>
      </w:r>
      <w:r w:rsidR="0024446C" w:rsidRPr="0024446C">
        <w:rPr>
          <w:rFonts w:hint="eastAsia"/>
        </w:rPr>
        <w:t>列支敦士登</w:t>
      </w:r>
    </w:p>
    <w:p w:rsidR="00CA39DF" w:rsidRDefault="00420F7C" w:rsidP="0024446C">
      <w:pPr>
        <w:pStyle w:val="SingleTxtGC"/>
        <w:rPr>
          <w:rFonts w:hint="eastAsia"/>
        </w:rPr>
      </w:pPr>
      <w:r>
        <w:rPr>
          <w:rFonts w:hint="eastAsia"/>
        </w:rPr>
        <w:t>1.</w:t>
      </w:r>
      <w:r w:rsidR="00CA39DF">
        <w:rPr>
          <w:rFonts w:hint="eastAsia"/>
        </w:rPr>
        <w:t xml:space="preserve">  </w:t>
      </w:r>
      <w:r w:rsidR="0024446C" w:rsidRPr="0024446C">
        <w:t>委员会在</w:t>
      </w:r>
      <w:r w:rsidR="0024446C" w:rsidRPr="0024446C">
        <w:t>2011</w:t>
      </w:r>
      <w:r w:rsidR="0024446C" w:rsidRPr="0024446C">
        <w:rPr>
          <w:rFonts w:hint="eastAsia"/>
        </w:rPr>
        <w:t>年</w:t>
      </w:r>
      <w:r w:rsidR="0024446C" w:rsidRPr="0024446C">
        <w:t>1</w:t>
      </w:r>
      <w:r w:rsidR="0024446C" w:rsidRPr="0024446C">
        <w:t>月</w:t>
      </w:r>
      <w:r w:rsidR="0024446C" w:rsidRPr="0024446C">
        <w:t>20</w:t>
      </w:r>
      <w:r w:rsidR="0024446C" w:rsidRPr="0024446C">
        <w:t>日</w:t>
      </w:r>
      <w:r w:rsidR="0024446C" w:rsidRPr="0024446C">
        <w:rPr>
          <w:rFonts w:hint="eastAsia"/>
        </w:rPr>
        <w:t>的</w:t>
      </w:r>
      <w:r w:rsidR="0024446C" w:rsidRPr="0024446C">
        <w:t>第</w:t>
      </w:r>
      <w:r w:rsidR="0024446C" w:rsidRPr="0024446C">
        <w:rPr>
          <w:rFonts w:hint="eastAsia"/>
        </w:rPr>
        <w:t>965</w:t>
      </w:r>
      <w:r w:rsidR="0024446C" w:rsidRPr="0024446C">
        <w:rPr>
          <w:rFonts w:hint="eastAsia"/>
        </w:rPr>
        <w:t>次</w:t>
      </w:r>
      <w:r w:rsidR="0024446C" w:rsidRPr="0024446C">
        <w:t>和第</w:t>
      </w:r>
      <w:r w:rsidR="0024446C" w:rsidRPr="0024446C">
        <w:rPr>
          <w:rFonts w:hint="eastAsia"/>
        </w:rPr>
        <w:t>966</w:t>
      </w:r>
      <w:r w:rsidR="0024446C" w:rsidRPr="0024446C">
        <w:rPr>
          <w:rFonts w:hint="eastAsia"/>
        </w:rPr>
        <w:t>次会议</w:t>
      </w:r>
      <w:r>
        <w:t>(</w:t>
      </w:r>
      <w:r w:rsidR="0024446C" w:rsidRPr="0024446C">
        <w:t>CEDAW</w:t>
      </w:r>
      <w:r>
        <w:t>/</w:t>
      </w:r>
      <w:r w:rsidR="0024446C" w:rsidRPr="0024446C">
        <w:t>C</w:t>
      </w:r>
      <w:r>
        <w:t>/</w:t>
      </w:r>
      <w:r w:rsidR="0024446C" w:rsidRPr="0024446C">
        <w:t>SR.965</w:t>
      </w:r>
      <w:r w:rsidR="0024446C" w:rsidRPr="0024446C">
        <w:t>和</w:t>
      </w:r>
      <w:r w:rsidR="0024446C" w:rsidRPr="0024446C">
        <w:t>966</w:t>
      </w:r>
      <w:r>
        <w:t>)</w:t>
      </w:r>
      <w:r w:rsidR="0024446C" w:rsidRPr="0024446C">
        <w:rPr>
          <w:rFonts w:hint="eastAsia"/>
        </w:rPr>
        <w:t>上审议了</w:t>
      </w:r>
      <w:r w:rsidR="0024446C" w:rsidRPr="0024446C">
        <w:t>列支敦士登</w:t>
      </w:r>
      <w:r>
        <w:t>(</w:t>
      </w:r>
      <w:r w:rsidR="0024446C" w:rsidRPr="0024446C">
        <w:t>CEDAW</w:t>
      </w:r>
      <w:r>
        <w:t>/</w:t>
      </w:r>
      <w:r w:rsidR="0024446C" w:rsidRPr="0024446C">
        <w:t>C</w:t>
      </w:r>
      <w:r>
        <w:t>/</w:t>
      </w:r>
      <w:r w:rsidR="0024446C" w:rsidRPr="0024446C">
        <w:t>LIE</w:t>
      </w:r>
      <w:r>
        <w:t>/</w:t>
      </w:r>
      <w:r w:rsidR="0024446C" w:rsidRPr="0024446C">
        <w:t>4</w:t>
      </w:r>
      <w:r>
        <w:t>)</w:t>
      </w:r>
      <w:r w:rsidR="0024446C" w:rsidRPr="0024446C">
        <w:t>的第四次定期报告。委员会的议题和问题清单载于</w:t>
      </w:r>
      <w:r w:rsidR="0024446C" w:rsidRPr="0024446C">
        <w:t>CEDAW</w:t>
      </w:r>
      <w:r>
        <w:t>/</w:t>
      </w:r>
      <w:r w:rsidR="0024446C" w:rsidRPr="0024446C">
        <w:t>C</w:t>
      </w:r>
      <w:r>
        <w:t>/</w:t>
      </w:r>
      <w:r w:rsidR="0024446C" w:rsidRPr="0024446C">
        <w:t>LIE</w:t>
      </w:r>
      <w:r>
        <w:t>/</w:t>
      </w:r>
      <w:r w:rsidR="0024446C" w:rsidRPr="0024446C">
        <w:t>Q</w:t>
      </w:r>
      <w:r>
        <w:t>/4,</w:t>
      </w:r>
      <w:r w:rsidR="0024446C" w:rsidRPr="0024446C">
        <w:t>列支敦士登政府的答复</w:t>
      </w:r>
      <w:r w:rsidR="0024446C" w:rsidRPr="0024446C">
        <w:rPr>
          <w:rFonts w:hint="eastAsia"/>
        </w:rPr>
        <w:t>见</w:t>
      </w:r>
      <w:r w:rsidR="0024446C" w:rsidRPr="0024446C">
        <w:t>CEDAW</w:t>
      </w:r>
      <w:r>
        <w:t>/</w:t>
      </w:r>
      <w:r w:rsidR="0024446C" w:rsidRPr="0024446C">
        <w:t>C</w:t>
      </w:r>
      <w:r>
        <w:t>/</w:t>
      </w:r>
      <w:r w:rsidR="0024446C" w:rsidRPr="0024446C">
        <w:t>LIE</w:t>
      </w:r>
      <w:r>
        <w:t>/</w:t>
      </w:r>
      <w:r w:rsidR="00CA39DF">
        <w:rPr>
          <w:rFonts w:hint="eastAsia"/>
        </w:rPr>
        <w:t xml:space="preserve"> </w:t>
      </w:r>
      <w:r w:rsidR="0024446C" w:rsidRPr="0024446C">
        <w:t>Q</w:t>
      </w:r>
      <w:r>
        <w:t>/</w:t>
      </w:r>
      <w:r w:rsidR="0024446C" w:rsidRPr="0024446C">
        <w:t>4</w:t>
      </w:r>
      <w:r>
        <w:t>/</w:t>
      </w:r>
      <w:r w:rsidR="0024446C" w:rsidRPr="0024446C">
        <w:t>Add.1</w:t>
      </w:r>
      <w:r w:rsidR="0024446C" w:rsidRPr="0024446C">
        <w:t>。</w:t>
      </w:r>
    </w:p>
    <w:p w:rsidR="00CA39DF" w:rsidRDefault="00CA39DF" w:rsidP="00CA39DF">
      <w:pPr>
        <w:pStyle w:val="H1GC"/>
        <w:rPr>
          <w:rFonts w:hint="eastAsia"/>
        </w:rPr>
      </w:pPr>
      <w:r>
        <w:rPr>
          <w:rFonts w:hint="eastAsia"/>
        </w:rPr>
        <w:tab/>
      </w:r>
      <w:r w:rsidR="0024446C" w:rsidRPr="0024446C">
        <w:rPr>
          <w:rFonts w:hint="eastAsia"/>
        </w:rPr>
        <w:t>A.</w:t>
      </w:r>
      <w:r>
        <w:rPr>
          <w:rFonts w:hint="eastAsia"/>
        </w:rPr>
        <w:tab/>
      </w:r>
      <w:r w:rsidR="0024446C" w:rsidRPr="0024446C">
        <w:rPr>
          <w:rFonts w:hint="eastAsia"/>
        </w:rPr>
        <w:t>导言</w:t>
      </w:r>
    </w:p>
    <w:p w:rsidR="00CA39DF" w:rsidRDefault="00420F7C" w:rsidP="00CA39DF">
      <w:pPr>
        <w:pStyle w:val="SingleTxtGC"/>
      </w:pPr>
      <w:r>
        <w:t>2.</w:t>
      </w:r>
      <w:r w:rsidR="00CA39DF">
        <w:t xml:space="preserve">  </w:t>
      </w:r>
      <w:r w:rsidR="00CA39DF">
        <w:t>委员会</w:t>
      </w:r>
      <w:r w:rsidR="0024446C" w:rsidRPr="0024446C">
        <w:t>赞赏</w:t>
      </w:r>
      <w:r w:rsidR="0024446C" w:rsidRPr="0024446C">
        <w:rPr>
          <w:rFonts w:hint="eastAsia"/>
        </w:rPr>
        <w:t>缔约国的</w:t>
      </w:r>
      <w:r w:rsidR="0024446C" w:rsidRPr="0024446C">
        <w:t>第四次定期报告</w:t>
      </w:r>
      <w:r w:rsidR="00CA39DF">
        <w:rPr>
          <w:rFonts w:hint="eastAsia"/>
        </w:rPr>
        <w:t>。</w:t>
      </w:r>
      <w:r w:rsidR="0024446C" w:rsidRPr="0024446C">
        <w:rPr>
          <w:rFonts w:hint="eastAsia"/>
        </w:rPr>
        <w:t>报告</w:t>
      </w:r>
      <w:r w:rsidR="0024446C" w:rsidRPr="0024446C">
        <w:t>详</w:t>
      </w:r>
      <w:r w:rsidR="0024446C" w:rsidRPr="0024446C">
        <w:rPr>
          <w:rFonts w:hint="eastAsia"/>
        </w:rPr>
        <w:t>尽</w:t>
      </w:r>
      <w:r>
        <w:t>，</w:t>
      </w:r>
      <w:r w:rsidR="0024446C" w:rsidRPr="0024446C">
        <w:rPr>
          <w:rFonts w:hint="eastAsia"/>
        </w:rPr>
        <w:t>遵循了</w:t>
      </w:r>
      <w:r w:rsidR="0024446C" w:rsidRPr="0024446C">
        <w:t>委员会</w:t>
      </w:r>
      <w:r w:rsidR="0024446C" w:rsidRPr="0024446C">
        <w:rPr>
          <w:rFonts w:hint="eastAsia"/>
        </w:rPr>
        <w:t>关于</w:t>
      </w:r>
      <w:r w:rsidR="0024446C" w:rsidRPr="0024446C">
        <w:t>编写报告</w:t>
      </w:r>
      <w:r w:rsidR="0024446C" w:rsidRPr="0024446C">
        <w:rPr>
          <w:rFonts w:hint="eastAsia"/>
        </w:rPr>
        <w:t>的</w:t>
      </w:r>
      <w:r w:rsidR="0024446C" w:rsidRPr="0024446C">
        <w:t>准则</w:t>
      </w:r>
      <w:r>
        <w:rPr>
          <w:rFonts w:hint="eastAsia"/>
        </w:rPr>
        <w:t>，</w:t>
      </w:r>
      <w:r w:rsidR="0024446C" w:rsidRPr="0024446C">
        <w:rPr>
          <w:rFonts w:hint="eastAsia"/>
        </w:rPr>
        <w:t>并参照了</w:t>
      </w:r>
      <w:r w:rsidR="0024446C" w:rsidRPr="0024446C">
        <w:t>以前的结论性意见</w:t>
      </w:r>
      <w:r>
        <w:rPr>
          <w:rFonts w:hint="eastAsia"/>
        </w:rPr>
        <w:t>，</w:t>
      </w:r>
      <w:r w:rsidR="0024446C" w:rsidRPr="0024446C">
        <w:rPr>
          <w:rFonts w:hint="eastAsia"/>
        </w:rPr>
        <w:t>但报告中</w:t>
      </w:r>
      <w:r w:rsidR="0024446C" w:rsidRPr="0024446C">
        <w:t>缺</w:t>
      </w:r>
      <w:r w:rsidR="00CA39DF">
        <w:rPr>
          <w:rFonts w:hint="eastAsia"/>
        </w:rPr>
        <w:t>少</w:t>
      </w:r>
      <w:r w:rsidR="0024446C" w:rsidRPr="0024446C">
        <w:rPr>
          <w:rFonts w:hint="eastAsia"/>
        </w:rPr>
        <w:t>按</w:t>
      </w:r>
      <w:r w:rsidR="0024446C" w:rsidRPr="0024446C">
        <w:t>性别</w:t>
      </w:r>
      <w:r w:rsidR="0024446C" w:rsidRPr="0024446C">
        <w:rPr>
          <w:rFonts w:hint="eastAsia"/>
        </w:rPr>
        <w:t>分列的《公约》所涉某些领域妇女境况特别是</w:t>
      </w:r>
      <w:r w:rsidR="0024446C" w:rsidRPr="0024446C">
        <w:t>弱势群体妇女</w:t>
      </w:r>
      <w:r w:rsidR="0024446C" w:rsidRPr="0024446C">
        <w:rPr>
          <w:rFonts w:hint="eastAsia"/>
        </w:rPr>
        <w:t>境况的</w:t>
      </w:r>
      <w:r w:rsidR="00CA39DF">
        <w:t>统计和定性数据。委员会</w:t>
      </w:r>
      <w:r w:rsidR="0024446C" w:rsidRPr="0024446C">
        <w:t>赞赏缔约国的口头陈述</w:t>
      </w:r>
      <w:r w:rsidR="0024446C" w:rsidRPr="0024446C">
        <w:rPr>
          <w:rFonts w:hint="eastAsia"/>
        </w:rPr>
        <w:t>、对会前工作组所提议题和问题的</w:t>
      </w:r>
      <w:r w:rsidR="0024446C" w:rsidRPr="0024446C">
        <w:t>书面答复</w:t>
      </w:r>
      <w:r>
        <w:rPr>
          <w:rFonts w:hint="eastAsia"/>
        </w:rPr>
        <w:t>，</w:t>
      </w:r>
      <w:r w:rsidR="0024446C" w:rsidRPr="0024446C">
        <w:rPr>
          <w:rFonts w:hint="eastAsia"/>
        </w:rPr>
        <w:t>以及对委员会口头提出的问题的</w:t>
      </w:r>
      <w:r w:rsidR="0024446C" w:rsidRPr="0024446C">
        <w:t>进一步澄清</w:t>
      </w:r>
      <w:r w:rsidR="00CA39DF">
        <w:t>。</w:t>
      </w:r>
    </w:p>
    <w:p w:rsidR="00CA39DF" w:rsidRDefault="00420F7C" w:rsidP="00CA39DF">
      <w:pPr>
        <w:pStyle w:val="SingleTxtGC"/>
        <w:rPr>
          <w:rFonts w:hint="eastAsia"/>
        </w:rPr>
      </w:pPr>
      <w:r>
        <w:t>3.</w:t>
      </w:r>
      <w:r w:rsidR="00CA39DF">
        <w:t xml:space="preserve">  </w:t>
      </w:r>
      <w:r w:rsidR="0024446C" w:rsidRPr="00CA39DF">
        <w:rPr>
          <w:spacing w:val="2"/>
        </w:rPr>
        <w:t>委员会赞扬</w:t>
      </w:r>
      <w:r w:rsidR="0024446C" w:rsidRPr="00CA39DF">
        <w:rPr>
          <w:rFonts w:hint="eastAsia"/>
          <w:spacing w:val="2"/>
        </w:rPr>
        <w:t>缔约国派出了</w:t>
      </w:r>
      <w:r w:rsidR="0024446C" w:rsidRPr="00CA39DF">
        <w:rPr>
          <w:spacing w:val="2"/>
        </w:rPr>
        <w:t>代表团</w:t>
      </w:r>
      <w:r>
        <w:rPr>
          <w:spacing w:val="2"/>
        </w:rPr>
        <w:t>，</w:t>
      </w:r>
      <w:r w:rsidR="00CA39DF" w:rsidRPr="00CA39DF">
        <w:rPr>
          <w:rFonts w:hint="eastAsia"/>
          <w:spacing w:val="2"/>
        </w:rPr>
        <w:t>代表团</w:t>
      </w:r>
      <w:r w:rsidR="0024446C" w:rsidRPr="00CA39DF">
        <w:rPr>
          <w:spacing w:val="2"/>
        </w:rPr>
        <w:t>由列支敦士登</w:t>
      </w:r>
      <w:r w:rsidR="0024446C" w:rsidRPr="00CA39DF">
        <w:rPr>
          <w:rFonts w:hint="eastAsia"/>
          <w:spacing w:val="2"/>
        </w:rPr>
        <w:t>大</w:t>
      </w:r>
      <w:r w:rsidR="0024446C" w:rsidRPr="00CA39DF">
        <w:rPr>
          <w:spacing w:val="2"/>
        </w:rPr>
        <w:t>公国</w:t>
      </w:r>
      <w:r w:rsidR="0024446C" w:rsidRPr="00CA39DF">
        <w:rPr>
          <w:rFonts w:hint="eastAsia"/>
          <w:spacing w:val="2"/>
        </w:rPr>
        <w:t>外交部司长率领</w:t>
      </w:r>
      <w:r>
        <w:rPr>
          <w:spacing w:val="2"/>
        </w:rPr>
        <w:t>，</w:t>
      </w:r>
      <w:r w:rsidR="0024446C" w:rsidRPr="00CA39DF">
        <w:rPr>
          <w:spacing w:val="2"/>
        </w:rPr>
        <w:t>其成员包括平等机会</w:t>
      </w:r>
      <w:r w:rsidR="0024446C" w:rsidRPr="00CA39DF">
        <w:rPr>
          <w:rFonts w:hint="eastAsia"/>
          <w:spacing w:val="2"/>
        </w:rPr>
        <w:t>司司长</w:t>
      </w:r>
      <w:r w:rsidR="0024446C" w:rsidRPr="00CA39DF">
        <w:rPr>
          <w:spacing w:val="2"/>
        </w:rPr>
        <w:t>。委员会赞赏</w:t>
      </w:r>
      <w:r w:rsidR="0024446C" w:rsidRPr="00CA39DF">
        <w:rPr>
          <w:rFonts w:hint="eastAsia"/>
          <w:spacing w:val="2"/>
        </w:rPr>
        <w:t>代表团与委员会成员进行了</w:t>
      </w:r>
      <w:r w:rsidR="0024446C" w:rsidRPr="00CA39DF">
        <w:rPr>
          <w:spacing w:val="2"/>
        </w:rPr>
        <w:t>建设性对话</w:t>
      </w:r>
      <w:r>
        <w:rPr>
          <w:spacing w:val="2"/>
        </w:rPr>
        <w:t>，</w:t>
      </w:r>
      <w:r w:rsidR="00CA39DF" w:rsidRPr="00CA39DF">
        <w:rPr>
          <w:rFonts w:hint="eastAsia"/>
          <w:spacing w:val="2"/>
        </w:rPr>
        <w:t>但表示遗憾的是有些问题没有得到</w:t>
      </w:r>
      <w:r w:rsidR="0024446C" w:rsidRPr="00CA39DF">
        <w:rPr>
          <w:rFonts w:hint="eastAsia"/>
          <w:spacing w:val="2"/>
        </w:rPr>
        <w:t>答复</w:t>
      </w:r>
      <w:r>
        <w:rPr>
          <w:spacing w:val="2"/>
        </w:rPr>
        <w:t>，</w:t>
      </w:r>
      <w:r w:rsidR="0024446C" w:rsidRPr="00CA39DF">
        <w:rPr>
          <w:spacing w:val="2"/>
        </w:rPr>
        <w:t>而且</w:t>
      </w:r>
      <w:r w:rsidR="00CA39DF" w:rsidRPr="00CA39DF">
        <w:rPr>
          <w:rFonts w:hint="eastAsia"/>
          <w:spacing w:val="2"/>
        </w:rPr>
        <w:t>答复并不总是十分</w:t>
      </w:r>
      <w:r w:rsidR="0024446C" w:rsidRPr="00CA39DF">
        <w:rPr>
          <w:spacing w:val="2"/>
        </w:rPr>
        <w:t>明确和准确</w:t>
      </w:r>
      <w:r w:rsidR="00CA39DF">
        <w:rPr>
          <w:rFonts w:hint="eastAsia"/>
        </w:rPr>
        <w:t>。</w:t>
      </w:r>
    </w:p>
    <w:p w:rsidR="00CA39DF" w:rsidRDefault="00420F7C" w:rsidP="00CA39DF">
      <w:pPr>
        <w:pStyle w:val="SingleTxtGC"/>
      </w:pPr>
      <w:r>
        <w:t>4.</w:t>
      </w:r>
      <w:r w:rsidR="00CA39DF">
        <w:t xml:space="preserve">  </w:t>
      </w:r>
      <w:r w:rsidR="0024446C" w:rsidRPr="0024446C">
        <w:t>委员会欢迎缔约国</w:t>
      </w:r>
      <w:r w:rsidR="0024446C" w:rsidRPr="0024446C">
        <w:rPr>
          <w:rFonts w:hint="eastAsia"/>
        </w:rPr>
        <w:t>承认</w:t>
      </w:r>
      <w:r w:rsidR="0024446C" w:rsidRPr="0024446C">
        <w:t>妇女</w:t>
      </w:r>
      <w:r w:rsidR="0024446C" w:rsidRPr="0024446C">
        <w:rPr>
          <w:rFonts w:hint="eastAsia"/>
        </w:rPr>
        <w:t>和人权</w:t>
      </w:r>
      <w:r w:rsidR="0024446C" w:rsidRPr="0024446C">
        <w:t>非政府</w:t>
      </w:r>
      <w:r w:rsidR="0024446C" w:rsidRPr="0024446C">
        <w:rPr>
          <w:rFonts w:hint="eastAsia"/>
        </w:rPr>
        <w:t>组织在</w:t>
      </w:r>
      <w:r w:rsidR="0024446C" w:rsidRPr="0024446C">
        <w:t>缔约国</w:t>
      </w:r>
      <w:r w:rsidR="0024446C" w:rsidRPr="0024446C">
        <w:rPr>
          <w:rFonts w:hint="eastAsia"/>
        </w:rPr>
        <w:t>境内</w:t>
      </w:r>
      <w:r w:rsidR="0024446C" w:rsidRPr="0024446C">
        <w:t>执行</w:t>
      </w:r>
      <w:r w:rsidR="0024446C" w:rsidRPr="0024446C">
        <w:rPr>
          <w:rFonts w:hint="eastAsia"/>
        </w:rPr>
        <w:t>《</w:t>
      </w:r>
      <w:r w:rsidR="0024446C" w:rsidRPr="0024446C">
        <w:t>公约</w:t>
      </w:r>
      <w:r w:rsidR="0024446C" w:rsidRPr="0024446C">
        <w:rPr>
          <w:rFonts w:hint="eastAsia"/>
        </w:rPr>
        <w:t>》方面</w:t>
      </w:r>
      <w:r w:rsidR="0024446C" w:rsidRPr="0024446C">
        <w:t>所作的积极贡献</w:t>
      </w:r>
      <w:r w:rsidR="00CA39DF">
        <w:t>。</w:t>
      </w:r>
    </w:p>
    <w:p w:rsidR="00CA39DF" w:rsidRDefault="00CA39DF" w:rsidP="00A27517">
      <w:pPr>
        <w:pStyle w:val="H1GC"/>
        <w:rPr>
          <w:rFonts w:hint="eastAsia"/>
        </w:rPr>
      </w:pPr>
      <w:r>
        <w:rPr>
          <w:rFonts w:hint="eastAsia"/>
        </w:rPr>
        <w:tab/>
      </w:r>
      <w:r w:rsidR="0024446C" w:rsidRPr="0024446C">
        <w:rPr>
          <w:rFonts w:hint="eastAsia"/>
        </w:rPr>
        <w:t>B.</w:t>
      </w:r>
      <w:r>
        <w:rPr>
          <w:rFonts w:hint="eastAsia"/>
        </w:rPr>
        <w:tab/>
      </w:r>
      <w:r w:rsidR="0024446C" w:rsidRPr="0024446C">
        <w:rPr>
          <w:rFonts w:hint="eastAsia"/>
        </w:rPr>
        <w:t>积极方面</w:t>
      </w:r>
    </w:p>
    <w:p w:rsidR="00CA39DF" w:rsidRDefault="00420F7C" w:rsidP="00CA39DF">
      <w:pPr>
        <w:pStyle w:val="SingleTxtGC"/>
        <w:rPr>
          <w:rFonts w:hint="eastAsia"/>
        </w:rPr>
      </w:pPr>
      <w:r>
        <w:t>5.</w:t>
      </w:r>
      <w:r w:rsidR="00CA39DF">
        <w:t xml:space="preserve">  </w:t>
      </w:r>
      <w:r w:rsidR="0024446C" w:rsidRPr="0024446C">
        <w:t>委员会欢迎</w:t>
      </w:r>
      <w:r w:rsidR="0024446C" w:rsidRPr="0024446C">
        <w:rPr>
          <w:rFonts w:hint="eastAsia"/>
        </w:rPr>
        <w:t>缔约国批准《联合国打击跨国有组织犯罪公约关于预防、禁止和惩治贩运人口特别是妇女和儿童行为的补充议定书》。</w:t>
      </w:r>
    </w:p>
    <w:p w:rsidR="00CA39DF" w:rsidRDefault="00420F7C" w:rsidP="00CA39DF">
      <w:pPr>
        <w:pStyle w:val="SingleTxtGC"/>
        <w:rPr>
          <w:rFonts w:hint="eastAsia"/>
        </w:rPr>
      </w:pPr>
      <w:r>
        <w:t>6.</w:t>
      </w:r>
      <w:r w:rsidR="00CA39DF">
        <w:t xml:space="preserve">  </w:t>
      </w:r>
      <w:r w:rsidR="0024446C" w:rsidRPr="00BF1CF6">
        <w:rPr>
          <w:spacing w:val="6"/>
        </w:rPr>
        <w:t>委员会赞扬</w:t>
      </w:r>
      <w:r w:rsidR="0024446C" w:rsidRPr="00BF1CF6">
        <w:rPr>
          <w:rFonts w:hint="eastAsia"/>
          <w:spacing w:val="6"/>
        </w:rPr>
        <w:t>缔约国实施有关项目</w:t>
      </w:r>
      <w:r w:rsidR="0024446C" w:rsidRPr="00BF1CF6">
        <w:rPr>
          <w:spacing w:val="6"/>
        </w:rPr>
        <w:t>减少夜总会</w:t>
      </w:r>
      <w:r w:rsidR="0024446C" w:rsidRPr="00BF1CF6">
        <w:rPr>
          <w:rFonts w:hint="eastAsia"/>
          <w:spacing w:val="6"/>
        </w:rPr>
        <w:t>中</w:t>
      </w:r>
      <w:r w:rsidR="0024446C" w:rsidRPr="00BF1CF6">
        <w:rPr>
          <w:spacing w:val="6"/>
        </w:rPr>
        <w:t>的剥削关系</w:t>
      </w:r>
      <w:r w:rsidRPr="00BF1CF6">
        <w:rPr>
          <w:spacing w:val="6"/>
        </w:rPr>
        <w:t>，</w:t>
      </w:r>
      <w:r w:rsidR="0024446C" w:rsidRPr="00BF1CF6">
        <w:rPr>
          <w:spacing w:val="6"/>
        </w:rPr>
        <w:t>为</w:t>
      </w:r>
      <w:r w:rsidR="0024446C" w:rsidRPr="00BF1CF6">
        <w:rPr>
          <w:rFonts w:hint="eastAsia"/>
          <w:spacing w:val="6"/>
        </w:rPr>
        <w:t>可能遭受贩运者</w:t>
      </w:r>
      <w:r w:rsidR="0024446C" w:rsidRPr="00BF1CF6">
        <w:rPr>
          <w:spacing w:val="6"/>
        </w:rPr>
        <w:t>提供咨询和受害者</w:t>
      </w:r>
      <w:r w:rsidR="0024446C" w:rsidRPr="00BF1CF6">
        <w:rPr>
          <w:rFonts w:hint="eastAsia"/>
          <w:spacing w:val="6"/>
        </w:rPr>
        <w:t>援助</w:t>
      </w:r>
      <w:r w:rsidR="0024446C" w:rsidRPr="00BF1CF6">
        <w:rPr>
          <w:spacing w:val="6"/>
        </w:rPr>
        <w:t>方案</w:t>
      </w:r>
      <w:r w:rsidRPr="00BF1CF6">
        <w:rPr>
          <w:spacing w:val="6"/>
        </w:rPr>
        <w:t>，</w:t>
      </w:r>
      <w:r w:rsidR="0024446C" w:rsidRPr="00BF1CF6">
        <w:rPr>
          <w:rFonts w:hint="eastAsia"/>
          <w:spacing w:val="6"/>
        </w:rPr>
        <w:t>增加</w:t>
      </w:r>
      <w:r w:rsidR="0024446C" w:rsidRPr="00BF1CF6">
        <w:rPr>
          <w:spacing w:val="6"/>
        </w:rPr>
        <w:t>广大</w:t>
      </w:r>
      <w:r w:rsidR="0024446C" w:rsidRPr="00BF1CF6">
        <w:rPr>
          <w:rFonts w:hint="eastAsia"/>
          <w:spacing w:val="6"/>
        </w:rPr>
        <w:t>公众对</w:t>
      </w:r>
      <w:r w:rsidR="0024446C" w:rsidRPr="00BF1CF6">
        <w:rPr>
          <w:spacing w:val="6"/>
        </w:rPr>
        <w:t>妇女</w:t>
      </w:r>
      <w:r w:rsidR="0024446C" w:rsidRPr="00BF1CF6">
        <w:rPr>
          <w:rFonts w:hint="eastAsia"/>
          <w:spacing w:val="6"/>
        </w:rPr>
        <w:t>遭受</w:t>
      </w:r>
      <w:r w:rsidR="0024446C" w:rsidRPr="00BF1CF6">
        <w:rPr>
          <w:spacing w:val="6"/>
        </w:rPr>
        <w:t>贩</w:t>
      </w:r>
      <w:r w:rsidR="0024446C" w:rsidRPr="00BF1CF6">
        <w:rPr>
          <w:rFonts w:hint="eastAsia"/>
          <w:spacing w:val="6"/>
        </w:rPr>
        <w:t>运问题</w:t>
      </w:r>
      <w:r w:rsidR="0024446C" w:rsidRPr="00BF1CF6">
        <w:rPr>
          <w:spacing w:val="6"/>
        </w:rPr>
        <w:t>的</w:t>
      </w:r>
      <w:r w:rsidR="0024446C" w:rsidRPr="00BF1CF6">
        <w:rPr>
          <w:rFonts w:hint="eastAsia"/>
          <w:spacing w:val="6"/>
        </w:rPr>
        <w:t>了解</w:t>
      </w:r>
      <w:r w:rsidR="00CA39DF" w:rsidRPr="00BF1CF6">
        <w:rPr>
          <w:rFonts w:hint="eastAsia"/>
          <w:spacing w:val="6"/>
        </w:rPr>
        <w:t>。</w:t>
      </w:r>
    </w:p>
    <w:p w:rsidR="00CA39DF" w:rsidRDefault="00420F7C" w:rsidP="0024446C">
      <w:pPr>
        <w:pStyle w:val="SingleTxtGC"/>
        <w:rPr>
          <w:rFonts w:hint="eastAsia"/>
        </w:rPr>
      </w:pPr>
      <w:r>
        <w:t>7.</w:t>
      </w:r>
      <w:r w:rsidR="00CA39DF">
        <w:t xml:space="preserve">  </w:t>
      </w:r>
      <w:r w:rsidR="0024446C" w:rsidRPr="0024446C">
        <w:t>委员会欢迎缔约国</w:t>
      </w:r>
      <w:r w:rsidR="0024446C" w:rsidRPr="0024446C">
        <w:rPr>
          <w:rFonts w:hint="eastAsia"/>
        </w:rPr>
        <w:t>继续</w:t>
      </w:r>
      <w:r w:rsidR="0024446C" w:rsidRPr="0024446C">
        <w:t>为妇女</w:t>
      </w:r>
      <w:r w:rsidR="0024446C" w:rsidRPr="0024446C">
        <w:rPr>
          <w:rFonts w:hint="eastAsia"/>
        </w:rPr>
        <w:t>项目作出贡献</w:t>
      </w:r>
      <w:r>
        <w:rPr>
          <w:rFonts w:hint="eastAsia"/>
        </w:rPr>
        <w:t>，</w:t>
      </w:r>
      <w:r w:rsidR="0024446C" w:rsidRPr="0024446C">
        <w:rPr>
          <w:rFonts w:hint="eastAsia"/>
        </w:rPr>
        <w:t>继续在</w:t>
      </w:r>
      <w:r w:rsidR="0024446C" w:rsidRPr="0024446C">
        <w:t>国际人道主义和发展合作</w:t>
      </w:r>
      <w:r w:rsidR="0024446C" w:rsidRPr="0024446C">
        <w:rPr>
          <w:rFonts w:hint="eastAsia"/>
        </w:rPr>
        <w:t>的范围内促进</w:t>
      </w:r>
      <w:r w:rsidR="00CA39DF">
        <w:rPr>
          <w:rFonts w:hint="eastAsia"/>
        </w:rPr>
        <w:t>妇女</w:t>
      </w:r>
      <w:r w:rsidR="00DE4474">
        <w:rPr>
          <w:rFonts w:hint="eastAsia"/>
        </w:rPr>
        <w:t>的</w:t>
      </w:r>
      <w:r w:rsidR="0024446C" w:rsidRPr="0024446C">
        <w:rPr>
          <w:rFonts w:hint="eastAsia"/>
        </w:rPr>
        <w:t>人权</w:t>
      </w:r>
      <w:r>
        <w:rPr>
          <w:rFonts w:hint="eastAsia"/>
        </w:rPr>
        <w:t>，</w:t>
      </w:r>
      <w:r w:rsidR="0024446C" w:rsidRPr="0024446C">
        <w:t>国际人道主义和发展合作</w:t>
      </w:r>
      <w:r w:rsidR="0024446C" w:rsidRPr="0024446C">
        <w:rPr>
          <w:rFonts w:hint="eastAsia"/>
        </w:rPr>
        <w:t>资金</w:t>
      </w:r>
      <w:r w:rsidR="0024446C" w:rsidRPr="0024446C">
        <w:t>约</w:t>
      </w:r>
      <w:r w:rsidR="0024446C" w:rsidRPr="0024446C">
        <w:rPr>
          <w:rFonts w:hint="eastAsia"/>
        </w:rPr>
        <w:t>占缔约国</w:t>
      </w:r>
      <w:r w:rsidR="0024446C" w:rsidRPr="0024446C">
        <w:rPr>
          <w:rFonts w:hint="eastAsia"/>
        </w:rPr>
        <w:t>2009</w:t>
      </w:r>
      <w:r w:rsidR="0024446C" w:rsidRPr="0024446C">
        <w:rPr>
          <w:rFonts w:hint="eastAsia"/>
        </w:rPr>
        <w:t>年国</w:t>
      </w:r>
      <w:r w:rsidR="00CA39DF">
        <w:rPr>
          <w:rFonts w:hint="eastAsia"/>
        </w:rPr>
        <w:t>民总收入</w:t>
      </w:r>
      <w:r w:rsidR="0024446C" w:rsidRPr="0024446C">
        <w:rPr>
          <w:rFonts w:hint="eastAsia"/>
        </w:rPr>
        <w:t>的</w:t>
      </w:r>
      <w:r>
        <w:t>0.</w:t>
      </w:r>
      <w:r w:rsidR="0024446C" w:rsidRPr="0024446C">
        <w:t>6</w:t>
      </w:r>
      <w:r>
        <w:rPr>
          <w:rFonts w:hint="eastAsia"/>
        </w:rPr>
        <w:t>%</w:t>
      </w:r>
      <w:r w:rsidR="00CA39DF">
        <w:rPr>
          <w:rFonts w:hint="eastAsia"/>
        </w:rPr>
        <w:t>。</w:t>
      </w:r>
    </w:p>
    <w:p w:rsidR="0024446C" w:rsidRPr="0024446C" w:rsidRDefault="00CA39DF" w:rsidP="00CA39DF">
      <w:pPr>
        <w:pStyle w:val="H1GC"/>
        <w:rPr>
          <w:rFonts w:hint="eastAsia"/>
        </w:rPr>
      </w:pPr>
      <w:r>
        <w:rPr>
          <w:rFonts w:hint="eastAsia"/>
        </w:rPr>
        <w:tab/>
      </w:r>
      <w:r w:rsidR="0024446C" w:rsidRPr="0024446C">
        <w:rPr>
          <w:rFonts w:hint="eastAsia"/>
        </w:rPr>
        <w:t>C.</w:t>
      </w:r>
      <w:r w:rsidR="0024446C" w:rsidRPr="0024446C">
        <w:rPr>
          <w:rFonts w:hint="eastAsia"/>
        </w:rPr>
        <w:tab/>
      </w:r>
      <w:r w:rsidR="0024446C" w:rsidRPr="0024446C">
        <w:rPr>
          <w:rFonts w:hint="eastAsia"/>
        </w:rPr>
        <w:t>主要关注领域和建议</w:t>
      </w:r>
    </w:p>
    <w:p w:rsidR="0024446C" w:rsidRPr="00BF1CF6" w:rsidRDefault="00420F7C" w:rsidP="0024446C">
      <w:pPr>
        <w:pStyle w:val="SingleTxtGC"/>
        <w:rPr>
          <w:rFonts w:eastAsia="SimHei"/>
        </w:rPr>
      </w:pPr>
      <w:r w:rsidRPr="00BF1CF6">
        <w:rPr>
          <w:rFonts w:eastAsia="SimHei"/>
        </w:rPr>
        <w:t>8.</w:t>
      </w:r>
      <w:r w:rsidR="000C2AF1" w:rsidRPr="00BF1CF6">
        <w:rPr>
          <w:rFonts w:eastAsia="SimHei"/>
        </w:rPr>
        <w:t xml:space="preserve">  </w:t>
      </w:r>
      <w:r w:rsidR="0024446C" w:rsidRPr="00BF1CF6">
        <w:rPr>
          <w:rFonts w:eastAsia="SimHei"/>
          <w:spacing w:val="4"/>
        </w:rPr>
        <w:t>委员会回顾缔约国有义务系统和持续地执行《公约》的所有规定</w:t>
      </w:r>
      <w:r w:rsidRPr="00BF1CF6">
        <w:rPr>
          <w:rFonts w:eastAsia="SimHei"/>
          <w:spacing w:val="4"/>
        </w:rPr>
        <w:t>，</w:t>
      </w:r>
      <w:r w:rsidR="0024446C" w:rsidRPr="00BF1CF6">
        <w:rPr>
          <w:rFonts w:eastAsia="SimHei"/>
          <w:spacing w:val="4"/>
        </w:rPr>
        <w:t>认为本结论性意见所述关切和建议是要求缔约国在现在和提交下一次定期报告期间优先注意这些问题。为此</w:t>
      </w:r>
      <w:r w:rsidRPr="00BF1CF6">
        <w:rPr>
          <w:rFonts w:eastAsia="SimHei"/>
          <w:spacing w:val="4"/>
        </w:rPr>
        <w:t>，</w:t>
      </w:r>
      <w:r w:rsidR="0024446C" w:rsidRPr="00BF1CF6">
        <w:rPr>
          <w:rFonts w:eastAsia="SimHei"/>
          <w:spacing w:val="4"/>
        </w:rPr>
        <w:t>委员会敦促缔约国在执行活动中重点关注这些领域</w:t>
      </w:r>
      <w:r w:rsidRPr="00BF1CF6">
        <w:rPr>
          <w:rFonts w:eastAsia="SimHei"/>
          <w:spacing w:val="4"/>
        </w:rPr>
        <w:t>，</w:t>
      </w:r>
      <w:r w:rsidR="0024446C" w:rsidRPr="00BF1CF6">
        <w:rPr>
          <w:rFonts w:eastAsia="SimHei"/>
          <w:spacing w:val="4"/>
        </w:rPr>
        <w:t>在下一次定期报告中报告所采取的行动和所取得的成果。委员会还呼吁缔约国向有关政府机构、议会和司法机构转发本结论性意见</w:t>
      </w:r>
      <w:r w:rsidRPr="00BF1CF6">
        <w:rPr>
          <w:rFonts w:eastAsia="SimHei"/>
          <w:spacing w:val="4"/>
        </w:rPr>
        <w:t>，</w:t>
      </w:r>
      <w:r w:rsidR="0024446C" w:rsidRPr="00BF1CF6">
        <w:rPr>
          <w:rFonts w:eastAsia="SimHei"/>
          <w:spacing w:val="4"/>
        </w:rPr>
        <w:t>以确保得到充分执行。</w:t>
      </w:r>
    </w:p>
    <w:p w:rsidR="0024446C" w:rsidRPr="0024446C" w:rsidRDefault="000C2AF1" w:rsidP="00C0403E">
      <w:pPr>
        <w:pStyle w:val="H23GC"/>
        <w:spacing w:before="360"/>
        <w:rPr>
          <w:rFonts w:hint="eastAsia"/>
        </w:rPr>
      </w:pPr>
      <w:r>
        <w:rPr>
          <w:rFonts w:hint="eastAsia"/>
        </w:rPr>
        <w:tab/>
      </w:r>
      <w:r>
        <w:rPr>
          <w:rFonts w:hint="eastAsia"/>
        </w:rPr>
        <w:tab/>
      </w:r>
      <w:r w:rsidR="0024446C" w:rsidRPr="0024446C">
        <w:rPr>
          <w:rFonts w:hint="eastAsia"/>
        </w:rPr>
        <w:t>议会</w:t>
      </w:r>
    </w:p>
    <w:p w:rsidR="0024446C" w:rsidRPr="00A27517" w:rsidRDefault="00420F7C" w:rsidP="00BF1CF6">
      <w:pPr>
        <w:pStyle w:val="SingleTxtGC"/>
        <w:spacing w:after="140"/>
        <w:rPr>
          <w:rFonts w:eastAsia="SimHei" w:hint="eastAsia"/>
          <w:spacing w:val="8"/>
        </w:rPr>
      </w:pPr>
      <w:r w:rsidRPr="00BF1CF6">
        <w:rPr>
          <w:rFonts w:eastAsia="SimHei" w:hint="eastAsia"/>
        </w:rPr>
        <w:t>9.</w:t>
      </w:r>
      <w:r w:rsidR="00CA39DF" w:rsidRPr="00BF1CF6">
        <w:rPr>
          <w:rFonts w:eastAsia="SimHei" w:hint="eastAsia"/>
        </w:rPr>
        <w:t xml:space="preserve"> </w:t>
      </w:r>
      <w:r w:rsidR="0024446C" w:rsidRPr="00BF1CF6">
        <w:rPr>
          <w:rFonts w:eastAsia="SimHei" w:hint="eastAsia"/>
        </w:rPr>
        <w:t xml:space="preserve"> </w:t>
      </w:r>
      <w:r w:rsidR="0024446C" w:rsidRPr="00A27517">
        <w:rPr>
          <w:rFonts w:eastAsia="SimHei" w:hint="eastAsia"/>
          <w:spacing w:val="8"/>
        </w:rPr>
        <w:t>委员会重申政府缔约国对充分履行《公约》义务负有首要和特别责任。强调《</w:t>
      </w:r>
      <w:r w:rsidR="0024446C" w:rsidRPr="00A27517">
        <w:rPr>
          <w:rFonts w:eastAsia="SimHei" w:hint="eastAsia"/>
        </w:rPr>
        <w:t>公约》对政府所有部门都具有约束力</w:t>
      </w:r>
      <w:r w:rsidRPr="00A27517">
        <w:rPr>
          <w:rFonts w:eastAsia="SimHei" w:hint="eastAsia"/>
        </w:rPr>
        <w:t>，</w:t>
      </w:r>
      <w:r w:rsidR="0024446C" w:rsidRPr="00A27517">
        <w:rPr>
          <w:rFonts w:eastAsia="SimHei" w:hint="eastAsia"/>
        </w:rPr>
        <w:t>请缔约国鼓励议会按照其程序在落</w:t>
      </w:r>
      <w:r w:rsidR="0024446C" w:rsidRPr="00A27517">
        <w:rPr>
          <w:rFonts w:eastAsia="SimHei" w:hint="eastAsia"/>
          <w:spacing w:val="8"/>
        </w:rPr>
        <w:t>实本结论性意见和完成缔约国下一次报告进程方面酌情采取必要步骤。</w:t>
      </w:r>
    </w:p>
    <w:p w:rsidR="0024446C" w:rsidRPr="0024446C" w:rsidRDefault="000C2AF1" w:rsidP="00BF1CF6">
      <w:pPr>
        <w:pStyle w:val="H23GC"/>
        <w:rPr>
          <w:rFonts w:hint="eastAsia"/>
        </w:rPr>
      </w:pPr>
      <w:r>
        <w:rPr>
          <w:rFonts w:hint="eastAsia"/>
        </w:rPr>
        <w:tab/>
      </w:r>
      <w:r>
        <w:rPr>
          <w:rFonts w:hint="eastAsia"/>
        </w:rPr>
        <w:tab/>
      </w:r>
      <w:r w:rsidR="0024446C" w:rsidRPr="0024446C">
        <w:rPr>
          <w:rFonts w:hint="eastAsia"/>
        </w:rPr>
        <w:t>宣传公约及其任择议定书</w:t>
      </w:r>
    </w:p>
    <w:p w:rsidR="0024446C" w:rsidRPr="00A27517" w:rsidRDefault="0024446C" w:rsidP="007A3DF8">
      <w:pPr>
        <w:pStyle w:val="SingleTxtGC"/>
        <w:rPr>
          <w:rFonts w:hint="eastAsia"/>
        </w:rPr>
      </w:pPr>
      <w:r w:rsidRPr="0024446C">
        <w:rPr>
          <w:rFonts w:hint="eastAsia"/>
        </w:rPr>
        <w:t>1</w:t>
      </w:r>
      <w:r w:rsidR="00420F7C">
        <w:rPr>
          <w:rFonts w:hint="eastAsia"/>
        </w:rPr>
        <w:t>0.</w:t>
      </w:r>
      <w:r w:rsidR="000C2AF1">
        <w:rPr>
          <w:rFonts w:hint="eastAsia"/>
        </w:rPr>
        <w:t xml:space="preserve">  </w:t>
      </w:r>
      <w:r w:rsidRPr="00A27517">
        <w:rPr>
          <w:rFonts w:hint="eastAsia"/>
        </w:rPr>
        <w:t>委员会重申它在以前的结论性意见中表示的关切</w:t>
      </w:r>
      <w:r w:rsidR="00420F7C" w:rsidRPr="00A27517">
        <w:rPr>
          <w:rFonts w:hint="eastAsia"/>
        </w:rPr>
        <w:t>(</w:t>
      </w:r>
      <w:r w:rsidRPr="00A27517">
        <w:rPr>
          <w:rFonts w:hint="eastAsia"/>
        </w:rPr>
        <w:t>CEDAW</w:t>
      </w:r>
      <w:r w:rsidR="00420F7C" w:rsidRPr="00A27517">
        <w:rPr>
          <w:rFonts w:hint="eastAsia"/>
        </w:rPr>
        <w:t>/</w:t>
      </w:r>
      <w:r w:rsidRPr="00A27517">
        <w:rPr>
          <w:rFonts w:hint="eastAsia"/>
        </w:rPr>
        <w:t>C</w:t>
      </w:r>
      <w:r w:rsidR="00420F7C" w:rsidRPr="00A27517">
        <w:rPr>
          <w:rFonts w:hint="eastAsia"/>
        </w:rPr>
        <w:t>/</w:t>
      </w:r>
      <w:r w:rsidRPr="00A27517">
        <w:rPr>
          <w:rFonts w:hint="eastAsia"/>
        </w:rPr>
        <w:t>LIE</w:t>
      </w:r>
      <w:r w:rsidR="00420F7C" w:rsidRPr="00A27517">
        <w:rPr>
          <w:rFonts w:hint="eastAsia"/>
        </w:rPr>
        <w:t>/</w:t>
      </w:r>
      <w:r w:rsidRPr="00A27517">
        <w:rPr>
          <w:rFonts w:hint="eastAsia"/>
        </w:rPr>
        <w:t>CO</w:t>
      </w:r>
      <w:r w:rsidR="00420F7C" w:rsidRPr="00A27517">
        <w:rPr>
          <w:rFonts w:hint="eastAsia"/>
        </w:rPr>
        <w:t>/3,</w:t>
      </w:r>
      <w:r w:rsidRPr="00A27517">
        <w:rPr>
          <w:rFonts w:hint="eastAsia"/>
        </w:rPr>
        <w:t xml:space="preserve"> </w:t>
      </w:r>
      <w:r w:rsidRPr="00C0403E">
        <w:rPr>
          <w:rFonts w:hint="eastAsia"/>
        </w:rPr>
        <w:t>第</w:t>
      </w:r>
      <w:r w:rsidRPr="00C0403E">
        <w:rPr>
          <w:rFonts w:hint="eastAsia"/>
        </w:rPr>
        <w:t>9</w:t>
      </w:r>
      <w:r w:rsidRPr="00C0403E">
        <w:rPr>
          <w:rFonts w:hint="eastAsia"/>
        </w:rPr>
        <w:t>段</w:t>
      </w:r>
      <w:r w:rsidR="00420F7C" w:rsidRPr="00C0403E">
        <w:rPr>
          <w:rFonts w:hint="eastAsia"/>
        </w:rPr>
        <w:t>)</w:t>
      </w:r>
      <w:r w:rsidR="00420F7C" w:rsidRPr="00C0403E">
        <w:rPr>
          <w:rFonts w:hint="eastAsia"/>
        </w:rPr>
        <w:t>：</w:t>
      </w:r>
      <w:r w:rsidRPr="00C0403E">
        <w:rPr>
          <w:rFonts w:hint="eastAsia"/>
        </w:rPr>
        <w:t>虽</w:t>
      </w:r>
      <w:r w:rsidR="00983230">
        <w:rPr>
          <w:rFonts w:hint="eastAsia"/>
        </w:rPr>
        <w:t>然</w:t>
      </w:r>
      <w:r w:rsidR="00983230" w:rsidRPr="00983230">
        <w:rPr>
          <w:rFonts w:hint="eastAsia"/>
        </w:rPr>
        <w:t>《公约》</w:t>
      </w:r>
      <w:r w:rsidR="00983230">
        <w:rPr>
          <w:rFonts w:hint="eastAsia"/>
        </w:rPr>
        <w:t>可以</w:t>
      </w:r>
      <w:r w:rsidR="000D55F5">
        <w:rPr>
          <w:rFonts w:hint="eastAsia"/>
        </w:rPr>
        <w:t>直接</w:t>
      </w:r>
      <w:r w:rsidR="000D55F5" w:rsidRPr="007A3DF8">
        <w:rPr>
          <w:rFonts w:hint="eastAsia"/>
          <w:spacing w:val="2"/>
        </w:rPr>
        <w:t>适用，但</w:t>
      </w:r>
      <w:r w:rsidRPr="007A3DF8">
        <w:rPr>
          <w:rFonts w:hint="eastAsia"/>
          <w:spacing w:val="2"/>
        </w:rPr>
        <w:t>没有受到其他区域法律文书</w:t>
      </w:r>
      <w:r w:rsidR="00420F7C" w:rsidRPr="007A3DF8">
        <w:rPr>
          <w:rFonts w:hint="eastAsia"/>
          <w:spacing w:val="2"/>
        </w:rPr>
        <w:t>，</w:t>
      </w:r>
      <w:r w:rsidRPr="007A3DF8">
        <w:rPr>
          <w:rFonts w:hint="eastAsia"/>
          <w:spacing w:val="2"/>
        </w:rPr>
        <w:t>如《欧洲人权和基本</w:t>
      </w:r>
      <w:r w:rsidR="000C2AF1" w:rsidRPr="007A3DF8">
        <w:rPr>
          <w:rFonts w:hint="eastAsia"/>
          <w:spacing w:val="2"/>
        </w:rPr>
        <w:t>自由公约》的同等</w:t>
      </w:r>
      <w:r w:rsidRPr="007A3DF8">
        <w:rPr>
          <w:rFonts w:hint="eastAsia"/>
          <w:spacing w:val="2"/>
        </w:rPr>
        <w:t>程度的</w:t>
      </w:r>
      <w:r w:rsidR="000C2AF1" w:rsidRPr="007A3DF8">
        <w:rPr>
          <w:rFonts w:hint="eastAsia"/>
          <w:spacing w:val="2"/>
        </w:rPr>
        <w:t>关注和</w:t>
      </w:r>
      <w:r w:rsidRPr="007A3DF8">
        <w:rPr>
          <w:rFonts w:hint="eastAsia"/>
          <w:spacing w:val="2"/>
        </w:rPr>
        <w:t>重视。因此</w:t>
      </w:r>
      <w:r w:rsidR="00420F7C" w:rsidRPr="007A3DF8">
        <w:rPr>
          <w:rFonts w:hint="eastAsia"/>
          <w:spacing w:val="2"/>
        </w:rPr>
        <w:t>，</w:t>
      </w:r>
      <w:r w:rsidRPr="007A3DF8">
        <w:rPr>
          <w:rFonts w:hint="eastAsia"/>
          <w:spacing w:val="2"/>
        </w:rPr>
        <w:t>不经常将《公约》当作制订消除对妇女歧视和促进性别平</w:t>
      </w:r>
      <w:r w:rsidRPr="00C0403E">
        <w:rPr>
          <w:rFonts w:hint="eastAsia"/>
        </w:rPr>
        <w:t>等的各种措施</w:t>
      </w:r>
      <w:r w:rsidR="00420F7C" w:rsidRPr="00C0403E">
        <w:rPr>
          <w:rFonts w:hint="eastAsia"/>
        </w:rPr>
        <w:t>，</w:t>
      </w:r>
      <w:r w:rsidRPr="00C0403E">
        <w:rPr>
          <w:rFonts w:hint="eastAsia"/>
        </w:rPr>
        <w:t>包括立法和政策措施的基础。委员会重申它关切在法庭审理中不援引《公约》规定</w:t>
      </w:r>
      <w:r w:rsidR="00420F7C" w:rsidRPr="00C0403E">
        <w:rPr>
          <w:rFonts w:hint="eastAsia"/>
        </w:rPr>
        <w:t>，</w:t>
      </w:r>
      <w:r w:rsidRPr="00C0403E">
        <w:rPr>
          <w:rFonts w:hint="eastAsia"/>
        </w:rPr>
        <w:t>这表明妇女以及司法机构和法律业者对《公约》及其任择议定书规定的妇女权利以及委员会一般性建议了</w:t>
      </w:r>
      <w:r w:rsidRPr="00A27517">
        <w:rPr>
          <w:rFonts w:hint="eastAsia"/>
        </w:rPr>
        <w:t>解不多。</w:t>
      </w:r>
    </w:p>
    <w:p w:rsidR="0024446C" w:rsidRPr="00BF1CF6" w:rsidRDefault="0024446C" w:rsidP="00BF1CF6">
      <w:pPr>
        <w:pStyle w:val="SingleTxtGC"/>
        <w:rPr>
          <w:rFonts w:eastAsia="SimHei" w:hint="eastAsia"/>
          <w:spacing w:val="4"/>
        </w:rPr>
      </w:pPr>
      <w:r w:rsidRPr="00BF1CF6">
        <w:rPr>
          <w:rFonts w:eastAsia="SimHei"/>
        </w:rPr>
        <w:t>1</w:t>
      </w:r>
      <w:r w:rsidR="00420F7C" w:rsidRPr="00BF1CF6">
        <w:rPr>
          <w:rFonts w:eastAsia="SimHei"/>
        </w:rPr>
        <w:t>1.</w:t>
      </w:r>
      <w:r w:rsidR="000C2AF1" w:rsidRPr="00BF1CF6">
        <w:rPr>
          <w:rFonts w:eastAsia="SimHei"/>
        </w:rPr>
        <w:t xml:space="preserve">  </w:t>
      </w:r>
      <w:r w:rsidRPr="00BF1CF6">
        <w:rPr>
          <w:rFonts w:eastAsia="SimHei"/>
          <w:spacing w:val="4"/>
        </w:rPr>
        <w:t>委员会重申它以前的建议</w:t>
      </w:r>
      <w:r w:rsidR="00420F7C" w:rsidRPr="00BF1CF6">
        <w:rPr>
          <w:rFonts w:eastAsia="SimHei"/>
          <w:spacing w:val="4"/>
        </w:rPr>
        <w:t>，</w:t>
      </w:r>
      <w:r w:rsidRPr="00BF1CF6">
        <w:rPr>
          <w:rFonts w:eastAsia="SimHei"/>
          <w:spacing w:val="4"/>
        </w:rPr>
        <w:t>吁请缔约国在有关国际义务之外</w:t>
      </w:r>
      <w:r w:rsidR="00420F7C" w:rsidRPr="00BF1CF6">
        <w:rPr>
          <w:rFonts w:eastAsia="SimHei"/>
          <w:spacing w:val="4"/>
        </w:rPr>
        <w:t>，</w:t>
      </w:r>
      <w:r w:rsidRPr="00BF1CF6">
        <w:rPr>
          <w:rFonts w:eastAsia="SimHei"/>
          <w:spacing w:val="4"/>
        </w:rPr>
        <w:t>承认《公约》是消除对妇女的歧视和确保实质性性别平等的最相关和最具法律约束力的人权文书</w:t>
      </w:r>
      <w:r w:rsidR="00420F7C" w:rsidRPr="00BF1CF6">
        <w:rPr>
          <w:rFonts w:eastAsia="SimHei"/>
          <w:spacing w:val="4"/>
        </w:rPr>
        <w:t>，</w:t>
      </w:r>
      <w:r w:rsidRPr="00BF1CF6">
        <w:rPr>
          <w:rFonts w:eastAsia="SimHei"/>
          <w:spacing w:val="4"/>
        </w:rPr>
        <w:t>并将《公约》的所有实质性规定纳入国内法。委员会特别敦促缔约国在修订《性别平等法》时更加重视《公约》。它还吁请缔约国确保《公约》及其任择议定书以及委员会的一般性建议和关于单个来文和调查的意见</w:t>
      </w:r>
      <w:r w:rsidR="00420F7C" w:rsidRPr="00BF1CF6">
        <w:rPr>
          <w:rFonts w:eastAsia="SimHei"/>
          <w:spacing w:val="4"/>
        </w:rPr>
        <w:t>，</w:t>
      </w:r>
      <w:r w:rsidRPr="00BF1CF6">
        <w:rPr>
          <w:rFonts w:eastAsia="SimHei"/>
          <w:spacing w:val="4"/>
        </w:rPr>
        <w:t>成为法官、律师和检察官的重要</w:t>
      </w:r>
      <w:r w:rsidR="005947BF" w:rsidRPr="00BF1CF6">
        <w:rPr>
          <w:rFonts w:eastAsia="SimHei"/>
          <w:spacing w:val="4"/>
        </w:rPr>
        <w:t>培训</w:t>
      </w:r>
      <w:r w:rsidRPr="00BF1CF6">
        <w:rPr>
          <w:rFonts w:eastAsia="SimHei"/>
          <w:spacing w:val="4"/>
        </w:rPr>
        <w:t>内容</w:t>
      </w:r>
      <w:r w:rsidR="00420F7C" w:rsidRPr="00BF1CF6">
        <w:rPr>
          <w:rFonts w:eastAsia="SimHei"/>
          <w:spacing w:val="4"/>
        </w:rPr>
        <w:t>，</w:t>
      </w:r>
      <w:r w:rsidRPr="00BF1CF6">
        <w:rPr>
          <w:rFonts w:eastAsia="SimHei"/>
          <w:spacing w:val="4"/>
        </w:rPr>
        <w:t>使他们能够直接援引《公约》的规定。它还重申它请求缔约国增加妇女对《公约》权利以及任择议定书规定的来文和调查程序的了解。</w:t>
      </w:r>
    </w:p>
    <w:p w:rsidR="0024446C" w:rsidRPr="0024446C" w:rsidRDefault="005947BF" w:rsidP="00A27517">
      <w:pPr>
        <w:pStyle w:val="H23GC"/>
        <w:spacing w:before="300"/>
        <w:rPr>
          <w:rFonts w:hint="eastAsia"/>
        </w:rPr>
      </w:pPr>
      <w:r>
        <w:rPr>
          <w:rFonts w:hint="eastAsia"/>
        </w:rPr>
        <w:tab/>
      </w:r>
      <w:r>
        <w:rPr>
          <w:rFonts w:hint="eastAsia"/>
        </w:rPr>
        <w:tab/>
      </w:r>
      <w:r w:rsidR="0024446C" w:rsidRPr="0024446C">
        <w:rPr>
          <w:rFonts w:hint="eastAsia"/>
        </w:rPr>
        <w:t>保留</w:t>
      </w:r>
    </w:p>
    <w:p w:rsidR="0024446C" w:rsidRPr="0024446C" w:rsidRDefault="0024446C" w:rsidP="00BF1CF6">
      <w:pPr>
        <w:pStyle w:val="SingleTxtGC"/>
        <w:spacing w:after="140"/>
        <w:rPr>
          <w:rFonts w:hint="eastAsia"/>
        </w:rPr>
      </w:pPr>
      <w:r w:rsidRPr="0024446C">
        <w:rPr>
          <w:rFonts w:hint="eastAsia"/>
        </w:rPr>
        <w:t>1</w:t>
      </w:r>
      <w:r w:rsidR="00420F7C">
        <w:rPr>
          <w:rFonts w:hint="eastAsia"/>
        </w:rPr>
        <w:t>2.</w:t>
      </w:r>
      <w:r w:rsidR="000C2AF1">
        <w:rPr>
          <w:rFonts w:hint="eastAsia"/>
        </w:rPr>
        <w:t xml:space="preserve">  </w:t>
      </w:r>
      <w:r w:rsidRPr="0024446C">
        <w:rPr>
          <w:rFonts w:hint="eastAsia"/>
        </w:rPr>
        <w:t>委员会注意到列支敦士登大公国的王位继承遵循特别的自治法</w:t>
      </w:r>
      <w:r w:rsidR="00420F7C">
        <w:rPr>
          <w:rFonts w:hint="eastAsia"/>
        </w:rPr>
        <w:t>，</w:t>
      </w:r>
      <w:r w:rsidRPr="0024446C">
        <w:rPr>
          <w:rFonts w:hint="eastAsia"/>
        </w:rPr>
        <w:t>但仍然关切缔约国对《公约》第一条的保留剥夺了女性的继承权。它尤其关切这一排除的强烈象征意义</w:t>
      </w:r>
      <w:r w:rsidR="00420F7C">
        <w:rPr>
          <w:rFonts w:hint="eastAsia"/>
        </w:rPr>
        <w:t>，</w:t>
      </w:r>
      <w:r w:rsidRPr="0024446C">
        <w:rPr>
          <w:rFonts w:hint="eastAsia"/>
        </w:rPr>
        <w:t>以及其对缔约国执行整个公约的潜在影响。</w:t>
      </w:r>
    </w:p>
    <w:p w:rsidR="0024446C" w:rsidRPr="00BF1CF6" w:rsidRDefault="0024446C" w:rsidP="00BF1CF6">
      <w:pPr>
        <w:pStyle w:val="SingleTxtGC"/>
        <w:spacing w:after="140"/>
        <w:rPr>
          <w:rFonts w:eastAsia="SimHei"/>
        </w:rPr>
      </w:pPr>
      <w:r w:rsidRPr="00BF1CF6">
        <w:rPr>
          <w:rFonts w:eastAsia="SimHei"/>
        </w:rPr>
        <w:t>1</w:t>
      </w:r>
      <w:r w:rsidR="00420F7C" w:rsidRPr="00BF1CF6">
        <w:rPr>
          <w:rFonts w:eastAsia="SimHei"/>
        </w:rPr>
        <w:t>3.</w:t>
      </w:r>
      <w:r w:rsidR="000C2AF1" w:rsidRPr="00BF1CF6">
        <w:rPr>
          <w:rFonts w:eastAsia="SimHei"/>
        </w:rPr>
        <w:t xml:space="preserve">  </w:t>
      </w:r>
      <w:r w:rsidRPr="00BF1CF6">
        <w:rPr>
          <w:rFonts w:eastAsia="SimHei"/>
        </w:rPr>
        <w:t>委员会重申它以前的建议</w:t>
      </w:r>
      <w:r w:rsidR="00420F7C" w:rsidRPr="00BF1CF6">
        <w:rPr>
          <w:rFonts w:eastAsia="SimHei"/>
        </w:rPr>
        <w:t>，</w:t>
      </w:r>
      <w:r w:rsidRPr="00BF1CF6">
        <w:rPr>
          <w:rFonts w:eastAsia="SimHei"/>
        </w:rPr>
        <w:t>呼吁缔约国加强努力撤消对《公约》第一条的保留。</w:t>
      </w:r>
    </w:p>
    <w:p w:rsidR="0024446C" w:rsidRPr="0024446C" w:rsidRDefault="005947BF" w:rsidP="00A27517">
      <w:pPr>
        <w:pStyle w:val="H23GC"/>
        <w:spacing w:before="300"/>
        <w:rPr>
          <w:rFonts w:hint="eastAsia"/>
        </w:rPr>
      </w:pPr>
      <w:r>
        <w:rPr>
          <w:rFonts w:hint="eastAsia"/>
        </w:rPr>
        <w:tab/>
      </w:r>
      <w:r>
        <w:rPr>
          <w:rFonts w:hint="eastAsia"/>
        </w:rPr>
        <w:tab/>
      </w:r>
      <w:r w:rsidR="0024446C" w:rsidRPr="0024446C">
        <w:rPr>
          <w:rFonts w:hint="eastAsia"/>
        </w:rPr>
        <w:t>提高妇女地位的国家机构</w:t>
      </w:r>
    </w:p>
    <w:p w:rsidR="0024446C" w:rsidRPr="0024446C" w:rsidRDefault="0024446C" w:rsidP="00BF1CF6">
      <w:pPr>
        <w:pStyle w:val="SingleTxtGC"/>
        <w:spacing w:after="140"/>
        <w:rPr>
          <w:rFonts w:hint="eastAsia"/>
        </w:rPr>
      </w:pPr>
      <w:r w:rsidRPr="0024446C">
        <w:rPr>
          <w:rFonts w:hint="eastAsia"/>
        </w:rPr>
        <w:t>1</w:t>
      </w:r>
      <w:r w:rsidR="00420F7C">
        <w:rPr>
          <w:rFonts w:hint="eastAsia"/>
        </w:rPr>
        <w:t>4.</w:t>
      </w:r>
      <w:r w:rsidR="000C2AF1">
        <w:rPr>
          <w:rFonts w:hint="eastAsia"/>
        </w:rPr>
        <w:t xml:space="preserve">  </w:t>
      </w:r>
      <w:r w:rsidRPr="00BF1CF6">
        <w:rPr>
          <w:rFonts w:hint="eastAsia"/>
          <w:spacing w:val="4"/>
        </w:rPr>
        <w:t>委员会表示关切缔约国扩展了以前只负责性别平等事务的平等机会局的职责范围</w:t>
      </w:r>
      <w:r w:rsidR="00420F7C" w:rsidRPr="00BF1CF6">
        <w:rPr>
          <w:rFonts w:hint="eastAsia"/>
          <w:spacing w:val="4"/>
        </w:rPr>
        <w:t>，</w:t>
      </w:r>
      <w:r w:rsidRPr="00BF1CF6">
        <w:rPr>
          <w:rFonts w:hint="eastAsia"/>
          <w:spacing w:val="4"/>
        </w:rPr>
        <w:t>增列了一系列歧视问题</w:t>
      </w:r>
      <w:r w:rsidR="00420F7C" w:rsidRPr="00BF1CF6">
        <w:rPr>
          <w:rFonts w:hint="eastAsia"/>
          <w:spacing w:val="4"/>
        </w:rPr>
        <w:t>，</w:t>
      </w:r>
      <w:r w:rsidRPr="00BF1CF6">
        <w:rPr>
          <w:rFonts w:hint="eastAsia"/>
          <w:spacing w:val="4"/>
        </w:rPr>
        <w:t>在没有专门的促进妇女权利国家机构的情况下</w:t>
      </w:r>
      <w:r w:rsidR="00420F7C" w:rsidRPr="00BF1CF6">
        <w:rPr>
          <w:rFonts w:hint="eastAsia"/>
          <w:spacing w:val="4"/>
        </w:rPr>
        <w:t>，</w:t>
      </w:r>
      <w:r w:rsidRPr="00BF1CF6">
        <w:rPr>
          <w:rFonts w:hint="eastAsia"/>
          <w:spacing w:val="4"/>
        </w:rPr>
        <w:t>可能削弱缔约国提高妇女地位国家机构的职能。委员会指出</w:t>
      </w:r>
      <w:r w:rsidR="00420F7C" w:rsidRPr="00BF1CF6">
        <w:rPr>
          <w:rFonts w:hint="eastAsia"/>
          <w:spacing w:val="4"/>
        </w:rPr>
        <w:t>，</w:t>
      </w:r>
      <w:r w:rsidRPr="00BF1CF6">
        <w:rPr>
          <w:rFonts w:hint="eastAsia"/>
          <w:spacing w:val="4"/>
        </w:rPr>
        <w:t>平等</w:t>
      </w:r>
      <w:r w:rsidR="005947BF" w:rsidRPr="00BF1CF6">
        <w:rPr>
          <w:rFonts w:hint="eastAsia"/>
          <w:spacing w:val="4"/>
        </w:rPr>
        <w:t>机会</w:t>
      </w:r>
      <w:r w:rsidRPr="00BF1CF6">
        <w:rPr>
          <w:rFonts w:hint="eastAsia"/>
          <w:spacing w:val="4"/>
        </w:rPr>
        <w:t>局只有一名雇员负责处理性别平等问题</w:t>
      </w:r>
      <w:r w:rsidR="00420F7C" w:rsidRPr="00BF1CF6">
        <w:rPr>
          <w:rFonts w:hint="eastAsia"/>
          <w:spacing w:val="4"/>
        </w:rPr>
        <w:t>，</w:t>
      </w:r>
      <w:r w:rsidRPr="00BF1CF6">
        <w:rPr>
          <w:rFonts w:hint="eastAsia"/>
          <w:spacing w:val="4"/>
        </w:rPr>
        <w:t>也无权审议妇女提出的侵权申诉。在这方面</w:t>
      </w:r>
      <w:r w:rsidR="00420F7C" w:rsidRPr="00BF1CF6">
        <w:rPr>
          <w:rFonts w:hint="eastAsia"/>
          <w:spacing w:val="4"/>
        </w:rPr>
        <w:t>，</w:t>
      </w:r>
      <w:r w:rsidRPr="00BF1CF6">
        <w:rPr>
          <w:rFonts w:hint="eastAsia"/>
          <w:spacing w:val="4"/>
        </w:rPr>
        <w:t>委员会还关切缔约国没有独立的国家人权机构。</w:t>
      </w:r>
    </w:p>
    <w:p w:rsidR="0024446C" w:rsidRPr="00BF1CF6" w:rsidRDefault="0024446C" w:rsidP="00BF1CF6">
      <w:pPr>
        <w:pStyle w:val="SingleTxtGC"/>
        <w:spacing w:after="140"/>
        <w:rPr>
          <w:rFonts w:eastAsia="SimHei"/>
        </w:rPr>
      </w:pPr>
      <w:r w:rsidRPr="00BF1CF6">
        <w:rPr>
          <w:rFonts w:eastAsia="SimHei"/>
        </w:rPr>
        <w:t>1</w:t>
      </w:r>
      <w:r w:rsidR="00420F7C" w:rsidRPr="00BF1CF6">
        <w:rPr>
          <w:rFonts w:eastAsia="SimHei"/>
        </w:rPr>
        <w:t>5.</w:t>
      </w:r>
      <w:r w:rsidR="000C2AF1" w:rsidRPr="00BF1CF6">
        <w:rPr>
          <w:rFonts w:eastAsia="SimHei"/>
        </w:rPr>
        <w:t xml:space="preserve">  </w:t>
      </w:r>
      <w:r w:rsidRPr="00BF1CF6">
        <w:rPr>
          <w:rFonts w:eastAsia="SimHei"/>
        </w:rPr>
        <w:t>委员会回顾其第</w:t>
      </w:r>
      <w:r w:rsidRPr="00BF1CF6">
        <w:rPr>
          <w:rFonts w:eastAsia="SimHei"/>
        </w:rPr>
        <w:t>6</w:t>
      </w:r>
      <w:r w:rsidRPr="00BF1CF6">
        <w:rPr>
          <w:rFonts w:eastAsia="SimHei"/>
          <w:sz w:val="10"/>
          <w:szCs w:val="10"/>
        </w:rPr>
        <w:t xml:space="preserve"> </w:t>
      </w:r>
      <w:r w:rsidR="00420F7C" w:rsidRPr="00BF1CF6">
        <w:rPr>
          <w:rFonts w:eastAsia="SimHei"/>
        </w:rPr>
        <w:t>(</w:t>
      </w:r>
      <w:r w:rsidRPr="00BF1CF6">
        <w:rPr>
          <w:rFonts w:eastAsia="SimHei"/>
        </w:rPr>
        <w:t>1988</w:t>
      </w:r>
      <w:r w:rsidR="00420F7C" w:rsidRPr="00BF1CF6">
        <w:rPr>
          <w:rFonts w:eastAsia="SimHei"/>
        </w:rPr>
        <w:t>)</w:t>
      </w:r>
      <w:r w:rsidRPr="00BF1CF6">
        <w:rPr>
          <w:rFonts w:eastAsia="SimHei"/>
        </w:rPr>
        <w:t>号一般性建议</w:t>
      </w:r>
      <w:r w:rsidR="00420F7C" w:rsidRPr="00BF1CF6">
        <w:rPr>
          <w:rFonts w:eastAsia="SimHei"/>
        </w:rPr>
        <w:t>，</w:t>
      </w:r>
      <w:r w:rsidRPr="00BF1CF6">
        <w:rPr>
          <w:rFonts w:eastAsia="SimHei"/>
        </w:rPr>
        <w:t>《北京行动纲要》载明的指导方针</w:t>
      </w:r>
      <w:r w:rsidR="00420F7C" w:rsidRPr="00BF1CF6">
        <w:rPr>
          <w:rFonts w:eastAsia="SimHei"/>
        </w:rPr>
        <w:t>，</w:t>
      </w:r>
      <w:r w:rsidRPr="00BF1CF6">
        <w:rPr>
          <w:rFonts w:eastAsia="SimHei"/>
        </w:rPr>
        <w:t>尤其是创造必要条件促进国家机构有效运作</w:t>
      </w:r>
      <w:r w:rsidR="00420F7C" w:rsidRPr="00BF1CF6">
        <w:rPr>
          <w:rFonts w:eastAsia="SimHei"/>
        </w:rPr>
        <w:t>，</w:t>
      </w:r>
      <w:r w:rsidR="005947BF" w:rsidRPr="00BF1CF6">
        <w:rPr>
          <w:rFonts w:eastAsia="SimHei"/>
        </w:rPr>
        <w:t>包括配备足够人员和资金</w:t>
      </w:r>
      <w:r w:rsidRPr="00BF1CF6">
        <w:rPr>
          <w:rFonts w:eastAsia="SimHei"/>
        </w:rPr>
        <w:t>的指导方针</w:t>
      </w:r>
      <w:r w:rsidR="00420F7C" w:rsidRPr="00BF1CF6">
        <w:rPr>
          <w:rFonts w:eastAsia="SimHei"/>
        </w:rPr>
        <w:t>，</w:t>
      </w:r>
      <w:r w:rsidRPr="00BF1CF6">
        <w:rPr>
          <w:rFonts w:eastAsia="SimHei"/>
        </w:rPr>
        <w:t>以及其第</w:t>
      </w:r>
      <w:r w:rsidRPr="00BF1CF6">
        <w:rPr>
          <w:rFonts w:eastAsia="SimHei"/>
        </w:rPr>
        <w:t>28</w:t>
      </w:r>
      <w:r w:rsidRPr="00BF1CF6">
        <w:rPr>
          <w:rFonts w:eastAsia="SimHei"/>
        </w:rPr>
        <w:t>号一般性建议</w:t>
      </w:r>
      <w:r w:rsidR="00420F7C" w:rsidRPr="00BF1CF6">
        <w:rPr>
          <w:rFonts w:eastAsia="SimHei"/>
        </w:rPr>
        <w:t>，</w:t>
      </w:r>
      <w:r w:rsidRPr="00BF1CF6">
        <w:rPr>
          <w:rFonts w:eastAsia="SimHei"/>
        </w:rPr>
        <w:t>建议缔约国</w:t>
      </w:r>
      <w:r w:rsidR="00420F7C" w:rsidRPr="00BF1CF6">
        <w:rPr>
          <w:rFonts w:eastAsia="SimHei"/>
        </w:rPr>
        <w:t>：</w:t>
      </w:r>
    </w:p>
    <w:p w:rsidR="0024446C" w:rsidRPr="003B616F" w:rsidRDefault="0024446C" w:rsidP="00BF1CF6">
      <w:pPr>
        <w:pStyle w:val="SingleTxtGC"/>
        <w:numPr>
          <w:ilvl w:val="0"/>
          <w:numId w:val="4"/>
        </w:numPr>
        <w:spacing w:after="140"/>
        <w:rPr>
          <w:rFonts w:eastAsia="SimHei"/>
          <w:spacing w:val="6"/>
        </w:rPr>
      </w:pPr>
      <w:r w:rsidRPr="00BF1CF6">
        <w:rPr>
          <w:rFonts w:eastAsia="SimHei"/>
          <w:spacing w:val="4"/>
        </w:rPr>
        <w:t>采取必</w:t>
      </w:r>
      <w:r w:rsidRPr="003B616F">
        <w:rPr>
          <w:rFonts w:eastAsia="SimHei"/>
          <w:spacing w:val="6"/>
        </w:rPr>
        <w:t>要步骤</w:t>
      </w:r>
      <w:r w:rsidR="00420F7C" w:rsidRPr="003B616F">
        <w:rPr>
          <w:rFonts w:eastAsia="SimHei"/>
          <w:spacing w:val="6"/>
        </w:rPr>
        <w:t>，</w:t>
      </w:r>
      <w:r w:rsidRPr="003B616F">
        <w:rPr>
          <w:rFonts w:eastAsia="SimHei"/>
          <w:spacing w:val="6"/>
        </w:rPr>
        <w:t>确保平等机会局优先注意妇女不受歧视以及摈弃所有其他歧视理由确保其享受性别平等</w:t>
      </w:r>
      <w:r w:rsidR="00420F7C" w:rsidRPr="003B616F">
        <w:rPr>
          <w:rFonts w:eastAsia="SimHei"/>
          <w:spacing w:val="6"/>
        </w:rPr>
        <w:t>，</w:t>
      </w:r>
      <w:r w:rsidRPr="003B616F">
        <w:rPr>
          <w:rFonts w:eastAsia="SimHei"/>
          <w:spacing w:val="6"/>
        </w:rPr>
        <w:t>加强平等机会局拟订和执行性别平等领域的立法和政策</w:t>
      </w:r>
      <w:r w:rsidR="00420F7C" w:rsidRPr="003B616F">
        <w:rPr>
          <w:rFonts w:eastAsia="SimHei"/>
          <w:spacing w:val="6"/>
        </w:rPr>
        <w:t>，</w:t>
      </w:r>
      <w:r w:rsidRPr="003B616F">
        <w:rPr>
          <w:rFonts w:eastAsia="SimHei"/>
          <w:spacing w:val="6"/>
        </w:rPr>
        <w:t>对此提出咨询意见</w:t>
      </w:r>
      <w:r w:rsidR="00420F7C" w:rsidRPr="003B616F">
        <w:rPr>
          <w:rFonts w:eastAsia="SimHei"/>
          <w:spacing w:val="6"/>
        </w:rPr>
        <w:t>，</w:t>
      </w:r>
      <w:r w:rsidRPr="003B616F">
        <w:rPr>
          <w:rFonts w:eastAsia="SimHei"/>
          <w:spacing w:val="6"/>
        </w:rPr>
        <w:t>并协助和监督有关法律和政策的落实</w:t>
      </w:r>
      <w:r w:rsidR="00420F7C" w:rsidRPr="003B616F">
        <w:rPr>
          <w:rFonts w:eastAsia="SimHei"/>
          <w:spacing w:val="6"/>
        </w:rPr>
        <w:t>；</w:t>
      </w:r>
    </w:p>
    <w:p w:rsidR="0024446C" w:rsidRPr="00BF1CF6" w:rsidRDefault="0024446C" w:rsidP="00BF1CF6">
      <w:pPr>
        <w:pStyle w:val="SingleTxtGC"/>
        <w:numPr>
          <w:ilvl w:val="0"/>
          <w:numId w:val="4"/>
        </w:numPr>
        <w:spacing w:after="140"/>
        <w:rPr>
          <w:rFonts w:eastAsia="SimHei"/>
        </w:rPr>
      </w:pPr>
      <w:r w:rsidRPr="00BF1CF6">
        <w:rPr>
          <w:rFonts w:eastAsia="SimHei"/>
        </w:rPr>
        <w:t>根据巴黎原则</w:t>
      </w:r>
      <w:r w:rsidR="00420F7C" w:rsidRPr="00BF1CF6">
        <w:rPr>
          <w:rFonts w:eastAsia="SimHei"/>
        </w:rPr>
        <w:t>(</w:t>
      </w:r>
      <w:r w:rsidRPr="00BF1CF6">
        <w:rPr>
          <w:rFonts w:eastAsia="SimHei"/>
        </w:rPr>
        <w:t>大会</w:t>
      </w:r>
      <w:r w:rsidRPr="00BF1CF6">
        <w:rPr>
          <w:rFonts w:eastAsia="SimHei"/>
        </w:rPr>
        <w:t>1993</w:t>
      </w:r>
      <w:r w:rsidRPr="00BF1CF6">
        <w:rPr>
          <w:rFonts w:eastAsia="SimHei"/>
        </w:rPr>
        <w:t>年</w:t>
      </w:r>
      <w:r w:rsidRPr="00BF1CF6">
        <w:rPr>
          <w:rFonts w:eastAsia="SimHei"/>
        </w:rPr>
        <w:t>12</w:t>
      </w:r>
      <w:r w:rsidRPr="00BF1CF6">
        <w:rPr>
          <w:rFonts w:eastAsia="SimHei"/>
        </w:rPr>
        <w:t>月</w:t>
      </w:r>
      <w:r w:rsidRPr="00BF1CF6">
        <w:rPr>
          <w:rFonts w:eastAsia="SimHei"/>
        </w:rPr>
        <w:t>20</w:t>
      </w:r>
      <w:r w:rsidRPr="00BF1CF6">
        <w:rPr>
          <w:rFonts w:eastAsia="SimHei"/>
        </w:rPr>
        <w:t>日第</w:t>
      </w:r>
      <w:r w:rsidRPr="00BF1CF6">
        <w:rPr>
          <w:rFonts w:eastAsia="SimHei"/>
        </w:rPr>
        <w:t>48</w:t>
      </w:r>
      <w:r w:rsidR="00420F7C" w:rsidRPr="00BF1CF6">
        <w:rPr>
          <w:rFonts w:eastAsia="SimHei"/>
        </w:rPr>
        <w:t>/</w:t>
      </w:r>
      <w:r w:rsidRPr="00BF1CF6">
        <w:rPr>
          <w:rFonts w:eastAsia="SimHei"/>
        </w:rPr>
        <w:t>134</w:t>
      </w:r>
      <w:r w:rsidRPr="00BF1CF6">
        <w:rPr>
          <w:rFonts w:eastAsia="SimHei"/>
        </w:rPr>
        <w:t>号决议</w:t>
      </w:r>
      <w:r w:rsidR="00420F7C" w:rsidRPr="00BF1CF6">
        <w:rPr>
          <w:rFonts w:eastAsia="SimHei"/>
        </w:rPr>
        <w:t>，</w:t>
      </w:r>
      <w:r w:rsidRPr="00BF1CF6">
        <w:rPr>
          <w:rFonts w:eastAsia="SimHei"/>
        </w:rPr>
        <w:t>附件</w:t>
      </w:r>
      <w:r w:rsidR="00420F7C" w:rsidRPr="00BF1CF6">
        <w:rPr>
          <w:rFonts w:eastAsia="SimHei"/>
        </w:rPr>
        <w:t>)</w:t>
      </w:r>
      <w:r w:rsidR="00420F7C" w:rsidRPr="00BF1CF6">
        <w:rPr>
          <w:rFonts w:eastAsia="SimHei"/>
        </w:rPr>
        <w:t>，</w:t>
      </w:r>
      <w:r w:rsidRPr="00BF1CF6">
        <w:rPr>
          <w:rFonts w:eastAsia="SimHei"/>
        </w:rPr>
        <w:t>考虑建立独立的国家人权机构或其他专门机构</w:t>
      </w:r>
      <w:r w:rsidR="00420F7C" w:rsidRPr="00BF1CF6">
        <w:rPr>
          <w:rFonts w:eastAsia="SimHei"/>
        </w:rPr>
        <w:t>，</w:t>
      </w:r>
      <w:r w:rsidRPr="00BF1CF6">
        <w:rPr>
          <w:rFonts w:eastAsia="SimHei"/>
        </w:rPr>
        <w:t>审议妇女提出的侵权申诉</w:t>
      </w:r>
      <w:r w:rsidR="00420F7C" w:rsidRPr="00BF1CF6">
        <w:rPr>
          <w:rFonts w:eastAsia="SimHei"/>
        </w:rPr>
        <w:t>，</w:t>
      </w:r>
      <w:r w:rsidRPr="00BF1CF6">
        <w:rPr>
          <w:rFonts w:eastAsia="SimHei"/>
        </w:rPr>
        <w:t>并对此发表意见或提出建议。</w:t>
      </w:r>
    </w:p>
    <w:p w:rsidR="0024446C" w:rsidRPr="0024446C" w:rsidRDefault="005947BF" w:rsidP="00A27517">
      <w:pPr>
        <w:pStyle w:val="H23GC"/>
        <w:spacing w:before="300"/>
        <w:rPr>
          <w:rFonts w:hint="eastAsia"/>
        </w:rPr>
      </w:pPr>
      <w:r>
        <w:rPr>
          <w:rFonts w:hint="eastAsia"/>
        </w:rPr>
        <w:tab/>
      </w:r>
      <w:r>
        <w:rPr>
          <w:rFonts w:hint="eastAsia"/>
        </w:rPr>
        <w:tab/>
      </w:r>
      <w:r w:rsidR="0024446C" w:rsidRPr="0024446C">
        <w:rPr>
          <w:rFonts w:hint="eastAsia"/>
        </w:rPr>
        <w:t>临时特别措施</w:t>
      </w:r>
    </w:p>
    <w:p w:rsidR="0024446C" w:rsidRPr="0024446C" w:rsidRDefault="0024446C" w:rsidP="00BF1CF6">
      <w:pPr>
        <w:pStyle w:val="SingleTxtGC"/>
        <w:spacing w:after="140"/>
        <w:rPr>
          <w:rFonts w:hint="eastAsia"/>
        </w:rPr>
      </w:pPr>
      <w:r w:rsidRPr="0024446C">
        <w:rPr>
          <w:rFonts w:hint="eastAsia"/>
        </w:rPr>
        <w:t>1</w:t>
      </w:r>
      <w:r w:rsidR="00420F7C">
        <w:rPr>
          <w:rFonts w:hint="eastAsia"/>
        </w:rPr>
        <w:t>6.</w:t>
      </w:r>
      <w:r w:rsidR="000C2AF1">
        <w:rPr>
          <w:rFonts w:hint="eastAsia"/>
        </w:rPr>
        <w:t xml:space="preserve">  </w:t>
      </w:r>
      <w:r w:rsidRPr="0024446C">
        <w:rPr>
          <w:rFonts w:hint="eastAsia"/>
        </w:rPr>
        <w:t>委员会重申表示关切缔约国只是有限地执行《公约》第四条第</w:t>
      </w:r>
      <w:r w:rsidRPr="0024446C">
        <w:rPr>
          <w:rFonts w:hint="eastAsia"/>
        </w:rPr>
        <w:t>1</w:t>
      </w:r>
      <w:r w:rsidRPr="0024446C">
        <w:rPr>
          <w:rFonts w:hint="eastAsia"/>
        </w:rPr>
        <w:t>款</w:t>
      </w:r>
      <w:r w:rsidR="00420F7C">
        <w:rPr>
          <w:rFonts w:hint="eastAsia"/>
        </w:rPr>
        <w:t>，</w:t>
      </w:r>
      <w:r w:rsidRPr="0024446C">
        <w:rPr>
          <w:rFonts w:hint="eastAsia"/>
        </w:rPr>
        <w:t>特别是没有采取临时特别措施来促进妇女参与政治和经济生活</w:t>
      </w:r>
      <w:r w:rsidR="00420F7C">
        <w:rPr>
          <w:rFonts w:hint="eastAsia"/>
        </w:rPr>
        <w:t>，</w:t>
      </w:r>
      <w:r w:rsidR="005947BF">
        <w:rPr>
          <w:rFonts w:hint="eastAsia"/>
        </w:rPr>
        <w:t>消除</w:t>
      </w:r>
      <w:r w:rsidRPr="0024446C">
        <w:rPr>
          <w:rFonts w:hint="eastAsia"/>
        </w:rPr>
        <w:t>事实上</w:t>
      </w:r>
      <w:r w:rsidR="000D55F5">
        <w:rPr>
          <w:rFonts w:hint="eastAsia"/>
        </w:rPr>
        <w:t>对</w:t>
      </w:r>
      <w:r w:rsidR="005947BF">
        <w:rPr>
          <w:rFonts w:hint="eastAsia"/>
        </w:rPr>
        <w:t>贫困</w:t>
      </w:r>
      <w:r w:rsidRPr="0024446C">
        <w:rPr>
          <w:rFonts w:hint="eastAsia"/>
        </w:rPr>
        <w:t>妇女群体的歧视。</w:t>
      </w:r>
    </w:p>
    <w:p w:rsidR="0024446C" w:rsidRPr="00A27517" w:rsidRDefault="0024446C" w:rsidP="00A27517">
      <w:pPr>
        <w:pStyle w:val="SingleTxtGC"/>
        <w:pageBreakBefore/>
        <w:spacing w:after="140"/>
        <w:rPr>
          <w:rFonts w:eastAsia="SimHei"/>
        </w:rPr>
      </w:pPr>
      <w:r w:rsidRPr="00A27517">
        <w:rPr>
          <w:rFonts w:eastAsia="SimHei"/>
        </w:rPr>
        <w:t>1</w:t>
      </w:r>
      <w:r w:rsidR="00420F7C" w:rsidRPr="00A27517">
        <w:rPr>
          <w:rFonts w:eastAsia="SimHei"/>
        </w:rPr>
        <w:t>7.</w:t>
      </w:r>
      <w:r w:rsidR="000C2AF1" w:rsidRPr="00A27517">
        <w:rPr>
          <w:rFonts w:eastAsia="SimHei"/>
        </w:rPr>
        <w:t xml:space="preserve">  </w:t>
      </w:r>
      <w:r w:rsidRPr="00A27517">
        <w:rPr>
          <w:rFonts w:eastAsia="SimHei"/>
        </w:rPr>
        <w:t>委员会建议缔约国根据《公约》第四条第</w:t>
      </w:r>
      <w:r w:rsidRPr="00A27517">
        <w:rPr>
          <w:rFonts w:eastAsia="SimHei"/>
        </w:rPr>
        <w:t>1</w:t>
      </w:r>
      <w:r w:rsidRPr="00A27517">
        <w:rPr>
          <w:rFonts w:eastAsia="SimHei"/>
        </w:rPr>
        <w:t>款</w:t>
      </w:r>
      <w:r w:rsidR="00420F7C" w:rsidRPr="00A27517">
        <w:rPr>
          <w:rFonts w:eastAsia="SimHei"/>
        </w:rPr>
        <w:t>，</w:t>
      </w:r>
      <w:r w:rsidRPr="00A27517">
        <w:rPr>
          <w:rFonts w:eastAsia="SimHei"/>
        </w:rPr>
        <w:t>以及委员会第</w:t>
      </w:r>
      <w:r w:rsidRPr="00A27517">
        <w:rPr>
          <w:rFonts w:eastAsia="SimHei"/>
        </w:rPr>
        <w:t>25</w:t>
      </w:r>
      <w:r w:rsidRPr="00A27517">
        <w:rPr>
          <w:rFonts w:eastAsia="SimHei"/>
        </w:rPr>
        <w:t>号一般性建议</w:t>
      </w:r>
      <w:r w:rsidR="00420F7C" w:rsidRPr="00A27517">
        <w:rPr>
          <w:rFonts w:eastAsia="SimHei"/>
        </w:rPr>
        <w:t>，</w:t>
      </w:r>
      <w:r w:rsidRPr="00A27517">
        <w:rPr>
          <w:rFonts w:eastAsia="SimHei"/>
        </w:rPr>
        <w:t>在女性代表性不足或处境不利的《公约》所涉一切领域</w:t>
      </w:r>
      <w:r w:rsidR="00420F7C" w:rsidRPr="00A27517">
        <w:rPr>
          <w:rFonts w:eastAsia="SimHei"/>
        </w:rPr>
        <w:t>，</w:t>
      </w:r>
      <w:r w:rsidRPr="00A27517">
        <w:rPr>
          <w:rFonts w:eastAsia="SimHei"/>
        </w:rPr>
        <w:t>更多地使用临时特别措施。为此</w:t>
      </w:r>
      <w:r w:rsidR="00420F7C" w:rsidRPr="00A27517">
        <w:rPr>
          <w:rFonts w:eastAsia="SimHei"/>
        </w:rPr>
        <w:t>，</w:t>
      </w:r>
      <w:r w:rsidRPr="00A27517">
        <w:rPr>
          <w:rFonts w:eastAsia="SimHei"/>
        </w:rPr>
        <w:t>它建议缔约国</w:t>
      </w:r>
      <w:r w:rsidR="00420F7C" w:rsidRPr="00A27517">
        <w:rPr>
          <w:rFonts w:eastAsia="SimHei"/>
        </w:rPr>
        <w:t>：</w:t>
      </w:r>
    </w:p>
    <w:p w:rsidR="0024446C" w:rsidRPr="00A27517" w:rsidRDefault="0024446C" w:rsidP="00BF1CF6">
      <w:pPr>
        <w:pStyle w:val="SingleTxtGC"/>
        <w:numPr>
          <w:ilvl w:val="0"/>
          <w:numId w:val="5"/>
        </w:numPr>
        <w:spacing w:after="140"/>
        <w:rPr>
          <w:rFonts w:eastAsia="SimHei"/>
        </w:rPr>
      </w:pPr>
      <w:r w:rsidRPr="00A27517">
        <w:rPr>
          <w:rFonts w:eastAsia="SimHei"/>
        </w:rPr>
        <w:t>根据现有数据和研究成果</w:t>
      </w:r>
      <w:r w:rsidR="00420F7C" w:rsidRPr="00A27517">
        <w:rPr>
          <w:rFonts w:eastAsia="SimHei"/>
        </w:rPr>
        <w:t>，</w:t>
      </w:r>
      <w:r w:rsidRPr="00A27517">
        <w:rPr>
          <w:rFonts w:eastAsia="SimHei"/>
        </w:rPr>
        <w:t>订立有时限的目标</w:t>
      </w:r>
      <w:r w:rsidR="00420F7C" w:rsidRPr="00A27517">
        <w:rPr>
          <w:rFonts w:eastAsia="SimHei"/>
        </w:rPr>
        <w:t>，</w:t>
      </w:r>
      <w:r w:rsidRPr="00A27517">
        <w:rPr>
          <w:rFonts w:eastAsia="SimHei"/>
        </w:rPr>
        <w:t>调拨足够的资源来执行在所有这些领域实现男女实质性平等的战略</w:t>
      </w:r>
      <w:r w:rsidR="00420F7C" w:rsidRPr="00A27517">
        <w:rPr>
          <w:rFonts w:eastAsia="SimHei"/>
        </w:rPr>
        <w:t>，</w:t>
      </w:r>
      <w:r w:rsidRPr="00A27517">
        <w:rPr>
          <w:rFonts w:eastAsia="SimHei"/>
        </w:rPr>
        <w:t>如外联和支持方案、激励措施、配额和其他积极措施</w:t>
      </w:r>
      <w:r w:rsidR="00420F7C" w:rsidRPr="00A27517">
        <w:rPr>
          <w:rFonts w:eastAsia="SimHei"/>
        </w:rPr>
        <w:t>；</w:t>
      </w:r>
    </w:p>
    <w:p w:rsidR="0024446C" w:rsidRPr="00A27517" w:rsidRDefault="00FA36FD" w:rsidP="005947BF">
      <w:pPr>
        <w:pStyle w:val="SingleTxtGC"/>
        <w:numPr>
          <w:ilvl w:val="0"/>
          <w:numId w:val="5"/>
        </w:numPr>
        <w:rPr>
          <w:rFonts w:eastAsia="SimHei"/>
        </w:rPr>
      </w:pPr>
      <w:r w:rsidRPr="00A27517">
        <w:rPr>
          <w:rFonts w:eastAsia="SimHei"/>
        </w:rPr>
        <w:t>提高议员、政府决策官</w:t>
      </w:r>
      <w:r w:rsidR="0024446C" w:rsidRPr="00A27517">
        <w:rPr>
          <w:rFonts w:eastAsia="SimHei"/>
        </w:rPr>
        <w:t>员、雇主和广大公众对临时特别措施必要性的认识</w:t>
      </w:r>
      <w:r w:rsidR="00420F7C" w:rsidRPr="00A27517">
        <w:rPr>
          <w:rFonts w:eastAsia="SimHei"/>
        </w:rPr>
        <w:t>，</w:t>
      </w:r>
      <w:r w:rsidR="0024446C" w:rsidRPr="00A27517">
        <w:rPr>
          <w:rFonts w:eastAsia="SimHei"/>
        </w:rPr>
        <w:t>请缔约国全面说明这些措施的使用情况</w:t>
      </w:r>
      <w:r w:rsidR="00420F7C" w:rsidRPr="00A27517">
        <w:rPr>
          <w:rFonts w:eastAsia="SimHei"/>
        </w:rPr>
        <w:t>，</w:t>
      </w:r>
      <w:r w:rsidRPr="00A27517">
        <w:rPr>
          <w:rFonts w:eastAsia="SimHei"/>
        </w:rPr>
        <w:t>特别是当缔约国选择和执行的政策措施在落实</w:t>
      </w:r>
      <w:r w:rsidR="0024446C" w:rsidRPr="00A27517">
        <w:rPr>
          <w:rFonts w:eastAsia="SimHei"/>
        </w:rPr>
        <w:t>《公约》有关规定方面没有达到预期效果和成果时</w:t>
      </w:r>
      <w:r w:rsidR="00420F7C" w:rsidRPr="00A27517">
        <w:rPr>
          <w:rFonts w:eastAsia="SimHei"/>
        </w:rPr>
        <w:t>；</w:t>
      </w:r>
      <w:r w:rsidR="0024446C" w:rsidRPr="00A27517">
        <w:rPr>
          <w:rFonts w:eastAsia="SimHei"/>
        </w:rPr>
        <w:t>还请缔约国在下一次定期报告中报告这些措施的影响。</w:t>
      </w:r>
    </w:p>
    <w:p w:rsidR="0024446C" w:rsidRPr="00A27517" w:rsidRDefault="00FA36FD" w:rsidP="00A27517">
      <w:pPr>
        <w:pStyle w:val="H23GC"/>
        <w:spacing w:before="280"/>
      </w:pPr>
      <w:r>
        <w:rPr>
          <w:rFonts w:hint="eastAsia"/>
        </w:rPr>
        <w:tab/>
      </w:r>
      <w:r>
        <w:rPr>
          <w:rFonts w:hint="eastAsia"/>
        </w:rPr>
        <w:tab/>
      </w:r>
      <w:r w:rsidR="0024446C" w:rsidRPr="0024446C">
        <w:rPr>
          <w:rFonts w:hint="eastAsia"/>
        </w:rPr>
        <w:t>定型观念和</w:t>
      </w:r>
      <w:r w:rsidR="0024446C" w:rsidRPr="00A27517">
        <w:t>歧视性做法</w:t>
      </w:r>
    </w:p>
    <w:p w:rsidR="0024446C" w:rsidRPr="00B14700" w:rsidRDefault="0024446C" w:rsidP="00A27517">
      <w:pPr>
        <w:pStyle w:val="SingleTxtGC"/>
        <w:spacing w:after="140"/>
        <w:rPr>
          <w:rFonts w:ascii="SimSun" w:hAnsi="SimSun"/>
        </w:rPr>
      </w:pPr>
      <w:r w:rsidRPr="00B14700">
        <w:rPr>
          <w:rFonts w:ascii="SimSun" w:hAnsi="SimSun"/>
        </w:rPr>
        <w:t>1</w:t>
      </w:r>
      <w:r w:rsidR="00420F7C" w:rsidRPr="00B14700">
        <w:rPr>
          <w:rFonts w:ascii="SimSun" w:hAnsi="SimSun"/>
        </w:rPr>
        <w:t>8.</w:t>
      </w:r>
      <w:r w:rsidR="000C2AF1" w:rsidRPr="00B14700">
        <w:rPr>
          <w:rFonts w:ascii="SimSun" w:hAnsi="SimSun"/>
        </w:rPr>
        <w:t xml:space="preserve">  </w:t>
      </w:r>
      <w:r w:rsidRPr="00B14700">
        <w:rPr>
          <w:rFonts w:ascii="SimSun" w:hAnsi="SimSun"/>
        </w:rPr>
        <w:t>委员会注意到缔约国发起了各种项目和举措来消除关于男女在家庭和社会中角色的陈规旧习</w:t>
      </w:r>
      <w:r w:rsidR="00420F7C" w:rsidRPr="00B14700">
        <w:rPr>
          <w:rFonts w:ascii="SimSun" w:hAnsi="SimSun"/>
        </w:rPr>
        <w:t>，</w:t>
      </w:r>
      <w:r w:rsidRPr="00B14700">
        <w:rPr>
          <w:rFonts w:ascii="SimSun" w:hAnsi="SimSun"/>
        </w:rPr>
        <w:t>这些陈规旧习歧视妇女并延续男女不平等观念。委员会仍关切男尊女卑观念的持续存在</w:t>
      </w:r>
      <w:r w:rsidR="00420F7C" w:rsidRPr="00B14700">
        <w:rPr>
          <w:rFonts w:ascii="SimSun" w:hAnsi="SimSun"/>
        </w:rPr>
        <w:t>，</w:t>
      </w:r>
      <w:r w:rsidRPr="00B14700">
        <w:rPr>
          <w:rFonts w:ascii="SimSun" w:hAnsi="SimSun"/>
        </w:rPr>
        <w:t>表明这些措施在某些领域的效果有限</w:t>
      </w:r>
      <w:r w:rsidR="00420F7C" w:rsidRPr="00B14700">
        <w:rPr>
          <w:rFonts w:ascii="SimSun" w:hAnsi="SimSun"/>
        </w:rPr>
        <w:t>，</w:t>
      </w:r>
      <w:r w:rsidRPr="00B14700">
        <w:rPr>
          <w:rFonts w:ascii="SimSun" w:hAnsi="SimSun"/>
        </w:rPr>
        <w:t>包括男子在育儿和其他家务中的参与有限。</w:t>
      </w:r>
    </w:p>
    <w:p w:rsidR="0024446C" w:rsidRPr="00A27517" w:rsidRDefault="0024446C" w:rsidP="00A27517">
      <w:pPr>
        <w:pStyle w:val="SingleTxtGC"/>
        <w:spacing w:after="140"/>
        <w:rPr>
          <w:rFonts w:eastAsia="SimHei"/>
        </w:rPr>
      </w:pPr>
      <w:r w:rsidRPr="00A27517">
        <w:rPr>
          <w:rFonts w:eastAsia="SimHei"/>
        </w:rPr>
        <w:t>1</w:t>
      </w:r>
      <w:r w:rsidR="00420F7C" w:rsidRPr="00A27517">
        <w:rPr>
          <w:rFonts w:eastAsia="SimHei"/>
        </w:rPr>
        <w:t>9.</w:t>
      </w:r>
      <w:r w:rsidR="000C2AF1" w:rsidRPr="00A27517">
        <w:rPr>
          <w:rFonts w:eastAsia="SimHei"/>
        </w:rPr>
        <w:t xml:space="preserve">  </w:t>
      </w:r>
      <w:r w:rsidRPr="00A27517">
        <w:rPr>
          <w:rFonts w:eastAsia="SimHei"/>
        </w:rPr>
        <w:t>委员会呼吁缔约国</w:t>
      </w:r>
      <w:r w:rsidR="00420F7C" w:rsidRPr="00A27517">
        <w:rPr>
          <w:rFonts w:eastAsia="SimHei"/>
        </w:rPr>
        <w:t>：</w:t>
      </w:r>
    </w:p>
    <w:p w:rsidR="0024446C" w:rsidRPr="00A27517" w:rsidRDefault="0024446C" w:rsidP="00A27517">
      <w:pPr>
        <w:pStyle w:val="SingleTxtGC"/>
        <w:numPr>
          <w:ilvl w:val="0"/>
          <w:numId w:val="6"/>
        </w:numPr>
        <w:spacing w:after="140"/>
        <w:rPr>
          <w:rFonts w:eastAsia="SimHei"/>
        </w:rPr>
      </w:pPr>
      <w:r w:rsidRPr="00A27517">
        <w:rPr>
          <w:rFonts w:eastAsia="SimHei"/>
        </w:rPr>
        <w:t>进一步努力制订综合性政策</w:t>
      </w:r>
      <w:r w:rsidR="00420F7C" w:rsidRPr="00A27517">
        <w:rPr>
          <w:rFonts w:eastAsia="SimHei"/>
        </w:rPr>
        <w:t>，</w:t>
      </w:r>
      <w:r w:rsidRPr="00A27517">
        <w:rPr>
          <w:rFonts w:eastAsia="SimHei"/>
        </w:rPr>
        <w:t>针对男人和妇女以及女童和男童持续采取积极措施</w:t>
      </w:r>
      <w:r w:rsidR="00420F7C" w:rsidRPr="00A27517">
        <w:rPr>
          <w:rFonts w:eastAsia="SimHei"/>
        </w:rPr>
        <w:t>，</w:t>
      </w:r>
      <w:r w:rsidRPr="00A27517">
        <w:rPr>
          <w:rFonts w:eastAsia="SimHei"/>
        </w:rPr>
        <w:t>克服男女在家庭和社会中角色和责任的定型观念</w:t>
      </w:r>
      <w:r w:rsidR="00420F7C" w:rsidRPr="00A27517">
        <w:rPr>
          <w:rFonts w:eastAsia="SimHei"/>
        </w:rPr>
        <w:t>，</w:t>
      </w:r>
      <w:r w:rsidRPr="00A27517">
        <w:rPr>
          <w:rFonts w:eastAsia="SimHei"/>
        </w:rPr>
        <w:t>特别是在妇女</w:t>
      </w:r>
      <w:r w:rsidR="00FA36FD" w:rsidRPr="00A27517">
        <w:rPr>
          <w:rFonts w:eastAsia="SimHei"/>
        </w:rPr>
        <w:t>处境</w:t>
      </w:r>
      <w:r w:rsidRPr="00A27517">
        <w:rPr>
          <w:rFonts w:eastAsia="SimHei"/>
        </w:rPr>
        <w:t>不利的领域这样做</w:t>
      </w:r>
      <w:r w:rsidR="00420F7C" w:rsidRPr="00A27517">
        <w:rPr>
          <w:rFonts w:eastAsia="SimHei"/>
        </w:rPr>
        <w:t>；</w:t>
      </w:r>
    </w:p>
    <w:p w:rsidR="0024446C" w:rsidRPr="00A27517" w:rsidRDefault="0024446C" w:rsidP="00A27517">
      <w:pPr>
        <w:pStyle w:val="SingleTxtGC"/>
        <w:numPr>
          <w:ilvl w:val="0"/>
          <w:numId w:val="6"/>
        </w:numPr>
        <w:spacing w:after="140"/>
        <w:rPr>
          <w:rFonts w:eastAsia="SimHei"/>
        </w:rPr>
      </w:pPr>
      <w:r w:rsidRPr="00A27517">
        <w:rPr>
          <w:rFonts w:eastAsia="SimHei"/>
        </w:rPr>
        <w:t>加强与公民社会和妇女组织、政党、教育工作者、私营部门和传媒的合作</w:t>
      </w:r>
      <w:r w:rsidR="00420F7C" w:rsidRPr="00A27517">
        <w:rPr>
          <w:rFonts w:eastAsia="SimHei"/>
        </w:rPr>
        <w:t>，</w:t>
      </w:r>
      <w:r w:rsidRPr="00A27517">
        <w:rPr>
          <w:rFonts w:eastAsia="SimHei"/>
        </w:rPr>
        <w:t>向广大公众以及决策者、雇主、处境不利的妇女和青年群体等利益攸关者传播有关信息</w:t>
      </w:r>
      <w:r w:rsidR="00420F7C" w:rsidRPr="00A27517">
        <w:rPr>
          <w:rFonts w:eastAsia="SimHei"/>
        </w:rPr>
        <w:t>，</w:t>
      </w:r>
      <w:r w:rsidRPr="00A27517">
        <w:rPr>
          <w:rFonts w:eastAsia="SimHei"/>
        </w:rPr>
        <w:t>并制定跨越所有部门的全面战略</w:t>
      </w:r>
      <w:r w:rsidR="00420F7C" w:rsidRPr="00A27517">
        <w:rPr>
          <w:rFonts w:eastAsia="SimHei"/>
        </w:rPr>
        <w:t>，</w:t>
      </w:r>
      <w:r w:rsidRPr="00A27517">
        <w:rPr>
          <w:rFonts w:eastAsia="SimHei"/>
        </w:rPr>
        <w:t>消除对女性特别是对女性弱势群体的成见</w:t>
      </w:r>
      <w:r w:rsidR="00420F7C" w:rsidRPr="00A27517">
        <w:rPr>
          <w:rFonts w:eastAsia="SimHei"/>
        </w:rPr>
        <w:t>；</w:t>
      </w:r>
    </w:p>
    <w:p w:rsidR="0024446C" w:rsidRPr="00A27517" w:rsidRDefault="0024446C" w:rsidP="00A27517">
      <w:pPr>
        <w:pStyle w:val="SingleTxtGC"/>
        <w:numPr>
          <w:ilvl w:val="0"/>
          <w:numId w:val="6"/>
        </w:numPr>
        <w:spacing w:after="140"/>
        <w:rPr>
          <w:rFonts w:eastAsia="SimHei"/>
          <w:spacing w:val="4"/>
        </w:rPr>
      </w:pPr>
      <w:r w:rsidRPr="00A27517">
        <w:rPr>
          <w:rFonts w:eastAsia="SimHei"/>
          <w:spacing w:val="4"/>
        </w:rPr>
        <w:t>开展提高意识活动</w:t>
      </w:r>
      <w:r w:rsidR="00420F7C" w:rsidRPr="00A27517">
        <w:rPr>
          <w:rFonts w:eastAsia="SimHei"/>
          <w:spacing w:val="4"/>
        </w:rPr>
        <w:t>，</w:t>
      </w:r>
      <w:r w:rsidRPr="00A27517">
        <w:rPr>
          <w:rFonts w:eastAsia="SimHei"/>
          <w:spacing w:val="4"/>
        </w:rPr>
        <w:t>促进负责任的父亲角色</w:t>
      </w:r>
      <w:r w:rsidR="00420F7C" w:rsidRPr="00A27517">
        <w:rPr>
          <w:rFonts w:eastAsia="SimHei"/>
          <w:spacing w:val="4"/>
        </w:rPr>
        <w:t>，</w:t>
      </w:r>
      <w:r w:rsidR="00FA36FD" w:rsidRPr="00A27517">
        <w:rPr>
          <w:rFonts w:eastAsia="SimHei"/>
          <w:spacing w:val="4"/>
        </w:rPr>
        <w:t>向雇主和雇员宣传男女都有权利用灵活工作安排</w:t>
      </w:r>
      <w:r w:rsidR="00420F7C" w:rsidRPr="00A27517">
        <w:rPr>
          <w:rFonts w:eastAsia="SimHei"/>
          <w:spacing w:val="4"/>
        </w:rPr>
        <w:t>，</w:t>
      </w:r>
      <w:r w:rsidRPr="00A27517">
        <w:rPr>
          <w:rFonts w:eastAsia="SimHei"/>
          <w:spacing w:val="4"/>
        </w:rPr>
        <w:t>以确保半日制度工作不是仅限于妇女的就业形式。</w:t>
      </w:r>
    </w:p>
    <w:p w:rsidR="0024446C" w:rsidRPr="0024446C" w:rsidRDefault="00FA36FD" w:rsidP="00A27517">
      <w:pPr>
        <w:pStyle w:val="H23GC"/>
        <w:spacing w:before="280"/>
        <w:rPr>
          <w:rFonts w:hint="eastAsia"/>
        </w:rPr>
      </w:pPr>
      <w:r>
        <w:rPr>
          <w:rFonts w:hint="eastAsia"/>
        </w:rPr>
        <w:tab/>
      </w:r>
      <w:r>
        <w:rPr>
          <w:rFonts w:hint="eastAsia"/>
        </w:rPr>
        <w:tab/>
      </w:r>
      <w:r w:rsidR="0024446C" w:rsidRPr="0024446C">
        <w:rPr>
          <w:rFonts w:hint="eastAsia"/>
        </w:rPr>
        <w:t>暴力侵害妇女</w:t>
      </w:r>
    </w:p>
    <w:p w:rsidR="0024446C" w:rsidRPr="0024446C" w:rsidRDefault="0024446C" w:rsidP="0024446C">
      <w:pPr>
        <w:pStyle w:val="SingleTxtGC"/>
        <w:rPr>
          <w:rFonts w:hint="eastAsia"/>
        </w:rPr>
      </w:pPr>
      <w:r w:rsidRPr="0024446C">
        <w:rPr>
          <w:rFonts w:hint="eastAsia"/>
        </w:rPr>
        <w:t>2</w:t>
      </w:r>
      <w:r w:rsidR="00420F7C">
        <w:rPr>
          <w:rFonts w:hint="eastAsia"/>
        </w:rPr>
        <w:t>0.</w:t>
      </w:r>
      <w:r w:rsidR="000C2AF1">
        <w:rPr>
          <w:rFonts w:hint="eastAsia"/>
        </w:rPr>
        <w:t xml:space="preserve">  </w:t>
      </w:r>
      <w:r w:rsidRPr="00FA36FD">
        <w:rPr>
          <w:rFonts w:hint="eastAsia"/>
          <w:spacing w:val="2"/>
        </w:rPr>
        <w:t>委员会注意到缔约国正在修订《性犯罪法》</w:t>
      </w:r>
      <w:r w:rsidR="00420F7C">
        <w:rPr>
          <w:rFonts w:hint="eastAsia"/>
          <w:spacing w:val="2"/>
        </w:rPr>
        <w:t>，</w:t>
      </w:r>
      <w:r w:rsidRPr="00FA36FD">
        <w:rPr>
          <w:rFonts w:hint="eastAsia"/>
          <w:spacing w:val="2"/>
        </w:rPr>
        <w:t>打算对威胁近亲属、跟踪、婚姻或家庭关系中的强奸或性骚扰等危险行为进行当</w:t>
      </w:r>
      <w:r w:rsidR="00FA36FD" w:rsidRPr="00FA36FD">
        <w:rPr>
          <w:rFonts w:hint="eastAsia"/>
          <w:spacing w:val="2"/>
        </w:rPr>
        <w:t>然起诉。委员会表示关切家庭暴力、性暴力和其他性别暴力中伴生的所有</w:t>
      </w:r>
      <w:r w:rsidRPr="00FA36FD">
        <w:rPr>
          <w:rFonts w:hint="eastAsia"/>
          <w:spacing w:val="2"/>
        </w:rPr>
        <w:t>犯罪行为</w:t>
      </w:r>
      <w:r w:rsidR="00FA36FD" w:rsidRPr="00FA36FD">
        <w:rPr>
          <w:rFonts w:hint="eastAsia"/>
          <w:spacing w:val="2"/>
        </w:rPr>
        <w:t>并非都出现在这些计划中</w:t>
      </w:r>
      <w:r w:rsidRPr="00FA36FD">
        <w:rPr>
          <w:rFonts w:hint="eastAsia"/>
          <w:spacing w:val="2"/>
        </w:rPr>
        <w:t>。</w:t>
      </w:r>
    </w:p>
    <w:p w:rsidR="0024446C" w:rsidRPr="00A27517" w:rsidRDefault="0024446C" w:rsidP="00C0403E">
      <w:pPr>
        <w:pStyle w:val="SingleTxtGC"/>
        <w:pageBreakBefore/>
        <w:spacing w:after="140"/>
        <w:rPr>
          <w:rFonts w:eastAsia="SimHei"/>
        </w:rPr>
      </w:pPr>
      <w:r w:rsidRPr="00A27517">
        <w:rPr>
          <w:rFonts w:eastAsia="SimHei"/>
        </w:rPr>
        <w:t>2</w:t>
      </w:r>
      <w:r w:rsidR="00420F7C" w:rsidRPr="00A27517">
        <w:rPr>
          <w:rFonts w:eastAsia="SimHei"/>
        </w:rPr>
        <w:t>1.</w:t>
      </w:r>
      <w:r w:rsidR="000C2AF1" w:rsidRPr="00A27517">
        <w:rPr>
          <w:rFonts w:eastAsia="SimHei"/>
        </w:rPr>
        <w:t xml:space="preserve">  </w:t>
      </w:r>
      <w:r w:rsidRPr="00A27517">
        <w:rPr>
          <w:rFonts w:eastAsia="SimHei"/>
        </w:rPr>
        <w:t>根据关于暴力侵害妇女问题的第</w:t>
      </w:r>
      <w:r w:rsidRPr="00A27517">
        <w:rPr>
          <w:rFonts w:eastAsia="SimHei"/>
        </w:rPr>
        <w:t>19</w:t>
      </w:r>
      <w:r w:rsidRPr="00A27517">
        <w:rPr>
          <w:rFonts w:eastAsia="SimHei"/>
        </w:rPr>
        <w:t>号一般性评论</w:t>
      </w:r>
      <w:r w:rsidR="00420F7C" w:rsidRPr="00A27517">
        <w:rPr>
          <w:rFonts w:eastAsia="SimHei"/>
        </w:rPr>
        <w:t>，</w:t>
      </w:r>
      <w:r w:rsidRPr="00A27517">
        <w:rPr>
          <w:rFonts w:eastAsia="SimHei"/>
        </w:rPr>
        <w:t>委员会建议缔约国考虑对家庭暴力、性暴力和其他形式的性别暴力进行当然起诉</w:t>
      </w:r>
      <w:r w:rsidR="00420F7C" w:rsidRPr="00A27517">
        <w:rPr>
          <w:rFonts w:eastAsia="SimHei"/>
        </w:rPr>
        <w:t>，</w:t>
      </w:r>
      <w:r w:rsidRPr="00A27517">
        <w:rPr>
          <w:rFonts w:eastAsia="SimHei"/>
        </w:rPr>
        <w:t>因为妇女得不到保护</w:t>
      </w:r>
      <w:r w:rsidR="00420F7C" w:rsidRPr="00A27517">
        <w:rPr>
          <w:rFonts w:eastAsia="SimHei"/>
        </w:rPr>
        <w:t>，</w:t>
      </w:r>
      <w:r w:rsidRPr="00A27517">
        <w:rPr>
          <w:rFonts w:eastAsia="SimHei"/>
        </w:rPr>
        <w:t>并容易遭受此类暴力。它还建议缔约国对法官、检察官和警察进行严格适用有关刑法条款的培训</w:t>
      </w:r>
      <w:r w:rsidR="00420F7C" w:rsidRPr="00A27517">
        <w:rPr>
          <w:rFonts w:eastAsia="SimHei"/>
        </w:rPr>
        <w:t>，</w:t>
      </w:r>
      <w:r w:rsidRPr="00A27517">
        <w:rPr>
          <w:rFonts w:eastAsia="SimHei"/>
        </w:rPr>
        <w:t>增加对家庭和性暴力受害者的支持和援助</w:t>
      </w:r>
      <w:r w:rsidR="00420F7C" w:rsidRPr="00A27517">
        <w:rPr>
          <w:rFonts w:eastAsia="SimHei"/>
        </w:rPr>
        <w:t>，</w:t>
      </w:r>
      <w:r w:rsidRPr="00A27517">
        <w:rPr>
          <w:rFonts w:eastAsia="SimHei"/>
        </w:rPr>
        <w:t>尽快颁布</w:t>
      </w:r>
      <w:r w:rsidRPr="00A27517">
        <w:rPr>
          <w:rFonts w:eastAsia="SimHei"/>
        </w:rPr>
        <w:t>2008</w:t>
      </w:r>
      <w:r w:rsidRPr="00A27517">
        <w:rPr>
          <w:rFonts w:eastAsia="SimHei"/>
        </w:rPr>
        <w:t>年起草的《应对暴力侵害妇女问题国家行动计划》。</w:t>
      </w:r>
    </w:p>
    <w:p w:rsidR="0024446C" w:rsidRPr="0024446C" w:rsidRDefault="0024446C" w:rsidP="00C0403E">
      <w:pPr>
        <w:pStyle w:val="SingleTxtGC"/>
        <w:spacing w:after="140"/>
        <w:rPr>
          <w:rFonts w:hint="eastAsia"/>
        </w:rPr>
      </w:pPr>
      <w:r w:rsidRPr="0024446C">
        <w:rPr>
          <w:rFonts w:hint="eastAsia"/>
        </w:rPr>
        <w:t>2</w:t>
      </w:r>
      <w:r w:rsidR="00420F7C">
        <w:rPr>
          <w:rFonts w:hint="eastAsia"/>
        </w:rPr>
        <w:t>2.</w:t>
      </w:r>
      <w:r w:rsidR="000C2AF1">
        <w:rPr>
          <w:rFonts w:hint="eastAsia"/>
        </w:rPr>
        <w:t xml:space="preserve">  </w:t>
      </w:r>
      <w:r w:rsidRPr="0024446C">
        <w:rPr>
          <w:rFonts w:hint="eastAsia"/>
        </w:rPr>
        <w:t>委员会关切地注意到</w:t>
      </w:r>
      <w:r w:rsidR="00420F7C">
        <w:rPr>
          <w:rFonts w:hint="eastAsia"/>
        </w:rPr>
        <w:t>，</w:t>
      </w:r>
      <w:r w:rsidRPr="0024446C">
        <w:rPr>
          <w:rFonts w:hint="eastAsia"/>
        </w:rPr>
        <w:t>与列支敦士登国民结婚不满五年的第三国妇女在遭受家庭暴力后</w:t>
      </w:r>
      <w:r w:rsidR="00420F7C">
        <w:rPr>
          <w:rFonts w:hint="eastAsia"/>
        </w:rPr>
        <w:t>，</w:t>
      </w:r>
      <w:r w:rsidRPr="0024446C">
        <w:rPr>
          <w:rFonts w:hint="eastAsia"/>
        </w:rPr>
        <w:t>如果无法证明自己的受害者身份或出具其他重要的个人证据</w:t>
      </w:r>
      <w:r w:rsidR="00420F7C">
        <w:rPr>
          <w:rFonts w:hint="eastAsia"/>
        </w:rPr>
        <w:t>，</w:t>
      </w:r>
      <w:r w:rsidRPr="0024446C">
        <w:rPr>
          <w:rFonts w:hint="eastAsia"/>
        </w:rPr>
        <w:t>在婚姻解体时将被取消居住许可。</w:t>
      </w:r>
    </w:p>
    <w:p w:rsidR="0024446C" w:rsidRPr="00A27517" w:rsidRDefault="0024446C" w:rsidP="00C0403E">
      <w:pPr>
        <w:pStyle w:val="SingleTxtGC"/>
        <w:spacing w:after="140"/>
        <w:rPr>
          <w:rFonts w:eastAsia="SimHei"/>
        </w:rPr>
      </w:pPr>
      <w:r w:rsidRPr="00A27517">
        <w:rPr>
          <w:rFonts w:eastAsia="SimHei"/>
        </w:rPr>
        <w:t>2</w:t>
      </w:r>
      <w:r w:rsidR="00420F7C" w:rsidRPr="00A27517">
        <w:rPr>
          <w:rFonts w:eastAsia="SimHei"/>
        </w:rPr>
        <w:t>3.</w:t>
      </w:r>
      <w:r w:rsidR="000C2AF1" w:rsidRPr="00A27517">
        <w:rPr>
          <w:rFonts w:eastAsia="SimHei"/>
        </w:rPr>
        <w:t xml:space="preserve">  </w:t>
      </w:r>
      <w:r w:rsidRPr="00A27517">
        <w:rPr>
          <w:rFonts w:eastAsia="SimHei"/>
        </w:rPr>
        <w:t>委员会建议缔约国确保遭受配偶暴力的第三国妇女能够获得法律援助和保护</w:t>
      </w:r>
      <w:r w:rsidR="00420F7C" w:rsidRPr="00A27517">
        <w:rPr>
          <w:rFonts w:eastAsia="SimHei"/>
        </w:rPr>
        <w:t>，</w:t>
      </w:r>
      <w:r w:rsidRPr="00A27517">
        <w:rPr>
          <w:rFonts w:eastAsia="SimHei"/>
        </w:rPr>
        <w:t>以便能够证明自己的受害者地位</w:t>
      </w:r>
      <w:r w:rsidR="00420F7C" w:rsidRPr="00A27517">
        <w:rPr>
          <w:rFonts w:eastAsia="SimHei"/>
        </w:rPr>
        <w:t>，</w:t>
      </w:r>
      <w:r w:rsidRPr="00A27517">
        <w:rPr>
          <w:rFonts w:eastAsia="SimHei"/>
        </w:rPr>
        <w:t>在婚姻解体时保留居住许可。</w:t>
      </w:r>
    </w:p>
    <w:p w:rsidR="0024446C" w:rsidRPr="0024446C" w:rsidRDefault="0024446C" w:rsidP="00C0403E">
      <w:pPr>
        <w:pStyle w:val="SingleTxtGC"/>
        <w:spacing w:after="140"/>
        <w:rPr>
          <w:rFonts w:hint="eastAsia"/>
        </w:rPr>
      </w:pPr>
      <w:r w:rsidRPr="0024446C">
        <w:rPr>
          <w:rFonts w:hint="eastAsia"/>
        </w:rPr>
        <w:t>2</w:t>
      </w:r>
      <w:r w:rsidR="00420F7C">
        <w:rPr>
          <w:rFonts w:hint="eastAsia"/>
        </w:rPr>
        <w:t>4.</w:t>
      </w:r>
      <w:r w:rsidR="000C2AF1">
        <w:rPr>
          <w:rFonts w:hint="eastAsia"/>
        </w:rPr>
        <w:t xml:space="preserve">  </w:t>
      </w:r>
      <w:r w:rsidRPr="0024446C">
        <w:rPr>
          <w:rFonts w:hint="eastAsia"/>
        </w:rPr>
        <w:t>委员会表示关切有报告称</w:t>
      </w:r>
      <w:r w:rsidR="00420F7C">
        <w:rPr>
          <w:rFonts w:hint="eastAsia"/>
        </w:rPr>
        <w:t>，</w:t>
      </w:r>
      <w:r w:rsidRPr="0024446C">
        <w:rPr>
          <w:rFonts w:hint="eastAsia"/>
        </w:rPr>
        <w:t>缔约国在处理庇护程序中往往忽视性暴力或其他形式性别暴力的受害者</w:t>
      </w:r>
      <w:r w:rsidR="00420F7C">
        <w:rPr>
          <w:rFonts w:hint="eastAsia"/>
        </w:rPr>
        <w:t>，</w:t>
      </w:r>
      <w:r w:rsidRPr="0024446C">
        <w:rPr>
          <w:rFonts w:hint="eastAsia"/>
        </w:rPr>
        <w:t>因为都是以正规理由或申请者对旅途情况描述不可信等驳回庇护申请。</w:t>
      </w:r>
    </w:p>
    <w:p w:rsidR="0024446C" w:rsidRPr="00A27517" w:rsidRDefault="0024446C" w:rsidP="00C0403E">
      <w:pPr>
        <w:pStyle w:val="SingleTxtGC"/>
        <w:spacing w:after="140"/>
        <w:rPr>
          <w:rFonts w:eastAsia="SimHei"/>
        </w:rPr>
      </w:pPr>
      <w:r w:rsidRPr="00A27517">
        <w:rPr>
          <w:rFonts w:eastAsia="SimHei"/>
        </w:rPr>
        <w:t>2</w:t>
      </w:r>
      <w:r w:rsidR="00420F7C" w:rsidRPr="00A27517">
        <w:rPr>
          <w:rFonts w:eastAsia="SimHei"/>
        </w:rPr>
        <w:t>5.</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C0403E">
      <w:pPr>
        <w:pStyle w:val="SingleTxtGC"/>
        <w:numPr>
          <w:ilvl w:val="0"/>
          <w:numId w:val="7"/>
        </w:numPr>
        <w:spacing w:after="140"/>
        <w:rPr>
          <w:rFonts w:eastAsia="SimHei"/>
        </w:rPr>
      </w:pPr>
      <w:r w:rsidRPr="00A27517">
        <w:rPr>
          <w:rFonts w:eastAsia="SimHei"/>
        </w:rPr>
        <w:t>在审议申请可否受理的正规理由或遣返申请人时</w:t>
      </w:r>
      <w:r w:rsidR="00420F7C" w:rsidRPr="00A27517">
        <w:rPr>
          <w:rFonts w:eastAsia="SimHei"/>
        </w:rPr>
        <w:t>，</w:t>
      </w:r>
      <w:r w:rsidRPr="00A27517">
        <w:rPr>
          <w:rFonts w:eastAsia="SimHei"/>
        </w:rPr>
        <w:t>应利用标准程序识别性暴力和性别暴力的受害者</w:t>
      </w:r>
      <w:r w:rsidR="00420F7C" w:rsidRPr="00A27517">
        <w:rPr>
          <w:rFonts w:eastAsia="SimHei"/>
        </w:rPr>
        <w:t>；</w:t>
      </w:r>
    </w:p>
    <w:p w:rsidR="0024446C" w:rsidRPr="00A27517" w:rsidRDefault="0024446C" w:rsidP="00C0403E">
      <w:pPr>
        <w:pStyle w:val="SingleTxtGC"/>
        <w:numPr>
          <w:ilvl w:val="0"/>
          <w:numId w:val="7"/>
        </w:numPr>
        <w:spacing w:after="140"/>
        <w:rPr>
          <w:rFonts w:eastAsia="SimHei"/>
        </w:rPr>
      </w:pPr>
      <w:r w:rsidRPr="00A27517">
        <w:rPr>
          <w:rFonts w:eastAsia="SimHei"/>
        </w:rPr>
        <w:t>确保全面确定国际保护需求</w:t>
      </w:r>
      <w:r w:rsidR="00420F7C" w:rsidRPr="00A27517">
        <w:rPr>
          <w:rFonts w:eastAsia="SimHei"/>
        </w:rPr>
        <w:t>，</w:t>
      </w:r>
      <w:r w:rsidRPr="00A27517">
        <w:rPr>
          <w:rFonts w:eastAsia="SimHei"/>
        </w:rPr>
        <w:t>包括接受以性暴力或性别暴力理由提出的难民申请</w:t>
      </w:r>
      <w:r w:rsidR="00420F7C" w:rsidRPr="00A27517">
        <w:rPr>
          <w:rFonts w:eastAsia="SimHei"/>
        </w:rPr>
        <w:t>，</w:t>
      </w:r>
      <w:r w:rsidRPr="00A27517">
        <w:rPr>
          <w:rFonts w:eastAsia="SimHei"/>
        </w:rPr>
        <w:t>考虑申请庇护妇女和女童在原籍国的实际情况</w:t>
      </w:r>
      <w:r w:rsidR="00420F7C" w:rsidRPr="00A27517">
        <w:rPr>
          <w:rFonts w:eastAsia="SimHei"/>
        </w:rPr>
        <w:t>；</w:t>
      </w:r>
    </w:p>
    <w:p w:rsidR="0024446C" w:rsidRPr="00A27517" w:rsidRDefault="0024446C" w:rsidP="00C0403E">
      <w:pPr>
        <w:pStyle w:val="SingleTxtGC"/>
        <w:numPr>
          <w:ilvl w:val="0"/>
          <w:numId w:val="7"/>
        </w:numPr>
        <w:spacing w:after="140"/>
        <w:rPr>
          <w:rFonts w:eastAsia="SimHei"/>
        </w:rPr>
      </w:pPr>
      <w:r w:rsidRPr="00A27517">
        <w:rPr>
          <w:rFonts w:eastAsia="SimHei"/>
        </w:rPr>
        <w:t>确保在整个难民身份确定程序中体恤妇女</w:t>
      </w:r>
      <w:r w:rsidR="00420F7C" w:rsidRPr="00A27517">
        <w:rPr>
          <w:rFonts w:eastAsia="SimHei"/>
        </w:rPr>
        <w:t>，</w:t>
      </w:r>
      <w:r w:rsidRPr="00A27517">
        <w:rPr>
          <w:rFonts w:eastAsia="SimHei"/>
        </w:rPr>
        <w:t>根据缔约国的难民法第</w:t>
      </w:r>
      <w:r w:rsidRPr="00A27517">
        <w:rPr>
          <w:rFonts w:eastAsia="SimHei"/>
        </w:rPr>
        <w:t>23</w:t>
      </w:r>
      <w:r w:rsidRPr="00A27517">
        <w:rPr>
          <w:rFonts w:eastAsia="SimHei"/>
        </w:rPr>
        <w:t>条第</w:t>
      </w:r>
      <w:r w:rsidRPr="00A27517">
        <w:rPr>
          <w:rFonts w:eastAsia="SimHei"/>
        </w:rPr>
        <w:t>6</w:t>
      </w:r>
      <w:r w:rsidRPr="00A27517">
        <w:rPr>
          <w:rFonts w:eastAsia="SimHei"/>
        </w:rPr>
        <w:t>款</w:t>
      </w:r>
      <w:r w:rsidR="00420F7C" w:rsidRPr="00A27517">
        <w:rPr>
          <w:rFonts w:eastAsia="SimHei"/>
        </w:rPr>
        <w:t>赋予寻求庇护妇女以</w:t>
      </w:r>
      <w:r w:rsidRPr="00A27517">
        <w:rPr>
          <w:rFonts w:eastAsia="SimHei"/>
        </w:rPr>
        <w:t>特别权</w:t>
      </w:r>
      <w:r w:rsidR="00420F7C" w:rsidRPr="00A27517">
        <w:rPr>
          <w:rFonts w:eastAsia="SimHei"/>
        </w:rPr>
        <w:t>利，如</w:t>
      </w:r>
      <w:r w:rsidRPr="00A27517">
        <w:rPr>
          <w:rFonts w:eastAsia="SimHei"/>
        </w:rPr>
        <w:t>获得咨询</w:t>
      </w:r>
      <w:r w:rsidR="00420F7C" w:rsidRPr="00A27517">
        <w:rPr>
          <w:rFonts w:eastAsia="SimHei"/>
        </w:rPr>
        <w:t>服务的</w:t>
      </w:r>
      <w:r w:rsidRPr="00A27517">
        <w:rPr>
          <w:rFonts w:eastAsia="SimHei"/>
        </w:rPr>
        <w:t>权利。</w:t>
      </w:r>
    </w:p>
    <w:p w:rsidR="0024446C" w:rsidRPr="0024446C" w:rsidRDefault="00FA36FD" w:rsidP="00D4044F">
      <w:pPr>
        <w:pStyle w:val="H23GC"/>
        <w:rPr>
          <w:rFonts w:hint="eastAsia"/>
        </w:rPr>
      </w:pPr>
      <w:r>
        <w:rPr>
          <w:rFonts w:hint="eastAsia"/>
        </w:rPr>
        <w:tab/>
      </w:r>
      <w:r>
        <w:rPr>
          <w:rFonts w:hint="eastAsia"/>
        </w:rPr>
        <w:tab/>
      </w:r>
      <w:r w:rsidR="0024446C" w:rsidRPr="0024446C">
        <w:rPr>
          <w:rFonts w:hint="eastAsia"/>
        </w:rPr>
        <w:t>贩运和意图营利迫人卖淫</w:t>
      </w:r>
    </w:p>
    <w:p w:rsidR="0024446C" w:rsidRPr="00C0403E" w:rsidRDefault="0024446C" w:rsidP="00C0403E">
      <w:pPr>
        <w:pStyle w:val="SingleTxtGC"/>
        <w:spacing w:after="140"/>
      </w:pPr>
      <w:r w:rsidRPr="0024446C">
        <w:t>2</w:t>
      </w:r>
      <w:r w:rsidR="00420F7C">
        <w:t>6.</w:t>
      </w:r>
      <w:r w:rsidR="000C2AF1">
        <w:t xml:space="preserve">  </w:t>
      </w:r>
      <w:r w:rsidRPr="00C0403E">
        <w:rPr>
          <w:rFonts w:hint="eastAsia"/>
          <w:spacing w:val="4"/>
        </w:rPr>
        <w:t>委员会注意到</w:t>
      </w:r>
      <w:r w:rsidR="00420F7C" w:rsidRPr="00C0403E">
        <w:rPr>
          <w:rFonts w:hint="eastAsia"/>
          <w:spacing w:val="4"/>
        </w:rPr>
        <w:t>，缔约国</w:t>
      </w:r>
      <w:r w:rsidRPr="00C0403E">
        <w:rPr>
          <w:rFonts w:hint="eastAsia"/>
          <w:spacing w:val="4"/>
        </w:rPr>
        <w:t>防止和打击贩运妇女和女童</w:t>
      </w:r>
      <w:r w:rsidR="00420F7C" w:rsidRPr="00C0403E">
        <w:rPr>
          <w:rFonts w:hint="eastAsia"/>
          <w:spacing w:val="4"/>
        </w:rPr>
        <w:t>，</w:t>
      </w:r>
      <w:r w:rsidRPr="00C0403E">
        <w:rPr>
          <w:rFonts w:hint="eastAsia"/>
          <w:spacing w:val="4"/>
        </w:rPr>
        <w:t>特别是</w:t>
      </w:r>
      <w:r w:rsidR="00420F7C" w:rsidRPr="00C0403E">
        <w:rPr>
          <w:rFonts w:hint="eastAsia"/>
          <w:spacing w:val="4"/>
        </w:rPr>
        <w:t>防止和打击为性剥削和强迫劳动</w:t>
      </w:r>
      <w:r w:rsidRPr="00C0403E">
        <w:rPr>
          <w:rFonts w:hint="eastAsia"/>
          <w:spacing w:val="4"/>
        </w:rPr>
        <w:t>目的而贩运</w:t>
      </w:r>
      <w:r w:rsidR="00420F7C" w:rsidRPr="00C0403E">
        <w:rPr>
          <w:rFonts w:hint="eastAsia"/>
          <w:spacing w:val="4"/>
        </w:rPr>
        <w:t>妇女和女童</w:t>
      </w:r>
      <w:r w:rsidRPr="00C0403E">
        <w:rPr>
          <w:rFonts w:hint="eastAsia"/>
          <w:spacing w:val="4"/>
        </w:rPr>
        <w:t>的努力迄今</w:t>
      </w:r>
      <w:r w:rsidR="00420F7C" w:rsidRPr="00C0403E">
        <w:rPr>
          <w:rFonts w:hint="eastAsia"/>
          <w:spacing w:val="4"/>
        </w:rPr>
        <w:t>仅</w:t>
      </w:r>
      <w:r w:rsidRPr="00C0403E">
        <w:rPr>
          <w:rFonts w:hint="eastAsia"/>
          <w:spacing w:val="4"/>
        </w:rPr>
        <w:t>侧重于夜总会舞</w:t>
      </w:r>
      <w:r w:rsidRPr="00C0403E">
        <w:rPr>
          <w:rFonts w:hint="eastAsia"/>
        </w:rPr>
        <w:t>女</w:t>
      </w:r>
      <w:r w:rsidR="00420F7C" w:rsidRPr="00C0403E">
        <w:rPr>
          <w:rFonts w:hint="eastAsia"/>
        </w:rPr>
        <w:t>，</w:t>
      </w:r>
      <w:r w:rsidRPr="00C0403E">
        <w:rPr>
          <w:rFonts w:hint="eastAsia"/>
        </w:rPr>
        <w:t>未</w:t>
      </w:r>
      <w:r w:rsidRPr="00C0403E">
        <w:rPr>
          <w:rFonts w:hint="eastAsia"/>
          <w:spacing w:val="4"/>
        </w:rPr>
        <w:t>考虑到寻求庇护的妇女和女童的具体脆弱性。委员会表示关切有报告称</w:t>
      </w:r>
      <w:r w:rsidR="00420F7C" w:rsidRPr="00C0403E">
        <w:rPr>
          <w:rFonts w:hint="eastAsia"/>
          <w:spacing w:val="4"/>
        </w:rPr>
        <w:t>，</w:t>
      </w:r>
      <w:r w:rsidRPr="00C0403E">
        <w:rPr>
          <w:rFonts w:hint="eastAsia"/>
          <w:spacing w:val="4"/>
        </w:rPr>
        <w:t>当局有时迫使寻求庇护者包括妇女离开缔</w:t>
      </w:r>
      <w:r w:rsidRPr="00C0403E">
        <w:rPr>
          <w:rFonts w:hint="eastAsia"/>
        </w:rPr>
        <w:t>约国</w:t>
      </w:r>
      <w:r w:rsidR="00420F7C" w:rsidRPr="00C0403E">
        <w:rPr>
          <w:rFonts w:hint="eastAsia"/>
        </w:rPr>
        <w:t>，</w:t>
      </w:r>
      <w:r w:rsidRPr="00C0403E">
        <w:rPr>
          <w:rFonts w:hint="eastAsia"/>
        </w:rPr>
        <w:t>从而增加了她们</w:t>
      </w:r>
      <w:r w:rsidR="00420F7C" w:rsidRPr="00C0403E">
        <w:rPr>
          <w:rFonts w:hint="eastAsia"/>
        </w:rPr>
        <w:t>遭受</w:t>
      </w:r>
      <w:r w:rsidRPr="00C0403E">
        <w:rPr>
          <w:rFonts w:hint="eastAsia"/>
        </w:rPr>
        <w:t>贩运的风险。</w:t>
      </w:r>
    </w:p>
    <w:p w:rsidR="0024446C" w:rsidRPr="00A27517" w:rsidRDefault="0024446C" w:rsidP="00C0403E">
      <w:pPr>
        <w:pStyle w:val="SingleTxtGC"/>
        <w:spacing w:after="140"/>
        <w:rPr>
          <w:rFonts w:eastAsia="SimHei"/>
        </w:rPr>
      </w:pPr>
      <w:r w:rsidRPr="00A27517">
        <w:rPr>
          <w:rFonts w:eastAsia="SimHei"/>
        </w:rPr>
        <w:t>2</w:t>
      </w:r>
      <w:r w:rsidR="00420F7C" w:rsidRPr="00A27517">
        <w:rPr>
          <w:rFonts w:eastAsia="SimHei"/>
        </w:rPr>
        <w:t>7.</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C0403E">
      <w:pPr>
        <w:pStyle w:val="SingleTxtGC"/>
        <w:numPr>
          <w:ilvl w:val="0"/>
          <w:numId w:val="8"/>
        </w:numPr>
        <w:spacing w:after="140"/>
        <w:rPr>
          <w:rFonts w:eastAsia="SimHei"/>
        </w:rPr>
      </w:pPr>
      <w:r w:rsidRPr="00A27517">
        <w:rPr>
          <w:rFonts w:eastAsia="SimHei"/>
        </w:rPr>
        <w:t>确保被贩运或担心在返回原籍国时被贩运的妇女和女童而且其国际保护诉求属于</w:t>
      </w:r>
      <w:r w:rsidRPr="00A27517">
        <w:rPr>
          <w:rFonts w:eastAsia="SimHei"/>
        </w:rPr>
        <w:t>1951</w:t>
      </w:r>
      <w:r w:rsidRPr="00A27517">
        <w:rPr>
          <w:rFonts w:eastAsia="SimHei"/>
        </w:rPr>
        <w:t>年《关于难民地位的公约》的难民定义范围的妇女和女童</w:t>
      </w:r>
      <w:r w:rsidR="00420F7C" w:rsidRPr="00A27517">
        <w:rPr>
          <w:rFonts w:eastAsia="SimHei"/>
        </w:rPr>
        <w:t>，</w:t>
      </w:r>
      <w:r w:rsidRPr="00A27517">
        <w:rPr>
          <w:rFonts w:eastAsia="SimHei"/>
        </w:rPr>
        <w:t>均被承认为难民并给予庇护</w:t>
      </w:r>
      <w:r w:rsidR="00420F7C" w:rsidRPr="00A27517">
        <w:rPr>
          <w:rFonts w:eastAsia="SimHei"/>
        </w:rPr>
        <w:t>；</w:t>
      </w:r>
    </w:p>
    <w:p w:rsidR="0024446C" w:rsidRPr="00A27517" w:rsidRDefault="0024446C" w:rsidP="00C0403E">
      <w:pPr>
        <w:pStyle w:val="SingleTxtGC"/>
        <w:numPr>
          <w:ilvl w:val="0"/>
          <w:numId w:val="8"/>
        </w:numPr>
        <w:spacing w:after="140"/>
        <w:rPr>
          <w:rFonts w:eastAsia="SimHei"/>
        </w:rPr>
      </w:pPr>
      <w:r w:rsidRPr="00A27517">
        <w:rPr>
          <w:rFonts w:eastAsia="SimHei"/>
        </w:rPr>
        <w:t>建立确定贩运受害者的机制和救助机制</w:t>
      </w:r>
      <w:r w:rsidR="00420F7C" w:rsidRPr="00A27517">
        <w:rPr>
          <w:rFonts w:eastAsia="SimHei"/>
        </w:rPr>
        <w:t>，</w:t>
      </w:r>
      <w:r w:rsidRPr="00A27517">
        <w:rPr>
          <w:rFonts w:eastAsia="SimHei"/>
        </w:rPr>
        <w:t>确保庇护诉求以虑及年龄和性别的程序进行评估</w:t>
      </w:r>
      <w:r w:rsidR="00420F7C" w:rsidRPr="00A27517">
        <w:rPr>
          <w:rFonts w:eastAsia="SimHei"/>
        </w:rPr>
        <w:t>，</w:t>
      </w:r>
      <w:r w:rsidRPr="00A27517">
        <w:rPr>
          <w:rFonts w:eastAsia="SimHei"/>
        </w:rPr>
        <w:t>以回应作为贩运受害者的妇女和女童的特殊保护需要并保证提供免遭驱回保护</w:t>
      </w:r>
      <w:r w:rsidR="00420F7C" w:rsidRPr="00A27517">
        <w:rPr>
          <w:rFonts w:eastAsia="SimHei"/>
        </w:rPr>
        <w:t>；</w:t>
      </w:r>
    </w:p>
    <w:p w:rsidR="0024446C" w:rsidRPr="00A27517" w:rsidRDefault="0024446C" w:rsidP="00C0403E">
      <w:pPr>
        <w:pStyle w:val="SingleTxtGC"/>
        <w:numPr>
          <w:ilvl w:val="0"/>
          <w:numId w:val="8"/>
        </w:numPr>
        <w:spacing w:after="140"/>
        <w:rPr>
          <w:rFonts w:eastAsia="SimHei"/>
        </w:rPr>
      </w:pPr>
      <w:r w:rsidRPr="00A27517">
        <w:rPr>
          <w:rFonts w:eastAsia="SimHei"/>
        </w:rPr>
        <w:t>提高寻求庇护者的认识</w:t>
      </w:r>
      <w:r w:rsidR="00420F7C" w:rsidRPr="00A27517">
        <w:rPr>
          <w:rFonts w:eastAsia="SimHei"/>
        </w:rPr>
        <w:t>，</w:t>
      </w:r>
      <w:r w:rsidRPr="00A27517">
        <w:rPr>
          <w:rFonts w:eastAsia="SimHei"/>
        </w:rPr>
        <w:t>并向警察和移民官员提供培训</w:t>
      </w:r>
      <w:r w:rsidR="00420F7C" w:rsidRPr="00A27517">
        <w:rPr>
          <w:rFonts w:eastAsia="SimHei"/>
        </w:rPr>
        <w:t>，</w:t>
      </w:r>
      <w:r w:rsidRPr="00A27517">
        <w:rPr>
          <w:rFonts w:eastAsia="SimHei"/>
        </w:rPr>
        <w:t>让他了解寻求庇护者面临更大的遭受贩运风险</w:t>
      </w:r>
      <w:r w:rsidR="00420F7C" w:rsidRPr="00A27517">
        <w:rPr>
          <w:rFonts w:eastAsia="SimHei"/>
        </w:rPr>
        <w:t>；</w:t>
      </w:r>
    </w:p>
    <w:p w:rsidR="0024446C" w:rsidRPr="00A27517" w:rsidRDefault="0024446C" w:rsidP="00C0403E">
      <w:pPr>
        <w:pStyle w:val="SingleTxtGC"/>
        <w:numPr>
          <w:ilvl w:val="0"/>
          <w:numId w:val="8"/>
        </w:numPr>
        <w:spacing w:after="140"/>
        <w:rPr>
          <w:rFonts w:eastAsia="SimHei"/>
        </w:rPr>
      </w:pPr>
      <w:r w:rsidRPr="00A27517">
        <w:rPr>
          <w:rFonts w:eastAsia="SimHei"/>
        </w:rPr>
        <w:t>确保向所有贩运受害者提供临时居住许可、保护和支持</w:t>
      </w:r>
      <w:r w:rsidR="00420F7C" w:rsidRPr="00A27517">
        <w:rPr>
          <w:rFonts w:eastAsia="SimHei"/>
        </w:rPr>
        <w:t>；</w:t>
      </w:r>
    </w:p>
    <w:p w:rsidR="0024446C" w:rsidRPr="00A27517" w:rsidRDefault="0024446C" w:rsidP="00C0403E">
      <w:pPr>
        <w:pStyle w:val="SingleTxtGC"/>
        <w:numPr>
          <w:ilvl w:val="0"/>
          <w:numId w:val="8"/>
        </w:numPr>
        <w:spacing w:after="140"/>
        <w:rPr>
          <w:rFonts w:eastAsia="SimHei"/>
        </w:rPr>
      </w:pPr>
      <w:r w:rsidRPr="00A27517">
        <w:rPr>
          <w:rFonts w:eastAsia="SimHei"/>
        </w:rPr>
        <w:t>加紧努力</w:t>
      </w:r>
      <w:r w:rsidR="00420F7C" w:rsidRPr="00A27517">
        <w:rPr>
          <w:rFonts w:eastAsia="SimHei"/>
        </w:rPr>
        <w:t>，</w:t>
      </w:r>
      <w:r w:rsidRPr="00A27517">
        <w:rPr>
          <w:rFonts w:eastAsia="SimHei"/>
        </w:rPr>
        <w:t>批准《儿童权利公约关于买卖儿童、儿童卖淫和儿童色情制品的任择议定书》。</w:t>
      </w:r>
    </w:p>
    <w:p w:rsidR="0024446C" w:rsidRPr="0024446C" w:rsidRDefault="00420F7C" w:rsidP="00C0403E">
      <w:pPr>
        <w:pStyle w:val="H23GC"/>
        <w:spacing w:before="360"/>
        <w:rPr>
          <w:rFonts w:hint="eastAsia"/>
        </w:rPr>
      </w:pPr>
      <w:r>
        <w:rPr>
          <w:rFonts w:hint="eastAsia"/>
        </w:rPr>
        <w:tab/>
      </w:r>
      <w:r>
        <w:rPr>
          <w:rFonts w:hint="eastAsia"/>
        </w:rPr>
        <w:tab/>
      </w:r>
      <w:r w:rsidR="0024446C" w:rsidRPr="0024446C">
        <w:rPr>
          <w:rFonts w:hint="eastAsia"/>
        </w:rPr>
        <w:t>参与政治和公共生活</w:t>
      </w:r>
    </w:p>
    <w:p w:rsidR="0024446C" w:rsidRPr="0024446C" w:rsidRDefault="0024446C" w:rsidP="00C0403E">
      <w:pPr>
        <w:pStyle w:val="SingleTxtGC"/>
        <w:spacing w:after="140"/>
      </w:pPr>
      <w:r w:rsidRPr="0024446C">
        <w:t>2</w:t>
      </w:r>
      <w:r w:rsidR="00420F7C">
        <w:t>8.</w:t>
      </w:r>
      <w:r w:rsidR="000C2AF1">
        <w:t xml:space="preserve">  </w:t>
      </w:r>
      <w:r w:rsidRPr="0024446C">
        <w:rPr>
          <w:rFonts w:hint="eastAsia"/>
        </w:rPr>
        <w:t>委员会仍</w:t>
      </w:r>
      <w:r w:rsidR="00420F7C">
        <w:rPr>
          <w:rFonts w:hint="eastAsia"/>
        </w:rPr>
        <w:t>表示</w:t>
      </w:r>
      <w:r w:rsidRPr="0024446C">
        <w:rPr>
          <w:rFonts w:hint="eastAsia"/>
        </w:rPr>
        <w:t>关切妇女在议会、市政委员会、政府、</w:t>
      </w:r>
      <w:r w:rsidR="00420F7C">
        <w:rPr>
          <w:rFonts w:hint="eastAsia"/>
        </w:rPr>
        <w:t>各</w:t>
      </w:r>
      <w:r w:rsidRPr="0024446C">
        <w:rPr>
          <w:rFonts w:hint="eastAsia"/>
        </w:rPr>
        <w:t>国家委员会、咨询委员会和公共行政</w:t>
      </w:r>
      <w:r w:rsidR="00420F7C">
        <w:rPr>
          <w:rFonts w:hint="eastAsia"/>
        </w:rPr>
        <w:t>部门的</w:t>
      </w:r>
      <w:r w:rsidRPr="0024446C">
        <w:rPr>
          <w:rFonts w:hint="eastAsia"/>
        </w:rPr>
        <w:t>高级职位、包括外交</w:t>
      </w:r>
      <w:r w:rsidR="00420F7C">
        <w:rPr>
          <w:rFonts w:hint="eastAsia"/>
        </w:rPr>
        <w:t>部门</w:t>
      </w:r>
      <w:r w:rsidRPr="0024446C">
        <w:rPr>
          <w:rFonts w:hint="eastAsia"/>
        </w:rPr>
        <w:t>中的代表性显然不足。委员会还</w:t>
      </w:r>
      <w:r w:rsidR="00420F7C">
        <w:rPr>
          <w:rFonts w:hint="eastAsia"/>
        </w:rPr>
        <w:t>表示</w:t>
      </w:r>
      <w:r w:rsidRPr="0024446C">
        <w:rPr>
          <w:rFonts w:hint="eastAsia"/>
        </w:rPr>
        <w:t>关切目前没有女市长</w:t>
      </w:r>
      <w:r w:rsidR="00420F7C">
        <w:rPr>
          <w:rFonts w:hint="eastAsia"/>
        </w:rPr>
        <w:t>，</w:t>
      </w:r>
      <w:r w:rsidRPr="0024446C">
        <w:rPr>
          <w:rFonts w:hint="eastAsia"/>
        </w:rPr>
        <w:t>议会中没有处理性别平等问题的特别委员会。委员会注意到缔约国的以下解释</w:t>
      </w:r>
      <w:r w:rsidR="00420F7C">
        <w:rPr>
          <w:rFonts w:hint="eastAsia"/>
        </w:rPr>
        <w:t>：</w:t>
      </w:r>
      <w:r w:rsidRPr="0024446C">
        <w:rPr>
          <w:rFonts w:hint="eastAsia"/>
        </w:rPr>
        <w:t>妇女的职业与家庭责任负担往往过重</w:t>
      </w:r>
      <w:r w:rsidR="00420F7C">
        <w:rPr>
          <w:rFonts w:hint="eastAsia"/>
        </w:rPr>
        <w:t>，</w:t>
      </w:r>
      <w:r w:rsidRPr="0024446C">
        <w:rPr>
          <w:rFonts w:hint="eastAsia"/>
        </w:rPr>
        <w:t>无法参与政治生活。</w:t>
      </w:r>
    </w:p>
    <w:p w:rsidR="0024446C" w:rsidRPr="00A27517" w:rsidRDefault="0024446C" w:rsidP="00C0403E">
      <w:pPr>
        <w:pStyle w:val="SingleTxtGC"/>
        <w:spacing w:after="140"/>
        <w:rPr>
          <w:rFonts w:eastAsia="SimHei"/>
        </w:rPr>
      </w:pPr>
      <w:r w:rsidRPr="00A27517">
        <w:rPr>
          <w:rFonts w:eastAsia="SimHei"/>
        </w:rPr>
        <w:t>2</w:t>
      </w:r>
      <w:r w:rsidR="00420F7C" w:rsidRPr="00A27517">
        <w:rPr>
          <w:rFonts w:eastAsia="SimHei"/>
        </w:rPr>
        <w:t>9.</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C0403E">
      <w:pPr>
        <w:pStyle w:val="SingleTxtGC"/>
        <w:numPr>
          <w:ilvl w:val="0"/>
          <w:numId w:val="9"/>
        </w:numPr>
        <w:spacing w:after="140"/>
        <w:rPr>
          <w:rFonts w:eastAsia="SimHei"/>
        </w:rPr>
      </w:pPr>
      <w:r w:rsidRPr="00A27517">
        <w:rPr>
          <w:rFonts w:eastAsia="SimHei"/>
        </w:rPr>
        <w:t>根据《公约》第四条第</w:t>
      </w:r>
      <w:r w:rsidRPr="00A27517">
        <w:rPr>
          <w:rFonts w:eastAsia="SimHei"/>
        </w:rPr>
        <w:t>1</w:t>
      </w:r>
      <w:r w:rsidRPr="00A27517">
        <w:rPr>
          <w:rFonts w:eastAsia="SimHei"/>
        </w:rPr>
        <w:t>款和委员会的第</w:t>
      </w:r>
      <w:r w:rsidRPr="00A27517">
        <w:rPr>
          <w:rFonts w:eastAsia="SimHei"/>
        </w:rPr>
        <w:t>25</w:t>
      </w:r>
      <w:r w:rsidRPr="00A27517">
        <w:rPr>
          <w:rFonts w:eastAsia="SimHei"/>
        </w:rPr>
        <w:t>号一般性建议</w:t>
      </w:r>
      <w:r w:rsidR="00420F7C" w:rsidRPr="00A27517">
        <w:rPr>
          <w:rFonts w:eastAsia="SimHei"/>
        </w:rPr>
        <w:t>，</w:t>
      </w:r>
      <w:r w:rsidRPr="00A27517">
        <w:rPr>
          <w:rFonts w:eastAsia="SimHei"/>
        </w:rPr>
        <w:t>采取临时特别措施</w:t>
      </w:r>
      <w:r w:rsidR="00420F7C" w:rsidRPr="00A27517">
        <w:rPr>
          <w:rFonts w:eastAsia="SimHei"/>
        </w:rPr>
        <w:t>，</w:t>
      </w:r>
      <w:r w:rsidRPr="00A27517">
        <w:rPr>
          <w:rFonts w:eastAsia="SimHei"/>
        </w:rPr>
        <w:t>例如法定配额、政府机构任命方面的性别对等制度、对政党的资助以妇女在其内部机构的平等代表性和候选人名单为条件</w:t>
      </w:r>
      <w:r w:rsidR="00420F7C" w:rsidRPr="00A27517">
        <w:rPr>
          <w:rFonts w:eastAsia="SimHei"/>
        </w:rPr>
        <w:t>等，</w:t>
      </w:r>
      <w:r w:rsidRPr="00A27517">
        <w:rPr>
          <w:rFonts w:eastAsia="SimHei"/>
        </w:rPr>
        <w:t>以增</w:t>
      </w:r>
      <w:r w:rsidR="00420F7C" w:rsidRPr="00A27517">
        <w:rPr>
          <w:rFonts w:eastAsia="SimHei"/>
        </w:rPr>
        <w:t>加妇女在选任和委任性政治机构</w:t>
      </w:r>
      <w:r w:rsidRPr="00A27517">
        <w:rPr>
          <w:rFonts w:eastAsia="SimHei"/>
        </w:rPr>
        <w:t>决策职位中的代表性</w:t>
      </w:r>
      <w:r w:rsidR="00420F7C" w:rsidRPr="00A27517">
        <w:rPr>
          <w:rFonts w:eastAsia="SimHei"/>
        </w:rPr>
        <w:t>；</w:t>
      </w:r>
    </w:p>
    <w:p w:rsidR="0024446C" w:rsidRPr="00A27517" w:rsidRDefault="0024446C" w:rsidP="00C0403E">
      <w:pPr>
        <w:pStyle w:val="SingleTxtGC"/>
        <w:numPr>
          <w:ilvl w:val="0"/>
          <w:numId w:val="9"/>
        </w:numPr>
        <w:spacing w:after="140"/>
        <w:rPr>
          <w:rFonts w:eastAsia="SimHei"/>
        </w:rPr>
      </w:pPr>
      <w:r w:rsidRPr="00A27517">
        <w:rPr>
          <w:rFonts w:eastAsia="SimHei"/>
        </w:rPr>
        <w:t>向公务员和政界人士</w:t>
      </w:r>
      <w:r w:rsidR="00420F7C" w:rsidRPr="00A27517">
        <w:rPr>
          <w:rFonts w:eastAsia="SimHei"/>
        </w:rPr>
        <w:t>(</w:t>
      </w:r>
      <w:r w:rsidRPr="00A27517">
        <w:rPr>
          <w:rFonts w:eastAsia="SimHei"/>
        </w:rPr>
        <w:t>尤其是男性</w:t>
      </w:r>
      <w:r w:rsidR="00420F7C" w:rsidRPr="00A27517">
        <w:rPr>
          <w:rFonts w:eastAsia="SimHei"/>
        </w:rPr>
        <w:t>)</w:t>
      </w:r>
      <w:r w:rsidRPr="00A27517">
        <w:rPr>
          <w:rFonts w:eastAsia="SimHei"/>
        </w:rPr>
        <w:t>提供性别平等培训</w:t>
      </w:r>
      <w:r w:rsidR="00420F7C" w:rsidRPr="00A27517">
        <w:rPr>
          <w:rFonts w:eastAsia="SimHei"/>
        </w:rPr>
        <w:t>，</w:t>
      </w:r>
      <w:r w:rsidRPr="00A27517">
        <w:rPr>
          <w:rFonts w:eastAsia="SimHei"/>
        </w:rPr>
        <w:t>以加强妇女和男子对政治和公共生活的充分和平等参与是全面执行《公约》的必要条件</w:t>
      </w:r>
      <w:r w:rsidR="00420F7C" w:rsidRPr="00A27517">
        <w:rPr>
          <w:rFonts w:eastAsia="SimHei"/>
        </w:rPr>
        <w:t>，</w:t>
      </w:r>
      <w:r w:rsidRPr="00A27517">
        <w:rPr>
          <w:rFonts w:eastAsia="SimHei"/>
        </w:rPr>
        <w:t>从而为妇女参与政治和公共生活创造更有利环境的认识。</w:t>
      </w:r>
    </w:p>
    <w:p w:rsidR="0024446C" w:rsidRPr="0024446C" w:rsidRDefault="00420F7C" w:rsidP="00C0403E">
      <w:pPr>
        <w:pStyle w:val="H23GC"/>
        <w:spacing w:before="360"/>
        <w:rPr>
          <w:rFonts w:hint="eastAsia"/>
        </w:rPr>
      </w:pPr>
      <w:r>
        <w:rPr>
          <w:rFonts w:hint="eastAsia"/>
        </w:rPr>
        <w:tab/>
      </w:r>
      <w:r>
        <w:rPr>
          <w:rFonts w:hint="eastAsia"/>
        </w:rPr>
        <w:tab/>
      </w:r>
      <w:r w:rsidR="0024446C" w:rsidRPr="0024446C">
        <w:rPr>
          <w:rFonts w:hint="eastAsia"/>
        </w:rPr>
        <w:t>教育</w:t>
      </w:r>
    </w:p>
    <w:p w:rsidR="0024446C" w:rsidRPr="0024446C" w:rsidRDefault="0024446C" w:rsidP="00C0403E">
      <w:pPr>
        <w:pStyle w:val="SingleTxtGC"/>
        <w:spacing w:after="140"/>
      </w:pPr>
      <w:r w:rsidRPr="0024446C">
        <w:t>3</w:t>
      </w:r>
      <w:r w:rsidR="00420F7C">
        <w:t>0.</w:t>
      </w:r>
      <w:r w:rsidR="000C2AF1">
        <w:t xml:space="preserve">  </w:t>
      </w:r>
      <w:r w:rsidRPr="0024446C">
        <w:rPr>
          <w:rFonts w:hint="eastAsia"/>
        </w:rPr>
        <w:t>委员会关切地注意到</w:t>
      </w:r>
      <w:r w:rsidR="00420F7C">
        <w:rPr>
          <w:rFonts w:hint="eastAsia"/>
        </w:rPr>
        <w:t>妇女和女童继续选择传统上以女性为主</w:t>
      </w:r>
      <w:r w:rsidR="005A0956">
        <w:rPr>
          <w:rFonts w:hint="eastAsia"/>
        </w:rPr>
        <w:t>的教育和职业培训领域。委员会还</w:t>
      </w:r>
      <w:r w:rsidRPr="0024446C">
        <w:rPr>
          <w:rFonts w:hint="eastAsia"/>
        </w:rPr>
        <w:t>关切</w:t>
      </w:r>
      <w:r w:rsidR="005A0956">
        <w:rPr>
          <w:rFonts w:hint="eastAsia"/>
        </w:rPr>
        <w:t>缔约国处理定型</w:t>
      </w:r>
      <w:r w:rsidRPr="0024446C">
        <w:rPr>
          <w:rFonts w:hint="eastAsia"/>
        </w:rPr>
        <w:t>教育选择</w:t>
      </w:r>
      <w:r w:rsidR="005A0956">
        <w:rPr>
          <w:rFonts w:hint="eastAsia"/>
        </w:rPr>
        <w:t>的努力可能延续</w:t>
      </w:r>
      <w:r w:rsidRPr="0024446C">
        <w:rPr>
          <w:rFonts w:hint="eastAsia"/>
        </w:rPr>
        <w:t>妇女和男子的传统教育与职业选择。</w:t>
      </w:r>
    </w:p>
    <w:p w:rsidR="0024446C" w:rsidRPr="00A27517" w:rsidRDefault="0024446C" w:rsidP="00C0403E">
      <w:pPr>
        <w:pStyle w:val="SingleTxtGC"/>
        <w:spacing w:after="140"/>
        <w:rPr>
          <w:rFonts w:eastAsia="SimHei"/>
        </w:rPr>
      </w:pPr>
      <w:r w:rsidRPr="00A27517">
        <w:rPr>
          <w:rFonts w:eastAsia="SimHei"/>
        </w:rPr>
        <w:t>3</w:t>
      </w:r>
      <w:r w:rsidR="00420F7C" w:rsidRPr="00A27517">
        <w:rPr>
          <w:rFonts w:eastAsia="SimHei"/>
        </w:rPr>
        <w:t>1.</w:t>
      </w:r>
      <w:r w:rsidR="000C2AF1" w:rsidRPr="00A27517">
        <w:rPr>
          <w:rFonts w:eastAsia="SimHei"/>
        </w:rPr>
        <w:t xml:space="preserve">  </w:t>
      </w:r>
      <w:r w:rsidRPr="00A27517">
        <w:rPr>
          <w:rFonts w:eastAsia="SimHei"/>
        </w:rPr>
        <w:t>委员会建议缔约国加强努力使妇女和男子的学业与职业选择多样化</w:t>
      </w:r>
      <w:r w:rsidR="005A0956" w:rsidRPr="00A27517">
        <w:rPr>
          <w:rFonts w:eastAsia="SimHei"/>
        </w:rPr>
        <w:t>，</w:t>
      </w:r>
      <w:r w:rsidRPr="00A27517">
        <w:rPr>
          <w:rFonts w:eastAsia="SimHei"/>
        </w:rPr>
        <w:t>采取进一步措施鼓励妇女和男子选择非性别典型的教育和职业领域。</w:t>
      </w:r>
    </w:p>
    <w:p w:rsidR="0024446C" w:rsidRPr="0024446C" w:rsidRDefault="0024446C" w:rsidP="00C0403E">
      <w:pPr>
        <w:pStyle w:val="SingleTxtGC"/>
        <w:spacing w:after="140"/>
      </w:pPr>
      <w:r w:rsidRPr="0024446C">
        <w:t>3</w:t>
      </w:r>
      <w:r w:rsidR="00420F7C">
        <w:t>2.</w:t>
      </w:r>
      <w:r w:rsidR="000C2AF1">
        <w:t xml:space="preserve">  </w:t>
      </w:r>
      <w:r w:rsidRPr="0024446C">
        <w:rPr>
          <w:rFonts w:hint="eastAsia"/>
        </w:rPr>
        <w:t>委员会关切地注意到妇女在研究生课程中的录取率和完成率很低</w:t>
      </w:r>
      <w:r w:rsidR="00420F7C">
        <w:rPr>
          <w:rFonts w:hint="eastAsia"/>
        </w:rPr>
        <w:t>，</w:t>
      </w:r>
      <w:r w:rsidRPr="0024446C">
        <w:rPr>
          <w:rFonts w:hint="eastAsia"/>
        </w:rPr>
        <w:t>没有女教授和女性大学校董会成员</w:t>
      </w:r>
      <w:r w:rsidR="00420F7C">
        <w:rPr>
          <w:rFonts w:hint="eastAsia"/>
        </w:rPr>
        <w:t>，</w:t>
      </w:r>
      <w:r w:rsidRPr="0024446C">
        <w:rPr>
          <w:rFonts w:hint="eastAsia"/>
        </w:rPr>
        <w:t>妇女在系主任、讲师、教员职位和在大学管理层中的比例过低</w:t>
      </w:r>
      <w:r w:rsidR="00420F7C">
        <w:rPr>
          <w:rFonts w:hint="eastAsia"/>
        </w:rPr>
        <w:t>；</w:t>
      </w:r>
      <w:r w:rsidRPr="0024446C">
        <w:rPr>
          <w:rFonts w:hint="eastAsia"/>
        </w:rPr>
        <w:t>委员会还关切地注意到有报告称</w:t>
      </w:r>
      <w:r w:rsidR="00420F7C">
        <w:rPr>
          <w:rFonts w:hint="eastAsia"/>
        </w:rPr>
        <w:t>，</w:t>
      </w:r>
      <w:r w:rsidRPr="0024446C">
        <w:rPr>
          <w:rFonts w:hint="eastAsia"/>
        </w:rPr>
        <w:t>列支敦士登大学最近削减了性别和多元化措施预算。</w:t>
      </w:r>
    </w:p>
    <w:p w:rsidR="0024446C" w:rsidRPr="00A27517" w:rsidRDefault="0024446C" w:rsidP="00C0403E">
      <w:pPr>
        <w:pStyle w:val="SingleTxtGC"/>
        <w:keepNext/>
        <w:keepLines/>
        <w:spacing w:after="140"/>
        <w:rPr>
          <w:rFonts w:eastAsia="SimHei"/>
        </w:rPr>
      </w:pPr>
      <w:r w:rsidRPr="00A27517">
        <w:rPr>
          <w:rFonts w:eastAsia="SimHei"/>
        </w:rPr>
        <w:t>3</w:t>
      </w:r>
      <w:r w:rsidR="00420F7C" w:rsidRPr="00A27517">
        <w:rPr>
          <w:rFonts w:eastAsia="SimHei"/>
        </w:rPr>
        <w:t>3.</w:t>
      </w:r>
      <w:r w:rsidR="000C2AF1" w:rsidRPr="00A27517">
        <w:rPr>
          <w:rFonts w:eastAsia="SimHei"/>
        </w:rPr>
        <w:t xml:space="preserve">  </w:t>
      </w:r>
      <w:r w:rsidRPr="00A27517">
        <w:rPr>
          <w:rFonts w:eastAsia="SimHei"/>
        </w:rPr>
        <w:t>委员会建议缔约国采取积极措施</w:t>
      </w:r>
      <w:r w:rsidR="00420F7C" w:rsidRPr="00A27517">
        <w:rPr>
          <w:rFonts w:eastAsia="SimHei"/>
        </w:rPr>
        <w:t>：</w:t>
      </w:r>
    </w:p>
    <w:p w:rsidR="0024446C" w:rsidRPr="00A27517" w:rsidRDefault="0024446C" w:rsidP="00C0403E">
      <w:pPr>
        <w:pStyle w:val="SingleTxtGC"/>
        <w:keepNext/>
        <w:keepLines/>
        <w:numPr>
          <w:ilvl w:val="0"/>
          <w:numId w:val="10"/>
        </w:numPr>
        <w:spacing w:after="140"/>
        <w:rPr>
          <w:rFonts w:eastAsia="SimHei"/>
        </w:rPr>
      </w:pPr>
      <w:r w:rsidRPr="00A27517">
        <w:rPr>
          <w:rFonts w:eastAsia="SimHei"/>
        </w:rPr>
        <w:t>促进妇女在硕士和博士课程中的入学率</w:t>
      </w:r>
      <w:r w:rsidR="00420F7C" w:rsidRPr="00A27517">
        <w:rPr>
          <w:rFonts w:eastAsia="SimHei"/>
        </w:rPr>
        <w:t>；</w:t>
      </w:r>
    </w:p>
    <w:p w:rsidR="0024446C" w:rsidRPr="00A27517" w:rsidRDefault="0024446C" w:rsidP="00C0403E">
      <w:pPr>
        <w:pStyle w:val="SingleTxtGC"/>
        <w:numPr>
          <w:ilvl w:val="0"/>
          <w:numId w:val="10"/>
        </w:numPr>
        <w:spacing w:after="140"/>
        <w:rPr>
          <w:rFonts w:eastAsia="SimHei"/>
        </w:rPr>
      </w:pPr>
      <w:r w:rsidRPr="00A27517">
        <w:rPr>
          <w:rFonts w:eastAsia="SimHei"/>
        </w:rPr>
        <w:t>鼓励妇女申请教授、系主任、讲师和教员职位</w:t>
      </w:r>
      <w:r w:rsidR="00420F7C" w:rsidRPr="00A27517">
        <w:rPr>
          <w:rFonts w:eastAsia="SimHei"/>
        </w:rPr>
        <w:t>，</w:t>
      </w:r>
      <w:r w:rsidRPr="00A27517">
        <w:rPr>
          <w:rFonts w:eastAsia="SimHei"/>
        </w:rPr>
        <w:t>以及申请担任大学管理领导职位</w:t>
      </w:r>
      <w:r w:rsidR="00420F7C" w:rsidRPr="00A27517">
        <w:rPr>
          <w:rFonts w:eastAsia="SimHei"/>
        </w:rPr>
        <w:t>；</w:t>
      </w:r>
    </w:p>
    <w:p w:rsidR="0024446C" w:rsidRPr="00A27517" w:rsidRDefault="0024446C" w:rsidP="00C0403E">
      <w:pPr>
        <w:pStyle w:val="SingleTxtGC"/>
        <w:numPr>
          <w:ilvl w:val="0"/>
          <w:numId w:val="10"/>
        </w:numPr>
        <w:rPr>
          <w:rFonts w:eastAsia="SimHei"/>
        </w:rPr>
      </w:pPr>
      <w:r w:rsidRPr="00A27517">
        <w:rPr>
          <w:rFonts w:eastAsia="SimHei"/>
        </w:rPr>
        <w:t>在任命大学校董会成员时尊重两性对等原则</w:t>
      </w:r>
      <w:r w:rsidR="00420F7C" w:rsidRPr="00A27517">
        <w:rPr>
          <w:rFonts w:eastAsia="SimHei"/>
        </w:rPr>
        <w:t>；</w:t>
      </w:r>
    </w:p>
    <w:p w:rsidR="0024446C" w:rsidRPr="00A27517" w:rsidRDefault="0024446C" w:rsidP="00D4044F">
      <w:pPr>
        <w:pStyle w:val="SingleTxtGC"/>
        <w:numPr>
          <w:ilvl w:val="0"/>
          <w:numId w:val="10"/>
        </w:numPr>
        <w:rPr>
          <w:rFonts w:eastAsia="SimHei"/>
        </w:rPr>
      </w:pPr>
      <w:r w:rsidRPr="00A27517">
        <w:rPr>
          <w:rFonts w:eastAsia="SimHei"/>
        </w:rPr>
        <w:t>向缔约国高等教育机构的性别和多元化特别方案和基金划拨足够的资金和资源。</w:t>
      </w:r>
    </w:p>
    <w:p w:rsidR="0024446C" w:rsidRPr="0024446C" w:rsidRDefault="005A0956" w:rsidP="00C0403E">
      <w:pPr>
        <w:pStyle w:val="H23GC"/>
        <w:spacing w:before="360"/>
        <w:rPr>
          <w:rFonts w:hint="eastAsia"/>
        </w:rPr>
      </w:pPr>
      <w:r>
        <w:rPr>
          <w:rFonts w:hint="eastAsia"/>
        </w:rPr>
        <w:tab/>
      </w:r>
      <w:r>
        <w:rPr>
          <w:rFonts w:hint="eastAsia"/>
        </w:rPr>
        <w:tab/>
      </w:r>
      <w:r w:rsidR="0024446C" w:rsidRPr="0024446C">
        <w:rPr>
          <w:rFonts w:hint="eastAsia"/>
        </w:rPr>
        <w:t>就业</w:t>
      </w:r>
    </w:p>
    <w:p w:rsidR="0024446C" w:rsidRPr="0024446C" w:rsidRDefault="0024446C" w:rsidP="00D4044F">
      <w:pPr>
        <w:pStyle w:val="SingleTxtGC"/>
      </w:pPr>
      <w:r w:rsidRPr="0024446C">
        <w:t>3</w:t>
      </w:r>
      <w:r w:rsidR="00420F7C">
        <w:t>4.</w:t>
      </w:r>
      <w:r w:rsidR="000C2AF1">
        <w:t xml:space="preserve">  </w:t>
      </w:r>
      <w:r w:rsidRPr="0024446C">
        <w:rPr>
          <w:rFonts w:hint="eastAsia"/>
        </w:rPr>
        <w:t>委员会重申它关切劳动力市场</w:t>
      </w:r>
      <w:r w:rsidR="005A0956">
        <w:rPr>
          <w:rFonts w:hint="eastAsia"/>
        </w:rPr>
        <w:t>中男女</w:t>
      </w:r>
      <w:r w:rsidRPr="0024446C">
        <w:rPr>
          <w:rFonts w:hint="eastAsia"/>
        </w:rPr>
        <w:t>工资差距持续存在横向和纵向隔离</w:t>
      </w:r>
      <w:r w:rsidR="005A0956">
        <w:rPr>
          <w:rFonts w:hint="eastAsia"/>
        </w:rPr>
        <w:t>依旧</w:t>
      </w:r>
      <w:r w:rsidR="00420F7C">
        <w:rPr>
          <w:rFonts w:hint="eastAsia"/>
        </w:rPr>
        <w:t>，</w:t>
      </w:r>
      <w:r w:rsidR="005A0956">
        <w:rPr>
          <w:rFonts w:hint="eastAsia"/>
        </w:rPr>
        <w:t>女性主要从事低薪和非全时工作</w:t>
      </w:r>
      <w:r w:rsidR="00420F7C">
        <w:t>，</w:t>
      </w:r>
      <w:r w:rsidR="005A0956">
        <w:rPr>
          <w:rFonts w:hint="eastAsia"/>
        </w:rPr>
        <w:t>其职业发展和养老金</w:t>
      </w:r>
      <w:r w:rsidRPr="0024446C">
        <w:rPr>
          <w:rFonts w:hint="eastAsia"/>
        </w:rPr>
        <w:t>受到不利影响。委员会注意到缔约国失业率较低</w:t>
      </w:r>
      <w:r w:rsidR="00420F7C">
        <w:rPr>
          <w:rFonts w:hint="eastAsia"/>
        </w:rPr>
        <w:t>，</w:t>
      </w:r>
      <w:r w:rsidR="003B616F">
        <w:rPr>
          <w:rFonts w:hint="eastAsia"/>
        </w:rPr>
        <w:t>但</w:t>
      </w:r>
      <w:r w:rsidRPr="0024446C">
        <w:rPr>
          <w:rFonts w:hint="eastAsia"/>
        </w:rPr>
        <w:t>女</w:t>
      </w:r>
      <w:r w:rsidR="005A0956">
        <w:rPr>
          <w:rFonts w:hint="eastAsia"/>
        </w:rPr>
        <w:t>性</w:t>
      </w:r>
      <w:r w:rsidRPr="0024446C">
        <w:rPr>
          <w:rFonts w:hint="eastAsia"/>
        </w:rPr>
        <w:t>失业率高于男</w:t>
      </w:r>
      <w:r w:rsidR="005A0956">
        <w:rPr>
          <w:rFonts w:hint="eastAsia"/>
        </w:rPr>
        <w:t>性</w:t>
      </w:r>
      <w:r w:rsidRPr="0024446C">
        <w:rPr>
          <w:rFonts w:hint="eastAsia"/>
        </w:rPr>
        <w:t>。</w:t>
      </w:r>
    </w:p>
    <w:p w:rsidR="0024446C" w:rsidRPr="00A27517" w:rsidRDefault="0024446C" w:rsidP="00C0403E">
      <w:pPr>
        <w:pStyle w:val="SingleTxtGC"/>
        <w:spacing w:after="140"/>
        <w:rPr>
          <w:rFonts w:eastAsia="SimHei"/>
        </w:rPr>
      </w:pPr>
      <w:r w:rsidRPr="00A27517">
        <w:rPr>
          <w:rFonts w:eastAsia="SimHei"/>
        </w:rPr>
        <w:t>3</w:t>
      </w:r>
      <w:r w:rsidR="00420F7C" w:rsidRPr="00A27517">
        <w:rPr>
          <w:rFonts w:eastAsia="SimHei"/>
        </w:rPr>
        <w:t>5.</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C0403E">
      <w:pPr>
        <w:pStyle w:val="SingleTxtGC"/>
        <w:numPr>
          <w:ilvl w:val="0"/>
          <w:numId w:val="11"/>
        </w:numPr>
        <w:spacing w:after="140"/>
        <w:rPr>
          <w:rFonts w:eastAsia="SimHei"/>
        </w:rPr>
      </w:pPr>
      <w:r w:rsidRPr="005A5169">
        <w:rPr>
          <w:rFonts w:eastAsia="SimHei"/>
          <w:spacing w:val="2"/>
        </w:rPr>
        <w:t>制定政策并采取一切必要措施</w:t>
      </w:r>
      <w:r w:rsidR="00420F7C" w:rsidRPr="005A5169">
        <w:rPr>
          <w:rFonts w:eastAsia="SimHei"/>
          <w:spacing w:val="2"/>
        </w:rPr>
        <w:t>，</w:t>
      </w:r>
      <w:r w:rsidRPr="005A5169">
        <w:rPr>
          <w:rFonts w:eastAsia="SimHei"/>
          <w:spacing w:val="2"/>
        </w:rPr>
        <w:t>包括根据《公约》第四条第</w:t>
      </w:r>
      <w:r w:rsidRPr="005A5169">
        <w:rPr>
          <w:rFonts w:eastAsia="SimHei"/>
          <w:spacing w:val="2"/>
        </w:rPr>
        <w:t>1</w:t>
      </w:r>
      <w:r w:rsidRPr="005A5169">
        <w:rPr>
          <w:rFonts w:eastAsia="SimHei"/>
          <w:spacing w:val="2"/>
        </w:rPr>
        <w:t>款和委员会第</w:t>
      </w:r>
      <w:r w:rsidRPr="005A5169">
        <w:rPr>
          <w:rFonts w:eastAsia="SimHei"/>
          <w:spacing w:val="2"/>
        </w:rPr>
        <w:t>25</w:t>
      </w:r>
      <w:r w:rsidRPr="005A5169">
        <w:rPr>
          <w:rFonts w:eastAsia="SimHei"/>
          <w:spacing w:val="2"/>
        </w:rPr>
        <w:t>号一般性建议采取临时特别措施</w:t>
      </w:r>
      <w:r w:rsidR="00420F7C" w:rsidRPr="005A5169">
        <w:rPr>
          <w:rFonts w:eastAsia="SimHei"/>
          <w:spacing w:val="2"/>
        </w:rPr>
        <w:t>，</w:t>
      </w:r>
      <w:r w:rsidRPr="005A5169">
        <w:rPr>
          <w:rFonts w:eastAsia="SimHei"/>
          <w:spacing w:val="2"/>
        </w:rPr>
        <w:t>并按照有时限的目标和指标</w:t>
      </w:r>
      <w:r w:rsidR="00420F7C" w:rsidRPr="005A5169">
        <w:rPr>
          <w:rFonts w:eastAsia="SimHei"/>
          <w:spacing w:val="2"/>
        </w:rPr>
        <w:t>，</w:t>
      </w:r>
      <w:r w:rsidR="005A0956" w:rsidRPr="005A5169">
        <w:rPr>
          <w:rFonts w:eastAsia="SimHei"/>
          <w:spacing w:val="2"/>
        </w:rPr>
        <w:t>实现男子和妇女在劳动力市场中</w:t>
      </w:r>
      <w:r w:rsidRPr="005A5169">
        <w:rPr>
          <w:rFonts w:eastAsia="SimHei"/>
          <w:spacing w:val="2"/>
        </w:rPr>
        <w:t>的</w:t>
      </w:r>
      <w:r w:rsidR="005A0956" w:rsidRPr="005A5169">
        <w:rPr>
          <w:rFonts w:eastAsia="SimHei"/>
          <w:spacing w:val="2"/>
        </w:rPr>
        <w:t>实质上</w:t>
      </w:r>
      <w:r w:rsidRPr="005A5169">
        <w:rPr>
          <w:rFonts w:eastAsia="SimHei"/>
          <w:spacing w:val="2"/>
        </w:rPr>
        <w:t>平等</w:t>
      </w:r>
      <w:r w:rsidR="00420F7C" w:rsidRPr="005A5169">
        <w:rPr>
          <w:rFonts w:eastAsia="SimHei"/>
          <w:spacing w:val="2"/>
        </w:rPr>
        <w:t>，</w:t>
      </w:r>
      <w:r w:rsidRPr="005A5169">
        <w:rPr>
          <w:rFonts w:eastAsia="SimHei"/>
          <w:spacing w:val="2"/>
        </w:rPr>
        <w:t>消除职业隔离</w:t>
      </w:r>
      <w:r w:rsidR="005A0956" w:rsidRPr="005A5169">
        <w:rPr>
          <w:rFonts w:eastAsia="SimHei"/>
          <w:spacing w:val="2"/>
        </w:rPr>
        <w:t>，</w:t>
      </w:r>
      <w:r w:rsidR="003B616F">
        <w:rPr>
          <w:rFonts w:eastAsia="SimHei" w:hint="eastAsia"/>
          <w:spacing w:val="2"/>
        </w:rPr>
        <w:t>缩小</w:t>
      </w:r>
      <w:r w:rsidRPr="005A5169">
        <w:rPr>
          <w:rFonts w:eastAsia="SimHei"/>
          <w:spacing w:val="2"/>
        </w:rPr>
        <w:t>性别间工资</w:t>
      </w:r>
      <w:r w:rsidRPr="00A27517">
        <w:rPr>
          <w:rFonts w:eastAsia="SimHei"/>
        </w:rPr>
        <w:t>差距</w:t>
      </w:r>
      <w:r w:rsidR="00420F7C" w:rsidRPr="00A27517">
        <w:rPr>
          <w:rFonts w:eastAsia="SimHei"/>
        </w:rPr>
        <w:t>；</w:t>
      </w:r>
    </w:p>
    <w:p w:rsidR="0024446C" w:rsidRPr="00A27517" w:rsidRDefault="005A0956" w:rsidP="00C0403E">
      <w:pPr>
        <w:pStyle w:val="SingleTxtGC"/>
        <w:numPr>
          <w:ilvl w:val="0"/>
          <w:numId w:val="11"/>
        </w:numPr>
        <w:spacing w:after="140"/>
        <w:rPr>
          <w:rFonts w:eastAsia="SimHei"/>
        </w:rPr>
      </w:pPr>
      <w:r w:rsidRPr="00A27517">
        <w:rPr>
          <w:rFonts w:eastAsia="SimHei"/>
        </w:rPr>
        <w:t>减少</w:t>
      </w:r>
      <w:r w:rsidR="0024446C" w:rsidRPr="00A27517">
        <w:rPr>
          <w:rFonts w:eastAsia="SimHei"/>
        </w:rPr>
        <w:t>非全时工作对妇女的任何不利影响</w:t>
      </w:r>
      <w:r w:rsidR="00420F7C" w:rsidRPr="00A27517">
        <w:rPr>
          <w:rFonts w:eastAsia="SimHei"/>
        </w:rPr>
        <w:t>，</w:t>
      </w:r>
      <w:r w:rsidR="0024446C" w:rsidRPr="00A27517">
        <w:rPr>
          <w:rFonts w:eastAsia="SimHei"/>
        </w:rPr>
        <w:t>特别是</w:t>
      </w:r>
      <w:r w:rsidRPr="00A27517">
        <w:rPr>
          <w:rFonts w:eastAsia="SimHei"/>
        </w:rPr>
        <w:t>对职业发展选择、退休金和其他社会保障福利</w:t>
      </w:r>
      <w:r w:rsidR="0024446C" w:rsidRPr="00A27517">
        <w:rPr>
          <w:rFonts w:eastAsia="SimHei"/>
        </w:rPr>
        <w:t>的不利影响</w:t>
      </w:r>
      <w:r w:rsidR="00420F7C" w:rsidRPr="00A27517">
        <w:rPr>
          <w:rFonts w:eastAsia="SimHei"/>
        </w:rPr>
        <w:t>；</w:t>
      </w:r>
    </w:p>
    <w:p w:rsidR="0024446C" w:rsidRPr="00966657" w:rsidRDefault="0024446C" w:rsidP="00C0403E">
      <w:pPr>
        <w:pStyle w:val="SingleTxtGC"/>
        <w:numPr>
          <w:ilvl w:val="0"/>
          <w:numId w:val="11"/>
        </w:numPr>
        <w:spacing w:after="140"/>
        <w:rPr>
          <w:rFonts w:eastAsia="SimHei"/>
          <w:spacing w:val="4"/>
        </w:rPr>
      </w:pPr>
      <w:r w:rsidRPr="00966657">
        <w:rPr>
          <w:rFonts w:eastAsia="SimHei"/>
          <w:spacing w:val="4"/>
        </w:rPr>
        <w:t>考虑加入国际劳工组织和批准国际劳工组织的第</w:t>
      </w:r>
      <w:r w:rsidRPr="00966657">
        <w:rPr>
          <w:rFonts w:eastAsia="SimHei"/>
          <w:spacing w:val="4"/>
        </w:rPr>
        <w:t>100</w:t>
      </w:r>
      <w:r w:rsidRPr="00966657">
        <w:rPr>
          <w:rFonts w:eastAsia="SimHei"/>
          <w:spacing w:val="4"/>
        </w:rPr>
        <w:t>号《同酬公约》、第</w:t>
      </w:r>
      <w:r w:rsidRPr="00966657">
        <w:rPr>
          <w:rFonts w:eastAsia="SimHei"/>
          <w:spacing w:val="4"/>
        </w:rPr>
        <w:t>111</w:t>
      </w:r>
      <w:r w:rsidRPr="00966657">
        <w:rPr>
          <w:rFonts w:eastAsia="SimHei"/>
          <w:spacing w:val="4"/>
        </w:rPr>
        <w:t>号《歧视</w:t>
      </w:r>
      <w:r w:rsidR="00420F7C" w:rsidRPr="00966657">
        <w:rPr>
          <w:rFonts w:eastAsia="SimHei"/>
          <w:spacing w:val="4"/>
        </w:rPr>
        <w:t>(</w:t>
      </w:r>
      <w:r w:rsidRPr="00966657">
        <w:rPr>
          <w:rFonts w:eastAsia="SimHei"/>
          <w:spacing w:val="4"/>
        </w:rPr>
        <w:t>就业和职业</w:t>
      </w:r>
      <w:r w:rsidR="00420F7C" w:rsidRPr="00966657">
        <w:rPr>
          <w:rFonts w:eastAsia="SimHei"/>
          <w:spacing w:val="4"/>
        </w:rPr>
        <w:t>)</w:t>
      </w:r>
      <w:r w:rsidRPr="00966657">
        <w:rPr>
          <w:rFonts w:eastAsia="SimHei"/>
          <w:spacing w:val="4"/>
        </w:rPr>
        <w:t>公约》和第</w:t>
      </w:r>
      <w:r w:rsidRPr="00966657">
        <w:rPr>
          <w:rFonts w:eastAsia="SimHei"/>
          <w:spacing w:val="4"/>
        </w:rPr>
        <w:t>156</w:t>
      </w:r>
      <w:r w:rsidRPr="00966657">
        <w:rPr>
          <w:rFonts w:eastAsia="SimHei"/>
          <w:spacing w:val="4"/>
        </w:rPr>
        <w:t>号《有家庭责任的工人公约》。</w:t>
      </w:r>
    </w:p>
    <w:p w:rsidR="0024446C" w:rsidRPr="0024446C" w:rsidRDefault="0024446C" w:rsidP="00C0403E">
      <w:pPr>
        <w:pStyle w:val="SingleTxtGC"/>
        <w:spacing w:after="140"/>
      </w:pPr>
      <w:r w:rsidRPr="0024446C">
        <w:rPr>
          <w:rFonts w:hint="eastAsia"/>
        </w:rPr>
        <w:t>3</w:t>
      </w:r>
      <w:r w:rsidR="00420F7C">
        <w:rPr>
          <w:rFonts w:hint="eastAsia"/>
        </w:rPr>
        <w:t>6.</w:t>
      </w:r>
      <w:r w:rsidR="000C2AF1">
        <w:rPr>
          <w:rFonts w:hint="eastAsia"/>
        </w:rPr>
        <w:t xml:space="preserve">  </w:t>
      </w:r>
      <w:r w:rsidR="005A0956">
        <w:rPr>
          <w:rFonts w:hint="eastAsia"/>
        </w:rPr>
        <w:t>委员会表示关切缔约国缺乏公共</w:t>
      </w:r>
      <w:r w:rsidRPr="0024446C">
        <w:rPr>
          <w:rFonts w:hint="eastAsia"/>
        </w:rPr>
        <w:t>托儿所和走读学校</w:t>
      </w:r>
      <w:r w:rsidR="005A0956">
        <w:rPr>
          <w:rFonts w:hint="eastAsia"/>
        </w:rPr>
        <w:t>，</w:t>
      </w:r>
      <w:r w:rsidRPr="0024446C">
        <w:rPr>
          <w:rFonts w:hint="eastAsia"/>
        </w:rPr>
        <w:t>促进父亲参与育儿和其他家务的措施</w:t>
      </w:r>
      <w:r w:rsidR="00506B1E">
        <w:rPr>
          <w:rFonts w:hint="eastAsia"/>
        </w:rPr>
        <w:t>影响</w:t>
      </w:r>
      <w:r w:rsidRPr="0024446C">
        <w:rPr>
          <w:rFonts w:hint="eastAsia"/>
        </w:rPr>
        <w:t>有限。</w:t>
      </w:r>
    </w:p>
    <w:p w:rsidR="0024446C" w:rsidRPr="00A27517" w:rsidRDefault="0024446C" w:rsidP="00C0403E">
      <w:pPr>
        <w:pStyle w:val="SingleTxtGC"/>
        <w:spacing w:after="140"/>
        <w:rPr>
          <w:rFonts w:eastAsia="SimHei"/>
        </w:rPr>
      </w:pPr>
      <w:r w:rsidRPr="00A27517">
        <w:rPr>
          <w:rFonts w:eastAsia="SimHei"/>
        </w:rPr>
        <w:t>3</w:t>
      </w:r>
      <w:r w:rsidR="00420F7C" w:rsidRPr="00A27517">
        <w:rPr>
          <w:rFonts w:eastAsia="SimHei"/>
        </w:rPr>
        <w:t>7.</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C0403E">
      <w:pPr>
        <w:pStyle w:val="SingleTxtGC"/>
        <w:numPr>
          <w:ilvl w:val="0"/>
          <w:numId w:val="12"/>
        </w:numPr>
        <w:spacing w:after="140"/>
        <w:rPr>
          <w:rFonts w:eastAsia="SimHei"/>
        </w:rPr>
      </w:pPr>
      <w:r w:rsidRPr="00A27517">
        <w:rPr>
          <w:rFonts w:eastAsia="SimHei"/>
        </w:rPr>
        <w:t>增加公共托儿所和公共走读学校的数目和能力</w:t>
      </w:r>
      <w:r w:rsidR="00420F7C" w:rsidRPr="00A27517">
        <w:rPr>
          <w:rFonts w:eastAsia="SimHei"/>
        </w:rPr>
        <w:t>；</w:t>
      </w:r>
    </w:p>
    <w:p w:rsidR="0024446C" w:rsidRPr="00A27517" w:rsidRDefault="00506B1E" w:rsidP="00C0403E">
      <w:pPr>
        <w:pStyle w:val="SingleTxtGC"/>
        <w:numPr>
          <w:ilvl w:val="0"/>
          <w:numId w:val="12"/>
        </w:numPr>
        <w:spacing w:after="140"/>
        <w:rPr>
          <w:rFonts w:eastAsia="SimHei"/>
        </w:rPr>
      </w:pPr>
      <w:r w:rsidRPr="00A27517">
        <w:rPr>
          <w:rFonts w:eastAsia="SimHei"/>
        </w:rPr>
        <w:t>确保</w:t>
      </w:r>
      <w:r w:rsidR="0024446C" w:rsidRPr="00A27517">
        <w:rPr>
          <w:rFonts w:eastAsia="SimHei"/>
        </w:rPr>
        <w:t>公共和私营部门</w:t>
      </w:r>
      <w:r w:rsidRPr="00A27517">
        <w:rPr>
          <w:rFonts w:eastAsia="SimHei"/>
        </w:rPr>
        <w:t>的</w:t>
      </w:r>
      <w:r w:rsidR="0024446C" w:rsidRPr="00A27517">
        <w:rPr>
          <w:rFonts w:eastAsia="SimHei"/>
        </w:rPr>
        <w:t>弹性工作安排和非全时工作</w:t>
      </w:r>
      <w:r w:rsidRPr="00A27517">
        <w:rPr>
          <w:rFonts w:eastAsia="SimHei"/>
        </w:rPr>
        <w:t>不仅</w:t>
      </w:r>
      <w:r w:rsidR="0009106C" w:rsidRPr="0009106C">
        <w:rPr>
          <w:rFonts w:eastAsia="SimHei" w:hint="eastAsia"/>
        </w:rPr>
        <w:t>惠及</w:t>
      </w:r>
      <w:r w:rsidRPr="00A27517">
        <w:rPr>
          <w:rFonts w:eastAsia="SimHei"/>
        </w:rPr>
        <w:t>女性，</w:t>
      </w:r>
      <w:r w:rsidR="00C0403E" w:rsidRPr="00A27517">
        <w:rPr>
          <w:rFonts w:eastAsia="SimHei"/>
        </w:rPr>
        <w:t>也向男性开放</w:t>
      </w:r>
      <w:r w:rsidR="00C0403E">
        <w:rPr>
          <w:rFonts w:eastAsia="SimHei" w:hint="eastAsia"/>
        </w:rPr>
        <w:t>；并</w:t>
      </w:r>
      <w:r w:rsidRPr="00A27517">
        <w:rPr>
          <w:rFonts w:eastAsia="SimHei"/>
        </w:rPr>
        <w:t>大力</w:t>
      </w:r>
      <w:r w:rsidR="0024446C" w:rsidRPr="00A27517">
        <w:rPr>
          <w:rFonts w:eastAsia="SimHei"/>
        </w:rPr>
        <w:t>鼓励男</w:t>
      </w:r>
      <w:r w:rsidRPr="00A27517">
        <w:rPr>
          <w:rFonts w:eastAsia="SimHei"/>
        </w:rPr>
        <w:t>性</w:t>
      </w:r>
      <w:r w:rsidR="0024446C" w:rsidRPr="00A27517">
        <w:rPr>
          <w:rFonts w:eastAsia="SimHei"/>
        </w:rPr>
        <w:t>利用此种安排</w:t>
      </w:r>
      <w:r w:rsidR="00420F7C" w:rsidRPr="00A27517">
        <w:rPr>
          <w:rFonts w:eastAsia="SimHei"/>
        </w:rPr>
        <w:t>；</w:t>
      </w:r>
    </w:p>
    <w:p w:rsidR="0024446C" w:rsidRPr="00A27517" w:rsidRDefault="0024446C" w:rsidP="00C0403E">
      <w:pPr>
        <w:pStyle w:val="SingleTxtGC"/>
        <w:numPr>
          <w:ilvl w:val="0"/>
          <w:numId w:val="12"/>
        </w:numPr>
        <w:spacing w:after="140"/>
        <w:rPr>
          <w:rFonts w:eastAsia="SimHei"/>
        </w:rPr>
      </w:pPr>
      <w:r w:rsidRPr="00A27517">
        <w:rPr>
          <w:rFonts w:eastAsia="SimHei"/>
        </w:rPr>
        <w:t>促进负责任父亲角色</w:t>
      </w:r>
      <w:r w:rsidR="00420F7C" w:rsidRPr="00A27517">
        <w:rPr>
          <w:rFonts w:eastAsia="SimHei"/>
        </w:rPr>
        <w:t>，</w:t>
      </w:r>
      <w:r w:rsidRPr="00A27517">
        <w:rPr>
          <w:rFonts w:eastAsia="SimHei"/>
        </w:rPr>
        <w:t>包括向父亲提供带薪育儿假等激励措施</w:t>
      </w:r>
      <w:r w:rsidR="00420F7C" w:rsidRPr="00A27517">
        <w:rPr>
          <w:rFonts w:eastAsia="SimHei"/>
        </w:rPr>
        <w:t>，</w:t>
      </w:r>
      <w:r w:rsidR="00506B1E" w:rsidRPr="00A27517">
        <w:rPr>
          <w:rFonts w:eastAsia="SimHei"/>
        </w:rPr>
        <w:t>以鼓励他们更积极地参与育儿事务和同等分担</w:t>
      </w:r>
      <w:r w:rsidRPr="00A27517">
        <w:rPr>
          <w:rFonts w:eastAsia="SimHei"/>
        </w:rPr>
        <w:t>其他家务。</w:t>
      </w:r>
    </w:p>
    <w:p w:rsidR="0024446C" w:rsidRPr="0024446C" w:rsidRDefault="00506B1E" w:rsidP="005A5169">
      <w:pPr>
        <w:pStyle w:val="H23GC"/>
        <w:spacing w:before="360" w:after="140"/>
        <w:rPr>
          <w:rFonts w:hint="eastAsia"/>
        </w:rPr>
      </w:pPr>
      <w:r>
        <w:rPr>
          <w:rFonts w:hint="eastAsia"/>
        </w:rPr>
        <w:tab/>
      </w:r>
      <w:r>
        <w:rPr>
          <w:rFonts w:hint="eastAsia"/>
        </w:rPr>
        <w:tab/>
      </w:r>
      <w:r>
        <w:rPr>
          <w:rFonts w:hint="eastAsia"/>
        </w:rPr>
        <w:t>卫生</w:t>
      </w:r>
    </w:p>
    <w:p w:rsidR="0024446C" w:rsidRPr="0024446C" w:rsidRDefault="0024446C" w:rsidP="005A5169">
      <w:pPr>
        <w:pStyle w:val="SingleTxtGC"/>
        <w:keepNext/>
        <w:keepLines/>
        <w:spacing w:after="140"/>
      </w:pPr>
      <w:r w:rsidRPr="0024446C">
        <w:t>3</w:t>
      </w:r>
      <w:r w:rsidR="00420F7C">
        <w:t>8.</w:t>
      </w:r>
      <w:r w:rsidR="000C2AF1">
        <w:t xml:space="preserve">  </w:t>
      </w:r>
      <w:r w:rsidRPr="0024446C">
        <w:rPr>
          <w:rFonts w:hint="eastAsia"/>
        </w:rPr>
        <w:t>委员会注意到</w:t>
      </w:r>
      <w:r w:rsidR="00420F7C">
        <w:rPr>
          <w:rFonts w:hint="eastAsia"/>
        </w:rPr>
        <w:t>，</w:t>
      </w:r>
      <w:r w:rsidRPr="0024446C">
        <w:rPr>
          <w:rFonts w:hint="eastAsia"/>
        </w:rPr>
        <w:t>负责处理怀孕冲突问题的工作组在寻找解决堕胎</w:t>
      </w:r>
      <w:r w:rsidR="00506B1E">
        <w:rPr>
          <w:rFonts w:hint="eastAsia"/>
        </w:rPr>
        <w:t>刑</w:t>
      </w:r>
      <w:r w:rsidR="00C918DD">
        <w:rPr>
          <w:rFonts w:hint="eastAsia"/>
          <w:spacing w:val="2"/>
        </w:rPr>
        <w:t>罪</w:t>
      </w:r>
      <w:r w:rsidR="003B616F">
        <w:rPr>
          <w:rFonts w:hint="eastAsia"/>
          <w:spacing w:val="2"/>
        </w:rPr>
        <w:t>化</w:t>
      </w:r>
      <w:r w:rsidR="00506B1E" w:rsidRPr="00506B1E">
        <w:rPr>
          <w:rFonts w:hint="eastAsia"/>
          <w:spacing w:val="2"/>
        </w:rPr>
        <w:t>问题</w:t>
      </w:r>
      <w:r w:rsidR="003B616F">
        <w:rPr>
          <w:rFonts w:hint="eastAsia"/>
          <w:spacing w:val="2"/>
        </w:rPr>
        <w:t>上</w:t>
      </w:r>
      <w:r w:rsidRPr="00506B1E">
        <w:rPr>
          <w:rFonts w:hint="eastAsia"/>
          <w:spacing w:val="2"/>
        </w:rPr>
        <w:t>进展缓慢。委员会还关切地注意到</w:t>
      </w:r>
      <w:r w:rsidR="00420F7C" w:rsidRPr="00506B1E">
        <w:rPr>
          <w:rFonts w:hint="eastAsia"/>
          <w:spacing w:val="2"/>
        </w:rPr>
        <w:t>，</w:t>
      </w:r>
      <w:r w:rsidRPr="00506B1E">
        <w:rPr>
          <w:rFonts w:hint="eastAsia"/>
          <w:spacing w:val="2"/>
        </w:rPr>
        <w:t>避孕药具</w:t>
      </w:r>
      <w:r w:rsidR="00506B1E" w:rsidRPr="00506B1E">
        <w:rPr>
          <w:rFonts w:hint="eastAsia"/>
          <w:spacing w:val="2"/>
        </w:rPr>
        <w:t>不是</w:t>
      </w:r>
      <w:r w:rsidRPr="00506B1E">
        <w:rPr>
          <w:rFonts w:hint="eastAsia"/>
          <w:spacing w:val="2"/>
        </w:rPr>
        <w:t>普遍免费发放</w:t>
      </w:r>
      <w:r w:rsidR="00506B1E" w:rsidRPr="00506B1E">
        <w:rPr>
          <w:rFonts w:hint="eastAsia"/>
          <w:spacing w:val="2"/>
        </w:rPr>
        <w:t>，</w:t>
      </w:r>
      <w:r w:rsidRPr="00506B1E">
        <w:rPr>
          <w:rFonts w:hint="eastAsia"/>
          <w:spacing w:val="2"/>
        </w:rPr>
        <w:t>弱势群体妇女</w:t>
      </w:r>
      <w:r w:rsidR="00420F7C" w:rsidRPr="00506B1E">
        <w:rPr>
          <w:rFonts w:hint="eastAsia"/>
          <w:spacing w:val="2"/>
        </w:rPr>
        <w:t>，</w:t>
      </w:r>
      <w:r w:rsidRPr="00506B1E">
        <w:rPr>
          <w:rFonts w:hint="eastAsia"/>
          <w:spacing w:val="2"/>
        </w:rPr>
        <w:t>包括残疾妇女和移民妇女</w:t>
      </w:r>
      <w:r w:rsidR="00506B1E" w:rsidRPr="00506B1E">
        <w:rPr>
          <w:rFonts w:hint="eastAsia"/>
          <w:spacing w:val="2"/>
        </w:rPr>
        <w:t>在获取性</w:t>
      </w:r>
      <w:r w:rsidRPr="00506B1E">
        <w:rPr>
          <w:rFonts w:hint="eastAsia"/>
          <w:spacing w:val="2"/>
        </w:rPr>
        <w:t>和生殖</w:t>
      </w:r>
      <w:r w:rsidR="00506B1E" w:rsidRPr="00506B1E">
        <w:rPr>
          <w:rFonts w:hint="eastAsia"/>
          <w:spacing w:val="2"/>
        </w:rPr>
        <w:t>卫生</w:t>
      </w:r>
      <w:r w:rsidRPr="00506B1E">
        <w:rPr>
          <w:rFonts w:hint="eastAsia"/>
          <w:spacing w:val="2"/>
        </w:rPr>
        <w:t>服务与信息方面</w:t>
      </w:r>
      <w:r w:rsidR="00506B1E" w:rsidRPr="00506B1E">
        <w:rPr>
          <w:rFonts w:hint="eastAsia"/>
          <w:spacing w:val="2"/>
        </w:rPr>
        <w:t>经常</w:t>
      </w:r>
      <w:r w:rsidRPr="0024446C">
        <w:rPr>
          <w:rFonts w:hint="eastAsia"/>
        </w:rPr>
        <w:t>遇到困难。</w:t>
      </w:r>
    </w:p>
    <w:p w:rsidR="0024446C" w:rsidRPr="00A27517" w:rsidRDefault="0024446C" w:rsidP="005A5169">
      <w:pPr>
        <w:pStyle w:val="SingleTxtGC"/>
        <w:spacing w:after="140"/>
        <w:rPr>
          <w:rFonts w:eastAsia="SimHei"/>
        </w:rPr>
      </w:pPr>
      <w:r w:rsidRPr="00A27517">
        <w:rPr>
          <w:rFonts w:eastAsia="SimHei"/>
        </w:rPr>
        <w:t>3</w:t>
      </w:r>
      <w:r w:rsidR="00420F7C" w:rsidRPr="00A27517">
        <w:rPr>
          <w:rFonts w:eastAsia="SimHei"/>
        </w:rPr>
        <w:t>9.</w:t>
      </w:r>
      <w:r w:rsidR="000C2AF1" w:rsidRPr="00A27517">
        <w:rPr>
          <w:rFonts w:eastAsia="SimHei"/>
        </w:rPr>
        <w:t xml:space="preserve">  </w:t>
      </w:r>
      <w:r w:rsidR="00506B1E" w:rsidRPr="00A27517">
        <w:rPr>
          <w:rFonts w:eastAsia="SimHei"/>
        </w:rPr>
        <w:t>依据以</w:t>
      </w:r>
      <w:r w:rsidRPr="00A27517">
        <w:rPr>
          <w:rFonts w:eastAsia="SimHei"/>
        </w:rPr>
        <w:t>前</w:t>
      </w:r>
      <w:r w:rsidR="00506B1E" w:rsidRPr="00A27517">
        <w:rPr>
          <w:rFonts w:eastAsia="SimHei"/>
        </w:rPr>
        <w:t>的</w:t>
      </w:r>
      <w:r w:rsidRPr="00A27517">
        <w:rPr>
          <w:rFonts w:eastAsia="SimHei"/>
        </w:rPr>
        <w:t>结论</w:t>
      </w:r>
      <w:r w:rsidR="00506B1E" w:rsidRPr="00A27517">
        <w:rPr>
          <w:rFonts w:eastAsia="SimHei"/>
        </w:rPr>
        <w:t>性</w:t>
      </w:r>
      <w:r w:rsidRPr="00A27517">
        <w:rPr>
          <w:rFonts w:eastAsia="SimHei"/>
        </w:rPr>
        <w:t>意见</w:t>
      </w:r>
      <w:r w:rsidR="00420F7C" w:rsidRPr="00A27517">
        <w:rPr>
          <w:rFonts w:eastAsia="SimHei"/>
        </w:rPr>
        <w:t>(</w:t>
      </w:r>
      <w:r w:rsidRPr="00A27517">
        <w:rPr>
          <w:rFonts w:eastAsia="SimHei"/>
        </w:rPr>
        <w:t>CEDAW</w:t>
      </w:r>
      <w:r w:rsidR="00420F7C" w:rsidRPr="00A27517">
        <w:rPr>
          <w:rFonts w:eastAsia="SimHei"/>
        </w:rPr>
        <w:t>/</w:t>
      </w:r>
      <w:r w:rsidRPr="00A27517">
        <w:rPr>
          <w:rFonts w:eastAsia="SimHei"/>
        </w:rPr>
        <w:t>C</w:t>
      </w:r>
      <w:r w:rsidR="00420F7C" w:rsidRPr="00A27517">
        <w:rPr>
          <w:rFonts w:eastAsia="SimHei"/>
        </w:rPr>
        <w:t>/</w:t>
      </w:r>
      <w:r w:rsidRPr="00A27517">
        <w:rPr>
          <w:rFonts w:eastAsia="SimHei"/>
        </w:rPr>
        <w:t>LIE</w:t>
      </w:r>
      <w:r w:rsidR="00420F7C" w:rsidRPr="00A27517">
        <w:rPr>
          <w:rFonts w:eastAsia="SimHei"/>
        </w:rPr>
        <w:t>/</w:t>
      </w:r>
      <w:r w:rsidRPr="00A27517">
        <w:rPr>
          <w:rFonts w:eastAsia="SimHei"/>
        </w:rPr>
        <w:t>CO</w:t>
      </w:r>
      <w:r w:rsidR="00420F7C" w:rsidRPr="00A27517">
        <w:rPr>
          <w:rFonts w:eastAsia="SimHei"/>
        </w:rPr>
        <w:t>/3,</w:t>
      </w:r>
      <w:r w:rsidRPr="00A27517">
        <w:rPr>
          <w:rFonts w:eastAsia="SimHei"/>
        </w:rPr>
        <w:t xml:space="preserve"> </w:t>
      </w:r>
      <w:r w:rsidRPr="00A27517">
        <w:rPr>
          <w:rFonts w:eastAsia="SimHei"/>
        </w:rPr>
        <w:t>第</w:t>
      </w:r>
      <w:r w:rsidRPr="00A27517">
        <w:rPr>
          <w:rFonts w:eastAsia="SimHei"/>
        </w:rPr>
        <w:t>26</w:t>
      </w:r>
      <w:r w:rsidRPr="00A27517">
        <w:rPr>
          <w:rFonts w:eastAsia="SimHei"/>
        </w:rPr>
        <w:t>段</w:t>
      </w:r>
      <w:r w:rsidR="00420F7C" w:rsidRPr="00A27517">
        <w:rPr>
          <w:rFonts w:eastAsia="SimHei"/>
        </w:rPr>
        <w:t>)</w:t>
      </w:r>
      <w:r w:rsidRPr="00A27517">
        <w:rPr>
          <w:rFonts w:eastAsia="SimHei"/>
        </w:rPr>
        <w:t>和第</w:t>
      </w:r>
      <w:r w:rsidRPr="00A27517">
        <w:rPr>
          <w:rFonts w:eastAsia="SimHei"/>
        </w:rPr>
        <w:t>24</w:t>
      </w:r>
      <w:r w:rsidRPr="00A27517">
        <w:rPr>
          <w:rFonts w:eastAsia="SimHei"/>
        </w:rPr>
        <w:t>号一般性建议</w:t>
      </w:r>
      <w:r w:rsidR="00420F7C" w:rsidRPr="00A27517">
        <w:rPr>
          <w:rFonts w:eastAsia="SimHei"/>
        </w:rPr>
        <w:t>，</w:t>
      </w:r>
      <w:r w:rsidRPr="00A27517">
        <w:rPr>
          <w:rFonts w:eastAsia="SimHei"/>
        </w:rPr>
        <w:t>委员会呼吁缔约国</w:t>
      </w:r>
      <w:r w:rsidR="00420F7C" w:rsidRPr="00A27517">
        <w:rPr>
          <w:rFonts w:eastAsia="SimHei"/>
        </w:rPr>
        <w:t>：</w:t>
      </w:r>
    </w:p>
    <w:p w:rsidR="0024446C" w:rsidRPr="00A27517" w:rsidRDefault="0024446C" w:rsidP="005A5169">
      <w:pPr>
        <w:pStyle w:val="SingleTxtGC"/>
        <w:numPr>
          <w:ilvl w:val="0"/>
          <w:numId w:val="13"/>
        </w:numPr>
        <w:spacing w:after="140"/>
        <w:rPr>
          <w:rFonts w:eastAsia="SimHei"/>
        </w:rPr>
      </w:pPr>
      <w:r w:rsidRPr="00A27517">
        <w:rPr>
          <w:rFonts w:eastAsia="SimHei"/>
        </w:rPr>
        <w:t>加快堕胎立法的审查工作</w:t>
      </w:r>
      <w:r w:rsidR="00420F7C" w:rsidRPr="00A27517">
        <w:rPr>
          <w:rFonts w:eastAsia="SimHei"/>
        </w:rPr>
        <w:t>，</w:t>
      </w:r>
      <w:r w:rsidRPr="00A27517">
        <w:rPr>
          <w:rFonts w:eastAsia="SimHei"/>
        </w:rPr>
        <w:t>以废除对堕胎妇女的惩罚规定</w:t>
      </w:r>
      <w:r w:rsidR="00420F7C" w:rsidRPr="00A27517">
        <w:rPr>
          <w:rFonts w:eastAsia="SimHei"/>
        </w:rPr>
        <w:t>；</w:t>
      </w:r>
    </w:p>
    <w:p w:rsidR="0024446C" w:rsidRPr="00A27517" w:rsidRDefault="0024446C" w:rsidP="005A5169">
      <w:pPr>
        <w:pStyle w:val="SingleTxtGC"/>
        <w:numPr>
          <w:ilvl w:val="0"/>
          <w:numId w:val="13"/>
        </w:numPr>
        <w:spacing w:after="140"/>
        <w:rPr>
          <w:rFonts w:eastAsia="SimHei"/>
        </w:rPr>
      </w:pPr>
      <w:r w:rsidRPr="00A27517">
        <w:rPr>
          <w:rFonts w:eastAsia="SimHei"/>
        </w:rPr>
        <w:t>确保所有妇女和女童包括</w:t>
      </w:r>
      <w:r w:rsidR="0015584F" w:rsidRPr="00A27517">
        <w:rPr>
          <w:rFonts w:eastAsia="SimHei"/>
        </w:rPr>
        <w:t>女</w:t>
      </w:r>
      <w:r w:rsidRPr="00A27517">
        <w:rPr>
          <w:rFonts w:eastAsia="SimHei"/>
        </w:rPr>
        <w:t>青年、残疾妇女和移民妇女</w:t>
      </w:r>
      <w:r w:rsidR="0015584F" w:rsidRPr="00A27517">
        <w:rPr>
          <w:rFonts w:eastAsia="SimHei"/>
        </w:rPr>
        <w:t>可</w:t>
      </w:r>
      <w:r w:rsidRPr="00A27517">
        <w:rPr>
          <w:rFonts w:eastAsia="SimHei"/>
        </w:rPr>
        <w:t>自由</w:t>
      </w:r>
      <w:r w:rsidR="0055115C">
        <w:rPr>
          <w:rFonts w:eastAsia="SimHei"/>
        </w:rPr>
        <w:t>充分</w:t>
      </w:r>
      <w:r w:rsidR="0055115C">
        <w:rPr>
          <w:rFonts w:eastAsia="SimHei" w:hint="eastAsia"/>
        </w:rPr>
        <w:t>地</w:t>
      </w:r>
      <w:r w:rsidRPr="00A27517">
        <w:rPr>
          <w:rFonts w:eastAsia="SimHei"/>
        </w:rPr>
        <w:t>获得避孕药具</w:t>
      </w:r>
      <w:r w:rsidR="0015584F" w:rsidRPr="00A27517">
        <w:rPr>
          <w:rFonts w:eastAsia="SimHei"/>
        </w:rPr>
        <w:t>以及性和生殖卫生服务及</w:t>
      </w:r>
      <w:r w:rsidRPr="00A27517">
        <w:rPr>
          <w:rFonts w:eastAsia="SimHei"/>
        </w:rPr>
        <w:t>信息。</w:t>
      </w:r>
    </w:p>
    <w:p w:rsidR="0024446C" w:rsidRPr="0024446C" w:rsidRDefault="00506B1E" w:rsidP="005A5169">
      <w:pPr>
        <w:pStyle w:val="H23GC"/>
        <w:spacing w:before="360"/>
        <w:rPr>
          <w:rFonts w:hint="eastAsia"/>
        </w:rPr>
      </w:pPr>
      <w:r>
        <w:rPr>
          <w:rFonts w:hint="eastAsia"/>
        </w:rPr>
        <w:tab/>
      </w:r>
      <w:r>
        <w:rPr>
          <w:rFonts w:hint="eastAsia"/>
        </w:rPr>
        <w:tab/>
      </w:r>
      <w:r w:rsidR="0024446C" w:rsidRPr="0024446C">
        <w:rPr>
          <w:rFonts w:hint="eastAsia"/>
        </w:rPr>
        <w:t>女</w:t>
      </w:r>
      <w:r w:rsidR="0015584F">
        <w:rPr>
          <w:rFonts w:hint="eastAsia"/>
        </w:rPr>
        <w:t>性</w:t>
      </w:r>
      <w:r w:rsidR="0024446C" w:rsidRPr="0024446C">
        <w:rPr>
          <w:rFonts w:hint="eastAsia"/>
        </w:rPr>
        <w:t>弱势群体</w:t>
      </w:r>
    </w:p>
    <w:p w:rsidR="0024446C" w:rsidRPr="0024446C" w:rsidRDefault="0024446C" w:rsidP="005A5169">
      <w:pPr>
        <w:pStyle w:val="SingleTxtGC"/>
        <w:spacing w:after="140"/>
      </w:pPr>
      <w:r w:rsidRPr="0024446C">
        <w:t>4</w:t>
      </w:r>
      <w:r w:rsidR="00420F7C">
        <w:t>0.</w:t>
      </w:r>
      <w:r w:rsidR="000C2AF1">
        <w:t xml:space="preserve">  </w:t>
      </w:r>
      <w:r w:rsidR="00E90189">
        <w:rPr>
          <w:rFonts w:hint="eastAsia"/>
        </w:rPr>
        <w:t>委员会表示关切某些</w:t>
      </w:r>
      <w:r w:rsidRPr="0024446C">
        <w:rPr>
          <w:rFonts w:hint="eastAsia"/>
        </w:rPr>
        <w:t>女</w:t>
      </w:r>
      <w:r w:rsidR="00E90189">
        <w:rPr>
          <w:rFonts w:hint="eastAsia"/>
        </w:rPr>
        <w:t>性</w:t>
      </w:r>
      <w:r w:rsidRPr="0024446C">
        <w:rPr>
          <w:rFonts w:hint="eastAsia"/>
        </w:rPr>
        <w:t>弱势群体</w:t>
      </w:r>
      <w:r w:rsidR="00420F7C">
        <w:rPr>
          <w:rFonts w:hint="eastAsia"/>
        </w:rPr>
        <w:t>，</w:t>
      </w:r>
      <w:r w:rsidR="003B616F">
        <w:rPr>
          <w:rFonts w:hint="eastAsia"/>
        </w:rPr>
        <w:t>特别</w:t>
      </w:r>
      <w:r w:rsidRPr="0024446C">
        <w:rPr>
          <w:rFonts w:hint="eastAsia"/>
        </w:rPr>
        <w:t>是老年妇女、残疾妇女和移民妇女</w:t>
      </w:r>
      <w:r w:rsidR="00420F7C">
        <w:rPr>
          <w:rFonts w:hint="eastAsia"/>
        </w:rPr>
        <w:t>，</w:t>
      </w:r>
      <w:r w:rsidRPr="0024446C">
        <w:rPr>
          <w:rFonts w:hint="eastAsia"/>
        </w:rPr>
        <w:t>在教育、就业和卫生等领域面临事实上的歧视</w:t>
      </w:r>
      <w:r w:rsidR="00E90189">
        <w:rPr>
          <w:rFonts w:hint="eastAsia"/>
        </w:rPr>
        <w:t>，尤其容易遭受</w:t>
      </w:r>
      <w:r w:rsidRPr="0024446C">
        <w:rPr>
          <w:rFonts w:hint="eastAsia"/>
        </w:rPr>
        <w:t>暴力和虐待。委员会还</w:t>
      </w:r>
      <w:r w:rsidR="00E90189">
        <w:rPr>
          <w:rFonts w:hint="eastAsia"/>
        </w:rPr>
        <w:t>表示</w:t>
      </w:r>
      <w:r w:rsidRPr="0024446C">
        <w:rPr>
          <w:rFonts w:hint="eastAsia"/>
        </w:rPr>
        <w:t>关切妇女和儿童</w:t>
      </w:r>
      <w:r w:rsidR="00E90189">
        <w:rPr>
          <w:rFonts w:hint="eastAsia"/>
        </w:rPr>
        <w:t>等</w:t>
      </w:r>
      <w:r w:rsidRPr="0024446C">
        <w:rPr>
          <w:rFonts w:hint="eastAsia"/>
        </w:rPr>
        <w:t>寻求庇护者</w:t>
      </w:r>
      <w:r w:rsidR="00E90189">
        <w:rPr>
          <w:rFonts w:hint="eastAsia"/>
        </w:rPr>
        <w:t>的收容</w:t>
      </w:r>
      <w:r w:rsidRPr="0024446C">
        <w:rPr>
          <w:rFonts w:hint="eastAsia"/>
        </w:rPr>
        <w:t>条件</w:t>
      </w:r>
      <w:r w:rsidR="00E90189">
        <w:rPr>
          <w:rFonts w:hint="eastAsia"/>
        </w:rPr>
        <w:t>往往不佳</w:t>
      </w:r>
      <w:r w:rsidRPr="0024446C">
        <w:rPr>
          <w:rFonts w:hint="eastAsia"/>
        </w:rPr>
        <w:t>。</w:t>
      </w:r>
    </w:p>
    <w:p w:rsidR="0024446C" w:rsidRPr="00A27517" w:rsidRDefault="0024446C" w:rsidP="005A5169">
      <w:pPr>
        <w:pStyle w:val="SingleTxtGC"/>
        <w:spacing w:after="140"/>
        <w:rPr>
          <w:rFonts w:eastAsia="SimHei"/>
        </w:rPr>
      </w:pPr>
      <w:r w:rsidRPr="00A27517">
        <w:rPr>
          <w:rFonts w:eastAsia="SimHei"/>
        </w:rPr>
        <w:t>4</w:t>
      </w:r>
      <w:r w:rsidR="00420F7C" w:rsidRPr="00A27517">
        <w:rPr>
          <w:rFonts w:eastAsia="SimHei"/>
        </w:rPr>
        <w:t>1.</w:t>
      </w:r>
      <w:r w:rsidR="000C2AF1" w:rsidRPr="00A27517">
        <w:rPr>
          <w:rFonts w:eastAsia="SimHei"/>
        </w:rPr>
        <w:t xml:space="preserve">  </w:t>
      </w:r>
      <w:r w:rsidRPr="00A27517">
        <w:rPr>
          <w:rFonts w:eastAsia="SimHei"/>
        </w:rPr>
        <w:t>委员会建议缔约国</w:t>
      </w:r>
      <w:r w:rsidR="00420F7C" w:rsidRPr="00A27517">
        <w:rPr>
          <w:rFonts w:eastAsia="SimHei"/>
        </w:rPr>
        <w:t>：</w:t>
      </w:r>
    </w:p>
    <w:p w:rsidR="0024446C" w:rsidRPr="00A27517" w:rsidRDefault="0024446C" w:rsidP="005A5169">
      <w:pPr>
        <w:pStyle w:val="SingleTxtGC"/>
        <w:numPr>
          <w:ilvl w:val="0"/>
          <w:numId w:val="14"/>
        </w:numPr>
        <w:spacing w:after="140"/>
        <w:rPr>
          <w:rFonts w:eastAsia="SimHei"/>
        </w:rPr>
      </w:pPr>
      <w:r w:rsidRPr="00A27517">
        <w:rPr>
          <w:rFonts w:eastAsia="SimHei"/>
        </w:rPr>
        <w:t>收集关于</w:t>
      </w:r>
      <w:r w:rsidR="00E90189" w:rsidRPr="00A27517">
        <w:rPr>
          <w:rFonts w:eastAsia="SimHei"/>
        </w:rPr>
        <w:t>各类</w:t>
      </w:r>
      <w:r w:rsidRPr="00A27517">
        <w:rPr>
          <w:rFonts w:eastAsia="SimHei"/>
        </w:rPr>
        <w:t>妇女</w:t>
      </w:r>
      <w:r w:rsidR="00420F7C" w:rsidRPr="00A27517">
        <w:rPr>
          <w:rFonts w:eastAsia="SimHei"/>
        </w:rPr>
        <w:t>，</w:t>
      </w:r>
      <w:r w:rsidRPr="00A27517">
        <w:rPr>
          <w:rFonts w:eastAsia="SimHei"/>
        </w:rPr>
        <w:t>如老年妇女、残疾妇女和移民妇女</w:t>
      </w:r>
      <w:r w:rsidR="00E90189" w:rsidRPr="00A27517">
        <w:rPr>
          <w:rFonts w:eastAsia="SimHei"/>
        </w:rPr>
        <w:t>遭受多种形式歧视的</w:t>
      </w:r>
      <w:r w:rsidRPr="00A27517">
        <w:rPr>
          <w:rFonts w:eastAsia="SimHei"/>
        </w:rPr>
        <w:t>分类数据</w:t>
      </w:r>
      <w:r w:rsidR="00E90189" w:rsidRPr="00A27517">
        <w:rPr>
          <w:rFonts w:eastAsia="SimHei"/>
        </w:rPr>
        <w:t>；</w:t>
      </w:r>
      <w:r w:rsidRPr="00A27517">
        <w:rPr>
          <w:rFonts w:eastAsia="SimHei"/>
        </w:rPr>
        <w:t>采取积极措施包括临时特别措施消除这种歧视</w:t>
      </w:r>
      <w:r w:rsidR="00420F7C" w:rsidRPr="00A27517">
        <w:rPr>
          <w:rFonts w:eastAsia="SimHei"/>
        </w:rPr>
        <w:t>，</w:t>
      </w:r>
      <w:r w:rsidR="00E90189" w:rsidRPr="00A27517">
        <w:rPr>
          <w:rFonts w:eastAsia="SimHei"/>
        </w:rPr>
        <w:t>特别是</w:t>
      </w:r>
      <w:r w:rsidRPr="00A27517">
        <w:rPr>
          <w:rFonts w:eastAsia="SimHei"/>
        </w:rPr>
        <w:t>教育、就业和卫生领域中的歧视</w:t>
      </w:r>
      <w:r w:rsidR="00420F7C" w:rsidRPr="00A27517">
        <w:rPr>
          <w:rFonts w:eastAsia="SimHei"/>
        </w:rPr>
        <w:t>，</w:t>
      </w:r>
      <w:r w:rsidRPr="00A27517">
        <w:rPr>
          <w:rFonts w:eastAsia="SimHei"/>
        </w:rPr>
        <w:t>并保护她们免遭暴力和虐待</w:t>
      </w:r>
      <w:r w:rsidR="00420F7C" w:rsidRPr="00A27517">
        <w:rPr>
          <w:rFonts w:eastAsia="SimHei"/>
        </w:rPr>
        <w:t>；</w:t>
      </w:r>
    </w:p>
    <w:p w:rsidR="0024446C" w:rsidRPr="00A27517" w:rsidRDefault="0024446C" w:rsidP="005A5169">
      <w:pPr>
        <w:pStyle w:val="SingleTxtGC"/>
        <w:numPr>
          <w:ilvl w:val="0"/>
          <w:numId w:val="14"/>
        </w:numPr>
        <w:spacing w:after="140"/>
        <w:rPr>
          <w:rFonts w:eastAsia="SimHei"/>
        </w:rPr>
      </w:pPr>
      <w:r w:rsidRPr="00A27517">
        <w:rPr>
          <w:rFonts w:eastAsia="SimHei"/>
        </w:rPr>
        <w:t>确保向寻求庇护者、包括向家庭和失散儿童提供适足的收容条件</w:t>
      </w:r>
      <w:r w:rsidR="00420F7C" w:rsidRPr="00A27517">
        <w:rPr>
          <w:rFonts w:eastAsia="SimHei"/>
        </w:rPr>
        <w:t>，</w:t>
      </w:r>
      <w:r w:rsidRPr="00A27517">
        <w:rPr>
          <w:rFonts w:eastAsia="SimHei"/>
        </w:rPr>
        <w:t>并充分考虑到妇女和女童的特殊需要。</w:t>
      </w:r>
    </w:p>
    <w:p w:rsidR="0024446C" w:rsidRPr="0024446C" w:rsidRDefault="00E90189" w:rsidP="005A5169">
      <w:pPr>
        <w:pStyle w:val="H23GC"/>
        <w:spacing w:before="360"/>
        <w:rPr>
          <w:rFonts w:hint="eastAsia"/>
        </w:rPr>
      </w:pPr>
      <w:r>
        <w:rPr>
          <w:rFonts w:hint="eastAsia"/>
        </w:rPr>
        <w:tab/>
      </w:r>
      <w:r>
        <w:rPr>
          <w:rFonts w:hint="eastAsia"/>
        </w:rPr>
        <w:tab/>
      </w:r>
      <w:r w:rsidR="0024446C" w:rsidRPr="0024446C">
        <w:rPr>
          <w:rFonts w:hint="eastAsia"/>
        </w:rPr>
        <w:t>婚姻和家庭关系</w:t>
      </w:r>
    </w:p>
    <w:p w:rsidR="0024446C" w:rsidRPr="0024446C" w:rsidRDefault="0024446C" w:rsidP="005A5169">
      <w:pPr>
        <w:pStyle w:val="SingleTxtGC"/>
        <w:spacing w:after="140"/>
      </w:pPr>
      <w:r w:rsidRPr="0024446C">
        <w:t>4</w:t>
      </w:r>
      <w:r w:rsidR="00420F7C">
        <w:t>2.</w:t>
      </w:r>
      <w:r w:rsidR="000C2AF1">
        <w:t xml:space="preserve">  </w:t>
      </w:r>
      <w:r w:rsidR="00251E81">
        <w:rPr>
          <w:rFonts w:hint="eastAsia"/>
        </w:rPr>
        <w:t>委员会注意到缔约国没有说明婚内</w:t>
      </w:r>
      <w:r w:rsidRPr="0024446C">
        <w:rPr>
          <w:rFonts w:hint="eastAsia"/>
        </w:rPr>
        <w:t>共同财产的定义和范围</w:t>
      </w:r>
      <w:r w:rsidR="00420F7C">
        <w:rPr>
          <w:rFonts w:hint="eastAsia"/>
        </w:rPr>
        <w:t>，</w:t>
      </w:r>
      <w:r w:rsidR="00251E81">
        <w:rPr>
          <w:rFonts w:hint="eastAsia"/>
        </w:rPr>
        <w:t>尤其是养老金、保险金</w:t>
      </w:r>
      <w:r w:rsidRPr="0024446C">
        <w:rPr>
          <w:rFonts w:hint="eastAsia"/>
        </w:rPr>
        <w:t>和其他职业资产等无形财产是否</w:t>
      </w:r>
      <w:r w:rsidR="00DC54A2">
        <w:rPr>
          <w:rFonts w:hint="eastAsia"/>
        </w:rPr>
        <w:t>属于离婚时平等分割的</w:t>
      </w:r>
      <w:r w:rsidRPr="0024446C">
        <w:rPr>
          <w:rFonts w:hint="eastAsia"/>
        </w:rPr>
        <w:t>财产</w:t>
      </w:r>
      <w:r w:rsidR="00DC54A2">
        <w:rPr>
          <w:rFonts w:hint="eastAsia"/>
        </w:rPr>
        <w:t>；是否有任何法律机制来</w:t>
      </w:r>
      <w:r w:rsidRPr="0024446C">
        <w:rPr>
          <w:rFonts w:hint="eastAsia"/>
        </w:rPr>
        <w:t>补偿</w:t>
      </w:r>
      <w:r w:rsidR="00DD20A3">
        <w:rPr>
          <w:rFonts w:hint="eastAsia"/>
        </w:rPr>
        <w:t>劳动力市场现存性别隔离和女性更多地承担</w:t>
      </w:r>
      <w:r w:rsidR="000544C6">
        <w:rPr>
          <w:rFonts w:hint="eastAsia"/>
        </w:rPr>
        <w:t>无偿</w:t>
      </w:r>
      <w:r w:rsidR="00DD20A3">
        <w:rPr>
          <w:rFonts w:hint="eastAsia"/>
        </w:rPr>
        <w:t>家务而造成的</w:t>
      </w:r>
      <w:r w:rsidRPr="0024446C">
        <w:rPr>
          <w:rFonts w:hint="eastAsia"/>
        </w:rPr>
        <w:t>配偶之间的</w:t>
      </w:r>
      <w:r w:rsidR="00DC54A2">
        <w:rPr>
          <w:rFonts w:hint="eastAsia"/>
        </w:rPr>
        <w:t>经济差别</w:t>
      </w:r>
      <w:r w:rsidRPr="0024446C">
        <w:rPr>
          <w:rFonts w:hint="eastAsia"/>
        </w:rPr>
        <w:t>。委员会还关切地注意到</w:t>
      </w:r>
      <w:r w:rsidR="00420F7C">
        <w:rPr>
          <w:rFonts w:hint="eastAsia"/>
        </w:rPr>
        <w:t>，</w:t>
      </w:r>
      <w:r w:rsidR="00DC54A2">
        <w:rPr>
          <w:rFonts w:hint="eastAsia"/>
        </w:rPr>
        <w:t>在适用于事实同居伴侣关系的财产分割</w:t>
      </w:r>
      <w:r w:rsidRPr="0024446C">
        <w:rPr>
          <w:rFonts w:hint="eastAsia"/>
        </w:rPr>
        <w:t>制度下</w:t>
      </w:r>
      <w:r w:rsidR="00420F7C">
        <w:rPr>
          <w:rFonts w:hint="eastAsia"/>
        </w:rPr>
        <w:t>，</w:t>
      </w:r>
      <w:r w:rsidRPr="0024446C">
        <w:rPr>
          <w:rFonts w:hint="eastAsia"/>
        </w:rPr>
        <w:t>一旦伴侣关系破裂</w:t>
      </w:r>
      <w:r w:rsidR="00420F7C">
        <w:rPr>
          <w:rFonts w:hint="eastAsia"/>
        </w:rPr>
        <w:t>，</w:t>
      </w:r>
      <w:r w:rsidR="00DC54A2">
        <w:rPr>
          <w:rFonts w:hint="eastAsia"/>
        </w:rPr>
        <w:t>妇女面临失去物质保护的风险。委员会还表示</w:t>
      </w:r>
      <w:r w:rsidRPr="0024446C">
        <w:rPr>
          <w:rFonts w:hint="eastAsia"/>
        </w:rPr>
        <w:t>关切在当前的父母监护审查工作中显然缺乏对比较研究的考虑。</w:t>
      </w:r>
    </w:p>
    <w:p w:rsidR="0024446C" w:rsidRPr="00A27517" w:rsidRDefault="0024446C" w:rsidP="005A5169">
      <w:pPr>
        <w:pStyle w:val="SingleTxtGC"/>
        <w:spacing w:after="140"/>
        <w:rPr>
          <w:rFonts w:eastAsia="SimHei"/>
        </w:rPr>
      </w:pPr>
      <w:r w:rsidRPr="00A27517">
        <w:rPr>
          <w:rFonts w:eastAsia="SimHei"/>
        </w:rPr>
        <w:t>4</w:t>
      </w:r>
      <w:r w:rsidR="00420F7C" w:rsidRPr="00A27517">
        <w:rPr>
          <w:rFonts w:eastAsia="SimHei"/>
        </w:rPr>
        <w:t>3.</w:t>
      </w:r>
      <w:r w:rsidR="000C2AF1" w:rsidRPr="00A27517">
        <w:rPr>
          <w:rFonts w:eastAsia="SimHei"/>
        </w:rPr>
        <w:t xml:space="preserve">  </w:t>
      </w:r>
      <w:r w:rsidRPr="00A27517">
        <w:rPr>
          <w:rFonts w:eastAsia="SimHei"/>
        </w:rPr>
        <w:t>委员会回顾</w:t>
      </w:r>
      <w:r w:rsidR="00412F1D" w:rsidRPr="00A27517">
        <w:rPr>
          <w:rFonts w:eastAsia="SimHei"/>
        </w:rPr>
        <w:t>其</w:t>
      </w:r>
      <w:r w:rsidRPr="00A27517">
        <w:rPr>
          <w:rFonts w:eastAsia="SimHei"/>
        </w:rPr>
        <w:t>第</w:t>
      </w:r>
      <w:r w:rsidRPr="00A27517">
        <w:rPr>
          <w:rFonts w:eastAsia="SimHei"/>
        </w:rPr>
        <w:t>21</w:t>
      </w:r>
      <w:r w:rsidRPr="00A27517">
        <w:rPr>
          <w:rFonts w:eastAsia="SimHei"/>
        </w:rPr>
        <w:t>号一般性建议</w:t>
      </w:r>
      <w:r w:rsidR="00420F7C" w:rsidRPr="00A27517">
        <w:rPr>
          <w:rFonts w:eastAsia="SimHei"/>
        </w:rPr>
        <w:t>，</w:t>
      </w:r>
      <w:r w:rsidRPr="00A27517">
        <w:rPr>
          <w:rFonts w:eastAsia="SimHei"/>
        </w:rPr>
        <w:t>建议缔约国</w:t>
      </w:r>
      <w:r w:rsidR="00420F7C" w:rsidRPr="00A27517">
        <w:rPr>
          <w:rFonts w:eastAsia="SimHei"/>
        </w:rPr>
        <w:t>：</w:t>
      </w:r>
    </w:p>
    <w:p w:rsidR="0024446C" w:rsidRPr="00A27517" w:rsidRDefault="002B60B5" w:rsidP="005A5169">
      <w:pPr>
        <w:pStyle w:val="SingleTxtGC"/>
        <w:numPr>
          <w:ilvl w:val="0"/>
          <w:numId w:val="16"/>
        </w:numPr>
        <w:spacing w:after="140"/>
        <w:rPr>
          <w:rFonts w:eastAsia="SimHei"/>
        </w:rPr>
      </w:pPr>
      <w:r>
        <w:rPr>
          <w:rFonts w:eastAsia="SimHei" w:hint="eastAsia"/>
        </w:rPr>
        <w:t>研究离婚对</w:t>
      </w:r>
      <w:r w:rsidR="0024446C" w:rsidRPr="00A27517">
        <w:rPr>
          <w:rFonts w:eastAsia="SimHei"/>
        </w:rPr>
        <w:t>配偶双方的经济影响</w:t>
      </w:r>
      <w:r w:rsidR="00412F1D" w:rsidRPr="00A27517">
        <w:rPr>
          <w:rFonts w:eastAsia="SimHei"/>
        </w:rPr>
        <w:t>，特别注意男性配偶全日制不中断</w:t>
      </w:r>
      <w:r w:rsidR="00DD20A3">
        <w:rPr>
          <w:rFonts w:eastAsia="SimHei" w:hint="eastAsia"/>
        </w:rPr>
        <w:t>职业生涯</w:t>
      </w:r>
      <w:r w:rsidR="00412F1D" w:rsidRPr="00A27517">
        <w:rPr>
          <w:rFonts w:eastAsia="SimHei"/>
        </w:rPr>
        <w:t>的人力资本和收入潜力，将此类研究结果列入下次</w:t>
      </w:r>
      <w:r w:rsidR="0024446C" w:rsidRPr="00A27517">
        <w:rPr>
          <w:rFonts w:eastAsia="SimHei"/>
        </w:rPr>
        <w:t>定期报告</w:t>
      </w:r>
      <w:r w:rsidR="00412F1D" w:rsidRPr="00A27517">
        <w:rPr>
          <w:rFonts w:eastAsia="SimHei"/>
        </w:rPr>
        <w:t>之</w:t>
      </w:r>
      <w:r w:rsidR="003B616F">
        <w:rPr>
          <w:rFonts w:eastAsia="SimHei" w:hint="eastAsia"/>
        </w:rPr>
        <w:t>中</w:t>
      </w:r>
      <w:r w:rsidR="00412F1D" w:rsidRPr="00A27517">
        <w:rPr>
          <w:rFonts w:eastAsia="SimHei"/>
        </w:rPr>
        <w:t>；</w:t>
      </w:r>
    </w:p>
    <w:p w:rsidR="0024446C" w:rsidRPr="00A27517" w:rsidRDefault="0024446C" w:rsidP="005A5169">
      <w:pPr>
        <w:pStyle w:val="SingleTxtGC"/>
        <w:numPr>
          <w:ilvl w:val="0"/>
          <w:numId w:val="16"/>
        </w:numPr>
        <w:spacing w:after="140"/>
        <w:rPr>
          <w:rFonts w:eastAsia="SimHei"/>
        </w:rPr>
      </w:pPr>
      <w:r w:rsidRPr="00A27517">
        <w:rPr>
          <w:rFonts w:eastAsia="SimHei"/>
        </w:rPr>
        <w:t>确保</w:t>
      </w:r>
      <w:r w:rsidR="00892699" w:rsidRPr="00A27517">
        <w:rPr>
          <w:rFonts w:eastAsia="SimHei"/>
        </w:rPr>
        <w:t>将婚内</w:t>
      </w:r>
      <w:r w:rsidRPr="00A27517">
        <w:rPr>
          <w:rFonts w:eastAsia="SimHei"/>
        </w:rPr>
        <w:t>共同财产概念扩展到无形财产</w:t>
      </w:r>
      <w:r w:rsidR="00420F7C" w:rsidRPr="00A27517">
        <w:rPr>
          <w:rFonts w:eastAsia="SimHei"/>
        </w:rPr>
        <w:t>，</w:t>
      </w:r>
      <w:r w:rsidRPr="00A27517">
        <w:rPr>
          <w:rFonts w:eastAsia="SimHei"/>
        </w:rPr>
        <w:t>包括养老金、保险</w:t>
      </w:r>
      <w:r w:rsidR="00892699" w:rsidRPr="00A27517">
        <w:rPr>
          <w:rFonts w:eastAsia="SimHei"/>
        </w:rPr>
        <w:t>金和其他</w:t>
      </w:r>
      <w:r w:rsidR="00DD20A3">
        <w:rPr>
          <w:rFonts w:eastAsia="SimHei" w:hint="eastAsia"/>
        </w:rPr>
        <w:t>职业</w:t>
      </w:r>
      <w:r w:rsidRPr="00A27517">
        <w:rPr>
          <w:rFonts w:eastAsia="SimHei"/>
        </w:rPr>
        <w:t>资产</w:t>
      </w:r>
      <w:r w:rsidR="00420F7C" w:rsidRPr="00A27517">
        <w:rPr>
          <w:rFonts w:eastAsia="SimHei"/>
        </w:rPr>
        <w:t>，</w:t>
      </w:r>
      <w:r w:rsidR="00892699" w:rsidRPr="00A27517">
        <w:rPr>
          <w:rFonts w:eastAsia="SimHei"/>
        </w:rPr>
        <w:t>并</w:t>
      </w:r>
      <w:r w:rsidR="00444DFE">
        <w:rPr>
          <w:rFonts w:eastAsia="SimHei" w:hint="eastAsia"/>
        </w:rPr>
        <w:t>在</w:t>
      </w:r>
      <w:r w:rsidR="00892699" w:rsidRPr="00A27517">
        <w:rPr>
          <w:rFonts w:eastAsia="SimHei"/>
        </w:rPr>
        <w:t>必要时采取进一步法律措施，</w:t>
      </w:r>
      <w:r w:rsidRPr="00A27517">
        <w:rPr>
          <w:rFonts w:eastAsia="SimHei"/>
        </w:rPr>
        <w:t>以补偿妇女在无薪工作中的不平等份额</w:t>
      </w:r>
      <w:r w:rsidR="00420F7C" w:rsidRPr="00A27517">
        <w:rPr>
          <w:rFonts w:eastAsia="SimHei"/>
        </w:rPr>
        <w:t>；</w:t>
      </w:r>
    </w:p>
    <w:p w:rsidR="0024446C" w:rsidRPr="00A27517" w:rsidRDefault="0024446C" w:rsidP="005A5169">
      <w:pPr>
        <w:pStyle w:val="SingleTxtGC"/>
        <w:numPr>
          <w:ilvl w:val="0"/>
          <w:numId w:val="16"/>
        </w:numPr>
        <w:spacing w:after="140"/>
        <w:rPr>
          <w:rFonts w:eastAsia="SimHei"/>
        </w:rPr>
      </w:pPr>
      <w:r w:rsidRPr="00A27517">
        <w:rPr>
          <w:rFonts w:eastAsia="SimHei"/>
        </w:rPr>
        <w:t>进一步努力提高妇女对</w:t>
      </w:r>
      <w:r w:rsidR="00892699" w:rsidRPr="00A27517">
        <w:rPr>
          <w:rFonts w:eastAsia="SimHei"/>
        </w:rPr>
        <w:t>缔结</w:t>
      </w:r>
      <w:r w:rsidRPr="00A27517">
        <w:rPr>
          <w:rFonts w:eastAsia="SimHei"/>
        </w:rPr>
        <w:t>长期事实</w:t>
      </w:r>
      <w:r w:rsidR="00892699" w:rsidRPr="00A27517">
        <w:rPr>
          <w:rFonts w:eastAsia="SimHei"/>
        </w:rPr>
        <w:t>上同居伴侣关系</w:t>
      </w:r>
      <w:r w:rsidRPr="00A27517">
        <w:rPr>
          <w:rFonts w:eastAsia="SimHei"/>
        </w:rPr>
        <w:t>风险的认识</w:t>
      </w:r>
      <w:r w:rsidR="00420F7C" w:rsidRPr="00A27517">
        <w:rPr>
          <w:rFonts w:eastAsia="SimHei"/>
        </w:rPr>
        <w:t>，</w:t>
      </w:r>
      <w:r w:rsidRPr="00A27517">
        <w:rPr>
          <w:rFonts w:eastAsia="SimHei"/>
        </w:rPr>
        <w:t>尤其是此种伴侣关系破裂时</w:t>
      </w:r>
      <w:r w:rsidR="00892699" w:rsidRPr="00A27517">
        <w:rPr>
          <w:rFonts w:eastAsia="SimHei"/>
        </w:rPr>
        <w:t>可</w:t>
      </w:r>
      <w:r w:rsidR="005A5169">
        <w:rPr>
          <w:rFonts w:eastAsia="SimHei" w:hint="eastAsia"/>
        </w:rPr>
        <w:t>能出现</w:t>
      </w:r>
      <w:r w:rsidRPr="00A27517">
        <w:rPr>
          <w:rFonts w:eastAsia="SimHei"/>
        </w:rPr>
        <w:t>的保护差距的认识</w:t>
      </w:r>
      <w:r w:rsidR="00420F7C" w:rsidRPr="00A27517">
        <w:rPr>
          <w:rFonts w:eastAsia="SimHei"/>
        </w:rPr>
        <w:t>；</w:t>
      </w:r>
    </w:p>
    <w:p w:rsidR="0024446C" w:rsidRPr="00A27517" w:rsidRDefault="00892699" w:rsidP="005A5169">
      <w:pPr>
        <w:pStyle w:val="SingleTxtGC"/>
        <w:numPr>
          <w:ilvl w:val="0"/>
          <w:numId w:val="16"/>
        </w:numPr>
        <w:spacing w:after="140"/>
        <w:rPr>
          <w:rFonts w:eastAsia="SimHei"/>
        </w:rPr>
      </w:pPr>
      <w:r w:rsidRPr="00A27517">
        <w:rPr>
          <w:rFonts w:eastAsia="SimHei"/>
        </w:rPr>
        <w:t>作为目</w:t>
      </w:r>
      <w:r w:rsidR="0024446C" w:rsidRPr="00A27517">
        <w:rPr>
          <w:rFonts w:eastAsia="SimHei"/>
        </w:rPr>
        <w:t>前父母监护权审查工作的一部分</w:t>
      </w:r>
      <w:r w:rsidR="00420F7C" w:rsidRPr="00A27517">
        <w:rPr>
          <w:rFonts w:eastAsia="SimHei"/>
        </w:rPr>
        <w:t>，</w:t>
      </w:r>
      <w:r w:rsidR="0024446C" w:rsidRPr="00A27517">
        <w:rPr>
          <w:rFonts w:eastAsia="SimHei"/>
        </w:rPr>
        <w:t>考察关于共同监护权对妇女和儿童的潜在不利影响的国际比较研究。</w:t>
      </w:r>
    </w:p>
    <w:p w:rsidR="0024446C" w:rsidRPr="0024446C" w:rsidRDefault="00892699" w:rsidP="005A5169">
      <w:pPr>
        <w:pStyle w:val="H23GC"/>
        <w:spacing w:before="360"/>
        <w:rPr>
          <w:rFonts w:hint="eastAsia"/>
        </w:rPr>
      </w:pPr>
      <w:r>
        <w:rPr>
          <w:rFonts w:hint="eastAsia"/>
        </w:rPr>
        <w:tab/>
      </w:r>
      <w:r>
        <w:rPr>
          <w:rFonts w:hint="eastAsia"/>
        </w:rPr>
        <w:tab/>
      </w:r>
      <w:r w:rsidR="0024446C" w:rsidRPr="0024446C">
        <w:rPr>
          <w:rFonts w:hint="eastAsia"/>
        </w:rPr>
        <w:t>传播</w:t>
      </w:r>
    </w:p>
    <w:p w:rsidR="00CA39DF" w:rsidRPr="00A27517" w:rsidRDefault="0024446C" w:rsidP="0024446C">
      <w:pPr>
        <w:pStyle w:val="SingleTxtGC"/>
        <w:rPr>
          <w:rFonts w:eastAsia="SimHei"/>
          <w:spacing w:val="2"/>
        </w:rPr>
      </w:pPr>
      <w:r w:rsidRPr="00A27517">
        <w:rPr>
          <w:rFonts w:eastAsia="SimHei"/>
        </w:rPr>
        <w:t>4</w:t>
      </w:r>
      <w:r w:rsidR="00420F7C" w:rsidRPr="00A27517">
        <w:rPr>
          <w:rFonts w:eastAsia="SimHei"/>
        </w:rPr>
        <w:t>4.</w:t>
      </w:r>
      <w:r w:rsidR="00CA39DF" w:rsidRPr="00A27517">
        <w:rPr>
          <w:rFonts w:eastAsia="SimHei"/>
        </w:rPr>
        <w:t xml:space="preserve">  </w:t>
      </w:r>
      <w:r w:rsidRPr="00A27517">
        <w:rPr>
          <w:rFonts w:eastAsia="SimHei"/>
        </w:rPr>
        <w:t>委员会</w:t>
      </w:r>
      <w:r w:rsidRPr="00A27517">
        <w:rPr>
          <w:rFonts w:eastAsia="SimHei"/>
          <w:spacing w:val="2"/>
        </w:rPr>
        <w:t>请列支敦士登在本国广泛散发本结论性意见</w:t>
      </w:r>
      <w:r w:rsidR="00420F7C" w:rsidRPr="00A27517">
        <w:rPr>
          <w:rFonts w:eastAsia="SimHei"/>
          <w:spacing w:val="2"/>
        </w:rPr>
        <w:t>，</w:t>
      </w:r>
      <w:r w:rsidRPr="00A27517">
        <w:rPr>
          <w:rFonts w:eastAsia="SimHei"/>
          <w:spacing w:val="2"/>
        </w:rPr>
        <w:t>使政府官员、政治家、议员、妇女和人权组织以及广大公众了解其已经采取哪些措施确保妇女在法律和实际上的平等</w:t>
      </w:r>
      <w:r w:rsidR="00892699" w:rsidRPr="00A27517">
        <w:rPr>
          <w:rFonts w:eastAsia="SimHei"/>
          <w:spacing w:val="2"/>
        </w:rPr>
        <w:t>，</w:t>
      </w:r>
      <w:r w:rsidRPr="00A27517">
        <w:rPr>
          <w:rFonts w:eastAsia="SimHei"/>
          <w:spacing w:val="2"/>
        </w:rPr>
        <w:t>以及在这方</w:t>
      </w:r>
      <w:r w:rsidR="00892699" w:rsidRPr="00A27517">
        <w:rPr>
          <w:rFonts w:eastAsia="SimHei"/>
          <w:spacing w:val="2"/>
        </w:rPr>
        <w:t>面需要采取哪些进一步措施。委员会鼓励缔约国组织一系列会议讨论落实这些意见的进展。委员会请缔约国继续向妇女和人权组织</w:t>
      </w:r>
      <w:r w:rsidRPr="00A27517">
        <w:rPr>
          <w:rFonts w:eastAsia="SimHei"/>
          <w:spacing w:val="2"/>
        </w:rPr>
        <w:t>广泛散发委员会的一般性建议、《北京宣言和行动纲要》以及大会</w:t>
      </w:r>
      <w:r w:rsidR="00892699" w:rsidRPr="00A27517">
        <w:rPr>
          <w:rFonts w:eastAsia="SimHei"/>
          <w:spacing w:val="2"/>
        </w:rPr>
        <w:t>题为</w:t>
      </w:r>
      <w:r w:rsidRPr="00D4044F">
        <w:rPr>
          <w:rFonts w:hint="eastAsia"/>
        </w:rPr>
        <w:t>“</w:t>
      </w:r>
      <w:r w:rsidRPr="00A27517">
        <w:rPr>
          <w:rFonts w:eastAsia="SimHei"/>
          <w:spacing w:val="2"/>
        </w:rPr>
        <w:t>2000</w:t>
      </w:r>
      <w:r w:rsidRPr="00A27517">
        <w:rPr>
          <w:rFonts w:eastAsia="SimHei"/>
          <w:spacing w:val="2"/>
        </w:rPr>
        <w:t>年妇女</w:t>
      </w:r>
      <w:r w:rsidR="00420F7C" w:rsidRPr="00A27517">
        <w:rPr>
          <w:rFonts w:eastAsia="SimHei"/>
          <w:spacing w:val="2"/>
        </w:rPr>
        <w:t>：</w:t>
      </w:r>
      <w:r w:rsidRPr="00A27517">
        <w:rPr>
          <w:rFonts w:eastAsia="SimHei"/>
          <w:spacing w:val="2"/>
        </w:rPr>
        <w:t>二十一世纪两性平等、发展与和平</w:t>
      </w:r>
      <w:r w:rsidRPr="00D4044F">
        <w:rPr>
          <w:rFonts w:hint="eastAsia"/>
        </w:rPr>
        <w:t>”</w:t>
      </w:r>
      <w:r w:rsidRPr="00A27517">
        <w:rPr>
          <w:rFonts w:eastAsia="SimHei"/>
          <w:spacing w:val="2"/>
        </w:rPr>
        <w:t>的第二十三届特别会议的成果文件</w:t>
      </w:r>
      <w:r w:rsidR="00CA39DF" w:rsidRPr="00A27517">
        <w:rPr>
          <w:rFonts w:eastAsia="SimHei"/>
          <w:spacing w:val="2"/>
        </w:rPr>
        <w:t>。</w:t>
      </w:r>
    </w:p>
    <w:p w:rsidR="00892699" w:rsidRPr="00A27517" w:rsidRDefault="00892699" w:rsidP="005A5169">
      <w:pPr>
        <w:pStyle w:val="H4GC"/>
        <w:spacing w:before="360"/>
        <w:rPr>
          <w:rFonts w:eastAsia="SimHei"/>
        </w:rPr>
      </w:pPr>
      <w:r w:rsidRPr="00A27517">
        <w:rPr>
          <w:rFonts w:eastAsia="SimHei"/>
        </w:rPr>
        <w:tab/>
      </w:r>
      <w:r w:rsidRPr="00A27517">
        <w:rPr>
          <w:rFonts w:eastAsia="SimHei"/>
        </w:rPr>
        <w:tab/>
      </w:r>
      <w:r w:rsidRPr="00A27517">
        <w:rPr>
          <w:rFonts w:eastAsia="SimHei"/>
        </w:rPr>
        <w:t>批准</w:t>
      </w:r>
      <w:r w:rsidR="0024446C" w:rsidRPr="00A27517">
        <w:rPr>
          <w:rFonts w:eastAsia="SimHei"/>
        </w:rPr>
        <w:t>其他条约</w:t>
      </w:r>
    </w:p>
    <w:p w:rsidR="00CA39DF" w:rsidRPr="00A27517" w:rsidRDefault="0024446C" w:rsidP="00892699">
      <w:pPr>
        <w:pStyle w:val="SingleTxtGC"/>
        <w:rPr>
          <w:rFonts w:eastAsia="SimHei"/>
        </w:rPr>
      </w:pPr>
      <w:r w:rsidRPr="00A27517">
        <w:rPr>
          <w:rFonts w:eastAsia="SimHei"/>
        </w:rPr>
        <w:t>4</w:t>
      </w:r>
      <w:r w:rsidR="00420F7C" w:rsidRPr="00A27517">
        <w:rPr>
          <w:rFonts w:eastAsia="SimHei"/>
        </w:rPr>
        <w:t>5.</w:t>
      </w:r>
      <w:r w:rsidR="00CA39DF" w:rsidRPr="00A27517">
        <w:rPr>
          <w:rFonts w:eastAsia="SimHei"/>
        </w:rPr>
        <w:t xml:space="preserve">  </w:t>
      </w:r>
      <w:r w:rsidRPr="00A27517">
        <w:rPr>
          <w:rFonts w:eastAsia="SimHei"/>
        </w:rPr>
        <w:t>委员会指出</w:t>
      </w:r>
      <w:r w:rsidR="00420F7C" w:rsidRPr="00A27517">
        <w:rPr>
          <w:rFonts w:eastAsia="SimHei"/>
        </w:rPr>
        <w:t>，</w:t>
      </w:r>
      <w:r w:rsidRPr="00A27517">
        <w:rPr>
          <w:rFonts w:eastAsia="SimHei"/>
        </w:rPr>
        <w:t>缔约国加入九项主要国际人权文书</w:t>
      </w:r>
      <w:r w:rsidRPr="00A27517">
        <w:rPr>
          <w:rFonts w:eastAsia="SimHei"/>
          <w:bCs/>
          <w:color w:val="0000FF"/>
          <w:vertAlign w:val="superscript"/>
        </w:rPr>
        <w:footnoteReference w:id="1"/>
      </w:r>
      <w:r w:rsidRPr="00A27517">
        <w:rPr>
          <w:rFonts w:eastAsia="SimHei"/>
        </w:rPr>
        <w:t xml:space="preserve"> </w:t>
      </w:r>
      <w:r w:rsidRPr="00A27517">
        <w:rPr>
          <w:rFonts w:eastAsia="SimHei"/>
        </w:rPr>
        <w:t>将有助于妇女在</w:t>
      </w:r>
      <w:r w:rsidR="00892699" w:rsidRPr="00A27517">
        <w:rPr>
          <w:rFonts w:eastAsia="SimHei"/>
        </w:rPr>
        <w:t>各</w:t>
      </w:r>
      <w:r w:rsidRPr="00A27517">
        <w:rPr>
          <w:rFonts w:eastAsia="SimHei"/>
        </w:rPr>
        <w:t>生</w:t>
      </w:r>
      <w:r w:rsidRPr="0009106C">
        <w:rPr>
          <w:rFonts w:eastAsia="SimHei"/>
        </w:rPr>
        <w:t>活</w:t>
      </w:r>
      <w:r w:rsidR="0009106C" w:rsidRPr="0009106C">
        <w:rPr>
          <w:rFonts w:eastAsia="SimHei" w:hint="eastAsia"/>
        </w:rPr>
        <w:t>领域</w:t>
      </w:r>
      <w:r w:rsidR="00892699" w:rsidRPr="0009106C">
        <w:rPr>
          <w:rFonts w:eastAsia="SimHei"/>
        </w:rPr>
        <w:t>更多地</w:t>
      </w:r>
      <w:r w:rsidRPr="0009106C">
        <w:rPr>
          <w:rFonts w:eastAsia="SimHei"/>
        </w:rPr>
        <w:t>享受人权和基本自由。因此</w:t>
      </w:r>
      <w:r w:rsidR="00420F7C" w:rsidRPr="0009106C">
        <w:rPr>
          <w:rFonts w:eastAsia="SimHei"/>
        </w:rPr>
        <w:t>，</w:t>
      </w:r>
      <w:r w:rsidR="00BF1CF6" w:rsidRPr="0009106C">
        <w:rPr>
          <w:rFonts w:eastAsia="SimHei"/>
        </w:rPr>
        <w:t>委员会鼓励缔约国考虑批准它尚未加入的</w:t>
      </w:r>
      <w:r w:rsidRPr="00A27517">
        <w:rPr>
          <w:rFonts w:eastAsia="SimHei"/>
        </w:rPr>
        <w:t>条约</w:t>
      </w:r>
      <w:r w:rsidR="00420F7C" w:rsidRPr="00A27517">
        <w:rPr>
          <w:rFonts w:eastAsia="SimHei"/>
        </w:rPr>
        <w:t>，</w:t>
      </w:r>
      <w:r w:rsidR="00BF1CF6" w:rsidRPr="00A27517">
        <w:rPr>
          <w:rFonts w:eastAsia="SimHei"/>
        </w:rPr>
        <w:t>如《</w:t>
      </w:r>
      <w:r w:rsidRPr="00A27517">
        <w:rPr>
          <w:rFonts w:eastAsia="SimHei"/>
        </w:rPr>
        <w:t>残疾人权利公约</w:t>
      </w:r>
      <w:r w:rsidR="00BF1CF6" w:rsidRPr="00A27517">
        <w:rPr>
          <w:rFonts w:eastAsia="SimHei"/>
        </w:rPr>
        <w:t>》</w:t>
      </w:r>
      <w:r w:rsidRPr="00A27517">
        <w:rPr>
          <w:rFonts w:eastAsia="SimHei"/>
        </w:rPr>
        <w:t>、</w:t>
      </w:r>
      <w:r w:rsidR="00BF1CF6" w:rsidRPr="00A27517">
        <w:rPr>
          <w:rFonts w:eastAsia="SimHei"/>
        </w:rPr>
        <w:t>《</w:t>
      </w:r>
      <w:r w:rsidRPr="00A27517">
        <w:rPr>
          <w:rFonts w:eastAsia="SimHei"/>
        </w:rPr>
        <w:t>保护所有移徙工人及其家庭成员权利国际公约</w:t>
      </w:r>
      <w:r w:rsidR="00BF1CF6" w:rsidRPr="00A27517">
        <w:rPr>
          <w:rFonts w:eastAsia="SimHei"/>
        </w:rPr>
        <w:t>》</w:t>
      </w:r>
      <w:r w:rsidRPr="00A27517">
        <w:rPr>
          <w:rFonts w:eastAsia="SimHei"/>
        </w:rPr>
        <w:t>和</w:t>
      </w:r>
      <w:r w:rsidR="00BF1CF6" w:rsidRPr="00A27517">
        <w:rPr>
          <w:rFonts w:eastAsia="SimHei"/>
        </w:rPr>
        <w:t>《</w:t>
      </w:r>
      <w:r w:rsidRPr="00A27517">
        <w:rPr>
          <w:rFonts w:eastAsia="SimHei"/>
        </w:rPr>
        <w:t>保护所有人免遭强迫失踪国际公约</w:t>
      </w:r>
      <w:r w:rsidR="00BF1CF6" w:rsidRPr="00A27517">
        <w:rPr>
          <w:rFonts w:eastAsia="SimHei"/>
        </w:rPr>
        <w:t>》</w:t>
      </w:r>
      <w:r w:rsidR="00CA39DF" w:rsidRPr="00A27517">
        <w:rPr>
          <w:rFonts w:eastAsia="SimHei"/>
        </w:rPr>
        <w:t>。</w:t>
      </w:r>
    </w:p>
    <w:p w:rsidR="00BF1CF6" w:rsidRPr="00A27517" w:rsidRDefault="00BF1CF6" w:rsidP="005A5169">
      <w:pPr>
        <w:pStyle w:val="H4GC"/>
        <w:spacing w:before="360"/>
        <w:rPr>
          <w:rFonts w:eastAsia="SimHei"/>
        </w:rPr>
      </w:pPr>
      <w:r w:rsidRPr="00A27517">
        <w:rPr>
          <w:rFonts w:eastAsia="SimHei"/>
        </w:rPr>
        <w:tab/>
      </w:r>
      <w:r w:rsidRPr="00A27517">
        <w:rPr>
          <w:rFonts w:eastAsia="SimHei"/>
        </w:rPr>
        <w:tab/>
      </w:r>
      <w:r w:rsidR="0024446C" w:rsidRPr="00A27517">
        <w:rPr>
          <w:rFonts w:eastAsia="SimHei"/>
        </w:rPr>
        <w:t>结论性意见的后续行动</w:t>
      </w:r>
    </w:p>
    <w:p w:rsidR="00CA39DF" w:rsidRPr="00A27517" w:rsidRDefault="0024446C" w:rsidP="0024446C">
      <w:pPr>
        <w:pStyle w:val="SingleTxtGC"/>
        <w:rPr>
          <w:rFonts w:eastAsia="SimHei"/>
        </w:rPr>
      </w:pPr>
      <w:r w:rsidRPr="00A27517">
        <w:rPr>
          <w:rFonts w:eastAsia="SimHei"/>
        </w:rPr>
        <w:t>4</w:t>
      </w:r>
      <w:r w:rsidR="00420F7C" w:rsidRPr="00A27517">
        <w:rPr>
          <w:rFonts w:eastAsia="SimHei"/>
        </w:rPr>
        <w:t>6.</w:t>
      </w:r>
      <w:r w:rsidR="00CA39DF" w:rsidRPr="00A27517">
        <w:rPr>
          <w:rFonts w:eastAsia="SimHei"/>
        </w:rPr>
        <w:t xml:space="preserve">  </w:t>
      </w:r>
      <w:r w:rsidRPr="00A27517">
        <w:rPr>
          <w:rFonts w:eastAsia="SimHei"/>
        </w:rPr>
        <w:t>委员会要求缔约国在两年内提供资料说明采取了哪些步骤执行以上第</w:t>
      </w:r>
      <w:r w:rsidRPr="00A27517">
        <w:rPr>
          <w:rFonts w:eastAsia="SimHei"/>
        </w:rPr>
        <w:t>25</w:t>
      </w:r>
      <w:r w:rsidRPr="00A27517">
        <w:rPr>
          <w:rFonts w:eastAsia="SimHei"/>
        </w:rPr>
        <w:t>段和第</w:t>
      </w:r>
      <w:r w:rsidRPr="00A27517">
        <w:rPr>
          <w:rFonts w:eastAsia="SimHei"/>
        </w:rPr>
        <w:t>29</w:t>
      </w:r>
      <w:r w:rsidRPr="00A27517">
        <w:rPr>
          <w:rFonts w:eastAsia="SimHei"/>
        </w:rPr>
        <w:t>段所载建议</w:t>
      </w:r>
      <w:r w:rsidR="00CA39DF" w:rsidRPr="00A27517">
        <w:rPr>
          <w:rFonts w:eastAsia="SimHei"/>
        </w:rPr>
        <w:t>。</w:t>
      </w:r>
    </w:p>
    <w:p w:rsidR="00BF1CF6" w:rsidRPr="00A27517" w:rsidRDefault="00BF1CF6" w:rsidP="005A5169">
      <w:pPr>
        <w:pStyle w:val="H4GC"/>
        <w:spacing w:before="360"/>
        <w:rPr>
          <w:rFonts w:eastAsia="SimHei"/>
        </w:rPr>
      </w:pPr>
      <w:r w:rsidRPr="00A27517">
        <w:rPr>
          <w:rFonts w:eastAsia="SimHei"/>
        </w:rPr>
        <w:tab/>
      </w:r>
      <w:r w:rsidRPr="00A27517">
        <w:rPr>
          <w:rFonts w:eastAsia="SimHei"/>
        </w:rPr>
        <w:tab/>
      </w:r>
      <w:r w:rsidR="0024446C" w:rsidRPr="00A27517">
        <w:rPr>
          <w:rFonts w:eastAsia="SimHei"/>
        </w:rPr>
        <w:t>编写下次报告</w:t>
      </w:r>
    </w:p>
    <w:p w:rsidR="0024446C" w:rsidRPr="00A27517" w:rsidRDefault="0024446C" w:rsidP="0024446C">
      <w:pPr>
        <w:pStyle w:val="SingleTxtGC"/>
        <w:rPr>
          <w:rFonts w:eastAsia="SimHei"/>
        </w:rPr>
      </w:pPr>
      <w:r w:rsidRPr="00A27517">
        <w:rPr>
          <w:rFonts w:eastAsia="SimHei"/>
        </w:rPr>
        <w:t>4</w:t>
      </w:r>
      <w:r w:rsidR="00420F7C" w:rsidRPr="00A27517">
        <w:rPr>
          <w:rFonts w:eastAsia="SimHei"/>
        </w:rPr>
        <w:t>7.</w:t>
      </w:r>
      <w:r w:rsidR="00CA39DF" w:rsidRPr="00A27517">
        <w:rPr>
          <w:rFonts w:eastAsia="SimHei"/>
        </w:rPr>
        <w:t xml:space="preserve">  </w:t>
      </w:r>
      <w:r w:rsidRPr="00A27517">
        <w:rPr>
          <w:rFonts w:eastAsia="SimHei"/>
        </w:rPr>
        <w:t>委员会请缔约国确保各部委和公共机构广泛参与下一次报告的编写</w:t>
      </w:r>
      <w:r w:rsidR="00420F7C" w:rsidRPr="00A27517">
        <w:rPr>
          <w:rFonts w:eastAsia="SimHei"/>
        </w:rPr>
        <w:t>，</w:t>
      </w:r>
      <w:r w:rsidR="00BF1CF6" w:rsidRPr="00A27517">
        <w:rPr>
          <w:rFonts w:eastAsia="SimHei"/>
        </w:rPr>
        <w:t>同时与各</w:t>
      </w:r>
      <w:r w:rsidRPr="00A27517">
        <w:rPr>
          <w:rFonts w:eastAsia="SimHei"/>
        </w:rPr>
        <w:t>妇女和人权组织协商。</w:t>
      </w:r>
    </w:p>
    <w:p w:rsidR="00CA39DF" w:rsidRPr="00A27517" w:rsidRDefault="0024446C" w:rsidP="0024446C">
      <w:pPr>
        <w:pStyle w:val="SingleTxtGC"/>
        <w:rPr>
          <w:rFonts w:eastAsia="SimHei"/>
          <w:spacing w:val="4"/>
        </w:rPr>
      </w:pPr>
      <w:r w:rsidRPr="00A27517">
        <w:rPr>
          <w:rFonts w:eastAsia="SimHei"/>
        </w:rPr>
        <w:t>4</w:t>
      </w:r>
      <w:r w:rsidR="00420F7C" w:rsidRPr="00A27517">
        <w:rPr>
          <w:rFonts w:eastAsia="SimHei"/>
        </w:rPr>
        <w:t>8.</w:t>
      </w:r>
      <w:r w:rsidR="00CA39DF" w:rsidRPr="00A27517">
        <w:rPr>
          <w:rFonts w:eastAsia="SimHei"/>
        </w:rPr>
        <w:t xml:space="preserve"> </w:t>
      </w:r>
      <w:r w:rsidR="00CA39DF" w:rsidRPr="00A27517">
        <w:rPr>
          <w:rFonts w:eastAsia="SimHei"/>
          <w:spacing w:val="6"/>
        </w:rPr>
        <w:t xml:space="preserve"> </w:t>
      </w:r>
      <w:r w:rsidRPr="00A27517">
        <w:rPr>
          <w:rFonts w:eastAsia="SimHei"/>
          <w:spacing w:val="6"/>
        </w:rPr>
        <w:t>委员会请缔约国根据《公约》第十八条在下一次定期报告中对本结论性意见中表示的关切做出答复。委员会请缔约国在</w:t>
      </w:r>
      <w:r w:rsidRPr="00A27517">
        <w:rPr>
          <w:rFonts w:eastAsia="SimHei"/>
          <w:spacing w:val="6"/>
        </w:rPr>
        <w:t>2015</w:t>
      </w:r>
      <w:r w:rsidRPr="00A27517">
        <w:rPr>
          <w:rFonts w:eastAsia="SimHei"/>
          <w:spacing w:val="6"/>
        </w:rPr>
        <w:t>年</w:t>
      </w:r>
      <w:r w:rsidRPr="00A27517">
        <w:rPr>
          <w:rFonts w:eastAsia="SimHei"/>
          <w:spacing w:val="6"/>
        </w:rPr>
        <w:t>2</w:t>
      </w:r>
      <w:r w:rsidR="00BF1CF6" w:rsidRPr="00A27517">
        <w:rPr>
          <w:rFonts w:eastAsia="SimHei"/>
          <w:spacing w:val="6"/>
        </w:rPr>
        <w:t>月提交</w:t>
      </w:r>
      <w:r w:rsidRPr="00A27517">
        <w:rPr>
          <w:rFonts w:eastAsia="SimHei"/>
          <w:spacing w:val="6"/>
        </w:rPr>
        <w:t>下次定期报告</w:t>
      </w:r>
      <w:r w:rsidR="00CA39DF" w:rsidRPr="00A27517">
        <w:rPr>
          <w:rFonts w:eastAsia="SimHei"/>
          <w:spacing w:val="6"/>
        </w:rPr>
        <w:t>。</w:t>
      </w:r>
    </w:p>
    <w:p w:rsidR="0024446C" w:rsidRPr="00A27517" w:rsidRDefault="0024446C" w:rsidP="0024446C">
      <w:pPr>
        <w:pStyle w:val="SingleTxtGC"/>
        <w:rPr>
          <w:rFonts w:eastAsia="SimHei"/>
        </w:rPr>
      </w:pPr>
      <w:r w:rsidRPr="00A27517">
        <w:rPr>
          <w:rFonts w:eastAsia="SimHei"/>
        </w:rPr>
        <w:t>4</w:t>
      </w:r>
      <w:r w:rsidR="00420F7C" w:rsidRPr="00A27517">
        <w:rPr>
          <w:rFonts w:eastAsia="SimHei"/>
        </w:rPr>
        <w:t>9.</w:t>
      </w:r>
      <w:r w:rsidR="00CA39DF" w:rsidRPr="00A27517">
        <w:rPr>
          <w:rFonts w:eastAsia="SimHei"/>
        </w:rPr>
        <w:t xml:space="preserve">  </w:t>
      </w:r>
      <w:r w:rsidRPr="00A27517">
        <w:rPr>
          <w:rFonts w:eastAsia="SimHei"/>
        </w:rPr>
        <w:t>委员会请缔约国遵循人权条约机构第五次委员会间会议在</w:t>
      </w:r>
      <w:r w:rsidRPr="00A27517">
        <w:rPr>
          <w:rFonts w:eastAsia="SimHei"/>
        </w:rPr>
        <w:t>2006</w:t>
      </w:r>
      <w:r w:rsidRPr="00A27517">
        <w:rPr>
          <w:rFonts w:eastAsia="SimHei"/>
        </w:rPr>
        <w:t>年</w:t>
      </w:r>
      <w:r w:rsidRPr="00A27517">
        <w:rPr>
          <w:rFonts w:eastAsia="SimHei"/>
        </w:rPr>
        <w:t>6</w:t>
      </w:r>
      <w:r w:rsidRPr="00A27517">
        <w:rPr>
          <w:rFonts w:eastAsia="SimHei"/>
        </w:rPr>
        <w:t>月批准的国际人权条约统一报告准则</w:t>
      </w:r>
      <w:r w:rsidR="00420F7C" w:rsidRPr="00A27517">
        <w:rPr>
          <w:rFonts w:eastAsia="SimHei"/>
        </w:rPr>
        <w:t>，</w:t>
      </w:r>
      <w:r w:rsidRPr="00A27517">
        <w:rPr>
          <w:rFonts w:eastAsia="SimHei"/>
        </w:rPr>
        <w:t>编写</w:t>
      </w:r>
      <w:r w:rsidR="00BF1CF6" w:rsidRPr="00A27517">
        <w:rPr>
          <w:rFonts w:eastAsia="SimHei"/>
        </w:rPr>
        <w:t>共同</w:t>
      </w:r>
      <w:r w:rsidRPr="00A27517">
        <w:rPr>
          <w:rFonts w:eastAsia="SimHei"/>
        </w:rPr>
        <w:t>核心文件</w:t>
      </w:r>
      <w:r w:rsidR="00BF1CF6" w:rsidRPr="00A27517">
        <w:rPr>
          <w:rFonts w:eastAsia="SimHei"/>
        </w:rPr>
        <w:t>和</w:t>
      </w:r>
      <w:r w:rsidRPr="00A27517">
        <w:rPr>
          <w:rFonts w:eastAsia="SimHei"/>
        </w:rPr>
        <w:t>具体条约报告的准则</w:t>
      </w:r>
      <w:r w:rsidR="00420F7C" w:rsidRPr="00A27517">
        <w:rPr>
          <w:rFonts w:eastAsia="SimHei"/>
        </w:rPr>
        <w:t>(</w:t>
      </w:r>
      <w:r w:rsidRPr="00A27517">
        <w:rPr>
          <w:rFonts w:eastAsia="SimHei"/>
        </w:rPr>
        <w:t>HRI</w:t>
      </w:r>
      <w:r w:rsidR="00420F7C" w:rsidRPr="00A27517">
        <w:rPr>
          <w:rFonts w:eastAsia="SimHei"/>
        </w:rPr>
        <w:t>/</w:t>
      </w:r>
      <w:r w:rsidRPr="00A27517">
        <w:rPr>
          <w:rFonts w:eastAsia="SimHei"/>
        </w:rPr>
        <w:t>MC</w:t>
      </w:r>
      <w:r w:rsidR="00420F7C" w:rsidRPr="00A27517">
        <w:rPr>
          <w:rFonts w:eastAsia="SimHei"/>
        </w:rPr>
        <w:t>/</w:t>
      </w:r>
      <w:r w:rsidRPr="00A27517">
        <w:rPr>
          <w:rFonts w:eastAsia="SimHei"/>
        </w:rPr>
        <w:t>2006</w:t>
      </w:r>
      <w:r w:rsidR="00420F7C" w:rsidRPr="00A27517">
        <w:rPr>
          <w:rFonts w:eastAsia="SimHei"/>
        </w:rPr>
        <w:t>/</w:t>
      </w:r>
      <w:r w:rsidRPr="00A27517">
        <w:rPr>
          <w:rFonts w:eastAsia="SimHei"/>
        </w:rPr>
        <w:t>3</w:t>
      </w:r>
      <w:r w:rsidRPr="00A27517">
        <w:rPr>
          <w:rFonts w:eastAsia="SimHei"/>
        </w:rPr>
        <w:t>和</w:t>
      </w:r>
      <w:r w:rsidRPr="00A27517">
        <w:rPr>
          <w:rFonts w:eastAsia="SimHei"/>
        </w:rPr>
        <w:t>Corr.1</w:t>
      </w:r>
      <w:r w:rsidR="00420F7C" w:rsidRPr="00A27517">
        <w:rPr>
          <w:rFonts w:eastAsia="SimHei"/>
        </w:rPr>
        <w:t>)</w:t>
      </w:r>
      <w:r w:rsidR="00CA39DF" w:rsidRPr="00A27517">
        <w:rPr>
          <w:rFonts w:eastAsia="SimHei"/>
        </w:rPr>
        <w:t>。</w:t>
      </w:r>
      <w:r w:rsidRPr="00A27517">
        <w:rPr>
          <w:rFonts w:eastAsia="SimHei"/>
        </w:rPr>
        <w:t>2008</w:t>
      </w:r>
      <w:r w:rsidRPr="00A27517">
        <w:rPr>
          <w:rFonts w:eastAsia="SimHei"/>
        </w:rPr>
        <w:t>年</w:t>
      </w:r>
      <w:r w:rsidRPr="00A27517">
        <w:rPr>
          <w:rFonts w:eastAsia="SimHei"/>
        </w:rPr>
        <w:t>1</w:t>
      </w:r>
      <w:r w:rsidRPr="00A27517">
        <w:rPr>
          <w:rFonts w:eastAsia="SimHei"/>
        </w:rPr>
        <w:t>月第四</w:t>
      </w:r>
      <w:r w:rsidR="00BF1CF6" w:rsidRPr="00A27517">
        <w:rPr>
          <w:rFonts w:eastAsia="SimHei"/>
        </w:rPr>
        <w:t>十</w:t>
      </w:r>
      <w:r w:rsidRPr="00A27517">
        <w:rPr>
          <w:rFonts w:eastAsia="SimHei"/>
        </w:rPr>
        <w:t>届会议上通过的具体条约报告准则</w:t>
      </w:r>
      <w:r w:rsidR="00420F7C" w:rsidRPr="00A27517">
        <w:rPr>
          <w:rFonts w:eastAsia="SimHei"/>
        </w:rPr>
        <w:t>(</w:t>
      </w:r>
      <w:r w:rsidRPr="00A27517">
        <w:rPr>
          <w:rFonts w:eastAsia="SimHei"/>
        </w:rPr>
        <w:t>A</w:t>
      </w:r>
      <w:r w:rsidR="00420F7C" w:rsidRPr="00A27517">
        <w:rPr>
          <w:rFonts w:eastAsia="SimHei"/>
        </w:rPr>
        <w:t>/</w:t>
      </w:r>
      <w:r w:rsidRPr="00A27517">
        <w:rPr>
          <w:rFonts w:eastAsia="SimHei"/>
        </w:rPr>
        <w:t>63</w:t>
      </w:r>
      <w:r w:rsidR="00420F7C" w:rsidRPr="00A27517">
        <w:rPr>
          <w:rFonts w:eastAsia="SimHei"/>
        </w:rPr>
        <w:t>/</w:t>
      </w:r>
      <w:r w:rsidRPr="00A27517">
        <w:rPr>
          <w:rFonts w:eastAsia="SimHei"/>
        </w:rPr>
        <w:t>3</w:t>
      </w:r>
      <w:r w:rsidR="00420F7C" w:rsidRPr="00A27517">
        <w:rPr>
          <w:rFonts w:eastAsia="SimHei"/>
        </w:rPr>
        <w:t>8,</w:t>
      </w:r>
      <w:r w:rsidRPr="00A27517">
        <w:rPr>
          <w:rFonts w:eastAsia="SimHei"/>
        </w:rPr>
        <w:t xml:space="preserve"> </w:t>
      </w:r>
      <w:r w:rsidRPr="00A27517">
        <w:rPr>
          <w:rFonts w:eastAsia="SimHei"/>
        </w:rPr>
        <w:t>附件一</w:t>
      </w:r>
      <w:r w:rsidR="00420F7C" w:rsidRPr="00A27517">
        <w:rPr>
          <w:rFonts w:eastAsia="SimHei"/>
        </w:rPr>
        <w:t>)</w:t>
      </w:r>
      <w:r w:rsidR="00420F7C" w:rsidRPr="00A27517">
        <w:rPr>
          <w:rFonts w:eastAsia="SimHei"/>
        </w:rPr>
        <w:t>，</w:t>
      </w:r>
      <w:r w:rsidR="00BF1CF6" w:rsidRPr="00A27517">
        <w:rPr>
          <w:rFonts w:eastAsia="SimHei"/>
        </w:rPr>
        <w:t>必须结合</w:t>
      </w:r>
      <w:r w:rsidRPr="00A27517">
        <w:rPr>
          <w:rFonts w:eastAsia="SimHei"/>
        </w:rPr>
        <w:t>共同核心文件的统一报告准则一并适用。这两份文件构成了《消除对妇女一切形式歧视公约》之下的统一报告准则</w:t>
      </w:r>
      <w:r w:rsidR="00CA39DF" w:rsidRPr="00A27517">
        <w:rPr>
          <w:rFonts w:eastAsia="SimHei"/>
        </w:rPr>
        <w:t>。</w:t>
      </w:r>
      <w:r w:rsidRPr="00A27517">
        <w:rPr>
          <w:rFonts w:eastAsia="SimHei"/>
        </w:rPr>
        <w:t>具体条约报告应限于</w:t>
      </w:r>
      <w:r w:rsidRPr="00A27517">
        <w:rPr>
          <w:rFonts w:eastAsia="SimHei"/>
        </w:rPr>
        <w:t>40</w:t>
      </w:r>
      <w:r w:rsidRPr="00A27517">
        <w:rPr>
          <w:rFonts w:eastAsia="SimHei"/>
        </w:rPr>
        <w:t>页</w:t>
      </w:r>
      <w:r w:rsidR="00420F7C" w:rsidRPr="00A27517">
        <w:rPr>
          <w:rFonts w:eastAsia="SimHei"/>
        </w:rPr>
        <w:t>，</w:t>
      </w:r>
      <w:r w:rsidRPr="00A27517">
        <w:rPr>
          <w:rFonts w:eastAsia="SimHei"/>
        </w:rPr>
        <w:t>而更新的共同核心文件不应超过</w:t>
      </w:r>
      <w:r w:rsidRPr="00A27517">
        <w:rPr>
          <w:rFonts w:eastAsia="SimHei"/>
        </w:rPr>
        <w:t>80</w:t>
      </w:r>
      <w:r w:rsidRPr="00A27517">
        <w:rPr>
          <w:rFonts w:eastAsia="SimHei"/>
        </w:rPr>
        <w:t>页。</w:t>
      </w:r>
    </w:p>
    <w:p w:rsidR="00BF1CF6" w:rsidRDefault="00BF1CF6" w:rsidP="0024446C">
      <w:pPr>
        <w:pStyle w:val="SingleTxtGC"/>
        <w:rPr>
          <w:rFonts w:hint="eastAsia"/>
        </w:rPr>
      </w:pPr>
    </w:p>
    <w:p w:rsidR="00BF1CF6" w:rsidRPr="002D6A9C" w:rsidRDefault="00BF1CF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F1CF6" w:rsidRPr="00BF1CF6" w:rsidRDefault="00BF1CF6" w:rsidP="0024446C">
      <w:pPr>
        <w:pStyle w:val="SingleTxtGC"/>
        <w:rPr>
          <w:rFonts w:hint="eastAsia"/>
        </w:rPr>
      </w:pPr>
    </w:p>
    <w:sectPr w:rsidR="00BF1CF6" w:rsidRPr="00BF1CF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737" w:rsidRPr="008845C5" w:rsidRDefault="0014073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40737" w:rsidRPr="008845C5" w:rsidRDefault="0014073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Pr="0024446C" w:rsidRDefault="00085714"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30772">
      <w:rPr>
        <w:rStyle w:val="PageNumber"/>
        <w:noProof/>
      </w:rPr>
      <w:t>8</w:t>
    </w:r>
    <w:r>
      <w:rPr>
        <w:rStyle w:val="PageNumber"/>
      </w:rPr>
      <w:fldChar w:fldCharType="end"/>
    </w:r>
    <w:r>
      <w:rPr>
        <w:rStyle w:val="PageNumber"/>
        <w:rFonts w:eastAsia="SimSun" w:hint="eastAsia"/>
        <w:lang w:eastAsia="zh-CN"/>
      </w:rPr>
      <w:tab/>
    </w:r>
    <w:r w:rsidRPr="0024446C">
      <w:rPr>
        <w:rFonts w:eastAsia="SimSun"/>
        <w:lang w:eastAsia="zh-CN"/>
      </w:rPr>
      <w:t>GE.11-41870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Default="00085714">
    <w:pPr>
      <w:pStyle w:val="Footer"/>
      <w:tabs>
        <w:tab w:val="right" w:pos="9639"/>
      </w:tabs>
    </w:pPr>
    <w:r w:rsidRPr="0024446C">
      <w:rPr>
        <w:rFonts w:eastAsia="SimSun"/>
        <w:lang w:eastAsia="zh-CN"/>
      </w:rPr>
      <w:t>GE.11-41870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30772">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Pr="005C5B87" w:rsidRDefault="0008571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41870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110411</w:t>
    </w:r>
    <w:r>
      <w:rPr>
        <w:rFonts w:eastAsia="SimSun"/>
        <w:sz w:val="20"/>
        <w:lang w:eastAsia="zh-CN"/>
      </w:rPr>
      <w:tab/>
    </w:r>
    <w:r w:rsidRPr="00EE277A">
      <w:rPr>
        <w:rFonts w:eastAsia="SimSun"/>
        <w:sz w:val="20"/>
        <w:lang w:eastAsia="zh-CN"/>
      </w:rPr>
      <w:t>0</w:t>
    </w:r>
    <w:r>
      <w:rPr>
        <w:rFonts w:eastAsia="SimSun" w:hint="eastAsia"/>
        <w:sz w:val="20"/>
        <w:lang w:eastAsia="zh-CN"/>
      </w:rPr>
      <w:t>3</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737" w:rsidRPr="00363561" w:rsidRDefault="0014073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40737" w:rsidRPr="00363561" w:rsidRDefault="0014073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85714" w:rsidRPr="0024446C" w:rsidRDefault="00085714" w:rsidP="0024446C">
      <w:pPr>
        <w:pStyle w:val="FootnoteText"/>
        <w:rPr>
          <w:rStyle w:val="FootnoteReference"/>
          <w:color w:val="auto"/>
          <w:sz w:val="18"/>
          <w:szCs w:val="18"/>
          <w:vertAlign w:val="baseline"/>
        </w:rPr>
      </w:pPr>
      <w:r>
        <w:tab/>
      </w:r>
      <w:r>
        <w:rPr>
          <w:rStyle w:val="FootnoteReference"/>
        </w:rPr>
        <w:footnoteRef/>
      </w:r>
      <w:r>
        <w:tab/>
      </w:r>
      <w:r w:rsidRPr="00444DFE">
        <w:rPr>
          <w:rStyle w:val="FootnoteReference"/>
          <w:rFonts w:hint="eastAsia"/>
          <w:color w:val="auto"/>
          <w:spacing w:val="6"/>
          <w:sz w:val="18"/>
          <w:szCs w:val="18"/>
          <w:vertAlign w:val="baseline"/>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Pr="0024446C" w:rsidRDefault="00085714">
    <w:pPr>
      <w:pStyle w:val="Header"/>
    </w:pPr>
    <w:r w:rsidRPr="0024446C">
      <w:t>CEDAW/C/LIE/CO/4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Pr="0024446C" w:rsidRDefault="00085714" w:rsidP="00DA36A7">
    <w:pPr>
      <w:pStyle w:val="Header"/>
      <w:jc w:val="right"/>
      <w:rPr>
        <w:rFonts w:hint="eastAsia"/>
        <w:lang w:eastAsia="zh-CN"/>
      </w:rPr>
    </w:pPr>
    <w:r w:rsidRPr="0024446C">
      <w:rPr>
        <w:lang w:eastAsia="zh-CN"/>
      </w:rPr>
      <w:t>CEDAW/C/LIE/CO/4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714" w:rsidRDefault="0008571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2CF"/>
    <w:multiLevelType w:val="hybridMultilevel"/>
    <w:tmpl w:val="F8A6A32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B212F56"/>
    <w:multiLevelType w:val="hybridMultilevel"/>
    <w:tmpl w:val="40C2DFA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763661F"/>
    <w:multiLevelType w:val="hybridMultilevel"/>
    <w:tmpl w:val="049C2D1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7F1332B"/>
    <w:multiLevelType w:val="hybridMultilevel"/>
    <w:tmpl w:val="73F270B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D8F3336"/>
    <w:multiLevelType w:val="hybridMultilevel"/>
    <w:tmpl w:val="DA30171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FDD0A68"/>
    <w:multiLevelType w:val="hybridMultilevel"/>
    <w:tmpl w:val="C82CF6B0"/>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F63589"/>
    <w:multiLevelType w:val="hybridMultilevel"/>
    <w:tmpl w:val="5E86C8B6"/>
    <w:lvl w:ilvl="0" w:tplc="56322F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29A30B3A"/>
    <w:multiLevelType w:val="hybridMultilevel"/>
    <w:tmpl w:val="E89A0EC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EEB2DEE"/>
    <w:multiLevelType w:val="hybridMultilevel"/>
    <w:tmpl w:val="9FAE495A"/>
    <w:lvl w:ilvl="0" w:tplc="199CFCA2">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303347A3"/>
    <w:multiLevelType w:val="hybridMultilevel"/>
    <w:tmpl w:val="19C8562C"/>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47E104F"/>
    <w:multiLevelType w:val="hybridMultilevel"/>
    <w:tmpl w:val="9574104E"/>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0F962EE"/>
    <w:multiLevelType w:val="hybridMultilevel"/>
    <w:tmpl w:val="0F5EF976"/>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7C1033B"/>
    <w:multiLevelType w:val="hybridMultilevel"/>
    <w:tmpl w:val="482E77A4"/>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BF72A38"/>
    <w:multiLevelType w:val="hybridMultilevel"/>
    <w:tmpl w:val="C2D4DE9A"/>
    <w:lvl w:ilvl="0" w:tplc="20107CE6">
      <w:start w:val="1"/>
      <w:numFmt w:val="lowerLetter"/>
      <w:lvlRestart w:val="0"/>
      <w:lvlText w:val="(%1)"/>
      <w:lvlJc w:val="left"/>
      <w:pPr>
        <w:tabs>
          <w:tab w:val="num" w:pos="2426"/>
        </w:tabs>
        <w:ind w:left="1134" w:firstLine="431"/>
      </w:pPr>
      <w:rPr>
        <w:rFonts w:ascii="Times New Roman" w:hAnsi="Times New Roman" w:cs="Times New Roman" w:hint="default"/>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5"/>
  </w:num>
  <w:num w:numId="3">
    <w:abstractNumId w:val="3"/>
  </w:num>
  <w:num w:numId="4">
    <w:abstractNumId w:val="7"/>
  </w:num>
  <w:num w:numId="5">
    <w:abstractNumId w:val="0"/>
  </w:num>
  <w:num w:numId="6">
    <w:abstractNumId w:val="13"/>
  </w:num>
  <w:num w:numId="7">
    <w:abstractNumId w:val="16"/>
  </w:num>
  <w:num w:numId="8">
    <w:abstractNumId w:val="9"/>
  </w:num>
  <w:num w:numId="9">
    <w:abstractNumId w:val="4"/>
  </w:num>
  <w:num w:numId="10">
    <w:abstractNumId w:val="14"/>
  </w:num>
  <w:num w:numId="11">
    <w:abstractNumId w:val="12"/>
  </w:num>
  <w:num w:numId="12">
    <w:abstractNumId w:val="6"/>
  </w:num>
  <w:num w:numId="13">
    <w:abstractNumId w:val="5"/>
  </w:num>
  <w:num w:numId="14">
    <w:abstractNumId w:val="1"/>
  </w:num>
  <w:num w:numId="15">
    <w:abstractNumId w:val="8"/>
  </w:num>
  <w:num w:numId="16">
    <w:abstractNumId w:val="11"/>
  </w:num>
  <w:num w:numId="1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46C"/>
    <w:rsid w:val="000233C7"/>
    <w:rsid w:val="000277CB"/>
    <w:rsid w:val="00053BF1"/>
    <w:rsid w:val="000544C6"/>
    <w:rsid w:val="00085714"/>
    <w:rsid w:val="00085957"/>
    <w:rsid w:val="0009106C"/>
    <w:rsid w:val="000A781F"/>
    <w:rsid w:val="000B40D6"/>
    <w:rsid w:val="000B5AAE"/>
    <w:rsid w:val="000C2AF1"/>
    <w:rsid w:val="000D55F5"/>
    <w:rsid w:val="0012768D"/>
    <w:rsid w:val="00140737"/>
    <w:rsid w:val="001539A6"/>
    <w:rsid w:val="0015584F"/>
    <w:rsid w:val="001974C5"/>
    <w:rsid w:val="001B5B95"/>
    <w:rsid w:val="001C3EE7"/>
    <w:rsid w:val="001D5EC5"/>
    <w:rsid w:val="001E53DE"/>
    <w:rsid w:val="001F78CA"/>
    <w:rsid w:val="00230772"/>
    <w:rsid w:val="0024446C"/>
    <w:rsid w:val="00251E81"/>
    <w:rsid w:val="00252D02"/>
    <w:rsid w:val="00292712"/>
    <w:rsid w:val="002A0A29"/>
    <w:rsid w:val="002B60B5"/>
    <w:rsid w:val="002C6169"/>
    <w:rsid w:val="002D7ABE"/>
    <w:rsid w:val="003175D6"/>
    <w:rsid w:val="00343E38"/>
    <w:rsid w:val="00360A5A"/>
    <w:rsid w:val="00363561"/>
    <w:rsid w:val="003916A2"/>
    <w:rsid w:val="0039316C"/>
    <w:rsid w:val="003B616F"/>
    <w:rsid w:val="003C59D1"/>
    <w:rsid w:val="003D0921"/>
    <w:rsid w:val="003D0CAD"/>
    <w:rsid w:val="003E1FA3"/>
    <w:rsid w:val="003E7C05"/>
    <w:rsid w:val="003F0150"/>
    <w:rsid w:val="0040530D"/>
    <w:rsid w:val="00412F1D"/>
    <w:rsid w:val="00420F7C"/>
    <w:rsid w:val="00444DFE"/>
    <w:rsid w:val="004455D3"/>
    <w:rsid w:val="004838FD"/>
    <w:rsid w:val="00485FF1"/>
    <w:rsid w:val="00493C2C"/>
    <w:rsid w:val="004C2721"/>
    <w:rsid w:val="004C2E2B"/>
    <w:rsid w:val="004E626A"/>
    <w:rsid w:val="005069C1"/>
    <w:rsid w:val="00506B1E"/>
    <w:rsid w:val="00510AB7"/>
    <w:rsid w:val="00545D76"/>
    <w:rsid w:val="00547708"/>
    <w:rsid w:val="0055115C"/>
    <w:rsid w:val="00570754"/>
    <w:rsid w:val="00575A8A"/>
    <w:rsid w:val="005947BF"/>
    <w:rsid w:val="005A0956"/>
    <w:rsid w:val="005A5169"/>
    <w:rsid w:val="005C5B87"/>
    <w:rsid w:val="005D25AD"/>
    <w:rsid w:val="005D33EE"/>
    <w:rsid w:val="005E28F8"/>
    <w:rsid w:val="005E47D2"/>
    <w:rsid w:val="005E6EDE"/>
    <w:rsid w:val="006156DF"/>
    <w:rsid w:val="00636379"/>
    <w:rsid w:val="006465BF"/>
    <w:rsid w:val="0065153A"/>
    <w:rsid w:val="006A59A2"/>
    <w:rsid w:val="006C22D9"/>
    <w:rsid w:val="006D2443"/>
    <w:rsid w:val="006F20AD"/>
    <w:rsid w:val="007156C1"/>
    <w:rsid w:val="00720CB2"/>
    <w:rsid w:val="007500A3"/>
    <w:rsid w:val="007863D0"/>
    <w:rsid w:val="00787E80"/>
    <w:rsid w:val="007A3DF8"/>
    <w:rsid w:val="007F6102"/>
    <w:rsid w:val="007F7187"/>
    <w:rsid w:val="0081277D"/>
    <w:rsid w:val="008233D3"/>
    <w:rsid w:val="008354CE"/>
    <w:rsid w:val="00840A66"/>
    <w:rsid w:val="00872452"/>
    <w:rsid w:val="008747DC"/>
    <w:rsid w:val="008845C5"/>
    <w:rsid w:val="00892699"/>
    <w:rsid w:val="00960FB2"/>
    <w:rsid w:val="00961300"/>
    <w:rsid w:val="00961B94"/>
    <w:rsid w:val="00966657"/>
    <w:rsid w:val="00966CAE"/>
    <w:rsid w:val="00981BBE"/>
    <w:rsid w:val="00983230"/>
    <w:rsid w:val="0098424F"/>
    <w:rsid w:val="0098441C"/>
    <w:rsid w:val="009A05E0"/>
    <w:rsid w:val="009A2799"/>
    <w:rsid w:val="009C1A5F"/>
    <w:rsid w:val="009D1A81"/>
    <w:rsid w:val="009D6897"/>
    <w:rsid w:val="009E3C84"/>
    <w:rsid w:val="009F2198"/>
    <w:rsid w:val="00A05483"/>
    <w:rsid w:val="00A075AA"/>
    <w:rsid w:val="00A27517"/>
    <w:rsid w:val="00A64FC3"/>
    <w:rsid w:val="00AA3046"/>
    <w:rsid w:val="00AB16A6"/>
    <w:rsid w:val="00AD29BB"/>
    <w:rsid w:val="00AF0610"/>
    <w:rsid w:val="00AF7C1B"/>
    <w:rsid w:val="00B10A59"/>
    <w:rsid w:val="00B11CC6"/>
    <w:rsid w:val="00B14700"/>
    <w:rsid w:val="00B55660"/>
    <w:rsid w:val="00B973F8"/>
    <w:rsid w:val="00BE1220"/>
    <w:rsid w:val="00BF1CF6"/>
    <w:rsid w:val="00BF3DDF"/>
    <w:rsid w:val="00BF691A"/>
    <w:rsid w:val="00BF6CF0"/>
    <w:rsid w:val="00C0403E"/>
    <w:rsid w:val="00C47CB8"/>
    <w:rsid w:val="00C82E94"/>
    <w:rsid w:val="00C918DD"/>
    <w:rsid w:val="00CA39DF"/>
    <w:rsid w:val="00CA5F0A"/>
    <w:rsid w:val="00CC39E7"/>
    <w:rsid w:val="00CC5FAA"/>
    <w:rsid w:val="00D143C0"/>
    <w:rsid w:val="00D25318"/>
    <w:rsid w:val="00D4044F"/>
    <w:rsid w:val="00D56F18"/>
    <w:rsid w:val="00D64EC2"/>
    <w:rsid w:val="00D72998"/>
    <w:rsid w:val="00DA36A7"/>
    <w:rsid w:val="00DC4381"/>
    <w:rsid w:val="00DC54A2"/>
    <w:rsid w:val="00DD20A3"/>
    <w:rsid w:val="00DE4474"/>
    <w:rsid w:val="00E06285"/>
    <w:rsid w:val="00E0787A"/>
    <w:rsid w:val="00E11B2D"/>
    <w:rsid w:val="00E55E0B"/>
    <w:rsid w:val="00E76A86"/>
    <w:rsid w:val="00E87519"/>
    <w:rsid w:val="00E90189"/>
    <w:rsid w:val="00E9425B"/>
    <w:rsid w:val="00ED539D"/>
    <w:rsid w:val="00EE16D3"/>
    <w:rsid w:val="00EF137B"/>
    <w:rsid w:val="00F0027D"/>
    <w:rsid w:val="00F03C40"/>
    <w:rsid w:val="00F11C42"/>
    <w:rsid w:val="00F23EE0"/>
    <w:rsid w:val="00F55CFA"/>
    <w:rsid w:val="00F65065"/>
    <w:rsid w:val="00FA36F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9316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1081</Words>
  <Characters>6168</Characters>
  <Application>Microsoft Office Word</Application>
  <DocSecurity>4</DocSecurity>
  <Lines>51</Lines>
  <Paragraphs>14</Paragraphs>
  <ScaleCrop>false</ScaleCrop>
  <Company>CSD</Company>
  <LinksUpToDate>false</LinksUpToDate>
  <CharactersWithSpaces>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2011-05-03T15:21:00Z</cp:lastPrinted>
  <dcterms:created xsi:type="dcterms:W3CDTF">2011-05-03T15:21:00Z</dcterms:created>
  <dcterms:modified xsi:type="dcterms:W3CDTF">2011-05-03T15:21:00Z</dcterms:modified>
</cp:coreProperties>
</file>