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CC3C4F" w:rsidRPr="006950DB" w:rsidTr="00964FF9">
        <w:trPr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CC3C4F" w:rsidRPr="006950DB" w:rsidRDefault="00CC3C4F" w:rsidP="00964FF9">
            <w:pPr>
              <w:spacing w:after="80" w:line="300" w:lineRule="exact"/>
              <w:rPr>
                <w:sz w:val="28"/>
              </w:rPr>
            </w:pPr>
            <w:r w:rsidRPr="006950DB"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CC3C4F" w:rsidRPr="006950DB" w:rsidRDefault="00CC3C4F" w:rsidP="00964FF9">
            <w:pPr>
              <w:jc w:val="right"/>
            </w:pPr>
            <w:r w:rsidRPr="006950DB">
              <w:rPr>
                <w:sz w:val="40"/>
                <w:szCs w:val="40"/>
              </w:rPr>
              <w:t>CERD</w:t>
            </w:r>
            <w:r w:rsidRPr="006950DB">
              <w:t>/</w:t>
            </w:r>
            <w:fldSimple w:instr=" FILLIN  &quot;Введите часть символа после CERD/&quot;  \* MERGEFORMAT ">
              <w:r w:rsidR="00DD6B7E" w:rsidRPr="006950DB">
                <w:t>C/GEO/CO/6-8</w:t>
              </w:r>
            </w:fldSimple>
          </w:p>
        </w:tc>
      </w:tr>
      <w:tr w:rsidR="00CC3C4F" w:rsidRPr="006950DB" w:rsidTr="00964FF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C3C4F" w:rsidRPr="006950DB" w:rsidRDefault="00CC3C4F" w:rsidP="00964FF9">
            <w:pPr>
              <w:spacing w:before="120"/>
              <w:jc w:val="center"/>
            </w:pPr>
            <w:r w:rsidRPr="006950DB">
              <w:rPr>
                <w:lang w:eastAsia="ru-RU"/>
              </w:rPr>
              <w:drawing>
                <wp:inline distT="0" distB="0" distL="0" distR="0" wp14:anchorId="69338FA8" wp14:editId="7A1AFFA3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C3C4F" w:rsidRPr="006950DB" w:rsidRDefault="00CC3C4F" w:rsidP="00964FF9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6950DB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6950DB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6950DB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C3C4F" w:rsidRPr="006950DB" w:rsidRDefault="00CC3C4F" w:rsidP="00964FF9">
            <w:pPr>
              <w:spacing w:before="240"/>
            </w:pPr>
            <w:r w:rsidRPr="006950DB">
              <w:t xml:space="preserve">Distr.: </w:t>
            </w:r>
            <w:bookmarkStart w:id="0" w:name="ПолеСоСписком1"/>
            <w:r w:rsidRPr="006950DB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6950DB">
              <w:instrText xml:space="preserve"> FORMDROPDOWN </w:instrText>
            </w:r>
            <w:r w:rsidR="00964FF9" w:rsidRPr="006950DB">
              <w:fldChar w:fldCharType="separate"/>
            </w:r>
            <w:r w:rsidRPr="006950DB">
              <w:fldChar w:fldCharType="end"/>
            </w:r>
            <w:bookmarkEnd w:id="0"/>
          </w:p>
          <w:p w:rsidR="00CC3C4F" w:rsidRPr="006950DB" w:rsidRDefault="00CC3C4F" w:rsidP="00964FF9">
            <w:fldSimple w:instr=" FILLIN  &quot;Введите дату документа&quot; \* MERGEFORMAT ">
              <w:r w:rsidR="00DD6B7E" w:rsidRPr="006950DB">
                <w:t>22 June 2016</w:t>
              </w:r>
            </w:fldSimple>
          </w:p>
          <w:p w:rsidR="00CC3C4F" w:rsidRPr="006950DB" w:rsidRDefault="00CC3C4F" w:rsidP="00964FF9">
            <w:r w:rsidRPr="006950DB">
              <w:t>Russian</w:t>
            </w:r>
          </w:p>
          <w:p w:rsidR="00CC3C4F" w:rsidRPr="006950DB" w:rsidRDefault="00CC3C4F" w:rsidP="00964FF9">
            <w:r w:rsidRPr="006950DB">
              <w:t xml:space="preserve">Original: </w:t>
            </w:r>
            <w:bookmarkStart w:id="1" w:name="ПолеСоСписком2"/>
            <w:r w:rsidRPr="006950DB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6950DB">
              <w:instrText xml:space="preserve"> FORMDROPDOWN </w:instrText>
            </w:r>
            <w:r w:rsidR="00964FF9" w:rsidRPr="006950DB">
              <w:fldChar w:fldCharType="separate"/>
            </w:r>
            <w:r w:rsidRPr="006950DB">
              <w:fldChar w:fldCharType="end"/>
            </w:r>
            <w:bookmarkEnd w:id="1"/>
          </w:p>
          <w:p w:rsidR="00CC3C4F" w:rsidRPr="006950DB" w:rsidRDefault="00CC3C4F" w:rsidP="00964FF9"/>
        </w:tc>
      </w:tr>
    </w:tbl>
    <w:p w:rsidR="00CA3DE0" w:rsidRPr="006950DB" w:rsidRDefault="00CA3DE0" w:rsidP="00741E47">
      <w:pPr>
        <w:spacing w:before="120"/>
        <w:rPr>
          <w:b/>
          <w:sz w:val="24"/>
          <w:szCs w:val="24"/>
        </w:rPr>
      </w:pPr>
      <w:r w:rsidRPr="006950DB">
        <w:rPr>
          <w:b/>
          <w:sz w:val="24"/>
          <w:szCs w:val="24"/>
        </w:rPr>
        <w:t>Комитет по ликвидации расовой дискриминации</w:t>
      </w:r>
    </w:p>
    <w:p w:rsidR="00CA3DE0" w:rsidRPr="006950DB" w:rsidRDefault="00CA3DE0" w:rsidP="00741E47">
      <w:pPr>
        <w:pStyle w:val="HChGR"/>
      </w:pPr>
      <w:r w:rsidRPr="006950DB">
        <w:tab/>
      </w:r>
      <w:r w:rsidRPr="006950DB">
        <w:tab/>
        <w:t>Закл</w:t>
      </w:r>
      <w:r w:rsidR="005E2A2F" w:rsidRPr="006950DB">
        <w:t>ючительные замечания по шестому–</w:t>
      </w:r>
      <w:r w:rsidRPr="006950DB">
        <w:t>восьмому периодич</w:t>
      </w:r>
      <w:r w:rsidRPr="006950DB">
        <w:t>е</w:t>
      </w:r>
      <w:r w:rsidRPr="006950DB">
        <w:t>ским докладам Грузии</w:t>
      </w:r>
      <w:r w:rsidRPr="006950DB">
        <w:rPr>
          <w:rStyle w:val="a6"/>
          <w:b w:val="0"/>
          <w:sz w:val="20"/>
          <w:vertAlign w:val="baseline"/>
          <w:lang w:eastAsia="en-US"/>
        </w:rPr>
        <w:footnoteReference w:customMarkFollows="1" w:id="1"/>
        <w:t>*</w:t>
      </w:r>
      <w:r w:rsidRPr="006950DB">
        <w:t xml:space="preserve"> </w:t>
      </w:r>
    </w:p>
    <w:p w:rsidR="00CA3DE0" w:rsidRPr="006950DB" w:rsidRDefault="00CA3DE0" w:rsidP="00CA3DE0">
      <w:pPr>
        <w:pStyle w:val="SingleTxtGR"/>
      </w:pPr>
      <w:r w:rsidRPr="006950DB">
        <w:t>1.</w:t>
      </w:r>
      <w:r w:rsidRPr="006950DB">
        <w:tab/>
        <w:t>Комитет</w:t>
      </w:r>
      <w:r w:rsidR="005E2A2F" w:rsidRPr="006950DB">
        <w:t xml:space="preserve"> рассмотрел объединенные шестой–</w:t>
      </w:r>
      <w:r w:rsidRPr="006950DB">
        <w:t>восьмой периодические д</w:t>
      </w:r>
      <w:r w:rsidRPr="006950DB">
        <w:t>о</w:t>
      </w:r>
      <w:r w:rsidRPr="006950DB">
        <w:t>клады Грузии (CERD/C/GEO/6-8), представленные в одном документе, на своих 2432-м и 2433-м заседаниях (см. CERD/C/SR.2432 и 2433), которые состоялись 2 и 3 мая 2016 года. На своем 2444-м заседании, состоявшемся 11 мая 2016 г</w:t>
      </w:r>
      <w:r w:rsidRPr="006950DB">
        <w:t>о</w:t>
      </w:r>
      <w:r w:rsidRPr="006950DB">
        <w:t xml:space="preserve">да, он принял настоящие заключительные замечания. </w:t>
      </w:r>
    </w:p>
    <w:p w:rsidR="00CA3DE0" w:rsidRPr="006950DB" w:rsidRDefault="00CA3DE0" w:rsidP="00741E47">
      <w:pPr>
        <w:pStyle w:val="H1GR"/>
      </w:pPr>
      <w:r w:rsidRPr="006950DB">
        <w:tab/>
        <w:t>А.</w:t>
      </w:r>
      <w:r w:rsidRPr="006950DB">
        <w:tab/>
        <w:t>Введение</w:t>
      </w:r>
    </w:p>
    <w:p w:rsidR="00CA3DE0" w:rsidRPr="006950DB" w:rsidRDefault="00CA3DE0" w:rsidP="00CA3DE0">
      <w:pPr>
        <w:pStyle w:val="SingleTxtGR"/>
      </w:pPr>
      <w:r w:rsidRPr="006950DB">
        <w:t>2.</w:t>
      </w:r>
      <w:r w:rsidRPr="006950DB">
        <w:tab/>
        <w:t>Комитет приветствует представление объединенных шестого–восьмого периодических докладов государства-участника, в которых содержатся ответы на вопросы, вызвавшие обеспокоенность Комитета и затронутые в его пред</w:t>
      </w:r>
      <w:r w:rsidRPr="006950DB">
        <w:t>ы</w:t>
      </w:r>
      <w:r w:rsidRPr="006950DB">
        <w:t>дущих заключительных замечаниях. Комитет приветствует также открытый и конструктивный диалог с делегацией государства-участника</w:t>
      </w:r>
      <w:r w:rsidR="00323CE4" w:rsidRPr="006950DB">
        <w:t xml:space="preserve"> и</w:t>
      </w:r>
      <w:r w:rsidRPr="006950DB">
        <w:t xml:space="preserve"> усилия госуда</w:t>
      </w:r>
      <w:r w:rsidRPr="006950DB">
        <w:t>р</w:t>
      </w:r>
      <w:r w:rsidRPr="006950DB">
        <w:t>ства-участника по предоставлению информации и дополнительных ответов на вопросы, которые затрагивались членами Комитета в ходе диалога.</w:t>
      </w:r>
    </w:p>
    <w:p w:rsidR="001C11DA" w:rsidRDefault="00CA3DE0" w:rsidP="00CA3DE0">
      <w:pPr>
        <w:pStyle w:val="SingleTxtGR"/>
      </w:pPr>
      <w:r w:rsidRPr="006950DB">
        <w:t>3.</w:t>
      </w:r>
      <w:r w:rsidRPr="006950DB">
        <w:tab/>
        <w:t>Комитет напоминает о своих предыдущих заключительных замечаниях (пункт 3 CERD/C/304/Add.120; пункт 4 CERD/C/GEO/CO/3; и пункт 8 CERD/C/</w:t>
      </w:r>
      <w:r w:rsidR="00CB0A33">
        <w:br/>
      </w:r>
      <w:r w:rsidRPr="006950DB">
        <w:t xml:space="preserve">GEO/CO/4-5) и признает, что государство-участник столкнулось с этническими и политическими конфликтами </w:t>
      </w:r>
      <w:r w:rsidR="00323CE4" w:rsidRPr="006950DB">
        <w:t>после</w:t>
      </w:r>
      <w:r w:rsidRPr="006950DB">
        <w:t xml:space="preserve"> обретения независимости. Комитет нап</w:t>
      </w:r>
      <w:r w:rsidRPr="006950DB">
        <w:t>о</w:t>
      </w:r>
      <w:r w:rsidRPr="006950DB">
        <w:t>минает также, что Абхазия, Грузия</w:t>
      </w:r>
      <w:r w:rsidR="00323CE4" w:rsidRPr="006950DB">
        <w:t>,</w:t>
      </w:r>
      <w:r w:rsidRPr="006950DB">
        <w:t xml:space="preserve"> и Южная Осетия, Грузия, продолжают ост</w:t>
      </w:r>
      <w:r w:rsidRPr="006950DB">
        <w:t>а</w:t>
      </w:r>
      <w:r w:rsidRPr="006950DB">
        <w:t>ваться за пределами эффективного контроля со стороны государ</w:t>
      </w:r>
      <w:r w:rsidR="00323CE4" w:rsidRPr="006950DB">
        <w:t>ства-участника</w:t>
      </w:r>
      <w:r w:rsidRPr="006950DB">
        <w:t xml:space="preserve"> и в связи с этим государство-участник не в состоянии осуществлять свою юрисдикцию </w:t>
      </w:r>
      <w:r w:rsidR="00323CE4" w:rsidRPr="006950DB">
        <w:t>с целью осуществления</w:t>
      </w:r>
      <w:r w:rsidRPr="006950DB">
        <w:t xml:space="preserve"> Международной конве</w:t>
      </w:r>
      <w:r w:rsidRPr="006950DB">
        <w:t>н</w:t>
      </w:r>
      <w:r w:rsidRPr="006950DB">
        <w:t xml:space="preserve">ции о ликвидации всех форм расовой дискриминации в этих регионах. </w:t>
      </w:r>
    </w:p>
    <w:p w:rsidR="001C11DA" w:rsidRDefault="001C11DA">
      <w:pPr>
        <w:spacing w:line="240" w:lineRule="auto"/>
      </w:pPr>
      <w:r>
        <w:br w:type="page"/>
      </w:r>
    </w:p>
    <w:p w:rsidR="00CA3DE0" w:rsidRPr="006950DB" w:rsidRDefault="00CA3DE0" w:rsidP="001C11DA">
      <w:pPr>
        <w:pStyle w:val="H1GR"/>
      </w:pPr>
      <w:r w:rsidRPr="006950DB">
        <w:lastRenderedPageBreak/>
        <w:tab/>
        <w:t>B.</w:t>
      </w:r>
      <w:r w:rsidRPr="006950DB">
        <w:tab/>
      </w:r>
      <w:r w:rsidRPr="001C11DA">
        <w:t>Позитивные</w:t>
      </w:r>
      <w:r w:rsidRPr="006950DB">
        <w:t xml:space="preserve"> аспекты</w:t>
      </w:r>
    </w:p>
    <w:p w:rsidR="00CA3DE0" w:rsidRPr="006950DB" w:rsidRDefault="00CA3DE0" w:rsidP="00CA3DE0">
      <w:pPr>
        <w:pStyle w:val="SingleTxtGR"/>
      </w:pPr>
      <w:r w:rsidRPr="006950DB">
        <w:t>4.</w:t>
      </w:r>
      <w:r w:rsidRPr="006950DB">
        <w:tab/>
        <w:t xml:space="preserve">Комитет приветствует следующие законодательные и политические меры, принятые государством-участником: </w:t>
      </w:r>
    </w:p>
    <w:p w:rsidR="00CA3DE0" w:rsidRPr="006950DB" w:rsidRDefault="00741E47" w:rsidP="00CA3DE0">
      <w:pPr>
        <w:pStyle w:val="SingleTxtGR"/>
      </w:pPr>
      <w:r w:rsidRPr="006950DB">
        <w:tab/>
      </w:r>
      <w:r w:rsidR="00CA3DE0" w:rsidRPr="006950DB">
        <w:t>a)</w:t>
      </w:r>
      <w:r w:rsidR="00CA3DE0" w:rsidRPr="006950DB">
        <w:tab/>
        <w:t>принятие в мае 2014 года Закона о ликвидации всех форм дискр</w:t>
      </w:r>
      <w:r w:rsidR="00CA3DE0" w:rsidRPr="006950DB">
        <w:t>и</w:t>
      </w:r>
      <w:r w:rsidR="00CA3DE0" w:rsidRPr="006950DB">
        <w:t xml:space="preserve">минации, который запрещает все формы дискриминации, включая основания, указанные в пункте 1 статьи 1 Конвенции; </w:t>
      </w:r>
    </w:p>
    <w:p w:rsidR="00CA3DE0" w:rsidRPr="006950DB" w:rsidRDefault="00741E47" w:rsidP="00CA3DE0">
      <w:pPr>
        <w:pStyle w:val="SingleTxtGR"/>
      </w:pPr>
      <w:r w:rsidRPr="006950DB">
        <w:tab/>
      </w:r>
      <w:r w:rsidR="00CA3DE0" w:rsidRPr="006950DB">
        <w:t>b)</w:t>
      </w:r>
      <w:r w:rsidR="00CA3DE0" w:rsidRPr="006950DB">
        <w:tab/>
      </w:r>
      <w:r w:rsidR="00B85396" w:rsidRPr="006950DB">
        <w:t>поправку к статье </w:t>
      </w:r>
      <w:r w:rsidR="00CA3DE0" w:rsidRPr="006950DB">
        <w:t xml:space="preserve">53 Уголовного </w:t>
      </w:r>
      <w:r w:rsidR="005E2A2F" w:rsidRPr="006950DB">
        <w:t>кодекса, внесенную в марте 2012</w:t>
      </w:r>
      <w:r w:rsidR="00E534C9" w:rsidRPr="006950DB">
        <w:t> </w:t>
      </w:r>
      <w:r w:rsidR="00CA3DE0" w:rsidRPr="006950DB">
        <w:t xml:space="preserve">года, в которой </w:t>
      </w:r>
      <w:r w:rsidR="00323CE4" w:rsidRPr="006950DB">
        <w:t>предусматривается</w:t>
      </w:r>
      <w:r w:rsidR="00CA3DE0" w:rsidRPr="006950DB">
        <w:t>, что</w:t>
      </w:r>
      <w:r w:rsidR="00B85396" w:rsidRPr="006950DB">
        <w:t xml:space="preserve"> правонарушения согласно </w:t>
      </w:r>
      <w:r w:rsidR="00CA3DE0" w:rsidRPr="006950DB">
        <w:t>Уголо</w:t>
      </w:r>
      <w:r w:rsidR="00CA3DE0" w:rsidRPr="006950DB">
        <w:t>в</w:t>
      </w:r>
      <w:r w:rsidR="00CA3DE0" w:rsidRPr="006950DB">
        <w:t>ном</w:t>
      </w:r>
      <w:r w:rsidR="00B85396" w:rsidRPr="006950DB">
        <w:t>у</w:t>
      </w:r>
      <w:r w:rsidR="00CA3DE0" w:rsidRPr="006950DB">
        <w:t xml:space="preserve"> кодек</w:t>
      </w:r>
      <w:r w:rsidR="00B85396" w:rsidRPr="006950DB">
        <w:t>су</w:t>
      </w:r>
      <w:r w:rsidR="00CA3DE0" w:rsidRPr="006950DB">
        <w:t>, если они совершаются по признаку расы, цвета кожи, национал</w:t>
      </w:r>
      <w:r w:rsidR="00CA3DE0" w:rsidRPr="006950DB">
        <w:t>ь</w:t>
      </w:r>
      <w:r w:rsidR="00CA3DE0" w:rsidRPr="006950DB">
        <w:t>ного, этнического или социального происхождения, рождения или соц</w:t>
      </w:r>
      <w:r w:rsidR="00CA3DE0" w:rsidRPr="006950DB">
        <w:t>и</w:t>
      </w:r>
      <w:r w:rsidR="00CA3DE0" w:rsidRPr="006950DB">
        <w:t>ального статуса, а также на других основаниях, считаются совершенными при отягч</w:t>
      </w:r>
      <w:r w:rsidR="00CA3DE0" w:rsidRPr="006950DB">
        <w:t>а</w:t>
      </w:r>
      <w:r w:rsidR="00CA3DE0" w:rsidRPr="006950DB">
        <w:t>ющих о</w:t>
      </w:r>
      <w:r w:rsidR="00CA3DE0" w:rsidRPr="006950DB">
        <w:t>б</w:t>
      </w:r>
      <w:r w:rsidR="00CA3DE0" w:rsidRPr="006950DB">
        <w:t xml:space="preserve">стоятельствах; </w:t>
      </w:r>
    </w:p>
    <w:p w:rsidR="00CA3DE0" w:rsidRPr="006950DB" w:rsidRDefault="00741E47" w:rsidP="00CA3DE0">
      <w:pPr>
        <w:pStyle w:val="SingleTxtGR"/>
      </w:pPr>
      <w:r w:rsidRPr="006950DB">
        <w:tab/>
      </w:r>
      <w:r w:rsidR="00CA3DE0" w:rsidRPr="006950DB">
        <w:t>с)</w:t>
      </w:r>
      <w:r w:rsidR="00CA3DE0" w:rsidRPr="006950DB">
        <w:tab/>
        <w:t>принятие в марте 2014 года Закона о правовом положении ин</w:t>
      </w:r>
      <w:r w:rsidR="00CA3DE0" w:rsidRPr="006950DB">
        <w:t>о</w:t>
      </w:r>
      <w:r w:rsidR="00CA3DE0" w:rsidRPr="006950DB">
        <w:t xml:space="preserve">странных граждан и лиц без гражданства; </w:t>
      </w:r>
    </w:p>
    <w:p w:rsidR="00CA3DE0" w:rsidRPr="006950DB" w:rsidRDefault="00741E47" w:rsidP="00CA3DE0">
      <w:pPr>
        <w:pStyle w:val="SingleTxtGR"/>
      </w:pPr>
      <w:r w:rsidRPr="006950DB">
        <w:tab/>
      </w:r>
      <w:r w:rsidR="00CA3DE0" w:rsidRPr="006950DB">
        <w:t>d)</w:t>
      </w:r>
      <w:r w:rsidR="00CA3DE0" w:rsidRPr="006950DB">
        <w:tab/>
        <w:t>принятие Национальной стратегии в области прав человека на п</w:t>
      </w:r>
      <w:r w:rsidR="00CA3DE0" w:rsidRPr="006950DB">
        <w:t>е</w:t>
      </w:r>
      <w:r w:rsidR="005E2A2F" w:rsidRPr="006950DB">
        <w:t>риод 2014–</w:t>
      </w:r>
      <w:r w:rsidR="00CA3DE0" w:rsidRPr="006950DB">
        <w:t>2020 годов и связанного с ней Национального плана действий по защи</w:t>
      </w:r>
      <w:r w:rsidR="005E2A2F" w:rsidRPr="006950DB">
        <w:t>те прав человека на период 2016</w:t>
      </w:r>
      <w:r w:rsidR="00E534C9" w:rsidRPr="006950DB">
        <w:t>–</w:t>
      </w:r>
      <w:r w:rsidR="00CA3DE0" w:rsidRPr="006950DB">
        <w:t xml:space="preserve">2017 годов; </w:t>
      </w:r>
    </w:p>
    <w:p w:rsidR="00CA3DE0" w:rsidRPr="006950DB" w:rsidRDefault="00741E47" w:rsidP="00CA3DE0">
      <w:pPr>
        <w:pStyle w:val="SingleTxtGR"/>
      </w:pPr>
      <w:r w:rsidRPr="006950DB">
        <w:tab/>
      </w:r>
      <w:r w:rsidR="00CA3DE0" w:rsidRPr="006950DB">
        <w:t>e)</w:t>
      </w:r>
      <w:r w:rsidR="00CA3DE0" w:rsidRPr="006950DB">
        <w:tab/>
        <w:t>принятие Стратегии гражданского равенства и интеграции, а также св</w:t>
      </w:r>
      <w:r w:rsidR="00CA3DE0" w:rsidRPr="006950DB">
        <w:t>я</w:t>
      </w:r>
      <w:r w:rsidR="00CA3DE0" w:rsidRPr="006950DB">
        <w:t>занного с ней</w:t>
      </w:r>
      <w:r w:rsidR="005E2A2F" w:rsidRPr="006950DB">
        <w:t xml:space="preserve"> плана действий на период 2015–</w:t>
      </w:r>
      <w:r w:rsidR="00CA3DE0" w:rsidRPr="006950DB">
        <w:t xml:space="preserve">2020 годов. </w:t>
      </w:r>
    </w:p>
    <w:p w:rsidR="00CA3DE0" w:rsidRPr="006950DB" w:rsidRDefault="00CA3DE0" w:rsidP="00CA3DE0">
      <w:pPr>
        <w:pStyle w:val="SingleTxtGR"/>
      </w:pPr>
      <w:r w:rsidRPr="006950DB">
        <w:t>5.</w:t>
      </w:r>
      <w:r w:rsidRPr="006950DB">
        <w:tab/>
        <w:t xml:space="preserve">Комитет приветствует также присоединение государства-участника к </w:t>
      </w:r>
      <w:proofErr w:type="spellStart"/>
      <w:proofErr w:type="gramStart"/>
      <w:r w:rsidRPr="006950DB">
        <w:t>сле</w:t>
      </w:r>
      <w:proofErr w:type="spellEnd"/>
      <w:r w:rsidR="004B468C">
        <w:t>-</w:t>
      </w:r>
      <w:r w:rsidRPr="006950DB">
        <w:t>дующим</w:t>
      </w:r>
      <w:proofErr w:type="gramEnd"/>
      <w:r w:rsidRPr="006950DB">
        <w:t xml:space="preserve"> международным договорам по правам человека:</w:t>
      </w:r>
    </w:p>
    <w:p w:rsidR="00CA3DE0" w:rsidRPr="006950DB" w:rsidRDefault="00741E47" w:rsidP="00CA3DE0">
      <w:pPr>
        <w:pStyle w:val="SingleTxtGR"/>
      </w:pPr>
      <w:r w:rsidRPr="006950DB">
        <w:tab/>
      </w:r>
      <w:r w:rsidR="00CA3DE0" w:rsidRPr="006950DB">
        <w:t>a)</w:t>
      </w:r>
      <w:r w:rsidR="00CA3DE0" w:rsidRPr="006950DB">
        <w:tab/>
        <w:t>Конвенции о статусе апатридов</w:t>
      </w:r>
      <w:r w:rsidR="00B85396" w:rsidRPr="006950DB">
        <w:t xml:space="preserve"> –</w:t>
      </w:r>
      <w:r w:rsidR="00CA3DE0" w:rsidRPr="006950DB">
        <w:t xml:space="preserve"> 23 декабря 2011 года; </w:t>
      </w:r>
    </w:p>
    <w:p w:rsidR="00CA3DE0" w:rsidRPr="006950DB" w:rsidRDefault="00741E47" w:rsidP="00CA3DE0">
      <w:pPr>
        <w:pStyle w:val="SingleTxtGR"/>
      </w:pPr>
      <w:r w:rsidRPr="006950DB">
        <w:tab/>
      </w:r>
      <w:r w:rsidR="00CA3DE0" w:rsidRPr="006950DB">
        <w:t>b)</w:t>
      </w:r>
      <w:r w:rsidR="00CA3DE0" w:rsidRPr="006950DB">
        <w:tab/>
        <w:t xml:space="preserve">Конвенции о сокращении безгражданства </w:t>
      </w:r>
      <w:r w:rsidR="00B85396" w:rsidRPr="006950DB">
        <w:t xml:space="preserve">– </w:t>
      </w:r>
      <w:r w:rsidR="00CA3DE0" w:rsidRPr="006950DB">
        <w:t xml:space="preserve">1 июля 2014 года. </w:t>
      </w:r>
    </w:p>
    <w:p w:rsidR="00CA3DE0" w:rsidRPr="006950DB" w:rsidRDefault="00CA3DE0" w:rsidP="00741E47">
      <w:pPr>
        <w:pStyle w:val="H1GR"/>
      </w:pPr>
      <w:r w:rsidRPr="006950DB">
        <w:tab/>
        <w:t>C.</w:t>
      </w:r>
      <w:r w:rsidRPr="006950DB">
        <w:tab/>
        <w:t>Вопросы, вызывающие обеспокоенность, и рекомендации</w:t>
      </w:r>
    </w:p>
    <w:p w:rsidR="00CA3DE0" w:rsidRPr="006950DB" w:rsidRDefault="00CA3DE0" w:rsidP="00741E47">
      <w:pPr>
        <w:pStyle w:val="H23GR"/>
      </w:pPr>
      <w:r w:rsidRPr="006950DB">
        <w:tab/>
      </w:r>
      <w:r w:rsidRPr="006950DB">
        <w:tab/>
        <w:t xml:space="preserve">Осуществление антидискриминационного законодательства </w:t>
      </w:r>
    </w:p>
    <w:p w:rsidR="00CA3DE0" w:rsidRPr="006950DB" w:rsidRDefault="00CA3DE0" w:rsidP="00B85396">
      <w:pPr>
        <w:pStyle w:val="SingleTxtGR"/>
      </w:pPr>
      <w:r w:rsidRPr="006950DB">
        <w:t>6.</w:t>
      </w:r>
      <w:r w:rsidRPr="006950DB">
        <w:tab/>
        <w:t>Приветствуя принятие антидискриминационного законодательства в мае 2014 года и назначение Народного защитника Грузии в качестве органа по в</w:t>
      </w:r>
      <w:r w:rsidRPr="006950DB">
        <w:t>о</w:t>
      </w:r>
      <w:r w:rsidRPr="006950DB">
        <w:t>просам равенства, ответственного за осуществление законодательства, Комитет выражает обеспокоенность по поводу малого количества судебных дел</w:t>
      </w:r>
      <w:r w:rsidR="00B85396" w:rsidRPr="006950DB">
        <w:t>, в кот</w:t>
      </w:r>
      <w:r w:rsidR="00B85396" w:rsidRPr="006950DB">
        <w:t>о</w:t>
      </w:r>
      <w:r w:rsidR="00B85396" w:rsidRPr="006950DB">
        <w:t xml:space="preserve">рых делалась ссылка на его </w:t>
      </w:r>
      <w:r w:rsidRPr="006950DB">
        <w:t>положения. Кроме того, Комитет отмечает, что в о</w:t>
      </w:r>
      <w:r w:rsidRPr="006950DB">
        <w:t>т</w:t>
      </w:r>
      <w:r w:rsidRPr="006950DB">
        <w:t>личи</w:t>
      </w:r>
      <w:r w:rsidR="00670253">
        <w:t>е от государственных учреждений</w:t>
      </w:r>
      <w:r w:rsidRPr="006950DB">
        <w:t xml:space="preserve"> частные организации и </w:t>
      </w:r>
      <w:r w:rsidR="00B85396" w:rsidRPr="006950DB">
        <w:t>лица</w:t>
      </w:r>
      <w:r w:rsidRPr="006950DB">
        <w:t xml:space="preserve"> не обязаны предоставлять соответствующую информацию Народному защитнику в соо</w:t>
      </w:r>
      <w:r w:rsidRPr="006950DB">
        <w:t>т</w:t>
      </w:r>
      <w:r w:rsidRPr="006950DB">
        <w:t xml:space="preserve">ветствии со статьей 8 законодательства, что может подорвать </w:t>
      </w:r>
      <w:r w:rsidR="00B85396" w:rsidRPr="006950DB">
        <w:t>способ</w:t>
      </w:r>
      <w:r w:rsidRPr="006950DB">
        <w:t xml:space="preserve"> Народного защитника эффективным образом рассматривать случаи дискриминации со ст</w:t>
      </w:r>
      <w:r w:rsidRPr="006950DB">
        <w:t>о</w:t>
      </w:r>
      <w:r w:rsidRPr="006950DB">
        <w:t xml:space="preserve">роны частных организаций или </w:t>
      </w:r>
      <w:r w:rsidR="00B85396" w:rsidRPr="006950DB">
        <w:t>лиц</w:t>
      </w:r>
      <w:r w:rsidRPr="006950DB">
        <w:t xml:space="preserve"> (статьи 1 и 6). </w:t>
      </w:r>
    </w:p>
    <w:p w:rsidR="00CA3DE0" w:rsidRPr="006950DB" w:rsidRDefault="00CA3DE0" w:rsidP="00CA3DE0">
      <w:pPr>
        <w:pStyle w:val="SingleTxtGR"/>
        <w:rPr>
          <w:b/>
        </w:rPr>
      </w:pPr>
      <w:r w:rsidRPr="006950DB">
        <w:t>7.</w:t>
      </w:r>
      <w:r w:rsidRPr="006950DB">
        <w:tab/>
      </w:r>
      <w:r w:rsidRPr="006950DB">
        <w:rPr>
          <w:b/>
          <w:bCs/>
        </w:rPr>
        <w:t>Комитет рекомендует государству-участнику:</w:t>
      </w:r>
    </w:p>
    <w:p w:rsidR="00CA3DE0" w:rsidRPr="006950DB" w:rsidRDefault="00741E47" w:rsidP="00CA3DE0">
      <w:pPr>
        <w:pStyle w:val="SingleTxtGR"/>
        <w:rPr>
          <w:b/>
          <w:bCs/>
        </w:rPr>
      </w:pPr>
      <w:r w:rsidRPr="006950DB">
        <w:rPr>
          <w:b/>
          <w:bCs/>
        </w:rPr>
        <w:tab/>
      </w:r>
      <w:r w:rsidR="00CA3DE0" w:rsidRPr="006950DB">
        <w:rPr>
          <w:b/>
          <w:bCs/>
        </w:rPr>
        <w:t>a)</w:t>
      </w:r>
      <w:r w:rsidR="00CA3DE0" w:rsidRPr="006950DB">
        <w:rPr>
          <w:b/>
          <w:bCs/>
        </w:rPr>
        <w:tab/>
        <w:t>принять целенаправленные меры по повышению осведомле</w:t>
      </w:r>
      <w:r w:rsidR="00CA3DE0" w:rsidRPr="006950DB">
        <w:rPr>
          <w:b/>
          <w:bCs/>
        </w:rPr>
        <w:t>н</w:t>
      </w:r>
      <w:r w:rsidR="00CA3DE0" w:rsidRPr="006950DB">
        <w:rPr>
          <w:b/>
          <w:bCs/>
        </w:rPr>
        <w:t>ности о стандартах и нормах, закрепленных в новом антидискриминац</w:t>
      </w:r>
      <w:r w:rsidR="00CA3DE0" w:rsidRPr="006950DB">
        <w:rPr>
          <w:b/>
          <w:bCs/>
        </w:rPr>
        <w:t>и</w:t>
      </w:r>
      <w:r w:rsidR="00CA3DE0" w:rsidRPr="006950DB">
        <w:rPr>
          <w:b/>
          <w:bCs/>
        </w:rPr>
        <w:t>онном законодательстве, среди населения в целом, а также среди общин, которые в большей степени подвержены риску дискриминации, т</w:t>
      </w:r>
      <w:r w:rsidR="00CA3DE0" w:rsidRPr="006950DB">
        <w:rPr>
          <w:b/>
          <w:bCs/>
        </w:rPr>
        <w:t>а</w:t>
      </w:r>
      <w:r w:rsidR="00CA3DE0" w:rsidRPr="006950DB">
        <w:rPr>
          <w:b/>
          <w:bCs/>
        </w:rPr>
        <w:t>ких как рома, лица, не являющиеся гражданами, а также этнические и э</w:t>
      </w:r>
      <w:r w:rsidR="00CA3DE0" w:rsidRPr="006950DB">
        <w:rPr>
          <w:b/>
          <w:bCs/>
        </w:rPr>
        <w:t>т</w:t>
      </w:r>
      <w:r w:rsidR="00CA3DE0" w:rsidRPr="006950DB">
        <w:rPr>
          <w:b/>
          <w:bCs/>
        </w:rPr>
        <w:t xml:space="preserve">но-религиозные меньшинства; </w:t>
      </w:r>
    </w:p>
    <w:p w:rsidR="00CA3DE0" w:rsidRPr="006950DB" w:rsidRDefault="00741E47" w:rsidP="00CA3DE0">
      <w:pPr>
        <w:pStyle w:val="SingleTxtGR"/>
        <w:rPr>
          <w:b/>
          <w:bCs/>
        </w:rPr>
      </w:pPr>
      <w:r w:rsidRPr="006950DB">
        <w:rPr>
          <w:b/>
          <w:bCs/>
        </w:rPr>
        <w:lastRenderedPageBreak/>
        <w:tab/>
      </w:r>
      <w:r w:rsidR="00CA3DE0" w:rsidRPr="006950DB">
        <w:rPr>
          <w:b/>
          <w:bCs/>
        </w:rPr>
        <w:t>b)</w:t>
      </w:r>
      <w:r w:rsidR="00CA3DE0" w:rsidRPr="006950DB">
        <w:rPr>
          <w:b/>
          <w:bCs/>
        </w:rPr>
        <w:tab/>
        <w:t>принять всеобъемлющую и согласованную политику по поо</w:t>
      </w:r>
      <w:r w:rsidR="00CA3DE0" w:rsidRPr="006950DB">
        <w:rPr>
          <w:b/>
          <w:bCs/>
        </w:rPr>
        <w:t>щ</w:t>
      </w:r>
      <w:r w:rsidR="00CA3DE0" w:rsidRPr="006950DB">
        <w:rPr>
          <w:b/>
          <w:bCs/>
        </w:rPr>
        <w:t>рению эффективного применения и осуществления законодательства, в том числе путем обеспечения того, чтобы сотрудники полиции, прокуроры, судьи и работники судебной системы систематически и на постоянной о</w:t>
      </w:r>
      <w:r w:rsidR="00CA3DE0" w:rsidRPr="006950DB">
        <w:rPr>
          <w:b/>
          <w:bCs/>
        </w:rPr>
        <w:t>с</w:t>
      </w:r>
      <w:r w:rsidR="00CA3DE0" w:rsidRPr="006950DB">
        <w:rPr>
          <w:b/>
          <w:bCs/>
        </w:rPr>
        <w:t>нове пр</w:t>
      </w:r>
      <w:r w:rsidR="00CA3DE0" w:rsidRPr="006950DB">
        <w:rPr>
          <w:b/>
          <w:bCs/>
        </w:rPr>
        <w:t>о</w:t>
      </w:r>
      <w:r w:rsidR="00CA3DE0" w:rsidRPr="006950DB">
        <w:rPr>
          <w:b/>
          <w:bCs/>
        </w:rPr>
        <w:t xml:space="preserve">ходили обучение по вопросам применения законов, запрещающих расовую дискриминацию; </w:t>
      </w:r>
    </w:p>
    <w:p w:rsidR="00CA3DE0" w:rsidRPr="006950DB" w:rsidRDefault="00741E47" w:rsidP="00182FA4">
      <w:pPr>
        <w:pStyle w:val="SingleTxtGR"/>
        <w:rPr>
          <w:b/>
          <w:bCs/>
        </w:rPr>
      </w:pPr>
      <w:r w:rsidRPr="006950DB">
        <w:rPr>
          <w:b/>
          <w:bCs/>
        </w:rPr>
        <w:tab/>
      </w:r>
      <w:r w:rsidR="00CA3DE0" w:rsidRPr="006950DB">
        <w:rPr>
          <w:b/>
          <w:bCs/>
        </w:rPr>
        <w:t>c)</w:t>
      </w:r>
      <w:r w:rsidR="00CA3DE0" w:rsidRPr="006950DB">
        <w:rPr>
          <w:b/>
          <w:bCs/>
        </w:rPr>
        <w:tab/>
        <w:t>и далее взаимодействовать с Народным защитником Грузии в целях улучшения осуществления антидискриминационного законодател</w:t>
      </w:r>
      <w:r w:rsidR="00CA3DE0" w:rsidRPr="006950DB">
        <w:rPr>
          <w:b/>
          <w:bCs/>
        </w:rPr>
        <w:t>ь</w:t>
      </w:r>
      <w:r w:rsidR="00CA3DE0" w:rsidRPr="006950DB">
        <w:rPr>
          <w:b/>
          <w:bCs/>
        </w:rPr>
        <w:t xml:space="preserve">ства на практике путем внесения соответствующих поправок, в том числе </w:t>
      </w:r>
      <w:r w:rsidR="00182FA4" w:rsidRPr="006950DB">
        <w:rPr>
          <w:b/>
          <w:bCs/>
        </w:rPr>
        <w:t xml:space="preserve">путем предусмотрения обязательного </w:t>
      </w:r>
      <w:r w:rsidR="00CA3DE0" w:rsidRPr="006950DB">
        <w:rPr>
          <w:b/>
          <w:bCs/>
        </w:rPr>
        <w:t>предоставления информации час</w:t>
      </w:r>
      <w:r w:rsidR="00CA3DE0" w:rsidRPr="006950DB">
        <w:rPr>
          <w:b/>
          <w:bCs/>
        </w:rPr>
        <w:t>т</w:t>
      </w:r>
      <w:r w:rsidR="00182FA4" w:rsidRPr="006950DB">
        <w:rPr>
          <w:b/>
          <w:bCs/>
        </w:rPr>
        <w:t>ными</w:t>
      </w:r>
      <w:r w:rsidR="00CA3DE0" w:rsidRPr="006950DB">
        <w:rPr>
          <w:b/>
          <w:bCs/>
        </w:rPr>
        <w:t xml:space="preserve"> организ</w:t>
      </w:r>
      <w:r w:rsidR="00CA3DE0" w:rsidRPr="006950DB">
        <w:rPr>
          <w:b/>
          <w:bCs/>
        </w:rPr>
        <w:t>а</w:t>
      </w:r>
      <w:r w:rsidR="00182FA4" w:rsidRPr="006950DB">
        <w:rPr>
          <w:b/>
          <w:bCs/>
        </w:rPr>
        <w:t>циями</w:t>
      </w:r>
      <w:r w:rsidR="00CA3DE0" w:rsidRPr="006950DB">
        <w:rPr>
          <w:b/>
          <w:bCs/>
        </w:rPr>
        <w:t xml:space="preserve"> и </w:t>
      </w:r>
      <w:r w:rsidR="00182FA4" w:rsidRPr="006950DB">
        <w:rPr>
          <w:b/>
          <w:bCs/>
        </w:rPr>
        <w:t xml:space="preserve">лицами. </w:t>
      </w:r>
    </w:p>
    <w:p w:rsidR="00CA3DE0" w:rsidRPr="006950DB" w:rsidRDefault="00CA3DE0" w:rsidP="00741E47">
      <w:pPr>
        <w:pStyle w:val="H23GR"/>
      </w:pPr>
      <w:r w:rsidRPr="006950DB">
        <w:tab/>
      </w:r>
      <w:r w:rsidRPr="006950DB">
        <w:tab/>
        <w:t>Ненавистнические высказывания</w:t>
      </w:r>
      <w:r w:rsidR="005E2A2F" w:rsidRPr="006950DB">
        <w:t xml:space="preserve"> </w:t>
      </w:r>
      <w:r w:rsidRPr="006950DB">
        <w:t xml:space="preserve">и преступления на почве ненависти </w:t>
      </w:r>
    </w:p>
    <w:p w:rsidR="00CA3DE0" w:rsidRPr="006950DB" w:rsidRDefault="00CA3DE0" w:rsidP="00CA3DE0">
      <w:pPr>
        <w:pStyle w:val="SingleTxtGR"/>
      </w:pPr>
      <w:r w:rsidRPr="006950DB">
        <w:t>8.</w:t>
      </w:r>
      <w:r w:rsidRPr="006950DB">
        <w:tab/>
        <w:t xml:space="preserve">Комитет выражает обеспокоенность по поводу случаев физического </w:t>
      </w:r>
      <w:r w:rsidR="00182FA4" w:rsidRPr="006950DB">
        <w:t xml:space="preserve">нападения на </w:t>
      </w:r>
      <w:r w:rsidRPr="006950DB">
        <w:t>членов этнических и религиозных меньшинств, ксенофобских и дискриминационных заявлений со стороны государственных должностных лиц и представителей политических партий, а также ненавистнических высказыв</w:t>
      </w:r>
      <w:r w:rsidRPr="006950DB">
        <w:t>а</w:t>
      </w:r>
      <w:r w:rsidRPr="006950DB">
        <w:t>ний в средствах массовой информации и в Интернете</w:t>
      </w:r>
      <w:r w:rsidR="00182FA4" w:rsidRPr="006950DB">
        <w:t xml:space="preserve">, а также </w:t>
      </w:r>
      <w:r w:rsidRPr="006950DB">
        <w:t>по поводу отсу</w:t>
      </w:r>
      <w:r w:rsidRPr="006950DB">
        <w:t>т</w:t>
      </w:r>
      <w:r w:rsidRPr="006950DB">
        <w:t>ствия завершенных расследований и судебных преследований в отношении лиц, виновных в совершении таких актов. Кроме того, приветствуя поправки к ст</w:t>
      </w:r>
      <w:r w:rsidRPr="006950DB">
        <w:t>а</w:t>
      </w:r>
      <w:r w:rsidRPr="006950DB">
        <w:t>тье 53 Уголовного кодекса</w:t>
      </w:r>
      <w:r w:rsidR="00182FA4" w:rsidRPr="006950DB">
        <w:t>, внесенные в марте 2012 года</w:t>
      </w:r>
      <w:r w:rsidRPr="006950DB">
        <w:t xml:space="preserve"> в целях введения мот</w:t>
      </w:r>
      <w:r w:rsidRPr="006950DB">
        <w:t>и</w:t>
      </w:r>
      <w:r w:rsidRPr="006950DB">
        <w:t>вов расистского характера в качестве отягчающего обстоятельства для всех уг</w:t>
      </w:r>
      <w:r w:rsidRPr="006950DB">
        <w:t>о</w:t>
      </w:r>
      <w:r w:rsidRPr="006950DB">
        <w:t>ловных преступлений, Комитет по-прежнему обеспокоен отсутствием эффе</w:t>
      </w:r>
      <w:r w:rsidRPr="006950DB">
        <w:t>к</w:t>
      </w:r>
      <w:r w:rsidRPr="006950DB">
        <w:t xml:space="preserve">тивного применения этих поправок судами (статьи 4, 6 и 7). </w:t>
      </w:r>
    </w:p>
    <w:p w:rsidR="00CA3DE0" w:rsidRPr="006950DB" w:rsidRDefault="00CA3DE0" w:rsidP="00CA3DE0">
      <w:pPr>
        <w:pStyle w:val="SingleTxtGR"/>
        <w:rPr>
          <w:b/>
          <w:bCs/>
        </w:rPr>
      </w:pPr>
      <w:r w:rsidRPr="006950DB">
        <w:t>9.</w:t>
      </w:r>
      <w:r w:rsidRPr="006950DB">
        <w:tab/>
      </w:r>
      <w:r w:rsidRPr="006950DB">
        <w:rPr>
          <w:b/>
          <w:bCs/>
        </w:rPr>
        <w:t xml:space="preserve">Комитет рекомендует государству-участнику: </w:t>
      </w:r>
    </w:p>
    <w:p w:rsidR="00CA3DE0" w:rsidRPr="006950DB" w:rsidRDefault="00741E47" w:rsidP="00CA3DE0">
      <w:pPr>
        <w:pStyle w:val="SingleTxtGR"/>
        <w:rPr>
          <w:b/>
          <w:bCs/>
        </w:rPr>
      </w:pPr>
      <w:r w:rsidRPr="006950DB">
        <w:rPr>
          <w:b/>
          <w:bCs/>
        </w:rPr>
        <w:tab/>
      </w:r>
      <w:r w:rsidR="00CA3DE0" w:rsidRPr="006950DB">
        <w:rPr>
          <w:b/>
          <w:bCs/>
        </w:rPr>
        <w:t>a)</w:t>
      </w:r>
      <w:r w:rsidR="00CA3DE0" w:rsidRPr="006950DB">
        <w:rPr>
          <w:b/>
          <w:bCs/>
        </w:rPr>
        <w:tab/>
        <w:t>обеспечить тщательное расследование всех случаев расистских преступлений, совершенных на почве ненависти, а также учет мотивов р</w:t>
      </w:r>
      <w:r w:rsidR="00CA3DE0" w:rsidRPr="006950DB">
        <w:rPr>
          <w:b/>
          <w:bCs/>
        </w:rPr>
        <w:t>а</w:t>
      </w:r>
      <w:r w:rsidR="00CA3DE0" w:rsidRPr="006950DB">
        <w:rPr>
          <w:b/>
          <w:bCs/>
        </w:rPr>
        <w:t>систского характера с самого начала судебного разбирательства, привлеч</w:t>
      </w:r>
      <w:r w:rsidR="00CA3DE0" w:rsidRPr="006950DB">
        <w:rPr>
          <w:b/>
          <w:bCs/>
        </w:rPr>
        <w:t>е</w:t>
      </w:r>
      <w:r w:rsidR="00CA3DE0" w:rsidRPr="006950DB">
        <w:rPr>
          <w:b/>
          <w:bCs/>
        </w:rPr>
        <w:t>ние к ответственности виновных лиц и назначение им</w:t>
      </w:r>
      <w:r w:rsidR="00182FA4" w:rsidRPr="006950DB">
        <w:rPr>
          <w:b/>
          <w:bCs/>
        </w:rPr>
        <w:t xml:space="preserve"> соответствующего наказания и </w:t>
      </w:r>
      <w:r w:rsidR="00CA3DE0" w:rsidRPr="006950DB">
        <w:rPr>
          <w:b/>
          <w:bCs/>
        </w:rPr>
        <w:t>предоставление соответствующей и надлежащей компенсации пострадавшим лицам;</w:t>
      </w:r>
    </w:p>
    <w:p w:rsidR="00CA3DE0" w:rsidRPr="006950DB" w:rsidRDefault="00741E47" w:rsidP="00964FF9">
      <w:pPr>
        <w:pStyle w:val="SingleTxtGR"/>
        <w:rPr>
          <w:b/>
          <w:bCs/>
        </w:rPr>
      </w:pPr>
      <w:r w:rsidRPr="006950DB">
        <w:rPr>
          <w:b/>
          <w:bCs/>
        </w:rPr>
        <w:tab/>
      </w:r>
      <w:r w:rsidR="00CA3DE0" w:rsidRPr="006950DB">
        <w:rPr>
          <w:b/>
          <w:bCs/>
        </w:rPr>
        <w:t>b)</w:t>
      </w:r>
      <w:r w:rsidR="00CA3DE0" w:rsidRPr="006950DB">
        <w:rPr>
          <w:b/>
          <w:bCs/>
        </w:rPr>
        <w:tab/>
        <w:t>обеспечить, чтобы положения</w:t>
      </w:r>
      <w:r w:rsidR="00964FF9" w:rsidRPr="006950DB">
        <w:rPr>
          <w:b/>
          <w:bCs/>
        </w:rPr>
        <w:t xml:space="preserve"> его законодательства</w:t>
      </w:r>
      <w:r w:rsidR="00CA3DE0" w:rsidRPr="006950DB">
        <w:rPr>
          <w:b/>
          <w:bCs/>
        </w:rPr>
        <w:t>, запрещ</w:t>
      </w:r>
      <w:r w:rsidR="00CA3DE0" w:rsidRPr="006950DB">
        <w:rPr>
          <w:b/>
          <w:bCs/>
        </w:rPr>
        <w:t>а</w:t>
      </w:r>
      <w:r w:rsidR="00CA3DE0" w:rsidRPr="006950DB">
        <w:rPr>
          <w:b/>
          <w:bCs/>
        </w:rPr>
        <w:t>ющие расистские высказывания на почве ненависти, соответствовали ст</w:t>
      </w:r>
      <w:r w:rsidR="00CA3DE0" w:rsidRPr="006950DB">
        <w:rPr>
          <w:b/>
          <w:bCs/>
        </w:rPr>
        <w:t>а</w:t>
      </w:r>
      <w:r w:rsidR="00CA3DE0" w:rsidRPr="006950DB">
        <w:rPr>
          <w:b/>
          <w:bCs/>
        </w:rPr>
        <w:t>тье 4 Конвенции, а также чтобы в них</w:t>
      </w:r>
      <w:r w:rsidR="00964FF9" w:rsidRPr="006950DB">
        <w:rPr>
          <w:b/>
          <w:bCs/>
        </w:rPr>
        <w:t xml:space="preserve"> конкретно запрещались </w:t>
      </w:r>
      <w:r w:rsidR="00CA3DE0" w:rsidRPr="006950DB">
        <w:rPr>
          <w:b/>
          <w:bCs/>
        </w:rPr>
        <w:t xml:space="preserve">в качестве </w:t>
      </w:r>
      <w:r w:rsidR="00964FF9" w:rsidRPr="006950DB">
        <w:rPr>
          <w:b/>
          <w:bCs/>
        </w:rPr>
        <w:t>правонарушений: i) любое распространение</w:t>
      </w:r>
      <w:r w:rsidR="00CA3DE0" w:rsidRPr="006950DB">
        <w:rPr>
          <w:b/>
          <w:bCs/>
        </w:rPr>
        <w:t xml:space="preserve"> идей, основанных на расовом превосходств</w:t>
      </w:r>
      <w:r w:rsidR="00964FF9" w:rsidRPr="006950DB">
        <w:rPr>
          <w:b/>
          <w:bCs/>
        </w:rPr>
        <w:t xml:space="preserve">е или ненависти; </w:t>
      </w:r>
      <w:r w:rsidR="00CA3DE0" w:rsidRPr="006950DB">
        <w:rPr>
          <w:b/>
          <w:bCs/>
        </w:rPr>
        <w:t>ii)</w:t>
      </w:r>
      <w:r w:rsidR="005E2A2F" w:rsidRPr="006950DB">
        <w:rPr>
          <w:b/>
          <w:bCs/>
        </w:rPr>
        <w:t xml:space="preserve"> </w:t>
      </w:r>
      <w:r w:rsidR="00CA3DE0" w:rsidRPr="006950DB">
        <w:rPr>
          <w:b/>
          <w:bCs/>
        </w:rPr>
        <w:t>подстрекательств</w:t>
      </w:r>
      <w:r w:rsidR="00964FF9" w:rsidRPr="006950DB">
        <w:rPr>
          <w:b/>
          <w:bCs/>
        </w:rPr>
        <w:t>о</w:t>
      </w:r>
      <w:r w:rsidR="00CA3DE0" w:rsidRPr="006950DB">
        <w:rPr>
          <w:b/>
          <w:bCs/>
        </w:rPr>
        <w:t xml:space="preserve"> к расовой дискрим</w:t>
      </w:r>
      <w:r w:rsidR="00CA3DE0" w:rsidRPr="006950DB">
        <w:rPr>
          <w:b/>
          <w:bCs/>
        </w:rPr>
        <w:t>и</w:t>
      </w:r>
      <w:r w:rsidR="00CA3DE0" w:rsidRPr="006950DB">
        <w:rPr>
          <w:b/>
          <w:bCs/>
        </w:rPr>
        <w:t>нации; и iii) подстре</w:t>
      </w:r>
      <w:r w:rsidR="00964FF9" w:rsidRPr="006950DB">
        <w:rPr>
          <w:b/>
          <w:bCs/>
        </w:rPr>
        <w:t>кательство</w:t>
      </w:r>
      <w:r w:rsidR="00CA3DE0" w:rsidRPr="006950DB">
        <w:rPr>
          <w:b/>
          <w:bCs/>
        </w:rPr>
        <w:t xml:space="preserve"> к актам насилия, направленным против любой расы или группы лиц другого цвета кожи или этнического прои</w:t>
      </w:r>
      <w:r w:rsidR="00CA3DE0" w:rsidRPr="006950DB">
        <w:rPr>
          <w:b/>
          <w:bCs/>
        </w:rPr>
        <w:t>с</w:t>
      </w:r>
      <w:r w:rsidR="00CA3DE0" w:rsidRPr="006950DB">
        <w:rPr>
          <w:b/>
          <w:bCs/>
        </w:rPr>
        <w:t>хождения. Комитет обращает также внимание государства-участника на свою общую рекомендацию № 35 (2013 года) о борьбе с ненавистническими высказываниями на почве расизма, в которой подчеркивается, в частн</w:t>
      </w:r>
      <w:r w:rsidR="00CA3DE0" w:rsidRPr="006950DB">
        <w:rPr>
          <w:b/>
          <w:bCs/>
        </w:rPr>
        <w:t>о</w:t>
      </w:r>
      <w:r w:rsidR="00CA3DE0" w:rsidRPr="006950DB">
        <w:rPr>
          <w:b/>
          <w:bCs/>
        </w:rPr>
        <w:t>сти, что уголовная ответственность за расистские высказывания должна устанавливаться за наиболее серьезные случаи и что менее серьезные сл</w:t>
      </w:r>
      <w:r w:rsidR="00CA3DE0" w:rsidRPr="006950DB">
        <w:rPr>
          <w:b/>
          <w:bCs/>
        </w:rPr>
        <w:t>у</w:t>
      </w:r>
      <w:r w:rsidR="00CA3DE0" w:rsidRPr="006950DB">
        <w:rPr>
          <w:b/>
          <w:bCs/>
        </w:rPr>
        <w:t>чаи не должны регулироваться уголовным законодател</w:t>
      </w:r>
      <w:r w:rsidR="00CA3DE0" w:rsidRPr="006950DB">
        <w:rPr>
          <w:b/>
          <w:bCs/>
        </w:rPr>
        <w:t>ь</w:t>
      </w:r>
      <w:r w:rsidR="00CA3DE0" w:rsidRPr="006950DB">
        <w:rPr>
          <w:b/>
          <w:bCs/>
        </w:rPr>
        <w:t>ством;</w:t>
      </w:r>
    </w:p>
    <w:p w:rsidR="00CA3DE0" w:rsidRPr="006950DB" w:rsidRDefault="00741E47" w:rsidP="00CA3DE0">
      <w:pPr>
        <w:pStyle w:val="SingleTxtGR"/>
        <w:rPr>
          <w:b/>
          <w:bCs/>
        </w:rPr>
      </w:pPr>
      <w:r w:rsidRPr="006950DB">
        <w:rPr>
          <w:b/>
          <w:bCs/>
        </w:rPr>
        <w:tab/>
      </w:r>
      <w:r w:rsidR="00CA3DE0" w:rsidRPr="006950DB">
        <w:rPr>
          <w:b/>
          <w:bCs/>
        </w:rPr>
        <w:t>c)</w:t>
      </w:r>
      <w:r w:rsidR="00CA3DE0" w:rsidRPr="006950DB">
        <w:rPr>
          <w:b/>
          <w:bCs/>
        </w:rPr>
        <w:tab/>
        <w:t>провести кампании</w:t>
      </w:r>
      <w:r w:rsidR="00964FF9" w:rsidRPr="006950DB">
        <w:rPr>
          <w:b/>
          <w:bCs/>
        </w:rPr>
        <w:t xml:space="preserve"> по информированию </w:t>
      </w:r>
      <w:r w:rsidR="00CA3DE0" w:rsidRPr="006950DB">
        <w:rPr>
          <w:b/>
          <w:bCs/>
        </w:rPr>
        <w:t>населения в целом и групп населения, подвергающихся расовой дискриминации, о существу</w:t>
      </w:r>
      <w:r w:rsidR="00CA3DE0" w:rsidRPr="006950DB">
        <w:rPr>
          <w:b/>
          <w:bCs/>
        </w:rPr>
        <w:t>ю</w:t>
      </w:r>
      <w:r w:rsidR="00CA3DE0" w:rsidRPr="006950DB">
        <w:rPr>
          <w:b/>
          <w:bCs/>
        </w:rPr>
        <w:t>щих положениях уголовного законодательства, предусматривающих нак</w:t>
      </w:r>
      <w:r w:rsidR="00CA3DE0" w:rsidRPr="006950DB">
        <w:rPr>
          <w:b/>
          <w:bCs/>
        </w:rPr>
        <w:t>а</w:t>
      </w:r>
      <w:r w:rsidR="00CA3DE0" w:rsidRPr="006950DB">
        <w:rPr>
          <w:b/>
          <w:bCs/>
        </w:rPr>
        <w:t>зание за деяния на расовой почве, и поощрять подачу жалоб со стороны жертв п</w:t>
      </w:r>
      <w:r w:rsidR="00CA3DE0" w:rsidRPr="006950DB">
        <w:rPr>
          <w:b/>
          <w:bCs/>
        </w:rPr>
        <w:t>о</w:t>
      </w:r>
      <w:r w:rsidR="00CA3DE0" w:rsidRPr="006950DB">
        <w:rPr>
          <w:b/>
          <w:bCs/>
        </w:rPr>
        <w:t xml:space="preserve">добных деяний; </w:t>
      </w:r>
    </w:p>
    <w:p w:rsidR="00CA3DE0" w:rsidRPr="006950DB" w:rsidRDefault="00741E47" w:rsidP="00CA3DE0">
      <w:pPr>
        <w:pStyle w:val="SingleTxtGR"/>
        <w:rPr>
          <w:b/>
          <w:bCs/>
        </w:rPr>
      </w:pPr>
      <w:r w:rsidRPr="006950DB">
        <w:rPr>
          <w:b/>
          <w:bCs/>
        </w:rPr>
        <w:lastRenderedPageBreak/>
        <w:tab/>
      </w:r>
      <w:r w:rsidR="00CA3DE0" w:rsidRPr="006950DB">
        <w:rPr>
          <w:b/>
          <w:bCs/>
        </w:rPr>
        <w:t>d)</w:t>
      </w:r>
      <w:r w:rsidR="00CA3DE0" w:rsidRPr="006950DB">
        <w:rPr>
          <w:b/>
          <w:bCs/>
        </w:rPr>
        <w:tab/>
        <w:t>принять надлежащие меры в сфере преподавания, образования, культуры и информации в целях борьбы с предрассудками и другими пр</w:t>
      </w:r>
      <w:r w:rsidR="00CA3DE0" w:rsidRPr="006950DB">
        <w:rPr>
          <w:b/>
          <w:bCs/>
        </w:rPr>
        <w:t>и</w:t>
      </w:r>
      <w:r w:rsidR="00CA3DE0" w:rsidRPr="006950DB">
        <w:rPr>
          <w:b/>
          <w:bCs/>
        </w:rPr>
        <w:t>чинами, лежащими в основе нетерпимости и расизма.</w:t>
      </w:r>
    </w:p>
    <w:p w:rsidR="00CA3DE0" w:rsidRPr="006950DB" w:rsidRDefault="00CA3DE0" w:rsidP="00741E47">
      <w:pPr>
        <w:pStyle w:val="H23GR"/>
      </w:pPr>
      <w:r w:rsidRPr="006950DB">
        <w:tab/>
      </w:r>
      <w:r w:rsidRPr="006950DB">
        <w:tab/>
        <w:t xml:space="preserve">Дезагрегированные данные </w:t>
      </w:r>
    </w:p>
    <w:p w:rsidR="00CA3DE0" w:rsidRPr="006950DB" w:rsidRDefault="00CA3DE0" w:rsidP="00CA3DE0">
      <w:pPr>
        <w:pStyle w:val="SingleTxtGR"/>
      </w:pPr>
      <w:r w:rsidRPr="006950DB">
        <w:t>10.</w:t>
      </w:r>
      <w:r w:rsidRPr="006950DB">
        <w:tab/>
        <w:t>Комитет вновь выражает обеспокоенность по поводу отсутствия дезагр</w:t>
      </w:r>
      <w:r w:rsidRPr="006950DB">
        <w:t>е</w:t>
      </w:r>
      <w:r w:rsidRPr="006950DB">
        <w:t>гированных данных о положении расовых и этнических меньшинств, а также лиц, не являющихся гражданами, в государстве-участнике, включая такие м</w:t>
      </w:r>
      <w:r w:rsidRPr="006950DB">
        <w:t>а</w:t>
      </w:r>
      <w:r w:rsidRPr="006950DB">
        <w:t>лочисленные группы, как кистинцы, курды</w:t>
      </w:r>
      <w:r w:rsidR="00964FF9" w:rsidRPr="006950DB">
        <w:t>, евреи, греки и ассирийцы (см. </w:t>
      </w:r>
      <w:r w:rsidRPr="006950DB">
        <w:t>пункт 19 CERD/C/GEO/CO/4-5), а также лица африканского происхожд</w:t>
      </w:r>
      <w:r w:rsidRPr="006950DB">
        <w:t>е</w:t>
      </w:r>
      <w:r w:rsidRPr="006950DB">
        <w:t>ния. Кроме того, он выражает обеспокоенность по поводу отсутствия механи</w:t>
      </w:r>
      <w:r w:rsidRPr="006950DB">
        <w:t>з</w:t>
      </w:r>
      <w:r w:rsidRPr="006950DB">
        <w:t>ма для систематического сбора и отслеживания данных о случаях расовой ди</w:t>
      </w:r>
      <w:r w:rsidRPr="006950DB">
        <w:t>с</w:t>
      </w:r>
      <w:r w:rsidRPr="006950DB">
        <w:t>крим</w:t>
      </w:r>
      <w:r w:rsidRPr="006950DB">
        <w:t>и</w:t>
      </w:r>
      <w:r w:rsidRPr="006950DB">
        <w:t>нации, рассмотренных судебными органами, в рамках как гражданского, так и уголо</w:t>
      </w:r>
      <w:r w:rsidRPr="006950DB">
        <w:t>в</w:t>
      </w:r>
      <w:r w:rsidRPr="006950DB">
        <w:t>ного судопроизводства (статья 2).</w:t>
      </w:r>
    </w:p>
    <w:p w:rsidR="00CA3DE0" w:rsidRPr="006950DB" w:rsidRDefault="00CA3DE0" w:rsidP="00CA3DE0">
      <w:pPr>
        <w:pStyle w:val="SingleTxtGR"/>
        <w:rPr>
          <w:b/>
          <w:bCs/>
        </w:rPr>
      </w:pPr>
      <w:r w:rsidRPr="006950DB">
        <w:t>11.</w:t>
      </w:r>
      <w:r w:rsidRPr="006950DB">
        <w:rPr>
          <w:b/>
          <w:bCs/>
        </w:rPr>
        <w:tab/>
        <w:t>Ссылаясь на свою общую рекомендацию № 4 (1973 года), касающу</w:t>
      </w:r>
      <w:r w:rsidRPr="006950DB">
        <w:rPr>
          <w:b/>
          <w:bCs/>
        </w:rPr>
        <w:t>ю</w:t>
      </w:r>
      <w:r w:rsidRPr="006950DB">
        <w:rPr>
          <w:b/>
          <w:bCs/>
        </w:rPr>
        <w:t>ся представления докладов государствами-участниками о демографич</w:t>
      </w:r>
      <w:r w:rsidRPr="006950DB">
        <w:rPr>
          <w:b/>
          <w:bCs/>
        </w:rPr>
        <w:t>е</w:t>
      </w:r>
      <w:r w:rsidRPr="006950DB">
        <w:rPr>
          <w:b/>
          <w:bCs/>
        </w:rPr>
        <w:t>ском составе населения, а также на свои предыдущие заключительные з</w:t>
      </w:r>
      <w:r w:rsidRPr="006950DB">
        <w:rPr>
          <w:b/>
          <w:bCs/>
        </w:rPr>
        <w:t>а</w:t>
      </w:r>
      <w:r w:rsidR="005E2A2F" w:rsidRPr="006950DB">
        <w:rPr>
          <w:b/>
          <w:bCs/>
        </w:rPr>
        <w:t>мечания и пункты 10–</w:t>
      </w:r>
      <w:r w:rsidRPr="006950DB">
        <w:rPr>
          <w:b/>
          <w:bCs/>
        </w:rPr>
        <w:t>12 своих руководящих принципов подготовки док</w:t>
      </w:r>
      <w:r w:rsidRPr="006950DB">
        <w:rPr>
          <w:b/>
          <w:bCs/>
        </w:rPr>
        <w:t>у</w:t>
      </w:r>
      <w:r w:rsidR="0078661F" w:rsidRPr="006950DB">
        <w:rPr>
          <w:b/>
          <w:bCs/>
        </w:rPr>
        <w:t>ментов</w:t>
      </w:r>
      <w:r w:rsidRPr="006950DB">
        <w:rPr>
          <w:b/>
          <w:bCs/>
        </w:rPr>
        <w:t xml:space="preserve"> (CERD/C/2007/1), Комитет вновь повторяет свою рекомендацию о сборе и предоставлении Комитету со стороны государства-участника д</w:t>
      </w:r>
      <w:r w:rsidRPr="006950DB">
        <w:rPr>
          <w:b/>
          <w:bCs/>
        </w:rPr>
        <w:t>о</w:t>
      </w:r>
      <w:r w:rsidRPr="006950DB">
        <w:rPr>
          <w:b/>
          <w:bCs/>
        </w:rPr>
        <w:t>стоверных, обновленных и полных статистических данных о демографич</w:t>
      </w:r>
      <w:r w:rsidRPr="006950DB">
        <w:rPr>
          <w:b/>
          <w:bCs/>
        </w:rPr>
        <w:t>е</w:t>
      </w:r>
      <w:r w:rsidRPr="006950DB">
        <w:rPr>
          <w:b/>
          <w:bCs/>
        </w:rPr>
        <w:t>ском составе населения, а также социально-экономических показателей в разбивке по этническому происхождению, гендерному признаку, возрасту, регионам и другим соответствующим факторам. Комитет рекомендует также государству-участнику создать систему сбора данных о жалобах, расследованиях, судебных преследованиях и обвинительных приговорах по делам, связанным с расовой дискриминацией, и просит государство-участник предоставить такую информацию в своем следующем периодич</w:t>
      </w:r>
      <w:r w:rsidRPr="006950DB">
        <w:rPr>
          <w:b/>
          <w:bCs/>
        </w:rPr>
        <w:t>е</w:t>
      </w:r>
      <w:r w:rsidRPr="006950DB">
        <w:rPr>
          <w:b/>
          <w:bCs/>
        </w:rPr>
        <w:t xml:space="preserve">ском докладе. </w:t>
      </w:r>
    </w:p>
    <w:p w:rsidR="00CA3DE0" w:rsidRPr="006950DB" w:rsidRDefault="00CA3DE0" w:rsidP="00741E47">
      <w:pPr>
        <w:pStyle w:val="H23GR"/>
      </w:pPr>
      <w:r w:rsidRPr="006950DB">
        <w:tab/>
      </w:r>
      <w:r w:rsidRPr="006950DB">
        <w:tab/>
        <w:t xml:space="preserve">Национальные или этнические меньшинства </w:t>
      </w:r>
    </w:p>
    <w:p w:rsidR="00CA3DE0" w:rsidRPr="006950DB" w:rsidRDefault="00CA3DE0" w:rsidP="00CA3DE0">
      <w:pPr>
        <w:pStyle w:val="SingleTxtGR"/>
      </w:pPr>
      <w:r w:rsidRPr="006950DB">
        <w:t>12.</w:t>
      </w:r>
      <w:r w:rsidRPr="006950DB">
        <w:tab/>
        <w:t>Приветствуя меры, принятые государством-участником по улучшению положения национальных меньшинств, включая принят</w:t>
      </w:r>
      <w:r w:rsidR="00670253">
        <w:t>ие программы квот</w:t>
      </w:r>
      <w:r w:rsidR="00670253">
        <w:rPr>
          <w:lang w:val="en-US"/>
        </w:rPr>
        <w:t> </w:t>
      </w:r>
      <w:r w:rsidR="005E2A2F" w:rsidRPr="006950DB">
        <w:t>«</w:t>
      </w:r>
      <w:r w:rsidRPr="006950DB">
        <w:t>1+4</w:t>
      </w:r>
      <w:r w:rsidR="005E2A2F" w:rsidRPr="006950DB">
        <w:t>»</w:t>
      </w:r>
      <w:r w:rsidRPr="006950DB">
        <w:t xml:space="preserve"> и Стратегии гражданского равенства и интеграции, а также связа</w:t>
      </w:r>
      <w:r w:rsidRPr="006950DB">
        <w:t>н</w:t>
      </w:r>
      <w:r w:rsidRPr="006950DB">
        <w:t xml:space="preserve">ного с ней плана действий, Комитет выражает обеспокоенность по поводу: </w:t>
      </w:r>
    </w:p>
    <w:p w:rsidR="00CA3DE0" w:rsidRPr="006950DB" w:rsidRDefault="00741E47" w:rsidP="00CA3DE0">
      <w:pPr>
        <w:pStyle w:val="SingleTxtGR"/>
      </w:pPr>
      <w:r w:rsidRPr="006950DB">
        <w:tab/>
      </w:r>
      <w:r w:rsidR="00CA3DE0" w:rsidRPr="006950DB">
        <w:t>a)</w:t>
      </w:r>
      <w:r w:rsidR="00CA3DE0" w:rsidRPr="006950DB">
        <w:tab/>
        <w:t>низкого уровня знания грузинского языка в качестве второго языка среди национальных или этнических меньшинств, что препятствует их инт</w:t>
      </w:r>
      <w:r w:rsidR="00CA3DE0" w:rsidRPr="006950DB">
        <w:t>е</w:t>
      </w:r>
      <w:r w:rsidR="00CA3DE0" w:rsidRPr="006950DB">
        <w:t>грации в общество и их представленности в общественной и политической жизни, а также на руководящих должностях, в частности на уровне центральн</w:t>
      </w:r>
      <w:r w:rsidR="00CA3DE0" w:rsidRPr="006950DB">
        <w:t>о</w:t>
      </w:r>
      <w:r w:rsidR="00CA3DE0" w:rsidRPr="006950DB">
        <w:t>го прав</w:t>
      </w:r>
      <w:r w:rsidR="00CA3DE0" w:rsidRPr="006950DB">
        <w:t>и</w:t>
      </w:r>
      <w:r w:rsidR="00CA3DE0" w:rsidRPr="006950DB">
        <w:t xml:space="preserve">тельства, а также их доступу к образованию и занятости; </w:t>
      </w:r>
    </w:p>
    <w:p w:rsidR="00CA3DE0" w:rsidRPr="006950DB" w:rsidRDefault="00741E47" w:rsidP="00CA3DE0">
      <w:pPr>
        <w:pStyle w:val="SingleTxtGR"/>
      </w:pPr>
      <w:r w:rsidRPr="006950DB">
        <w:tab/>
      </w:r>
      <w:r w:rsidR="00CA3DE0" w:rsidRPr="006950DB">
        <w:t>b)</w:t>
      </w:r>
      <w:r w:rsidR="00CA3DE0" w:rsidRPr="006950DB">
        <w:tab/>
        <w:t>ограниченных возможностей в сфере образования и занятости для молодежи, в том числе девочек, в отдаленных районах, где проживают наци</w:t>
      </w:r>
      <w:r w:rsidR="00CA3DE0" w:rsidRPr="006950DB">
        <w:t>о</w:t>
      </w:r>
      <w:r w:rsidR="00CA3DE0" w:rsidRPr="006950DB">
        <w:t>нальные или этнические м</w:t>
      </w:r>
      <w:r w:rsidR="0078661F" w:rsidRPr="006950DB">
        <w:t xml:space="preserve">еньшинства, такие как Панкисская долина, </w:t>
      </w:r>
      <w:r w:rsidR="00CA3DE0" w:rsidRPr="006950DB">
        <w:t>в резул</w:t>
      </w:r>
      <w:r w:rsidR="00CA3DE0" w:rsidRPr="006950DB">
        <w:t>ь</w:t>
      </w:r>
      <w:r w:rsidR="00CA3DE0" w:rsidRPr="006950DB">
        <w:t>тате чего они подвержены радикализации и вербов</w:t>
      </w:r>
      <w:r w:rsidR="0078661F" w:rsidRPr="006950DB">
        <w:t>ке террористическими</w:t>
      </w:r>
      <w:r w:rsidR="00CA3DE0" w:rsidRPr="006950DB">
        <w:t xml:space="preserve"> гру</w:t>
      </w:r>
      <w:r w:rsidR="00CA3DE0" w:rsidRPr="006950DB">
        <w:t>п</w:t>
      </w:r>
      <w:r w:rsidR="0078661F" w:rsidRPr="006950DB">
        <w:t>пами</w:t>
      </w:r>
      <w:r w:rsidR="00CA3DE0" w:rsidRPr="006950DB">
        <w:t xml:space="preserve">; </w:t>
      </w:r>
    </w:p>
    <w:p w:rsidR="00CA3DE0" w:rsidRPr="006950DB" w:rsidRDefault="00741E47" w:rsidP="00CA3DE0">
      <w:pPr>
        <w:pStyle w:val="SingleTxtGR"/>
      </w:pPr>
      <w:r w:rsidRPr="006950DB">
        <w:tab/>
      </w:r>
      <w:r w:rsidR="00CA3DE0" w:rsidRPr="006950DB">
        <w:t>с)</w:t>
      </w:r>
      <w:r w:rsidR="00CA3DE0" w:rsidRPr="006950DB">
        <w:tab/>
        <w:t>ограниченной доступности соответствующих и надлежащих пр</w:t>
      </w:r>
      <w:r w:rsidR="00CA3DE0" w:rsidRPr="006950DB">
        <w:t>о</w:t>
      </w:r>
      <w:r w:rsidR="00CA3DE0" w:rsidRPr="006950DB">
        <w:t>грамм в средствах массовой информации для национальных или этнических меньшинств (статьи 2 и 5).</w:t>
      </w:r>
    </w:p>
    <w:p w:rsidR="00CA3DE0" w:rsidRPr="006950DB" w:rsidRDefault="00CA3DE0" w:rsidP="004B468C">
      <w:pPr>
        <w:pStyle w:val="SingleTxtGR"/>
        <w:keepNext/>
        <w:rPr>
          <w:b/>
          <w:bCs/>
        </w:rPr>
      </w:pPr>
      <w:r w:rsidRPr="006950DB">
        <w:lastRenderedPageBreak/>
        <w:t>13.</w:t>
      </w:r>
      <w:r w:rsidRPr="006950DB">
        <w:tab/>
      </w:r>
      <w:r w:rsidRPr="006950DB">
        <w:rPr>
          <w:b/>
          <w:bCs/>
        </w:rPr>
        <w:t xml:space="preserve">Комитет рекомендует государству-участнику: </w:t>
      </w:r>
    </w:p>
    <w:p w:rsidR="00CA3DE0" w:rsidRPr="006950DB" w:rsidRDefault="00741E47" w:rsidP="004B468C">
      <w:pPr>
        <w:pStyle w:val="SingleTxtGR"/>
        <w:keepNext/>
        <w:rPr>
          <w:b/>
          <w:bCs/>
        </w:rPr>
      </w:pPr>
      <w:r w:rsidRPr="006950DB">
        <w:rPr>
          <w:b/>
          <w:bCs/>
        </w:rPr>
        <w:tab/>
      </w:r>
      <w:r w:rsidR="00CA3DE0" w:rsidRPr="006950DB">
        <w:rPr>
          <w:b/>
          <w:bCs/>
        </w:rPr>
        <w:t>a)</w:t>
      </w:r>
      <w:r w:rsidR="00CA3DE0" w:rsidRPr="006950DB">
        <w:rPr>
          <w:b/>
          <w:bCs/>
        </w:rPr>
        <w:tab/>
        <w:t>обесп</w:t>
      </w:r>
      <w:bookmarkStart w:id="2" w:name="_GoBack"/>
      <w:bookmarkEnd w:id="2"/>
      <w:r w:rsidR="00CA3DE0" w:rsidRPr="006950DB">
        <w:rPr>
          <w:b/>
          <w:bCs/>
        </w:rPr>
        <w:t>ечить, чтобы стратегии и планы действий, направленные на улучшение положения национальных или этнических меньшинств, с</w:t>
      </w:r>
      <w:r w:rsidR="00CA3DE0" w:rsidRPr="006950DB">
        <w:rPr>
          <w:b/>
          <w:bCs/>
        </w:rPr>
        <w:t>о</w:t>
      </w:r>
      <w:r w:rsidR="00CA3DE0" w:rsidRPr="006950DB">
        <w:rPr>
          <w:b/>
          <w:bCs/>
        </w:rPr>
        <w:t>держали конкретные цели и показатели для оценки прогресса и возде</w:t>
      </w:r>
      <w:r w:rsidR="00CA3DE0" w:rsidRPr="006950DB">
        <w:rPr>
          <w:b/>
          <w:bCs/>
        </w:rPr>
        <w:t>й</w:t>
      </w:r>
      <w:r w:rsidR="00CA3DE0" w:rsidRPr="006950DB">
        <w:rPr>
          <w:b/>
          <w:bCs/>
        </w:rPr>
        <w:t xml:space="preserve">ствия; </w:t>
      </w:r>
    </w:p>
    <w:p w:rsidR="00CA3DE0" w:rsidRPr="006950DB" w:rsidRDefault="00741E47" w:rsidP="00CA3DE0">
      <w:pPr>
        <w:pStyle w:val="SingleTxtGR"/>
        <w:rPr>
          <w:b/>
          <w:bCs/>
        </w:rPr>
      </w:pPr>
      <w:r w:rsidRPr="006950DB">
        <w:rPr>
          <w:b/>
          <w:bCs/>
        </w:rPr>
        <w:tab/>
      </w:r>
      <w:r w:rsidR="00CA3DE0" w:rsidRPr="006950DB">
        <w:rPr>
          <w:b/>
          <w:bCs/>
        </w:rPr>
        <w:t>b)</w:t>
      </w:r>
      <w:r w:rsidR="00CA3DE0" w:rsidRPr="006950DB">
        <w:rPr>
          <w:b/>
          <w:bCs/>
        </w:rPr>
        <w:tab/>
        <w:t>принять комплексный подход для устранения языковых барь</w:t>
      </w:r>
      <w:r w:rsidR="00CA3DE0" w:rsidRPr="006950DB">
        <w:rPr>
          <w:b/>
          <w:bCs/>
        </w:rPr>
        <w:t>е</w:t>
      </w:r>
      <w:r w:rsidR="00CA3DE0" w:rsidRPr="006950DB">
        <w:rPr>
          <w:b/>
          <w:bCs/>
        </w:rPr>
        <w:t>ров, с которыми сталкиваются национальные или этнические меньши</w:t>
      </w:r>
      <w:r w:rsidR="00CA3DE0" w:rsidRPr="006950DB">
        <w:rPr>
          <w:b/>
          <w:bCs/>
        </w:rPr>
        <w:t>н</w:t>
      </w:r>
      <w:r w:rsidR="00CA3DE0" w:rsidRPr="006950DB">
        <w:rPr>
          <w:b/>
          <w:bCs/>
        </w:rPr>
        <w:t>ства, в том числе путем обеспечения наличия достаточного числа квал</w:t>
      </w:r>
      <w:r w:rsidR="00CA3DE0" w:rsidRPr="006950DB">
        <w:rPr>
          <w:b/>
          <w:bCs/>
        </w:rPr>
        <w:t>и</w:t>
      </w:r>
      <w:r w:rsidR="00CA3DE0" w:rsidRPr="006950DB">
        <w:rPr>
          <w:b/>
          <w:bCs/>
        </w:rPr>
        <w:t>фицированных преподавателей, владеющих двумя языками, на всех уро</w:t>
      </w:r>
      <w:r w:rsidR="00CA3DE0" w:rsidRPr="006950DB">
        <w:rPr>
          <w:b/>
          <w:bCs/>
        </w:rPr>
        <w:t>в</w:t>
      </w:r>
      <w:r w:rsidR="00CA3DE0" w:rsidRPr="006950DB">
        <w:rPr>
          <w:b/>
          <w:bCs/>
        </w:rPr>
        <w:t>нях обр</w:t>
      </w:r>
      <w:r w:rsidR="00CA3DE0" w:rsidRPr="006950DB">
        <w:rPr>
          <w:b/>
          <w:bCs/>
        </w:rPr>
        <w:t>а</w:t>
      </w:r>
      <w:r w:rsidR="00CA3DE0" w:rsidRPr="006950DB">
        <w:rPr>
          <w:b/>
          <w:bCs/>
        </w:rPr>
        <w:t xml:space="preserve">зования; </w:t>
      </w:r>
    </w:p>
    <w:p w:rsidR="00CA3DE0" w:rsidRPr="006950DB" w:rsidRDefault="00741E47" w:rsidP="00CA3DE0">
      <w:pPr>
        <w:pStyle w:val="SingleTxtGR"/>
        <w:rPr>
          <w:b/>
          <w:bCs/>
        </w:rPr>
      </w:pPr>
      <w:r w:rsidRPr="006950DB">
        <w:rPr>
          <w:b/>
          <w:bCs/>
        </w:rPr>
        <w:tab/>
      </w:r>
      <w:r w:rsidR="00CA3DE0" w:rsidRPr="006950DB">
        <w:rPr>
          <w:b/>
          <w:bCs/>
        </w:rPr>
        <w:t>c)</w:t>
      </w:r>
      <w:r w:rsidR="00CA3DE0" w:rsidRPr="006950DB">
        <w:rPr>
          <w:b/>
          <w:bCs/>
        </w:rPr>
        <w:tab/>
        <w:t>принять конкретные меры для повышения уровня предста</w:t>
      </w:r>
      <w:r w:rsidR="00CA3DE0" w:rsidRPr="006950DB">
        <w:rPr>
          <w:b/>
          <w:bCs/>
        </w:rPr>
        <w:t>в</w:t>
      </w:r>
      <w:r w:rsidR="00CA3DE0" w:rsidRPr="006950DB">
        <w:rPr>
          <w:b/>
          <w:bCs/>
        </w:rPr>
        <w:t>ленности национальных и этнических меньшинств в общественной и п</w:t>
      </w:r>
      <w:r w:rsidR="00CA3DE0" w:rsidRPr="006950DB">
        <w:rPr>
          <w:b/>
          <w:bCs/>
        </w:rPr>
        <w:t>о</w:t>
      </w:r>
      <w:r w:rsidR="00CA3DE0" w:rsidRPr="006950DB">
        <w:rPr>
          <w:b/>
          <w:bCs/>
        </w:rPr>
        <w:t>литической жизни и на должностях, связанных с принятием решений, а также обеспечить, чтобы установление новых границ избирательных окр</w:t>
      </w:r>
      <w:r w:rsidR="00CA3DE0" w:rsidRPr="006950DB">
        <w:rPr>
          <w:b/>
          <w:bCs/>
        </w:rPr>
        <w:t>у</w:t>
      </w:r>
      <w:r w:rsidR="00CA3DE0" w:rsidRPr="006950DB">
        <w:rPr>
          <w:b/>
          <w:bCs/>
        </w:rPr>
        <w:t>гов не оказало негативного влияния на представленность национальных или этнич</w:t>
      </w:r>
      <w:r w:rsidR="00CA3DE0" w:rsidRPr="006950DB">
        <w:rPr>
          <w:b/>
          <w:bCs/>
        </w:rPr>
        <w:t>е</w:t>
      </w:r>
      <w:r w:rsidR="00CA3DE0" w:rsidRPr="006950DB">
        <w:rPr>
          <w:b/>
          <w:bCs/>
        </w:rPr>
        <w:t xml:space="preserve">ских меньшинств; </w:t>
      </w:r>
    </w:p>
    <w:p w:rsidR="00CA3DE0" w:rsidRPr="006950DB" w:rsidRDefault="00741E47" w:rsidP="00CA3DE0">
      <w:pPr>
        <w:pStyle w:val="SingleTxtGR"/>
        <w:rPr>
          <w:b/>
          <w:bCs/>
        </w:rPr>
      </w:pPr>
      <w:r w:rsidRPr="006950DB">
        <w:rPr>
          <w:b/>
          <w:bCs/>
        </w:rPr>
        <w:tab/>
      </w:r>
      <w:r w:rsidR="00CA3DE0" w:rsidRPr="006950DB">
        <w:rPr>
          <w:b/>
          <w:bCs/>
        </w:rPr>
        <w:t>d)</w:t>
      </w:r>
      <w:r w:rsidR="00CA3DE0" w:rsidRPr="006950DB">
        <w:rPr>
          <w:b/>
          <w:bCs/>
        </w:rPr>
        <w:tab/>
        <w:t>активизировать свои усилия, направленные на обеспечение полного осуществления экономических, социальных и культурных прав этническими меньшинствами в сельских районах, как, например, в Па</w:t>
      </w:r>
      <w:r w:rsidR="00CA3DE0" w:rsidRPr="006950DB">
        <w:rPr>
          <w:b/>
          <w:bCs/>
        </w:rPr>
        <w:t>н</w:t>
      </w:r>
      <w:r w:rsidR="0078661F" w:rsidRPr="006950DB">
        <w:rPr>
          <w:b/>
          <w:bCs/>
        </w:rPr>
        <w:t>кисской</w:t>
      </w:r>
      <w:r w:rsidR="00CA3DE0" w:rsidRPr="006950DB">
        <w:rPr>
          <w:b/>
          <w:bCs/>
        </w:rPr>
        <w:t xml:space="preserve"> </w:t>
      </w:r>
      <w:r w:rsidR="0078661F" w:rsidRPr="006950DB">
        <w:rPr>
          <w:b/>
          <w:bCs/>
        </w:rPr>
        <w:t>долине</w:t>
      </w:r>
      <w:r w:rsidR="00CA3DE0" w:rsidRPr="006950DB">
        <w:rPr>
          <w:b/>
          <w:bCs/>
        </w:rPr>
        <w:t>, в том числе в отношении доступа к образованию и занят</w:t>
      </w:r>
      <w:r w:rsidR="00CA3DE0" w:rsidRPr="006950DB">
        <w:rPr>
          <w:b/>
          <w:bCs/>
        </w:rPr>
        <w:t>о</w:t>
      </w:r>
      <w:r w:rsidR="00CA3DE0" w:rsidRPr="006950DB">
        <w:rPr>
          <w:b/>
          <w:bCs/>
        </w:rPr>
        <w:t xml:space="preserve">сти; </w:t>
      </w:r>
    </w:p>
    <w:p w:rsidR="00CA3DE0" w:rsidRPr="006950DB" w:rsidRDefault="00741E47" w:rsidP="00CA3DE0">
      <w:pPr>
        <w:pStyle w:val="SingleTxtGR"/>
        <w:rPr>
          <w:b/>
          <w:bCs/>
        </w:rPr>
      </w:pPr>
      <w:r w:rsidRPr="006950DB">
        <w:rPr>
          <w:b/>
          <w:bCs/>
        </w:rPr>
        <w:tab/>
      </w:r>
      <w:r w:rsidR="00CA3DE0" w:rsidRPr="006950DB">
        <w:rPr>
          <w:b/>
          <w:bCs/>
        </w:rPr>
        <w:t>e)</w:t>
      </w:r>
      <w:r w:rsidR="00CA3DE0" w:rsidRPr="006950DB">
        <w:rPr>
          <w:b/>
          <w:bCs/>
        </w:rPr>
        <w:tab/>
        <w:t xml:space="preserve">принять </w:t>
      </w:r>
      <w:r w:rsidR="0078661F" w:rsidRPr="006950DB">
        <w:rPr>
          <w:b/>
          <w:bCs/>
        </w:rPr>
        <w:t>дальнейшие</w:t>
      </w:r>
      <w:r w:rsidR="00CA3DE0" w:rsidRPr="006950DB">
        <w:rPr>
          <w:b/>
          <w:bCs/>
        </w:rPr>
        <w:t xml:space="preserve"> меры по улучшению </w:t>
      </w:r>
      <w:r w:rsidR="0078661F" w:rsidRPr="006950DB">
        <w:rPr>
          <w:b/>
          <w:bCs/>
        </w:rPr>
        <w:t>наличия</w:t>
      </w:r>
      <w:r w:rsidR="00CA3DE0" w:rsidRPr="006950DB">
        <w:rPr>
          <w:b/>
          <w:bCs/>
        </w:rPr>
        <w:t>, актуальн</w:t>
      </w:r>
      <w:r w:rsidR="00CA3DE0" w:rsidRPr="006950DB">
        <w:rPr>
          <w:b/>
          <w:bCs/>
        </w:rPr>
        <w:t>о</w:t>
      </w:r>
      <w:r w:rsidR="00CA3DE0" w:rsidRPr="006950DB">
        <w:rPr>
          <w:b/>
          <w:bCs/>
        </w:rPr>
        <w:t xml:space="preserve">сти и качества информации и материалов средств массовой информации, </w:t>
      </w:r>
      <w:r w:rsidR="0078661F" w:rsidRPr="006950DB">
        <w:rPr>
          <w:b/>
          <w:bCs/>
        </w:rPr>
        <w:t xml:space="preserve">доступных для </w:t>
      </w:r>
      <w:r w:rsidR="00CA3DE0" w:rsidRPr="006950DB">
        <w:rPr>
          <w:b/>
          <w:bCs/>
        </w:rPr>
        <w:t xml:space="preserve">национальных и этнических меньшинств на их родных языках. </w:t>
      </w:r>
    </w:p>
    <w:p w:rsidR="00CA3DE0" w:rsidRPr="006950DB" w:rsidRDefault="00CA3DE0" w:rsidP="00741E47">
      <w:pPr>
        <w:pStyle w:val="H23GR"/>
      </w:pPr>
      <w:r w:rsidRPr="006950DB">
        <w:tab/>
      </w:r>
      <w:r w:rsidRPr="006950DB">
        <w:tab/>
        <w:t xml:space="preserve">Рома </w:t>
      </w:r>
    </w:p>
    <w:p w:rsidR="00CA3DE0" w:rsidRPr="006950DB" w:rsidRDefault="00CA3DE0" w:rsidP="00CA3DE0">
      <w:pPr>
        <w:pStyle w:val="SingleTxtGR"/>
      </w:pPr>
      <w:r w:rsidRPr="006950DB">
        <w:t>14.</w:t>
      </w:r>
      <w:r w:rsidRPr="006950DB">
        <w:tab/>
        <w:t>Отмечая усилия, предпринимаемые государством-участником по обесп</w:t>
      </w:r>
      <w:r w:rsidRPr="006950DB">
        <w:t>е</w:t>
      </w:r>
      <w:r w:rsidRPr="006950DB">
        <w:t>чению регистрации лиц из числа рома, а также по увеличению охвата школ</w:t>
      </w:r>
      <w:r w:rsidRPr="006950DB">
        <w:t>ь</w:t>
      </w:r>
      <w:r w:rsidRPr="006950DB">
        <w:t>ным образованием детей рома, Комитет по-прежнему обеспокоен тем, что мн</w:t>
      </w:r>
      <w:r w:rsidRPr="006950DB">
        <w:t>о</w:t>
      </w:r>
      <w:r w:rsidRPr="006950DB">
        <w:t xml:space="preserve">гие рома не имеют документов, удостоверяющих личность, и что охват детей рома школьным образованием остается низким, особенно после начальной школы. Обеспокоенность Комитета также вызывают: </w:t>
      </w:r>
    </w:p>
    <w:p w:rsidR="00CA3DE0" w:rsidRPr="006950DB" w:rsidRDefault="00741E47" w:rsidP="00CA3DE0">
      <w:pPr>
        <w:pStyle w:val="SingleTxtGR"/>
      </w:pPr>
      <w:r w:rsidRPr="006950DB">
        <w:tab/>
      </w:r>
      <w:r w:rsidR="00CA3DE0" w:rsidRPr="006950DB">
        <w:t>a)</w:t>
      </w:r>
      <w:r w:rsidR="00CA3DE0" w:rsidRPr="006950DB">
        <w:tab/>
        <w:t xml:space="preserve">маргинализация общины рома и </w:t>
      </w:r>
      <w:r w:rsidR="0078661F" w:rsidRPr="006950DB">
        <w:t>нестабильные</w:t>
      </w:r>
      <w:r w:rsidR="00CA3DE0" w:rsidRPr="006950DB">
        <w:t xml:space="preserve"> социально-экономические условия, в которых живут ее члены; </w:t>
      </w:r>
    </w:p>
    <w:p w:rsidR="00CA3DE0" w:rsidRPr="006950DB" w:rsidRDefault="00741E47" w:rsidP="00CA3DE0">
      <w:pPr>
        <w:pStyle w:val="SingleTxtGR"/>
      </w:pPr>
      <w:r w:rsidRPr="006950DB">
        <w:tab/>
      </w:r>
      <w:r w:rsidR="00CA3DE0" w:rsidRPr="006950DB">
        <w:t>b)</w:t>
      </w:r>
      <w:r w:rsidR="00CA3DE0" w:rsidRPr="006950DB">
        <w:tab/>
        <w:t>дети рома, живущие и работающие на улице, и отсутствие страт</w:t>
      </w:r>
      <w:r w:rsidR="00CA3DE0" w:rsidRPr="006950DB">
        <w:t>е</w:t>
      </w:r>
      <w:r w:rsidR="00CA3DE0" w:rsidRPr="006950DB">
        <w:t>гических мер для улучшения их положения;</w:t>
      </w:r>
    </w:p>
    <w:p w:rsidR="00CA3DE0" w:rsidRPr="006950DB" w:rsidRDefault="00741E47" w:rsidP="00CA3DE0">
      <w:pPr>
        <w:pStyle w:val="SingleTxtGR"/>
      </w:pPr>
      <w:r w:rsidRPr="006950DB">
        <w:tab/>
      </w:r>
      <w:r w:rsidR="00CA3DE0" w:rsidRPr="006950DB">
        <w:t>с)</w:t>
      </w:r>
      <w:r w:rsidR="00CA3DE0" w:rsidRPr="006950DB">
        <w:tab/>
        <w:t>случаи детских и/или принудительных браков среди представит</w:t>
      </w:r>
      <w:r w:rsidR="00CA3DE0" w:rsidRPr="006950DB">
        <w:t>е</w:t>
      </w:r>
      <w:r w:rsidR="00CA3DE0" w:rsidRPr="006950DB">
        <w:t>лей общины рома (статьи 2 и 5).</w:t>
      </w:r>
    </w:p>
    <w:p w:rsidR="00CA3DE0" w:rsidRPr="006950DB" w:rsidRDefault="00CA3DE0" w:rsidP="00CA3DE0">
      <w:pPr>
        <w:pStyle w:val="SingleTxtGR"/>
        <w:rPr>
          <w:b/>
          <w:bCs/>
        </w:rPr>
      </w:pPr>
      <w:r w:rsidRPr="006950DB">
        <w:t>15.</w:t>
      </w:r>
      <w:r w:rsidRPr="006950DB">
        <w:rPr>
          <w:b/>
          <w:bCs/>
        </w:rPr>
        <w:tab/>
        <w:t>Ссылаясь на свою общую рекомендацию № 27 (2000 года) о дискр</w:t>
      </w:r>
      <w:r w:rsidRPr="006950DB">
        <w:rPr>
          <w:b/>
          <w:bCs/>
        </w:rPr>
        <w:t>и</w:t>
      </w:r>
      <w:r w:rsidRPr="006950DB">
        <w:rPr>
          <w:b/>
          <w:bCs/>
        </w:rPr>
        <w:t xml:space="preserve">минации в отношении рома, Комитет рекомендует государству-участнику: </w:t>
      </w:r>
    </w:p>
    <w:p w:rsidR="00CA3DE0" w:rsidRPr="006950DB" w:rsidRDefault="00741E47" w:rsidP="00CA3DE0">
      <w:pPr>
        <w:pStyle w:val="SingleTxtGR"/>
        <w:rPr>
          <w:b/>
          <w:bCs/>
        </w:rPr>
      </w:pPr>
      <w:r w:rsidRPr="006950DB">
        <w:rPr>
          <w:b/>
          <w:bCs/>
        </w:rPr>
        <w:tab/>
      </w:r>
      <w:r w:rsidR="00CA3DE0" w:rsidRPr="006950DB">
        <w:rPr>
          <w:b/>
          <w:bCs/>
        </w:rPr>
        <w:t>a)</w:t>
      </w:r>
      <w:r w:rsidR="00CA3DE0" w:rsidRPr="006950DB">
        <w:rPr>
          <w:b/>
          <w:bCs/>
        </w:rPr>
        <w:tab/>
        <w:t>активизировать усилия для обеспечения документами, удост</w:t>
      </w:r>
      <w:r w:rsidR="00CA3DE0" w:rsidRPr="006950DB">
        <w:rPr>
          <w:b/>
          <w:bCs/>
        </w:rPr>
        <w:t>о</w:t>
      </w:r>
      <w:r w:rsidR="00B26F4A" w:rsidRPr="006950DB">
        <w:rPr>
          <w:b/>
          <w:bCs/>
        </w:rPr>
        <w:t>веряющими личность, всех чле</w:t>
      </w:r>
      <w:r w:rsidR="00CA3DE0" w:rsidRPr="006950DB">
        <w:rPr>
          <w:b/>
          <w:bCs/>
        </w:rPr>
        <w:t>нов общины рома, в том числе за счет пр</w:t>
      </w:r>
      <w:r w:rsidR="00CA3DE0" w:rsidRPr="006950DB">
        <w:rPr>
          <w:b/>
          <w:bCs/>
        </w:rPr>
        <w:t>и</w:t>
      </w:r>
      <w:r w:rsidR="00CA3DE0" w:rsidRPr="006950DB">
        <w:rPr>
          <w:b/>
          <w:bCs/>
        </w:rPr>
        <w:t xml:space="preserve">нятия особых мер с учетом общей рекомендации Комитета № 32 (2009 года) о значении и сфере применения особых мер в Международной конвенции о ликвидации </w:t>
      </w:r>
      <w:r w:rsidR="00670253">
        <w:rPr>
          <w:b/>
          <w:bCs/>
        </w:rPr>
        <w:t>всех форм расовой дискриминации;</w:t>
      </w:r>
      <w:r w:rsidR="00CA3DE0" w:rsidRPr="006950DB">
        <w:rPr>
          <w:b/>
          <w:bCs/>
        </w:rPr>
        <w:t xml:space="preserve"> </w:t>
      </w:r>
    </w:p>
    <w:p w:rsidR="00CA3DE0" w:rsidRPr="006950DB" w:rsidRDefault="00741E47" w:rsidP="00CA3DE0">
      <w:pPr>
        <w:pStyle w:val="SingleTxtGR"/>
        <w:rPr>
          <w:b/>
          <w:bCs/>
        </w:rPr>
      </w:pPr>
      <w:r w:rsidRPr="006950DB">
        <w:rPr>
          <w:b/>
          <w:bCs/>
        </w:rPr>
        <w:lastRenderedPageBreak/>
        <w:tab/>
      </w:r>
      <w:r w:rsidR="00CA3DE0" w:rsidRPr="006950DB">
        <w:rPr>
          <w:b/>
          <w:bCs/>
        </w:rPr>
        <w:t>b)</w:t>
      </w:r>
      <w:r w:rsidR="00CA3DE0" w:rsidRPr="006950DB">
        <w:rPr>
          <w:b/>
          <w:bCs/>
        </w:rPr>
        <w:tab/>
        <w:t>разработать всеобъемлющие меры, гарантирующие зачисление в школы и учебу в них детей из числа рома на всех уровнях образования, а также принять конкретные и привязанные к определенным срокам меры по защите детей, живущих и работающих на улице, и обеспечить их реаб</w:t>
      </w:r>
      <w:r w:rsidR="00CA3DE0" w:rsidRPr="006950DB">
        <w:rPr>
          <w:b/>
          <w:bCs/>
        </w:rPr>
        <w:t>и</w:t>
      </w:r>
      <w:r w:rsidR="00CA3DE0" w:rsidRPr="006950DB">
        <w:rPr>
          <w:b/>
          <w:bCs/>
        </w:rPr>
        <w:t xml:space="preserve">литацию и социальную интеграцию; </w:t>
      </w:r>
    </w:p>
    <w:p w:rsidR="00CA3DE0" w:rsidRPr="006950DB" w:rsidRDefault="00741E47" w:rsidP="00CA3DE0">
      <w:pPr>
        <w:pStyle w:val="SingleTxtGR"/>
        <w:rPr>
          <w:b/>
          <w:bCs/>
        </w:rPr>
      </w:pPr>
      <w:r w:rsidRPr="006950DB">
        <w:rPr>
          <w:b/>
          <w:bCs/>
        </w:rPr>
        <w:tab/>
      </w:r>
      <w:r w:rsidR="00CA3DE0" w:rsidRPr="006950DB">
        <w:rPr>
          <w:b/>
          <w:bCs/>
        </w:rPr>
        <w:t>с)</w:t>
      </w:r>
      <w:r w:rsidR="00CA3DE0" w:rsidRPr="006950DB">
        <w:rPr>
          <w:b/>
          <w:bCs/>
        </w:rPr>
        <w:tab/>
        <w:t>принять всеобъемлющие меры по улучшению социально-экономического положения общины рома, в частности в отношении дост</w:t>
      </w:r>
      <w:r w:rsidR="00CA3DE0" w:rsidRPr="006950DB">
        <w:rPr>
          <w:b/>
          <w:bCs/>
        </w:rPr>
        <w:t>у</w:t>
      </w:r>
      <w:r w:rsidR="00CA3DE0" w:rsidRPr="006950DB">
        <w:rPr>
          <w:b/>
          <w:bCs/>
        </w:rPr>
        <w:t>па к занятости, социальным услугам, медицинскому обслуживанию и надлежащему жилью;</w:t>
      </w:r>
    </w:p>
    <w:p w:rsidR="00CA3DE0" w:rsidRPr="006950DB" w:rsidRDefault="00741E47" w:rsidP="00CA3DE0">
      <w:pPr>
        <w:pStyle w:val="SingleTxtGR"/>
        <w:rPr>
          <w:b/>
          <w:bCs/>
        </w:rPr>
      </w:pPr>
      <w:r w:rsidRPr="006950DB">
        <w:rPr>
          <w:b/>
          <w:bCs/>
        </w:rPr>
        <w:tab/>
      </w:r>
      <w:r w:rsidR="00CA3DE0" w:rsidRPr="006950DB">
        <w:rPr>
          <w:b/>
          <w:bCs/>
        </w:rPr>
        <w:t>d)</w:t>
      </w:r>
      <w:r w:rsidR="00CA3DE0" w:rsidRPr="006950DB">
        <w:rPr>
          <w:b/>
          <w:bCs/>
        </w:rPr>
        <w:tab/>
        <w:t xml:space="preserve">обеспечить, чтобы запрет, установленный в отношении детских и/или принудительных браков, действительно соблюдался на практике, в том числе за счет проведения кампаний </w:t>
      </w:r>
      <w:r w:rsidR="00B26F4A" w:rsidRPr="006950DB">
        <w:rPr>
          <w:b/>
          <w:bCs/>
        </w:rPr>
        <w:t>по информированию</w:t>
      </w:r>
      <w:r w:rsidR="00CA3DE0" w:rsidRPr="006950DB">
        <w:rPr>
          <w:b/>
          <w:bCs/>
        </w:rPr>
        <w:t xml:space="preserve"> общин рома о пагубных последствиях детских и/или принудительных браков, а также предоставить пострадавшим лицам надлежащие реабилитационные и ко</w:t>
      </w:r>
      <w:r w:rsidR="00CA3DE0" w:rsidRPr="006950DB">
        <w:rPr>
          <w:b/>
          <w:bCs/>
        </w:rPr>
        <w:t>н</w:t>
      </w:r>
      <w:r w:rsidR="00CA3DE0" w:rsidRPr="006950DB">
        <w:rPr>
          <w:b/>
          <w:bCs/>
        </w:rPr>
        <w:t xml:space="preserve">сультативные услуги. </w:t>
      </w:r>
    </w:p>
    <w:p w:rsidR="00CA3DE0" w:rsidRPr="006950DB" w:rsidRDefault="00CA3DE0" w:rsidP="001F2820">
      <w:pPr>
        <w:pStyle w:val="H23GR"/>
      </w:pPr>
      <w:r w:rsidRPr="006950DB">
        <w:tab/>
      </w:r>
      <w:r w:rsidRPr="006950DB">
        <w:tab/>
        <w:t>Лица, депортированные Союзом Советских Социалистических Республик в 1944 году</w:t>
      </w:r>
    </w:p>
    <w:p w:rsidR="00CA3DE0" w:rsidRPr="006950DB" w:rsidRDefault="00CA3DE0" w:rsidP="00CA3DE0">
      <w:pPr>
        <w:pStyle w:val="SingleTxtGR"/>
      </w:pPr>
      <w:r w:rsidRPr="006950DB">
        <w:t>16.</w:t>
      </w:r>
      <w:r w:rsidRPr="006950DB">
        <w:tab/>
        <w:t>Отмечая некоторые шаги, предпринятые государством-участником для репатриации лиц, насильственно переселенных из Грузии бывшим Союзом С</w:t>
      </w:r>
      <w:r w:rsidRPr="006950DB">
        <w:t>о</w:t>
      </w:r>
      <w:r w:rsidRPr="006950DB">
        <w:t>ветских Социалистических Республик в 1944 году, в том числе турок-месхетинцев, Комитет отмечает отсутствие конкретной стратегии и плана де</w:t>
      </w:r>
      <w:r w:rsidRPr="006950DB">
        <w:t>й</w:t>
      </w:r>
      <w:r w:rsidRPr="006950DB">
        <w:t>ствий, а также вновь выражает свою прежнюю обеспокоенность по поводу того, что лишь их незначительному числу был предо</w:t>
      </w:r>
      <w:r w:rsidR="00670253">
        <w:t>ставлен статус репатриантов. Он </w:t>
      </w:r>
      <w:r w:rsidRPr="006950DB">
        <w:t>выражает также обеспокоенность по поводу административных и бюрокр</w:t>
      </w:r>
      <w:r w:rsidRPr="006950DB">
        <w:t>а</w:t>
      </w:r>
      <w:r w:rsidRPr="006950DB">
        <w:t>тических барьеров, которые сдерживают процесс получения гражданства, в том числе требование о представлении доказательств отказа от иностранного гра</w:t>
      </w:r>
      <w:r w:rsidRPr="006950DB">
        <w:t>ж</w:t>
      </w:r>
      <w:r w:rsidRPr="006950DB">
        <w:t>данства (статьи 2 и 5).</w:t>
      </w:r>
    </w:p>
    <w:p w:rsidR="00CA3DE0" w:rsidRPr="006950DB" w:rsidRDefault="00CA3DE0" w:rsidP="00CA3DE0">
      <w:pPr>
        <w:pStyle w:val="SingleTxtGR"/>
        <w:rPr>
          <w:b/>
          <w:bCs/>
        </w:rPr>
      </w:pPr>
      <w:r w:rsidRPr="006950DB">
        <w:t>17.</w:t>
      </w:r>
      <w:r w:rsidRPr="006950DB">
        <w:rPr>
          <w:b/>
          <w:bCs/>
        </w:rPr>
        <w:tab/>
        <w:t>Комитет рекомендует государству-участнику ускорить процесс реп</w:t>
      </w:r>
      <w:r w:rsidRPr="006950DB">
        <w:rPr>
          <w:b/>
          <w:bCs/>
        </w:rPr>
        <w:t>а</w:t>
      </w:r>
      <w:r w:rsidRPr="006950DB">
        <w:rPr>
          <w:b/>
          <w:bCs/>
        </w:rPr>
        <w:t>триации лиц, которые были насильственно переселены с территории гос</w:t>
      </w:r>
      <w:r w:rsidRPr="006950DB">
        <w:rPr>
          <w:b/>
          <w:bCs/>
        </w:rPr>
        <w:t>у</w:t>
      </w:r>
      <w:r w:rsidRPr="006950DB">
        <w:rPr>
          <w:b/>
          <w:bCs/>
        </w:rPr>
        <w:t>дарства-участника в 1944 году, в частности турок-месхетинцев, без лишних административных препятствий, в том числе касающихся отказа от ин</w:t>
      </w:r>
      <w:r w:rsidRPr="006950DB">
        <w:rPr>
          <w:b/>
          <w:bCs/>
        </w:rPr>
        <w:t>о</w:t>
      </w:r>
      <w:r w:rsidRPr="006950DB">
        <w:rPr>
          <w:b/>
          <w:bCs/>
        </w:rPr>
        <w:t xml:space="preserve">странного гражданства. Он рекомендует также государству-участнику обеспечить лицам, которые были репатриированы, доступ к образованию, занятости, здравоохранению и социальной помощи. </w:t>
      </w:r>
    </w:p>
    <w:p w:rsidR="00CA3DE0" w:rsidRPr="006950DB" w:rsidRDefault="00CA3DE0" w:rsidP="00741E47">
      <w:pPr>
        <w:pStyle w:val="H23GR"/>
      </w:pPr>
      <w:r w:rsidRPr="006950DB">
        <w:tab/>
      </w:r>
      <w:r w:rsidRPr="006950DB">
        <w:tab/>
        <w:t xml:space="preserve">Инспекция труда </w:t>
      </w:r>
    </w:p>
    <w:p w:rsidR="00CA3DE0" w:rsidRPr="006950DB" w:rsidRDefault="00CA3DE0" w:rsidP="00CA3DE0">
      <w:pPr>
        <w:pStyle w:val="SingleTxtGR"/>
      </w:pPr>
      <w:r w:rsidRPr="006950DB">
        <w:t>18.</w:t>
      </w:r>
      <w:r w:rsidRPr="006950DB">
        <w:tab/>
        <w:t>Комитет с обеспокоенностью отмечает, что Служба инспекции труда б</w:t>
      </w:r>
      <w:r w:rsidRPr="006950DB">
        <w:t>ы</w:t>
      </w:r>
      <w:r w:rsidRPr="006950DB">
        <w:t>ла упразднена в 2006 году и что больше не существует надзорного органа в сфере труда для расследования случаев расовой дискриминации в области зан</w:t>
      </w:r>
      <w:r w:rsidRPr="006950DB">
        <w:t>я</w:t>
      </w:r>
      <w:r w:rsidRPr="006950DB">
        <w:t xml:space="preserve">тости (статья 5). </w:t>
      </w:r>
    </w:p>
    <w:p w:rsidR="00CA3DE0" w:rsidRPr="006950DB" w:rsidRDefault="00CA3DE0" w:rsidP="00CA3DE0">
      <w:pPr>
        <w:pStyle w:val="SingleTxtGR"/>
        <w:rPr>
          <w:b/>
          <w:bCs/>
        </w:rPr>
      </w:pPr>
      <w:r w:rsidRPr="006950DB">
        <w:t>19.</w:t>
      </w:r>
      <w:r w:rsidRPr="006950DB">
        <w:rPr>
          <w:b/>
          <w:bCs/>
        </w:rPr>
        <w:tab/>
        <w:t>Комитет рекомендует государству-участнику восстановить Службу инспекции труда, отвечающую не только за соблюдение положений о те</w:t>
      </w:r>
      <w:r w:rsidRPr="006950DB">
        <w:rPr>
          <w:b/>
          <w:bCs/>
        </w:rPr>
        <w:t>х</w:t>
      </w:r>
      <w:r w:rsidRPr="006950DB">
        <w:rPr>
          <w:b/>
          <w:bCs/>
        </w:rPr>
        <w:t xml:space="preserve">нике безопасности и гигиене труда, но и за расследование случаев расовой дискриминации в сфере занятости. </w:t>
      </w:r>
    </w:p>
    <w:p w:rsidR="00CA3DE0" w:rsidRPr="006950DB" w:rsidRDefault="00CA3DE0" w:rsidP="00741E47">
      <w:pPr>
        <w:pStyle w:val="H23GR"/>
      </w:pPr>
      <w:r w:rsidRPr="006950DB">
        <w:tab/>
      </w:r>
      <w:r w:rsidRPr="006950DB">
        <w:tab/>
        <w:t xml:space="preserve">Просители убежища </w:t>
      </w:r>
    </w:p>
    <w:p w:rsidR="00CA3DE0" w:rsidRPr="006950DB" w:rsidRDefault="00CA3DE0" w:rsidP="00CA3DE0">
      <w:pPr>
        <w:pStyle w:val="SingleTxtGR"/>
      </w:pPr>
      <w:r w:rsidRPr="006950DB">
        <w:t>20.</w:t>
      </w:r>
      <w:r w:rsidRPr="006950DB">
        <w:tab/>
        <w:t>Приветствуя меры, принятые государством-участником, Комитет выраж</w:t>
      </w:r>
      <w:r w:rsidRPr="006950DB">
        <w:t>а</w:t>
      </w:r>
      <w:r w:rsidRPr="006950DB">
        <w:t>ет обеспокоенность по поводу существования сохраняющихся препятствий на пути к обеспечению справедливой и эффективной процедуры рассмотрения х</w:t>
      </w:r>
      <w:r w:rsidRPr="006950DB">
        <w:t>о</w:t>
      </w:r>
      <w:r w:rsidRPr="006950DB">
        <w:lastRenderedPageBreak/>
        <w:t>датайств о предоставлении убежища, включая отказ в предоставлении</w:t>
      </w:r>
      <w:r w:rsidR="005E2A2F" w:rsidRPr="006950DB">
        <w:t xml:space="preserve"> </w:t>
      </w:r>
      <w:r w:rsidRPr="006950DB">
        <w:t>убеж</w:t>
      </w:r>
      <w:r w:rsidRPr="006950DB">
        <w:t>и</w:t>
      </w:r>
      <w:r w:rsidRPr="006950DB">
        <w:t>ща по соображениям национальной безопасности без надлежащего обоснов</w:t>
      </w:r>
      <w:r w:rsidRPr="006950DB">
        <w:t>а</w:t>
      </w:r>
      <w:r w:rsidRPr="006950DB">
        <w:t>ния, а также расширенные основания для отказа в международной защите в ныне</w:t>
      </w:r>
      <w:r w:rsidRPr="006950DB">
        <w:t>ш</w:t>
      </w:r>
      <w:r w:rsidRPr="006950DB">
        <w:t>нем законопроекте о международной защите. Кроме того, Комитет выражает обеспокоенность по поводу сообщений о том, что в сентябре 2014 года был введен новый визовой режим, который, возможно, будет ограничивать д</w:t>
      </w:r>
      <w:r w:rsidRPr="006950DB">
        <w:t>о</w:t>
      </w:r>
      <w:r w:rsidRPr="006950DB">
        <w:t>ступ к процедурам рассмотрения ходатайств о предоставлении убежища в госуда</w:t>
      </w:r>
      <w:r w:rsidRPr="006950DB">
        <w:t>р</w:t>
      </w:r>
      <w:r w:rsidRPr="006950DB">
        <w:t xml:space="preserve">стве-участнике в связи с финансовыми барьерами (статьи 2 и 6). </w:t>
      </w:r>
    </w:p>
    <w:p w:rsidR="00CA3DE0" w:rsidRPr="006950DB" w:rsidRDefault="00CA3DE0" w:rsidP="00CA3DE0">
      <w:pPr>
        <w:pStyle w:val="SingleTxtGR"/>
        <w:rPr>
          <w:b/>
          <w:bCs/>
        </w:rPr>
      </w:pPr>
      <w:r w:rsidRPr="006950DB">
        <w:t>21.</w:t>
      </w:r>
      <w:r w:rsidRPr="006950DB">
        <w:tab/>
      </w:r>
      <w:r w:rsidRPr="006950DB">
        <w:rPr>
          <w:b/>
          <w:bCs/>
        </w:rPr>
        <w:t xml:space="preserve">В соответствии со своей общей рекомендацией № 22 (1996 года) по статье 5 Конвенции применительно к беженцам и перемещенным лицам Комитет рекомендует государству-участнику: </w:t>
      </w:r>
    </w:p>
    <w:p w:rsidR="00CA3DE0" w:rsidRPr="006950DB" w:rsidRDefault="00741E47" w:rsidP="00CA3DE0">
      <w:pPr>
        <w:pStyle w:val="SingleTxtGR"/>
        <w:rPr>
          <w:b/>
          <w:bCs/>
        </w:rPr>
      </w:pPr>
      <w:r w:rsidRPr="006950DB">
        <w:rPr>
          <w:b/>
          <w:bCs/>
        </w:rPr>
        <w:tab/>
      </w:r>
      <w:r w:rsidR="00CA3DE0" w:rsidRPr="006950DB">
        <w:rPr>
          <w:b/>
          <w:bCs/>
        </w:rPr>
        <w:t>a)</w:t>
      </w:r>
      <w:r w:rsidR="00CA3DE0" w:rsidRPr="006950DB">
        <w:rPr>
          <w:b/>
          <w:bCs/>
        </w:rPr>
        <w:tab/>
        <w:t>обеспечить, чтобы законопроект о международной защите соо</w:t>
      </w:r>
      <w:r w:rsidR="00CA3DE0" w:rsidRPr="006950DB">
        <w:rPr>
          <w:b/>
          <w:bCs/>
        </w:rPr>
        <w:t>т</w:t>
      </w:r>
      <w:r w:rsidR="00CA3DE0" w:rsidRPr="006950DB">
        <w:rPr>
          <w:b/>
          <w:bCs/>
        </w:rPr>
        <w:t>ветствовал его международным обязательствам</w:t>
      </w:r>
      <w:r w:rsidR="00B26F4A" w:rsidRPr="006950DB">
        <w:rPr>
          <w:b/>
          <w:bCs/>
        </w:rPr>
        <w:t>,</w:t>
      </w:r>
      <w:r w:rsidR="00CA3DE0" w:rsidRPr="006950DB">
        <w:rPr>
          <w:b/>
          <w:bCs/>
        </w:rPr>
        <w:t xml:space="preserve"> и обращаться за руков</w:t>
      </w:r>
      <w:r w:rsidR="00CA3DE0" w:rsidRPr="006950DB">
        <w:rPr>
          <w:b/>
          <w:bCs/>
        </w:rPr>
        <w:t>о</w:t>
      </w:r>
      <w:r w:rsidR="00CA3DE0" w:rsidRPr="006950DB">
        <w:rPr>
          <w:b/>
          <w:bCs/>
        </w:rPr>
        <w:t>дящими указаниями в Управление Верховного комиссара Организации Объед</w:t>
      </w:r>
      <w:r w:rsidR="00CA3DE0" w:rsidRPr="006950DB">
        <w:rPr>
          <w:b/>
          <w:bCs/>
        </w:rPr>
        <w:t>и</w:t>
      </w:r>
      <w:r w:rsidR="00CA3DE0" w:rsidRPr="006950DB">
        <w:rPr>
          <w:b/>
          <w:bCs/>
        </w:rPr>
        <w:t xml:space="preserve">ненных Наций по делам беженцев в этой связи; </w:t>
      </w:r>
    </w:p>
    <w:p w:rsidR="00CA3DE0" w:rsidRPr="006950DB" w:rsidRDefault="00741E47" w:rsidP="00CA3DE0">
      <w:pPr>
        <w:pStyle w:val="SingleTxtGR"/>
        <w:rPr>
          <w:b/>
          <w:bCs/>
        </w:rPr>
      </w:pPr>
      <w:r w:rsidRPr="006950DB">
        <w:rPr>
          <w:b/>
          <w:bCs/>
        </w:rPr>
        <w:tab/>
      </w:r>
      <w:r w:rsidR="00CA3DE0" w:rsidRPr="006950DB">
        <w:rPr>
          <w:b/>
          <w:bCs/>
        </w:rPr>
        <w:t>b)</w:t>
      </w:r>
      <w:r w:rsidR="00CA3DE0" w:rsidRPr="006950DB">
        <w:rPr>
          <w:b/>
          <w:bCs/>
        </w:rPr>
        <w:tab/>
        <w:t>обеспечить, чтобы все лица, нуждающиеся в международной защите, имели доступ к справедливой, эффективной и бесплатной проц</w:t>
      </w:r>
      <w:r w:rsidR="00CA3DE0" w:rsidRPr="006950DB">
        <w:rPr>
          <w:b/>
          <w:bCs/>
        </w:rPr>
        <w:t>е</w:t>
      </w:r>
      <w:r w:rsidR="00CA3DE0" w:rsidRPr="006950DB">
        <w:rPr>
          <w:b/>
          <w:bCs/>
        </w:rPr>
        <w:t>дуре ра</w:t>
      </w:r>
      <w:r w:rsidR="00CA3DE0" w:rsidRPr="006950DB">
        <w:rPr>
          <w:b/>
          <w:bCs/>
        </w:rPr>
        <w:t>с</w:t>
      </w:r>
      <w:r w:rsidR="00CA3DE0" w:rsidRPr="006950DB">
        <w:rPr>
          <w:b/>
          <w:bCs/>
        </w:rPr>
        <w:t xml:space="preserve">смотрения ходатайств о предоставлении убежища; </w:t>
      </w:r>
    </w:p>
    <w:p w:rsidR="00CA3DE0" w:rsidRPr="006950DB" w:rsidRDefault="00741E47" w:rsidP="00CA3DE0">
      <w:pPr>
        <w:pStyle w:val="SingleTxtGR"/>
        <w:rPr>
          <w:b/>
          <w:bCs/>
        </w:rPr>
      </w:pPr>
      <w:r w:rsidRPr="006950DB">
        <w:rPr>
          <w:b/>
          <w:bCs/>
        </w:rPr>
        <w:tab/>
      </w:r>
      <w:r w:rsidR="00CA3DE0" w:rsidRPr="006950DB">
        <w:rPr>
          <w:b/>
          <w:bCs/>
        </w:rPr>
        <w:t>с)</w:t>
      </w:r>
      <w:r w:rsidR="00CA3DE0" w:rsidRPr="006950DB">
        <w:rPr>
          <w:b/>
          <w:bCs/>
        </w:rPr>
        <w:tab/>
        <w:t>обеспечить, чтобы решение об отказе в предоставлении убеж</w:t>
      </w:r>
      <w:r w:rsidR="00CA3DE0" w:rsidRPr="006950DB">
        <w:rPr>
          <w:b/>
          <w:bCs/>
        </w:rPr>
        <w:t>и</w:t>
      </w:r>
      <w:r w:rsidR="00CA3DE0" w:rsidRPr="006950DB">
        <w:rPr>
          <w:b/>
          <w:bCs/>
        </w:rPr>
        <w:t>ща, в том числе на основании интересов национальной безопасности, было надлежащим образом обосновано и доводилось до сведения заинтересова</w:t>
      </w:r>
      <w:r w:rsidR="00CA3DE0" w:rsidRPr="006950DB">
        <w:rPr>
          <w:b/>
          <w:bCs/>
        </w:rPr>
        <w:t>н</w:t>
      </w:r>
      <w:r w:rsidR="00CA3DE0" w:rsidRPr="006950DB">
        <w:rPr>
          <w:b/>
          <w:bCs/>
        </w:rPr>
        <w:t xml:space="preserve">ных лиц. </w:t>
      </w:r>
    </w:p>
    <w:p w:rsidR="00CA3DE0" w:rsidRPr="006950DB" w:rsidRDefault="00CA3DE0" w:rsidP="00CA3DE0">
      <w:pPr>
        <w:pStyle w:val="H23GR"/>
      </w:pPr>
      <w:r w:rsidRPr="006950DB">
        <w:tab/>
      </w:r>
      <w:r w:rsidRPr="006950DB">
        <w:tab/>
        <w:t xml:space="preserve">Лица без гражданства </w:t>
      </w:r>
    </w:p>
    <w:p w:rsidR="00CA3DE0" w:rsidRPr="006950DB" w:rsidRDefault="00CA3DE0" w:rsidP="00CA3DE0">
      <w:pPr>
        <w:pStyle w:val="SingleTxtGR"/>
      </w:pPr>
      <w:r w:rsidRPr="006950DB">
        <w:t>22.</w:t>
      </w:r>
      <w:r w:rsidRPr="006950DB">
        <w:tab/>
        <w:t>Комитет по-прежнему обеспокоен тем, что, несмотря на меры, принятые государством-у</w:t>
      </w:r>
      <w:r w:rsidR="00670253">
        <w:t>частником, лица без гражданства</w:t>
      </w:r>
      <w:r w:rsidRPr="006950DB">
        <w:t xml:space="preserve"> по-прежнему сталкиваются с препятствиями в получении гражданства, включая детей, родившихся в гос</w:t>
      </w:r>
      <w:r w:rsidRPr="006950DB">
        <w:t>у</w:t>
      </w:r>
      <w:r w:rsidRPr="006950DB">
        <w:t>дарстве-участнике, которые в противном случае не имели бы гражданства (ст</w:t>
      </w:r>
      <w:r w:rsidRPr="006950DB">
        <w:t>а</w:t>
      </w:r>
      <w:r w:rsidRPr="006950DB">
        <w:t xml:space="preserve">тьи 2 и 5). </w:t>
      </w:r>
    </w:p>
    <w:p w:rsidR="00CA3DE0" w:rsidRPr="006950DB" w:rsidRDefault="00CA3DE0" w:rsidP="00CA3DE0">
      <w:pPr>
        <w:pStyle w:val="SingleTxtGR"/>
        <w:rPr>
          <w:b/>
          <w:bCs/>
        </w:rPr>
      </w:pPr>
      <w:r w:rsidRPr="006950DB">
        <w:t>23.</w:t>
      </w:r>
      <w:r w:rsidRPr="006950DB">
        <w:tab/>
      </w:r>
      <w:r w:rsidRPr="006950DB">
        <w:rPr>
          <w:b/>
          <w:bCs/>
        </w:rPr>
        <w:t>Комитет рекомендует государству-участнику принять эффективные меры для уменьшения риска безгражданства и обеспечить, чтобы всем л</w:t>
      </w:r>
      <w:r w:rsidRPr="006950DB">
        <w:rPr>
          <w:b/>
          <w:bCs/>
        </w:rPr>
        <w:t>и</w:t>
      </w:r>
      <w:r w:rsidRPr="006950DB">
        <w:rPr>
          <w:b/>
          <w:bCs/>
        </w:rPr>
        <w:t xml:space="preserve">цам без гражданства, включая детей, родившихся в государстве-участнике, которые в противном случае не имели бы гражданства, предоставлялось гражданство без лишних административных препятствий. </w:t>
      </w:r>
    </w:p>
    <w:p w:rsidR="00CA3DE0" w:rsidRPr="006950DB" w:rsidRDefault="00CA3DE0" w:rsidP="00741E47">
      <w:pPr>
        <w:pStyle w:val="H1GR"/>
      </w:pPr>
      <w:r w:rsidRPr="006950DB">
        <w:tab/>
        <w:t>D.</w:t>
      </w:r>
      <w:r w:rsidRPr="006950DB">
        <w:tab/>
        <w:t>Другие рекомендации</w:t>
      </w:r>
    </w:p>
    <w:p w:rsidR="00CA3DE0" w:rsidRPr="006950DB" w:rsidRDefault="00CA3DE0" w:rsidP="00CA3DE0">
      <w:pPr>
        <w:pStyle w:val="H23GR"/>
      </w:pPr>
      <w:r w:rsidRPr="006950DB">
        <w:tab/>
      </w:r>
      <w:r w:rsidRPr="006950DB">
        <w:tab/>
        <w:t>Ратификация других договоров</w:t>
      </w:r>
    </w:p>
    <w:p w:rsidR="00CA3DE0" w:rsidRPr="006950DB" w:rsidRDefault="00CA3DE0" w:rsidP="00CA3DE0">
      <w:pPr>
        <w:pStyle w:val="SingleTxtGR"/>
        <w:rPr>
          <w:b/>
          <w:bCs/>
        </w:rPr>
      </w:pPr>
      <w:r w:rsidRPr="006950DB">
        <w:t>24.</w:t>
      </w:r>
      <w:r w:rsidRPr="006950DB">
        <w:tab/>
      </w:r>
      <w:r w:rsidRPr="006950DB">
        <w:rPr>
          <w:b/>
          <w:bCs/>
        </w:rPr>
        <w:t>Принимая во внимание неделимость всех прав человека, Комитет призывает государство-участник рассмотреть вопрос о ратификации тех международных договоров по правам человека, которые оно еще не рат</w:t>
      </w:r>
      <w:r w:rsidRPr="006950DB">
        <w:rPr>
          <w:b/>
          <w:bCs/>
        </w:rPr>
        <w:t>и</w:t>
      </w:r>
      <w:r w:rsidRPr="006950DB">
        <w:rPr>
          <w:b/>
          <w:bCs/>
        </w:rPr>
        <w:t>фицировало, особенно договоров, чьи положения имеют прямое отношение к общинам, которые могут подвергаться расовой дискриминации, включая Международную конвенцию о защите прав всех трудящихся-мигрантов и членов их семей, Факультативный протокол к Международному пакту об экономических, социальных и культурных правах, а также Факультати</w:t>
      </w:r>
      <w:r w:rsidRPr="006950DB">
        <w:rPr>
          <w:b/>
          <w:bCs/>
        </w:rPr>
        <w:t>в</w:t>
      </w:r>
      <w:r w:rsidRPr="006950DB">
        <w:rPr>
          <w:b/>
          <w:bCs/>
        </w:rPr>
        <w:t>ный протокол к Конвенции о правах ребенка, касающийся процедуры с</w:t>
      </w:r>
      <w:r w:rsidRPr="006950DB">
        <w:rPr>
          <w:b/>
          <w:bCs/>
        </w:rPr>
        <w:t>о</w:t>
      </w:r>
      <w:r w:rsidRPr="006950DB">
        <w:rPr>
          <w:b/>
          <w:bCs/>
        </w:rPr>
        <w:t xml:space="preserve">общений. </w:t>
      </w:r>
    </w:p>
    <w:p w:rsidR="00CA3DE0" w:rsidRPr="006950DB" w:rsidRDefault="00CA3DE0" w:rsidP="00CA3DE0">
      <w:pPr>
        <w:pStyle w:val="H23GR"/>
      </w:pPr>
      <w:r w:rsidRPr="006950DB">
        <w:lastRenderedPageBreak/>
        <w:tab/>
      </w:r>
      <w:r w:rsidRPr="006950DB">
        <w:tab/>
        <w:t>Последующая деятельность в с</w:t>
      </w:r>
      <w:r w:rsidR="00670253">
        <w:t>вязи с Дурбанской декларацией и </w:t>
      </w:r>
      <w:r w:rsidRPr="006950DB">
        <w:t>Программой действий</w:t>
      </w:r>
    </w:p>
    <w:p w:rsidR="00CA3DE0" w:rsidRPr="006950DB" w:rsidRDefault="00CA3DE0" w:rsidP="00CA3DE0">
      <w:pPr>
        <w:pStyle w:val="SingleTxtGR"/>
        <w:rPr>
          <w:b/>
          <w:bCs/>
        </w:rPr>
      </w:pPr>
      <w:r w:rsidRPr="006950DB">
        <w:t>25.</w:t>
      </w:r>
      <w:r w:rsidRPr="006950DB">
        <w:tab/>
      </w:r>
      <w:r w:rsidRPr="006950DB">
        <w:rPr>
          <w:b/>
          <w:bCs/>
        </w:rPr>
        <w:t>В соответствии со своей общей рекомендации № 33 (2009 года) о п</w:t>
      </w:r>
      <w:r w:rsidRPr="006950DB">
        <w:rPr>
          <w:b/>
          <w:bCs/>
        </w:rPr>
        <w:t>о</w:t>
      </w:r>
      <w:r w:rsidRPr="006950DB">
        <w:rPr>
          <w:b/>
          <w:bCs/>
        </w:rPr>
        <w:t>следующих мерах в связи с Конференцией по обзору Дурбанского процесса Комитет рекомендует государству-участнику при осуществлении Конве</w:t>
      </w:r>
      <w:r w:rsidRPr="006950DB">
        <w:rPr>
          <w:b/>
          <w:bCs/>
        </w:rPr>
        <w:t>н</w:t>
      </w:r>
      <w:r w:rsidRPr="006950DB">
        <w:rPr>
          <w:b/>
          <w:bCs/>
        </w:rPr>
        <w:t>ции в рамках своего национального правового режима предпринять шаги по выполнению Дурбанской декларации и Программы действий, прин</w:t>
      </w:r>
      <w:r w:rsidRPr="006950DB">
        <w:rPr>
          <w:b/>
          <w:bCs/>
        </w:rPr>
        <w:t>я</w:t>
      </w:r>
      <w:r w:rsidRPr="006950DB">
        <w:rPr>
          <w:b/>
          <w:bCs/>
        </w:rPr>
        <w:t>тых в сентябре 2001 года Всемирной конференцией по борьбе против р</w:t>
      </w:r>
      <w:r w:rsidRPr="006950DB">
        <w:rPr>
          <w:b/>
          <w:bCs/>
        </w:rPr>
        <w:t>а</w:t>
      </w:r>
      <w:r w:rsidRPr="006950DB">
        <w:rPr>
          <w:b/>
          <w:bCs/>
        </w:rPr>
        <w:t>сизма, расовой дискриминации, ксенофобии и связанной с ними нетерп</w:t>
      </w:r>
      <w:r w:rsidRPr="006950DB">
        <w:rPr>
          <w:b/>
          <w:bCs/>
        </w:rPr>
        <w:t>и</w:t>
      </w:r>
      <w:r w:rsidRPr="006950DB">
        <w:rPr>
          <w:b/>
          <w:bCs/>
        </w:rPr>
        <w:t xml:space="preserve">мости, учитывая при этом итоговый документ Конференции по обзору Дурбанского процесса, состоявшейся в Женеве в апреле 2009 года. Комитет просит государство-участник включить в свой следующий периодический доклад конкретную информацию о планах действий и других принятых мерах по осуществлению Дурбанской декларации и Программы действий на национальном уровне. </w:t>
      </w:r>
    </w:p>
    <w:p w:rsidR="00CA3DE0" w:rsidRPr="006950DB" w:rsidRDefault="00CA3DE0" w:rsidP="00CA3DE0">
      <w:pPr>
        <w:pStyle w:val="H23GR"/>
      </w:pPr>
      <w:r w:rsidRPr="006950DB">
        <w:tab/>
      </w:r>
      <w:r w:rsidRPr="006950DB">
        <w:tab/>
        <w:t xml:space="preserve">Международное десятилетие лиц африканского происхождения </w:t>
      </w:r>
    </w:p>
    <w:p w:rsidR="00CA3DE0" w:rsidRPr="006950DB" w:rsidRDefault="00CA3DE0" w:rsidP="00CA3DE0">
      <w:pPr>
        <w:pStyle w:val="SingleTxtGR"/>
        <w:rPr>
          <w:b/>
          <w:bCs/>
        </w:rPr>
      </w:pPr>
      <w:r w:rsidRPr="006950DB">
        <w:t>26.</w:t>
      </w:r>
      <w:r w:rsidRPr="006950DB">
        <w:tab/>
      </w:r>
      <w:r w:rsidRPr="006950DB">
        <w:rPr>
          <w:b/>
          <w:bCs/>
        </w:rPr>
        <w:t>В соответствии с резолюцией 68/237 Генеральной Ассамблеи, в кот</w:t>
      </w:r>
      <w:r w:rsidRPr="006950DB">
        <w:rPr>
          <w:b/>
          <w:bCs/>
        </w:rPr>
        <w:t>о</w:t>
      </w:r>
      <w:r w:rsidRPr="006950DB">
        <w:rPr>
          <w:b/>
          <w:bCs/>
        </w:rPr>
        <w:t>рой Ассамблея провозгласила</w:t>
      </w:r>
      <w:r w:rsidR="00B26F4A" w:rsidRPr="006950DB">
        <w:rPr>
          <w:b/>
          <w:bCs/>
        </w:rPr>
        <w:t xml:space="preserve"> 2015–2024 годы Международным</w:t>
      </w:r>
      <w:r w:rsidRPr="006950DB">
        <w:rPr>
          <w:b/>
          <w:bCs/>
        </w:rPr>
        <w:t xml:space="preserve"> десятил</w:t>
      </w:r>
      <w:r w:rsidRPr="006950DB">
        <w:rPr>
          <w:b/>
          <w:bCs/>
        </w:rPr>
        <w:t>е</w:t>
      </w:r>
      <w:r w:rsidRPr="006950DB">
        <w:rPr>
          <w:b/>
          <w:bCs/>
        </w:rPr>
        <w:t>тие</w:t>
      </w:r>
      <w:r w:rsidR="00B26F4A" w:rsidRPr="006950DB">
        <w:rPr>
          <w:b/>
          <w:bCs/>
        </w:rPr>
        <w:t>м</w:t>
      </w:r>
      <w:r w:rsidRPr="006950DB">
        <w:rPr>
          <w:b/>
          <w:bCs/>
        </w:rPr>
        <w:t xml:space="preserve"> лиц африканского происхождения, и резолюцией 69/16 Ассамблеи о Программе мероприятий по проведению Десятилетия Комитет рекоменд</w:t>
      </w:r>
      <w:r w:rsidRPr="006950DB">
        <w:rPr>
          <w:b/>
          <w:bCs/>
        </w:rPr>
        <w:t>у</w:t>
      </w:r>
      <w:r w:rsidRPr="006950DB">
        <w:rPr>
          <w:b/>
          <w:bCs/>
        </w:rPr>
        <w:t>ет государству-участнику подготовить и осуществить соответствующую программу мер и стратегий. Комитет просит государство-участник вкл</w:t>
      </w:r>
      <w:r w:rsidRPr="006950DB">
        <w:rPr>
          <w:b/>
          <w:bCs/>
        </w:rPr>
        <w:t>ю</w:t>
      </w:r>
      <w:r w:rsidRPr="006950DB">
        <w:rPr>
          <w:b/>
          <w:bCs/>
        </w:rPr>
        <w:t>чить в свой следующий периодический доклад обстоятельную информ</w:t>
      </w:r>
      <w:r w:rsidRPr="006950DB">
        <w:rPr>
          <w:b/>
          <w:bCs/>
        </w:rPr>
        <w:t>а</w:t>
      </w:r>
      <w:r w:rsidRPr="006950DB">
        <w:rPr>
          <w:b/>
          <w:bCs/>
        </w:rPr>
        <w:t>цию о конкретных мерах, принятых в контексте вышесказанного, прин</w:t>
      </w:r>
      <w:r w:rsidRPr="006950DB">
        <w:rPr>
          <w:b/>
          <w:bCs/>
        </w:rPr>
        <w:t>и</w:t>
      </w:r>
      <w:r w:rsidRPr="006950DB">
        <w:rPr>
          <w:b/>
          <w:bCs/>
        </w:rPr>
        <w:t>мая во внимание его общую рекомендацию № 34 (2011 года), касающуюся расовой дискриминации в отношении лиц африканского происхо</w:t>
      </w:r>
      <w:r w:rsidRPr="006950DB">
        <w:rPr>
          <w:b/>
          <w:bCs/>
        </w:rPr>
        <w:t>ж</w:t>
      </w:r>
      <w:r w:rsidRPr="006950DB">
        <w:rPr>
          <w:b/>
          <w:bCs/>
        </w:rPr>
        <w:t xml:space="preserve">дения. </w:t>
      </w:r>
    </w:p>
    <w:p w:rsidR="00CA3DE0" w:rsidRPr="006950DB" w:rsidRDefault="00CA3DE0" w:rsidP="00CA3DE0">
      <w:pPr>
        <w:pStyle w:val="H23GR"/>
      </w:pPr>
      <w:r w:rsidRPr="006950DB">
        <w:tab/>
      </w:r>
      <w:r w:rsidRPr="006950DB">
        <w:tab/>
        <w:t>Консультации с гражданским обществом</w:t>
      </w:r>
    </w:p>
    <w:p w:rsidR="00CA3DE0" w:rsidRPr="006950DB" w:rsidRDefault="00CA3DE0" w:rsidP="00CA3DE0">
      <w:pPr>
        <w:pStyle w:val="SingleTxtGR"/>
        <w:rPr>
          <w:b/>
          <w:bCs/>
        </w:rPr>
      </w:pPr>
      <w:r w:rsidRPr="006950DB">
        <w:t>27.</w:t>
      </w:r>
      <w:r w:rsidRPr="006950DB">
        <w:tab/>
      </w:r>
      <w:r w:rsidRPr="006950DB">
        <w:rPr>
          <w:b/>
          <w:bCs/>
        </w:rPr>
        <w:t>Комитет рекомендует государству-участнику продолжить консульт</w:t>
      </w:r>
      <w:r w:rsidRPr="006950DB">
        <w:rPr>
          <w:b/>
          <w:bCs/>
        </w:rPr>
        <w:t>а</w:t>
      </w:r>
      <w:r w:rsidRPr="006950DB">
        <w:rPr>
          <w:b/>
          <w:bCs/>
        </w:rPr>
        <w:t>ции и расширять свой диалог с организациями гражданского общества, работающими в сфере защиты прав человека, в особенности по борьбе с расовой дискриминацией, в связи с подготовкой следующего периодич</w:t>
      </w:r>
      <w:r w:rsidRPr="006950DB">
        <w:rPr>
          <w:b/>
          <w:bCs/>
        </w:rPr>
        <w:t>е</w:t>
      </w:r>
      <w:r w:rsidRPr="006950DB">
        <w:rPr>
          <w:b/>
          <w:bCs/>
        </w:rPr>
        <w:t>ского доклада и дальнейшими мерами по реализации настоящих заключ</w:t>
      </w:r>
      <w:r w:rsidRPr="006950DB">
        <w:rPr>
          <w:b/>
          <w:bCs/>
        </w:rPr>
        <w:t>и</w:t>
      </w:r>
      <w:r w:rsidRPr="006950DB">
        <w:rPr>
          <w:b/>
          <w:bCs/>
        </w:rPr>
        <w:t>тельных замечаний.</w:t>
      </w:r>
    </w:p>
    <w:p w:rsidR="00CA3DE0" w:rsidRPr="006950DB" w:rsidRDefault="00CA3DE0" w:rsidP="00CA3DE0">
      <w:pPr>
        <w:pStyle w:val="H23GR"/>
      </w:pPr>
      <w:r w:rsidRPr="006950DB">
        <w:tab/>
      </w:r>
      <w:r w:rsidRPr="006950DB">
        <w:tab/>
        <w:t xml:space="preserve">Поправка к статье 8 Конвенции </w:t>
      </w:r>
    </w:p>
    <w:p w:rsidR="00CA3DE0" w:rsidRPr="006950DB" w:rsidRDefault="00CA3DE0" w:rsidP="00CA3DE0">
      <w:pPr>
        <w:pStyle w:val="SingleTxtGR"/>
        <w:rPr>
          <w:b/>
          <w:bCs/>
        </w:rPr>
      </w:pPr>
      <w:r w:rsidRPr="006950DB">
        <w:t>28.</w:t>
      </w:r>
      <w:r w:rsidRPr="006950DB">
        <w:tab/>
      </w:r>
      <w:r w:rsidRPr="006950DB">
        <w:rPr>
          <w:b/>
          <w:bCs/>
        </w:rPr>
        <w:t>Комитет рекомендует государству-участнику ратифицировать п</w:t>
      </w:r>
      <w:r w:rsidRPr="006950DB">
        <w:rPr>
          <w:b/>
          <w:bCs/>
        </w:rPr>
        <w:t>о</w:t>
      </w:r>
      <w:r w:rsidRPr="006950DB">
        <w:rPr>
          <w:b/>
          <w:bCs/>
        </w:rPr>
        <w:t>правку к статье 8 (6) Конвенции, принятую 15 января 1992 года на четы</w:t>
      </w:r>
      <w:r w:rsidRPr="006950DB">
        <w:rPr>
          <w:b/>
          <w:bCs/>
        </w:rPr>
        <w:t>р</w:t>
      </w:r>
      <w:r w:rsidRPr="006950DB">
        <w:rPr>
          <w:b/>
          <w:bCs/>
        </w:rPr>
        <w:t>надцатом совещании государств – участников Конвенции и одобренную Г</w:t>
      </w:r>
      <w:r w:rsidRPr="006950DB">
        <w:rPr>
          <w:b/>
          <w:bCs/>
        </w:rPr>
        <w:t>е</w:t>
      </w:r>
      <w:r w:rsidRPr="006950DB">
        <w:rPr>
          <w:b/>
          <w:bCs/>
        </w:rPr>
        <w:t>неральной Ассамблеей в ее резолюции 47/111.</w:t>
      </w:r>
      <w:r w:rsidRPr="006950DB">
        <w:t xml:space="preserve"> </w:t>
      </w:r>
    </w:p>
    <w:p w:rsidR="00CA3DE0" w:rsidRPr="006950DB" w:rsidRDefault="00CA3DE0" w:rsidP="00CA3DE0">
      <w:pPr>
        <w:pStyle w:val="H23GR"/>
      </w:pPr>
      <w:r w:rsidRPr="006950DB">
        <w:tab/>
      </w:r>
      <w:r w:rsidRPr="006950DB">
        <w:tab/>
        <w:t>Общий базовый документ</w:t>
      </w:r>
    </w:p>
    <w:p w:rsidR="00CA3DE0" w:rsidRPr="006950DB" w:rsidRDefault="00CA3DE0" w:rsidP="00CA3DE0">
      <w:pPr>
        <w:pStyle w:val="SingleTxtGR"/>
        <w:rPr>
          <w:b/>
          <w:bCs/>
        </w:rPr>
      </w:pPr>
      <w:r w:rsidRPr="006950DB">
        <w:t>29.</w:t>
      </w:r>
      <w:r w:rsidRPr="006950DB">
        <w:tab/>
      </w:r>
      <w:r w:rsidRPr="006950DB">
        <w:rPr>
          <w:b/>
          <w:bCs/>
        </w:rPr>
        <w:t>Комитет призывает государство-участник обновить свой общий баз</w:t>
      </w:r>
      <w:r w:rsidRPr="006950DB">
        <w:rPr>
          <w:b/>
          <w:bCs/>
        </w:rPr>
        <w:t>о</w:t>
      </w:r>
      <w:r w:rsidRPr="006950DB">
        <w:rPr>
          <w:b/>
          <w:bCs/>
        </w:rPr>
        <w:t>вый документ, который датирован 1999 годом, в соответствии с соглас</w:t>
      </w:r>
      <w:r w:rsidRPr="006950DB">
        <w:rPr>
          <w:b/>
          <w:bCs/>
        </w:rPr>
        <w:t>о</w:t>
      </w:r>
      <w:r w:rsidRPr="006950DB">
        <w:rPr>
          <w:b/>
          <w:bCs/>
        </w:rPr>
        <w:t xml:space="preserve">ванными руководящими принципами представления докладов согласно международным договорам о правах человека, в частности руководящими принципами подготовки общего базового документа, принятыми на пятом межкомитетском совещании договорных органов по правам человека в июне 2006 года (HRI/GEN/2/Rev.6, глава </w:t>
      </w:r>
      <w:r w:rsidR="00670253">
        <w:rPr>
          <w:b/>
          <w:bCs/>
        </w:rPr>
        <w:t>I). В соответствии с резолюц</w:t>
      </w:r>
      <w:r w:rsidR="00670253">
        <w:rPr>
          <w:b/>
          <w:bCs/>
        </w:rPr>
        <w:t>и</w:t>
      </w:r>
      <w:r w:rsidR="00670253">
        <w:rPr>
          <w:b/>
          <w:bCs/>
        </w:rPr>
        <w:t>ей </w:t>
      </w:r>
      <w:r w:rsidRPr="006950DB">
        <w:rPr>
          <w:b/>
          <w:bCs/>
        </w:rPr>
        <w:t>68/268 Генеральной Ассамблеи Комитет настоятельно призывает гос</w:t>
      </w:r>
      <w:r w:rsidRPr="006950DB">
        <w:rPr>
          <w:b/>
          <w:bCs/>
        </w:rPr>
        <w:t>у</w:t>
      </w:r>
      <w:r w:rsidRPr="006950DB">
        <w:rPr>
          <w:b/>
          <w:bCs/>
        </w:rPr>
        <w:lastRenderedPageBreak/>
        <w:t>дарство-участник соблюдать применительно к таким документам огран</w:t>
      </w:r>
      <w:r w:rsidRPr="006950DB">
        <w:rPr>
          <w:b/>
          <w:bCs/>
        </w:rPr>
        <w:t>и</w:t>
      </w:r>
      <w:r w:rsidRPr="006950DB">
        <w:rPr>
          <w:b/>
          <w:bCs/>
        </w:rPr>
        <w:t>чение в 42 400 слов.</w:t>
      </w:r>
    </w:p>
    <w:p w:rsidR="00CA3DE0" w:rsidRPr="006950DB" w:rsidRDefault="00CA3DE0" w:rsidP="00CA3DE0">
      <w:pPr>
        <w:pStyle w:val="H23GR"/>
      </w:pPr>
      <w:r w:rsidRPr="006950DB">
        <w:tab/>
      </w:r>
      <w:r w:rsidRPr="006950DB">
        <w:tab/>
        <w:t>Последующие меры в связи с настоящими заключительными замечаниями</w:t>
      </w:r>
    </w:p>
    <w:p w:rsidR="00CA3DE0" w:rsidRPr="006950DB" w:rsidRDefault="00CA3DE0" w:rsidP="00CA3DE0">
      <w:pPr>
        <w:pStyle w:val="SingleTxtGR"/>
        <w:rPr>
          <w:b/>
          <w:bCs/>
        </w:rPr>
      </w:pPr>
      <w:r w:rsidRPr="006950DB">
        <w:t>30.</w:t>
      </w:r>
      <w:r w:rsidRPr="006950DB">
        <w:tab/>
      </w:r>
      <w:r w:rsidRPr="006950DB">
        <w:rPr>
          <w:b/>
          <w:bCs/>
        </w:rPr>
        <w:t>В соответствии со статьей 9 (1) Конвенции и правилом 65 своих пр</w:t>
      </w:r>
      <w:r w:rsidRPr="006950DB">
        <w:rPr>
          <w:b/>
          <w:bCs/>
        </w:rPr>
        <w:t>а</w:t>
      </w:r>
      <w:r w:rsidRPr="006950DB">
        <w:rPr>
          <w:b/>
          <w:bCs/>
        </w:rPr>
        <w:t>вил процедуры Комитет просит государство-участник предоставить в т</w:t>
      </w:r>
      <w:r w:rsidRPr="006950DB">
        <w:rPr>
          <w:b/>
          <w:bCs/>
        </w:rPr>
        <w:t>е</w:t>
      </w:r>
      <w:r w:rsidRPr="006950DB">
        <w:rPr>
          <w:b/>
          <w:bCs/>
        </w:rPr>
        <w:t>чение одного года после принятия настоящих заключительных замечаний информацию о мерах, принятых в целях выполнения рекомендаций, с</w:t>
      </w:r>
      <w:r w:rsidRPr="006950DB">
        <w:rPr>
          <w:b/>
          <w:bCs/>
        </w:rPr>
        <w:t>о</w:t>
      </w:r>
      <w:r w:rsidRPr="006950DB">
        <w:rPr>
          <w:b/>
          <w:bCs/>
        </w:rPr>
        <w:t>держащихся в пунктах 7 (осуществление антидискриминационного закон</w:t>
      </w:r>
      <w:r w:rsidRPr="006950DB">
        <w:rPr>
          <w:b/>
          <w:bCs/>
        </w:rPr>
        <w:t>о</w:t>
      </w:r>
      <w:r w:rsidRPr="006950DB">
        <w:rPr>
          <w:b/>
          <w:bCs/>
        </w:rPr>
        <w:t xml:space="preserve">дательства) и 23 (апатриды) выше. </w:t>
      </w:r>
    </w:p>
    <w:p w:rsidR="00CA3DE0" w:rsidRPr="006950DB" w:rsidRDefault="00CA3DE0" w:rsidP="00CA3DE0">
      <w:pPr>
        <w:pStyle w:val="H23GR"/>
      </w:pPr>
      <w:r w:rsidRPr="006950DB">
        <w:rPr>
          <w:bCs/>
        </w:rPr>
        <w:tab/>
      </w:r>
      <w:r w:rsidRPr="006950DB">
        <w:tab/>
        <w:t>Пункты, имеющие особую значимость</w:t>
      </w:r>
    </w:p>
    <w:p w:rsidR="00CA3DE0" w:rsidRPr="006950DB" w:rsidRDefault="00CA3DE0" w:rsidP="00CA3DE0">
      <w:pPr>
        <w:pStyle w:val="SingleTxtGR"/>
        <w:rPr>
          <w:b/>
          <w:bCs/>
        </w:rPr>
      </w:pPr>
      <w:r w:rsidRPr="006950DB">
        <w:t>31.</w:t>
      </w:r>
      <w:r w:rsidRPr="006950DB">
        <w:tab/>
      </w:r>
      <w:r w:rsidRPr="006950DB">
        <w:rPr>
          <w:b/>
          <w:bCs/>
        </w:rPr>
        <w:t>Комитет хотел бы обратить внимание государства-участника на ос</w:t>
      </w:r>
      <w:r w:rsidRPr="006950DB">
        <w:rPr>
          <w:b/>
          <w:bCs/>
        </w:rPr>
        <w:t>о</w:t>
      </w:r>
      <w:r w:rsidRPr="006950DB">
        <w:rPr>
          <w:b/>
          <w:bCs/>
        </w:rPr>
        <w:t>бую важность рекомендаций, изложенных в пунктах 11 (дезагрегированные данные), 15 (рома), 17 (лица, депортированные Союзом Советских Соци</w:t>
      </w:r>
      <w:r w:rsidRPr="006950DB">
        <w:rPr>
          <w:b/>
          <w:bCs/>
        </w:rPr>
        <w:t>а</w:t>
      </w:r>
      <w:r w:rsidRPr="006950DB">
        <w:rPr>
          <w:b/>
          <w:bCs/>
        </w:rPr>
        <w:t>листических Республик в 1944 году) и 21 (просители убежища) выше, и просит государство-участник включить в его следующий периодический доклад подробную информацию о конкретных мерах, принятых для в</w:t>
      </w:r>
      <w:r w:rsidRPr="006950DB">
        <w:rPr>
          <w:b/>
          <w:bCs/>
        </w:rPr>
        <w:t>ы</w:t>
      </w:r>
      <w:r w:rsidRPr="006950DB">
        <w:rPr>
          <w:b/>
          <w:bCs/>
        </w:rPr>
        <w:t xml:space="preserve">полнения этих рекомендаций. </w:t>
      </w:r>
    </w:p>
    <w:p w:rsidR="00CA3DE0" w:rsidRPr="006950DB" w:rsidRDefault="00CA3DE0" w:rsidP="00CA3DE0">
      <w:pPr>
        <w:pStyle w:val="H23GR"/>
      </w:pPr>
      <w:r w:rsidRPr="006950DB">
        <w:tab/>
      </w:r>
      <w:r w:rsidRPr="006950DB">
        <w:tab/>
        <w:t>Распространение информации</w:t>
      </w:r>
    </w:p>
    <w:p w:rsidR="00CA3DE0" w:rsidRPr="006950DB" w:rsidRDefault="00CA3DE0" w:rsidP="00CA3DE0">
      <w:pPr>
        <w:pStyle w:val="SingleTxtGR"/>
        <w:rPr>
          <w:b/>
          <w:bCs/>
        </w:rPr>
      </w:pPr>
      <w:r w:rsidRPr="006950DB">
        <w:t>32.</w:t>
      </w:r>
      <w:r w:rsidRPr="006950DB">
        <w:tab/>
      </w:r>
      <w:r w:rsidRPr="006950DB">
        <w:rPr>
          <w:b/>
          <w:bCs/>
        </w:rPr>
        <w:t>Комитет рекомендует обеспечить, чтобы доклады государства-участника имелись в наличии и были доступны для общественности в м</w:t>
      </w:r>
      <w:r w:rsidRPr="006950DB">
        <w:rPr>
          <w:b/>
          <w:bCs/>
        </w:rPr>
        <w:t>о</w:t>
      </w:r>
      <w:r w:rsidRPr="006950DB">
        <w:rPr>
          <w:b/>
          <w:bCs/>
        </w:rPr>
        <w:t>мент их представления и чтобы заключительные замечания Комитета по этим докладам также были опубликованы в надлежащем порядке на оф</w:t>
      </w:r>
      <w:r w:rsidRPr="006950DB">
        <w:rPr>
          <w:b/>
          <w:bCs/>
        </w:rPr>
        <w:t>и</w:t>
      </w:r>
      <w:r w:rsidRPr="006950DB">
        <w:rPr>
          <w:b/>
          <w:bCs/>
        </w:rPr>
        <w:t xml:space="preserve">циальном и других широко используемых языках. </w:t>
      </w:r>
    </w:p>
    <w:p w:rsidR="00CA3DE0" w:rsidRPr="006950DB" w:rsidRDefault="00CA3DE0" w:rsidP="00CA3DE0">
      <w:pPr>
        <w:pStyle w:val="H23GR"/>
      </w:pPr>
      <w:r w:rsidRPr="006950DB">
        <w:tab/>
      </w:r>
      <w:r w:rsidRPr="006950DB">
        <w:tab/>
        <w:t>Подготовка следующего доклада</w:t>
      </w:r>
    </w:p>
    <w:p w:rsidR="005E2A2F" w:rsidRPr="006950DB" w:rsidRDefault="00CA3DE0" w:rsidP="00CA3DE0">
      <w:pPr>
        <w:pStyle w:val="SingleTxtGR"/>
        <w:rPr>
          <w:b/>
          <w:bCs/>
        </w:rPr>
      </w:pPr>
      <w:r w:rsidRPr="006950DB">
        <w:t>33.</w:t>
      </w:r>
      <w:r w:rsidRPr="006950DB">
        <w:tab/>
      </w:r>
      <w:r w:rsidRPr="006950DB">
        <w:rPr>
          <w:b/>
          <w:bCs/>
        </w:rPr>
        <w:t>Комитет рекомендует государству-участнику представить свои об</w:t>
      </w:r>
      <w:r w:rsidRPr="006950DB">
        <w:rPr>
          <w:b/>
          <w:bCs/>
        </w:rPr>
        <w:t>ъ</w:t>
      </w:r>
      <w:r w:rsidRPr="006950DB">
        <w:rPr>
          <w:b/>
          <w:bCs/>
        </w:rPr>
        <w:t>единенные девятый и десятый периодические доклады в едином документе к 2 июля 2020 года, приняв при этом во внимание руководящие принципы подготовки докладов, принятые Комитетом на его семьдесят первой сессии (CERD/C/2007/1), и рассмотреть в нем все вопросы, затронутые в насто</w:t>
      </w:r>
      <w:r w:rsidRPr="006950DB">
        <w:rPr>
          <w:b/>
          <w:bCs/>
        </w:rPr>
        <w:t>я</w:t>
      </w:r>
      <w:r w:rsidRPr="006950DB">
        <w:rPr>
          <w:b/>
          <w:bCs/>
        </w:rPr>
        <w:t>щих заключительных замечаниях. В соответствии с резолюцией 68/268 Г</w:t>
      </w:r>
      <w:r w:rsidRPr="006950DB">
        <w:rPr>
          <w:b/>
          <w:bCs/>
        </w:rPr>
        <w:t>е</w:t>
      </w:r>
      <w:r w:rsidRPr="006950DB">
        <w:rPr>
          <w:b/>
          <w:bCs/>
        </w:rPr>
        <w:t>неральной Ассамблеи Комитет настоятельно призывает государство-участник соблюдать ограничение объема для периодических докладов, с</w:t>
      </w:r>
      <w:r w:rsidRPr="006950DB">
        <w:rPr>
          <w:b/>
          <w:bCs/>
        </w:rPr>
        <w:t>о</w:t>
      </w:r>
      <w:r w:rsidRPr="006950DB">
        <w:rPr>
          <w:b/>
          <w:bCs/>
        </w:rPr>
        <w:t>ставляющее 21 200 слов.</w:t>
      </w:r>
    </w:p>
    <w:p w:rsidR="008B3093" w:rsidRPr="0028383C" w:rsidRDefault="0028383C" w:rsidP="0028383C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B3093" w:rsidRPr="0028383C" w:rsidSect="00CC3C4F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4FF9" w:rsidRDefault="00964FF9" w:rsidP="00B471C5">
      <w:r>
        <w:separator/>
      </w:r>
    </w:p>
  </w:endnote>
  <w:endnote w:type="continuationSeparator" w:id="0">
    <w:p w:rsidR="00964FF9" w:rsidRDefault="00964FF9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FF9" w:rsidRPr="009A6F4A" w:rsidRDefault="00964FF9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4B468C">
      <w:rPr>
        <w:rStyle w:val="a9"/>
        <w:noProof/>
      </w:rPr>
      <w:t>2</w:t>
    </w:r>
    <w:r>
      <w:rPr>
        <w:rStyle w:val="a9"/>
      </w:rPr>
      <w:fldChar w:fldCharType="end"/>
    </w:r>
    <w:r>
      <w:rPr>
        <w:lang w:val="en-US"/>
      </w:rPr>
      <w:tab/>
      <w:t>GE.16-10449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FF9" w:rsidRPr="009A6F4A" w:rsidRDefault="00964FF9">
    <w:pPr>
      <w:pStyle w:val="a7"/>
      <w:rPr>
        <w:lang w:val="en-US"/>
      </w:rPr>
    </w:pPr>
    <w:r>
      <w:rPr>
        <w:lang w:val="en-US"/>
      </w:rPr>
      <w:t>GE.16-10449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4B468C">
      <w:rPr>
        <w:rStyle w:val="a9"/>
        <w:noProof/>
      </w:rPr>
      <w:t>3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FF9" w:rsidRDefault="00964FF9" w:rsidP="00964FF9">
    <w:pPr>
      <w:spacing w:line="240" w:lineRule="auto"/>
      <w:rPr>
        <w:sz w:val="2"/>
        <w:szCs w:val="2"/>
        <w:lang w:val="en-US"/>
      </w:rPr>
    </w:pPr>
  </w:p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964FF9" w:rsidRPr="00797A78" w:rsidTr="00964FF9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964FF9" w:rsidRPr="001C3ABC" w:rsidRDefault="00964FF9" w:rsidP="00964FF9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>
            <w:rPr>
              <w:lang w:val="en-US"/>
            </w:rPr>
            <w:t>10449</w:t>
          </w:r>
          <w:r w:rsidRPr="001C3ABC">
            <w:rPr>
              <w:lang w:val="en-US"/>
            </w:rPr>
            <w:t xml:space="preserve"> (R)</w:t>
          </w:r>
          <w:r>
            <w:rPr>
              <w:lang w:val="en-US"/>
            </w:rPr>
            <w:t xml:space="preserve">  030816  100816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964FF9" w:rsidRDefault="00964FF9" w:rsidP="00964FF9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50CF5243" wp14:editId="3C93C482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964FF9" w:rsidRDefault="00964FF9" w:rsidP="00964FF9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83565" cy="583565"/>
                <wp:effectExtent l="0" t="0" r="6985" b="6985"/>
                <wp:docPr id="3" name="Рисунок 3" descr="http://undocs.org/m2/QRCode.ashx?DS=CERD/C/GEO/CO/6-8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ERD/C/GEO/CO/6-8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3565" cy="5835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964FF9" w:rsidRPr="00797A78" w:rsidTr="00964FF9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964FF9" w:rsidRPr="00CC764D" w:rsidRDefault="00964FF9" w:rsidP="00964FF9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CC764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CC764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CC764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CC764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CC764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CC764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CC764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CC764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CC764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964FF9" w:rsidRDefault="00964FF9" w:rsidP="00964FF9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964FF9" w:rsidRDefault="00964FF9" w:rsidP="00964FF9"/>
      </w:tc>
    </w:tr>
  </w:tbl>
  <w:p w:rsidR="00964FF9" w:rsidRDefault="00964FF9" w:rsidP="008B3093">
    <w:pPr>
      <w:pStyle w:val="a7"/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4FF9" w:rsidRPr="009141DC" w:rsidRDefault="00964FF9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964FF9" w:rsidRPr="00D1261C" w:rsidRDefault="00964FF9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964FF9" w:rsidRPr="00CE0AD5" w:rsidRDefault="00964FF9" w:rsidP="00CA3DE0">
      <w:pPr>
        <w:pStyle w:val="aa"/>
        <w:rPr>
          <w:lang w:val="ru-RU"/>
        </w:rPr>
      </w:pPr>
      <w:r>
        <w:rPr>
          <w:lang w:val="ru-RU"/>
        </w:rPr>
        <w:tab/>
        <w:t>*</w:t>
      </w:r>
      <w:r>
        <w:rPr>
          <w:lang w:val="ru-RU"/>
        </w:rPr>
        <w:tab/>
        <w:t>Приняты Комитетом на его восемьдесят девятой сессии (25 апреля – 13 мая 2016 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FF9" w:rsidRPr="005A734F" w:rsidRDefault="00964FF9">
    <w:pPr>
      <w:pStyle w:val="a3"/>
      <w:rPr>
        <w:lang w:val="en-US"/>
      </w:rPr>
    </w:pPr>
    <w:r w:rsidRPr="00CC764D">
      <w:rPr>
        <w:lang w:val="en-US"/>
      </w:rPr>
      <w:t>CERD/C/GEO/CO/6-8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FF9" w:rsidRPr="009A6F4A" w:rsidRDefault="00964FF9">
    <w:pPr>
      <w:pStyle w:val="a3"/>
      <w:rPr>
        <w:lang w:val="en-US"/>
      </w:rPr>
    </w:pPr>
    <w:r>
      <w:rPr>
        <w:lang w:val="en-US"/>
      </w:rPr>
      <w:tab/>
    </w:r>
    <w:r w:rsidRPr="00CC764D">
      <w:rPr>
        <w:lang w:val="en-US"/>
      </w:rPr>
      <w:t>CERD/C/GEO/CO/6-8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B7E"/>
    <w:rsid w:val="000450D1"/>
    <w:rsid w:val="00082A95"/>
    <w:rsid w:val="000F2A4F"/>
    <w:rsid w:val="00182FA4"/>
    <w:rsid w:val="001B0C23"/>
    <w:rsid w:val="001C11DA"/>
    <w:rsid w:val="001F25B1"/>
    <w:rsid w:val="001F2820"/>
    <w:rsid w:val="00203F84"/>
    <w:rsid w:val="00275188"/>
    <w:rsid w:val="0028383C"/>
    <w:rsid w:val="0028687D"/>
    <w:rsid w:val="002B091C"/>
    <w:rsid w:val="002D0CCB"/>
    <w:rsid w:val="00323CE4"/>
    <w:rsid w:val="003407EB"/>
    <w:rsid w:val="00345C79"/>
    <w:rsid w:val="00366A39"/>
    <w:rsid w:val="00387C95"/>
    <w:rsid w:val="0048005C"/>
    <w:rsid w:val="004816D9"/>
    <w:rsid w:val="004B468C"/>
    <w:rsid w:val="004E242B"/>
    <w:rsid w:val="00544379"/>
    <w:rsid w:val="00566944"/>
    <w:rsid w:val="005D56BF"/>
    <w:rsid w:val="005E2A2F"/>
    <w:rsid w:val="00665D8D"/>
    <w:rsid w:val="00670253"/>
    <w:rsid w:val="00672375"/>
    <w:rsid w:val="006950DB"/>
    <w:rsid w:val="006A7A3B"/>
    <w:rsid w:val="006B6B57"/>
    <w:rsid w:val="006D12DD"/>
    <w:rsid w:val="00705394"/>
    <w:rsid w:val="00741E47"/>
    <w:rsid w:val="00743F62"/>
    <w:rsid w:val="00760D3A"/>
    <w:rsid w:val="0078661F"/>
    <w:rsid w:val="007A1F42"/>
    <w:rsid w:val="007D76DD"/>
    <w:rsid w:val="008717E8"/>
    <w:rsid w:val="008B3093"/>
    <w:rsid w:val="008D01AE"/>
    <w:rsid w:val="008E0423"/>
    <w:rsid w:val="009141DC"/>
    <w:rsid w:val="009174A1"/>
    <w:rsid w:val="00964FF9"/>
    <w:rsid w:val="0098674D"/>
    <w:rsid w:val="00997ACA"/>
    <w:rsid w:val="009B17F2"/>
    <w:rsid w:val="009B4A67"/>
    <w:rsid w:val="009E0BB3"/>
    <w:rsid w:val="00A03FB7"/>
    <w:rsid w:val="00A065F9"/>
    <w:rsid w:val="00A75A11"/>
    <w:rsid w:val="00AD7EAD"/>
    <w:rsid w:val="00B26F4A"/>
    <w:rsid w:val="00B35A32"/>
    <w:rsid w:val="00B432C6"/>
    <w:rsid w:val="00B471C5"/>
    <w:rsid w:val="00B6474A"/>
    <w:rsid w:val="00B64D4D"/>
    <w:rsid w:val="00B85396"/>
    <w:rsid w:val="00BE1742"/>
    <w:rsid w:val="00CA3DE0"/>
    <w:rsid w:val="00CB0A33"/>
    <w:rsid w:val="00CC3C4F"/>
    <w:rsid w:val="00CC764D"/>
    <w:rsid w:val="00D1261C"/>
    <w:rsid w:val="00D27C2C"/>
    <w:rsid w:val="00D75DCE"/>
    <w:rsid w:val="00DD35AC"/>
    <w:rsid w:val="00DD479F"/>
    <w:rsid w:val="00DD6B7E"/>
    <w:rsid w:val="00E15E48"/>
    <w:rsid w:val="00E534C9"/>
    <w:rsid w:val="00EB0723"/>
    <w:rsid w:val="00EC64BB"/>
    <w:rsid w:val="00EE6F37"/>
    <w:rsid w:val="00F06D67"/>
    <w:rsid w:val="00F1599F"/>
    <w:rsid w:val="00F31EF2"/>
    <w:rsid w:val="00F92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C4F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C4F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ERD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960D4A-10A0-43A7-A2CD-23397E906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9</Pages>
  <Words>3470</Words>
  <Characters>19780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23204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Stepanova</dc:creator>
  <cp:lastModifiedBy>Nina Stepanova</cp:lastModifiedBy>
  <cp:revision>2</cp:revision>
  <cp:lastPrinted>2016-08-10T09:29:00Z</cp:lastPrinted>
  <dcterms:created xsi:type="dcterms:W3CDTF">2016-08-10T09:29:00Z</dcterms:created>
  <dcterms:modified xsi:type="dcterms:W3CDTF">2016-08-10T09:29:00Z</dcterms:modified>
</cp:coreProperties>
</file>